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onsNormal"/>
        <w:widowControl/>
        <w:ind w:right="0" w:hanging="0"/>
        <w:jc w:val="center"/>
        <w:rPr>
          <w:rFonts w:ascii="Times New Roman" w:hAnsi="Times New Roman"/>
          <w:color w:val="000000"/>
          <w:sz w:val="21"/>
          <w:szCs w:val="21"/>
          <w:shd w:fill="FFFFFF" w:val="clear"/>
        </w:rPr>
      </w:pPr>
      <w:r>
        <w:rPr>
          <w:rFonts w:cs="Times New Roman" w:ascii="Times New Roman" w:hAnsi="Times New Roman"/>
          <w:b/>
          <w:color w:val="000000"/>
          <w:sz w:val="21"/>
          <w:szCs w:val="21"/>
          <w:shd w:fill="FFFFFF" w:val="clear"/>
        </w:rPr>
        <w:t>ДОГОВОР</w:t>
      </w:r>
      <w:r>
        <w:rPr>
          <w:rFonts w:eastAsia="Times New Roman" w:cs="Times New Roman" w:ascii="Times New Roman" w:hAnsi="Times New Roman"/>
          <w:b/>
          <w:color w:val="000000"/>
          <w:sz w:val="21"/>
          <w:szCs w:val="21"/>
          <w:shd w:fill="FFFFFF" w:val="clear"/>
        </w:rPr>
        <w:t xml:space="preserve"> </w:t>
      </w:r>
      <w:r>
        <w:rPr>
          <w:rFonts w:eastAsia="Times New Roman" w:cs="Times New Roman" w:ascii="Times New Roman" w:hAnsi="Times New Roman"/>
          <w:b/>
          <w:bCs/>
          <w:color w:val="000000"/>
          <w:sz w:val="21"/>
          <w:szCs w:val="21"/>
          <w:shd w:fill="FFFFFF" w:val="clear"/>
        </w:rPr>
        <w:t xml:space="preserve"> №  Н15в-1/</w:t>
      </w:r>
      <w:r>
        <w:rPr>
          <w:rFonts w:eastAsia="Times New Roman" w:cs="Times New Roman" w:ascii="Times New Roman" w:hAnsi="Times New Roman"/>
          <w:b/>
          <w:bCs/>
          <w:color w:val="000000"/>
          <w:kern w:val="0"/>
          <w:sz w:val="21"/>
          <w:szCs w:val="21"/>
          <w:shd w:fill="FFFFFF" w:val="clear"/>
          <w:lang w:val="ru-RU" w:eastAsia="zh-CN" w:bidi="ar-SA"/>
        </w:rPr>
        <w:t>___</w:t>
      </w:r>
    </w:p>
    <w:p>
      <w:pPr>
        <w:pStyle w:val="ConsNormal"/>
        <w:widowControl/>
        <w:ind w:right="0" w:hanging="0"/>
        <w:jc w:val="center"/>
        <w:rPr>
          <w:rFonts w:ascii="Times New Roman" w:hAnsi="Times New Roman"/>
          <w:color w:val="000000"/>
          <w:sz w:val="21"/>
          <w:szCs w:val="21"/>
          <w:shd w:fill="FFFFFF" w:val="clear"/>
        </w:rPr>
      </w:pPr>
      <w:r>
        <w:rPr>
          <w:rFonts w:cs="Times New Roman" w:ascii="Times New Roman" w:hAnsi="Times New Roman"/>
          <w:b/>
          <w:color w:val="000000"/>
          <w:sz w:val="21"/>
          <w:szCs w:val="21"/>
          <w:shd w:fill="FFFFFF" w:val="clear"/>
        </w:rPr>
        <w:t>участия</w:t>
      </w:r>
      <w:r>
        <w:rPr>
          <w:rFonts w:eastAsia="Times New Roman" w:cs="Times New Roman" w:ascii="Times New Roman" w:hAnsi="Times New Roman"/>
          <w:b/>
          <w:color w:val="000000"/>
          <w:sz w:val="21"/>
          <w:szCs w:val="21"/>
          <w:shd w:fill="FFFFFF" w:val="clear"/>
        </w:rPr>
        <w:t xml:space="preserve"> </w:t>
      </w:r>
      <w:r>
        <w:rPr>
          <w:rFonts w:cs="Times New Roman" w:ascii="Times New Roman" w:hAnsi="Times New Roman"/>
          <w:b/>
          <w:color w:val="000000"/>
          <w:sz w:val="21"/>
          <w:szCs w:val="21"/>
          <w:shd w:fill="FFFFFF" w:val="clear"/>
        </w:rPr>
        <w:t>в</w:t>
      </w:r>
      <w:r>
        <w:rPr>
          <w:rFonts w:eastAsia="Times New Roman" w:cs="Times New Roman" w:ascii="Times New Roman" w:hAnsi="Times New Roman"/>
          <w:b/>
          <w:color w:val="000000"/>
          <w:sz w:val="21"/>
          <w:szCs w:val="21"/>
          <w:shd w:fill="FFFFFF" w:val="clear"/>
        </w:rPr>
        <w:t xml:space="preserve"> </w:t>
      </w:r>
      <w:r>
        <w:rPr>
          <w:rFonts w:cs="Times New Roman" w:ascii="Times New Roman" w:hAnsi="Times New Roman"/>
          <w:b/>
          <w:color w:val="000000"/>
          <w:sz w:val="21"/>
          <w:szCs w:val="21"/>
          <w:shd w:fill="FFFFFF" w:val="clear"/>
        </w:rPr>
        <w:t>долевом</w:t>
      </w:r>
      <w:r>
        <w:rPr>
          <w:rFonts w:eastAsia="Times New Roman" w:cs="Times New Roman" w:ascii="Times New Roman" w:hAnsi="Times New Roman"/>
          <w:b/>
          <w:color w:val="000000"/>
          <w:sz w:val="21"/>
          <w:szCs w:val="21"/>
          <w:shd w:fill="FFFFFF" w:val="clear"/>
        </w:rPr>
        <w:t xml:space="preserve"> </w:t>
      </w:r>
      <w:r>
        <w:rPr>
          <w:rFonts w:cs="Times New Roman" w:ascii="Times New Roman" w:hAnsi="Times New Roman"/>
          <w:b/>
          <w:color w:val="000000"/>
          <w:sz w:val="21"/>
          <w:szCs w:val="21"/>
          <w:shd w:fill="FFFFFF" w:val="clear"/>
        </w:rPr>
        <w:t>строительстве</w:t>
      </w:r>
      <w:r>
        <w:rPr>
          <w:rFonts w:eastAsia="Times New Roman" w:cs="Times New Roman" w:ascii="Times New Roman" w:hAnsi="Times New Roman"/>
          <w:b/>
          <w:color w:val="000000"/>
          <w:sz w:val="21"/>
          <w:szCs w:val="21"/>
          <w:shd w:fill="FFFFFF" w:val="clear"/>
        </w:rPr>
        <w:t xml:space="preserve"> </w:t>
      </w:r>
      <w:r>
        <w:rPr>
          <w:rFonts w:cs="Times New Roman" w:ascii="Times New Roman" w:hAnsi="Times New Roman"/>
          <w:b/>
          <w:color w:val="000000"/>
          <w:sz w:val="21"/>
          <w:szCs w:val="21"/>
          <w:shd w:fill="FFFFFF" w:val="clear"/>
        </w:rPr>
        <w:t>многоквартирного</w:t>
      </w:r>
      <w:r>
        <w:rPr>
          <w:rFonts w:eastAsia="Times New Roman" w:cs="Times New Roman" w:ascii="Times New Roman" w:hAnsi="Times New Roman"/>
          <w:b/>
          <w:color w:val="000000"/>
          <w:sz w:val="21"/>
          <w:szCs w:val="21"/>
          <w:shd w:fill="FFFFFF" w:val="clear"/>
        </w:rPr>
        <w:t xml:space="preserve"> </w:t>
      </w:r>
      <w:r>
        <w:rPr>
          <w:rFonts w:cs="Times New Roman" w:ascii="Times New Roman" w:hAnsi="Times New Roman"/>
          <w:b/>
          <w:color w:val="000000"/>
          <w:sz w:val="21"/>
          <w:szCs w:val="21"/>
          <w:shd w:fill="FFFFFF" w:val="clear"/>
        </w:rPr>
        <w:t>дома</w:t>
      </w:r>
    </w:p>
    <w:p>
      <w:pPr>
        <w:pStyle w:val="ConsNormal"/>
        <w:widowControl/>
        <w:ind w:right="0" w:hanging="0"/>
        <w:jc w:val="center"/>
        <w:rPr>
          <w:rFonts w:ascii="Times New Roman" w:hAnsi="Times New Roman" w:cs="Times New Roman"/>
          <w:color w:val="000000"/>
          <w:sz w:val="21"/>
          <w:szCs w:val="21"/>
          <w:shd w:fill="FFFFFF" w:val="clear"/>
        </w:rPr>
      </w:pPr>
      <w:r>
        <w:rPr>
          <w:rFonts w:cs="Times New Roman" w:ascii="Times New Roman" w:hAnsi="Times New Roman"/>
          <w:color w:val="000000"/>
          <w:sz w:val="21"/>
          <w:szCs w:val="21"/>
          <w:shd w:fill="FFFFFF" w:val="clear"/>
        </w:rPr>
      </w:r>
    </w:p>
    <w:p>
      <w:pPr>
        <w:pStyle w:val="ConsNormal"/>
        <w:widowControl/>
        <w:ind w:left="45" w:right="0" w:hanging="0"/>
        <w:jc w:val="center"/>
        <w:rPr>
          <w:rFonts w:ascii="Times New Roman" w:hAnsi="Times New Roman"/>
          <w:color w:val="000000"/>
          <w:sz w:val="21"/>
          <w:szCs w:val="21"/>
          <w:shd w:fill="FFFFFF" w:val="clear"/>
        </w:rPr>
      </w:pPr>
      <w:r>
        <w:rPr>
          <w:rFonts w:eastAsia="Times New Roman" w:cs="Times New Roman" w:ascii="Times New Roman" w:hAnsi="Times New Roman"/>
          <w:b/>
          <w:color w:val="000000"/>
          <w:sz w:val="21"/>
          <w:szCs w:val="21"/>
          <w:shd w:fill="FFFFFF" w:val="clear"/>
        </w:rPr>
        <w:t>г. Барнаул</w:t>
        <w:tab/>
        <w:tab/>
        <w:tab/>
        <w:tab/>
        <w:tab/>
        <w:tab/>
        <w:t xml:space="preserve">                      </w:t>
      </w:r>
      <w:bookmarkStart w:id="0" w:name="__DdeLink__13007_1419595999"/>
      <w:r>
        <w:rPr>
          <w:rFonts w:eastAsia="Times New Roman" w:cs="Times New Roman" w:ascii="Times New Roman" w:hAnsi="Times New Roman"/>
          <w:b/>
          <w:bCs/>
          <w:color w:val="000000"/>
          <w:sz w:val="21"/>
          <w:szCs w:val="21"/>
          <w:shd w:fill="FFFFFF" w:val="clear"/>
        </w:rPr>
        <w:t>«____» _______ 2024 г.</w:t>
      </w:r>
      <w:bookmarkEnd w:id="0"/>
      <w:r>
        <w:rPr>
          <w:rFonts w:eastAsia="Times New Roman" w:cs="Times New Roman" w:ascii="Times New Roman" w:hAnsi="Times New Roman"/>
          <w:b/>
          <w:color w:val="000000"/>
          <w:sz w:val="21"/>
          <w:szCs w:val="21"/>
          <w:shd w:fill="FFFFFF" w:val="clear"/>
        </w:rPr>
        <w:t xml:space="preserve"> </w:t>
      </w:r>
    </w:p>
    <w:p>
      <w:pPr>
        <w:pStyle w:val="ConsNormal"/>
        <w:widowControl/>
        <w:ind w:left="45" w:right="0" w:hanging="0"/>
        <w:jc w:val="center"/>
        <w:rPr>
          <w:rFonts w:ascii="Times New Roman" w:hAnsi="Times New Roman" w:eastAsia="Times New Roman" w:cs="Times New Roman"/>
          <w:b/>
          <w:b/>
          <w:color w:val="000000"/>
          <w:sz w:val="21"/>
          <w:szCs w:val="21"/>
          <w:shd w:fill="FFFFFF" w:val="clear"/>
        </w:rPr>
      </w:pPr>
      <w:r>
        <w:rPr>
          <w:rFonts w:eastAsia="Times New Roman" w:cs="Times New Roman" w:ascii="Times New Roman" w:hAnsi="Times New Roman"/>
          <w:b/>
          <w:color w:val="000000"/>
          <w:sz w:val="21"/>
          <w:szCs w:val="21"/>
          <w:shd w:fill="FFFFFF" w:val="clear"/>
        </w:rPr>
      </w:r>
    </w:p>
    <w:p>
      <w:pPr>
        <w:pStyle w:val="ConsNormal"/>
        <w:widowControl/>
        <w:ind w:left="45" w:right="0" w:hanging="0"/>
        <w:jc w:val="center"/>
        <w:rPr>
          <w:rFonts w:ascii="Times New Roman" w:hAnsi="Times New Roman"/>
          <w:color w:val="000000"/>
          <w:sz w:val="21"/>
          <w:szCs w:val="21"/>
          <w:shd w:fill="FFFFFF" w:val="clear"/>
        </w:rPr>
      </w:pPr>
      <w:r>
        <w:rPr>
          <w:rFonts w:cs="Times New Roman" w:ascii="Times New Roman" w:hAnsi="Times New Roman"/>
          <w:b/>
          <w:color w:val="000000"/>
          <w:sz w:val="21"/>
          <w:szCs w:val="21"/>
          <w:shd w:fill="FFFFFF" w:val="clear"/>
        </w:rPr>
        <w:t>Общество с ограниченной ответственностью</w:t>
      </w:r>
      <w:r>
        <w:rPr>
          <w:rFonts w:cs="Times New Roman" w:ascii="Times New Roman" w:hAnsi="Times New Roman"/>
          <w:b/>
          <w:bCs/>
          <w:color w:val="000000"/>
          <w:sz w:val="21"/>
          <w:szCs w:val="21"/>
          <w:shd w:fill="FFFFFF" w:val="clear"/>
        </w:rPr>
        <w:t xml:space="preserve"> «Специализированный застройщик «Шотландия»</w:t>
      </w:r>
    </w:p>
    <w:p>
      <w:pPr>
        <w:pStyle w:val="Normal"/>
        <w:jc w:val="both"/>
        <w:rPr>
          <w:rFonts w:ascii="Times New Roman" w:hAnsi="Times New Roman"/>
          <w:color w:val="000000"/>
          <w:sz w:val="21"/>
          <w:szCs w:val="21"/>
          <w:shd w:fill="FFFFFF" w:val="clear"/>
        </w:rPr>
      </w:pPr>
      <w:r>
        <w:rPr>
          <w:color w:val="000000"/>
          <w:sz w:val="21"/>
          <w:szCs w:val="21"/>
          <w:shd w:fill="FFFFFF" w:val="clear"/>
        </w:rPr>
        <w:tab/>
        <w:tab/>
        <w:t>656037, г. Барнаул, пр. Калинина, 112/29, офис 301</w:t>
      </w:r>
    </w:p>
    <w:p>
      <w:pPr>
        <w:pStyle w:val="Normal"/>
        <w:jc w:val="both"/>
        <w:rPr>
          <w:rFonts w:ascii="Times New Roman" w:hAnsi="Times New Roman"/>
          <w:color w:val="000000"/>
          <w:sz w:val="21"/>
          <w:szCs w:val="21"/>
          <w:shd w:fill="FFFFFF" w:val="clear"/>
        </w:rPr>
      </w:pPr>
      <w:r>
        <w:rPr>
          <w:color w:val="000000"/>
          <w:sz w:val="21"/>
          <w:szCs w:val="21"/>
          <w:shd w:fill="FFFFFF" w:val="clear"/>
        </w:rPr>
        <w:tab/>
        <w:tab/>
        <w:t>ОГРН 1172225006722 , ИНН 2224185070 , КПП 222401001</w:t>
      </w:r>
    </w:p>
    <w:p>
      <w:pPr>
        <w:pStyle w:val="Normal"/>
        <w:ind w:firstLine="1474"/>
        <w:jc w:val="both"/>
        <w:rPr>
          <w:rFonts w:ascii="Times New Roman" w:hAnsi="Times New Roman"/>
          <w:color w:val="000000"/>
          <w:sz w:val="21"/>
          <w:szCs w:val="21"/>
          <w:shd w:fill="FFFFFF" w:val="clear"/>
        </w:rPr>
      </w:pPr>
      <w:bookmarkStart w:id="1" w:name="__DdeLink__4111_1920711907"/>
      <w:r>
        <w:rPr>
          <w:rFonts w:eastAsia="Arial"/>
          <w:color w:val="000000"/>
          <w:sz w:val="21"/>
          <w:szCs w:val="21"/>
          <w:shd w:fill="FFFFFF" w:val="clear"/>
          <w:lang w:eastAsia="ru-RU"/>
        </w:rPr>
        <w:t>Представитель застройщика: контактный телефон 8 (3852) 58-10-58,</w:t>
      </w:r>
    </w:p>
    <w:p>
      <w:pPr>
        <w:pStyle w:val="Normal"/>
        <w:ind w:firstLine="1474"/>
        <w:jc w:val="both"/>
        <w:rPr/>
      </w:pPr>
      <w:r>
        <w:rPr>
          <w:rFonts w:eastAsia="Arial"/>
          <w:color w:val="000000"/>
          <w:sz w:val="21"/>
          <w:szCs w:val="21"/>
          <w:shd w:fill="FFFFFF" w:val="clear"/>
          <w:lang w:eastAsia="ru-RU"/>
        </w:rPr>
        <w:t xml:space="preserve">адрес электронной почты: </w:t>
      </w:r>
      <w:hyperlink r:id="rId2">
        <w:r>
          <w:rPr>
            <w:rFonts w:eastAsia="Arial"/>
            <w:color w:val="000000"/>
            <w:sz w:val="21"/>
            <w:szCs w:val="21"/>
            <w:shd w:fill="FFFFFF" w:val="clear"/>
            <w:lang w:eastAsia="ru-RU"/>
          </w:rPr>
          <w:t>isk.soyuz@</w:t>
        </w:r>
      </w:hyperlink>
      <w:hyperlink r:id="rId3">
        <w:r>
          <w:rPr>
            <w:rFonts w:eastAsia="Arial"/>
            <w:color w:val="000000"/>
            <w:sz w:val="21"/>
            <w:szCs w:val="21"/>
            <w:shd w:fill="FFFFFF" w:val="clear"/>
            <w:lang w:val="en-US" w:eastAsia="ru-RU"/>
          </w:rPr>
          <w:t>mail</w:t>
        </w:r>
      </w:hyperlink>
      <w:hyperlink r:id="rId4">
        <w:r>
          <w:rPr>
            <w:rFonts w:eastAsia="Arial"/>
            <w:color w:val="000000"/>
            <w:sz w:val="21"/>
            <w:szCs w:val="21"/>
            <w:shd w:fill="FFFFFF" w:val="clear"/>
            <w:lang w:eastAsia="ru-RU"/>
          </w:rPr>
          <w:t>.</w:t>
        </w:r>
      </w:hyperlink>
      <w:hyperlink r:id="rId5">
        <w:bookmarkEnd w:id="1"/>
        <w:r>
          <w:rPr>
            <w:rFonts w:eastAsia="Arial"/>
            <w:color w:val="000000"/>
            <w:sz w:val="21"/>
            <w:szCs w:val="21"/>
            <w:shd w:fill="FFFFFF" w:val="clear"/>
            <w:lang w:val="en-US" w:eastAsia="ru-RU"/>
          </w:rPr>
          <w:t>ru</w:t>
        </w:r>
      </w:hyperlink>
    </w:p>
    <w:p>
      <w:pPr>
        <w:pStyle w:val="Normal"/>
        <w:jc w:val="both"/>
        <w:rPr>
          <w:rFonts w:ascii="Times New Roman" w:hAnsi="Times New Roman"/>
          <w:color w:val="000000"/>
          <w:sz w:val="21"/>
          <w:szCs w:val="21"/>
          <w:shd w:fill="FFFFFF" w:val="clear"/>
        </w:rPr>
      </w:pPr>
      <w:r>
        <w:rPr>
          <w:color w:val="000000"/>
          <w:sz w:val="21"/>
          <w:szCs w:val="21"/>
          <w:shd w:fill="FFFFFF" w:val="clear"/>
        </w:rPr>
        <w:t>именуемое в дальнейшем «</w:t>
      </w:r>
      <w:r>
        <w:rPr>
          <w:b/>
          <w:color w:val="000000"/>
          <w:sz w:val="21"/>
          <w:szCs w:val="21"/>
          <w:shd w:fill="FFFFFF" w:val="clear"/>
        </w:rPr>
        <w:t>Застройщик»</w:t>
      </w:r>
      <w:r>
        <w:rPr>
          <w:color w:val="000000"/>
          <w:sz w:val="21"/>
          <w:szCs w:val="21"/>
          <w:shd w:fill="FFFFFF" w:val="clear"/>
        </w:rPr>
        <w:t xml:space="preserve">, </w:t>
      </w:r>
      <w:r>
        <w:rPr>
          <w:rFonts w:eastAsia="Arial"/>
          <w:color w:val="000000"/>
          <w:sz w:val="21"/>
          <w:szCs w:val="21"/>
          <w:shd w:fill="FFFFFF" w:val="clear"/>
          <w:lang w:eastAsia="ru-RU"/>
        </w:rPr>
        <w:t xml:space="preserve">в лице </w:t>
      </w:r>
      <w:r>
        <w:rPr>
          <w:color w:val="000000"/>
          <w:sz w:val="21"/>
          <w:szCs w:val="21"/>
          <w:shd w:fill="FFFFFF" w:val="clear"/>
        </w:rPr>
        <w:t>Мазаевой Марии Васильевны</w:t>
      </w:r>
      <w:r>
        <w:rPr>
          <w:rFonts w:eastAsia="Arial"/>
          <w:color w:val="000000"/>
          <w:sz w:val="21"/>
          <w:szCs w:val="21"/>
          <w:shd w:fill="FFFFFF" w:val="clear"/>
          <w:lang w:eastAsia="ru-RU"/>
        </w:rPr>
        <w:t xml:space="preserve">, действующей на основании доверенности от </w:t>
      </w:r>
      <w:r>
        <w:rPr>
          <w:color w:val="000000"/>
          <w:sz w:val="21"/>
          <w:szCs w:val="21"/>
          <w:shd w:fill="FFFFFF" w:val="clear"/>
        </w:rPr>
        <w:t>13.04.2022</w:t>
      </w:r>
      <w:r>
        <w:rPr>
          <w:rFonts w:eastAsia="Arial"/>
          <w:color w:val="000000"/>
          <w:sz w:val="21"/>
          <w:szCs w:val="21"/>
          <w:shd w:fill="FFFFFF" w:val="clear"/>
          <w:lang w:eastAsia="ru-RU"/>
        </w:rPr>
        <w:t>г. за №22/22-н/22-2022-</w:t>
      </w:r>
      <w:r>
        <w:rPr>
          <w:color w:val="000000"/>
          <w:sz w:val="21"/>
          <w:szCs w:val="21"/>
          <w:shd w:fill="FFFFFF" w:val="clear"/>
        </w:rPr>
        <w:t>5</w:t>
      </w:r>
      <w:r>
        <w:rPr>
          <w:rFonts w:eastAsia="Arial"/>
          <w:color w:val="000000"/>
          <w:sz w:val="21"/>
          <w:szCs w:val="21"/>
          <w:shd w:fill="FFFFFF" w:val="clear"/>
          <w:lang w:eastAsia="ru-RU"/>
        </w:rPr>
        <w:t>-</w:t>
      </w:r>
      <w:r>
        <w:rPr>
          <w:color w:val="000000"/>
          <w:sz w:val="21"/>
          <w:szCs w:val="21"/>
          <w:shd w:fill="FFFFFF" w:val="clear"/>
        </w:rPr>
        <w:t>140, удостоверенной Моор Натальей Владимировной, временно исполняющей обязанности нотариуса Барнаульского нотариального округа Наземцевой Нины Захаровны</w:t>
      </w:r>
      <w:r>
        <w:rPr>
          <w:rFonts w:eastAsia="Arial"/>
          <w:color w:val="000000"/>
          <w:sz w:val="21"/>
          <w:szCs w:val="21"/>
          <w:shd w:fill="FFFFFF" w:val="clear"/>
          <w:lang w:eastAsia="ru-RU"/>
        </w:rPr>
        <w:t>, с одной стороны и</w:t>
      </w:r>
    </w:p>
    <w:tbl>
      <w:tblPr>
        <w:tblW w:w="10881" w:type="dxa"/>
        <w:jc w:val="left"/>
        <w:tblInd w:w="-173" w:type="dxa"/>
        <w:tblLayout w:type="fixed"/>
        <w:tblCellMar>
          <w:top w:w="0" w:type="dxa"/>
          <w:left w:w="173" w:type="dxa"/>
          <w:bottom w:w="0" w:type="dxa"/>
          <w:right w:w="108" w:type="dxa"/>
        </w:tblCellMar>
        <w:tblLook w:firstRow="1" w:noVBand="1" w:lastRow="0" w:firstColumn="1" w:lastColumn="0" w:noHBand="0" w:val="04a0"/>
      </w:tblPr>
      <w:tblGrid>
        <w:gridCol w:w="10881"/>
      </w:tblGrid>
      <w:tr>
        <w:trPr/>
        <w:tc>
          <w:tcPr>
            <w:tcW w:w="10881" w:type="dxa"/>
            <w:tcBorders/>
          </w:tcPr>
          <w:p>
            <w:pPr>
              <w:pStyle w:val="Normal"/>
              <w:widowControl w:val="false"/>
              <w:jc w:val="both"/>
              <w:rPr>
                <w:rFonts w:ascii="Times New Roman" w:hAnsi="Times New Roman"/>
                <w:color w:val="000000"/>
                <w:sz w:val="21"/>
                <w:szCs w:val="21"/>
                <w:shd w:fill="FFFFFF" w:val="clear"/>
              </w:rPr>
            </w:pPr>
            <w:r>
              <w:rPr>
                <w:rFonts w:eastAsia="Arial"/>
                <w:color w:val="000000"/>
                <w:sz w:val="21"/>
                <w:szCs w:val="21"/>
                <w:shd w:fill="FFFFFF" w:val="clear"/>
              </w:rPr>
              <w:t xml:space="preserve">Гражданка </w:t>
            </w:r>
            <w:r>
              <w:rPr>
                <w:rFonts w:eastAsia="Arial" w:cs="Times New Roman"/>
                <w:b/>
                <w:color w:val="000000"/>
                <w:kern w:val="0"/>
                <w:sz w:val="21"/>
                <w:szCs w:val="21"/>
                <w:shd w:fill="FFFFFF" w:val="clear"/>
                <w:lang w:val="ru-RU" w:eastAsia="zh-CN" w:bidi="ar-SA"/>
              </w:rPr>
              <w:t>ФИО</w:t>
            </w:r>
          </w:p>
        </w:tc>
      </w:tr>
    </w:tbl>
    <w:p>
      <w:pPr>
        <w:pStyle w:val="Normal"/>
        <w:jc w:val="both"/>
        <w:rPr>
          <w:rFonts w:ascii="Times New Roman" w:hAnsi="Times New Roman"/>
          <w:color w:val="000000"/>
          <w:sz w:val="21"/>
          <w:szCs w:val="21"/>
          <w:shd w:fill="FFFFFF" w:val="clear"/>
        </w:rPr>
      </w:pPr>
      <w:r>
        <w:rPr>
          <w:rFonts w:eastAsia="Arial"/>
          <w:color w:val="000000"/>
          <w:sz w:val="21"/>
          <w:szCs w:val="21"/>
          <w:shd w:fill="FFFFFF" w:val="clear"/>
          <w:lang w:eastAsia="ru-RU"/>
        </w:rPr>
        <w:t>именуемая в дальнейшем «</w:t>
      </w:r>
      <w:r>
        <w:rPr>
          <w:rFonts w:eastAsia="Arial"/>
          <w:b/>
          <w:color w:val="000000"/>
          <w:sz w:val="21"/>
          <w:szCs w:val="21"/>
          <w:shd w:fill="FFFFFF" w:val="clear"/>
          <w:lang w:eastAsia="ru-RU"/>
        </w:rPr>
        <w:t>Участник долевого строительства»</w:t>
      </w:r>
      <w:r>
        <w:rPr>
          <w:rFonts w:eastAsia="Arial"/>
          <w:color w:val="000000"/>
          <w:sz w:val="21"/>
          <w:szCs w:val="21"/>
          <w:shd w:fill="FFFFFF" w:val="clear"/>
          <w:lang w:eastAsia="ru-RU"/>
        </w:rPr>
        <w:t>, действующая от своего имени, с другой стороны, заключили настоящий Договор о следующем:</w:t>
      </w:r>
    </w:p>
    <w:p>
      <w:pPr>
        <w:pStyle w:val="ConsNormal"/>
        <w:widowControl/>
        <w:ind w:right="0" w:hanging="0"/>
        <w:jc w:val="center"/>
        <w:rPr>
          <w:rFonts w:ascii="Times New Roman" w:hAnsi="Times New Roman" w:cs="Times New Roman"/>
          <w:color w:val="000000"/>
          <w:sz w:val="21"/>
          <w:szCs w:val="21"/>
          <w:shd w:fill="FFFFFF" w:val="clear"/>
        </w:rPr>
      </w:pPr>
      <w:r>
        <w:rPr>
          <w:rFonts w:cs="Times New Roman" w:ascii="Times New Roman" w:hAnsi="Times New Roman"/>
          <w:color w:val="000000"/>
          <w:sz w:val="21"/>
          <w:szCs w:val="21"/>
          <w:shd w:fill="FFFFFF" w:val="clear"/>
        </w:rPr>
      </w:r>
    </w:p>
    <w:p>
      <w:pPr>
        <w:pStyle w:val="ConsNormal"/>
        <w:widowControl/>
        <w:ind w:right="0" w:hanging="0"/>
        <w:jc w:val="center"/>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1. </w:t>
      </w:r>
      <w:r>
        <w:rPr>
          <w:rFonts w:cs="Times New Roman" w:ascii="Times New Roman" w:hAnsi="Times New Roman"/>
          <w:color w:val="000000"/>
          <w:sz w:val="21"/>
          <w:szCs w:val="21"/>
          <w:shd w:fill="FFFFFF" w:val="clear"/>
        </w:rPr>
        <w:t>ПОНЯТИЯ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ИСПОЛЬЗУЕМЫЕ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НАСТОЯЩЕМ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ДОГОВОРЕ</w:t>
      </w:r>
    </w:p>
    <w:p>
      <w:pPr>
        <w:pStyle w:val="ConsNormal"/>
        <w:widowControl/>
        <w:ind w:right="0" w:firstLine="54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1.1. </w:t>
      </w:r>
      <w:r>
        <w:rPr>
          <w:rFonts w:cs="Times New Roman" w:ascii="Times New Roman" w:hAnsi="Times New Roman"/>
          <w:color w:val="000000"/>
          <w:sz w:val="21"/>
          <w:szCs w:val="21"/>
          <w:shd w:fill="FFFFFF" w:val="clear"/>
        </w:rPr>
        <w:t>Застройщик</w:t>
      </w:r>
      <w:r>
        <w:rPr>
          <w:rFonts w:eastAsia="Times New Roman" w:cs="Times New Roman" w:ascii="Times New Roman" w:hAnsi="Times New Roman"/>
          <w:color w:val="000000"/>
          <w:sz w:val="21"/>
          <w:szCs w:val="21"/>
          <w:shd w:fill="FFFFFF" w:val="clear"/>
        </w:rPr>
        <w:t xml:space="preserve"> – </w:t>
      </w:r>
      <w:r>
        <w:rPr>
          <w:rFonts w:cs="Times New Roman" w:ascii="Times New Roman" w:hAnsi="Times New Roman"/>
          <w:color w:val="000000"/>
          <w:sz w:val="21"/>
          <w:szCs w:val="21"/>
          <w:shd w:fill="FFFFFF" w:val="clear"/>
        </w:rPr>
        <w:t>юридическое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лицо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имеющее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праве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аренды</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земельный</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участок</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привлекающее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денежные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средства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участников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долевого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соответствии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настоящим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Договором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действующим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законодательством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для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создания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этом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земельном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участке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многоквартирного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дома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основании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полученного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разрешения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строительство</w:t>
      </w:r>
      <w:r>
        <w:rPr>
          <w:rFonts w:eastAsia="Times New Roman" w:cs="Times New Roman" w:ascii="Times New Roman" w:hAnsi="Times New Roman"/>
          <w:color w:val="000000"/>
          <w:sz w:val="21"/>
          <w:szCs w:val="21"/>
          <w:shd w:fill="FFFFFF" w:val="clear"/>
        </w:rPr>
        <w:t>.</w:t>
      </w:r>
    </w:p>
    <w:p>
      <w:pPr>
        <w:pStyle w:val="ConsNormal"/>
        <w:widowControl/>
        <w:ind w:right="0" w:firstLine="54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1.2. </w:t>
      </w:r>
      <w:r>
        <w:rPr>
          <w:rFonts w:cs="Times New Roman" w:ascii="Times New Roman" w:hAnsi="Times New Roman"/>
          <w:color w:val="000000"/>
          <w:sz w:val="21"/>
          <w:szCs w:val="21"/>
          <w:shd w:fill="FFFFFF" w:val="clear"/>
        </w:rPr>
        <w:t>Объект</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долевого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 xml:space="preserve"> – </w:t>
      </w:r>
      <w:r>
        <w:rPr>
          <w:rFonts w:cs="Times New Roman" w:ascii="Times New Roman" w:hAnsi="Times New Roman"/>
          <w:color w:val="000000"/>
          <w:sz w:val="21"/>
          <w:szCs w:val="21"/>
          <w:shd w:fill="FFFFFF" w:val="clear"/>
        </w:rPr>
        <w:t>жилое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помещение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подлежащее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передаче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Участнику</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долевого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после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получения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разрешения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ввод</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эксплуатацию</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многоквартирного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дома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входящее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состав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указанного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многоквартирного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дома</w:t>
      </w:r>
      <w:r>
        <w:rPr>
          <w:rFonts w:eastAsia="Times New Roman" w:cs="Times New Roman" w:ascii="Times New Roman" w:hAnsi="Times New Roman"/>
          <w:color w:val="000000"/>
          <w:sz w:val="21"/>
          <w:szCs w:val="21"/>
          <w:shd w:fill="FFFFFF" w:val="clear"/>
        </w:rPr>
        <w:t>.</w:t>
      </w:r>
    </w:p>
    <w:p>
      <w:pPr>
        <w:pStyle w:val="ConsNormal"/>
        <w:widowControl/>
        <w:ind w:right="0" w:firstLine="54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1.3. </w:t>
      </w:r>
      <w:r>
        <w:rPr>
          <w:rFonts w:cs="Times New Roman" w:ascii="Times New Roman" w:hAnsi="Times New Roman"/>
          <w:color w:val="000000"/>
          <w:sz w:val="21"/>
          <w:szCs w:val="21"/>
          <w:shd w:fill="FFFFFF" w:val="clear"/>
        </w:rPr>
        <w:t>Участник</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долевого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 xml:space="preserve"> – </w:t>
      </w:r>
      <w:r>
        <w:rPr>
          <w:rFonts w:cs="Times New Roman" w:ascii="Times New Roman" w:hAnsi="Times New Roman"/>
          <w:color w:val="000000"/>
          <w:sz w:val="21"/>
          <w:szCs w:val="21"/>
          <w:shd w:fill="FFFFFF" w:val="clear"/>
        </w:rPr>
        <w:t>гражданин</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вносящий</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денежные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средства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для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многоквартирного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 xml:space="preserve">дома, </w:t>
      </w:r>
      <w:r>
        <w:rPr>
          <w:rFonts w:eastAsia="Times New Roman" w:cs="Times New Roman" w:ascii="Times New Roman" w:hAnsi="Times New Roman"/>
          <w:color w:val="000000"/>
          <w:sz w:val="21"/>
          <w:szCs w:val="21"/>
          <w:shd w:fill="FFFFFF" w:val="clear"/>
        </w:rPr>
        <w:t xml:space="preserve">для возмещения затрат на такое строительство, </w:t>
      </w:r>
      <w:r>
        <w:rPr>
          <w:rFonts w:cs="Times New Roman" w:ascii="Times New Roman" w:hAnsi="Times New Roman"/>
          <w:color w:val="000000"/>
          <w:sz w:val="21"/>
          <w:szCs w:val="21"/>
          <w:shd w:fill="FFFFFF" w:val="clear"/>
        </w:rPr>
        <w:t>на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условиях</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настоящего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Договора</w:t>
      </w:r>
      <w:r>
        <w:rPr>
          <w:rFonts w:eastAsia="Times New Roman" w:cs="Times New Roman" w:ascii="Times New Roman" w:hAnsi="Times New Roman"/>
          <w:color w:val="000000"/>
          <w:sz w:val="21"/>
          <w:szCs w:val="21"/>
          <w:shd w:fill="FFFFFF" w:val="clear"/>
        </w:rPr>
        <w:t>.</w:t>
      </w:r>
    </w:p>
    <w:p>
      <w:pPr>
        <w:pStyle w:val="ConsNormal"/>
        <w:widowControl/>
        <w:ind w:right="0" w:firstLine="54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1.4 Отношения Застройщика и Участника долевого строительства, не урегулированные настоящим Договором, регламентируются Гражданским кодексом РФ,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w:t>
      </w:r>
    </w:p>
    <w:p>
      <w:pPr>
        <w:pStyle w:val="ConsNormal"/>
        <w:widowControl/>
        <w:ind w:right="0" w:hanging="0"/>
        <w:jc w:val="center"/>
        <w:rPr>
          <w:rFonts w:ascii="Times New Roman" w:hAnsi="Times New Roman" w:cs="Times New Roman"/>
          <w:color w:val="000000"/>
          <w:sz w:val="21"/>
          <w:szCs w:val="21"/>
          <w:shd w:fill="FFFFFF" w:val="clear"/>
        </w:rPr>
      </w:pPr>
      <w:r>
        <w:rPr>
          <w:rFonts w:cs="Times New Roman" w:ascii="Times New Roman" w:hAnsi="Times New Roman"/>
          <w:color w:val="000000"/>
          <w:sz w:val="21"/>
          <w:szCs w:val="21"/>
          <w:shd w:fill="FFFFFF" w:val="clear"/>
        </w:rPr>
      </w:r>
    </w:p>
    <w:p>
      <w:pPr>
        <w:pStyle w:val="ConsNormal"/>
        <w:widowControl/>
        <w:ind w:right="0" w:hanging="0"/>
        <w:jc w:val="center"/>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2. </w:t>
      </w:r>
      <w:r>
        <w:rPr>
          <w:rFonts w:cs="Times New Roman" w:ascii="Times New Roman" w:hAnsi="Times New Roman"/>
          <w:color w:val="000000"/>
          <w:sz w:val="21"/>
          <w:szCs w:val="21"/>
          <w:shd w:fill="FFFFFF" w:val="clear"/>
        </w:rPr>
        <w:t>ПРЕДМЕТ</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ДОГОВОРА</w:t>
      </w:r>
    </w:p>
    <w:p>
      <w:pPr>
        <w:pStyle w:val="ConsNormal"/>
        <w:widowControl/>
        <w:ind w:right="0" w:firstLine="54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со встроенными объектами общественного назначения, пристроенным учреждением дополнительного образования, подземными гаражами стоянками (кадастровый номер земельного участка 22:63:050802:959), расположенный по адресу: </w:t>
      </w:r>
      <w:r>
        <w:rPr>
          <w:rFonts w:eastAsia="Times New Roman" w:cs="Times New Roman" w:ascii="Times New Roman" w:hAnsi="Times New Roman"/>
          <w:b/>
          <w:bCs/>
          <w:color w:val="000000"/>
          <w:sz w:val="21"/>
          <w:szCs w:val="21"/>
          <w:shd w:fill="FFFFFF" w:val="clear"/>
        </w:rPr>
        <w:t xml:space="preserve">Российская Федерация, Алтайский край, город Барнаул, ул. Нагорная 6-я, дом 15в, Корпус №1, гараж-стоянка на 176 машино-мест </w:t>
      </w:r>
      <w:r>
        <w:rPr>
          <w:rFonts w:eastAsia="Times New Roman" w:cs="Times New Roman" w:ascii="Times New Roman" w:hAnsi="Times New Roman"/>
          <w:color w:val="000000"/>
          <w:sz w:val="21"/>
          <w:szCs w:val="21"/>
          <w:shd w:fill="FFFFFF" w:val="clear"/>
        </w:rPr>
        <w:t>(далее многоквартирный дом),</w:t>
      </w:r>
      <w:r>
        <w:rPr>
          <w:rFonts w:eastAsia="Times New Roman" w:cs="Times New Roman" w:ascii="Times New Roman" w:hAnsi="Times New Roman"/>
          <w:b/>
          <w:bCs/>
          <w:color w:val="000000"/>
          <w:sz w:val="21"/>
          <w:szCs w:val="21"/>
          <w:shd w:fill="FFFFFF" w:val="clear"/>
        </w:rPr>
        <w:t xml:space="preserve"> </w:t>
      </w:r>
      <w:r>
        <w:rPr>
          <w:rFonts w:eastAsia="Times New Roman" w:cs="Times New Roman" w:ascii="Times New Roman" w:hAnsi="Times New Roman"/>
          <w:color w:val="000000"/>
          <w:sz w:val="21"/>
          <w:szCs w:val="21"/>
          <w:shd w:fill="FFFFFF" w:val="clear"/>
        </w:rPr>
        <w:t xml:space="preserve">и после получения разрешения на ввод в эксплуатацию многоквартирного дома передать Объект долевого строительства Участнику долевого строительства </w:t>
      </w:r>
      <w:r>
        <w:rPr>
          <w:rFonts w:eastAsia="Times New Roman" w:cs="Times New Roman" w:ascii="Times New Roman" w:hAnsi="Times New Roman"/>
          <w:b/>
          <w:bCs/>
          <w:color w:val="000000"/>
          <w:sz w:val="21"/>
          <w:szCs w:val="21"/>
          <w:shd w:fill="FFFFFF" w:val="clear"/>
        </w:rPr>
        <w:t>в собственность,</w:t>
      </w:r>
      <w:r>
        <w:rPr>
          <w:rFonts w:eastAsia="Times New Roman" w:cs="Times New Roman" w:ascii="Times New Roman" w:hAnsi="Times New Roman"/>
          <w:color w:val="000000"/>
          <w:sz w:val="21"/>
          <w:szCs w:val="21"/>
          <w:shd w:fill="FFFFFF" w:val="clear"/>
        </w:rPr>
        <w:t xml:space="preserve"> а Участник долевого строительства обязуется уплатить обусловленную цену Договора и принять Объект долевого строительства при наличии разрешения на ввод в эксплуатацию многоквартирного дома.</w:t>
      </w:r>
    </w:p>
    <w:p>
      <w:pPr>
        <w:pStyle w:val="ConsNormal"/>
        <w:widowControl/>
        <w:ind w:right="0" w:firstLine="540"/>
        <w:jc w:val="both"/>
        <w:rPr>
          <w:rFonts w:ascii="Times New Roman" w:hAnsi="Times New Roman"/>
          <w:color w:val="000000"/>
          <w:sz w:val="21"/>
          <w:szCs w:val="21"/>
          <w:shd w:fill="FFFFFF" w:val="clear"/>
        </w:rPr>
      </w:pPr>
      <w:r>
        <w:rPr>
          <w:rFonts w:eastAsia="Times New Roman" w:cs="Times New Roman" w:ascii="Times New Roman" w:hAnsi="Times New Roman"/>
          <w:bCs/>
          <w:color w:val="000000"/>
          <w:sz w:val="21"/>
          <w:szCs w:val="21"/>
          <w:shd w:fill="FFFFFF" w:val="clear"/>
        </w:rPr>
        <w:t>Жилой дом (Корпус №1) состоит из 4-х блок-секций  количество этажей в корпусе —  18-25 этажей (из них 17-24 жилых этажа), с подвалом и теплым чердаком, крупнопанельный, без мусоропровода. Общая площадь здания  37776,2 кв.м, площадь квартир составляет 23426,9 кв.м. Материал наружных стен — сборные железобетонные панели заводского изготовления с утеплением наружных стен минераловатными плитами с облицовкой  по металлическому каркасу навесной вентилируемой фасадной системы, материал поэтажных перекрытий - сборные железобетонные панели заводского изготовления. Класс энергоэффективности жилых секций «А». Класс сейсмостойкости — 6 баллов (по карте ОСР-2015А).</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bidi w:val="0"/>
        <w:spacing w:before="0" w:after="0"/>
        <w:ind w:left="0" w:right="0" w:firstLine="567"/>
        <w:jc w:val="left"/>
        <w:rPr>
          <w:rFonts w:ascii="Times New Roman" w:hAnsi="Times New Roman"/>
          <w:color w:val="000000"/>
          <w:sz w:val="21"/>
          <w:szCs w:val="21"/>
          <w:shd w:fill="FFFFFF" w:val="clear"/>
        </w:rPr>
      </w:pPr>
      <w:r>
        <w:rPr>
          <w:color w:val="000000"/>
          <w:sz w:val="21"/>
          <w:szCs w:val="21"/>
          <w:shd w:fill="FFFFFF" w:val="clear"/>
          <w:lang w:eastAsia="ru-RU"/>
        </w:rPr>
        <w:t>Конструктивная система подземной гараж-стоянки  - каркасно-стеновая (неполный каркас) с внутренними несущими колоннами, наружными несущими стенами. Наружные несущие стены автостоянки -монолитные железобетонные из тяжелого бетона.</w:t>
      </w:r>
    </w:p>
    <w:p>
      <w:pPr>
        <w:pStyle w:val="ConsNormal"/>
        <w:widowControl/>
        <w:ind w:right="0" w:firstLine="540"/>
        <w:jc w:val="both"/>
        <w:rPr>
          <w:rFonts w:ascii="Times New Roman" w:hAnsi="Times New Roman"/>
          <w:color w:val="000000"/>
          <w:sz w:val="21"/>
          <w:szCs w:val="21"/>
          <w:shd w:fill="FFFFFF" w:val="clear"/>
        </w:rPr>
      </w:pPr>
      <w:r>
        <w:rPr>
          <w:rFonts w:eastAsia="Times New Roman" w:cs="Times New Roman" w:ascii="Times New Roman" w:hAnsi="Times New Roman"/>
          <w:bCs/>
          <w:color w:val="000000"/>
          <w:sz w:val="21"/>
          <w:szCs w:val="21"/>
          <w:shd w:fill="FFFFFF" w:val="clear"/>
        </w:rPr>
        <w:t>2.2. Описание Объекта долевого строительства</w:t>
      </w:r>
      <w:r>
        <w:rPr>
          <w:rFonts w:eastAsia="Times New Roman" w:cs="Times New Roman" w:ascii="Times New Roman" w:hAnsi="Times New Roman"/>
          <w:color w:val="000000"/>
          <w:sz w:val="21"/>
          <w:szCs w:val="21"/>
          <w:shd w:fill="FFFFFF" w:val="clear"/>
        </w:rPr>
        <w:t xml:space="preserve"> определяется в проектной документации:</w:t>
      </w:r>
    </w:p>
    <w:p>
      <w:pPr>
        <w:pStyle w:val="ConsNormal"/>
        <w:widowControl/>
        <w:ind w:right="0" w:firstLine="540"/>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вид — однокомнатная квартира</w:t>
      </w:r>
    </w:p>
    <w:p>
      <w:pPr>
        <w:pStyle w:val="ConsNormal"/>
        <w:widowControl/>
        <w:ind w:right="0" w:firstLine="540"/>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назначение - жилое</w:t>
      </w:r>
    </w:p>
    <w:p>
      <w:pPr>
        <w:pStyle w:val="Normal"/>
        <w:ind w:firstLine="540"/>
        <w:jc w:val="both"/>
        <w:rPr>
          <w:rFonts w:ascii="Times New Roman" w:hAnsi="Times New Roman"/>
          <w:color w:val="000000"/>
          <w:sz w:val="21"/>
          <w:szCs w:val="21"/>
          <w:shd w:fill="FFFFFF" w:val="clear"/>
        </w:rPr>
      </w:pPr>
      <w:r>
        <w:rPr>
          <w:color w:val="000000"/>
          <w:sz w:val="21"/>
          <w:szCs w:val="21"/>
          <w:shd w:fill="FFFFFF" w:val="clear"/>
        </w:rPr>
        <w:t>адрес:</w:t>
      </w:r>
      <w:r>
        <w:rPr>
          <w:b/>
          <w:bCs/>
          <w:color w:val="000000"/>
          <w:sz w:val="21"/>
          <w:szCs w:val="21"/>
          <w:shd w:fill="FFFFFF" w:val="clear"/>
        </w:rPr>
        <w:t xml:space="preserve">  Российская Федерация, Алтайский край, город Барнаул, ул. Нагорная 6-я, дом 15в, корпус 1</w:t>
      </w:r>
    </w:p>
    <w:p>
      <w:pPr>
        <w:pStyle w:val="ConsNormal"/>
        <w:widowControl/>
        <w:ind w:right="0" w:firstLine="540"/>
        <w:jc w:val="both"/>
        <w:rPr>
          <w:rFonts w:ascii="Times New Roman" w:hAnsi="Times New Roman"/>
          <w:color w:val="000000"/>
          <w:sz w:val="21"/>
          <w:szCs w:val="21"/>
          <w:shd w:fill="FFFFFF" w:val="clear"/>
        </w:rPr>
      </w:pPr>
      <w:r>
        <w:rPr>
          <w:rFonts w:eastAsia="Times New Roman" w:cs="Times New Roman" w:ascii="Times New Roman" w:hAnsi="Times New Roman"/>
          <w:b/>
          <w:bCs/>
          <w:color w:val="000000"/>
          <w:sz w:val="21"/>
          <w:szCs w:val="21"/>
          <w:shd w:fill="FFFFFF" w:val="clear"/>
        </w:rPr>
        <w:t>Будущий номер помещения №___</w:t>
      </w:r>
    </w:p>
    <w:tbl>
      <w:tblPr>
        <w:tblW w:w="9989" w:type="dxa"/>
        <w:jc w:val="left"/>
        <w:tblInd w:w="157" w:type="dxa"/>
        <w:tblLayout w:type="fixed"/>
        <w:tblCellMar>
          <w:top w:w="0" w:type="dxa"/>
          <w:left w:w="7" w:type="dxa"/>
          <w:bottom w:w="0" w:type="dxa"/>
          <w:right w:w="26" w:type="dxa"/>
        </w:tblCellMar>
        <w:tblLook w:firstRow="0" w:noVBand="0" w:lastRow="0" w:firstColumn="0" w:lastColumn="0" w:noHBand="0" w:val="0000"/>
      </w:tblPr>
      <w:tblGrid>
        <w:gridCol w:w="5118"/>
        <w:gridCol w:w="4870"/>
      </w:tblGrid>
      <w:tr>
        <w:trPr/>
        <w:tc>
          <w:tcPr>
            <w:tcW w:w="5118" w:type="dxa"/>
            <w:tcBorders>
              <w:top w:val="single" w:sz="6" w:space="0" w:color="00000A"/>
              <w:left w:val="single" w:sz="6" w:space="0" w:color="00000A"/>
              <w:bottom w:val="single" w:sz="6" w:space="0" w:color="00000A"/>
            </w:tcBorders>
            <w:shd w:color="auto" w:fill="FFFFFF" w:val="clear"/>
          </w:tcPr>
          <w:p>
            <w:pPr>
              <w:pStyle w:val="Normal"/>
              <w:widowControl w:val="false"/>
              <w:shd w:val="clear" w:color="auto" w:fill="FFFFFF"/>
              <w:ind w:left="14" w:hanging="0"/>
              <w:jc w:val="center"/>
              <w:rPr>
                <w:rFonts w:ascii="Times New Roman" w:hAnsi="Times New Roman"/>
                <w:color w:val="000000"/>
                <w:sz w:val="21"/>
                <w:szCs w:val="21"/>
                <w:shd w:fill="FFFFFF" w:val="clear"/>
              </w:rPr>
            </w:pPr>
            <w:r>
              <w:rPr>
                <w:b/>
                <w:color w:val="000000"/>
                <w:sz w:val="21"/>
                <w:szCs w:val="21"/>
                <w:shd w:fill="FFFFFF" w:val="clear"/>
              </w:rPr>
              <w:t>Наименование характеристики</w:t>
            </w:r>
          </w:p>
        </w:tc>
        <w:tc>
          <w:tcPr>
            <w:tcW w:w="487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hd w:val="clear" w:color="auto" w:fill="FFFFFF"/>
              <w:ind w:left="482" w:hanging="0"/>
              <w:jc w:val="center"/>
              <w:rPr>
                <w:rFonts w:ascii="Times New Roman" w:hAnsi="Times New Roman"/>
                <w:color w:val="000000"/>
                <w:sz w:val="21"/>
                <w:szCs w:val="21"/>
                <w:shd w:fill="FFFFFF" w:val="clear"/>
              </w:rPr>
            </w:pPr>
            <w:r>
              <w:rPr>
                <w:b/>
                <w:color w:val="000000"/>
                <w:sz w:val="21"/>
                <w:szCs w:val="21"/>
                <w:shd w:fill="FFFFFF" w:val="clear"/>
              </w:rPr>
              <w:t>Описание характеристики</w:t>
            </w:r>
          </w:p>
        </w:tc>
      </w:tr>
      <w:tr>
        <w:trPr/>
        <w:tc>
          <w:tcPr>
            <w:tcW w:w="5118" w:type="dxa"/>
            <w:tcBorders>
              <w:top w:val="single" w:sz="6" w:space="0" w:color="00000A"/>
              <w:left w:val="single" w:sz="6" w:space="0" w:color="00000A"/>
              <w:bottom w:val="single" w:sz="6" w:space="0" w:color="00000A"/>
            </w:tcBorders>
            <w:shd w:color="auto" w:fill="FFFFFF" w:val="clear"/>
          </w:tcPr>
          <w:p>
            <w:pPr>
              <w:pStyle w:val="Normal"/>
              <w:widowControl w:val="false"/>
              <w:shd w:val="clear" w:color="auto" w:fill="FFFFFF"/>
              <w:ind w:left="14" w:hanging="0"/>
              <w:rPr>
                <w:rFonts w:ascii="Times New Roman" w:hAnsi="Times New Roman"/>
                <w:color w:val="000000"/>
                <w:sz w:val="21"/>
                <w:szCs w:val="21"/>
                <w:shd w:fill="FFFFFF" w:val="clear"/>
              </w:rPr>
            </w:pPr>
            <w:r>
              <w:rPr>
                <w:color w:val="000000"/>
                <w:sz w:val="21"/>
                <w:szCs w:val="21"/>
                <w:shd w:fill="FFFFFF" w:val="clear"/>
              </w:rPr>
              <w:t>Назначение</w:t>
            </w:r>
          </w:p>
        </w:tc>
        <w:tc>
          <w:tcPr>
            <w:tcW w:w="487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hd w:val="clear" w:color="auto" w:fill="FFFFFF"/>
              <w:jc w:val="center"/>
              <w:rPr>
                <w:rFonts w:ascii="Times New Roman" w:hAnsi="Times New Roman"/>
                <w:color w:val="000000"/>
                <w:sz w:val="21"/>
                <w:szCs w:val="21"/>
                <w:shd w:fill="FFFFFF" w:val="clear"/>
              </w:rPr>
            </w:pPr>
            <w:r>
              <w:rPr>
                <w:color w:val="000000"/>
                <w:sz w:val="21"/>
                <w:szCs w:val="21"/>
                <w:shd w:fill="FFFFFF" w:val="clear"/>
              </w:rPr>
              <w:t>Жилое</w:t>
            </w:r>
          </w:p>
        </w:tc>
      </w:tr>
      <w:tr>
        <w:trPr/>
        <w:tc>
          <w:tcPr>
            <w:tcW w:w="5118" w:type="dxa"/>
            <w:tcBorders>
              <w:top w:val="single" w:sz="6" w:space="0" w:color="00000A"/>
              <w:left w:val="single" w:sz="6" w:space="0" w:color="00000A"/>
              <w:bottom w:val="single" w:sz="6" w:space="0" w:color="00000A"/>
            </w:tcBorders>
            <w:shd w:color="auto" w:fill="FFFFFF" w:val="clear"/>
          </w:tcPr>
          <w:p>
            <w:pPr>
              <w:pStyle w:val="Normal"/>
              <w:widowControl w:val="false"/>
              <w:shd w:val="clear" w:color="auto" w:fill="FFFFFF"/>
              <w:ind w:left="14" w:hanging="0"/>
              <w:rPr>
                <w:rFonts w:ascii="Times New Roman" w:hAnsi="Times New Roman"/>
                <w:color w:val="000000"/>
                <w:sz w:val="21"/>
                <w:szCs w:val="21"/>
                <w:shd w:fill="FFFFFF" w:val="clear"/>
              </w:rPr>
            </w:pPr>
            <w:r>
              <w:rPr>
                <w:color w:val="000000"/>
                <w:sz w:val="21"/>
                <w:szCs w:val="21"/>
                <w:shd w:fill="FFFFFF" w:val="clear"/>
              </w:rPr>
              <w:t>Общая площадь по проекту (приведенная площадь), кв.м</w:t>
            </w:r>
          </w:p>
        </w:tc>
        <w:tc>
          <w:tcPr>
            <w:tcW w:w="487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hd w:val="clear" w:color="auto" w:fill="FFFFFF"/>
              <w:jc w:val="center"/>
              <w:rPr>
                <w:rFonts w:ascii="Times New Roman" w:hAnsi="Times New Roman"/>
                <w:color w:val="000000"/>
                <w:sz w:val="21"/>
                <w:szCs w:val="21"/>
                <w:shd w:fill="FFFFFF" w:val="clear"/>
              </w:rPr>
            </w:pPr>
            <w:r>
              <w:rPr>
                <w:color w:val="000000"/>
                <w:sz w:val="21"/>
                <w:szCs w:val="21"/>
                <w:shd w:fill="FFFFFF" w:val="clear"/>
              </w:rPr>
            </w:r>
          </w:p>
        </w:tc>
      </w:tr>
      <w:tr>
        <w:trPr/>
        <w:tc>
          <w:tcPr>
            <w:tcW w:w="5118" w:type="dxa"/>
            <w:tcBorders>
              <w:top w:val="single" w:sz="6" w:space="0" w:color="00000A"/>
              <w:left w:val="single" w:sz="6" w:space="0" w:color="00000A"/>
              <w:bottom w:val="single" w:sz="6" w:space="0" w:color="00000A"/>
            </w:tcBorders>
            <w:shd w:color="auto" w:fill="FFFFFF" w:val="clear"/>
          </w:tcPr>
          <w:p>
            <w:pPr>
              <w:pStyle w:val="Normal"/>
              <w:widowControl w:val="false"/>
              <w:shd w:val="clear" w:color="auto" w:fill="FFFFFF"/>
              <w:ind w:left="14" w:hanging="0"/>
              <w:rPr>
                <w:rFonts w:ascii="Times New Roman" w:hAnsi="Times New Roman"/>
                <w:color w:val="000000"/>
                <w:sz w:val="21"/>
                <w:szCs w:val="21"/>
                <w:shd w:fill="FFFFFF" w:val="clear"/>
              </w:rPr>
            </w:pPr>
            <w:r>
              <w:rPr>
                <w:color w:val="000000"/>
                <w:sz w:val="21"/>
                <w:szCs w:val="21"/>
                <w:shd w:fill="FFFFFF" w:val="clear"/>
              </w:rPr>
              <w:t>Общая площадь квартиры без учета лоджии (балкона), кв.м.</w:t>
            </w:r>
          </w:p>
        </w:tc>
        <w:tc>
          <w:tcPr>
            <w:tcW w:w="487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hd w:val="clear" w:color="auto" w:fill="FFFFFF"/>
              <w:jc w:val="center"/>
              <w:rPr>
                <w:rFonts w:ascii="Times New Roman" w:hAnsi="Times New Roman"/>
                <w:color w:val="000000"/>
                <w:sz w:val="21"/>
                <w:szCs w:val="21"/>
                <w:shd w:fill="FFFFFF" w:val="clear"/>
              </w:rPr>
            </w:pPr>
            <w:r>
              <w:rPr>
                <w:color w:val="000000"/>
                <w:sz w:val="21"/>
                <w:szCs w:val="21"/>
                <w:shd w:fill="FFFFFF" w:val="clear"/>
              </w:rPr>
            </w:r>
          </w:p>
        </w:tc>
      </w:tr>
      <w:tr>
        <w:trPr/>
        <w:tc>
          <w:tcPr>
            <w:tcW w:w="5118" w:type="dxa"/>
            <w:tcBorders>
              <w:left w:val="single" w:sz="6" w:space="0" w:color="00000A"/>
              <w:bottom w:val="single" w:sz="6" w:space="0" w:color="00000A"/>
            </w:tcBorders>
            <w:shd w:color="auto" w:fill="FFFFFF" w:val="clear"/>
          </w:tcPr>
          <w:p>
            <w:pPr>
              <w:pStyle w:val="Normal"/>
              <w:widowControl w:val="false"/>
              <w:shd w:val="clear" w:color="auto" w:fill="FFFFFF"/>
              <w:ind w:left="7" w:hanging="0"/>
              <w:rPr>
                <w:rFonts w:ascii="Times New Roman" w:hAnsi="Times New Roman"/>
                <w:color w:val="000000"/>
                <w:sz w:val="21"/>
                <w:szCs w:val="21"/>
                <w:shd w:fill="FFFFFF" w:val="clear"/>
              </w:rPr>
            </w:pPr>
            <w:r>
              <w:rPr>
                <w:color w:val="000000"/>
                <w:sz w:val="21"/>
                <w:szCs w:val="21"/>
                <w:shd w:fill="FFFFFF" w:val="clear"/>
              </w:rPr>
              <w:t>Жилая площадь, кв.м</w:t>
            </w:r>
          </w:p>
        </w:tc>
        <w:tc>
          <w:tcPr>
            <w:tcW w:w="4870" w:type="dxa"/>
            <w:tcBorders>
              <w:left w:val="single" w:sz="6" w:space="0" w:color="00000A"/>
              <w:bottom w:val="single" w:sz="6" w:space="0" w:color="00000A"/>
              <w:right w:val="single" w:sz="6" w:space="0" w:color="00000A"/>
            </w:tcBorders>
            <w:shd w:color="auto" w:fill="FFFFFF" w:val="clear"/>
          </w:tcPr>
          <w:p>
            <w:pPr>
              <w:pStyle w:val="Normal"/>
              <w:widowControl w:val="false"/>
              <w:shd w:val="clear" w:color="auto" w:fill="FFFFFF"/>
              <w:jc w:val="center"/>
              <w:rPr>
                <w:rFonts w:ascii="Times New Roman" w:hAnsi="Times New Roman"/>
                <w:color w:val="000000"/>
                <w:sz w:val="21"/>
                <w:szCs w:val="21"/>
                <w:shd w:fill="FFFFFF" w:val="clear"/>
              </w:rPr>
            </w:pPr>
            <w:r>
              <w:rPr>
                <w:color w:val="000000"/>
                <w:sz w:val="21"/>
                <w:szCs w:val="21"/>
                <w:shd w:fill="FFFFFF" w:val="clear"/>
              </w:rPr>
            </w:r>
          </w:p>
        </w:tc>
      </w:tr>
      <w:tr>
        <w:trPr/>
        <w:tc>
          <w:tcPr>
            <w:tcW w:w="5118" w:type="dxa"/>
            <w:tcBorders>
              <w:top w:val="single" w:sz="6" w:space="0" w:color="00000A"/>
              <w:left w:val="single" w:sz="6" w:space="0" w:color="00000A"/>
              <w:bottom w:val="single" w:sz="6" w:space="0" w:color="00000A"/>
            </w:tcBorders>
            <w:shd w:color="auto" w:fill="FFFFFF" w:val="clear"/>
          </w:tcPr>
          <w:p>
            <w:pPr>
              <w:pStyle w:val="Normal"/>
              <w:widowControl w:val="false"/>
              <w:shd w:val="clear" w:color="auto" w:fill="FFFFFF"/>
              <w:ind w:left="14" w:hanging="0"/>
              <w:rPr>
                <w:rFonts w:ascii="Times New Roman" w:hAnsi="Times New Roman"/>
                <w:color w:val="000000"/>
                <w:sz w:val="21"/>
                <w:szCs w:val="21"/>
                <w:shd w:fill="FFFFFF" w:val="clear"/>
              </w:rPr>
            </w:pPr>
            <w:r>
              <w:rPr>
                <w:color w:val="000000"/>
                <w:sz w:val="21"/>
                <w:szCs w:val="21"/>
                <w:shd w:fill="FFFFFF" w:val="clear"/>
              </w:rPr>
              <w:t>Этаж</w:t>
            </w:r>
          </w:p>
        </w:tc>
        <w:tc>
          <w:tcPr>
            <w:tcW w:w="487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hd w:val="clear" w:color="auto" w:fill="FFFFFF"/>
              <w:jc w:val="center"/>
              <w:rPr>
                <w:rFonts w:ascii="Times New Roman" w:hAnsi="Times New Roman"/>
                <w:color w:val="000000"/>
                <w:sz w:val="21"/>
                <w:szCs w:val="21"/>
                <w:shd w:fill="FFFFFF" w:val="clear"/>
              </w:rPr>
            </w:pPr>
            <w:r>
              <w:rPr>
                <w:color w:val="000000"/>
                <w:sz w:val="21"/>
                <w:szCs w:val="21"/>
                <w:shd w:fill="FFFFFF" w:val="clear"/>
              </w:rPr>
            </w:r>
          </w:p>
        </w:tc>
      </w:tr>
      <w:tr>
        <w:trPr/>
        <w:tc>
          <w:tcPr>
            <w:tcW w:w="5118" w:type="dxa"/>
            <w:tcBorders>
              <w:top w:val="single" w:sz="6" w:space="0" w:color="00000A"/>
              <w:left w:val="single" w:sz="6" w:space="0" w:color="00000A"/>
              <w:bottom w:val="single" w:sz="6" w:space="0" w:color="00000A"/>
            </w:tcBorders>
            <w:shd w:color="auto" w:fill="FFFFFF" w:val="clear"/>
          </w:tcPr>
          <w:p>
            <w:pPr>
              <w:pStyle w:val="Normal"/>
              <w:widowControl w:val="false"/>
              <w:shd w:val="clear" w:color="auto" w:fill="FFFFFF"/>
              <w:ind w:left="7" w:hanging="0"/>
              <w:rPr>
                <w:rFonts w:ascii="Times New Roman" w:hAnsi="Times New Roman"/>
                <w:color w:val="000000"/>
                <w:sz w:val="21"/>
                <w:szCs w:val="21"/>
                <w:shd w:fill="FFFFFF" w:val="clear"/>
              </w:rPr>
            </w:pPr>
            <w:r>
              <w:rPr>
                <w:color w:val="000000"/>
                <w:sz w:val="21"/>
                <w:szCs w:val="21"/>
                <w:shd w:fill="FFFFFF" w:val="clear"/>
              </w:rPr>
              <w:t>Подъезд</w:t>
            </w:r>
          </w:p>
        </w:tc>
        <w:tc>
          <w:tcPr>
            <w:tcW w:w="487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hd w:val="clear" w:color="auto" w:fill="FFFFFF"/>
              <w:jc w:val="center"/>
              <w:rPr>
                <w:rFonts w:ascii="Times New Roman" w:hAnsi="Times New Roman"/>
                <w:color w:val="000000"/>
                <w:sz w:val="21"/>
                <w:szCs w:val="21"/>
                <w:shd w:fill="FFFFFF" w:val="clear"/>
              </w:rPr>
            </w:pPr>
            <w:r>
              <w:rPr>
                <w:color w:val="000000"/>
                <w:sz w:val="21"/>
                <w:szCs w:val="21"/>
                <w:shd w:fill="FFFFFF" w:val="clear"/>
              </w:rPr>
            </w:r>
          </w:p>
        </w:tc>
      </w:tr>
      <w:tr>
        <w:trPr/>
        <w:tc>
          <w:tcPr>
            <w:tcW w:w="5118" w:type="dxa"/>
            <w:tcBorders>
              <w:top w:val="single" w:sz="6" w:space="0" w:color="00000A"/>
              <w:left w:val="single" w:sz="6" w:space="0" w:color="00000A"/>
              <w:bottom w:val="single" w:sz="6" w:space="0" w:color="00000A"/>
            </w:tcBorders>
            <w:shd w:color="auto" w:fill="FFFFFF" w:val="clear"/>
            <w:vAlign w:val="center"/>
          </w:tcPr>
          <w:p>
            <w:pPr>
              <w:pStyle w:val="Normal"/>
              <w:widowControl w:val="false"/>
              <w:shd w:val="clear" w:color="auto" w:fill="FFFFFF"/>
              <w:ind w:left="7" w:hanging="0"/>
              <w:rPr>
                <w:rFonts w:ascii="Times New Roman" w:hAnsi="Times New Roman"/>
                <w:color w:val="000000"/>
                <w:sz w:val="21"/>
                <w:szCs w:val="21"/>
                <w:shd w:fill="FFFFFF" w:val="clear"/>
              </w:rPr>
            </w:pPr>
            <w:r>
              <w:rPr>
                <w:color w:val="000000"/>
                <w:sz w:val="21"/>
                <w:szCs w:val="21"/>
                <w:shd w:fill="FFFFFF" w:val="clear"/>
              </w:rPr>
              <w:t>Площадь комнаты 1</w:t>
            </w:r>
            <w:r>
              <w:rPr>
                <w:color w:val="000000"/>
                <w:sz w:val="21"/>
                <w:szCs w:val="21"/>
                <w:shd w:fill="FFFFFF" w:val="clear"/>
                <w:lang w:val="en-US"/>
              </w:rPr>
              <w:t xml:space="preserve">, </w:t>
            </w:r>
            <w:r>
              <w:rPr>
                <w:color w:val="000000"/>
                <w:sz w:val="21"/>
                <w:szCs w:val="21"/>
                <w:shd w:fill="FFFFFF" w:val="clear"/>
              </w:rPr>
              <w:t>кв</w:t>
            </w:r>
            <w:r>
              <w:rPr>
                <w:color w:val="000000"/>
                <w:sz w:val="21"/>
                <w:szCs w:val="21"/>
                <w:shd w:fill="FFFFFF" w:val="clear"/>
                <w:lang w:val="en-US"/>
              </w:rPr>
              <w:t>.</w:t>
            </w:r>
            <w:r>
              <w:rPr>
                <w:color w:val="000000"/>
                <w:sz w:val="21"/>
                <w:szCs w:val="21"/>
                <w:shd w:fill="FFFFFF" w:val="clear"/>
              </w:rPr>
              <w:t>м</w:t>
            </w:r>
          </w:p>
        </w:tc>
        <w:tc>
          <w:tcPr>
            <w:tcW w:w="487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hd w:val="clear" w:color="auto" w:fill="FFFFFF"/>
              <w:jc w:val="center"/>
              <w:rPr>
                <w:rFonts w:ascii="Times New Roman" w:hAnsi="Times New Roman"/>
                <w:color w:val="000000"/>
                <w:sz w:val="21"/>
                <w:szCs w:val="21"/>
                <w:shd w:fill="FFFFFF" w:val="clear"/>
              </w:rPr>
            </w:pPr>
            <w:r>
              <w:rPr>
                <w:color w:val="000000"/>
                <w:sz w:val="21"/>
                <w:szCs w:val="21"/>
                <w:shd w:fill="FFFFFF" w:val="clear"/>
              </w:rPr>
            </w:r>
          </w:p>
        </w:tc>
      </w:tr>
      <w:tr>
        <w:trPr/>
        <w:tc>
          <w:tcPr>
            <w:tcW w:w="5118" w:type="dxa"/>
            <w:tcBorders>
              <w:top w:val="single" w:sz="6" w:space="0" w:color="00000A"/>
              <w:left w:val="single" w:sz="6" w:space="0" w:color="00000A"/>
              <w:bottom w:val="single" w:sz="6" w:space="0" w:color="00000A"/>
            </w:tcBorders>
            <w:shd w:color="auto" w:fill="FFFFFF" w:val="clear"/>
            <w:vAlign w:val="center"/>
          </w:tcPr>
          <w:p>
            <w:pPr>
              <w:pStyle w:val="Normal"/>
              <w:widowControl w:val="false"/>
              <w:shd w:val="clear" w:color="auto" w:fill="FFFFFF"/>
              <w:ind w:left="7" w:hanging="0"/>
              <w:rPr>
                <w:rFonts w:ascii="Times New Roman" w:hAnsi="Times New Roman"/>
                <w:color w:val="000000"/>
                <w:sz w:val="21"/>
                <w:szCs w:val="21"/>
                <w:shd w:fill="FFFFFF" w:val="clear"/>
              </w:rPr>
            </w:pPr>
            <w:r>
              <w:rPr>
                <w:color w:val="000000"/>
                <w:sz w:val="21"/>
                <w:szCs w:val="21"/>
                <w:shd w:fill="FFFFFF" w:val="clear"/>
              </w:rPr>
              <w:t>Площадь кухни /кухонной зоны, кв. м</w:t>
            </w:r>
          </w:p>
        </w:tc>
        <w:tc>
          <w:tcPr>
            <w:tcW w:w="487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hd w:val="clear" w:color="auto" w:fill="FFFFFF"/>
              <w:jc w:val="center"/>
              <w:rPr>
                <w:rFonts w:ascii="Times New Roman" w:hAnsi="Times New Roman"/>
                <w:color w:val="000000"/>
                <w:sz w:val="21"/>
                <w:szCs w:val="21"/>
                <w:shd w:fill="FFFFFF" w:val="clear"/>
              </w:rPr>
            </w:pPr>
            <w:r>
              <w:rPr>
                <w:color w:val="000000"/>
                <w:sz w:val="21"/>
                <w:szCs w:val="21"/>
                <w:shd w:fill="FFFFFF" w:val="clear"/>
              </w:rPr>
            </w:r>
          </w:p>
        </w:tc>
      </w:tr>
      <w:tr>
        <w:trPr/>
        <w:tc>
          <w:tcPr>
            <w:tcW w:w="5118" w:type="dxa"/>
            <w:tcBorders>
              <w:top w:val="single" w:sz="6" w:space="0" w:color="00000A"/>
              <w:left w:val="single" w:sz="6" w:space="0" w:color="00000A"/>
              <w:bottom w:val="single" w:sz="6" w:space="0" w:color="00000A"/>
            </w:tcBorders>
            <w:shd w:color="auto" w:fill="FFFFFF" w:val="clear"/>
            <w:vAlign w:val="center"/>
          </w:tcPr>
          <w:p>
            <w:pPr>
              <w:pStyle w:val="Normal"/>
              <w:widowControl w:val="false"/>
              <w:shd w:val="clear" w:color="auto" w:fill="FFFFFF"/>
              <w:ind w:left="7" w:hanging="0"/>
              <w:rPr>
                <w:rFonts w:ascii="Times New Roman" w:hAnsi="Times New Roman"/>
                <w:color w:val="000000"/>
                <w:sz w:val="21"/>
                <w:szCs w:val="21"/>
                <w:shd w:fill="FFFFFF" w:val="clear"/>
              </w:rPr>
            </w:pPr>
            <w:r>
              <w:rPr>
                <w:color w:val="000000"/>
                <w:sz w:val="21"/>
                <w:szCs w:val="21"/>
                <w:shd w:fill="FFFFFF" w:val="clear"/>
              </w:rPr>
              <w:t>Площадь помещения вспомогательного назначения-1 (коридор), кв.м</w:t>
            </w:r>
          </w:p>
        </w:tc>
        <w:tc>
          <w:tcPr>
            <w:tcW w:w="487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hd w:val="clear" w:color="auto" w:fill="FFFFFF"/>
              <w:jc w:val="center"/>
              <w:rPr>
                <w:rFonts w:ascii="Times New Roman" w:hAnsi="Times New Roman"/>
                <w:color w:val="000000"/>
                <w:sz w:val="21"/>
                <w:szCs w:val="21"/>
                <w:shd w:fill="FFFFFF" w:val="clear"/>
              </w:rPr>
            </w:pPr>
            <w:r>
              <w:rPr>
                <w:color w:val="000000"/>
                <w:sz w:val="21"/>
                <w:szCs w:val="21"/>
                <w:shd w:fill="FFFFFF" w:val="clear"/>
              </w:rPr>
            </w:r>
          </w:p>
        </w:tc>
      </w:tr>
      <w:tr>
        <w:trPr/>
        <w:tc>
          <w:tcPr>
            <w:tcW w:w="5118" w:type="dxa"/>
            <w:tcBorders>
              <w:top w:val="single" w:sz="6" w:space="0" w:color="00000A"/>
              <w:left w:val="single" w:sz="6" w:space="0" w:color="00000A"/>
              <w:bottom w:val="single" w:sz="6" w:space="0" w:color="00000A"/>
            </w:tcBorders>
            <w:shd w:color="auto" w:fill="FFFFFF" w:val="clear"/>
            <w:vAlign w:val="center"/>
          </w:tcPr>
          <w:p>
            <w:pPr>
              <w:pStyle w:val="Normal"/>
              <w:widowControl w:val="false"/>
              <w:shd w:val="clear" w:color="auto" w:fill="FFFFFF"/>
              <w:ind w:left="7" w:hanging="0"/>
              <w:rPr>
                <w:rFonts w:ascii="Times New Roman" w:hAnsi="Times New Roman"/>
                <w:color w:val="000000"/>
                <w:sz w:val="21"/>
                <w:szCs w:val="21"/>
                <w:shd w:fill="FFFFFF" w:val="clear"/>
              </w:rPr>
            </w:pPr>
            <w:r>
              <w:rPr>
                <w:color w:val="000000"/>
                <w:sz w:val="21"/>
                <w:szCs w:val="21"/>
                <w:shd w:fill="FFFFFF" w:val="clear"/>
              </w:rPr>
              <w:t>Площадь помещения вспомогательного назначения-2 (санузел), кв.м</w:t>
            </w:r>
          </w:p>
        </w:tc>
        <w:tc>
          <w:tcPr>
            <w:tcW w:w="487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hd w:val="clear" w:color="auto" w:fill="FFFFFF"/>
              <w:jc w:val="center"/>
              <w:rPr>
                <w:rFonts w:ascii="Times New Roman" w:hAnsi="Times New Roman"/>
                <w:color w:val="000000"/>
                <w:sz w:val="21"/>
                <w:szCs w:val="21"/>
                <w:shd w:fill="FFFFFF" w:val="clear"/>
              </w:rPr>
            </w:pPr>
            <w:r>
              <w:rPr>
                <w:color w:val="000000"/>
                <w:sz w:val="21"/>
                <w:szCs w:val="21"/>
                <w:shd w:fill="FFFFFF" w:val="clear"/>
              </w:rPr>
            </w:r>
          </w:p>
        </w:tc>
      </w:tr>
      <w:tr>
        <w:trPr/>
        <w:tc>
          <w:tcPr>
            <w:tcW w:w="5118" w:type="dxa"/>
            <w:tcBorders>
              <w:top w:val="single" w:sz="6" w:space="0" w:color="00000A"/>
              <w:left w:val="single" w:sz="6" w:space="0" w:color="00000A"/>
              <w:bottom w:val="single" w:sz="6" w:space="0" w:color="00000A"/>
            </w:tcBorders>
            <w:shd w:color="auto" w:fill="FFFFFF" w:val="clear"/>
            <w:vAlign w:val="center"/>
          </w:tcPr>
          <w:p>
            <w:pPr>
              <w:pStyle w:val="Normal"/>
              <w:widowControl w:val="false"/>
              <w:shd w:val="clear" w:color="auto" w:fill="FFFFFF"/>
              <w:ind w:left="7" w:hanging="0"/>
              <w:rPr>
                <w:rFonts w:ascii="Times New Roman" w:hAnsi="Times New Roman"/>
                <w:color w:val="000000"/>
                <w:sz w:val="21"/>
                <w:szCs w:val="21"/>
                <w:shd w:fill="FFFFFF" w:val="clear"/>
              </w:rPr>
            </w:pPr>
            <w:r>
              <w:rPr>
                <w:color w:val="000000"/>
                <w:sz w:val="21"/>
                <w:szCs w:val="21"/>
                <w:shd w:fill="FFFFFF" w:val="clear"/>
              </w:rPr>
              <w:t>Площадь лоджии, с учетом коэффициента по «Инструкции о проведении учета жилого фонда в РФ»), кв.м</w:t>
            </w:r>
          </w:p>
        </w:tc>
        <w:tc>
          <w:tcPr>
            <w:tcW w:w="487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hd w:val="clear" w:color="auto" w:fill="FFFFFF"/>
              <w:jc w:val="center"/>
              <w:rPr>
                <w:rFonts w:ascii="Times New Roman" w:hAnsi="Times New Roman"/>
                <w:color w:val="000000"/>
                <w:sz w:val="21"/>
                <w:szCs w:val="21"/>
                <w:shd w:fill="FFFFFF" w:val="clear"/>
              </w:rPr>
            </w:pPr>
            <w:r>
              <w:rPr>
                <w:color w:val="000000"/>
                <w:sz w:val="21"/>
                <w:szCs w:val="21"/>
                <w:shd w:fill="FFFFFF" w:val="clear"/>
              </w:rPr>
            </w:r>
          </w:p>
        </w:tc>
      </w:tr>
    </w:tbl>
    <w:p>
      <w:pPr>
        <w:pStyle w:val="Normal"/>
        <w:ind w:hanging="30"/>
        <w:jc w:val="both"/>
        <w:rPr>
          <w:rFonts w:ascii="Times New Roman" w:hAnsi="Times New Roman"/>
          <w:color w:val="000000"/>
          <w:sz w:val="21"/>
          <w:szCs w:val="21"/>
          <w:shd w:fill="FFFFFF" w:val="clear"/>
        </w:rPr>
      </w:pPr>
      <w:r>
        <w:rPr>
          <w:color w:val="000000"/>
          <w:sz w:val="21"/>
          <w:szCs w:val="21"/>
          <w:shd w:fill="FFFFFF" w:val="clear"/>
        </w:rPr>
        <w:tab/>
        <w:tab/>
        <w:t>Расположение частей Объекта долевого строительства (комнат, помещений вспомогательного использования, лоджий, веранд, балконов, террас) по отношению друг к другу, месторасположение Объекта долевого строительства на этаже многоквартирного дома указано в плане Объекта долевого строительства, являющегося неотъемлемой частью настоящего договора (Приложение №1).</w:t>
      </w:r>
    </w:p>
    <w:p>
      <w:pPr>
        <w:pStyle w:val="Normal"/>
        <w:ind w:firstLine="567"/>
        <w:jc w:val="both"/>
        <w:rPr>
          <w:rFonts w:ascii="Times New Roman" w:hAnsi="Times New Roman"/>
          <w:color w:val="000000"/>
          <w:sz w:val="21"/>
          <w:szCs w:val="21"/>
          <w:shd w:fill="FFFFFF" w:val="clear"/>
        </w:rPr>
      </w:pPr>
      <w:r>
        <w:rPr>
          <w:color w:val="000000"/>
          <w:sz w:val="21"/>
          <w:szCs w:val="21"/>
          <w:shd w:fill="FFFFFF" w:val="clear"/>
        </w:rPr>
        <w:t>2.3. Техническое состояние на момент сдачи:</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Застройщиком </w:t>
      </w:r>
      <w:r>
        <w:rPr>
          <w:rFonts w:eastAsia="Times New Roman" w:cs="Times New Roman" w:ascii="Times New Roman" w:hAnsi="Times New Roman"/>
          <w:b/>
          <w:bCs/>
          <w:color w:val="000000"/>
          <w:sz w:val="21"/>
          <w:szCs w:val="21"/>
          <w:shd w:fill="FFFFFF" w:val="clear"/>
        </w:rPr>
        <w:t>выполняются</w:t>
      </w:r>
      <w:r>
        <w:rPr>
          <w:rFonts w:eastAsia="Times New Roman" w:cs="Times New Roman" w:ascii="Times New Roman" w:hAnsi="Times New Roman"/>
          <w:color w:val="000000"/>
          <w:sz w:val="21"/>
          <w:szCs w:val="21"/>
          <w:shd w:fill="FFFFFF" w:val="clear"/>
        </w:rPr>
        <w:t xml:space="preserve"> следующие виды работ:</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монтаж строительных конструкций жби, изготовленных по ГОСТУ 13015-2012 вести в допусках, указанных в СП 70.13330.2012. Цвет фактурного слоя конструктивов и поверхностей бетонных конструкций не регламентируются;</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 установка входной металлической двери по проекту;    </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установка оконных и балконных блоков (при их наличии по проекту)</w:t>
      </w:r>
      <w:r>
        <w:rPr>
          <w:rFonts w:eastAsia="Times New Roman" w:cs="Times New Roman" w:ascii="Times New Roman" w:hAnsi="Times New Roman"/>
          <w:b/>
          <w:bCs/>
          <w:color w:val="000000"/>
          <w:sz w:val="21"/>
          <w:szCs w:val="21"/>
          <w:shd w:fill="FFFFFF" w:val="clear"/>
        </w:rPr>
        <w:t xml:space="preserve"> </w:t>
      </w:r>
      <w:r>
        <w:rPr>
          <w:rFonts w:eastAsia="Times New Roman" w:cs="Times New Roman" w:ascii="Times New Roman" w:hAnsi="Times New Roman"/>
          <w:color w:val="000000"/>
          <w:sz w:val="21"/>
          <w:szCs w:val="21"/>
          <w:shd w:fill="FFFFFF" w:val="clear"/>
        </w:rPr>
        <w:t>без  устройства откосов и подоконных досок. Конструкция оконных блоков имеет открывающиеся и не открывающиеся створки, в связи с чем, операции по мойке указанных створок должны выполняться исключительно профессиональными, специализированными организациями и с применением специального оборудования. Самостоятельное выполнение упомянутых операций не допускается.;</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остекление лоджии по проекту (при их наличии по проекту);</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монтаж системы электроснабжения с установкой розеток, выключателей, патронов (на кухне, раздельном туалете, около входной двери в квартиру), влагозащитный светильник в ванной; установка ОПС,</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монтаж системы водоснабжения с проектной разводкой с установкой поквартирных счетчиков  горячей и холодной воды;</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-разводка трубопроводов по санитарным кабинам и кухням (подводка к сан.приборам жилого дома) проектом не предусмотрена;</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монтаж системы канализации с проектной разводкой;</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монтаж системы отопления с установкой отопительных приборов по проекту и приборов учета тепла (датчики)</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в жилых комнатах, прихожих, коридорах и кухнях: стены, пол, потолок — железобетонные изделия, выполненные согласно ГОСТ 13015-2012. Шпатлевка стен и потолков не выполняется. В жилых комнатах, прихожих, коридорах, кухнях: стены, пол, потолок - железобетонные изделия категории А4</w:t>
        <w:br/>
        <w:t>Внутренние и наружные стены сан. узлов и вентиляционных блоков: железобетонные изделия категории поверхности — А6.</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выполнение выравнивающей цементно - песчаной стяжки пола</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 </w:t>
      </w:r>
      <w:r>
        <w:rPr>
          <w:rFonts w:eastAsia="Times New Roman" w:cs="Times New Roman" w:ascii="Times New Roman" w:hAnsi="Times New Roman"/>
          <w:color w:val="000000"/>
          <w:sz w:val="21"/>
          <w:szCs w:val="21"/>
          <w:shd w:fill="FFFFFF" w:val="clear"/>
        </w:rPr>
        <w:t>Допустимые отклонения:</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 стен, вентблоков и вентшахт от вертикали не более 10 мм на высоту помещения (СП 70.13330.2012 табл. </w:t>
      </w:r>
      <w:r>
        <w:rPr>
          <w:rFonts w:eastAsia="Times New Roman" w:cs="Times New Roman" w:ascii="Times New Roman" w:hAnsi="Times New Roman"/>
          <w:color w:val="000000"/>
          <w:sz w:val="21"/>
          <w:szCs w:val="21"/>
          <w:shd w:fill="FFFFFF" w:val="clear"/>
          <w:lang w:val="en-US"/>
        </w:rPr>
        <w:t>6.1);</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 перегородок от вертикали (санкабины) не более 12 мм (СП 70.13330.2012 табл. </w:t>
      </w:r>
      <w:r>
        <w:rPr>
          <w:rFonts w:eastAsia="Times New Roman" w:cs="Times New Roman" w:ascii="Times New Roman" w:hAnsi="Times New Roman"/>
          <w:color w:val="000000"/>
          <w:sz w:val="21"/>
          <w:szCs w:val="21"/>
          <w:shd w:fill="FFFFFF" w:val="clear"/>
          <w:lang w:val="en-US"/>
        </w:rPr>
        <w:t>6.1);</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пола от горизонтали 20 мм на помещение;</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В стоимость строительства не включаются и Застройщиком </w:t>
      </w:r>
      <w:r>
        <w:rPr>
          <w:rFonts w:eastAsia="Times New Roman" w:cs="Times New Roman" w:ascii="Times New Roman" w:hAnsi="Times New Roman"/>
          <w:b/>
          <w:bCs/>
          <w:color w:val="000000"/>
          <w:sz w:val="21"/>
          <w:szCs w:val="21"/>
          <w:shd w:fill="FFFFFF" w:val="clear"/>
        </w:rPr>
        <w:t xml:space="preserve">не выполняются </w:t>
      </w:r>
      <w:r>
        <w:rPr>
          <w:rFonts w:eastAsia="Times New Roman" w:cs="Times New Roman" w:ascii="Times New Roman" w:hAnsi="Times New Roman"/>
          <w:color w:val="000000"/>
          <w:sz w:val="21"/>
          <w:szCs w:val="21"/>
          <w:shd w:fill="FFFFFF" w:val="clear"/>
        </w:rPr>
        <w:t xml:space="preserve"> следующие виды работ:</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устройство откосов и подоконных досок;</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наклейка обоев;</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штукатурка стен;</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укладка плитки в санузлах;</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установка межкомнатных дверей и дверей в санузлах и кладовых;</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установка электроплит, УЗО;</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чистовая покраска потолков и стен;</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установка санфаянса (ванны, мойки, раковин, унитаза и смесителей);</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установка полотенцесушителей.</w:t>
      </w:r>
    </w:p>
    <w:p>
      <w:pPr>
        <w:pStyle w:val="ConsNormal"/>
        <w:widowControl/>
        <w:suppressAutoHyphens w:val="true"/>
        <w:bidi w:val="0"/>
        <w:spacing w:before="0" w:after="0"/>
        <w:ind w:left="0" w:right="0" w:firstLine="567"/>
        <w:jc w:val="both"/>
        <w:rPr>
          <w:rFonts w:ascii="Times New Roman" w:hAnsi="Times New Roman"/>
          <w:color w:val="000000"/>
          <w:sz w:val="21"/>
          <w:szCs w:val="21"/>
          <w:shd w:fill="FFFFFF" w:val="clear"/>
        </w:rPr>
      </w:pPr>
      <w:r>
        <w:rPr>
          <w:rFonts w:eastAsia="Times New Roman" w:cs="Times New Roman" w:ascii="Times New Roman" w:hAnsi="Times New Roman"/>
          <w:b w:val="false"/>
          <w:i w:val="false"/>
          <w:caps w:val="false"/>
          <w:smallCaps w:val="false"/>
          <w:color w:val="000000"/>
          <w:spacing w:val="0"/>
          <w:sz w:val="21"/>
          <w:szCs w:val="21"/>
          <w:shd w:fill="FFFFFF" w:val="clear"/>
        </w:rPr>
        <w:t>Регулируемые решетки со шторками в вентиляционных каналах кухонь и санузлов устанавливаются собственниками квартир и помещений самостоятельно.</w:t>
      </w:r>
    </w:p>
    <w:p>
      <w:pPr>
        <w:pStyle w:val="NormalWeb"/>
        <w:widowControl/>
        <w:suppressAutoHyphens w:val="true"/>
        <w:bidi w:val="0"/>
        <w:spacing w:before="0" w:after="0"/>
        <w:ind w:left="0" w:right="0" w:firstLine="567"/>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lang w:bidi="ar-SA"/>
        </w:rPr>
        <w:t>Подписывая данный договор, Стороны согласовали, что строительство жилого дома, указанного в п.2.1. настоящего договора, осуществляется без мусоропровода, согласно проектной документации.</w:t>
      </w:r>
    </w:p>
    <w:p>
      <w:pPr>
        <w:pStyle w:val="NormalWeb"/>
        <w:spacing w:before="0" w:after="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lang w:bidi="ar-SA"/>
        </w:rPr>
        <w:t>Участник долевого строительства уведомлен о том, что наличие (отсутствие) перегородок внутри квартиры определяется проектной документацией (см. приложение №1).</w:t>
      </w:r>
    </w:p>
    <w:p>
      <w:pPr>
        <w:pStyle w:val="NormalWeb"/>
        <w:spacing w:before="0" w:after="0"/>
        <w:ind w:firstLine="54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lang w:bidi="ar-SA"/>
        </w:rPr>
        <w:t>Застройщик передает ЖБИ для которых необходима штукатурка, шпаклевка.</w:t>
      </w:r>
    </w:p>
    <w:p>
      <w:pPr>
        <w:pStyle w:val="Normal"/>
        <w:ind w:firstLine="567"/>
        <w:jc w:val="both"/>
        <w:rPr>
          <w:rFonts w:ascii="Times New Roman" w:hAnsi="Times New Roman"/>
          <w:color w:val="000000"/>
          <w:sz w:val="21"/>
          <w:szCs w:val="21"/>
          <w:shd w:fill="FFFFFF" w:val="clear"/>
        </w:rPr>
      </w:pPr>
      <w:r>
        <w:rPr>
          <w:color w:val="000000"/>
          <w:sz w:val="21"/>
          <w:szCs w:val="21"/>
          <w:shd w:fill="FFFFFF" w:val="clear"/>
        </w:rPr>
        <w:t>Проектной документацией предусматривается беспрепятственное передвижение инвалидов всех групп мобильности по придомовой территории; доступ в объекты общественного назначения: для групп мобильности М1-М4; в жилую часть здания: для групп мобильности М1-М3 — самостоятельно, М4 — при помощи сопровождающего. Квартиры, адаптированные для проживания семей с инвалидами, не предусматриваются.</w:t>
      </w:r>
    </w:p>
    <w:p>
      <w:pPr>
        <w:pStyle w:val="Normal"/>
        <w:ind w:firstLine="737"/>
        <w:jc w:val="both"/>
        <w:rPr>
          <w:rFonts w:ascii="Times New Roman" w:hAnsi="Times New Roman"/>
          <w:color w:val="000000"/>
          <w:sz w:val="21"/>
          <w:szCs w:val="21"/>
          <w:shd w:fill="FFFFFF" w:val="clear"/>
        </w:rPr>
      </w:pPr>
      <w:r>
        <w:rPr>
          <w:color w:val="000000"/>
          <w:sz w:val="21"/>
          <w:szCs w:val="21"/>
          <w:shd w:fill="FFFFFF" w:val="clear"/>
        </w:rPr>
        <w:t>2.4. Настоящий Договор подлежит государственной регистрации и считается заключенным с момента такой регистрации. Расходы по государственной регистрации настоящего договора и всех соглашений к нему относятся за счет сторон.</w:t>
      </w:r>
    </w:p>
    <w:p>
      <w:pPr>
        <w:pStyle w:val="ConsNormal"/>
        <w:widowControl/>
        <w:ind w:right="0" w:hanging="0"/>
        <w:jc w:val="center"/>
        <w:rPr>
          <w:rFonts w:ascii="Times New Roman" w:hAnsi="Times New Roman" w:cs="Times New Roman"/>
          <w:color w:val="000000"/>
          <w:sz w:val="21"/>
          <w:szCs w:val="21"/>
          <w:shd w:fill="FFFFFF" w:val="clear"/>
        </w:rPr>
      </w:pPr>
      <w:r>
        <w:rPr>
          <w:rFonts w:cs="Times New Roman" w:ascii="Times New Roman" w:hAnsi="Times New Roman"/>
          <w:color w:val="000000"/>
          <w:sz w:val="21"/>
          <w:szCs w:val="21"/>
          <w:shd w:fill="FFFFFF" w:val="clear"/>
        </w:rPr>
      </w:r>
    </w:p>
    <w:p>
      <w:pPr>
        <w:pStyle w:val="ConsNormal"/>
        <w:widowControl/>
        <w:ind w:right="0" w:hanging="0"/>
        <w:jc w:val="center"/>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3. </w:t>
      </w:r>
      <w:r>
        <w:rPr>
          <w:rFonts w:cs="Times New Roman" w:ascii="Times New Roman" w:hAnsi="Times New Roman"/>
          <w:color w:val="000000"/>
          <w:sz w:val="21"/>
          <w:szCs w:val="21"/>
          <w:shd w:fill="FFFFFF" w:val="clear"/>
        </w:rPr>
        <w:t>ЦЕНА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ДОГОВОРА</w:t>
      </w:r>
      <w:r>
        <w:rPr>
          <w:rFonts w:eastAsia="Times New Roman" w:cs="Times New Roman" w:ascii="Times New Roman" w:hAnsi="Times New Roman"/>
          <w:color w:val="000000"/>
          <w:sz w:val="21"/>
          <w:szCs w:val="21"/>
          <w:shd w:fill="FFFFFF" w:val="clear"/>
        </w:rPr>
        <w:t xml:space="preserve">. </w:t>
      </w:r>
    </w:p>
    <w:p>
      <w:pPr>
        <w:pStyle w:val="ConsNormal"/>
        <w:widowControl/>
        <w:ind w:right="0" w:hanging="0"/>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ab/>
      </w:r>
      <w:r>
        <w:rPr>
          <w:rFonts w:eastAsia="Times New Roman" w:cs="Times New Roman" w:ascii="Times New Roman" w:hAnsi="Times New Roman"/>
          <w:color w:val="000000"/>
          <w:sz w:val="21"/>
          <w:szCs w:val="21"/>
          <w:shd w:fill="FFFFFF" w:val="clear"/>
        </w:rPr>
        <w:t>3.1. Цена Договора на дату его подписания составляет _______</w:t>
      </w:r>
      <w:r>
        <w:rPr>
          <w:rFonts w:eastAsia="Times New Roman" w:cs="Times New Roman" w:ascii="Times New Roman" w:hAnsi="Times New Roman"/>
          <w:b/>
          <w:bCs/>
          <w:color w:val="000000"/>
          <w:sz w:val="21"/>
          <w:szCs w:val="21"/>
          <w:shd w:fill="FFFFFF" w:val="clear"/>
        </w:rPr>
        <w:t>,00 (_________________ рублей 00 копеек).</w:t>
      </w:r>
    </w:p>
    <w:p>
      <w:pPr>
        <w:pStyle w:val="ConsNormal"/>
        <w:widowControl/>
        <w:ind w:right="0" w:firstLine="737"/>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3.2.  Цена Договора составляет сумму денежных средств, необходимых на возмещение затрат на строительство объекта долевого строительства, указанного в п.2.2. Договора, и определяется дифференцировано по каждому типу объекта долевого строительства с учетом спроса и видов работ, предусмотренных п.2.3 Договора. Разница между ценой настоящего договора и фактическими затратами Застройщика на строительство объекта долевого строительства, предусмотренными в п.2.2 Договора, оставшаяся в распоряжении Застройщика по окончании строительства и передаче объекта долевого строительства Участнику долевого строительства (экономия Застройщика), является вознаграждением за услуги Застройщика и не возвращается Участнику долевого строительства.</w:t>
      </w:r>
    </w:p>
    <w:p>
      <w:pPr>
        <w:pStyle w:val="Normal"/>
        <w:shd w:val="clear" w:color="auto" w:fill="FFFFFF"/>
        <w:ind w:firstLine="709"/>
        <w:jc w:val="both"/>
        <w:rPr>
          <w:rFonts w:ascii="Times New Roman" w:hAnsi="Times New Roman"/>
          <w:color w:val="000000"/>
          <w:sz w:val="21"/>
          <w:szCs w:val="21"/>
          <w:shd w:fill="FFFFFF" w:val="clear"/>
        </w:rPr>
      </w:pPr>
      <w:r>
        <w:rPr>
          <w:color w:val="000000"/>
          <w:sz w:val="21"/>
          <w:szCs w:val="21"/>
          <w:shd w:fill="FFFFFF" w:val="clear"/>
          <w:lang w:eastAsia="ru-RU"/>
        </w:rPr>
        <w:t>Расходы Застройщика, которые возмещаются за счет средств Участника долевого строительства, размещенных на счете эскроу, осуществляются в связи со строительством (созданием) многоквартирного дома. Перечень расходов, соответствующих указанному целевому назначению:</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1) строительство (создание) многоквартирного дома, в состав которого входит объект долевого строительства, в соответствии с проектной документацией;</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2) оплата расходов, связанных с организацией строительства (создания) Многоквартирного дома, в том числе расходов на содержание строительной площадки, услуги технического заказчика;</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3) платежи в целях приобретения земельных участков, на которых осуществляется строительство (создание) Многоквартирного дома,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запрета на строительство и реконструкцию зданий, строений, сооружений, расположенных на таких земельных участках;</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4) подготовка проектной документации и выполнение инженерных изысканий для строительства (создания) Многоквартирного дома, а также проведение экспертизы проектной документации и результатов инженерных изысканий, государственной экологической экспертизы.</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5)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к данным сетям инженерно-технического обеспечения.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к данным сетям инженерно-технического обеспечения, если это предусмотрено соответствующей проектной документацией;</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6) внесение платы за подключение (технологическое присоединение) Многоквартирного дома к сетям инженерно-технического обеспечения; иные расходы, связанные с выполнением технических условий для подключения Многоквартирного дома к сетям инженерно-технического обеспечения.</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7)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а также подготовка проектной документации и выполнение инженерных изысканий для строительства и (или) реконструкции указанных объектов;</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8)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9) платежи, связанные с государственной регистрацией договоров участия в долевом строительстве;</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10) оплата услуг уполномоченного банка по совершению операций с денежными средствами, находящимися на расчетном счете застройщика;</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11)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12)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13) оплата услуг коммерческой организации, осуществляющей функции единоличного исполнительного органа застройщика;</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14) денежные выплаты, связанные с предоставлением работникам гарантий и компенсаций, предусмотренных Трудовым кодексом Российской Федерации;</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15) оплата расходов, связанных с содержанием жилых и (или) нежилых помещений, машино-мест, в том числе плата за коммунальные услуги, в Многоквартирном доме, для строительства которых привлекались средства участника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16) оплата расходов, связанных с осуществлением государственного кадастрового учета многоквартирного дома, для строительства которого привлекались денежные средства участника долевого строительства;</w:t>
      </w:r>
    </w:p>
    <w:p>
      <w:pPr>
        <w:pStyle w:val="Normal"/>
        <w:shd w:val="clear" w:color="auto" w:fill="FFFFFF"/>
        <w:ind w:firstLine="540"/>
        <w:jc w:val="both"/>
        <w:rPr>
          <w:rFonts w:ascii="Times New Roman" w:hAnsi="Times New Roman"/>
          <w:color w:val="000000"/>
          <w:sz w:val="21"/>
          <w:szCs w:val="21"/>
          <w:shd w:fill="FFFFFF" w:val="clear"/>
        </w:rPr>
      </w:pPr>
      <w:r>
        <w:rPr>
          <w:color w:val="000000"/>
          <w:sz w:val="21"/>
          <w:szCs w:val="21"/>
          <w:shd w:fill="FFFFFF" w:val="clear"/>
          <w:lang w:eastAsia="ru-RU"/>
        </w:rPr>
        <w:t>17) оплата иных расходов застройщика, в том числе расходов на рекламу, коммунальные услуги, лицензионные платежи,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 риелторских услуг (агентства недвижимости).</w:t>
      </w:r>
    </w:p>
    <w:p>
      <w:pPr>
        <w:pStyle w:val="ConsNormal"/>
        <w:widowControl/>
        <w:ind w:right="0" w:firstLine="709"/>
        <w:jc w:val="both"/>
        <w:rPr>
          <w:rFonts w:ascii="Times New Roman" w:hAnsi="Times New Roman"/>
          <w:color w:val="000000"/>
          <w:sz w:val="21"/>
          <w:szCs w:val="21"/>
          <w:shd w:fill="FFFFFF" w:val="clear"/>
        </w:rPr>
      </w:pPr>
      <w:r>
        <w:rPr>
          <w:rFonts w:eastAsia="Calibri" w:cs="Times New Roman" w:ascii="Times New Roman" w:hAnsi="Times New Roman"/>
          <w:iCs/>
          <w:color w:val="000000"/>
          <w:sz w:val="21"/>
          <w:szCs w:val="21"/>
          <w:shd w:fill="FFFFFF" w:val="clear"/>
          <w:lang w:eastAsia="en-US"/>
        </w:rPr>
        <w:t>3.3. Оплата Цены Договора производится за счет собственных денежных средств Участника в размере</w:t>
      </w:r>
      <w:r>
        <w:rPr>
          <w:rFonts w:eastAsia="Times New Roman" w:cs="Times New Roman" w:ascii="Times New Roman" w:hAnsi="Times New Roman"/>
          <w:iCs/>
          <w:color w:val="000000"/>
          <w:sz w:val="21"/>
          <w:szCs w:val="21"/>
          <w:shd w:fill="FFFFFF" w:val="clear"/>
          <w:lang w:eastAsia="ru-RU"/>
        </w:rPr>
        <w:t xml:space="preserve"> </w:t>
      </w:r>
      <w:r>
        <w:rPr>
          <w:rFonts w:eastAsia="Times New Roman" w:cs="Times New Roman" w:ascii="Times New Roman" w:hAnsi="Times New Roman"/>
          <w:b w:val="false"/>
          <w:bCs w:val="false"/>
          <w:iCs/>
          <w:color w:val="000000"/>
          <w:sz w:val="21"/>
          <w:szCs w:val="21"/>
          <w:shd w:fill="FFFFFF" w:val="clear"/>
          <w:lang w:eastAsia="ru-RU"/>
        </w:rPr>
        <w:t>_______,00 (_________________ рублей 00 копеек)</w:t>
      </w:r>
      <w:r>
        <w:rPr>
          <w:rFonts w:eastAsia="Times New Roman" w:cs="Times New Roman" w:ascii="Times New Roman" w:hAnsi="Times New Roman"/>
          <w:b/>
          <w:bCs/>
          <w:iCs/>
          <w:color w:val="000000"/>
          <w:sz w:val="21"/>
          <w:szCs w:val="21"/>
          <w:shd w:fill="FFFFFF" w:val="clear"/>
          <w:lang w:eastAsia="ru-RU"/>
        </w:rPr>
        <w:t xml:space="preserve"> </w:t>
      </w:r>
      <w:r>
        <w:rPr>
          <w:rFonts w:eastAsia="Calibri" w:cs="Times New Roman" w:ascii="Times New Roman" w:hAnsi="Times New Roman"/>
          <w:bCs/>
          <w:iCs/>
          <w:color w:val="000000"/>
          <w:sz w:val="21"/>
          <w:szCs w:val="21"/>
          <w:shd w:fill="FFFFFF" w:val="clear"/>
          <w:lang w:eastAsia="en-US"/>
        </w:rPr>
        <w:t xml:space="preserve">в течение 5 (пяти) календарных дней </w:t>
      </w:r>
      <w:r>
        <w:rPr>
          <w:rFonts w:eastAsia="Calibri" w:cs="Times New Roman" w:ascii="Times New Roman" w:hAnsi="Times New Roman"/>
          <w:iCs/>
          <w:color w:val="000000"/>
          <w:sz w:val="21"/>
          <w:szCs w:val="21"/>
          <w:shd w:fill="FFFFFF" w:val="clear"/>
          <w:lang w:eastAsia="en-US"/>
        </w:rPr>
        <w:t>с даты государственной регистрации настоящего Договора.</w:t>
      </w:r>
    </w:p>
    <w:p>
      <w:pPr>
        <w:pStyle w:val="ConsNormal"/>
        <w:widowControl/>
        <w:ind w:right="0" w:firstLine="709"/>
        <w:jc w:val="both"/>
        <w:rPr>
          <w:rFonts w:ascii="Times New Roman" w:hAnsi="Times New Roman"/>
          <w:color w:val="000000"/>
          <w:sz w:val="21"/>
          <w:szCs w:val="21"/>
          <w:shd w:fill="FFFFFF" w:val="clear"/>
        </w:rPr>
      </w:pPr>
      <w:r>
        <w:rPr>
          <w:rFonts w:eastAsia="Calibri" w:cs="Times New Roman" w:ascii="Times New Roman" w:hAnsi="Times New Roman"/>
          <w:iCs/>
          <w:color w:val="000000"/>
          <w:sz w:val="21"/>
          <w:szCs w:val="21"/>
          <w:shd w:fill="FFFFFF" w:val="clear"/>
          <w:lang w:eastAsia="en-US"/>
        </w:rPr>
        <w:t>3.4.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pPr>
        <w:pStyle w:val="Normal"/>
        <w:widowControl w:val="false"/>
        <w:tabs>
          <w:tab w:val="clear" w:pos="720"/>
          <w:tab w:val="left" w:pos="1235" w:leader="none"/>
        </w:tabs>
        <w:suppressAutoHyphens w:val="false"/>
        <w:ind w:right="161" w:hanging="0"/>
        <w:jc w:val="both"/>
        <w:rPr/>
      </w:pPr>
      <w:hyperlink r:id="rId6">
        <w:r>
          <w:rPr>
            <w:b/>
            <w:color w:val="000000"/>
            <w:sz w:val="21"/>
            <w:szCs w:val="21"/>
            <w:shd w:fill="FFFFFF" w:val="clear"/>
          </w:rPr>
          <w:t>Эскроу-агент:</w:t>
        </w:r>
      </w:hyperlink>
      <w:r>
        <w:rPr>
          <w:b/>
          <w:bCs/>
          <w:color w:val="000000"/>
          <w:sz w:val="21"/>
          <w:szCs w:val="21"/>
          <w:shd w:fill="FFFFFF" w:val="clear"/>
        </w:rPr>
        <w:t xml:space="preserve"> </w:t>
      </w:r>
      <w:r>
        <w:rPr>
          <w:color w:val="000000"/>
          <w:sz w:val="21"/>
          <w:szCs w:val="21"/>
          <w:shd w:fill="FFFFFF" w:val="clear"/>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7">
        <w:r>
          <w:rPr>
            <w:color w:val="000000"/>
            <w:sz w:val="21"/>
            <w:szCs w:val="21"/>
            <w:shd w:fill="FFFFFF" w:val="clear"/>
          </w:rPr>
          <w:t>Escrow_Sberbank@sberbank.ru</w:t>
        </w:r>
      </w:hyperlink>
      <w:r>
        <w:rPr>
          <w:rStyle w:val="Style15"/>
          <w:color w:val="000000"/>
          <w:sz w:val="21"/>
          <w:szCs w:val="21"/>
          <w:shd w:fill="FFFFFF" w:val="clear"/>
        </w:rPr>
        <w:t>,</w:t>
      </w:r>
      <w:r>
        <w:rPr>
          <w:rFonts w:eastAsia="Calibri"/>
          <w:color w:val="000000"/>
          <w:sz w:val="21"/>
          <w:szCs w:val="21"/>
          <w:shd w:fill="FFFFFF" w:val="clear"/>
        </w:rPr>
        <w:t xml:space="preserve"> номер телефона:</w:t>
      </w:r>
      <w:r>
        <w:rPr>
          <w:color w:val="000000"/>
          <w:sz w:val="21"/>
          <w:szCs w:val="21"/>
          <w:shd w:fill="FFFFFF" w:val="clear"/>
        </w:rPr>
        <w:t xml:space="preserve"> 900 – для мобильных, 8 (800) 555 55 50 – для мобильных и городских.</w:t>
      </w:r>
    </w:p>
    <w:p>
      <w:pPr>
        <w:pStyle w:val="Normal"/>
        <w:jc w:val="both"/>
        <w:rPr>
          <w:rFonts w:ascii="Times New Roman" w:hAnsi="Times New Roman"/>
          <w:color w:val="000000"/>
          <w:sz w:val="21"/>
          <w:szCs w:val="21"/>
          <w:shd w:fill="FFFFFF" w:val="clear"/>
        </w:rPr>
      </w:pPr>
      <w:r>
        <w:rPr>
          <w:b/>
          <w:color w:val="000000"/>
          <w:sz w:val="21"/>
          <w:szCs w:val="21"/>
          <w:shd w:fill="FFFFFF" w:val="clear"/>
        </w:rPr>
        <w:t xml:space="preserve">Депонент: </w:t>
      </w:r>
      <w:r>
        <w:rPr>
          <w:rFonts w:eastAsia="Times New Roman" w:cs="Times New Roman"/>
          <w:b/>
          <w:color w:val="000000"/>
          <w:kern w:val="0"/>
          <w:sz w:val="21"/>
          <w:szCs w:val="21"/>
          <w:shd w:fill="FFFFFF" w:val="clear"/>
          <w:lang w:val="ru-RU" w:eastAsia="zh-CN" w:bidi="ar-SA"/>
        </w:rPr>
        <w:t>ФИО</w:t>
      </w:r>
      <w:r>
        <w:rPr>
          <w:b/>
          <w:color w:val="000000"/>
          <w:sz w:val="21"/>
          <w:szCs w:val="21"/>
          <w:shd w:fill="FFFFFF" w:val="clear"/>
        </w:rPr>
        <w:t>;</w:t>
      </w:r>
    </w:p>
    <w:p>
      <w:pPr>
        <w:pStyle w:val="Normal"/>
        <w:jc w:val="both"/>
        <w:rPr>
          <w:rFonts w:ascii="Times New Roman" w:hAnsi="Times New Roman"/>
          <w:color w:val="000000"/>
          <w:sz w:val="21"/>
          <w:szCs w:val="21"/>
          <w:shd w:fill="FFFFFF" w:val="clear"/>
        </w:rPr>
      </w:pPr>
      <w:r>
        <w:rPr>
          <w:b/>
          <w:bCs/>
          <w:color w:val="000000"/>
          <w:sz w:val="21"/>
          <w:szCs w:val="21"/>
          <w:shd w:fill="FFFFFF" w:val="clear"/>
        </w:rPr>
        <w:t>Бенефициар: ООО «СЗ «Шотландия»</w:t>
      </w:r>
    </w:p>
    <w:p>
      <w:pPr>
        <w:pStyle w:val="ConsNormal"/>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b/>
          <w:bCs/>
          <w:color w:val="000000"/>
          <w:sz w:val="21"/>
          <w:szCs w:val="21"/>
          <w:shd w:fill="FFFFFF" w:val="clear"/>
        </w:rPr>
        <w:t>Депонируемая сумма:</w:t>
      </w:r>
      <w:r>
        <w:rPr>
          <w:rFonts w:eastAsia="Times New Roman" w:cs="Times New Roman" w:ascii="Times New Roman" w:hAnsi="Times New Roman"/>
          <w:b/>
          <w:bCs/>
          <w:iCs/>
          <w:color w:val="000000"/>
          <w:sz w:val="21"/>
          <w:szCs w:val="21"/>
          <w:shd w:fill="FFFFFF" w:val="clear"/>
          <w:lang w:eastAsia="ru-RU"/>
        </w:rPr>
        <w:t>_______,00 (_________________ рублей 00 копеек).</w:t>
      </w:r>
      <w:r>
        <w:rPr>
          <w:rFonts w:eastAsia="Times New Roman" w:cs="Times New Roman" w:ascii="Times New Roman" w:hAnsi="Times New Roman"/>
          <w:b/>
          <w:bCs/>
          <w:color w:val="000000"/>
          <w:sz w:val="21"/>
          <w:szCs w:val="21"/>
          <w:shd w:fill="FFFFFF" w:val="clear"/>
        </w:rPr>
        <w:t>;</w:t>
      </w:r>
    </w:p>
    <w:p>
      <w:pPr>
        <w:pStyle w:val="Normal"/>
        <w:jc w:val="both"/>
        <w:rPr>
          <w:rFonts w:ascii="Times New Roman" w:hAnsi="Times New Roman"/>
          <w:color w:val="000000"/>
          <w:sz w:val="21"/>
          <w:szCs w:val="21"/>
          <w:shd w:fill="FFFFFF" w:val="clear"/>
        </w:rPr>
      </w:pPr>
      <w:r>
        <w:rPr>
          <w:b/>
          <w:color w:val="000000"/>
          <w:sz w:val="21"/>
          <w:szCs w:val="21"/>
          <w:shd w:fill="FFFFFF" w:val="clear"/>
        </w:rPr>
        <w:t>Срок перечисления Депонентом Суммы депонирования: в соответствии с п.3.3. настоящего договора;</w:t>
      </w:r>
    </w:p>
    <w:p>
      <w:pPr>
        <w:pStyle w:val="Normal"/>
        <w:tabs>
          <w:tab w:val="clear" w:pos="720"/>
          <w:tab w:val="left" w:pos="1134" w:leader="none"/>
        </w:tabs>
        <w:jc w:val="both"/>
        <w:rPr>
          <w:rFonts w:ascii="Times New Roman" w:hAnsi="Times New Roman"/>
          <w:color w:val="000000"/>
          <w:sz w:val="21"/>
          <w:szCs w:val="21"/>
          <w:shd w:fill="FFFFFF" w:val="clear"/>
        </w:rPr>
      </w:pPr>
      <w:r>
        <w:rPr>
          <w:b/>
          <w:color w:val="000000"/>
          <w:sz w:val="21"/>
          <w:szCs w:val="21"/>
          <w:shd w:fill="FFFFFF" w:val="clear"/>
        </w:rPr>
        <w:t xml:space="preserve">Срок условного депонирования денежных средств:  </w:t>
      </w:r>
      <w:r>
        <w:rPr>
          <w:b/>
          <w:color w:val="000000"/>
          <w:sz w:val="21"/>
          <w:szCs w:val="21"/>
          <w:shd w:fill="FFFFFF" w:val="clear"/>
          <w:lang w:val="en-US"/>
        </w:rPr>
        <w:t>II</w:t>
      </w:r>
      <w:r>
        <w:rPr>
          <w:b/>
          <w:color w:val="000000"/>
          <w:sz w:val="21"/>
          <w:szCs w:val="21"/>
          <w:shd w:fill="FFFFFF" w:val="clear"/>
        </w:rPr>
        <w:t xml:space="preserve"> квартал 2026г.</w:t>
      </w:r>
    </w:p>
    <w:p>
      <w:pPr>
        <w:pStyle w:val="Normal"/>
        <w:tabs>
          <w:tab w:val="clear" w:pos="720"/>
          <w:tab w:val="left" w:pos="1134" w:leader="none"/>
        </w:tabs>
        <w:jc w:val="both"/>
        <w:rPr>
          <w:rFonts w:ascii="Times New Roman" w:hAnsi="Times New Roman"/>
          <w:color w:val="000000"/>
          <w:sz w:val="21"/>
          <w:szCs w:val="21"/>
          <w:shd w:fill="FFFFFF" w:val="clear"/>
        </w:rPr>
      </w:pPr>
      <w:r>
        <w:rPr>
          <w:b/>
          <w:color w:val="000000"/>
          <w:sz w:val="21"/>
          <w:szCs w:val="21"/>
          <w:shd w:fill="FFFFFF" w:val="clear"/>
        </w:rPr>
        <w:t xml:space="preserve">Основания перечисления застройщику (бенефициару) депонированной суммы: </w:t>
      </w:r>
    </w:p>
    <w:p>
      <w:pPr>
        <w:pStyle w:val="Normal"/>
        <w:tabs>
          <w:tab w:val="clear" w:pos="720"/>
          <w:tab w:val="left" w:pos="1134" w:leader="none"/>
        </w:tabs>
        <w:jc w:val="both"/>
        <w:rPr>
          <w:rFonts w:ascii="Times New Roman" w:hAnsi="Times New Roman"/>
          <w:color w:val="000000"/>
          <w:sz w:val="21"/>
          <w:szCs w:val="21"/>
          <w:shd w:fill="FFFFFF" w:val="clear"/>
        </w:rPr>
      </w:pPr>
      <w:r>
        <w:rPr>
          <w:color w:val="000000"/>
          <w:sz w:val="21"/>
          <w:szCs w:val="21"/>
          <w:shd w:fill="FFFFFF" w:val="clear"/>
        </w:rPr>
        <w:t>-Внесенные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или сведений о размещении в единой информационной системе жилищного строительства этой информации перечисляются эскроу-агентом застройщику либо направляются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w:t>
      </w:r>
    </w:p>
    <w:p>
      <w:pPr>
        <w:pStyle w:val="Normal"/>
        <w:tabs>
          <w:tab w:val="clear" w:pos="720"/>
          <w:tab w:val="left" w:pos="1134" w:leader="none"/>
        </w:tabs>
        <w:jc w:val="both"/>
        <w:rPr>
          <w:rFonts w:ascii="Times New Roman" w:hAnsi="Times New Roman"/>
          <w:color w:val="000000"/>
          <w:sz w:val="21"/>
          <w:szCs w:val="21"/>
          <w:shd w:fill="FFFFFF" w:val="clear"/>
        </w:rPr>
      </w:pPr>
      <w:r>
        <w:rPr>
          <w:b/>
          <w:color w:val="000000"/>
          <w:sz w:val="21"/>
          <w:szCs w:val="21"/>
          <w:shd w:fill="FFFFFF" w:val="clear"/>
        </w:rPr>
        <w:t>Основания прекращения условного депонирования денежных средств:</w:t>
      </w:r>
    </w:p>
    <w:p>
      <w:pPr>
        <w:pStyle w:val="Normal"/>
        <w:tabs>
          <w:tab w:val="clear" w:pos="720"/>
          <w:tab w:val="left" w:pos="1134" w:leader="none"/>
        </w:tabs>
        <w:jc w:val="both"/>
        <w:rPr>
          <w:rFonts w:ascii="Times New Roman" w:hAnsi="Times New Roman"/>
          <w:color w:val="000000"/>
          <w:sz w:val="21"/>
          <w:szCs w:val="21"/>
          <w:shd w:fill="FFFFFF" w:val="clear"/>
        </w:rPr>
      </w:pPr>
      <w:r>
        <w:rPr>
          <w:color w:val="000000"/>
          <w:sz w:val="21"/>
          <w:szCs w:val="21"/>
          <w:shd w:fill="FFFFFF" w:val="clear"/>
        </w:rPr>
        <w:t>-истечение срока условного депонирования;</w:t>
      </w:r>
    </w:p>
    <w:p>
      <w:pPr>
        <w:pStyle w:val="Normal"/>
        <w:tabs>
          <w:tab w:val="clear" w:pos="720"/>
          <w:tab w:val="left" w:pos="709" w:leader="none"/>
          <w:tab w:val="left" w:pos="1134" w:leader="none"/>
        </w:tabs>
        <w:jc w:val="both"/>
        <w:rPr>
          <w:rFonts w:ascii="Times New Roman" w:hAnsi="Times New Roman"/>
          <w:color w:val="000000"/>
          <w:sz w:val="21"/>
          <w:szCs w:val="21"/>
          <w:shd w:fill="FFFFFF" w:val="clear"/>
        </w:rPr>
      </w:pPr>
      <w:r>
        <w:rPr>
          <w:color w:val="000000"/>
          <w:sz w:val="21"/>
          <w:szCs w:val="21"/>
          <w:shd w:fill="FFFFFF" w:val="clear"/>
        </w:rPr>
        <w:t>-перечисление депонируемой суммы в полном объеме в соответствии с Договором счета эскроу;</w:t>
      </w:r>
    </w:p>
    <w:p>
      <w:pPr>
        <w:pStyle w:val="Normal"/>
        <w:tabs>
          <w:tab w:val="clear" w:pos="720"/>
          <w:tab w:val="left" w:pos="709" w:leader="none"/>
          <w:tab w:val="left" w:pos="1134" w:leader="none"/>
        </w:tabs>
        <w:jc w:val="both"/>
        <w:rPr>
          <w:rFonts w:ascii="Times New Roman" w:hAnsi="Times New Roman"/>
          <w:color w:val="000000"/>
          <w:sz w:val="21"/>
          <w:szCs w:val="21"/>
          <w:shd w:fill="FFFFFF" w:val="clear"/>
        </w:rPr>
      </w:pPr>
      <w:r>
        <w:rPr>
          <w:color w:val="000000"/>
          <w:sz w:val="21"/>
          <w:szCs w:val="21"/>
          <w:shd w:fill="FFFFFF" w:val="clear"/>
        </w:rPr>
        <w:t>-прекращение договора участия в долевом строительстве по основаниям, предусмотренным Законом;</w:t>
      </w:r>
    </w:p>
    <w:p>
      <w:pPr>
        <w:pStyle w:val="Normal"/>
        <w:jc w:val="both"/>
        <w:rPr>
          <w:rFonts w:ascii="Times New Roman" w:hAnsi="Times New Roman"/>
          <w:color w:val="000000"/>
          <w:sz w:val="21"/>
          <w:szCs w:val="21"/>
          <w:shd w:fill="FFFFFF" w:val="clear"/>
        </w:rPr>
      </w:pPr>
      <w:r>
        <w:rPr>
          <w:color w:val="000000"/>
          <w:sz w:val="21"/>
          <w:szCs w:val="21"/>
          <w:shd w:fill="FFFFFF" w:val="clear"/>
        </w:rPr>
        <w:t>-возникновение иных оснований, предусмотренных действующим законодательством Российской Федерации.</w:t>
      </w:r>
    </w:p>
    <w:p>
      <w:pPr>
        <w:pStyle w:val="ConsNormal"/>
        <w:widowControl/>
        <w:ind w:right="0" w:firstLine="794"/>
        <w:jc w:val="both"/>
        <w:rPr>
          <w:rFonts w:ascii="Times New Roman" w:hAnsi="Times New Roman"/>
          <w:color w:val="000000"/>
          <w:sz w:val="21"/>
          <w:szCs w:val="21"/>
          <w:shd w:fill="FFFFFF" w:val="clear"/>
        </w:rPr>
      </w:pPr>
      <w:r>
        <w:rPr>
          <w:rFonts w:eastAsia="Calibri" w:cs="Times New Roman" w:ascii="Times New Roman" w:hAnsi="Times New Roman"/>
          <w:iCs/>
          <w:color w:val="000000"/>
          <w:sz w:val="21"/>
          <w:szCs w:val="21"/>
          <w:shd w:fill="FFFFFF" w:val="clear"/>
          <w:lang w:eastAsia="en-US"/>
        </w:rPr>
        <w:t xml:space="preserve">3.5. Фактическая площадь Объекта долевого строительства, приобретаемого Участником долевого строительства, уточняется при оформлении разрешения на ввод многоквартирного дома в эксплуатацию в соответствии с обмерами, произведенными организацией технической инвентаризации на основании договора с Застройщиком. Стороны договорились, что отклонение фактической площади Объекта долевого строительства от проектной в большую или меньшую сторону в пределах 1 (одного) квадратного метра общей площади является не существенным. Если по результатам обмера фактическая площадь Объекта долевого строительства отличается от указанной в п.2.2 договора не более чем на 1 (один) кв.м. (включительно), перерасчет цены настоящего договора не производится. </w:t>
      </w:r>
    </w:p>
    <w:p>
      <w:pPr>
        <w:pStyle w:val="ConsNormal"/>
        <w:widowControl/>
        <w:ind w:right="0" w:hanging="0"/>
        <w:jc w:val="center"/>
        <w:rPr>
          <w:rFonts w:ascii="Times New Roman" w:hAnsi="Times New Roman" w:cs="Times New Roman"/>
          <w:color w:val="000000"/>
          <w:sz w:val="21"/>
          <w:szCs w:val="21"/>
          <w:shd w:fill="FFFFFF" w:val="clear"/>
        </w:rPr>
      </w:pPr>
      <w:r>
        <w:rPr>
          <w:rFonts w:cs="Times New Roman" w:ascii="Times New Roman" w:hAnsi="Times New Roman"/>
          <w:color w:val="000000"/>
          <w:sz w:val="21"/>
          <w:szCs w:val="21"/>
          <w:shd w:fill="FFFFFF" w:val="clear"/>
        </w:rPr>
      </w:r>
    </w:p>
    <w:p>
      <w:pPr>
        <w:pStyle w:val="ConsNormal"/>
        <w:widowControl/>
        <w:ind w:right="0" w:hanging="0"/>
        <w:jc w:val="center"/>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4. </w:t>
      </w:r>
      <w:r>
        <w:rPr>
          <w:rFonts w:cs="Times New Roman" w:ascii="Times New Roman" w:hAnsi="Times New Roman"/>
          <w:color w:val="000000"/>
          <w:sz w:val="21"/>
          <w:szCs w:val="21"/>
          <w:shd w:fill="FFFFFF" w:val="clear"/>
        </w:rPr>
        <w:t>ОБЯЗАТЕЛЬСТВА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СТОРОН</w:t>
      </w:r>
    </w:p>
    <w:p>
      <w:pPr>
        <w:pStyle w:val="ConsNormal"/>
        <w:widowControl/>
        <w:ind w:right="0" w:firstLine="57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4.1. </w:t>
      </w:r>
      <w:r>
        <w:rPr>
          <w:rFonts w:cs="Times New Roman" w:ascii="Times New Roman" w:hAnsi="Times New Roman"/>
          <w:color w:val="000000"/>
          <w:sz w:val="21"/>
          <w:szCs w:val="21"/>
          <w:shd w:fill="FFFFFF" w:val="clear"/>
        </w:rPr>
        <w:t>Застройщик</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обязуется</w:t>
      </w:r>
      <w:r>
        <w:rPr>
          <w:rFonts w:eastAsia="Times New Roman" w:cs="Times New Roman" w:ascii="Times New Roman" w:hAnsi="Times New Roman"/>
          <w:color w:val="000000"/>
          <w:sz w:val="21"/>
          <w:szCs w:val="21"/>
          <w:shd w:fill="FFFFFF" w:val="clear"/>
        </w:rPr>
        <w:t>:</w:t>
      </w:r>
    </w:p>
    <w:p>
      <w:pPr>
        <w:pStyle w:val="ConsNormal"/>
        <w:widowControl/>
        <w:ind w:right="0" w:firstLine="57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4.1.1. </w:t>
      </w:r>
      <w:r>
        <w:rPr>
          <w:rFonts w:cs="Times New Roman" w:ascii="Times New Roman" w:hAnsi="Times New Roman"/>
          <w:color w:val="000000"/>
          <w:sz w:val="21"/>
          <w:szCs w:val="21"/>
          <w:shd w:fill="FFFFFF" w:val="clear"/>
        </w:rPr>
        <w:t>Добросовестно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выполнить</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свои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обязательства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Договору</w:t>
      </w:r>
      <w:r>
        <w:rPr>
          <w:rFonts w:eastAsia="Times New Roman" w:cs="Times New Roman" w:ascii="Times New Roman" w:hAnsi="Times New Roman"/>
          <w:color w:val="000000"/>
          <w:sz w:val="21"/>
          <w:szCs w:val="21"/>
          <w:shd w:fill="FFFFFF" w:val="clear"/>
        </w:rPr>
        <w:t>.</w:t>
      </w:r>
    </w:p>
    <w:p>
      <w:pPr>
        <w:pStyle w:val="ConsNormal"/>
        <w:widowControl/>
        <w:ind w:right="0" w:firstLine="57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4.1.2. </w:t>
      </w:r>
      <w:r>
        <w:rPr>
          <w:rFonts w:cs="Times New Roman" w:ascii="Times New Roman" w:hAnsi="Times New Roman"/>
          <w:color w:val="000000"/>
          <w:sz w:val="21"/>
          <w:szCs w:val="21"/>
          <w:shd w:fill="FFFFFF" w:val="clear"/>
        </w:rPr>
        <w:t>Предоставить</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установленном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законом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порядке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документы,</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необходимые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для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государственной</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регистрации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настоящего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Договора</w:t>
      </w:r>
      <w:r>
        <w:rPr>
          <w:rFonts w:eastAsia="Times New Roman" w:cs="Times New Roman" w:ascii="Times New Roman" w:hAnsi="Times New Roman"/>
          <w:color w:val="000000"/>
          <w:sz w:val="21"/>
          <w:szCs w:val="21"/>
          <w:shd w:fill="FFFFFF" w:val="clear"/>
        </w:rPr>
        <w:t>.</w:t>
      </w:r>
    </w:p>
    <w:p>
      <w:pPr>
        <w:pStyle w:val="ConsNormal"/>
        <w:widowControl/>
        <w:ind w:right="0" w:firstLine="57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4.1.3. Получить в установленном порядке разрешение на ввод в эксплуатацию многоквартирного дома.</w:t>
      </w:r>
    </w:p>
    <w:p>
      <w:pPr>
        <w:pStyle w:val="ConsNormal"/>
        <w:widowControl/>
        <w:ind w:right="0" w:firstLine="57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4.1.4. Передать Участнику долевого строительства Объект долевого строительства в </w:t>
      </w:r>
      <w:r>
        <w:rPr>
          <w:rFonts w:eastAsia="Times New Roman" w:cs="Times New Roman" w:ascii="Times New Roman" w:hAnsi="Times New Roman"/>
          <w:b/>
          <w:color w:val="000000"/>
          <w:sz w:val="21"/>
          <w:szCs w:val="21"/>
          <w:shd w:fill="FFFFFF" w:val="clear"/>
        </w:rPr>
        <w:t>I квартал 2026 г</w:t>
      </w:r>
      <w:r>
        <w:rPr>
          <w:rFonts w:eastAsia="Times New Roman" w:cs="Times New Roman" w:ascii="Times New Roman" w:hAnsi="Times New Roman"/>
          <w:color w:val="000000"/>
          <w:sz w:val="21"/>
          <w:szCs w:val="21"/>
          <w:shd w:fill="FFFFFF" w:val="clear"/>
        </w:rPr>
        <w:t>. При досрочном вводе Дома в эксплуатацию Застройщик имеет право передать Объект долевого строительства ранее установленного в настоящем пункте срока без заключения с Участником долевого строительства дополнительного соглашения.</w:t>
      </w:r>
    </w:p>
    <w:p>
      <w:pPr>
        <w:pStyle w:val="211"/>
        <w:tabs>
          <w:tab w:val="left" w:pos="699" w:leader="none"/>
          <w:tab w:val="left" w:pos="3312" w:leader="none"/>
          <w:tab w:val="left" w:pos="3492" w:leader="none"/>
          <w:tab w:val="left" w:pos="8640" w:leader="none"/>
          <w:tab w:val="left" w:pos="11772" w:leader="none"/>
        </w:tabs>
        <w:ind w:firstLine="570"/>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 xml:space="preserve">4.1.5.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w:t>
      </w:r>
      <w:r>
        <w:rPr>
          <w:rFonts w:cs="Times New Roman" w:ascii="Times New Roman" w:hAnsi="Times New Roman"/>
          <w:b/>
          <w:bCs/>
          <w:color w:val="000000"/>
          <w:sz w:val="21"/>
          <w:szCs w:val="21"/>
          <w:u w:val="single"/>
          <w:shd w:fill="FFFFFF" w:val="clear"/>
        </w:rPr>
        <w:t>обязательным</w:t>
      </w:r>
      <w:r>
        <w:rPr>
          <w:rFonts w:cs="Times New Roman" w:ascii="Times New Roman" w:hAnsi="Times New Roman"/>
          <w:color w:val="000000"/>
          <w:sz w:val="21"/>
          <w:szCs w:val="21"/>
          <w:shd w:fill="FFFFFF" w:val="clear"/>
        </w:rPr>
        <w:t xml:space="preserve"> требованиям технических регламентов, проектной документации и градостроительных регламентов, а также иным обязательным требованиям.</w:t>
      </w:r>
    </w:p>
    <w:p>
      <w:pPr>
        <w:pStyle w:val="ConsNormal"/>
        <w:widowControl/>
        <w:ind w:right="0" w:firstLine="57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4.1.6. </w:t>
      </w:r>
      <w:r>
        <w:rPr>
          <w:rFonts w:cs="Times New Roman" w:ascii="Times New Roman" w:hAnsi="Times New Roman"/>
          <w:color w:val="000000"/>
          <w:sz w:val="21"/>
          <w:szCs w:val="21"/>
          <w:shd w:fill="FFFFFF" w:val="clear"/>
        </w:rPr>
        <w:t>Передать</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Участнику</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долевого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 xml:space="preserve"> акт приема-передачи </w:t>
      </w:r>
      <w:bookmarkStart w:id="2" w:name="__DdeLink__1074_17724885071"/>
      <w:r>
        <w:rPr>
          <w:rFonts w:eastAsia="Times New Roman" w:cs="Times New Roman" w:ascii="Times New Roman" w:hAnsi="Times New Roman"/>
          <w:color w:val="000000"/>
          <w:sz w:val="21"/>
          <w:szCs w:val="21"/>
          <w:shd w:fill="FFFFFF" w:val="clear"/>
        </w:rPr>
        <w:t>Объекта долевого строительства</w:t>
      </w:r>
      <w:bookmarkEnd w:id="2"/>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необходимый</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для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регистрации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права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собственности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Объект</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долевого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w:t>
      </w:r>
    </w:p>
    <w:p>
      <w:pPr>
        <w:pStyle w:val="211"/>
        <w:tabs>
          <w:tab w:val="left" w:pos="180" w:leader="none"/>
          <w:tab w:val="left" w:pos="360" w:leader="none"/>
          <w:tab w:val="left" w:pos="900" w:leader="none"/>
          <w:tab w:val="left" w:pos="8640" w:leader="none"/>
        </w:tabs>
        <w:ind w:firstLine="570"/>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4.1.7. По требованию Участника долевого строительства представить информацию о ходе и состоянии строительства дома, а также  информацию о Застройщике в объеме, предусмотренном действующим законодательством.</w:t>
      </w:r>
    </w:p>
    <w:p>
      <w:pPr>
        <w:pStyle w:val="211"/>
        <w:tabs>
          <w:tab w:val="left" w:pos="699" w:leader="none"/>
          <w:tab w:val="left" w:pos="3312" w:leader="none"/>
          <w:tab w:val="left" w:pos="3492" w:leader="none"/>
          <w:tab w:val="left" w:pos="8640" w:leader="none"/>
          <w:tab w:val="left" w:pos="11772" w:leader="none"/>
        </w:tabs>
        <w:ind w:firstLine="570"/>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4.1.8. Удовлетворить в установленном законодательством порядке требования Участника долевого строительства в связи с ненадлежащим качеством переданного ему Объекта долевого строительства, если недостатки качества выявлены в течение гарантийного срока (п.7.3 договора).</w:t>
      </w:r>
    </w:p>
    <w:p>
      <w:pPr>
        <w:pStyle w:val="Normal"/>
        <w:tabs>
          <w:tab w:val="clear" w:pos="720"/>
          <w:tab w:val="left" w:pos="180" w:leader="none"/>
          <w:tab w:val="left" w:pos="360" w:leader="none"/>
          <w:tab w:val="left" w:pos="900" w:leader="none"/>
        </w:tabs>
        <w:ind w:firstLine="567"/>
        <w:jc w:val="both"/>
        <w:rPr>
          <w:rFonts w:ascii="Times New Roman" w:hAnsi="Times New Roman"/>
          <w:color w:val="000000"/>
          <w:sz w:val="21"/>
          <w:szCs w:val="21"/>
          <w:shd w:fill="FFFFFF" w:val="clear"/>
        </w:rPr>
      </w:pPr>
      <w:r>
        <w:rPr>
          <w:color w:val="000000"/>
          <w:sz w:val="21"/>
          <w:szCs w:val="21"/>
          <w:shd w:fill="FFFFFF" w:val="clear"/>
        </w:rPr>
        <w:t>4.2. Участник долевого строительства обязуется:</w:t>
      </w:r>
    </w:p>
    <w:p>
      <w:pPr>
        <w:pStyle w:val="ConsNormal"/>
        <w:widowControl/>
        <w:ind w:right="0" w:firstLine="57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4.2.1.  Своевременно, в срок, предусмотренный </w:t>
      </w:r>
      <w:r>
        <w:rPr>
          <w:rFonts w:cs="Times New Roman" w:ascii="Times New Roman" w:hAnsi="Times New Roman"/>
          <w:color w:val="000000"/>
          <w:sz w:val="21"/>
          <w:szCs w:val="21"/>
          <w:shd w:fill="FFFFFF" w:val="clear"/>
        </w:rPr>
        <w:t>п.3.4 Договора, внести денежные средства, предусмотренные п. 3.1 Договора, на счет  эскроу, открытый в уполномоченном банке.</w:t>
      </w:r>
    </w:p>
    <w:p>
      <w:pPr>
        <w:pStyle w:val="ConsNormal"/>
        <w:widowControl/>
        <w:ind w:right="0" w:firstLine="57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4.2.2. Приступить к принятию Объекта долевого строительства по акту приема — передачи в течении десяти дней с момента получения уведомления от Застройщика о готовности Объекта долевого строительства к передаче.</w:t>
      </w:r>
    </w:p>
    <w:p>
      <w:pPr>
        <w:pStyle w:val="ConsNormal"/>
        <w:widowControl/>
        <w:ind w:right="0" w:firstLine="57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4.2.3. </w:t>
      </w:r>
      <w:r>
        <w:rPr>
          <w:rFonts w:cs="Times New Roman" w:ascii="Times New Roman" w:hAnsi="Times New Roman"/>
          <w:color w:val="000000"/>
          <w:sz w:val="21"/>
          <w:szCs w:val="21"/>
          <w:shd w:fill="FFFFFF" w:val="clear"/>
        </w:rPr>
        <w:t>Взять</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себя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бремя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расходов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содержанию</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объекта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долевого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момента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подписания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акта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приема</w:t>
      </w:r>
      <w:r>
        <w:rPr>
          <w:rFonts w:eastAsia="Times New Roman" w:cs="Times New Roman" w:ascii="Times New Roman" w:hAnsi="Times New Roman"/>
          <w:color w:val="000000"/>
          <w:sz w:val="21"/>
          <w:szCs w:val="21"/>
          <w:shd w:fill="FFFFFF" w:val="clear"/>
        </w:rPr>
        <w:t>-</w:t>
      </w:r>
      <w:r>
        <w:rPr>
          <w:rFonts w:cs="Times New Roman" w:ascii="Times New Roman" w:hAnsi="Times New Roman"/>
          <w:color w:val="000000"/>
          <w:sz w:val="21"/>
          <w:szCs w:val="21"/>
          <w:shd w:fill="FFFFFF" w:val="clear"/>
        </w:rPr>
        <w:t>передачи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Объекта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долевого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w:t>
      </w:r>
    </w:p>
    <w:p>
      <w:pPr>
        <w:pStyle w:val="ConsNormal"/>
        <w:widowControl/>
        <w:ind w:right="0" w:firstLine="57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4.2.4. </w:t>
      </w:r>
      <w:r>
        <w:rPr>
          <w:rFonts w:cs="Times New Roman" w:ascii="Times New Roman" w:hAnsi="Times New Roman"/>
          <w:color w:val="000000"/>
          <w:sz w:val="21"/>
          <w:szCs w:val="21"/>
          <w:shd w:fill="FFFFFF" w:val="clear"/>
        </w:rPr>
        <w:t>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случае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обнаружения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недостатков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Объекта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долевого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или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многоквартирного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дома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немедленно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заявить</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об</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этом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Застройщику</w:t>
      </w:r>
      <w:r>
        <w:rPr>
          <w:rFonts w:eastAsia="Times New Roman" w:cs="Times New Roman" w:ascii="Times New Roman" w:hAnsi="Times New Roman"/>
          <w:color w:val="000000"/>
          <w:sz w:val="21"/>
          <w:szCs w:val="21"/>
          <w:shd w:fill="FFFFFF" w:val="clear"/>
        </w:rPr>
        <w:t>.</w:t>
      </w:r>
    </w:p>
    <w:p>
      <w:pPr>
        <w:pStyle w:val="ConsNormal"/>
        <w:widowControl/>
        <w:ind w:right="0" w:firstLine="57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4.2.5. </w:t>
      </w:r>
      <w:r>
        <w:rPr>
          <w:rFonts w:cs="Times New Roman" w:ascii="Times New Roman" w:hAnsi="Times New Roman"/>
          <w:color w:val="000000"/>
          <w:sz w:val="21"/>
          <w:szCs w:val="21"/>
          <w:shd w:fill="FFFFFF" w:val="clear"/>
        </w:rPr>
        <w:t>Обязательства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Застройщика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считаются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исполненными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момента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подписания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Сторонами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 xml:space="preserve">акта приема – передачи </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или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иного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документа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передаче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Объекта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долевого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w:t>
      </w:r>
    </w:p>
    <w:p>
      <w:pPr>
        <w:pStyle w:val="ConsNormal"/>
        <w:widowControl/>
        <w:ind w:right="0" w:firstLine="57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4.2.6. </w:t>
      </w:r>
      <w:r>
        <w:rPr>
          <w:rFonts w:cs="Times New Roman" w:ascii="Times New Roman" w:hAnsi="Times New Roman"/>
          <w:color w:val="000000"/>
          <w:sz w:val="21"/>
          <w:szCs w:val="21"/>
          <w:shd w:fill="FFFFFF" w:val="clear"/>
        </w:rPr>
        <w:t>Обязательства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Участника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долевого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считаются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исполненными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момента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уплаты</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полном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объеме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денежных</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средств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в</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соответствии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Договором</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подписания</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Сторонами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акта приема - передачи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или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иного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документа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передаче</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Объекта</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долевого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w:t>
      </w:r>
    </w:p>
    <w:p>
      <w:pPr>
        <w:pStyle w:val="ConsNormal"/>
        <w:widowControl/>
        <w:ind w:right="0" w:firstLine="57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4.2.7. При изменении реквизитов, указанных в настоящем договоре, уведомить Застройщика в трехдневный срок с момента произошедших изменений.</w:t>
      </w:r>
    </w:p>
    <w:p>
      <w:pPr>
        <w:pStyle w:val="NormalWeb"/>
        <w:spacing w:before="0" w:after="0"/>
        <w:jc w:val="center"/>
        <w:rPr>
          <w:rFonts w:ascii="Times New Roman" w:hAnsi="Times New Roman" w:cs="Times New Roman"/>
          <w:color w:val="000000"/>
          <w:sz w:val="21"/>
          <w:szCs w:val="21"/>
          <w:shd w:fill="FFFFFF" w:val="clear"/>
        </w:rPr>
      </w:pPr>
      <w:r>
        <w:rPr>
          <w:rFonts w:cs="Times New Roman" w:ascii="Times New Roman" w:hAnsi="Times New Roman"/>
          <w:color w:val="000000"/>
          <w:sz w:val="21"/>
          <w:szCs w:val="21"/>
          <w:shd w:fill="FFFFFF" w:val="clear"/>
        </w:rPr>
      </w:r>
    </w:p>
    <w:p>
      <w:pPr>
        <w:pStyle w:val="NormalWeb"/>
        <w:spacing w:before="0" w:after="0"/>
        <w:jc w:val="center"/>
        <w:rPr>
          <w:rFonts w:ascii="Times New Roman" w:hAnsi="Times New Roman"/>
          <w:color w:val="000000"/>
          <w:sz w:val="21"/>
          <w:szCs w:val="21"/>
          <w:shd w:fill="FFFFFF" w:val="clear"/>
        </w:rPr>
      </w:pPr>
      <w:r>
        <w:rPr>
          <w:rFonts w:ascii="Times New Roman" w:hAnsi="Times New Roman"/>
          <w:color w:val="000000"/>
          <w:sz w:val="21"/>
          <w:szCs w:val="21"/>
          <w:shd w:fill="FFFFFF" w:val="clear"/>
        </w:rPr>
        <w:t>5. ПРАВА СТОРОН</w:t>
      </w:r>
    </w:p>
    <w:p>
      <w:pPr>
        <w:pStyle w:val="NormalWeb"/>
        <w:spacing w:before="0" w:after="0"/>
        <w:ind w:firstLine="539"/>
        <w:jc w:val="both"/>
        <w:rPr>
          <w:rFonts w:ascii="Times New Roman" w:hAnsi="Times New Roman"/>
          <w:color w:val="000000"/>
          <w:sz w:val="21"/>
          <w:szCs w:val="21"/>
          <w:shd w:fill="FFFFFF" w:val="clear"/>
        </w:rPr>
      </w:pPr>
      <w:r>
        <w:rPr>
          <w:rFonts w:ascii="Times New Roman" w:hAnsi="Times New Roman"/>
          <w:color w:val="000000"/>
          <w:sz w:val="21"/>
          <w:szCs w:val="21"/>
          <w:shd w:fill="FFFFFF" w:val="clear"/>
        </w:rPr>
        <w:t>5.1. Застройщик вправе:</w:t>
      </w:r>
    </w:p>
    <w:p>
      <w:pPr>
        <w:pStyle w:val="NormalWeb"/>
        <w:spacing w:before="0" w:after="0"/>
        <w:ind w:firstLine="539"/>
        <w:jc w:val="both"/>
        <w:rPr>
          <w:rFonts w:ascii="Times New Roman" w:hAnsi="Times New Roman"/>
          <w:color w:val="000000"/>
          <w:sz w:val="21"/>
          <w:szCs w:val="21"/>
          <w:shd w:fill="FFFFFF" w:val="clear"/>
        </w:rPr>
      </w:pPr>
      <w:r>
        <w:rPr>
          <w:rFonts w:ascii="Times New Roman" w:hAnsi="Times New Roman"/>
          <w:color w:val="000000"/>
          <w:sz w:val="21"/>
          <w:szCs w:val="21"/>
          <w:shd w:fill="FFFFFF" w:val="clear"/>
        </w:rPr>
        <w:t>5.1.1. Оказать Участнику долевого строительства содействие в регистрации права собственности на Объект долевого строительства.</w:t>
      </w:r>
    </w:p>
    <w:p>
      <w:pPr>
        <w:pStyle w:val="NormalWeb"/>
        <w:spacing w:before="0" w:after="0"/>
        <w:ind w:firstLine="539"/>
        <w:jc w:val="both"/>
        <w:rPr>
          <w:rFonts w:ascii="Times New Roman" w:hAnsi="Times New Roman"/>
          <w:color w:val="000000"/>
          <w:sz w:val="21"/>
          <w:szCs w:val="21"/>
          <w:shd w:fill="FFFFFF" w:val="clear"/>
        </w:rPr>
      </w:pPr>
      <w:r>
        <w:rPr>
          <w:rFonts w:ascii="Times New Roman" w:hAnsi="Times New Roman"/>
          <w:color w:val="000000"/>
          <w:sz w:val="21"/>
          <w:szCs w:val="21"/>
          <w:shd w:fill="FFFFFF" w:val="clear"/>
        </w:rPr>
        <w:t>5.1.2. Внести изменения и дополнения в проект Объекта долевого строительства без согласования с участником долевого строительства при условии, что такие изменения не нарушают обязательные к применению строительные нормы и правила.</w:t>
      </w:r>
    </w:p>
    <w:p>
      <w:pPr>
        <w:pStyle w:val="NormalWeb"/>
        <w:spacing w:before="0" w:after="0"/>
        <w:ind w:firstLine="539"/>
        <w:jc w:val="both"/>
        <w:rPr>
          <w:rFonts w:ascii="Times New Roman" w:hAnsi="Times New Roman"/>
          <w:color w:val="000000"/>
          <w:sz w:val="21"/>
          <w:szCs w:val="21"/>
          <w:shd w:fill="FFFFFF" w:val="clear"/>
        </w:rPr>
      </w:pPr>
      <w:r>
        <w:rPr>
          <w:rFonts w:ascii="Times New Roman" w:hAnsi="Times New Roman"/>
          <w:color w:val="000000"/>
          <w:sz w:val="21"/>
          <w:szCs w:val="21"/>
          <w:shd w:fill="FFFFFF" w:val="clear"/>
        </w:rPr>
        <w:t>5.2. Участник долевого строительства или его наследники вправе:</w:t>
      </w:r>
    </w:p>
    <w:p>
      <w:pPr>
        <w:pStyle w:val="NormalWeb"/>
        <w:spacing w:before="0" w:after="0"/>
        <w:ind w:firstLine="539"/>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5.2.1.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 – передачи либо иного документа о передаче Объекта долевого строительства.</w:t>
      </w:r>
    </w:p>
    <w:p>
      <w:pPr>
        <w:pStyle w:val="NormalWeb"/>
        <w:spacing w:before="0" w:after="0"/>
        <w:jc w:val="center"/>
        <w:rPr>
          <w:rFonts w:ascii="Times New Roman" w:hAnsi="Times New Roman"/>
          <w:color w:val="000000"/>
          <w:sz w:val="21"/>
          <w:szCs w:val="21"/>
          <w:shd w:fill="FFFFFF" w:val="clear"/>
        </w:rPr>
      </w:pPr>
      <w:r>
        <w:rPr>
          <w:rFonts w:ascii="Times New Roman" w:hAnsi="Times New Roman"/>
          <w:color w:val="000000"/>
          <w:sz w:val="21"/>
          <w:szCs w:val="21"/>
          <w:shd w:fill="FFFFFF" w:val="clear"/>
        </w:rPr>
      </w:r>
    </w:p>
    <w:p>
      <w:pPr>
        <w:pStyle w:val="NormalWeb"/>
        <w:spacing w:before="0" w:after="0"/>
        <w:jc w:val="center"/>
        <w:rPr>
          <w:rFonts w:ascii="Times New Roman" w:hAnsi="Times New Roman"/>
          <w:color w:val="000000"/>
          <w:sz w:val="21"/>
          <w:szCs w:val="21"/>
          <w:shd w:fill="FFFFFF" w:val="clear"/>
        </w:rPr>
      </w:pPr>
      <w:r>
        <w:rPr>
          <w:rFonts w:ascii="Times New Roman" w:hAnsi="Times New Roman"/>
          <w:color w:val="000000"/>
          <w:sz w:val="21"/>
          <w:szCs w:val="21"/>
          <w:shd w:fill="FFFFFF" w:val="clear"/>
        </w:rPr>
        <w:t>6. ОТВЕТСТВЕННОСТЬ СТОРОН</w:t>
      </w:r>
    </w:p>
    <w:p>
      <w:pPr>
        <w:pStyle w:val="NormalWeb"/>
        <w:spacing w:before="0" w:after="0"/>
        <w:ind w:firstLine="539"/>
        <w:jc w:val="both"/>
        <w:rPr>
          <w:rFonts w:ascii="Times New Roman" w:hAnsi="Times New Roman"/>
          <w:color w:val="000000"/>
          <w:sz w:val="21"/>
          <w:szCs w:val="21"/>
          <w:shd w:fill="FFFFFF" w:val="clear"/>
        </w:rPr>
      </w:pPr>
      <w:r>
        <w:rPr>
          <w:rFonts w:ascii="Times New Roman" w:hAnsi="Times New Roman"/>
          <w:color w:val="000000"/>
          <w:sz w:val="21"/>
          <w:szCs w:val="21"/>
          <w:shd w:fill="FFFFFF" w:val="clear"/>
        </w:rPr>
        <w:t>6.1.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несет ответственность в соответствии с действующим законодательством РФ.</w:t>
      </w:r>
    </w:p>
    <w:p>
      <w:pPr>
        <w:pStyle w:val="NormalWeb"/>
        <w:spacing w:before="0" w:after="0"/>
        <w:ind w:firstLine="539"/>
        <w:jc w:val="both"/>
        <w:rPr>
          <w:rFonts w:ascii="Times New Roman" w:hAnsi="Times New Roman"/>
          <w:color w:val="000000"/>
          <w:sz w:val="21"/>
          <w:szCs w:val="21"/>
          <w:shd w:fill="FFFFFF" w:val="clear"/>
        </w:rPr>
      </w:pPr>
      <w:r>
        <w:rPr>
          <w:rFonts w:ascii="Times New Roman" w:hAnsi="Times New Roman"/>
          <w:color w:val="000000"/>
          <w:sz w:val="21"/>
          <w:szCs w:val="21"/>
          <w:shd w:fill="FFFFFF" w:val="clear"/>
        </w:rPr>
        <w:t>6.2.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Застройщиком от исполнения настоящего Договора.</w:t>
      </w:r>
    </w:p>
    <w:p>
      <w:pPr>
        <w:pStyle w:val="NormalWeb"/>
        <w:spacing w:before="0" w:after="0"/>
        <w:ind w:firstLine="539"/>
        <w:jc w:val="both"/>
        <w:rPr>
          <w:rFonts w:ascii="Times New Roman" w:hAnsi="Times New Roman"/>
          <w:color w:val="000000"/>
          <w:sz w:val="21"/>
          <w:szCs w:val="21"/>
          <w:shd w:fill="FFFFFF" w:val="clear"/>
        </w:rPr>
      </w:pPr>
      <w:r>
        <w:rPr>
          <w:rFonts w:ascii="Times New Roman" w:hAnsi="Times New Roman"/>
          <w:color w:val="000000"/>
          <w:sz w:val="21"/>
          <w:szCs w:val="21"/>
          <w:shd w:fill="FFFFFF" w:val="clear"/>
        </w:rPr>
        <w:t xml:space="preserve">6.3.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pPr>
        <w:pStyle w:val="Normal"/>
        <w:suppressAutoHyphens w:val="false"/>
        <w:ind w:firstLine="426"/>
        <w:jc w:val="both"/>
        <w:rPr/>
      </w:pPr>
      <w:r>
        <w:rPr>
          <w:color w:val="000000"/>
          <w:sz w:val="21"/>
          <w:szCs w:val="21"/>
          <w:shd w:fill="FFFFFF" w:val="clear"/>
        </w:rPr>
        <w:t xml:space="preserve">6.4. </w:t>
      </w:r>
      <w:r>
        <w:rPr>
          <w:rFonts w:eastAsia="WenQuanYi Micro Hei"/>
          <w:color w:val="000000"/>
          <w:sz w:val="21"/>
          <w:szCs w:val="21"/>
          <w:shd w:fill="FFFFFF" w:val="clear"/>
        </w:rPr>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r>
          <w:rPr>
            <w:rFonts w:eastAsia="WenQuanYi Micro Hei"/>
            <w:color w:val="000000"/>
            <w:sz w:val="21"/>
            <w:szCs w:val="21"/>
            <w:shd w:fill="FFFFFF" w:val="clear"/>
          </w:rPr>
          <w:t>ставки рефинансирования</w:t>
        </w:r>
      </w:hyperlink>
      <w:r>
        <w:rPr>
          <w:rFonts w:eastAsia="WenQuanYi Micro Hei"/>
          <w:color w:val="000000"/>
          <w:sz w:val="21"/>
          <w:szCs w:val="21"/>
          <w:shd w:fill="FFFFFF" w:val="clear"/>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pPr>
        <w:pStyle w:val="NormalWeb"/>
        <w:spacing w:before="0" w:after="0"/>
        <w:ind w:firstLine="539"/>
        <w:jc w:val="both"/>
        <w:rPr>
          <w:rFonts w:ascii="Times New Roman" w:hAnsi="Times New Roman"/>
          <w:color w:val="000000"/>
          <w:sz w:val="21"/>
          <w:szCs w:val="21"/>
          <w:shd w:fill="FFFFFF" w:val="clear"/>
        </w:rPr>
      </w:pPr>
      <w:r>
        <w:rPr>
          <w:rFonts w:ascii="Times New Roman" w:hAnsi="Times New Roman"/>
          <w:color w:val="000000"/>
          <w:sz w:val="21"/>
          <w:szCs w:val="21"/>
          <w:shd w:fill="FFFFFF" w:val="clear"/>
        </w:rPr>
        <w:t>6.5. В случае существенных, прямо оговоренных в законодательстве, нарушений Застройщиком обязательств по договору Участник долевого строительства вправе в одностороннем порядке отказаться от исполнения договора.</w:t>
      </w:r>
    </w:p>
    <w:p>
      <w:pPr>
        <w:pStyle w:val="NormalWeb"/>
        <w:spacing w:before="0" w:after="0"/>
        <w:ind w:firstLine="539"/>
        <w:jc w:val="both"/>
        <w:rPr>
          <w:rFonts w:ascii="Times New Roman" w:hAnsi="Times New Roman"/>
          <w:color w:val="000000"/>
          <w:sz w:val="21"/>
          <w:szCs w:val="21"/>
          <w:shd w:fill="FFFFFF" w:val="clear"/>
        </w:rPr>
      </w:pPr>
      <w:r>
        <w:rPr>
          <w:rFonts w:ascii="Times New Roman" w:hAnsi="Times New Roman"/>
          <w:color w:val="000000"/>
          <w:sz w:val="21"/>
          <w:szCs w:val="21"/>
          <w:shd w:fill="FFFFFF" w:val="clear"/>
        </w:rPr>
        <w:t>6.6. В случае расторжения договора по основаниям, предусмотренным частями 1 и 1.1 статьи 9 Федерального закона № 214-ФЗ от 30.12.2004, а также в  иных установленных федеральным законом или договором случаях,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w:t>
      </w:r>
    </w:p>
    <w:p>
      <w:pPr>
        <w:pStyle w:val="NormalWeb"/>
        <w:spacing w:before="0" w:after="0"/>
        <w:ind w:firstLine="539"/>
        <w:jc w:val="both"/>
        <w:rPr>
          <w:rFonts w:ascii="Times New Roman" w:hAnsi="Times New Roman"/>
          <w:color w:val="000000"/>
          <w:sz w:val="21"/>
          <w:szCs w:val="21"/>
          <w:shd w:fill="FFFFFF" w:val="clear"/>
        </w:rPr>
      </w:pPr>
      <w:r>
        <w:rPr>
          <w:rFonts w:ascii="Times New Roman" w:hAnsi="Times New Roman"/>
          <w:color w:val="000000"/>
          <w:sz w:val="21"/>
          <w:szCs w:val="21"/>
          <w:shd w:fill="FFFFFF" w:val="clear"/>
        </w:rPr>
        <w:t>6.7.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pPr>
        <w:pStyle w:val="Normal"/>
        <w:suppressAutoHyphens w:val="false"/>
        <w:ind w:firstLine="720"/>
        <w:jc w:val="both"/>
        <w:rPr>
          <w:rFonts w:ascii="Times New Roman" w:hAnsi="Times New Roman"/>
          <w:color w:val="000000"/>
          <w:sz w:val="21"/>
          <w:szCs w:val="21"/>
          <w:shd w:fill="FFFFFF" w:val="clear"/>
        </w:rPr>
      </w:pPr>
      <w:r>
        <w:rPr>
          <w:color w:val="000000"/>
          <w:sz w:val="21"/>
          <w:szCs w:val="21"/>
          <w:shd w:fill="FFFFFF" w:val="clear"/>
          <w:lang w:eastAsia="ru-RU"/>
        </w:rPr>
        <w:t>6.8.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pPr>
        <w:pStyle w:val="NormalWeb"/>
        <w:spacing w:before="0" w:after="0"/>
        <w:jc w:val="both"/>
        <w:rPr>
          <w:rFonts w:ascii="Times New Roman" w:hAnsi="Times New Roman"/>
          <w:color w:val="000000"/>
          <w:sz w:val="21"/>
          <w:szCs w:val="21"/>
          <w:shd w:fill="FFFFFF" w:val="clear"/>
        </w:rPr>
      </w:pPr>
      <w:r>
        <w:rPr>
          <w:rFonts w:ascii="Times New Roman" w:hAnsi="Times New Roman"/>
          <w:color w:val="000000"/>
          <w:sz w:val="21"/>
          <w:szCs w:val="21"/>
          <w:shd w:fill="FFFFFF" w:val="clear"/>
        </w:rPr>
      </w:r>
    </w:p>
    <w:p>
      <w:pPr>
        <w:pStyle w:val="NormalWeb"/>
        <w:spacing w:before="0" w:after="0"/>
        <w:jc w:val="center"/>
        <w:rPr>
          <w:rFonts w:ascii="Times New Roman" w:hAnsi="Times New Roman"/>
          <w:color w:val="000000"/>
          <w:sz w:val="21"/>
          <w:szCs w:val="21"/>
          <w:shd w:fill="FFFFFF" w:val="clear"/>
        </w:rPr>
      </w:pPr>
      <w:r>
        <w:rPr>
          <w:rFonts w:ascii="Times New Roman" w:hAnsi="Times New Roman"/>
          <w:color w:val="000000"/>
          <w:sz w:val="21"/>
          <w:szCs w:val="21"/>
          <w:shd w:fill="FFFFFF" w:val="clear"/>
        </w:rPr>
        <w:t>7. ГАРАНТИИ КАЧЕСТВА</w:t>
      </w:r>
    </w:p>
    <w:p>
      <w:pPr>
        <w:pStyle w:val="NormalWeb"/>
        <w:spacing w:before="0" w:after="0"/>
        <w:ind w:firstLine="539"/>
        <w:jc w:val="both"/>
        <w:rPr>
          <w:rFonts w:ascii="Times New Roman" w:hAnsi="Times New Roman"/>
          <w:color w:val="000000"/>
          <w:sz w:val="21"/>
          <w:szCs w:val="21"/>
          <w:shd w:fill="FFFFFF" w:val="clear"/>
        </w:rPr>
      </w:pPr>
      <w:r>
        <w:rPr>
          <w:rFonts w:ascii="Times New Roman" w:hAnsi="Times New Roman"/>
          <w:color w:val="000000"/>
          <w:sz w:val="21"/>
          <w:szCs w:val="21"/>
          <w:shd w:fill="FFFFFF" w:val="clear"/>
        </w:rPr>
        <w:t xml:space="preserve">7.1. Объект долевого строительства должен соответствовать </w:t>
      </w:r>
      <w:r>
        <w:rPr>
          <w:rFonts w:ascii="Times New Roman" w:hAnsi="Times New Roman"/>
          <w:b/>
          <w:bCs/>
          <w:color w:val="000000"/>
          <w:sz w:val="21"/>
          <w:szCs w:val="21"/>
          <w:shd w:fill="FFFFFF" w:val="clear"/>
        </w:rPr>
        <w:t>обязательным</w:t>
      </w:r>
      <w:r>
        <w:rPr>
          <w:rFonts w:ascii="Times New Roman" w:hAnsi="Times New Roman"/>
          <w:color w:val="000000"/>
          <w:sz w:val="21"/>
          <w:szCs w:val="21"/>
          <w:shd w:fill="FFFFFF" w:val="clear"/>
        </w:rPr>
        <w:t xml:space="preserve">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pPr>
        <w:pStyle w:val="NormalWeb"/>
        <w:spacing w:before="0" w:after="0"/>
        <w:ind w:firstLine="539"/>
        <w:jc w:val="both"/>
        <w:rPr>
          <w:rFonts w:ascii="Times New Roman" w:hAnsi="Times New Roman"/>
          <w:color w:val="000000"/>
          <w:sz w:val="21"/>
          <w:szCs w:val="21"/>
          <w:shd w:fill="FFFFFF" w:val="clear"/>
        </w:rPr>
      </w:pPr>
      <w:r>
        <w:rPr>
          <w:rFonts w:ascii="Times New Roman" w:hAnsi="Times New Roman"/>
          <w:color w:val="000000"/>
          <w:sz w:val="21"/>
          <w:szCs w:val="21"/>
          <w:shd w:fill="FFFFFF" w:val="clear"/>
        </w:rPr>
        <w:t>7.2.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pPr>
        <w:pStyle w:val="NormalWeb"/>
        <w:numPr>
          <w:ilvl w:val="1"/>
          <w:numId w:val="3"/>
        </w:numPr>
        <w:spacing w:before="0" w:after="0"/>
        <w:ind w:firstLine="539"/>
        <w:jc w:val="both"/>
        <w:rPr>
          <w:rFonts w:ascii="Times New Roman" w:hAnsi="Times New Roman"/>
          <w:color w:val="000000"/>
          <w:sz w:val="21"/>
          <w:szCs w:val="21"/>
          <w:shd w:fill="FFFFFF" w:val="clear"/>
        </w:rPr>
      </w:pPr>
      <w:r>
        <w:rPr>
          <w:rFonts w:ascii="Times New Roman" w:hAnsi="Times New Roman"/>
          <w:color w:val="000000"/>
          <w:sz w:val="21"/>
          <w:szCs w:val="21"/>
          <w:shd w:fill="FFFFFF" w:val="clear"/>
        </w:rPr>
        <w:t>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 момента передачи Объекта долевого строительства Участнику долевого строительства. Гарантийный срок на технологическое и инженерное оборудование составляет 3 (три) года с момента передачи Объекта долевого строительства Участнику долевого строительства.</w:t>
      </w:r>
    </w:p>
    <w:p>
      <w:pPr>
        <w:pStyle w:val="Normal"/>
        <w:numPr>
          <w:ilvl w:val="1"/>
          <w:numId w:val="3"/>
        </w:numPr>
        <w:shd w:val="clear" w:color="auto" w:fill="FFFFFF"/>
        <w:suppressAutoHyphens w:val="false"/>
        <w:ind w:firstLine="539"/>
        <w:jc w:val="both"/>
        <w:rPr>
          <w:rFonts w:ascii="Times New Roman" w:hAnsi="Times New Roman"/>
          <w:color w:val="000000"/>
          <w:sz w:val="21"/>
          <w:szCs w:val="21"/>
          <w:shd w:fill="FFFFFF" w:val="clear"/>
        </w:rPr>
      </w:pPr>
      <w:r>
        <w:rPr>
          <w:color w:val="000000"/>
          <w:sz w:val="21"/>
          <w:szCs w:val="21"/>
          <w:shd w:fill="FFFFFF" w:val="clear"/>
          <w:lang w:eastAsia="ru-RU"/>
        </w:rPr>
        <w:t>Застройщик гарантирует работу оконных и балконных блоков (при их наличии по проекту) из ПВХ в течение 5 (пяти) лет с момента ввода объекта в эксплуатацию, при соблюдении правил по уходу  в соответствии с инструкцией по эксплуатации объекта.</w:t>
      </w:r>
    </w:p>
    <w:p>
      <w:pPr>
        <w:pStyle w:val="Normal"/>
        <w:numPr>
          <w:ilvl w:val="1"/>
          <w:numId w:val="3"/>
        </w:numPr>
        <w:shd w:val="clear" w:color="auto" w:fill="FFFFFF"/>
        <w:suppressAutoHyphens w:val="false"/>
        <w:ind w:firstLine="539"/>
        <w:jc w:val="both"/>
        <w:rPr>
          <w:rFonts w:ascii="Times New Roman" w:hAnsi="Times New Roman"/>
          <w:color w:val="000000"/>
          <w:sz w:val="21"/>
          <w:szCs w:val="21"/>
          <w:shd w:fill="FFFFFF" w:val="clear"/>
        </w:rPr>
      </w:pPr>
      <w:r>
        <w:rPr>
          <w:color w:val="000000"/>
          <w:sz w:val="21"/>
          <w:szCs w:val="21"/>
          <w:shd w:fill="FFFFFF" w:val="clear"/>
          <w:lang w:eastAsia="ru-RU"/>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br/>
        <w:t>Застройщик не несет ответственности за недостатки (дефекты) объекта долевого строительства, обнаруженные в течение гарантийного срока,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pPr>
        <w:pStyle w:val="NormalWeb"/>
        <w:spacing w:before="0" w:after="0"/>
        <w:jc w:val="center"/>
        <w:rPr>
          <w:rFonts w:ascii="Times New Roman" w:hAnsi="Times New Roman"/>
          <w:color w:val="000000"/>
          <w:sz w:val="21"/>
          <w:szCs w:val="21"/>
          <w:shd w:fill="FFFFFF" w:val="clear"/>
        </w:rPr>
      </w:pPr>
      <w:r>
        <w:rPr>
          <w:rFonts w:ascii="Times New Roman" w:hAnsi="Times New Roman"/>
          <w:color w:val="000000"/>
          <w:sz w:val="21"/>
          <w:szCs w:val="21"/>
          <w:shd w:fill="FFFFFF" w:val="clear"/>
        </w:rPr>
      </w:r>
    </w:p>
    <w:p>
      <w:pPr>
        <w:pStyle w:val="NormalWeb"/>
        <w:spacing w:before="0" w:after="0"/>
        <w:jc w:val="center"/>
        <w:rPr>
          <w:rFonts w:ascii="Times New Roman" w:hAnsi="Times New Roman"/>
          <w:color w:val="000000"/>
          <w:sz w:val="21"/>
          <w:szCs w:val="21"/>
          <w:shd w:fill="FFFFFF" w:val="clear"/>
        </w:rPr>
      </w:pPr>
      <w:r>
        <w:rPr>
          <w:rFonts w:ascii="Times New Roman" w:hAnsi="Times New Roman"/>
          <w:color w:val="000000"/>
          <w:sz w:val="21"/>
          <w:szCs w:val="21"/>
          <w:shd w:fill="FFFFFF" w:val="clear"/>
        </w:rPr>
        <w:t>8. УСТУПКА ПРАВ ТРЕБОВАНИЙ ПО ДОГОВОРУ</w:t>
      </w:r>
    </w:p>
    <w:p>
      <w:pPr>
        <w:pStyle w:val="NormalWeb"/>
        <w:spacing w:before="0" w:after="0"/>
        <w:ind w:firstLine="539"/>
        <w:jc w:val="both"/>
        <w:rPr>
          <w:rFonts w:ascii="Times New Roman" w:hAnsi="Times New Roman"/>
          <w:color w:val="000000"/>
          <w:sz w:val="21"/>
          <w:szCs w:val="21"/>
          <w:shd w:fill="FFFFFF" w:val="clear"/>
        </w:rPr>
      </w:pPr>
      <w:r>
        <w:rPr>
          <w:rFonts w:ascii="Times New Roman" w:hAnsi="Times New Roman"/>
          <w:color w:val="000000"/>
          <w:sz w:val="21"/>
          <w:szCs w:val="21"/>
          <w:shd w:fill="FFFFFF" w:val="clear"/>
        </w:rPr>
        <w:t>8.1. Участник долевого строительства вправе уступить свое право требования по настоящему договору третьим лицам только после полной оплаты по договору (включая неустойку) или одновременно с переводом долга на нового Участника долевого строительства.</w:t>
      </w:r>
    </w:p>
    <w:p>
      <w:pPr>
        <w:pStyle w:val="NormalWeb"/>
        <w:spacing w:before="0" w:after="0"/>
        <w:ind w:firstLine="539"/>
        <w:jc w:val="both"/>
        <w:rPr>
          <w:rFonts w:ascii="Times New Roman" w:hAnsi="Times New Roman"/>
          <w:color w:val="000000"/>
          <w:sz w:val="21"/>
          <w:szCs w:val="21"/>
          <w:shd w:fill="FFFFFF" w:val="clear"/>
        </w:rPr>
      </w:pPr>
      <w:r>
        <w:rPr>
          <w:rFonts w:ascii="Times New Roman" w:hAnsi="Times New Roman"/>
          <w:color w:val="000000"/>
          <w:sz w:val="21"/>
          <w:szCs w:val="21"/>
          <w:shd w:fill="FFFFFF" w:val="clear"/>
        </w:rPr>
        <w:t>8.2.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w:t>
      </w:r>
    </w:p>
    <w:p>
      <w:pPr>
        <w:pStyle w:val="NormalWeb"/>
        <w:spacing w:before="0" w:after="0"/>
        <w:ind w:firstLine="539"/>
        <w:jc w:val="both"/>
        <w:rPr>
          <w:rFonts w:ascii="Times New Roman" w:hAnsi="Times New Roman"/>
          <w:color w:val="000000"/>
          <w:sz w:val="21"/>
          <w:szCs w:val="21"/>
          <w:shd w:fill="FFFFFF" w:val="clear"/>
        </w:rPr>
      </w:pPr>
      <w:r>
        <w:rPr>
          <w:rFonts w:ascii="Times New Roman" w:hAnsi="Times New Roman"/>
          <w:color w:val="000000"/>
          <w:sz w:val="21"/>
          <w:szCs w:val="21"/>
          <w:shd w:fill="FFFFFF" w:val="clear"/>
        </w:rPr>
        <w:t>8.3. Уступка прав требований по настоящему договору подлежит государственной регистрации в органах, осуществляющих государственную регистрации прав на недвижимое имущество и сделок с ним. Расходы по регистрации уступки прав требований по настоящему договору несет Участник долевого строительства.</w:t>
      </w:r>
    </w:p>
    <w:p>
      <w:pPr>
        <w:pStyle w:val="211"/>
        <w:tabs>
          <w:tab w:val="left" w:pos="15" w:leader="none"/>
          <w:tab w:val="left" w:pos="30" w:leader="none"/>
          <w:tab w:val="left" w:pos="8640" w:leader="none"/>
        </w:tabs>
        <w:ind w:firstLine="540"/>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8.4. Участник долевого строительства обязан в трехдневный срок с момента регистрации договора уступки права требования в Управлении Федеральной службы государственной регистрации, кадастра и картографии по Алтайскому краю предоставить Застройщику оригинал договора уступки прав требования.</w:t>
      </w:r>
    </w:p>
    <w:p>
      <w:pPr>
        <w:pStyle w:val="NormalWeb"/>
        <w:spacing w:before="0" w:after="0"/>
        <w:ind w:firstLine="539"/>
        <w:jc w:val="center"/>
        <w:rPr>
          <w:rFonts w:ascii="Times New Roman" w:hAnsi="Times New Roman" w:cs="Times New Roman"/>
          <w:color w:val="000000"/>
          <w:sz w:val="21"/>
          <w:szCs w:val="21"/>
          <w:shd w:fill="FFFFFF" w:val="clear"/>
        </w:rPr>
      </w:pPr>
      <w:r>
        <w:rPr>
          <w:rFonts w:cs="Times New Roman" w:ascii="Times New Roman" w:hAnsi="Times New Roman"/>
          <w:color w:val="000000"/>
          <w:sz w:val="21"/>
          <w:szCs w:val="21"/>
          <w:shd w:fill="FFFFFF" w:val="clear"/>
        </w:rPr>
      </w:r>
    </w:p>
    <w:p>
      <w:pPr>
        <w:pStyle w:val="NormalWeb"/>
        <w:spacing w:before="0" w:after="0"/>
        <w:ind w:firstLine="539"/>
        <w:jc w:val="center"/>
        <w:rPr>
          <w:rFonts w:ascii="Times New Roman" w:hAnsi="Times New Roman"/>
          <w:color w:val="000000"/>
          <w:sz w:val="21"/>
          <w:szCs w:val="21"/>
          <w:shd w:fill="FFFFFF" w:val="clear"/>
        </w:rPr>
      </w:pPr>
      <w:r>
        <w:rPr>
          <w:rFonts w:ascii="Times New Roman" w:hAnsi="Times New Roman"/>
          <w:color w:val="000000"/>
          <w:sz w:val="21"/>
          <w:szCs w:val="21"/>
          <w:shd w:fill="FFFFFF" w:val="clear"/>
        </w:rPr>
        <w:t>9. ФОРС-МАЖОРНЫЕ ОБСТОЯТЕЛЬСТВА</w:t>
      </w:r>
    </w:p>
    <w:p>
      <w:pPr>
        <w:pStyle w:val="NormalWeb"/>
        <w:spacing w:before="0" w:after="0"/>
        <w:ind w:firstLine="539"/>
        <w:jc w:val="both"/>
        <w:rPr>
          <w:rFonts w:ascii="Times New Roman" w:hAnsi="Times New Roman"/>
          <w:color w:val="000000"/>
          <w:sz w:val="21"/>
          <w:szCs w:val="21"/>
          <w:shd w:fill="FFFFFF" w:val="clear"/>
        </w:rPr>
      </w:pPr>
      <w:r>
        <w:rPr>
          <w:rFonts w:ascii="Times New Roman" w:hAnsi="Times New Roman"/>
          <w:color w:val="000000"/>
          <w:sz w:val="21"/>
          <w:szCs w:val="21"/>
          <w:shd w:fill="FFFFFF" w:val="clear"/>
        </w:rPr>
        <w:t>9.1. Стороны освобождаются от ответственности за частичное или полное невыполнение обязательств по договору, если наступили обстоятельства непреодолимой силы (пожар, наводнение, землетрясение, террористический акт, изменение законодательства и другие, не зависящие от Застройщика и Участника долевого строительства обстоятельства) и если эти обстоятельства непосредственно влияли на выполнение договора. При этом срок выполнения обязательств по настоящему договору отодвигается соразмерно времени действия обстоятельств.</w:t>
      </w:r>
    </w:p>
    <w:p>
      <w:pPr>
        <w:pStyle w:val="NormalWeb"/>
        <w:spacing w:before="0" w:after="0"/>
        <w:ind w:firstLine="539"/>
        <w:jc w:val="both"/>
        <w:rPr>
          <w:rFonts w:ascii="Times New Roman" w:hAnsi="Times New Roman"/>
          <w:color w:val="000000"/>
          <w:sz w:val="21"/>
          <w:szCs w:val="21"/>
          <w:shd w:fill="FFFFFF" w:val="clear"/>
        </w:rPr>
      </w:pPr>
      <w:r>
        <w:rPr>
          <w:rFonts w:ascii="Times New Roman" w:hAnsi="Times New Roman"/>
          <w:color w:val="000000"/>
          <w:sz w:val="21"/>
          <w:szCs w:val="21"/>
          <w:shd w:fill="FFFFFF" w:val="clear"/>
        </w:rPr>
        <w:t>9.2. Наличие указанных обстоятельств должно подтверждаться документами, выданными соответствующими уполномоченными органами.</w:t>
      </w:r>
    </w:p>
    <w:p>
      <w:pPr>
        <w:pStyle w:val="NormalWeb"/>
        <w:numPr>
          <w:ilvl w:val="1"/>
          <w:numId w:val="2"/>
        </w:numPr>
        <w:spacing w:before="0" w:after="0"/>
        <w:ind w:firstLine="539"/>
        <w:jc w:val="both"/>
        <w:rPr>
          <w:rFonts w:ascii="Times New Roman" w:hAnsi="Times New Roman"/>
          <w:color w:val="000000"/>
          <w:sz w:val="21"/>
          <w:szCs w:val="21"/>
          <w:shd w:fill="FFFFFF" w:val="clear"/>
        </w:rPr>
      </w:pPr>
      <w:r>
        <w:rPr>
          <w:rFonts w:ascii="Times New Roman" w:hAnsi="Times New Roman"/>
          <w:color w:val="000000"/>
          <w:sz w:val="21"/>
          <w:szCs w:val="21"/>
          <w:shd w:fill="FFFFFF" w:val="clear"/>
        </w:rPr>
        <w:t>Сторона, на территории которой случились обстоятельства непреодолимой силы, обязана в течение 10 дней со дня прекращения обстоятельств известить в письменной форме другую сторону о характере влияния этих обстоятельств на выполнение договора.</w:t>
      </w:r>
    </w:p>
    <w:p>
      <w:pPr>
        <w:pStyle w:val="NormalWeb"/>
        <w:spacing w:before="0" w:after="0"/>
        <w:ind w:firstLine="539"/>
        <w:jc w:val="center"/>
        <w:rPr>
          <w:rFonts w:ascii="Times New Roman" w:hAnsi="Times New Roman"/>
          <w:color w:val="000000"/>
          <w:sz w:val="21"/>
          <w:szCs w:val="21"/>
          <w:shd w:fill="FFFFFF" w:val="clear"/>
        </w:rPr>
      </w:pPr>
      <w:r>
        <w:rPr>
          <w:rFonts w:ascii="Times New Roman" w:hAnsi="Times New Roman"/>
          <w:color w:val="000000"/>
          <w:sz w:val="21"/>
          <w:szCs w:val="21"/>
          <w:shd w:fill="FFFFFF" w:val="clear"/>
        </w:rPr>
      </w:r>
    </w:p>
    <w:p>
      <w:pPr>
        <w:pStyle w:val="NormalWeb"/>
        <w:spacing w:before="0" w:after="0"/>
        <w:ind w:firstLine="539"/>
        <w:jc w:val="center"/>
        <w:rPr>
          <w:rFonts w:ascii="Times New Roman" w:hAnsi="Times New Roman"/>
          <w:color w:val="000000"/>
          <w:sz w:val="21"/>
          <w:szCs w:val="21"/>
          <w:shd w:fill="FFFFFF" w:val="clear"/>
        </w:rPr>
      </w:pPr>
      <w:r>
        <w:rPr>
          <w:rFonts w:ascii="Times New Roman" w:hAnsi="Times New Roman"/>
          <w:color w:val="000000"/>
          <w:sz w:val="21"/>
          <w:szCs w:val="21"/>
          <w:shd w:fill="FFFFFF" w:val="clear"/>
        </w:rPr>
        <w:t>10. ПРОЧИЕ УСЛОВИЯ</w:t>
      </w:r>
    </w:p>
    <w:p>
      <w:pPr>
        <w:pStyle w:val="NormalWeb"/>
        <w:spacing w:before="0" w:after="0"/>
        <w:ind w:firstLine="539"/>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10.1. Настоящий договор вступает в силу с момента его государственной регистрации и действует до момента подписания сторонами акта приема-передачи объекта долевого строительства или расторжения договора.</w:t>
      </w:r>
    </w:p>
    <w:p>
      <w:pPr>
        <w:pStyle w:val="NormalWeb"/>
        <w:spacing w:before="0" w:after="0"/>
        <w:ind w:firstLine="539"/>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10.2. Прекращение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w:t>
      </w:r>
    </w:p>
    <w:p>
      <w:pPr>
        <w:pStyle w:val="NormalWeb"/>
        <w:spacing w:before="0" w:after="0"/>
        <w:ind w:firstLine="539"/>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10.3. Подписывая данный договор, Участник долевого строительства подтверждает, что термины, указанные в договоре ему понятны и должным образом разъяснены, с п. 2.3 согласен, претензий не имеет.</w:t>
      </w:r>
    </w:p>
    <w:p>
      <w:pPr>
        <w:pStyle w:val="NormalWeb"/>
        <w:spacing w:before="0" w:after="0"/>
        <w:ind w:firstLine="539"/>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 xml:space="preserve">10.4. Любая информация о финансовом положении сторон и условиях договоров с третьими лицами, участвующими в строительстве многоквартирного дома, считается конфиденциальной и не подлежащей разглашению. </w:t>
      </w:r>
    </w:p>
    <w:p>
      <w:pPr>
        <w:pStyle w:val="NormalWeb"/>
        <w:spacing w:before="0" w:after="0"/>
        <w:ind w:firstLine="539"/>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10.5. Споры и разногласия, связанные с исполнением настоящего договора, не урегулированные сторонами путем переговоров, подлежат рассмотрению в суде согласно действующему законодательству.</w:t>
      </w:r>
    </w:p>
    <w:p>
      <w:pPr>
        <w:pStyle w:val="ConsNormal"/>
        <w:widowControl/>
        <w:ind w:right="0" w:firstLine="567"/>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lang w:eastAsia="ru-RU"/>
        </w:rPr>
        <w:t xml:space="preserve">10.6. Настоящий договор составлен в </w:t>
      </w:r>
      <w:r>
        <w:rPr>
          <w:rFonts w:eastAsia="Times New Roman" w:cs="Times New Roman" w:ascii="Times New Roman" w:hAnsi="Times New Roman"/>
          <w:color w:val="000000"/>
          <w:sz w:val="21"/>
          <w:szCs w:val="21"/>
          <w:shd w:fill="FFFFFF" w:val="clear"/>
        </w:rPr>
        <w:t>двух</w:t>
      </w:r>
      <w:r>
        <w:rPr>
          <w:rFonts w:eastAsia="Times New Roman" w:cs="Times New Roman" w:ascii="Times New Roman" w:hAnsi="Times New Roman"/>
          <w:color w:val="000000"/>
          <w:sz w:val="21"/>
          <w:szCs w:val="21"/>
          <w:shd w:fill="FFFFFF" w:val="clear"/>
          <w:lang w:eastAsia="ru-RU"/>
        </w:rPr>
        <w:t xml:space="preserve"> подлинных экземплярах, имеющих одинаковую юридическую силу, по одному для каждой стороны.</w:t>
      </w:r>
    </w:p>
    <w:p>
      <w:pPr>
        <w:pStyle w:val="Normal"/>
        <w:ind w:firstLine="567"/>
        <w:jc w:val="both"/>
        <w:rPr>
          <w:rFonts w:ascii="Times New Roman" w:hAnsi="Times New Roman"/>
          <w:color w:val="000000"/>
          <w:sz w:val="21"/>
          <w:szCs w:val="21"/>
          <w:shd w:fill="FFFFFF" w:val="clear"/>
        </w:rPr>
      </w:pPr>
      <w:r>
        <w:rPr>
          <w:color w:val="000000"/>
          <w:sz w:val="21"/>
          <w:szCs w:val="21"/>
          <w:shd w:fill="FFFFFF" w:val="clear"/>
        </w:rPr>
        <w:t xml:space="preserve">10.7. Во исполнение требований Федерального закона «О персональных данных» № 152-ФЗ от 27.07.2006г., я, </w:t>
      </w:r>
      <w:r>
        <w:rPr>
          <w:rFonts w:eastAsia="Arial" w:cs="Times New Roman"/>
          <w:b/>
          <w:color w:val="000000"/>
          <w:kern w:val="0"/>
          <w:sz w:val="21"/>
          <w:szCs w:val="21"/>
          <w:shd w:fill="FFFFFF" w:val="clear"/>
          <w:lang w:val="ru-RU" w:eastAsia="zh-CN" w:bidi="ar-SA"/>
        </w:rPr>
        <w:t>ФИО</w:t>
      </w:r>
      <w:r>
        <w:rPr>
          <w:b/>
          <w:bCs/>
          <w:color w:val="000000"/>
          <w:sz w:val="21"/>
          <w:szCs w:val="21"/>
          <w:shd w:fill="FFFFFF" w:val="clear"/>
        </w:rPr>
        <w:t xml:space="preserve"> </w:t>
      </w:r>
      <w:r>
        <w:rPr>
          <w:color w:val="000000"/>
          <w:sz w:val="21"/>
          <w:szCs w:val="21"/>
          <w:shd w:fill="FFFFFF" w:val="clear"/>
        </w:rPr>
        <w:t xml:space="preserve">даю свое письменное согласие ООО «СЗ «Шотландия» (656037, г. Барнаул, пр. Калинина, 112/29, офис 301, ОГРН 1172225006722), далее — Оператор, на обработку моих персональных данных в целях исполнения настоящего договора.    </w:t>
      </w:r>
    </w:p>
    <w:p>
      <w:pPr>
        <w:pStyle w:val="Normal"/>
        <w:jc w:val="both"/>
        <w:rPr>
          <w:rFonts w:ascii="Times New Roman" w:hAnsi="Times New Roman"/>
          <w:color w:val="000000"/>
          <w:sz w:val="21"/>
          <w:szCs w:val="21"/>
          <w:shd w:fill="FFFFFF" w:val="clear"/>
        </w:rPr>
      </w:pPr>
      <w:r>
        <w:rPr>
          <w:rFonts w:eastAsia="Arial"/>
          <w:color w:val="000000"/>
          <w:sz w:val="21"/>
          <w:szCs w:val="21"/>
          <w:shd w:fill="FFFFFF" w:val="clear"/>
        </w:rPr>
        <w:tab/>
        <w:t>Перечень принадлежащих мне персональных данных, передаваемых Оператору для обработки:</w:t>
      </w:r>
    </w:p>
    <w:tbl>
      <w:tblPr>
        <w:tblW w:w="10881" w:type="dxa"/>
        <w:jc w:val="left"/>
        <w:tblInd w:w="-173" w:type="dxa"/>
        <w:tblLayout w:type="fixed"/>
        <w:tblCellMar>
          <w:top w:w="0" w:type="dxa"/>
          <w:left w:w="173" w:type="dxa"/>
          <w:bottom w:w="0" w:type="dxa"/>
          <w:right w:w="108" w:type="dxa"/>
        </w:tblCellMar>
        <w:tblLook w:firstRow="1" w:noVBand="1" w:lastRow="0" w:firstColumn="1" w:lastColumn="0" w:noHBand="0" w:val="04a0"/>
      </w:tblPr>
      <w:tblGrid>
        <w:gridCol w:w="10881"/>
      </w:tblGrid>
      <w:tr>
        <w:trPr/>
        <w:tc>
          <w:tcPr>
            <w:tcW w:w="10881" w:type="dxa"/>
            <w:tcBorders/>
          </w:tcPr>
          <w:p>
            <w:pPr>
              <w:pStyle w:val="Normal"/>
              <w:widowControl w:val="false"/>
              <w:jc w:val="both"/>
              <w:rPr>
                <w:rFonts w:ascii="Times New Roman" w:hAnsi="Times New Roman"/>
                <w:color w:val="000000"/>
                <w:sz w:val="21"/>
                <w:szCs w:val="21"/>
                <w:shd w:fill="FFFFFF" w:val="clear"/>
              </w:rPr>
            </w:pPr>
            <w:r>
              <w:rPr>
                <w:rFonts w:eastAsia="Arial"/>
                <w:color w:val="000000"/>
                <w:sz w:val="21"/>
                <w:szCs w:val="21"/>
                <w:shd w:fill="FFFFFF" w:val="clear"/>
              </w:rPr>
              <w:t xml:space="preserve">Гражданка </w:t>
            </w:r>
            <w:r>
              <w:rPr>
                <w:rFonts w:eastAsia="Arial" w:cs="Times New Roman"/>
                <w:b/>
                <w:color w:val="000000"/>
                <w:kern w:val="0"/>
                <w:sz w:val="21"/>
                <w:szCs w:val="21"/>
                <w:shd w:fill="FFFFFF" w:val="clear"/>
                <w:lang w:val="ru-RU" w:eastAsia="zh-CN" w:bidi="ar-SA"/>
              </w:rPr>
              <w:t>ФИО</w:t>
            </w:r>
          </w:p>
        </w:tc>
      </w:tr>
    </w:tbl>
    <w:p>
      <w:pPr>
        <w:pStyle w:val="Normal"/>
        <w:ind w:firstLine="540"/>
        <w:jc w:val="both"/>
        <w:rPr>
          <w:rFonts w:ascii="Times New Roman" w:hAnsi="Times New Roman"/>
          <w:color w:val="000000"/>
          <w:sz w:val="21"/>
          <w:szCs w:val="21"/>
          <w:shd w:fill="FFFFFF" w:val="clear"/>
        </w:rPr>
      </w:pPr>
      <w:r>
        <w:rPr>
          <w:color w:val="000000"/>
          <w:sz w:val="21"/>
          <w:szCs w:val="21"/>
          <w:shd w:fill="FFFFFF" w:val="clear"/>
        </w:rPr>
      </w:r>
    </w:p>
    <w:p>
      <w:pPr>
        <w:pStyle w:val="ConsNormal"/>
        <w:widowControl/>
        <w:ind w:right="0" w:firstLine="540"/>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Целью обработки моих персональных данных является проверка Оператором корректности предоставленных мною сведений, принятие решения о предоставлении мне услуг, заключение при участии Оператора любых договоров и их дальнейшее исполнение, принятие решений или совершение иных действий, порождающих юридические последствия в отношении меня и иных лиц.</w:t>
      </w:r>
    </w:p>
    <w:p>
      <w:pPr>
        <w:pStyle w:val="Normal"/>
        <w:jc w:val="both"/>
        <w:rPr>
          <w:rFonts w:ascii="Times New Roman" w:hAnsi="Times New Roman"/>
          <w:color w:val="000000"/>
          <w:sz w:val="21"/>
          <w:szCs w:val="21"/>
          <w:shd w:fill="FFFFFF" w:val="clear"/>
        </w:rPr>
      </w:pPr>
      <w:r>
        <w:rPr>
          <w:rFonts w:eastAsia="Arial"/>
          <w:color w:val="000000"/>
          <w:sz w:val="21"/>
          <w:szCs w:val="21"/>
          <w:shd w:fill="FFFFFF" w:val="clear"/>
        </w:rPr>
        <w:t>Я уведомлен и понимаю, что:</w:t>
      </w:r>
    </w:p>
    <w:p>
      <w:pPr>
        <w:pStyle w:val="Normal"/>
        <w:numPr>
          <w:ilvl w:val="0"/>
          <w:numId w:val="4"/>
        </w:numPr>
        <w:jc w:val="both"/>
        <w:rPr>
          <w:rFonts w:ascii="Times New Roman" w:hAnsi="Times New Roman"/>
          <w:color w:val="000000"/>
          <w:sz w:val="21"/>
          <w:szCs w:val="21"/>
          <w:shd w:fill="FFFFFF" w:val="clear"/>
        </w:rPr>
      </w:pPr>
      <w:r>
        <w:rPr>
          <w:rFonts w:eastAsia="Arial"/>
          <w:color w:val="000000"/>
          <w:sz w:val="21"/>
          <w:szCs w:val="21"/>
          <w:shd w:fill="FFFFFF" w:val="clear"/>
        </w:rPr>
        <w:t>под персональными данными подразумевается любая информация, имеющая ко мне отношение как к субъекту персональных данных, в том числе моя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pPr>
        <w:pStyle w:val="Normal"/>
        <w:numPr>
          <w:ilvl w:val="0"/>
          <w:numId w:val="4"/>
        </w:numPr>
        <w:jc w:val="both"/>
        <w:rPr>
          <w:rFonts w:ascii="Times New Roman" w:hAnsi="Times New Roman"/>
          <w:color w:val="000000"/>
          <w:sz w:val="21"/>
          <w:szCs w:val="21"/>
          <w:shd w:fill="FFFFFF" w:val="clear"/>
        </w:rPr>
      </w:pPr>
      <w:r>
        <w:rPr>
          <w:rFonts w:eastAsia="Arial"/>
          <w:color w:val="000000"/>
          <w:sz w:val="21"/>
          <w:szCs w:val="21"/>
          <w:shd w:fill="FFFFFF" w:val="clear"/>
        </w:rPr>
        <w:t>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но не ограничиваясь, передача моих персональных данных следующим организациям: Застройщик, Страховая компания, Ростехинвентаризация-Федеральное БТИ; Управление Федеральной службы государственной регистрации, кадастра и картографии; Товарищество собственников жилья, Управляющая компания), обезличивание, блокирование, уничтожение и любые другие действия (операции) с персональными данными.</w:t>
      </w:r>
    </w:p>
    <w:p>
      <w:pPr>
        <w:pStyle w:val="Normal"/>
        <w:jc w:val="both"/>
        <w:rPr>
          <w:rFonts w:ascii="Times New Roman" w:hAnsi="Times New Roman"/>
          <w:color w:val="000000"/>
          <w:sz w:val="21"/>
          <w:szCs w:val="21"/>
          <w:shd w:fill="FFFFFF" w:val="clear"/>
        </w:rPr>
      </w:pPr>
      <w:r>
        <w:rPr>
          <w:rFonts w:eastAsia="Arial"/>
          <w:color w:val="000000"/>
          <w:sz w:val="21"/>
          <w:szCs w:val="21"/>
          <w:shd w:fill="FFFFFF" w:val="clear"/>
        </w:rPr>
        <w:tab/>
        <w:t>Настоящее согласие не устанавливает предельных сроков обработки данных.</w:t>
      </w:r>
    </w:p>
    <w:p>
      <w:pPr>
        <w:pStyle w:val="Normal"/>
        <w:tabs>
          <w:tab w:val="clear" w:pos="720"/>
          <w:tab w:val="left" w:pos="1300" w:leader="none"/>
        </w:tabs>
        <w:jc w:val="both"/>
        <w:rPr>
          <w:rFonts w:ascii="Times New Roman" w:hAnsi="Times New Roman"/>
          <w:color w:val="000000"/>
          <w:sz w:val="21"/>
          <w:szCs w:val="21"/>
          <w:shd w:fill="FFFFFF" w:val="clear"/>
        </w:rPr>
      </w:pPr>
      <w:r>
        <w:rPr>
          <w:rFonts w:eastAsia="Arial"/>
          <w:color w:val="000000"/>
          <w:sz w:val="21"/>
          <w:szCs w:val="21"/>
          <w:shd w:fill="FFFFFF" w:val="clear"/>
        </w:rPr>
        <w:t>Я могу отозвать настоящее согласие путём направления письменного заявления Оператору. В этом случае Оператор прекращает обработку моих персональных данных, а сами персональные данные подлежат уничтожению, если отсутствуют иные правовые основания для обработки, установленные законодательством РФ.</w:t>
      </w:r>
    </w:p>
    <w:p>
      <w:pPr>
        <w:pStyle w:val="Normal"/>
        <w:ind w:firstLine="540"/>
        <w:jc w:val="both"/>
        <w:rPr>
          <w:rFonts w:ascii="Times New Roman" w:hAnsi="Times New Roman"/>
          <w:color w:val="000000"/>
          <w:sz w:val="21"/>
          <w:szCs w:val="21"/>
          <w:shd w:fill="FFFFFF" w:val="clear"/>
        </w:rPr>
      </w:pPr>
      <w:r>
        <w:rPr>
          <w:rFonts w:eastAsia="Arial"/>
          <w:color w:val="000000"/>
          <w:sz w:val="21"/>
          <w:szCs w:val="21"/>
          <w:shd w:fill="FFFFFF" w:val="clear"/>
        </w:rPr>
        <w:t>Обработка моих персональных данных (за исключением хранения) должна быть прекращена по достижению цели обработки и прекращения обязательств по заключённым договорам и соглашениям.</w:t>
      </w:r>
    </w:p>
    <w:p>
      <w:pPr>
        <w:pStyle w:val="Normal"/>
        <w:ind w:firstLine="540"/>
        <w:jc w:val="both"/>
        <w:rPr>
          <w:rFonts w:ascii="Times New Roman" w:hAnsi="Times New Roman" w:eastAsia="Arial"/>
          <w:color w:val="000000"/>
          <w:sz w:val="21"/>
          <w:szCs w:val="21"/>
          <w:shd w:fill="FFFFFF" w:val="clear"/>
        </w:rPr>
      </w:pPr>
      <w:r>
        <w:rPr>
          <w:rFonts w:eastAsia="Arial"/>
          <w:color w:val="000000"/>
          <w:sz w:val="21"/>
          <w:szCs w:val="21"/>
          <w:shd w:fill="FFFFFF" w:val="clear"/>
        </w:rPr>
      </w:r>
    </w:p>
    <w:p>
      <w:pPr>
        <w:pStyle w:val="Normal"/>
        <w:ind w:firstLine="540"/>
        <w:jc w:val="both"/>
        <w:rPr>
          <w:rFonts w:ascii="Times New Roman" w:hAnsi="Times New Roman" w:eastAsia="Arial"/>
          <w:color w:val="000000"/>
          <w:sz w:val="21"/>
          <w:szCs w:val="21"/>
          <w:shd w:fill="FFFFFF" w:val="clear"/>
        </w:rPr>
      </w:pPr>
      <w:r>
        <w:rPr>
          <w:rFonts w:eastAsia="Arial"/>
          <w:color w:val="000000"/>
          <w:sz w:val="21"/>
          <w:szCs w:val="21"/>
          <w:shd w:fill="FFFFFF" w:val="clear"/>
        </w:rPr>
      </w:r>
    </w:p>
    <w:p>
      <w:pPr>
        <w:pStyle w:val="Normal"/>
        <w:jc w:val="center"/>
        <w:rPr>
          <w:rFonts w:ascii="Times New Roman" w:hAnsi="Times New Roman"/>
          <w:color w:val="000000"/>
          <w:sz w:val="21"/>
          <w:szCs w:val="21"/>
          <w:shd w:fill="FFFFFF" w:val="clear"/>
        </w:rPr>
      </w:pPr>
      <w:r>
        <w:rPr>
          <w:rFonts w:eastAsia="Arial"/>
          <w:color w:val="000000"/>
          <w:sz w:val="21"/>
          <w:szCs w:val="21"/>
          <w:shd w:fill="FFFFFF" w:val="clear"/>
        </w:rPr>
        <w:t xml:space="preserve">_______________________________________________________________________________      </w:t>
      </w:r>
    </w:p>
    <w:p>
      <w:pPr>
        <w:pStyle w:val="Normal"/>
        <w:ind w:firstLine="539"/>
        <w:jc w:val="center"/>
        <w:rPr>
          <w:rFonts w:ascii="Times New Roman" w:hAnsi="Times New Roman"/>
          <w:color w:val="000000"/>
          <w:sz w:val="21"/>
          <w:szCs w:val="21"/>
          <w:shd w:fill="FFFFFF" w:val="clear"/>
        </w:rPr>
      </w:pPr>
      <w:r>
        <w:rPr>
          <w:color w:val="000000"/>
          <w:sz w:val="21"/>
          <w:szCs w:val="21"/>
          <w:shd w:fill="FFFFFF" w:val="clear"/>
        </w:rPr>
        <w:t xml:space="preserve">    </w:t>
      </w:r>
      <w:r>
        <w:rPr>
          <w:rFonts w:eastAsia="Arial"/>
          <w:color w:val="000000"/>
          <w:sz w:val="21"/>
          <w:szCs w:val="21"/>
          <w:shd w:fill="FFFFFF" w:val="clear"/>
        </w:rPr>
        <w:t>(Ф.И.О. полностью, подпись)</w:t>
        <w:tab/>
      </w:r>
    </w:p>
    <w:p>
      <w:pPr>
        <w:pStyle w:val="ConsNormal"/>
        <w:widowControl/>
        <w:ind w:right="0" w:firstLine="495"/>
        <w:jc w:val="both"/>
        <w:rPr>
          <w:rFonts w:ascii="Times New Roman" w:hAnsi="Times New Roman" w:cs="Times New Roman"/>
          <w:color w:val="000000"/>
          <w:sz w:val="21"/>
          <w:szCs w:val="21"/>
          <w:shd w:fill="FFFFFF" w:val="clear"/>
        </w:rPr>
      </w:pPr>
      <w:r>
        <w:rPr>
          <w:rFonts w:cs="Times New Roman" w:ascii="Times New Roman" w:hAnsi="Times New Roman"/>
          <w:color w:val="000000"/>
          <w:sz w:val="21"/>
          <w:szCs w:val="21"/>
          <w:shd w:fill="FFFFFF" w:val="clear"/>
        </w:rPr>
      </w:r>
    </w:p>
    <w:p>
      <w:pPr>
        <w:pStyle w:val="Normal"/>
        <w:jc w:val="center"/>
        <w:rPr>
          <w:rFonts w:ascii="Times New Roman" w:hAnsi="Times New Roman" w:eastAsia="Arial"/>
          <w:color w:val="000000"/>
          <w:sz w:val="21"/>
          <w:szCs w:val="21"/>
          <w:shd w:fill="FFFFFF" w:val="clear"/>
        </w:rPr>
      </w:pPr>
      <w:r>
        <w:rPr>
          <w:rFonts w:eastAsia="Arial"/>
          <w:color w:val="000000"/>
          <w:sz w:val="21"/>
          <w:szCs w:val="21"/>
          <w:shd w:fill="FFFFFF" w:val="clear"/>
        </w:rPr>
      </w:r>
    </w:p>
    <w:p>
      <w:pPr>
        <w:pStyle w:val="ConsNormal"/>
        <w:widowControl/>
        <w:ind w:right="0" w:hanging="0"/>
        <w:jc w:val="center"/>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11.</w:t>
      </w:r>
      <w:r>
        <w:rPr>
          <w:rFonts w:cs="Times New Roman" w:ascii="Times New Roman" w:hAnsi="Times New Roman"/>
          <w:color w:val="000000"/>
          <w:sz w:val="21"/>
          <w:szCs w:val="21"/>
          <w:shd w:fill="FFFFFF" w:val="clear"/>
        </w:rPr>
        <w:t>ПОДПИСИ</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СТОРОН</w:t>
      </w:r>
    </w:p>
    <w:p>
      <w:pPr>
        <w:pStyle w:val="ConsNormal"/>
        <w:widowControl/>
        <w:ind w:right="0" w:hanging="0"/>
        <w:jc w:val="center"/>
        <w:rPr>
          <w:rFonts w:ascii="Times New Roman" w:hAnsi="Times New Roman" w:cs="Times New Roman"/>
          <w:color w:val="000000"/>
          <w:sz w:val="21"/>
          <w:szCs w:val="21"/>
          <w:shd w:fill="FFFFFF" w:val="clear"/>
        </w:rPr>
      </w:pPr>
      <w:r>
        <w:rPr>
          <w:rFonts w:cs="Times New Roman" w:ascii="Times New Roman" w:hAnsi="Times New Roman"/>
          <w:color w:val="000000"/>
          <w:sz w:val="21"/>
          <w:szCs w:val="21"/>
          <w:shd w:fill="FFFFFF" w:val="clear"/>
        </w:rPr>
      </w:r>
    </w:p>
    <w:p>
      <w:pPr>
        <w:pStyle w:val="Normal"/>
        <w:jc w:val="both"/>
        <w:rPr>
          <w:rFonts w:ascii="Times New Roman" w:hAnsi="Times New Roman"/>
          <w:color w:val="000000"/>
          <w:sz w:val="21"/>
          <w:szCs w:val="21"/>
          <w:shd w:fill="FFFFFF" w:val="clear"/>
        </w:rPr>
      </w:pPr>
      <w:r>
        <w:rPr>
          <w:color w:val="000000"/>
          <w:sz w:val="21"/>
          <w:szCs w:val="21"/>
          <w:shd w:fill="FFFFFF" w:val="clear"/>
        </w:rPr>
        <w:t>Застройщик:</w:t>
      </w:r>
    </w:p>
    <w:p>
      <w:pPr>
        <w:pStyle w:val="ConsNonformat"/>
        <w:widowControl/>
        <w:ind w:right="0" w:hanging="0"/>
        <w:jc w:val="right"/>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ab/>
        <w:t xml:space="preserve">                                            ______________________________/Мазаева М.В./</w:t>
      </w:r>
    </w:p>
    <w:p>
      <w:pPr>
        <w:pStyle w:val="ConsNonformat"/>
        <w:widowControl/>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 xml:space="preserve">                            </w:t>
      </w:r>
      <w:r>
        <w:rPr>
          <w:rFonts w:eastAsia="Times New Roman" w:cs="Times New Roman" w:ascii="Times New Roman" w:hAnsi="Times New Roman"/>
          <w:color w:val="000000"/>
          <w:sz w:val="21"/>
          <w:szCs w:val="21"/>
          <w:shd w:fill="FFFFFF" w:val="clear"/>
        </w:rPr>
        <w:tab/>
        <w:tab/>
        <w:tab/>
        <w:tab/>
        <w:tab/>
        <w:t xml:space="preserve">        </w:t>
      </w:r>
    </w:p>
    <w:p>
      <w:pPr>
        <w:pStyle w:val="ConsNonformat"/>
        <w:widowControl/>
        <w:ind w:right="0" w:hanging="0"/>
        <w:jc w:val="both"/>
        <w:rPr>
          <w:rFonts w:ascii="Times New Roman" w:hAnsi="Times New Roman" w:cs="Times New Roman"/>
          <w:color w:val="000000"/>
          <w:sz w:val="21"/>
          <w:szCs w:val="21"/>
          <w:shd w:fill="FFFFFF" w:val="clear"/>
        </w:rPr>
      </w:pPr>
      <w:r>
        <w:rPr>
          <w:rFonts w:cs="Times New Roman" w:ascii="Times New Roman" w:hAnsi="Times New Roman"/>
          <w:color w:val="000000"/>
          <w:sz w:val="21"/>
          <w:szCs w:val="21"/>
          <w:shd w:fill="FFFFFF" w:val="clear"/>
        </w:rPr>
      </w:r>
    </w:p>
    <w:p>
      <w:pPr>
        <w:pStyle w:val="ConsNormal"/>
        <w:widowControl/>
        <w:tabs>
          <w:tab w:val="clear" w:pos="720"/>
          <w:tab w:val="left" w:pos="4320" w:leader="none"/>
        </w:tabs>
        <w:ind w:right="0" w:hanging="0"/>
        <w:jc w:val="both"/>
        <w:rPr>
          <w:rFonts w:ascii="Times New Roman" w:hAnsi="Times New Roman"/>
          <w:color w:val="000000"/>
          <w:sz w:val="21"/>
          <w:szCs w:val="21"/>
          <w:shd w:fill="FFFFFF" w:val="clear"/>
        </w:rPr>
      </w:pPr>
      <w:r>
        <w:rPr>
          <w:rFonts w:cs="Times New Roman" w:ascii="Times New Roman" w:hAnsi="Times New Roman"/>
          <w:color w:val="000000"/>
          <w:sz w:val="21"/>
          <w:szCs w:val="21"/>
          <w:shd w:fill="FFFFFF" w:val="clear"/>
        </w:rPr>
        <w:t>Участник</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долевого</w:t>
      </w:r>
      <w:r>
        <w:rPr>
          <w:rFonts w:eastAsia="Times New Roman" w:cs="Times New Roman" w:ascii="Times New Roman" w:hAnsi="Times New Roman"/>
          <w:color w:val="000000"/>
          <w:sz w:val="21"/>
          <w:szCs w:val="21"/>
          <w:shd w:fill="FFFFFF" w:val="clear"/>
        </w:rPr>
        <w:t xml:space="preserve">  </w:t>
      </w:r>
      <w:r>
        <w:rPr>
          <w:rFonts w:cs="Times New Roman" w:ascii="Times New Roman" w:hAnsi="Times New Roman"/>
          <w:color w:val="000000"/>
          <w:sz w:val="21"/>
          <w:szCs w:val="21"/>
          <w:shd w:fill="FFFFFF" w:val="clear"/>
        </w:rPr>
        <w:t>строительства</w:t>
      </w:r>
      <w:r>
        <w:rPr>
          <w:rFonts w:eastAsia="Times New Roman" w:cs="Times New Roman" w:ascii="Times New Roman" w:hAnsi="Times New Roman"/>
          <w:color w:val="000000"/>
          <w:sz w:val="21"/>
          <w:szCs w:val="21"/>
          <w:shd w:fill="FFFFFF" w:val="clear"/>
        </w:rPr>
        <w:t xml:space="preserve">:                   </w:t>
      </w:r>
    </w:p>
    <w:p>
      <w:pPr>
        <w:pStyle w:val="ConsNormal"/>
        <w:widowControl/>
        <w:tabs>
          <w:tab w:val="clear" w:pos="720"/>
          <w:tab w:val="left" w:pos="4320" w:leader="none"/>
        </w:tabs>
        <w:ind w:right="0" w:hanging="0"/>
        <w:jc w:val="both"/>
        <w:rPr>
          <w:rFonts w:ascii="Times New Roman" w:hAnsi="Times New Roman" w:cs="Times New Roman"/>
          <w:color w:val="000000"/>
          <w:sz w:val="21"/>
          <w:szCs w:val="21"/>
          <w:shd w:fill="FFFFFF" w:val="clear"/>
        </w:rPr>
      </w:pPr>
      <w:r>
        <w:rPr>
          <w:rFonts w:cs="Times New Roman" w:ascii="Times New Roman" w:hAnsi="Times New Roman"/>
          <w:color w:val="000000"/>
          <w:sz w:val="21"/>
          <w:szCs w:val="21"/>
          <w:shd w:fill="FFFFFF" w:val="clear"/>
        </w:rPr>
      </w:r>
    </w:p>
    <w:p>
      <w:pPr>
        <w:pStyle w:val="ConsNormal"/>
        <w:widowControl/>
        <w:tabs>
          <w:tab w:val="clear" w:pos="720"/>
          <w:tab w:val="left" w:pos="0" w:leader="none"/>
        </w:tabs>
        <w:ind w:right="0" w:hanging="0"/>
        <w:jc w:val="both"/>
        <w:rPr>
          <w:rFonts w:ascii="Times New Roman" w:hAnsi="Times New Roman"/>
          <w:color w:val="000000"/>
          <w:sz w:val="21"/>
          <w:szCs w:val="21"/>
          <w:shd w:fill="FFFFFF" w:val="clear"/>
        </w:rPr>
      </w:pPr>
      <w:r>
        <w:rPr>
          <w:rFonts w:eastAsia="Times New Roman" w:cs="Times New Roman" w:ascii="Times New Roman" w:hAnsi="Times New Roman"/>
          <w:color w:val="000000"/>
          <w:sz w:val="21"/>
          <w:szCs w:val="21"/>
          <w:shd w:fill="FFFFFF" w:val="clear"/>
        </w:rPr>
        <w:tab/>
        <w:tab/>
        <w:tab/>
        <w:t>__________________________/_________________________________________</w:t>
      </w:r>
      <w:r>
        <w:rPr>
          <w:rFonts w:eastAsia="Times New Roman" w:cs="Times New Roman" w:ascii="Times New Roman" w:hAnsi="Times New Roman"/>
          <w:color w:val="000000"/>
          <w:sz w:val="21"/>
          <w:szCs w:val="21"/>
          <w:shd w:fill="FFFFFF" w:val="clear"/>
          <w:lang w:eastAsia="ru-RU"/>
        </w:rPr>
        <w:t>/</w:t>
      </w:r>
    </w:p>
    <w:p>
      <w:pPr>
        <w:pStyle w:val="ConsNormal"/>
        <w:widowControl/>
        <w:tabs>
          <w:tab w:val="clear" w:pos="720"/>
          <w:tab w:val="left" w:pos="0" w:leader="none"/>
        </w:tabs>
        <w:ind w:right="0" w:hanging="0"/>
        <w:jc w:val="both"/>
        <w:rPr>
          <w:rFonts w:ascii="Times New Roman" w:hAnsi="Times New Roman"/>
          <w:color w:val="000000"/>
          <w:sz w:val="21"/>
          <w:szCs w:val="21"/>
          <w:shd w:fill="FFFFFF" w:val="clear"/>
        </w:rPr>
      </w:pPr>
      <w:r>
        <w:rPr>
          <w:rFonts w:ascii="Times New Roman" w:hAnsi="Times New Roman"/>
          <w:color w:val="000000"/>
          <w:sz w:val="21"/>
          <w:szCs w:val="21"/>
          <w:shd w:fill="FFFFFF" w:val="clear"/>
        </w:rPr>
      </w:r>
    </w:p>
    <w:p>
      <w:pPr>
        <w:pStyle w:val="ConsNormal"/>
        <w:widowControl/>
        <w:tabs>
          <w:tab w:val="clear" w:pos="720"/>
          <w:tab w:val="left" w:pos="0" w:leader="none"/>
        </w:tabs>
        <w:ind w:right="0" w:hanging="0"/>
        <w:jc w:val="both"/>
        <w:rPr>
          <w:rFonts w:ascii="Times New Roman" w:hAnsi="Times New Roman"/>
          <w:color w:val="000000"/>
          <w:sz w:val="21"/>
          <w:szCs w:val="21"/>
          <w:shd w:fill="FFFFFF" w:val="clear"/>
        </w:rPr>
      </w:pPr>
      <w:r>
        <w:rPr/>
      </w:r>
    </w:p>
    <w:sectPr>
      <w:headerReference w:type="default" r:id="rId9"/>
      <w:footerReference w:type="default" r:id="rId10"/>
      <w:type w:val="nextPage"/>
      <w:pgSz w:w="11906" w:h="16838"/>
      <w:pgMar w:left="720" w:right="521" w:header="341" w:top="566" w:footer="188" w:bottom="86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ymbol">
    <w:charset w:val="cc"/>
    <w:family w:val="roman"/>
    <w:pitch w:val="variable"/>
  </w:font>
  <w:font w:name="OpenSymbol">
    <w:altName w:val="Arial Unicode MS"/>
    <w:charset w:val="cc"/>
    <w:family w:val="roman"/>
    <w:pitch w:val="variable"/>
  </w:font>
  <w:font w:name="Segoe UI">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6"/>
      <w:jc w:val="right"/>
      <w:rPr/>
    </w:pPr>
    <w:r>
      <w:rPr/>
      <w:fldChar w:fldCharType="begin"/>
    </w:r>
    <w:r>
      <w:rPr/>
      <w:instrText> PAGE </w:instrText>
    </w:r>
    <w:r>
      <w:rPr/>
      <w:fldChar w:fldCharType="separate"/>
    </w:r>
    <w:r>
      <w:rPr/>
      <w:t>0</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5"/>
      <w:rPr/>
    </w:pPr>
    <w:r>
      <w:rPr/>
    </w:r>
  </w:p>
  <w:p>
    <w:pPr>
      <w:pStyle w:val="15"/>
      <w:rPr/>
    </w:pPr>
    <w:r>
      <w:rPr/>
    </w:r>
  </w:p>
  <w:p>
    <w:pPr>
      <w:pStyle w:val="15"/>
      <w:rPr/>
    </w:pPr>
    <w:r>
      <w:rPr/>
    </w:r>
  </w:p>
  <w:p>
    <w:pPr>
      <w:pStyle w:val="1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9"/>
      <w:numFmt w:val="decimal"/>
      <w:lvlText w:val="%1"/>
      <w:lvlJc w:val="left"/>
      <w:pPr>
        <w:tabs>
          <w:tab w:val="num" w:pos="720"/>
        </w:tabs>
        <w:ind w:left="0" w:hanging="0"/>
      </w:pPr>
      <w:rPr>
        <w:sz w:val="24"/>
        <w:szCs w:val="24"/>
      </w:rPr>
    </w:lvl>
    <w:lvl w:ilvl="1">
      <w:start w:val="3"/>
      <w:numFmt w:val="decimal"/>
      <w:lvlText w:val="%1.%2"/>
      <w:lvlJc w:val="left"/>
      <w:pPr>
        <w:tabs>
          <w:tab w:val="num" w:pos="720"/>
        </w:tabs>
        <w:ind w:left="0" w:hanging="0"/>
      </w:pPr>
      <w:rPr>
        <w:sz w:val="22"/>
        <w:i w:val="false"/>
        <w:b w:val="false"/>
        <w:szCs w:val="24"/>
        <w:iCs w:val="false"/>
        <w:bCs w:val="false"/>
      </w:rPr>
    </w:lvl>
    <w:lvl w:ilvl="2">
      <w:start w:val="1"/>
      <w:numFmt w:val="decimal"/>
      <w:lvlText w:val="%1.%2.%3"/>
      <w:lvlJc w:val="left"/>
      <w:pPr>
        <w:tabs>
          <w:tab w:val="num" w:pos="1440"/>
        </w:tabs>
        <w:ind w:left="0" w:hanging="0"/>
      </w:pPr>
    </w:lvl>
    <w:lvl w:ilvl="3">
      <w:start w:val="1"/>
      <w:numFmt w:val="decimal"/>
      <w:lvlText w:val="%1.%2.%3.%4"/>
      <w:lvlJc w:val="left"/>
      <w:pPr>
        <w:tabs>
          <w:tab w:val="num" w:pos="1800"/>
        </w:tabs>
        <w:ind w:left="0" w:hanging="0"/>
      </w:pPr>
    </w:lvl>
    <w:lvl w:ilvl="4">
      <w:start w:val="1"/>
      <w:numFmt w:val="decimal"/>
      <w:lvlText w:val="%1.%2.%3.%4.%5"/>
      <w:lvlJc w:val="left"/>
      <w:pPr>
        <w:tabs>
          <w:tab w:val="num" w:pos="2160"/>
        </w:tabs>
        <w:ind w:left="0" w:hanging="0"/>
      </w:pPr>
    </w:lvl>
    <w:lvl w:ilvl="5">
      <w:start w:val="1"/>
      <w:numFmt w:val="decimal"/>
      <w:lvlText w:val="%1.%2.%3.%4.%5.%6"/>
      <w:lvlJc w:val="left"/>
      <w:pPr>
        <w:tabs>
          <w:tab w:val="num" w:pos="2520"/>
        </w:tabs>
        <w:ind w:left="0" w:hanging="0"/>
      </w:pPr>
    </w:lvl>
    <w:lvl w:ilvl="6">
      <w:start w:val="1"/>
      <w:numFmt w:val="decimal"/>
      <w:lvlText w:val="%1.%2.%3.%4.%5.%6.%7"/>
      <w:lvlJc w:val="left"/>
      <w:pPr>
        <w:tabs>
          <w:tab w:val="num" w:pos="2880"/>
        </w:tabs>
        <w:ind w:left="0" w:hanging="0"/>
      </w:pPr>
    </w:lvl>
    <w:lvl w:ilvl="7">
      <w:start w:val="1"/>
      <w:numFmt w:val="decimal"/>
      <w:lvlText w:val="%1.%2.%3.%4.%5.%6.%7.%8"/>
      <w:lvlJc w:val="left"/>
      <w:pPr>
        <w:tabs>
          <w:tab w:val="num" w:pos="3240"/>
        </w:tabs>
        <w:ind w:left="0" w:hanging="0"/>
      </w:pPr>
    </w:lvl>
    <w:lvl w:ilvl="8">
      <w:start w:val="1"/>
      <w:numFmt w:val="decimal"/>
      <w:lvlText w:val="%1.%2.%3.%4.%5.%6.%7.%8.%9"/>
      <w:lvlJc w:val="left"/>
      <w:pPr>
        <w:tabs>
          <w:tab w:val="num" w:pos="3600"/>
        </w:tabs>
        <w:ind w:left="0" w:hanging="0"/>
      </w:pPr>
    </w:lvl>
  </w:abstractNum>
  <w:abstractNum w:abstractNumId="3">
    <w:lvl w:ilvl="0">
      <w:start w:val="7"/>
      <w:numFmt w:val="decimal"/>
      <w:lvlText w:val="%1"/>
      <w:lvlJc w:val="left"/>
      <w:pPr>
        <w:tabs>
          <w:tab w:val="num" w:pos="720"/>
        </w:tabs>
        <w:ind w:left="0" w:hanging="0"/>
      </w:pPr>
    </w:lvl>
    <w:lvl w:ilvl="1">
      <w:start w:val="3"/>
      <w:numFmt w:val="decimal"/>
      <w:lvlText w:val="%1.%2"/>
      <w:lvlJc w:val="left"/>
      <w:pPr>
        <w:tabs>
          <w:tab w:val="num" w:pos="720"/>
        </w:tabs>
        <w:ind w:left="0" w:hanging="0"/>
      </w:pPr>
      <w:rPr>
        <w:sz w:val="22"/>
      </w:rPr>
    </w:lvl>
    <w:lvl w:ilvl="2">
      <w:start w:val="1"/>
      <w:numFmt w:val="decimal"/>
      <w:lvlText w:val="%1.%2.%3"/>
      <w:lvlJc w:val="left"/>
      <w:pPr>
        <w:tabs>
          <w:tab w:val="num" w:pos="1440"/>
        </w:tabs>
        <w:ind w:left="0" w:hanging="0"/>
      </w:pPr>
      <w:rPr>
        <w:sz w:val="22"/>
        <w:szCs w:val="22"/>
      </w:rPr>
    </w:lvl>
    <w:lvl w:ilvl="3">
      <w:start w:val="1"/>
      <w:numFmt w:val="decimal"/>
      <w:lvlText w:val="%1.%2.%3.%4"/>
      <w:lvlJc w:val="left"/>
      <w:pPr>
        <w:tabs>
          <w:tab w:val="num" w:pos="1800"/>
        </w:tabs>
        <w:ind w:left="0" w:hanging="0"/>
      </w:pPr>
      <w:rPr>
        <w:sz w:val="22"/>
        <w:szCs w:val="22"/>
      </w:rPr>
    </w:lvl>
    <w:lvl w:ilvl="4">
      <w:start w:val="1"/>
      <w:numFmt w:val="decimal"/>
      <w:lvlText w:val="%1.%2.%3.%4.%5"/>
      <w:lvlJc w:val="left"/>
      <w:pPr>
        <w:tabs>
          <w:tab w:val="num" w:pos="2160"/>
        </w:tabs>
        <w:ind w:left="0" w:hanging="0"/>
      </w:pPr>
      <w:rPr>
        <w:sz w:val="22"/>
        <w:szCs w:val="22"/>
      </w:rPr>
    </w:lvl>
    <w:lvl w:ilvl="5">
      <w:start w:val="1"/>
      <w:numFmt w:val="decimal"/>
      <w:lvlText w:val="%1.%2.%3.%4.%5.%6"/>
      <w:lvlJc w:val="left"/>
      <w:pPr>
        <w:tabs>
          <w:tab w:val="num" w:pos="2520"/>
        </w:tabs>
        <w:ind w:left="0" w:hanging="0"/>
      </w:pPr>
      <w:rPr>
        <w:sz w:val="22"/>
        <w:szCs w:val="22"/>
      </w:rPr>
    </w:lvl>
    <w:lvl w:ilvl="6">
      <w:start w:val="1"/>
      <w:numFmt w:val="decimal"/>
      <w:lvlText w:val="%1.%2.%3.%4.%5.%6.%7"/>
      <w:lvlJc w:val="left"/>
      <w:pPr>
        <w:tabs>
          <w:tab w:val="num" w:pos="2880"/>
        </w:tabs>
        <w:ind w:left="0" w:hanging="0"/>
      </w:pPr>
    </w:lvl>
    <w:lvl w:ilvl="7">
      <w:start w:val="1"/>
      <w:numFmt w:val="decimal"/>
      <w:lvlText w:val="%1.%2.%3.%4.%5.%6.%7.%8"/>
      <w:lvlJc w:val="left"/>
      <w:pPr>
        <w:tabs>
          <w:tab w:val="num" w:pos="3240"/>
        </w:tabs>
        <w:ind w:left="0" w:hanging="0"/>
      </w:pPr>
    </w:lvl>
    <w:lvl w:ilvl="8">
      <w:start w:val="1"/>
      <w:numFmt w:val="decimal"/>
      <w:lvlText w:val="%1.%2.%3.%4.%5.%6.%7.%8.%9"/>
      <w:lvlJc w:val="left"/>
      <w:pPr>
        <w:tabs>
          <w:tab w:val="num" w:pos="3600"/>
        </w:tabs>
        <w:ind w:left="0" w:hanging="0"/>
      </w:pPr>
    </w:lvl>
  </w:abstractNum>
  <w:abstractNum w:abstractNumId="4">
    <w:lvl w:ilvl="0">
      <w:start w:val="1"/>
      <w:numFmt w:val="bullet"/>
      <w:lvlText w:val=""/>
      <w:lvlJc w:val="left"/>
      <w:pPr>
        <w:tabs>
          <w:tab w:val="num" w:pos="720"/>
        </w:tabs>
        <w:ind w:left="0" w:hanging="0"/>
      </w:pPr>
      <w:rPr>
        <w:rFonts w:ascii="Symbol" w:hAnsi="Symbol" w:cs="Symbol" w:hint="default"/>
      </w:rPr>
    </w:lvl>
    <w:lvl w:ilvl="1">
      <w:start w:val="1"/>
      <w:numFmt w:val="bullet"/>
      <w:lvlText w:val=""/>
      <w:lvlJc w:val="left"/>
      <w:pPr>
        <w:tabs>
          <w:tab w:val="num" w:pos="1080"/>
        </w:tabs>
        <w:ind w:left="0" w:hanging="0"/>
      </w:pPr>
      <w:rPr>
        <w:rFonts w:ascii="Symbol" w:hAnsi="Symbol" w:cs="Symbol" w:hint="default"/>
      </w:rPr>
    </w:lvl>
    <w:lvl w:ilvl="2">
      <w:start w:val="1"/>
      <w:numFmt w:val="bullet"/>
      <w:lvlText w:val=""/>
      <w:lvlJc w:val="left"/>
      <w:pPr>
        <w:tabs>
          <w:tab w:val="num" w:pos="1440"/>
        </w:tabs>
        <w:ind w:left="0" w:hanging="0"/>
      </w:pPr>
      <w:rPr>
        <w:rFonts w:ascii="Symbol" w:hAnsi="Symbol" w:cs="Symbol" w:hint="default"/>
      </w:rPr>
    </w:lvl>
    <w:lvl w:ilvl="3">
      <w:start w:val="1"/>
      <w:numFmt w:val="bullet"/>
      <w:lvlText w:val=""/>
      <w:lvlJc w:val="left"/>
      <w:pPr>
        <w:tabs>
          <w:tab w:val="num" w:pos="1800"/>
        </w:tabs>
        <w:ind w:left="0" w:hanging="0"/>
      </w:pPr>
      <w:rPr>
        <w:rFonts w:ascii="Symbol" w:hAnsi="Symbol" w:cs="Symbol" w:hint="default"/>
      </w:rPr>
    </w:lvl>
    <w:lvl w:ilvl="4">
      <w:start w:val="1"/>
      <w:numFmt w:val="bullet"/>
      <w:lvlText w:val=""/>
      <w:lvlJc w:val="left"/>
      <w:pPr>
        <w:tabs>
          <w:tab w:val="num" w:pos="2160"/>
        </w:tabs>
        <w:ind w:left="0" w:hanging="0"/>
      </w:pPr>
      <w:rPr>
        <w:rFonts w:ascii="Symbol" w:hAnsi="Symbol" w:cs="Symbol" w:hint="default"/>
      </w:rPr>
    </w:lvl>
    <w:lvl w:ilvl="5">
      <w:start w:val="1"/>
      <w:numFmt w:val="bullet"/>
      <w:lvlText w:val=""/>
      <w:lvlJc w:val="left"/>
      <w:pPr>
        <w:tabs>
          <w:tab w:val="num" w:pos="2520"/>
        </w:tabs>
        <w:ind w:left="0" w:hanging="0"/>
      </w:pPr>
      <w:rPr>
        <w:rFonts w:ascii="Symbol" w:hAnsi="Symbol" w:cs="Symbol" w:hint="default"/>
      </w:rPr>
    </w:lvl>
    <w:lvl w:ilvl="6">
      <w:start w:val="1"/>
      <w:numFmt w:val="bullet"/>
      <w:lvlText w:val=""/>
      <w:lvlJc w:val="left"/>
      <w:pPr>
        <w:tabs>
          <w:tab w:val="num" w:pos="2880"/>
        </w:tabs>
        <w:ind w:left="0" w:hanging="0"/>
      </w:pPr>
      <w:rPr>
        <w:rFonts w:ascii="Symbol" w:hAnsi="Symbol" w:cs="Symbol" w:hint="default"/>
      </w:rPr>
    </w:lvl>
    <w:lvl w:ilvl="7">
      <w:start w:val="1"/>
      <w:numFmt w:val="bullet"/>
      <w:lvlText w:val=""/>
      <w:lvlJc w:val="left"/>
      <w:pPr>
        <w:tabs>
          <w:tab w:val="num" w:pos="3240"/>
        </w:tabs>
        <w:ind w:left="0" w:hanging="0"/>
      </w:pPr>
      <w:rPr>
        <w:rFonts w:ascii="Symbol" w:hAnsi="Symbol" w:cs="Symbol" w:hint="default"/>
      </w:rPr>
    </w:lvl>
    <w:lvl w:ilvl="8">
      <w:start w:val="1"/>
      <w:numFmt w:val="bullet"/>
      <w:lvlText w:val=""/>
      <w:lvlJc w:val="left"/>
      <w:pPr>
        <w:tabs>
          <w:tab w:val="num" w:pos="3600"/>
        </w:tabs>
        <w:ind w:left="0" w:hanging="0"/>
      </w:pPr>
      <w:rPr>
        <w:rFonts w:ascii="Symbol" w:hAnsi="Symbol" w:cs="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isplayBackgroundShap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Noto Sans Devanagari"/>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4">
    <w:name w:val="Heading 4"/>
    <w:basedOn w:val="17"/>
    <w:next w:val="Style18"/>
    <w:qFormat/>
    <w:pPr>
      <w:numPr>
        <w:ilvl w:val="3"/>
        <w:numId w:val="1"/>
      </w:num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eastAsia="Times New Roman" w:cs="OpenSymbol;Arial Unicode MS"/>
      <w:sz w:val="24"/>
      <w:szCs w:val="24"/>
    </w:rPr>
  </w:style>
  <w:style w:type="character" w:styleId="WW8Num1z1" w:customStyle="1">
    <w:name w:val="WW8Num1z1"/>
    <w:qFormat/>
    <w:rPr>
      <w:rFonts w:ascii="Times New Roman" w:hAnsi="Times New Roman" w:eastAsia="Arial" w:cs="Times New Roman"/>
      <w:b w:val="false"/>
      <w:bCs w:val="false"/>
      <w:i w:val="false"/>
      <w:iCs w:val="false"/>
      <w:sz w:val="24"/>
      <w:szCs w:val="24"/>
      <w:lang w:val="ru-RU"/>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rFonts w:ascii="Times New Roman" w:hAnsi="Times New Roman" w:eastAsia="Arial" w:cs="Times New Roman"/>
      <w:b w:val="false"/>
      <w:bCs w:val="false"/>
      <w:i w:val="false"/>
      <w:iCs w:val="false"/>
      <w:color w:val="000000"/>
      <w:sz w:val="24"/>
      <w:szCs w:val="24"/>
      <w:lang w:val="ru-RU"/>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rFonts w:cs="Times New Roman"/>
    </w:rPr>
  </w:style>
  <w:style w:type="character" w:styleId="WW8Num3z2" w:customStyle="1">
    <w:name w:val="WW8Num3z2"/>
    <w:qFormat/>
    <w:rPr>
      <w:rFonts w:ascii="Times New Roman" w:hAnsi="Times New Roman" w:eastAsia="Times New Roman" w:cs="Times New Roman"/>
      <w:sz w:val="22"/>
      <w:szCs w:val="22"/>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Symbol"/>
      <w:sz w:val="22"/>
      <w:szCs w:val="22"/>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11" w:customStyle="1">
    <w:name w:val="Основной шрифт абзаца11"/>
    <w:qFormat/>
    <w:rPr/>
  </w:style>
  <w:style w:type="character" w:styleId="10" w:customStyle="1">
    <w:name w:val="Основной шрифт абзаца10"/>
    <w:qFormat/>
    <w:rPr/>
  </w:style>
  <w:style w:type="character" w:styleId="9" w:customStyle="1">
    <w:name w:val="Основной шрифт абзаца9"/>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4z1" w:customStyle="1">
    <w:name w:val="WW8Num4z1"/>
    <w:qFormat/>
    <w:rPr>
      <w:rFonts w:cs="Times New Roman"/>
    </w:rPr>
  </w:style>
  <w:style w:type="character" w:styleId="WW8Num4z2" w:customStyle="1">
    <w:name w:val="WW8Num4z2"/>
    <w:qFormat/>
    <w:rPr>
      <w:rFonts w:ascii="Times New Roman" w:hAnsi="Times New Roman" w:eastAsia="Times New Roman" w:cs="Times New Roman"/>
      <w:sz w:val="22"/>
      <w:szCs w:val="22"/>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8" w:customStyle="1">
    <w:name w:val="Основной шрифт абзаца8"/>
    <w:qFormat/>
    <w:rPr/>
  </w:style>
  <w:style w:type="character" w:styleId="7" w:customStyle="1">
    <w:name w:val="Основной шрифт абзаца7"/>
    <w:qFormat/>
    <w:rPr/>
  </w:style>
  <w:style w:type="character" w:styleId="6" w:customStyle="1">
    <w:name w:val="Основной шрифт абзаца6"/>
    <w:qFormat/>
    <w:rPr/>
  </w:style>
  <w:style w:type="character" w:styleId="5" w:customStyle="1">
    <w:name w:val="Основной шрифт абзаца5"/>
    <w:qFormat/>
    <w:rPr/>
  </w:style>
  <w:style w:type="character" w:styleId="41" w:customStyle="1">
    <w:name w:val="Основной шрифт абзаца4"/>
    <w:qFormat/>
    <w:rPr/>
  </w:style>
  <w:style w:type="character" w:styleId="3" w:customStyle="1">
    <w:name w:val="Основной шрифт абзаца3"/>
    <w:qFormat/>
    <w:rPr/>
  </w:style>
  <w:style w:type="character" w:styleId="WW8Num1ztrue" w:customStyle="1">
    <w:name w:val="WW8Num1ztrue"/>
    <w:qFormat/>
    <w:rPr/>
  </w:style>
  <w:style w:type="character" w:styleId="WWWW8Num1ztrue" w:customStyle="1">
    <w:name w:val="WW-WW8Num1ztrue"/>
    <w:qFormat/>
    <w:rPr/>
  </w:style>
  <w:style w:type="character" w:styleId="WWWW8Num1ztrue1" w:customStyle="1">
    <w:name w:val="WW-WW8Num1ztrue1"/>
    <w:qFormat/>
    <w:rPr/>
  </w:style>
  <w:style w:type="character" w:styleId="WWWW8Num1ztrue2" w:customStyle="1">
    <w:name w:val="WW-WW8Num1ztrue2"/>
    <w:qFormat/>
    <w:rPr/>
  </w:style>
  <w:style w:type="character" w:styleId="WWWW8Num1ztrue3" w:customStyle="1">
    <w:name w:val="WW-WW8Num1ztrue3"/>
    <w:qFormat/>
    <w:rPr/>
  </w:style>
  <w:style w:type="character" w:styleId="WWWW8Num1ztrue4" w:customStyle="1">
    <w:name w:val="WW-WW8Num1ztrue4"/>
    <w:qFormat/>
    <w:rPr/>
  </w:style>
  <w:style w:type="character" w:styleId="WWWW8Num1ztrue5" w:customStyle="1">
    <w:name w:val="WW-WW8Num1ztrue5"/>
    <w:qFormat/>
    <w:rPr/>
  </w:style>
  <w:style w:type="character" w:styleId="WW8Num2zfalse" w:customStyle="1">
    <w:name w:val="WW8Num2zfalse"/>
    <w:qFormat/>
    <w:rPr/>
  </w:style>
  <w:style w:type="character" w:styleId="WW8Num2ztrue" w:customStyle="1">
    <w:name w:val="WW8Num2ztrue"/>
    <w:qFormat/>
    <w:rPr/>
  </w:style>
  <w:style w:type="character" w:styleId="WWWW8Num2ztrue" w:customStyle="1">
    <w:name w:val="WW-WW8Num2ztrue"/>
    <w:qFormat/>
    <w:rPr/>
  </w:style>
  <w:style w:type="character" w:styleId="WWWW8Num2ztrue1" w:customStyle="1">
    <w:name w:val="WW-WW8Num2ztrue1"/>
    <w:qFormat/>
    <w:rPr/>
  </w:style>
  <w:style w:type="character" w:styleId="WWWW8Num2ztrue2" w:customStyle="1">
    <w:name w:val="WW-WW8Num2ztrue2"/>
    <w:qFormat/>
    <w:rPr/>
  </w:style>
  <w:style w:type="character" w:styleId="WWWW8Num2ztrue3" w:customStyle="1">
    <w:name w:val="WW-WW8Num2ztrue3"/>
    <w:qFormat/>
    <w:rPr/>
  </w:style>
  <w:style w:type="character" w:styleId="WWWW8Num2ztrue4" w:customStyle="1">
    <w:name w:val="WW-WW8Num2ztrue4"/>
    <w:qFormat/>
    <w:rPr/>
  </w:style>
  <w:style w:type="character" w:styleId="WWWW8Num2ztrue5" w:customStyle="1">
    <w:name w:val="WW-WW8Num2ztrue5"/>
    <w:qFormat/>
    <w:rPr/>
  </w:style>
  <w:style w:type="character" w:styleId="WW8Num3zfalse" w:customStyle="1">
    <w:name w:val="WW8Num3zfalse"/>
    <w:qFormat/>
    <w:rPr/>
  </w:style>
  <w:style w:type="character" w:styleId="WW8Num3ztrue" w:customStyle="1">
    <w:name w:val="WW8Num3ztrue"/>
    <w:qFormat/>
    <w:rPr/>
  </w:style>
  <w:style w:type="character" w:styleId="WWWW8Num3ztrue" w:customStyle="1">
    <w:name w:val="WW-WW8Num3ztrue"/>
    <w:qFormat/>
    <w:rPr/>
  </w:style>
  <w:style w:type="character" w:styleId="WWWW8Num3ztrue1" w:customStyle="1">
    <w:name w:val="WW-WW8Num3ztrue1"/>
    <w:qFormat/>
    <w:rPr/>
  </w:style>
  <w:style w:type="character" w:styleId="WWWW8Num3ztrue2" w:customStyle="1">
    <w:name w:val="WW-WW8Num3ztrue2"/>
    <w:qFormat/>
    <w:rPr/>
  </w:style>
  <w:style w:type="character" w:styleId="WWWW8Num3ztrue3" w:customStyle="1">
    <w:name w:val="WW-WW8Num3ztrue3"/>
    <w:qFormat/>
    <w:rPr/>
  </w:style>
  <w:style w:type="character" w:styleId="WWWW8Num3ztrue4" w:customStyle="1">
    <w:name w:val="WW-WW8Num3ztrue4"/>
    <w:qFormat/>
    <w:rPr/>
  </w:style>
  <w:style w:type="character" w:styleId="WWWW8Num3ztrue5" w:customStyle="1">
    <w:name w:val="WW-WW8Num3ztrue5"/>
    <w:qFormat/>
    <w:rPr/>
  </w:style>
  <w:style w:type="character" w:styleId="WW8Num4zfalse" w:customStyle="1">
    <w:name w:val="WW8Num4zfalse"/>
    <w:qFormat/>
    <w:rPr/>
  </w:style>
  <w:style w:type="character" w:styleId="WW8Num4ztrue" w:customStyle="1">
    <w:name w:val="WW8Num4ztrue"/>
    <w:qFormat/>
    <w:rPr>
      <w:rFonts w:ascii="Times New Roman" w:hAnsi="Times New Roman" w:eastAsia="Times New Roman" w:cs="Times New Roman"/>
      <w:sz w:val="22"/>
      <w:szCs w:val="22"/>
    </w:rPr>
  </w:style>
  <w:style w:type="character" w:styleId="WWWW8Num4ztrue" w:customStyle="1">
    <w:name w:val="WW-WW8Num4ztrue"/>
    <w:qFormat/>
    <w:rPr/>
  </w:style>
  <w:style w:type="character" w:styleId="WWWW8Num4ztrue1" w:customStyle="1">
    <w:name w:val="WW-WW8Num4ztrue1"/>
    <w:qFormat/>
    <w:rPr/>
  </w:style>
  <w:style w:type="character" w:styleId="WWWW8Num4ztrue2" w:customStyle="1">
    <w:name w:val="WW-WW8Num4ztrue2"/>
    <w:qFormat/>
    <w:rPr/>
  </w:style>
  <w:style w:type="character" w:styleId="WW8Num6zfalse" w:customStyle="1">
    <w:name w:val="WW8Num6zfalse"/>
    <w:qFormat/>
    <w:rPr/>
  </w:style>
  <w:style w:type="character" w:styleId="WW8Num6ztrue" w:customStyle="1">
    <w:name w:val="WW8Num6ztrue"/>
    <w:qFormat/>
    <w:rPr/>
  </w:style>
  <w:style w:type="character" w:styleId="WWWW8Num6ztrue" w:customStyle="1">
    <w:name w:val="WW-WW8Num6ztrue"/>
    <w:qFormat/>
    <w:rPr/>
  </w:style>
  <w:style w:type="character" w:styleId="WWWW8Num6ztrue1" w:customStyle="1">
    <w:name w:val="WW-WW8Num6ztrue1"/>
    <w:qFormat/>
    <w:rPr/>
  </w:style>
  <w:style w:type="character" w:styleId="WWWW8Num6ztrue2" w:customStyle="1">
    <w:name w:val="WW-WW8Num6ztrue2"/>
    <w:qFormat/>
    <w:rPr/>
  </w:style>
  <w:style w:type="character" w:styleId="WWWW8Num6ztrue3" w:customStyle="1">
    <w:name w:val="WW-WW8Num6ztrue3"/>
    <w:qFormat/>
    <w:rPr/>
  </w:style>
  <w:style w:type="character" w:styleId="WWWW8Num6ztrue4" w:customStyle="1">
    <w:name w:val="WW-WW8Num6ztrue4"/>
    <w:qFormat/>
    <w:rPr/>
  </w:style>
  <w:style w:type="character" w:styleId="WWWW8Num6ztrue5" w:customStyle="1">
    <w:name w:val="WW-WW8Num6ztrue5"/>
    <w:qFormat/>
    <w:rPr/>
  </w:style>
  <w:style w:type="character" w:styleId="WWWW8Num6ztrue6" w:customStyle="1">
    <w:name w:val="WW-WW8Num6ztrue6"/>
    <w:qFormat/>
    <w:rPr/>
  </w:style>
  <w:style w:type="character" w:styleId="WWWW8Num1ztrue6" w:customStyle="1">
    <w:name w:val="WW-WW8Num1ztrue6"/>
    <w:qFormat/>
    <w:rPr/>
  </w:style>
  <w:style w:type="character" w:styleId="WWWW8Num1ztrue11" w:customStyle="1">
    <w:name w:val="WW-WW8Num1ztrue11"/>
    <w:qFormat/>
    <w:rPr/>
  </w:style>
  <w:style w:type="character" w:styleId="WWWW8Num1ztrue21" w:customStyle="1">
    <w:name w:val="WW-WW8Num1ztrue21"/>
    <w:qFormat/>
    <w:rPr/>
  </w:style>
  <w:style w:type="character" w:styleId="WWWW8Num1ztrue31" w:customStyle="1">
    <w:name w:val="WW-WW8Num1ztrue31"/>
    <w:qFormat/>
    <w:rPr/>
  </w:style>
  <w:style w:type="character" w:styleId="WWWW8Num1ztrue41" w:customStyle="1">
    <w:name w:val="WW-WW8Num1ztrue41"/>
    <w:qFormat/>
    <w:rPr/>
  </w:style>
  <w:style w:type="character" w:styleId="WWWW8Num1ztrue51" w:customStyle="1">
    <w:name w:val="WW-WW8Num1ztrue51"/>
    <w:qFormat/>
    <w:rPr/>
  </w:style>
  <w:style w:type="character" w:styleId="WWWW8Num2ztrue6" w:customStyle="1">
    <w:name w:val="WW-WW8Num2ztrue6"/>
    <w:qFormat/>
    <w:rPr/>
  </w:style>
  <w:style w:type="character" w:styleId="WWWW8Num2ztrue11" w:customStyle="1">
    <w:name w:val="WW-WW8Num2ztrue11"/>
    <w:qFormat/>
    <w:rPr/>
  </w:style>
  <w:style w:type="character" w:styleId="WWWW8Num2ztrue21" w:customStyle="1">
    <w:name w:val="WW-WW8Num2ztrue21"/>
    <w:qFormat/>
    <w:rPr/>
  </w:style>
  <w:style w:type="character" w:styleId="WWWW8Num2ztrue31" w:customStyle="1">
    <w:name w:val="WW-WW8Num2ztrue31"/>
    <w:qFormat/>
    <w:rPr/>
  </w:style>
  <w:style w:type="character" w:styleId="WWWW8Num2ztrue41" w:customStyle="1">
    <w:name w:val="WW-WW8Num2ztrue41"/>
    <w:qFormat/>
    <w:rPr/>
  </w:style>
  <w:style w:type="character" w:styleId="WWWW8Num2ztrue51" w:customStyle="1">
    <w:name w:val="WW-WW8Num2ztrue51"/>
    <w:qFormat/>
    <w:rPr/>
  </w:style>
  <w:style w:type="character" w:styleId="WWWW8Num3ztrue6" w:customStyle="1">
    <w:name w:val="WW-WW8Num3ztrue6"/>
    <w:qFormat/>
    <w:rPr/>
  </w:style>
  <w:style w:type="character" w:styleId="WWWW8Num3ztrue11" w:customStyle="1">
    <w:name w:val="WW-WW8Num3ztrue11"/>
    <w:qFormat/>
    <w:rPr/>
  </w:style>
  <w:style w:type="character" w:styleId="WWWW8Num3ztrue21" w:customStyle="1">
    <w:name w:val="WW-WW8Num3ztrue21"/>
    <w:qFormat/>
    <w:rPr/>
  </w:style>
  <w:style w:type="character" w:styleId="WWWW8Num3ztrue31" w:customStyle="1">
    <w:name w:val="WW-WW8Num3ztrue31"/>
    <w:qFormat/>
    <w:rPr/>
  </w:style>
  <w:style w:type="character" w:styleId="WWWW8Num3ztrue41" w:customStyle="1">
    <w:name w:val="WW-WW8Num3ztrue41"/>
    <w:qFormat/>
    <w:rPr/>
  </w:style>
  <w:style w:type="character" w:styleId="WWWW8Num3ztrue51" w:customStyle="1">
    <w:name w:val="WW-WW8Num3ztrue51"/>
    <w:qFormat/>
    <w:rPr/>
  </w:style>
  <w:style w:type="character" w:styleId="WWWW8Num4ztrue3" w:customStyle="1">
    <w:name w:val="WW-WW8Num4ztrue3"/>
    <w:qFormat/>
    <w:rPr/>
  </w:style>
  <w:style w:type="character" w:styleId="WWWW8Num4ztrue11" w:customStyle="1">
    <w:name w:val="WW-WW8Num4ztrue11"/>
    <w:qFormat/>
    <w:rPr/>
  </w:style>
  <w:style w:type="character" w:styleId="WWWW8Num4ztrue21" w:customStyle="1">
    <w:name w:val="WW-WW8Num4ztrue21"/>
    <w:qFormat/>
    <w:rPr/>
  </w:style>
  <w:style w:type="character" w:styleId="WWWW8Num4ztrue31" w:customStyle="1">
    <w:name w:val="WW-WW8Num4ztrue31"/>
    <w:qFormat/>
    <w:rPr/>
  </w:style>
  <w:style w:type="character" w:styleId="WWWW8Num6ztrue7" w:customStyle="1">
    <w:name w:val="WW-WW8Num6ztrue7"/>
    <w:qFormat/>
    <w:rPr/>
  </w:style>
  <w:style w:type="character" w:styleId="WWWW8Num6ztrue11" w:customStyle="1">
    <w:name w:val="WW-WW8Num6ztrue11"/>
    <w:qFormat/>
    <w:rPr/>
  </w:style>
  <w:style w:type="character" w:styleId="WWWW8Num6ztrue21" w:customStyle="1">
    <w:name w:val="WW-WW8Num6ztrue21"/>
    <w:qFormat/>
    <w:rPr/>
  </w:style>
  <w:style w:type="character" w:styleId="WWWW8Num6ztrue31" w:customStyle="1">
    <w:name w:val="WW-WW8Num6ztrue31"/>
    <w:qFormat/>
    <w:rPr/>
  </w:style>
  <w:style w:type="character" w:styleId="WWWW8Num6ztrue41" w:customStyle="1">
    <w:name w:val="WW-WW8Num6ztrue41"/>
    <w:qFormat/>
    <w:rPr/>
  </w:style>
  <w:style w:type="character" w:styleId="WWWW8Num6ztrue51" w:customStyle="1">
    <w:name w:val="WW-WW8Num6ztrue51"/>
    <w:qFormat/>
    <w:rPr/>
  </w:style>
  <w:style w:type="character" w:styleId="WWWW8Num6ztrue61" w:customStyle="1">
    <w:name w:val="WW-WW8Num6ztrue61"/>
    <w:qFormat/>
    <w:rPr/>
  </w:style>
  <w:style w:type="character" w:styleId="WW8Num4z4" w:customStyle="1">
    <w:name w:val="WW8Num4z4"/>
    <w:qFormat/>
    <w:rPr/>
  </w:style>
  <w:style w:type="character" w:styleId="WW8Num4z5" w:customStyle="1">
    <w:name w:val="WW8Num4z5"/>
    <w:qFormat/>
    <w:rPr/>
  </w:style>
  <w:style w:type="character" w:styleId="WWWW8Num1ztrue61" w:customStyle="1">
    <w:name w:val="WW-WW8Num1ztrue61"/>
    <w:qFormat/>
    <w:rPr/>
  </w:style>
  <w:style w:type="character" w:styleId="WWWW8Num1ztrue111" w:customStyle="1">
    <w:name w:val="WW-WW8Num1ztrue111"/>
    <w:qFormat/>
    <w:rPr/>
  </w:style>
  <w:style w:type="character" w:styleId="WWWW8Num1ztrue211" w:customStyle="1">
    <w:name w:val="WW-WW8Num1ztrue211"/>
    <w:qFormat/>
    <w:rPr/>
  </w:style>
  <w:style w:type="character" w:styleId="WWWW8Num1ztrue311" w:customStyle="1">
    <w:name w:val="WW-WW8Num1ztrue311"/>
    <w:qFormat/>
    <w:rPr/>
  </w:style>
  <w:style w:type="character" w:styleId="WWWW8Num1ztrue411" w:customStyle="1">
    <w:name w:val="WW-WW8Num1ztrue411"/>
    <w:qFormat/>
    <w:rPr/>
  </w:style>
  <w:style w:type="character" w:styleId="WWWW8Num1ztrue511" w:customStyle="1">
    <w:name w:val="WW-WW8Num1ztrue511"/>
    <w:qFormat/>
    <w:rPr/>
  </w:style>
  <w:style w:type="character" w:styleId="WWWW8Num2ztrue61" w:customStyle="1">
    <w:name w:val="WW-WW8Num2ztrue61"/>
    <w:qFormat/>
    <w:rPr/>
  </w:style>
  <w:style w:type="character" w:styleId="WWWW8Num2ztrue111" w:customStyle="1">
    <w:name w:val="WW-WW8Num2ztrue111"/>
    <w:qFormat/>
    <w:rPr/>
  </w:style>
  <w:style w:type="character" w:styleId="WWWW8Num2ztrue211" w:customStyle="1">
    <w:name w:val="WW-WW8Num2ztrue211"/>
    <w:qFormat/>
    <w:rPr/>
  </w:style>
  <w:style w:type="character" w:styleId="WWWW8Num2ztrue311" w:customStyle="1">
    <w:name w:val="WW-WW8Num2ztrue311"/>
    <w:qFormat/>
    <w:rPr/>
  </w:style>
  <w:style w:type="character" w:styleId="WWWW8Num2ztrue411" w:customStyle="1">
    <w:name w:val="WW-WW8Num2ztrue411"/>
    <w:qFormat/>
    <w:rPr/>
  </w:style>
  <w:style w:type="character" w:styleId="WWWW8Num2ztrue511" w:customStyle="1">
    <w:name w:val="WW-WW8Num2ztrue511"/>
    <w:qFormat/>
    <w:rPr/>
  </w:style>
  <w:style w:type="character" w:styleId="WWWW8Num3ztrue61" w:customStyle="1">
    <w:name w:val="WW-WW8Num3ztrue61"/>
    <w:qFormat/>
    <w:rPr/>
  </w:style>
  <w:style w:type="character" w:styleId="WWWW8Num3ztrue111" w:customStyle="1">
    <w:name w:val="WW-WW8Num3ztrue111"/>
    <w:qFormat/>
    <w:rPr/>
  </w:style>
  <w:style w:type="character" w:styleId="WWWW8Num3ztrue211" w:customStyle="1">
    <w:name w:val="WW-WW8Num3ztrue211"/>
    <w:qFormat/>
    <w:rPr/>
  </w:style>
  <w:style w:type="character" w:styleId="WWWW8Num3ztrue311" w:customStyle="1">
    <w:name w:val="WW-WW8Num3ztrue311"/>
    <w:qFormat/>
    <w:rPr/>
  </w:style>
  <w:style w:type="character" w:styleId="WWWW8Num3ztrue411" w:customStyle="1">
    <w:name w:val="WW-WW8Num3ztrue411"/>
    <w:qFormat/>
    <w:rPr/>
  </w:style>
  <w:style w:type="character" w:styleId="WWWW8Num3ztrue511" w:customStyle="1">
    <w:name w:val="WW-WW8Num3ztrue511"/>
    <w:qFormat/>
    <w:rPr/>
  </w:style>
  <w:style w:type="character" w:styleId="WW8Num4z3" w:customStyle="1">
    <w:name w:val="WW8Num4z3"/>
    <w:qFormat/>
    <w:rPr>
      <w:rFonts w:ascii="Times New Roman" w:hAnsi="Times New Roman" w:eastAsia="Times New Roman" w:cs="Times New Roman"/>
      <w:sz w:val="22"/>
      <w:szCs w:val="22"/>
    </w:rPr>
  </w:style>
  <w:style w:type="character" w:styleId="WWWW8Num4ztrue4" w:customStyle="1">
    <w:name w:val="WW-WW8Num4ztrue4"/>
    <w:qFormat/>
    <w:rPr/>
  </w:style>
  <w:style w:type="character" w:styleId="WWWW8Num4ztrue111" w:customStyle="1">
    <w:name w:val="WW-WW8Num4ztrue111"/>
    <w:qFormat/>
    <w:rPr/>
  </w:style>
  <w:style w:type="character" w:styleId="WWWW8Num4ztrue211" w:customStyle="1">
    <w:name w:val="WW-WW8Num4ztrue211"/>
    <w:qFormat/>
    <w:rPr/>
  </w:style>
  <w:style w:type="character" w:styleId="WWWW8Num4ztrue311" w:customStyle="1">
    <w:name w:val="WW-WW8Num4ztrue311"/>
    <w:qFormat/>
    <w:rPr/>
  </w:style>
  <w:style w:type="character" w:styleId="WWWW8Num4ztrue41" w:customStyle="1">
    <w:name w:val="WW-WW8Num4ztrue41"/>
    <w:qFormat/>
    <w:rPr/>
  </w:style>
  <w:style w:type="character" w:styleId="WWWW8Num6ztrue71" w:customStyle="1">
    <w:name w:val="WW-WW8Num6ztrue71"/>
    <w:qFormat/>
    <w:rPr/>
  </w:style>
  <w:style w:type="character" w:styleId="WWWW8Num6ztrue111" w:customStyle="1">
    <w:name w:val="WW-WW8Num6ztrue111"/>
    <w:qFormat/>
    <w:rPr/>
  </w:style>
  <w:style w:type="character" w:styleId="WWWW8Num6ztrue211" w:customStyle="1">
    <w:name w:val="WW-WW8Num6ztrue211"/>
    <w:qFormat/>
    <w:rPr/>
  </w:style>
  <w:style w:type="character" w:styleId="WWWW8Num6ztrue311" w:customStyle="1">
    <w:name w:val="WW-WW8Num6ztrue311"/>
    <w:qFormat/>
    <w:rPr/>
  </w:style>
  <w:style w:type="character" w:styleId="WWWW8Num6ztrue411" w:customStyle="1">
    <w:name w:val="WW-WW8Num6ztrue411"/>
    <w:qFormat/>
    <w:rPr/>
  </w:style>
  <w:style w:type="character" w:styleId="WWWW8Num6ztrue511" w:customStyle="1">
    <w:name w:val="WW-WW8Num6ztrue511"/>
    <w:qFormat/>
    <w:rPr/>
  </w:style>
  <w:style w:type="character" w:styleId="WWWW8Num6ztrue611" w:customStyle="1">
    <w:name w:val="WW-WW8Num6ztrue611"/>
    <w:qFormat/>
    <w:rPr/>
  </w:style>
  <w:style w:type="character" w:styleId="WWWW8Num1ztrue611" w:customStyle="1">
    <w:name w:val="WW-WW8Num1ztrue611"/>
    <w:qFormat/>
    <w:rPr/>
  </w:style>
  <w:style w:type="character" w:styleId="WWWW8Num1ztrue1111" w:customStyle="1">
    <w:name w:val="WW-WW8Num1ztrue1111"/>
    <w:qFormat/>
    <w:rPr/>
  </w:style>
  <w:style w:type="character" w:styleId="WWWW8Num1ztrue2111" w:customStyle="1">
    <w:name w:val="WW-WW8Num1ztrue2111"/>
    <w:qFormat/>
    <w:rPr/>
  </w:style>
  <w:style w:type="character" w:styleId="WWWW8Num1ztrue3111" w:customStyle="1">
    <w:name w:val="WW-WW8Num1ztrue3111"/>
    <w:qFormat/>
    <w:rPr/>
  </w:style>
  <w:style w:type="character" w:styleId="WWWW8Num1ztrue4111" w:customStyle="1">
    <w:name w:val="WW-WW8Num1ztrue4111"/>
    <w:qFormat/>
    <w:rPr/>
  </w:style>
  <w:style w:type="character" w:styleId="WWWW8Num1ztrue5111" w:customStyle="1">
    <w:name w:val="WW-WW8Num1ztrue5111"/>
    <w:qFormat/>
    <w:rPr/>
  </w:style>
  <w:style w:type="character" w:styleId="WWWW8Num2ztrue611" w:customStyle="1">
    <w:name w:val="WW-WW8Num2ztrue611"/>
    <w:qFormat/>
    <w:rPr/>
  </w:style>
  <w:style w:type="character" w:styleId="WWWW8Num2ztrue1111" w:customStyle="1">
    <w:name w:val="WW-WW8Num2ztrue1111"/>
    <w:qFormat/>
    <w:rPr/>
  </w:style>
  <w:style w:type="character" w:styleId="WWWW8Num2ztrue2111" w:customStyle="1">
    <w:name w:val="WW-WW8Num2ztrue2111"/>
    <w:qFormat/>
    <w:rPr/>
  </w:style>
  <w:style w:type="character" w:styleId="WWWW8Num2ztrue3111" w:customStyle="1">
    <w:name w:val="WW-WW8Num2ztrue3111"/>
    <w:qFormat/>
    <w:rPr/>
  </w:style>
  <w:style w:type="character" w:styleId="WWWW8Num2ztrue4111" w:customStyle="1">
    <w:name w:val="WW-WW8Num2ztrue4111"/>
    <w:qFormat/>
    <w:rPr/>
  </w:style>
  <w:style w:type="character" w:styleId="WWWW8Num2ztrue5111" w:customStyle="1">
    <w:name w:val="WW-WW8Num2ztrue5111"/>
    <w:qFormat/>
    <w:rPr/>
  </w:style>
  <w:style w:type="character" w:styleId="WWWW8Num3ztrue611" w:customStyle="1">
    <w:name w:val="WW-WW8Num3ztrue611"/>
    <w:qFormat/>
    <w:rPr/>
  </w:style>
  <w:style w:type="character" w:styleId="WWWW8Num3ztrue1111" w:customStyle="1">
    <w:name w:val="WW-WW8Num3ztrue1111"/>
    <w:qFormat/>
    <w:rPr/>
  </w:style>
  <w:style w:type="character" w:styleId="WWWW8Num3ztrue2111" w:customStyle="1">
    <w:name w:val="WW-WW8Num3ztrue2111"/>
    <w:qFormat/>
    <w:rPr/>
  </w:style>
  <w:style w:type="character" w:styleId="WWWW8Num3ztrue3111" w:customStyle="1">
    <w:name w:val="WW-WW8Num3ztrue3111"/>
    <w:qFormat/>
    <w:rPr/>
  </w:style>
  <w:style w:type="character" w:styleId="WWWW8Num3ztrue4111" w:customStyle="1">
    <w:name w:val="WW-WW8Num3ztrue4111"/>
    <w:qFormat/>
    <w:rPr/>
  </w:style>
  <w:style w:type="character" w:styleId="WWWW8Num3ztrue5111" w:customStyle="1">
    <w:name w:val="WW-WW8Num3ztrue5111"/>
    <w:qFormat/>
    <w:rPr/>
  </w:style>
  <w:style w:type="character" w:styleId="WWWW8Num4ztrue5" w:customStyle="1">
    <w:name w:val="WW-WW8Num4ztrue5"/>
    <w:qFormat/>
    <w:rPr/>
  </w:style>
  <w:style w:type="character" w:styleId="WWWW8Num4ztrue1111" w:customStyle="1">
    <w:name w:val="WW-WW8Num4ztrue1111"/>
    <w:qFormat/>
    <w:rPr/>
  </w:style>
  <w:style w:type="character" w:styleId="WWWW8Num4ztrue2111" w:customStyle="1">
    <w:name w:val="WW-WW8Num4ztrue2111"/>
    <w:qFormat/>
    <w:rPr/>
  </w:style>
  <w:style w:type="character" w:styleId="WWWW8Num4ztrue3111" w:customStyle="1">
    <w:name w:val="WW-WW8Num4ztrue3111"/>
    <w:qFormat/>
    <w:rPr/>
  </w:style>
  <w:style w:type="character" w:styleId="WWWW8Num4ztrue411" w:customStyle="1">
    <w:name w:val="WW-WW8Num4ztrue411"/>
    <w:qFormat/>
    <w:rPr/>
  </w:style>
  <w:style w:type="character" w:styleId="WWWW8Num6ztrue711" w:customStyle="1">
    <w:name w:val="WW-WW8Num6ztrue711"/>
    <w:qFormat/>
    <w:rPr/>
  </w:style>
  <w:style w:type="character" w:styleId="WWWW8Num6ztrue1111" w:customStyle="1">
    <w:name w:val="WW-WW8Num6ztrue1111"/>
    <w:qFormat/>
    <w:rPr/>
  </w:style>
  <w:style w:type="character" w:styleId="WWWW8Num6ztrue2111" w:customStyle="1">
    <w:name w:val="WW-WW8Num6ztrue2111"/>
    <w:qFormat/>
    <w:rPr/>
  </w:style>
  <w:style w:type="character" w:styleId="WWWW8Num6ztrue3111" w:customStyle="1">
    <w:name w:val="WW-WW8Num6ztrue3111"/>
    <w:qFormat/>
    <w:rPr/>
  </w:style>
  <w:style w:type="character" w:styleId="WWWW8Num6ztrue4111" w:customStyle="1">
    <w:name w:val="WW-WW8Num6ztrue4111"/>
    <w:qFormat/>
    <w:rPr/>
  </w:style>
  <w:style w:type="character" w:styleId="WWWW8Num6ztrue5111" w:customStyle="1">
    <w:name w:val="WW-WW8Num6ztrue5111"/>
    <w:qFormat/>
    <w:rPr/>
  </w:style>
  <w:style w:type="character" w:styleId="WWWW8Num6ztrue6111" w:customStyle="1">
    <w:name w:val="WW-WW8Num6ztrue6111"/>
    <w:qFormat/>
    <w:rPr/>
  </w:style>
  <w:style w:type="character" w:styleId="WWWW8Num1ztrue6111" w:customStyle="1">
    <w:name w:val="WW-WW8Num1ztrue6111"/>
    <w:qFormat/>
    <w:rPr/>
  </w:style>
  <w:style w:type="character" w:styleId="WWWW8Num1ztrue11111" w:customStyle="1">
    <w:name w:val="WW-WW8Num1ztrue11111"/>
    <w:qFormat/>
    <w:rPr/>
  </w:style>
  <w:style w:type="character" w:styleId="WWWW8Num1ztrue21111" w:customStyle="1">
    <w:name w:val="WW-WW8Num1ztrue21111"/>
    <w:qFormat/>
    <w:rPr/>
  </w:style>
  <w:style w:type="character" w:styleId="WWWW8Num1ztrue31111" w:customStyle="1">
    <w:name w:val="WW-WW8Num1ztrue31111"/>
    <w:qFormat/>
    <w:rPr/>
  </w:style>
  <w:style w:type="character" w:styleId="WWWW8Num1ztrue41111" w:customStyle="1">
    <w:name w:val="WW-WW8Num1ztrue41111"/>
    <w:qFormat/>
    <w:rPr/>
  </w:style>
  <w:style w:type="character" w:styleId="WWWW8Num1ztrue51111" w:customStyle="1">
    <w:name w:val="WW-WW8Num1ztrue51111"/>
    <w:qFormat/>
    <w:rPr/>
  </w:style>
  <w:style w:type="character" w:styleId="WWWW8Num2ztrue6111" w:customStyle="1">
    <w:name w:val="WW-WW8Num2ztrue6111"/>
    <w:qFormat/>
    <w:rPr/>
  </w:style>
  <w:style w:type="character" w:styleId="WWWW8Num2ztrue11111" w:customStyle="1">
    <w:name w:val="WW-WW8Num2ztrue11111"/>
    <w:qFormat/>
    <w:rPr/>
  </w:style>
  <w:style w:type="character" w:styleId="WWWW8Num2ztrue21111" w:customStyle="1">
    <w:name w:val="WW-WW8Num2ztrue21111"/>
    <w:qFormat/>
    <w:rPr/>
  </w:style>
  <w:style w:type="character" w:styleId="WWWW8Num2ztrue31111" w:customStyle="1">
    <w:name w:val="WW-WW8Num2ztrue31111"/>
    <w:qFormat/>
    <w:rPr/>
  </w:style>
  <w:style w:type="character" w:styleId="WWWW8Num2ztrue41111" w:customStyle="1">
    <w:name w:val="WW-WW8Num2ztrue41111"/>
    <w:qFormat/>
    <w:rPr/>
  </w:style>
  <w:style w:type="character" w:styleId="WWWW8Num2ztrue51111" w:customStyle="1">
    <w:name w:val="WW-WW8Num2ztrue51111"/>
    <w:qFormat/>
    <w:rPr/>
  </w:style>
  <w:style w:type="character" w:styleId="WWWW8Num3ztrue6111" w:customStyle="1">
    <w:name w:val="WW-WW8Num3ztrue6111"/>
    <w:qFormat/>
    <w:rPr/>
  </w:style>
  <w:style w:type="character" w:styleId="WWWW8Num3ztrue11111" w:customStyle="1">
    <w:name w:val="WW-WW8Num3ztrue11111"/>
    <w:qFormat/>
    <w:rPr/>
  </w:style>
  <w:style w:type="character" w:styleId="WWWW8Num3ztrue21111" w:customStyle="1">
    <w:name w:val="WW-WW8Num3ztrue21111"/>
    <w:qFormat/>
    <w:rPr/>
  </w:style>
  <w:style w:type="character" w:styleId="WWWW8Num3ztrue31111" w:customStyle="1">
    <w:name w:val="WW-WW8Num3ztrue31111"/>
    <w:qFormat/>
    <w:rPr/>
  </w:style>
  <w:style w:type="character" w:styleId="WWWW8Num3ztrue41111" w:customStyle="1">
    <w:name w:val="WW-WW8Num3ztrue41111"/>
    <w:qFormat/>
    <w:rPr/>
  </w:style>
  <w:style w:type="character" w:styleId="WWWW8Num3ztrue51111" w:customStyle="1">
    <w:name w:val="WW-WW8Num3ztrue51111"/>
    <w:qFormat/>
    <w:rPr/>
  </w:style>
  <w:style w:type="character" w:styleId="WWWW8Num4ztrue51" w:customStyle="1">
    <w:name w:val="WW-WW8Num4ztrue51"/>
    <w:qFormat/>
    <w:rPr/>
  </w:style>
  <w:style w:type="character" w:styleId="WWWW8Num4ztrue11111" w:customStyle="1">
    <w:name w:val="WW-WW8Num4ztrue11111"/>
    <w:qFormat/>
    <w:rPr/>
  </w:style>
  <w:style w:type="character" w:styleId="WWWW8Num4ztrue21111" w:customStyle="1">
    <w:name w:val="WW-WW8Num4ztrue21111"/>
    <w:qFormat/>
    <w:rPr/>
  </w:style>
  <w:style w:type="character" w:styleId="WWWW8Num4ztrue31111" w:customStyle="1">
    <w:name w:val="WW-WW8Num4ztrue31111"/>
    <w:qFormat/>
    <w:rPr/>
  </w:style>
  <w:style w:type="character" w:styleId="WWWW8Num4ztrue4111" w:customStyle="1">
    <w:name w:val="WW-WW8Num4ztrue4111"/>
    <w:qFormat/>
    <w:rPr/>
  </w:style>
  <w:style w:type="character" w:styleId="WWWW8Num6ztrue7111" w:customStyle="1">
    <w:name w:val="WW-WW8Num6ztrue7111"/>
    <w:qFormat/>
    <w:rPr/>
  </w:style>
  <w:style w:type="character" w:styleId="WWWW8Num6ztrue11111" w:customStyle="1">
    <w:name w:val="WW-WW8Num6ztrue11111"/>
    <w:qFormat/>
    <w:rPr/>
  </w:style>
  <w:style w:type="character" w:styleId="WWWW8Num6ztrue21111" w:customStyle="1">
    <w:name w:val="WW-WW8Num6ztrue21111"/>
    <w:qFormat/>
    <w:rPr/>
  </w:style>
  <w:style w:type="character" w:styleId="WWWW8Num6ztrue31111" w:customStyle="1">
    <w:name w:val="WW-WW8Num6ztrue31111"/>
    <w:qFormat/>
    <w:rPr/>
  </w:style>
  <w:style w:type="character" w:styleId="WWWW8Num6ztrue41111" w:customStyle="1">
    <w:name w:val="WW-WW8Num6ztrue41111"/>
    <w:qFormat/>
    <w:rPr/>
  </w:style>
  <w:style w:type="character" w:styleId="WWWW8Num6ztrue51111" w:customStyle="1">
    <w:name w:val="WW-WW8Num6ztrue51111"/>
    <w:qFormat/>
    <w:rPr/>
  </w:style>
  <w:style w:type="character" w:styleId="WWWW8Num6ztrue61111" w:customStyle="1">
    <w:name w:val="WW-WW8Num6ztrue61111"/>
    <w:qFormat/>
    <w:rPr/>
  </w:style>
  <w:style w:type="character" w:styleId="WWWW8Num1ztrue61111" w:customStyle="1">
    <w:name w:val="WW-WW8Num1ztrue61111"/>
    <w:qFormat/>
    <w:rPr/>
  </w:style>
  <w:style w:type="character" w:styleId="WWWW8Num1ztrue111111" w:customStyle="1">
    <w:name w:val="WW-WW8Num1ztrue111111"/>
    <w:qFormat/>
    <w:rPr/>
  </w:style>
  <w:style w:type="character" w:styleId="WWWW8Num1ztrue211111" w:customStyle="1">
    <w:name w:val="WW-WW8Num1ztrue211111"/>
    <w:qFormat/>
    <w:rPr/>
  </w:style>
  <w:style w:type="character" w:styleId="WWWW8Num1ztrue311111" w:customStyle="1">
    <w:name w:val="WW-WW8Num1ztrue311111"/>
    <w:qFormat/>
    <w:rPr/>
  </w:style>
  <w:style w:type="character" w:styleId="WWWW8Num1ztrue411111" w:customStyle="1">
    <w:name w:val="WW-WW8Num1ztrue411111"/>
    <w:qFormat/>
    <w:rPr/>
  </w:style>
  <w:style w:type="character" w:styleId="WWWW8Num1ztrue511111" w:customStyle="1">
    <w:name w:val="WW-WW8Num1ztrue511111"/>
    <w:qFormat/>
    <w:rPr/>
  </w:style>
  <w:style w:type="character" w:styleId="WWWW8Num2ztrue61111" w:customStyle="1">
    <w:name w:val="WW-WW8Num2ztrue61111"/>
    <w:qFormat/>
    <w:rPr/>
  </w:style>
  <w:style w:type="character" w:styleId="WWWW8Num2ztrue111111" w:customStyle="1">
    <w:name w:val="WW-WW8Num2ztrue111111"/>
    <w:qFormat/>
    <w:rPr/>
  </w:style>
  <w:style w:type="character" w:styleId="WWWW8Num2ztrue211111" w:customStyle="1">
    <w:name w:val="WW-WW8Num2ztrue211111"/>
    <w:qFormat/>
    <w:rPr/>
  </w:style>
  <w:style w:type="character" w:styleId="WWWW8Num2ztrue311111" w:customStyle="1">
    <w:name w:val="WW-WW8Num2ztrue311111"/>
    <w:qFormat/>
    <w:rPr/>
  </w:style>
  <w:style w:type="character" w:styleId="WWWW8Num2ztrue411111" w:customStyle="1">
    <w:name w:val="WW-WW8Num2ztrue411111"/>
    <w:qFormat/>
    <w:rPr/>
  </w:style>
  <w:style w:type="character" w:styleId="WWWW8Num2ztrue511111" w:customStyle="1">
    <w:name w:val="WW-WW8Num2ztrue511111"/>
    <w:qFormat/>
    <w:rPr/>
  </w:style>
  <w:style w:type="character" w:styleId="WWWW8Num3ztrue61111" w:customStyle="1">
    <w:name w:val="WW-WW8Num3ztrue61111"/>
    <w:qFormat/>
    <w:rPr/>
  </w:style>
  <w:style w:type="character" w:styleId="WWWW8Num3ztrue111111" w:customStyle="1">
    <w:name w:val="WW-WW8Num3ztrue111111"/>
    <w:qFormat/>
    <w:rPr/>
  </w:style>
  <w:style w:type="character" w:styleId="WWWW8Num3ztrue211111" w:customStyle="1">
    <w:name w:val="WW-WW8Num3ztrue211111"/>
    <w:qFormat/>
    <w:rPr/>
  </w:style>
  <w:style w:type="character" w:styleId="WWWW8Num3ztrue311111" w:customStyle="1">
    <w:name w:val="WW-WW8Num3ztrue311111"/>
    <w:qFormat/>
    <w:rPr/>
  </w:style>
  <w:style w:type="character" w:styleId="WWWW8Num3ztrue411111" w:customStyle="1">
    <w:name w:val="WW-WW8Num3ztrue411111"/>
    <w:qFormat/>
    <w:rPr/>
  </w:style>
  <w:style w:type="character" w:styleId="WWWW8Num3ztrue511111" w:customStyle="1">
    <w:name w:val="WW-WW8Num3ztrue511111"/>
    <w:qFormat/>
    <w:rPr/>
  </w:style>
  <w:style w:type="character" w:styleId="WWWW8Num4ztrue511" w:customStyle="1">
    <w:name w:val="WW-WW8Num4ztrue511"/>
    <w:qFormat/>
    <w:rPr/>
  </w:style>
  <w:style w:type="character" w:styleId="WWWW8Num4ztrue111111" w:customStyle="1">
    <w:name w:val="WW-WW8Num4ztrue111111"/>
    <w:qFormat/>
    <w:rPr/>
  </w:style>
  <w:style w:type="character" w:styleId="WWWW8Num4ztrue211111" w:customStyle="1">
    <w:name w:val="WW-WW8Num4ztrue211111"/>
    <w:qFormat/>
    <w:rPr/>
  </w:style>
  <w:style w:type="character" w:styleId="WWWW8Num4ztrue311111" w:customStyle="1">
    <w:name w:val="WW-WW8Num4ztrue311111"/>
    <w:qFormat/>
    <w:rPr/>
  </w:style>
  <w:style w:type="character" w:styleId="WWWW8Num6ztrue71111" w:customStyle="1">
    <w:name w:val="WW-WW8Num6ztrue71111"/>
    <w:qFormat/>
    <w:rPr/>
  </w:style>
  <w:style w:type="character" w:styleId="WWWW8Num6ztrue111111" w:customStyle="1">
    <w:name w:val="WW-WW8Num6ztrue111111"/>
    <w:qFormat/>
    <w:rPr/>
  </w:style>
  <w:style w:type="character" w:styleId="WWWW8Num6ztrue211111" w:customStyle="1">
    <w:name w:val="WW-WW8Num6ztrue211111"/>
    <w:qFormat/>
    <w:rPr/>
  </w:style>
  <w:style w:type="character" w:styleId="WWWW8Num6ztrue311111" w:customStyle="1">
    <w:name w:val="WW-WW8Num6ztrue311111"/>
    <w:qFormat/>
    <w:rPr/>
  </w:style>
  <w:style w:type="character" w:styleId="WWWW8Num6ztrue411111" w:customStyle="1">
    <w:name w:val="WW-WW8Num6ztrue411111"/>
    <w:qFormat/>
    <w:rPr/>
  </w:style>
  <w:style w:type="character" w:styleId="WWWW8Num6ztrue511111" w:customStyle="1">
    <w:name w:val="WW-WW8Num6ztrue511111"/>
    <w:qFormat/>
    <w:rPr/>
  </w:style>
  <w:style w:type="character" w:styleId="WWWW8Num6ztrue611111" w:customStyle="1">
    <w:name w:val="WW-WW8Num6ztrue611111"/>
    <w:qFormat/>
    <w:rPr/>
  </w:style>
  <w:style w:type="character" w:styleId="WWWW8Num1ztrue611111" w:customStyle="1">
    <w:name w:val="WW-WW8Num1ztrue611111"/>
    <w:qFormat/>
    <w:rPr/>
  </w:style>
  <w:style w:type="character" w:styleId="WWWW8Num1ztrue1111111" w:customStyle="1">
    <w:name w:val="WW-WW8Num1ztrue1111111"/>
    <w:qFormat/>
    <w:rPr/>
  </w:style>
  <w:style w:type="character" w:styleId="WWWW8Num1ztrue2111111" w:customStyle="1">
    <w:name w:val="WW-WW8Num1ztrue2111111"/>
    <w:qFormat/>
    <w:rPr/>
  </w:style>
  <w:style w:type="character" w:styleId="WWWW8Num1ztrue3111111" w:customStyle="1">
    <w:name w:val="WW-WW8Num1ztrue3111111"/>
    <w:qFormat/>
    <w:rPr/>
  </w:style>
  <w:style w:type="character" w:styleId="WWWW8Num1ztrue4111111" w:customStyle="1">
    <w:name w:val="WW-WW8Num1ztrue4111111"/>
    <w:qFormat/>
    <w:rPr/>
  </w:style>
  <w:style w:type="character" w:styleId="WWWW8Num1ztrue5111111" w:customStyle="1">
    <w:name w:val="WW-WW8Num1ztrue5111111"/>
    <w:qFormat/>
    <w:rPr/>
  </w:style>
  <w:style w:type="character" w:styleId="WWWW8Num2ztrue611111" w:customStyle="1">
    <w:name w:val="WW-WW8Num2ztrue611111"/>
    <w:qFormat/>
    <w:rPr/>
  </w:style>
  <w:style w:type="character" w:styleId="WWWW8Num2ztrue1111111" w:customStyle="1">
    <w:name w:val="WW-WW8Num2ztrue1111111"/>
    <w:qFormat/>
    <w:rPr/>
  </w:style>
  <w:style w:type="character" w:styleId="WWWW8Num2ztrue2111111" w:customStyle="1">
    <w:name w:val="WW-WW8Num2ztrue2111111"/>
    <w:qFormat/>
    <w:rPr/>
  </w:style>
  <w:style w:type="character" w:styleId="WWWW8Num2ztrue3111111" w:customStyle="1">
    <w:name w:val="WW-WW8Num2ztrue3111111"/>
    <w:qFormat/>
    <w:rPr/>
  </w:style>
  <w:style w:type="character" w:styleId="WWWW8Num2ztrue4111111" w:customStyle="1">
    <w:name w:val="WW-WW8Num2ztrue4111111"/>
    <w:qFormat/>
    <w:rPr/>
  </w:style>
  <w:style w:type="character" w:styleId="WWWW8Num2ztrue5111111" w:customStyle="1">
    <w:name w:val="WW-WW8Num2ztrue5111111"/>
    <w:qFormat/>
    <w:rPr/>
  </w:style>
  <w:style w:type="character" w:styleId="WWWW8Num3ztrue611111" w:customStyle="1">
    <w:name w:val="WW-WW8Num3ztrue611111"/>
    <w:qFormat/>
    <w:rPr/>
  </w:style>
  <w:style w:type="character" w:styleId="WWWW8Num3ztrue1111111" w:customStyle="1">
    <w:name w:val="WW-WW8Num3ztrue1111111"/>
    <w:qFormat/>
    <w:rPr/>
  </w:style>
  <w:style w:type="character" w:styleId="WWWW8Num3ztrue2111111" w:customStyle="1">
    <w:name w:val="WW-WW8Num3ztrue2111111"/>
    <w:qFormat/>
    <w:rPr/>
  </w:style>
  <w:style w:type="character" w:styleId="WWWW8Num3ztrue3111111" w:customStyle="1">
    <w:name w:val="WW-WW8Num3ztrue3111111"/>
    <w:qFormat/>
    <w:rPr/>
  </w:style>
  <w:style w:type="character" w:styleId="WWWW8Num3ztrue4111111" w:customStyle="1">
    <w:name w:val="WW-WW8Num3ztrue4111111"/>
    <w:qFormat/>
    <w:rPr/>
  </w:style>
  <w:style w:type="character" w:styleId="WWWW8Num3ztrue5111111" w:customStyle="1">
    <w:name w:val="WW-WW8Num3ztrue5111111"/>
    <w:qFormat/>
    <w:rPr/>
  </w:style>
  <w:style w:type="character" w:styleId="WWWW8Num4ztrue41111" w:customStyle="1">
    <w:name w:val="WW-WW8Num4ztrue41111"/>
    <w:qFormat/>
    <w:rPr/>
  </w:style>
  <w:style w:type="character" w:styleId="WWWW8Num4ztrue1111111" w:customStyle="1">
    <w:name w:val="WW-WW8Num4ztrue1111111"/>
    <w:qFormat/>
    <w:rPr/>
  </w:style>
  <w:style w:type="character" w:styleId="WWWW8Num4ztrue2111111" w:customStyle="1">
    <w:name w:val="WW-WW8Num4ztrue2111111"/>
    <w:qFormat/>
    <w:rPr/>
  </w:style>
  <w:style w:type="character" w:styleId="WWWW8Num4ztrue3111111" w:customStyle="1">
    <w:name w:val="WW-WW8Num4ztrue3111111"/>
    <w:qFormat/>
    <w:rPr/>
  </w:style>
  <w:style w:type="character" w:styleId="WWWW8Num4ztrue411111" w:customStyle="1">
    <w:name w:val="WW-WW8Num4ztrue411111"/>
    <w:qFormat/>
    <w:rPr/>
  </w:style>
  <w:style w:type="character" w:styleId="WWWW8Num6ztrue711111" w:customStyle="1">
    <w:name w:val="WW-WW8Num6ztrue711111"/>
    <w:qFormat/>
    <w:rPr/>
  </w:style>
  <w:style w:type="character" w:styleId="WWWW8Num6ztrue1111111" w:customStyle="1">
    <w:name w:val="WW-WW8Num6ztrue1111111"/>
    <w:qFormat/>
    <w:rPr/>
  </w:style>
  <w:style w:type="character" w:styleId="WWWW8Num6ztrue2111111" w:customStyle="1">
    <w:name w:val="WW-WW8Num6ztrue2111111"/>
    <w:qFormat/>
    <w:rPr/>
  </w:style>
  <w:style w:type="character" w:styleId="WWWW8Num6ztrue3111111" w:customStyle="1">
    <w:name w:val="WW-WW8Num6ztrue3111111"/>
    <w:qFormat/>
    <w:rPr/>
  </w:style>
  <w:style w:type="character" w:styleId="WWWW8Num6ztrue4111111" w:customStyle="1">
    <w:name w:val="WW-WW8Num6ztrue4111111"/>
    <w:qFormat/>
    <w:rPr/>
  </w:style>
  <w:style w:type="character" w:styleId="WWWW8Num6ztrue5111111" w:customStyle="1">
    <w:name w:val="WW-WW8Num6ztrue5111111"/>
    <w:qFormat/>
    <w:rPr/>
  </w:style>
  <w:style w:type="character" w:styleId="WWWW8Num6ztrue6111111" w:customStyle="1">
    <w:name w:val="WW-WW8Num6ztrue6111111"/>
    <w:qFormat/>
    <w:rPr/>
  </w:style>
  <w:style w:type="character" w:styleId="WWWW8Num1ztrue6111111" w:customStyle="1">
    <w:name w:val="WW-WW8Num1ztrue6111111"/>
    <w:qFormat/>
    <w:rPr/>
  </w:style>
  <w:style w:type="character" w:styleId="WWWW8Num1ztrue11111111" w:customStyle="1">
    <w:name w:val="WW-WW8Num1ztrue11111111"/>
    <w:qFormat/>
    <w:rPr/>
  </w:style>
  <w:style w:type="character" w:styleId="WWWW8Num1ztrue21111111" w:customStyle="1">
    <w:name w:val="WW-WW8Num1ztrue21111111"/>
    <w:qFormat/>
    <w:rPr/>
  </w:style>
  <w:style w:type="character" w:styleId="WWWW8Num1ztrue31111111" w:customStyle="1">
    <w:name w:val="WW-WW8Num1ztrue31111111"/>
    <w:qFormat/>
    <w:rPr/>
  </w:style>
  <w:style w:type="character" w:styleId="WWWW8Num1ztrue41111111" w:customStyle="1">
    <w:name w:val="WW-WW8Num1ztrue41111111"/>
    <w:qFormat/>
    <w:rPr/>
  </w:style>
  <w:style w:type="character" w:styleId="WWWW8Num1ztrue51111111" w:customStyle="1">
    <w:name w:val="WW-WW8Num1ztrue51111111"/>
    <w:qFormat/>
    <w:rPr/>
  </w:style>
  <w:style w:type="character" w:styleId="WWWW8Num2ztrue6111111" w:customStyle="1">
    <w:name w:val="WW-WW8Num2ztrue6111111"/>
    <w:qFormat/>
    <w:rPr/>
  </w:style>
  <w:style w:type="character" w:styleId="WWWW8Num2ztrue11111111" w:customStyle="1">
    <w:name w:val="WW-WW8Num2ztrue11111111"/>
    <w:qFormat/>
    <w:rPr/>
  </w:style>
  <w:style w:type="character" w:styleId="WWWW8Num2ztrue21111111" w:customStyle="1">
    <w:name w:val="WW-WW8Num2ztrue21111111"/>
    <w:qFormat/>
    <w:rPr/>
  </w:style>
  <w:style w:type="character" w:styleId="WWWW8Num2ztrue31111111" w:customStyle="1">
    <w:name w:val="WW-WW8Num2ztrue31111111"/>
    <w:qFormat/>
    <w:rPr/>
  </w:style>
  <w:style w:type="character" w:styleId="WWWW8Num2ztrue41111111" w:customStyle="1">
    <w:name w:val="WW-WW8Num2ztrue41111111"/>
    <w:qFormat/>
    <w:rPr/>
  </w:style>
  <w:style w:type="character" w:styleId="WWWW8Num2ztrue51111111" w:customStyle="1">
    <w:name w:val="WW-WW8Num2ztrue51111111"/>
    <w:qFormat/>
    <w:rPr/>
  </w:style>
  <w:style w:type="character" w:styleId="WWWW8Num3ztrue6111111" w:customStyle="1">
    <w:name w:val="WW-WW8Num3ztrue6111111"/>
    <w:qFormat/>
    <w:rPr/>
  </w:style>
  <w:style w:type="character" w:styleId="WWWW8Num3ztrue11111111" w:customStyle="1">
    <w:name w:val="WW-WW8Num3ztrue11111111"/>
    <w:qFormat/>
    <w:rPr/>
  </w:style>
  <w:style w:type="character" w:styleId="WWWW8Num3ztrue21111111" w:customStyle="1">
    <w:name w:val="WW-WW8Num3ztrue21111111"/>
    <w:qFormat/>
    <w:rPr/>
  </w:style>
  <w:style w:type="character" w:styleId="WWWW8Num3ztrue31111111" w:customStyle="1">
    <w:name w:val="WW-WW8Num3ztrue31111111"/>
    <w:qFormat/>
    <w:rPr/>
  </w:style>
  <w:style w:type="character" w:styleId="WWWW8Num3ztrue41111111" w:customStyle="1">
    <w:name w:val="WW-WW8Num3ztrue41111111"/>
    <w:qFormat/>
    <w:rPr/>
  </w:style>
  <w:style w:type="character" w:styleId="WWWW8Num3ztrue51111111" w:customStyle="1">
    <w:name w:val="WW-WW8Num3ztrue51111111"/>
    <w:qFormat/>
    <w:rPr/>
  </w:style>
  <w:style w:type="character" w:styleId="WWWW8Num4ztrue5111" w:customStyle="1">
    <w:name w:val="WW-WW8Num4ztrue5111"/>
    <w:qFormat/>
    <w:rPr/>
  </w:style>
  <w:style w:type="character" w:styleId="WWWW8Num4ztrue11111111" w:customStyle="1">
    <w:name w:val="WW-WW8Num4ztrue11111111"/>
    <w:qFormat/>
    <w:rPr/>
  </w:style>
  <w:style w:type="character" w:styleId="WWWW8Num4ztrue21111111" w:customStyle="1">
    <w:name w:val="WW-WW8Num4ztrue21111111"/>
    <w:qFormat/>
    <w:rPr/>
  </w:style>
  <w:style w:type="character" w:styleId="WWWW8Num4ztrue31111111" w:customStyle="1">
    <w:name w:val="WW-WW8Num4ztrue31111111"/>
    <w:qFormat/>
    <w:rPr/>
  </w:style>
  <w:style w:type="character" w:styleId="WWWW8Num4ztrue4111111" w:customStyle="1">
    <w:name w:val="WW-WW8Num4ztrue4111111"/>
    <w:qFormat/>
    <w:rPr/>
  </w:style>
  <w:style w:type="character" w:styleId="WWWW8Num6ztrue7111111" w:customStyle="1">
    <w:name w:val="WW-WW8Num6ztrue7111111"/>
    <w:qFormat/>
    <w:rPr/>
  </w:style>
  <w:style w:type="character" w:styleId="WWWW8Num6ztrue11111111" w:customStyle="1">
    <w:name w:val="WW-WW8Num6ztrue11111111"/>
    <w:qFormat/>
    <w:rPr/>
  </w:style>
  <w:style w:type="character" w:styleId="WWWW8Num6ztrue21111111" w:customStyle="1">
    <w:name w:val="WW-WW8Num6ztrue21111111"/>
    <w:qFormat/>
    <w:rPr/>
  </w:style>
  <w:style w:type="character" w:styleId="WWWW8Num6ztrue31111111" w:customStyle="1">
    <w:name w:val="WW-WW8Num6ztrue31111111"/>
    <w:qFormat/>
    <w:rPr/>
  </w:style>
  <w:style w:type="character" w:styleId="WWWW8Num6ztrue41111111" w:customStyle="1">
    <w:name w:val="WW-WW8Num6ztrue41111111"/>
    <w:qFormat/>
    <w:rPr/>
  </w:style>
  <w:style w:type="character" w:styleId="WWWW8Num6ztrue51111111" w:customStyle="1">
    <w:name w:val="WW-WW8Num6ztrue51111111"/>
    <w:qFormat/>
    <w:rPr/>
  </w:style>
  <w:style w:type="character" w:styleId="WWWW8Num6ztrue61111111" w:customStyle="1">
    <w:name w:val="WW-WW8Num6ztrue61111111"/>
    <w:qFormat/>
    <w:rPr/>
  </w:style>
  <w:style w:type="character" w:styleId="WWWW8Num1ztrue61111111" w:customStyle="1">
    <w:name w:val="WW-WW8Num1ztrue61111111"/>
    <w:qFormat/>
    <w:rPr/>
  </w:style>
  <w:style w:type="character" w:styleId="WWWW8Num1ztrue111111111" w:customStyle="1">
    <w:name w:val="WW-WW8Num1ztrue111111111"/>
    <w:qFormat/>
    <w:rPr/>
  </w:style>
  <w:style w:type="character" w:styleId="WWWW8Num1ztrue211111111" w:customStyle="1">
    <w:name w:val="WW-WW8Num1ztrue211111111"/>
    <w:qFormat/>
    <w:rPr/>
  </w:style>
  <w:style w:type="character" w:styleId="WWWW8Num1ztrue311111111" w:customStyle="1">
    <w:name w:val="WW-WW8Num1ztrue311111111"/>
    <w:qFormat/>
    <w:rPr/>
  </w:style>
  <w:style w:type="character" w:styleId="WWWW8Num1ztrue411111111" w:customStyle="1">
    <w:name w:val="WW-WW8Num1ztrue411111111"/>
    <w:qFormat/>
    <w:rPr/>
  </w:style>
  <w:style w:type="character" w:styleId="WWWW8Num1ztrue511111111" w:customStyle="1">
    <w:name w:val="WW-WW8Num1ztrue511111111"/>
    <w:qFormat/>
    <w:rPr/>
  </w:style>
  <w:style w:type="character" w:styleId="WWWW8Num2ztrue61111111" w:customStyle="1">
    <w:name w:val="WW-WW8Num2ztrue61111111"/>
    <w:qFormat/>
    <w:rPr/>
  </w:style>
  <w:style w:type="character" w:styleId="WWWW8Num2ztrue111111111" w:customStyle="1">
    <w:name w:val="WW-WW8Num2ztrue111111111"/>
    <w:qFormat/>
    <w:rPr/>
  </w:style>
  <w:style w:type="character" w:styleId="WWWW8Num2ztrue211111111" w:customStyle="1">
    <w:name w:val="WW-WW8Num2ztrue211111111"/>
    <w:qFormat/>
    <w:rPr/>
  </w:style>
  <w:style w:type="character" w:styleId="WWWW8Num2ztrue311111111" w:customStyle="1">
    <w:name w:val="WW-WW8Num2ztrue311111111"/>
    <w:qFormat/>
    <w:rPr/>
  </w:style>
  <w:style w:type="character" w:styleId="WWWW8Num2ztrue411111111" w:customStyle="1">
    <w:name w:val="WW-WW8Num2ztrue411111111"/>
    <w:qFormat/>
    <w:rPr/>
  </w:style>
  <w:style w:type="character" w:styleId="WWWW8Num2ztrue511111111" w:customStyle="1">
    <w:name w:val="WW-WW8Num2ztrue511111111"/>
    <w:qFormat/>
    <w:rPr/>
  </w:style>
  <w:style w:type="character" w:styleId="WWWW8Num3ztrue61111111" w:customStyle="1">
    <w:name w:val="WW-WW8Num3ztrue61111111"/>
    <w:qFormat/>
    <w:rPr/>
  </w:style>
  <w:style w:type="character" w:styleId="WWWW8Num3ztrue111111111" w:customStyle="1">
    <w:name w:val="WW-WW8Num3ztrue111111111"/>
    <w:qFormat/>
    <w:rPr/>
  </w:style>
  <w:style w:type="character" w:styleId="WWWW8Num3ztrue211111111" w:customStyle="1">
    <w:name w:val="WW-WW8Num3ztrue211111111"/>
    <w:qFormat/>
    <w:rPr/>
  </w:style>
  <w:style w:type="character" w:styleId="WWWW8Num3ztrue311111111" w:customStyle="1">
    <w:name w:val="WW-WW8Num3ztrue311111111"/>
    <w:qFormat/>
    <w:rPr/>
  </w:style>
  <w:style w:type="character" w:styleId="WWWW8Num3ztrue411111111" w:customStyle="1">
    <w:name w:val="WW-WW8Num3ztrue411111111"/>
    <w:qFormat/>
    <w:rPr/>
  </w:style>
  <w:style w:type="character" w:styleId="WWWW8Num3ztrue511111111" w:customStyle="1">
    <w:name w:val="WW-WW8Num3ztrue511111111"/>
    <w:qFormat/>
    <w:rPr/>
  </w:style>
  <w:style w:type="character" w:styleId="WWWW8Num4ztrue51111" w:customStyle="1">
    <w:name w:val="WW-WW8Num4ztrue51111"/>
    <w:qFormat/>
    <w:rPr/>
  </w:style>
  <w:style w:type="character" w:styleId="WWWW8Num4ztrue111111111" w:customStyle="1">
    <w:name w:val="WW-WW8Num4ztrue111111111"/>
    <w:qFormat/>
    <w:rPr/>
  </w:style>
  <w:style w:type="character" w:styleId="WWWW8Num4ztrue211111111" w:customStyle="1">
    <w:name w:val="WW-WW8Num4ztrue211111111"/>
    <w:qFormat/>
    <w:rPr/>
  </w:style>
  <w:style w:type="character" w:styleId="WWWW8Num4ztrue311111111" w:customStyle="1">
    <w:name w:val="WW-WW8Num4ztrue311111111"/>
    <w:qFormat/>
    <w:rPr/>
  </w:style>
  <w:style w:type="character" w:styleId="WWWW8Num4ztrue41111111" w:customStyle="1">
    <w:name w:val="WW-WW8Num4ztrue41111111"/>
    <w:qFormat/>
    <w:rPr/>
  </w:style>
  <w:style w:type="character" w:styleId="WWWW8Num4ztrue511111" w:customStyle="1">
    <w:name w:val="WW-WW8Num4ztrue511111"/>
    <w:qFormat/>
    <w:rPr/>
  </w:style>
  <w:style w:type="character" w:styleId="WWWW8Num6ztrue71111111" w:customStyle="1">
    <w:name w:val="WW-WW8Num6ztrue71111111"/>
    <w:qFormat/>
    <w:rPr/>
  </w:style>
  <w:style w:type="character" w:styleId="WWWW8Num6ztrue111111111" w:customStyle="1">
    <w:name w:val="WW-WW8Num6ztrue111111111"/>
    <w:qFormat/>
    <w:rPr/>
  </w:style>
  <w:style w:type="character" w:styleId="WWWW8Num6ztrue211111111" w:customStyle="1">
    <w:name w:val="WW-WW8Num6ztrue211111111"/>
    <w:qFormat/>
    <w:rPr/>
  </w:style>
  <w:style w:type="character" w:styleId="WWWW8Num6ztrue311111111" w:customStyle="1">
    <w:name w:val="WW-WW8Num6ztrue311111111"/>
    <w:qFormat/>
    <w:rPr/>
  </w:style>
  <w:style w:type="character" w:styleId="WWWW8Num6ztrue411111111" w:customStyle="1">
    <w:name w:val="WW-WW8Num6ztrue411111111"/>
    <w:qFormat/>
    <w:rPr/>
  </w:style>
  <w:style w:type="character" w:styleId="WWWW8Num6ztrue511111111" w:customStyle="1">
    <w:name w:val="WW-WW8Num6ztrue511111111"/>
    <w:qFormat/>
    <w:rPr/>
  </w:style>
  <w:style w:type="character" w:styleId="WWWW8Num6ztrue611111111" w:customStyle="1">
    <w:name w:val="WW-WW8Num6ztrue611111111"/>
    <w:qFormat/>
    <w:rPr/>
  </w:style>
  <w:style w:type="character" w:styleId="WWWW8Num1ztrue611111111" w:customStyle="1">
    <w:name w:val="WW-WW8Num1ztrue611111111"/>
    <w:qFormat/>
    <w:rPr/>
  </w:style>
  <w:style w:type="character" w:styleId="WWWW8Num1ztrue1111111111" w:customStyle="1">
    <w:name w:val="WW-WW8Num1ztrue1111111111"/>
    <w:qFormat/>
    <w:rPr/>
  </w:style>
  <w:style w:type="character" w:styleId="WWWW8Num1ztrue2111111111" w:customStyle="1">
    <w:name w:val="WW-WW8Num1ztrue2111111111"/>
    <w:qFormat/>
    <w:rPr/>
  </w:style>
  <w:style w:type="character" w:styleId="WWWW8Num1ztrue3111111111" w:customStyle="1">
    <w:name w:val="WW-WW8Num1ztrue3111111111"/>
    <w:qFormat/>
    <w:rPr/>
  </w:style>
  <w:style w:type="character" w:styleId="WWWW8Num1ztrue4111111111" w:customStyle="1">
    <w:name w:val="WW-WW8Num1ztrue4111111111"/>
    <w:qFormat/>
    <w:rPr/>
  </w:style>
  <w:style w:type="character" w:styleId="WWWW8Num1ztrue5111111111" w:customStyle="1">
    <w:name w:val="WW-WW8Num1ztrue5111111111"/>
    <w:qFormat/>
    <w:rPr/>
  </w:style>
  <w:style w:type="character" w:styleId="WWWW8Num2ztrue611111111" w:customStyle="1">
    <w:name w:val="WW-WW8Num2ztrue611111111"/>
    <w:qFormat/>
    <w:rPr/>
  </w:style>
  <w:style w:type="character" w:styleId="WWWW8Num2ztrue1111111111" w:customStyle="1">
    <w:name w:val="WW-WW8Num2ztrue1111111111"/>
    <w:qFormat/>
    <w:rPr/>
  </w:style>
  <w:style w:type="character" w:styleId="WWWW8Num2ztrue2111111111" w:customStyle="1">
    <w:name w:val="WW-WW8Num2ztrue2111111111"/>
    <w:qFormat/>
    <w:rPr/>
  </w:style>
  <w:style w:type="character" w:styleId="WWWW8Num2ztrue3111111111" w:customStyle="1">
    <w:name w:val="WW-WW8Num2ztrue3111111111"/>
    <w:qFormat/>
    <w:rPr/>
  </w:style>
  <w:style w:type="character" w:styleId="WWWW8Num2ztrue4111111111" w:customStyle="1">
    <w:name w:val="WW-WW8Num2ztrue4111111111"/>
    <w:qFormat/>
    <w:rPr/>
  </w:style>
  <w:style w:type="character" w:styleId="WWWW8Num2ztrue5111111111" w:customStyle="1">
    <w:name w:val="WW-WW8Num2ztrue5111111111"/>
    <w:qFormat/>
    <w:rPr/>
  </w:style>
  <w:style w:type="character" w:styleId="WWWW8Num3ztrue611111111" w:customStyle="1">
    <w:name w:val="WW-WW8Num3ztrue611111111"/>
    <w:qFormat/>
    <w:rPr/>
  </w:style>
  <w:style w:type="character" w:styleId="WWWW8Num3ztrue1111111111" w:customStyle="1">
    <w:name w:val="WW-WW8Num3ztrue1111111111"/>
    <w:qFormat/>
    <w:rPr/>
  </w:style>
  <w:style w:type="character" w:styleId="WWWW8Num3ztrue2111111111" w:customStyle="1">
    <w:name w:val="WW-WW8Num3ztrue2111111111"/>
    <w:qFormat/>
    <w:rPr/>
  </w:style>
  <w:style w:type="character" w:styleId="WWWW8Num3ztrue3111111111" w:customStyle="1">
    <w:name w:val="WW-WW8Num3ztrue3111111111"/>
    <w:qFormat/>
    <w:rPr/>
  </w:style>
  <w:style w:type="character" w:styleId="WWWW8Num4ztrue6" w:customStyle="1">
    <w:name w:val="WW-WW8Num4ztrue6"/>
    <w:qFormat/>
    <w:rPr/>
  </w:style>
  <w:style w:type="character" w:styleId="WWWW8Num4ztrue1111111111" w:customStyle="1">
    <w:name w:val="WW-WW8Num4ztrue1111111111"/>
    <w:qFormat/>
    <w:rPr/>
  </w:style>
  <w:style w:type="character" w:styleId="WWWW8Num4ztrue2111111111" w:customStyle="1">
    <w:name w:val="WW-WW8Num4ztrue2111111111"/>
    <w:qFormat/>
    <w:rPr/>
  </w:style>
  <w:style w:type="character" w:styleId="WWWW8Num4ztrue3111111111" w:customStyle="1">
    <w:name w:val="WW-WW8Num4ztrue3111111111"/>
    <w:qFormat/>
    <w:rPr/>
  </w:style>
  <w:style w:type="character" w:styleId="WWWW8Num4ztrue411111111" w:customStyle="1">
    <w:name w:val="WW-WW8Num4ztrue411111111"/>
    <w:qFormat/>
    <w:rPr/>
  </w:style>
  <w:style w:type="character" w:styleId="WWWW8Num4ztrue5111111" w:customStyle="1">
    <w:name w:val="WW-WW8Num4ztrue5111111"/>
    <w:qFormat/>
    <w:rPr/>
  </w:style>
  <w:style w:type="character" w:styleId="WWWW8Num4ztrue61" w:customStyle="1">
    <w:name w:val="WW-WW8Num4ztrue61"/>
    <w:qFormat/>
    <w:rPr/>
  </w:style>
  <w:style w:type="character" w:styleId="WWWW8Num6ztrue711111111" w:customStyle="1">
    <w:name w:val="WW-WW8Num6ztrue711111111"/>
    <w:qFormat/>
    <w:rPr/>
  </w:style>
  <w:style w:type="character" w:styleId="WWWW8Num6ztrue1111111111" w:customStyle="1">
    <w:name w:val="WW-WW8Num6ztrue1111111111"/>
    <w:qFormat/>
    <w:rPr/>
  </w:style>
  <w:style w:type="character" w:styleId="WWWW8Num6ztrue2111111111" w:customStyle="1">
    <w:name w:val="WW-WW8Num6ztrue2111111111"/>
    <w:qFormat/>
    <w:rPr/>
  </w:style>
  <w:style w:type="character" w:styleId="WWWW8Num6ztrue3111111111" w:customStyle="1">
    <w:name w:val="WW-WW8Num6ztrue3111111111"/>
    <w:qFormat/>
    <w:rPr/>
  </w:style>
  <w:style w:type="character" w:styleId="WWWW8Num6ztrue4111111111" w:customStyle="1">
    <w:name w:val="WW-WW8Num6ztrue4111111111"/>
    <w:qFormat/>
    <w:rPr/>
  </w:style>
  <w:style w:type="character" w:styleId="WWWW8Num6ztrue5111111111" w:customStyle="1">
    <w:name w:val="WW-WW8Num6ztrue5111111111"/>
    <w:qFormat/>
    <w:rPr/>
  </w:style>
  <w:style w:type="character" w:styleId="WWWW8Num6ztrue6111111111" w:customStyle="1">
    <w:name w:val="WW-WW8Num6ztrue6111111111"/>
    <w:qFormat/>
    <w:rPr/>
  </w:style>
  <w:style w:type="character" w:styleId="WWWW8Num1ztrue6111111111" w:customStyle="1">
    <w:name w:val="WW-WW8Num1ztrue6111111111"/>
    <w:qFormat/>
    <w:rPr/>
  </w:style>
  <w:style w:type="character" w:styleId="WWWW8Num1ztrue11111111111" w:customStyle="1">
    <w:name w:val="WW-WW8Num1ztrue11111111111"/>
    <w:qFormat/>
    <w:rPr/>
  </w:style>
  <w:style w:type="character" w:styleId="WWWW8Num1ztrue21111111111" w:customStyle="1">
    <w:name w:val="WW-WW8Num1ztrue21111111111"/>
    <w:qFormat/>
    <w:rPr/>
  </w:style>
  <w:style w:type="character" w:styleId="WWWW8Num1ztrue31111111111" w:customStyle="1">
    <w:name w:val="WW-WW8Num1ztrue31111111111"/>
    <w:qFormat/>
    <w:rPr/>
  </w:style>
  <w:style w:type="character" w:styleId="WWWW8Num1ztrue41111111111" w:customStyle="1">
    <w:name w:val="WW-WW8Num1ztrue41111111111"/>
    <w:qFormat/>
    <w:rPr/>
  </w:style>
  <w:style w:type="character" w:styleId="WWWW8Num1ztrue51111111111" w:customStyle="1">
    <w:name w:val="WW-WW8Num1ztrue51111111111"/>
    <w:qFormat/>
    <w:rPr/>
  </w:style>
  <w:style w:type="character" w:styleId="WWWW8Num2ztrue6111111111" w:customStyle="1">
    <w:name w:val="WW-WW8Num2ztrue6111111111"/>
    <w:qFormat/>
    <w:rPr/>
  </w:style>
  <w:style w:type="character" w:styleId="WWWW8Num2ztrue11111111111" w:customStyle="1">
    <w:name w:val="WW-WW8Num2ztrue11111111111"/>
    <w:qFormat/>
    <w:rPr/>
  </w:style>
  <w:style w:type="character" w:styleId="WWWW8Num2ztrue21111111111" w:customStyle="1">
    <w:name w:val="WW-WW8Num2ztrue21111111111"/>
    <w:qFormat/>
    <w:rPr/>
  </w:style>
  <w:style w:type="character" w:styleId="WWWW8Num2ztrue31111111111" w:customStyle="1">
    <w:name w:val="WW-WW8Num2ztrue31111111111"/>
    <w:qFormat/>
    <w:rPr/>
  </w:style>
  <w:style w:type="character" w:styleId="WWWW8Num2ztrue41111111111" w:customStyle="1">
    <w:name w:val="WW-WW8Num2ztrue41111111111"/>
    <w:qFormat/>
    <w:rPr/>
  </w:style>
  <w:style w:type="character" w:styleId="WWWW8Num2ztrue51111111111" w:customStyle="1">
    <w:name w:val="WW-WW8Num2ztrue51111111111"/>
    <w:qFormat/>
    <w:rPr/>
  </w:style>
  <w:style w:type="character" w:styleId="WWWW8Num3ztrue4111111111" w:customStyle="1">
    <w:name w:val="WW-WW8Num3ztrue4111111111"/>
    <w:qFormat/>
    <w:rPr/>
  </w:style>
  <w:style w:type="character" w:styleId="WWWW8Num3ztrue11111111111" w:customStyle="1">
    <w:name w:val="WW-WW8Num3ztrue11111111111"/>
    <w:qFormat/>
    <w:rPr/>
  </w:style>
  <w:style w:type="character" w:styleId="WWWW8Num3ztrue21111111111" w:customStyle="1">
    <w:name w:val="WW-WW8Num3ztrue21111111111"/>
    <w:qFormat/>
    <w:rPr/>
  </w:style>
  <w:style w:type="character" w:styleId="WWWW8Num3ztrue31111111111" w:customStyle="1">
    <w:name w:val="WW-WW8Num3ztrue31111111111"/>
    <w:qFormat/>
    <w:rPr/>
  </w:style>
  <w:style w:type="character" w:styleId="WWWW8Num3ztrue41111111111" w:customStyle="1">
    <w:name w:val="WW-WW8Num3ztrue41111111111"/>
    <w:qFormat/>
    <w:rPr/>
  </w:style>
  <w:style w:type="character" w:styleId="WWWW8Num3ztrue5111111111" w:customStyle="1">
    <w:name w:val="WW-WW8Num3ztrue5111111111"/>
    <w:qFormat/>
    <w:rPr/>
  </w:style>
  <w:style w:type="character" w:styleId="WWWW8Num4ztrue7" w:customStyle="1">
    <w:name w:val="WW-WW8Num4ztrue7"/>
    <w:qFormat/>
    <w:rPr/>
  </w:style>
  <w:style w:type="character" w:styleId="WWWW8Num4ztrue11111111111" w:customStyle="1">
    <w:name w:val="WW-WW8Num4ztrue11111111111"/>
    <w:qFormat/>
    <w:rPr/>
  </w:style>
  <w:style w:type="character" w:styleId="WWWW8Num4ztrue21111111111" w:customStyle="1">
    <w:name w:val="WW-WW8Num4ztrue21111111111"/>
    <w:qFormat/>
    <w:rPr/>
  </w:style>
  <w:style w:type="character" w:styleId="WWWW8Num4ztrue31111111111" w:customStyle="1">
    <w:name w:val="WW-WW8Num4ztrue31111111111"/>
    <w:qFormat/>
    <w:rPr/>
  </w:style>
  <w:style w:type="character" w:styleId="WWWW8Num4ztrue4111111111" w:customStyle="1">
    <w:name w:val="WW-WW8Num4ztrue4111111111"/>
    <w:qFormat/>
    <w:rPr/>
  </w:style>
  <w:style w:type="character" w:styleId="WW8Num5zfalse" w:customStyle="1">
    <w:name w:val="WW8Num5zfalse"/>
    <w:qFormat/>
    <w:rPr/>
  </w:style>
  <w:style w:type="character" w:styleId="WW8Num5ztrue" w:customStyle="1">
    <w:name w:val="WW8Num5ztrue"/>
    <w:qFormat/>
    <w:rPr/>
  </w:style>
  <w:style w:type="character" w:styleId="WWWW8Num5ztrue" w:customStyle="1">
    <w:name w:val="WW-WW8Num5ztrue"/>
    <w:qFormat/>
    <w:rPr/>
  </w:style>
  <w:style w:type="character" w:styleId="WWWW8Num5ztrue1" w:customStyle="1">
    <w:name w:val="WW-WW8Num5ztrue1"/>
    <w:qFormat/>
    <w:rPr/>
  </w:style>
  <w:style w:type="character" w:styleId="WWWW8Num5ztrue2" w:customStyle="1">
    <w:name w:val="WW-WW8Num5ztrue2"/>
    <w:qFormat/>
    <w:rPr/>
  </w:style>
  <w:style w:type="character" w:styleId="WWWW8Num5ztrue3" w:customStyle="1">
    <w:name w:val="WW-WW8Num5ztrue3"/>
    <w:qFormat/>
    <w:rPr/>
  </w:style>
  <w:style w:type="character" w:styleId="WWWW8Num5ztrue4" w:customStyle="1">
    <w:name w:val="WW-WW8Num5ztrue4"/>
    <w:qFormat/>
    <w:rPr/>
  </w:style>
  <w:style w:type="character" w:styleId="WWWW8Num5ztrue5" w:customStyle="1">
    <w:name w:val="WW-WW8Num5ztrue5"/>
    <w:qFormat/>
    <w:rPr/>
  </w:style>
  <w:style w:type="character" w:styleId="WWWW8Num5ztrue6" w:customStyle="1">
    <w:name w:val="WW-WW8Num5ztrue6"/>
    <w:qFormat/>
    <w:rPr/>
  </w:style>
  <w:style w:type="character" w:styleId="WW8Num7zfalse" w:customStyle="1">
    <w:name w:val="WW8Num7zfalse"/>
    <w:qFormat/>
    <w:rPr/>
  </w:style>
  <w:style w:type="character" w:styleId="WW8Num7ztrue" w:customStyle="1">
    <w:name w:val="WW8Num7ztrue"/>
    <w:qFormat/>
    <w:rPr/>
  </w:style>
  <w:style w:type="character" w:styleId="WWWW8Num7ztrue" w:customStyle="1">
    <w:name w:val="WW-WW8Num7ztrue"/>
    <w:qFormat/>
    <w:rPr/>
  </w:style>
  <w:style w:type="character" w:styleId="WWWW8Num7ztrue1" w:customStyle="1">
    <w:name w:val="WW-WW8Num7ztrue1"/>
    <w:qFormat/>
    <w:rPr/>
  </w:style>
  <w:style w:type="character" w:styleId="WWWW8Num7ztrue2" w:customStyle="1">
    <w:name w:val="WW-WW8Num7ztrue2"/>
    <w:qFormat/>
    <w:rPr/>
  </w:style>
  <w:style w:type="character" w:styleId="WWWW8Num7ztrue3" w:customStyle="1">
    <w:name w:val="WW-WW8Num7ztrue3"/>
    <w:qFormat/>
    <w:rPr/>
  </w:style>
  <w:style w:type="character" w:styleId="WWWW8Num7ztrue4" w:customStyle="1">
    <w:name w:val="WW-WW8Num7ztrue4"/>
    <w:qFormat/>
    <w:rPr/>
  </w:style>
  <w:style w:type="character" w:styleId="WWWW8Num7ztrue5" w:customStyle="1">
    <w:name w:val="WW-WW8Num7ztrue5"/>
    <w:qFormat/>
    <w:rPr/>
  </w:style>
  <w:style w:type="character" w:styleId="WWWW8Num7ztrue6" w:customStyle="1">
    <w:name w:val="WW-WW8Num7ztrue6"/>
    <w:qFormat/>
    <w:rPr/>
  </w:style>
  <w:style w:type="character" w:styleId="WWWW8Num1ztrue61111111111" w:customStyle="1">
    <w:name w:val="WW-WW8Num1ztrue61111111111"/>
    <w:qFormat/>
    <w:rPr/>
  </w:style>
  <w:style w:type="character" w:styleId="WWWW8Num1ztrue111111111111" w:customStyle="1">
    <w:name w:val="WW-WW8Num1ztrue111111111111"/>
    <w:qFormat/>
    <w:rPr/>
  </w:style>
  <w:style w:type="character" w:styleId="WWWW8Num1ztrue211111111111" w:customStyle="1">
    <w:name w:val="WW-WW8Num1ztrue211111111111"/>
    <w:qFormat/>
    <w:rPr/>
  </w:style>
  <w:style w:type="character" w:styleId="WWWW8Num1ztrue311111111111" w:customStyle="1">
    <w:name w:val="WW-WW8Num1ztrue311111111111"/>
    <w:qFormat/>
    <w:rPr/>
  </w:style>
  <w:style w:type="character" w:styleId="WWWW8Num1ztrue411111111111" w:customStyle="1">
    <w:name w:val="WW-WW8Num1ztrue411111111111"/>
    <w:qFormat/>
    <w:rPr/>
  </w:style>
  <w:style w:type="character" w:styleId="WWWW8Num1ztrue511111111111" w:customStyle="1">
    <w:name w:val="WW-WW8Num1ztrue511111111111"/>
    <w:qFormat/>
    <w:rPr/>
  </w:style>
  <w:style w:type="character" w:styleId="WWWW8Num2ztrue61111111111" w:customStyle="1">
    <w:name w:val="WW-WW8Num2ztrue61111111111"/>
    <w:qFormat/>
    <w:rPr/>
  </w:style>
  <w:style w:type="character" w:styleId="WWWW8Num2ztrue111111111111" w:customStyle="1">
    <w:name w:val="WW-WW8Num2ztrue111111111111"/>
    <w:qFormat/>
    <w:rPr/>
  </w:style>
  <w:style w:type="character" w:styleId="WWWW8Num2ztrue211111111111" w:customStyle="1">
    <w:name w:val="WW-WW8Num2ztrue211111111111"/>
    <w:qFormat/>
    <w:rPr/>
  </w:style>
  <w:style w:type="character" w:styleId="WWWW8Num2ztrue311111111111" w:customStyle="1">
    <w:name w:val="WW-WW8Num2ztrue311111111111"/>
    <w:qFormat/>
    <w:rPr/>
  </w:style>
  <w:style w:type="character" w:styleId="WWWW8Num2ztrue411111111111" w:customStyle="1">
    <w:name w:val="WW-WW8Num2ztrue411111111111"/>
    <w:qFormat/>
    <w:rPr/>
  </w:style>
  <w:style w:type="character" w:styleId="WWWW8Num2ztrue511111111111" w:customStyle="1">
    <w:name w:val="WW-WW8Num2ztrue511111111111"/>
    <w:qFormat/>
    <w:rPr/>
  </w:style>
  <w:style w:type="character" w:styleId="WWWW8Num3ztrue6111111111" w:customStyle="1">
    <w:name w:val="WW-WW8Num3ztrue6111111111"/>
    <w:qFormat/>
    <w:rPr/>
  </w:style>
  <w:style w:type="character" w:styleId="WWWW8Num3ztrue111111111111" w:customStyle="1">
    <w:name w:val="WW-WW8Num3ztrue111111111111"/>
    <w:qFormat/>
    <w:rPr/>
  </w:style>
  <w:style w:type="character" w:styleId="WWWW8Num3ztrue211111111111" w:customStyle="1">
    <w:name w:val="WW-WW8Num3ztrue211111111111"/>
    <w:qFormat/>
    <w:rPr/>
  </w:style>
  <w:style w:type="character" w:styleId="WWWW8Num3ztrue311111111111" w:customStyle="1">
    <w:name w:val="WW-WW8Num3ztrue311111111111"/>
    <w:qFormat/>
    <w:rPr/>
  </w:style>
  <w:style w:type="character" w:styleId="WWWW8Num3ztrue411111111111" w:customStyle="1">
    <w:name w:val="WW-WW8Num3ztrue411111111111"/>
    <w:qFormat/>
    <w:rPr/>
  </w:style>
  <w:style w:type="character" w:styleId="WWWW8Num3ztrue51111111111" w:customStyle="1">
    <w:name w:val="WW-WW8Num3ztrue51111111111"/>
    <w:qFormat/>
    <w:rPr/>
  </w:style>
  <w:style w:type="character" w:styleId="WWWW8Num4ztrue51111111" w:customStyle="1">
    <w:name w:val="WW-WW8Num4ztrue51111111"/>
    <w:qFormat/>
    <w:rPr/>
  </w:style>
  <w:style w:type="character" w:styleId="WWWW8Num4ztrue111111111111" w:customStyle="1">
    <w:name w:val="WW-WW8Num4ztrue111111111111"/>
    <w:qFormat/>
    <w:rPr/>
  </w:style>
  <w:style w:type="character" w:styleId="WWWW8Num4ztrue211111111111" w:customStyle="1">
    <w:name w:val="WW-WW8Num4ztrue211111111111"/>
    <w:qFormat/>
    <w:rPr/>
  </w:style>
  <w:style w:type="character" w:styleId="WWWW8Num4ztrue311111111111" w:customStyle="1">
    <w:name w:val="WW-WW8Num4ztrue311111111111"/>
    <w:qFormat/>
    <w:rPr/>
  </w:style>
  <w:style w:type="character" w:styleId="WWWW8Num4ztrue41111111111" w:customStyle="1">
    <w:name w:val="WW-WW8Num4ztrue41111111111"/>
    <w:qFormat/>
    <w:rPr/>
  </w:style>
  <w:style w:type="character" w:styleId="WWWW8Num5ztrue7" w:customStyle="1">
    <w:name w:val="WW-WW8Num5ztrue7"/>
    <w:qFormat/>
    <w:rPr/>
  </w:style>
  <w:style w:type="character" w:styleId="WWWW8Num5ztrue11" w:customStyle="1">
    <w:name w:val="WW-WW8Num5ztrue11"/>
    <w:qFormat/>
    <w:rPr/>
  </w:style>
  <w:style w:type="character" w:styleId="WWWW8Num5ztrue21" w:customStyle="1">
    <w:name w:val="WW-WW8Num5ztrue21"/>
    <w:qFormat/>
    <w:rPr/>
  </w:style>
  <w:style w:type="character" w:styleId="WWWW8Num5ztrue31" w:customStyle="1">
    <w:name w:val="WW-WW8Num5ztrue31"/>
    <w:qFormat/>
    <w:rPr/>
  </w:style>
  <w:style w:type="character" w:styleId="WWWW8Num5ztrue41" w:customStyle="1">
    <w:name w:val="WW-WW8Num5ztrue41"/>
    <w:qFormat/>
    <w:rPr/>
  </w:style>
  <w:style w:type="character" w:styleId="WWWW8Num5ztrue51" w:customStyle="1">
    <w:name w:val="WW-WW8Num5ztrue51"/>
    <w:qFormat/>
    <w:rPr/>
  </w:style>
  <w:style w:type="character" w:styleId="WWWW8Num5ztrue61" w:customStyle="1">
    <w:name w:val="WW-WW8Num5ztrue61"/>
    <w:qFormat/>
    <w:rPr/>
  </w:style>
  <w:style w:type="character" w:styleId="WWWW8Num7ztrue7" w:customStyle="1">
    <w:name w:val="WW-WW8Num7ztrue7"/>
    <w:qFormat/>
    <w:rPr/>
  </w:style>
  <w:style w:type="character" w:styleId="WWWW8Num7ztrue11" w:customStyle="1">
    <w:name w:val="WW-WW8Num7ztrue11"/>
    <w:qFormat/>
    <w:rPr/>
  </w:style>
  <w:style w:type="character" w:styleId="WWWW8Num7ztrue21" w:customStyle="1">
    <w:name w:val="WW-WW8Num7ztrue21"/>
    <w:qFormat/>
    <w:rPr/>
  </w:style>
  <w:style w:type="character" w:styleId="WWWW8Num7ztrue31" w:customStyle="1">
    <w:name w:val="WW-WW8Num7ztrue31"/>
    <w:qFormat/>
    <w:rPr/>
  </w:style>
  <w:style w:type="character" w:styleId="WWWW8Num7ztrue41" w:customStyle="1">
    <w:name w:val="WW-WW8Num7ztrue41"/>
    <w:qFormat/>
    <w:rPr/>
  </w:style>
  <w:style w:type="character" w:styleId="WWWW8Num7ztrue51" w:customStyle="1">
    <w:name w:val="WW-WW8Num7ztrue51"/>
    <w:qFormat/>
    <w:rPr/>
  </w:style>
  <w:style w:type="character" w:styleId="WWWW8Num7ztrue61" w:customStyle="1">
    <w:name w:val="WW-WW8Num7ztrue61"/>
    <w:qFormat/>
    <w:rPr/>
  </w:style>
  <w:style w:type="character" w:styleId="WWWW8Num1ztrue611111111111" w:customStyle="1">
    <w:name w:val="WW-WW8Num1ztrue611111111111"/>
    <w:qFormat/>
    <w:rPr/>
  </w:style>
  <w:style w:type="character" w:styleId="WWWW8Num1ztrue1111111111111" w:customStyle="1">
    <w:name w:val="WW-WW8Num1ztrue1111111111111"/>
    <w:qFormat/>
    <w:rPr/>
  </w:style>
  <w:style w:type="character" w:styleId="WWWW8Num1ztrue2111111111111" w:customStyle="1">
    <w:name w:val="WW-WW8Num1ztrue2111111111111"/>
    <w:qFormat/>
    <w:rPr/>
  </w:style>
  <w:style w:type="character" w:styleId="WWWW8Num1ztrue3111111111111" w:customStyle="1">
    <w:name w:val="WW-WW8Num1ztrue3111111111111"/>
    <w:qFormat/>
    <w:rPr/>
  </w:style>
  <w:style w:type="character" w:styleId="WWWW8Num1ztrue4111111111111" w:customStyle="1">
    <w:name w:val="WW-WW8Num1ztrue4111111111111"/>
    <w:qFormat/>
    <w:rPr/>
  </w:style>
  <w:style w:type="character" w:styleId="WWWW8Num1ztrue5111111111111" w:customStyle="1">
    <w:name w:val="WW-WW8Num1ztrue5111111111111"/>
    <w:qFormat/>
    <w:rPr/>
  </w:style>
  <w:style w:type="character" w:styleId="WWWW8Num2ztrue611111111111" w:customStyle="1">
    <w:name w:val="WW-WW8Num2ztrue611111111111"/>
    <w:qFormat/>
    <w:rPr/>
  </w:style>
  <w:style w:type="character" w:styleId="WWWW8Num2ztrue1111111111111" w:customStyle="1">
    <w:name w:val="WW-WW8Num2ztrue1111111111111"/>
    <w:qFormat/>
    <w:rPr/>
  </w:style>
  <w:style w:type="character" w:styleId="WWWW8Num2ztrue2111111111111" w:customStyle="1">
    <w:name w:val="WW-WW8Num2ztrue2111111111111"/>
    <w:qFormat/>
    <w:rPr/>
  </w:style>
  <w:style w:type="character" w:styleId="WWWW8Num2ztrue3111111111111" w:customStyle="1">
    <w:name w:val="WW-WW8Num2ztrue3111111111111"/>
    <w:qFormat/>
    <w:rPr/>
  </w:style>
  <w:style w:type="character" w:styleId="WWWW8Num2ztrue4111111111111" w:customStyle="1">
    <w:name w:val="WW-WW8Num2ztrue4111111111111"/>
    <w:qFormat/>
    <w:rPr/>
  </w:style>
  <w:style w:type="character" w:styleId="WWWW8Num2ztrue5111111111111" w:customStyle="1">
    <w:name w:val="WW-WW8Num2ztrue5111111111111"/>
    <w:qFormat/>
    <w:rPr/>
  </w:style>
  <w:style w:type="character" w:styleId="WWWW8Num3ztrue61111111111" w:customStyle="1">
    <w:name w:val="WW-WW8Num3ztrue61111111111"/>
    <w:qFormat/>
    <w:rPr/>
  </w:style>
  <w:style w:type="character" w:styleId="WWWW8Num3ztrue1111111111111" w:customStyle="1">
    <w:name w:val="WW-WW8Num3ztrue1111111111111"/>
    <w:qFormat/>
    <w:rPr/>
  </w:style>
  <w:style w:type="character" w:styleId="WWWW8Num3ztrue2111111111111" w:customStyle="1">
    <w:name w:val="WW-WW8Num3ztrue2111111111111"/>
    <w:qFormat/>
    <w:rPr/>
  </w:style>
  <w:style w:type="character" w:styleId="WWWW8Num3ztrue3111111111111" w:customStyle="1">
    <w:name w:val="WW-WW8Num3ztrue3111111111111"/>
    <w:qFormat/>
    <w:rPr/>
  </w:style>
  <w:style w:type="character" w:styleId="WWWW8Num3ztrue4111111111111" w:customStyle="1">
    <w:name w:val="WW-WW8Num3ztrue4111111111111"/>
    <w:qFormat/>
    <w:rPr/>
  </w:style>
  <w:style w:type="character" w:styleId="WWWW8Num3ztrue511111111111" w:customStyle="1">
    <w:name w:val="WW-WW8Num3ztrue511111111111"/>
    <w:qFormat/>
    <w:rPr/>
  </w:style>
  <w:style w:type="character" w:styleId="WWWW8Num4ztrue511111111" w:customStyle="1">
    <w:name w:val="WW-WW8Num4ztrue511111111"/>
    <w:qFormat/>
    <w:rPr/>
  </w:style>
  <w:style w:type="character" w:styleId="WWWW8Num4ztrue1111111111111" w:customStyle="1">
    <w:name w:val="WW-WW8Num4ztrue1111111111111"/>
    <w:qFormat/>
    <w:rPr/>
  </w:style>
  <w:style w:type="character" w:styleId="WWWW8Num4ztrue2111111111111" w:customStyle="1">
    <w:name w:val="WW-WW8Num4ztrue2111111111111"/>
    <w:qFormat/>
    <w:rPr/>
  </w:style>
  <w:style w:type="character" w:styleId="WWWW8Num4ztrue3111111111111" w:customStyle="1">
    <w:name w:val="WW-WW8Num4ztrue3111111111111"/>
    <w:qFormat/>
    <w:rPr/>
  </w:style>
  <w:style w:type="character" w:styleId="WWWW8Num4ztrue411111111111" w:customStyle="1">
    <w:name w:val="WW-WW8Num4ztrue411111111111"/>
    <w:qFormat/>
    <w:rPr/>
  </w:style>
  <w:style w:type="character" w:styleId="WWWW8Num4ztrue5111111111" w:customStyle="1">
    <w:name w:val="WW-WW8Num4ztrue5111111111"/>
    <w:qFormat/>
    <w:rPr/>
  </w:style>
  <w:style w:type="character" w:styleId="WWWW8Num5ztrue71" w:customStyle="1">
    <w:name w:val="WW-WW8Num5ztrue71"/>
    <w:qFormat/>
    <w:rPr/>
  </w:style>
  <w:style w:type="character" w:styleId="WWWW8Num5ztrue111" w:customStyle="1">
    <w:name w:val="WW-WW8Num5ztrue111"/>
    <w:qFormat/>
    <w:rPr/>
  </w:style>
  <w:style w:type="character" w:styleId="WWWW8Num5ztrue211" w:customStyle="1">
    <w:name w:val="WW-WW8Num5ztrue211"/>
    <w:qFormat/>
    <w:rPr/>
  </w:style>
  <w:style w:type="character" w:styleId="WWWW8Num5ztrue311" w:customStyle="1">
    <w:name w:val="WW-WW8Num5ztrue311"/>
    <w:qFormat/>
    <w:rPr/>
  </w:style>
  <w:style w:type="character" w:styleId="WWWW8Num5ztrue411" w:customStyle="1">
    <w:name w:val="WW-WW8Num5ztrue411"/>
    <w:qFormat/>
    <w:rPr/>
  </w:style>
  <w:style w:type="character" w:styleId="WWWW8Num5ztrue511" w:customStyle="1">
    <w:name w:val="WW-WW8Num5ztrue511"/>
    <w:qFormat/>
    <w:rPr/>
  </w:style>
  <w:style w:type="character" w:styleId="WWWW8Num5ztrue611" w:customStyle="1">
    <w:name w:val="WW-WW8Num5ztrue611"/>
    <w:qFormat/>
    <w:rPr/>
  </w:style>
  <w:style w:type="character" w:styleId="WWWW8Num7ztrue71" w:customStyle="1">
    <w:name w:val="WW-WW8Num7ztrue71"/>
    <w:qFormat/>
    <w:rPr/>
  </w:style>
  <w:style w:type="character" w:styleId="WWWW8Num7ztrue111" w:customStyle="1">
    <w:name w:val="WW-WW8Num7ztrue111"/>
    <w:qFormat/>
    <w:rPr/>
  </w:style>
  <w:style w:type="character" w:styleId="WWWW8Num7ztrue211" w:customStyle="1">
    <w:name w:val="WW-WW8Num7ztrue211"/>
    <w:qFormat/>
    <w:rPr/>
  </w:style>
  <w:style w:type="character" w:styleId="WWWW8Num7ztrue311" w:customStyle="1">
    <w:name w:val="WW-WW8Num7ztrue311"/>
    <w:qFormat/>
    <w:rPr/>
  </w:style>
  <w:style w:type="character" w:styleId="WWWW8Num7ztrue411" w:customStyle="1">
    <w:name w:val="WW-WW8Num7ztrue411"/>
    <w:qFormat/>
    <w:rPr/>
  </w:style>
  <w:style w:type="character" w:styleId="WWWW8Num7ztrue511" w:customStyle="1">
    <w:name w:val="WW-WW8Num7ztrue511"/>
    <w:qFormat/>
    <w:rPr/>
  </w:style>
  <w:style w:type="character" w:styleId="WWWW8Num7ztrue611" w:customStyle="1">
    <w:name w:val="WW-WW8Num7ztrue611"/>
    <w:qFormat/>
    <w:rPr/>
  </w:style>
  <w:style w:type="character" w:styleId="WWWW8Num1ztrue6111111111111" w:customStyle="1">
    <w:name w:val="WW-WW8Num1ztrue6111111111111"/>
    <w:qFormat/>
    <w:rPr/>
  </w:style>
  <w:style w:type="character" w:styleId="WWWW8Num1ztrue11111111111111" w:customStyle="1">
    <w:name w:val="WW-WW8Num1ztrue11111111111111"/>
    <w:qFormat/>
    <w:rPr/>
  </w:style>
  <w:style w:type="character" w:styleId="WWWW8Num1ztrue21111111111111" w:customStyle="1">
    <w:name w:val="WW-WW8Num1ztrue21111111111111"/>
    <w:qFormat/>
    <w:rPr/>
  </w:style>
  <w:style w:type="character" w:styleId="WWWW8Num1ztrue31111111111111" w:customStyle="1">
    <w:name w:val="WW-WW8Num1ztrue31111111111111"/>
    <w:qFormat/>
    <w:rPr/>
  </w:style>
  <w:style w:type="character" w:styleId="WWWW8Num1ztrue41111111111111" w:customStyle="1">
    <w:name w:val="WW-WW8Num1ztrue41111111111111"/>
    <w:qFormat/>
    <w:rPr/>
  </w:style>
  <w:style w:type="character" w:styleId="WWWW8Num1ztrue51111111111111" w:customStyle="1">
    <w:name w:val="WW-WW8Num1ztrue51111111111111"/>
    <w:qFormat/>
    <w:rPr/>
  </w:style>
  <w:style w:type="character" w:styleId="WWWW8Num2ztrue6111111111111" w:customStyle="1">
    <w:name w:val="WW-WW8Num2ztrue6111111111111"/>
    <w:qFormat/>
    <w:rPr/>
  </w:style>
  <w:style w:type="character" w:styleId="WWWW8Num2ztrue11111111111111" w:customStyle="1">
    <w:name w:val="WW-WW8Num2ztrue11111111111111"/>
    <w:qFormat/>
    <w:rPr/>
  </w:style>
  <w:style w:type="character" w:styleId="WWWW8Num2ztrue21111111111111" w:customStyle="1">
    <w:name w:val="WW-WW8Num2ztrue21111111111111"/>
    <w:qFormat/>
    <w:rPr/>
  </w:style>
  <w:style w:type="character" w:styleId="WWWW8Num2ztrue31111111111111" w:customStyle="1">
    <w:name w:val="WW-WW8Num2ztrue31111111111111"/>
    <w:qFormat/>
    <w:rPr/>
  </w:style>
  <w:style w:type="character" w:styleId="WWWW8Num2ztrue41111111111111" w:customStyle="1">
    <w:name w:val="WW-WW8Num2ztrue41111111111111"/>
    <w:qFormat/>
    <w:rPr/>
  </w:style>
  <w:style w:type="character" w:styleId="WWWW8Num3ztrue611111111111" w:customStyle="1">
    <w:name w:val="WW-WW8Num3ztrue611111111111"/>
    <w:qFormat/>
    <w:rPr/>
  </w:style>
  <w:style w:type="character" w:styleId="WWWW8Num3ztrue11111111111111" w:customStyle="1">
    <w:name w:val="WW-WW8Num3ztrue11111111111111"/>
    <w:qFormat/>
    <w:rPr/>
  </w:style>
  <w:style w:type="character" w:styleId="WWWW8Num3ztrue21111111111111" w:customStyle="1">
    <w:name w:val="WW-WW8Num3ztrue21111111111111"/>
    <w:qFormat/>
    <w:rPr/>
  </w:style>
  <w:style w:type="character" w:styleId="WWWW8Num3ztrue31111111111111" w:customStyle="1">
    <w:name w:val="WW-WW8Num3ztrue31111111111111"/>
    <w:qFormat/>
    <w:rPr/>
  </w:style>
  <w:style w:type="character" w:styleId="WWWW8Num3ztrue41111111111111" w:customStyle="1">
    <w:name w:val="WW-WW8Num3ztrue41111111111111"/>
    <w:qFormat/>
    <w:rPr/>
  </w:style>
  <w:style w:type="character" w:styleId="WWWW8Num3ztrue5111111111111" w:customStyle="1">
    <w:name w:val="WW-WW8Num3ztrue5111111111111"/>
    <w:qFormat/>
    <w:rPr/>
  </w:style>
  <w:style w:type="character" w:styleId="WWWW8Num4ztrue611" w:customStyle="1">
    <w:name w:val="WW-WW8Num4ztrue611"/>
    <w:qFormat/>
    <w:rPr/>
  </w:style>
  <w:style w:type="character" w:styleId="WWWW8Num4ztrue11111111111111" w:customStyle="1">
    <w:name w:val="WW-WW8Num4ztrue11111111111111"/>
    <w:qFormat/>
    <w:rPr/>
  </w:style>
  <w:style w:type="character" w:styleId="WWWW8Num4ztrue21111111111111" w:customStyle="1">
    <w:name w:val="WW-WW8Num4ztrue21111111111111"/>
    <w:qFormat/>
    <w:rPr/>
  </w:style>
  <w:style w:type="character" w:styleId="WWWW8Num4ztrue31111111111111" w:customStyle="1">
    <w:name w:val="WW-WW8Num4ztrue31111111111111"/>
    <w:qFormat/>
    <w:rPr/>
  </w:style>
  <w:style w:type="character" w:styleId="WWWW8Num4ztrue4111111111111" w:customStyle="1">
    <w:name w:val="WW-WW8Num4ztrue4111111111111"/>
    <w:qFormat/>
    <w:rPr/>
  </w:style>
  <w:style w:type="character" w:styleId="WWWW8Num4ztrue51111111111" w:customStyle="1">
    <w:name w:val="WW-WW8Num4ztrue51111111111"/>
    <w:qFormat/>
    <w:rPr/>
  </w:style>
  <w:style w:type="character" w:styleId="WWWW8Num5ztrue711" w:customStyle="1">
    <w:name w:val="WW-WW8Num5ztrue711"/>
    <w:qFormat/>
    <w:rPr/>
  </w:style>
  <w:style w:type="character" w:styleId="WWWW8Num5ztrue1111" w:customStyle="1">
    <w:name w:val="WW-WW8Num5ztrue1111"/>
    <w:qFormat/>
    <w:rPr/>
  </w:style>
  <w:style w:type="character" w:styleId="WWWW8Num5ztrue2111" w:customStyle="1">
    <w:name w:val="WW-WW8Num5ztrue2111"/>
    <w:qFormat/>
    <w:rPr/>
  </w:style>
  <w:style w:type="character" w:styleId="WWWW8Num5ztrue3111" w:customStyle="1">
    <w:name w:val="WW-WW8Num5ztrue3111"/>
    <w:qFormat/>
    <w:rPr/>
  </w:style>
  <w:style w:type="character" w:styleId="WWWW8Num5ztrue4111" w:customStyle="1">
    <w:name w:val="WW-WW8Num5ztrue4111"/>
    <w:qFormat/>
    <w:rPr/>
  </w:style>
  <w:style w:type="character" w:styleId="WWWW8Num5ztrue5111" w:customStyle="1">
    <w:name w:val="WW-WW8Num5ztrue5111"/>
    <w:qFormat/>
    <w:rPr/>
  </w:style>
  <w:style w:type="character" w:styleId="WWWW8Num5ztrue6111" w:customStyle="1">
    <w:name w:val="WW-WW8Num5ztrue6111"/>
    <w:qFormat/>
    <w:rPr/>
  </w:style>
  <w:style w:type="character" w:styleId="WWWW8Num7ztrue711" w:customStyle="1">
    <w:name w:val="WW-WW8Num7ztrue711"/>
    <w:qFormat/>
    <w:rPr/>
  </w:style>
  <w:style w:type="character" w:styleId="WWWW8Num7ztrue1111" w:customStyle="1">
    <w:name w:val="WW-WW8Num7ztrue1111"/>
    <w:qFormat/>
    <w:rPr/>
  </w:style>
  <w:style w:type="character" w:styleId="WWWW8Num7ztrue2111" w:customStyle="1">
    <w:name w:val="WW-WW8Num7ztrue2111"/>
    <w:qFormat/>
    <w:rPr/>
  </w:style>
  <w:style w:type="character" w:styleId="WWWW8Num7ztrue3111" w:customStyle="1">
    <w:name w:val="WW-WW8Num7ztrue3111"/>
    <w:qFormat/>
    <w:rPr/>
  </w:style>
  <w:style w:type="character" w:styleId="WWWW8Num7ztrue4111" w:customStyle="1">
    <w:name w:val="WW-WW8Num7ztrue4111"/>
    <w:qFormat/>
    <w:rPr/>
  </w:style>
  <w:style w:type="character" w:styleId="WWWW8Num7ztrue5111" w:customStyle="1">
    <w:name w:val="WW-WW8Num7ztrue5111"/>
    <w:qFormat/>
    <w:rPr/>
  </w:style>
  <w:style w:type="character" w:styleId="WWWW8Num7ztrue6111" w:customStyle="1">
    <w:name w:val="WW-WW8Num7ztrue6111"/>
    <w:qFormat/>
    <w:rPr/>
  </w:style>
  <w:style w:type="character" w:styleId="WWWW8Num1ztrue61111111111111" w:customStyle="1">
    <w:name w:val="WW-WW8Num1ztrue61111111111111"/>
    <w:qFormat/>
    <w:rPr/>
  </w:style>
  <w:style w:type="character" w:styleId="WWWW8Num1ztrue111111111111111" w:customStyle="1">
    <w:name w:val="WW-WW8Num1ztrue111111111111111"/>
    <w:qFormat/>
    <w:rPr/>
  </w:style>
  <w:style w:type="character" w:styleId="WWWW8Num1ztrue211111111111111" w:customStyle="1">
    <w:name w:val="WW-WW8Num1ztrue211111111111111"/>
    <w:qFormat/>
    <w:rPr/>
  </w:style>
  <w:style w:type="character" w:styleId="WWWW8Num1ztrue311111111111111" w:customStyle="1">
    <w:name w:val="WW-WW8Num1ztrue311111111111111"/>
    <w:qFormat/>
    <w:rPr/>
  </w:style>
  <w:style w:type="character" w:styleId="WWWW8Num1ztrue411111111111111" w:customStyle="1">
    <w:name w:val="WW-WW8Num1ztrue411111111111111"/>
    <w:qFormat/>
    <w:rPr/>
  </w:style>
  <w:style w:type="character" w:styleId="WWWW8Num1ztrue511111111111111" w:customStyle="1">
    <w:name w:val="WW-WW8Num1ztrue511111111111111"/>
    <w:qFormat/>
    <w:rPr/>
  </w:style>
  <w:style w:type="character" w:styleId="WWWW8Num2ztrue51111111111111" w:customStyle="1">
    <w:name w:val="WW-WW8Num2ztrue51111111111111"/>
    <w:qFormat/>
    <w:rPr/>
  </w:style>
  <w:style w:type="character" w:styleId="WWWW8Num2ztrue111111111111111" w:customStyle="1">
    <w:name w:val="WW-WW8Num2ztrue111111111111111"/>
    <w:qFormat/>
    <w:rPr/>
  </w:style>
  <w:style w:type="character" w:styleId="WWWW8Num2ztrue211111111111111" w:customStyle="1">
    <w:name w:val="WW-WW8Num2ztrue211111111111111"/>
    <w:qFormat/>
    <w:rPr/>
  </w:style>
  <w:style w:type="character" w:styleId="WWWW8Num2ztrue311111111111111" w:customStyle="1">
    <w:name w:val="WW-WW8Num2ztrue311111111111111"/>
    <w:qFormat/>
    <w:rPr/>
  </w:style>
  <w:style w:type="character" w:styleId="WWWW8Num2ztrue411111111111111" w:customStyle="1">
    <w:name w:val="WW-WW8Num2ztrue411111111111111"/>
    <w:qFormat/>
    <w:rPr/>
  </w:style>
  <w:style w:type="character" w:styleId="WWWW8Num2ztrue511111111111111" w:customStyle="1">
    <w:name w:val="WW-WW8Num2ztrue511111111111111"/>
    <w:qFormat/>
    <w:rPr/>
  </w:style>
  <w:style w:type="character" w:styleId="WWWW8Num3ztrue6111111111111" w:customStyle="1">
    <w:name w:val="WW-WW8Num3ztrue6111111111111"/>
    <w:qFormat/>
    <w:rPr/>
  </w:style>
  <w:style w:type="character" w:styleId="WWWW8Num3ztrue111111111111111" w:customStyle="1">
    <w:name w:val="WW-WW8Num3ztrue111111111111111"/>
    <w:qFormat/>
    <w:rPr/>
  </w:style>
  <w:style w:type="character" w:styleId="WWWW8Num3ztrue211111111111111" w:customStyle="1">
    <w:name w:val="WW-WW8Num3ztrue211111111111111"/>
    <w:qFormat/>
    <w:rPr/>
  </w:style>
  <w:style w:type="character" w:styleId="WWWW8Num3ztrue311111111111111" w:customStyle="1">
    <w:name w:val="WW-WW8Num3ztrue311111111111111"/>
    <w:qFormat/>
    <w:rPr/>
  </w:style>
  <w:style w:type="character" w:styleId="WWWW8Num3ztrue411111111111111" w:customStyle="1">
    <w:name w:val="WW-WW8Num3ztrue411111111111111"/>
    <w:qFormat/>
    <w:rPr/>
  </w:style>
  <w:style w:type="character" w:styleId="WWWW8Num3ztrue51111111111111" w:customStyle="1">
    <w:name w:val="WW-WW8Num3ztrue51111111111111"/>
    <w:qFormat/>
    <w:rPr/>
  </w:style>
  <w:style w:type="character" w:styleId="WWWW8Num4ztrue6111" w:customStyle="1">
    <w:name w:val="WW-WW8Num4ztrue6111"/>
    <w:qFormat/>
    <w:rPr/>
  </w:style>
  <w:style w:type="character" w:styleId="WWWW8Num4ztrue111111111111111" w:customStyle="1">
    <w:name w:val="WW-WW8Num4ztrue111111111111111"/>
    <w:qFormat/>
    <w:rPr/>
  </w:style>
  <w:style w:type="character" w:styleId="WWWW8Num4ztrue211111111111111" w:customStyle="1">
    <w:name w:val="WW-WW8Num4ztrue211111111111111"/>
    <w:qFormat/>
    <w:rPr/>
  </w:style>
  <w:style w:type="character" w:styleId="WWWW8Num4ztrue311111111111111" w:customStyle="1">
    <w:name w:val="WW-WW8Num4ztrue311111111111111"/>
    <w:qFormat/>
    <w:rPr/>
  </w:style>
  <w:style w:type="character" w:styleId="WWWW8Num5ztrue7111" w:customStyle="1">
    <w:name w:val="WW-WW8Num5ztrue7111"/>
    <w:qFormat/>
    <w:rPr/>
  </w:style>
  <w:style w:type="character" w:styleId="WWWW8Num5ztrue11111" w:customStyle="1">
    <w:name w:val="WW-WW8Num5ztrue11111"/>
    <w:qFormat/>
    <w:rPr/>
  </w:style>
  <w:style w:type="character" w:styleId="WWWW8Num5ztrue21111" w:customStyle="1">
    <w:name w:val="WW-WW8Num5ztrue21111"/>
    <w:qFormat/>
    <w:rPr/>
  </w:style>
  <w:style w:type="character" w:styleId="WWWW8Num5ztrue31111" w:customStyle="1">
    <w:name w:val="WW-WW8Num5ztrue31111"/>
    <w:qFormat/>
    <w:rPr/>
  </w:style>
  <w:style w:type="character" w:styleId="WWWW8Num5ztrue41111" w:customStyle="1">
    <w:name w:val="WW-WW8Num5ztrue41111"/>
    <w:qFormat/>
    <w:rPr/>
  </w:style>
  <w:style w:type="character" w:styleId="WWWW8Num5ztrue51111" w:customStyle="1">
    <w:name w:val="WW-WW8Num5ztrue51111"/>
    <w:qFormat/>
    <w:rPr/>
  </w:style>
  <w:style w:type="character" w:styleId="WWWW8Num6ztrue7111111111" w:customStyle="1">
    <w:name w:val="WW-WW8Num6ztrue7111111111"/>
    <w:qFormat/>
    <w:rPr/>
  </w:style>
  <w:style w:type="character" w:styleId="WWWW8Num6ztrue11111111111" w:customStyle="1">
    <w:name w:val="WW-WW8Num6ztrue11111111111"/>
    <w:qFormat/>
    <w:rPr/>
  </w:style>
  <w:style w:type="character" w:styleId="WWWW8Num6ztrue21111111111" w:customStyle="1">
    <w:name w:val="WW-WW8Num6ztrue21111111111"/>
    <w:qFormat/>
    <w:rPr/>
  </w:style>
  <w:style w:type="character" w:styleId="WWWW8Num6ztrue31111111111" w:customStyle="1">
    <w:name w:val="WW-WW8Num6ztrue31111111111"/>
    <w:qFormat/>
    <w:rPr/>
  </w:style>
  <w:style w:type="character" w:styleId="WWWW8Num6ztrue41111111111" w:customStyle="1">
    <w:name w:val="WW-WW8Num6ztrue41111111111"/>
    <w:qFormat/>
    <w:rPr/>
  </w:style>
  <w:style w:type="character" w:styleId="WWWW8Num6ztrue51111111111" w:customStyle="1">
    <w:name w:val="WW-WW8Num6ztrue51111111111"/>
    <w:qFormat/>
    <w:rPr/>
  </w:style>
  <w:style w:type="character" w:styleId="WW8Num7z0" w:customStyle="1">
    <w:name w:val="WW8Num7z0"/>
    <w:qFormat/>
    <w:rPr>
      <w:rFonts w:ascii="Symbol" w:hAnsi="Symbol" w:cs="OpenSymbol;Arial Unicode MS"/>
    </w:rPr>
  </w:style>
  <w:style w:type="character" w:styleId="WWWW8Num7ztrue7111" w:customStyle="1">
    <w:name w:val="WW-WW8Num7ztrue7111"/>
    <w:qFormat/>
    <w:rPr/>
  </w:style>
  <w:style w:type="character" w:styleId="WWWW8Num7ztrue11111" w:customStyle="1">
    <w:name w:val="WW-WW8Num7ztrue11111"/>
    <w:qFormat/>
    <w:rPr/>
  </w:style>
  <w:style w:type="character" w:styleId="WWWW8Num7ztrue21111" w:customStyle="1">
    <w:name w:val="WW-WW8Num7ztrue21111"/>
    <w:qFormat/>
    <w:rPr/>
  </w:style>
  <w:style w:type="character" w:styleId="WWWW8Num7ztrue31111" w:customStyle="1">
    <w:name w:val="WW-WW8Num7ztrue31111"/>
    <w:qFormat/>
    <w:rPr/>
  </w:style>
  <w:style w:type="character" w:styleId="WWWW8Num7ztrue41111" w:customStyle="1">
    <w:name w:val="WW-WW8Num7ztrue41111"/>
    <w:qFormat/>
    <w:rPr/>
  </w:style>
  <w:style w:type="character" w:styleId="WWWW8Num7ztrue51111" w:customStyle="1">
    <w:name w:val="WW-WW8Num7ztrue51111"/>
    <w:qFormat/>
    <w:rPr/>
  </w:style>
  <w:style w:type="character" w:styleId="WWWW8Num7ztrue61111" w:customStyle="1">
    <w:name w:val="WW-WW8Num7ztrue61111"/>
    <w:qFormat/>
    <w:rPr/>
  </w:style>
  <w:style w:type="character" w:styleId="WW8Num8z0" w:customStyle="1">
    <w:name w:val="WW8Num8z0"/>
    <w:qFormat/>
    <w:rPr>
      <w:rFonts w:ascii="Symbol" w:hAnsi="Symbol" w:cs="OpenSymbol;Arial Unicode MS"/>
    </w:rPr>
  </w:style>
  <w:style w:type="character" w:styleId="WW8Num9zfalse" w:customStyle="1">
    <w:name w:val="WW8Num9zfalse"/>
    <w:qFormat/>
    <w:rPr/>
  </w:style>
  <w:style w:type="character" w:styleId="WW8Num9ztrue" w:customStyle="1">
    <w:name w:val="WW8Num9ztrue"/>
    <w:qFormat/>
    <w:rPr/>
  </w:style>
  <w:style w:type="character" w:styleId="WWWW8Num9ztrue" w:customStyle="1">
    <w:name w:val="WW-WW8Num9ztrue"/>
    <w:qFormat/>
    <w:rPr/>
  </w:style>
  <w:style w:type="character" w:styleId="WWWW8Num9ztrue1" w:customStyle="1">
    <w:name w:val="WW-WW8Num9ztrue1"/>
    <w:qFormat/>
    <w:rPr/>
  </w:style>
  <w:style w:type="character" w:styleId="WWWW8Num9ztrue2" w:customStyle="1">
    <w:name w:val="WW-WW8Num9ztrue2"/>
    <w:qFormat/>
    <w:rPr/>
  </w:style>
  <w:style w:type="character" w:styleId="WWWW8Num9ztrue3" w:customStyle="1">
    <w:name w:val="WW-WW8Num9ztrue3"/>
    <w:qFormat/>
    <w:rPr/>
  </w:style>
  <w:style w:type="character" w:styleId="WWWW8Num9ztrue4" w:customStyle="1">
    <w:name w:val="WW-WW8Num9ztrue4"/>
    <w:qFormat/>
    <w:rPr/>
  </w:style>
  <w:style w:type="character" w:styleId="WWWW8Num9ztrue5" w:customStyle="1">
    <w:name w:val="WW-WW8Num9ztrue5"/>
    <w:qFormat/>
    <w:rPr/>
  </w:style>
  <w:style w:type="character" w:styleId="WWWW8Num9ztrue6" w:customStyle="1">
    <w:name w:val="WW-WW8Num9ztrue6"/>
    <w:qFormat/>
    <w:rPr/>
  </w:style>
  <w:style w:type="character" w:styleId="WWWW8Num1ztrue611111111111111" w:customStyle="1">
    <w:name w:val="WW-WW8Num1ztrue611111111111111"/>
    <w:qFormat/>
    <w:rPr/>
  </w:style>
  <w:style w:type="character" w:styleId="WWWW8Num1ztrue1111111111111111" w:customStyle="1">
    <w:name w:val="WW-WW8Num1ztrue1111111111111111"/>
    <w:qFormat/>
    <w:rPr/>
  </w:style>
  <w:style w:type="character" w:styleId="WWWW8Num1ztrue2111111111111111" w:customStyle="1">
    <w:name w:val="WW-WW8Num1ztrue2111111111111111"/>
    <w:qFormat/>
    <w:rPr/>
  </w:style>
  <w:style w:type="character" w:styleId="WWWW8Num1ztrue3111111111111111" w:customStyle="1">
    <w:name w:val="WW-WW8Num1ztrue3111111111111111"/>
    <w:qFormat/>
    <w:rPr/>
  </w:style>
  <w:style w:type="character" w:styleId="WWWW8Num1ztrue4111111111111111" w:customStyle="1">
    <w:name w:val="WW-WW8Num1ztrue4111111111111111"/>
    <w:qFormat/>
    <w:rPr/>
  </w:style>
  <w:style w:type="character" w:styleId="WWWW8Num1ztrue5111111111111111" w:customStyle="1">
    <w:name w:val="WW-WW8Num1ztrue5111111111111111"/>
    <w:qFormat/>
    <w:rPr/>
  </w:style>
  <w:style w:type="character" w:styleId="WWWW8Num2ztrue61111111111111" w:customStyle="1">
    <w:name w:val="WW-WW8Num2ztrue61111111111111"/>
    <w:qFormat/>
    <w:rPr/>
  </w:style>
  <w:style w:type="character" w:styleId="WWWW8Num2ztrue1111111111111111" w:customStyle="1">
    <w:name w:val="WW-WW8Num2ztrue1111111111111111"/>
    <w:qFormat/>
    <w:rPr/>
  </w:style>
  <w:style w:type="character" w:styleId="WWWW8Num2ztrue2111111111111111" w:customStyle="1">
    <w:name w:val="WW-WW8Num2ztrue2111111111111111"/>
    <w:qFormat/>
    <w:rPr/>
  </w:style>
  <w:style w:type="character" w:styleId="WWWW8Num2ztrue3111111111111111" w:customStyle="1">
    <w:name w:val="WW-WW8Num2ztrue3111111111111111"/>
    <w:qFormat/>
    <w:rPr/>
  </w:style>
  <w:style w:type="character" w:styleId="WWWW8Num2ztrue4111111111111111" w:customStyle="1">
    <w:name w:val="WW-WW8Num2ztrue4111111111111111"/>
    <w:qFormat/>
    <w:rPr/>
  </w:style>
  <w:style w:type="character" w:styleId="WWWW8Num2ztrue5111111111111111" w:customStyle="1">
    <w:name w:val="WW-WW8Num2ztrue5111111111111111"/>
    <w:qFormat/>
    <w:rPr/>
  </w:style>
  <w:style w:type="character" w:styleId="WWWW8Num3ztrue61111111111111" w:customStyle="1">
    <w:name w:val="WW-WW8Num3ztrue61111111111111"/>
    <w:qFormat/>
    <w:rPr/>
  </w:style>
  <w:style w:type="character" w:styleId="WWWW8Num3ztrue1111111111111111" w:customStyle="1">
    <w:name w:val="WW-WW8Num3ztrue1111111111111111"/>
    <w:qFormat/>
    <w:rPr/>
  </w:style>
  <w:style w:type="character" w:styleId="WWWW8Num3ztrue2111111111111111" w:customStyle="1">
    <w:name w:val="WW-WW8Num3ztrue2111111111111111"/>
    <w:qFormat/>
    <w:rPr/>
  </w:style>
  <w:style w:type="character" w:styleId="WWWW8Num3ztrue3111111111111111" w:customStyle="1">
    <w:name w:val="WW-WW8Num3ztrue3111111111111111"/>
    <w:qFormat/>
    <w:rPr/>
  </w:style>
  <w:style w:type="character" w:styleId="WWWW8Num3ztrue4111111111111111" w:customStyle="1">
    <w:name w:val="WW-WW8Num3ztrue4111111111111111"/>
    <w:qFormat/>
    <w:rPr/>
  </w:style>
  <w:style w:type="character" w:styleId="WWWW8Num3ztrue511111111111111" w:customStyle="1">
    <w:name w:val="WW-WW8Num3ztrue511111111111111"/>
    <w:qFormat/>
    <w:rPr/>
  </w:style>
  <w:style w:type="character" w:styleId="WWWW8Num4ztrue41111111111111" w:customStyle="1">
    <w:name w:val="WW-WW8Num4ztrue41111111111111"/>
    <w:qFormat/>
    <w:rPr/>
  </w:style>
  <w:style w:type="character" w:styleId="WWWW8Num4ztrue1111111111111111" w:customStyle="1">
    <w:name w:val="WW-WW8Num4ztrue1111111111111111"/>
    <w:qFormat/>
    <w:rPr/>
  </w:style>
  <w:style w:type="character" w:styleId="WWWW8Num4ztrue2111111111111111" w:customStyle="1">
    <w:name w:val="WW-WW8Num4ztrue2111111111111111"/>
    <w:qFormat/>
    <w:rPr/>
  </w:style>
  <w:style w:type="character" w:styleId="WWWW8Num4ztrue3111111111111111" w:customStyle="1">
    <w:name w:val="WW-WW8Num4ztrue3111111111111111"/>
    <w:qFormat/>
    <w:rPr/>
  </w:style>
  <w:style w:type="character" w:styleId="WWWW8Num4ztrue411111111111111" w:customStyle="1">
    <w:name w:val="WW-WW8Num4ztrue411111111111111"/>
    <w:qFormat/>
    <w:rPr/>
  </w:style>
  <w:style w:type="character" w:styleId="WWWW8Num5ztrue61111" w:customStyle="1">
    <w:name w:val="WW-WW8Num5ztrue61111"/>
    <w:qFormat/>
    <w:rPr/>
  </w:style>
  <w:style w:type="character" w:styleId="WWWW8Num5ztrue111111" w:customStyle="1">
    <w:name w:val="WW-WW8Num5ztrue111111"/>
    <w:qFormat/>
    <w:rPr/>
  </w:style>
  <w:style w:type="character" w:styleId="WWWW8Num5ztrue211111" w:customStyle="1">
    <w:name w:val="WW-WW8Num5ztrue211111"/>
    <w:qFormat/>
    <w:rPr/>
  </w:style>
  <w:style w:type="character" w:styleId="WWWW8Num5ztrue311111" w:customStyle="1">
    <w:name w:val="WW-WW8Num5ztrue311111"/>
    <w:qFormat/>
    <w:rPr/>
  </w:style>
  <w:style w:type="character" w:styleId="WWWW8Num5ztrue411111" w:customStyle="1">
    <w:name w:val="WW-WW8Num5ztrue411111"/>
    <w:qFormat/>
    <w:rPr/>
  </w:style>
  <w:style w:type="character" w:styleId="WWWW8Num5ztrue511111" w:customStyle="1">
    <w:name w:val="WW-WW8Num5ztrue511111"/>
    <w:qFormat/>
    <w:rPr/>
  </w:style>
  <w:style w:type="character" w:styleId="WWWW8Num6ztrue61111111111" w:customStyle="1">
    <w:name w:val="WW-WW8Num6ztrue61111111111"/>
    <w:qFormat/>
    <w:rPr/>
  </w:style>
  <w:style w:type="character" w:styleId="WWWW8Num6ztrue111111111111" w:customStyle="1">
    <w:name w:val="WW-WW8Num6ztrue111111111111"/>
    <w:qFormat/>
    <w:rPr/>
  </w:style>
  <w:style w:type="character" w:styleId="WWWW8Num6ztrue211111111111" w:customStyle="1">
    <w:name w:val="WW-WW8Num6ztrue211111111111"/>
    <w:qFormat/>
    <w:rPr/>
  </w:style>
  <w:style w:type="character" w:styleId="WWWW8Num6ztrue311111111111" w:customStyle="1">
    <w:name w:val="WW-WW8Num6ztrue311111111111"/>
    <w:qFormat/>
    <w:rPr/>
  </w:style>
  <w:style w:type="character" w:styleId="WWWW8Num6ztrue411111111111" w:customStyle="1">
    <w:name w:val="WW-WW8Num6ztrue411111111111"/>
    <w:qFormat/>
    <w:rPr/>
  </w:style>
  <w:style w:type="character" w:styleId="WWWW8Num6ztrue511111111111" w:customStyle="1">
    <w:name w:val="WW-WW8Num6ztrue511111111111"/>
    <w:qFormat/>
    <w:rPr/>
  </w:style>
  <w:style w:type="character" w:styleId="WWWW8Num7ztrue71111" w:customStyle="1">
    <w:name w:val="WW-WW8Num7ztrue71111"/>
    <w:qFormat/>
    <w:rPr/>
  </w:style>
  <w:style w:type="character" w:styleId="WWWW8Num7ztrue111111" w:customStyle="1">
    <w:name w:val="WW-WW8Num7ztrue111111"/>
    <w:qFormat/>
    <w:rPr/>
  </w:style>
  <w:style w:type="character" w:styleId="WWWW8Num7ztrue211111" w:customStyle="1">
    <w:name w:val="WW-WW8Num7ztrue211111"/>
    <w:qFormat/>
    <w:rPr/>
  </w:style>
  <w:style w:type="character" w:styleId="WWWW8Num7ztrue311111" w:customStyle="1">
    <w:name w:val="WW-WW8Num7ztrue311111"/>
    <w:qFormat/>
    <w:rPr/>
  </w:style>
  <w:style w:type="character" w:styleId="WWWW8Num7ztrue411111" w:customStyle="1">
    <w:name w:val="WW-WW8Num7ztrue411111"/>
    <w:qFormat/>
    <w:rPr/>
  </w:style>
  <w:style w:type="character" w:styleId="WWWW8Num7ztrue511111" w:customStyle="1">
    <w:name w:val="WW-WW8Num7ztrue511111"/>
    <w:qFormat/>
    <w:rPr/>
  </w:style>
  <w:style w:type="character" w:styleId="WWWW8Num7ztrue611111" w:customStyle="1">
    <w:name w:val="WW-WW8Num7ztrue611111"/>
    <w:qFormat/>
    <w:rPr/>
  </w:style>
  <w:style w:type="character" w:styleId="WWWW8Num9ztrue7" w:customStyle="1">
    <w:name w:val="WW-WW8Num9ztrue7"/>
    <w:qFormat/>
    <w:rPr/>
  </w:style>
  <w:style w:type="character" w:styleId="WWWW8Num9ztrue11" w:customStyle="1">
    <w:name w:val="WW-WW8Num9ztrue11"/>
    <w:qFormat/>
    <w:rPr/>
  </w:style>
  <w:style w:type="character" w:styleId="WWWW8Num9ztrue21" w:customStyle="1">
    <w:name w:val="WW-WW8Num9ztrue21"/>
    <w:qFormat/>
    <w:rPr/>
  </w:style>
  <w:style w:type="character" w:styleId="WWWW8Num9ztrue31" w:customStyle="1">
    <w:name w:val="WW-WW8Num9ztrue31"/>
    <w:qFormat/>
    <w:rPr/>
  </w:style>
  <w:style w:type="character" w:styleId="WWWW8Num9ztrue41" w:customStyle="1">
    <w:name w:val="WW-WW8Num9ztrue41"/>
    <w:qFormat/>
    <w:rPr/>
  </w:style>
  <w:style w:type="character" w:styleId="WWWW8Num9ztrue51" w:customStyle="1">
    <w:name w:val="WW-WW8Num9ztrue51"/>
    <w:qFormat/>
    <w:rPr/>
  </w:style>
  <w:style w:type="character" w:styleId="WWWW8Num9ztrue61" w:customStyle="1">
    <w:name w:val="WW-WW8Num9ztrue61"/>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WW8Num1ztrue6111111111111111" w:customStyle="1">
    <w:name w:val="WW-WW8Num1ztrue6111111111111111"/>
    <w:qFormat/>
    <w:rPr/>
  </w:style>
  <w:style w:type="character" w:styleId="WWWW8Num1ztrue11111111111111111" w:customStyle="1">
    <w:name w:val="WW-WW8Num1ztrue11111111111111111"/>
    <w:qFormat/>
    <w:rPr/>
  </w:style>
  <w:style w:type="character" w:styleId="WWWW8Num1ztrue21111111111111111" w:customStyle="1">
    <w:name w:val="WW-WW8Num1ztrue21111111111111111"/>
    <w:qFormat/>
    <w:rPr/>
  </w:style>
  <w:style w:type="character" w:styleId="WWWW8Num1ztrue31111111111111111" w:customStyle="1">
    <w:name w:val="WW-WW8Num1ztrue31111111111111111"/>
    <w:qFormat/>
    <w:rPr/>
  </w:style>
  <w:style w:type="character" w:styleId="WWWW8Num1ztrue41111111111111111" w:customStyle="1">
    <w:name w:val="WW-WW8Num1ztrue41111111111111111"/>
    <w:qFormat/>
    <w:rPr/>
  </w:style>
  <w:style w:type="character" w:styleId="WWWW8Num1ztrue51111111111111111" w:customStyle="1">
    <w:name w:val="WW-WW8Num1ztrue51111111111111111"/>
    <w:qFormat/>
    <w:rPr/>
  </w:style>
  <w:style w:type="character" w:styleId="WWWW8Num2ztrue611111111111111" w:customStyle="1">
    <w:name w:val="WW-WW8Num2ztrue611111111111111"/>
    <w:qFormat/>
    <w:rPr/>
  </w:style>
  <w:style w:type="character" w:styleId="WWWW8Num2ztrue11111111111111111" w:customStyle="1">
    <w:name w:val="WW-WW8Num2ztrue11111111111111111"/>
    <w:qFormat/>
    <w:rPr/>
  </w:style>
  <w:style w:type="character" w:styleId="WWWW8Num2ztrue21111111111111111" w:customStyle="1">
    <w:name w:val="WW-WW8Num2ztrue21111111111111111"/>
    <w:qFormat/>
    <w:rPr/>
  </w:style>
  <w:style w:type="character" w:styleId="WWWW8Num2ztrue31111111111111111" w:customStyle="1">
    <w:name w:val="WW-WW8Num2ztrue31111111111111111"/>
    <w:qFormat/>
    <w:rPr/>
  </w:style>
  <w:style w:type="character" w:styleId="WWWW8Num2ztrue41111111111111111" w:customStyle="1">
    <w:name w:val="WW-WW8Num2ztrue41111111111111111"/>
    <w:qFormat/>
    <w:rPr/>
  </w:style>
  <w:style w:type="character" w:styleId="WWWW8Num2ztrue51111111111111111" w:customStyle="1">
    <w:name w:val="WW-WW8Num2ztrue51111111111111111"/>
    <w:qFormat/>
    <w:rPr/>
  </w:style>
  <w:style w:type="character" w:styleId="WWWW8Num3ztrue611111111111111" w:customStyle="1">
    <w:name w:val="WW-WW8Num3ztrue611111111111111"/>
    <w:qFormat/>
    <w:rPr/>
  </w:style>
  <w:style w:type="character" w:styleId="WWWW8Num3ztrue11111111111111111" w:customStyle="1">
    <w:name w:val="WW-WW8Num3ztrue11111111111111111"/>
    <w:qFormat/>
    <w:rPr/>
  </w:style>
  <w:style w:type="character" w:styleId="WWWW8Num3ztrue21111111111111111" w:customStyle="1">
    <w:name w:val="WW-WW8Num3ztrue21111111111111111"/>
    <w:qFormat/>
    <w:rPr/>
  </w:style>
  <w:style w:type="character" w:styleId="WWWW8Num3ztrue31111111111111111" w:customStyle="1">
    <w:name w:val="WW-WW8Num3ztrue31111111111111111"/>
    <w:qFormat/>
    <w:rPr/>
  </w:style>
  <w:style w:type="character" w:styleId="WWWW8Num3ztrue41111111111111111" w:customStyle="1">
    <w:name w:val="WW-WW8Num3ztrue41111111111111111"/>
    <w:qFormat/>
    <w:rPr/>
  </w:style>
  <w:style w:type="character" w:styleId="WWWW8Num3ztrue5111111111111111" w:customStyle="1">
    <w:name w:val="WW-WW8Num3ztrue5111111111111111"/>
    <w:qFormat/>
    <w:rPr/>
  </w:style>
  <w:style w:type="character" w:styleId="WWWW8Num4ztrue511111111111" w:customStyle="1">
    <w:name w:val="WW-WW8Num4ztrue511111111111"/>
    <w:qFormat/>
    <w:rPr/>
  </w:style>
  <w:style w:type="character" w:styleId="WWWW8Num4ztrue11111111111111111" w:customStyle="1">
    <w:name w:val="WW-WW8Num4ztrue11111111111111111"/>
    <w:qFormat/>
    <w:rPr/>
  </w:style>
  <w:style w:type="character" w:styleId="WWWW8Num4ztrue21111111111111111" w:customStyle="1">
    <w:name w:val="WW-WW8Num4ztrue21111111111111111"/>
    <w:qFormat/>
    <w:rPr/>
  </w:style>
  <w:style w:type="character" w:styleId="WWWW8Num4ztrue31111111111111111" w:customStyle="1">
    <w:name w:val="WW-WW8Num4ztrue31111111111111111"/>
    <w:qFormat/>
    <w:rPr/>
  </w:style>
  <w:style w:type="character" w:styleId="WWWW8Num4ztrue4111111111111111" w:customStyle="1">
    <w:name w:val="WW-WW8Num4ztrue4111111111111111"/>
    <w:qFormat/>
    <w:rPr/>
  </w:style>
  <w:style w:type="character" w:styleId="WWWW8Num5ztrue611111" w:customStyle="1">
    <w:name w:val="WW-WW8Num5ztrue611111"/>
    <w:qFormat/>
    <w:rPr/>
  </w:style>
  <w:style w:type="character" w:styleId="WWWW8Num5ztrue1111111" w:customStyle="1">
    <w:name w:val="WW-WW8Num5ztrue1111111"/>
    <w:qFormat/>
    <w:rPr/>
  </w:style>
  <w:style w:type="character" w:styleId="WWWW8Num5ztrue2111111" w:customStyle="1">
    <w:name w:val="WW-WW8Num5ztrue2111111"/>
    <w:qFormat/>
    <w:rPr/>
  </w:style>
  <w:style w:type="character" w:styleId="WWWW8Num5ztrue3111111" w:customStyle="1">
    <w:name w:val="WW-WW8Num5ztrue3111111"/>
    <w:qFormat/>
    <w:rPr/>
  </w:style>
  <w:style w:type="character" w:styleId="WWWW8Num5ztrue4111111" w:customStyle="1">
    <w:name w:val="WW-WW8Num5ztrue4111111"/>
    <w:qFormat/>
    <w:rPr/>
  </w:style>
  <w:style w:type="character" w:styleId="WWWW8Num5ztrue5111111" w:customStyle="1">
    <w:name w:val="WW-WW8Num5ztrue5111111"/>
    <w:qFormat/>
    <w:rPr/>
  </w:style>
  <w:style w:type="character" w:styleId="WWWW8Num6ztrue611111111111" w:customStyle="1">
    <w:name w:val="WW-WW8Num6ztrue611111111111"/>
    <w:qFormat/>
    <w:rPr/>
  </w:style>
  <w:style w:type="character" w:styleId="WWWW8Num6ztrue1111111111111" w:customStyle="1">
    <w:name w:val="WW-WW8Num6ztrue1111111111111"/>
    <w:qFormat/>
    <w:rPr/>
  </w:style>
  <w:style w:type="character" w:styleId="WWWW8Num6ztrue2111111111111" w:customStyle="1">
    <w:name w:val="WW-WW8Num6ztrue2111111111111"/>
    <w:qFormat/>
    <w:rPr/>
  </w:style>
  <w:style w:type="character" w:styleId="WWWW8Num6ztrue3111111111111" w:customStyle="1">
    <w:name w:val="WW-WW8Num6ztrue3111111111111"/>
    <w:qFormat/>
    <w:rPr/>
  </w:style>
  <w:style w:type="character" w:styleId="WWWW8Num6ztrue4111111111111" w:customStyle="1">
    <w:name w:val="WW-WW8Num6ztrue4111111111111"/>
    <w:qFormat/>
    <w:rPr/>
  </w:style>
  <w:style w:type="character" w:styleId="WWWW8Num6ztrue5111111111111" w:customStyle="1">
    <w:name w:val="WW-WW8Num6ztrue5111111111111"/>
    <w:qFormat/>
    <w:rPr/>
  </w:style>
  <w:style w:type="character" w:styleId="WWWW8Num7ztrue711111" w:customStyle="1">
    <w:name w:val="WW-WW8Num7ztrue711111"/>
    <w:qFormat/>
    <w:rPr/>
  </w:style>
  <w:style w:type="character" w:styleId="WWWW8Num7ztrue1111111" w:customStyle="1">
    <w:name w:val="WW-WW8Num7ztrue1111111"/>
    <w:qFormat/>
    <w:rPr/>
  </w:style>
  <w:style w:type="character" w:styleId="WWWW8Num7ztrue2111111" w:customStyle="1">
    <w:name w:val="WW-WW8Num7ztrue2111111"/>
    <w:qFormat/>
    <w:rPr/>
  </w:style>
  <w:style w:type="character" w:styleId="WWWW8Num7ztrue3111111" w:customStyle="1">
    <w:name w:val="WW-WW8Num7ztrue3111111"/>
    <w:qFormat/>
    <w:rPr/>
  </w:style>
  <w:style w:type="character" w:styleId="WWWW8Num7ztrue4111111" w:customStyle="1">
    <w:name w:val="WW-WW8Num7ztrue4111111"/>
    <w:qFormat/>
    <w:rPr/>
  </w:style>
  <w:style w:type="character" w:styleId="WWWW8Num7ztrue5111111" w:customStyle="1">
    <w:name w:val="WW-WW8Num7ztrue5111111"/>
    <w:qFormat/>
    <w:rPr/>
  </w:style>
  <w:style w:type="character" w:styleId="WWWW8Num7ztrue6111111" w:customStyle="1">
    <w:name w:val="WW-WW8Num7ztrue6111111"/>
    <w:qFormat/>
    <w:rPr/>
  </w:style>
  <w:style w:type="character" w:styleId="WWWW8Num9ztrue71" w:customStyle="1">
    <w:name w:val="WW-WW8Num9ztrue71"/>
    <w:qFormat/>
    <w:rPr/>
  </w:style>
  <w:style w:type="character" w:styleId="WWWW8Num9ztrue111" w:customStyle="1">
    <w:name w:val="WW-WW8Num9ztrue111"/>
    <w:qFormat/>
    <w:rPr/>
  </w:style>
  <w:style w:type="character" w:styleId="WWWW8Num9ztrue211" w:customStyle="1">
    <w:name w:val="WW-WW8Num9ztrue211"/>
    <w:qFormat/>
    <w:rPr/>
  </w:style>
  <w:style w:type="character" w:styleId="WWWW8Num9ztrue311" w:customStyle="1">
    <w:name w:val="WW-WW8Num9ztrue311"/>
    <w:qFormat/>
    <w:rPr/>
  </w:style>
  <w:style w:type="character" w:styleId="WWWW8Num9ztrue411" w:customStyle="1">
    <w:name w:val="WW-WW8Num9ztrue411"/>
    <w:qFormat/>
    <w:rPr/>
  </w:style>
  <w:style w:type="character" w:styleId="WWWW8Num9ztrue511" w:customStyle="1">
    <w:name w:val="WW-WW8Num9ztrue511"/>
    <w:qFormat/>
    <w:rPr/>
  </w:style>
  <w:style w:type="character" w:styleId="WWWW8Num9ztrue611" w:customStyle="1">
    <w:name w:val="WW-WW8Num9ztrue611"/>
    <w:qFormat/>
    <w:rPr/>
  </w:style>
  <w:style w:type="character" w:styleId="WWWW8Num1ztrue61111111111111111" w:customStyle="1">
    <w:name w:val="WW-WW8Num1ztrue61111111111111111"/>
    <w:qFormat/>
    <w:rPr/>
  </w:style>
  <w:style w:type="character" w:styleId="WWWW8Num1ztrue111111111111111111" w:customStyle="1">
    <w:name w:val="WW-WW8Num1ztrue111111111111111111"/>
    <w:qFormat/>
    <w:rPr/>
  </w:style>
  <w:style w:type="character" w:styleId="WWWW8Num1ztrue211111111111111111" w:customStyle="1">
    <w:name w:val="WW-WW8Num1ztrue211111111111111111"/>
    <w:qFormat/>
    <w:rPr/>
  </w:style>
  <w:style w:type="character" w:styleId="WWWW8Num1ztrue311111111111111111" w:customStyle="1">
    <w:name w:val="WW-WW8Num1ztrue311111111111111111"/>
    <w:qFormat/>
    <w:rPr/>
  </w:style>
  <w:style w:type="character" w:styleId="WWWW8Num1ztrue411111111111111111" w:customStyle="1">
    <w:name w:val="WW-WW8Num1ztrue411111111111111111"/>
    <w:qFormat/>
    <w:rPr/>
  </w:style>
  <w:style w:type="character" w:styleId="WWWW8Num1ztrue511111111111111111" w:customStyle="1">
    <w:name w:val="WW-WW8Num1ztrue511111111111111111"/>
    <w:qFormat/>
    <w:rPr/>
  </w:style>
  <w:style w:type="character" w:styleId="WWWW8Num2ztrue6111111111111111" w:customStyle="1">
    <w:name w:val="WW-WW8Num2ztrue6111111111111111"/>
    <w:qFormat/>
    <w:rPr/>
  </w:style>
  <w:style w:type="character" w:styleId="WWWW8Num2ztrue111111111111111111" w:customStyle="1">
    <w:name w:val="WW-WW8Num2ztrue111111111111111111"/>
    <w:qFormat/>
    <w:rPr/>
  </w:style>
  <w:style w:type="character" w:styleId="WWWW8Num2ztrue211111111111111111" w:customStyle="1">
    <w:name w:val="WW-WW8Num2ztrue211111111111111111"/>
    <w:qFormat/>
    <w:rPr/>
  </w:style>
  <w:style w:type="character" w:styleId="WWWW8Num2ztrue311111111111111111" w:customStyle="1">
    <w:name w:val="WW-WW8Num2ztrue311111111111111111"/>
    <w:qFormat/>
    <w:rPr/>
  </w:style>
  <w:style w:type="character" w:styleId="WWWW8Num2ztrue411111111111111111" w:customStyle="1">
    <w:name w:val="WW-WW8Num2ztrue411111111111111111"/>
    <w:qFormat/>
    <w:rPr/>
  </w:style>
  <w:style w:type="character" w:styleId="WWWW8Num2ztrue511111111111111111" w:customStyle="1">
    <w:name w:val="WW-WW8Num2ztrue511111111111111111"/>
    <w:qFormat/>
    <w:rPr/>
  </w:style>
  <w:style w:type="character" w:styleId="WWWW8Num3ztrue6111111111111111" w:customStyle="1">
    <w:name w:val="WW-WW8Num3ztrue6111111111111111"/>
    <w:qFormat/>
    <w:rPr/>
  </w:style>
  <w:style w:type="character" w:styleId="WWWW8Num3ztrue111111111111111111" w:customStyle="1">
    <w:name w:val="WW-WW8Num3ztrue111111111111111111"/>
    <w:qFormat/>
    <w:rPr/>
  </w:style>
  <w:style w:type="character" w:styleId="WWWW8Num3ztrue211111111111111111" w:customStyle="1">
    <w:name w:val="WW-WW8Num3ztrue211111111111111111"/>
    <w:qFormat/>
    <w:rPr/>
  </w:style>
  <w:style w:type="character" w:styleId="WWWW8Num3ztrue311111111111111111" w:customStyle="1">
    <w:name w:val="WW-WW8Num3ztrue311111111111111111"/>
    <w:qFormat/>
    <w:rPr/>
  </w:style>
  <w:style w:type="character" w:styleId="WWWW8Num3ztrue411111111111111111" w:customStyle="1">
    <w:name w:val="WW-WW8Num3ztrue411111111111111111"/>
    <w:qFormat/>
    <w:rPr/>
  </w:style>
  <w:style w:type="character" w:styleId="WWWW8Num3ztrue51111111111111111" w:customStyle="1">
    <w:name w:val="WW-WW8Num3ztrue51111111111111111"/>
    <w:qFormat/>
    <w:rPr/>
  </w:style>
  <w:style w:type="character" w:styleId="WWWW8Num4ztrue5111111111111" w:customStyle="1">
    <w:name w:val="WW-WW8Num4ztrue5111111111111"/>
    <w:qFormat/>
    <w:rPr/>
  </w:style>
  <w:style w:type="character" w:styleId="WWWW8Num4ztrue111111111111111111" w:customStyle="1">
    <w:name w:val="WW-WW8Num4ztrue111111111111111111"/>
    <w:qFormat/>
    <w:rPr/>
  </w:style>
  <w:style w:type="character" w:styleId="WWWW8Num4ztrue211111111111111111" w:customStyle="1">
    <w:name w:val="WW-WW8Num4ztrue211111111111111111"/>
    <w:qFormat/>
    <w:rPr/>
  </w:style>
  <w:style w:type="character" w:styleId="WWWW8Num4ztrue311111111111111111" w:customStyle="1">
    <w:name w:val="WW-WW8Num4ztrue311111111111111111"/>
    <w:qFormat/>
    <w:rPr/>
  </w:style>
  <w:style w:type="character" w:styleId="WWWW8Num4ztrue41111111111111111" w:customStyle="1">
    <w:name w:val="WW-WW8Num4ztrue41111111111111111"/>
    <w:qFormat/>
    <w:rPr/>
  </w:style>
  <w:style w:type="character" w:styleId="WWWW8Num5ztrue6111111" w:customStyle="1">
    <w:name w:val="WW-WW8Num5ztrue6111111"/>
    <w:qFormat/>
    <w:rPr/>
  </w:style>
  <w:style w:type="character" w:styleId="WWWW8Num5ztrue11111111" w:customStyle="1">
    <w:name w:val="WW-WW8Num5ztrue11111111"/>
    <w:qFormat/>
    <w:rPr/>
  </w:style>
  <w:style w:type="character" w:styleId="WWWW8Num5ztrue21111111" w:customStyle="1">
    <w:name w:val="WW-WW8Num5ztrue21111111"/>
    <w:qFormat/>
    <w:rPr/>
  </w:style>
  <w:style w:type="character" w:styleId="WWWW8Num5ztrue31111111" w:customStyle="1">
    <w:name w:val="WW-WW8Num5ztrue31111111"/>
    <w:qFormat/>
    <w:rPr/>
  </w:style>
  <w:style w:type="character" w:styleId="WWWW8Num5ztrue41111111" w:customStyle="1">
    <w:name w:val="WW-WW8Num5ztrue41111111"/>
    <w:qFormat/>
    <w:rPr/>
  </w:style>
  <w:style w:type="character" w:styleId="WWWW8Num5ztrue51111111" w:customStyle="1">
    <w:name w:val="WW-WW8Num5ztrue51111111"/>
    <w:qFormat/>
    <w:rPr/>
  </w:style>
  <w:style w:type="character" w:styleId="WWWW8Num6ztrue6111111111111" w:customStyle="1">
    <w:name w:val="WW-WW8Num6ztrue6111111111111"/>
    <w:qFormat/>
    <w:rPr/>
  </w:style>
  <w:style w:type="character" w:styleId="WWWW8Num6ztrue11111111111111" w:customStyle="1">
    <w:name w:val="WW-WW8Num6ztrue11111111111111"/>
    <w:qFormat/>
    <w:rPr/>
  </w:style>
  <w:style w:type="character" w:styleId="WWWW8Num6ztrue21111111111111" w:customStyle="1">
    <w:name w:val="WW-WW8Num6ztrue21111111111111"/>
    <w:qFormat/>
    <w:rPr/>
  </w:style>
  <w:style w:type="character" w:styleId="WWWW8Num6ztrue31111111111111" w:customStyle="1">
    <w:name w:val="WW-WW8Num6ztrue31111111111111"/>
    <w:qFormat/>
    <w:rPr/>
  </w:style>
  <w:style w:type="character" w:styleId="WWWW8Num6ztrue41111111111111" w:customStyle="1">
    <w:name w:val="WW-WW8Num6ztrue41111111111111"/>
    <w:qFormat/>
    <w:rPr/>
  </w:style>
  <w:style w:type="character" w:styleId="WWWW8Num6ztrue51111111111111" w:customStyle="1">
    <w:name w:val="WW-WW8Num6ztrue51111111111111"/>
    <w:qFormat/>
    <w:rPr/>
  </w:style>
  <w:style w:type="character" w:styleId="WWWW8Num7ztrue7111111" w:customStyle="1">
    <w:name w:val="WW-WW8Num7ztrue7111111"/>
    <w:qFormat/>
    <w:rPr/>
  </w:style>
  <w:style w:type="character" w:styleId="WWWW8Num7ztrue11111111" w:customStyle="1">
    <w:name w:val="WW-WW8Num7ztrue11111111"/>
    <w:qFormat/>
    <w:rPr/>
  </w:style>
  <w:style w:type="character" w:styleId="WWWW8Num7ztrue21111111" w:customStyle="1">
    <w:name w:val="WW-WW8Num7ztrue21111111"/>
    <w:qFormat/>
    <w:rPr/>
  </w:style>
  <w:style w:type="character" w:styleId="WWWW8Num7ztrue31111111" w:customStyle="1">
    <w:name w:val="WW-WW8Num7ztrue31111111"/>
    <w:qFormat/>
    <w:rPr/>
  </w:style>
  <w:style w:type="character" w:styleId="WWWW8Num7ztrue41111111" w:customStyle="1">
    <w:name w:val="WW-WW8Num7ztrue41111111"/>
    <w:qFormat/>
    <w:rPr/>
  </w:style>
  <w:style w:type="character" w:styleId="WWWW8Num7ztrue51111111" w:customStyle="1">
    <w:name w:val="WW-WW8Num7ztrue51111111"/>
    <w:qFormat/>
    <w:rPr/>
  </w:style>
  <w:style w:type="character" w:styleId="WWWW8Num7ztrue61111111" w:customStyle="1">
    <w:name w:val="WW-WW8Num7ztrue61111111"/>
    <w:qFormat/>
    <w:rPr/>
  </w:style>
  <w:style w:type="character" w:styleId="WWWW8Num9ztrue711" w:customStyle="1">
    <w:name w:val="WW-WW8Num9ztrue711"/>
    <w:qFormat/>
    <w:rPr/>
  </w:style>
  <w:style w:type="character" w:styleId="WWWW8Num9ztrue1111" w:customStyle="1">
    <w:name w:val="WW-WW8Num9ztrue1111"/>
    <w:qFormat/>
    <w:rPr/>
  </w:style>
  <w:style w:type="character" w:styleId="WWWW8Num9ztrue2111" w:customStyle="1">
    <w:name w:val="WW-WW8Num9ztrue2111"/>
    <w:qFormat/>
    <w:rPr/>
  </w:style>
  <w:style w:type="character" w:styleId="WWWW8Num9ztrue3111" w:customStyle="1">
    <w:name w:val="WW-WW8Num9ztrue3111"/>
    <w:qFormat/>
    <w:rPr/>
  </w:style>
  <w:style w:type="character" w:styleId="WWWW8Num9ztrue4111" w:customStyle="1">
    <w:name w:val="WW-WW8Num9ztrue4111"/>
    <w:qFormat/>
    <w:rPr/>
  </w:style>
  <w:style w:type="character" w:styleId="WWWW8Num9ztrue5111" w:customStyle="1">
    <w:name w:val="WW-WW8Num9ztrue5111"/>
    <w:qFormat/>
    <w:rPr/>
  </w:style>
  <w:style w:type="character" w:styleId="WWWW8Num9ztrue6111" w:customStyle="1">
    <w:name w:val="WW-WW8Num9ztrue6111"/>
    <w:qFormat/>
    <w:rPr/>
  </w:style>
  <w:style w:type="character" w:styleId="WWWW8Num1ztrue611111111111111111" w:customStyle="1">
    <w:name w:val="WW-WW8Num1ztrue611111111111111111"/>
    <w:qFormat/>
    <w:rPr/>
  </w:style>
  <w:style w:type="character" w:styleId="WWWW8Num1ztrue1111111111111111111" w:customStyle="1">
    <w:name w:val="WW-WW8Num1ztrue1111111111111111111"/>
    <w:qFormat/>
    <w:rPr/>
  </w:style>
  <w:style w:type="character" w:styleId="WWWW8Num1ztrue2111111111111111111" w:customStyle="1">
    <w:name w:val="WW-WW8Num1ztrue2111111111111111111"/>
    <w:qFormat/>
    <w:rPr/>
  </w:style>
  <w:style w:type="character" w:styleId="WWWW8Num1ztrue3111111111111111111" w:customStyle="1">
    <w:name w:val="WW-WW8Num1ztrue3111111111111111111"/>
    <w:qFormat/>
    <w:rPr/>
  </w:style>
  <w:style w:type="character" w:styleId="WWWW8Num1ztrue4111111111111111111" w:customStyle="1">
    <w:name w:val="WW-WW8Num1ztrue4111111111111111111"/>
    <w:qFormat/>
    <w:rPr/>
  </w:style>
  <w:style w:type="character" w:styleId="WWWW8Num1ztrue5111111111111111111" w:customStyle="1">
    <w:name w:val="WW-WW8Num1ztrue5111111111111111111"/>
    <w:qFormat/>
    <w:rPr/>
  </w:style>
  <w:style w:type="character" w:styleId="WWWW8Num2ztrue61111111111111111" w:customStyle="1">
    <w:name w:val="WW-WW8Num2ztrue61111111111111111"/>
    <w:qFormat/>
    <w:rPr/>
  </w:style>
  <w:style w:type="character" w:styleId="WWWW8Num2ztrue1111111111111111111" w:customStyle="1">
    <w:name w:val="WW-WW8Num2ztrue1111111111111111111"/>
    <w:qFormat/>
    <w:rPr/>
  </w:style>
  <w:style w:type="character" w:styleId="WWWW8Num2ztrue2111111111111111111" w:customStyle="1">
    <w:name w:val="WW-WW8Num2ztrue2111111111111111111"/>
    <w:qFormat/>
    <w:rPr/>
  </w:style>
  <w:style w:type="character" w:styleId="WWWW8Num2ztrue3111111111111111111" w:customStyle="1">
    <w:name w:val="WW-WW8Num2ztrue3111111111111111111"/>
    <w:qFormat/>
    <w:rPr/>
  </w:style>
  <w:style w:type="character" w:styleId="WWWW8Num2ztrue4111111111111111111" w:customStyle="1">
    <w:name w:val="WW-WW8Num2ztrue4111111111111111111"/>
    <w:qFormat/>
    <w:rPr/>
  </w:style>
  <w:style w:type="character" w:styleId="WWWW8Num2ztrue5111111111111111111" w:customStyle="1">
    <w:name w:val="WW-WW8Num2ztrue5111111111111111111"/>
    <w:qFormat/>
    <w:rPr/>
  </w:style>
  <w:style w:type="character" w:styleId="WWWW8Num3ztrue61111111111111111" w:customStyle="1">
    <w:name w:val="WW-WW8Num3ztrue61111111111111111"/>
    <w:qFormat/>
    <w:rPr/>
  </w:style>
  <w:style w:type="character" w:styleId="WWWW8Num3ztrue1111111111111111111" w:customStyle="1">
    <w:name w:val="WW-WW8Num3ztrue1111111111111111111"/>
    <w:qFormat/>
    <w:rPr/>
  </w:style>
  <w:style w:type="character" w:styleId="WWWW8Num3ztrue2111111111111111111" w:customStyle="1">
    <w:name w:val="WW-WW8Num3ztrue2111111111111111111"/>
    <w:qFormat/>
    <w:rPr/>
  </w:style>
  <w:style w:type="character" w:styleId="WWWW8Num3ztrue3111111111111111111" w:customStyle="1">
    <w:name w:val="WW-WW8Num3ztrue3111111111111111111"/>
    <w:qFormat/>
    <w:rPr/>
  </w:style>
  <w:style w:type="character" w:styleId="WWWW8Num3ztrue4111111111111111111" w:customStyle="1">
    <w:name w:val="WW-WW8Num3ztrue4111111111111111111"/>
    <w:qFormat/>
    <w:rPr/>
  </w:style>
  <w:style w:type="character" w:styleId="WWWW8Num3ztrue511111111111111111" w:customStyle="1">
    <w:name w:val="WW-WW8Num3ztrue511111111111111111"/>
    <w:qFormat/>
    <w:rPr/>
  </w:style>
  <w:style w:type="character" w:styleId="WWWW8Num4ztrue51111111111111" w:customStyle="1">
    <w:name w:val="WW-WW8Num4ztrue51111111111111"/>
    <w:qFormat/>
    <w:rPr/>
  </w:style>
  <w:style w:type="character" w:styleId="WWWW8Num4ztrue1111111111111111111" w:customStyle="1">
    <w:name w:val="WW-WW8Num4ztrue1111111111111111111"/>
    <w:qFormat/>
    <w:rPr/>
  </w:style>
  <w:style w:type="character" w:styleId="WWWW8Num4ztrue2111111111111111111" w:customStyle="1">
    <w:name w:val="WW-WW8Num4ztrue2111111111111111111"/>
    <w:qFormat/>
    <w:rPr/>
  </w:style>
  <w:style w:type="character" w:styleId="WWWW8Num4ztrue3111111111111111111" w:customStyle="1">
    <w:name w:val="WW-WW8Num4ztrue3111111111111111111"/>
    <w:qFormat/>
    <w:rPr/>
  </w:style>
  <w:style w:type="character" w:styleId="WWWW8Num4ztrue411111111111111111" w:customStyle="1">
    <w:name w:val="WW-WW8Num4ztrue411111111111111111"/>
    <w:qFormat/>
    <w:rPr/>
  </w:style>
  <w:style w:type="character" w:styleId="WWWW8Num5ztrue61111111" w:customStyle="1">
    <w:name w:val="WW-WW8Num5ztrue61111111"/>
    <w:qFormat/>
    <w:rPr/>
  </w:style>
  <w:style w:type="character" w:styleId="WWWW8Num5ztrue111111111" w:customStyle="1">
    <w:name w:val="WW-WW8Num5ztrue111111111"/>
    <w:qFormat/>
    <w:rPr/>
  </w:style>
  <w:style w:type="character" w:styleId="WWWW8Num5ztrue211111111" w:customStyle="1">
    <w:name w:val="WW-WW8Num5ztrue211111111"/>
    <w:qFormat/>
    <w:rPr/>
  </w:style>
  <w:style w:type="character" w:styleId="WWWW8Num5ztrue311111111" w:customStyle="1">
    <w:name w:val="WW-WW8Num5ztrue311111111"/>
    <w:qFormat/>
    <w:rPr/>
  </w:style>
  <w:style w:type="character" w:styleId="WWWW8Num5ztrue411111111" w:customStyle="1">
    <w:name w:val="WW-WW8Num5ztrue411111111"/>
    <w:qFormat/>
    <w:rPr/>
  </w:style>
  <w:style w:type="character" w:styleId="WWWW8Num5ztrue511111111" w:customStyle="1">
    <w:name w:val="WW-WW8Num5ztrue511111111"/>
    <w:qFormat/>
    <w:rPr/>
  </w:style>
  <w:style w:type="character" w:styleId="WWWW8Num6ztrue61111111111111" w:customStyle="1">
    <w:name w:val="WW-WW8Num6ztrue61111111111111"/>
    <w:qFormat/>
    <w:rPr/>
  </w:style>
  <w:style w:type="character" w:styleId="WWWW8Num6ztrue111111111111111" w:customStyle="1">
    <w:name w:val="WW-WW8Num6ztrue111111111111111"/>
    <w:qFormat/>
    <w:rPr/>
  </w:style>
  <w:style w:type="character" w:styleId="WWWW8Num6ztrue211111111111111" w:customStyle="1">
    <w:name w:val="WW-WW8Num6ztrue211111111111111"/>
    <w:qFormat/>
    <w:rPr/>
  </w:style>
  <w:style w:type="character" w:styleId="WWWW8Num6ztrue311111111111111" w:customStyle="1">
    <w:name w:val="WW-WW8Num6ztrue311111111111111"/>
    <w:qFormat/>
    <w:rPr/>
  </w:style>
  <w:style w:type="character" w:styleId="WWWW8Num6ztrue411111111111111" w:customStyle="1">
    <w:name w:val="WW-WW8Num6ztrue411111111111111"/>
    <w:qFormat/>
    <w:rPr/>
  </w:style>
  <w:style w:type="character" w:styleId="WWWW8Num6ztrue511111111111111" w:customStyle="1">
    <w:name w:val="WW-WW8Num6ztrue511111111111111"/>
    <w:qFormat/>
    <w:rPr/>
  </w:style>
  <w:style w:type="character" w:styleId="WWWW8Num7ztrue71111111" w:customStyle="1">
    <w:name w:val="WW-WW8Num7ztrue71111111"/>
    <w:qFormat/>
    <w:rPr/>
  </w:style>
  <w:style w:type="character" w:styleId="WWWW8Num7ztrue111111111" w:customStyle="1">
    <w:name w:val="WW-WW8Num7ztrue111111111"/>
    <w:qFormat/>
    <w:rPr/>
  </w:style>
  <w:style w:type="character" w:styleId="WWWW8Num7ztrue211111111" w:customStyle="1">
    <w:name w:val="WW-WW8Num7ztrue211111111"/>
    <w:qFormat/>
    <w:rPr/>
  </w:style>
  <w:style w:type="character" w:styleId="WWWW8Num7ztrue311111111" w:customStyle="1">
    <w:name w:val="WW-WW8Num7ztrue311111111"/>
    <w:qFormat/>
    <w:rPr/>
  </w:style>
  <w:style w:type="character" w:styleId="WWWW8Num7ztrue411111111" w:customStyle="1">
    <w:name w:val="WW-WW8Num7ztrue411111111"/>
    <w:qFormat/>
    <w:rPr/>
  </w:style>
  <w:style w:type="character" w:styleId="WWWW8Num7ztrue511111111" w:customStyle="1">
    <w:name w:val="WW-WW8Num7ztrue511111111"/>
    <w:qFormat/>
    <w:rPr/>
  </w:style>
  <w:style w:type="character" w:styleId="WWWW8Num7ztrue611111111" w:customStyle="1">
    <w:name w:val="WW-WW8Num7ztrue611111111"/>
    <w:qFormat/>
    <w:rPr/>
  </w:style>
  <w:style w:type="character" w:styleId="WWWW8Num9ztrue7111" w:customStyle="1">
    <w:name w:val="WW-WW8Num9ztrue7111"/>
    <w:qFormat/>
    <w:rPr/>
  </w:style>
  <w:style w:type="character" w:styleId="WWWW8Num9ztrue11111" w:customStyle="1">
    <w:name w:val="WW-WW8Num9ztrue11111"/>
    <w:qFormat/>
    <w:rPr/>
  </w:style>
  <w:style w:type="character" w:styleId="WWWW8Num9ztrue21111" w:customStyle="1">
    <w:name w:val="WW-WW8Num9ztrue21111"/>
    <w:qFormat/>
    <w:rPr/>
  </w:style>
  <w:style w:type="character" w:styleId="WWWW8Num9ztrue31111" w:customStyle="1">
    <w:name w:val="WW-WW8Num9ztrue31111"/>
    <w:qFormat/>
    <w:rPr/>
  </w:style>
  <w:style w:type="character" w:styleId="WWWW8Num9ztrue41111" w:customStyle="1">
    <w:name w:val="WW-WW8Num9ztrue41111"/>
    <w:qFormat/>
    <w:rPr/>
  </w:style>
  <w:style w:type="character" w:styleId="WWWW8Num9ztrue51111" w:customStyle="1">
    <w:name w:val="WW-WW8Num9ztrue51111"/>
    <w:qFormat/>
    <w:rPr/>
  </w:style>
  <w:style w:type="character" w:styleId="WWWW8Num9ztrue61111" w:customStyle="1">
    <w:name w:val="WW-WW8Num9ztrue61111"/>
    <w:qFormat/>
    <w:rPr/>
  </w:style>
  <w:style w:type="character" w:styleId="WWWW8Num1ztrue6111111111111111111" w:customStyle="1">
    <w:name w:val="WW-WW8Num1ztrue6111111111111111111"/>
    <w:qFormat/>
    <w:rPr/>
  </w:style>
  <w:style w:type="character" w:styleId="WWWW8Num1ztrue11111111111111111111" w:customStyle="1">
    <w:name w:val="WW-WW8Num1ztrue11111111111111111111"/>
    <w:qFormat/>
    <w:rPr/>
  </w:style>
  <w:style w:type="character" w:styleId="WWWW8Num1ztrue21111111111111111111" w:customStyle="1">
    <w:name w:val="WW-WW8Num1ztrue21111111111111111111"/>
    <w:qFormat/>
    <w:rPr/>
  </w:style>
  <w:style w:type="character" w:styleId="WWWW8Num1ztrue31111111111111111111" w:customStyle="1">
    <w:name w:val="WW-WW8Num1ztrue31111111111111111111"/>
    <w:qFormat/>
    <w:rPr/>
  </w:style>
  <w:style w:type="character" w:styleId="WWWW8Num1ztrue41111111111111111111" w:customStyle="1">
    <w:name w:val="WW-WW8Num1ztrue41111111111111111111"/>
    <w:qFormat/>
    <w:rPr/>
  </w:style>
  <w:style w:type="character" w:styleId="WWWW8Num1ztrue51111111111111111111" w:customStyle="1">
    <w:name w:val="WW-WW8Num1ztrue51111111111111111111"/>
    <w:qFormat/>
    <w:rPr/>
  </w:style>
  <w:style w:type="character" w:styleId="WWWW8Num2ztrue611111111111111111" w:customStyle="1">
    <w:name w:val="WW-WW8Num2ztrue611111111111111111"/>
    <w:qFormat/>
    <w:rPr/>
  </w:style>
  <w:style w:type="character" w:styleId="WWWW8Num2ztrue11111111111111111111" w:customStyle="1">
    <w:name w:val="WW-WW8Num2ztrue11111111111111111111"/>
    <w:qFormat/>
    <w:rPr/>
  </w:style>
  <w:style w:type="character" w:styleId="WWWW8Num2ztrue21111111111111111111" w:customStyle="1">
    <w:name w:val="WW-WW8Num2ztrue21111111111111111111"/>
    <w:qFormat/>
    <w:rPr/>
  </w:style>
  <w:style w:type="character" w:styleId="WWWW8Num2ztrue31111111111111111111" w:customStyle="1">
    <w:name w:val="WW-WW8Num2ztrue31111111111111111111"/>
    <w:qFormat/>
    <w:rPr/>
  </w:style>
  <w:style w:type="character" w:styleId="WWWW8Num2ztrue41111111111111111111" w:customStyle="1">
    <w:name w:val="WW-WW8Num2ztrue41111111111111111111"/>
    <w:qFormat/>
    <w:rPr/>
  </w:style>
  <w:style w:type="character" w:styleId="WWWW8Num2ztrue51111111111111111111" w:customStyle="1">
    <w:name w:val="WW-WW8Num2ztrue51111111111111111111"/>
    <w:qFormat/>
    <w:rPr/>
  </w:style>
  <w:style w:type="character" w:styleId="WWWW8Num3ztrue611111111111111111" w:customStyle="1">
    <w:name w:val="WW-WW8Num3ztrue611111111111111111"/>
    <w:qFormat/>
    <w:rPr/>
  </w:style>
  <w:style w:type="character" w:styleId="WWWW8Num3ztrue11111111111111111111" w:customStyle="1">
    <w:name w:val="WW-WW8Num3ztrue11111111111111111111"/>
    <w:qFormat/>
    <w:rPr/>
  </w:style>
  <w:style w:type="character" w:styleId="WWWW8Num3ztrue21111111111111111111" w:customStyle="1">
    <w:name w:val="WW-WW8Num3ztrue21111111111111111111"/>
    <w:qFormat/>
    <w:rPr/>
  </w:style>
  <w:style w:type="character" w:styleId="WWWW8Num3ztrue31111111111111111111" w:customStyle="1">
    <w:name w:val="WW-WW8Num3ztrue31111111111111111111"/>
    <w:qFormat/>
    <w:rPr/>
  </w:style>
  <w:style w:type="character" w:styleId="WWWW8Num3ztrue41111111111111111111" w:customStyle="1">
    <w:name w:val="WW-WW8Num3ztrue41111111111111111111"/>
    <w:qFormat/>
    <w:rPr/>
  </w:style>
  <w:style w:type="character" w:styleId="WWWW8Num3ztrue5111111111111111111" w:customStyle="1">
    <w:name w:val="WW-WW8Num3ztrue5111111111111111111"/>
    <w:qFormat/>
    <w:rPr/>
  </w:style>
  <w:style w:type="character" w:styleId="WWWW8Num4ztrue511111111111111" w:customStyle="1">
    <w:name w:val="WW-WW8Num4ztrue511111111111111"/>
    <w:qFormat/>
    <w:rPr/>
  </w:style>
  <w:style w:type="character" w:styleId="WWWW8Num4ztrue11111111111111111111" w:customStyle="1">
    <w:name w:val="WW-WW8Num4ztrue11111111111111111111"/>
    <w:qFormat/>
    <w:rPr/>
  </w:style>
  <w:style w:type="character" w:styleId="WWWW8Num4ztrue21111111111111111111" w:customStyle="1">
    <w:name w:val="WW-WW8Num4ztrue21111111111111111111"/>
    <w:qFormat/>
    <w:rPr/>
  </w:style>
  <w:style w:type="character" w:styleId="WWWW8Num4ztrue31111111111111111111" w:customStyle="1">
    <w:name w:val="WW-WW8Num4ztrue31111111111111111111"/>
    <w:qFormat/>
    <w:rPr/>
  </w:style>
  <w:style w:type="character" w:styleId="WWWW8Num4ztrue4111111111111111111" w:customStyle="1">
    <w:name w:val="WW-WW8Num4ztrue4111111111111111111"/>
    <w:qFormat/>
    <w:rPr/>
  </w:style>
  <w:style w:type="character" w:styleId="WWWW8Num5ztrue611111111" w:customStyle="1">
    <w:name w:val="WW-WW8Num5ztrue611111111"/>
    <w:qFormat/>
    <w:rPr/>
  </w:style>
  <w:style w:type="character" w:styleId="WWWW8Num5ztrue1111111111" w:customStyle="1">
    <w:name w:val="WW-WW8Num5ztrue1111111111"/>
    <w:qFormat/>
    <w:rPr/>
  </w:style>
  <w:style w:type="character" w:styleId="WWWW8Num5ztrue2111111111" w:customStyle="1">
    <w:name w:val="WW-WW8Num5ztrue2111111111"/>
    <w:qFormat/>
    <w:rPr/>
  </w:style>
  <w:style w:type="character" w:styleId="WWWW8Num5ztrue3111111111" w:customStyle="1">
    <w:name w:val="WW-WW8Num5ztrue3111111111"/>
    <w:qFormat/>
    <w:rPr/>
  </w:style>
  <w:style w:type="character" w:styleId="WWWW8Num5ztrue4111111111" w:customStyle="1">
    <w:name w:val="WW-WW8Num5ztrue4111111111"/>
    <w:qFormat/>
    <w:rPr/>
  </w:style>
  <w:style w:type="character" w:styleId="WWWW8Num5ztrue5111111111" w:customStyle="1">
    <w:name w:val="WW-WW8Num5ztrue5111111111"/>
    <w:qFormat/>
    <w:rPr/>
  </w:style>
  <w:style w:type="character" w:styleId="WWWW8Num6ztrue611111111111111" w:customStyle="1">
    <w:name w:val="WW-WW8Num6ztrue611111111111111"/>
    <w:qFormat/>
    <w:rPr/>
  </w:style>
  <w:style w:type="character" w:styleId="WWWW8Num6ztrue1111111111111111" w:customStyle="1">
    <w:name w:val="WW-WW8Num6ztrue1111111111111111"/>
    <w:qFormat/>
    <w:rPr/>
  </w:style>
  <w:style w:type="character" w:styleId="WWWW8Num6ztrue2111111111111111" w:customStyle="1">
    <w:name w:val="WW-WW8Num6ztrue2111111111111111"/>
    <w:qFormat/>
    <w:rPr/>
  </w:style>
  <w:style w:type="character" w:styleId="WWWW8Num6ztrue3111111111111111" w:customStyle="1">
    <w:name w:val="WW-WW8Num6ztrue3111111111111111"/>
    <w:qFormat/>
    <w:rPr/>
  </w:style>
  <w:style w:type="character" w:styleId="WWWW8Num6ztrue4111111111111111" w:customStyle="1">
    <w:name w:val="WW-WW8Num6ztrue4111111111111111"/>
    <w:qFormat/>
    <w:rPr/>
  </w:style>
  <w:style w:type="character" w:styleId="WWWW8Num6ztrue5111111111111111" w:customStyle="1">
    <w:name w:val="WW-WW8Num6ztrue5111111111111111"/>
    <w:qFormat/>
    <w:rPr/>
  </w:style>
  <w:style w:type="character" w:styleId="WWWW8Num7ztrue711111111" w:customStyle="1">
    <w:name w:val="WW-WW8Num7ztrue711111111"/>
    <w:qFormat/>
    <w:rPr/>
  </w:style>
  <w:style w:type="character" w:styleId="WWWW8Num7ztrue1111111111" w:customStyle="1">
    <w:name w:val="WW-WW8Num7ztrue1111111111"/>
    <w:qFormat/>
    <w:rPr/>
  </w:style>
  <w:style w:type="character" w:styleId="WWWW8Num7ztrue2111111111" w:customStyle="1">
    <w:name w:val="WW-WW8Num7ztrue2111111111"/>
    <w:qFormat/>
    <w:rPr/>
  </w:style>
  <w:style w:type="character" w:styleId="WWWW8Num7ztrue3111111111" w:customStyle="1">
    <w:name w:val="WW-WW8Num7ztrue3111111111"/>
    <w:qFormat/>
    <w:rPr/>
  </w:style>
  <w:style w:type="character" w:styleId="WWWW8Num7ztrue4111111111" w:customStyle="1">
    <w:name w:val="WW-WW8Num7ztrue4111111111"/>
    <w:qFormat/>
    <w:rPr/>
  </w:style>
  <w:style w:type="character" w:styleId="WWWW8Num7ztrue5111111111" w:customStyle="1">
    <w:name w:val="WW-WW8Num7ztrue5111111111"/>
    <w:qFormat/>
    <w:rPr/>
  </w:style>
  <w:style w:type="character" w:styleId="WWWW8Num7ztrue6111111111" w:customStyle="1">
    <w:name w:val="WW-WW8Num7ztrue6111111111"/>
    <w:qFormat/>
    <w:rPr/>
  </w:style>
  <w:style w:type="character" w:styleId="WWWW8Num9ztrue71111" w:customStyle="1">
    <w:name w:val="WW-WW8Num9ztrue71111"/>
    <w:qFormat/>
    <w:rPr/>
  </w:style>
  <w:style w:type="character" w:styleId="WWWW8Num9ztrue111111" w:customStyle="1">
    <w:name w:val="WW-WW8Num9ztrue111111"/>
    <w:qFormat/>
    <w:rPr/>
  </w:style>
  <w:style w:type="character" w:styleId="WWWW8Num9ztrue211111" w:customStyle="1">
    <w:name w:val="WW-WW8Num9ztrue211111"/>
    <w:qFormat/>
    <w:rPr/>
  </w:style>
  <w:style w:type="character" w:styleId="WWWW8Num9ztrue311111" w:customStyle="1">
    <w:name w:val="WW-WW8Num9ztrue311111"/>
    <w:qFormat/>
    <w:rPr/>
  </w:style>
  <w:style w:type="character" w:styleId="WWWW8Num9ztrue411111" w:customStyle="1">
    <w:name w:val="WW-WW8Num9ztrue411111"/>
    <w:qFormat/>
    <w:rPr/>
  </w:style>
  <w:style w:type="character" w:styleId="WWWW8Num9ztrue511111" w:customStyle="1">
    <w:name w:val="WW-WW8Num9ztrue511111"/>
    <w:qFormat/>
    <w:rPr/>
  </w:style>
  <w:style w:type="character" w:styleId="WWWW8Num9ztrue611111" w:customStyle="1">
    <w:name w:val="WW-WW8Num9ztrue611111"/>
    <w:qFormat/>
    <w:rPr/>
  </w:style>
  <w:style w:type="character" w:styleId="WWWW8Num1ztrue61111111111111111111" w:customStyle="1">
    <w:name w:val="WW-WW8Num1ztrue61111111111111111111"/>
    <w:qFormat/>
    <w:rPr/>
  </w:style>
  <w:style w:type="character" w:styleId="WWWW8Num1ztrue111111111111111111111" w:customStyle="1">
    <w:name w:val="WW-WW8Num1ztrue111111111111111111111"/>
    <w:qFormat/>
    <w:rPr/>
  </w:style>
  <w:style w:type="character" w:styleId="WWWW8Num1ztrue211111111111111111111" w:customStyle="1">
    <w:name w:val="WW-WW8Num1ztrue211111111111111111111"/>
    <w:qFormat/>
    <w:rPr/>
  </w:style>
  <w:style w:type="character" w:styleId="WWWW8Num1ztrue311111111111111111111" w:customStyle="1">
    <w:name w:val="WW-WW8Num1ztrue311111111111111111111"/>
    <w:qFormat/>
    <w:rPr/>
  </w:style>
  <w:style w:type="character" w:styleId="WWWW8Num1ztrue411111111111111111111" w:customStyle="1">
    <w:name w:val="WW-WW8Num1ztrue411111111111111111111"/>
    <w:qFormat/>
    <w:rPr/>
  </w:style>
  <w:style w:type="character" w:styleId="WWWW8Num1ztrue511111111111111111111" w:customStyle="1">
    <w:name w:val="WW-WW8Num1ztrue511111111111111111111"/>
    <w:qFormat/>
    <w:rPr/>
  </w:style>
  <w:style w:type="character" w:styleId="WWWW8Num2ztrue6111111111111111111" w:customStyle="1">
    <w:name w:val="WW-WW8Num2ztrue6111111111111111111"/>
    <w:qFormat/>
    <w:rPr/>
  </w:style>
  <w:style w:type="character" w:styleId="WWWW8Num2ztrue111111111111111111111" w:customStyle="1">
    <w:name w:val="WW-WW8Num2ztrue111111111111111111111"/>
    <w:qFormat/>
    <w:rPr/>
  </w:style>
  <w:style w:type="character" w:styleId="WWWW8Num2ztrue211111111111111111111" w:customStyle="1">
    <w:name w:val="WW-WW8Num2ztrue211111111111111111111"/>
    <w:qFormat/>
    <w:rPr/>
  </w:style>
  <w:style w:type="character" w:styleId="WWWW8Num2ztrue311111111111111111111" w:customStyle="1">
    <w:name w:val="WW-WW8Num2ztrue311111111111111111111"/>
    <w:qFormat/>
    <w:rPr/>
  </w:style>
  <w:style w:type="character" w:styleId="WWWW8Num2ztrue411111111111111111111" w:customStyle="1">
    <w:name w:val="WW-WW8Num2ztrue411111111111111111111"/>
    <w:qFormat/>
    <w:rPr/>
  </w:style>
  <w:style w:type="character" w:styleId="WWWW8Num2ztrue511111111111111111111" w:customStyle="1">
    <w:name w:val="WW-WW8Num2ztrue511111111111111111111"/>
    <w:qFormat/>
    <w:rPr/>
  </w:style>
  <w:style w:type="character" w:styleId="WWWW8Num3ztrue6111111111111111111" w:customStyle="1">
    <w:name w:val="WW-WW8Num3ztrue6111111111111111111"/>
    <w:qFormat/>
    <w:rPr/>
  </w:style>
  <w:style w:type="character" w:styleId="WWWW8Num3ztrue111111111111111111111" w:customStyle="1">
    <w:name w:val="WW-WW8Num3ztrue111111111111111111111"/>
    <w:qFormat/>
    <w:rPr/>
  </w:style>
  <w:style w:type="character" w:styleId="WWWW8Num3ztrue211111111111111111111" w:customStyle="1">
    <w:name w:val="WW-WW8Num3ztrue211111111111111111111"/>
    <w:qFormat/>
    <w:rPr/>
  </w:style>
  <w:style w:type="character" w:styleId="WWWW8Num3ztrue311111111111111111111" w:customStyle="1">
    <w:name w:val="WW-WW8Num3ztrue311111111111111111111"/>
    <w:qFormat/>
    <w:rPr/>
  </w:style>
  <w:style w:type="character" w:styleId="WWWW8Num3ztrue411111111111111111111" w:customStyle="1">
    <w:name w:val="WW-WW8Num3ztrue411111111111111111111"/>
    <w:qFormat/>
    <w:rPr/>
  </w:style>
  <w:style w:type="character" w:styleId="WWWW8Num3ztrue51111111111111111111" w:customStyle="1">
    <w:name w:val="WW-WW8Num3ztrue51111111111111111111"/>
    <w:qFormat/>
    <w:rPr/>
  </w:style>
  <w:style w:type="character" w:styleId="WWWW8Num4ztrue5111111111111111" w:customStyle="1">
    <w:name w:val="WW-WW8Num4ztrue5111111111111111"/>
    <w:qFormat/>
    <w:rPr/>
  </w:style>
  <w:style w:type="character" w:styleId="WWWW8Num4ztrue111111111111111111111" w:customStyle="1">
    <w:name w:val="WW-WW8Num4ztrue111111111111111111111"/>
    <w:qFormat/>
    <w:rPr/>
  </w:style>
  <w:style w:type="character" w:styleId="WWWW8Num4ztrue211111111111111111111" w:customStyle="1">
    <w:name w:val="WW-WW8Num4ztrue211111111111111111111"/>
    <w:qFormat/>
    <w:rPr/>
  </w:style>
  <w:style w:type="character" w:styleId="WWWW8Num4ztrue311111111111111111111" w:customStyle="1">
    <w:name w:val="WW-WW8Num4ztrue311111111111111111111"/>
    <w:qFormat/>
    <w:rPr/>
  </w:style>
  <w:style w:type="character" w:styleId="WWWW8Num4ztrue41111111111111111111" w:customStyle="1">
    <w:name w:val="WW-WW8Num4ztrue41111111111111111111"/>
    <w:qFormat/>
    <w:rPr/>
  </w:style>
  <w:style w:type="character" w:styleId="WWWW8Num5ztrue6111111111" w:customStyle="1">
    <w:name w:val="WW-WW8Num5ztrue6111111111"/>
    <w:qFormat/>
    <w:rPr/>
  </w:style>
  <w:style w:type="character" w:styleId="WWWW8Num5ztrue11111111111" w:customStyle="1">
    <w:name w:val="WW-WW8Num5ztrue11111111111"/>
    <w:qFormat/>
    <w:rPr/>
  </w:style>
  <w:style w:type="character" w:styleId="WWWW8Num5ztrue21111111111" w:customStyle="1">
    <w:name w:val="WW-WW8Num5ztrue21111111111"/>
    <w:qFormat/>
    <w:rPr/>
  </w:style>
  <w:style w:type="character" w:styleId="WWWW8Num5ztrue31111111111" w:customStyle="1">
    <w:name w:val="WW-WW8Num5ztrue31111111111"/>
    <w:qFormat/>
    <w:rPr/>
  </w:style>
  <w:style w:type="character" w:styleId="WWWW8Num5ztrue41111111111" w:customStyle="1">
    <w:name w:val="WW-WW8Num5ztrue41111111111"/>
    <w:qFormat/>
    <w:rPr/>
  </w:style>
  <w:style w:type="character" w:styleId="WWWW8Num5ztrue51111111111" w:customStyle="1">
    <w:name w:val="WW-WW8Num5ztrue51111111111"/>
    <w:qFormat/>
    <w:rPr/>
  </w:style>
  <w:style w:type="character" w:styleId="WWWW8Num6ztrue6111111111111111" w:customStyle="1">
    <w:name w:val="WW-WW8Num6ztrue6111111111111111"/>
    <w:qFormat/>
    <w:rPr/>
  </w:style>
  <w:style w:type="character" w:styleId="WWWW8Num6ztrue11111111111111111" w:customStyle="1">
    <w:name w:val="WW-WW8Num6ztrue11111111111111111"/>
    <w:qFormat/>
    <w:rPr/>
  </w:style>
  <w:style w:type="character" w:styleId="WWWW8Num6ztrue21111111111111111" w:customStyle="1">
    <w:name w:val="WW-WW8Num6ztrue21111111111111111"/>
    <w:qFormat/>
    <w:rPr/>
  </w:style>
  <w:style w:type="character" w:styleId="WWWW8Num6ztrue31111111111111111" w:customStyle="1">
    <w:name w:val="WW-WW8Num6ztrue31111111111111111"/>
    <w:qFormat/>
    <w:rPr/>
  </w:style>
  <w:style w:type="character" w:styleId="WWWW8Num6ztrue41111111111111111" w:customStyle="1">
    <w:name w:val="WW-WW8Num6ztrue41111111111111111"/>
    <w:qFormat/>
    <w:rPr/>
  </w:style>
  <w:style w:type="character" w:styleId="WWWW8Num6ztrue51111111111111111" w:customStyle="1">
    <w:name w:val="WW-WW8Num6ztrue51111111111111111"/>
    <w:qFormat/>
    <w:rPr/>
  </w:style>
  <w:style w:type="character" w:styleId="WWWW8Num7ztrue7111111111" w:customStyle="1">
    <w:name w:val="WW-WW8Num7ztrue7111111111"/>
    <w:qFormat/>
    <w:rPr/>
  </w:style>
  <w:style w:type="character" w:styleId="WWWW8Num7ztrue11111111111" w:customStyle="1">
    <w:name w:val="WW-WW8Num7ztrue11111111111"/>
    <w:qFormat/>
    <w:rPr/>
  </w:style>
  <w:style w:type="character" w:styleId="WWWW8Num7ztrue21111111111" w:customStyle="1">
    <w:name w:val="WW-WW8Num7ztrue21111111111"/>
    <w:qFormat/>
    <w:rPr/>
  </w:style>
  <w:style w:type="character" w:styleId="WWWW8Num7ztrue31111111111" w:customStyle="1">
    <w:name w:val="WW-WW8Num7ztrue31111111111"/>
    <w:qFormat/>
    <w:rPr/>
  </w:style>
  <w:style w:type="character" w:styleId="WWWW8Num7ztrue41111111111" w:customStyle="1">
    <w:name w:val="WW-WW8Num7ztrue41111111111"/>
    <w:qFormat/>
    <w:rPr/>
  </w:style>
  <w:style w:type="character" w:styleId="WWWW8Num7ztrue51111111111" w:customStyle="1">
    <w:name w:val="WW-WW8Num7ztrue51111111111"/>
    <w:qFormat/>
    <w:rPr/>
  </w:style>
  <w:style w:type="character" w:styleId="WWWW8Num7ztrue61111111111" w:customStyle="1">
    <w:name w:val="WW-WW8Num7ztrue61111111111"/>
    <w:qFormat/>
    <w:rPr/>
  </w:style>
  <w:style w:type="character" w:styleId="WWWW8Num9ztrue711111" w:customStyle="1">
    <w:name w:val="WW-WW8Num9ztrue711111"/>
    <w:qFormat/>
    <w:rPr/>
  </w:style>
  <w:style w:type="character" w:styleId="WWWW8Num9ztrue1111111" w:customStyle="1">
    <w:name w:val="WW-WW8Num9ztrue1111111"/>
    <w:qFormat/>
    <w:rPr/>
  </w:style>
  <w:style w:type="character" w:styleId="WWWW8Num9ztrue2111111" w:customStyle="1">
    <w:name w:val="WW-WW8Num9ztrue2111111"/>
    <w:qFormat/>
    <w:rPr/>
  </w:style>
  <w:style w:type="character" w:styleId="WWWW8Num9ztrue3111111" w:customStyle="1">
    <w:name w:val="WW-WW8Num9ztrue3111111"/>
    <w:qFormat/>
    <w:rPr/>
  </w:style>
  <w:style w:type="character" w:styleId="WWWW8Num9ztrue4111111" w:customStyle="1">
    <w:name w:val="WW-WW8Num9ztrue4111111"/>
    <w:qFormat/>
    <w:rPr/>
  </w:style>
  <w:style w:type="character" w:styleId="WWWW8Num9ztrue5111111" w:customStyle="1">
    <w:name w:val="WW-WW8Num9ztrue5111111"/>
    <w:qFormat/>
    <w:rPr/>
  </w:style>
  <w:style w:type="character" w:styleId="WWWW8Num9ztrue6111111" w:customStyle="1">
    <w:name w:val="WW-WW8Num9ztrue6111111"/>
    <w:qFormat/>
    <w:rPr/>
  </w:style>
  <w:style w:type="character" w:styleId="WWWW8Num1ztrue611111111111111111111" w:customStyle="1">
    <w:name w:val="WW-WW8Num1ztrue611111111111111111111"/>
    <w:qFormat/>
    <w:rPr/>
  </w:style>
  <w:style w:type="character" w:styleId="WWWW8Num1ztrue1111111111111111111111" w:customStyle="1">
    <w:name w:val="WW-WW8Num1ztrue1111111111111111111111"/>
    <w:qFormat/>
    <w:rPr/>
  </w:style>
  <w:style w:type="character" w:styleId="WWWW8Num1ztrue2111111111111111111111" w:customStyle="1">
    <w:name w:val="WW-WW8Num1ztrue2111111111111111111111"/>
    <w:qFormat/>
    <w:rPr/>
  </w:style>
  <w:style w:type="character" w:styleId="WWWW8Num1ztrue3111111111111111111111" w:customStyle="1">
    <w:name w:val="WW-WW8Num1ztrue3111111111111111111111"/>
    <w:qFormat/>
    <w:rPr/>
  </w:style>
  <w:style w:type="character" w:styleId="WWWW8Num1ztrue4111111111111111111111" w:customStyle="1">
    <w:name w:val="WW-WW8Num1ztrue4111111111111111111111"/>
    <w:qFormat/>
    <w:rPr/>
  </w:style>
  <w:style w:type="character" w:styleId="WWWW8Num1ztrue5111111111111111111111" w:customStyle="1">
    <w:name w:val="WW-WW8Num1ztrue5111111111111111111111"/>
    <w:qFormat/>
    <w:rPr/>
  </w:style>
  <w:style w:type="character" w:styleId="WWWW8Num2ztrue61111111111111111111" w:customStyle="1">
    <w:name w:val="WW-WW8Num2ztrue61111111111111111111"/>
    <w:qFormat/>
    <w:rPr/>
  </w:style>
  <w:style w:type="character" w:styleId="WWWW8Num2ztrue1111111111111111111111" w:customStyle="1">
    <w:name w:val="WW-WW8Num2ztrue1111111111111111111111"/>
    <w:qFormat/>
    <w:rPr/>
  </w:style>
  <w:style w:type="character" w:styleId="WWWW8Num2ztrue2111111111111111111111" w:customStyle="1">
    <w:name w:val="WW-WW8Num2ztrue2111111111111111111111"/>
    <w:qFormat/>
    <w:rPr/>
  </w:style>
  <w:style w:type="character" w:styleId="WWWW8Num2ztrue3111111111111111111111" w:customStyle="1">
    <w:name w:val="WW-WW8Num2ztrue3111111111111111111111"/>
    <w:qFormat/>
    <w:rPr/>
  </w:style>
  <w:style w:type="character" w:styleId="WWWW8Num2ztrue4111111111111111111111" w:customStyle="1">
    <w:name w:val="WW-WW8Num2ztrue4111111111111111111111"/>
    <w:qFormat/>
    <w:rPr/>
  </w:style>
  <w:style w:type="character" w:styleId="WWWW8Num2ztrue5111111111111111111111" w:customStyle="1">
    <w:name w:val="WW-WW8Num2ztrue5111111111111111111111"/>
    <w:qFormat/>
    <w:rPr/>
  </w:style>
  <w:style w:type="character" w:styleId="WWWW8Num3ztrue61111111111111111111" w:customStyle="1">
    <w:name w:val="WW-WW8Num3ztrue61111111111111111111"/>
    <w:qFormat/>
    <w:rPr/>
  </w:style>
  <w:style w:type="character" w:styleId="WWWW8Num3ztrue1111111111111111111111" w:customStyle="1">
    <w:name w:val="WW-WW8Num3ztrue1111111111111111111111"/>
    <w:qFormat/>
    <w:rPr/>
  </w:style>
  <w:style w:type="character" w:styleId="WWWW8Num3ztrue2111111111111111111111" w:customStyle="1">
    <w:name w:val="WW-WW8Num3ztrue2111111111111111111111"/>
    <w:qFormat/>
    <w:rPr/>
  </w:style>
  <w:style w:type="character" w:styleId="WWWW8Num3ztrue3111111111111111111111" w:customStyle="1">
    <w:name w:val="WW-WW8Num3ztrue3111111111111111111111"/>
    <w:qFormat/>
    <w:rPr/>
  </w:style>
  <w:style w:type="character" w:styleId="WWWW8Num3ztrue4111111111111111111111" w:customStyle="1">
    <w:name w:val="WW-WW8Num3ztrue4111111111111111111111"/>
    <w:qFormat/>
    <w:rPr/>
  </w:style>
  <w:style w:type="character" w:styleId="WWWW8Num3ztrue511111111111111111111" w:customStyle="1">
    <w:name w:val="WW-WW8Num3ztrue511111111111111111111"/>
    <w:qFormat/>
    <w:rPr/>
  </w:style>
  <w:style w:type="character" w:styleId="WWWW8Num4ztrue51111111111111111" w:customStyle="1">
    <w:name w:val="WW-WW8Num4ztrue51111111111111111"/>
    <w:qFormat/>
    <w:rPr/>
  </w:style>
  <w:style w:type="character" w:styleId="WWWW8Num4ztrue1111111111111111111111" w:customStyle="1">
    <w:name w:val="WW-WW8Num4ztrue1111111111111111111111"/>
    <w:qFormat/>
    <w:rPr/>
  </w:style>
  <w:style w:type="character" w:styleId="WWWW8Num4ztrue2111111111111111111111" w:customStyle="1">
    <w:name w:val="WW-WW8Num4ztrue2111111111111111111111"/>
    <w:qFormat/>
    <w:rPr/>
  </w:style>
  <w:style w:type="character" w:styleId="WWWW8Num4ztrue3111111111111111111111" w:customStyle="1">
    <w:name w:val="WW-WW8Num4ztrue3111111111111111111111"/>
    <w:qFormat/>
    <w:rPr/>
  </w:style>
  <w:style w:type="character" w:styleId="WWWW8Num4ztrue411111111111111111111" w:customStyle="1">
    <w:name w:val="WW-WW8Num4ztrue411111111111111111111"/>
    <w:qFormat/>
    <w:rPr/>
  </w:style>
  <w:style w:type="character" w:styleId="WWWW8Num4ztrue511111111111111111" w:customStyle="1">
    <w:name w:val="WW-WW8Num4ztrue511111111111111111"/>
    <w:qFormat/>
    <w:rPr/>
  </w:style>
  <w:style w:type="character" w:styleId="WWWW8Num5ztrue61111111111" w:customStyle="1">
    <w:name w:val="WW-WW8Num5ztrue61111111111"/>
    <w:qFormat/>
    <w:rPr/>
  </w:style>
  <w:style w:type="character" w:styleId="WWWW8Num5ztrue111111111111" w:customStyle="1">
    <w:name w:val="WW-WW8Num5ztrue111111111111"/>
    <w:qFormat/>
    <w:rPr/>
  </w:style>
  <w:style w:type="character" w:styleId="WWWW8Num5ztrue211111111111" w:customStyle="1">
    <w:name w:val="WW-WW8Num5ztrue211111111111"/>
    <w:qFormat/>
    <w:rPr/>
  </w:style>
  <w:style w:type="character" w:styleId="WWWW8Num5ztrue311111111111" w:customStyle="1">
    <w:name w:val="WW-WW8Num5ztrue311111111111"/>
    <w:qFormat/>
    <w:rPr/>
  </w:style>
  <w:style w:type="character" w:styleId="WWWW8Num5ztrue411111111111" w:customStyle="1">
    <w:name w:val="WW-WW8Num5ztrue411111111111"/>
    <w:qFormat/>
    <w:rPr/>
  </w:style>
  <w:style w:type="character" w:styleId="WWWW8Num5ztrue511111111111" w:customStyle="1">
    <w:name w:val="WW-WW8Num5ztrue511111111111"/>
    <w:qFormat/>
    <w:rPr/>
  </w:style>
  <w:style w:type="character" w:styleId="WWWW8Num6ztrue61111111111111111" w:customStyle="1">
    <w:name w:val="WW-WW8Num6ztrue61111111111111111"/>
    <w:qFormat/>
    <w:rPr/>
  </w:style>
  <w:style w:type="character" w:styleId="WWWW8Num6ztrue111111111111111111" w:customStyle="1">
    <w:name w:val="WW-WW8Num6ztrue111111111111111111"/>
    <w:qFormat/>
    <w:rPr/>
  </w:style>
  <w:style w:type="character" w:styleId="WWWW8Num6ztrue211111111111111111" w:customStyle="1">
    <w:name w:val="WW-WW8Num6ztrue211111111111111111"/>
    <w:qFormat/>
    <w:rPr/>
  </w:style>
  <w:style w:type="character" w:styleId="WWWW8Num6ztrue311111111111111111" w:customStyle="1">
    <w:name w:val="WW-WW8Num6ztrue311111111111111111"/>
    <w:qFormat/>
    <w:rPr/>
  </w:style>
  <w:style w:type="character" w:styleId="WWWW8Num6ztrue411111111111111111" w:customStyle="1">
    <w:name w:val="WW-WW8Num6ztrue411111111111111111"/>
    <w:qFormat/>
    <w:rPr/>
  </w:style>
  <w:style w:type="character" w:styleId="WWWW8Num6ztrue511111111111111111" w:customStyle="1">
    <w:name w:val="WW-WW8Num6ztrue511111111111111111"/>
    <w:qFormat/>
    <w:rPr/>
  </w:style>
  <w:style w:type="character" w:styleId="WWWW8Num7ztrue71111111111" w:customStyle="1">
    <w:name w:val="WW-WW8Num7ztrue71111111111"/>
    <w:qFormat/>
    <w:rPr/>
  </w:style>
  <w:style w:type="character" w:styleId="WWWW8Num7ztrue111111111111" w:customStyle="1">
    <w:name w:val="WW-WW8Num7ztrue111111111111"/>
    <w:qFormat/>
    <w:rPr/>
  </w:style>
  <w:style w:type="character" w:styleId="WWWW8Num7ztrue211111111111" w:customStyle="1">
    <w:name w:val="WW-WW8Num7ztrue211111111111"/>
    <w:qFormat/>
    <w:rPr/>
  </w:style>
  <w:style w:type="character" w:styleId="WWWW8Num7ztrue311111111111" w:customStyle="1">
    <w:name w:val="WW-WW8Num7ztrue311111111111"/>
    <w:qFormat/>
    <w:rPr/>
  </w:style>
  <w:style w:type="character" w:styleId="WWWW8Num7ztrue411111111111" w:customStyle="1">
    <w:name w:val="WW-WW8Num7ztrue411111111111"/>
    <w:qFormat/>
    <w:rPr/>
  </w:style>
  <w:style w:type="character" w:styleId="WWWW8Num7ztrue511111111111" w:customStyle="1">
    <w:name w:val="WW-WW8Num7ztrue511111111111"/>
    <w:qFormat/>
    <w:rPr/>
  </w:style>
  <w:style w:type="character" w:styleId="WWWW8Num7ztrue611111111111" w:customStyle="1">
    <w:name w:val="WW-WW8Num7ztrue611111111111"/>
    <w:qFormat/>
    <w:rPr/>
  </w:style>
  <w:style w:type="character" w:styleId="WWWW8Num9ztrue7111111" w:customStyle="1">
    <w:name w:val="WW-WW8Num9ztrue7111111"/>
    <w:qFormat/>
    <w:rPr/>
  </w:style>
  <w:style w:type="character" w:styleId="WWWW8Num9ztrue11111111" w:customStyle="1">
    <w:name w:val="WW-WW8Num9ztrue11111111"/>
    <w:qFormat/>
    <w:rPr/>
  </w:style>
  <w:style w:type="character" w:styleId="WWWW8Num9ztrue21111111" w:customStyle="1">
    <w:name w:val="WW-WW8Num9ztrue21111111"/>
    <w:qFormat/>
    <w:rPr/>
  </w:style>
  <w:style w:type="character" w:styleId="WWWW8Num9ztrue31111111" w:customStyle="1">
    <w:name w:val="WW-WW8Num9ztrue31111111"/>
    <w:qFormat/>
    <w:rPr/>
  </w:style>
  <w:style w:type="character" w:styleId="WWWW8Num9ztrue41111111" w:customStyle="1">
    <w:name w:val="WW-WW8Num9ztrue41111111"/>
    <w:qFormat/>
    <w:rPr/>
  </w:style>
  <w:style w:type="character" w:styleId="WWWW8Num9ztrue51111111" w:customStyle="1">
    <w:name w:val="WW-WW8Num9ztrue51111111"/>
    <w:qFormat/>
    <w:rPr/>
  </w:style>
  <w:style w:type="character" w:styleId="WWWW8Num9ztrue61111111" w:customStyle="1">
    <w:name w:val="WW-WW8Num9ztrue61111111"/>
    <w:qFormat/>
    <w:rPr/>
  </w:style>
  <w:style w:type="character" w:styleId="WWWW8Num1ztrue6111111111111111111111" w:customStyle="1">
    <w:name w:val="WW-WW8Num1ztrue6111111111111111111111"/>
    <w:qFormat/>
    <w:rPr/>
  </w:style>
  <w:style w:type="character" w:styleId="WWWW8Num1ztrue11111111111111111111111" w:customStyle="1">
    <w:name w:val="WW-WW8Num1ztrue11111111111111111111111"/>
    <w:qFormat/>
    <w:rPr/>
  </w:style>
  <w:style w:type="character" w:styleId="WWWW8Num1ztrue21111111111111111111111" w:customStyle="1">
    <w:name w:val="WW-WW8Num1ztrue21111111111111111111111"/>
    <w:qFormat/>
    <w:rPr/>
  </w:style>
  <w:style w:type="character" w:styleId="WWWW8Num1ztrue31111111111111111111111" w:customStyle="1">
    <w:name w:val="WW-WW8Num1ztrue31111111111111111111111"/>
    <w:qFormat/>
    <w:rPr/>
  </w:style>
  <w:style w:type="character" w:styleId="WWWW8Num1ztrue41111111111111111111111" w:customStyle="1">
    <w:name w:val="WW-WW8Num1ztrue41111111111111111111111"/>
    <w:qFormat/>
    <w:rPr/>
  </w:style>
  <w:style w:type="character" w:styleId="WWWW8Num1ztrue51111111111111111111111" w:customStyle="1">
    <w:name w:val="WW-WW8Num1ztrue51111111111111111111111"/>
    <w:qFormat/>
    <w:rPr/>
  </w:style>
  <w:style w:type="character" w:styleId="WWWW8Num2ztrue611111111111111111111" w:customStyle="1">
    <w:name w:val="WW-WW8Num2ztrue611111111111111111111"/>
    <w:qFormat/>
    <w:rPr/>
  </w:style>
  <w:style w:type="character" w:styleId="WWWW8Num2ztrue11111111111111111111111" w:customStyle="1">
    <w:name w:val="WW-WW8Num2ztrue11111111111111111111111"/>
    <w:qFormat/>
    <w:rPr/>
  </w:style>
  <w:style w:type="character" w:styleId="WWWW8Num2ztrue21111111111111111111111" w:customStyle="1">
    <w:name w:val="WW-WW8Num2ztrue21111111111111111111111"/>
    <w:qFormat/>
    <w:rPr/>
  </w:style>
  <w:style w:type="character" w:styleId="WWWW8Num2ztrue31111111111111111111111" w:customStyle="1">
    <w:name w:val="WW-WW8Num2ztrue31111111111111111111111"/>
    <w:qFormat/>
    <w:rPr/>
  </w:style>
  <w:style w:type="character" w:styleId="WWWW8Num2ztrue41111111111111111111111" w:customStyle="1">
    <w:name w:val="WW-WW8Num2ztrue41111111111111111111111"/>
    <w:qFormat/>
    <w:rPr/>
  </w:style>
  <w:style w:type="character" w:styleId="WWWW8Num2ztrue51111111111111111111111" w:customStyle="1">
    <w:name w:val="WW-WW8Num2ztrue51111111111111111111111"/>
    <w:qFormat/>
    <w:rPr/>
  </w:style>
  <w:style w:type="character" w:styleId="WWWW8Num3ztrue611111111111111111111" w:customStyle="1">
    <w:name w:val="WW-WW8Num3ztrue611111111111111111111"/>
    <w:qFormat/>
    <w:rPr/>
  </w:style>
  <w:style w:type="character" w:styleId="WWWW8Num3ztrue11111111111111111111111" w:customStyle="1">
    <w:name w:val="WW-WW8Num3ztrue11111111111111111111111"/>
    <w:qFormat/>
    <w:rPr/>
  </w:style>
  <w:style w:type="character" w:styleId="WWWW8Num3ztrue21111111111111111111111" w:customStyle="1">
    <w:name w:val="WW-WW8Num3ztrue21111111111111111111111"/>
    <w:qFormat/>
    <w:rPr/>
  </w:style>
  <w:style w:type="character" w:styleId="WWWW8Num3ztrue31111111111111111111111" w:customStyle="1">
    <w:name w:val="WW-WW8Num3ztrue31111111111111111111111"/>
    <w:qFormat/>
    <w:rPr/>
  </w:style>
  <w:style w:type="character" w:styleId="WWWW8Num3ztrue41111111111111111111111" w:customStyle="1">
    <w:name w:val="WW-WW8Num3ztrue41111111111111111111111"/>
    <w:qFormat/>
    <w:rPr/>
  </w:style>
  <w:style w:type="character" w:styleId="WWWW8Num3ztrue5111111111111111111111" w:customStyle="1">
    <w:name w:val="WW-WW8Num3ztrue5111111111111111111111"/>
    <w:qFormat/>
    <w:rPr/>
  </w:style>
  <w:style w:type="character" w:styleId="WWWW8Num3ztrue6111111111111111111111" w:customStyle="1">
    <w:name w:val="WW-WW8Num3ztrue6111111111111111111111"/>
    <w:qFormat/>
    <w:rPr/>
  </w:style>
  <w:style w:type="character" w:styleId="WWWW8Num4ztrue61111" w:customStyle="1">
    <w:name w:val="WW-WW8Num4ztrue61111"/>
    <w:qFormat/>
    <w:rPr/>
  </w:style>
  <w:style w:type="character" w:styleId="WWWW8Num4ztrue11111111111111111111111" w:customStyle="1">
    <w:name w:val="WW-WW8Num4ztrue11111111111111111111111"/>
    <w:qFormat/>
    <w:rPr/>
  </w:style>
  <w:style w:type="character" w:styleId="WWWW8Num4ztrue21111111111111111111111" w:customStyle="1">
    <w:name w:val="WW-WW8Num4ztrue21111111111111111111111"/>
    <w:qFormat/>
    <w:rPr/>
  </w:style>
  <w:style w:type="character" w:styleId="WWWW8Num4ztrue31111111111111111111111" w:customStyle="1">
    <w:name w:val="WW-WW8Num4ztrue31111111111111111111111"/>
    <w:qFormat/>
    <w:rPr/>
  </w:style>
  <w:style w:type="character" w:styleId="WWWW8Num4ztrue4111111111111111111111" w:customStyle="1">
    <w:name w:val="WW-WW8Num4ztrue4111111111111111111111"/>
    <w:qFormat/>
    <w:rPr/>
  </w:style>
  <w:style w:type="character" w:styleId="WWWW8Num4ztrue5111111111111111111" w:customStyle="1">
    <w:name w:val="WW-WW8Num4ztrue5111111111111111111"/>
    <w:qFormat/>
    <w:rPr/>
  </w:style>
  <w:style w:type="character" w:styleId="WWWW8Num5ztrue611111111111" w:customStyle="1">
    <w:name w:val="WW-WW8Num5ztrue611111111111"/>
    <w:qFormat/>
    <w:rPr/>
  </w:style>
  <w:style w:type="character" w:styleId="WWWW8Num5ztrue1111111111111" w:customStyle="1">
    <w:name w:val="WW-WW8Num5ztrue1111111111111"/>
    <w:qFormat/>
    <w:rPr/>
  </w:style>
  <w:style w:type="character" w:styleId="WWWW8Num5ztrue2111111111111" w:customStyle="1">
    <w:name w:val="WW-WW8Num5ztrue2111111111111"/>
    <w:qFormat/>
    <w:rPr/>
  </w:style>
  <w:style w:type="character" w:styleId="WWWW8Num5ztrue3111111111111" w:customStyle="1">
    <w:name w:val="WW-WW8Num5ztrue3111111111111"/>
    <w:qFormat/>
    <w:rPr/>
  </w:style>
  <w:style w:type="character" w:styleId="WWWW8Num5ztrue4111111111111" w:customStyle="1">
    <w:name w:val="WW-WW8Num5ztrue4111111111111"/>
    <w:qFormat/>
    <w:rPr/>
  </w:style>
  <w:style w:type="character" w:styleId="WWWW8Num5ztrue5111111111111" w:customStyle="1">
    <w:name w:val="WW-WW8Num5ztrue5111111111111"/>
    <w:qFormat/>
    <w:rPr/>
  </w:style>
  <w:style w:type="character" w:styleId="WWWW8Num6ztrue611111111111111111" w:customStyle="1">
    <w:name w:val="WW-WW8Num6ztrue611111111111111111"/>
    <w:qFormat/>
    <w:rPr/>
  </w:style>
  <w:style w:type="character" w:styleId="WWWW8Num6ztrue1111111111111111111" w:customStyle="1">
    <w:name w:val="WW-WW8Num6ztrue1111111111111111111"/>
    <w:qFormat/>
    <w:rPr/>
  </w:style>
  <w:style w:type="character" w:styleId="WWWW8Num6ztrue2111111111111111111" w:customStyle="1">
    <w:name w:val="WW-WW8Num6ztrue2111111111111111111"/>
    <w:qFormat/>
    <w:rPr/>
  </w:style>
  <w:style w:type="character" w:styleId="WWWW8Num6ztrue3111111111111111111" w:customStyle="1">
    <w:name w:val="WW-WW8Num6ztrue3111111111111111111"/>
    <w:qFormat/>
    <w:rPr/>
  </w:style>
  <w:style w:type="character" w:styleId="WWWW8Num6ztrue4111111111111111111" w:customStyle="1">
    <w:name w:val="WW-WW8Num6ztrue4111111111111111111"/>
    <w:qFormat/>
    <w:rPr/>
  </w:style>
  <w:style w:type="character" w:styleId="WWWW8Num6ztrue5111111111111111111" w:customStyle="1">
    <w:name w:val="WW-WW8Num6ztrue5111111111111111111"/>
    <w:qFormat/>
    <w:rPr/>
  </w:style>
  <w:style w:type="character" w:styleId="WWWW8Num6ztrue6111111111111111111" w:customStyle="1">
    <w:name w:val="WW-WW8Num6ztrue6111111111111111111"/>
    <w:qFormat/>
    <w:rPr/>
  </w:style>
  <w:style w:type="character" w:styleId="WWWW8Num7ztrue711111111111" w:customStyle="1">
    <w:name w:val="WW-WW8Num7ztrue711111111111"/>
    <w:qFormat/>
    <w:rPr/>
  </w:style>
  <w:style w:type="character" w:styleId="WWWW8Num7ztrue1111111111111" w:customStyle="1">
    <w:name w:val="WW-WW8Num7ztrue1111111111111"/>
    <w:qFormat/>
    <w:rPr/>
  </w:style>
  <w:style w:type="character" w:styleId="WWWW8Num7ztrue2111111111111" w:customStyle="1">
    <w:name w:val="WW-WW8Num7ztrue2111111111111"/>
    <w:qFormat/>
    <w:rPr/>
  </w:style>
  <w:style w:type="character" w:styleId="WWWW8Num7ztrue3111111111111" w:customStyle="1">
    <w:name w:val="WW-WW8Num7ztrue3111111111111"/>
    <w:qFormat/>
    <w:rPr/>
  </w:style>
  <w:style w:type="character" w:styleId="WWWW8Num7ztrue4111111111111" w:customStyle="1">
    <w:name w:val="WW-WW8Num7ztrue4111111111111"/>
    <w:qFormat/>
    <w:rPr/>
  </w:style>
  <w:style w:type="character" w:styleId="WWWW8Num7ztrue5111111111111" w:customStyle="1">
    <w:name w:val="WW-WW8Num7ztrue5111111111111"/>
    <w:qFormat/>
    <w:rPr/>
  </w:style>
  <w:style w:type="character" w:styleId="WWWW8Num7ztrue6111111111111" w:customStyle="1">
    <w:name w:val="WW-WW8Num7ztrue6111111111111"/>
    <w:qFormat/>
    <w:rPr/>
  </w:style>
  <w:style w:type="character" w:styleId="WWWW8Num9ztrue71111111" w:customStyle="1">
    <w:name w:val="WW-WW8Num9ztrue71111111"/>
    <w:qFormat/>
    <w:rPr/>
  </w:style>
  <w:style w:type="character" w:styleId="WWWW8Num9ztrue111111111" w:customStyle="1">
    <w:name w:val="WW-WW8Num9ztrue111111111"/>
    <w:qFormat/>
    <w:rPr/>
  </w:style>
  <w:style w:type="character" w:styleId="WWWW8Num9ztrue211111111" w:customStyle="1">
    <w:name w:val="WW-WW8Num9ztrue211111111"/>
    <w:qFormat/>
    <w:rPr/>
  </w:style>
  <w:style w:type="character" w:styleId="WWWW8Num9ztrue311111111" w:customStyle="1">
    <w:name w:val="WW-WW8Num9ztrue311111111"/>
    <w:qFormat/>
    <w:rPr/>
  </w:style>
  <w:style w:type="character" w:styleId="WWWW8Num9ztrue411111111" w:customStyle="1">
    <w:name w:val="WW-WW8Num9ztrue411111111"/>
    <w:qFormat/>
    <w:rPr/>
  </w:style>
  <w:style w:type="character" w:styleId="WWWW8Num9ztrue511111111" w:customStyle="1">
    <w:name w:val="WW-WW8Num9ztrue511111111"/>
    <w:qFormat/>
    <w:rPr/>
  </w:style>
  <w:style w:type="character" w:styleId="WWWW8Num9ztrue611111111" w:customStyle="1">
    <w:name w:val="WW-WW8Num9ztrue611111111"/>
    <w:qFormat/>
    <w:rPr/>
  </w:style>
  <w:style w:type="character" w:styleId="WWWW8Num1ztrue61111111111111111111111" w:customStyle="1">
    <w:name w:val="WW-WW8Num1ztrue61111111111111111111111"/>
    <w:qFormat/>
    <w:rPr/>
  </w:style>
  <w:style w:type="character" w:styleId="WWWW8Num1ztrue111111111111111111111111" w:customStyle="1">
    <w:name w:val="WW-WW8Num1ztrue111111111111111111111111"/>
    <w:qFormat/>
    <w:rPr/>
  </w:style>
  <w:style w:type="character" w:styleId="WWWW8Num1ztrue211111111111111111111111" w:customStyle="1">
    <w:name w:val="WW-WW8Num1ztrue211111111111111111111111"/>
    <w:qFormat/>
    <w:rPr/>
  </w:style>
  <w:style w:type="character" w:styleId="WWWW8Num1ztrue311111111111111111111111" w:customStyle="1">
    <w:name w:val="WW-WW8Num1ztrue311111111111111111111111"/>
    <w:qFormat/>
    <w:rPr/>
  </w:style>
  <w:style w:type="character" w:styleId="WWWW8Num1ztrue411111111111111111111111" w:customStyle="1">
    <w:name w:val="WW-WW8Num1ztrue411111111111111111111111"/>
    <w:qFormat/>
    <w:rPr/>
  </w:style>
  <w:style w:type="character" w:styleId="WWWW8Num1ztrue511111111111111111111111" w:customStyle="1">
    <w:name w:val="WW-WW8Num1ztrue511111111111111111111111"/>
    <w:qFormat/>
    <w:rPr/>
  </w:style>
  <w:style w:type="character" w:styleId="WWWW8Num2ztrue6111111111111111111111" w:customStyle="1">
    <w:name w:val="WW-WW8Num2ztrue6111111111111111111111"/>
    <w:qFormat/>
    <w:rPr/>
  </w:style>
  <w:style w:type="character" w:styleId="WWWW8Num2ztrue111111111111111111111111" w:customStyle="1">
    <w:name w:val="WW-WW8Num2ztrue111111111111111111111111"/>
    <w:qFormat/>
    <w:rPr/>
  </w:style>
  <w:style w:type="character" w:styleId="WWWW8Num2ztrue211111111111111111111111" w:customStyle="1">
    <w:name w:val="WW-WW8Num2ztrue211111111111111111111111"/>
    <w:qFormat/>
    <w:rPr/>
  </w:style>
  <w:style w:type="character" w:styleId="WWWW8Num2ztrue311111111111111111111111" w:customStyle="1">
    <w:name w:val="WW-WW8Num2ztrue311111111111111111111111"/>
    <w:qFormat/>
    <w:rPr/>
  </w:style>
  <w:style w:type="character" w:styleId="WWWW8Num2ztrue411111111111111111111111" w:customStyle="1">
    <w:name w:val="WW-WW8Num2ztrue411111111111111111111111"/>
    <w:qFormat/>
    <w:rPr/>
  </w:style>
  <w:style w:type="character" w:styleId="WWWW8Num2ztrue511111111111111111111111" w:customStyle="1">
    <w:name w:val="WW-WW8Num2ztrue511111111111111111111111"/>
    <w:qFormat/>
    <w:rPr/>
  </w:style>
  <w:style w:type="character" w:styleId="WWWW8Num3ztrue7" w:customStyle="1">
    <w:name w:val="WW-WW8Num3ztrue7"/>
    <w:qFormat/>
    <w:rPr/>
  </w:style>
  <w:style w:type="character" w:styleId="WWWW8Num3ztrue111111111111111111111111" w:customStyle="1">
    <w:name w:val="WW-WW8Num3ztrue111111111111111111111111"/>
    <w:qFormat/>
    <w:rPr/>
  </w:style>
  <w:style w:type="character" w:styleId="WWWW8Num3ztrue211111111111111111111111" w:customStyle="1">
    <w:name w:val="WW-WW8Num3ztrue211111111111111111111111"/>
    <w:qFormat/>
    <w:rPr/>
  </w:style>
  <w:style w:type="character" w:styleId="WWWW8Num3ztrue311111111111111111111111" w:customStyle="1">
    <w:name w:val="WW-WW8Num3ztrue311111111111111111111111"/>
    <w:qFormat/>
    <w:rPr/>
  </w:style>
  <w:style w:type="character" w:styleId="WWWW8Num3ztrue411111111111111111111111" w:customStyle="1">
    <w:name w:val="WW-WW8Num3ztrue411111111111111111111111"/>
    <w:qFormat/>
    <w:rPr/>
  </w:style>
  <w:style w:type="character" w:styleId="WWWW8Num3ztrue51111111111111111111111" w:customStyle="1">
    <w:name w:val="WW-WW8Num3ztrue51111111111111111111111"/>
    <w:qFormat/>
    <w:rPr/>
  </w:style>
  <w:style w:type="character" w:styleId="WWWW8Num3ztrue61111111111111111111111" w:customStyle="1">
    <w:name w:val="WW-WW8Num3ztrue61111111111111111111111"/>
    <w:qFormat/>
    <w:rPr/>
  </w:style>
  <w:style w:type="character" w:styleId="WWWW8Num4ztrue611111" w:customStyle="1">
    <w:name w:val="WW-WW8Num4ztrue611111"/>
    <w:qFormat/>
    <w:rPr/>
  </w:style>
  <w:style w:type="character" w:styleId="WWWW8Num4ztrue111111111111111111111111" w:customStyle="1">
    <w:name w:val="WW-WW8Num4ztrue111111111111111111111111"/>
    <w:qFormat/>
    <w:rPr/>
  </w:style>
  <w:style w:type="character" w:styleId="WWWW8Num4ztrue211111111111111111111111" w:customStyle="1">
    <w:name w:val="WW-WW8Num4ztrue211111111111111111111111"/>
    <w:qFormat/>
    <w:rPr/>
  </w:style>
  <w:style w:type="character" w:styleId="WWWW8Num4ztrue311111111111111111111111" w:customStyle="1">
    <w:name w:val="WW-WW8Num4ztrue311111111111111111111111"/>
    <w:qFormat/>
    <w:rPr/>
  </w:style>
  <w:style w:type="character" w:styleId="WWWW8Num4ztrue41111111111111111111111" w:customStyle="1">
    <w:name w:val="WW-WW8Num4ztrue41111111111111111111111"/>
    <w:qFormat/>
    <w:rPr/>
  </w:style>
  <w:style w:type="character" w:styleId="WWWW8Num4ztrue51111111111111111111" w:customStyle="1">
    <w:name w:val="WW-WW8Num4ztrue51111111111111111111"/>
    <w:qFormat/>
    <w:rPr/>
  </w:style>
  <w:style w:type="character" w:styleId="WWWW8Num4ztrue6111111" w:customStyle="1">
    <w:name w:val="WW-WW8Num4ztrue6111111"/>
    <w:qFormat/>
    <w:rPr/>
  </w:style>
  <w:style w:type="character" w:styleId="WWWW8Num5ztrue6111111111111" w:customStyle="1">
    <w:name w:val="WW-WW8Num5ztrue6111111111111"/>
    <w:qFormat/>
    <w:rPr>
      <w:rFonts w:ascii="Times New Roman" w:hAnsi="Times New Roman" w:eastAsia="Times New Roman" w:cs="Times New Roman"/>
      <w:sz w:val="22"/>
      <w:szCs w:val="22"/>
    </w:rPr>
  </w:style>
  <w:style w:type="character" w:styleId="WWWW8Num5ztrue11111111111111" w:customStyle="1">
    <w:name w:val="WW-WW8Num5ztrue11111111111111"/>
    <w:qFormat/>
    <w:rPr/>
  </w:style>
  <w:style w:type="character" w:styleId="WWWW8Num5ztrue21111111111111" w:customStyle="1">
    <w:name w:val="WW-WW8Num5ztrue21111111111111"/>
    <w:qFormat/>
    <w:rPr/>
  </w:style>
  <w:style w:type="character" w:styleId="WWWW8Num5ztrue31111111111111" w:customStyle="1">
    <w:name w:val="WW-WW8Num5ztrue31111111111111"/>
    <w:qFormat/>
    <w:rPr/>
  </w:style>
  <w:style w:type="character" w:styleId="WWWW8Num5ztrue41111111111111" w:customStyle="1">
    <w:name w:val="WW-WW8Num5ztrue41111111111111"/>
    <w:qFormat/>
    <w:rPr/>
  </w:style>
  <w:style w:type="character" w:styleId="WWWW8Num5ztrue51111111111111" w:customStyle="1">
    <w:name w:val="WW-WW8Num5ztrue51111111111111"/>
    <w:qFormat/>
    <w:rPr/>
  </w:style>
  <w:style w:type="character" w:styleId="WWWW8Num5ztrue61111111111111" w:customStyle="1">
    <w:name w:val="WW-WW8Num5ztrue61111111111111"/>
    <w:qFormat/>
    <w:rPr/>
  </w:style>
  <w:style w:type="character" w:styleId="WWWW8Num6ztrue71111111111" w:customStyle="1">
    <w:name w:val="WW-WW8Num6ztrue71111111111"/>
    <w:qFormat/>
    <w:rPr/>
  </w:style>
  <w:style w:type="character" w:styleId="WWWW8Num6ztrue11111111111111111111" w:customStyle="1">
    <w:name w:val="WW-WW8Num6ztrue11111111111111111111"/>
    <w:qFormat/>
    <w:rPr/>
  </w:style>
  <w:style w:type="character" w:styleId="WWWW8Num6ztrue21111111111111111111" w:customStyle="1">
    <w:name w:val="WW-WW8Num6ztrue21111111111111111111"/>
    <w:qFormat/>
    <w:rPr/>
  </w:style>
  <w:style w:type="character" w:styleId="WWWW8Num6ztrue31111111111111111111" w:customStyle="1">
    <w:name w:val="WW-WW8Num6ztrue31111111111111111111"/>
    <w:qFormat/>
    <w:rPr/>
  </w:style>
  <w:style w:type="character" w:styleId="WWWW8Num6ztrue41111111111111111111" w:customStyle="1">
    <w:name w:val="WW-WW8Num6ztrue41111111111111111111"/>
    <w:qFormat/>
    <w:rPr/>
  </w:style>
  <w:style w:type="character" w:styleId="WWWW8Num6ztrue51111111111111111111" w:customStyle="1">
    <w:name w:val="WW-WW8Num6ztrue51111111111111111111"/>
    <w:qFormat/>
    <w:rPr/>
  </w:style>
  <w:style w:type="character" w:styleId="WWWW8Num6ztrue61111111111111111111" w:customStyle="1">
    <w:name w:val="WW-WW8Num6ztrue61111111111111111111"/>
    <w:qFormat/>
    <w:rPr/>
  </w:style>
  <w:style w:type="character" w:styleId="WWWW8Num7ztrue7111111111111" w:customStyle="1">
    <w:name w:val="WW-WW8Num7ztrue7111111111111"/>
    <w:qFormat/>
    <w:rPr/>
  </w:style>
  <w:style w:type="character" w:styleId="WWWW8Num7ztrue11111111111111" w:customStyle="1">
    <w:name w:val="WW-WW8Num7ztrue11111111111111"/>
    <w:qFormat/>
    <w:rPr/>
  </w:style>
  <w:style w:type="character" w:styleId="WWWW8Num7ztrue21111111111111" w:customStyle="1">
    <w:name w:val="WW-WW8Num7ztrue21111111111111"/>
    <w:qFormat/>
    <w:rPr/>
  </w:style>
  <w:style w:type="character" w:styleId="WWWW8Num7ztrue31111111111111" w:customStyle="1">
    <w:name w:val="WW-WW8Num7ztrue31111111111111"/>
    <w:qFormat/>
    <w:rPr/>
  </w:style>
  <w:style w:type="character" w:styleId="WWWW8Num7ztrue41111111111111" w:customStyle="1">
    <w:name w:val="WW-WW8Num7ztrue41111111111111"/>
    <w:qFormat/>
    <w:rPr/>
  </w:style>
  <w:style w:type="character" w:styleId="WWWW8Num7ztrue51111111111111" w:customStyle="1">
    <w:name w:val="WW-WW8Num7ztrue51111111111111"/>
    <w:qFormat/>
    <w:rPr/>
  </w:style>
  <w:style w:type="character" w:styleId="WWWW8Num7ztrue61111111111111" w:customStyle="1">
    <w:name w:val="WW-WW8Num7ztrue61111111111111"/>
    <w:qFormat/>
    <w:rPr/>
  </w:style>
  <w:style w:type="character" w:styleId="WWWW8Num9ztrue711111111" w:customStyle="1">
    <w:name w:val="WW-WW8Num9ztrue711111111"/>
    <w:qFormat/>
    <w:rPr/>
  </w:style>
  <w:style w:type="character" w:styleId="WWWW8Num9ztrue1111111111" w:customStyle="1">
    <w:name w:val="WW-WW8Num9ztrue1111111111"/>
    <w:qFormat/>
    <w:rPr/>
  </w:style>
  <w:style w:type="character" w:styleId="WWWW8Num9ztrue2111111111" w:customStyle="1">
    <w:name w:val="WW-WW8Num9ztrue2111111111"/>
    <w:qFormat/>
    <w:rPr/>
  </w:style>
  <w:style w:type="character" w:styleId="WWWW8Num9ztrue3111111111" w:customStyle="1">
    <w:name w:val="WW-WW8Num9ztrue3111111111"/>
    <w:qFormat/>
    <w:rPr/>
  </w:style>
  <w:style w:type="character" w:styleId="WWWW8Num9ztrue4111111111" w:customStyle="1">
    <w:name w:val="WW-WW8Num9ztrue4111111111"/>
    <w:qFormat/>
    <w:rPr/>
  </w:style>
  <w:style w:type="character" w:styleId="WWWW8Num9ztrue5111111111" w:customStyle="1">
    <w:name w:val="WW-WW8Num9ztrue5111111111"/>
    <w:qFormat/>
    <w:rPr/>
  </w:style>
  <w:style w:type="character" w:styleId="WWWW8Num9ztrue6111111111" w:customStyle="1">
    <w:name w:val="WW-WW8Num9ztrue6111111111"/>
    <w:qFormat/>
    <w:rPr/>
  </w:style>
  <w:style w:type="character" w:styleId="AbsatzStandardschriftart" w:customStyle="1">
    <w:name w:val="Absatz-Standardschriftart"/>
    <w:qFormat/>
    <w:rPr/>
  </w:style>
  <w:style w:type="character" w:styleId="WWWW8Num2ztrue61111111111111111111111" w:customStyle="1">
    <w:name w:val="WW-WW8Num2ztrue61111111111111111111111"/>
    <w:qFormat/>
    <w:rPr/>
  </w:style>
  <w:style w:type="character" w:styleId="WWWW8Num2ztrue1111111111111111111111111" w:customStyle="1">
    <w:name w:val="WW-WW8Num2ztrue1111111111111111111111111"/>
    <w:qFormat/>
    <w:rPr/>
  </w:style>
  <w:style w:type="character" w:styleId="WWWW8Num2ztrue12" w:customStyle="1">
    <w:name w:val="WW-WW8Num2ztrue12"/>
    <w:qFormat/>
    <w:rPr/>
  </w:style>
  <w:style w:type="character" w:styleId="WWWW8Num2ztrue123" w:customStyle="1">
    <w:name w:val="WW-WW8Num2ztrue123"/>
    <w:qFormat/>
    <w:rPr/>
  </w:style>
  <w:style w:type="character" w:styleId="WWWW8Num2ztrue1234" w:customStyle="1">
    <w:name w:val="WW-WW8Num2ztrue1234"/>
    <w:qFormat/>
    <w:rPr/>
  </w:style>
  <w:style w:type="character" w:styleId="WWWW8Num2ztrue12345" w:customStyle="1">
    <w:name w:val="WW-WW8Num2ztrue12345"/>
    <w:qFormat/>
    <w:rPr/>
  </w:style>
  <w:style w:type="character" w:styleId="WWWW8Num3ztrue71" w:customStyle="1">
    <w:name w:val="WW-WW8Num3ztrue71"/>
    <w:qFormat/>
    <w:rPr/>
  </w:style>
  <w:style w:type="character" w:styleId="WWWW8Num3ztrue1111111111111111111111111" w:customStyle="1">
    <w:name w:val="WW-WW8Num3ztrue1111111111111111111111111"/>
    <w:qFormat/>
    <w:rPr/>
  </w:style>
  <w:style w:type="character" w:styleId="WWWW8Num3ztrue12" w:customStyle="1">
    <w:name w:val="WW-WW8Num3ztrue12"/>
    <w:qFormat/>
    <w:rPr/>
  </w:style>
  <w:style w:type="character" w:styleId="WWWW8Num3ztrue123" w:customStyle="1">
    <w:name w:val="WW-WW8Num3ztrue123"/>
    <w:qFormat/>
    <w:rPr/>
  </w:style>
  <w:style w:type="character" w:styleId="WWWW8Num3ztrue1234" w:customStyle="1">
    <w:name w:val="WW-WW8Num3ztrue1234"/>
    <w:qFormat/>
    <w:rPr/>
  </w:style>
  <w:style w:type="character" w:styleId="WWWW8Num3ztrue12345" w:customStyle="1">
    <w:name w:val="WW-WW8Num3ztrue12345"/>
    <w:qFormat/>
    <w:rPr/>
  </w:style>
  <w:style w:type="character" w:styleId="WWWW8Num4ztrue71" w:customStyle="1">
    <w:name w:val="WW-WW8Num4ztrue71"/>
    <w:qFormat/>
    <w:rPr/>
  </w:style>
  <w:style w:type="character" w:styleId="WWWW8Num4ztrue1111111111111111111111111" w:customStyle="1">
    <w:name w:val="WW-WW8Num4ztrue1111111111111111111111111"/>
    <w:qFormat/>
    <w:rPr/>
  </w:style>
  <w:style w:type="character" w:styleId="WWWW8Num4ztrue12" w:customStyle="1">
    <w:name w:val="WW-WW8Num4ztrue12"/>
    <w:qFormat/>
    <w:rPr/>
  </w:style>
  <w:style w:type="character" w:styleId="WWWW8Num4ztrue123" w:customStyle="1">
    <w:name w:val="WW-WW8Num4ztrue123"/>
    <w:qFormat/>
    <w:rPr/>
  </w:style>
  <w:style w:type="character" w:styleId="WWWW8Num4ztrue1234" w:customStyle="1">
    <w:name w:val="WW-WW8Num4ztrue1234"/>
    <w:qFormat/>
    <w:rPr/>
  </w:style>
  <w:style w:type="character" w:styleId="WWWW8Num4ztrue12345" w:customStyle="1">
    <w:name w:val="WW-WW8Num4ztrue12345"/>
    <w:qFormat/>
    <w:rPr/>
  </w:style>
  <w:style w:type="character" w:styleId="WWWW8Num4ztrue123456" w:customStyle="1">
    <w:name w:val="WW-WW8Num4ztrue123456"/>
    <w:qFormat/>
    <w:rPr/>
  </w:style>
  <w:style w:type="character" w:styleId="WWWW8Num5ztrue71111" w:customStyle="1">
    <w:name w:val="WW-WW8Num5ztrue71111"/>
    <w:qFormat/>
    <w:rPr/>
  </w:style>
  <w:style w:type="character" w:styleId="WWWW8Num5ztrue111111111111111" w:customStyle="1">
    <w:name w:val="WW-WW8Num5ztrue111111111111111"/>
    <w:qFormat/>
    <w:rPr/>
  </w:style>
  <w:style w:type="character" w:styleId="WWWW8Num5ztrue12" w:customStyle="1">
    <w:name w:val="WW-WW8Num5ztrue12"/>
    <w:qFormat/>
    <w:rPr/>
  </w:style>
  <w:style w:type="character" w:styleId="WWWW8Num5ztrue123" w:customStyle="1">
    <w:name w:val="WW-WW8Num5ztrue123"/>
    <w:qFormat/>
    <w:rPr/>
  </w:style>
  <w:style w:type="character" w:styleId="WWWW8Num5ztrue1234" w:customStyle="1">
    <w:name w:val="WW-WW8Num5ztrue1234"/>
    <w:qFormat/>
    <w:rPr/>
  </w:style>
  <w:style w:type="character" w:styleId="WWWW8Num5ztrue12345" w:customStyle="1">
    <w:name w:val="WW-WW8Num5ztrue12345"/>
    <w:qFormat/>
    <w:rPr/>
  </w:style>
  <w:style w:type="character" w:styleId="WWWW8Num6ztrue711111111111" w:customStyle="1">
    <w:name w:val="WW-WW8Num6ztrue711111111111"/>
    <w:qFormat/>
    <w:rPr/>
  </w:style>
  <w:style w:type="character" w:styleId="WWWW8Num6ztrue111111111111111111111" w:customStyle="1">
    <w:name w:val="WW-WW8Num6ztrue111111111111111111111"/>
    <w:qFormat/>
    <w:rPr/>
  </w:style>
  <w:style w:type="character" w:styleId="WWWW8Num6ztrue12" w:customStyle="1">
    <w:name w:val="WW-WW8Num6ztrue12"/>
    <w:qFormat/>
    <w:rPr/>
  </w:style>
  <w:style w:type="character" w:styleId="WWWW8Num6ztrue123" w:customStyle="1">
    <w:name w:val="WW-WW8Num6ztrue123"/>
    <w:qFormat/>
    <w:rPr/>
  </w:style>
  <w:style w:type="character" w:styleId="WWWW8Num6ztrue1234" w:customStyle="1">
    <w:name w:val="WW-WW8Num6ztrue1234"/>
    <w:qFormat/>
    <w:rPr/>
  </w:style>
  <w:style w:type="character" w:styleId="WWWW8Num6ztrue12345" w:customStyle="1">
    <w:name w:val="WW-WW8Num6ztrue12345"/>
    <w:qFormat/>
    <w:rPr/>
  </w:style>
  <w:style w:type="character" w:styleId="WWWW8Num7ztrue71111111111111" w:customStyle="1">
    <w:name w:val="WW-WW8Num7ztrue71111111111111"/>
    <w:qFormat/>
    <w:rPr/>
  </w:style>
  <w:style w:type="character" w:styleId="WWWW8Num7ztrue111111111111111" w:customStyle="1">
    <w:name w:val="WW-WW8Num7ztrue111111111111111"/>
    <w:qFormat/>
    <w:rPr/>
  </w:style>
  <w:style w:type="character" w:styleId="WWWW8Num7ztrue12" w:customStyle="1">
    <w:name w:val="WW-WW8Num7ztrue12"/>
    <w:qFormat/>
    <w:rPr/>
  </w:style>
  <w:style w:type="character" w:styleId="WWWW8Num7ztrue123" w:customStyle="1">
    <w:name w:val="WW-WW8Num7ztrue123"/>
    <w:qFormat/>
    <w:rPr/>
  </w:style>
  <w:style w:type="character" w:styleId="WWWW8Num7ztrue1234" w:customStyle="1">
    <w:name w:val="WW-WW8Num7ztrue1234"/>
    <w:qFormat/>
    <w:rPr/>
  </w:style>
  <w:style w:type="character" w:styleId="WWWW8Num7ztrue12345" w:customStyle="1">
    <w:name w:val="WW-WW8Num7ztrue12345"/>
    <w:qFormat/>
    <w:rPr/>
  </w:style>
  <w:style w:type="character" w:styleId="WWWW8Num7ztrue123456" w:customStyle="1">
    <w:name w:val="WW-WW8Num7ztrue123456"/>
    <w:qFormat/>
    <w:rPr/>
  </w:style>
  <w:style w:type="character" w:styleId="WW8Num8ztrue" w:customStyle="1">
    <w:name w:val="WW8Num8ztrue"/>
    <w:qFormat/>
    <w:rPr/>
  </w:style>
  <w:style w:type="character" w:styleId="WWWW8Num8ztrue" w:customStyle="1">
    <w:name w:val="WW-WW8Num8ztrue"/>
    <w:qFormat/>
    <w:rPr/>
  </w:style>
  <w:style w:type="character" w:styleId="WWWW8Num8ztrue1" w:customStyle="1">
    <w:name w:val="WW-WW8Num8ztrue1"/>
    <w:qFormat/>
    <w:rPr/>
  </w:style>
  <w:style w:type="character" w:styleId="WWWW8Num8ztrue12" w:customStyle="1">
    <w:name w:val="WW-WW8Num8ztrue12"/>
    <w:qFormat/>
    <w:rPr/>
  </w:style>
  <w:style w:type="character" w:styleId="WWWW8Num8ztrue123" w:customStyle="1">
    <w:name w:val="WW-WW8Num8ztrue123"/>
    <w:qFormat/>
    <w:rPr/>
  </w:style>
  <w:style w:type="character" w:styleId="WWWW8Num8ztrue1234" w:customStyle="1">
    <w:name w:val="WW-WW8Num8ztrue1234"/>
    <w:qFormat/>
    <w:rPr/>
  </w:style>
  <w:style w:type="character" w:styleId="WWWW8Num8ztrue12345" w:customStyle="1">
    <w:name w:val="WW-WW8Num8ztrue12345"/>
    <w:qFormat/>
    <w:rPr/>
  </w:style>
  <w:style w:type="character" w:styleId="WWWW8Num8ztrue123456" w:customStyle="1">
    <w:name w:val="WW-WW8Num8ztrue123456"/>
    <w:qFormat/>
    <w:rPr/>
  </w:style>
  <w:style w:type="character" w:styleId="WW8Num10zfalse" w:customStyle="1">
    <w:name w:val="WW8Num10zfalse"/>
    <w:qFormat/>
    <w:rPr/>
  </w:style>
  <w:style w:type="character" w:styleId="WW8Num10ztrue" w:customStyle="1">
    <w:name w:val="WW8Num10ztrue"/>
    <w:qFormat/>
    <w:rPr/>
  </w:style>
  <w:style w:type="character" w:styleId="WWWW8Num10ztrue" w:customStyle="1">
    <w:name w:val="WW-WW8Num10ztrue"/>
    <w:qFormat/>
    <w:rPr/>
  </w:style>
  <w:style w:type="character" w:styleId="WWWW8Num10ztrue1" w:customStyle="1">
    <w:name w:val="WW-WW8Num10ztrue1"/>
    <w:qFormat/>
    <w:rPr/>
  </w:style>
  <w:style w:type="character" w:styleId="WWWW8Num10ztrue12" w:customStyle="1">
    <w:name w:val="WW-WW8Num10ztrue12"/>
    <w:qFormat/>
    <w:rPr/>
  </w:style>
  <w:style w:type="character" w:styleId="WWWW8Num10ztrue123" w:customStyle="1">
    <w:name w:val="WW-WW8Num10ztrue123"/>
    <w:qFormat/>
    <w:rPr/>
  </w:style>
  <w:style w:type="character" w:styleId="WWWW8Num10ztrue1234" w:customStyle="1">
    <w:name w:val="WW-WW8Num10ztrue1234"/>
    <w:qFormat/>
    <w:rPr/>
  </w:style>
  <w:style w:type="character" w:styleId="WWWW8Num10ztrue12345" w:customStyle="1">
    <w:name w:val="WW-WW8Num10ztrue12345"/>
    <w:qFormat/>
    <w:rPr/>
  </w:style>
  <w:style w:type="character" w:styleId="WWWW8Num10ztrue123456" w:customStyle="1">
    <w:name w:val="WW-WW8Num10ztrue123456"/>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10z0" w:customStyle="1">
    <w:name w:val="WW8Num10z0"/>
    <w:qFormat/>
    <w:rPr>
      <w:rFonts w:ascii="Symbol" w:hAnsi="Symbol" w:cs="OpenSymbol;Arial Unicode MS"/>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AbsatzStandardschriftart11111111111111111111111111111111111111111111111111" w:customStyle="1">
    <w:name w:val="WW-Absatz-Standardschriftart11111111111111111111111111111111111111111111111111"/>
    <w:qFormat/>
    <w:rPr/>
  </w:style>
  <w:style w:type="character" w:styleId="WWAbsatzStandardschriftart111111111111111111111111111111111111111111111111111" w:customStyle="1">
    <w:name w:val="WW-Absatz-Standardschriftart111111111111111111111111111111111111111111111111111"/>
    <w:qFormat/>
    <w:rPr/>
  </w:style>
  <w:style w:type="character" w:styleId="2" w:customStyle="1">
    <w:name w:val="Основной шрифт абзаца2"/>
    <w:qFormat/>
    <w:rPr/>
  </w:style>
  <w:style w:type="character" w:styleId="WWAbsatzStandardschriftart1111111111111111111111111111111111111111111111111111" w:customStyle="1">
    <w:name w:val="WW-Absatz-Standardschriftart1111111111111111111111111111111111111111111111111111"/>
    <w:qFormat/>
    <w:rPr/>
  </w:style>
  <w:style w:type="character" w:styleId="WWAbsatzStandardschriftart11111111111111111111111111111111111111111111111111111" w:customStyle="1">
    <w:name w:val="WW-Absatz-Standardschriftart11111111111111111111111111111111111111111111111111111"/>
    <w:qFormat/>
    <w:rPr/>
  </w:style>
  <w:style w:type="character" w:styleId="WWAbsatzStandardschriftart111111111111111111111111111111111111111111111111111111" w:customStyle="1">
    <w:name w:val="WW-Absatz-Standardschriftart111111111111111111111111111111111111111111111111111111"/>
    <w:qFormat/>
    <w:rPr/>
  </w:style>
  <w:style w:type="character" w:styleId="WWAbsatzStandardschriftart1111111111111111111111111111111111111111111111111111111" w:customStyle="1">
    <w:name w:val="WW-Absatz-Standardschriftart1111111111111111111111111111111111111111111111111111111"/>
    <w:qFormat/>
    <w:rPr/>
  </w:style>
  <w:style w:type="character" w:styleId="WWAbsatzStandardschriftart11111111111111111111111111111111111111111111111111111111" w:customStyle="1">
    <w:name w:val="WW-Absatz-Standardschriftart11111111111111111111111111111111111111111111111111111111"/>
    <w:qFormat/>
    <w:rPr/>
  </w:style>
  <w:style w:type="character" w:styleId="WWAbsatzStandardschriftart111111111111111111111111111111111111111111111111111111111" w:customStyle="1">
    <w:name w:val="WW-Absatz-Standardschriftart111111111111111111111111111111111111111111111111111111111"/>
    <w:qFormat/>
    <w:rPr/>
  </w:style>
  <w:style w:type="character" w:styleId="WWAbsatzStandardschriftart1111111111111111111111111111111111111111111111111111111111" w:customStyle="1">
    <w:name w:val="WW-Absatz-Standardschriftart1111111111111111111111111111111111111111111111111111111111"/>
    <w:qFormat/>
    <w:rPr/>
  </w:style>
  <w:style w:type="character" w:styleId="WWAbsatzStandardschriftart11111111111111111111111111111111111111111111111111111111111" w:customStyle="1">
    <w:name w:val="WW-Absatz-Standardschriftart11111111111111111111111111111111111111111111111111111111111"/>
    <w:qFormat/>
    <w:rPr/>
  </w:style>
  <w:style w:type="character" w:styleId="1" w:customStyle="1">
    <w:name w:val="Основной шрифт абзаца1"/>
    <w:qFormat/>
    <w:rPr/>
  </w:style>
  <w:style w:type="character" w:styleId="Style13" w:customStyle="1">
    <w:name w:val="Маркеры списка"/>
    <w:qFormat/>
    <w:rPr>
      <w:rFonts w:ascii="OpenSymbol;Arial Unicode MS" w:hAnsi="OpenSymbol;Arial Unicode MS" w:eastAsia="OpenSymbol;Arial Unicode MS" w:cs="OpenSymbol;Arial Unicode MS"/>
    </w:rPr>
  </w:style>
  <w:style w:type="character" w:styleId="Style14" w:customStyle="1">
    <w:name w:val="Символ нумерации"/>
    <w:qFormat/>
    <w:rPr/>
  </w:style>
  <w:style w:type="character" w:styleId="Style15" w:customStyle="1">
    <w:name w:val="Интернет-ссылка"/>
    <w:rPr>
      <w:color w:val="000080"/>
      <w:u w:val="single"/>
    </w:rPr>
  </w:style>
  <w:style w:type="character" w:styleId="Style16" w:customStyle="1">
    <w:name w:val="Текст выноски Знак"/>
    <w:qFormat/>
    <w:rPr>
      <w:rFonts w:ascii="Segoe UI" w:hAnsi="Segoe UI" w:cs="Segoe UI"/>
      <w:sz w:val="18"/>
      <w:szCs w:val="18"/>
    </w:rPr>
  </w:style>
  <w:style w:type="character" w:styleId="HTML" w:customStyle="1">
    <w:name w:val="Стандартный HTML Знак"/>
    <w:basedOn w:val="DefaultParagraphFont"/>
    <w:link w:val="HTML"/>
    <w:uiPriority w:val="99"/>
    <w:semiHidden/>
    <w:qFormat/>
    <w:rsid w:val="00346681"/>
    <w:rPr>
      <w:rFonts w:ascii="Courier New" w:hAnsi="Courier New" w:eastAsia="Times New Roman" w:cs="Courier New"/>
      <w:szCs w:val="20"/>
      <w:lang w:val="ru-RU" w:eastAsia="ru-RU" w:bidi="ar-SA"/>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before="0" w:after="120"/>
    </w:pPr>
    <w:rPr/>
  </w:style>
  <w:style w:type="paragraph" w:styleId="Style19">
    <w:name w:val="List"/>
    <w:basedOn w:val="Style18"/>
    <w:pPr/>
    <w:rPr>
      <w:rFonts w:ascii="Arial" w:hAnsi="Arial" w:cs="Mang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Title"/>
    <w:basedOn w:val="Normal"/>
    <w:next w:val="Style18"/>
    <w:uiPriority w:val="10"/>
    <w:qFormat/>
    <w:pPr>
      <w:suppressLineNumbers/>
      <w:spacing w:before="120" w:after="120"/>
    </w:pPr>
    <w:rPr>
      <w:rFonts w:cs="Arial"/>
      <w:i/>
      <w:iCs/>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12" w:customStyle="1">
    <w:name w:val="Название1"/>
    <w:basedOn w:val="Normal"/>
    <w:qFormat/>
    <w:pPr>
      <w:suppressLineNumbers/>
      <w:spacing w:before="120" w:after="120"/>
    </w:pPr>
    <w:rPr>
      <w:rFonts w:ascii="Arial" w:hAnsi="Arial" w:cs="Mangal"/>
      <w:i/>
      <w:iCs/>
      <w:sz w:val="20"/>
    </w:rPr>
  </w:style>
  <w:style w:type="paragraph" w:styleId="13" w:customStyle="1">
    <w:name w:val="Указатель1"/>
    <w:basedOn w:val="Normal"/>
    <w:qFormat/>
    <w:pPr>
      <w:suppressLineNumbers/>
    </w:pPr>
    <w:rPr>
      <w:rFonts w:ascii="Arial" w:hAnsi="Arial" w:cs="Mangal"/>
    </w:rPr>
  </w:style>
  <w:style w:type="paragraph" w:styleId="111" w:customStyle="1">
    <w:name w:val="Указатель11"/>
    <w:basedOn w:val="Normal"/>
    <w:qFormat/>
    <w:pPr>
      <w:suppressLineNumbers/>
    </w:pPr>
    <w:rPr>
      <w:rFonts w:cs="Arial"/>
    </w:rPr>
  </w:style>
  <w:style w:type="paragraph" w:styleId="91" w:customStyle="1">
    <w:name w:val="Название объекта9"/>
    <w:basedOn w:val="Normal"/>
    <w:qFormat/>
    <w:pPr>
      <w:suppressLineNumbers/>
      <w:spacing w:before="120" w:after="120"/>
    </w:pPr>
    <w:rPr>
      <w:rFonts w:cs="Arial"/>
      <w:i/>
      <w:iCs/>
    </w:rPr>
  </w:style>
  <w:style w:type="paragraph" w:styleId="101" w:customStyle="1">
    <w:name w:val="Указатель10"/>
    <w:basedOn w:val="Normal"/>
    <w:qFormat/>
    <w:pPr>
      <w:suppressLineNumbers/>
    </w:pPr>
    <w:rPr>
      <w:rFonts w:cs="Arial"/>
    </w:rPr>
  </w:style>
  <w:style w:type="paragraph" w:styleId="81" w:customStyle="1">
    <w:name w:val="Название объекта8"/>
    <w:basedOn w:val="Normal"/>
    <w:qFormat/>
    <w:pPr>
      <w:suppressLineNumbers/>
      <w:spacing w:before="120" w:after="120"/>
    </w:pPr>
    <w:rPr>
      <w:rFonts w:cs="Arial"/>
      <w:i/>
      <w:iCs/>
    </w:rPr>
  </w:style>
  <w:style w:type="paragraph" w:styleId="92" w:customStyle="1">
    <w:name w:val="Указатель9"/>
    <w:basedOn w:val="Normal"/>
    <w:qFormat/>
    <w:pPr>
      <w:suppressLineNumbers/>
    </w:pPr>
    <w:rPr>
      <w:rFonts w:cs="Arial"/>
    </w:rPr>
  </w:style>
  <w:style w:type="paragraph" w:styleId="71" w:customStyle="1">
    <w:name w:val="Название объекта7"/>
    <w:basedOn w:val="Normal"/>
    <w:qFormat/>
    <w:pPr>
      <w:suppressLineNumbers/>
      <w:spacing w:before="120" w:after="120"/>
    </w:pPr>
    <w:rPr>
      <w:rFonts w:cs="Arial"/>
      <w:i/>
      <w:iCs/>
    </w:rPr>
  </w:style>
  <w:style w:type="paragraph" w:styleId="82" w:customStyle="1">
    <w:name w:val="Указатель8"/>
    <w:basedOn w:val="Normal"/>
    <w:qFormat/>
    <w:pPr>
      <w:suppressLineNumbers/>
    </w:pPr>
    <w:rPr>
      <w:rFonts w:cs="Arial"/>
    </w:rPr>
  </w:style>
  <w:style w:type="paragraph" w:styleId="61" w:customStyle="1">
    <w:name w:val="Название объекта6"/>
    <w:basedOn w:val="Normal"/>
    <w:qFormat/>
    <w:pPr>
      <w:suppressLineNumbers/>
      <w:spacing w:before="120" w:after="120"/>
    </w:pPr>
    <w:rPr>
      <w:rFonts w:cs="Mangal"/>
      <w:i/>
      <w:iCs/>
    </w:rPr>
  </w:style>
  <w:style w:type="paragraph" w:styleId="72" w:customStyle="1">
    <w:name w:val="Указатель7"/>
    <w:basedOn w:val="Normal"/>
    <w:qFormat/>
    <w:pPr>
      <w:suppressLineNumbers/>
    </w:pPr>
    <w:rPr>
      <w:rFonts w:cs="Mangal"/>
    </w:rPr>
  </w:style>
  <w:style w:type="paragraph" w:styleId="51" w:customStyle="1">
    <w:name w:val="Название объекта5"/>
    <w:basedOn w:val="Normal"/>
    <w:qFormat/>
    <w:pPr>
      <w:suppressLineNumbers/>
      <w:spacing w:before="120" w:after="120"/>
    </w:pPr>
    <w:rPr>
      <w:rFonts w:cs="Mangal"/>
      <w:i/>
      <w:iCs/>
    </w:rPr>
  </w:style>
  <w:style w:type="paragraph" w:styleId="62" w:customStyle="1">
    <w:name w:val="Указатель6"/>
    <w:basedOn w:val="Normal"/>
    <w:qFormat/>
    <w:pPr>
      <w:suppressLineNumbers/>
    </w:pPr>
    <w:rPr>
      <w:rFonts w:cs="Mangal"/>
    </w:rPr>
  </w:style>
  <w:style w:type="paragraph" w:styleId="42" w:customStyle="1">
    <w:name w:val="Название объекта4"/>
    <w:basedOn w:val="Normal"/>
    <w:qFormat/>
    <w:pPr>
      <w:suppressLineNumbers/>
      <w:spacing w:before="120" w:after="120"/>
    </w:pPr>
    <w:rPr>
      <w:rFonts w:cs="Mangal"/>
      <w:i/>
      <w:iCs/>
    </w:rPr>
  </w:style>
  <w:style w:type="paragraph" w:styleId="52" w:customStyle="1">
    <w:name w:val="Указатель5"/>
    <w:basedOn w:val="Normal"/>
    <w:qFormat/>
    <w:pPr>
      <w:suppressLineNumbers/>
    </w:pPr>
    <w:rPr>
      <w:rFonts w:cs="Mangal"/>
    </w:rPr>
  </w:style>
  <w:style w:type="paragraph" w:styleId="31" w:customStyle="1">
    <w:name w:val="Название объекта3"/>
    <w:basedOn w:val="Normal"/>
    <w:qFormat/>
    <w:pPr>
      <w:suppressLineNumbers/>
      <w:spacing w:before="120" w:after="120"/>
    </w:pPr>
    <w:rPr>
      <w:rFonts w:cs="Mangal"/>
      <w:i/>
      <w:iCs/>
    </w:rPr>
  </w:style>
  <w:style w:type="paragraph" w:styleId="43" w:customStyle="1">
    <w:name w:val="Указатель4"/>
    <w:basedOn w:val="Normal"/>
    <w:qFormat/>
    <w:pPr>
      <w:suppressLineNumbers/>
    </w:pPr>
    <w:rPr>
      <w:rFonts w:cs="Mangal"/>
    </w:rPr>
  </w:style>
  <w:style w:type="paragraph" w:styleId="21" w:customStyle="1">
    <w:name w:val="Название объекта2"/>
    <w:basedOn w:val="Normal"/>
    <w:qFormat/>
    <w:pPr>
      <w:suppressLineNumbers/>
      <w:spacing w:before="120" w:after="120"/>
    </w:pPr>
    <w:rPr>
      <w:rFonts w:cs="Mangal"/>
      <w:i/>
      <w:iCs/>
    </w:rPr>
  </w:style>
  <w:style w:type="paragraph" w:styleId="32" w:customStyle="1">
    <w:name w:val="Указатель3"/>
    <w:basedOn w:val="Normal"/>
    <w:qFormat/>
    <w:pPr>
      <w:suppressLineNumbers/>
    </w:pPr>
    <w:rPr>
      <w:rFonts w:cs="Mangal"/>
    </w:rPr>
  </w:style>
  <w:style w:type="paragraph" w:styleId="14" w:customStyle="1">
    <w:name w:val="Название объекта1"/>
    <w:basedOn w:val="Normal"/>
    <w:qFormat/>
    <w:pPr>
      <w:suppressLineNumbers/>
      <w:spacing w:before="120" w:after="120"/>
    </w:pPr>
    <w:rPr>
      <w:rFonts w:ascii="Arial" w:hAnsi="Arial" w:cs="Tahoma"/>
      <w:i/>
      <w:iCs/>
      <w:sz w:val="20"/>
    </w:rPr>
  </w:style>
  <w:style w:type="paragraph" w:styleId="22" w:customStyle="1">
    <w:name w:val="Указатель2"/>
    <w:basedOn w:val="Normal"/>
    <w:qFormat/>
    <w:pPr>
      <w:suppressLineNumbers/>
    </w:pPr>
    <w:rPr>
      <w:rFonts w:ascii="Arial" w:hAnsi="Arial" w:cs="Tahom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Arial" w:cs="Arial"/>
      <w:color w:val="00000A"/>
      <w:kern w:val="0"/>
      <w:sz w:val="24"/>
      <w:szCs w:val="20"/>
      <w:lang w:val="ru-RU" w:eastAsia="zh-CN" w:bidi="ar-SA"/>
    </w:rPr>
  </w:style>
  <w:style w:type="paragraph" w:styleId="ConsNonformat" w:customStyle="1">
    <w:name w:val="ConsNonformat"/>
    <w:qFormat/>
    <w:pPr>
      <w:widowControl w:val="false"/>
      <w:suppressAutoHyphens w:val="true"/>
      <w:bidi w:val="0"/>
      <w:spacing w:before="0" w:after="0"/>
      <w:ind w:right="19772" w:hanging="0"/>
      <w:jc w:val="left"/>
    </w:pPr>
    <w:rPr>
      <w:rFonts w:ascii="Courier New" w:hAnsi="Courier New" w:eastAsia="Arial" w:cs="Courier New"/>
      <w:color w:val="00000A"/>
      <w:kern w:val="0"/>
      <w:sz w:val="24"/>
      <w:szCs w:val="20"/>
      <w:lang w:val="ru-RU" w:eastAsia="zh-CN" w:bidi="ar-SA"/>
    </w:rPr>
  </w:style>
  <w:style w:type="paragraph" w:styleId="211" w:customStyle="1">
    <w:name w:val="Основной текст 21"/>
    <w:basedOn w:val="Normal"/>
    <w:qFormat/>
    <w:pPr>
      <w:tabs>
        <w:tab w:val="clear" w:pos="720"/>
        <w:tab w:val="left" w:pos="8640" w:leader="none"/>
      </w:tabs>
      <w:jc w:val="both"/>
    </w:pPr>
    <w:rPr>
      <w:rFonts w:ascii="Arial" w:hAnsi="Arial" w:cs="Arial"/>
      <w:sz w:val="28"/>
    </w:rPr>
  </w:style>
  <w:style w:type="paragraph" w:styleId="NormalWeb">
    <w:name w:val="Normal (Web)"/>
    <w:basedOn w:val="Normal"/>
    <w:qFormat/>
    <w:pPr>
      <w:spacing w:before="280" w:after="119"/>
    </w:pPr>
    <w:rPr>
      <w:rFonts w:ascii="Liberation Serif;Times New Roma" w:hAnsi="Liberation Serif;Times New Roma" w:eastAsia="SimSun;宋体" w:cs="Mangal"/>
      <w:lang w:bidi="hi-IN"/>
    </w:rPr>
  </w:style>
  <w:style w:type="paragraph" w:styleId="Style23" w:customStyle="1">
    <w:name w:val="Содержимое таблицы"/>
    <w:basedOn w:val="Normal"/>
    <w:qFormat/>
    <w:pPr>
      <w:suppressLineNumbers/>
    </w:pPr>
    <w:rPr/>
  </w:style>
  <w:style w:type="paragraph" w:styleId="Style24" w:customStyle="1">
    <w:name w:val="Заголовок таблицы"/>
    <w:basedOn w:val="Style23"/>
    <w:qFormat/>
    <w:pPr>
      <w:jc w:val="center"/>
    </w:pPr>
    <w:rPr>
      <w:b/>
      <w:bCs/>
    </w:rPr>
  </w:style>
  <w:style w:type="paragraph" w:styleId="ConsPlusDocList" w:customStyle="1">
    <w:name w:val="ConsPlusDocList"/>
    <w:qFormat/>
    <w:pPr>
      <w:widowControl w:val="false"/>
      <w:suppressAutoHyphens w:val="true"/>
      <w:bidi w:val="0"/>
      <w:spacing w:before="0" w:after="0"/>
      <w:jc w:val="left"/>
    </w:pPr>
    <w:rPr>
      <w:rFonts w:ascii="Arial" w:hAnsi="Arial" w:eastAsia="Arial" w:cs="Arial"/>
      <w:color w:val="00000A"/>
      <w:kern w:val="0"/>
      <w:sz w:val="24"/>
      <w:szCs w:val="20"/>
      <w:lang w:val="ru-RU" w:eastAsia="zh-CN" w:bidi="hi-IN"/>
    </w:rPr>
  </w:style>
  <w:style w:type="paragraph" w:styleId="ConsPlusCell" w:customStyle="1">
    <w:name w:val="ConsPlusCell"/>
    <w:qFormat/>
    <w:pPr>
      <w:widowControl w:val="false"/>
      <w:suppressAutoHyphens w:val="true"/>
      <w:bidi w:val="0"/>
      <w:spacing w:before="0" w:after="0"/>
      <w:jc w:val="left"/>
    </w:pPr>
    <w:rPr>
      <w:rFonts w:ascii="Arial" w:hAnsi="Arial" w:eastAsia="Arial" w:cs="Arial"/>
      <w:color w:val="00000A"/>
      <w:kern w:val="0"/>
      <w:sz w:val="24"/>
      <w:szCs w:val="20"/>
      <w:lang w:val="ru-RU" w:eastAsia="zh-CN" w:bidi="hi-IN"/>
    </w:rPr>
  </w:style>
  <w:style w:type="paragraph" w:styleId="ConsPlusNonformat" w:customStyle="1">
    <w:name w:val="ConsPlusNonformat"/>
    <w:qFormat/>
    <w:pPr>
      <w:widowControl w:val="false"/>
      <w:suppressAutoHyphens w:val="true"/>
      <w:bidi w:val="0"/>
      <w:spacing w:before="0" w:after="0"/>
      <w:jc w:val="left"/>
    </w:pPr>
    <w:rPr>
      <w:rFonts w:ascii="Courier New" w:hAnsi="Courier New" w:eastAsia="Courier New" w:cs="Courier New"/>
      <w:color w:val="00000A"/>
      <w:kern w:val="0"/>
      <w:sz w:val="24"/>
      <w:szCs w:val="20"/>
      <w:lang w:val="ru-RU" w:eastAsia="zh-CN" w:bidi="hi-IN"/>
    </w:rPr>
  </w:style>
  <w:style w:type="paragraph" w:styleId="ConsPlusTitle" w:customStyle="1">
    <w:name w:val="ConsPlusTitle"/>
    <w:qFormat/>
    <w:pPr>
      <w:widowControl w:val="false"/>
      <w:suppressAutoHyphens w:val="true"/>
      <w:bidi w:val="0"/>
      <w:spacing w:before="0" w:after="0"/>
      <w:jc w:val="left"/>
    </w:pPr>
    <w:rPr>
      <w:rFonts w:ascii="Arial" w:hAnsi="Arial" w:eastAsia="Arial" w:cs="Arial"/>
      <w:b/>
      <w:bCs/>
      <w:color w:val="00000A"/>
      <w:kern w:val="0"/>
      <w:sz w:val="24"/>
      <w:szCs w:val="20"/>
      <w:lang w:val="ru-RU" w:eastAsia="zh-CN" w:bidi="hi-IN"/>
    </w:rPr>
  </w:style>
  <w:style w:type="paragraph" w:styleId="BalloonText">
    <w:name w:val="Balloon Text"/>
    <w:basedOn w:val="Normal"/>
    <w:qFormat/>
    <w:pPr/>
    <w:rPr>
      <w:rFonts w:ascii="Segoe UI" w:hAnsi="Segoe UI" w:cs="Segoe UI"/>
      <w:sz w:val="18"/>
      <w:szCs w:val="18"/>
    </w:rPr>
  </w:style>
  <w:style w:type="paragraph" w:styleId="Style25" w:customStyle="1">
    <w:name w:val="Верхний и нижний колонтитулы"/>
    <w:basedOn w:val="Normal"/>
    <w:qFormat/>
    <w:pPr>
      <w:suppressLineNumbers/>
      <w:tabs>
        <w:tab w:val="clear" w:pos="720"/>
        <w:tab w:val="center" w:pos="4986" w:leader="none"/>
        <w:tab w:val="right" w:pos="9972" w:leader="none"/>
      </w:tabs>
    </w:pPr>
    <w:rPr/>
  </w:style>
  <w:style w:type="paragraph" w:styleId="15" w:customStyle="1">
    <w:name w:val="Верхний колонтитул1"/>
    <w:basedOn w:val="Normal"/>
    <w:qFormat/>
    <w:pPr>
      <w:suppressLineNumbers/>
      <w:tabs>
        <w:tab w:val="clear" w:pos="720"/>
        <w:tab w:val="center" w:pos="5203" w:leader="none"/>
        <w:tab w:val="right" w:pos="10407" w:leader="none"/>
      </w:tabs>
    </w:pPr>
    <w:rPr/>
  </w:style>
  <w:style w:type="paragraph" w:styleId="DocumentMap">
    <w:name w:val="Document Map"/>
    <w:qFormat/>
    <w:pPr>
      <w:widowControl/>
      <w:suppressAutoHyphens w:val="true"/>
      <w:bidi w:val="0"/>
      <w:spacing w:before="0" w:after="0"/>
      <w:jc w:val="left"/>
    </w:pPr>
    <w:rPr>
      <w:rFonts w:ascii="Times New Roman" w:hAnsi="Times New Roman" w:eastAsia="Times New Roman" w:cs="Times New Roman"/>
      <w:color w:val="00000A"/>
      <w:kern w:val="0"/>
      <w:sz w:val="24"/>
      <w:szCs w:val="20"/>
      <w:lang w:val="ru-RU" w:eastAsia="zh-CN" w:bidi="ar-SA"/>
    </w:rPr>
  </w:style>
  <w:style w:type="paragraph" w:styleId="ConsPlusNormal" w:customStyle="1">
    <w:name w:val="ConsPlusNormal"/>
    <w:qFormat/>
    <w:pPr>
      <w:widowControl w:val="false"/>
      <w:suppressAutoHyphens w:val="true"/>
      <w:bidi w:val="0"/>
      <w:spacing w:before="0" w:after="0"/>
      <w:jc w:val="left"/>
    </w:pPr>
    <w:rPr>
      <w:rFonts w:ascii="Calibri" w:hAnsi="Calibri" w:eastAsia="Times New Roman" w:cs="Calibri"/>
      <w:color w:val="00000A"/>
      <w:kern w:val="0"/>
      <w:sz w:val="22"/>
      <w:szCs w:val="20"/>
      <w:lang w:val="ru-RU" w:eastAsia="zh-CN" w:bidi="ar-SA"/>
    </w:rPr>
  </w:style>
  <w:style w:type="paragraph" w:styleId="16" w:customStyle="1">
    <w:name w:val="Нижний колонтитул1"/>
    <w:basedOn w:val="Style25"/>
    <w:qFormat/>
    <w:pPr>
      <w:tabs>
        <w:tab w:val="clear" w:pos="4986"/>
        <w:tab w:val="clear" w:pos="9972"/>
        <w:tab w:val="center" w:pos="4819" w:leader="none"/>
        <w:tab w:val="center" w:pos="5305" w:leader="none"/>
        <w:tab w:val="right" w:pos="9638" w:leader="none"/>
        <w:tab w:val="right" w:pos="10610" w:leader="none"/>
      </w:tabs>
    </w:pPr>
    <w:rPr/>
  </w:style>
  <w:style w:type="paragraph" w:styleId="Style26">
    <w:name w:val="Header"/>
    <w:basedOn w:val="Normal"/>
    <w:pPr/>
    <w:rPr/>
  </w:style>
  <w:style w:type="paragraph" w:styleId="Style27">
    <w:name w:val="Footer"/>
    <w:basedOn w:val="Normal"/>
    <w:pPr/>
    <w:rPr/>
  </w:style>
  <w:style w:type="paragraph" w:styleId="Style28" w:customStyle="1">
    <w:name w:val="Обычный (веб)"/>
    <w:basedOn w:val="Normal"/>
    <w:qFormat/>
    <w:pPr>
      <w:spacing w:before="280" w:after="119"/>
    </w:pPr>
    <w:rPr/>
  </w:style>
  <w:style w:type="paragraph" w:styleId="HTMLPreformatted">
    <w:name w:val="HTML Preformatted"/>
    <w:basedOn w:val="Normal"/>
    <w:link w:val="HTML0"/>
    <w:uiPriority w:val="99"/>
    <w:semiHidden/>
    <w:unhideWhenUsed/>
    <w:qFormat/>
    <w:rsid w:val="00346681"/>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sz w:val="20"/>
      <w:szCs w:val="20"/>
      <w:lang w:eastAsia="ru-RU"/>
    </w:rPr>
  </w:style>
  <w:style w:type="paragraph" w:styleId="Textbodyindent">
    <w:name w:val="Text body indent"/>
    <w:basedOn w:val="Normal"/>
    <w:qFormat/>
    <w:pPr>
      <w:spacing w:before="0" w:after="120"/>
      <w:ind w:left="283" w:hanging="0"/>
      <w:textAlignment w:val="baseline"/>
    </w:pPr>
    <w:rPr>
      <w:kern w:val="2"/>
      <w:lang w:eastAsia="ru-RU"/>
    </w:rPr>
  </w:style>
  <w:style w:type="paragraph" w:styleId="Style29">
    <w:name w:val="Body Text Indent"/>
    <w:basedOn w:val="Normal"/>
    <w:pPr>
      <w:spacing w:before="0" w:after="120"/>
      <w:ind w:left="283" w:hanging="0"/>
    </w:pPr>
    <w:rPr/>
  </w:style>
  <w:style w:type="paragraph" w:styleId="17">
    <w:name w:val="Заголовок1"/>
    <w:basedOn w:val="Normal"/>
    <w:next w:val="Style18"/>
    <w:qFormat/>
    <w:pPr>
      <w:keepNext w:val="true"/>
      <w:spacing w:before="240" w:after="120"/>
    </w:pPr>
    <w:rPr>
      <w:rFonts w:ascii="Arial" w:hAnsi="Arial" w:eastAsia="Lucida Sans Unicode" w:cs="Mangal"/>
      <w:sz w:val="28"/>
      <w:szCs w:val="28"/>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sk.soyuz@mail.ru" TargetMode="External"/><Relationship Id="rId3" Type="http://schemas.openxmlformats.org/officeDocument/2006/relationships/hyperlink" Target="mailto:isk.soyuz@mail.ru" TargetMode="External"/><Relationship Id="rId4" Type="http://schemas.openxmlformats.org/officeDocument/2006/relationships/hyperlink" Target="mailto:isk.soyuz@mail.ru" TargetMode="External"/><Relationship Id="rId5" Type="http://schemas.openxmlformats.org/officeDocument/2006/relationships/hyperlink" Target="mailto:isk.soyuz@mail.ru" TargetMode="External"/><Relationship Id="rId6" Type="http://schemas.openxmlformats.org/officeDocument/2006/relationships/hyperlink" Target="mailto:Escrow_Sberbank@sberbank.ru" TargetMode="External"/><Relationship Id="rId7" Type="http://schemas.openxmlformats.org/officeDocument/2006/relationships/hyperlink" Target="mailto:Escrow_Sberbank@sberbank.ru" TargetMode="External"/><Relationship Id="rId8" Type="http://schemas.openxmlformats.org/officeDocument/2006/relationships/hyperlink" Target="consultantplus://offline/ref=F0A4A24628554B6BC66791B93DD50F96E9D70D25C4ABBCA8395FC3759D9258D0AB44E1CD9DF1D1727E182B5At3V1C"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Application>LibreOffice/7.0.3.1$Windows_X86_64 LibreOffice_project/d7547858d014d4cf69878db179d326fc3483e082</Application>
  <Pages>8</Pages>
  <Words>3986</Words>
  <Characters>29878</Characters>
  <CharactersWithSpaces>33885</CharactersWithSpaces>
  <Paragraphs>184</Paragraphs>
  <Company>КонсультантПлюс Версия 4018.00.62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2020-04-25T15:49:00Z</dcterms:created>
  <dc:creator>Нина Г. Высочкина</dc:creator>
  <dc:description/>
  <dc:language>en-US</dc:language>
  <cp:lastModifiedBy/>
  <cp:lastPrinted>2023-10-20T13:16:00Z</cp:lastPrinted>
  <dcterms:modified xsi:type="dcterms:W3CDTF">2024-02-26T11:32:13Z</dcterms:modified>
  <cp:revision>123</cp:revision>
  <dc:subject/>
  <dc:title>Федеральный закон от 30.12.2004 N 214-ФЗ(ред. от 27.06.2019)"Об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4018.00.62</vt:lpwstr>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