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3F01" w14:textId="6B399EF1" w:rsidR="0074069C" w:rsidRDefault="00933D45">
      <w:pPr>
        <w:jc w:val="center"/>
        <w:rPr>
          <w:rFonts w:ascii="Verdana" w:hAnsi="Verdana"/>
          <w:b/>
          <w:sz w:val="16"/>
          <w:szCs w:val="16"/>
        </w:rPr>
      </w:pPr>
      <w:r>
        <w:rPr>
          <w:rFonts w:ascii="Verdana" w:hAnsi="Verdana"/>
          <w:b/>
          <w:sz w:val="16"/>
          <w:szCs w:val="16"/>
        </w:rPr>
        <w:t xml:space="preserve">ДОГОВОР № </w:t>
      </w:r>
      <w:r w:rsidR="008C689A" w:rsidRPr="008C689A">
        <w:rPr>
          <w:rFonts w:ascii="Verdana" w:hAnsi="Verdana"/>
          <w:b/>
          <w:color w:val="FF0000"/>
          <w:sz w:val="16"/>
          <w:szCs w:val="16"/>
        </w:rPr>
        <w:t>НОМЕР</w:t>
      </w:r>
    </w:p>
    <w:p w14:paraId="314FB785" w14:textId="77777777" w:rsidR="0074069C" w:rsidRDefault="00933D45">
      <w:pPr>
        <w:spacing w:after="0" w:line="240" w:lineRule="auto"/>
        <w:jc w:val="center"/>
        <w:rPr>
          <w:rFonts w:ascii="Verdana" w:hAnsi="Verdana" w:cs="Times New Roman"/>
          <w:b/>
          <w:sz w:val="16"/>
          <w:szCs w:val="17"/>
        </w:rPr>
      </w:pPr>
      <w:r>
        <w:rPr>
          <w:rFonts w:ascii="Verdana" w:hAnsi="Verdana" w:cs="Times New Roman"/>
          <w:b/>
          <w:sz w:val="16"/>
          <w:szCs w:val="17"/>
        </w:rPr>
        <w:t>УЧАСТИЯ В ДОЛЕВОМ СТРОИТЕЛЬСТВЕ</w:t>
      </w:r>
    </w:p>
    <w:p w14:paraId="5A403EF5" w14:textId="77777777" w:rsidR="0074069C" w:rsidRDefault="0074069C">
      <w:pPr>
        <w:spacing w:after="0" w:line="240" w:lineRule="auto"/>
        <w:jc w:val="center"/>
        <w:rPr>
          <w:rFonts w:ascii="Verdana" w:hAnsi="Verdana" w:cs="Times New Roman"/>
          <w:b/>
          <w:sz w:val="16"/>
          <w:szCs w:val="17"/>
        </w:rPr>
      </w:pPr>
    </w:p>
    <w:p w14:paraId="6DBC2E71" w14:textId="41C1A1D8" w:rsidR="0074069C" w:rsidRDefault="00933D45">
      <w:pPr>
        <w:spacing w:after="0" w:line="240" w:lineRule="auto"/>
        <w:jc w:val="both"/>
        <w:rPr>
          <w:rFonts w:ascii="Verdana" w:hAnsi="Verdana" w:cs="Times New Roman"/>
          <w:sz w:val="16"/>
          <w:szCs w:val="17"/>
        </w:rPr>
      </w:pPr>
      <w:r>
        <w:rPr>
          <w:rFonts w:ascii="Verdana" w:hAnsi="Verdana" w:cs="Times New Roman"/>
          <w:sz w:val="16"/>
          <w:szCs w:val="17"/>
        </w:rPr>
        <w:t xml:space="preserve">г. Ноябрьск </w:t>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r>
      <w:r>
        <w:rPr>
          <w:rFonts w:ascii="Verdana" w:hAnsi="Verdana" w:cs="Times New Roman"/>
          <w:sz w:val="16"/>
          <w:szCs w:val="17"/>
        </w:rPr>
        <w:tab/>
        <w:t xml:space="preserve">              </w:t>
      </w:r>
      <w:r w:rsidR="008C689A" w:rsidRPr="008C689A">
        <w:rPr>
          <w:rFonts w:ascii="Verdana" w:hAnsi="Verdana" w:cs="Times New Roman"/>
          <w:color w:val="FF0000"/>
          <w:sz w:val="16"/>
          <w:szCs w:val="17"/>
        </w:rPr>
        <w:t>ДАТА</w:t>
      </w:r>
      <w:r>
        <w:rPr>
          <w:rFonts w:ascii="Verdana" w:hAnsi="Verdana" w:cs="Times New Roman"/>
          <w:sz w:val="16"/>
          <w:szCs w:val="17"/>
        </w:rPr>
        <w:t xml:space="preserve"> года</w:t>
      </w:r>
    </w:p>
    <w:p w14:paraId="674EA567" w14:textId="77777777" w:rsidR="0074069C" w:rsidRDefault="0074069C">
      <w:pPr>
        <w:spacing w:after="0" w:line="240" w:lineRule="auto"/>
        <w:jc w:val="both"/>
        <w:rPr>
          <w:rFonts w:ascii="Verdana" w:hAnsi="Verdana" w:cs="Times New Roman"/>
          <w:i/>
          <w:sz w:val="16"/>
          <w:szCs w:val="17"/>
        </w:rPr>
      </w:pPr>
    </w:p>
    <w:p w14:paraId="4F2C401A" w14:textId="4A3F9608" w:rsidR="0074069C" w:rsidRDefault="00933D45">
      <w:pPr>
        <w:tabs>
          <w:tab w:val="left" w:pos="426"/>
        </w:tabs>
        <w:spacing w:after="0" w:line="240" w:lineRule="auto"/>
        <w:ind w:firstLine="567"/>
        <w:jc w:val="both"/>
        <w:rPr>
          <w:rFonts w:ascii="Verdana" w:hAnsi="Verdana" w:cs="Times New Roman"/>
          <w:sz w:val="16"/>
          <w:szCs w:val="17"/>
        </w:rPr>
      </w:pPr>
      <w:r>
        <w:rPr>
          <w:rFonts w:ascii="Verdana" w:hAnsi="Verdana" w:cs="Times New Roman"/>
          <w:b/>
          <w:sz w:val="16"/>
          <w:szCs w:val="17"/>
        </w:rPr>
        <w:t xml:space="preserve"> Общество с ограниченной ответственностью «ТЕХТРАНС», </w:t>
      </w:r>
      <w:r>
        <w:rPr>
          <w:rFonts w:ascii="Verdana" w:hAnsi="Verdana" w:cs="Times New Roman"/>
          <w:sz w:val="16"/>
          <w:szCs w:val="17"/>
        </w:rPr>
        <w:t>именуемое в дальнейшем</w:t>
      </w:r>
      <w:r>
        <w:rPr>
          <w:rFonts w:ascii="Verdana" w:hAnsi="Verdana" w:cs="Times New Roman"/>
          <w:b/>
          <w:sz w:val="16"/>
          <w:szCs w:val="17"/>
        </w:rPr>
        <w:t xml:space="preserve"> «Застройщик</w:t>
      </w:r>
      <w:proofErr w:type="gramStart"/>
      <w:r>
        <w:rPr>
          <w:rFonts w:ascii="Verdana" w:hAnsi="Verdana" w:cs="Times New Roman"/>
          <w:b/>
          <w:sz w:val="16"/>
          <w:szCs w:val="17"/>
        </w:rPr>
        <w:t xml:space="preserve">»,  </w:t>
      </w:r>
      <w:r>
        <w:rPr>
          <w:rFonts w:ascii="Verdana" w:hAnsi="Verdana" w:cs="Times New Roman"/>
          <w:bCs/>
          <w:sz w:val="16"/>
          <w:szCs w:val="17"/>
        </w:rPr>
        <w:t>директор</w:t>
      </w:r>
      <w:proofErr w:type="gramEnd"/>
      <w:r>
        <w:rPr>
          <w:rFonts w:ascii="Verdana" w:hAnsi="Verdana" w:cs="Times New Roman"/>
          <w:bCs/>
          <w:sz w:val="16"/>
          <w:szCs w:val="17"/>
        </w:rPr>
        <w:t xml:space="preserve"> </w:t>
      </w:r>
      <w:proofErr w:type="spellStart"/>
      <w:r>
        <w:rPr>
          <w:rFonts w:ascii="Verdana" w:hAnsi="Verdana" w:cs="Times New Roman"/>
          <w:b/>
          <w:sz w:val="16"/>
          <w:szCs w:val="17"/>
        </w:rPr>
        <w:t>Шайнуров</w:t>
      </w:r>
      <w:proofErr w:type="spellEnd"/>
      <w:r>
        <w:rPr>
          <w:rFonts w:ascii="Verdana" w:hAnsi="Verdana" w:cs="Times New Roman"/>
          <w:b/>
          <w:sz w:val="16"/>
          <w:szCs w:val="17"/>
        </w:rPr>
        <w:t xml:space="preserve"> Алекса</w:t>
      </w:r>
      <w:r w:rsidR="00EB0580">
        <w:rPr>
          <w:rFonts w:ascii="Verdana" w:hAnsi="Verdana" w:cs="Times New Roman"/>
          <w:b/>
          <w:sz w:val="16"/>
          <w:szCs w:val="17"/>
        </w:rPr>
        <w:t>н</w:t>
      </w:r>
      <w:r>
        <w:rPr>
          <w:rFonts w:ascii="Verdana" w:hAnsi="Verdana" w:cs="Times New Roman"/>
          <w:b/>
          <w:sz w:val="16"/>
          <w:szCs w:val="17"/>
        </w:rPr>
        <w:t xml:space="preserve">др </w:t>
      </w:r>
      <w:proofErr w:type="spellStart"/>
      <w:r>
        <w:rPr>
          <w:rFonts w:ascii="Verdana" w:hAnsi="Verdana" w:cs="Times New Roman"/>
          <w:b/>
          <w:sz w:val="16"/>
          <w:szCs w:val="17"/>
        </w:rPr>
        <w:t>Дамирович</w:t>
      </w:r>
      <w:proofErr w:type="spellEnd"/>
      <w:r>
        <w:rPr>
          <w:rFonts w:ascii="Verdana" w:hAnsi="Verdana" w:cs="Times New Roman"/>
          <w:bCs/>
          <w:sz w:val="16"/>
          <w:szCs w:val="17"/>
        </w:rPr>
        <w:t xml:space="preserve">, 08 января 1987 года рождения, паспорт 75 06 № 011584, выданный ОВД Ленинского р-она города Магнитогорска Челябинской области. 23.01.2007 года, код подразделения 742-023, зарегистрированный по адресу: Российская Федерация, Свердловская область, город Екатеринбург, пер. </w:t>
      </w:r>
      <w:proofErr w:type="spellStart"/>
      <w:r>
        <w:rPr>
          <w:rFonts w:ascii="Verdana" w:hAnsi="Verdana" w:cs="Times New Roman"/>
          <w:bCs/>
          <w:sz w:val="16"/>
          <w:szCs w:val="17"/>
        </w:rPr>
        <w:t>Шамарский</w:t>
      </w:r>
      <w:proofErr w:type="spellEnd"/>
      <w:r>
        <w:rPr>
          <w:rFonts w:ascii="Verdana" w:hAnsi="Verdana" w:cs="Times New Roman"/>
          <w:bCs/>
          <w:sz w:val="16"/>
          <w:szCs w:val="17"/>
        </w:rPr>
        <w:t xml:space="preserve">, дом 5, кв.10, </w:t>
      </w:r>
      <w:r>
        <w:rPr>
          <w:rFonts w:ascii="Verdana" w:hAnsi="Verdana" w:cs="Times New Roman"/>
          <w:sz w:val="16"/>
          <w:szCs w:val="17"/>
        </w:rPr>
        <w:t xml:space="preserve"> </w:t>
      </w:r>
      <w:r>
        <w:rPr>
          <w:rFonts w:ascii="Verdana" w:eastAsia="Times New Roman" w:hAnsi="Verdana" w:cs="Times New Roman"/>
          <w:sz w:val="16"/>
          <w:szCs w:val="17"/>
          <w:lang w:eastAsia="ru-RU"/>
        </w:rPr>
        <w:t xml:space="preserve">в лице представителя по доверенности </w:t>
      </w:r>
      <w:proofErr w:type="spellStart"/>
      <w:r>
        <w:rPr>
          <w:rFonts w:ascii="Verdana" w:eastAsia="Times New Roman" w:hAnsi="Verdana" w:cs="Times New Roman"/>
          <w:b/>
          <w:bCs/>
          <w:sz w:val="16"/>
          <w:szCs w:val="17"/>
          <w:lang w:eastAsia="ru-RU"/>
        </w:rPr>
        <w:t>Шайнурова</w:t>
      </w:r>
      <w:proofErr w:type="spellEnd"/>
      <w:r w:rsidRPr="00EB0580">
        <w:rPr>
          <w:rFonts w:ascii="Verdana" w:eastAsia="Times New Roman" w:hAnsi="Verdana" w:cs="Times New Roman"/>
          <w:b/>
          <w:bCs/>
          <w:sz w:val="16"/>
          <w:szCs w:val="17"/>
          <w:lang w:eastAsia="ru-RU"/>
        </w:rPr>
        <w:t xml:space="preserve"> Дамира </w:t>
      </w:r>
      <w:proofErr w:type="spellStart"/>
      <w:r w:rsidRPr="00EB0580">
        <w:rPr>
          <w:rFonts w:ascii="Verdana" w:eastAsia="Times New Roman" w:hAnsi="Verdana" w:cs="Times New Roman"/>
          <w:b/>
          <w:bCs/>
          <w:sz w:val="16"/>
          <w:szCs w:val="17"/>
          <w:lang w:eastAsia="ru-RU"/>
        </w:rPr>
        <w:t>Магадановича</w:t>
      </w:r>
      <w:proofErr w:type="spellEnd"/>
      <w:r w:rsidRPr="00EB0580">
        <w:rPr>
          <w:rFonts w:ascii="Verdana" w:eastAsia="Times New Roman" w:hAnsi="Verdana" w:cs="Times New Roman"/>
          <w:sz w:val="16"/>
          <w:szCs w:val="17"/>
          <w:lang w:eastAsia="ru-RU"/>
        </w:rPr>
        <w:t xml:space="preserve">, 27 июля 1964 года рождения, паспорт 75 09 № 555586, выдан Отделением  №3 УФМС России по Челябинской области в Ленинском районе города Магнитогорска, 06.08.2009 года,  код подразделения 740-029, зарегистрированный по адресу: Российская Федерация, Челябинская область, город Магнитогорск, ул. Юбилейная, дом 66/2, кв.1,  </w:t>
      </w:r>
      <w:r>
        <w:rPr>
          <w:rFonts w:ascii="Verdana" w:hAnsi="Verdana" w:cs="Times New Roman"/>
          <w:sz w:val="16"/>
          <w:szCs w:val="16"/>
        </w:rPr>
        <w:t>действующий на основании доверенности от 16.04.2022года, , удостоверенной Онищук Оксаной Ивановной, временно исполняющей обязанности нотариуса нотариального округа города Екатеринбурга Свердловской области Зацепиной Светланы Анатольевны, зарегистрировано в реестре за № 66/15-н/66-2021-5-762</w:t>
      </w:r>
      <w:r>
        <w:rPr>
          <w:rFonts w:ascii="Verdana" w:eastAsia="Times New Roman" w:hAnsi="Verdana" w:cs="Times New Roman"/>
          <w:sz w:val="16"/>
          <w:szCs w:val="17"/>
        </w:rPr>
        <w:t>, с одной стороны, и</w:t>
      </w:r>
    </w:p>
    <w:p w14:paraId="6FA3FD8F" w14:textId="2407BB8F" w:rsidR="0074069C" w:rsidRDefault="002A6552">
      <w:pPr>
        <w:tabs>
          <w:tab w:val="left" w:pos="426"/>
        </w:tabs>
        <w:spacing w:after="0" w:line="240" w:lineRule="auto"/>
        <w:jc w:val="both"/>
        <w:rPr>
          <w:rFonts w:ascii="Verdana" w:hAnsi="Verdana" w:cs="Times New Roman"/>
          <w:sz w:val="16"/>
          <w:szCs w:val="17"/>
        </w:rPr>
      </w:pPr>
      <w:r w:rsidRPr="002A6552">
        <w:rPr>
          <w:rFonts w:ascii="Verdana" w:eastAsia="Times New Roman" w:hAnsi="Verdana" w:cs="Times New Roman"/>
          <w:b/>
          <w:bCs/>
          <w:color w:val="FF0000"/>
          <w:sz w:val="16"/>
          <w:szCs w:val="17"/>
          <w:lang w:eastAsia="ru-RU"/>
        </w:rPr>
        <w:t xml:space="preserve">ФИО, </w:t>
      </w:r>
      <w:proofErr w:type="gramStart"/>
      <w:r w:rsidRPr="002A6552">
        <w:rPr>
          <w:rFonts w:ascii="Verdana" w:eastAsia="Times New Roman" w:hAnsi="Verdana" w:cs="Times New Roman"/>
          <w:b/>
          <w:bCs/>
          <w:color w:val="FF0000"/>
          <w:sz w:val="16"/>
          <w:szCs w:val="17"/>
          <w:lang w:eastAsia="ru-RU"/>
        </w:rPr>
        <w:t xml:space="preserve">данные </w:t>
      </w:r>
      <w:r w:rsidR="00933D45" w:rsidRPr="00EB0580">
        <w:rPr>
          <w:rFonts w:ascii="Verdana" w:eastAsia="Times New Roman" w:hAnsi="Verdana" w:cs="Times New Roman"/>
          <w:sz w:val="16"/>
          <w:szCs w:val="17"/>
          <w:lang w:eastAsia="ru-RU"/>
        </w:rPr>
        <w:t>,</w:t>
      </w:r>
      <w:proofErr w:type="gramEnd"/>
      <w:r w:rsidR="00933D45" w:rsidRPr="00EB0580">
        <w:rPr>
          <w:rFonts w:ascii="Verdana" w:eastAsia="Times New Roman" w:hAnsi="Verdana" w:cs="Times New Roman"/>
          <w:sz w:val="16"/>
          <w:szCs w:val="17"/>
          <w:lang w:eastAsia="ru-RU"/>
        </w:rPr>
        <w:t xml:space="preserve"> </w:t>
      </w:r>
      <w:r w:rsidR="00933D45">
        <w:t xml:space="preserve"> </w:t>
      </w:r>
      <w:r w:rsidR="00933D45">
        <w:rPr>
          <w:rFonts w:ascii="Verdana" w:eastAsia="Times New Roman" w:hAnsi="Verdana" w:cs="Times New Roman"/>
          <w:sz w:val="16"/>
          <w:szCs w:val="17"/>
          <w:lang w:eastAsia="ru-RU"/>
        </w:rPr>
        <w:t>именуем</w:t>
      </w:r>
      <w:r>
        <w:rPr>
          <w:rFonts w:ascii="Verdana" w:eastAsia="Times New Roman" w:hAnsi="Verdana" w:cs="Times New Roman"/>
          <w:sz w:val="16"/>
          <w:szCs w:val="17"/>
          <w:lang w:eastAsia="ru-RU"/>
        </w:rPr>
        <w:t>ый (</w:t>
      </w:r>
      <w:proofErr w:type="spellStart"/>
      <w:r>
        <w:rPr>
          <w:rFonts w:ascii="Verdana" w:eastAsia="Times New Roman" w:hAnsi="Verdana" w:cs="Times New Roman"/>
          <w:sz w:val="16"/>
          <w:szCs w:val="17"/>
          <w:lang w:eastAsia="ru-RU"/>
        </w:rPr>
        <w:t>ая</w:t>
      </w:r>
      <w:proofErr w:type="spellEnd"/>
      <w:r>
        <w:rPr>
          <w:rFonts w:ascii="Verdana" w:eastAsia="Times New Roman" w:hAnsi="Verdana" w:cs="Times New Roman"/>
          <w:sz w:val="16"/>
          <w:szCs w:val="17"/>
          <w:lang w:eastAsia="ru-RU"/>
        </w:rPr>
        <w:t>)</w:t>
      </w:r>
      <w:r w:rsidR="00933D45">
        <w:rPr>
          <w:rFonts w:ascii="Verdana" w:eastAsia="Times New Roman" w:hAnsi="Verdana" w:cs="Times New Roman"/>
          <w:sz w:val="16"/>
          <w:szCs w:val="17"/>
          <w:lang w:eastAsia="ru-RU"/>
        </w:rPr>
        <w:t xml:space="preserve"> в дальнейшем </w:t>
      </w:r>
      <w:r w:rsidR="00933D45">
        <w:rPr>
          <w:rFonts w:ascii="Verdana" w:eastAsia="Times New Roman" w:hAnsi="Verdana" w:cs="Times New Roman"/>
          <w:b/>
          <w:sz w:val="16"/>
          <w:szCs w:val="17"/>
          <w:lang w:eastAsia="ru-RU"/>
        </w:rPr>
        <w:t>«Участник долевого строительства»</w:t>
      </w:r>
      <w:r w:rsidR="00933D45">
        <w:rPr>
          <w:rFonts w:ascii="Verdana" w:eastAsia="Times New Roman" w:hAnsi="Verdana" w:cs="Times New Roman"/>
          <w:sz w:val="16"/>
          <w:szCs w:val="17"/>
          <w:lang w:eastAsia="ru-RU"/>
        </w:rPr>
        <w:t xml:space="preserve">, </w:t>
      </w:r>
      <w:r w:rsidR="00933D45">
        <w:rPr>
          <w:rFonts w:ascii="Verdana" w:hAnsi="Verdana" w:cs="Times New Roman"/>
          <w:sz w:val="16"/>
          <w:szCs w:val="17"/>
        </w:rPr>
        <w:t xml:space="preserve">с другой стороны, совместно именуемые </w:t>
      </w:r>
      <w:r w:rsidR="00933D45">
        <w:rPr>
          <w:rFonts w:ascii="Verdana" w:hAnsi="Verdana" w:cs="Times New Roman"/>
          <w:b/>
          <w:sz w:val="16"/>
          <w:szCs w:val="17"/>
        </w:rPr>
        <w:t>«Стороны»</w:t>
      </w:r>
      <w:r w:rsidR="00933D45">
        <w:rPr>
          <w:rFonts w:ascii="Verdana" w:hAnsi="Verdana" w:cs="Times New Roman"/>
          <w:sz w:val="16"/>
          <w:szCs w:val="17"/>
        </w:rPr>
        <w:t>, заключили настоящий договор (</w:t>
      </w:r>
      <w:r w:rsidR="00933D45">
        <w:rPr>
          <w:rFonts w:ascii="Verdana" w:hAnsi="Verdana" w:cs="Times New Roman"/>
          <w:b/>
          <w:sz w:val="16"/>
          <w:szCs w:val="17"/>
        </w:rPr>
        <w:t>далее -</w:t>
      </w:r>
      <w:r w:rsidR="00933D45">
        <w:rPr>
          <w:rFonts w:ascii="Verdana" w:hAnsi="Verdana" w:cs="Times New Roman"/>
          <w:sz w:val="16"/>
          <w:szCs w:val="17"/>
        </w:rPr>
        <w:t xml:space="preserve"> </w:t>
      </w:r>
      <w:r w:rsidR="00933D45">
        <w:rPr>
          <w:rFonts w:ascii="Verdana" w:hAnsi="Verdana" w:cs="Times New Roman"/>
          <w:b/>
          <w:sz w:val="16"/>
          <w:szCs w:val="17"/>
        </w:rPr>
        <w:t>Договор</w:t>
      </w:r>
      <w:r w:rsidR="00933D45">
        <w:rPr>
          <w:rFonts w:ascii="Verdana" w:hAnsi="Verdana" w:cs="Times New Roman"/>
          <w:sz w:val="16"/>
          <w:szCs w:val="17"/>
        </w:rPr>
        <w:t>) о нижеследующем:</w:t>
      </w:r>
    </w:p>
    <w:p w14:paraId="0143482C" w14:textId="77777777" w:rsidR="0074069C" w:rsidRDefault="00933D45">
      <w:pPr>
        <w:tabs>
          <w:tab w:val="left" w:pos="426"/>
        </w:tabs>
        <w:spacing w:after="0" w:line="240" w:lineRule="auto"/>
        <w:jc w:val="center"/>
        <w:rPr>
          <w:rFonts w:ascii="Verdana" w:hAnsi="Verdana" w:cs="Times New Roman"/>
          <w:b/>
          <w:sz w:val="16"/>
          <w:szCs w:val="17"/>
        </w:rPr>
      </w:pPr>
      <w:r>
        <w:rPr>
          <w:rFonts w:ascii="Verdana" w:hAnsi="Verdana" w:cs="Times New Roman"/>
          <w:b/>
          <w:sz w:val="16"/>
          <w:szCs w:val="17"/>
        </w:rPr>
        <w:t>1. ПРЕДМЕТ ДОГОВОРА</w:t>
      </w:r>
    </w:p>
    <w:p w14:paraId="0D345EC9"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1.1.</w:t>
      </w:r>
      <w:r>
        <w:rPr>
          <w:rFonts w:ascii="Verdana" w:hAnsi="Verdana" w:cs="Times New Roman"/>
          <w:sz w:val="16"/>
          <w:szCs w:val="17"/>
        </w:rPr>
        <w:tab/>
        <w:t xml:space="preserve">По настоящему Договору Застройщик обязуется в предусмотренный Договором срок своими силами и (или) с привлечением других лиц  построить многоквартирный 3-этажный (в том числе жилых этажей – 3 , технический этаж – 1, техническое подполье – 1) 1 -секционный жилой дом общей площадью 1 416,00 кв. м. по адресу: ЯНАО, г. Ноябрьск, пр. «П», участок 116, строения 1. </w:t>
      </w:r>
      <w:bookmarkStart w:id="0" w:name="_Hlk152333236"/>
      <w:r>
        <w:rPr>
          <w:rFonts w:ascii="Verdana" w:hAnsi="Verdana" w:cs="Times New Roman"/>
          <w:sz w:val="16"/>
          <w:szCs w:val="17"/>
        </w:rPr>
        <w:t>1-я очередь строительства. Жилой дом ГП-1</w:t>
      </w:r>
      <w:bookmarkEnd w:id="0"/>
      <w:r>
        <w:rPr>
          <w:rFonts w:ascii="Verdana" w:hAnsi="Verdana" w:cs="Times New Roman"/>
          <w:sz w:val="16"/>
          <w:szCs w:val="17"/>
        </w:rPr>
        <w:t xml:space="preserve">. Жилой дом ГП-1 (далее - Жилой дом), расположенный по адресу: ЯНАО, </w:t>
      </w:r>
      <w:proofErr w:type="spellStart"/>
      <w:r>
        <w:rPr>
          <w:rFonts w:ascii="Verdana" w:hAnsi="Verdana" w:cs="Times New Roman"/>
          <w:sz w:val="16"/>
          <w:szCs w:val="17"/>
        </w:rPr>
        <w:t>г.Ноябрьск</w:t>
      </w:r>
      <w:proofErr w:type="spellEnd"/>
      <w:r>
        <w:rPr>
          <w:rFonts w:ascii="Verdana" w:hAnsi="Verdana" w:cs="Times New Roman"/>
          <w:sz w:val="16"/>
          <w:szCs w:val="17"/>
        </w:rPr>
        <w:t xml:space="preserve">, </w:t>
      </w:r>
      <w:proofErr w:type="spellStart"/>
      <w:r>
        <w:rPr>
          <w:rFonts w:ascii="Verdana" w:hAnsi="Verdana" w:cs="Times New Roman"/>
          <w:sz w:val="16"/>
          <w:szCs w:val="17"/>
        </w:rPr>
        <w:t>мкр</w:t>
      </w:r>
      <w:proofErr w:type="spellEnd"/>
      <w:r>
        <w:rPr>
          <w:rFonts w:ascii="Verdana" w:hAnsi="Verdana" w:cs="Times New Roman"/>
          <w:sz w:val="16"/>
          <w:szCs w:val="17"/>
        </w:rPr>
        <w:t>. П, участок 116, кадастровый номер земельного участка 89:12:110503:7, площадь - 3 402,00 кв.м., и после получения разрешения на ввод Жилого дома в эксплуатацию, передать Участнику долевого строительства соответствующий Объект долевого строительства, указанный в п. 1.4 настоящего Договора, а Участник долевого строительства обязуется уплатить, обусловленную Договором цену и принять в собственность Объект долевого строительства при наличии разрешения на ввод Жилого дома в эксплуатацию в порядке и сроки, предусмотренные настоящим Договором и Федеральным законом от 30.12.2014 г. № 214-ФЗ «Об участии в долевом строительстве многоквартирных домой и иных объектов недвижимости и о внесении изменений в некоторые законодательные акты Российской Федерации» (далее - Закон № 214-ФЗ).</w:t>
      </w:r>
    </w:p>
    <w:p w14:paraId="2D24EB3C"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После ввода Жилого дома в эксплуатацию ему будет присвоен почтовый адрес.</w:t>
      </w:r>
    </w:p>
    <w:p w14:paraId="7C613433"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1.2.</w:t>
      </w:r>
      <w:r>
        <w:rPr>
          <w:rFonts w:ascii="Verdana" w:hAnsi="Verdana" w:cs="Times New Roman"/>
          <w:sz w:val="16"/>
          <w:szCs w:val="17"/>
        </w:rPr>
        <w:tab/>
        <w:t xml:space="preserve">Строительство Жилого дома осуществляется Застройщиком на земельном участке площадью 3 402,00 кв. м., расположенном по адресу: ЯНАО, город Ноябрьск, </w:t>
      </w:r>
      <w:proofErr w:type="spellStart"/>
      <w:r>
        <w:rPr>
          <w:rFonts w:ascii="Verdana" w:hAnsi="Verdana" w:cs="Times New Roman"/>
          <w:sz w:val="16"/>
          <w:szCs w:val="17"/>
        </w:rPr>
        <w:t>мкр</w:t>
      </w:r>
      <w:proofErr w:type="spellEnd"/>
      <w:r>
        <w:rPr>
          <w:rFonts w:ascii="Verdana" w:hAnsi="Verdana" w:cs="Times New Roman"/>
          <w:sz w:val="16"/>
          <w:szCs w:val="17"/>
        </w:rPr>
        <w:t xml:space="preserve">. «П» участок </w:t>
      </w:r>
      <w:proofErr w:type="gramStart"/>
      <w:r>
        <w:rPr>
          <w:rFonts w:ascii="Verdana" w:hAnsi="Verdana" w:cs="Times New Roman"/>
          <w:sz w:val="16"/>
          <w:szCs w:val="17"/>
        </w:rPr>
        <w:t>116,  кадастровый</w:t>
      </w:r>
      <w:proofErr w:type="gramEnd"/>
      <w:r>
        <w:rPr>
          <w:rFonts w:ascii="Verdana" w:hAnsi="Verdana" w:cs="Times New Roman"/>
          <w:sz w:val="16"/>
          <w:szCs w:val="17"/>
        </w:rPr>
        <w:t xml:space="preserve"> номер 89:12:110503:7;</w:t>
      </w:r>
    </w:p>
    <w:p w14:paraId="381C7117"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1.3.</w:t>
      </w:r>
      <w:r>
        <w:rPr>
          <w:rFonts w:ascii="Verdana" w:hAnsi="Verdana" w:cs="Times New Roman"/>
          <w:sz w:val="16"/>
          <w:szCs w:val="17"/>
        </w:rPr>
        <w:tab/>
        <w:t>Срок окончания строительства и ввода Жилого дома в эксплуатацию - 2 квартал 2025 года. Срок окончания строительства Жилого дома может быть изменен по соглашению Сторон в порядке, предусмотренном Законом № 214-ФЗ</w:t>
      </w:r>
    </w:p>
    <w:p w14:paraId="362B5872"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1.4.    Объект долевого строительства:</w:t>
      </w:r>
    </w:p>
    <w:p w14:paraId="37ECE621" w14:textId="69151128" w:rsidR="0074069C" w:rsidRPr="002A6552" w:rsidRDefault="002A6552">
      <w:pPr>
        <w:tabs>
          <w:tab w:val="left" w:pos="567"/>
          <w:tab w:val="left" w:pos="1134"/>
        </w:tabs>
        <w:spacing w:after="0" w:line="240" w:lineRule="auto"/>
        <w:ind w:firstLine="567"/>
        <w:jc w:val="both"/>
        <w:rPr>
          <w:rFonts w:ascii="Verdana" w:hAnsi="Verdana" w:cs="Times New Roman"/>
          <w:b/>
          <w:color w:val="FF0000"/>
          <w:sz w:val="16"/>
          <w:szCs w:val="17"/>
        </w:rPr>
      </w:pPr>
      <w:r w:rsidRPr="002A6552">
        <w:rPr>
          <w:rFonts w:ascii="Verdana" w:hAnsi="Verdana" w:cs="Times New Roman"/>
          <w:b/>
          <w:color w:val="FF0000"/>
          <w:sz w:val="16"/>
          <w:szCs w:val="17"/>
        </w:rPr>
        <w:t>Х-</w:t>
      </w:r>
      <w:r w:rsidR="00933D45" w:rsidRPr="002A6552">
        <w:rPr>
          <w:rFonts w:ascii="Verdana" w:hAnsi="Verdana" w:cs="Times New Roman"/>
          <w:b/>
          <w:color w:val="FF0000"/>
          <w:sz w:val="16"/>
          <w:szCs w:val="17"/>
        </w:rPr>
        <w:t xml:space="preserve">комнатная квартира, общей проектной площадью с учетом лоджий и балконов </w:t>
      </w:r>
      <w:r w:rsidRPr="002A6552">
        <w:rPr>
          <w:rFonts w:ascii="Verdana" w:hAnsi="Verdana" w:cs="Times New Roman"/>
          <w:b/>
          <w:color w:val="FF0000"/>
          <w:sz w:val="16"/>
          <w:szCs w:val="17"/>
        </w:rPr>
        <w:t>Х</w:t>
      </w:r>
      <w:r w:rsidR="00933D45" w:rsidRPr="002A6552">
        <w:rPr>
          <w:rFonts w:ascii="Verdana" w:hAnsi="Verdana" w:cs="Times New Roman"/>
          <w:b/>
          <w:color w:val="FF0000"/>
          <w:sz w:val="16"/>
          <w:szCs w:val="17"/>
        </w:rPr>
        <w:t xml:space="preserve"> кв. м. расположенная на </w:t>
      </w:r>
      <w:r w:rsidRPr="002A6552">
        <w:rPr>
          <w:rFonts w:ascii="Verdana" w:hAnsi="Verdana" w:cs="Times New Roman"/>
          <w:b/>
          <w:color w:val="FF0000"/>
          <w:sz w:val="16"/>
          <w:szCs w:val="17"/>
        </w:rPr>
        <w:t>Х</w:t>
      </w:r>
      <w:r w:rsidR="00933D45" w:rsidRPr="002A6552">
        <w:rPr>
          <w:rFonts w:ascii="Verdana" w:hAnsi="Verdana" w:cs="Times New Roman"/>
          <w:b/>
          <w:color w:val="FF0000"/>
          <w:sz w:val="16"/>
          <w:szCs w:val="17"/>
        </w:rPr>
        <w:t xml:space="preserve"> этаже, в </w:t>
      </w:r>
      <w:r w:rsidRPr="002A6552">
        <w:rPr>
          <w:rFonts w:ascii="Verdana" w:hAnsi="Verdana" w:cs="Times New Roman"/>
          <w:b/>
          <w:color w:val="FF0000"/>
          <w:sz w:val="16"/>
          <w:szCs w:val="17"/>
        </w:rPr>
        <w:t>Х</w:t>
      </w:r>
      <w:r w:rsidR="00933D45" w:rsidRPr="002A6552">
        <w:rPr>
          <w:rFonts w:ascii="Verdana" w:hAnsi="Verdana" w:cs="Times New Roman"/>
          <w:b/>
          <w:color w:val="FF0000"/>
          <w:sz w:val="16"/>
          <w:szCs w:val="17"/>
        </w:rPr>
        <w:t xml:space="preserve"> блок - секции, в осях </w:t>
      </w:r>
      <w:proofErr w:type="gramStart"/>
      <w:r w:rsidRPr="002A6552">
        <w:rPr>
          <w:rFonts w:ascii="Verdana" w:hAnsi="Verdana" w:cs="Times New Roman"/>
          <w:b/>
          <w:color w:val="FF0000"/>
          <w:sz w:val="16"/>
          <w:szCs w:val="17"/>
        </w:rPr>
        <w:t>Х</w:t>
      </w:r>
      <w:r w:rsidR="00933D45" w:rsidRPr="002A6552">
        <w:rPr>
          <w:rFonts w:ascii="Verdana" w:hAnsi="Verdana" w:cs="Times New Roman"/>
          <w:b/>
          <w:color w:val="FF0000"/>
          <w:sz w:val="17"/>
          <w:szCs w:val="17"/>
        </w:rPr>
        <w:t xml:space="preserve"> ,</w:t>
      </w:r>
      <w:proofErr w:type="gramEnd"/>
      <w:r w:rsidR="00933D45" w:rsidRPr="002A6552">
        <w:rPr>
          <w:rFonts w:ascii="Verdana" w:hAnsi="Verdana" w:cs="Times New Roman"/>
          <w:b/>
          <w:color w:val="FF0000"/>
          <w:sz w:val="17"/>
          <w:szCs w:val="17"/>
        </w:rPr>
        <w:t xml:space="preserve"> условный номер </w:t>
      </w:r>
      <w:r w:rsidRPr="002A6552">
        <w:rPr>
          <w:rFonts w:ascii="Verdana" w:hAnsi="Verdana" w:cs="Times New Roman"/>
          <w:b/>
          <w:color w:val="FF0000"/>
          <w:sz w:val="17"/>
          <w:szCs w:val="17"/>
        </w:rPr>
        <w:t>Х</w:t>
      </w:r>
    </w:p>
    <w:p w14:paraId="16455C3A"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Планировка и расположение на этаже Объекта долевого строительства определена в Приложении 1 к настоящему Договору.</w:t>
      </w:r>
    </w:p>
    <w:p w14:paraId="7DEFE78C"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Объект долевого строительства передастся Участнику долевого строительства в черновой отделке (Приложение № 2 к настоящему Договору).</w:t>
      </w:r>
    </w:p>
    <w:p w14:paraId="7792D4D3"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1.5.</w:t>
      </w:r>
      <w:r>
        <w:rPr>
          <w:rFonts w:ascii="Verdana" w:hAnsi="Verdana" w:cs="Times New Roman"/>
          <w:sz w:val="16"/>
          <w:szCs w:val="17"/>
        </w:rPr>
        <w:tab/>
        <w:t xml:space="preserve">Площадь Объекта долевого строительства может быть изменена, </w:t>
      </w:r>
      <w:proofErr w:type="gramStart"/>
      <w:r>
        <w:rPr>
          <w:rFonts w:ascii="Verdana" w:hAnsi="Verdana" w:cs="Times New Roman"/>
          <w:sz w:val="16"/>
          <w:szCs w:val="17"/>
        </w:rPr>
        <w:t>согласно результатов</w:t>
      </w:r>
      <w:proofErr w:type="gramEnd"/>
      <w:r>
        <w:rPr>
          <w:rFonts w:ascii="Verdana" w:hAnsi="Verdana" w:cs="Times New Roman"/>
          <w:sz w:val="16"/>
          <w:szCs w:val="17"/>
        </w:rPr>
        <w:t xml:space="preserve"> проведения технической инвентаризации Жилого дома, при этом перерасчет цены договора не производится.</w:t>
      </w:r>
    </w:p>
    <w:p w14:paraId="56FBA34E"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1.6.</w:t>
      </w:r>
      <w:r>
        <w:rPr>
          <w:rFonts w:ascii="Verdana" w:hAnsi="Verdana" w:cs="Times New Roman"/>
          <w:sz w:val="16"/>
          <w:szCs w:val="17"/>
        </w:rPr>
        <w:tab/>
        <w:t>Застройщик осуществляет строительство Жилого дома на основании разрешения на строительство                      № 89-12-1464-2023 от 30.05.2023 года, выдано Администрацией города Ноябрьска.</w:t>
      </w:r>
    </w:p>
    <w:p w14:paraId="0EB4BC88"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1.7.</w:t>
      </w:r>
      <w:r>
        <w:rPr>
          <w:rFonts w:ascii="Verdana" w:hAnsi="Verdana" w:cs="Times New Roman"/>
          <w:sz w:val="16"/>
          <w:szCs w:val="17"/>
        </w:rPr>
        <w:tab/>
        <w:t>Размещение проектной декларации осуществляется в Единой информационной системе жилищного строительства (ЕИСЖС).</w:t>
      </w:r>
    </w:p>
    <w:p w14:paraId="46B1750A"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1.8.</w:t>
      </w:r>
      <w:r>
        <w:rPr>
          <w:rFonts w:ascii="Verdana" w:hAnsi="Verdana" w:cs="Times New Roman"/>
          <w:sz w:val="16"/>
          <w:szCs w:val="17"/>
        </w:rPr>
        <w:tab/>
        <w:t>Участник  долевого строительства уведомлен и выражает свое согласие на межевание Земельного участка; изменение его границ путем его раздела на земельные участки меньшего размера; на строительство на Земельном участке в соответствии с градостроительным законодательством других объектов недвижимости; на государственную регистрацию ипотеки в силу закона земельного участка, на котором расположен Жилой дом, в пользу других участников долевого строительства Жилого дома.</w:t>
      </w:r>
    </w:p>
    <w:p w14:paraId="20E3CCFD"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1.9.</w:t>
      </w:r>
      <w:r>
        <w:rPr>
          <w:rFonts w:ascii="Verdana" w:hAnsi="Verdana" w:cs="Times New Roman"/>
          <w:sz w:val="16"/>
          <w:szCs w:val="17"/>
        </w:rPr>
        <w:tab/>
        <w:t>Участники долевого строительства осуществляют взаимные права и обязанности в отношении Жилого дома, указанного в п. 1.1. настоящего Договора в долях в установленном законодательством порядке.</w:t>
      </w:r>
    </w:p>
    <w:p w14:paraId="5E3BBCE8" w14:textId="77777777" w:rsidR="0074069C" w:rsidRDefault="0074069C">
      <w:pPr>
        <w:tabs>
          <w:tab w:val="left" w:pos="567"/>
          <w:tab w:val="left" w:pos="1134"/>
        </w:tabs>
        <w:spacing w:after="0" w:line="240" w:lineRule="auto"/>
        <w:ind w:firstLine="567"/>
        <w:jc w:val="center"/>
        <w:rPr>
          <w:rFonts w:ascii="Verdana" w:hAnsi="Verdana" w:cs="Times New Roman"/>
          <w:b/>
          <w:sz w:val="16"/>
          <w:szCs w:val="17"/>
        </w:rPr>
      </w:pPr>
    </w:p>
    <w:p w14:paraId="34CAF68F" w14:textId="77777777" w:rsidR="0074069C" w:rsidRDefault="00933D45">
      <w:pPr>
        <w:tabs>
          <w:tab w:val="left" w:pos="567"/>
          <w:tab w:val="left" w:pos="1134"/>
        </w:tabs>
        <w:spacing w:after="0" w:line="240" w:lineRule="auto"/>
        <w:ind w:firstLine="567"/>
        <w:jc w:val="center"/>
        <w:rPr>
          <w:rFonts w:ascii="Verdana" w:hAnsi="Verdana" w:cs="Times New Roman"/>
          <w:b/>
          <w:sz w:val="16"/>
          <w:szCs w:val="17"/>
        </w:rPr>
      </w:pPr>
      <w:r>
        <w:rPr>
          <w:rFonts w:ascii="Verdana" w:hAnsi="Verdana" w:cs="Times New Roman"/>
          <w:b/>
          <w:sz w:val="16"/>
          <w:szCs w:val="17"/>
        </w:rPr>
        <w:t xml:space="preserve">2. ЦЕНА ДОГОВОРА </w:t>
      </w:r>
      <w:proofErr w:type="gramStart"/>
      <w:r>
        <w:rPr>
          <w:rFonts w:ascii="Verdana" w:hAnsi="Verdana" w:cs="Times New Roman"/>
          <w:b/>
          <w:sz w:val="16"/>
          <w:szCs w:val="17"/>
        </w:rPr>
        <w:t>И  ПОРЯДОК</w:t>
      </w:r>
      <w:proofErr w:type="gramEnd"/>
      <w:r>
        <w:rPr>
          <w:rFonts w:ascii="Verdana" w:hAnsi="Verdana" w:cs="Times New Roman"/>
          <w:b/>
          <w:sz w:val="16"/>
          <w:szCs w:val="17"/>
        </w:rPr>
        <w:t xml:space="preserve">  РАСЧЕТОВ.</w:t>
      </w:r>
    </w:p>
    <w:p w14:paraId="6961A377" w14:textId="32631D22" w:rsidR="0074069C" w:rsidRDefault="00933D45">
      <w:pPr>
        <w:tabs>
          <w:tab w:val="left" w:pos="567"/>
          <w:tab w:val="left" w:pos="1134"/>
        </w:tabs>
        <w:spacing w:after="0" w:line="240" w:lineRule="auto"/>
        <w:ind w:firstLine="567"/>
        <w:jc w:val="both"/>
        <w:rPr>
          <w:rFonts w:ascii="Verdana" w:hAnsi="Verdana" w:cs="Times New Roman"/>
          <w:sz w:val="16"/>
          <w:szCs w:val="16"/>
        </w:rPr>
      </w:pPr>
      <w:r>
        <w:rPr>
          <w:rFonts w:ascii="Verdana" w:hAnsi="Verdana" w:cs="Times New Roman"/>
          <w:sz w:val="16"/>
          <w:szCs w:val="16"/>
        </w:rPr>
        <w:t>2.1.</w:t>
      </w:r>
      <w:r>
        <w:rPr>
          <w:rFonts w:ascii="Verdana" w:hAnsi="Verdana" w:cs="Times New Roman"/>
          <w:sz w:val="16"/>
          <w:szCs w:val="16"/>
        </w:rPr>
        <w:tab/>
        <w:t>Общая стоимость Объекта долевого строительства (далее - цена договора) является фиксированной и составляет</w:t>
      </w:r>
      <w:r>
        <w:rPr>
          <w:rFonts w:ascii="Verdana" w:hAnsi="Verdana" w:cs="Times New Roman"/>
          <w:b/>
          <w:bCs/>
          <w:sz w:val="16"/>
          <w:szCs w:val="16"/>
        </w:rPr>
        <w:t xml:space="preserve"> </w:t>
      </w:r>
      <w:r w:rsidR="002A6552" w:rsidRPr="002A6552">
        <w:rPr>
          <w:rFonts w:ascii="Verdana" w:hAnsi="Verdana" w:cs="Times New Roman"/>
          <w:b/>
          <w:bCs/>
          <w:color w:val="FF0000"/>
          <w:sz w:val="16"/>
          <w:szCs w:val="16"/>
        </w:rPr>
        <w:t>Х</w:t>
      </w:r>
      <w:r w:rsidRPr="002A6552">
        <w:rPr>
          <w:rFonts w:ascii="Verdana" w:hAnsi="Verdana" w:cs="Times New Roman"/>
          <w:b/>
          <w:bCs/>
          <w:color w:val="FF0000"/>
          <w:sz w:val="16"/>
          <w:szCs w:val="16"/>
        </w:rPr>
        <w:t xml:space="preserve"> (</w:t>
      </w:r>
      <w:r w:rsidR="002A6552" w:rsidRPr="002A6552">
        <w:rPr>
          <w:rFonts w:ascii="Verdana" w:hAnsi="Verdana" w:cs="Times New Roman"/>
          <w:b/>
          <w:color w:val="FF0000"/>
          <w:sz w:val="16"/>
          <w:szCs w:val="16"/>
        </w:rPr>
        <w:t>Х</w:t>
      </w:r>
      <w:r w:rsidRPr="002A6552">
        <w:rPr>
          <w:rFonts w:ascii="Verdana" w:hAnsi="Verdana" w:cs="Times New Roman"/>
          <w:b/>
          <w:color w:val="FF0000"/>
          <w:sz w:val="16"/>
          <w:szCs w:val="16"/>
        </w:rPr>
        <w:t>) рублей 00 копеек</w:t>
      </w:r>
      <w:r>
        <w:rPr>
          <w:rFonts w:ascii="Verdana" w:hAnsi="Verdana" w:cs="Times New Roman"/>
          <w:sz w:val="16"/>
          <w:szCs w:val="16"/>
        </w:rPr>
        <w:t>. НДС не облагается.</w:t>
      </w:r>
    </w:p>
    <w:p w14:paraId="61C8EC10" w14:textId="77777777" w:rsidR="0074069C" w:rsidRDefault="00933D45">
      <w:pPr>
        <w:tabs>
          <w:tab w:val="left" w:pos="567"/>
          <w:tab w:val="left" w:pos="1134"/>
        </w:tabs>
        <w:spacing w:after="0" w:line="240" w:lineRule="auto"/>
        <w:jc w:val="both"/>
        <w:rPr>
          <w:rFonts w:ascii="Verdana" w:hAnsi="Verdana" w:cs="Times New Roman"/>
          <w:sz w:val="16"/>
          <w:szCs w:val="16"/>
          <w:highlight w:val="yellow"/>
        </w:rPr>
      </w:pPr>
      <w:r>
        <w:rPr>
          <w:rFonts w:ascii="Verdana" w:hAnsi="Verdana" w:cs="Times New Roman"/>
          <w:sz w:val="16"/>
          <w:szCs w:val="16"/>
        </w:rPr>
        <w:t>2.2.</w:t>
      </w:r>
      <w:r>
        <w:rPr>
          <w:rFonts w:ascii="Verdana" w:hAnsi="Verdana" w:cs="Times New Roman"/>
          <w:sz w:val="16"/>
          <w:szCs w:val="16"/>
        </w:rPr>
        <w:tab/>
        <w:t>Оплата общей стоимости цены договора производится в следующем порядке:</w:t>
      </w:r>
    </w:p>
    <w:p w14:paraId="741507DD" w14:textId="3262692F" w:rsidR="0074069C" w:rsidRDefault="00933D45">
      <w:pPr>
        <w:tabs>
          <w:tab w:val="left" w:pos="567"/>
          <w:tab w:val="left" w:pos="1134"/>
        </w:tabs>
        <w:spacing w:after="0" w:line="240" w:lineRule="auto"/>
        <w:jc w:val="both"/>
        <w:rPr>
          <w:rFonts w:ascii="Verdana" w:hAnsi="Verdana" w:cs="Times New Roman"/>
          <w:b/>
          <w:sz w:val="16"/>
          <w:szCs w:val="16"/>
        </w:rPr>
      </w:pPr>
      <w:r>
        <w:rPr>
          <w:rFonts w:ascii="Verdana" w:hAnsi="Verdana" w:cs="Times New Roman"/>
          <w:sz w:val="16"/>
          <w:szCs w:val="16"/>
        </w:rPr>
        <w:t xml:space="preserve">         - </w:t>
      </w:r>
      <w:r w:rsidR="002A6552" w:rsidRPr="002A6552">
        <w:rPr>
          <w:rFonts w:ascii="Verdana" w:hAnsi="Verdana" w:cs="Times New Roman"/>
          <w:b/>
          <w:bCs/>
          <w:color w:val="FF0000"/>
          <w:sz w:val="16"/>
          <w:szCs w:val="16"/>
        </w:rPr>
        <w:t>Х</w:t>
      </w:r>
      <w:r w:rsidRPr="002A6552">
        <w:rPr>
          <w:rFonts w:ascii="Verdana" w:eastAsia="Arial" w:hAnsi="Verdana" w:cs="Times New Roman"/>
          <w:b/>
          <w:color w:val="FF0000"/>
          <w:sz w:val="16"/>
          <w:szCs w:val="16"/>
        </w:rPr>
        <w:t>(</w:t>
      </w:r>
      <w:r w:rsidR="002A6552" w:rsidRPr="002A6552">
        <w:rPr>
          <w:rFonts w:ascii="Verdana" w:eastAsia="Arial" w:hAnsi="Verdana" w:cs="Times New Roman"/>
          <w:b/>
          <w:color w:val="FF0000"/>
          <w:sz w:val="16"/>
          <w:szCs w:val="16"/>
        </w:rPr>
        <w:t>Х</w:t>
      </w:r>
      <w:r w:rsidRPr="002A6552">
        <w:rPr>
          <w:rFonts w:ascii="Verdana" w:eastAsia="Arial" w:hAnsi="Verdana" w:cs="Times New Roman"/>
          <w:b/>
          <w:color w:val="FF0000"/>
          <w:sz w:val="16"/>
          <w:szCs w:val="16"/>
        </w:rPr>
        <w:t xml:space="preserve">) рублей 00 копеек </w:t>
      </w:r>
      <w:r>
        <w:rPr>
          <w:rFonts w:ascii="Verdana" w:hAnsi="Verdana" w:cs="Times New Roman"/>
          <w:sz w:val="16"/>
          <w:szCs w:val="16"/>
        </w:rPr>
        <w:t>за счет собственных денежных средств Участником долевого строительства;</w:t>
      </w:r>
    </w:p>
    <w:p w14:paraId="65DB9242" w14:textId="0890DDD7" w:rsidR="0074069C" w:rsidRDefault="00933D45">
      <w:pPr>
        <w:tabs>
          <w:tab w:val="left" w:pos="567"/>
          <w:tab w:val="left" w:pos="1134"/>
        </w:tabs>
        <w:spacing w:after="0" w:line="240" w:lineRule="auto"/>
        <w:rPr>
          <w:rFonts w:ascii="Verdana" w:hAnsi="Verdana" w:cs="Times New Roman"/>
          <w:sz w:val="16"/>
          <w:szCs w:val="16"/>
        </w:rPr>
      </w:pPr>
      <w:r>
        <w:rPr>
          <w:rFonts w:ascii="Verdana" w:hAnsi="Verdana" w:cs="Times New Roman"/>
          <w:b/>
          <w:sz w:val="16"/>
          <w:szCs w:val="16"/>
        </w:rPr>
        <w:t xml:space="preserve">         </w:t>
      </w:r>
      <w:r>
        <w:rPr>
          <w:rFonts w:ascii="Verdana" w:hAnsi="Verdana" w:cs="Times New Roman"/>
          <w:sz w:val="16"/>
          <w:szCs w:val="16"/>
        </w:rPr>
        <w:t>-</w:t>
      </w:r>
      <w:r>
        <w:rPr>
          <w:rFonts w:ascii="Verdana" w:hAnsi="Verdana" w:cs="Times New Roman"/>
          <w:b/>
          <w:bCs/>
          <w:sz w:val="16"/>
          <w:szCs w:val="16"/>
        </w:rPr>
        <w:t xml:space="preserve"> </w:t>
      </w:r>
      <w:r w:rsidR="002A6552" w:rsidRPr="002A6552">
        <w:rPr>
          <w:rFonts w:ascii="Verdana" w:hAnsi="Verdana" w:cs="Times New Roman"/>
          <w:b/>
          <w:bCs/>
          <w:color w:val="FF0000"/>
          <w:sz w:val="16"/>
          <w:szCs w:val="16"/>
        </w:rPr>
        <w:t>Х</w:t>
      </w:r>
      <w:r w:rsidRPr="002A6552">
        <w:rPr>
          <w:rFonts w:ascii="Verdana" w:hAnsi="Verdana" w:cs="Times New Roman"/>
          <w:b/>
          <w:color w:val="FF0000"/>
          <w:sz w:val="16"/>
          <w:szCs w:val="16"/>
        </w:rPr>
        <w:t xml:space="preserve"> (</w:t>
      </w:r>
      <w:r w:rsidR="002A6552" w:rsidRPr="002A6552">
        <w:rPr>
          <w:rFonts w:ascii="Verdana" w:hAnsi="Verdana" w:cs="Times New Roman"/>
          <w:b/>
          <w:color w:val="FF0000"/>
          <w:sz w:val="16"/>
          <w:szCs w:val="16"/>
        </w:rPr>
        <w:t>Х</w:t>
      </w:r>
      <w:r w:rsidRPr="002A6552">
        <w:rPr>
          <w:rFonts w:ascii="Verdana" w:hAnsi="Verdana" w:cs="Times New Roman"/>
          <w:b/>
          <w:color w:val="FF0000"/>
          <w:sz w:val="16"/>
          <w:szCs w:val="16"/>
        </w:rPr>
        <w:t>) рублей 00 копеек</w:t>
      </w:r>
      <w:r>
        <w:rPr>
          <w:rFonts w:ascii="Verdana" w:hAnsi="Verdana" w:cs="Times New Roman"/>
          <w:sz w:val="16"/>
          <w:szCs w:val="16"/>
        </w:rPr>
        <w:t xml:space="preserve">, оплачивается Участником долевого строительства за счет целевых кредитных денежных средств, на основании кредитного договора № ___ от _______ года заключенного между </w:t>
      </w:r>
      <w:r w:rsidR="002A6552" w:rsidRPr="002A6552">
        <w:rPr>
          <w:rFonts w:ascii="Verdana" w:hAnsi="Verdana" w:cs="Times New Roman"/>
          <w:color w:val="FF0000"/>
          <w:sz w:val="16"/>
          <w:szCs w:val="16"/>
        </w:rPr>
        <w:t>Банк/покупатель</w:t>
      </w:r>
      <w:r>
        <w:rPr>
          <w:rFonts w:ascii="Verdana" w:hAnsi="Verdana" w:cs="Times New Roman"/>
          <w:sz w:val="16"/>
          <w:szCs w:val="16"/>
        </w:rPr>
        <w:t xml:space="preserve"> на срок </w:t>
      </w:r>
      <w:r w:rsidR="002A6552">
        <w:rPr>
          <w:rFonts w:ascii="Verdana" w:hAnsi="Verdana" w:cs="Times New Roman"/>
          <w:color w:val="FF0000"/>
          <w:sz w:val="16"/>
          <w:szCs w:val="16"/>
        </w:rPr>
        <w:t>Х</w:t>
      </w:r>
      <w:r>
        <w:rPr>
          <w:rFonts w:ascii="Verdana" w:hAnsi="Verdana" w:cs="Times New Roman"/>
          <w:sz w:val="16"/>
          <w:szCs w:val="16"/>
        </w:rPr>
        <w:t xml:space="preserve"> месяцев в г. </w:t>
      </w:r>
      <w:r w:rsidR="002A6552" w:rsidRPr="002A6552">
        <w:rPr>
          <w:rFonts w:ascii="Verdana" w:hAnsi="Verdana" w:cs="Times New Roman"/>
          <w:color w:val="FF0000"/>
          <w:sz w:val="16"/>
          <w:szCs w:val="16"/>
        </w:rPr>
        <w:t>Х</w:t>
      </w:r>
      <w:r>
        <w:rPr>
          <w:rFonts w:ascii="Verdana" w:hAnsi="Verdana" w:cs="Times New Roman"/>
          <w:sz w:val="16"/>
          <w:szCs w:val="16"/>
        </w:rPr>
        <w:t xml:space="preserve"> со своего рублевого счета, в течение одного банковского дня, начиная с даты фактического получения участником кредита.</w:t>
      </w:r>
    </w:p>
    <w:p w14:paraId="3386DA40" w14:textId="77777777" w:rsidR="0074069C" w:rsidRDefault="00933D45">
      <w:pPr>
        <w:tabs>
          <w:tab w:val="left" w:pos="567"/>
          <w:tab w:val="left" w:pos="1134"/>
        </w:tabs>
        <w:spacing w:after="0" w:line="240" w:lineRule="auto"/>
        <w:ind w:firstLine="567"/>
        <w:jc w:val="both"/>
        <w:rPr>
          <w:rFonts w:ascii="Verdana" w:eastAsiaTheme="minorEastAsia" w:hAnsi="Verdana" w:cs="Times New Roman"/>
          <w:sz w:val="17"/>
          <w:szCs w:val="17"/>
          <w:lang w:eastAsia="ru-RU"/>
        </w:rPr>
      </w:pPr>
      <w:r>
        <w:rPr>
          <w:rFonts w:ascii="Verdana" w:eastAsiaTheme="minorEastAsia" w:hAnsi="Verdana" w:cs="Times New Roman"/>
          <w:sz w:val="17"/>
          <w:szCs w:val="17"/>
          <w:lang w:eastAsia="ru-RU"/>
        </w:rPr>
        <w:t>2.2.1. Расчеты по настоящему Договору производятся с использованием номинального счета Общества с ограниченной ответственностью «</w:t>
      </w:r>
      <w:proofErr w:type="spellStart"/>
      <w:r>
        <w:rPr>
          <w:rFonts w:ascii="Verdana" w:eastAsiaTheme="minorEastAsia" w:hAnsi="Verdana" w:cs="Times New Roman"/>
          <w:sz w:val="17"/>
          <w:szCs w:val="17"/>
          <w:lang w:eastAsia="ru-RU"/>
        </w:rPr>
        <w:t>Домклик</w:t>
      </w:r>
      <w:proofErr w:type="spellEnd"/>
      <w:r>
        <w:rPr>
          <w:rFonts w:ascii="Verdana" w:eastAsiaTheme="minorEastAsia" w:hAnsi="Verdana" w:cs="Times New Roman"/>
          <w:sz w:val="17"/>
          <w:szCs w:val="17"/>
          <w:lang w:eastAsia="ru-RU"/>
        </w:rPr>
        <w:t>» (ООО «</w:t>
      </w:r>
      <w:proofErr w:type="spellStart"/>
      <w:r>
        <w:rPr>
          <w:rFonts w:ascii="Verdana" w:eastAsiaTheme="minorEastAsia" w:hAnsi="Verdana" w:cs="Times New Roman"/>
          <w:sz w:val="17"/>
          <w:szCs w:val="17"/>
          <w:lang w:eastAsia="ru-RU"/>
        </w:rPr>
        <w:t>Домклик</w:t>
      </w:r>
      <w:proofErr w:type="spellEnd"/>
      <w:r>
        <w:rPr>
          <w:rFonts w:ascii="Verdana" w:eastAsiaTheme="minorEastAsia" w:hAnsi="Verdana" w:cs="Times New Roman"/>
          <w:sz w:val="17"/>
          <w:szCs w:val="17"/>
          <w:lang w:eastAsia="ru-RU"/>
        </w:rPr>
        <w:t>»), ИНН 7736249247, открытого в Операционном управлении Московского банка ПАО «Сбербанк» г. Москва, к/счет 30101810400000000225, БИК 044525225. Бенефициаром в отношении денежных средств, размещаемых на номинальном счёте, является Участник долевого строительства.</w:t>
      </w:r>
    </w:p>
    <w:p w14:paraId="576F8EC8" w14:textId="77777777" w:rsidR="0074069C" w:rsidRDefault="00933D45">
      <w:pPr>
        <w:tabs>
          <w:tab w:val="left" w:pos="567"/>
          <w:tab w:val="left" w:pos="1134"/>
        </w:tabs>
        <w:spacing w:after="0" w:line="240" w:lineRule="auto"/>
        <w:jc w:val="both"/>
        <w:rPr>
          <w:rFonts w:ascii="Verdana" w:eastAsiaTheme="minorEastAsia" w:hAnsi="Verdana" w:cs="Times New Roman"/>
          <w:sz w:val="17"/>
          <w:szCs w:val="17"/>
          <w:lang w:eastAsia="ru-RU"/>
        </w:rPr>
      </w:pPr>
      <w:r>
        <w:rPr>
          <w:rFonts w:ascii="Verdana" w:eastAsiaTheme="minorEastAsia" w:hAnsi="Verdana" w:cs="Times New Roman"/>
          <w:sz w:val="17"/>
          <w:szCs w:val="17"/>
          <w:lang w:eastAsia="ru-RU"/>
        </w:rPr>
        <w:t xml:space="preserve">           2.2.2.</w:t>
      </w:r>
      <w:r>
        <w:rPr>
          <w:rFonts w:ascii="Verdana" w:eastAsiaTheme="minorEastAsia" w:hAnsi="Verdana" w:cs="Times New Roman"/>
          <w:sz w:val="17"/>
          <w:szCs w:val="17"/>
          <w:lang w:eastAsia="ru-RU"/>
        </w:rPr>
        <w:tab/>
        <w:t>ООО «</w:t>
      </w:r>
      <w:proofErr w:type="spellStart"/>
      <w:r>
        <w:rPr>
          <w:rFonts w:ascii="Verdana" w:eastAsiaTheme="minorEastAsia" w:hAnsi="Verdana" w:cs="Times New Roman"/>
          <w:sz w:val="17"/>
          <w:szCs w:val="17"/>
          <w:lang w:eastAsia="ru-RU"/>
        </w:rPr>
        <w:t>Домклик</w:t>
      </w:r>
      <w:proofErr w:type="spellEnd"/>
      <w:r>
        <w:rPr>
          <w:rFonts w:ascii="Verdana" w:eastAsiaTheme="minorEastAsia" w:hAnsi="Verdana" w:cs="Times New Roman"/>
          <w:sz w:val="17"/>
          <w:szCs w:val="17"/>
          <w:lang w:eastAsia="ru-RU"/>
        </w:rPr>
        <w:t xml:space="preserve">»,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w:t>
      </w:r>
      <w:r>
        <w:rPr>
          <w:rFonts w:ascii="Verdana" w:eastAsiaTheme="minorEastAsia" w:hAnsi="Verdana" w:cs="Times New Roman"/>
          <w:sz w:val="17"/>
          <w:szCs w:val="17"/>
          <w:lang w:eastAsia="ru-RU"/>
        </w:rPr>
        <w:lastRenderedPageBreak/>
        <w:t xml:space="preserve">иных объектов недвижимости и о внесении изменений в некоторые законодательные акты Российской Федерации» </w:t>
      </w:r>
      <w:proofErr w:type="gramStart"/>
      <w:r>
        <w:rPr>
          <w:rFonts w:ascii="Verdana" w:eastAsiaTheme="minorEastAsia" w:hAnsi="Verdana" w:cs="Times New Roman"/>
          <w:sz w:val="17"/>
          <w:szCs w:val="17"/>
          <w:lang w:eastAsia="ru-RU"/>
        </w:rPr>
        <w:t>и  договором</w:t>
      </w:r>
      <w:proofErr w:type="gramEnd"/>
      <w:r>
        <w:rPr>
          <w:rFonts w:ascii="Verdana" w:eastAsiaTheme="minorEastAsia" w:hAnsi="Verdana" w:cs="Times New Roman"/>
          <w:sz w:val="17"/>
          <w:szCs w:val="17"/>
          <w:lang w:eastAsia="ru-RU"/>
        </w:rPr>
        <w:t xml:space="preserve"> счета эскроу, заключенным между Бенефициаром, Депонентом и Эскроу-агентом, с учетом следующего:</w:t>
      </w:r>
    </w:p>
    <w:p w14:paraId="6DC57E12" w14:textId="77777777" w:rsidR="0074069C" w:rsidRDefault="00933D45">
      <w:pPr>
        <w:tabs>
          <w:tab w:val="left" w:pos="567"/>
          <w:tab w:val="left" w:pos="1134"/>
        </w:tabs>
        <w:spacing w:after="0" w:line="240" w:lineRule="auto"/>
        <w:ind w:firstLine="567"/>
        <w:jc w:val="both"/>
        <w:rPr>
          <w:rFonts w:ascii="Verdana" w:hAnsi="Verdana" w:cs="Times New Roman"/>
          <w:sz w:val="16"/>
          <w:szCs w:val="16"/>
        </w:rPr>
      </w:pPr>
      <w:r>
        <w:rPr>
          <w:rFonts w:ascii="Verdana" w:hAnsi="Verdana" w:cs="Times New Roman"/>
          <w:b/>
          <w:sz w:val="16"/>
          <w:szCs w:val="16"/>
        </w:rPr>
        <w:t>Эскроу-агент</w:t>
      </w:r>
      <w:r>
        <w:rPr>
          <w:rFonts w:ascii="Verdana" w:hAnsi="Verdana" w:cs="Times New Roman"/>
          <w:sz w:val="16"/>
          <w:szCs w:val="16"/>
        </w:rPr>
        <w:t>: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p>
    <w:p w14:paraId="4C827C90" w14:textId="0AE5DA59" w:rsidR="0074069C" w:rsidRDefault="00933D45">
      <w:pPr>
        <w:spacing w:after="0"/>
        <w:ind w:firstLine="567"/>
        <w:rPr>
          <w:rFonts w:ascii="Verdana" w:hAnsi="Verdana"/>
          <w:b/>
          <w:sz w:val="16"/>
          <w:szCs w:val="17"/>
        </w:rPr>
      </w:pPr>
      <w:r>
        <w:rPr>
          <w:rFonts w:ascii="Verdana" w:hAnsi="Verdana" w:cs="Times New Roman"/>
          <w:b/>
          <w:sz w:val="16"/>
          <w:szCs w:val="16"/>
        </w:rPr>
        <w:t>Депонент:</w:t>
      </w:r>
      <w:r>
        <w:rPr>
          <w:rFonts w:ascii="Verdana" w:hAnsi="Verdana" w:cs="Times New Roman"/>
          <w:sz w:val="16"/>
          <w:szCs w:val="16"/>
        </w:rPr>
        <w:t xml:space="preserve"> </w:t>
      </w:r>
      <w:r w:rsidR="002A6552" w:rsidRPr="002A6552">
        <w:rPr>
          <w:rFonts w:ascii="Verdana" w:hAnsi="Verdana" w:cs="Times New Roman"/>
          <w:color w:val="FF0000"/>
          <w:sz w:val="16"/>
          <w:szCs w:val="16"/>
        </w:rPr>
        <w:t>ФИО</w:t>
      </w:r>
      <w:r>
        <w:rPr>
          <w:rFonts w:ascii="Verdana" w:hAnsi="Verdana" w:cs="Times New Roman"/>
          <w:sz w:val="16"/>
          <w:szCs w:val="16"/>
        </w:rPr>
        <w:t>.</w:t>
      </w:r>
    </w:p>
    <w:p w14:paraId="44F17C40" w14:textId="77777777" w:rsidR="0074069C" w:rsidRDefault="00933D45">
      <w:pPr>
        <w:tabs>
          <w:tab w:val="left" w:pos="567"/>
          <w:tab w:val="left" w:pos="1134"/>
        </w:tabs>
        <w:spacing w:after="0" w:line="240" w:lineRule="auto"/>
        <w:ind w:firstLine="567"/>
        <w:jc w:val="both"/>
        <w:rPr>
          <w:rFonts w:ascii="Verdana" w:hAnsi="Verdana" w:cs="Times New Roman"/>
          <w:sz w:val="16"/>
          <w:szCs w:val="16"/>
        </w:rPr>
      </w:pPr>
      <w:r>
        <w:rPr>
          <w:rFonts w:ascii="Verdana" w:hAnsi="Verdana" w:cs="Times New Roman"/>
          <w:b/>
          <w:sz w:val="16"/>
          <w:szCs w:val="16"/>
        </w:rPr>
        <w:t>Бенефициар:</w:t>
      </w:r>
      <w:r>
        <w:rPr>
          <w:rFonts w:ascii="Verdana" w:hAnsi="Verdana" w:cs="Times New Roman"/>
          <w:sz w:val="16"/>
          <w:szCs w:val="16"/>
        </w:rPr>
        <w:t xml:space="preserve"> Общество с ограниченной </w:t>
      </w:r>
      <w:proofErr w:type="gramStart"/>
      <w:r>
        <w:rPr>
          <w:rFonts w:ascii="Verdana" w:hAnsi="Verdana" w:cs="Times New Roman"/>
          <w:sz w:val="16"/>
          <w:szCs w:val="16"/>
        </w:rPr>
        <w:t>ответственностью  «</w:t>
      </w:r>
      <w:proofErr w:type="gramEnd"/>
      <w:r>
        <w:rPr>
          <w:rFonts w:ascii="Verdana" w:hAnsi="Verdana" w:cs="Times New Roman"/>
          <w:sz w:val="16"/>
          <w:szCs w:val="16"/>
        </w:rPr>
        <w:t>ТЕХТРАНС»</w:t>
      </w:r>
    </w:p>
    <w:p w14:paraId="7F387837" w14:textId="1402858F" w:rsidR="0074069C" w:rsidRDefault="00933D45">
      <w:pPr>
        <w:tabs>
          <w:tab w:val="left" w:pos="567"/>
          <w:tab w:val="left" w:pos="1134"/>
        </w:tabs>
        <w:spacing w:after="0" w:line="240" w:lineRule="auto"/>
        <w:ind w:firstLine="567"/>
        <w:jc w:val="both"/>
        <w:rPr>
          <w:rFonts w:ascii="Verdana" w:hAnsi="Verdana" w:cs="Times New Roman"/>
          <w:b/>
          <w:sz w:val="16"/>
          <w:szCs w:val="16"/>
        </w:rPr>
      </w:pPr>
      <w:r>
        <w:rPr>
          <w:rFonts w:ascii="Verdana" w:hAnsi="Verdana" w:cs="Times New Roman"/>
          <w:b/>
          <w:sz w:val="16"/>
          <w:szCs w:val="16"/>
        </w:rPr>
        <w:t xml:space="preserve">Депонируемая сумма: </w:t>
      </w:r>
      <w:r w:rsidR="002A6552" w:rsidRPr="002A6552">
        <w:rPr>
          <w:rFonts w:ascii="Verdana" w:hAnsi="Verdana" w:cs="Times New Roman"/>
          <w:b/>
          <w:color w:val="FF0000"/>
          <w:sz w:val="16"/>
          <w:szCs w:val="16"/>
        </w:rPr>
        <w:t>Х</w:t>
      </w:r>
      <w:r w:rsidRPr="002A6552">
        <w:rPr>
          <w:rFonts w:ascii="Verdana" w:hAnsi="Verdana" w:cs="Times New Roman"/>
          <w:b/>
          <w:color w:val="FF0000"/>
          <w:sz w:val="16"/>
          <w:szCs w:val="16"/>
        </w:rPr>
        <w:t>(</w:t>
      </w:r>
      <w:r w:rsidR="002A6552" w:rsidRPr="002A6552">
        <w:rPr>
          <w:rFonts w:ascii="Verdana" w:hAnsi="Verdana" w:cs="Times New Roman"/>
          <w:b/>
          <w:color w:val="FF0000"/>
          <w:sz w:val="16"/>
          <w:szCs w:val="16"/>
        </w:rPr>
        <w:t>Х</w:t>
      </w:r>
      <w:r w:rsidRPr="002A6552">
        <w:rPr>
          <w:rFonts w:ascii="Verdana" w:hAnsi="Verdana" w:cs="Times New Roman"/>
          <w:b/>
          <w:color w:val="FF0000"/>
          <w:sz w:val="16"/>
          <w:szCs w:val="16"/>
        </w:rPr>
        <w:t xml:space="preserve">) </w:t>
      </w:r>
      <w:r>
        <w:rPr>
          <w:rFonts w:ascii="Verdana" w:hAnsi="Verdana" w:cs="Times New Roman"/>
          <w:b/>
          <w:sz w:val="16"/>
          <w:szCs w:val="16"/>
        </w:rPr>
        <w:t>рублей 00 копеек.</w:t>
      </w:r>
    </w:p>
    <w:p w14:paraId="3468D56F" w14:textId="77777777" w:rsidR="0074069C" w:rsidRDefault="00933D45">
      <w:pPr>
        <w:tabs>
          <w:tab w:val="left" w:pos="567"/>
          <w:tab w:val="left" w:pos="1134"/>
        </w:tabs>
        <w:spacing w:after="0" w:line="240" w:lineRule="auto"/>
        <w:jc w:val="both"/>
        <w:rPr>
          <w:rFonts w:ascii="Verdana" w:eastAsia="Arial" w:hAnsi="Verdana" w:cs="Times New Roman"/>
          <w:sz w:val="16"/>
          <w:szCs w:val="16"/>
        </w:rPr>
      </w:pPr>
      <w:r>
        <w:rPr>
          <w:rFonts w:ascii="Verdana" w:eastAsia="Arial" w:hAnsi="Verdana" w:cs="Times New Roman"/>
          <w:sz w:val="16"/>
          <w:szCs w:val="16"/>
        </w:rPr>
        <w:t xml:space="preserve">Основания перечисления Застройщику (бенефициару) депонированной суммы: </w:t>
      </w:r>
    </w:p>
    <w:p w14:paraId="34D0DC1E" w14:textId="77777777" w:rsidR="0074069C" w:rsidRDefault="00933D45">
      <w:pPr>
        <w:widowControl w:val="0"/>
        <w:tabs>
          <w:tab w:val="left" w:pos="1076"/>
          <w:tab w:val="left" w:pos="1261"/>
        </w:tabs>
        <w:spacing w:after="0" w:line="240" w:lineRule="auto"/>
        <w:ind w:right="-2"/>
        <w:jc w:val="both"/>
        <w:rPr>
          <w:rFonts w:ascii="Verdana" w:eastAsia="Arial" w:hAnsi="Verdana" w:cs="Times New Roman"/>
          <w:sz w:val="16"/>
          <w:szCs w:val="16"/>
        </w:rPr>
      </w:pPr>
      <w:r>
        <w:rPr>
          <w:rFonts w:ascii="Verdana" w:eastAsia="Arial" w:hAnsi="Verdana" w:cs="Times New Roman"/>
          <w:sz w:val="16"/>
          <w:szCs w:val="16"/>
        </w:rPr>
        <w:t xml:space="preserve">          - разрешение на ввод Объекта в эксплуатацию;</w:t>
      </w:r>
    </w:p>
    <w:p w14:paraId="4B9927BD" w14:textId="3E342058" w:rsidR="0074069C" w:rsidRPr="00EB0580" w:rsidRDefault="00933D45">
      <w:pPr>
        <w:widowControl w:val="0"/>
        <w:tabs>
          <w:tab w:val="left" w:pos="1076"/>
          <w:tab w:val="left" w:pos="1261"/>
        </w:tabs>
        <w:spacing w:after="0" w:line="240" w:lineRule="auto"/>
        <w:ind w:right="-2"/>
        <w:jc w:val="both"/>
        <w:rPr>
          <w:rFonts w:ascii="Verdana" w:hAnsi="Verdana"/>
          <w:b/>
          <w:sz w:val="16"/>
          <w:szCs w:val="16"/>
        </w:rPr>
      </w:pPr>
      <w:r>
        <w:rPr>
          <w:rFonts w:ascii="Verdana" w:eastAsia="Arial" w:hAnsi="Verdana" w:cs="Times New Roman"/>
          <w:sz w:val="16"/>
          <w:szCs w:val="16"/>
        </w:rPr>
        <w:t xml:space="preserve">Перечисление денежных средств в счет оплаты Объекта долевого строительства в размере </w:t>
      </w:r>
      <w:r w:rsidR="002A6552" w:rsidRPr="002A6552">
        <w:rPr>
          <w:rFonts w:ascii="Verdana" w:eastAsia="Arial" w:hAnsi="Verdana" w:cs="Times New Roman"/>
          <w:b/>
          <w:bCs/>
          <w:color w:val="FF0000"/>
          <w:sz w:val="16"/>
          <w:szCs w:val="16"/>
        </w:rPr>
        <w:t>Х</w:t>
      </w:r>
      <w:r w:rsidRPr="002A6552">
        <w:rPr>
          <w:rFonts w:ascii="Verdana" w:hAnsi="Verdana" w:cs="Times New Roman"/>
          <w:b/>
          <w:color w:val="FF0000"/>
          <w:sz w:val="16"/>
          <w:szCs w:val="16"/>
        </w:rPr>
        <w:t>(</w:t>
      </w:r>
      <w:r w:rsidR="002A6552" w:rsidRPr="002A6552">
        <w:rPr>
          <w:rFonts w:ascii="Verdana" w:hAnsi="Verdana" w:cs="Times New Roman"/>
          <w:b/>
          <w:color w:val="FF0000"/>
          <w:sz w:val="16"/>
          <w:szCs w:val="16"/>
        </w:rPr>
        <w:t>Х</w:t>
      </w:r>
      <w:r w:rsidRPr="002A6552">
        <w:rPr>
          <w:rFonts w:ascii="Verdana" w:hAnsi="Verdana" w:cs="Times New Roman"/>
          <w:b/>
          <w:color w:val="FF0000"/>
          <w:sz w:val="16"/>
          <w:szCs w:val="16"/>
        </w:rPr>
        <w:t xml:space="preserve">) </w:t>
      </w:r>
      <w:r>
        <w:rPr>
          <w:rFonts w:ascii="Verdana" w:hAnsi="Verdana" w:cs="Times New Roman"/>
          <w:b/>
          <w:sz w:val="16"/>
          <w:szCs w:val="16"/>
        </w:rPr>
        <w:t>рублей 00 копеек</w:t>
      </w:r>
      <w:r>
        <w:rPr>
          <w:rFonts w:ascii="Verdana" w:eastAsia="Arial" w:hAnsi="Verdana" w:cs="Times New Roman"/>
          <w:sz w:val="16"/>
          <w:szCs w:val="16"/>
        </w:rPr>
        <w:t xml:space="preserve"> осуществляется </w:t>
      </w:r>
      <w:r>
        <w:rPr>
          <w:rFonts w:ascii="Verdana" w:eastAsiaTheme="minorEastAsia" w:hAnsi="Verdana" w:cs="Times New Roman"/>
          <w:sz w:val="17"/>
          <w:szCs w:val="17"/>
          <w:lang w:eastAsia="ru-RU"/>
        </w:rPr>
        <w:t>ООО «</w:t>
      </w:r>
      <w:proofErr w:type="spellStart"/>
      <w:r>
        <w:rPr>
          <w:rFonts w:ascii="Verdana" w:eastAsiaTheme="minorEastAsia" w:hAnsi="Verdana" w:cs="Times New Roman"/>
          <w:sz w:val="17"/>
          <w:szCs w:val="17"/>
          <w:lang w:eastAsia="ru-RU"/>
        </w:rPr>
        <w:t>Домклик</w:t>
      </w:r>
      <w:proofErr w:type="spellEnd"/>
      <w:r>
        <w:rPr>
          <w:rFonts w:ascii="Verdana" w:eastAsiaTheme="minorEastAsia" w:hAnsi="Verdana" w:cs="Times New Roman"/>
          <w:sz w:val="17"/>
          <w:szCs w:val="17"/>
          <w:lang w:eastAsia="ru-RU"/>
        </w:rPr>
        <w:t xml:space="preserve">», </w:t>
      </w:r>
      <w:r>
        <w:rPr>
          <w:rFonts w:ascii="Verdana" w:eastAsia="Arial" w:hAnsi="Verdana" w:cs="Times New Roman"/>
          <w:sz w:val="16"/>
          <w:szCs w:val="16"/>
        </w:rPr>
        <w:t>по поручению Участника долевого строительства после государственной регистрации Договора участия в долевом строительстве на Объект долевого строительства с Заемщиком/</w:t>
      </w:r>
      <w:proofErr w:type="spellStart"/>
      <w:r>
        <w:rPr>
          <w:rFonts w:ascii="Verdana" w:eastAsia="Arial" w:hAnsi="Verdana" w:cs="Times New Roman"/>
          <w:sz w:val="16"/>
          <w:szCs w:val="16"/>
        </w:rPr>
        <w:t>Созаемщиком</w:t>
      </w:r>
      <w:proofErr w:type="spellEnd"/>
      <w:r>
        <w:rPr>
          <w:rFonts w:ascii="Verdana" w:eastAsia="Arial" w:hAnsi="Verdana" w:cs="Times New Roman"/>
          <w:sz w:val="16"/>
          <w:szCs w:val="16"/>
        </w:rPr>
        <w:t xml:space="preserve"> (ом) и с иными лицами (при наличии), </w:t>
      </w:r>
      <w:r>
        <w:rPr>
          <w:rFonts w:ascii="Verdana" w:eastAsia="Times New Roman" w:hAnsi="Verdana" w:cs="Times New Roman"/>
          <w:sz w:val="16"/>
          <w:szCs w:val="16"/>
          <w:lang w:eastAsia="ru-RU"/>
        </w:rPr>
        <w:t xml:space="preserve">на </w:t>
      </w:r>
      <w:r>
        <w:rPr>
          <w:rFonts w:ascii="Verdana" w:eastAsia="Times New Roman" w:hAnsi="Verdana" w:cs="Times New Roman"/>
          <w:b/>
          <w:sz w:val="16"/>
          <w:szCs w:val="16"/>
          <w:lang w:eastAsia="ru-RU"/>
        </w:rPr>
        <w:t>счет эскроу</w:t>
      </w:r>
      <w:r>
        <w:rPr>
          <w:rFonts w:ascii="Verdana" w:eastAsia="Times New Roman" w:hAnsi="Verdana" w:cs="Times New Roman"/>
          <w:sz w:val="16"/>
          <w:szCs w:val="16"/>
          <w:lang w:eastAsia="ru-RU"/>
        </w:rPr>
        <w:t xml:space="preserve"> </w:t>
      </w:r>
      <w:r>
        <w:rPr>
          <w:rFonts w:ascii="Verdana" w:eastAsia="Times New Roman" w:hAnsi="Verdana" w:cs="Times New Roman"/>
          <w:b/>
          <w:sz w:val="16"/>
          <w:szCs w:val="16"/>
          <w:lang w:eastAsia="ru-RU"/>
        </w:rPr>
        <w:t>№ ___________________________</w:t>
      </w:r>
      <w:r>
        <w:rPr>
          <w:rFonts w:ascii="Verdana" w:eastAsia="Times New Roman" w:hAnsi="Verdana" w:cs="Times New Roman"/>
          <w:sz w:val="16"/>
          <w:szCs w:val="16"/>
          <w:lang w:eastAsia="ru-RU"/>
        </w:rPr>
        <w:t xml:space="preserve"> открытый в </w:t>
      </w:r>
      <w:r>
        <w:rPr>
          <w:rFonts w:ascii="Verdana" w:hAnsi="Verdana" w:cs="Times New Roman"/>
          <w:sz w:val="16"/>
          <w:szCs w:val="16"/>
        </w:rPr>
        <w:t>ПАО Сбербанк</w:t>
      </w:r>
      <w:r>
        <w:rPr>
          <w:rFonts w:ascii="Verdana" w:eastAsia="Times New Roman" w:hAnsi="Verdana" w:cs="Times New Roman"/>
          <w:sz w:val="16"/>
          <w:szCs w:val="16"/>
          <w:lang w:eastAsia="ru-RU"/>
        </w:rPr>
        <w:t xml:space="preserve">, на имя </w:t>
      </w:r>
      <w:r w:rsidR="002A6552" w:rsidRPr="002A6552">
        <w:rPr>
          <w:rFonts w:ascii="Verdana" w:eastAsia="Times New Roman" w:hAnsi="Verdana" w:cs="Times New Roman"/>
          <w:color w:val="FF0000"/>
          <w:sz w:val="16"/>
          <w:szCs w:val="16"/>
          <w:lang w:eastAsia="ru-RU"/>
        </w:rPr>
        <w:t>ФИО покупателя</w:t>
      </w:r>
      <w:r w:rsidRPr="00EB0580">
        <w:rPr>
          <w:rFonts w:ascii="Verdana" w:eastAsia="Times New Roman" w:hAnsi="Verdana" w:cs="Times New Roman"/>
          <w:sz w:val="16"/>
          <w:szCs w:val="16"/>
          <w:lang w:eastAsia="ru-RU"/>
        </w:rPr>
        <w:t xml:space="preserve">. </w:t>
      </w:r>
    </w:p>
    <w:p w14:paraId="4D966A61" w14:textId="77777777" w:rsidR="0074069C" w:rsidRDefault="00933D45">
      <w:pPr>
        <w:widowControl w:val="0"/>
        <w:tabs>
          <w:tab w:val="left" w:pos="1076"/>
          <w:tab w:val="left" w:pos="1261"/>
        </w:tabs>
        <w:spacing w:after="0" w:line="240" w:lineRule="auto"/>
        <w:ind w:right="-2"/>
        <w:jc w:val="both"/>
        <w:rPr>
          <w:rFonts w:ascii="Verdana" w:eastAsia="Arial" w:hAnsi="Verdana" w:cs="Times New Roman"/>
          <w:sz w:val="16"/>
          <w:szCs w:val="16"/>
        </w:rPr>
      </w:pPr>
      <w:r>
        <w:rPr>
          <w:rFonts w:ascii="Verdana" w:eastAsia="Arial" w:hAnsi="Verdana" w:cs="Times New Roman"/>
          <w:sz w:val="16"/>
          <w:szCs w:val="16"/>
        </w:rPr>
        <w:t xml:space="preserve">       2.2.3. Перечисление денежных средств на счет эскроу в счет оплаты стоимости Объекта долевого строительства осуществляется не позднее 14 (четырнадцати) календарных дней с момента государственной регистрации перехода права требования к Заказчику по Договору участия в долевом строительстве </w:t>
      </w:r>
      <w:proofErr w:type="gramStart"/>
      <w:r>
        <w:rPr>
          <w:rFonts w:ascii="Verdana" w:eastAsia="Arial" w:hAnsi="Verdana" w:cs="Times New Roman"/>
          <w:sz w:val="16"/>
          <w:szCs w:val="16"/>
        </w:rPr>
        <w:t>на  объект</w:t>
      </w:r>
      <w:proofErr w:type="gramEnd"/>
      <w:r>
        <w:rPr>
          <w:rFonts w:ascii="Verdana" w:eastAsia="Arial" w:hAnsi="Verdana" w:cs="Times New Roman"/>
          <w:sz w:val="16"/>
          <w:szCs w:val="16"/>
        </w:rPr>
        <w:t xml:space="preserve"> долевого строительства, указанный в п. 1.4 Договора участия в долевом строительстве.</w:t>
      </w:r>
    </w:p>
    <w:p w14:paraId="1E7BFA96" w14:textId="77777777" w:rsidR="0074069C" w:rsidRDefault="00933D45">
      <w:pPr>
        <w:spacing w:line="240" w:lineRule="auto"/>
        <w:ind w:firstLine="540"/>
        <w:jc w:val="both"/>
        <w:rPr>
          <w:rFonts w:ascii="Verdana" w:eastAsia="Calibri" w:hAnsi="Verdana" w:cs="Arial"/>
          <w:sz w:val="16"/>
          <w:szCs w:val="16"/>
        </w:rPr>
      </w:pPr>
      <w:r>
        <w:rPr>
          <w:rFonts w:ascii="Verdana" w:eastAsia="Calibri" w:hAnsi="Verdana" w:cs="Arial"/>
          <w:sz w:val="16"/>
          <w:szCs w:val="16"/>
        </w:rPr>
        <w:t>2.3. В соответствии со ст. 77.2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Банком, принятых по вышеуказанному Кредитному договору, считается находящимся в залоге у Банка в силу закона с момента государственной регистрации ипотеки в силу закона на Объект долевого строительства. При этом Участник долевого строительства становится залогодателем, а Банк – залогодержателем Объект долевого строительства.</w:t>
      </w:r>
    </w:p>
    <w:p w14:paraId="1548FCD3" w14:textId="77777777" w:rsidR="0074069C" w:rsidRDefault="00933D45">
      <w:pPr>
        <w:tabs>
          <w:tab w:val="left" w:pos="567"/>
          <w:tab w:val="left" w:pos="1134"/>
        </w:tabs>
        <w:spacing w:after="0" w:line="240" w:lineRule="auto"/>
        <w:ind w:firstLine="567"/>
        <w:jc w:val="center"/>
        <w:rPr>
          <w:rFonts w:ascii="Verdana" w:hAnsi="Verdana" w:cs="Times New Roman"/>
          <w:b/>
          <w:sz w:val="16"/>
          <w:szCs w:val="17"/>
        </w:rPr>
      </w:pPr>
      <w:r>
        <w:rPr>
          <w:rFonts w:ascii="Verdana" w:hAnsi="Verdana" w:cs="Times New Roman"/>
          <w:b/>
          <w:sz w:val="16"/>
          <w:szCs w:val="17"/>
        </w:rPr>
        <w:t>3. ПРАВА И ОБЯЗАННОСТИ ЗАСТРОЙЩИКА</w:t>
      </w:r>
    </w:p>
    <w:p w14:paraId="2C17E433"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3.1.</w:t>
      </w:r>
      <w:r>
        <w:rPr>
          <w:rFonts w:ascii="Verdana" w:hAnsi="Verdana" w:cs="Times New Roman"/>
          <w:sz w:val="16"/>
          <w:szCs w:val="17"/>
        </w:rPr>
        <w:tab/>
        <w:t>Застройщик обязуется</w:t>
      </w:r>
    </w:p>
    <w:p w14:paraId="2B9A3F30"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3.1.1.</w:t>
      </w:r>
      <w:r>
        <w:rPr>
          <w:rFonts w:ascii="Verdana" w:hAnsi="Verdana" w:cs="Times New Roman"/>
          <w:sz w:val="16"/>
          <w:szCs w:val="17"/>
        </w:rPr>
        <w:tab/>
        <w:t xml:space="preserve"> по окончании строительства и ввода Жилого дома в эксплуатацию передать Объект долевого строительства Участнику долевого строительства в порядке, предусмотренном Законом № 214 – ФЗ. Срок начала передачи и принятия Объекта долевого строительства – не ранее 60 (Шестидесяти) и не позднее 90 (Девяноста) календарных дней после получения Застройщиком разрешения на ввод жилого дома в эксплуатацию. Документом, удостоверяющим передачу Объекта долевого строительства, является Передаточный акт;</w:t>
      </w:r>
    </w:p>
    <w:p w14:paraId="5776D2ED"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3.1.2.</w:t>
      </w:r>
      <w:r>
        <w:rPr>
          <w:rFonts w:ascii="Verdana" w:hAnsi="Verdana" w:cs="Times New Roman"/>
          <w:sz w:val="16"/>
          <w:szCs w:val="17"/>
        </w:rPr>
        <w:tab/>
        <w:t>В случае получения от Участника долевого строительства письменных замечаний о недостатках, выявленных при приемке Объекта долевого участия, устранить их в согласованный Сторонами срок;</w:t>
      </w:r>
    </w:p>
    <w:p w14:paraId="0486BAAC"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3.1.3. Застройщик вправе передать Объект долевого строительства Участнику долевого строительства досрочно. В таком случае Участник долевого строительства обязан принять Объект долевого строительства в течение 5 (Пяти) рабочих дней с момента получения уведомления от Застройщика о завершении строительства и готовности Объекта долевого строительства к передаче.</w:t>
      </w:r>
    </w:p>
    <w:p w14:paraId="3FB41387" w14:textId="77777777" w:rsidR="0074069C" w:rsidRDefault="0074069C">
      <w:pPr>
        <w:tabs>
          <w:tab w:val="left" w:pos="567"/>
          <w:tab w:val="left" w:pos="1134"/>
        </w:tabs>
        <w:spacing w:after="0" w:line="240" w:lineRule="auto"/>
        <w:ind w:firstLine="567"/>
        <w:jc w:val="both"/>
        <w:rPr>
          <w:rFonts w:ascii="Verdana" w:hAnsi="Verdana" w:cs="Times New Roman"/>
          <w:sz w:val="16"/>
          <w:szCs w:val="17"/>
        </w:rPr>
      </w:pPr>
    </w:p>
    <w:p w14:paraId="7A5E00F9" w14:textId="77777777" w:rsidR="0074069C" w:rsidRDefault="00933D45">
      <w:pPr>
        <w:tabs>
          <w:tab w:val="left" w:pos="567"/>
          <w:tab w:val="left" w:pos="1134"/>
        </w:tabs>
        <w:spacing w:after="0" w:line="240" w:lineRule="auto"/>
        <w:ind w:firstLine="567"/>
        <w:jc w:val="center"/>
        <w:rPr>
          <w:rFonts w:ascii="Verdana" w:hAnsi="Verdana" w:cs="Times New Roman"/>
          <w:b/>
          <w:sz w:val="16"/>
          <w:szCs w:val="17"/>
        </w:rPr>
      </w:pPr>
      <w:r>
        <w:rPr>
          <w:rFonts w:ascii="Verdana" w:hAnsi="Verdana" w:cs="Times New Roman"/>
          <w:b/>
          <w:sz w:val="16"/>
          <w:szCs w:val="17"/>
        </w:rPr>
        <w:t>4. ПРАВА И ОБЯЗАННОСТИ УЧАСТНИКА ДОЛЕВОГО СТРОИТЕЛЬСТВА</w:t>
      </w:r>
    </w:p>
    <w:p w14:paraId="035855FC" w14:textId="77777777" w:rsidR="0074069C" w:rsidRDefault="00933D45">
      <w:pPr>
        <w:tabs>
          <w:tab w:val="left" w:pos="567"/>
          <w:tab w:val="left" w:pos="993"/>
        </w:tabs>
        <w:spacing w:after="0" w:line="240" w:lineRule="auto"/>
        <w:ind w:firstLine="567"/>
        <w:jc w:val="both"/>
        <w:rPr>
          <w:rFonts w:ascii="Verdana" w:hAnsi="Verdana" w:cs="Times New Roman"/>
          <w:sz w:val="16"/>
          <w:szCs w:val="17"/>
        </w:rPr>
      </w:pPr>
      <w:r>
        <w:rPr>
          <w:rFonts w:ascii="Verdana" w:hAnsi="Verdana" w:cs="Times New Roman"/>
          <w:sz w:val="16"/>
          <w:szCs w:val="17"/>
        </w:rPr>
        <w:t>4.1.</w:t>
      </w:r>
      <w:r>
        <w:rPr>
          <w:rFonts w:ascii="Verdana" w:hAnsi="Verdana" w:cs="Times New Roman"/>
          <w:sz w:val="16"/>
          <w:szCs w:val="17"/>
        </w:rPr>
        <w:tab/>
        <w:t>Участник долевого строительства обязуется:</w:t>
      </w:r>
    </w:p>
    <w:p w14:paraId="6EE74C08"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4.1.1.</w:t>
      </w:r>
      <w:r>
        <w:rPr>
          <w:rFonts w:ascii="Verdana" w:hAnsi="Verdana" w:cs="Times New Roman"/>
          <w:sz w:val="16"/>
          <w:szCs w:val="17"/>
        </w:rPr>
        <w:tab/>
        <w:t>Внести денежные средства в счет оплаты цены договора в объеме, порядке и сроки, установленные настоящим Договором.</w:t>
      </w:r>
    </w:p>
    <w:p w14:paraId="3A5CC48B"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4.1.2.</w:t>
      </w:r>
      <w:r>
        <w:rPr>
          <w:rFonts w:ascii="Verdana" w:hAnsi="Verdana" w:cs="Times New Roman"/>
          <w:sz w:val="16"/>
          <w:szCs w:val="17"/>
        </w:rPr>
        <w:tab/>
        <w:t>Принять от Застройщика Объект долевого строительства в течение 5 (Пяти) рабочих дней с момента получения уведомления Застройщика о завершении строительства и готовности Объекта долевого строительства к передаче.</w:t>
      </w:r>
    </w:p>
    <w:p w14:paraId="13ECE93B"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4. 1.3.</w:t>
      </w:r>
      <w:r>
        <w:rPr>
          <w:rFonts w:ascii="Verdana" w:hAnsi="Verdana" w:cs="Times New Roman"/>
          <w:sz w:val="16"/>
          <w:szCs w:val="17"/>
        </w:rPr>
        <w:tab/>
        <w:t>Своевременно и полностью вносить плату за жилое помещение и коммунальные услуги с момента подписания Передаточного акта, либо по истечении срока, указанного в ч. б ст.8 Закона № 214-ФЗ.</w:t>
      </w:r>
    </w:p>
    <w:p w14:paraId="02BC4305"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4.1.4.</w:t>
      </w:r>
      <w:r>
        <w:rPr>
          <w:rFonts w:ascii="Verdana" w:hAnsi="Verdana" w:cs="Times New Roman"/>
          <w:sz w:val="16"/>
          <w:szCs w:val="17"/>
        </w:rPr>
        <w:tab/>
        <w:t>Нести в объеме, предусмотренном законодательством, все расходы, связанные с регистрацией настоящего Договора, изменений к нему, уступки прав требований по Договору, соглашений об изменении и расторжении Договора.</w:t>
      </w:r>
    </w:p>
    <w:p w14:paraId="0B63CE58"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4.1.5. Самостоятельно осуществлять действия и нести расходы по регистрации права собственности на Объект долевого строительства.</w:t>
      </w:r>
    </w:p>
    <w:p w14:paraId="0EEFA9F1" w14:textId="77777777" w:rsidR="0074069C" w:rsidRDefault="00933D45">
      <w:pPr>
        <w:spacing w:after="0" w:line="240" w:lineRule="auto"/>
        <w:ind w:firstLine="567"/>
        <w:rPr>
          <w:rFonts w:ascii="Verdana" w:eastAsia="Times New Roman" w:hAnsi="Verdana" w:cs="Times New Roman"/>
          <w:sz w:val="16"/>
          <w:szCs w:val="17"/>
          <w:lang w:eastAsia="ru-RU"/>
        </w:rPr>
      </w:pPr>
      <w:r>
        <w:rPr>
          <w:rFonts w:ascii="Verdana" w:eastAsia="Times New Roman" w:hAnsi="Verdana" w:cs="Times New Roman"/>
          <w:sz w:val="16"/>
          <w:szCs w:val="17"/>
          <w:lang w:eastAsia="ru-RU"/>
        </w:rPr>
        <w:t xml:space="preserve">4 1.6.  Не производить какую-либо перепланировку Объекта долевого строительства, также любые изменения конструкции до сдачи Жилого дома в эксплуатацию без согласования с Застройщиком, а после сдачи Жилого дома в эксплуатацию без согласования с уполномоченными органами. </w:t>
      </w:r>
    </w:p>
    <w:p w14:paraId="1B572DDA"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4.2. Участник долевого строительства вправе:</w:t>
      </w:r>
    </w:p>
    <w:p w14:paraId="7A86CE55" w14:textId="77777777" w:rsidR="0074069C" w:rsidRDefault="00933D45">
      <w:pPr>
        <w:tabs>
          <w:tab w:val="left" w:pos="567"/>
          <w:tab w:val="left" w:pos="1276"/>
        </w:tabs>
        <w:spacing w:after="0" w:line="240" w:lineRule="auto"/>
        <w:ind w:firstLine="567"/>
        <w:jc w:val="both"/>
        <w:rPr>
          <w:rFonts w:ascii="Verdana" w:hAnsi="Verdana" w:cs="Times New Roman"/>
          <w:sz w:val="16"/>
          <w:szCs w:val="17"/>
        </w:rPr>
      </w:pPr>
      <w:r>
        <w:rPr>
          <w:rFonts w:ascii="Verdana" w:hAnsi="Verdana" w:cs="Times New Roman"/>
          <w:sz w:val="16"/>
          <w:szCs w:val="17"/>
        </w:rPr>
        <w:t>4.2.1.</w:t>
      </w:r>
      <w:r>
        <w:rPr>
          <w:rFonts w:ascii="Verdana" w:hAnsi="Verdana" w:cs="Times New Roman"/>
          <w:sz w:val="16"/>
          <w:szCs w:val="17"/>
        </w:rPr>
        <w:tab/>
        <w:t>Предъявить Застройщику требования в связи с ненадлежащим качеством Объекта долевого строительства при условии, что такое ненадлежащее качество выявлено в течение гарантийного срока.</w:t>
      </w:r>
    </w:p>
    <w:p w14:paraId="20A69C0A" w14:textId="77777777" w:rsidR="0074069C" w:rsidRDefault="00933D45">
      <w:pPr>
        <w:pStyle w:val="aa"/>
        <w:spacing w:before="0" w:beforeAutospacing="0" w:after="0" w:afterAutospacing="0"/>
        <w:ind w:firstLine="567"/>
        <w:rPr>
          <w:rFonts w:ascii="Verdana" w:hAnsi="Verdana"/>
          <w:sz w:val="16"/>
          <w:szCs w:val="17"/>
        </w:rPr>
      </w:pPr>
      <w:r>
        <w:rPr>
          <w:rFonts w:ascii="Verdana" w:hAnsi="Verdana"/>
          <w:sz w:val="16"/>
          <w:szCs w:val="17"/>
        </w:rPr>
        <w:t xml:space="preserve">4.2.2. С письменного </w:t>
      </w:r>
      <w:proofErr w:type="gramStart"/>
      <w:r>
        <w:rPr>
          <w:rFonts w:ascii="Verdana" w:hAnsi="Verdana"/>
          <w:sz w:val="16"/>
          <w:szCs w:val="17"/>
        </w:rPr>
        <w:t>согласия  Застройщика</w:t>
      </w:r>
      <w:proofErr w:type="gramEnd"/>
      <w:r>
        <w:rPr>
          <w:rFonts w:ascii="Verdana" w:hAnsi="Verdana"/>
          <w:sz w:val="16"/>
          <w:szCs w:val="17"/>
        </w:rPr>
        <w:t xml:space="preserve"> уступить право требования по настоящему Договору, включая права и обязанности по счету эскроу, до момента подписания Сторонами Передаточного акта, только после полной уплаты им цены Договора.</w:t>
      </w:r>
    </w:p>
    <w:p w14:paraId="32BCDEF6" w14:textId="77777777" w:rsidR="0074069C" w:rsidRDefault="00933D45">
      <w:pPr>
        <w:tabs>
          <w:tab w:val="left" w:pos="567"/>
          <w:tab w:val="left" w:pos="1134"/>
        </w:tabs>
        <w:spacing w:after="0" w:line="240" w:lineRule="auto"/>
        <w:jc w:val="center"/>
        <w:rPr>
          <w:rFonts w:ascii="Verdana" w:hAnsi="Verdana" w:cs="Times New Roman"/>
          <w:b/>
          <w:sz w:val="16"/>
          <w:szCs w:val="17"/>
        </w:rPr>
      </w:pPr>
      <w:r>
        <w:rPr>
          <w:rFonts w:ascii="Verdana" w:hAnsi="Verdana" w:cs="Times New Roman"/>
          <w:b/>
          <w:sz w:val="16"/>
          <w:szCs w:val="17"/>
        </w:rPr>
        <w:t>5. ОТВЕТСТВЕННОСТЬ СТОРОН И РЕШЕНИЕ СПОРОВ</w:t>
      </w:r>
    </w:p>
    <w:p w14:paraId="12C2471B"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5.1.</w:t>
      </w:r>
      <w:r>
        <w:rPr>
          <w:rFonts w:ascii="Verdana" w:hAnsi="Verdana" w:cs="Times New Roman"/>
          <w:sz w:val="16"/>
          <w:szCs w:val="17"/>
        </w:rPr>
        <w:tab/>
        <w:t>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Законом № 214-ФЗ неустойки (штрафы, пени) и возместить и полном объеме причиненные убытки.</w:t>
      </w:r>
    </w:p>
    <w:p w14:paraId="422E9214"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5.2.</w:t>
      </w:r>
      <w:r>
        <w:rPr>
          <w:rFonts w:ascii="Verdana" w:hAnsi="Verdana" w:cs="Times New Roman"/>
          <w:sz w:val="16"/>
          <w:szCs w:val="17"/>
        </w:rPr>
        <w:tab/>
        <w:t xml:space="preserve">Стороны освобождаются от ответственности за частичное или полное неисполнение обязательств по настоящему Договору, если наступили обстоятельства непреодолимой силы (пожар, наводнение, землетрясение, иные стихийные бедствия, существенное изменение законодательства РФ, акты органов государственной и муниципальной власти) </w:t>
      </w:r>
      <w:proofErr w:type="gramStart"/>
      <w:r>
        <w:rPr>
          <w:rFonts w:ascii="Verdana" w:hAnsi="Verdana" w:cs="Times New Roman"/>
          <w:sz w:val="16"/>
          <w:szCs w:val="17"/>
        </w:rPr>
        <w:t>и</w:t>
      </w:r>
      <w:proofErr w:type="gramEnd"/>
      <w:r>
        <w:rPr>
          <w:rFonts w:ascii="Verdana" w:hAnsi="Verdana" w:cs="Times New Roman"/>
          <w:sz w:val="16"/>
          <w:szCs w:val="17"/>
        </w:rPr>
        <w:t xml:space="preserve"> если эти обстоятельства непосредственно повлияли на исполнение условий настоящего Договора. При наступлении обстоятельств непреодолимой силы, препятствующих полному или частичному исполнению обязательств по настоящему Договору, Сторона направляет другой Стороне письменное сообщение об этом в течение 10 (Десяти) рабочих дней. Срок выполнения обязательств по настоящему Договору переносится соразмерно времени, в течение которого действуют такие обстоятельства. Если обстоятельства непреодолимой силы действуют на протяжении более чем 60 (Шестьдесят) календарных дней, Стороны совместно решают вопрос о целесообразности дальнейшего исполнения настоящего Договора.</w:t>
      </w:r>
    </w:p>
    <w:p w14:paraId="0FA6D6BF" w14:textId="77777777" w:rsidR="0074069C" w:rsidRDefault="00933D45">
      <w:pPr>
        <w:tabs>
          <w:tab w:val="left" w:pos="567"/>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5.3.</w:t>
      </w:r>
      <w:r>
        <w:rPr>
          <w:rFonts w:ascii="Verdana" w:hAnsi="Verdana" w:cs="Times New Roman"/>
          <w:sz w:val="16"/>
          <w:szCs w:val="17"/>
        </w:rPr>
        <w:tab/>
        <w:t>Спорные вопросы, возникающие в ходе исполнения настоящего Договора, разрешаются Сторонами путем переговоров. Если спорные вопросы невозможно разрешить в порядке переговоров, то возникший между Сторонами спор разрешается в судебном порядке по месту нахождения Объекта долевого строительства, после обязательного направления Стороной претензии. Срок рассмотрения претензии - 30 (Тридцать) дней.</w:t>
      </w:r>
    </w:p>
    <w:p w14:paraId="0E8909D3" w14:textId="77777777" w:rsidR="0074069C" w:rsidRDefault="0074069C">
      <w:pPr>
        <w:tabs>
          <w:tab w:val="left" w:pos="567"/>
          <w:tab w:val="left" w:pos="1134"/>
        </w:tabs>
        <w:spacing w:after="0" w:line="240" w:lineRule="auto"/>
        <w:ind w:firstLine="567"/>
        <w:jc w:val="both"/>
        <w:rPr>
          <w:rFonts w:ascii="Verdana" w:hAnsi="Verdana" w:cs="Times New Roman"/>
          <w:sz w:val="16"/>
          <w:szCs w:val="17"/>
        </w:rPr>
      </w:pPr>
    </w:p>
    <w:p w14:paraId="3A4A8C1D" w14:textId="77777777" w:rsidR="0074069C" w:rsidRDefault="00933D45">
      <w:pPr>
        <w:tabs>
          <w:tab w:val="left" w:pos="567"/>
          <w:tab w:val="left" w:pos="1134"/>
        </w:tabs>
        <w:spacing w:after="0" w:line="240" w:lineRule="auto"/>
        <w:ind w:firstLine="567"/>
        <w:jc w:val="center"/>
        <w:rPr>
          <w:rFonts w:ascii="Verdana" w:hAnsi="Verdana" w:cs="Times New Roman"/>
          <w:b/>
          <w:sz w:val="16"/>
          <w:szCs w:val="17"/>
        </w:rPr>
      </w:pPr>
      <w:r>
        <w:rPr>
          <w:rFonts w:ascii="Verdana" w:hAnsi="Verdana" w:cs="Times New Roman"/>
          <w:b/>
          <w:sz w:val="16"/>
          <w:szCs w:val="17"/>
        </w:rPr>
        <w:t>6. ГАРАНТИИ КАЧЕСТВА</w:t>
      </w:r>
    </w:p>
    <w:p w14:paraId="58EE11AB" w14:textId="77777777" w:rsidR="0074069C" w:rsidRDefault="00933D45">
      <w:pPr>
        <w:tabs>
          <w:tab w:val="left" w:pos="567"/>
          <w:tab w:val="left" w:pos="851"/>
        </w:tabs>
        <w:spacing w:after="0" w:line="240" w:lineRule="auto"/>
        <w:ind w:firstLine="567"/>
        <w:jc w:val="both"/>
        <w:rPr>
          <w:rFonts w:ascii="Verdana" w:hAnsi="Verdana" w:cs="Times New Roman"/>
          <w:sz w:val="16"/>
          <w:szCs w:val="17"/>
        </w:rPr>
      </w:pPr>
      <w:r>
        <w:rPr>
          <w:rFonts w:ascii="Verdana" w:hAnsi="Verdana" w:cs="Times New Roman"/>
          <w:sz w:val="16"/>
          <w:szCs w:val="17"/>
        </w:rPr>
        <w:t>6.1.</w:t>
      </w:r>
      <w:r>
        <w:rPr>
          <w:rFonts w:ascii="Verdana" w:hAnsi="Verdana" w:cs="Times New Roman"/>
          <w:sz w:val="16"/>
          <w:szCs w:val="17"/>
        </w:rPr>
        <w:tab/>
        <w:t>Гарантийный срок для Объекта долевого строительства, за исключением технологического и инженерного оборудования, входящего в его состав, составляет 5 (Пять) лет. Указанный гарантийный срок исчисляется с момента ввода дома в эксплуатацию.</w:t>
      </w:r>
    </w:p>
    <w:p w14:paraId="4028C4DB" w14:textId="77777777" w:rsidR="0074069C" w:rsidRDefault="00933D45">
      <w:pPr>
        <w:tabs>
          <w:tab w:val="left" w:pos="567"/>
          <w:tab w:val="left" w:pos="851"/>
        </w:tabs>
        <w:spacing w:after="0" w:line="240" w:lineRule="auto"/>
        <w:ind w:firstLine="567"/>
        <w:jc w:val="both"/>
        <w:rPr>
          <w:rFonts w:ascii="Verdana" w:hAnsi="Verdana" w:cs="Times New Roman"/>
          <w:sz w:val="16"/>
          <w:szCs w:val="17"/>
        </w:rPr>
      </w:pPr>
      <w:r>
        <w:rPr>
          <w:rFonts w:ascii="Verdana" w:hAnsi="Verdana" w:cs="Times New Roman"/>
          <w:sz w:val="16"/>
          <w:szCs w:val="17"/>
        </w:rPr>
        <w:t>6.2.</w:t>
      </w:r>
      <w:r>
        <w:rPr>
          <w:rFonts w:ascii="Verdana" w:hAnsi="Verdana" w:cs="Times New Roman"/>
          <w:sz w:val="16"/>
          <w:szCs w:val="17"/>
        </w:rPr>
        <w:tab/>
        <w:t>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Сторонами первого передаточного акта или иного документа о передаче Объекта долевого строительства.</w:t>
      </w:r>
    </w:p>
    <w:p w14:paraId="7714E96F" w14:textId="77777777" w:rsidR="0074069C" w:rsidRDefault="00933D45">
      <w:pPr>
        <w:tabs>
          <w:tab w:val="left" w:pos="567"/>
          <w:tab w:val="left" w:pos="1134"/>
        </w:tabs>
        <w:spacing w:after="0" w:line="240" w:lineRule="auto"/>
        <w:jc w:val="center"/>
        <w:rPr>
          <w:rFonts w:ascii="Verdana" w:hAnsi="Verdana" w:cs="Times New Roman"/>
          <w:b/>
          <w:sz w:val="16"/>
          <w:szCs w:val="17"/>
        </w:rPr>
      </w:pPr>
      <w:r>
        <w:rPr>
          <w:rFonts w:ascii="Verdana" w:hAnsi="Verdana" w:cs="Times New Roman"/>
          <w:b/>
          <w:sz w:val="16"/>
          <w:szCs w:val="17"/>
        </w:rPr>
        <w:t>7. ПРОЧИЕ УСЛОВИЯ</w:t>
      </w:r>
    </w:p>
    <w:p w14:paraId="784C4C65"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7.1. Настоящий Договор вступает в силу с момента его государственной регистрации и действует до полного выполнения Сторонами своих обязательств.</w:t>
      </w:r>
    </w:p>
    <w:p w14:paraId="221BAF50"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7.2.</w:t>
      </w:r>
      <w:r>
        <w:rPr>
          <w:rFonts w:ascii="Verdana" w:hAnsi="Verdana" w:cs="Times New Roman"/>
          <w:sz w:val="16"/>
          <w:szCs w:val="17"/>
        </w:rPr>
        <w:tab/>
        <w:t>Настоящий Договор может быть расторгнут по соглашению Сторон в установленном законом порядке, односторонний отказ от исполнения Договора допускается только в случаях, предусмотренных Законом № 214-ФЗ.</w:t>
      </w:r>
    </w:p>
    <w:p w14:paraId="1B2143D7"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7.3.</w:t>
      </w:r>
      <w:r>
        <w:rPr>
          <w:rFonts w:ascii="Verdana" w:hAnsi="Verdana" w:cs="Times New Roman"/>
          <w:sz w:val="16"/>
          <w:szCs w:val="17"/>
        </w:rPr>
        <w:tab/>
        <w:t>В случаях принятия органами власти и управления всех уровней решений, повлекших за собой увеличение срока ввода Жилого дома в эксплуатацию, указанный срок соответственно увеличивается на период времени, в течение которого действовали указанные меры, о чем Стороны заключают дополнительное соглашение к Договору.</w:t>
      </w:r>
    </w:p>
    <w:p w14:paraId="66345649"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7.4.</w:t>
      </w:r>
      <w:r>
        <w:rPr>
          <w:rFonts w:ascii="Verdana" w:hAnsi="Verdana" w:cs="Times New Roman"/>
          <w:sz w:val="16"/>
          <w:szCs w:val="17"/>
        </w:rPr>
        <w:tab/>
        <w:t>Все изменения и дополнения к настоящему Договора признаются действительными, если они совершены в письменной форме, подписаны уполномоченными представителями Сторон и прошли государственную регистрацию.</w:t>
      </w:r>
    </w:p>
    <w:p w14:paraId="00DF1DCB"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7.5.</w:t>
      </w:r>
      <w:r>
        <w:rPr>
          <w:rFonts w:ascii="Verdana" w:hAnsi="Verdana" w:cs="Times New Roman"/>
          <w:sz w:val="16"/>
          <w:szCs w:val="17"/>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0A869E1C" w14:textId="77777777" w:rsidR="0074069C" w:rsidRDefault="00933D45">
      <w:pPr>
        <w:tabs>
          <w:tab w:val="left" w:pos="567"/>
          <w:tab w:val="left" w:pos="851"/>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7.6.</w:t>
      </w:r>
      <w:r>
        <w:rPr>
          <w:rFonts w:ascii="Verdana" w:hAnsi="Verdana" w:cs="Times New Roman"/>
          <w:sz w:val="16"/>
          <w:szCs w:val="17"/>
        </w:rPr>
        <w:tab/>
        <w:t>Участник долевого строительства согласен на обработку, передачу и хранение персональных данных в соответствии с ч. 1 ст. 9 Федерального закона от 27.07.2006 г. № 152-ФЗ «О персональных данных»;</w:t>
      </w:r>
    </w:p>
    <w:p w14:paraId="696C55D6" w14:textId="77777777" w:rsidR="0074069C" w:rsidRDefault="00933D45">
      <w:pPr>
        <w:tabs>
          <w:tab w:val="left" w:pos="567"/>
          <w:tab w:val="left" w:pos="993"/>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7.7.</w:t>
      </w:r>
      <w:r>
        <w:rPr>
          <w:rFonts w:ascii="Verdana" w:hAnsi="Verdana" w:cs="Times New Roman"/>
          <w:sz w:val="16"/>
          <w:szCs w:val="17"/>
        </w:rPr>
        <w:tab/>
        <w:t>Участник долевого строительства участвует в финансировании строительства объектов инженерной инфраструктуры пропорционально своей доле участия и согласен с тем, что Застройщик вправе самостоятельно распоряжаться построенными инженерными сетями и инженерно-техническими сооружениями Жилого дома, в том числе передать их в муниципальную собственность.</w:t>
      </w:r>
    </w:p>
    <w:p w14:paraId="7C25EAE3" w14:textId="77777777" w:rsidR="0074069C" w:rsidRDefault="00933D45">
      <w:pPr>
        <w:tabs>
          <w:tab w:val="left" w:pos="567"/>
          <w:tab w:val="left" w:pos="993"/>
          <w:tab w:val="left" w:pos="1134"/>
        </w:tabs>
        <w:spacing w:after="0" w:line="240" w:lineRule="auto"/>
        <w:ind w:firstLine="567"/>
        <w:jc w:val="both"/>
        <w:rPr>
          <w:rFonts w:ascii="Verdana" w:hAnsi="Verdana" w:cs="Times New Roman"/>
          <w:sz w:val="16"/>
          <w:szCs w:val="17"/>
        </w:rPr>
      </w:pPr>
      <w:r>
        <w:rPr>
          <w:rFonts w:ascii="Verdana" w:hAnsi="Verdana" w:cs="Times New Roman"/>
          <w:sz w:val="16"/>
          <w:szCs w:val="17"/>
        </w:rPr>
        <w:t>7.8.</w:t>
      </w:r>
      <w:r>
        <w:rPr>
          <w:rFonts w:ascii="Verdana" w:hAnsi="Verdana" w:cs="Times New Roman"/>
          <w:sz w:val="16"/>
          <w:szCs w:val="17"/>
        </w:rPr>
        <w:tab/>
        <w:t xml:space="preserve"> В случае изменения адреса или иных реквизитов Участника долевого строительства, указанных в настоящем Договоре, он обязан письменно уведомить Застройщика в течение 3 (Трех) рабочих дней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Договоре адресу, считается отправленной надлежащим образом.</w:t>
      </w:r>
    </w:p>
    <w:p w14:paraId="55B0FD73" w14:textId="77777777" w:rsidR="0074069C" w:rsidRDefault="00933D45">
      <w:pPr>
        <w:tabs>
          <w:tab w:val="left" w:pos="567"/>
          <w:tab w:val="left" w:pos="993"/>
          <w:tab w:val="left" w:pos="1134"/>
        </w:tabs>
        <w:spacing w:after="0" w:line="240" w:lineRule="auto"/>
        <w:ind w:firstLine="567"/>
        <w:jc w:val="both"/>
        <w:rPr>
          <w:rFonts w:ascii="Verdana" w:hAnsi="Verdana" w:cs="Times New Roman"/>
          <w:sz w:val="16"/>
          <w:szCs w:val="16"/>
        </w:rPr>
      </w:pPr>
      <w:r>
        <w:rPr>
          <w:rFonts w:ascii="Verdana" w:hAnsi="Verdana" w:cs="Times New Roman"/>
          <w:sz w:val="16"/>
          <w:szCs w:val="17"/>
        </w:rPr>
        <w:t>7.9.</w:t>
      </w:r>
      <w:r>
        <w:rPr>
          <w:rFonts w:ascii="Verdana" w:hAnsi="Verdana" w:cs="Times New Roman"/>
          <w:sz w:val="16"/>
          <w:szCs w:val="17"/>
        </w:rPr>
        <w:tab/>
        <w:t xml:space="preserve"> По всем вопросам, не нашедшем своего отражения в тексте </w:t>
      </w:r>
      <w:r>
        <w:rPr>
          <w:rFonts w:ascii="Verdana" w:hAnsi="Verdana" w:cs="Times New Roman"/>
          <w:sz w:val="16"/>
          <w:szCs w:val="16"/>
        </w:rPr>
        <w:t>настоящего Договора, Стороны руководствуются действующим законодательством РФ.</w:t>
      </w:r>
    </w:p>
    <w:p w14:paraId="01F80FB4" w14:textId="77777777" w:rsidR="0074069C" w:rsidRDefault="00933D45">
      <w:pPr>
        <w:tabs>
          <w:tab w:val="left" w:pos="567"/>
          <w:tab w:val="left" w:pos="993"/>
          <w:tab w:val="left" w:pos="1134"/>
        </w:tabs>
        <w:spacing w:after="0" w:line="240" w:lineRule="auto"/>
        <w:ind w:firstLine="567"/>
        <w:jc w:val="both"/>
        <w:rPr>
          <w:rFonts w:ascii="Verdana" w:hAnsi="Verdana" w:cs="Times New Roman"/>
          <w:sz w:val="16"/>
          <w:szCs w:val="16"/>
        </w:rPr>
      </w:pPr>
      <w:r>
        <w:rPr>
          <w:rFonts w:ascii="Verdana" w:hAnsi="Verdana" w:cs="Times New Roman"/>
          <w:sz w:val="16"/>
          <w:szCs w:val="16"/>
        </w:rPr>
        <w:t>7.10.</w:t>
      </w:r>
      <w:r>
        <w:rPr>
          <w:rFonts w:ascii="Verdana" w:hAnsi="Verdana" w:cs="Times New Roman"/>
          <w:sz w:val="16"/>
          <w:szCs w:val="16"/>
        </w:rPr>
        <w:tab/>
        <w:t xml:space="preserve"> Приложения № 1, 2 являются неотъемлемой частью настоящего Договора.</w:t>
      </w:r>
    </w:p>
    <w:p w14:paraId="247F2796" w14:textId="77777777" w:rsidR="0074069C" w:rsidRDefault="00933D45">
      <w:pPr>
        <w:tabs>
          <w:tab w:val="left" w:pos="567"/>
          <w:tab w:val="left" w:pos="993"/>
          <w:tab w:val="left" w:pos="1134"/>
        </w:tabs>
        <w:spacing w:after="0" w:line="240" w:lineRule="auto"/>
        <w:ind w:firstLine="567"/>
        <w:jc w:val="both"/>
        <w:rPr>
          <w:rFonts w:ascii="Verdana" w:hAnsi="Verdana" w:cs="Times New Roman"/>
          <w:sz w:val="16"/>
          <w:szCs w:val="16"/>
        </w:rPr>
      </w:pPr>
      <w:r>
        <w:rPr>
          <w:rFonts w:ascii="Verdana" w:hAnsi="Verdana" w:cs="Times New Roman"/>
          <w:sz w:val="16"/>
          <w:szCs w:val="16"/>
        </w:rPr>
        <w:t>7.11.</w:t>
      </w:r>
      <w:r>
        <w:rPr>
          <w:rFonts w:ascii="Verdana" w:hAnsi="Verdana" w:cs="Times New Roman"/>
          <w:sz w:val="16"/>
          <w:szCs w:val="16"/>
        </w:rPr>
        <w:tab/>
        <w:t xml:space="preserve"> Настоящий Договор составлен в 3</w:t>
      </w:r>
      <w:r>
        <w:rPr>
          <w:rFonts w:ascii="Verdana" w:hAnsi="Verdana" w:cs="Times New Roman"/>
          <w:b/>
          <w:sz w:val="16"/>
          <w:szCs w:val="16"/>
        </w:rPr>
        <w:t xml:space="preserve"> (трех) экземплярах,</w:t>
      </w:r>
      <w:r>
        <w:rPr>
          <w:rFonts w:ascii="Verdana" w:hAnsi="Verdana" w:cs="Times New Roman"/>
          <w:sz w:val="16"/>
          <w:szCs w:val="16"/>
        </w:rPr>
        <w:t xml:space="preserve"> имеющих одинаковую юридическую силу, по одному экземпляру для каждой из Сторон.</w:t>
      </w:r>
    </w:p>
    <w:p w14:paraId="3D1E6C01" w14:textId="77777777" w:rsidR="0074069C" w:rsidRDefault="0074069C">
      <w:pPr>
        <w:spacing w:after="0" w:line="240" w:lineRule="auto"/>
        <w:jc w:val="center"/>
        <w:rPr>
          <w:rFonts w:ascii="Verdana" w:hAnsi="Verdana" w:cs="Times New Roman"/>
          <w:b/>
          <w:sz w:val="16"/>
          <w:szCs w:val="16"/>
        </w:rPr>
      </w:pPr>
    </w:p>
    <w:p w14:paraId="532229EB" w14:textId="77777777" w:rsidR="0074069C" w:rsidRDefault="00933D45">
      <w:pPr>
        <w:spacing w:after="0" w:line="240" w:lineRule="auto"/>
        <w:jc w:val="center"/>
        <w:rPr>
          <w:rFonts w:ascii="Verdana" w:hAnsi="Verdana" w:cs="Times New Roman"/>
          <w:b/>
          <w:sz w:val="16"/>
          <w:szCs w:val="16"/>
        </w:rPr>
      </w:pPr>
      <w:r>
        <w:rPr>
          <w:rFonts w:ascii="Verdana" w:hAnsi="Verdana" w:cs="Times New Roman"/>
          <w:b/>
          <w:sz w:val="16"/>
          <w:szCs w:val="16"/>
        </w:rPr>
        <w:t>8.АДРЕСА, РЕКВИЗИТЫ И ПОДПИСИ СТОРОН</w:t>
      </w:r>
    </w:p>
    <w:p w14:paraId="60AF081E" w14:textId="77777777" w:rsidR="0074069C" w:rsidRDefault="0074069C">
      <w:pPr>
        <w:spacing w:after="0" w:line="240" w:lineRule="auto"/>
        <w:jc w:val="center"/>
        <w:rPr>
          <w:rFonts w:ascii="Verdana" w:hAnsi="Verdana" w:cs="Times New Roman"/>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692"/>
      </w:tblGrid>
      <w:tr w:rsidR="0074069C" w14:paraId="2076FA4E" w14:textId="77777777">
        <w:trPr>
          <w:trHeight w:val="2699"/>
        </w:trPr>
        <w:tc>
          <w:tcPr>
            <w:tcW w:w="4772" w:type="dxa"/>
          </w:tcPr>
          <w:p w14:paraId="35D74862" w14:textId="77777777" w:rsidR="0074069C" w:rsidRDefault="00933D45">
            <w:pPr>
              <w:spacing w:after="0" w:line="240" w:lineRule="auto"/>
              <w:rPr>
                <w:rFonts w:ascii="Verdana" w:hAnsi="Verdana" w:cs="Times New Roman"/>
                <w:b/>
                <w:sz w:val="16"/>
                <w:szCs w:val="16"/>
              </w:rPr>
            </w:pPr>
            <w:r>
              <w:rPr>
                <w:rFonts w:ascii="Verdana" w:hAnsi="Verdana" w:cs="Times New Roman"/>
                <w:b/>
                <w:sz w:val="16"/>
                <w:szCs w:val="16"/>
              </w:rPr>
              <w:t>Застройщик:</w:t>
            </w:r>
          </w:p>
          <w:p w14:paraId="1F009725" w14:textId="77777777" w:rsidR="0074069C" w:rsidRDefault="00933D45">
            <w:pPr>
              <w:spacing w:after="0" w:line="240" w:lineRule="auto"/>
              <w:rPr>
                <w:rFonts w:ascii="Verdana" w:hAnsi="Verdana" w:cs="Times New Roman"/>
                <w:b/>
                <w:sz w:val="16"/>
                <w:szCs w:val="16"/>
              </w:rPr>
            </w:pPr>
            <w:r>
              <w:rPr>
                <w:rFonts w:ascii="Verdana" w:hAnsi="Verdana" w:cs="Times New Roman"/>
                <w:b/>
                <w:sz w:val="16"/>
                <w:szCs w:val="16"/>
              </w:rPr>
              <w:t>ООО «ТЕХТРАНС»</w:t>
            </w:r>
          </w:p>
          <w:p w14:paraId="74B31B1D"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Юридический адрес: 620043, </w:t>
            </w:r>
            <w:proofErr w:type="spellStart"/>
            <w:r>
              <w:rPr>
                <w:rFonts w:ascii="Verdana" w:hAnsi="Verdana" w:cs="Times New Roman"/>
                <w:sz w:val="16"/>
                <w:szCs w:val="16"/>
              </w:rPr>
              <w:t>Свердлрвская</w:t>
            </w:r>
            <w:proofErr w:type="spellEnd"/>
            <w:r>
              <w:rPr>
                <w:rFonts w:ascii="Verdana" w:hAnsi="Verdana" w:cs="Times New Roman"/>
                <w:sz w:val="16"/>
                <w:szCs w:val="16"/>
              </w:rPr>
              <w:t xml:space="preserve"> </w:t>
            </w:r>
            <w:proofErr w:type="spellStart"/>
            <w:r>
              <w:rPr>
                <w:rFonts w:ascii="Verdana" w:hAnsi="Verdana" w:cs="Times New Roman"/>
                <w:sz w:val="16"/>
                <w:szCs w:val="16"/>
              </w:rPr>
              <w:t>обл</w:t>
            </w:r>
            <w:proofErr w:type="spellEnd"/>
            <w:r>
              <w:rPr>
                <w:rFonts w:ascii="Verdana" w:hAnsi="Verdana" w:cs="Times New Roman"/>
                <w:sz w:val="16"/>
                <w:szCs w:val="16"/>
              </w:rPr>
              <w:t xml:space="preserve">, г Екатеринбург, ул. </w:t>
            </w:r>
            <w:proofErr w:type="spellStart"/>
            <w:r>
              <w:rPr>
                <w:rFonts w:ascii="Verdana" w:hAnsi="Verdana" w:cs="Times New Roman"/>
                <w:sz w:val="16"/>
                <w:szCs w:val="16"/>
              </w:rPr>
              <w:t>Мологородская</w:t>
            </w:r>
            <w:proofErr w:type="spellEnd"/>
            <w:r>
              <w:rPr>
                <w:rFonts w:ascii="Verdana" w:hAnsi="Verdana" w:cs="Times New Roman"/>
                <w:sz w:val="16"/>
                <w:szCs w:val="16"/>
              </w:rPr>
              <w:t>, д. 2, офис 65</w:t>
            </w:r>
          </w:p>
          <w:p w14:paraId="16241BFA"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 xml:space="preserve">ИНН 6658519452, КПП 665801001, </w:t>
            </w:r>
          </w:p>
          <w:p w14:paraId="025203CA"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р/с 40702810967400000440</w:t>
            </w:r>
          </w:p>
          <w:p w14:paraId="1F68182E"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в Западно-Сибирском отделении №8647</w:t>
            </w:r>
          </w:p>
          <w:p w14:paraId="77744E3D"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ПАО Сбербанк</w:t>
            </w:r>
          </w:p>
          <w:p w14:paraId="43EA6D7A"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к/с 30101810800000000651</w:t>
            </w:r>
          </w:p>
          <w:p w14:paraId="1376A9C7"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rPr>
              <w:t>БИК 047102651</w:t>
            </w:r>
          </w:p>
          <w:p w14:paraId="4A5C0392" w14:textId="77777777" w:rsidR="0074069C" w:rsidRDefault="0074069C">
            <w:pPr>
              <w:spacing w:after="0" w:line="240" w:lineRule="auto"/>
              <w:rPr>
                <w:rFonts w:ascii="Verdana" w:hAnsi="Verdana" w:cs="Times New Roman"/>
                <w:sz w:val="16"/>
                <w:szCs w:val="16"/>
              </w:rPr>
            </w:pPr>
          </w:p>
          <w:p w14:paraId="4701CE6E" w14:textId="77777777" w:rsidR="0074069C" w:rsidRDefault="00933D45">
            <w:pPr>
              <w:spacing w:after="0" w:line="240" w:lineRule="auto"/>
              <w:rPr>
                <w:rFonts w:ascii="Verdana" w:hAnsi="Verdana" w:cs="Times New Roman"/>
                <w:b/>
                <w:sz w:val="16"/>
                <w:szCs w:val="16"/>
                <w:highlight w:val="yellow"/>
              </w:rPr>
            </w:pPr>
            <w:r>
              <w:rPr>
                <w:rFonts w:ascii="Verdana" w:hAnsi="Verdana" w:cs="Times New Roman"/>
                <w:b/>
                <w:sz w:val="16"/>
                <w:szCs w:val="16"/>
                <w:highlight w:val="yellow"/>
              </w:rPr>
              <w:t>Представитель по доверенности</w:t>
            </w:r>
          </w:p>
          <w:p w14:paraId="2B593C5C" w14:textId="77777777" w:rsidR="0074069C" w:rsidRDefault="0074069C">
            <w:pPr>
              <w:spacing w:after="0" w:line="240" w:lineRule="auto"/>
              <w:rPr>
                <w:rFonts w:ascii="Verdana" w:hAnsi="Verdana" w:cs="Times New Roman"/>
                <w:sz w:val="16"/>
                <w:szCs w:val="16"/>
                <w:highlight w:val="yellow"/>
              </w:rPr>
            </w:pPr>
          </w:p>
          <w:p w14:paraId="196D6C91" w14:textId="77777777" w:rsidR="0074069C" w:rsidRDefault="00933D45">
            <w:pPr>
              <w:spacing w:after="0" w:line="240" w:lineRule="auto"/>
              <w:rPr>
                <w:rFonts w:ascii="Verdana" w:hAnsi="Verdana" w:cs="Times New Roman"/>
                <w:sz w:val="16"/>
                <w:szCs w:val="16"/>
                <w:highlight w:val="yellow"/>
              </w:rPr>
            </w:pPr>
            <w:r>
              <w:rPr>
                <w:rFonts w:ascii="Verdana" w:hAnsi="Verdana" w:cs="Times New Roman"/>
                <w:sz w:val="16"/>
                <w:szCs w:val="16"/>
                <w:highlight w:val="yellow"/>
              </w:rPr>
              <w:t xml:space="preserve">______________________ Д.М. </w:t>
            </w:r>
            <w:proofErr w:type="spellStart"/>
            <w:r>
              <w:rPr>
                <w:rFonts w:ascii="Verdana" w:hAnsi="Verdana" w:cs="Times New Roman"/>
                <w:sz w:val="16"/>
                <w:szCs w:val="16"/>
                <w:highlight w:val="yellow"/>
              </w:rPr>
              <w:t>Шайнуров</w:t>
            </w:r>
            <w:proofErr w:type="spellEnd"/>
          </w:p>
          <w:p w14:paraId="15EAB3AC" w14:textId="77777777" w:rsidR="0074069C" w:rsidRDefault="00933D45">
            <w:pPr>
              <w:spacing w:after="0" w:line="240" w:lineRule="auto"/>
              <w:rPr>
                <w:rFonts w:ascii="Verdana" w:hAnsi="Verdana" w:cs="Times New Roman"/>
                <w:sz w:val="16"/>
                <w:szCs w:val="16"/>
              </w:rPr>
            </w:pPr>
            <w:r>
              <w:rPr>
                <w:rFonts w:ascii="Verdana" w:hAnsi="Verdana" w:cs="Times New Roman"/>
                <w:sz w:val="16"/>
                <w:szCs w:val="16"/>
                <w:highlight w:val="yellow"/>
              </w:rPr>
              <w:t>М.П.</w:t>
            </w:r>
          </w:p>
        </w:tc>
        <w:tc>
          <w:tcPr>
            <w:tcW w:w="4692" w:type="dxa"/>
          </w:tcPr>
          <w:p w14:paraId="67FB7B6A" w14:textId="77777777" w:rsidR="0074069C" w:rsidRDefault="00933D45">
            <w:pPr>
              <w:spacing w:after="0" w:line="240" w:lineRule="auto"/>
              <w:rPr>
                <w:rFonts w:ascii="Verdana" w:hAnsi="Verdana" w:cs="Times New Roman"/>
                <w:b/>
                <w:sz w:val="16"/>
                <w:szCs w:val="16"/>
              </w:rPr>
            </w:pPr>
            <w:r>
              <w:rPr>
                <w:rFonts w:ascii="Verdana" w:hAnsi="Verdana" w:cs="Times New Roman"/>
                <w:b/>
                <w:sz w:val="16"/>
                <w:szCs w:val="16"/>
              </w:rPr>
              <w:t>Участник долевого строительства:</w:t>
            </w:r>
          </w:p>
          <w:p w14:paraId="35BA789C" w14:textId="77777777" w:rsidR="0074069C" w:rsidRDefault="0074069C">
            <w:pPr>
              <w:spacing w:after="0" w:line="240" w:lineRule="auto"/>
              <w:rPr>
                <w:rFonts w:ascii="Verdana" w:hAnsi="Verdana" w:cs="Times New Roman"/>
                <w:b/>
                <w:sz w:val="16"/>
                <w:szCs w:val="16"/>
              </w:rPr>
            </w:pPr>
          </w:p>
          <w:p w14:paraId="3989C167" w14:textId="6725BE4C" w:rsidR="0074069C" w:rsidRPr="002A6552" w:rsidRDefault="002A6552">
            <w:pPr>
              <w:spacing w:after="0" w:line="240" w:lineRule="auto"/>
              <w:rPr>
                <w:rFonts w:ascii="Verdana" w:hAnsi="Verdana" w:cs="Times New Roman"/>
                <w:bCs/>
                <w:color w:val="FF0000"/>
                <w:sz w:val="16"/>
                <w:szCs w:val="16"/>
              </w:rPr>
            </w:pPr>
            <w:r w:rsidRPr="002A6552">
              <w:rPr>
                <w:rFonts w:ascii="Verdana" w:hAnsi="Verdana" w:cs="Times New Roman"/>
                <w:b/>
                <w:color w:val="FF0000"/>
                <w:sz w:val="16"/>
                <w:szCs w:val="16"/>
              </w:rPr>
              <w:t>ФИО, паспортные данные, электронная почта или контактный телефон</w:t>
            </w:r>
          </w:p>
          <w:p w14:paraId="74CD503A" w14:textId="77777777" w:rsidR="0074069C" w:rsidRDefault="0074069C">
            <w:pPr>
              <w:spacing w:after="0" w:line="240" w:lineRule="auto"/>
              <w:rPr>
                <w:rFonts w:ascii="Verdana" w:hAnsi="Verdana" w:cs="Times New Roman"/>
                <w:b/>
                <w:sz w:val="16"/>
                <w:szCs w:val="16"/>
              </w:rPr>
            </w:pPr>
          </w:p>
          <w:p w14:paraId="038BA9AD" w14:textId="77777777" w:rsidR="0074069C" w:rsidRDefault="0074069C">
            <w:pPr>
              <w:spacing w:after="0" w:line="240" w:lineRule="auto"/>
              <w:rPr>
                <w:rFonts w:ascii="Verdana" w:hAnsi="Verdana" w:cs="Times New Roman"/>
                <w:b/>
                <w:sz w:val="16"/>
                <w:szCs w:val="16"/>
              </w:rPr>
            </w:pPr>
          </w:p>
          <w:p w14:paraId="1FF8F4D7" w14:textId="77777777" w:rsidR="0074069C" w:rsidRDefault="0074069C">
            <w:pPr>
              <w:spacing w:after="0" w:line="240" w:lineRule="auto"/>
              <w:rPr>
                <w:rFonts w:ascii="Verdana" w:hAnsi="Verdana" w:cs="Times New Roman"/>
                <w:b/>
                <w:sz w:val="16"/>
                <w:szCs w:val="16"/>
              </w:rPr>
            </w:pPr>
          </w:p>
          <w:p w14:paraId="2CD5AF47" w14:textId="77777777" w:rsidR="0074069C" w:rsidRDefault="0074069C">
            <w:pPr>
              <w:spacing w:after="0" w:line="240" w:lineRule="auto"/>
              <w:ind w:firstLine="708"/>
              <w:rPr>
                <w:rFonts w:ascii="Verdana" w:hAnsi="Verdana"/>
                <w:sz w:val="16"/>
                <w:szCs w:val="16"/>
              </w:rPr>
            </w:pPr>
          </w:p>
          <w:p w14:paraId="1CB20219" w14:textId="77777777" w:rsidR="0074069C" w:rsidRDefault="0074069C">
            <w:pPr>
              <w:spacing w:after="0" w:line="240" w:lineRule="auto"/>
              <w:rPr>
                <w:rFonts w:ascii="Verdana" w:hAnsi="Verdana"/>
                <w:sz w:val="16"/>
                <w:szCs w:val="16"/>
              </w:rPr>
            </w:pPr>
          </w:p>
          <w:p w14:paraId="7407419C" w14:textId="77777777" w:rsidR="0074069C" w:rsidRDefault="0074069C">
            <w:pPr>
              <w:spacing w:after="0" w:line="240" w:lineRule="auto"/>
              <w:rPr>
                <w:rFonts w:ascii="Verdana" w:hAnsi="Verdana"/>
                <w:sz w:val="16"/>
                <w:szCs w:val="16"/>
              </w:rPr>
            </w:pPr>
          </w:p>
          <w:p w14:paraId="556CF748" w14:textId="77777777" w:rsidR="0074069C" w:rsidRDefault="0074069C">
            <w:pPr>
              <w:spacing w:after="0" w:line="240" w:lineRule="auto"/>
              <w:rPr>
                <w:rFonts w:ascii="Verdana" w:hAnsi="Verdana"/>
                <w:sz w:val="16"/>
                <w:szCs w:val="16"/>
              </w:rPr>
            </w:pPr>
          </w:p>
          <w:p w14:paraId="50575780" w14:textId="77777777" w:rsidR="0074069C" w:rsidRDefault="0074069C">
            <w:pPr>
              <w:spacing w:after="0" w:line="240" w:lineRule="auto"/>
              <w:rPr>
                <w:rFonts w:ascii="Verdana" w:hAnsi="Verdana"/>
                <w:sz w:val="16"/>
                <w:szCs w:val="16"/>
              </w:rPr>
            </w:pPr>
          </w:p>
          <w:p w14:paraId="41C4BB3E" w14:textId="77777777" w:rsidR="0074069C" w:rsidRDefault="00933D45">
            <w:pPr>
              <w:spacing w:after="0" w:line="240" w:lineRule="auto"/>
              <w:rPr>
                <w:rFonts w:ascii="Verdana" w:hAnsi="Verdana"/>
                <w:sz w:val="16"/>
                <w:szCs w:val="16"/>
              </w:rPr>
            </w:pPr>
            <w:r>
              <w:rPr>
                <w:rFonts w:ascii="Verdana" w:hAnsi="Verdana"/>
                <w:sz w:val="16"/>
                <w:szCs w:val="16"/>
              </w:rPr>
              <w:t>_________________________/</w:t>
            </w:r>
            <w:r>
              <w:rPr>
                <w:rFonts w:ascii="Verdana" w:hAnsi="Verdana"/>
                <w:b/>
                <w:sz w:val="16"/>
                <w:szCs w:val="16"/>
              </w:rPr>
              <w:t>______________</w:t>
            </w:r>
            <w:r>
              <w:rPr>
                <w:rFonts w:ascii="Verdana" w:hAnsi="Verdana"/>
                <w:sz w:val="16"/>
                <w:szCs w:val="16"/>
              </w:rPr>
              <w:t xml:space="preserve"> </w:t>
            </w:r>
          </w:p>
          <w:p w14:paraId="33500906" w14:textId="77777777" w:rsidR="0074069C" w:rsidRDefault="0074069C">
            <w:pPr>
              <w:spacing w:after="0" w:line="240" w:lineRule="auto"/>
              <w:rPr>
                <w:rFonts w:ascii="Verdana" w:hAnsi="Verdana" w:cs="Times New Roman"/>
                <w:sz w:val="16"/>
                <w:szCs w:val="16"/>
              </w:rPr>
            </w:pPr>
          </w:p>
        </w:tc>
      </w:tr>
    </w:tbl>
    <w:p w14:paraId="0F6D54FC"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7062086F"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7BEA6FB3"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6BCC1D16"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1084C6F6"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50D1897B"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119423C8"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7B2D58F0"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15B9F29D"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199D3B97"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4003DF6E"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6F9F550D"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4E8EC89C" w14:textId="77777777" w:rsidR="0074069C" w:rsidRDefault="0074069C">
      <w:pPr>
        <w:pStyle w:val="a6"/>
        <w:tabs>
          <w:tab w:val="clear" w:pos="4677"/>
          <w:tab w:val="clear" w:pos="9355"/>
          <w:tab w:val="right" w:pos="5670"/>
        </w:tabs>
        <w:spacing w:line="360" w:lineRule="auto"/>
        <w:rPr>
          <w:rFonts w:ascii="Verdana" w:hAnsi="Verdana" w:cs="Times New Roman"/>
          <w:b/>
          <w:sz w:val="16"/>
          <w:szCs w:val="16"/>
        </w:rPr>
      </w:pPr>
    </w:p>
    <w:p w14:paraId="56B2F04C" w14:textId="77777777" w:rsidR="0074069C" w:rsidRDefault="0074069C">
      <w:pPr>
        <w:pStyle w:val="a6"/>
        <w:tabs>
          <w:tab w:val="clear" w:pos="4677"/>
          <w:tab w:val="clear" w:pos="9355"/>
          <w:tab w:val="right" w:pos="5670"/>
        </w:tabs>
        <w:spacing w:line="360" w:lineRule="auto"/>
        <w:rPr>
          <w:rFonts w:ascii="Verdana" w:hAnsi="Verdana" w:cs="Times New Roman"/>
          <w:b/>
          <w:sz w:val="16"/>
          <w:szCs w:val="16"/>
        </w:rPr>
      </w:pPr>
    </w:p>
    <w:p w14:paraId="29B97578" w14:textId="77777777" w:rsidR="0074069C" w:rsidRDefault="0074069C">
      <w:pPr>
        <w:pStyle w:val="a6"/>
        <w:tabs>
          <w:tab w:val="clear" w:pos="4677"/>
          <w:tab w:val="clear" w:pos="9355"/>
          <w:tab w:val="right" w:pos="5670"/>
        </w:tabs>
        <w:spacing w:line="360" w:lineRule="auto"/>
        <w:rPr>
          <w:rFonts w:ascii="Verdana" w:hAnsi="Verdana" w:cs="Times New Roman"/>
          <w:b/>
          <w:sz w:val="16"/>
          <w:szCs w:val="16"/>
        </w:rPr>
      </w:pPr>
    </w:p>
    <w:p w14:paraId="4ADC389C" w14:textId="77777777" w:rsidR="0074069C" w:rsidRDefault="0074069C">
      <w:pPr>
        <w:pStyle w:val="a6"/>
        <w:tabs>
          <w:tab w:val="clear" w:pos="4677"/>
          <w:tab w:val="clear" w:pos="9355"/>
          <w:tab w:val="right" w:pos="5670"/>
        </w:tabs>
        <w:spacing w:line="360" w:lineRule="auto"/>
        <w:rPr>
          <w:rFonts w:ascii="Verdana" w:hAnsi="Verdana" w:cs="Times New Roman"/>
          <w:b/>
          <w:sz w:val="16"/>
          <w:szCs w:val="16"/>
        </w:rPr>
      </w:pPr>
    </w:p>
    <w:p w14:paraId="7D74A577"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7EFCBC8A"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40D9F324" w14:textId="77777777" w:rsidR="0074069C" w:rsidRDefault="00933D45">
      <w:pPr>
        <w:jc w:val="right"/>
        <w:rPr>
          <w:rFonts w:ascii="Verdana" w:hAnsi="Verdana" w:cs="Times New Roman"/>
          <w:b/>
          <w:sz w:val="16"/>
          <w:szCs w:val="16"/>
        </w:rPr>
      </w:pPr>
      <w:r>
        <w:rPr>
          <w:rFonts w:ascii="Verdana" w:hAnsi="Verdana" w:cs="Times New Roman"/>
          <w:b/>
          <w:sz w:val="16"/>
          <w:szCs w:val="16"/>
        </w:rPr>
        <w:t xml:space="preserve">ПРИЛОЖЕНИЕ № 1  </w:t>
      </w:r>
    </w:p>
    <w:p w14:paraId="04519369" w14:textId="77777777" w:rsidR="0074069C" w:rsidRDefault="00933D45">
      <w:pPr>
        <w:pStyle w:val="a6"/>
        <w:tabs>
          <w:tab w:val="clear" w:pos="4677"/>
          <w:tab w:val="clear" w:pos="9355"/>
          <w:tab w:val="right" w:pos="5670"/>
        </w:tabs>
        <w:spacing w:line="360" w:lineRule="auto"/>
        <w:ind w:left="5529"/>
        <w:jc w:val="right"/>
        <w:rPr>
          <w:rFonts w:ascii="Verdana" w:hAnsi="Verdana" w:cs="Times New Roman"/>
          <w:sz w:val="16"/>
          <w:szCs w:val="16"/>
        </w:rPr>
      </w:pPr>
      <w:r>
        <w:rPr>
          <w:rFonts w:ascii="Verdana" w:hAnsi="Verdana" w:cs="Times New Roman"/>
          <w:sz w:val="16"/>
          <w:szCs w:val="16"/>
        </w:rPr>
        <w:t xml:space="preserve">к договору участия в долевом строительстве  </w:t>
      </w:r>
    </w:p>
    <w:p w14:paraId="4890C2C4" w14:textId="77777777" w:rsidR="0074069C" w:rsidRDefault="00933D45">
      <w:pPr>
        <w:pStyle w:val="a6"/>
        <w:tabs>
          <w:tab w:val="clear" w:pos="4677"/>
          <w:tab w:val="clear" w:pos="9355"/>
          <w:tab w:val="right" w:pos="5670"/>
        </w:tabs>
        <w:spacing w:line="360" w:lineRule="auto"/>
        <w:ind w:left="5529"/>
        <w:jc w:val="right"/>
        <w:rPr>
          <w:rFonts w:ascii="Verdana" w:hAnsi="Verdana" w:cs="Times New Roman"/>
          <w:sz w:val="16"/>
          <w:szCs w:val="16"/>
        </w:rPr>
      </w:pPr>
      <w:r>
        <w:rPr>
          <w:rFonts w:ascii="Verdana" w:hAnsi="Verdana" w:cs="Times New Roman"/>
          <w:sz w:val="16"/>
          <w:szCs w:val="16"/>
        </w:rPr>
        <w:t>№ 11-1/2023-н</w:t>
      </w:r>
      <w:r>
        <w:rPr>
          <w:rFonts w:ascii="Verdana" w:hAnsi="Verdana" w:cs="Times New Roman"/>
          <w:b/>
          <w:sz w:val="16"/>
          <w:szCs w:val="16"/>
        </w:rPr>
        <w:t xml:space="preserve"> </w:t>
      </w:r>
      <w:proofErr w:type="gramStart"/>
      <w:r>
        <w:rPr>
          <w:rFonts w:ascii="Verdana" w:hAnsi="Verdana" w:cs="Times New Roman"/>
          <w:sz w:val="16"/>
          <w:szCs w:val="16"/>
        </w:rPr>
        <w:t>от  22.11.2023г.</w:t>
      </w:r>
      <w:proofErr w:type="gramEnd"/>
      <w:r>
        <w:rPr>
          <w:rFonts w:ascii="Verdana" w:hAnsi="Verdana" w:cs="Times New Roman"/>
          <w:sz w:val="16"/>
          <w:szCs w:val="16"/>
        </w:rPr>
        <w:t xml:space="preserve"> </w:t>
      </w:r>
    </w:p>
    <w:p w14:paraId="748CA5B4" w14:textId="77777777" w:rsidR="0074069C" w:rsidRDefault="00933D45">
      <w:pPr>
        <w:jc w:val="right"/>
        <w:rPr>
          <w:rFonts w:ascii="Verdana" w:hAnsi="Verdana"/>
          <w:sz w:val="16"/>
          <w:szCs w:val="16"/>
        </w:rPr>
      </w:pPr>
      <w:proofErr w:type="gramStart"/>
      <w:r>
        <w:rPr>
          <w:rFonts w:ascii="Verdana" w:hAnsi="Verdana"/>
          <w:sz w:val="16"/>
          <w:szCs w:val="16"/>
        </w:rPr>
        <w:t>План  3</w:t>
      </w:r>
      <w:proofErr w:type="gramEnd"/>
      <w:r>
        <w:rPr>
          <w:rFonts w:ascii="Verdana" w:hAnsi="Verdana"/>
          <w:sz w:val="16"/>
          <w:szCs w:val="16"/>
        </w:rPr>
        <w:t>-го этажа</w:t>
      </w:r>
    </w:p>
    <w:p w14:paraId="52BDD5B0" w14:textId="77777777" w:rsidR="0074069C" w:rsidRDefault="0074069C">
      <w:pPr>
        <w:jc w:val="center"/>
        <w:rPr>
          <w:rFonts w:ascii="Verdana" w:hAnsi="Verdana"/>
          <w:sz w:val="16"/>
          <w:szCs w:val="16"/>
          <w:lang w:eastAsia="ru-RU"/>
        </w:rPr>
      </w:pPr>
    </w:p>
    <w:p w14:paraId="57BB9EF9" w14:textId="77777777" w:rsidR="0074069C" w:rsidRDefault="00933D45">
      <w:pPr>
        <w:jc w:val="center"/>
        <w:rPr>
          <w:rFonts w:ascii="Verdana" w:hAnsi="Verdana"/>
          <w:sz w:val="16"/>
          <w:szCs w:val="16"/>
          <w:lang w:eastAsia="ru-RU"/>
        </w:rPr>
      </w:pPr>
      <w:r>
        <w:rPr>
          <w:rFonts w:ascii="Verdana" w:hAnsi="Verdana"/>
          <w:noProof/>
          <w:sz w:val="16"/>
          <w:szCs w:val="16"/>
          <w:lang w:eastAsia="ru-RU"/>
        </w:rPr>
        <w:drawing>
          <wp:inline distT="0" distB="0" distL="114300" distR="114300" wp14:anchorId="02C02001" wp14:editId="1F988681">
            <wp:extent cx="6656705" cy="4705350"/>
            <wp:effectExtent l="0" t="0" r="3175" b="3810"/>
            <wp:docPr id="2" name="Изображение 2" descr="Раздел 4 КР выше отм.0.000_Страница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Раздел 4 КР выше отм.0.000_Страница_13"/>
                    <pic:cNvPicPr>
                      <a:picLocks noChangeAspect="1"/>
                    </pic:cNvPicPr>
                  </pic:nvPicPr>
                  <pic:blipFill>
                    <a:blip r:embed="rId7"/>
                    <a:stretch>
                      <a:fillRect/>
                    </a:stretch>
                  </pic:blipFill>
                  <pic:spPr>
                    <a:xfrm>
                      <a:off x="0" y="0"/>
                      <a:ext cx="6656705" cy="4705350"/>
                    </a:xfrm>
                    <a:prstGeom prst="rect">
                      <a:avLst/>
                    </a:prstGeom>
                  </pic:spPr>
                </pic:pic>
              </a:graphicData>
            </a:graphic>
          </wp:inline>
        </w:drawing>
      </w:r>
    </w:p>
    <w:p w14:paraId="53CE8EB9" w14:textId="77777777" w:rsidR="0074069C" w:rsidRDefault="0074069C">
      <w:pPr>
        <w:jc w:val="center"/>
        <w:rPr>
          <w:rFonts w:ascii="Verdana" w:hAnsi="Verdana"/>
          <w:sz w:val="16"/>
          <w:szCs w:val="16"/>
          <w:lang w:eastAsia="ru-RU"/>
        </w:rPr>
      </w:pPr>
    </w:p>
    <w:p w14:paraId="364627FF" w14:textId="77777777" w:rsidR="0074069C" w:rsidRDefault="0074069C">
      <w:pPr>
        <w:jc w:val="center"/>
        <w:rPr>
          <w:rFonts w:ascii="Verdana" w:hAnsi="Verdana"/>
          <w:sz w:val="16"/>
          <w:szCs w:val="16"/>
          <w:lang w:eastAsia="ru-RU"/>
        </w:rPr>
      </w:pPr>
    </w:p>
    <w:p w14:paraId="3C7944D8" w14:textId="50D04412" w:rsidR="0074069C" w:rsidRPr="00EB0580" w:rsidRDefault="00933D45">
      <w:pPr>
        <w:jc w:val="center"/>
        <w:rPr>
          <w:rFonts w:ascii="Verdana" w:hAnsi="Verdana"/>
          <w:sz w:val="16"/>
          <w:szCs w:val="16"/>
          <w:lang w:eastAsia="ru-RU"/>
        </w:rPr>
      </w:pPr>
      <w:r>
        <w:rPr>
          <w:rFonts w:ascii="Verdana" w:hAnsi="Verdana"/>
          <w:sz w:val="16"/>
          <w:szCs w:val="16"/>
          <w:lang w:eastAsia="ru-RU"/>
        </w:rPr>
        <w:t>На</w:t>
      </w:r>
      <w:r w:rsidRPr="00EB0580">
        <w:rPr>
          <w:rFonts w:ascii="Verdana" w:hAnsi="Verdana"/>
          <w:sz w:val="16"/>
          <w:szCs w:val="16"/>
          <w:lang w:eastAsia="ru-RU"/>
        </w:rPr>
        <w:t xml:space="preserve"> плане: </w:t>
      </w:r>
      <w:r w:rsidR="002A6552">
        <w:rPr>
          <w:rFonts w:ascii="Verdana" w:hAnsi="Verdana"/>
          <w:sz w:val="16"/>
          <w:szCs w:val="16"/>
          <w:lang w:eastAsia="ru-RU"/>
        </w:rPr>
        <w:t>Х-</w:t>
      </w:r>
      <w:r w:rsidRPr="00EB0580">
        <w:rPr>
          <w:rFonts w:ascii="Verdana" w:hAnsi="Verdana"/>
          <w:sz w:val="16"/>
          <w:szCs w:val="16"/>
          <w:lang w:eastAsia="ru-RU"/>
        </w:rPr>
        <w:t xml:space="preserve">комнатная квартира. Общей проектной площадью с учетом лоджий и балконом </w:t>
      </w:r>
      <w:r w:rsidR="002A6552" w:rsidRPr="002A6552">
        <w:rPr>
          <w:rFonts w:ascii="Verdana" w:hAnsi="Verdana"/>
          <w:color w:val="FF0000"/>
          <w:sz w:val="16"/>
          <w:szCs w:val="16"/>
          <w:lang w:eastAsia="ru-RU"/>
        </w:rPr>
        <w:t>Х</w:t>
      </w:r>
      <w:r w:rsidRPr="00EB0580">
        <w:rPr>
          <w:rFonts w:ascii="Verdana" w:hAnsi="Verdana"/>
          <w:sz w:val="16"/>
          <w:szCs w:val="16"/>
          <w:lang w:eastAsia="ru-RU"/>
        </w:rPr>
        <w:t xml:space="preserve"> кв.м. расположенная на </w:t>
      </w:r>
      <w:r w:rsidR="002A6552" w:rsidRPr="002A6552">
        <w:rPr>
          <w:rFonts w:ascii="Verdana" w:hAnsi="Verdana"/>
          <w:color w:val="FF0000"/>
          <w:sz w:val="16"/>
          <w:szCs w:val="16"/>
          <w:lang w:eastAsia="ru-RU"/>
        </w:rPr>
        <w:t>Х</w:t>
      </w:r>
      <w:r w:rsidRPr="00EB0580">
        <w:rPr>
          <w:rFonts w:ascii="Verdana" w:hAnsi="Verdana"/>
          <w:sz w:val="16"/>
          <w:szCs w:val="16"/>
          <w:lang w:eastAsia="ru-RU"/>
        </w:rPr>
        <w:t xml:space="preserve"> этаже, в </w:t>
      </w:r>
      <w:r w:rsidR="002A6552" w:rsidRPr="002A6552">
        <w:rPr>
          <w:rFonts w:ascii="Verdana" w:hAnsi="Verdana"/>
          <w:color w:val="FF0000"/>
          <w:sz w:val="16"/>
          <w:szCs w:val="16"/>
          <w:lang w:eastAsia="ru-RU"/>
        </w:rPr>
        <w:t>Х</w:t>
      </w:r>
      <w:r w:rsidRPr="00EB0580">
        <w:rPr>
          <w:rFonts w:ascii="Verdana" w:hAnsi="Verdana"/>
          <w:sz w:val="16"/>
          <w:szCs w:val="16"/>
          <w:lang w:eastAsia="ru-RU"/>
        </w:rPr>
        <w:t xml:space="preserve"> </w:t>
      </w:r>
      <w:proofErr w:type="spellStart"/>
      <w:r w:rsidRPr="00EB0580">
        <w:rPr>
          <w:rFonts w:ascii="Verdana" w:hAnsi="Verdana"/>
          <w:sz w:val="16"/>
          <w:szCs w:val="16"/>
          <w:lang w:eastAsia="ru-RU"/>
        </w:rPr>
        <w:t>подьезде</w:t>
      </w:r>
      <w:proofErr w:type="spellEnd"/>
      <w:r w:rsidRPr="00EB0580">
        <w:rPr>
          <w:rFonts w:ascii="Verdana" w:hAnsi="Verdana"/>
          <w:sz w:val="16"/>
          <w:szCs w:val="16"/>
          <w:lang w:eastAsia="ru-RU"/>
        </w:rPr>
        <w:t xml:space="preserve">, в осях </w:t>
      </w:r>
      <w:r w:rsidR="002A6552" w:rsidRPr="002A6552">
        <w:rPr>
          <w:rFonts w:ascii="Verdana" w:hAnsi="Verdana"/>
          <w:color w:val="FF0000"/>
          <w:sz w:val="16"/>
          <w:szCs w:val="16"/>
          <w:lang w:eastAsia="ru-RU"/>
        </w:rPr>
        <w:t>Х</w:t>
      </w:r>
      <w:r w:rsidRPr="00EB0580">
        <w:rPr>
          <w:rFonts w:ascii="Verdana" w:hAnsi="Verdana"/>
          <w:sz w:val="16"/>
          <w:szCs w:val="16"/>
          <w:lang w:eastAsia="ru-RU"/>
        </w:rPr>
        <w:t xml:space="preserve">, условный номер квартиры </w:t>
      </w:r>
      <w:r w:rsidR="002A6552" w:rsidRPr="002A6552">
        <w:rPr>
          <w:rFonts w:ascii="Verdana" w:hAnsi="Verdana"/>
          <w:color w:val="FF0000"/>
          <w:sz w:val="16"/>
          <w:szCs w:val="16"/>
          <w:lang w:eastAsia="ru-RU"/>
        </w:rPr>
        <w:t>Х</w:t>
      </w:r>
      <w:r w:rsidRPr="00EB0580">
        <w:rPr>
          <w:rFonts w:ascii="Verdana" w:hAnsi="Verdana"/>
          <w:sz w:val="16"/>
          <w:szCs w:val="16"/>
          <w:lang w:eastAsia="ru-RU"/>
        </w:rPr>
        <w:t>.</w:t>
      </w:r>
    </w:p>
    <w:p w14:paraId="1352D8D4" w14:textId="77777777" w:rsidR="0074069C" w:rsidRPr="00EB0580" w:rsidRDefault="0074069C">
      <w:pPr>
        <w:jc w:val="both"/>
        <w:rPr>
          <w:rFonts w:ascii="Verdana" w:hAnsi="Verdana"/>
          <w:sz w:val="16"/>
          <w:szCs w:val="16"/>
          <w:lang w:eastAsia="ru-RU"/>
        </w:rPr>
      </w:pPr>
    </w:p>
    <w:p w14:paraId="6C5505FE" w14:textId="77777777" w:rsidR="0074069C" w:rsidRPr="00EB0580" w:rsidRDefault="00933D45">
      <w:pPr>
        <w:ind w:firstLineChars="250" w:firstLine="400"/>
        <w:jc w:val="both"/>
        <w:rPr>
          <w:rFonts w:ascii="Verdana" w:hAnsi="Verdana"/>
          <w:sz w:val="16"/>
          <w:szCs w:val="16"/>
          <w:lang w:eastAsia="ru-RU"/>
        </w:rPr>
      </w:pPr>
      <w:proofErr w:type="spellStart"/>
      <w:r w:rsidRPr="00EB0580">
        <w:rPr>
          <w:rFonts w:ascii="Verdana" w:hAnsi="Verdana"/>
          <w:sz w:val="16"/>
          <w:szCs w:val="16"/>
          <w:lang w:eastAsia="ru-RU"/>
        </w:rPr>
        <w:t>Застойщик</w:t>
      </w:r>
      <w:proofErr w:type="spellEnd"/>
      <w:r w:rsidRPr="00EB0580">
        <w:rPr>
          <w:rFonts w:ascii="Verdana" w:hAnsi="Verdana"/>
          <w:sz w:val="16"/>
          <w:szCs w:val="16"/>
          <w:lang w:eastAsia="ru-RU"/>
        </w:rPr>
        <w:t xml:space="preserve"> </w:t>
      </w:r>
      <w:proofErr w:type="gramStart"/>
      <w:r w:rsidRPr="00EB0580">
        <w:rPr>
          <w:rFonts w:ascii="Verdana" w:hAnsi="Verdana"/>
          <w:sz w:val="16"/>
          <w:szCs w:val="16"/>
          <w:lang w:eastAsia="ru-RU"/>
        </w:rPr>
        <w:t>ООО»ТЕХТРАНС</w:t>
      </w:r>
      <w:proofErr w:type="gramEnd"/>
      <w:r w:rsidRPr="00EB0580">
        <w:rPr>
          <w:rFonts w:ascii="Verdana" w:hAnsi="Verdana"/>
          <w:sz w:val="16"/>
          <w:szCs w:val="16"/>
          <w:lang w:eastAsia="ru-RU"/>
        </w:rPr>
        <w:t>»</w:t>
      </w:r>
    </w:p>
    <w:p w14:paraId="14D3DE55" w14:textId="280876BB" w:rsidR="0074069C" w:rsidRPr="00EB0580" w:rsidRDefault="00933D45">
      <w:pPr>
        <w:jc w:val="center"/>
        <w:rPr>
          <w:rFonts w:ascii="Verdana" w:hAnsi="Verdana"/>
          <w:sz w:val="16"/>
          <w:szCs w:val="16"/>
          <w:lang w:eastAsia="ru-RU"/>
        </w:rPr>
      </w:pPr>
      <w:r w:rsidRPr="00EB0580">
        <w:rPr>
          <w:rFonts w:ascii="Verdana" w:hAnsi="Verdana"/>
          <w:sz w:val="16"/>
          <w:szCs w:val="16"/>
          <w:lang w:eastAsia="ru-RU"/>
        </w:rPr>
        <w:t xml:space="preserve">Представитель по доверенности                  Д.М. </w:t>
      </w:r>
      <w:proofErr w:type="spellStart"/>
      <w:r w:rsidRPr="00EB0580">
        <w:rPr>
          <w:rFonts w:ascii="Verdana" w:hAnsi="Verdana"/>
          <w:sz w:val="16"/>
          <w:szCs w:val="16"/>
          <w:lang w:eastAsia="ru-RU"/>
        </w:rPr>
        <w:t>Шайнуров</w:t>
      </w:r>
      <w:proofErr w:type="spellEnd"/>
      <w:r w:rsidRPr="00EB0580">
        <w:rPr>
          <w:rFonts w:ascii="Verdana" w:hAnsi="Verdana"/>
          <w:sz w:val="16"/>
          <w:szCs w:val="16"/>
          <w:lang w:eastAsia="ru-RU"/>
        </w:rPr>
        <w:t xml:space="preserve">         </w:t>
      </w:r>
      <w:proofErr w:type="spellStart"/>
      <w:r w:rsidRPr="00EB0580">
        <w:rPr>
          <w:rFonts w:ascii="Verdana" w:hAnsi="Verdana"/>
          <w:sz w:val="16"/>
          <w:szCs w:val="16"/>
          <w:lang w:eastAsia="ru-RU"/>
        </w:rPr>
        <w:t>Покупатель_______________________</w:t>
      </w:r>
      <w:r w:rsidR="002A6552" w:rsidRPr="002A6552">
        <w:rPr>
          <w:rFonts w:ascii="Verdana" w:hAnsi="Verdana"/>
          <w:color w:val="FF0000"/>
          <w:sz w:val="16"/>
          <w:szCs w:val="16"/>
          <w:lang w:eastAsia="ru-RU"/>
        </w:rPr>
        <w:t>ФИО</w:t>
      </w:r>
      <w:proofErr w:type="spellEnd"/>
      <w:r w:rsidRPr="00EB0580">
        <w:rPr>
          <w:rFonts w:ascii="Verdana" w:hAnsi="Verdana"/>
          <w:sz w:val="16"/>
          <w:szCs w:val="16"/>
          <w:lang w:eastAsia="ru-RU"/>
        </w:rPr>
        <w:t xml:space="preserve"> </w:t>
      </w:r>
    </w:p>
    <w:p w14:paraId="1F051C80" w14:textId="77777777" w:rsidR="0074069C" w:rsidRDefault="0074069C">
      <w:pPr>
        <w:jc w:val="center"/>
        <w:rPr>
          <w:rFonts w:ascii="Verdana" w:hAnsi="Verdana"/>
          <w:sz w:val="16"/>
          <w:szCs w:val="16"/>
          <w:lang w:eastAsia="ru-RU"/>
        </w:rPr>
      </w:pPr>
    </w:p>
    <w:p w14:paraId="22232821" w14:textId="77777777" w:rsidR="0074069C" w:rsidRDefault="0074069C">
      <w:pPr>
        <w:jc w:val="center"/>
        <w:rPr>
          <w:rFonts w:ascii="Verdana" w:hAnsi="Verdana"/>
          <w:sz w:val="16"/>
          <w:szCs w:val="16"/>
          <w:lang w:eastAsia="ru-RU"/>
        </w:rPr>
      </w:pPr>
    </w:p>
    <w:p w14:paraId="39C7345C" w14:textId="77777777" w:rsidR="0074069C" w:rsidRDefault="0074069C">
      <w:pPr>
        <w:jc w:val="center"/>
        <w:rPr>
          <w:rFonts w:ascii="Verdana" w:hAnsi="Verdana"/>
          <w:sz w:val="16"/>
          <w:szCs w:val="16"/>
          <w:lang w:eastAsia="ru-RU"/>
        </w:rPr>
      </w:pPr>
    </w:p>
    <w:p w14:paraId="2A307402" w14:textId="77777777" w:rsidR="0074069C" w:rsidRDefault="0074069C">
      <w:pPr>
        <w:jc w:val="center"/>
        <w:rPr>
          <w:rFonts w:ascii="Verdana" w:hAnsi="Verdana"/>
          <w:sz w:val="16"/>
          <w:szCs w:val="16"/>
          <w:lang w:eastAsia="ru-RU"/>
        </w:rPr>
      </w:pPr>
    </w:p>
    <w:p w14:paraId="42C67B91" w14:textId="77777777" w:rsidR="0074069C" w:rsidRDefault="0074069C">
      <w:pPr>
        <w:jc w:val="center"/>
        <w:rPr>
          <w:rFonts w:ascii="Verdana" w:hAnsi="Verdana"/>
          <w:sz w:val="16"/>
          <w:szCs w:val="16"/>
          <w:lang w:eastAsia="ru-RU"/>
        </w:rPr>
      </w:pPr>
    </w:p>
    <w:p w14:paraId="537F3713" w14:textId="77777777" w:rsidR="0074069C" w:rsidRDefault="0074069C">
      <w:pPr>
        <w:jc w:val="center"/>
        <w:rPr>
          <w:rFonts w:ascii="Verdana" w:hAnsi="Verdana"/>
          <w:sz w:val="16"/>
          <w:szCs w:val="16"/>
          <w:lang w:eastAsia="ru-RU"/>
        </w:rPr>
      </w:pPr>
    </w:p>
    <w:p w14:paraId="5270C618" w14:textId="77777777" w:rsidR="0074069C" w:rsidRDefault="0074069C">
      <w:pPr>
        <w:jc w:val="center"/>
        <w:rPr>
          <w:rFonts w:ascii="Verdana" w:hAnsi="Verdana"/>
          <w:sz w:val="16"/>
          <w:szCs w:val="16"/>
          <w:lang w:eastAsia="ru-RU"/>
        </w:rPr>
      </w:pPr>
    </w:p>
    <w:p w14:paraId="4B6C59AA" w14:textId="77777777" w:rsidR="0074069C" w:rsidRDefault="0074069C">
      <w:pPr>
        <w:jc w:val="center"/>
        <w:rPr>
          <w:rFonts w:ascii="Verdana" w:hAnsi="Verdana"/>
          <w:sz w:val="16"/>
          <w:szCs w:val="16"/>
          <w:lang w:eastAsia="ru-RU"/>
        </w:rPr>
      </w:pPr>
    </w:p>
    <w:p w14:paraId="16B8AB86" w14:textId="77777777" w:rsidR="0074069C" w:rsidRDefault="0074069C">
      <w:pPr>
        <w:jc w:val="center"/>
        <w:rPr>
          <w:rFonts w:ascii="Verdana" w:hAnsi="Verdana"/>
          <w:sz w:val="16"/>
          <w:szCs w:val="16"/>
          <w:lang w:eastAsia="ru-RU"/>
        </w:rPr>
      </w:pPr>
    </w:p>
    <w:p w14:paraId="2332A613"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6919FB92" w14:textId="77777777" w:rsidR="0074069C" w:rsidRDefault="0074069C">
      <w:pPr>
        <w:pStyle w:val="a6"/>
        <w:tabs>
          <w:tab w:val="clear" w:pos="4677"/>
          <w:tab w:val="clear" w:pos="9355"/>
          <w:tab w:val="right" w:pos="5670"/>
        </w:tabs>
        <w:spacing w:line="360" w:lineRule="auto"/>
        <w:jc w:val="right"/>
        <w:rPr>
          <w:rFonts w:ascii="Verdana" w:hAnsi="Verdana" w:cs="Times New Roman"/>
          <w:b/>
          <w:sz w:val="16"/>
          <w:szCs w:val="16"/>
        </w:rPr>
      </w:pPr>
    </w:p>
    <w:p w14:paraId="24D4F39F" w14:textId="77777777" w:rsidR="0074069C" w:rsidRDefault="00933D45">
      <w:pPr>
        <w:spacing w:after="0"/>
        <w:jc w:val="right"/>
        <w:rPr>
          <w:rFonts w:ascii="Verdana" w:hAnsi="Verdana" w:cs="Times New Roman"/>
          <w:b/>
          <w:sz w:val="16"/>
          <w:szCs w:val="16"/>
        </w:rPr>
      </w:pPr>
      <w:r>
        <w:rPr>
          <w:rFonts w:ascii="Verdana" w:hAnsi="Verdana" w:cs="Times New Roman"/>
          <w:b/>
          <w:sz w:val="16"/>
          <w:szCs w:val="16"/>
        </w:rPr>
        <w:t>ПРИЛОЖЕНИЕ № 2</w:t>
      </w:r>
    </w:p>
    <w:p w14:paraId="1892DD9A" w14:textId="77777777" w:rsidR="0074069C" w:rsidRDefault="00933D45">
      <w:pPr>
        <w:pStyle w:val="a6"/>
        <w:tabs>
          <w:tab w:val="clear" w:pos="4677"/>
          <w:tab w:val="clear" w:pos="9355"/>
          <w:tab w:val="right" w:pos="5670"/>
        </w:tabs>
        <w:spacing w:line="360" w:lineRule="auto"/>
        <w:ind w:left="5529"/>
        <w:jc w:val="right"/>
        <w:rPr>
          <w:rFonts w:ascii="Verdana" w:hAnsi="Verdana" w:cs="Times New Roman"/>
          <w:sz w:val="16"/>
          <w:szCs w:val="16"/>
        </w:rPr>
      </w:pPr>
      <w:r>
        <w:rPr>
          <w:rFonts w:ascii="Verdana" w:hAnsi="Verdana" w:cs="Times New Roman"/>
          <w:sz w:val="16"/>
          <w:szCs w:val="16"/>
        </w:rPr>
        <w:t xml:space="preserve">к договору участия в долевом строительстве  </w:t>
      </w:r>
    </w:p>
    <w:p w14:paraId="554C1152" w14:textId="77777777" w:rsidR="0074069C" w:rsidRDefault="00933D45">
      <w:pPr>
        <w:pStyle w:val="a6"/>
        <w:tabs>
          <w:tab w:val="clear" w:pos="4677"/>
          <w:tab w:val="clear" w:pos="9355"/>
          <w:tab w:val="right" w:pos="5670"/>
        </w:tabs>
        <w:spacing w:line="360" w:lineRule="auto"/>
        <w:ind w:left="5529"/>
        <w:jc w:val="right"/>
        <w:rPr>
          <w:rFonts w:ascii="Verdana" w:hAnsi="Verdana" w:cs="Times New Roman"/>
          <w:sz w:val="16"/>
          <w:szCs w:val="16"/>
        </w:rPr>
      </w:pPr>
      <w:r>
        <w:rPr>
          <w:rFonts w:ascii="Verdana" w:hAnsi="Verdana" w:cs="Times New Roman"/>
          <w:sz w:val="16"/>
          <w:szCs w:val="16"/>
        </w:rPr>
        <w:t>№ 11-1/2023-н</w:t>
      </w:r>
      <w:r>
        <w:rPr>
          <w:rFonts w:ascii="Verdana" w:hAnsi="Verdana" w:cs="Times New Roman"/>
          <w:b/>
          <w:sz w:val="16"/>
          <w:szCs w:val="16"/>
        </w:rPr>
        <w:t xml:space="preserve"> </w:t>
      </w:r>
      <w:r>
        <w:rPr>
          <w:rFonts w:ascii="Verdana" w:hAnsi="Verdana" w:cs="Times New Roman"/>
          <w:sz w:val="16"/>
          <w:szCs w:val="16"/>
        </w:rPr>
        <w:t xml:space="preserve">от 22.11.2023г. </w:t>
      </w:r>
    </w:p>
    <w:p w14:paraId="62414F5A" w14:textId="77777777" w:rsidR="0074069C" w:rsidRDefault="0074069C">
      <w:pPr>
        <w:spacing w:after="0" w:line="240" w:lineRule="auto"/>
        <w:jc w:val="center"/>
        <w:rPr>
          <w:rFonts w:ascii="Verdana" w:eastAsia="Calibri" w:hAnsi="Verdana" w:cs="Times New Roman"/>
          <w:b/>
          <w:sz w:val="16"/>
          <w:szCs w:val="16"/>
        </w:rPr>
      </w:pPr>
    </w:p>
    <w:p w14:paraId="7E8E245B" w14:textId="77777777" w:rsidR="0074069C" w:rsidRDefault="00933D45">
      <w:pPr>
        <w:spacing w:after="0" w:line="240" w:lineRule="auto"/>
        <w:jc w:val="center"/>
        <w:rPr>
          <w:rFonts w:ascii="Verdana" w:eastAsia="Calibri" w:hAnsi="Verdana" w:cs="Times New Roman"/>
          <w:b/>
          <w:sz w:val="16"/>
          <w:szCs w:val="16"/>
        </w:rPr>
      </w:pPr>
      <w:bookmarkStart w:id="1" w:name="_Hlk152333361"/>
      <w:r>
        <w:rPr>
          <w:rFonts w:ascii="Verdana" w:eastAsia="Calibri" w:hAnsi="Verdana" w:cs="Times New Roman"/>
          <w:b/>
          <w:sz w:val="16"/>
          <w:szCs w:val="16"/>
        </w:rPr>
        <w:t>Технические характеристики Объекта долевого строительства</w:t>
      </w:r>
    </w:p>
    <w:p w14:paraId="2E15B025" w14:textId="628564D5" w:rsidR="0074069C" w:rsidRDefault="00933D45">
      <w:pPr>
        <w:spacing w:after="0" w:line="240" w:lineRule="auto"/>
        <w:jc w:val="center"/>
        <w:rPr>
          <w:rFonts w:ascii="Verdana" w:eastAsia="Calibri" w:hAnsi="Verdana" w:cs="Times New Roman"/>
          <w:b/>
          <w:sz w:val="16"/>
          <w:szCs w:val="16"/>
        </w:rPr>
      </w:pPr>
      <w:r>
        <w:rPr>
          <w:rFonts w:ascii="Verdana" w:eastAsia="Calibri" w:hAnsi="Verdana" w:cs="Times New Roman"/>
          <w:b/>
          <w:sz w:val="16"/>
          <w:szCs w:val="16"/>
        </w:rPr>
        <w:t xml:space="preserve">Основные характеристики многоквартирного </w:t>
      </w:r>
      <w:r w:rsidR="002A6552">
        <w:rPr>
          <w:rFonts w:ascii="Verdana" w:eastAsia="Calibri" w:hAnsi="Verdana" w:cs="Times New Roman"/>
          <w:b/>
          <w:sz w:val="16"/>
          <w:szCs w:val="16"/>
        </w:rPr>
        <w:t>3</w:t>
      </w:r>
      <w:r>
        <w:rPr>
          <w:rFonts w:ascii="Verdana" w:eastAsia="Calibri" w:hAnsi="Verdana" w:cs="Times New Roman"/>
          <w:b/>
          <w:sz w:val="16"/>
          <w:szCs w:val="16"/>
        </w:rPr>
        <w:t xml:space="preserve"> –этажного </w:t>
      </w:r>
      <w:r w:rsidR="002A6552" w:rsidRPr="002A6552">
        <w:rPr>
          <w:rFonts w:ascii="Verdana" w:eastAsia="Calibri" w:hAnsi="Verdana" w:cs="Times New Roman"/>
          <w:b/>
          <w:sz w:val="16"/>
          <w:szCs w:val="16"/>
        </w:rPr>
        <w:t xml:space="preserve">в том числе жилых этажей – </w:t>
      </w:r>
      <w:proofErr w:type="gramStart"/>
      <w:r w:rsidR="002A6552" w:rsidRPr="002A6552">
        <w:rPr>
          <w:rFonts w:ascii="Verdana" w:eastAsia="Calibri" w:hAnsi="Verdana" w:cs="Times New Roman"/>
          <w:b/>
          <w:sz w:val="16"/>
          <w:szCs w:val="16"/>
        </w:rPr>
        <w:t>3 ,</w:t>
      </w:r>
      <w:proofErr w:type="gramEnd"/>
      <w:r w:rsidR="002A6552" w:rsidRPr="002A6552">
        <w:rPr>
          <w:rFonts w:ascii="Verdana" w:eastAsia="Calibri" w:hAnsi="Verdana" w:cs="Times New Roman"/>
          <w:b/>
          <w:sz w:val="16"/>
          <w:szCs w:val="16"/>
        </w:rPr>
        <w:t xml:space="preserve"> технический этаж – 1, техническое подполье – 1)</w:t>
      </w:r>
      <w:r>
        <w:rPr>
          <w:rFonts w:ascii="Verdana" w:eastAsia="Calibri" w:hAnsi="Verdana" w:cs="Times New Roman"/>
          <w:b/>
          <w:sz w:val="16"/>
          <w:szCs w:val="16"/>
        </w:rPr>
        <w:t xml:space="preserve">, </w:t>
      </w:r>
      <w:r w:rsidR="004D3C9F" w:rsidRPr="004D3C9F">
        <w:rPr>
          <w:rFonts w:ascii="Verdana" w:eastAsia="Calibri" w:hAnsi="Verdana" w:cs="Times New Roman"/>
          <w:b/>
          <w:sz w:val="16"/>
          <w:szCs w:val="16"/>
        </w:rPr>
        <w:t>1-я очередь строительства. Жилой дом ГП-1</w:t>
      </w:r>
    </w:p>
    <w:bookmarkEnd w:id="1"/>
    <w:p w14:paraId="1113434D" w14:textId="77777777" w:rsidR="0074069C" w:rsidRDefault="0074069C">
      <w:pPr>
        <w:spacing w:after="0" w:line="240" w:lineRule="auto"/>
        <w:jc w:val="center"/>
        <w:rPr>
          <w:rFonts w:ascii="Verdana" w:eastAsia="Calibri" w:hAnsi="Verdana" w:cs="Times New Roman"/>
          <w:b/>
          <w:sz w:val="16"/>
          <w:szCs w:val="16"/>
        </w:rPr>
      </w:pPr>
    </w:p>
    <w:p w14:paraId="2B099BDE"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 xml:space="preserve">Материал наружных и </w:t>
      </w:r>
      <w:proofErr w:type="gramStart"/>
      <w:r>
        <w:rPr>
          <w:rFonts w:ascii="Verdana" w:hAnsi="Verdana" w:cs="Times New Roman"/>
          <w:sz w:val="16"/>
          <w:szCs w:val="16"/>
        </w:rPr>
        <w:t>внутренних  стен</w:t>
      </w:r>
      <w:proofErr w:type="gramEnd"/>
      <w:r>
        <w:rPr>
          <w:rFonts w:ascii="Verdana" w:hAnsi="Verdana" w:cs="Times New Roman"/>
          <w:sz w:val="16"/>
          <w:szCs w:val="16"/>
        </w:rPr>
        <w:t xml:space="preserve"> ниже отметки 0.000 – ФБС</w:t>
      </w:r>
    </w:p>
    <w:p w14:paraId="2AAD64A6"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Материал наружных и внутренних стен выше отметки 0.000 –</w:t>
      </w:r>
      <w:proofErr w:type="spellStart"/>
      <w:r>
        <w:rPr>
          <w:rFonts w:ascii="Verdana" w:hAnsi="Verdana" w:cs="Times New Roman"/>
          <w:sz w:val="16"/>
          <w:szCs w:val="16"/>
        </w:rPr>
        <w:t>газоблок</w:t>
      </w:r>
      <w:proofErr w:type="spellEnd"/>
      <w:r>
        <w:rPr>
          <w:rFonts w:ascii="Verdana" w:hAnsi="Verdana" w:cs="Times New Roman"/>
          <w:sz w:val="16"/>
          <w:szCs w:val="16"/>
        </w:rPr>
        <w:t>.</w:t>
      </w:r>
    </w:p>
    <w:p w14:paraId="58FAF557"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 xml:space="preserve">Материал перекрыт </w:t>
      </w:r>
      <w:proofErr w:type="spellStart"/>
      <w:r>
        <w:rPr>
          <w:rFonts w:ascii="Verdana" w:hAnsi="Verdana" w:cs="Times New Roman"/>
          <w:sz w:val="16"/>
          <w:szCs w:val="16"/>
        </w:rPr>
        <w:t>ий</w:t>
      </w:r>
      <w:proofErr w:type="spellEnd"/>
      <w:r>
        <w:rPr>
          <w:rFonts w:ascii="Verdana" w:hAnsi="Verdana" w:cs="Times New Roman"/>
          <w:sz w:val="16"/>
          <w:szCs w:val="16"/>
        </w:rPr>
        <w:t xml:space="preserve"> и покрытий </w:t>
      </w:r>
      <w:proofErr w:type="gramStart"/>
      <w:r>
        <w:rPr>
          <w:rFonts w:ascii="Verdana" w:hAnsi="Verdana" w:cs="Times New Roman"/>
          <w:sz w:val="16"/>
          <w:szCs w:val="16"/>
        </w:rPr>
        <w:t>–  железобетонная</w:t>
      </w:r>
      <w:proofErr w:type="gramEnd"/>
      <w:r>
        <w:rPr>
          <w:rFonts w:ascii="Verdana" w:hAnsi="Verdana" w:cs="Times New Roman"/>
          <w:sz w:val="16"/>
          <w:szCs w:val="16"/>
        </w:rPr>
        <w:t xml:space="preserve"> плита.</w:t>
      </w:r>
    </w:p>
    <w:p w14:paraId="2EA2FDEC" w14:textId="77777777" w:rsidR="0074069C" w:rsidRDefault="00933D45">
      <w:pPr>
        <w:spacing w:after="0" w:line="360" w:lineRule="auto"/>
        <w:rPr>
          <w:rFonts w:ascii="Verdana" w:hAnsi="Verdana" w:cs="Times New Roman"/>
          <w:sz w:val="16"/>
          <w:szCs w:val="16"/>
        </w:rPr>
      </w:pPr>
      <w:proofErr w:type="gramStart"/>
      <w:r>
        <w:rPr>
          <w:rFonts w:ascii="Verdana" w:hAnsi="Verdana" w:cs="Times New Roman"/>
          <w:sz w:val="16"/>
          <w:szCs w:val="16"/>
        </w:rPr>
        <w:t>Класс  энергоэффективности</w:t>
      </w:r>
      <w:proofErr w:type="gramEnd"/>
      <w:r>
        <w:rPr>
          <w:rFonts w:ascii="Verdana" w:hAnsi="Verdana" w:cs="Times New Roman"/>
          <w:sz w:val="16"/>
          <w:szCs w:val="16"/>
        </w:rPr>
        <w:t xml:space="preserve"> «В+»</w:t>
      </w:r>
    </w:p>
    <w:p w14:paraId="3DF40F1E"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 xml:space="preserve">Класс сейсмостойкости: данный показатель регионом не предусматривается  </w:t>
      </w:r>
    </w:p>
    <w:p w14:paraId="56F4B735" w14:textId="77777777" w:rsidR="0074069C" w:rsidRDefault="0074069C">
      <w:pPr>
        <w:spacing w:after="0" w:line="360" w:lineRule="auto"/>
        <w:rPr>
          <w:rFonts w:ascii="Verdana" w:hAnsi="Verdana" w:cs="Times New Roman"/>
          <w:sz w:val="16"/>
          <w:szCs w:val="16"/>
        </w:rPr>
      </w:pPr>
    </w:p>
    <w:p w14:paraId="052546C5" w14:textId="77777777" w:rsidR="0074069C" w:rsidRDefault="00933D45">
      <w:pPr>
        <w:spacing w:after="0" w:line="360" w:lineRule="auto"/>
        <w:rPr>
          <w:rFonts w:ascii="Verdana" w:hAnsi="Verdana" w:cs="Times New Roman"/>
          <w:sz w:val="16"/>
          <w:szCs w:val="16"/>
          <w:u w:val="single"/>
        </w:rPr>
      </w:pPr>
      <w:r>
        <w:rPr>
          <w:rFonts w:ascii="Verdana" w:hAnsi="Verdana" w:cs="Times New Roman"/>
          <w:sz w:val="16"/>
          <w:szCs w:val="16"/>
          <w:u w:val="single"/>
        </w:rPr>
        <w:t>Внутренняя отделка жилого дома предусмотрена «черновой»:</w:t>
      </w:r>
    </w:p>
    <w:p w14:paraId="0218B73B"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Отделка стен и перегородок жилых комнат, спален, кухонь, прихожих с коридорами, гардеробных, кладовых – гипсовая штукатурка:</w:t>
      </w:r>
    </w:p>
    <w:p w14:paraId="093A06BD"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Отделка стен ванных комнат и санузлов – цементно-песчаная штукатурка;</w:t>
      </w:r>
    </w:p>
    <w:p w14:paraId="12212BE6"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Потолки в жилой части в квартирах – монолитная плита без отделки;</w:t>
      </w:r>
    </w:p>
    <w:p w14:paraId="1D9DD99C"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Потолки ванных комнат, санузлов - монолитная плита без отделки;</w:t>
      </w:r>
    </w:p>
    <w:p w14:paraId="4BB1EFB4"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Полы в квартирах – цементно-песчаная стяжка;</w:t>
      </w:r>
    </w:p>
    <w:p w14:paraId="0445AD2A"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Оконные блоки - ПВХ-профили с заполнением двухкамерным стеклопакетом;</w:t>
      </w:r>
    </w:p>
    <w:p w14:paraId="0010DB1C"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Двери входные в квартиры металлические; двери межкомнатные - не устанавливаются;</w:t>
      </w:r>
    </w:p>
    <w:p w14:paraId="21B27327"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 xml:space="preserve">Электроснабжение - разводка электропроводки по квартире; выключатели, розетки; прибор учета электроэнергии на этажной площадке; </w:t>
      </w:r>
    </w:p>
    <w:p w14:paraId="55F85890"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Водоснабжение стояки холодной и горячей воды с отсечными кранами на квартиру и приборами учета холодной и горячей воды</w:t>
      </w:r>
    </w:p>
    <w:p w14:paraId="336A7909"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Канализация стояки с тройниками и заглушками в санузлах:</w:t>
      </w:r>
    </w:p>
    <w:p w14:paraId="16B21741"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Отопление – осуществляется от отдельно стоящей газовой котельной. Двухтрубная система отопления с горизонтальной разводкой в стяжке пола и поэтажным распределительным коллектором, оборудованными поквартирными теплосчетчиками, стальные панельные радиаторы отопления;</w:t>
      </w:r>
    </w:p>
    <w:p w14:paraId="4932C8F1"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Вентиляция - естественная;</w:t>
      </w:r>
    </w:p>
    <w:p w14:paraId="3C53A576" w14:textId="77777777" w:rsidR="0074069C" w:rsidRDefault="0074069C">
      <w:pPr>
        <w:spacing w:after="0" w:line="360" w:lineRule="auto"/>
        <w:rPr>
          <w:rFonts w:ascii="Verdana" w:hAnsi="Verdana" w:cs="Times New Roman"/>
          <w:sz w:val="16"/>
          <w:szCs w:val="16"/>
        </w:rPr>
      </w:pPr>
    </w:p>
    <w:p w14:paraId="6FFF6686"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51"/>
      </w:tblGrid>
      <w:tr w:rsidR="0074069C" w14:paraId="408896FD" w14:textId="77777777">
        <w:tc>
          <w:tcPr>
            <w:tcW w:w="5341" w:type="dxa"/>
            <w:shd w:val="clear" w:color="auto" w:fill="auto"/>
          </w:tcPr>
          <w:p w14:paraId="340D0789" w14:textId="77777777" w:rsidR="0074069C" w:rsidRDefault="00933D45">
            <w:pPr>
              <w:spacing w:after="0" w:line="360" w:lineRule="auto"/>
              <w:rPr>
                <w:rFonts w:ascii="Verdana" w:hAnsi="Verdana" w:cs="Times New Roman"/>
                <w:b/>
                <w:sz w:val="16"/>
                <w:szCs w:val="16"/>
              </w:rPr>
            </w:pPr>
            <w:r>
              <w:rPr>
                <w:rFonts w:ascii="Verdana" w:hAnsi="Verdana" w:cs="Times New Roman"/>
                <w:sz w:val="16"/>
                <w:szCs w:val="16"/>
              </w:rPr>
              <w:t>Застройщик: ООО</w:t>
            </w:r>
            <w:r>
              <w:rPr>
                <w:rFonts w:ascii="Verdana" w:hAnsi="Verdana" w:cs="Times New Roman"/>
                <w:b/>
                <w:sz w:val="16"/>
                <w:szCs w:val="16"/>
              </w:rPr>
              <w:t xml:space="preserve"> «ТЕХТРАНС»</w:t>
            </w:r>
          </w:p>
          <w:p w14:paraId="72E6D920" w14:textId="77777777" w:rsidR="0074069C" w:rsidRDefault="0074069C">
            <w:pPr>
              <w:spacing w:after="0" w:line="360" w:lineRule="auto"/>
              <w:rPr>
                <w:rFonts w:ascii="Verdana" w:hAnsi="Verdana" w:cs="Times New Roman"/>
                <w:sz w:val="16"/>
                <w:szCs w:val="16"/>
              </w:rPr>
            </w:pPr>
          </w:p>
          <w:p w14:paraId="1D248FF9" w14:textId="77777777" w:rsidR="0074069C" w:rsidRDefault="00933D45">
            <w:pPr>
              <w:spacing w:after="0" w:line="240" w:lineRule="auto"/>
              <w:rPr>
                <w:rFonts w:ascii="Verdana" w:hAnsi="Verdana" w:cs="Times New Roman"/>
                <w:b/>
                <w:sz w:val="16"/>
                <w:szCs w:val="16"/>
                <w:highlight w:val="yellow"/>
              </w:rPr>
            </w:pPr>
            <w:r>
              <w:rPr>
                <w:rFonts w:ascii="Verdana" w:hAnsi="Verdana" w:cs="Times New Roman"/>
                <w:b/>
                <w:sz w:val="16"/>
                <w:szCs w:val="16"/>
                <w:highlight w:val="yellow"/>
              </w:rPr>
              <w:t>Представитель по доверенности</w:t>
            </w:r>
          </w:p>
          <w:p w14:paraId="1EB3F3F0" w14:textId="77777777" w:rsidR="0074069C" w:rsidRDefault="0074069C">
            <w:pPr>
              <w:spacing w:after="0" w:line="240" w:lineRule="auto"/>
              <w:rPr>
                <w:rFonts w:ascii="Verdana" w:hAnsi="Verdana" w:cs="Times New Roman"/>
                <w:sz w:val="16"/>
                <w:szCs w:val="16"/>
                <w:highlight w:val="yellow"/>
              </w:rPr>
            </w:pPr>
          </w:p>
          <w:p w14:paraId="78A205AA" w14:textId="77777777" w:rsidR="0074069C" w:rsidRDefault="00933D45">
            <w:pPr>
              <w:spacing w:after="0" w:line="240" w:lineRule="auto"/>
              <w:rPr>
                <w:rFonts w:ascii="Verdana" w:hAnsi="Verdana" w:cs="Times New Roman"/>
                <w:sz w:val="16"/>
                <w:szCs w:val="16"/>
                <w:highlight w:val="yellow"/>
              </w:rPr>
            </w:pPr>
            <w:r>
              <w:rPr>
                <w:rFonts w:ascii="Verdana" w:hAnsi="Verdana" w:cs="Times New Roman"/>
                <w:sz w:val="16"/>
                <w:szCs w:val="16"/>
                <w:highlight w:val="yellow"/>
              </w:rPr>
              <w:t xml:space="preserve">______________________ </w:t>
            </w:r>
            <w:proofErr w:type="spellStart"/>
            <w:r>
              <w:rPr>
                <w:rFonts w:ascii="Verdana" w:hAnsi="Verdana" w:cs="Times New Roman"/>
                <w:sz w:val="16"/>
                <w:szCs w:val="16"/>
                <w:highlight w:val="yellow"/>
              </w:rPr>
              <w:t>Д.М.Шайнуров</w:t>
            </w:r>
            <w:proofErr w:type="spellEnd"/>
            <w:r>
              <w:rPr>
                <w:rFonts w:ascii="Verdana" w:hAnsi="Verdana" w:cs="Times New Roman"/>
                <w:sz w:val="16"/>
                <w:szCs w:val="16"/>
                <w:highlight w:val="yellow"/>
              </w:rPr>
              <w:t xml:space="preserve"> </w:t>
            </w:r>
          </w:p>
          <w:p w14:paraId="7AC055E5"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highlight w:val="yellow"/>
              </w:rPr>
              <w:t>М.П.</w:t>
            </w:r>
          </w:p>
        </w:tc>
        <w:tc>
          <w:tcPr>
            <w:tcW w:w="5341" w:type="dxa"/>
            <w:shd w:val="clear" w:color="auto" w:fill="auto"/>
          </w:tcPr>
          <w:p w14:paraId="3FAC3E3C"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Участник долевого строительства:</w:t>
            </w:r>
          </w:p>
          <w:p w14:paraId="4DDC4A01" w14:textId="77777777" w:rsidR="0074069C" w:rsidRDefault="0074069C">
            <w:pPr>
              <w:spacing w:after="0" w:line="360" w:lineRule="auto"/>
              <w:rPr>
                <w:rFonts w:ascii="Verdana" w:hAnsi="Verdana" w:cs="Times New Roman"/>
                <w:sz w:val="16"/>
                <w:szCs w:val="16"/>
              </w:rPr>
            </w:pPr>
          </w:p>
          <w:p w14:paraId="170FE9C6" w14:textId="77777777" w:rsidR="0074069C" w:rsidRDefault="0074069C">
            <w:pPr>
              <w:spacing w:after="0" w:line="240" w:lineRule="auto"/>
              <w:rPr>
                <w:rFonts w:ascii="Verdana" w:hAnsi="Verdana"/>
                <w:b/>
                <w:sz w:val="16"/>
                <w:szCs w:val="16"/>
              </w:rPr>
            </w:pPr>
          </w:p>
          <w:p w14:paraId="58880980" w14:textId="77777777" w:rsidR="0074069C" w:rsidRDefault="0074069C">
            <w:pPr>
              <w:spacing w:after="0" w:line="240" w:lineRule="auto"/>
              <w:rPr>
                <w:rFonts w:ascii="Verdana" w:hAnsi="Verdana"/>
                <w:sz w:val="16"/>
                <w:szCs w:val="16"/>
              </w:rPr>
            </w:pPr>
          </w:p>
          <w:p w14:paraId="75E152A8" w14:textId="20459935" w:rsidR="0074069C" w:rsidRPr="004D3C9F" w:rsidRDefault="004D3C9F">
            <w:pPr>
              <w:spacing w:after="0" w:line="240" w:lineRule="auto"/>
              <w:rPr>
                <w:rFonts w:ascii="Verdana" w:hAnsi="Verdana"/>
                <w:b/>
                <w:bCs/>
                <w:color w:val="FF0000"/>
                <w:sz w:val="16"/>
                <w:szCs w:val="16"/>
              </w:rPr>
            </w:pPr>
            <w:r w:rsidRPr="004D3C9F">
              <w:rPr>
                <w:rFonts w:ascii="Verdana" w:hAnsi="Verdana"/>
                <w:b/>
                <w:bCs/>
                <w:color w:val="FF0000"/>
                <w:sz w:val="16"/>
                <w:szCs w:val="16"/>
              </w:rPr>
              <w:t>ФИО</w:t>
            </w:r>
          </w:p>
          <w:p w14:paraId="602CEB18" w14:textId="77777777" w:rsidR="0074069C" w:rsidRDefault="00933D45">
            <w:pPr>
              <w:spacing w:after="0" w:line="240" w:lineRule="auto"/>
              <w:rPr>
                <w:rFonts w:ascii="Verdana" w:hAnsi="Verdana"/>
                <w:sz w:val="16"/>
                <w:szCs w:val="16"/>
              </w:rPr>
            </w:pPr>
            <w:r>
              <w:rPr>
                <w:rFonts w:ascii="Verdana" w:hAnsi="Verdana"/>
                <w:sz w:val="16"/>
                <w:szCs w:val="16"/>
              </w:rPr>
              <w:t>_________________________/</w:t>
            </w:r>
            <w:r>
              <w:rPr>
                <w:rFonts w:ascii="Verdana" w:hAnsi="Verdana"/>
                <w:b/>
                <w:sz w:val="16"/>
                <w:szCs w:val="16"/>
              </w:rPr>
              <w:t xml:space="preserve"> ____________</w:t>
            </w:r>
          </w:p>
          <w:p w14:paraId="3643DF7F" w14:textId="77777777" w:rsidR="0074069C" w:rsidRDefault="0074069C">
            <w:pPr>
              <w:spacing w:after="0" w:line="240" w:lineRule="auto"/>
              <w:jc w:val="right"/>
              <w:rPr>
                <w:rFonts w:ascii="Verdana" w:hAnsi="Verdana"/>
                <w:sz w:val="16"/>
                <w:szCs w:val="16"/>
              </w:rPr>
            </w:pPr>
          </w:p>
          <w:p w14:paraId="64E1D491" w14:textId="77777777" w:rsidR="0074069C" w:rsidRDefault="0074069C">
            <w:pPr>
              <w:spacing w:after="0" w:line="240" w:lineRule="auto"/>
              <w:jc w:val="right"/>
              <w:rPr>
                <w:rFonts w:ascii="Verdana" w:hAnsi="Verdana"/>
                <w:sz w:val="16"/>
                <w:szCs w:val="16"/>
              </w:rPr>
            </w:pPr>
          </w:p>
          <w:p w14:paraId="46A498D0" w14:textId="77777777" w:rsidR="0074069C" w:rsidRDefault="0074069C">
            <w:pPr>
              <w:spacing w:after="0" w:line="240" w:lineRule="auto"/>
              <w:jc w:val="right"/>
              <w:rPr>
                <w:rFonts w:ascii="Verdana" w:hAnsi="Verdana"/>
                <w:sz w:val="16"/>
                <w:szCs w:val="16"/>
              </w:rPr>
            </w:pPr>
          </w:p>
          <w:p w14:paraId="3387511C" w14:textId="77777777" w:rsidR="0074069C" w:rsidRDefault="0074069C">
            <w:pPr>
              <w:spacing w:after="0" w:line="240" w:lineRule="auto"/>
              <w:jc w:val="right"/>
              <w:rPr>
                <w:rFonts w:ascii="Verdana" w:hAnsi="Verdana"/>
                <w:sz w:val="16"/>
                <w:szCs w:val="16"/>
              </w:rPr>
            </w:pPr>
          </w:p>
          <w:p w14:paraId="693F6813" w14:textId="77777777" w:rsidR="0074069C" w:rsidRDefault="0074069C">
            <w:pPr>
              <w:spacing w:after="0" w:line="360" w:lineRule="auto"/>
              <w:rPr>
                <w:rFonts w:ascii="Verdana" w:hAnsi="Verdana" w:cs="Times New Roman"/>
                <w:sz w:val="16"/>
                <w:szCs w:val="16"/>
              </w:rPr>
            </w:pPr>
          </w:p>
        </w:tc>
      </w:tr>
    </w:tbl>
    <w:p w14:paraId="53154BF0" w14:textId="77777777" w:rsidR="0074069C" w:rsidRDefault="0074069C">
      <w:pPr>
        <w:spacing w:after="0" w:line="360" w:lineRule="auto"/>
        <w:rPr>
          <w:rFonts w:ascii="Verdana" w:hAnsi="Verdana" w:cs="Times New Roman"/>
          <w:sz w:val="16"/>
          <w:szCs w:val="16"/>
        </w:rPr>
      </w:pPr>
    </w:p>
    <w:p w14:paraId="730F22D5" w14:textId="77777777" w:rsidR="0074069C" w:rsidRDefault="00933D45">
      <w:pPr>
        <w:spacing w:after="0" w:line="360" w:lineRule="auto"/>
        <w:rPr>
          <w:rFonts w:ascii="Verdana" w:hAnsi="Verdana" w:cs="Times New Roman"/>
          <w:sz w:val="16"/>
          <w:szCs w:val="16"/>
        </w:rPr>
      </w:pPr>
      <w:r>
        <w:rPr>
          <w:rFonts w:ascii="Verdana" w:hAnsi="Verdana" w:cs="Times New Roman"/>
          <w:sz w:val="16"/>
          <w:szCs w:val="16"/>
        </w:rPr>
        <w:tab/>
      </w:r>
    </w:p>
    <w:p w14:paraId="26B82DC2" w14:textId="77777777" w:rsidR="0074069C" w:rsidRDefault="0074069C">
      <w:pPr>
        <w:rPr>
          <w:rFonts w:ascii="Verdana" w:hAnsi="Verdana"/>
          <w:sz w:val="16"/>
          <w:szCs w:val="16"/>
        </w:rPr>
      </w:pPr>
    </w:p>
    <w:sectPr w:rsidR="0074069C">
      <w:footerReference w:type="default" r:id="rId8"/>
      <w:pgSz w:w="11906" w:h="16838"/>
      <w:pgMar w:top="426" w:right="567" w:bottom="567" w:left="851" w:header="709"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A8D8" w14:textId="77777777" w:rsidR="002E0BAE" w:rsidRDefault="002E0BAE">
      <w:pPr>
        <w:spacing w:line="240" w:lineRule="auto"/>
      </w:pPr>
      <w:r>
        <w:separator/>
      </w:r>
    </w:p>
  </w:endnote>
  <w:endnote w:type="continuationSeparator" w:id="0">
    <w:p w14:paraId="4CB8533C" w14:textId="77777777" w:rsidR="002E0BAE" w:rsidRDefault="002E0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D665" w14:textId="77777777" w:rsidR="0074069C" w:rsidRDefault="00933D45">
    <w:pPr>
      <w:pStyle w:val="a8"/>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Pr>
        <w:rFonts w:asciiTheme="majorHAnsi" w:eastAsiaTheme="majorEastAsia" w:hAnsiTheme="majorHAnsi" w:cstheme="majorBidi"/>
      </w:rPr>
      <w:t>5</w:t>
    </w:r>
    <w:r>
      <w:rPr>
        <w:rFonts w:asciiTheme="majorHAnsi" w:eastAsiaTheme="majorEastAsia" w:hAnsiTheme="majorHAnsi" w:cstheme="majorBidi"/>
      </w:rPr>
      <w:fldChar w:fldCharType="end"/>
    </w:r>
  </w:p>
  <w:p w14:paraId="2EC9AEFE" w14:textId="77777777" w:rsidR="0074069C" w:rsidRDefault="00740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B59C" w14:textId="77777777" w:rsidR="002E0BAE" w:rsidRDefault="002E0BAE">
      <w:pPr>
        <w:spacing w:after="0"/>
      </w:pPr>
      <w:r>
        <w:separator/>
      </w:r>
    </w:p>
  </w:footnote>
  <w:footnote w:type="continuationSeparator" w:id="0">
    <w:p w14:paraId="676703A0" w14:textId="77777777" w:rsidR="002E0BAE" w:rsidRDefault="002E0BA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F4"/>
    <w:rsid w:val="00005342"/>
    <w:rsid w:val="00005A91"/>
    <w:rsid w:val="00011340"/>
    <w:rsid w:val="00021E1D"/>
    <w:rsid w:val="00032839"/>
    <w:rsid w:val="0004268A"/>
    <w:rsid w:val="00045EF2"/>
    <w:rsid w:val="00061952"/>
    <w:rsid w:val="00082180"/>
    <w:rsid w:val="0008529D"/>
    <w:rsid w:val="00097A55"/>
    <w:rsid w:val="000A4409"/>
    <w:rsid w:val="000B1137"/>
    <w:rsid w:val="000B544B"/>
    <w:rsid w:val="000B7065"/>
    <w:rsid w:val="000E0DE5"/>
    <w:rsid w:val="00104648"/>
    <w:rsid w:val="00104A52"/>
    <w:rsid w:val="00116C5B"/>
    <w:rsid w:val="001173F0"/>
    <w:rsid w:val="00150DE3"/>
    <w:rsid w:val="00155147"/>
    <w:rsid w:val="001707E2"/>
    <w:rsid w:val="00172C8B"/>
    <w:rsid w:val="00172FEC"/>
    <w:rsid w:val="001734B3"/>
    <w:rsid w:val="001842A5"/>
    <w:rsid w:val="00185E93"/>
    <w:rsid w:val="001A1EBA"/>
    <w:rsid w:val="001A38B9"/>
    <w:rsid w:val="001A71AD"/>
    <w:rsid w:val="001B59DA"/>
    <w:rsid w:val="001B5C37"/>
    <w:rsid w:val="001C0883"/>
    <w:rsid w:val="001C75B6"/>
    <w:rsid w:val="001C7742"/>
    <w:rsid w:val="001D0A4B"/>
    <w:rsid w:val="001D32F9"/>
    <w:rsid w:val="001D4018"/>
    <w:rsid w:val="001E2ED6"/>
    <w:rsid w:val="001E7782"/>
    <w:rsid w:val="00201F7C"/>
    <w:rsid w:val="0021550C"/>
    <w:rsid w:val="0022288D"/>
    <w:rsid w:val="00226763"/>
    <w:rsid w:val="00232A74"/>
    <w:rsid w:val="00242CF0"/>
    <w:rsid w:val="0024759F"/>
    <w:rsid w:val="00252E22"/>
    <w:rsid w:val="00252F07"/>
    <w:rsid w:val="0025488A"/>
    <w:rsid w:val="002574E0"/>
    <w:rsid w:val="00261D90"/>
    <w:rsid w:val="00262134"/>
    <w:rsid w:val="00262294"/>
    <w:rsid w:val="002719F4"/>
    <w:rsid w:val="00285530"/>
    <w:rsid w:val="00287113"/>
    <w:rsid w:val="00290168"/>
    <w:rsid w:val="00291722"/>
    <w:rsid w:val="002A6552"/>
    <w:rsid w:val="002B2342"/>
    <w:rsid w:val="002C01D8"/>
    <w:rsid w:val="002C0C2C"/>
    <w:rsid w:val="002D55B5"/>
    <w:rsid w:val="002D6D4C"/>
    <w:rsid w:val="002D6DCD"/>
    <w:rsid w:val="002E0A78"/>
    <w:rsid w:val="002E0BAE"/>
    <w:rsid w:val="002E39D9"/>
    <w:rsid w:val="002E3AEF"/>
    <w:rsid w:val="002F292C"/>
    <w:rsid w:val="002F52E2"/>
    <w:rsid w:val="002F5AFC"/>
    <w:rsid w:val="00301648"/>
    <w:rsid w:val="003042E4"/>
    <w:rsid w:val="00310A2E"/>
    <w:rsid w:val="00317F98"/>
    <w:rsid w:val="00322B3C"/>
    <w:rsid w:val="00325992"/>
    <w:rsid w:val="00327C52"/>
    <w:rsid w:val="00352B4D"/>
    <w:rsid w:val="003615F1"/>
    <w:rsid w:val="00364B74"/>
    <w:rsid w:val="00381D41"/>
    <w:rsid w:val="003A329C"/>
    <w:rsid w:val="003A497D"/>
    <w:rsid w:val="003C4875"/>
    <w:rsid w:val="003D39DE"/>
    <w:rsid w:val="003E048D"/>
    <w:rsid w:val="003F3D39"/>
    <w:rsid w:val="00404B94"/>
    <w:rsid w:val="00445220"/>
    <w:rsid w:val="00455AE2"/>
    <w:rsid w:val="00456343"/>
    <w:rsid w:val="00464EC5"/>
    <w:rsid w:val="004667B7"/>
    <w:rsid w:val="00466DFC"/>
    <w:rsid w:val="00472211"/>
    <w:rsid w:val="00476C40"/>
    <w:rsid w:val="004809BA"/>
    <w:rsid w:val="00481CEC"/>
    <w:rsid w:val="004823E2"/>
    <w:rsid w:val="004856A1"/>
    <w:rsid w:val="00490E13"/>
    <w:rsid w:val="0049356C"/>
    <w:rsid w:val="004942E7"/>
    <w:rsid w:val="00496FCA"/>
    <w:rsid w:val="004A5797"/>
    <w:rsid w:val="004A6812"/>
    <w:rsid w:val="004B711C"/>
    <w:rsid w:val="004B7727"/>
    <w:rsid w:val="004D3C9F"/>
    <w:rsid w:val="004D43C9"/>
    <w:rsid w:val="004F32F7"/>
    <w:rsid w:val="004F764B"/>
    <w:rsid w:val="00504770"/>
    <w:rsid w:val="00512021"/>
    <w:rsid w:val="00520AE9"/>
    <w:rsid w:val="00547D57"/>
    <w:rsid w:val="00566082"/>
    <w:rsid w:val="005828FE"/>
    <w:rsid w:val="00585E5F"/>
    <w:rsid w:val="00591C0F"/>
    <w:rsid w:val="00597F06"/>
    <w:rsid w:val="005B3226"/>
    <w:rsid w:val="005B3273"/>
    <w:rsid w:val="005D22CE"/>
    <w:rsid w:val="005E2DDA"/>
    <w:rsid w:val="005E4BDA"/>
    <w:rsid w:val="005E7439"/>
    <w:rsid w:val="00613042"/>
    <w:rsid w:val="00617AD9"/>
    <w:rsid w:val="00624C53"/>
    <w:rsid w:val="00626B5A"/>
    <w:rsid w:val="00627748"/>
    <w:rsid w:val="00630568"/>
    <w:rsid w:val="0064360D"/>
    <w:rsid w:val="0066295A"/>
    <w:rsid w:val="006866FC"/>
    <w:rsid w:val="00696C68"/>
    <w:rsid w:val="006A35A6"/>
    <w:rsid w:val="006A595D"/>
    <w:rsid w:val="006A7415"/>
    <w:rsid w:val="006B63F6"/>
    <w:rsid w:val="006B698C"/>
    <w:rsid w:val="006D1E30"/>
    <w:rsid w:val="006D5C4F"/>
    <w:rsid w:val="006D7A76"/>
    <w:rsid w:val="006E32EB"/>
    <w:rsid w:val="006F1CFD"/>
    <w:rsid w:val="00703334"/>
    <w:rsid w:val="0070398E"/>
    <w:rsid w:val="00707B36"/>
    <w:rsid w:val="007217CA"/>
    <w:rsid w:val="00725343"/>
    <w:rsid w:val="00731152"/>
    <w:rsid w:val="0073199F"/>
    <w:rsid w:val="00733231"/>
    <w:rsid w:val="0074069C"/>
    <w:rsid w:val="00744028"/>
    <w:rsid w:val="0074656E"/>
    <w:rsid w:val="007504A8"/>
    <w:rsid w:val="00754024"/>
    <w:rsid w:val="007677C8"/>
    <w:rsid w:val="00772841"/>
    <w:rsid w:val="00780E7D"/>
    <w:rsid w:val="0079158E"/>
    <w:rsid w:val="007B2364"/>
    <w:rsid w:val="007C50A2"/>
    <w:rsid w:val="007C7FE0"/>
    <w:rsid w:val="007D4B40"/>
    <w:rsid w:val="007F0DBF"/>
    <w:rsid w:val="007F7845"/>
    <w:rsid w:val="00817F45"/>
    <w:rsid w:val="00832CA2"/>
    <w:rsid w:val="00845F50"/>
    <w:rsid w:val="00846FD0"/>
    <w:rsid w:val="008720F7"/>
    <w:rsid w:val="008813E4"/>
    <w:rsid w:val="00881F58"/>
    <w:rsid w:val="00897708"/>
    <w:rsid w:val="00897EF6"/>
    <w:rsid w:val="008A47F3"/>
    <w:rsid w:val="008B2FFE"/>
    <w:rsid w:val="008B318E"/>
    <w:rsid w:val="008C689A"/>
    <w:rsid w:val="008D190C"/>
    <w:rsid w:val="008D2088"/>
    <w:rsid w:val="008E6627"/>
    <w:rsid w:val="008F2234"/>
    <w:rsid w:val="009123EF"/>
    <w:rsid w:val="0092500A"/>
    <w:rsid w:val="009267DE"/>
    <w:rsid w:val="00927C82"/>
    <w:rsid w:val="00932B2E"/>
    <w:rsid w:val="00933D45"/>
    <w:rsid w:val="00934EE2"/>
    <w:rsid w:val="0094702D"/>
    <w:rsid w:val="009631F1"/>
    <w:rsid w:val="00964E1E"/>
    <w:rsid w:val="009815C3"/>
    <w:rsid w:val="009836E2"/>
    <w:rsid w:val="00984516"/>
    <w:rsid w:val="00987937"/>
    <w:rsid w:val="00993A39"/>
    <w:rsid w:val="009A187A"/>
    <w:rsid w:val="009B7F2F"/>
    <w:rsid w:val="009C4117"/>
    <w:rsid w:val="009C4D1D"/>
    <w:rsid w:val="009C6303"/>
    <w:rsid w:val="009D639B"/>
    <w:rsid w:val="009E2A1F"/>
    <w:rsid w:val="009E56AA"/>
    <w:rsid w:val="009E6321"/>
    <w:rsid w:val="009F652E"/>
    <w:rsid w:val="009F74AD"/>
    <w:rsid w:val="00A02F16"/>
    <w:rsid w:val="00A05FD0"/>
    <w:rsid w:val="00A12A1B"/>
    <w:rsid w:val="00A133C2"/>
    <w:rsid w:val="00A134F6"/>
    <w:rsid w:val="00A2366B"/>
    <w:rsid w:val="00A41FBF"/>
    <w:rsid w:val="00A61938"/>
    <w:rsid w:val="00A902CF"/>
    <w:rsid w:val="00A90BC4"/>
    <w:rsid w:val="00A917FA"/>
    <w:rsid w:val="00AA6AD7"/>
    <w:rsid w:val="00AB5B3A"/>
    <w:rsid w:val="00AD016E"/>
    <w:rsid w:val="00AD0F7E"/>
    <w:rsid w:val="00AD23FC"/>
    <w:rsid w:val="00AD4394"/>
    <w:rsid w:val="00AE40A2"/>
    <w:rsid w:val="00AE72C3"/>
    <w:rsid w:val="00AF3201"/>
    <w:rsid w:val="00AF702C"/>
    <w:rsid w:val="00B0262B"/>
    <w:rsid w:val="00B02F30"/>
    <w:rsid w:val="00B03B31"/>
    <w:rsid w:val="00B1022B"/>
    <w:rsid w:val="00B15DD8"/>
    <w:rsid w:val="00B16BBD"/>
    <w:rsid w:val="00B266DF"/>
    <w:rsid w:val="00B353E6"/>
    <w:rsid w:val="00B36C8A"/>
    <w:rsid w:val="00B37089"/>
    <w:rsid w:val="00B4291F"/>
    <w:rsid w:val="00B543AD"/>
    <w:rsid w:val="00B67F2B"/>
    <w:rsid w:val="00B70BEA"/>
    <w:rsid w:val="00B7332B"/>
    <w:rsid w:val="00B73BA0"/>
    <w:rsid w:val="00B90E09"/>
    <w:rsid w:val="00B91128"/>
    <w:rsid w:val="00B93E6B"/>
    <w:rsid w:val="00BB03B8"/>
    <w:rsid w:val="00BC1D34"/>
    <w:rsid w:val="00BC57C1"/>
    <w:rsid w:val="00BD1331"/>
    <w:rsid w:val="00BD5029"/>
    <w:rsid w:val="00BE47BC"/>
    <w:rsid w:val="00BF63D3"/>
    <w:rsid w:val="00BF7DF5"/>
    <w:rsid w:val="00C01ABA"/>
    <w:rsid w:val="00C02180"/>
    <w:rsid w:val="00C03E21"/>
    <w:rsid w:val="00C0490E"/>
    <w:rsid w:val="00C06A4D"/>
    <w:rsid w:val="00C61A5C"/>
    <w:rsid w:val="00C66FFC"/>
    <w:rsid w:val="00C76F08"/>
    <w:rsid w:val="00C8023C"/>
    <w:rsid w:val="00C84BFA"/>
    <w:rsid w:val="00CA1C86"/>
    <w:rsid w:val="00CD2424"/>
    <w:rsid w:val="00CD2951"/>
    <w:rsid w:val="00CE786D"/>
    <w:rsid w:val="00CF5F75"/>
    <w:rsid w:val="00CF6C4C"/>
    <w:rsid w:val="00D04A9A"/>
    <w:rsid w:val="00D14933"/>
    <w:rsid w:val="00D15F30"/>
    <w:rsid w:val="00D165DE"/>
    <w:rsid w:val="00D1781A"/>
    <w:rsid w:val="00D25620"/>
    <w:rsid w:val="00D272FC"/>
    <w:rsid w:val="00D340C8"/>
    <w:rsid w:val="00D44446"/>
    <w:rsid w:val="00D568E3"/>
    <w:rsid w:val="00D6319D"/>
    <w:rsid w:val="00D743A5"/>
    <w:rsid w:val="00D75C88"/>
    <w:rsid w:val="00D77684"/>
    <w:rsid w:val="00D86C40"/>
    <w:rsid w:val="00D97030"/>
    <w:rsid w:val="00DD0AF4"/>
    <w:rsid w:val="00DE1194"/>
    <w:rsid w:val="00DF7B8A"/>
    <w:rsid w:val="00E00C5D"/>
    <w:rsid w:val="00E14730"/>
    <w:rsid w:val="00E14F52"/>
    <w:rsid w:val="00E1752E"/>
    <w:rsid w:val="00E220DA"/>
    <w:rsid w:val="00E22173"/>
    <w:rsid w:val="00E24430"/>
    <w:rsid w:val="00E24F4D"/>
    <w:rsid w:val="00E37934"/>
    <w:rsid w:val="00E41E93"/>
    <w:rsid w:val="00E447AE"/>
    <w:rsid w:val="00E46505"/>
    <w:rsid w:val="00E52825"/>
    <w:rsid w:val="00E53B66"/>
    <w:rsid w:val="00E57F00"/>
    <w:rsid w:val="00E64384"/>
    <w:rsid w:val="00E6727C"/>
    <w:rsid w:val="00E67BF1"/>
    <w:rsid w:val="00E67C8C"/>
    <w:rsid w:val="00E76669"/>
    <w:rsid w:val="00E80B24"/>
    <w:rsid w:val="00E84E67"/>
    <w:rsid w:val="00E900E6"/>
    <w:rsid w:val="00E91CCB"/>
    <w:rsid w:val="00EB01E3"/>
    <w:rsid w:val="00EB0580"/>
    <w:rsid w:val="00EB0E15"/>
    <w:rsid w:val="00EC1CA5"/>
    <w:rsid w:val="00EC1EBB"/>
    <w:rsid w:val="00EC3D47"/>
    <w:rsid w:val="00EC3F1B"/>
    <w:rsid w:val="00EC4519"/>
    <w:rsid w:val="00EC6C43"/>
    <w:rsid w:val="00EE1583"/>
    <w:rsid w:val="00EF30F2"/>
    <w:rsid w:val="00F104BE"/>
    <w:rsid w:val="00F215CA"/>
    <w:rsid w:val="00F254F9"/>
    <w:rsid w:val="00F3305C"/>
    <w:rsid w:val="00F42002"/>
    <w:rsid w:val="00F42BFE"/>
    <w:rsid w:val="00F471C2"/>
    <w:rsid w:val="00F54554"/>
    <w:rsid w:val="00F557FD"/>
    <w:rsid w:val="00F55C07"/>
    <w:rsid w:val="00F631EA"/>
    <w:rsid w:val="00F64F3F"/>
    <w:rsid w:val="00F6506F"/>
    <w:rsid w:val="00F655BC"/>
    <w:rsid w:val="00F7496D"/>
    <w:rsid w:val="00F80FF7"/>
    <w:rsid w:val="00F84D5D"/>
    <w:rsid w:val="00F873CC"/>
    <w:rsid w:val="00F9663A"/>
    <w:rsid w:val="00FA3D1C"/>
    <w:rsid w:val="00FB482D"/>
    <w:rsid w:val="00FC1CAB"/>
    <w:rsid w:val="00FC59A4"/>
    <w:rsid w:val="00FC5F6A"/>
    <w:rsid w:val="00FC6305"/>
    <w:rsid w:val="00FC6FFB"/>
    <w:rsid w:val="00FC7B67"/>
    <w:rsid w:val="00FD0645"/>
    <w:rsid w:val="00FD0C32"/>
    <w:rsid w:val="00FE240E"/>
    <w:rsid w:val="00FF11A4"/>
    <w:rsid w:val="00FF3B41"/>
    <w:rsid w:val="00FF4C80"/>
    <w:rsid w:val="089F3C65"/>
    <w:rsid w:val="1E4B73E5"/>
    <w:rsid w:val="75325D6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C10D"/>
  <w15:docId w15:val="{F4F9D5E3-9AD7-4BC4-8CB7-9AE44EF5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qFormat/>
  </w:style>
  <w:style w:type="character" w:customStyle="1" w:styleId="a5">
    <w:name w:val="Текст выноски Знак"/>
    <w:basedOn w:val="a0"/>
    <w:link w:val="a4"/>
    <w:uiPriority w:val="99"/>
    <w:semiHidden/>
    <w:qFormat/>
    <w:rPr>
      <w:rFonts w:ascii="Tahoma" w:hAnsi="Tahoma" w:cs="Tahoma"/>
      <w:sz w:val="16"/>
      <w:szCs w:val="16"/>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F38E-8F52-4434-837A-C865EC39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2891</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Ефремова</dc:creator>
  <cp:lastModifiedBy>Ирина О</cp:lastModifiedBy>
  <cp:revision>4</cp:revision>
  <cp:lastPrinted>2023-11-17T14:19:00Z</cp:lastPrinted>
  <dcterms:created xsi:type="dcterms:W3CDTF">2023-12-01T09:15:00Z</dcterms:created>
  <dcterms:modified xsi:type="dcterms:W3CDTF">2024-02-08T11:29:00Z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1049-12.2.0.13306</vt:lpwstr>
  </property>
  <property fmtid="{D5CDD505-2E9C-101B-9397-08002B2CF9AE}" pid="4" name="ICV">
    <vt:lpwstr>C4F706FBBF0C4C2F921A2694AF7EBEF3_13</vt:lpwstr>
  </property>
</Properties>
</file>