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3202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Настоящий договор не является публичной офертой. </w:t>
      </w:r>
    </w:p>
    <w:p w14:paraId="272161CD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Некоторые условия типового договора участия в </w:t>
      </w:r>
    </w:p>
    <w:p w14:paraId="46B1BE9A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долевом строительстве могут изменяться в </w:t>
      </w:r>
    </w:p>
    <w:p w14:paraId="2BE9FE93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зависимости от особенностей строящегося объекта, </w:t>
      </w:r>
    </w:p>
    <w:p w14:paraId="4AD82511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способов оплаты, цены договора, выполнения либо не </w:t>
      </w:r>
    </w:p>
    <w:p w14:paraId="6112EAF2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выполнения застройщиком внутренней отделки </w:t>
      </w:r>
    </w:p>
    <w:p w14:paraId="2DCC23BA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помещения и иных факторов. В некоторых случаях </w:t>
      </w:r>
    </w:p>
    <w:p w14:paraId="0B8359EF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Договор участия в долевом строительстве с </w:t>
      </w:r>
    </w:p>
    <w:p w14:paraId="491DE49D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конкретным дольщиком может отличаться от </w:t>
      </w:r>
    </w:p>
    <w:p w14:paraId="1AD83D1E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указанного типового договора, например, при </w:t>
      </w:r>
    </w:p>
    <w:p w14:paraId="74AD78D1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приобретении дольщиком нежилого помещения, в случае </w:t>
      </w:r>
    </w:p>
    <w:p w14:paraId="3E00F0B9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использования дольщиком кредитных средств, </w:t>
      </w:r>
    </w:p>
    <w:p w14:paraId="451FBA5B" w14:textId="77777777" w:rsidR="005D243A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предоставленных конкретным Банком, в случае участия </w:t>
      </w:r>
    </w:p>
    <w:p w14:paraId="07FB4C37" w14:textId="6D3D0408" w:rsidR="00D117D8" w:rsidRPr="005D243A" w:rsidRDefault="005D243A" w:rsidP="005D2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4"/>
          <w:szCs w:val="14"/>
        </w:rPr>
      </w:pPr>
      <w:r w:rsidRPr="005D243A">
        <w:rPr>
          <w:rFonts w:ascii="Arial-Enco" w:hAnsi="Arial-Enco" w:cs="Arial-Enco"/>
          <w:b/>
          <w:bCs/>
          <w:sz w:val="14"/>
          <w:szCs w:val="14"/>
        </w:rPr>
        <w:t xml:space="preserve">несовершеннолетних и </w:t>
      </w:r>
      <w:proofErr w:type="spellStart"/>
      <w:r w:rsidRPr="005D243A">
        <w:rPr>
          <w:rFonts w:ascii="Arial-Enco" w:hAnsi="Arial-Enco" w:cs="Arial-Enco"/>
          <w:b/>
          <w:bCs/>
          <w:sz w:val="14"/>
          <w:szCs w:val="14"/>
        </w:rPr>
        <w:t>т.д</w:t>
      </w:r>
      <w:proofErr w:type="spellEnd"/>
    </w:p>
    <w:p w14:paraId="7B04A758" w14:textId="77777777" w:rsidR="005D243A" w:rsidRDefault="005D243A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jc w:val="center"/>
        <w:rPr>
          <w:rFonts w:ascii="Arial-Enco" w:hAnsi="Arial-Enco" w:cs="Arial-Enco"/>
          <w:b/>
          <w:bCs/>
          <w:sz w:val="16"/>
          <w:szCs w:val="16"/>
        </w:rPr>
      </w:pPr>
    </w:p>
    <w:p w14:paraId="73A0B036" w14:textId="77777777" w:rsidR="005D243A" w:rsidRDefault="005D243A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jc w:val="center"/>
        <w:rPr>
          <w:rFonts w:ascii="Arial-Enco" w:hAnsi="Arial-Enco" w:cs="Arial-Enco"/>
          <w:b/>
          <w:bCs/>
          <w:sz w:val="16"/>
          <w:szCs w:val="16"/>
        </w:rPr>
      </w:pPr>
    </w:p>
    <w:p w14:paraId="4EA78E5B" w14:textId="7C94CD9B" w:rsidR="00D117D8" w:rsidRPr="00CC13E4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jc w:val="center"/>
        <w:rPr>
          <w:rFonts w:ascii="Arial-Enco" w:hAnsi="Arial-Enco" w:cs="Arial-Enco"/>
          <w:b/>
          <w:bCs/>
          <w:sz w:val="16"/>
          <w:szCs w:val="16"/>
        </w:rPr>
      </w:pPr>
      <w:r w:rsidRPr="00CC13E4">
        <w:rPr>
          <w:rFonts w:ascii="Arial-Enco" w:hAnsi="Arial-Enco" w:cs="Arial-Enco"/>
          <w:b/>
          <w:bCs/>
          <w:sz w:val="16"/>
          <w:szCs w:val="16"/>
        </w:rPr>
        <w:t>Договор</w:t>
      </w:r>
      <w:r w:rsidR="0068794B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bCs/>
          <w:sz w:val="16"/>
          <w:szCs w:val="16"/>
        </w:rPr>
        <w:t>№</w:t>
      </w:r>
      <w:r w:rsidR="0068794B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bCs/>
          <w:sz w:val="16"/>
          <w:szCs w:val="16"/>
        </w:rPr>
        <w:t>ДУ-</w:t>
      </w:r>
    </w:p>
    <w:p w14:paraId="0D0D11A1" w14:textId="24DAF4C3" w:rsidR="00D117D8" w:rsidRPr="00CC13E4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jc w:val="center"/>
        <w:rPr>
          <w:rFonts w:ascii="Arial-Enco" w:hAnsi="Arial-Enco" w:cs="Arial-Enco"/>
          <w:b/>
          <w:bCs/>
          <w:sz w:val="16"/>
          <w:szCs w:val="16"/>
        </w:rPr>
      </w:pPr>
      <w:r w:rsidRPr="00CC13E4">
        <w:rPr>
          <w:rFonts w:ascii="Arial-Enco" w:hAnsi="Arial-Enco" w:cs="Arial-Enco"/>
          <w:b/>
          <w:bCs/>
          <w:sz w:val="16"/>
          <w:szCs w:val="16"/>
        </w:rPr>
        <w:t>участия</w:t>
      </w:r>
      <w:r w:rsidR="0068794B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bCs/>
          <w:sz w:val="16"/>
          <w:szCs w:val="16"/>
        </w:rPr>
        <w:t>в</w:t>
      </w:r>
      <w:r w:rsidR="0068794B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bCs/>
          <w:sz w:val="16"/>
          <w:szCs w:val="16"/>
        </w:rPr>
        <w:t>долевом</w:t>
      </w:r>
      <w:r w:rsidR="0068794B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bCs/>
          <w:sz w:val="16"/>
          <w:szCs w:val="16"/>
        </w:rPr>
        <w:t>строительстве</w:t>
      </w:r>
    </w:p>
    <w:p w14:paraId="4969F56D" w14:textId="77777777" w:rsidR="00D117D8" w:rsidRPr="00CC13E4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6"/>
          <w:szCs w:val="16"/>
        </w:rPr>
      </w:pPr>
    </w:p>
    <w:p w14:paraId="712827C3" w14:textId="53A7563C" w:rsidR="00D117D8" w:rsidRPr="00CC13E4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6"/>
          <w:szCs w:val="16"/>
        </w:rPr>
      </w:pPr>
      <w:r w:rsidRPr="00CC13E4">
        <w:rPr>
          <w:rFonts w:ascii="Arial-Enco" w:hAnsi="Arial-Enco" w:cs="Arial-Enco"/>
          <w:b/>
          <w:bCs/>
          <w:sz w:val="16"/>
          <w:szCs w:val="16"/>
        </w:rPr>
        <w:t>г.</w:t>
      </w:r>
      <w:r w:rsidR="0068794B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bCs/>
          <w:sz w:val="16"/>
          <w:szCs w:val="16"/>
        </w:rPr>
        <w:t>Тюмень</w:t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</w:r>
      <w:r w:rsidRPr="00CC13E4">
        <w:rPr>
          <w:rFonts w:ascii="Arial-Enco" w:hAnsi="Arial-Enco" w:cs="Arial-Enco"/>
          <w:b/>
          <w:bCs/>
          <w:sz w:val="16"/>
          <w:szCs w:val="16"/>
        </w:rPr>
        <w:tab/>
        <w:t>«</w:t>
      </w:r>
      <w:r w:rsidR="003B57C2">
        <w:rPr>
          <w:rFonts w:ascii="Arial-Enco" w:hAnsi="Arial-Enco" w:cs="Arial-Enco"/>
          <w:b/>
          <w:bCs/>
          <w:sz w:val="16"/>
          <w:szCs w:val="16"/>
        </w:rPr>
        <w:t>___</w:t>
      </w:r>
      <w:r w:rsidRPr="00CC13E4">
        <w:rPr>
          <w:rFonts w:ascii="Arial-Enco" w:hAnsi="Arial-Enco" w:cs="Arial-Enco"/>
          <w:b/>
          <w:bCs/>
          <w:sz w:val="16"/>
          <w:szCs w:val="16"/>
        </w:rPr>
        <w:t>»</w:t>
      </w:r>
      <w:r w:rsidR="00BA1224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="003B57C2">
        <w:rPr>
          <w:rFonts w:ascii="Arial-Enco" w:hAnsi="Arial-Enco" w:cs="Arial-Enco"/>
          <w:b/>
          <w:bCs/>
          <w:sz w:val="16"/>
          <w:szCs w:val="16"/>
        </w:rPr>
        <w:t>_______________</w:t>
      </w:r>
      <w:r w:rsidRPr="00CC13E4">
        <w:rPr>
          <w:rFonts w:ascii="Arial-Enco" w:hAnsi="Arial-Enco" w:cs="Arial-Enco"/>
          <w:b/>
          <w:bCs/>
          <w:sz w:val="16"/>
          <w:szCs w:val="16"/>
        </w:rPr>
        <w:t xml:space="preserve"> 20</w:t>
      </w:r>
      <w:r w:rsidR="003B57C2">
        <w:rPr>
          <w:rFonts w:ascii="Arial-Enco" w:hAnsi="Arial-Enco" w:cs="Arial-Enco"/>
          <w:b/>
          <w:bCs/>
          <w:sz w:val="16"/>
          <w:szCs w:val="16"/>
        </w:rPr>
        <w:t>___</w:t>
      </w:r>
      <w:r w:rsidR="00BA1224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bCs/>
          <w:sz w:val="16"/>
          <w:szCs w:val="16"/>
        </w:rPr>
        <w:t>г.</w:t>
      </w:r>
    </w:p>
    <w:p w14:paraId="5F8414B1" w14:textId="77777777" w:rsidR="008A26DE" w:rsidRPr="00CC13E4" w:rsidRDefault="008A26DE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-Enco" w:hAnsi="Arial-Enco" w:cs="Arial-Enco"/>
          <w:b/>
          <w:bCs/>
          <w:sz w:val="16"/>
          <w:szCs w:val="16"/>
        </w:rPr>
      </w:pPr>
    </w:p>
    <w:p w14:paraId="2BC2DAC9" w14:textId="3C8292E1" w:rsidR="00EC6EE3" w:rsidRPr="00CC13E4" w:rsidRDefault="00EC6EE3" w:rsidP="00EC6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 xml:space="preserve">Общество с ограниченной ответственностью "ЭНКО </w:t>
      </w:r>
      <w:r w:rsidR="003B57C2">
        <w:rPr>
          <w:rFonts w:ascii="Arial-Enco" w:hAnsi="Arial-Enco" w:cs="Arial-Enco"/>
          <w:b/>
          <w:sz w:val="16"/>
          <w:szCs w:val="16"/>
        </w:rPr>
        <w:t>ТРЭЙД</w:t>
      </w:r>
      <w:r w:rsidRPr="00CC13E4">
        <w:rPr>
          <w:rFonts w:ascii="Arial-Enco" w:hAnsi="Arial-Enco" w:cs="Arial-Enco"/>
          <w:b/>
          <w:sz w:val="16"/>
          <w:szCs w:val="16"/>
        </w:rPr>
        <w:t>"</w:t>
      </w:r>
      <w:r w:rsidRPr="00CC13E4">
        <w:rPr>
          <w:rFonts w:ascii="Arial-Enco" w:hAnsi="Arial-Enco" w:cs="Arial-Enco"/>
          <w:sz w:val="16"/>
          <w:szCs w:val="16"/>
        </w:rPr>
        <w:t xml:space="preserve">, именуемое в дальнейшем «Застройщик», в лице </w:t>
      </w:r>
      <w:r w:rsidR="003B57C2">
        <w:rPr>
          <w:rFonts w:ascii="Arial-Enco" w:hAnsi="Arial-Enco" w:cs="Arial-Enco"/>
          <w:sz w:val="16"/>
          <w:szCs w:val="16"/>
        </w:rPr>
        <w:t>___________________________</w:t>
      </w:r>
      <w:r w:rsidRPr="00CC13E4">
        <w:rPr>
          <w:rFonts w:ascii="Arial-Enco" w:hAnsi="Arial-Enco" w:cs="Arial-Enco"/>
          <w:sz w:val="16"/>
          <w:szCs w:val="16"/>
        </w:rPr>
        <w:t xml:space="preserve"> с одной стороны, и</w:t>
      </w:r>
    </w:p>
    <w:p w14:paraId="66931C8C" w14:textId="20D2D988" w:rsidR="00EC6EE3" w:rsidRPr="00CC13E4" w:rsidRDefault="003B57C2" w:rsidP="00BA1224">
      <w:pPr>
        <w:ind w:firstLine="284"/>
        <w:jc w:val="both"/>
        <w:rPr>
          <w:rFonts w:ascii="Arial-Enco" w:hAnsi="Arial-Enco" w:cs="Arial-Enco"/>
          <w:sz w:val="16"/>
          <w:szCs w:val="16"/>
        </w:rPr>
      </w:pPr>
      <w:r>
        <w:rPr>
          <w:rFonts w:ascii="Arial-Enco" w:hAnsi="Arial-Enco" w:cs="Arial-Enco"/>
          <w:b/>
          <w:sz w:val="16"/>
          <w:szCs w:val="16"/>
        </w:rPr>
        <w:t>_________________________________</w:t>
      </w:r>
      <w:r w:rsidR="00BA1224" w:rsidRPr="00CC13E4">
        <w:rPr>
          <w:rFonts w:ascii="Arial-Enco" w:hAnsi="Arial-Enco" w:cs="Arial-Enco"/>
          <w:sz w:val="16"/>
          <w:szCs w:val="16"/>
        </w:rPr>
        <w:t xml:space="preserve">, </w:t>
      </w:r>
      <w:r w:rsidR="00EC6EE3" w:rsidRPr="00CC13E4">
        <w:rPr>
          <w:rFonts w:ascii="Arial-Enco" w:hAnsi="Arial-Enco" w:cs="Arial-Enco"/>
          <w:sz w:val="16"/>
          <w:szCs w:val="16"/>
        </w:rPr>
        <w:t>именуем</w:t>
      </w:r>
      <w:r>
        <w:rPr>
          <w:rFonts w:ascii="Arial-Enco" w:hAnsi="Arial-Enco" w:cs="Arial-Enco"/>
          <w:sz w:val="16"/>
          <w:szCs w:val="16"/>
        </w:rPr>
        <w:t>___</w:t>
      </w:r>
      <w:r w:rsidR="00EC6EE3" w:rsidRPr="00CC13E4">
        <w:rPr>
          <w:rFonts w:ascii="Arial-Enco" w:hAnsi="Arial-Enco" w:cs="Arial-Enco"/>
          <w:sz w:val="16"/>
          <w:szCs w:val="16"/>
        </w:rPr>
        <w:t xml:space="preserve"> в дальнейшем «Дольщик», с другой стороны, вместе именуемые «Стороны», заключили настоящий договор о нижеследующем:</w:t>
      </w:r>
    </w:p>
    <w:p w14:paraId="15CF546E" w14:textId="44B9FD8E" w:rsidR="00FE4165" w:rsidRPr="00CC13E4" w:rsidRDefault="00FE4165" w:rsidP="00FE4165">
      <w:pPr>
        <w:ind w:firstLine="284"/>
        <w:jc w:val="both"/>
        <w:rPr>
          <w:rFonts w:ascii="Arial-Enco" w:hAnsi="Arial-Enco" w:cs="Arial-Enco"/>
          <w:sz w:val="16"/>
          <w:szCs w:val="16"/>
        </w:rPr>
      </w:pPr>
    </w:p>
    <w:p w14:paraId="4DE6C87E" w14:textId="120B7452" w:rsidR="00FE4165" w:rsidRPr="00CC13E4" w:rsidRDefault="00FE4165" w:rsidP="00FE4165">
      <w:pPr>
        <w:pStyle w:val="1"/>
        <w:numPr>
          <w:ilvl w:val="0"/>
          <w:numId w:val="1"/>
        </w:numPr>
        <w:spacing w:before="0" w:after="0"/>
        <w:ind w:left="0" w:firstLine="284"/>
        <w:rPr>
          <w:rFonts w:ascii="Arial-Enco" w:hAnsi="Arial-Enco" w:cs="Arial-Enco"/>
          <w:bCs w:val="0"/>
          <w:color w:val="auto"/>
          <w:sz w:val="16"/>
          <w:szCs w:val="16"/>
        </w:rPr>
      </w:pPr>
      <w:r w:rsidRPr="00CC13E4">
        <w:rPr>
          <w:rFonts w:ascii="Arial-Enco" w:hAnsi="Arial-Enco" w:cs="Arial-Enco"/>
          <w:bCs w:val="0"/>
          <w:color w:val="auto"/>
          <w:sz w:val="16"/>
          <w:szCs w:val="16"/>
        </w:rPr>
        <w:t>Предмет</w:t>
      </w:r>
      <w:r w:rsidR="0068794B" w:rsidRPr="00CC13E4">
        <w:rPr>
          <w:rFonts w:ascii="Arial-Enco" w:hAnsi="Arial-Enco" w:cs="Arial-Enco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 w:val="0"/>
          <w:color w:val="auto"/>
          <w:sz w:val="16"/>
          <w:szCs w:val="16"/>
        </w:rPr>
        <w:t>договора</w:t>
      </w:r>
    </w:p>
    <w:p w14:paraId="29A65D05" w14:textId="6498020B" w:rsidR="00FE4165" w:rsidRPr="00CC13E4" w:rsidRDefault="00FE4165" w:rsidP="00562511">
      <w:pPr>
        <w:pStyle w:val="a7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обязуется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своими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FB0698" w:rsidRPr="00CC13E4">
        <w:rPr>
          <w:rFonts w:ascii="Arial-Enco" w:hAnsi="Arial-Enco" w:cs="Arial-Enco"/>
          <w:sz w:val="16"/>
          <w:szCs w:val="16"/>
        </w:rPr>
        <w:t>привлеченными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FB0698" w:rsidRPr="00CC13E4">
        <w:rPr>
          <w:rFonts w:ascii="Arial-Enco" w:hAnsi="Arial-Enco" w:cs="Arial-Enco"/>
          <w:sz w:val="16"/>
          <w:szCs w:val="16"/>
        </w:rPr>
        <w:t>силами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FB0698" w:rsidRPr="00CC13E4">
        <w:rPr>
          <w:rFonts w:ascii="Arial-Enco" w:hAnsi="Arial-Enco" w:cs="Arial-Enco"/>
          <w:sz w:val="16"/>
          <w:szCs w:val="16"/>
        </w:rPr>
        <w:t>построить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 xml:space="preserve">Многоэтажный жилой дом </w:t>
      </w:r>
      <w:r w:rsidR="003B57C2">
        <w:rPr>
          <w:rFonts w:ascii="Arial-Enco" w:hAnsi="Arial-Enco" w:cs="Arial-Enco"/>
          <w:sz w:val="16"/>
          <w:szCs w:val="16"/>
        </w:rPr>
        <w:t xml:space="preserve">ГП-81 в </w:t>
      </w:r>
      <w:proofErr w:type="spellStart"/>
      <w:r w:rsidR="003B57C2">
        <w:rPr>
          <w:rFonts w:ascii="Arial-Enco" w:hAnsi="Arial-Enco" w:cs="Arial-Enco"/>
          <w:sz w:val="16"/>
          <w:szCs w:val="16"/>
        </w:rPr>
        <w:t>г.Новый</w:t>
      </w:r>
      <w:proofErr w:type="spellEnd"/>
      <w:r w:rsidR="003B57C2">
        <w:rPr>
          <w:rFonts w:ascii="Arial-Enco" w:hAnsi="Arial-Enco" w:cs="Arial-Enco"/>
          <w:sz w:val="16"/>
          <w:szCs w:val="16"/>
        </w:rPr>
        <w:t xml:space="preserve"> Уренгой (</w:t>
      </w:r>
      <w:proofErr w:type="spellStart"/>
      <w:r w:rsidR="003B57C2">
        <w:rPr>
          <w:rFonts w:ascii="Arial-Enco" w:hAnsi="Arial-Enco" w:cs="Arial-Enco"/>
          <w:sz w:val="16"/>
          <w:szCs w:val="16"/>
        </w:rPr>
        <w:t>мкр</w:t>
      </w:r>
      <w:proofErr w:type="spellEnd"/>
      <w:r w:rsidR="003B57C2">
        <w:rPr>
          <w:rFonts w:ascii="Arial-Enco" w:hAnsi="Arial-Enco" w:cs="Arial-Enco"/>
          <w:sz w:val="16"/>
          <w:szCs w:val="16"/>
        </w:rPr>
        <w:t>. «Славянский»),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(далее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–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дом)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после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получения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разрешения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ввод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эксплуатацию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этого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соответствующий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обязуется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уплатить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обусловленную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цену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3B1CBE" w:rsidRPr="00CC13E4">
        <w:rPr>
          <w:rFonts w:ascii="Arial-Enco" w:hAnsi="Arial-Enco" w:cs="Arial-Enco"/>
          <w:sz w:val="16"/>
          <w:szCs w:val="16"/>
        </w:rPr>
        <w:t>приступить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3B1CBE" w:rsidRPr="00CC13E4">
        <w:rPr>
          <w:rFonts w:ascii="Arial-Enco" w:hAnsi="Arial-Enco" w:cs="Arial-Enco"/>
          <w:sz w:val="16"/>
          <w:szCs w:val="16"/>
        </w:rPr>
        <w:t>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принят</w:t>
      </w:r>
      <w:r w:rsidR="003B1CBE" w:rsidRPr="00CC13E4">
        <w:rPr>
          <w:rFonts w:ascii="Arial-Enco" w:hAnsi="Arial-Enco" w:cs="Arial-Enco"/>
          <w:sz w:val="16"/>
          <w:szCs w:val="16"/>
        </w:rPr>
        <w:t>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</w:t>
      </w:r>
      <w:r w:rsidR="003B1CBE" w:rsidRPr="00CC13E4">
        <w:rPr>
          <w:rFonts w:ascii="Arial-Enco" w:hAnsi="Arial-Enco" w:cs="Arial-Enco"/>
          <w:sz w:val="16"/>
          <w:szCs w:val="16"/>
        </w:rPr>
        <w:t>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наличии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разрешения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ввод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эксплуатацию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дома.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66DD4BDB" w14:textId="4ECFA1D8" w:rsidR="00616D3D" w:rsidRPr="00493410" w:rsidRDefault="00FE4165" w:rsidP="00493410">
      <w:pPr>
        <w:tabs>
          <w:tab w:val="left" w:pos="567"/>
        </w:tabs>
        <w:jc w:val="both"/>
        <w:rPr>
          <w:rFonts w:ascii="Arial-Enco" w:hAnsi="Arial-Enco" w:cs="Arial-Enco"/>
          <w:sz w:val="16"/>
          <w:szCs w:val="16"/>
        </w:rPr>
      </w:pPr>
      <w:r w:rsidRPr="00493410">
        <w:rPr>
          <w:rFonts w:ascii="Arial-Enco" w:hAnsi="Arial-Enco" w:cs="Arial-Enco"/>
          <w:sz w:val="16"/>
          <w:szCs w:val="16"/>
        </w:rPr>
        <w:t>Строительство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Жилого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дома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Застройщик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ведет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по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адресу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(строительный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адрес):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="00493410" w:rsidRPr="00493410">
        <w:rPr>
          <w:rFonts w:ascii="Arial-Enco" w:hAnsi="Arial-Enco" w:cs="Arial-Enco"/>
          <w:sz w:val="16"/>
          <w:szCs w:val="16"/>
        </w:rPr>
        <w:t>Ямало-Ненецкий автономный округ, городской округ город Новый Уренгой, город Новый Уренгой,</w:t>
      </w:r>
      <w:r w:rsidR="00493410">
        <w:rPr>
          <w:rFonts w:ascii="Arial-Enco" w:hAnsi="Arial-Enco" w:cs="Arial-Enco"/>
          <w:sz w:val="16"/>
          <w:szCs w:val="16"/>
        </w:rPr>
        <w:t xml:space="preserve"> </w:t>
      </w:r>
      <w:r w:rsidR="00493410" w:rsidRPr="00493410">
        <w:rPr>
          <w:rFonts w:ascii="Arial-Enco" w:hAnsi="Arial-Enco" w:cs="Arial-Enco"/>
          <w:sz w:val="16"/>
          <w:szCs w:val="16"/>
        </w:rPr>
        <w:t>микрорайон Славянский, земельный участок 2</w:t>
      </w:r>
      <w:r w:rsidRPr="00493410">
        <w:rPr>
          <w:rFonts w:ascii="Arial-Enco" w:hAnsi="Arial-Enco" w:cs="Arial-Enco"/>
          <w:sz w:val="16"/>
          <w:szCs w:val="16"/>
        </w:rPr>
        <w:t>,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кадастровый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номер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земельного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Pr="00493410">
        <w:rPr>
          <w:rFonts w:ascii="Arial-Enco" w:hAnsi="Arial-Enco" w:cs="Arial-Enco"/>
          <w:sz w:val="16"/>
          <w:szCs w:val="16"/>
        </w:rPr>
        <w:t>участка:</w:t>
      </w:r>
      <w:r w:rsidR="0068794B" w:rsidRPr="00493410">
        <w:rPr>
          <w:rFonts w:ascii="Arial-Enco" w:hAnsi="Arial-Enco" w:cs="Arial-Enco"/>
          <w:sz w:val="16"/>
          <w:szCs w:val="16"/>
        </w:rPr>
        <w:t xml:space="preserve"> </w:t>
      </w:r>
      <w:r w:rsidR="003B57C2" w:rsidRPr="00493410">
        <w:rPr>
          <w:rFonts w:ascii="Arial-Enco" w:hAnsi="Arial-Enco" w:cs="Arial-Enco"/>
          <w:sz w:val="16"/>
          <w:szCs w:val="16"/>
        </w:rPr>
        <w:t>89:11:050303:196.</w:t>
      </w:r>
    </w:p>
    <w:p w14:paraId="46DBF52C" w14:textId="2FE91C0B" w:rsidR="00232207" w:rsidRPr="00CC13E4" w:rsidRDefault="008001C3" w:rsidP="00232207">
      <w:pPr>
        <w:pStyle w:val="a3"/>
        <w:numPr>
          <w:ilvl w:val="1"/>
          <w:numId w:val="1"/>
        </w:numPr>
        <w:ind w:left="0" w:firstLine="284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Объект: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786B43E5" w14:textId="792A034F" w:rsidR="00FE4165" w:rsidRPr="00CC13E4" w:rsidRDefault="00FE4165" w:rsidP="00FE4165">
      <w:pPr>
        <w:pStyle w:val="a7"/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Характеристики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дома:</w:t>
      </w:r>
    </w:p>
    <w:p w14:paraId="2DD612B6" w14:textId="210425C5" w:rsidR="00BC132E" w:rsidRDefault="00FE4165" w:rsidP="00FE4165">
      <w:pPr>
        <w:pStyle w:val="a7"/>
        <w:tabs>
          <w:tab w:val="left" w:pos="567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Многоквартирный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дом: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7F4F2E" w:rsidRPr="00CC13E4">
        <w:rPr>
          <w:rFonts w:ascii="Arial-Enco" w:hAnsi="Arial-Enco" w:cs="Arial-Enco"/>
          <w:sz w:val="16"/>
          <w:szCs w:val="16"/>
        </w:rPr>
        <w:t>количество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7F4F2E" w:rsidRPr="00CC13E4">
        <w:rPr>
          <w:rFonts w:ascii="Arial-Enco" w:hAnsi="Arial-Enco" w:cs="Arial-Enco"/>
          <w:sz w:val="16"/>
          <w:szCs w:val="16"/>
        </w:rPr>
        <w:t>этажей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–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493410">
        <w:rPr>
          <w:rFonts w:ascii="Arial-Enco" w:hAnsi="Arial-Enco" w:cs="Arial-Enco"/>
          <w:sz w:val="16"/>
          <w:szCs w:val="16"/>
        </w:rPr>
        <w:t>9-9-11-13-11</w:t>
      </w:r>
      <w:r w:rsidRPr="00CC13E4">
        <w:rPr>
          <w:rFonts w:ascii="Arial-Enco" w:hAnsi="Arial-Enco" w:cs="Arial-Enco"/>
          <w:sz w:val="16"/>
          <w:szCs w:val="16"/>
        </w:rPr>
        <w:t>;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общая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площадь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–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493410">
        <w:rPr>
          <w:rFonts w:ascii="Arial-Enco" w:hAnsi="Arial-Enco" w:cs="Arial-Enco"/>
          <w:sz w:val="16"/>
          <w:szCs w:val="16"/>
        </w:rPr>
        <w:t>29879,07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кв.м.;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материал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наружных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–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92432D">
        <w:rPr>
          <w:rFonts w:ascii="Arial-Enco" w:hAnsi="Arial-Enco" w:cs="Arial-Enco"/>
          <w:sz w:val="16"/>
          <w:szCs w:val="16"/>
        </w:rPr>
        <w:t>силикатный кирпич, наружная облицовка</w:t>
      </w:r>
      <w:r w:rsidR="00BC132E">
        <w:rPr>
          <w:rFonts w:ascii="Arial-Enco" w:hAnsi="Arial-Enco" w:cs="Arial-Enco"/>
          <w:sz w:val="16"/>
          <w:szCs w:val="16"/>
        </w:rPr>
        <w:t xml:space="preserve"> – вентилируемый фасад с облицовкой </w:t>
      </w:r>
      <w:bookmarkStart w:id="0" w:name="_Hlk129940625"/>
      <w:proofErr w:type="spellStart"/>
      <w:r w:rsidR="00BC132E">
        <w:rPr>
          <w:rFonts w:ascii="Arial-Enco" w:hAnsi="Arial-Enco" w:cs="Arial-Enco"/>
          <w:sz w:val="16"/>
          <w:szCs w:val="16"/>
        </w:rPr>
        <w:t>керамогранитными</w:t>
      </w:r>
      <w:proofErr w:type="spellEnd"/>
      <w:r w:rsidR="00BC132E">
        <w:rPr>
          <w:rFonts w:ascii="Arial-Enco" w:hAnsi="Arial-Enco" w:cs="Arial-Enco"/>
          <w:sz w:val="16"/>
          <w:szCs w:val="16"/>
        </w:rPr>
        <w:t xml:space="preserve"> панелями </w:t>
      </w:r>
      <w:bookmarkEnd w:id="0"/>
      <w:r w:rsidR="00BC132E">
        <w:rPr>
          <w:rFonts w:ascii="Arial-Enco" w:hAnsi="Arial-Enco" w:cs="Arial-Enco"/>
          <w:sz w:val="16"/>
          <w:szCs w:val="16"/>
        </w:rPr>
        <w:t>с утеплителем из минераловатных плит,</w:t>
      </w:r>
    </w:p>
    <w:p w14:paraId="4618A446" w14:textId="44AB2A57" w:rsidR="00FE4165" w:rsidRPr="00CC13E4" w:rsidRDefault="00FE4165" w:rsidP="00BC132E">
      <w:pPr>
        <w:pStyle w:val="a7"/>
        <w:tabs>
          <w:tab w:val="left" w:pos="567"/>
        </w:tabs>
        <w:ind w:left="0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материал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перекрытия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–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BC132E">
        <w:rPr>
          <w:rFonts w:ascii="Arial-Enco" w:hAnsi="Arial-Enco" w:cs="Arial-Enco"/>
          <w:sz w:val="16"/>
          <w:szCs w:val="16"/>
        </w:rPr>
        <w:t>сборные железобетонные многопустотные плиты</w:t>
      </w:r>
      <w:r w:rsidRPr="00CC13E4">
        <w:rPr>
          <w:rFonts w:ascii="Arial-Enco" w:hAnsi="Arial-Enco" w:cs="Arial-Enco"/>
          <w:sz w:val="16"/>
          <w:szCs w:val="16"/>
        </w:rPr>
        <w:t>;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класс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энергоэффективности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–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BC132E">
        <w:rPr>
          <w:rFonts w:ascii="Arial-Enco" w:hAnsi="Arial-Enco" w:cs="Arial-Enco"/>
          <w:sz w:val="16"/>
          <w:szCs w:val="16"/>
        </w:rPr>
        <w:t>высокий (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BC132E">
        <w:rPr>
          <w:rFonts w:ascii="Arial-Enco" w:hAnsi="Arial-Enco" w:cs="Arial-Enco"/>
          <w:sz w:val="16"/>
          <w:szCs w:val="16"/>
        </w:rPr>
        <w:t>+</w:t>
      </w:r>
      <w:r w:rsidRPr="00CC13E4">
        <w:rPr>
          <w:rFonts w:ascii="Arial-Enco" w:hAnsi="Arial-Enco" w:cs="Arial-Enco"/>
          <w:sz w:val="16"/>
          <w:szCs w:val="16"/>
        </w:rPr>
        <w:t>);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сейсмостойкость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–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BC132E">
        <w:rPr>
          <w:rFonts w:ascii="Arial-Enco" w:hAnsi="Arial-Enco" w:cs="Arial-Enco"/>
          <w:sz w:val="16"/>
          <w:szCs w:val="16"/>
        </w:rPr>
        <w:t>5</w:t>
      </w:r>
      <w:r w:rsidRPr="00CC13E4">
        <w:rPr>
          <w:rFonts w:ascii="Arial-Enco" w:hAnsi="Arial-Enco" w:cs="Arial-Enco"/>
          <w:sz w:val="16"/>
          <w:szCs w:val="16"/>
        </w:rPr>
        <w:t xml:space="preserve"> баллов.</w:t>
      </w:r>
    </w:p>
    <w:p w14:paraId="3A62E37A" w14:textId="68F0DFD8" w:rsidR="00FE4165" w:rsidRPr="00CC13E4" w:rsidRDefault="00FE4165" w:rsidP="00562511">
      <w:pPr>
        <w:pStyle w:val="a7"/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следующими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техническими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характеристиками:</w:t>
      </w:r>
    </w:p>
    <w:p w14:paraId="7EBD952F" w14:textId="0BBCDD3A" w:rsidR="00FE4165" w:rsidRPr="00CC13E4" w:rsidRDefault="00FE4165" w:rsidP="00FE4165">
      <w:pPr>
        <w:pStyle w:val="a7"/>
        <w:tabs>
          <w:tab w:val="left" w:pos="567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комплектуется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сантехническим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оборудованием</w:t>
      </w:r>
      <w:r w:rsidR="00EE6873" w:rsidRPr="00CC13E4">
        <w:rPr>
          <w:rFonts w:ascii="Arial-Enco" w:hAnsi="Arial-Enco" w:cs="Arial-Enco"/>
          <w:sz w:val="16"/>
          <w:szCs w:val="16"/>
        </w:rPr>
        <w:t>, разводка сетей водоснабжения и водоотведения по площади Объекта не производится.</w:t>
      </w:r>
    </w:p>
    <w:p w14:paraId="4A11326C" w14:textId="72B2073E" w:rsidR="00FE4165" w:rsidRPr="00CC13E4" w:rsidRDefault="00FE4165" w:rsidP="00562511">
      <w:pPr>
        <w:pStyle w:val="a7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свое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раздел,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преобразование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либо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способ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образования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земельного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домом,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также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возможное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площади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земельного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осуществления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Застройщиком.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Также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раздел,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преобразование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вновь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созданного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земельного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участка.</w:t>
      </w:r>
    </w:p>
    <w:p w14:paraId="7894AA85" w14:textId="779270FB" w:rsidR="002F5B8C" w:rsidRPr="00CC13E4" w:rsidRDefault="002F5B8C" w:rsidP="002F5B8C">
      <w:pPr>
        <w:pStyle w:val="a7"/>
        <w:tabs>
          <w:tab w:val="left" w:pos="567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Также,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если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результате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образован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новый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земельный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участок,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последующее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виде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раздела,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преобразования,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способа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образования,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площади.</w:t>
      </w:r>
    </w:p>
    <w:p w14:paraId="6A436593" w14:textId="2BE03D98" w:rsidR="00FE4165" w:rsidRPr="00CC13E4" w:rsidRDefault="00FE4165" w:rsidP="00CC4DB3">
      <w:pPr>
        <w:pStyle w:val="a7"/>
        <w:numPr>
          <w:ilvl w:val="2"/>
          <w:numId w:val="1"/>
        </w:numPr>
        <w:tabs>
          <w:tab w:val="left" w:pos="567"/>
          <w:tab w:val="left" w:pos="851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земельный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может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быть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залог,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аренду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третьим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лицам,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уступлен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третьим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лицам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выбору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Застройщика.</w:t>
      </w:r>
    </w:p>
    <w:p w14:paraId="3C32C74D" w14:textId="621DD54A" w:rsidR="00DB0DFA" w:rsidRPr="00CC13E4" w:rsidRDefault="00683CBF" w:rsidP="00683CBF">
      <w:pPr>
        <w:pStyle w:val="a7"/>
        <w:numPr>
          <w:ilvl w:val="2"/>
          <w:numId w:val="1"/>
        </w:numPr>
        <w:tabs>
          <w:tab w:val="left" w:pos="567"/>
          <w:tab w:val="left" w:pos="851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уведомлен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земельный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находится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залоге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ПАО Сбербанк.</w:t>
      </w:r>
    </w:p>
    <w:p w14:paraId="31CB245E" w14:textId="09AD3E04" w:rsidR="00FE4165" w:rsidRPr="00CC13E4" w:rsidRDefault="00FE4165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Площадь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указанная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п.1.2.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является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проектной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подлежит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уточнению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основании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государственного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кадастрового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учета.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возникновении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расхождений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между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общей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проектной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площадью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данными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государственного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кадастрового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учета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менее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5%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перерасчёт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цены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производится.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Указанное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расхождение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признается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Сторонами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отступлениями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условий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приведшими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ухудшению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качества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иными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недостатками,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которые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делают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непригодным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использования,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являются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существенными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нарушениями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требований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качеству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Объекта.</w:t>
      </w:r>
    </w:p>
    <w:p w14:paraId="593F08DB" w14:textId="2769A40F" w:rsidR="00FE4165" w:rsidRPr="00CC13E4" w:rsidRDefault="00FE4165" w:rsidP="00FE4165">
      <w:pPr>
        <w:pStyle w:val="a7"/>
        <w:ind w:left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Перер</w:t>
      </w:r>
      <w:r w:rsidR="009269AB" w:rsidRPr="00CC13E4">
        <w:rPr>
          <w:rFonts w:ascii="Arial-Enco" w:hAnsi="Arial-Enco" w:cs="Arial-Enco"/>
          <w:sz w:val="16"/>
          <w:szCs w:val="16"/>
        </w:rPr>
        <w:t>асчеты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9269AB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9269AB" w:rsidRPr="00CC13E4">
        <w:rPr>
          <w:rFonts w:ascii="Arial-Enco" w:hAnsi="Arial-Enco" w:cs="Arial-Enco"/>
          <w:sz w:val="16"/>
          <w:szCs w:val="16"/>
        </w:rPr>
        <w:t>порядке,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9269AB" w:rsidRPr="00CC13E4">
        <w:rPr>
          <w:rFonts w:ascii="Arial-Enco" w:hAnsi="Arial-Enco" w:cs="Arial-Enco"/>
          <w:sz w:val="16"/>
          <w:szCs w:val="16"/>
        </w:rPr>
        <w:t>предусмотренном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9269AB" w:rsidRPr="00CC13E4">
        <w:rPr>
          <w:rFonts w:ascii="Arial-Enco" w:hAnsi="Arial-Enco" w:cs="Arial-Enco"/>
          <w:sz w:val="16"/>
          <w:szCs w:val="16"/>
        </w:rPr>
        <w:t>настоящим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9269AB" w:rsidRPr="00CC13E4">
        <w:rPr>
          <w:rFonts w:ascii="Arial-Enco" w:hAnsi="Arial-Enco" w:cs="Arial-Enco"/>
          <w:sz w:val="16"/>
          <w:szCs w:val="16"/>
        </w:rPr>
        <w:t>пунктом,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9269AB" w:rsidRPr="00CC13E4">
        <w:rPr>
          <w:rFonts w:ascii="Arial-Enco" w:hAnsi="Arial-Enco" w:cs="Arial-Enco"/>
          <w:sz w:val="16"/>
          <w:szCs w:val="16"/>
        </w:rPr>
        <w:t>производя</w:t>
      </w:r>
      <w:r w:rsidRPr="00CC13E4">
        <w:rPr>
          <w:rFonts w:ascii="Arial-Enco" w:hAnsi="Arial-Enco" w:cs="Arial-Enco"/>
          <w:sz w:val="16"/>
          <w:szCs w:val="16"/>
        </w:rPr>
        <w:t>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части,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превышающей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5%.</w:t>
      </w:r>
    </w:p>
    <w:p w14:paraId="6243AA2D" w14:textId="1DF3931A" w:rsidR="00FE4165" w:rsidRPr="00CC13E4" w:rsidRDefault="0068794B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Подписанный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Сторонами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План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Объекта,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подлежащего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передаче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Дольщику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по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окончании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строительства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Жилого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дома,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является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Приложением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№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1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к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настоящему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Договору.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План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Объекта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является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схематичным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изображением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и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отражает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только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расположение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помещений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в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составе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Объекта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и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расположение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Объекта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на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лестничной</w:t>
      </w:r>
      <w:r w:rsidRPr="00CC13E4">
        <w:rPr>
          <w:rFonts w:ascii="Arial-Enco" w:hAnsi="Arial-Enco" w:cs="Arial-Enco"/>
          <w:sz w:val="16"/>
          <w:szCs w:val="16"/>
        </w:rPr>
        <w:t xml:space="preserve"> </w:t>
      </w:r>
      <w:r w:rsidR="00562305" w:rsidRPr="00CC13E4">
        <w:rPr>
          <w:rFonts w:ascii="Arial-Enco" w:hAnsi="Arial-Enco" w:cs="Arial-Enco"/>
          <w:sz w:val="16"/>
          <w:szCs w:val="16"/>
        </w:rPr>
        <w:t>площадке</w:t>
      </w:r>
      <w:r w:rsidR="00562305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.</w:t>
      </w:r>
    </w:p>
    <w:p w14:paraId="09ACD672" w14:textId="0D228FDF" w:rsidR="00362261" w:rsidRDefault="00FE4165" w:rsidP="00362261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окончании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собственность</w:t>
      </w:r>
      <w:r w:rsidR="00FD3EBF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.</w:t>
      </w:r>
    </w:p>
    <w:p w14:paraId="761766D2" w14:textId="77777777" w:rsidR="00283275" w:rsidRPr="007D0317" w:rsidRDefault="00283275" w:rsidP="007D0317">
      <w:pPr>
        <w:spacing w:after="160" w:line="259" w:lineRule="auto"/>
        <w:jc w:val="both"/>
        <w:rPr>
          <w:rFonts w:ascii="Arial-Enco" w:eastAsia="Calibri" w:hAnsi="Arial-Enco" w:cs="Arial-Enco"/>
          <w:color w:val="000000"/>
          <w:sz w:val="16"/>
          <w:szCs w:val="16"/>
        </w:rPr>
      </w:pPr>
    </w:p>
    <w:p w14:paraId="1617DA41" w14:textId="4F38CA98" w:rsidR="00C4144D" w:rsidRPr="00CC13E4" w:rsidRDefault="00AE4BCD" w:rsidP="00C4144D">
      <w:pPr>
        <w:pStyle w:val="a7"/>
        <w:numPr>
          <w:ilvl w:val="0"/>
          <w:numId w:val="1"/>
        </w:numPr>
        <w:jc w:val="center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Цена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и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порядок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расчетов</w:t>
      </w:r>
    </w:p>
    <w:p w14:paraId="7BCEF14A" w14:textId="4B10E4FB" w:rsidR="0072773F" w:rsidRPr="00CC13E4" w:rsidRDefault="00673782" w:rsidP="00C4144D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Р</w:t>
      </w:r>
      <w:r w:rsidR="00AE4BCD" w:rsidRPr="00CC13E4">
        <w:rPr>
          <w:rFonts w:ascii="Arial-Enco" w:hAnsi="Arial-Enco" w:cs="Arial-Enco"/>
          <w:sz w:val="16"/>
          <w:szCs w:val="16"/>
        </w:rPr>
        <w:t>азмер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денежных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средств,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вносимых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Дольщиком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составляет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BC132E">
        <w:rPr>
          <w:rFonts w:ascii="Arial-Enco" w:hAnsi="Arial-Enco" w:cs="Arial-Enco"/>
          <w:b/>
          <w:sz w:val="16"/>
          <w:szCs w:val="16"/>
        </w:rPr>
        <w:t>_____________________</w:t>
      </w:r>
      <w:r w:rsidR="00AE4BCD" w:rsidRPr="00CC13E4">
        <w:rPr>
          <w:rFonts w:ascii="Arial-Enco" w:hAnsi="Arial-Enco" w:cs="Arial-Enco"/>
          <w:b/>
          <w:sz w:val="16"/>
          <w:szCs w:val="16"/>
        </w:rPr>
        <w:t xml:space="preserve"> рублей 00 копеек</w:t>
      </w:r>
      <w:r w:rsidR="00AE4BCD" w:rsidRPr="00CC13E4">
        <w:rPr>
          <w:rFonts w:ascii="Arial-Enco" w:hAnsi="Arial-Enco" w:cs="Arial-Enco"/>
          <w:sz w:val="16"/>
          <w:szCs w:val="16"/>
        </w:rPr>
        <w:t>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НДС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облагается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включает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себя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сумму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денежных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средств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возмещение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затрат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строительство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(создание)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числе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объектов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инженерной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инфраструктуры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денежных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средств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оплату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услуг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застройщика.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Общая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сумма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денежных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средств,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вносимых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Дольщиком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является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окончательной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изменению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E4BCD" w:rsidRPr="00CC13E4">
        <w:rPr>
          <w:rFonts w:ascii="Arial-Enco" w:hAnsi="Arial-Enco" w:cs="Arial-Enco"/>
          <w:sz w:val="16"/>
          <w:szCs w:val="16"/>
        </w:rPr>
        <w:t>подлежит</w:t>
      </w:r>
      <w:r w:rsidR="00EF4787" w:rsidRPr="00CC13E4">
        <w:rPr>
          <w:rFonts w:ascii="Arial-Enco" w:hAnsi="Arial-Enco" w:cs="Arial-Enco"/>
          <w:sz w:val="16"/>
          <w:szCs w:val="16"/>
        </w:rPr>
        <w:t>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457CDE67" w14:textId="51B0D855" w:rsidR="00EF4787" w:rsidRPr="00CC13E4" w:rsidRDefault="00EF4787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обязуется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внести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денежные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средства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счет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уплаты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цены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специальный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proofErr w:type="spellStart"/>
      <w:r w:rsidRPr="00CC13E4">
        <w:rPr>
          <w:rFonts w:ascii="Arial-Enco" w:hAnsi="Arial-Enco" w:cs="Arial-Enco"/>
          <w:sz w:val="16"/>
          <w:szCs w:val="16"/>
        </w:rPr>
        <w:t>эскроу</w:t>
      </w:r>
      <w:proofErr w:type="spellEnd"/>
      <w:r w:rsidRPr="00CC13E4">
        <w:rPr>
          <w:rFonts w:ascii="Arial-Enco" w:hAnsi="Arial-Enco" w:cs="Arial-Enco"/>
          <w:sz w:val="16"/>
          <w:szCs w:val="16"/>
        </w:rPr>
        <w:t>-счет,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открываемый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proofErr w:type="spellStart"/>
      <w:r w:rsidRPr="00CC13E4">
        <w:rPr>
          <w:rFonts w:ascii="Arial-Enco" w:hAnsi="Arial-Enco" w:cs="Arial-Enco"/>
          <w:sz w:val="16"/>
          <w:szCs w:val="16"/>
        </w:rPr>
        <w:t>Эскроу</w:t>
      </w:r>
      <w:proofErr w:type="spellEnd"/>
      <w:r w:rsidRPr="00CC13E4">
        <w:rPr>
          <w:rFonts w:ascii="Arial-Enco" w:hAnsi="Arial-Enco" w:cs="Arial-Enco"/>
          <w:sz w:val="16"/>
          <w:szCs w:val="16"/>
        </w:rPr>
        <w:t>-агент</w:t>
      </w:r>
      <w:r w:rsidR="0087759B" w:rsidRPr="00CC13E4">
        <w:rPr>
          <w:rFonts w:ascii="Arial-Enco" w:hAnsi="Arial-Enco" w:cs="Arial-Enco"/>
          <w:sz w:val="16"/>
          <w:szCs w:val="16"/>
        </w:rPr>
        <w:t>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учета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блокирования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денежных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средств,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полученных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proofErr w:type="spellStart"/>
      <w:r w:rsidRPr="00CC13E4">
        <w:rPr>
          <w:rFonts w:ascii="Arial-Enco" w:hAnsi="Arial-Enco" w:cs="Arial-Enco"/>
          <w:sz w:val="16"/>
          <w:szCs w:val="16"/>
        </w:rPr>
        <w:t>Эскроу</w:t>
      </w:r>
      <w:proofErr w:type="spellEnd"/>
      <w:r w:rsidRPr="00CC13E4">
        <w:rPr>
          <w:rFonts w:ascii="Arial-Enco" w:hAnsi="Arial-Enco" w:cs="Arial-Enco"/>
          <w:sz w:val="16"/>
          <w:szCs w:val="16"/>
        </w:rPr>
        <w:t>-агентом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являющегося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владельцем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счета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участника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(Депонента)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счет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уплаты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цены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целях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дальнейшего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перечисления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(Бенефициару)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возникновении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условий,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Федера</w:t>
      </w:r>
      <w:r w:rsidR="00A646F5" w:rsidRPr="00CC13E4">
        <w:rPr>
          <w:rFonts w:ascii="Arial-Enco" w:hAnsi="Arial-Enco" w:cs="Arial-Enco"/>
          <w:sz w:val="16"/>
          <w:szCs w:val="16"/>
        </w:rPr>
        <w:t>льным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646F5" w:rsidRPr="00CC13E4">
        <w:rPr>
          <w:rFonts w:ascii="Arial-Enco" w:hAnsi="Arial-Enco" w:cs="Arial-Enco"/>
          <w:sz w:val="16"/>
          <w:szCs w:val="16"/>
        </w:rPr>
        <w:t>законом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646F5"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646F5" w:rsidRPr="00CC13E4">
        <w:rPr>
          <w:rFonts w:ascii="Arial-Enco" w:hAnsi="Arial-Enco" w:cs="Arial-Enco"/>
          <w:sz w:val="16"/>
          <w:szCs w:val="16"/>
        </w:rPr>
        <w:t>30.12.2004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A646F5" w:rsidRPr="00CC13E4">
        <w:rPr>
          <w:rFonts w:ascii="Arial-Enco" w:hAnsi="Arial-Enco" w:cs="Arial-Enco"/>
          <w:sz w:val="16"/>
          <w:szCs w:val="16"/>
        </w:rPr>
        <w:t>г.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№214-ФЗ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«Об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многоквартирных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домов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объектов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недвижимости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внесении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изменений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некоторые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законодательные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акты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Российской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Федерации»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счета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proofErr w:type="spellStart"/>
      <w:r w:rsidRPr="00CC13E4">
        <w:rPr>
          <w:rFonts w:ascii="Arial-Enco" w:hAnsi="Arial-Enco" w:cs="Arial-Enco"/>
          <w:sz w:val="16"/>
          <w:szCs w:val="16"/>
        </w:rPr>
        <w:t>эскроу</w:t>
      </w:r>
      <w:proofErr w:type="spellEnd"/>
      <w:r w:rsidRPr="00CC13E4">
        <w:rPr>
          <w:rFonts w:ascii="Arial-Enco" w:hAnsi="Arial-Enco" w:cs="Arial-Enco"/>
          <w:sz w:val="16"/>
          <w:szCs w:val="16"/>
        </w:rPr>
        <w:t>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заключенным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между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Бенефициаром,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Депонентом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proofErr w:type="spellStart"/>
      <w:r w:rsidRPr="00CC13E4">
        <w:rPr>
          <w:rFonts w:ascii="Arial-Enco" w:hAnsi="Arial-Enco" w:cs="Arial-Enco"/>
          <w:sz w:val="16"/>
          <w:szCs w:val="16"/>
        </w:rPr>
        <w:t>Эскроу</w:t>
      </w:r>
      <w:proofErr w:type="spellEnd"/>
      <w:r w:rsidRPr="00CC13E4">
        <w:rPr>
          <w:rFonts w:ascii="Arial-Enco" w:hAnsi="Arial-Enco" w:cs="Arial-Enco"/>
          <w:sz w:val="16"/>
          <w:szCs w:val="16"/>
        </w:rPr>
        <w:t>-агентом,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учетом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следующего:</w:t>
      </w:r>
    </w:p>
    <w:p w14:paraId="626CFB65" w14:textId="195D2DCA" w:rsidR="00EF4787" w:rsidRPr="00CC13E4" w:rsidRDefault="00EF4787" w:rsidP="00EF4787">
      <w:pPr>
        <w:ind w:firstLine="284"/>
        <w:jc w:val="both"/>
        <w:rPr>
          <w:rFonts w:ascii="Arial-Enco" w:hAnsi="Arial-Enco" w:cs="Arial-Enco"/>
          <w:sz w:val="16"/>
          <w:szCs w:val="16"/>
        </w:rPr>
      </w:pPr>
      <w:proofErr w:type="spellStart"/>
      <w:r w:rsidRPr="00CC13E4">
        <w:rPr>
          <w:rFonts w:ascii="Arial-Enco" w:hAnsi="Arial-Enco" w:cs="Arial-Enco"/>
          <w:b/>
          <w:bCs/>
          <w:sz w:val="16"/>
          <w:szCs w:val="16"/>
        </w:rPr>
        <w:t>Эскроу</w:t>
      </w:r>
      <w:proofErr w:type="spellEnd"/>
      <w:r w:rsidRPr="00CC13E4">
        <w:rPr>
          <w:rFonts w:ascii="Arial-Enco" w:hAnsi="Arial-Enco" w:cs="Arial-Enco"/>
          <w:b/>
          <w:bCs/>
          <w:sz w:val="16"/>
          <w:szCs w:val="16"/>
        </w:rPr>
        <w:t>-агент</w:t>
      </w:r>
      <w:r w:rsidRPr="00CC13E4">
        <w:rPr>
          <w:rFonts w:ascii="Arial-Enco" w:hAnsi="Arial-Enco" w:cs="Arial-Enco"/>
          <w:bCs/>
          <w:sz w:val="16"/>
          <w:szCs w:val="16"/>
        </w:rPr>
        <w:t>: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8 800 555 55 50 – для мобильных и городских.</w:t>
      </w:r>
    </w:p>
    <w:p w14:paraId="09F533B4" w14:textId="622D5151" w:rsidR="00EF4787" w:rsidRPr="00CC13E4" w:rsidRDefault="00EF4787" w:rsidP="00EF4787">
      <w:pPr>
        <w:pStyle w:val="a7"/>
        <w:ind w:left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Депонент</w:t>
      </w:r>
      <w:r w:rsidRPr="00CC13E4">
        <w:rPr>
          <w:rFonts w:ascii="Arial-Enco" w:hAnsi="Arial-Enco" w:cs="Arial-Enco"/>
          <w:sz w:val="16"/>
          <w:szCs w:val="16"/>
        </w:rPr>
        <w:t>: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</w:p>
    <w:p w14:paraId="1ECD23FC" w14:textId="376D9902" w:rsidR="00EF4787" w:rsidRPr="00CC13E4" w:rsidRDefault="00EF4787" w:rsidP="00EF4787">
      <w:pPr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Бенефициар</w:t>
      </w:r>
      <w:r w:rsidRPr="00CC13E4">
        <w:rPr>
          <w:rFonts w:ascii="Arial-Enco" w:hAnsi="Arial-Enco" w:cs="Arial-Enco"/>
          <w:sz w:val="16"/>
          <w:szCs w:val="16"/>
        </w:rPr>
        <w:t>: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 xml:space="preserve">ООО "ЭНКО </w:t>
      </w:r>
      <w:r w:rsidR="00BC132E">
        <w:rPr>
          <w:rFonts w:ascii="Arial-Enco" w:hAnsi="Arial-Enco" w:cs="Arial-Enco"/>
          <w:b/>
          <w:sz w:val="16"/>
          <w:szCs w:val="16"/>
        </w:rPr>
        <w:t>ТРЭЙД</w:t>
      </w:r>
      <w:r w:rsidRPr="00CC13E4">
        <w:rPr>
          <w:rFonts w:ascii="Arial-Enco" w:hAnsi="Arial-Enco" w:cs="Arial-Enco"/>
          <w:b/>
          <w:sz w:val="16"/>
          <w:szCs w:val="16"/>
        </w:rPr>
        <w:t>"</w:t>
      </w:r>
      <w:r w:rsidRPr="00CC13E4">
        <w:rPr>
          <w:rFonts w:ascii="Arial-Enco" w:hAnsi="Arial-Enco" w:cs="Arial-Enco"/>
          <w:sz w:val="16"/>
          <w:szCs w:val="16"/>
        </w:rPr>
        <w:t>.</w:t>
      </w:r>
    </w:p>
    <w:p w14:paraId="3EEA38BD" w14:textId="7D9AABEB" w:rsidR="00EF4787" w:rsidRPr="00CC13E4" w:rsidRDefault="00EF4787" w:rsidP="00EF4787">
      <w:pPr>
        <w:ind w:firstLine="284"/>
        <w:jc w:val="both"/>
        <w:rPr>
          <w:rFonts w:ascii="Arial-Enco" w:hAnsi="Arial-Enco" w:cs="Arial-Enco"/>
          <w:b/>
          <w:color w:val="FF0000"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Депонируемая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сумма: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="00BC132E">
        <w:rPr>
          <w:rFonts w:ascii="Arial-Enco" w:hAnsi="Arial-Enco" w:cs="Arial-Enco"/>
          <w:b/>
          <w:sz w:val="16"/>
          <w:szCs w:val="16"/>
        </w:rPr>
        <w:t>________________</w:t>
      </w:r>
      <w:r w:rsidRPr="00CC13E4">
        <w:rPr>
          <w:rFonts w:ascii="Arial-Enco" w:hAnsi="Arial-Enco" w:cs="Arial-Enco"/>
          <w:b/>
          <w:sz w:val="16"/>
          <w:szCs w:val="16"/>
        </w:rPr>
        <w:t xml:space="preserve"> рублей 00 копеек.</w:t>
      </w:r>
    </w:p>
    <w:p w14:paraId="3A8F7B5C" w14:textId="66CDAA05" w:rsidR="00EF4787" w:rsidRPr="00CC13E4" w:rsidRDefault="009269AB" w:rsidP="00EF4787">
      <w:pPr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внесения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Депонентом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Депонируемой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суммы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счет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proofErr w:type="spellStart"/>
      <w:r w:rsidR="00EF4787" w:rsidRPr="00CC13E4">
        <w:rPr>
          <w:rFonts w:ascii="Arial-Enco" w:hAnsi="Arial-Enco" w:cs="Arial-Enco"/>
          <w:sz w:val="16"/>
          <w:szCs w:val="16"/>
        </w:rPr>
        <w:t>эскроу</w:t>
      </w:r>
      <w:proofErr w:type="spellEnd"/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определяется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порядке,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п.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2.3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настоящего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участия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долевом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строительстве.</w:t>
      </w:r>
    </w:p>
    <w:p w14:paraId="2D7C43F3" w14:textId="2C9215C5" w:rsidR="00EF4787" w:rsidRPr="00CC13E4" w:rsidRDefault="00EF4787" w:rsidP="00EF4787">
      <w:pPr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Основания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перечисления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застройщику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(бенефициару)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депонированной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суммы: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</w:p>
    <w:p w14:paraId="13479EB7" w14:textId="4DC40653" w:rsidR="00EF4787" w:rsidRPr="00CC13E4" w:rsidRDefault="00562511" w:rsidP="00EF4787">
      <w:pPr>
        <w:autoSpaceDE w:val="0"/>
        <w:autoSpaceDN w:val="0"/>
        <w:adjustRightInd w:val="0"/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lastRenderedPageBreak/>
        <w:t>-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разрешение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ввод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эксплуатацию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F96EB1" w:rsidRPr="00CC13E4">
        <w:rPr>
          <w:rFonts w:ascii="Arial-Enco" w:hAnsi="Arial-Enco" w:cs="Arial-Enc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F96EB1" w:rsidRPr="00CC13E4">
        <w:rPr>
          <w:rFonts w:ascii="Arial-Enco" w:hAnsi="Arial-Enco" w:cs="Arial-Enco"/>
          <w:sz w:val="16"/>
          <w:szCs w:val="16"/>
        </w:rPr>
        <w:t>дома</w:t>
      </w:r>
      <w:r w:rsidR="00EF4787" w:rsidRPr="00CC13E4">
        <w:rPr>
          <w:rFonts w:ascii="Arial-Enco" w:hAnsi="Arial-Enco" w:cs="Arial-Enco"/>
          <w:sz w:val="16"/>
          <w:szCs w:val="16"/>
        </w:rPr>
        <w:t>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полученного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Застройщиком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соответствии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законом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№214-ФЗ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сведения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Единого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государственного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реестра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недвижимости,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подтверждающие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государственную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регистрацию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права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собственности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отношении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одного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объекта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долевого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строительства,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входящего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состав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F96EB1" w:rsidRPr="00CC13E4">
        <w:rPr>
          <w:rFonts w:ascii="Arial-Enco" w:hAnsi="Arial-Enco" w:cs="Arial-Enc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F96EB1" w:rsidRPr="00CC13E4">
        <w:rPr>
          <w:rFonts w:ascii="Arial-Enco" w:hAnsi="Arial-Enco" w:cs="Arial-Enco"/>
          <w:sz w:val="16"/>
          <w:szCs w:val="16"/>
        </w:rPr>
        <w:t>дома</w:t>
      </w:r>
      <w:r w:rsidR="00EF4787" w:rsidRPr="00CC13E4">
        <w:rPr>
          <w:rFonts w:ascii="Arial-Enco" w:hAnsi="Arial-Enco" w:cs="Arial-Enco"/>
          <w:sz w:val="16"/>
          <w:szCs w:val="16"/>
        </w:rPr>
        <w:t>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или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сведения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размещении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единой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информационной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системе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жилищного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строительства,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соответствии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законом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№214-ФЗ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вышеуказанной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EF4787" w:rsidRPr="00CC13E4">
        <w:rPr>
          <w:rFonts w:ascii="Arial-Enco" w:hAnsi="Arial-Enco" w:cs="Arial-Enco"/>
          <w:sz w:val="16"/>
          <w:szCs w:val="16"/>
        </w:rPr>
        <w:t>информации;</w:t>
      </w:r>
    </w:p>
    <w:p w14:paraId="3DA0995D" w14:textId="385866C1" w:rsidR="00EF4787" w:rsidRPr="00CC13E4" w:rsidRDefault="00013F02" w:rsidP="00EF4787">
      <w:pPr>
        <w:autoSpaceDE w:val="0"/>
        <w:autoSpaceDN w:val="0"/>
        <w:adjustRightInd w:val="0"/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 xml:space="preserve">Счет, на который должна быть перечислена депонированная сумма: ООО "ЭНКО </w:t>
      </w:r>
      <w:r w:rsidR="00A91017">
        <w:rPr>
          <w:rFonts w:ascii="Arial-Enco" w:hAnsi="Arial-Enco" w:cs="Arial-Enco"/>
          <w:sz w:val="16"/>
          <w:szCs w:val="16"/>
        </w:rPr>
        <w:t>ТРЭЙД</w:t>
      </w:r>
      <w:r w:rsidRPr="00CC13E4">
        <w:rPr>
          <w:rFonts w:ascii="Arial-Enco" w:hAnsi="Arial-Enco" w:cs="Arial-Enco"/>
          <w:sz w:val="16"/>
          <w:szCs w:val="16"/>
        </w:rPr>
        <w:t xml:space="preserve">", ИНН </w:t>
      </w:r>
      <w:r w:rsidR="00A91017" w:rsidRPr="00A91017">
        <w:rPr>
          <w:rFonts w:ascii="Arial-Enco" w:hAnsi="Arial-Enco" w:cs="Arial-Enco"/>
          <w:sz w:val="16"/>
          <w:szCs w:val="16"/>
        </w:rPr>
        <w:t>7202247645</w:t>
      </w:r>
      <w:r w:rsidRPr="00CC13E4">
        <w:rPr>
          <w:rFonts w:ascii="Arial-Enco" w:hAnsi="Arial-Enco" w:cs="Arial-Enco"/>
          <w:sz w:val="16"/>
          <w:szCs w:val="16"/>
        </w:rPr>
        <w:t xml:space="preserve">, КПП </w:t>
      </w:r>
      <w:r w:rsidR="00A91017" w:rsidRPr="00A91017">
        <w:rPr>
          <w:rFonts w:ascii="Arial-Enco" w:hAnsi="Arial-Enco" w:cs="Arial-Enco"/>
          <w:sz w:val="16"/>
          <w:szCs w:val="16"/>
        </w:rPr>
        <w:t>720301001</w:t>
      </w:r>
      <w:r w:rsidRPr="00CC13E4">
        <w:rPr>
          <w:rFonts w:ascii="Arial-Enco" w:hAnsi="Arial-Enco" w:cs="Arial-Enco"/>
          <w:sz w:val="16"/>
          <w:szCs w:val="16"/>
        </w:rPr>
        <w:t xml:space="preserve">, р/с </w:t>
      </w:r>
      <w:r w:rsidR="00A91017" w:rsidRPr="00A91017">
        <w:rPr>
          <w:rFonts w:ascii="Arial-Enco" w:hAnsi="Arial-Enco" w:cs="Arial-Enco"/>
          <w:sz w:val="16"/>
          <w:szCs w:val="16"/>
        </w:rPr>
        <w:t>40702810067100024707</w:t>
      </w:r>
      <w:r w:rsidRPr="00CC13E4">
        <w:rPr>
          <w:rFonts w:ascii="Arial-Enco" w:hAnsi="Arial-Enco" w:cs="Arial-Enco"/>
          <w:sz w:val="16"/>
          <w:szCs w:val="16"/>
        </w:rPr>
        <w:t xml:space="preserve"> в банк ПАО Сбербанк  БИК 047102651 к/с 30101810800000000651.</w:t>
      </w:r>
    </w:p>
    <w:p w14:paraId="07CBBCEC" w14:textId="0F70A4CD" w:rsidR="00EF4787" w:rsidRPr="00CC13E4" w:rsidRDefault="00EF4787" w:rsidP="00EF4787">
      <w:pPr>
        <w:ind w:firstLine="284"/>
        <w:jc w:val="both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Основания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прекращения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условного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депонирования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денежных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средств:</w:t>
      </w:r>
    </w:p>
    <w:p w14:paraId="2E1B65E7" w14:textId="720CDE50" w:rsidR="00EF4787" w:rsidRPr="00CC13E4" w:rsidRDefault="00EF4787" w:rsidP="00EF4787">
      <w:pPr>
        <w:autoSpaceDE w:val="0"/>
        <w:autoSpaceDN w:val="0"/>
        <w:adjustRightInd w:val="0"/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-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истечение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условного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депонирования;</w:t>
      </w:r>
    </w:p>
    <w:p w14:paraId="6C212349" w14:textId="3D0B844A" w:rsidR="00EF4787" w:rsidRPr="00CC13E4" w:rsidRDefault="00EF4787" w:rsidP="00EF4787">
      <w:pPr>
        <w:autoSpaceDE w:val="0"/>
        <w:autoSpaceDN w:val="0"/>
        <w:adjustRightInd w:val="0"/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-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перечисление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депонируемой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суммы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возникновении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оснований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перечисления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(Бенефициару)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депонированной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суммы</w:t>
      </w:r>
      <w:r w:rsidR="00F915DC" w:rsidRPr="00CC13E4">
        <w:rPr>
          <w:rFonts w:ascii="Arial-Enco" w:hAnsi="Arial-Enco" w:cs="Arial-Enco"/>
          <w:sz w:val="16"/>
          <w:szCs w:val="16"/>
        </w:rPr>
        <w:t>;</w:t>
      </w:r>
    </w:p>
    <w:p w14:paraId="4E539597" w14:textId="5F2F2043" w:rsidR="00EF4787" w:rsidRPr="00CC13E4" w:rsidRDefault="00EF4787" w:rsidP="00EF4787">
      <w:pPr>
        <w:autoSpaceDE w:val="0"/>
        <w:autoSpaceDN w:val="0"/>
        <w:adjustRightInd w:val="0"/>
        <w:ind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-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расторжение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основаниям,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Законом;</w:t>
      </w:r>
    </w:p>
    <w:p w14:paraId="5E1676C8" w14:textId="44D7D67D" w:rsidR="00687A4B" w:rsidRPr="00CC13E4" w:rsidRDefault="00EF4787" w:rsidP="00477A4F">
      <w:pPr>
        <w:pStyle w:val="a7"/>
        <w:ind w:left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-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возникновение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оснований,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действующим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законодательством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Российской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Федерации</w:t>
      </w:r>
      <w:r w:rsidR="00687A4B" w:rsidRPr="00CC13E4">
        <w:rPr>
          <w:rFonts w:ascii="Arial-Enco" w:hAnsi="Arial-Enco" w:cs="Arial-Enco"/>
          <w:sz w:val="16"/>
          <w:szCs w:val="16"/>
        </w:rPr>
        <w:t>.</w:t>
      </w:r>
    </w:p>
    <w:p w14:paraId="60FF8481" w14:textId="43CA5524" w:rsidR="004F3004" w:rsidRPr="00CC13E4" w:rsidRDefault="00C64801" w:rsidP="00C64801">
      <w:pPr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 xml:space="preserve">2.3. </w:t>
      </w:r>
      <w:r w:rsidR="004F3004" w:rsidRPr="00CC13E4">
        <w:rPr>
          <w:rFonts w:ascii="Arial-Enco" w:hAnsi="Arial-Enco" w:cs="Arial-Enco"/>
          <w:sz w:val="16"/>
          <w:szCs w:val="16"/>
        </w:rPr>
        <w:t xml:space="preserve">Оплата суммы, указанной в п.2.1 настоящего договора, производится Дольщиком с использованием специального </w:t>
      </w:r>
      <w:proofErr w:type="spellStart"/>
      <w:r w:rsidR="004F3004" w:rsidRPr="00CC13E4">
        <w:rPr>
          <w:rFonts w:ascii="Arial-Enco" w:hAnsi="Arial-Enco" w:cs="Arial-Enco"/>
          <w:sz w:val="16"/>
          <w:szCs w:val="16"/>
        </w:rPr>
        <w:t>эскроу</w:t>
      </w:r>
      <w:proofErr w:type="spellEnd"/>
      <w:r w:rsidR="004F3004" w:rsidRPr="00CC13E4">
        <w:rPr>
          <w:rFonts w:ascii="Arial-Enco" w:hAnsi="Arial-Enco" w:cs="Arial-Enco"/>
          <w:sz w:val="16"/>
          <w:szCs w:val="16"/>
        </w:rPr>
        <w:t xml:space="preserve"> счета</w:t>
      </w:r>
      <w:r w:rsidR="00BC132E">
        <w:rPr>
          <w:rFonts w:ascii="Arial-Enco" w:hAnsi="Arial-Enco" w:cs="Arial-Enco"/>
          <w:sz w:val="16"/>
          <w:szCs w:val="16"/>
        </w:rPr>
        <w:t xml:space="preserve"> в течение 3 (Трех) рабочих дней</w:t>
      </w:r>
      <w:r w:rsidR="004F3004" w:rsidRPr="00CC13E4">
        <w:rPr>
          <w:rFonts w:ascii="Arial-Enco" w:hAnsi="Arial-Enco" w:cs="Arial-Enco"/>
          <w:sz w:val="16"/>
          <w:szCs w:val="16"/>
        </w:rPr>
        <w:t xml:space="preserve"> после государственной регистрации настоящего договора</w:t>
      </w:r>
      <w:r w:rsidRPr="00CC13E4">
        <w:rPr>
          <w:rFonts w:ascii="Arial-Enco" w:hAnsi="Arial-Enco" w:cs="Arial-Enco"/>
          <w:sz w:val="16"/>
          <w:szCs w:val="16"/>
        </w:rPr>
        <w:t>.</w:t>
      </w:r>
    </w:p>
    <w:p w14:paraId="47764CD5" w14:textId="77777777" w:rsidR="00C64801" w:rsidRPr="00CC13E4" w:rsidRDefault="00C64801" w:rsidP="00C64801">
      <w:pPr>
        <w:jc w:val="both"/>
        <w:rPr>
          <w:rFonts w:ascii="Arial-Enco" w:hAnsi="Arial-Enco" w:cs="Arial-Enco"/>
          <w:sz w:val="16"/>
          <w:szCs w:val="16"/>
        </w:rPr>
      </w:pPr>
    </w:p>
    <w:p w14:paraId="4A75FA48" w14:textId="0FDC75C4" w:rsidR="00E8162A" w:rsidRPr="00CC13E4" w:rsidRDefault="00D219B6" w:rsidP="008E45EE">
      <w:pPr>
        <w:pStyle w:val="a7"/>
        <w:numPr>
          <w:ilvl w:val="0"/>
          <w:numId w:val="1"/>
        </w:numPr>
        <w:jc w:val="center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Права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и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обязанности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Застройщика</w:t>
      </w:r>
    </w:p>
    <w:p w14:paraId="2D823A38" w14:textId="08230D89" w:rsidR="00F947CE" w:rsidRPr="00CC13E4" w:rsidRDefault="00F947CE" w:rsidP="00DB0DFA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ascii="Arial-Enco" w:hAnsi="Arial-Enco" w:cs="Arial-Enco"/>
          <w:b w:val="0"/>
          <w:color w:val="auto"/>
          <w:sz w:val="16"/>
          <w:szCs w:val="16"/>
        </w:rPr>
      </w:pP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обязуется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окончанию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ввода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эксплуатацию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дома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передать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Дольщику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C017EE" w:rsidRPr="00CC13E4">
        <w:rPr>
          <w:rFonts w:ascii="Arial-Enco" w:hAnsi="Arial-Enco" w:cs="Arial-Enco"/>
          <w:b w:val="0"/>
          <w:color w:val="auto"/>
          <w:sz w:val="16"/>
          <w:szCs w:val="16"/>
        </w:rPr>
        <w:t>п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о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F15A19" w:rsidRPr="00F15A19">
        <w:rPr>
          <w:rFonts w:ascii="Arial-Enco" w:hAnsi="Arial-Enco" w:cs="Arial-Enco"/>
          <w:b w:val="0"/>
          <w:color w:val="auto"/>
          <w:sz w:val="16"/>
          <w:szCs w:val="16"/>
        </w:rPr>
        <w:t>31</w:t>
      </w:r>
      <w:r w:rsidR="00F15A19">
        <w:rPr>
          <w:rFonts w:ascii="Arial-Enco" w:hAnsi="Arial-Enco" w:cs="Arial-Enco"/>
          <w:b w:val="0"/>
          <w:color w:val="auto"/>
          <w:sz w:val="16"/>
          <w:szCs w:val="16"/>
        </w:rPr>
        <w:t xml:space="preserve">.12.2025 </w:t>
      </w:r>
      <w:r w:rsidR="00BF524C" w:rsidRPr="00CC13E4">
        <w:rPr>
          <w:rFonts w:ascii="Arial-Enco" w:hAnsi="Arial-Enco" w:cs="Arial-Enco"/>
          <w:b w:val="0"/>
          <w:color w:val="auto"/>
          <w:sz w:val="16"/>
          <w:szCs w:val="16"/>
        </w:rPr>
        <w:t>г.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обязуется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ввести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эксплуатацию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до</w:t>
      </w:r>
      <w:r w:rsidR="0068794B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>3</w:t>
      </w:r>
      <w:r w:rsidR="00BC132E">
        <w:rPr>
          <w:rFonts w:ascii="Arial-Enco" w:hAnsi="Arial-Enco" w:cs="Arial-Enco"/>
          <w:b w:val="0"/>
          <w:color w:val="auto"/>
          <w:sz w:val="16"/>
          <w:szCs w:val="16"/>
        </w:rPr>
        <w:t>0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</w:t>
      </w:r>
      <w:r w:rsidR="00BC132E">
        <w:rPr>
          <w:rFonts w:ascii="Arial-Enco" w:hAnsi="Arial-Enco" w:cs="Arial-Enco"/>
          <w:b w:val="0"/>
          <w:color w:val="auto"/>
          <w:sz w:val="16"/>
          <w:szCs w:val="16"/>
        </w:rPr>
        <w:t>сентября 2025</w:t>
      </w:r>
      <w:r w:rsidR="00432DA1" w:rsidRPr="00CC13E4">
        <w:rPr>
          <w:rFonts w:ascii="Arial-Enco" w:hAnsi="Arial-Enco" w:cs="Arial-Enco"/>
          <w:b w:val="0"/>
          <w:color w:val="auto"/>
          <w:sz w:val="16"/>
          <w:szCs w:val="16"/>
        </w:rPr>
        <w:t xml:space="preserve"> г.</w:t>
      </w:r>
    </w:p>
    <w:p w14:paraId="780040E5" w14:textId="5F740304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Стороны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договорились,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вправе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досрочно.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3CC68721" w14:textId="5B4E2CED" w:rsidR="00F947CE" w:rsidRPr="00CC13E4" w:rsidRDefault="00DE3801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bCs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уклонении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принятия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вправе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одностороннем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порядке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истечению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двух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месяцев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со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дня,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когда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обязан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был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принять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согласно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п.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4.1.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Договора.</w:t>
      </w:r>
    </w:p>
    <w:p w14:paraId="273AD33C" w14:textId="77777777" w:rsidR="00F947CE" w:rsidRPr="00CC13E4" w:rsidRDefault="00F947CE" w:rsidP="0099584B">
      <w:pPr>
        <w:pStyle w:val="a7"/>
        <w:ind w:left="284"/>
        <w:jc w:val="both"/>
        <w:rPr>
          <w:rFonts w:ascii="Arial-Enco" w:hAnsi="Arial-Enco" w:cs="Arial-Enco"/>
          <w:bCs/>
          <w:sz w:val="16"/>
          <w:szCs w:val="16"/>
        </w:rPr>
      </w:pPr>
    </w:p>
    <w:p w14:paraId="31D73450" w14:textId="306AA923" w:rsidR="007036D1" w:rsidRPr="00CC13E4" w:rsidRDefault="00F947CE" w:rsidP="008E45EE">
      <w:pPr>
        <w:pStyle w:val="a7"/>
        <w:numPr>
          <w:ilvl w:val="0"/>
          <w:numId w:val="1"/>
        </w:numPr>
        <w:jc w:val="center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Права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и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обязанности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Дольщика</w:t>
      </w:r>
    </w:p>
    <w:p w14:paraId="502F53CA" w14:textId="1142757C" w:rsidR="00821A49" w:rsidRPr="00CC13E4" w:rsidRDefault="00B3093C" w:rsidP="00B3093C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ascii="Arial-Enco" w:hAnsi="Arial-Enco" w:cs="Arial-Enco"/>
          <w:b w:val="0"/>
          <w:bCs w:val="0"/>
          <w:color w:val="auto"/>
          <w:sz w:val="16"/>
          <w:szCs w:val="16"/>
        </w:rPr>
      </w:pP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Дольщик,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получивший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уведомление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от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Застройщика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вводе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Жилого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дома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эксплуатацию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необходимости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подписания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передаточного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акта,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обязан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приступить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к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принятию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Объекта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течение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пятнадцати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рабочих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дней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момента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получения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уведомления</w:t>
      </w:r>
      <w:r w:rsidR="00821A49" w:rsidRPr="00CC13E4">
        <w:rPr>
          <w:rFonts w:ascii="Arial-Enco" w:hAnsi="Arial-Enco" w:cs="Arial-Enco"/>
          <w:b w:val="0"/>
          <w:bCs w:val="0"/>
          <w:sz w:val="16"/>
          <w:szCs w:val="16"/>
        </w:rPr>
        <w:t>.</w:t>
      </w:r>
      <w:r w:rsidR="0068794B" w:rsidRPr="00CC13E4">
        <w:rPr>
          <w:rFonts w:ascii="Arial-Enco" w:hAnsi="Arial-Enco" w:cs="Arial-Enco"/>
          <w:b w:val="0"/>
          <w:bCs w:val="0"/>
          <w:sz w:val="16"/>
          <w:szCs w:val="16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Стороны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договорились,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что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указанное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уведомление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направляется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Застройщиком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адресу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электронной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почты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Дольщика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proofErr w:type="gramEnd"/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форме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электронного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документа,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подписанного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усиленной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квалифицированной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электронной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подписью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лица,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уполномоченного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действовать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от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имени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Застройщика.</w:t>
      </w:r>
    </w:p>
    <w:p w14:paraId="42AE42A0" w14:textId="76A18C4B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Обязуется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своевременно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полностью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вносить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плату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6214EC" w:rsidRPr="00CC13E4">
        <w:rPr>
          <w:rFonts w:ascii="Arial-Enco" w:hAnsi="Arial-Enco" w:cs="Arial-Enco"/>
          <w:sz w:val="16"/>
          <w:szCs w:val="16"/>
        </w:rPr>
        <w:t>жилое помещение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коммунальные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услуги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подписания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передаточного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акта.</w:t>
      </w:r>
    </w:p>
    <w:p w14:paraId="13B6A81A" w14:textId="7E67881B" w:rsidR="003B1CBE" w:rsidRPr="00CC13E4" w:rsidRDefault="003B1CBE" w:rsidP="003B1CBE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ascii="Arial-Enco" w:hAnsi="Arial-Enco" w:cs="Arial-Enco"/>
          <w:b w:val="0"/>
          <w:color w:val="auto"/>
          <w:sz w:val="16"/>
          <w:szCs w:val="16"/>
        </w:rPr>
      </w:pP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Характеристики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Объекта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должны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соответствовать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условиям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настоящего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договора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также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сводам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правил,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исполнение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которых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обязательно.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Несоответствие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характеристик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Объекта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сводам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правил,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исполнение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которых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осуществляется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добровольной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основе,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может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рассматриваться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как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недостаток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Объекта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может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являться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основанием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для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непринятия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Объекта,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отказа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подписания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акта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приема-передачи</w:t>
      </w:r>
      <w:r w:rsidRPr="00CC13E4">
        <w:rPr>
          <w:rFonts w:ascii="Arial-Enco" w:hAnsi="Arial-Enco" w:cs="Arial-Enco"/>
          <w:b w:val="0"/>
          <w:color w:val="auto"/>
          <w:sz w:val="16"/>
          <w:szCs w:val="16"/>
        </w:rPr>
        <w:t>.</w:t>
      </w:r>
    </w:p>
    <w:p w14:paraId="615BA3D7" w14:textId="16BDA57C" w:rsidR="003B1CBE" w:rsidRPr="00CC13E4" w:rsidRDefault="003B1CBE" w:rsidP="003B1CBE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ascii="Arial-Enco" w:hAnsi="Arial-Enco" w:cs="Arial-Enco"/>
          <w:b w:val="0"/>
          <w:bCs w:val="0"/>
          <w:color w:val="auto"/>
          <w:sz w:val="16"/>
          <w:szCs w:val="16"/>
        </w:rPr>
      </w:pP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обнаружения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таких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недостатков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стороны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подписывают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передаточный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акт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составляют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строительный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акт,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котором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фиксируют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выявленные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недостатки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устанавливают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сроки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их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устранения.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последний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день,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предназначенный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устранения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недостатков,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самостоятельно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обращается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к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Застройщику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принятия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выполненных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работ,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подписания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соответствующего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акта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об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устранении</w:t>
      </w:r>
      <w:r w:rsidR="0068794B"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auto"/>
          <w:sz w:val="16"/>
          <w:szCs w:val="16"/>
        </w:rPr>
        <w:t>недостатков.</w:t>
      </w:r>
    </w:p>
    <w:p w14:paraId="391D18FB" w14:textId="355235C3" w:rsidR="00821A49" w:rsidRPr="00CC13E4" w:rsidRDefault="003B1CBE" w:rsidP="003B1CBE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том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случае,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если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Дольщик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уклоняется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от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приема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Объекта,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ссылаясь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несоответствие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Объекта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сводам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правил,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исполнение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которых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осуществляется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добровольной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основе,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Застройщик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имеет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право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передать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Объект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одностороннем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порядке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истечении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двух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месяцев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дня,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когда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Дольщик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обязан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был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принять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Объект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согласно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п.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4.1.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Договора</w:t>
      </w:r>
      <w:r w:rsidR="00821A49" w:rsidRPr="00CC13E4">
        <w:rPr>
          <w:rFonts w:ascii="Arial-Enco" w:hAnsi="Arial-Enco" w:cs="Arial-Enco"/>
          <w:sz w:val="16"/>
          <w:szCs w:val="16"/>
        </w:rPr>
        <w:t>.</w:t>
      </w:r>
    </w:p>
    <w:p w14:paraId="2C543086" w14:textId="5ECA1B10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свое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то,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может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вносить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изменения,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условии,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внесенные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затрагивают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конструктивные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особенности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соответствуют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нормам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требованиям.</w:t>
      </w:r>
    </w:p>
    <w:p w14:paraId="34D64844" w14:textId="6DC1F886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после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получения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передаточного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самостоятельно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осуществляет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все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необходимые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осуществления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регистрации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собственности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Объект.</w:t>
      </w:r>
    </w:p>
    <w:p w14:paraId="5B847430" w14:textId="44457C24" w:rsidR="00BD350C" w:rsidRPr="00CC13E4" w:rsidRDefault="00BD350C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Уступка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требований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допускается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порядке,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11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№214-ФЗ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«Об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многоквартирных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домов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объектов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недвижимости…»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30.12.2004г.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44771AC6" w14:textId="7A661005" w:rsidR="00821A49" w:rsidRPr="00CC13E4" w:rsidRDefault="00821A49" w:rsidP="00DB0DFA">
      <w:pPr>
        <w:pStyle w:val="a7"/>
        <w:numPr>
          <w:ilvl w:val="2"/>
          <w:numId w:val="1"/>
        </w:numPr>
        <w:tabs>
          <w:tab w:val="left" w:pos="284"/>
          <w:tab w:val="left" w:pos="851"/>
        </w:tabs>
        <w:ind w:left="284" w:firstLine="0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уведомить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намерении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заключить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уступке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требования.</w:t>
      </w:r>
    </w:p>
    <w:p w14:paraId="284AEFFA" w14:textId="50930DB6" w:rsidR="00821A49" w:rsidRPr="00CC13E4" w:rsidRDefault="00821A49" w:rsidP="00DB0DFA">
      <w:pPr>
        <w:pStyle w:val="a7"/>
        <w:numPr>
          <w:ilvl w:val="2"/>
          <w:numId w:val="1"/>
        </w:numPr>
        <w:tabs>
          <w:tab w:val="left" w:pos="284"/>
          <w:tab w:val="left" w:pos="567"/>
          <w:tab w:val="left" w:pos="851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предоставить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копию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уступки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требования,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зарегистрированную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надлежащим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образом,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законом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порядке.</w:t>
      </w:r>
    </w:p>
    <w:p w14:paraId="39FD82EC" w14:textId="40843A15" w:rsidR="00821A49" w:rsidRPr="00CC13E4" w:rsidRDefault="00821A49" w:rsidP="00DB0DFA">
      <w:pPr>
        <w:pStyle w:val="a7"/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считается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новому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только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после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получения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уведомления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порядке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4.8.2.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4D94655C" w14:textId="22A3C46C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Присутствовать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всех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мероприятиях,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требующих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личного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подписывать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все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необходимые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документы.</w:t>
      </w:r>
    </w:p>
    <w:p w14:paraId="51015B27" w14:textId="36FC9FF2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Обязуется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передачи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передаточному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акту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соблюдать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отношении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правила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нормы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эксплуатации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жилищного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фонда,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совместно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эксплуатирующей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организацией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осуществлять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общие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плановые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внеочередные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осмотры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своевременно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подавать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заявки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устранении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неисправностей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конструкций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инженерного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оборудования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доме.</w:t>
      </w:r>
    </w:p>
    <w:p w14:paraId="3C12D41D" w14:textId="2693A9BF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вправе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изменять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конструктивные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элементы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строящемся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производить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строительные,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отделочные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виды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работ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подписания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Передаточного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акта.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01F4E3D4" w14:textId="2A41F1C5" w:rsidR="00634677" w:rsidRPr="00CC13E4" w:rsidRDefault="00634677" w:rsidP="00634677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Дольщик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после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ввода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Жилого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дома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эксплуатацию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праве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осуществлять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любые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работы,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влекущие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изменение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фасада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Жилого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дома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(включая,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ограничиваясь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размещением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фасаде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Жилого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дома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внешних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блоков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кондиционеров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иного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инженерного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оборудования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вне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отведенных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мест)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без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согласования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контролирующими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службами,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обслуживающей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организацией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порядке,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предусмотренном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действующим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законодательством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РФ.</w:t>
      </w:r>
    </w:p>
    <w:p w14:paraId="4A5F7404" w14:textId="451009EE" w:rsidR="00F947CE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b/>
          <w:bCs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гарантирует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наличие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заинтересованных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лиц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совершение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сделки.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4AF2A860" w14:textId="77777777" w:rsidR="00F947CE" w:rsidRPr="00CC13E4" w:rsidRDefault="00F947CE" w:rsidP="0099584B">
      <w:pPr>
        <w:rPr>
          <w:rFonts w:ascii="Arial-Enco" w:hAnsi="Arial-Enco" w:cs="Arial-Enco"/>
          <w:sz w:val="16"/>
          <w:szCs w:val="16"/>
        </w:rPr>
      </w:pPr>
    </w:p>
    <w:p w14:paraId="6A3EC94A" w14:textId="4CC56F3F" w:rsidR="00082F46" w:rsidRPr="00CC13E4" w:rsidRDefault="00F947CE" w:rsidP="008E45EE">
      <w:pPr>
        <w:pStyle w:val="a7"/>
        <w:numPr>
          <w:ilvl w:val="0"/>
          <w:numId w:val="1"/>
        </w:numPr>
        <w:jc w:val="center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Гарантии</w:t>
      </w:r>
    </w:p>
    <w:p w14:paraId="37BC8D72" w14:textId="7A9EC911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Гарантийный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исключением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технологического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инженерного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оборудования,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входящего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состав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такого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составляет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пять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лет.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гарантийный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исчисляется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дня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передачи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Дольщику.</w:t>
      </w:r>
    </w:p>
    <w:p w14:paraId="578B26C1" w14:textId="559AFFAC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Гарантийный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технологическое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инженерное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оборудование,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входящее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состав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передаваемого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составляет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года.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гарантийный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исчисляется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дня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подписания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передаточного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документа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передаче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Объекта.</w:t>
      </w:r>
    </w:p>
    <w:p w14:paraId="105A99E0" w14:textId="0192ADA5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отдельные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элементы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технологического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инженерного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оборудования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изготовителем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может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быть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установлен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специальный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гарантийный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таком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стороны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руководствуются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гарантийным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установленным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изготовителем.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гарантийный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исчисляется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дня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подписания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передаточного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документа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передаче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Объекта.</w:t>
      </w:r>
    </w:p>
    <w:p w14:paraId="7ECDDF18" w14:textId="35BA7A71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Гарантийные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действительны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обязательном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соблюдении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«Правил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норм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технической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эксплуатации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жилищного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фонда»,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утвержденных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Постановлением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Госстроя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РФ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27.09.2003г.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№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170,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также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норм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правил,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действующих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Российской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Федерации.</w:t>
      </w:r>
    </w:p>
    <w:p w14:paraId="3AF488D1" w14:textId="50C3E00C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вправе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предъявлять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претензии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недостаткам,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обнаруженным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пределах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гарантийного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D55555" w:rsidRPr="00CC13E4">
        <w:rPr>
          <w:rFonts w:ascii="Arial-Enco" w:hAnsi="Arial-Enco" w:cs="Arial-Enco"/>
          <w:sz w:val="16"/>
          <w:szCs w:val="16"/>
        </w:rPr>
        <w:t>срока,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D55555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D55555"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D55555" w:rsidRPr="00CC13E4">
        <w:rPr>
          <w:rFonts w:ascii="Arial-Enco" w:hAnsi="Arial-Enco" w:cs="Arial-Enco"/>
          <w:sz w:val="16"/>
          <w:szCs w:val="16"/>
        </w:rPr>
        <w:t>если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они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произошли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вследствие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нормального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износа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частей,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неправильной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эксплуатации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ненадлежащего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ремонта,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произведенного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силами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привлечением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третьих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лиц.</w:t>
      </w:r>
    </w:p>
    <w:p w14:paraId="52317F62" w14:textId="3D7CB659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обнаружения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недостатка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письменно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уведомить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предъявив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копию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документа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собственности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данный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копию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копию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передаточного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документы,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обосновывающие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заявленные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требования.</w:t>
      </w:r>
    </w:p>
    <w:p w14:paraId="4FF0BB0D" w14:textId="3F492BB8" w:rsidR="00821A49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соответствии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ч.2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ст.7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30.12.2004г.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№214-ФЗ,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обнаружении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недостатка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письменно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обратиться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претензией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требованием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безвозмездном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устранении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недостатков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разумный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который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может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быть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менее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15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рабочих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дней.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стороны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устанавливают,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любые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недостатки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должны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быть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устранены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Застройщиком,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имеет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привлечь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третьих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лиц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устранения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недостатков,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либо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требовать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денежной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компенсации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только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если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результате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действий/бездействия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недостатки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были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устранены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полном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объеме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установленный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срок.</w:t>
      </w:r>
    </w:p>
    <w:p w14:paraId="245F2CB4" w14:textId="27E6056F" w:rsidR="00F947CE" w:rsidRPr="00CC13E4" w:rsidRDefault="00821A49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Стороны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договорились,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надлежащим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качеством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является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соблюдение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обязательных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исполнению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норм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правил.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Отклонения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норм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правил,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являющихся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добровольными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применению,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является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нарушением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создает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обязанностей,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п.5.5.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п.5.6.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Договора.</w:t>
      </w:r>
    </w:p>
    <w:p w14:paraId="7242B00F" w14:textId="77777777" w:rsidR="00E43C17" w:rsidRPr="00CC13E4" w:rsidRDefault="00E43C17" w:rsidP="008A3C79">
      <w:pPr>
        <w:pStyle w:val="a7"/>
        <w:ind w:left="284"/>
        <w:jc w:val="both"/>
        <w:rPr>
          <w:rFonts w:ascii="Arial-Enco" w:hAnsi="Arial-Enco" w:cs="Arial-Enco"/>
          <w:sz w:val="16"/>
          <w:szCs w:val="16"/>
        </w:rPr>
      </w:pPr>
    </w:p>
    <w:p w14:paraId="7D775569" w14:textId="31F85E69" w:rsidR="003E17D2" w:rsidRPr="00CC13E4" w:rsidRDefault="00F947CE" w:rsidP="008E45EE">
      <w:pPr>
        <w:pStyle w:val="a7"/>
        <w:numPr>
          <w:ilvl w:val="0"/>
          <w:numId w:val="1"/>
        </w:numPr>
        <w:jc w:val="center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Ответственность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сторон</w:t>
      </w:r>
    </w:p>
    <w:p w14:paraId="70E0BED4" w14:textId="417128ED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За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неисполнение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ненадлежащее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исполнение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обязательств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данному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стороны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несут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ответственность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соответствии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законодательством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Российской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Федерации.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 </w:t>
      </w:r>
    </w:p>
    <w:p w14:paraId="55457201" w14:textId="21604C61" w:rsidR="001E5C1F" w:rsidRPr="00CC13E4" w:rsidRDefault="001E5C1F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соответствии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п.6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5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30.12.2004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№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214-ФЗ,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нарушения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установленного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внесения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платежа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уплачивает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неустойку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(пени)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размере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одной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трехсотой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ставки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рефинансирования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Центрального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банка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Российской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Федерации,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действующей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исполнения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обязательства,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суммы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просроченного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платежа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каждый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просрочки.</w:t>
      </w:r>
    </w:p>
    <w:p w14:paraId="76B579C8" w14:textId="2F89131C" w:rsidR="00403C2D" w:rsidRPr="00CC13E4" w:rsidRDefault="00403C2D" w:rsidP="00403C2D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соответствии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п.2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6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30.12.2004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№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214-ФЗ,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нарушения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передачи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участнику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уплачивает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участнику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неустойку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(пени)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размере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одной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трехсотой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ставки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рефинансирования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Центрального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банка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Российской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Федерации,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действующей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исполнения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обязательства,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цены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каждый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просрочки.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Если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участником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долевого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является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гражданин,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предусмотренная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частью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неустойка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(пени)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уплачивается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двойном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размере.</w:t>
      </w:r>
    </w:p>
    <w:p w14:paraId="7905CB24" w14:textId="77777777" w:rsidR="00F947CE" w:rsidRPr="00CC13E4" w:rsidRDefault="00F947CE" w:rsidP="0099584B">
      <w:pPr>
        <w:rPr>
          <w:rFonts w:ascii="Arial-Enco" w:hAnsi="Arial-Enco" w:cs="Arial-Enco"/>
          <w:sz w:val="16"/>
          <w:szCs w:val="16"/>
        </w:rPr>
      </w:pPr>
    </w:p>
    <w:p w14:paraId="31C1D4F7" w14:textId="2729D43E" w:rsidR="00994E0D" w:rsidRPr="00CC13E4" w:rsidRDefault="00F947CE" w:rsidP="008E45EE">
      <w:pPr>
        <w:pStyle w:val="a7"/>
        <w:numPr>
          <w:ilvl w:val="0"/>
          <w:numId w:val="1"/>
        </w:numPr>
        <w:jc w:val="center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Прочие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условия</w:t>
      </w:r>
    </w:p>
    <w:p w14:paraId="31D25099" w14:textId="68C00D01" w:rsidR="003B1CBE" w:rsidRPr="00CC13E4" w:rsidRDefault="003B1CBE" w:rsidP="003B1CBE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ascii="Arial-Enco" w:hAnsi="Arial-Enco" w:cs="Arial-Enco"/>
          <w:b w:val="0"/>
          <w:bCs w:val="0"/>
          <w:color w:val="auto"/>
          <w:sz w:val="16"/>
          <w:szCs w:val="16"/>
        </w:rPr>
      </w:pP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Все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споры,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разногласия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или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требования,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возникающие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из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настоящего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Договора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или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связи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ним,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будут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решаться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Сторонами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путем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переговоров.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Если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Стороны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могут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прийти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к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соглашению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течение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месяца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момента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возникновения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спора,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он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передается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на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рассмотрение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суд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соответствии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с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действующими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нормами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о</w:t>
      </w:r>
      <w:r w:rsidR="0068794B"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b w:val="0"/>
          <w:bCs w:val="0"/>
          <w:color w:val="000000"/>
          <w:sz w:val="16"/>
          <w:szCs w:val="16"/>
          <w:shd w:val="clear" w:color="auto" w:fill="FFFFFF"/>
        </w:rPr>
        <w:t>подсудности.</w:t>
      </w:r>
    </w:p>
    <w:p w14:paraId="32795738" w14:textId="3299B50E" w:rsidR="00F947CE" w:rsidRPr="00CC13E4" w:rsidRDefault="003B1CBE" w:rsidP="003B1CBE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Стороны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установили,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что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срок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рассмотрения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претензии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–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30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дней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дня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поступления,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этом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рассматриваются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только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претензии,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поступившие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письменном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виде.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Претензии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подаются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через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почту,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заказными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письмами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с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уведомлением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вручении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либо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вручаются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нарочно.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Иной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порядок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подачи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и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рассмотрения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претензий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не</w:t>
      </w:r>
      <w:r w:rsidR="0068794B"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 xml:space="preserve"> </w:t>
      </w:r>
      <w:r w:rsidRPr="00CC13E4">
        <w:rPr>
          <w:rFonts w:ascii="Arial-Enco" w:hAnsi="Arial-Enco" w:cs="Arial-Enco"/>
          <w:color w:val="000000"/>
          <w:sz w:val="16"/>
          <w:szCs w:val="16"/>
          <w:shd w:val="clear" w:color="auto" w:fill="FFFFFF"/>
        </w:rPr>
        <w:t>предусмотрен</w:t>
      </w:r>
      <w:r w:rsidR="00F947CE" w:rsidRPr="00CC13E4">
        <w:rPr>
          <w:rFonts w:ascii="Arial-Enco" w:hAnsi="Arial-Enco" w:cs="Arial-Enco"/>
          <w:sz w:val="16"/>
          <w:szCs w:val="16"/>
        </w:rPr>
        <w:t>.</w:t>
      </w:r>
    </w:p>
    <w:p w14:paraId="7413D249" w14:textId="7B126B3F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вправе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самостоятельно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распоряжаться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построенными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инженерно-техническими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сооружениями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также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иными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объектами,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входящими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состав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имущества.</w:t>
      </w:r>
    </w:p>
    <w:p w14:paraId="37773DA5" w14:textId="2261F48F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передачей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сетей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телефонизации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интернета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жилом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доме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специализированной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организации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усмотрению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Вопросы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телефонизации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подключения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сети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Интернет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специализированной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организацией,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которой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переданы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сети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телефонизации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Интернета,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решает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самостоятельно.</w:t>
      </w:r>
    </w:p>
    <w:p w14:paraId="7484B7FB" w14:textId="0E853E53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подтверждает,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ознакомлен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содержанием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проектной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декларации,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числе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документами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материалами,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составляющими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содержание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проектной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декларации.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Настоящим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выражает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своё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согласие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внесение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Застройщиком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изменений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проектную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документацию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Жилого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дома,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которые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касаются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изменения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характеристик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2F5B8C" w:rsidRPr="00CC13E4">
        <w:rPr>
          <w:rFonts w:ascii="Arial-Enco" w:hAnsi="Arial-Enco" w:cs="Arial-Enco"/>
          <w:sz w:val="16"/>
          <w:szCs w:val="16"/>
        </w:rPr>
        <w:t>Объекта.</w:t>
      </w:r>
    </w:p>
    <w:p w14:paraId="22931E9B" w14:textId="48579C56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подписания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все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предшествующие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переговоры,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соглашения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переписка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Сторон,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противоречащие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условиям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утрачивают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силу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могут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использоваться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Сторонами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качестве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доказательства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спора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толкования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текста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Договора.</w:t>
      </w:r>
    </w:p>
    <w:p w14:paraId="0109F50F" w14:textId="7357D8CE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Доход,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образовавшийся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окончанию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71157E" w:rsidRPr="00CC13E4">
        <w:rPr>
          <w:rFonts w:ascii="Arial-Enco" w:hAnsi="Arial-Enco" w:cs="Arial-Enco"/>
          <w:sz w:val="16"/>
          <w:szCs w:val="16"/>
        </w:rPr>
        <w:t>строительства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="0071157E" w:rsidRPr="00CC13E4">
        <w:rPr>
          <w:rFonts w:ascii="Arial-Enco" w:hAnsi="Arial-Enco" w:cs="Arial-Enco"/>
          <w:sz w:val="16"/>
          <w:szCs w:val="16"/>
        </w:rPr>
        <w:t>Объекта,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остается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распоряжении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тем,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что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получения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денежных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средств,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предназначенных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оплату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услуг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расходует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денежные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средства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своему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усмотрению.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</w:p>
    <w:p w14:paraId="760ADE45" w14:textId="08934DBA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согласен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обработку,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передачу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хранение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персональных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соответствии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пунктом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1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статьи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9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Федерального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закона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27.07.2006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года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№152-ФЗ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«О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персональных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данных».</w:t>
      </w:r>
    </w:p>
    <w:p w14:paraId="19FDE226" w14:textId="47AC77AF" w:rsidR="00F947CE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адреса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или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реквизитов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договоре,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последний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письменно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уведомить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трёхдневный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срок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такого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изменения.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случае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нарушения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обязанности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корреспонденция,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направленная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указанному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адресу,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считается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отправленной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надлежащим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образом.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Все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затраты,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вызванные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переоформлением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документов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связи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несоблюдением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Дольщиком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обязанности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извещению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Застройщика,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предусмотренному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настоящим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пунктом,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Дольщик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возместить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Застройщику.</w:t>
      </w:r>
    </w:p>
    <w:p w14:paraId="7AA6CB07" w14:textId="2EB99E6F" w:rsidR="005134AB" w:rsidRPr="00CC13E4" w:rsidRDefault="00F947CE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Договор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вступает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силу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момента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его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государственной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регистрации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действует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полного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выполнения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сторонами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своих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обязательств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договору.</w:t>
      </w:r>
    </w:p>
    <w:p w14:paraId="23E32896" w14:textId="0481F16F" w:rsidR="00F947CE" w:rsidRPr="00CC13E4" w:rsidRDefault="005134AB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-Enco" w:hAnsi="Arial-Enco" w:cs="Arial-Enco"/>
          <w:sz w:val="16"/>
          <w:szCs w:val="16"/>
        </w:rPr>
      </w:pPr>
      <w:r w:rsidRPr="00CC13E4">
        <w:rPr>
          <w:rFonts w:ascii="Arial-Enco" w:hAnsi="Arial-Enco" w:cs="Arial-Enco"/>
          <w:sz w:val="16"/>
          <w:szCs w:val="16"/>
        </w:rPr>
        <w:t>Настоящий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Договор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составлен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двух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подлинных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экземплярах,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по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одному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для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каждой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Стороны.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Все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экземпляры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имеют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равную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юридическую</w:t>
      </w:r>
      <w:r w:rsidR="0068794B" w:rsidRPr="00CC13E4">
        <w:rPr>
          <w:rFonts w:ascii="Arial-Enco" w:hAnsi="Arial-Enco" w:cs="Arial-Enco"/>
          <w:sz w:val="16"/>
          <w:szCs w:val="16"/>
        </w:rPr>
        <w:t xml:space="preserve"> </w:t>
      </w:r>
      <w:r w:rsidRPr="00CC13E4">
        <w:rPr>
          <w:rFonts w:ascii="Arial-Enco" w:hAnsi="Arial-Enco" w:cs="Arial-Enco"/>
          <w:sz w:val="16"/>
          <w:szCs w:val="16"/>
        </w:rPr>
        <w:t>силу</w:t>
      </w:r>
      <w:r w:rsidR="00821A49" w:rsidRPr="00CC13E4">
        <w:rPr>
          <w:rFonts w:ascii="Arial-Enco" w:hAnsi="Arial-Enco" w:cs="Arial-Enco"/>
          <w:sz w:val="16"/>
          <w:szCs w:val="16"/>
        </w:rPr>
        <w:t>.</w:t>
      </w:r>
    </w:p>
    <w:p w14:paraId="5C98C999" w14:textId="77777777" w:rsidR="00F947CE" w:rsidRPr="00CC13E4" w:rsidRDefault="00F947CE" w:rsidP="0099584B">
      <w:pPr>
        <w:rPr>
          <w:rFonts w:ascii="Arial-Enco" w:hAnsi="Arial-Enco" w:cs="Arial-Enco"/>
          <w:sz w:val="16"/>
          <w:szCs w:val="16"/>
        </w:rPr>
      </w:pPr>
    </w:p>
    <w:p w14:paraId="6C7ADAE1" w14:textId="12C94771" w:rsidR="00F947CE" w:rsidRPr="00CC13E4" w:rsidRDefault="00F947CE" w:rsidP="00DB0DFA">
      <w:pPr>
        <w:pStyle w:val="a7"/>
        <w:numPr>
          <w:ilvl w:val="0"/>
          <w:numId w:val="1"/>
        </w:numPr>
        <w:jc w:val="center"/>
        <w:rPr>
          <w:rFonts w:ascii="Arial-Enco" w:hAnsi="Arial-Enco" w:cs="Arial-Enco"/>
          <w:b/>
          <w:sz w:val="16"/>
          <w:szCs w:val="16"/>
        </w:rPr>
      </w:pPr>
      <w:r w:rsidRPr="00CC13E4">
        <w:rPr>
          <w:rFonts w:ascii="Arial-Enco" w:hAnsi="Arial-Enco" w:cs="Arial-Enco"/>
          <w:b/>
          <w:sz w:val="16"/>
          <w:szCs w:val="16"/>
        </w:rPr>
        <w:t>Реквизиты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и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подписи</w:t>
      </w:r>
      <w:r w:rsidR="0068794B" w:rsidRPr="00CC13E4">
        <w:rPr>
          <w:rFonts w:ascii="Arial-Enco" w:hAnsi="Arial-Enco" w:cs="Arial-Enco"/>
          <w:b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/>
          <w:sz w:val="16"/>
          <w:szCs w:val="16"/>
        </w:rPr>
        <w:t>сторон</w:t>
      </w:r>
    </w:p>
    <w:p w14:paraId="076D494A" w14:textId="77777777" w:rsidR="00BF524C" w:rsidRPr="00CC13E4" w:rsidRDefault="00BF524C" w:rsidP="009269AB">
      <w:pPr>
        <w:overflowPunct w:val="0"/>
        <w:jc w:val="both"/>
        <w:rPr>
          <w:rFonts w:ascii="Arial-Enco" w:hAnsi="Arial-Enco" w:cs="Arial-Enco"/>
          <w:b/>
          <w:bCs/>
          <w:sz w:val="16"/>
          <w:szCs w:val="16"/>
        </w:rPr>
      </w:pPr>
      <w:r w:rsidRPr="00CC13E4">
        <w:rPr>
          <w:rFonts w:ascii="Arial-Enco" w:hAnsi="Arial-Enco" w:cs="Arial-Enco"/>
          <w:b/>
          <w:bCs/>
          <w:sz w:val="16"/>
          <w:szCs w:val="16"/>
        </w:rPr>
        <w:t>Застройщик:</w:t>
      </w:r>
    </w:p>
    <w:p w14:paraId="78C6FADA" w14:textId="0D090F13" w:rsidR="001932A5" w:rsidRPr="00CC13E4" w:rsidRDefault="001932A5" w:rsidP="009269AB">
      <w:pPr>
        <w:overflowPunct w:val="0"/>
        <w:jc w:val="both"/>
        <w:rPr>
          <w:rFonts w:ascii="Arial-Enco" w:hAnsi="Arial-Enco" w:cs="Arial-Enco"/>
          <w:b/>
          <w:bCs/>
          <w:sz w:val="16"/>
          <w:szCs w:val="16"/>
        </w:rPr>
      </w:pPr>
      <w:r w:rsidRPr="00CC13E4">
        <w:rPr>
          <w:rFonts w:ascii="Arial-Enco" w:hAnsi="Arial-Enco" w:cs="Arial-Enco"/>
          <w:b/>
          <w:bCs/>
          <w:sz w:val="16"/>
          <w:szCs w:val="16"/>
        </w:rPr>
        <w:t xml:space="preserve">ООО "ЭНКО </w:t>
      </w:r>
      <w:r w:rsidR="00BC132E">
        <w:rPr>
          <w:rFonts w:ascii="Arial-Enco" w:hAnsi="Arial-Enco" w:cs="Arial-Enco"/>
          <w:b/>
          <w:bCs/>
          <w:sz w:val="16"/>
          <w:szCs w:val="16"/>
        </w:rPr>
        <w:t>ТРЭЙД</w:t>
      </w:r>
      <w:r w:rsidRPr="00CC13E4">
        <w:rPr>
          <w:rFonts w:ascii="Arial-Enco" w:hAnsi="Arial-Enco" w:cs="Arial-Enco"/>
          <w:b/>
          <w:bCs/>
          <w:sz w:val="16"/>
          <w:szCs w:val="16"/>
        </w:rPr>
        <w:t>"</w:t>
      </w:r>
      <w:r w:rsidR="004E4A70" w:rsidRPr="00CC13E4">
        <w:rPr>
          <w:rFonts w:ascii="Arial-Enco" w:hAnsi="Arial-Enco" w:cs="Arial-Enco"/>
          <w:b/>
          <w:bCs/>
          <w:sz w:val="16"/>
          <w:szCs w:val="16"/>
        </w:rPr>
        <w:t>,</w:t>
      </w:r>
      <w:r w:rsidR="0068794B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="00EC404C" w:rsidRPr="00CC13E4">
        <w:rPr>
          <w:rFonts w:ascii="Arial-Enco" w:hAnsi="Arial-Enco" w:cs="Arial-Enco"/>
          <w:bCs/>
          <w:sz w:val="16"/>
          <w:szCs w:val="16"/>
        </w:rPr>
        <w:t>Адрес</w:t>
      </w:r>
      <w:r w:rsidR="00EC404C" w:rsidRPr="00CC13E4">
        <w:rPr>
          <w:rFonts w:ascii="Arial-Enco" w:hAnsi="Arial-Enco" w:cs="Arial-Enco"/>
          <w:sz w:val="16"/>
          <w:szCs w:val="16"/>
        </w:rPr>
        <w:t>:</w:t>
      </w:r>
      <w:r w:rsidR="0068794B" w:rsidRPr="00CC13E4">
        <w:rPr>
          <w:rFonts w:ascii="Arial-Enco" w:hAnsi="Arial-Enco" w:cs="Arial-Enco"/>
          <w:b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 xml:space="preserve">625003, Тюменская </w:t>
      </w:r>
      <w:proofErr w:type="spellStart"/>
      <w:r w:rsidRPr="00CC13E4">
        <w:rPr>
          <w:rFonts w:ascii="Arial-Enco" w:hAnsi="Arial-Enco" w:cs="Arial-Enco"/>
          <w:bCs/>
          <w:sz w:val="16"/>
          <w:szCs w:val="16"/>
        </w:rPr>
        <w:t>обл</w:t>
      </w:r>
      <w:proofErr w:type="spellEnd"/>
      <w:r w:rsidRPr="00CC13E4">
        <w:rPr>
          <w:rFonts w:ascii="Arial-Enco" w:hAnsi="Arial-Enco" w:cs="Arial-Enco"/>
          <w:bCs/>
          <w:sz w:val="16"/>
          <w:szCs w:val="16"/>
        </w:rPr>
        <w:t xml:space="preserve">, </w:t>
      </w:r>
      <w:proofErr w:type="spellStart"/>
      <w:r w:rsidRPr="00CC13E4">
        <w:rPr>
          <w:rFonts w:ascii="Arial-Enco" w:hAnsi="Arial-Enco" w:cs="Arial-Enco"/>
          <w:bCs/>
          <w:sz w:val="16"/>
          <w:szCs w:val="16"/>
        </w:rPr>
        <w:t>г.о</w:t>
      </w:r>
      <w:proofErr w:type="spellEnd"/>
      <w:r w:rsidRPr="00CC13E4">
        <w:rPr>
          <w:rFonts w:ascii="Arial-Enco" w:hAnsi="Arial-Enco" w:cs="Arial-Enco"/>
          <w:bCs/>
          <w:sz w:val="16"/>
          <w:szCs w:val="16"/>
        </w:rPr>
        <w:t xml:space="preserve">. город Тюмень, г Тюмень, </w:t>
      </w:r>
      <w:proofErr w:type="spellStart"/>
      <w:r w:rsidRPr="00CC13E4">
        <w:rPr>
          <w:rFonts w:ascii="Arial-Enco" w:hAnsi="Arial-Enco" w:cs="Arial-Enco"/>
          <w:bCs/>
          <w:sz w:val="16"/>
          <w:szCs w:val="16"/>
        </w:rPr>
        <w:t>ул</w:t>
      </w:r>
      <w:proofErr w:type="spellEnd"/>
      <w:r w:rsidRPr="00CC13E4">
        <w:rPr>
          <w:rFonts w:ascii="Arial-Enco" w:hAnsi="Arial-Enco" w:cs="Arial-Enco"/>
          <w:bCs/>
          <w:sz w:val="16"/>
          <w:szCs w:val="16"/>
        </w:rPr>
        <w:t xml:space="preserve"> Перекопская, д. 19, этаж 5</w:t>
      </w:r>
      <w:r w:rsidR="00980E0A" w:rsidRPr="00CC13E4">
        <w:rPr>
          <w:rFonts w:ascii="Arial-Enco" w:hAnsi="Arial-Enco" w:cs="Arial-Enco"/>
          <w:bCs/>
          <w:sz w:val="16"/>
          <w:szCs w:val="16"/>
        </w:rPr>
        <w:t>,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="008078BF" w:rsidRPr="00CC13E4">
        <w:rPr>
          <w:rFonts w:ascii="Arial-Enco" w:hAnsi="Arial-Enco" w:cs="Arial-Enco"/>
          <w:bCs/>
          <w:sz w:val="16"/>
          <w:szCs w:val="16"/>
        </w:rPr>
        <w:t>тел.:</w:t>
      </w:r>
      <w:r w:rsidR="0068794B" w:rsidRPr="00CC13E4">
        <w:rPr>
          <w:rFonts w:ascii="Arial-Enco" w:hAnsi="Arial-Enco" w:cs="Arial-Enco"/>
          <w:bCs/>
          <w:sz w:val="16"/>
          <w:szCs w:val="16"/>
        </w:rPr>
        <w:t xml:space="preserve"> </w:t>
      </w:r>
      <w:r w:rsidRPr="00CC13E4">
        <w:rPr>
          <w:rFonts w:ascii="Arial-Enco" w:hAnsi="Arial-Enco" w:cs="Arial-Enco"/>
          <w:bCs/>
          <w:sz w:val="16"/>
          <w:szCs w:val="16"/>
        </w:rPr>
        <w:t>+7 (3452) 560908</w:t>
      </w:r>
    </w:p>
    <w:p w14:paraId="049267D2" w14:textId="77777777" w:rsidR="001932A5" w:rsidRPr="00CC13E4" w:rsidRDefault="001932A5" w:rsidP="001932A5">
      <w:pPr>
        <w:overflowPunct w:val="0"/>
        <w:rPr>
          <w:rFonts w:ascii="Arial-Enco" w:hAnsi="Arial-Enco" w:cs="Arial-Enco"/>
          <w:b/>
          <w:bCs/>
          <w:sz w:val="16"/>
          <w:szCs w:val="16"/>
        </w:rPr>
      </w:pPr>
    </w:p>
    <w:p w14:paraId="5BB4F578" w14:textId="70B95DAE" w:rsidR="000406C1" w:rsidRDefault="00BC132E" w:rsidP="000406C1">
      <w:pPr>
        <w:overflowPunct w:val="0"/>
        <w:rPr>
          <w:rFonts w:ascii="Arial-Enco" w:hAnsi="Arial-Enco" w:cs="Arial-Enco"/>
          <w:bCs/>
          <w:sz w:val="16"/>
          <w:szCs w:val="16"/>
        </w:rPr>
      </w:pPr>
      <w:r>
        <w:rPr>
          <w:rFonts w:ascii="Arial-Enco" w:hAnsi="Arial-Enco" w:cs="Arial-Enco"/>
          <w:bCs/>
          <w:sz w:val="16"/>
          <w:szCs w:val="16"/>
        </w:rPr>
        <w:t>___________________________________________________________________________________________________________________</w:t>
      </w:r>
    </w:p>
    <w:p w14:paraId="5A90EB3B" w14:textId="77777777" w:rsidR="00BC132E" w:rsidRPr="00CC13E4" w:rsidRDefault="00BC132E" w:rsidP="000406C1">
      <w:pPr>
        <w:overflowPunct w:val="0"/>
        <w:rPr>
          <w:rFonts w:ascii="Arial-Enco" w:hAnsi="Arial-Enco" w:cs="Arial-Enco"/>
          <w:bCs/>
          <w:sz w:val="16"/>
          <w:szCs w:val="16"/>
        </w:rPr>
      </w:pPr>
    </w:p>
    <w:p w14:paraId="3BFE91A2" w14:textId="049D124D" w:rsidR="00881B4E" w:rsidRDefault="00881B4E" w:rsidP="00881B4E">
      <w:pPr>
        <w:rPr>
          <w:rFonts w:ascii="Arial-Enco" w:hAnsi="Arial-Enco" w:cs="Arial-Enco"/>
          <w:b/>
          <w:bCs/>
          <w:sz w:val="16"/>
          <w:szCs w:val="16"/>
        </w:rPr>
      </w:pPr>
      <w:r w:rsidRPr="00CC13E4">
        <w:rPr>
          <w:rFonts w:ascii="Arial-Enco" w:hAnsi="Arial-Enco" w:cs="Arial-Enco"/>
          <w:b/>
          <w:bCs/>
          <w:sz w:val="16"/>
          <w:szCs w:val="16"/>
        </w:rPr>
        <w:t>Дольщик:</w:t>
      </w:r>
    </w:p>
    <w:p w14:paraId="18D3BB9D" w14:textId="0DD12CE3" w:rsidR="00BC132E" w:rsidRDefault="00BC132E" w:rsidP="00881B4E">
      <w:pPr>
        <w:rPr>
          <w:rFonts w:ascii="Arial-Enco" w:hAnsi="Arial-Enco" w:cs="Arial-Enco"/>
          <w:b/>
          <w:bCs/>
          <w:sz w:val="16"/>
          <w:szCs w:val="16"/>
        </w:rPr>
      </w:pPr>
    </w:p>
    <w:p w14:paraId="2CB3B272" w14:textId="51EDC96B" w:rsidR="00BC132E" w:rsidRPr="00CC13E4" w:rsidRDefault="00BC132E" w:rsidP="00881B4E">
      <w:pPr>
        <w:rPr>
          <w:rFonts w:ascii="Arial-Enco" w:hAnsi="Arial-Enco" w:cs="Arial-Enco"/>
          <w:b/>
          <w:bCs/>
          <w:sz w:val="16"/>
          <w:szCs w:val="16"/>
        </w:rPr>
      </w:pPr>
      <w:r>
        <w:rPr>
          <w:rFonts w:ascii="Arial-Enco" w:hAnsi="Arial-Enco" w:cs="Arial-Enco"/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6045ADA4" w14:textId="492ADE39" w:rsidR="00BF524C" w:rsidRPr="00CC13E4" w:rsidRDefault="00BF524C" w:rsidP="00BF524C">
      <w:pPr>
        <w:jc w:val="both"/>
        <w:rPr>
          <w:rFonts w:ascii="Arial-Enco" w:hAnsi="Arial-Enco" w:cs="Arial-Enco"/>
          <w:bCs/>
          <w:sz w:val="16"/>
          <w:szCs w:val="16"/>
        </w:rPr>
      </w:pPr>
    </w:p>
    <w:p w14:paraId="6C2349DD" w14:textId="77777777" w:rsidR="00BF524C" w:rsidRPr="00CC13E4" w:rsidRDefault="00BF524C" w:rsidP="00BF524C">
      <w:pPr>
        <w:jc w:val="both"/>
        <w:rPr>
          <w:rFonts w:ascii="Arial-Enco" w:hAnsi="Arial-Enco" w:cs="Arial-Enco"/>
          <w:bCs/>
          <w:sz w:val="16"/>
          <w:szCs w:val="16"/>
        </w:rPr>
      </w:pPr>
    </w:p>
    <w:p w14:paraId="7D47A6D3" w14:textId="6D186FDB" w:rsidR="00C750EB" w:rsidRDefault="00C750EB" w:rsidP="005D243A">
      <w:pPr>
        <w:rPr>
          <w:rFonts w:ascii="Arial-Enco" w:hAnsi="Arial-Enco" w:cs="Arial-Enco"/>
          <w:bCs/>
          <w:sz w:val="16"/>
          <w:szCs w:val="16"/>
        </w:rPr>
      </w:pPr>
    </w:p>
    <w:p w14:paraId="5D8812B4" w14:textId="48425DD4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35167112" w14:textId="38FC9E53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4E52A760" w14:textId="53EBE3D1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1B8FAFE1" w14:textId="725B143D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2B246FA2" w14:textId="2FDB5CEA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0D88464B" w14:textId="3FFD5116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741C886A" w14:textId="05AA3908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6E5A9862" w14:textId="2494D573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7CCD5B57" w14:textId="6D360C24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4D7CC4E0" w14:textId="4699B2B2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11693108" w14:textId="0B8AB5A2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6366C464" w14:textId="78892789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40BEB299" w14:textId="6ED66CEC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331D95AB" w14:textId="11038562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4F20C649" w14:textId="3763B583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07373803" w14:textId="6C6C8143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19A7CDB2" w14:textId="558ADDEF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4B710379" w14:textId="499F1724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7747A647" w14:textId="12C2E8B5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5A66256B" w14:textId="5C185B6E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</w:r>
      <w:r>
        <w:rPr>
          <w:rFonts w:ascii="Arial-Enco" w:hAnsi="Arial-Enco" w:cs="Arial-Enco"/>
          <w:bCs/>
          <w:sz w:val="16"/>
          <w:szCs w:val="16"/>
        </w:rPr>
        <w:tab/>
        <w:t>ПРИЛОЖЕНИЕ 1</w:t>
      </w:r>
    </w:p>
    <w:p w14:paraId="3F87BE54" w14:textId="559D7754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14F7B10D" w14:textId="7D5009E6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0298B604" w14:textId="378B7BDD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7D1BA0E7" w14:textId="27F8CA09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0E6B8886" w14:textId="4E613A92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0310CE3B" w14:textId="36C46315" w:rsid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p w14:paraId="02DBB655" w14:textId="77777777" w:rsidR="005D243A" w:rsidRPr="005D243A" w:rsidRDefault="005D243A" w:rsidP="005D243A">
      <w:pPr>
        <w:rPr>
          <w:rFonts w:ascii="Arial-Enco" w:hAnsi="Arial-Enco" w:cs="Arial-Enco"/>
          <w:bCs/>
          <w:sz w:val="16"/>
          <w:szCs w:val="16"/>
        </w:rPr>
      </w:pPr>
    </w:p>
    <w:sectPr w:rsidR="005D243A" w:rsidRPr="005D243A" w:rsidSect="000406C1">
      <w:footerReference w:type="default" r:id="rId8"/>
      <w:pgSz w:w="11905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038E" w14:textId="77777777" w:rsidR="00F11F61" w:rsidRDefault="00F11F61" w:rsidP="00105E7E">
      <w:r>
        <w:separator/>
      </w:r>
    </w:p>
  </w:endnote>
  <w:endnote w:type="continuationSeparator" w:id="0">
    <w:p w14:paraId="65BDF44B" w14:textId="77777777" w:rsidR="00F11F61" w:rsidRDefault="00F11F61" w:rsidP="001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Enco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638886"/>
      <w:docPartObj>
        <w:docPartGallery w:val="Page Numbers (Bottom of Page)"/>
        <w:docPartUnique/>
      </w:docPartObj>
    </w:sdtPr>
    <w:sdtEndPr/>
    <w:sdtContent>
      <w:p w14:paraId="4F423F6F" w14:textId="1D236DDA" w:rsidR="00385542" w:rsidRDefault="00385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AF8">
          <w:rPr>
            <w:noProof/>
          </w:rPr>
          <w:t>3</w:t>
        </w:r>
        <w:r>
          <w:fldChar w:fldCharType="end"/>
        </w:r>
      </w:p>
    </w:sdtContent>
  </w:sdt>
  <w:p w14:paraId="3B8877F7" w14:textId="77777777" w:rsidR="00385542" w:rsidRDefault="00385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7215" w14:textId="77777777" w:rsidR="00F11F61" w:rsidRDefault="00F11F61" w:rsidP="00105E7E">
      <w:r>
        <w:separator/>
      </w:r>
    </w:p>
  </w:footnote>
  <w:footnote w:type="continuationSeparator" w:id="0">
    <w:p w14:paraId="57E80A01" w14:textId="77777777" w:rsidR="00F11F61" w:rsidRDefault="00F11F61" w:rsidP="0010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290"/>
    <w:multiLevelType w:val="multilevel"/>
    <w:tmpl w:val="100C0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596" w:hanging="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C63BAC"/>
    <w:multiLevelType w:val="hybridMultilevel"/>
    <w:tmpl w:val="E05A6A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77709"/>
    <w:multiLevelType w:val="hybridMultilevel"/>
    <w:tmpl w:val="B9E035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A2765D"/>
    <w:multiLevelType w:val="hybridMultilevel"/>
    <w:tmpl w:val="931047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E47671"/>
    <w:multiLevelType w:val="hybridMultilevel"/>
    <w:tmpl w:val="52C2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19C6"/>
    <w:multiLevelType w:val="multilevel"/>
    <w:tmpl w:val="787A4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403B94"/>
    <w:multiLevelType w:val="multilevel"/>
    <w:tmpl w:val="6B40F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31B233B"/>
    <w:multiLevelType w:val="multilevel"/>
    <w:tmpl w:val="100C0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596" w:hanging="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8B55DA"/>
    <w:multiLevelType w:val="hybridMultilevel"/>
    <w:tmpl w:val="C5ACE3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5C6C97"/>
    <w:multiLevelType w:val="hybridMultilevel"/>
    <w:tmpl w:val="426A73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B43E77"/>
    <w:multiLevelType w:val="multilevel"/>
    <w:tmpl w:val="50368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E5547D9"/>
    <w:multiLevelType w:val="hybridMultilevel"/>
    <w:tmpl w:val="409E69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DB55DE"/>
    <w:multiLevelType w:val="multilevel"/>
    <w:tmpl w:val="6B40F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38" w:hanging="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35250D"/>
    <w:multiLevelType w:val="multilevel"/>
    <w:tmpl w:val="BA5A8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-Enco" w:hAnsi="Arial-Enco" w:cs="Arial-Enco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648" w:hanging="360"/>
      </w:pPr>
      <w:rPr>
        <w:rFonts w:ascii="Arial-Enco" w:hAnsi="Arial-Enco" w:cs="Arial-Enco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32" w:hanging="1080"/>
      </w:pPr>
      <w:rPr>
        <w:rFonts w:hint="default"/>
      </w:rPr>
    </w:lvl>
  </w:abstractNum>
  <w:abstractNum w:abstractNumId="14" w15:restartNumberingAfterBreak="0">
    <w:nsid w:val="313903AF"/>
    <w:multiLevelType w:val="multilevel"/>
    <w:tmpl w:val="BF362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37DB08C1"/>
    <w:multiLevelType w:val="hybridMultilevel"/>
    <w:tmpl w:val="DDDCFAEC"/>
    <w:lvl w:ilvl="0" w:tplc="0354148E">
      <w:start w:val="1"/>
      <w:numFmt w:val="decimal"/>
      <w:lvlText w:val="%1."/>
      <w:lvlJc w:val="left"/>
      <w:pPr>
        <w:ind w:left="7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38F54847"/>
    <w:multiLevelType w:val="hybridMultilevel"/>
    <w:tmpl w:val="F9828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786E28"/>
    <w:multiLevelType w:val="multilevel"/>
    <w:tmpl w:val="7C30B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3DD37EE4"/>
    <w:multiLevelType w:val="hybridMultilevel"/>
    <w:tmpl w:val="64CA23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F2680F"/>
    <w:multiLevelType w:val="hybridMultilevel"/>
    <w:tmpl w:val="20083684"/>
    <w:lvl w:ilvl="0" w:tplc="4212402A">
      <w:start w:val="7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E5176"/>
    <w:multiLevelType w:val="multilevel"/>
    <w:tmpl w:val="8F16D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1DD7E91"/>
    <w:multiLevelType w:val="hybridMultilevel"/>
    <w:tmpl w:val="9754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60556"/>
    <w:multiLevelType w:val="multilevel"/>
    <w:tmpl w:val="8F16D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5EB06FE"/>
    <w:multiLevelType w:val="hybridMultilevel"/>
    <w:tmpl w:val="016CE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64028"/>
    <w:multiLevelType w:val="hybridMultilevel"/>
    <w:tmpl w:val="DEE247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0F2C58"/>
    <w:multiLevelType w:val="multilevel"/>
    <w:tmpl w:val="100C0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596" w:hanging="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304F24"/>
    <w:multiLevelType w:val="hybridMultilevel"/>
    <w:tmpl w:val="973C7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229B9"/>
    <w:multiLevelType w:val="multilevel"/>
    <w:tmpl w:val="8F16D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A932DD0"/>
    <w:multiLevelType w:val="multilevel"/>
    <w:tmpl w:val="BF362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9" w15:restartNumberingAfterBreak="0">
    <w:nsid w:val="4D6F5E77"/>
    <w:multiLevelType w:val="multilevel"/>
    <w:tmpl w:val="6B8E9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B212A2"/>
    <w:multiLevelType w:val="hybridMultilevel"/>
    <w:tmpl w:val="28DC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F7F39"/>
    <w:multiLevelType w:val="hybridMultilevel"/>
    <w:tmpl w:val="F48E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F45DD"/>
    <w:multiLevelType w:val="hybridMultilevel"/>
    <w:tmpl w:val="FFAC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30314"/>
    <w:multiLevelType w:val="multilevel"/>
    <w:tmpl w:val="1DD85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376E00"/>
    <w:multiLevelType w:val="multilevel"/>
    <w:tmpl w:val="79D2F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5" w15:restartNumberingAfterBreak="0">
    <w:nsid w:val="5A8A30D8"/>
    <w:multiLevelType w:val="hybridMultilevel"/>
    <w:tmpl w:val="2DD8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11ECF"/>
    <w:multiLevelType w:val="hybridMultilevel"/>
    <w:tmpl w:val="366A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84E8D"/>
    <w:multiLevelType w:val="hybridMultilevel"/>
    <w:tmpl w:val="6A94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76046"/>
    <w:multiLevelType w:val="hybridMultilevel"/>
    <w:tmpl w:val="718E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A20D3"/>
    <w:multiLevelType w:val="hybridMultilevel"/>
    <w:tmpl w:val="EE4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A0FEC"/>
    <w:multiLevelType w:val="hybridMultilevel"/>
    <w:tmpl w:val="E52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639C5"/>
    <w:multiLevelType w:val="hybridMultilevel"/>
    <w:tmpl w:val="E66A1A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524FA9"/>
    <w:multiLevelType w:val="multilevel"/>
    <w:tmpl w:val="BF362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43" w15:restartNumberingAfterBreak="0">
    <w:nsid w:val="761C5270"/>
    <w:multiLevelType w:val="multilevel"/>
    <w:tmpl w:val="8F16D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82030EF"/>
    <w:multiLevelType w:val="hybridMultilevel"/>
    <w:tmpl w:val="DFBA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3913">
    <w:abstractNumId w:val="25"/>
  </w:num>
  <w:num w:numId="2" w16cid:durableId="798688529">
    <w:abstractNumId w:val="19"/>
  </w:num>
  <w:num w:numId="3" w16cid:durableId="203835542">
    <w:abstractNumId w:val="43"/>
  </w:num>
  <w:num w:numId="4" w16cid:durableId="1014069017">
    <w:abstractNumId w:val="20"/>
  </w:num>
  <w:num w:numId="5" w16cid:durableId="1636718150">
    <w:abstractNumId w:val="39"/>
  </w:num>
  <w:num w:numId="6" w16cid:durableId="912930631">
    <w:abstractNumId w:val="8"/>
  </w:num>
  <w:num w:numId="7" w16cid:durableId="570967349">
    <w:abstractNumId w:val="30"/>
  </w:num>
  <w:num w:numId="8" w16cid:durableId="1709840752">
    <w:abstractNumId w:val="22"/>
  </w:num>
  <w:num w:numId="9" w16cid:durableId="1133324559">
    <w:abstractNumId w:val="27"/>
  </w:num>
  <w:num w:numId="10" w16cid:durableId="17694240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5753201">
    <w:abstractNumId w:val="3"/>
  </w:num>
  <w:num w:numId="12" w16cid:durableId="1287156551">
    <w:abstractNumId w:val="15"/>
  </w:num>
  <w:num w:numId="13" w16cid:durableId="634605496">
    <w:abstractNumId w:val="10"/>
  </w:num>
  <w:num w:numId="14" w16cid:durableId="1735811276">
    <w:abstractNumId w:val="17"/>
  </w:num>
  <w:num w:numId="15" w16cid:durableId="721759091">
    <w:abstractNumId w:val="37"/>
  </w:num>
  <w:num w:numId="16" w16cid:durableId="796072732">
    <w:abstractNumId w:val="38"/>
  </w:num>
  <w:num w:numId="17" w16cid:durableId="547574930">
    <w:abstractNumId w:val="6"/>
  </w:num>
  <w:num w:numId="18" w16cid:durableId="767896734">
    <w:abstractNumId w:val="12"/>
  </w:num>
  <w:num w:numId="19" w16cid:durableId="1870727668">
    <w:abstractNumId w:val="13"/>
  </w:num>
  <w:num w:numId="20" w16cid:durableId="1783918460">
    <w:abstractNumId w:val="5"/>
  </w:num>
  <w:num w:numId="21" w16cid:durableId="1098404561">
    <w:abstractNumId w:val="34"/>
  </w:num>
  <w:num w:numId="22" w16cid:durableId="564948660">
    <w:abstractNumId w:val="16"/>
  </w:num>
  <w:num w:numId="23" w16cid:durableId="706680388">
    <w:abstractNumId w:val="42"/>
  </w:num>
  <w:num w:numId="24" w16cid:durableId="822115336">
    <w:abstractNumId w:val="14"/>
  </w:num>
  <w:num w:numId="25" w16cid:durableId="1632400013">
    <w:abstractNumId w:val="9"/>
  </w:num>
  <w:num w:numId="26" w16cid:durableId="368918481">
    <w:abstractNumId w:val="2"/>
  </w:num>
  <w:num w:numId="27" w16cid:durableId="553128176">
    <w:abstractNumId w:val="24"/>
  </w:num>
  <w:num w:numId="28" w16cid:durableId="2033876635">
    <w:abstractNumId w:val="28"/>
  </w:num>
  <w:num w:numId="29" w16cid:durableId="418672394">
    <w:abstractNumId w:val="36"/>
  </w:num>
  <w:num w:numId="30" w16cid:durableId="471602889">
    <w:abstractNumId w:val="31"/>
  </w:num>
  <w:num w:numId="31" w16cid:durableId="276641652">
    <w:abstractNumId w:val="32"/>
  </w:num>
  <w:num w:numId="32" w16cid:durableId="1674919055">
    <w:abstractNumId w:val="21"/>
  </w:num>
  <w:num w:numId="33" w16cid:durableId="1927378286">
    <w:abstractNumId w:val="26"/>
  </w:num>
  <w:num w:numId="34" w16cid:durableId="89745402">
    <w:abstractNumId w:val="41"/>
  </w:num>
  <w:num w:numId="35" w16cid:durableId="155461838">
    <w:abstractNumId w:val="1"/>
  </w:num>
  <w:num w:numId="36" w16cid:durableId="1653948344">
    <w:abstractNumId w:val="40"/>
  </w:num>
  <w:num w:numId="37" w16cid:durableId="836385724">
    <w:abstractNumId w:val="44"/>
  </w:num>
  <w:num w:numId="38" w16cid:durableId="76483227">
    <w:abstractNumId w:val="4"/>
  </w:num>
  <w:num w:numId="39" w16cid:durableId="33239934">
    <w:abstractNumId w:val="11"/>
  </w:num>
  <w:num w:numId="40" w16cid:durableId="928542511">
    <w:abstractNumId w:val="18"/>
  </w:num>
  <w:num w:numId="41" w16cid:durableId="508834284">
    <w:abstractNumId w:val="35"/>
  </w:num>
  <w:num w:numId="42" w16cid:durableId="1107503571">
    <w:abstractNumId w:val="29"/>
  </w:num>
  <w:num w:numId="43" w16cid:durableId="55789589">
    <w:abstractNumId w:val="0"/>
  </w:num>
  <w:num w:numId="44" w16cid:durableId="1873180776">
    <w:abstractNumId w:val="7"/>
  </w:num>
  <w:num w:numId="45" w16cid:durableId="1352032747">
    <w:abstractNumId w:val="23"/>
  </w:num>
  <w:num w:numId="46" w16cid:durableId="4839372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7E"/>
    <w:rsid w:val="00000F12"/>
    <w:rsid w:val="000012F8"/>
    <w:rsid w:val="00001848"/>
    <w:rsid w:val="000047FC"/>
    <w:rsid w:val="00006679"/>
    <w:rsid w:val="000078B3"/>
    <w:rsid w:val="00012433"/>
    <w:rsid w:val="000135AA"/>
    <w:rsid w:val="00013F02"/>
    <w:rsid w:val="00021183"/>
    <w:rsid w:val="00022DA2"/>
    <w:rsid w:val="00024CD0"/>
    <w:rsid w:val="00026AD0"/>
    <w:rsid w:val="00026FA8"/>
    <w:rsid w:val="0003116F"/>
    <w:rsid w:val="00031750"/>
    <w:rsid w:val="00031D94"/>
    <w:rsid w:val="00032F54"/>
    <w:rsid w:val="00034F18"/>
    <w:rsid w:val="000352AE"/>
    <w:rsid w:val="00035DAC"/>
    <w:rsid w:val="00037B63"/>
    <w:rsid w:val="00037D08"/>
    <w:rsid w:val="000406C1"/>
    <w:rsid w:val="00043F46"/>
    <w:rsid w:val="00043F9C"/>
    <w:rsid w:val="00043FE1"/>
    <w:rsid w:val="00047188"/>
    <w:rsid w:val="00050BC6"/>
    <w:rsid w:val="00053580"/>
    <w:rsid w:val="00056023"/>
    <w:rsid w:val="0005639B"/>
    <w:rsid w:val="0005667E"/>
    <w:rsid w:val="00057DB3"/>
    <w:rsid w:val="000613B4"/>
    <w:rsid w:val="00061F7B"/>
    <w:rsid w:val="0006406C"/>
    <w:rsid w:val="00067041"/>
    <w:rsid w:val="00074145"/>
    <w:rsid w:val="00076D02"/>
    <w:rsid w:val="00077286"/>
    <w:rsid w:val="00077C65"/>
    <w:rsid w:val="00077C7B"/>
    <w:rsid w:val="00080345"/>
    <w:rsid w:val="00080882"/>
    <w:rsid w:val="00081EE5"/>
    <w:rsid w:val="00082F46"/>
    <w:rsid w:val="0008470E"/>
    <w:rsid w:val="0008555C"/>
    <w:rsid w:val="0008639B"/>
    <w:rsid w:val="00087856"/>
    <w:rsid w:val="00090110"/>
    <w:rsid w:val="000910E2"/>
    <w:rsid w:val="0009181B"/>
    <w:rsid w:val="0009747C"/>
    <w:rsid w:val="000A2020"/>
    <w:rsid w:val="000A28E3"/>
    <w:rsid w:val="000A59B9"/>
    <w:rsid w:val="000A5A7A"/>
    <w:rsid w:val="000A7109"/>
    <w:rsid w:val="000A74DF"/>
    <w:rsid w:val="000B1D73"/>
    <w:rsid w:val="000B2CB8"/>
    <w:rsid w:val="000B2D2D"/>
    <w:rsid w:val="000B36D8"/>
    <w:rsid w:val="000B4274"/>
    <w:rsid w:val="000B58E4"/>
    <w:rsid w:val="000C0D9B"/>
    <w:rsid w:val="000C2EBA"/>
    <w:rsid w:val="000C3C7F"/>
    <w:rsid w:val="000C4BF3"/>
    <w:rsid w:val="000C604C"/>
    <w:rsid w:val="000C7A57"/>
    <w:rsid w:val="000D4314"/>
    <w:rsid w:val="000D4FB3"/>
    <w:rsid w:val="000D6D21"/>
    <w:rsid w:val="000E1EE9"/>
    <w:rsid w:val="000F0E2D"/>
    <w:rsid w:val="000F1AB4"/>
    <w:rsid w:val="000F5487"/>
    <w:rsid w:val="00105E7E"/>
    <w:rsid w:val="00106666"/>
    <w:rsid w:val="00106D9F"/>
    <w:rsid w:val="00110CE5"/>
    <w:rsid w:val="00115545"/>
    <w:rsid w:val="00123A92"/>
    <w:rsid w:val="00125413"/>
    <w:rsid w:val="0012617F"/>
    <w:rsid w:val="001274D2"/>
    <w:rsid w:val="0013187C"/>
    <w:rsid w:val="00131DB9"/>
    <w:rsid w:val="001352CA"/>
    <w:rsid w:val="001422D3"/>
    <w:rsid w:val="001434DF"/>
    <w:rsid w:val="00143E7A"/>
    <w:rsid w:val="0014465F"/>
    <w:rsid w:val="00152E60"/>
    <w:rsid w:val="001530AC"/>
    <w:rsid w:val="0015679B"/>
    <w:rsid w:val="0016400D"/>
    <w:rsid w:val="001658BC"/>
    <w:rsid w:val="0016645B"/>
    <w:rsid w:val="00167703"/>
    <w:rsid w:val="00167B39"/>
    <w:rsid w:val="00171106"/>
    <w:rsid w:val="00173326"/>
    <w:rsid w:val="00175B10"/>
    <w:rsid w:val="00176D81"/>
    <w:rsid w:val="001856CE"/>
    <w:rsid w:val="00185AF7"/>
    <w:rsid w:val="001870B8"/>
    <w:rsid w:val="001932A5"/>
    <w:rsid w:val="00194D58"/>
    <w:rsid w:val="00196017"/>
    <w:rsid w:val="001A169A"/>
    <w:rsid w:val="001A1732"/>
    <w:rsid w:val="001A185A"/>
    <w:rsid w:val="001B0AA4"/>
    <w:rsid w:val="001B2AA4"/>
    <w:rsid w:val="001B33E2"/>
    <w:rsid w:val="001B3F75"/>
    <w:rsid w:val="001B6770"/>
    <w:rsid w:val="001C4C49"/>
    <w:rsid w:val="001C5D6B"/>
    <w:rsid w:val="001C7B72"/>
    <w:rsid w:val="001D0C55"/>
    <w:rsid w:val="001D22C1"/>
    <w:rsid w:val="001D3069"/>
    <w:rsid w:val="001D68FD"/>
    <w:rsid w:val="001E023E"/>
    <w:rsid w:val="001E3079"/>
    <w:rsid w:val="001E5C1F"/>
    <w:rsid w:val="001E7073"/>
    <w:rsid w:val="001E74F1"/>
    <w:rsid w:val="001F2918"/>
    <w:rsid w:val="001F2CE4"/>
    <w:rsid w:val="001F2EAA"/>
    <w:rsid w:val="001F3ED0"/>
    <w:rsid w:val="001F747E"/>
    <w:rsid w:val="002008E1"/>
    <w:rsid w:val="0020140C"/>
    <w:rsid w:val="00202FBE"/>
    <w:rsid w:val="0020472A"/>
    <w:rsid w:val="00204C4E"/>
    <w:rsid w:val="002067C9"/>
    <w:rsid w:val="002068FF"/>
    <w:rsid w:val="00213D8D"/>
    <w:rsid w:val="00214897"/>
    <w:rsid w:val="002155F2"/>
    <w:rsid w:val="00220CF9"/>
    <w:rsid w:val="00220FD8"/>
    <w:rsid w:val="002215AA"/>
    <w:rsid w:val="002215C0"/>
    <w:rsid w:val="002218AD"/>
    <w:rsid w:val="00221C2E"/>
    <w:rsid w:val="002246E4"/>
    <w:rsid w:val="0022719C"/>
    <w:rsid w:val="00227517"/>
    <w:rsid w:val="00232207"/>
    <w:rsid w:val="002354C1"/>
    <w:rsid w:val="0023769C"/>
    <w:rsid w:val="0024033E"/>
    <w:rsid w:val="00240920"/>
    <w:rsid w:val="00244755"/>
    <w:rsid w:val="00244760"/>
    <w:rsid w:val="00244ED2"/>
    <w:rsid w:val="00247B78"/>
    <w:rsid w:val="00251D8C"/>
    <w:rsid w:val="00253755"/>
    <w:rsid w:val="00254385"/>
    <w:rsid w:val="00255B1F"/>
    <w:rsid w:val="00257B1B"/>
    <w:rsid w:val="00261E6E"/>
    <w:rsid w:val="00266981"/>
    <w:rsid w:val="00267986"/>
    <w:rsid w:val="002727CA"/>
    <w:rsid w:val="002766BC"/>
    <w:rsid w:val="00276B16"/>
    <w:rsid w:val="00283275"/>
    <w:rsid w:val="0028471D"/>
    <w:rsid w:val="00285EB3"/>
    <w:rsid w:val="00287DFC"/>
    <w:rsid w:val="00292FD9"/>
    <w:rsid w:val="002A0C2C"/>
    <w:rsid w:val="002A0CBD"/>
    <w:rsid w:val="002A16DF"/>
    <w:rsid w:val="002A238C"/>
    <w:rsid w:val="002A27F0"/>
    <w:rsid w:val="002A5170"/>
    <w:rsid w:val="002A5F36"/>
    <w:rsid w:val="002B0CE4"/>
    <w:rsid w:val="002B13AC"/>
    <w:rsid w:val="002B4C83"/>
    <w:rsid w:val="002B5DD8"/>
    <w:rsid w:val="002B5F04"/>
    <w:rsid w:val="002C7F18"/>
    <w:rsid w:val="002D2CEC"/>
    <w:rsid w:val="002D2DFD"/>
    <w:rsid w:val="002D30E9"/>
    <w:rsid w:val="002D4BB1"/>
    <w:rsid w:val="002D5141"/>
    <w:rsid w:val="002D67EC"/>
    <w:rsid w:val="002D77AF"/>
    <w:rsid w:val="002E0C2F"/>
    <w:rsid w:val="002E2EF3"/>
    <w:rsid w:val="002E37EE"/>
    <w:rsid w:val="002E5DD7"/>
    <w:rsid w:val="002E7E9D"/>
    <w:rsid w:val="002F22E9"/>
    <w:rsid w:val="002F5B8C"/>
    <w:rsid w:val="002F5C93"/>
    <w:rsid w:val="00305E80"/>
    <w:rsid w:val="003103A0"/>
    <w:rsid w:val="00311078"/>
    <w:rsid w:val="003123B0"/>
    <w:rsid w:val="003127A8"/>
    <w:rsid w:val="00315065"/>
    <w:rsid w:val="00317CF8"/>
    <w:rsid w:val="00326884"/>
    <w:rsid w:val="00326952"/>
    <w:rsid w:val="00333AF3"/>
    <w:rsid w:val="00335282"/>
    <w:rsid w:val="00340853"/>
    <w:rsid w:val="00343A91"/>
    <w:rsid w:val="00346611"/>
    <w:rsid w:val="0034797E"/>
    <w:rsid w:val="00347C94"/>
    <w:rsid w:val="00350FAC"/>
    <w:rsid w:val="00355A8D"/>
    <w:rsid w:val="00357051"/>
    <w:rsid w:val="00362261"/>
    <w:rsid w:val="00365F38"/>
    <w:rsid w:val="003664FB"/>
    <w:rsid w:val="00366B36"/>
    <w:rsid w:val="00366CBD"/>
    <w:rsid w:val="00371894"/>
    <w:rsid w:val="003827DE"/>
    <w:rsid w:val="00385542"/>
    <w:rsid w:val="00386E06"/>
    <w:rsid w:val="00387141"/>
    <w:rsid w:val="00391647"/>
    <w:rsid w:val="003977E0"/>
    <w:rsid w:val="003A5FE6"/>
    <w:rsid w:val="003A6E7E"/>
    <w:rsid w:val="003B0A02"/>
    <w:rsid w:val="003B1320"/>
    <w:rsid w:val="003B1CBE"/>
    <w:rsid w:val="003B390D"/>
    <w:rsid w:val="003B53A7"/>
    <w:rsid w:val="003B57C2"/>
    <w:rsid w:val="003C2AB5"/>
    <w:rsid w:val="003C484B"/>
    <w:rsid w:val="003C4C72"/>
    <w:rsid w:val="003C4EB3"/>
    <w:rsid w:val="003C4F48"/>
    <w:rsid w:val="003C53C2"/>
    <w:rsid w:val="003C54A4"/>
    <w:rsid w:val="003C61D9"/>
    <w:rsid w:val="003C7791"/>
    <w:rsid w:val="003C7912"/>
    <w:rsid w:val="003D08DC"/>
    <w:rsid w:val="003E17D2"/>
    <w:rsid w:val="003E1917"/>
    <w:rsid w:val="003E2909"/>
    <w:rsid w:val="003E3A50"/>
    <w:rsid w:val="003E4510"/>
    <w:rsid w:val="003E50C8"/>
    <w:rsid w:val="003E597F"/>
    <w:rsid w:val="003E667B"/>
    <w:rsid w:val="003F5202"/>
    <w:rsid w:val="003F56F1"/>
    <w:rsid w:val="003F7D25"/>
    <w:rsid w:val="00400B71"/>
    <w:rsid w:val="004012AC"/>
    <w:rsid w:val="00402A0D"/>
    <w:rsid w:val="00402A3C"/>
    <w:rsid w:val="00403C2D"/>
    <w:rsid w:val="00404903"/>
    <w:rsid w:val="004052CF"/>
    <w:rsid w:val="00411071"/>
    <w:rsid w:val="00414EEC"/>
    <w:rsid w:val="004202CF"/>
    <w:rsid w:val="004230F4"/>
    <w:rsid w:val="0042612B"/>
    <w:rsid w:val="00432DA1"/>
    <w:rsid w:val="00432EC5"/>
    <w:rsid w:val="0044422E"/>
    <w:rsid w:val="00446985"/>
    <w:rsid w:val="004532E5"/>
    <w:rsid w:val="0045376C"/>
    <w:rsid w:val="004546DD"/>
    <w:rsid w:val="00457AED"/>
    <w:rsid w:val="00461CF4"/>
    <w:rsid w:val="004651A6"/>
    <w:rsid w:val="0046558E"/>
    <w:rsid w:val="004659D3"/>
    <w:rsid w:val="00466B0D"/>
    <w:rsid w:val="00467074"/>
    <w:rsid w:val="0047716A"/>
    <w:rsid w:val="00477A4F"/>
    <w:rsid w:val="00480799"/>
    <w:rsid w:val="00482635"/>
    <w:rsid w:val="004830CA"/>
    <w:rsid w:val="00486FF6"/>
    <w:rsid w:val="00487262"/>
    <w:rsid w:val="004877E2"/>
    <w:rsid w:val="00491B5C"/>
    <w:rsid w:val="00492462"/>
    <w:rsid w:val="00493410"/>
    <w:rsid w:val="00496CAE"/>
    <w:rsid w:val="0049708D"/>
    <w:rsid w:val="004A05D1"/>
    <w:rsid w:val="004A0717"/>
    <w:rsid w:val="004A1291"/>
    <w:rsid w:val="004A2187"/>
    <w:rsid w:val="004A5E67"/>
    <w:rsid w:val="004A5F38"/>
    <w:rsid w:val="004B3535"/>
    <w:rsid w:val="004B3735"/>
    <w:rsid w:val="004B3C69"/>
    <w:rsid w:val="004B3D73"/>
    <w:rsid w:val="004D04B0"/>
    <w:rsid w:val="004D44EB"/>
    <w:rsid w:val="004D5A08"/>
    <w:rsid w:val="004E4A70"/>
    <w:rsid w:val="004F3004"/>
    <w:rsid w:val="004F511F"/>
    <w:rsid w:val="00500129"/>
    <w:rsid w:val="00500ECF"/>
    <w:rsid w:val="00505086"/>
    <w:rsid w:val="005063F8"/>
    <w:rsid w:val="00506EA5"/>
    <w:rsid w:val="0051267B"/>
    <w:rsid w:val="005134AB"/>
    <w:rsid w:val="00515902"/>
    <w:rsid w:val="00515F3D"/>
    <w:rsid w:val="005205FF"/>
    <w:rsid w:val="005270D7"/>
    <w:rsid w:val="00527516"/>
    <w:rsid w:val="00530ABA"/>
    <w:rsid w:val="0053128B"/>
    <w:rsid w:val="00533999"/>
    <w:rsid w:val="00536465"/>
    <w:rsid w:val="005408BC"/>
    <w:rsid w:val="00540AD2"/>
    <w:rsid w:val="00540B88"/>
    <w:rsid w:val="005422FA"/>
    <w:rsid w:val="00542DBC"/>
    <w:rsid w:val="005435B5"/>
    <w:rsid w:val="005444B4"/>
    <w:rsid w:val="00544C28"/>
    <w:rsid w:val="00545ABF"/>
    <w:rsid w:val="00556FE8"/>
    <w:rsid w:val="00557087"/>
    <w:rsid w:val="0055775F"/>
    <w:rsid w:val="00557A5C"/>
    <w:rsid w:val="005617A7"/>
    <w:rsid w:val="00562305"/>
    <w:rsid w:val="00562511"/>
    <w:rsid w:val="00563A6D"/>
    <w:rsid w:val="00564BF1"/>
    <w:rsid w:val="00565135"/>
    <w:rsid w:val="00567AED"/>
    <w:rsid w:val="005704BA"/>
    <w:rsid w:val="005716B4"/>
    <w:rsid w:val="00571D77"/>
    <w:rsid w:val="0057217F"/>
    <w:rsid w:val="005767C5"/>
    <w:rsid w:val="00580EA3"/>
    <w:rsid w:val="0058109C"/>
    <w:rsid w:val="00581F97"/>
    <w:rsid w:val="0058326C"/>
    <w:rsid w:val="0058388E"/>
    <w:rsid w:val="0058460B"/>
    <w:rsid w:val="00585003"/>
    <w:rsid w:val="005864B3"/>
    <w:rsid w:val="005865AA"/>
    <w:rsid w:val="00590C49"/>
    <w:rsid w:val="005911AE"/>
    <w:rsid w:val="00592A6A"/>
    <w:rsid w:val="0059697D"/>
    <w:rsid w:val="0059760B"/>
    <w:rsid w:val="00597C5A"/>
    <w:rsid w:val="005A1EFA"/>
    <w:rsid w:val="005A263A"/>
    <w:rsid w:val="005A56C8"/>
    <w:rsid w:val="005A5ED0"/>
    <w:rsid w:val="005B3FD4"/>
    <w:rsid w:val="005B5775"/>
    <w:rsid w:val="005B7EF6"/>
    <w:rsid w:val="005C0E3B"/>
    <w:rsid w:val="005C1431"/>
    <w:rsid w:val="005C249C"/>
    <w:rsid w:val="005C2D39"/>
    <w:rsid w:val="005C32BF"/>
    <w:rsid w:val="005C496F"/>
    <w:rsid w:val="005C6E70"/>
    <w:rsid w:val="005D01DF"/>
    <w:rsid w:val="005D243A"/>
    <w:rsid w:val="005D46FB"/>
    <w:rsid w:val="005D4FA9"/>
    <w:rsid w:val="005D5041"/>
    <w:rsid w:val="005D766B"/>
    <w:rsid w:val="005E4458"/>
    <w:rsid w:val="005E4EC5"/>
    <w:rsid w:val="005E5290"/>
    <w:rsid w:val="005F14C4"/>
    <w:rsid w:val="005F16E9"/>
    <w:rsid w:val="005F1A4C"/>
    <w:rsid w:val="005F37A1"/>
    <w:rsid w:val="005F5962"/>
    <w:rsid w:val="005F59B7"/>
    <w:rsid w:val="005F5F83"/>
    <w:rsid w:val="00600B75"/>
    <w:rsid w:val="00600D62"/>
    <w:rsid w:val="0060442A"/>
    <w:rsid w:val="00606ABD"/>
    <w:rsid w:val="00607FCF"/>
    <w:rsid w:val="0061089A"/>
    <w:rsid w:val="0061146B"/>
    <w:rsid w:val="00615A29"/>
    <w:rsid w:val="00616D3D"/>
    <w:rsid w:val="00617C61"/>
    <w:rsid w:val="006214EC"/>
    <w:rsid w:val="0062159C"/>
    <w:rsid w:val="006230DE"/>
    <w:rsid w:val="006272DC"/>
    <w:rsid w:val="00634677"/>
    <w:rsid w:val="006423F1"/>
    <w:rsid w:val="00642784"/>
    <w:rsid w:val="00642A1E"/>
    <w:rsid w:val="00643521"/>
    <w:rsid w:val="00646E31"/>
    <w:rsid w:val="006470DE"/>
    <w:rsid w:val="0064710C"/>
    <w:rsid w:val="00647CD4"/>
    <w:rsid w:val="0065199C"/>
    <w:rsid w:val="00657A0E"/>
    <w:rsid w:val="006609B5"/>
    <w:rsid w:val="00661024"/>
    <w:rsid w:val="006614DD"/>
    <w:rsid w:val="006664A9"/>
    <w:rsid w:val="0067366D"/>
    <w:rsid w:val="00673782"/>
    <w:rsid w:val="00676AF8"/>
    <w:rsid w:val="00677E2D"/>
    <w:rsid w:val="00683CBF"/>
    <w:rsid w:val="00684786"/>
    <w:rsid w:val="006848E9"/>
    <w:rsid w:val="0068587E"/>
    <w:rsid w:val="0068794B"/>
    <w:rsid w:val="00687A4B"/>
    <w:rsid w:val="00691C9A"/>
    <w:rsid w:val="006920B6"/>
    <w:rsid w:val="006925E2"/>
    <w:rsid w:val="006925FC"/>
    <w:rsid w:val="0069496C"/>
    <w:rsid w:val="006A0240"/>
    <w:rsid w:val="006A0627"/>
    <w:rsid w:val="006A341C"/>
    <w:rsid w:val="006B1706"/>
    <w:rsid w:val="006B1ED1"/>
    <w:rsid w:val="006B29EA"/>
    <w:rsid w:val="006B63DD"/>
    <w:rsid w:val="006B703C"/>
    <w:rsid w:val="006C0738"/>
    <w:rsid w:val="006C1AA7"/>
    <w:rsid w:val="006C4F6F"/>
    <w:rsid w:val="006C645C"/>
    <w:rsid w:val="006C7585"/>
    <w:rsid w:val="006D112E"/>
    <w:rsid w:val="006D2B62"/>
    <w:rsid w:val="006D32C7"/>
    <w:rsid w:val="006D383A"/>
    <w:rsid w:val="006D4A9F"/>
    <w:rsid w:val="006D6A89"/>
    <w:rsid w:val="006E18DD"/>
    <w:rsid w:val="006E2195"/>
    <w:rsid w:val="006F03B0"/>
    <w:rsid w:val="006F2663"/>
    <w:rsid w:val="00700680"/>
    <w:rsid w:val="007006A0"/>
    <w:rsid w:val="00703541"/>
    <w:rsid w:val="007036D1"/>
    <w:rsid w:val="0070408F"/>
    <w:rsid w:val="007045B0"/>
    <w:rsid w:val="007068F6"/>
    <w:rsid w:val="00706C80"/>
    <w:rsid w:val="0071157E"/>
    <w:rsid w:val="00712298"/>
    <w:rsid w:val="00714BD1"/>
    <w:rsid w:val="00714FF5"/>
    <w:rsid w:val="007179C3"/>
    <w:rsid w:val="00723A46"/>
    <w:rsid w:val="0072773F"/>
    <w:rsid w:val="00730EF5"/>
    <w:rsid w:val="00731303"/>
    <w:rsid w:val="0073267B"/>
    <w:rsid w:val="00743054"/>
    <w:rsid w:val="00743168"/>
    <w:rsid w:val="00744C9A"/>
    <w:rsid w:val="0074792C"/>
    <w:rsid w:val="00750F06"/>
    <w:rsid w:val="00753FFE"/>
    <w:rsid w:val="0075412C"/>
    <w:rsid w:val="007551FB"/>
    <w:rsid w:val="00755DA5"/>
    <w:rsid w:val="00756309"/>
    <w:rsid w:val="00756D89"/>
    <w:rsid w:val="0075700D"/>
    <w:rsid w:val="00757200"/>
    <w:rsid w:val="007609DC"/>
    <w:rsid w:val="00761267"/>
    <w:rsid w:val="00762BB1"/>
    <w:rsid w:val="007642FD"/>
    <w:rsid w:val="00767F11"/>
    <w:rsid w:val="00771939"/>
    <w:rsid w:val="00771DC8"/>
    <w:rsid w:val="00771EEF"/>
    <w:rsid w:val="00774B47"/>
    <w:rsid w:val="00780AA4"/>
    <w:rsid w:val="00781EA0"/>
    <w:rsid w:val="00787D64"/>
    <w:rsid w:val="007925FF"/>
    <w:rsid w:val="007A10C9"/>
    <w:rsid w:val="007A572E"/>
    <w:rsid w:val="007A5980"/>
    <w:rsid w:val="007B1081"/>
    <w:rsid w:val="007B1D40"/>
    <w:rsid w:val="007B2D66"/>
    <w:rsid w:val="007B37AA"/>
    <w:rsid w:val="007C1DB9"/>
    <w:rsid w:val="007C203D"/>
    <w:rsid w:val="007C6B79"/>
    <w:rsid w:val="007C6C05"/>
    <w:rsid w:val="007D0317"/>
    <w:rsid w:val="007D38F4"/>
    <w:rsid w:val="007D44AC"/>
    <w:rsid w:val="007D7C5D"/>
    <w:rsid w:val="007E044B"/>
    <w:rsid w:val="007E2727"/>
    <w:rsid w:val="007E6E4B"/>
    <w:rsid w:val="007E77A6"/>
    <w:rsid w:val="007E7B50"/>
    <w:rsid w:val="007F03F7"/>
    <w:rsid w:val="007F4F2E"/>
    <w:rsid w:val="007F5E74"/>
    <w:rsid w:val="007F6F36"/>
    <w:rsid w:val="007F7B7D"/>
    <w:rsid w:val="008001C3"/>
    <w:rsid w:val="00800CFA"/>
    <w:rsid w:val="008078BF"/>
    <w:rsid w:val="00810DC1"/>
    <w:rsid w:val="008123BD"/>
    <w:rsid w:val="0081448D"/>
    <w:rsid w:val="00817915"/>
    <w:rsid w:val="00821A49"/>
    <w:rsid w:val="00822202"/>
    <w:rsid w:val="00823ED0"/>
    <w:rsid w:val="00824262"/>
    <w:rsid w:val="00825335"/>
    <w:rsid w:val="00830887"/>
    <w:rsid w:val="008315EF"/>
    <w:rsid w:val="0083225D"/>
    <w:rsid w:val="00834CD7"/>
    <w:rsid w:val="0083525C"/>
    <w:rsid w:val="00840D8C"/>
    <w:rsid w:val="00843023"/>
    <w:rsid w:val="008435D9"/>
    <w:rsid w:val="008504A4"/>
    <w:rsid w:val="00851C1C"/>
    <w:rsid w:val="00851F33"/>
    <w:rsid w:val="00852E95"/>
    <w:rsid w:val="00852F2A"/>
    <w:rsid w:val="00853596"/>
    <w:rsid w:val="00857BDA"/>
    <w:rsid w:val="00861CA6"/>
    <w:rsid w:val="00863636"/>
    <w:rsid w:val="008637FD"/>
    <w:rsid w:val="0086520F"/>
    <w:rsid w:val="008664BB"/>
    <w:rsid w:val="00866BA1"/>
    <w:rsid w:val="00874831"/>
    <w:rsid w:val="00875442"/>
    <w:rsid w:val="00875E11"/>
    <w:rsid w:val="00877148"/>
    <w:rsid w:val="0087759B"/>
    <w:rsid w:val="00880523"/>
    <w:rsid w:val="00881B4E"/>
    <w:rsid w:val="008821C9"/>
    <w:rsid w:val="00882A55"/>
    <w:rsid w:val="00884DEA"/>
    <w:rsid w:val="0089648C"/>
    <w:rsid w:val="008A08AA"/>
    <w:rsid w:val="008A0A22"/>
    <w:rsid w:val="008A0D01"/>
    <w:rsid w:val="008A24F1"/>
    <w:rsid w:val="008A26DE"/>
    <w:rsid w:val="008A284A"/>
    <w:rsid w:val="008A3C79"/>
    <w:rsid w:val="008A47C6"/>
    <w:rsid w:val="008A480F"/>
    <w:rsid w:val="008A5AA2"/>
    <w:rsid w:val="008B0D1E"/>
    <w:rsid w:val="008B13E8"/>
    <w:rsid w:val="008B6050"/>
    <w:rsid w:val="008C5BDD"/>
    <w:rsid w:val="008C7E0D"/>
    <w:rsid w:val="008D115B"/>
    <w:rsid w:val="008D247A"/>
    <w:rsid w:val="008D3332"/>
    <w:rsid w:val="008D4BCF"/>
    <w:rsid w:val="008D5871"/>
    <w:rsid w:val="008E1598"/>
    <w:rsid w:val="008E3829"/>
    <w:rsid w:val="008E45EE"/>
    <w:rsid w:val="008E5A48"/>
    <w:rsid w:val="008E7A9C"/>
    <w:rsid w:val="008F001D"/>
    <w:rsid w:val="008F1A68"/>
    <w:rsid w:val="008F47CC"/>
    <w:rsid w:val="00900969"/>
    <w:rsid w:val="0090113D"/>
    <w:rsid w:val="009025EA"/>
    <w:rsid w:val="00910FD7"/>
    <w:rsid w:val="00915F26"/>
    <w:rsid w:val="00916874"/>
    <w:rsid w:val="00920607"/>
    <w:rsid w:val="00920936"/>
    <w:rsid w:val="00922921"/>
    <w:rsid w:val="0092432D"/>
    <w:rsid w:val="00926060"/>
    <w:rsid w:val="009269AB"/>
    <w:rsid w:val="00927979"/>
    <w:rsid w:val="00931AE8"/>
    <w:rsid w:val="00935D42"/>
    <w:rsid w:val="00943630"/>
    <w:rsid w:val="0094389F"/>
    <w:rsid w:val="00944AD4"/>
    <w:rsid w:val="00945B32"/>
    <w:rsid w:val="0094773A"/>
    <w:rsid w:val="00957E3E"/>
    <w:rsid w:val="00964773"/>
    <w:rsid w:val="00965362"/>
    <w:rsid w:val="009662A7"/>
    <w:rsid w:val="00971B56"/>
    <w:rsid w:val="0097394C"/>
    <w:rsid w:val="00974BF4"/>
    <w:rsid w:val="009761EA"/>
    <w:rsid w:val="0097793B"/>
    <w:rsid w:val="00977B21"/>
    <w:rsid w:val="00980E0A"/>
    <w:rsid w:val="0098440A"/>
    <w:rsid w:val="00985936"/>
    <w:rsid w:val="00986465"/>
    <w:rsid w:val="009865E6"/>
    <w:rsid w:val="00994E0D"/>
    <w:rsid w:val="0099584B"/>
    <w:rsid w:val="009A2ECC"/>
    <w:rsid w:val="009A4040"/>
    <w:rsid w:val="009B2E18"/>
    <w:rsid w:val="009B2F72"/>
    <w:rsid w:val="009B346E"/>
    <w:rsid w:val="009B61AF"/>
    <w:rsid w:val="009C1666"/>
    <w:rsid w:val="009C2092"/>
    <w:rsid w:val="009C425D"/>
    <w:rsid w:val="009C5D74"/>
    <w:rsid w:val="009D1E03"/>
    <w:rsid w:val="009D513A"/>
    <w:rsid w:val="009D6902"/>
    <w:rsid w:val="009D7834"/>
    <w:rsid w:val="009E097A"/>
    <w:rsid w:val="009E13DF"/>
    <w:rsid w:val="009E38E8"/>
    <w:rsid w:val="009E57FC"/>
    <w:rsid w:val="009E5D45"/>
    <w:rsid w:val="009F157E"/>
    <w:rsid w:val="009F4B5C"/>
    <w:rsid w:val="009F7B7E"/>
    <w:rsid w:val="00A00994"/>
    <w:rsid w:val="00A0113A"/>
    <w:rsid w:val="00A02650"/>
    <w:rsid w:val="00A02D1B"/>
    <w:rsid w:val="00A03C90"/>
    <w:rsid w:val="00A0692D"/>
    <w:rsid w:val="00A0771B"/>
    <w:rsid w:val="00A07FBE"/>
    <w:rsid w:val="00A13F82"/>
    <w:rsid w:val="00A147A3"/>
    <w:rsid w:val="00A152B2"/>
    <w:rsid w:val="00A2072B"/>
    <w:rsid w:val="00A21178"/>
    <w:rsid w:val="00A22FD6"/>
    <w:rsid w:val="00A248E9"/>
    <w:rsid w:val="00A24EE1"/>
    <w:rsid w:val="00A27C81"/>
    <w:rsid w:val="00A30341"/>
    <w:rsid w:val="00A309CA"/>
    <w:rsid w:val="00A327D3"/>
    <w:rsid w:val="00A336B1"/>
    <w:rsid w:val="00A3375A"/>
    <w:rsid w:val="00A34D8D"/>
    <w:rsid w:val="00A36EBD"/>
    <w:rsid w:val="00A41161"/>
    <w:rsid w:val="00A41214"/>
    <w:rsid w:val="00A41C3C"/>
    <w:rsid w:val="00A42981"/>
    <w:rsid w:val="00A47FF2"/>
    <w:rsid w:val="00A54AE7"/>
    <w:rsid w:val="00A561D7"/>
    <w:rsid w:val="00A61174"/>
    <w:rsid w:val="00A61836"/>
    <w:rsid w:val="00A6352D"/>
    <w:rsid w:val="00A63893"/>
    <w:rsid w:val="00A646F5"/>
    <w:rsid w:val="00A65FC4"/>
    <w:rsid w:val="00A66094"/>
    <w:rsid w:val="00A66B50"/>
    <w:rsid w:val="00A7067C"/>
    <w:rsid w:val="00A74D1E"/>
    <w:rsid w:val="00A75D18"/>
    <w:rsid w:val="00A77371"/>
    <w:rsid w:val="00A8111B"/>
    <w:rsid w:val="00A8318D"/>
    <w:rsid w:val="00A906CA"/>
    <w:rsid w:val="00A91017"/>
    <w:rsid w:val="00A92557"/>
    <w:rsid w:val="00A94DBB"/>
    <w:rsid w:val="00A954E4"/>
    <w:rsid w:val="00A97663"/>
    <w:rsid w:val="00AA1266"/>
    <w:rsid w:val="00AA694F"/>
    <w:rsid w:val="00AA7796"/>
    <w:rsid w:val="00AC049C"/>
    <w:rsid w:val="00AC0DDB"/>
    <w:rsid w:val="00AC303C"/>
    <w:rsid w:val="00AC5B69"/>
    <w:rsid w:val="00AC6A8C"/>
    <w:rsid w:val="00AC72F0"/>
    <w:rsid w:val="00AD033F"/>
    <w:rsid w:val="00AD0868"/>
    <w:rsid w:val="00AD2917"/>
    <w:rsid w:val="00AD496B"/>
    <w:rsid w:val="00AD61D8"/>
    <w:rsid w:val="00AE46C6"/>
    <w:rsid w:val="00AE4BCD"/>
    <w:rsid w:val="00AF0D49"/>
    <w:rsid w:val="00AF228A"/>
    <w:rsid w:val="00AF3E5E"/>
    <w:rsid w:val="00AF4D79"/>
    <w:rsid w:val="00AF6E13"/>
    <w:rsid w:val="00B04F19"/>
    <w:rsid w:val="00B10659"/>
    <w:rsid w:val="00B1431D"/>
    <w:rsid w:val="00B17946"/>
    <w:rsid w:val="00B17CB5"/>
    <w:rsid w:val="00B204FD"/>
    <w:rsid w:val="00B224A2"/>
    <w:rsid w:val="00B239FD"/>
    <w:rsid w:val="00B23C15"/>
    <w:rsid w:val="00B2518A"/>
    <w:rsid w:val="00B25CD6"/>
    <w:rsid w:val="00B25F6E"/>
    <w:rsid w:val="00B307D2"/>
    <w:rsid w:val="00B3093C"/>
    <w:rsid w:val="00B41F31"/>
    <w:rsid w:val="00B41F34"/>
    <w:rsid w:val="00B46F13"/>
    <w:rsid w:val="00B51A18"/>
    <w:rsid w:val="00B558FE"/>
    <w:rsid w:val="00B56CD5"/>
    <w:rsid w:val="00B612C7"/>
    <w:rsid w:val="00B61FCC"/>
    <w:rsid w:val="00B629A0"/>
    <w:rsid w:val="00B636AC"/>
    <w:rsid w:val="00B64C44"/>
    <w:rsid w:val="00B66B27"/>
    <w:rsid w:val="00B71378"/>
    <w:rsid w:val="00B72A63"/>
    <w:rsid w:val="00B72D7E"/>
    <w:rsid w:val="00B75181"/>
    <w:rsid w:val="00B75604"/>
    <w:rsid w:val="00B758B2"/>
    <w:rsid w:val="00B758B9"/>
    <w:rsid w:val="00B75F7A"/>
    <w:rsid w:val="00B7684F"/>
    <w:rsid w:val="00B775F1"/>
    <w:rsid w:val="00B8029A"/>
    <w:rsid w:val="00B82BD3"/>
    <w:rsid w:val="00B83D17"/>
    <w:rsid w:val="00B85F24"/>
    <w:rsid w:val="00B86B8E"/>
    <w:rsid w:val="00B86E84"/>
    <w:rsid w:val="00B93651"/>
    <w:rsid w:val="00B93D83"/>
    <w:rsid w:val="00BA11BB"/>
    <w:rsid w:val="00BA1224"/>
    <w:rsid w:val="00BA7E62"/>
    <w:rsid w:val="00BB406F"/>
    <w:rsid w:val="00BB416E"/>
    <w:rsid w:val="00BB45AF"/>
    <w:rsid w:val="00BB7B99"/>
    <w:rsid w:val="00BC05E7"/>
    <w:rsid w:val="00BC070D"/>
    <w:rsid w:val="00BC0E5E"/>
    <w:rsid w:val="00BC132E"/>
    <w:rsid w:val="00BD350C"/>
    <w:rsid w:val="00BD54EE"/>
    <w:rsid w:val="00BD5FCF"/>
    <w:rsid w:val="00BE1814"/>
    <w:rsid w:val="00BE41DF"/>
    <w:rsid w:val="00BE5B89"/>
    <w:rsid w:val="00BF0A45"/>
    <w:rsid w:val="00BF1912"/>
    <w:rsid w:val="00BF1F91"/>
    <w:rsid w:val="00BF20D0"/>
    <w:rsid w:val="00BF284D"/>
    <w:rsid w:val="00BF3BF7"/>
    <w:rsid w:val="00BF3EF5"/>
    <w:rsid w:val="00BF4759"/>
    <w:rsid w:val="00BF524C"/>
    <w:rsid w:val="00BF5CE1"/>
    <w:rsid w:val="00C017EE"/>
    <w:rsid w:val="00C030B8"/>
    <w:rsid w:val="00C0660D"/>
    <w:rsid w:val="00C070A6"/>
    <w:rsid w:val="00C0758F"/>
    <w:rsid w:val="00C07CA0"/>
    <w:rsid w:val="00C10523"/>
    <w:rsid w:val="00C133B6"/>
    <w:rsid w:val="00C152F6"/>
    <w:rsid w:val="00C20019"/>
    <w:rsid w:val="00C20306"/>
    <w:rsid w:val="00C2042B"/>
    <w:rsid w:val="00C21680"/>
    <w:rsid w:val="00C23336"/>
    <w:rsid w:val="00C27851"/>
    <w:rsid w:val="00C30DC1"/>
    <w:rsid w:val="00C374AE"/>
    <w:rsid w:val="00C379EF"/>
    <w:rsid w:val="00C4144D"/>
    <w:rsid w:val="00C45908"/>
    <w:rsid w:val="00C47DC9"/>
    <w:rsid w:val="00C506EA"/>
    <w:rsid w:val="00C53D07"/>
    <w:rsid w:val="00C56281"/>
    <w:rsid w:val="00C56873"/>
    <w:rsid w:val="00C56F0A"/>
    <w:rsid w:val="00C57BB9"/>
    <w:rsid w:val="00C60539"/>
    <w:rsid w:val="00C6129A"/>
    <w:rsid w:val="00C63282"/>
    <w:rsid w:val="00C63598"/>
    <w:rsid w:val="00C64801"/>
    <w:rsid w:val="00C71560"/>
    <w:rsid w:val="00C73852"/>
    <w:rsid w:val="00C73B29"/>
    <w:rsid w:val="00C742E8"/>
    <w:rsid w:val="00C750EB"/>
    <w:rsid w:val="00C75410"/>
    <w:rsid w:val="00C76EDD"/>
    <w:rsid w:val="00C77015"/>
    <w:rsid w:val="00C77BB2"/>
    <w:rsid w:val="00C77C0E"/>
    <w:rsid w:val="00C908A0"/>
    <w:rsid w:val="00C93553"/>
    <w:rsid w:val="00C94289"/>
    <w:rsid w:val="00C96787"/>
    <w:rsid w:val="00CA0F86"/>
    <w:rsid w:val="00CA43B2"/>
    <w:rsid w:val="00CA4A47"/>
    <w:rsid w:val="00CA4C8F"/>
    <w:rsid w:val="00CA50ED"/>
    <w:rsid w:val="00CB012B"/>
    <w:rsid w:val="00CB0303"/>
    <w:rsid w:val="00CB4FDE"/>
    <w:rsid w:val="00CB6C0B"/>
    <w:rsid w:val="00CC13E4"/>
    <w:rsid w:val="00CC2177"/>
    <w:rsid w:val="00CC28D1"/>
    <w:rsid w:val="00CC48B5"/>
    <w:rsid w:val="00CC4919"/>
    <w:rsid w:val="00CC4DB3"/>
    <w:rsid w:val="00CC54EB"/>
    <w:rsid w:val="00CC6263"/>
    <w:rsid w:val="00CC704D"/>
    <w:rsid w:val="00CD1336"/>
    <w:rsid w:val="00CD18FF"/>
    <w:rsid w:val="00CD2712"/>
    <w:rsid w:val="00CD2979"/>
    <w:rsid w:val="00CD30C5"/>
    <w:rsid w:val="00CD6C2E"/>
    <w:rsid w:val="00CD7499"/>
    <w:rsid w:val="00CE088C"/>
    <w:rsid w:val="00CE1FA9"/>
    <w:rsid w:val="00CE2B3C"/>
    <w:rsid w:val="00CE322F"/>
    <w:rsid w:val="00CE5566"/>
    <w:rsid w:val="00CF0358"/>
    <w:rsid w:val="00CF2819"/>
    <w:rsid w:val="00CF3A5D"/>
    <w:rsid w:val="00CF3B24"/>
    <w:rsid w:val="00D0085D"/>
    <w:rsid w:val="00D05411"/>
    <w:rsid w:val="00D070C9"/>
    <w:rsid w:val="00D104E2"/>
    <w:rsid w:val="00D117D8"/>
    <w:rsid w:val="00D17BAD"/>
    <w:rsid w:val="00D20498"/>
    <w:rsid w:val="00D219B6"/>
    <w:rsid w:val="00D2203D"/>
    <w:rsid w:val="00D2324E"/>
    <w:rsid w:val="00D2487E"/>
    <w:rsid w:val="00D24EF0"/>
    <w:rsid w:val="00D25056"/>
    <w:rsid w:val="00D257A1"/>
    <w:rsid w:val="00D26518"/>
    <w:rsid w:val="00D30D9B"/>
    <w:rsid w:val="00D31FAE"/>
    <w:rsid w:val="00D32A02"/>
    <w:rsid w:val="00D33AB2"/>
    <w:rsid w:val="00D34309"/>
    <w:rsid w:val="00D36396"/>
    <w:rsid w:val="00D41B21"/>
    <w:rsid w:val="00D43222"/>
    <w:rsid w:val="00D449A7"/>
    <w:rsid w:val="00D464CC"/>
    <w:rsid w:val="00D473AE"/>
    <w:rsid w:val="00D47E65"/>
    <w:rsid w:val="00D47EE5"/>
    <w:rsid w:val="00D5380C"/>
    <w:rsid w:val="00D55316"/>
    <w:rsid w:val="00D55555"/>
    <w:rsid w:val="00D61DEC"/>
    <w:rsid w:val="00D64E50"/>
    <w:rsid w:val="00D72C3E"/>
    <w:rsid w:val="00D74C04"/>
    <w:rsid w:val="00D80964"/>
    <w:rsid w:val="00D822E9"/>
    <w:rsid w:val="00D85185"/>
    <w:rsid w:val="00D85374"/>
    <w:rsid w:val="00D86990"/>
    <w:rsid w:val="00D920BC"/>
    <w:rsid w:val="00D9271D"/>
    <w:rsid w:val="00D93390"/>
    <w:rsid w:val="00DA3F07"/>
    <w:rsid w:val="00DA5348"/>
    <w:rsid w:val="00DB0DFA"/>
    <w:rsid w:val="00DB2BCD"/>
    <w:rsid w:val="00DB592B"/>
    <w:rsid w:val="00DB6A2C"/>
    <w:rsid w:val="00DB6D64"/>
    <w:rsid w:val="00DB70E2"/>
    <w:rsid w:val="00DC6360"/>
    <w:rsid w:val="00DD14B8"/>
    <w:rsid w:val="00DD24BD"/>
    <w:rsid w:val="00DD3983"/>
    <w:rsid w:val="00DD523E"/>
    <w:rsid w:val="00DD551B"/>
    <w:rsid w:val="00DD6DFE"/>
    <w:rsid w:val="00DE187D"/>
    <w:rsid w:val="00DE1B77"/>
    <w:rsid w:val="00DE1F01"/>
    <w:rsid w:val="00DE3801"/>
    <w:rsid w:val="00DE394A"/>
    <w:rsid w:val="00DE566D"/>
    <w:rsid w:val="00DF0605"/>
    <w:rsid w:val="00DF3ACD"/>
    <w:rsid w:val="00DF4DEE"/>
    <w:rsid w:val="00DF5453"/>
    <w:rsid w:val="00DF63E8"/>
    <w:rsid w:val="00DF69DB"/>
    <w:rsid w:val="00E0495B"/>
    <w:rsid w:val="00E068F1"/>
    <w:rsid w:val="00E1098F"/>
    <w:rsid w:val="00E12ECF"/>
    <w:rsid w:val="00E13846"/>
    <w:rsid w:val="00E20EA7"/>
    <w:rsid w:val="00E21DC6"/>
    <w:rsid w:val="00E23417"/>
    <w:rsid w:val="00E23C5E"/>
    <w:rsid w:val="00E250BB"/>
    <w:rsid w:val="00E25929"/>
    <w:rsid w:val="00E269F6"/>
    <w:rsid w:val="00E30E1C"/>
    <w:rsid w:val="00E316F3"/>
    <w:rsid w:val="00E31FFD"/>
    <w:rsid w:val="00E3433A"/>
    <w:rsid w:val="00E3766F"/>
    <w:rsid w:val="00E4019C"/>
    <w:rsid w:val="00E42139"/>
    <w:rsid w:val="00E43C17"/>
    <w:rsid w:val="00E45F08"/>
    <w:rsid w:val="00E47B08"/>
    <w:rsid w:val="00E52C73"/>
    <w:rsid w:val="00E53E38"/>
    <w:rsid w:val="00E541EF"/>
    <w:rsid w:val="00E5543E"/>
    <w:rsid w:val="00E625DB"/>
    <w:rsid w:val="00E62716"/>
    <w:rsid w:val="00E62A9B"/>
    <w:rsid w:val="00E71F77"/>
    <w:rsid w:val="00E723D0"/>
    <w:rsid w:val="00E72BFA"/>
    <w:rsid w:val="00E73454"/>
    <w:rsid w:val="00E73BFE"/>
    <w:rsid w:val="00E74649"/>
    <w:rsid w:val="00E7669A"/>
    <w:rsid w:val="00E7759D"/>
    <w:rsid w:val="00E8066A"/>
    <w:rsid w:val="00E8162A"/>
    <w:rsid w:val="00E8249E"/>
    <w:rsid w:val="00E83558"/>
    <w:rsid w:val="00E84C5D"/>
    <w:rsid w:val="00E915C3"/>
    <w:rsid w:val="00E92CCE"/>
    <w:rsid w:val="00E94528"/>
    <w:rsid w:val="00EA46E7"/>
    <w:rsid w:val="00EA5675"/>
    <w:rsid w:val="00EA7BE8"/>
    <w:rsid w:val="00EB008E"/>
    <w:rsid w:val="00EB2BCA"/>
    <w:rsid w:val="00EB5785"/>
    <w:rsid w:val="00EC3E54"/>
    <w:rsid w:val="00EC404C"/>
    <w:rsid w:val="00EC6EE3"/>
    <w:rsid w:val="00ED1FC4"/>
    <w:rsid w:val="00ED2383"/>
    <w:rsid w:val="00ED44CA"/>
    <w:rsid w:val="00ED612F"/>
    <w:rsid w:val="00ED639B"/>
    <w:rsid w:val="00ED6D2A"/>
    <w:rsid w:val="00EE0600"/>
    <w:rsid w:val="00EE1990"/>
    <w:rsid w:val="00EE23C0"/>
    <w:rsid w:val="00EE306D"/>
    <w:rsid w:val="00EE414B"/>
    <w:rsid w:val="00EE4A93"/>
    <w:rsid w:val="00EE6873"/>
    <w:rsid w:val="00EE68F8"/>
    <w:rsid w:val="00EF145D"/>
    <w:rsid w:val="00EF1AE7"/>
    <w:rsid w:val="00EF24FB"/>
    <w:rsid w:val="00EF3EF4"/>
    <w:rsid w:val="00EF422E"/>
    <w:rsid w:val="00EF4787"/>
    <w:rsid w:val="00EF5456"/>
    <w:rsid w:val="00EF5E94"/>
    <w:rsid w:val="00F00CF1"/>
    <w:rsid w:val="00F02315"/>
    <w:rsid w:val="00F03D38"/>
    <w:rsid w:val="00F0505D"/>
    <w:rsid w:val="00F07BBF"/>
    <w:rsid w:val="00F10594"/>
    <w:rsid w:val="00F10943"/>
    <w:rsid w:val="00F1193B"/>
    <w:rsid w:val="00F11F61"/>
    <w:rsid w:val="00F138D5"/>
    <w:rsid w:val="00F148AD"/>
    <w:rsid w:val="00F1557C"/>
    <w:rsid w:val="00F15A19"/>
    <w:rsid w:val="00F15B77"/>
    <w:rsid w:val="00F21A6B"/>
    <w:rsid w:val="00F25A89"/>
    <w:rsid w:val="00F35B0B"/>
    <w:rsid w:val="00F45D1D"/>
    <w:rsid w:val="00F46DAB"/>
    <w:rsid w:val="00F47345"/>
    <w:rsid w:val="00F47CB5"/>
    <w:rsid w:val="00F521B9"/>
    <w:rsid w:val="00F52FD6"/>
    <w:rsid w:val="00F56B88"/>
    <w:rsid w:val="00F60D85"/>
    <w:rsid w:val="00F6185B"/>
    <w:rsid w:val="00F6653E"/>
    <w:rsid w:val="00F704DA"/>
    <w:rsid w:val="00F755D2"/>
    <w:rsid w:val="00F76D4B"/>
    <w:rsid w:val="00F803A0"/>
    <w:rsid w:val="00F824DB"/>
    <w:rsid w:val="00F82D73"/>
    <w:rsid w:val="00F82DF0"/>
    <w:rsid w:val="00F8474C"/>
    <w:rsid w:val="00F86369"/>
    <w:rsid w:val="00F915DC"/>
    <w:rsid w:val="00F918C8"/>
    <w:rsid w:val="00F9299A"/>
    <w:rsid w:val="00F92FF8"/>
    <w:rsid w:val="00F947CE"/>
    <w:rsid w:val="00F948C1"/>
    <w:rsid w:val="00F959BB"/>
    <w:rsid w:val="00F963D6"/>
    <w:rsid w:val="00F96EB1"/>
    <w:rsid w:val="00F972A0"/>
    <w:rsid w:val="00F976C5"/>
    <w:rsid w:val="00FA014F"/>
    <w:rsid w:val="00FA1398"/>
    <w:rsid w:val="00FA2758"/>
    <w:rsid w:val="00FA6EA0"/>
    <w:rsid w:val="00FB0698"/>
    <w:rsid w:val="00FB29D6"/>
    <w:rsid w:val="00FB2AA3"/>
    <w:rsid w:val="00FB52CF"/>
    <w:rsid w:val="00FB5F63"/>
    <w:rsid w:val="00FB6723"/>
    <w:rsid w:val="00FC08C7"/>
    <w:rsid w:val="00FC1207"/>
    <w:rsid w:val="00FC1D2E"/>
    <w:rsid w:val="00FC3C7D"/>
    <w:rsid w:val="00FD017F"/>
    <w:rsid w:val="00FD1E17"/>
    <w:rsid w:val="00FD3B30"/>
    <w:rsid w:val="00FD3EBF"/>
    <w:rsid w:val="00FD40DA"/>
    <w:rsid w:val="00FD438D"/>
    <w:rsid w:val="00FD4780"/>
    <w:rsid w:val="00FD4E21"/>
    <w:rsid w:val="00FD5596"/>
    <w:rsid w:val="00FE02F7"/>
    <w:rsid w:val="00FE0BDE"/>
    <w:rsid w:val="00FE0FB7"/>
    <w:rsid w:val="00FE4165"/>
    <w:rsid w:val="00FF1D89"/>
    <w:rsid w:val="00FF322B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5D21"/>
  <w15:docId w15:val="{96690AEA-C88D-4CE9-AA16-16F0DA6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5E7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E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105E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05E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05E7E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05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5E7E"/>
    <w:pPr>
      <w:ind w:left="720"/>
      <w:contextualSpacing/>
    </w:pPr>
  </w:style>
  <w:style w:type="paragraph" w:styleId="a8">
    <w:name w:val="header"/>
    <w:basedOn w:val="a"/>
    <w:link w:val="a9"/>
    <w:unhideWhenUsed/>
    <w:rsid w:val="00105E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105E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105E7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unhideWhenUsed/>
    <w:rsid w:val="00105E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5E7E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rsid w:val="0065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219B6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219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Гипертекстовая ссылка"/>
    <w:rsid w:val="00D219B6"/>
    <w:rPr>
      <w:b/>
      <w:bCs/>
      <w:color w:val="008000"/>
      <w:szCs w:val="20"/>
      <w:u w:val="single"/>
    </w:rPr>
  </w:style>
  <w:style w:type="character" w:customStyle="1" w:styleId="af1">
    <w:name w:val="Цветовое выделение"/>
    <w:rsid w:val="00D219B6"/>
    <w:rPr>
      <w:b/>
      <w:bCs/>
      <w:color w:val="000080"/>
      <w:szCs w:val="20"/>
    </w:rPr>
  </w:style>
  <w:style w:type="paragraph" w:styleId="3">
    <w:name w:val="Body Text Indent 3"/>
    <w:basedOn w:val="a"/>
    <w:link w:val="30"/>
    <w:rsid w:val="00D219B6"/>
    <w:pPr>
      <w:ind w:firstLine="4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219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uiPriority w:val="99"/>
    <w:rsid w:val="00D219B6"/>
    <w:rPr>
      <w:color w:val="800080"/>
      <w:u w:val="single"/>
    </w:rPr>
  </w:style>
  <w:style w:type="character" w:styleId="af3">
    <w:name w:val="Hyperlink"/>
    <w:uiPriority w:val="99"/>
    <w:rsid w:val="00D219B6"/>
    <w:rPr>
      <w:color w:val="0000FF"/>
      <w:u w:val="single"/>
    </w:rPr>
  </w:style>
  <w:style w:type="character" w:styleId="af4">
    <w:name w:val="annotation reference"/>
    <w:uiPriority w:val="99"/>
    <w:rsid w:val="00D219B6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D219B6"/>
  </w:style>
  <w:style w:type="character" w:customStyle="1" w:styleId="af6">
    <w:name w:val="Текст примечания Знак"/>
    <w:basedOn w:val="a0"/>
    <w:link w:val="af5"/>
    <w:uiPriority w:val="99"/>
    <w:rsid w:val="00D21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D219B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D219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D219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1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C23336"/>
    <w:rPr>
      <w:b/>
      <w:bCs/>
    </w:rPr>
  </w:style>
  <w:style w:type="paragraph" w:styleId="afa">
    <w:name w:val="Normal (Web)"/>
    <w:basedOn w:val="a"/>
    <w:link w:val="afb"/>
    <w:uiPriority w:val="99"/>
    <w:unhideWhenUsed/>
    <w:rsid w:val="00C23336"/>
    <w:pPr>
      <w:spacing w:line="255" w:lineRule="atLeast"/>
    </w:pPr>
    <w:rPr>
      <w:rFonts w:eastAsiaTheme="minorEastAsia"/>
      <w:sz w:val="24"/>
      <w:szCs w:val="24"/>
    </w:rPr>
  </w:style>
  <w:style w:type="character" w:customStyle="1" w:styleId="afb">
    <w:name w:val="Обычный (Интернет) Знак"/>
    <w:link w:val="afa"/>
    <w:uiPriority w:val="99"/>
    <w:locked/>
    <w:rsid w:val="00C233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iiaeuiue">
    <w:name w:val="Обычный.Ii?iaeuiue"/>
    <w:rsid w:val="009C16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rsid w:val="008F47CC"/>
    <w:pPr>
      <w:spacing w:after="0" w:line="240" w:lineRule="auto"/>
    </w:pPr>
    <w:rPr>
      <w:rFonts w:eastAsia="Times New Roman" w:cs="Times New Roman"/>
    </w:rPr>
  </w:style>
  <w:style w:type="paragraph" w:customStyle="1" w:styleId="western">
    <w:name w:val="western"/>
    <w:basedOn w:val="a"/>
    <w:uiPriority w:val="99"/>
    <w:semiHidden/>
    <w:rsid w:val="00347C94"/>
    <w:pPr>
      <w:spacing w:before="100" w:beforeAutospacing="1" w:after="119"/>
    </w:pPr>
    <w:rPr>
      <w:rFonts w:eastAsiaTheme="minorHAnsi"/>
      <w:sz w:val="24"/>
      <w:szCs w:val="24"/>
    </w:rPr>
  </w:style>
  <w:style w:type="paragraph" w:styleId="afd">
    <w:name w:val="Revision"/>
    <w:hidden/>
    <w:uiPriority w:val="99"/>
    <w:semiHidden/>
    <w:rsid w:val="0099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2A16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8271-1831-4E4F-9552-EF3BEE86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2859</Words>
  <Characters>16299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Предмет договора</vt:lpstr>
      <vt:lpstr>Застройщик обязуется по окончанию строительства и ввода в эксплуатацию Жилого до</vt:lpstr>
      <vt:lpstr>Дольщик, получивший уведомление от Застройщика о вводе Жилого дома в эксплуатаци</vt:lpstr>
      <vt:lpstr>Характеристики Объекта должны соответствовать условиям настоящего договора и так</vt:lpstr>
      <vt:lpstr>В случае обнаружения таких недостатков стороны подписывают передаточный акт и со</vt:lpstr>
      <vt:lpstr>Все споры, разногласия или требования, возникающие из настоящего Договора или в </vt:lpstr>
    </vt:vector>
  </TitlesOfParts>
  <Company>Hewlett-Packard Company</Company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Желтовский</dc:creator>
  <cp:lastModifiedBy>u.v.bessonova80@mail.ru</cp:lastModifiedBy>
  <cp:revision>21</cp:revision>
  <cp:lastPrinted>2019-11-14T11:55:00Z</cp:lastPrinted>
  <dcterms:created xsi:type="dcterms:W3CDTF">2023-01-30T11:52:00Z</dcterms:created>
  <dcterms:modified xsi:type="dcterms:W3CDTF">2023-03-17T14:55:00Z</dcterms:modified>
</cp:coreProperties>
</file>