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1E0B2C" w14:textId="77777777" w:rsidR="00206E9E" w:rsidRDefault="00FE0662" w:rsidP="00347797">
      <w:pPr>
        <w:widowControl w:val="0"/>
        <w:shd w:val="clear" w:color="auto" w:fill="FFFFFF"/>
        <w:tabs>
          <w:tab w:val="left" w:leader="underscore" w:pos="1742"/>
          <w:tab w:val="left" w:pos="7459"/>
          <w:tab w:val="left" w:leader="underscore" w:pos="8544"/>
          <w:tab w:val="left" w:pos="9214"/>
        </w:tabs>
        <w:ind w:right="423" w:firstLine="567"/>
        <w:jc w:val="center"/>
        <w:rPr>
          <w:b/>
          <w:spacing w:val="-16"/>
          <w:sz w:val="21"/>
          <w:szCs w:val="21"/>
        </w:rPr>
      </w:pPr>
      <w:r>
        <w:rPr>
          <w:b/>
          <w:sz w:val="21"/>
          <w:szCs w:val="21"/>
        </w:rPr>
        <w:t>Договор № ___</w:t>
      </w:r>
    </w:p>
    <w:p w14:paraId="1F9F8774" w14:textId="77777777" w:rsidR="00206E9E" w:rsidRDefault="00FE0662" w:rsidP="00347797">
      <w:pPr>
        <w:widowControl w:val="0"/>
        <w:shd w:val="clear" w:color="auto" w:fill="FFFFFF"/>
        <w:tabs>
          <w:tab w:val="left" w:leader="underscore" w:pos="1742"/>
          <w:tab w:val="left" w:pos="7459"/>
          <w:tab w:val="left" w:leader="underscore" w:pos="8544"/>
          <w:tab w:val="left" w:pos="9214"/>
        </w:tabs>
        <w:ind w:right="423" w:firstLine="567"/>
        <w:jc w:val="center"/>
        <w:rPr>
          <w:b/>
          <w:spacing w:val="-16"/>
          <w:sz w:val="21"/>
          <w:szCs w:val="21"/>
        </w:rPr>
      </w:pPr>
      <w:r>
        <w:rPr>
          <w:b/>
          <w:sz w:val="21"/>
          <w:szCs w:val="21"/>
        </w:rPr>
        <w:t xml:space="preserve">участия в долевом строительстве </w:t>
      </w:r>
    </w:p>
    <w:p w14:paraId="461C3945" w14:textId="77777777" w:rsidR="00206E9E" w:rsidRDefault="00206E9E" w:rsidP="00347797">
      <w:pPr>
        <w:widowControl w:val="0"/>
        <w:shd w:val="clear" w:color="auto" w:fill="FFFFFF"/>
        <w:tabs>
          <w:tab w:val="left" w:leader="underscore" w:pos="1742"/>
          <w:tab w:val="left" w:pos="7459"/>
          <w:tab w:val="left" w:leader="underscore" w:pos="8544"/>
          <w:tab w:val="left" w:pos="9214"/>
        </w:tabs>
        <w:ind w:right="423" w:firstLine="567"/>
        <w:jc w:val="both"/>
        <w:rPr>
          <w:sz w:val="21"/>
          <w:szCs w:val="21"/>
        </w:rPr>
      </w:pPr>
    </w:p>
    <w:p w14:paraId="43CDD486" w14:textId="77777777" w:rsidR="00206E9E" w:rsidRDefault="00206E9E" w:rsidP="00347797">
      <w:pPr>
        <w:sectPr w:rsidR="00206E9E" w:rsidSect="003C2F29">
          <w:footerReference w:type="default" r:id="rId8"/>
          <w:pgSz w:w="11906" w:h="16838"/>
          <w:pgMar w:top="709" w:right="850" w:bottom="1134" w:left="1134" w:header="0" w:footer="170" w:gutter="0"/>
          <w:cols w:space="720"/>
          <w:formProt w:val="0"/>
          <w:docGrid w:linePitch="360"/>
        </w:sectPr>
      </w:pPr>
    </w:p>
    <w:p w14:paraId="4A5EE4F5" w14:textId="77777777" w:rsidR="00206E9E" w:rsidRPr="003C2F29" w:rsidRDefault="00FE0662" w:rsidP="00347797">
      <w:pPr>
        <w:widowControl w:val="0"/>
        <w:shd w:val="clear" w:color="auto" w:fill="FFFFFF"/>
        <w:tabs>
          <w:tab w:val="left" w:leader="underscore" w:pos="1742"/>
          <w:tab w:val="left" w:pos="7459"/>
          <w:tab w:val="left" w:leader="underscore" w:pos="8544"/>
          <w:tab w:val="left" w:pos="9214"/>
        </w:tabs>
        <w:ind w:right="423" w:firstLine="567"/>
        <w:jc w:val="both"/>
      </w:pPr>
      <w:r w:rsidRPr="003C2F29">
        <w:t>г. Красноярск</w:t>
      </w:r>
    </w:p>
    <w:p w14:paraId="35826166" w14:textId="73DC12B9" w:rsidR="00206E9E" w:rsidRPr="003C2F29" w:rsidRDefault="00FE0662" w:rsidP="00347797">
      <w:pPr>
        <w:widowControl w:val="0"/>
        <w:shd w:val="clear" w:color="auto" w:fill="FFFFFF"/>
        <w:tabs>
          <w:tab w:val="left" w:pos="7459"/>
          <w:tab w:val="left" w:leader="underscore" w:pos="8544"/>
          <w:tab w:val="left" w:pos="9214"/>
        </w:tabs>
        <w:ind w:firstLine="567"/>
        <w:jc w:val="right"/>
      </w:pPr>
      <w:r w:rsidRPr="003C2F29">
        <w:t>«___» __________ 202</w:t>
      </w:r>
      <w:r w:rsidR="00885C34">
        <w:t>_</w:t>
      </w:r>
      <w:r w:rsidRPr="003C2F29">
        <w:t>_ г.</w:t>
      </w:r>
    </w:p>
    <w:p w14:paraId="65DF4A16" w14:textId="77777777" w:rsidR="00206E9E" w:rsidRPr="003C2F29" w:rsidRDefault="00206E9E" w:rsidP="00347797">
      <w:pPr>
        <w:sectPr w:rsidR="00206E9E" w:rsidRPr="003C2F29" w:rsidSect="00347797">
          <w:type w:val="continuous"/>
          <w:pgSz w:w="11906" w:h="16838"/>
          <w:pgMar w:top="1134" w:right="850" w:bottom="1134" w:left="1134" w:header="0" w:footer="0" w:gutter="0"/>
          <w:cols w:num="2" w:space="282"/>
          <w:formProt w:val="0"/>
          <w:docGrid w:linePitch="360"/>
        </w:sectPr>
      </w:pPr>
    </w:p>
    <w:p w14:paraId="422A2B7F" w14:textId="77777777" w:rsidR="00206E9E" w:rsidRPr="003C2F29" w:rsidRDefault="00206E9E" w:rsidP="00347797">
      <w:pPr>
        <w:widowControl w:val="0"/>
        <w:shd w:val="clear" w:color="auto" w:fill="FFFFFF"/>
        <w:tabs>
          <w:tab w:val="left" w:leader="underscore" w:pos="4733"/>
          <w:tab w:val="left" w:pos="9214"/>
        </w:tabs>
        <w:ind w:right="423" w:firstLine="567"/>
        <w:jc w:val="both"/>
        <w:rPr>
          <w:b/>
        </w:rPr>
      </w:pPr>
    </w:p>
    <w:p w14:paraId="66D38A7D" w14:textId="2BBFDAB6" w:rsidR="00206E9E" w:rsidRPr="003C2F29" w:rsidRDefault="00FE0662" w:rsidP="00347797">
      <w:pPr>
        <w:widowControl w:val="0"/>
        <w:shd w:val="clear" w:color="auto" w:fill="FFFFFF"/>
        <w:tabs>
          <w:tab w:val="left" w:leader="underscore" w:pos="4733"/>
          <w:tab w:val="left" w:pos="9214"/>
        </w:tabs>
        <w:ind w:firstLine="567"/>
        <w:jc w:val="both"/>
      </w:pPr>
      <w:r w:rsidRPr="003C2F29">
        <w:rPr>
          <w:b/>
        </w:rPr>
        <w:t xml:space="preserve">Общество с ограниченной ответственностью </w:t>
      </w:r>
      <w:r w:rsidR="006E6A68" w:rsidRPr="003C2F29">
        <w:rPr>
          <w:b/>
        </w:rPr>
        <w:t>Специализированный Застройщик «Группа Компаний «Развитие» (ООО СЗ «ГК «Развитие»)</w:t>
      </w:r>
      <w:r w:rsidRPr="003C2F29">
        <w:t>, именуемое</w:t>
      </w:r>
      <w:r w:rsidR="006E6A68" w:rsidRPr="003C2F29">
        <w:t xml:space="preserve"> </w:t>
      </w:r>
      <w:r w:rsidRPr="003C2F29">
        <w:t>в дальнейшем «Застройщик», в лице генерального директора Франкеля Игоря Владислаевича, действующего на основании Устава, с одной стороны,</w:t>
      </w:r>
    </w:p>
    <w:p w14:paraId="5C74D811" w14:textId="24194BB7" w:rsidR="00206E9E" w:rsidRPr="003C2F29" w:rsidRDefault="00FE0662" w:rsidP="00347797">
      <w:pPr>
        <w:widowControl w:val="0"/>
        <w:shd w:val="clear" w:color="auto" w:fill="FFFFFF"/>
        <w:tabs>
          <w:tab w:val="left" w:leader="underscore" w:pos="4733"/>
          <w:tab w:val="left" w:pos="9214"/>
        </w:tabs>
        <w:ind w:firstLine="567"/>
        <w:jc w:val="both"/>
      </w:pPr>
      <w:r w:rsidRPr="003C2F29">
        <w:t xml:space="preserve">и </w:t>
      </w:r>
      <w:r w:rsidRPr="003C2F29">
        <w:rPr>
          <w:b/>
        </w:rPr>
        <w:t xml:space="preserve">гражданин(ка) РФ _______________________________________________________, </w:t>
      </w:r>
      <w:r w:rsidR="00B72F7B">
        <w:rPr>
          <w:b/>
        </w:rPr>
        <w:t xml:space="preserve">дата рождения - ___________________, </w:t>
      </w:r>
      <w:r w:rsidRPr="003C2F29">
        <w:t>именуемый(</w:t>
      </w:r>
      <w:proofErr w:type="spellStart"/>
      <w:r w:rsidRPr="003C2F29">
        <w:t>ая</w:t>
      </w:r>
      <w:proofErr w:type="spellEnd"/>
      <w:r w:rsidRPr="003C2F29">
        <w:t>) в дальнейшем «Участник долевого строительства», действующий(</w:t>
      </w:r>
      <w:proofErr w:type="spellStart"/>
      <w:r w:rsidRPr="003C2F29">
        <w:t>ая</w:t>
      </w:r>
      <w:proofErr w:type="spellEnd"/>
      <w:r w:rsidRPr="003C2F29">
        <w:t>) от собственного имени</w:t>
      </w:r>
      <w:r w:rsidRPr="003C2F29">
        <w:rPr>
          <w:b/>
        </w:rPr>
        <w:t>,</w:t>
      </w:r>
      <w:r w:rsidRPr="003C2F29">
        <w:t xml:space="preserve"> с другой стороны,</w:t>
      </w:r>
      <w:r w:rsidR="0089022E" w:rsidRPr="0089022E">
        <w:t xml:space="preserve"> руководствуясь Федеральным законом Российской Федерации от 30 декабря 2004 г. N 214- 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Pr="003C2F29">
        <w:t xml:space="preserve"> совместно именуемые «Стороны», а раздельно «Сторона», заключили настоящий Договор</w:t>
      </w:r>
      <w:r w:rsidR="00D31542" w:rsidRPr="003C2F29">
        <w:t xml:space="preserve"> </w:t>
      </w:r>
      <w:r w:rsidR="00FD63D2" w:rsidRPr="00FD63D2">
        <w:t xml:space="preserve">участия в долевом строительстве (далее по тексту – «договор») </w:t>
      </w:r>
      <w:r w:rsidRPr="003C2F29">
        <w:t>о нижеследующем:</w:t>
      </w:r>
    </w:p>
    <w:p w14:paraId="0991EB48" w14:textId="77777777" w:rsidR="00206E9E" w:rsidRPr="003C2F29" w:rsidRDefault="00206E9E" w:rsidP="00347797">
      <w:pPr>
        <w:widowControl w:val="0"/>
        <w:shd w:val="clear" w:color="auto" w:fill="FFFFFF"/>
        <w:tabs>
          <w:tab w:val="left" w:pos="9214"/>
        </w:tabs>
        <w:ind w:right="423" w:firstLine="567"/>
        <w:jc w:val="center"/>
        <w:rPr>
          <w:b/>
        </w:rPr>
      </w:pPr>
    </w:p>
    <w:p w14:paraId="3DFBDA3C" w14:textId="77777777" w:rsidR="00206E9E" w:rsidRPr="003C2F29" w:rsidRDefault="00FE0662" w:rsidP="00347797">
      <w:pPr>
        <w:widowControl w:val="0"/>
        <w:shd w:val="clear" w:color="auto" w:fill="FFFFFF"/>
        <w:tabs>
          <w:tab w:val="left" w:pos="9214"/>
        </w:tabs>
        <w:ind w:right="423" w:firstLine="567"/>
        <w:jc w:val="center"/>
        <w:rPr>
          <w:b/>
          <w:spacing w:val="-2"/>
        </w:rPr>
      </w:pPr>
      <w:r w:rsidRPr="003C2F29">
        <w:rPr>
          <w:b/>
        </w:rPr>
        <w:t>1. Предмет Договора</w:t>
      </w:r>
    </w:p>
    <w:p w14:paraId="01F008AA" w14:textId="5052D883" w:rsidR="00206E9E" w:rsidRPr="003C2F29" w:rsidRDefault="00FE0662" w:rsidP="00347797">
      <w:pPr>
        <w:widowControl w:val="0"/>
        <w:shd w:val="clear" w:color="auto" w:fill="FFFFFF"/>
        <w:tabs>
          <w:tab w:val="left" w:leader="underscore" w:pos="1205"/>
          <w:tab w:val="left" w:leader="underscore" w:pos="2827"/>
          <w:tab w:val="left" w:pos="9214"/>
        </w:tabs>
        <w:spacing w:after="120"/>
        <w:ind w:firstLine="567"/>
        <w:jc w:val="both"/>
      </w:pPr>
      <w:r w:rsidRPr="003C2F29">
        <w:t xml:space="preserve">1.1. Застройщик обязуется в предусмотренный договором срок </w:t>
      </w:r>
      <w:r w:rsidR="00FD63D2" w:rsidRPr="00FD63D2">
        <w:t xml:space="preserve">своими силами и (или) с привлечением других лиц </w:t>
      </w:r>
      <w:r w:rsidRPr="003C2F29">
        <w:t xml:space="preserve">построить (создать) </w:t>
      </w:r>
      <w:r w:rsidR="00347797" w:rsidRPr="003C2F29">
        <w:t>объект: «Многоэтажные жилые дома с подземными автостоянками и зданиями общественного назначения с инженерным обеспечением во II микрорайоне жилого района Тихие зори в Свердловском районе г. Красноярска. Жилой дом №1-1 со встроенными нежилыми помещениями и со встроенно-пристроенной подземной автостоянкой», расположенный на земельном участке с кадастровым номером 24:50:0700</w:t>
      </w:r>
      <w:r w:rsidR="009E5BC9" w:rsidRPr="003C2F29">
        <w:t>1</w:t>
      </w:r>
      <w:r w:rsidR="00347797" w:rsidRPr="003C2F29">
        <w:t xml:space="preserve">38:2065, </w:t>
      </w:r>
      <w:r w:rsidR="00435C86">
        <w:t>площадью 13 540 м</w:t>
      </w:r>
      <w:r w:rsidR="00435C86" w:rsidRPr="00435C86">
        <w:rPr>
          <w:vertAlign w:val="superscript"/>
        </w:rPr>
        <w:t>2</w:t>
      </w:r>
      <w:r w:rsidR="00435C86">
        <w:t xml:space="preserve">, </w:t>
      </w:r>
      <w:r w:rsidR="00347797" w:rsidRPr="003C2F29">
        <w:t xml:space="preserve">по адресу </w:t>
      </w:r>
      <w:r w:rsidR="00FD63D2">
        <w:t xml:space="preserve">(адрес строительный, </w:t>
      </w:r>
      <w:r w:rsidR="00FD63D2" w:rsidRPr="00FD63D2">
        <w:t>почтовый адрес будет присвоен после приемки и ввода жилого дома в эксплуатацию)</w:t>
      </w:r>
      <w:r w:rsidR="00FD63D2">
        <w:t xml:space="preserve">: </w:t>
      </w:r>
      <w:r w:rsidR="00FD63D2" w:rsidRPr="003C2F29">
        <w:t>Красноярский край, г. Красноярск, Свердловский район, ул. Свердловская</w:t>
      </w:r>
      <w:r w:rsidR="00347797" w:rsidRPr="003C2F29">
        <w:t>,</w:t>
      </w:r>
      <w:r w:rsidRPr="003C2F29">
        <w:t xml:space="preserve"> и после получения разрешения на ввод его в эксплуатацию передать Участнику долевого строительства в</w:t>
      </w:r>
      <w:r w:rsidR="000C38B9">
        <w:t xml:space="preserve"> [</w:t>
      </w:r>
      <w:r w:rsidR="000C38B9" w:rsidRPr="000C38B9">
        <w:t>общую совместную или общую долевую</w:t>
      </w:r>
      <w:r w:rsidR="00B53E38">
        <w:t xml:space="preserve"> по ___ долей каждому </w:t>
      </w:r>
      <w:r w:rsidR="000C38B9">
        <w:rPr>
          <w:i/>
        </w:rPr>
        <w:t>– если применимо</w:t>
      </w:r>
      <w:r w:rsidR="000C38B9" w:rsidRPr="000C38B9">
        <w:t>]</w:t>
      </w:r>
      <w:r w:rsidRPr="003C2F29">
        <w:t xml:space="preserve"> собственность объект долевого строительства (жилое помещение</w:t>
      </w:r>
      <w:r w:rsidR="00C150D5">
        <w:t xml:space="preserve"> - квартиру</w:t>
      </w:r>
      <w:r w:rsidRPr="003C2F29">
        <w:t>) со следующими характеристиками:</w:t>
      </w:r>
    </w:p>
    <w:tbl>
      <w:tblPr>
        <w:tblW w:w="1020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98" w:type="dxa"/>
        </w:tblCellMar>
        <w:tblLook w:val="04A0" w:firstRow="1" w:lastRow="0" w:firstColumn="1" w:lastColumn="0" w:noHBand="0" w:noVBand="1"/>
      </w:tblPr>
      <w:tblGrid>
        <w:gridCol w:w="1579"/>
        <w:gridCol w:w="973"/>
        <w:gridCol w:w="829"/>
        <w:gridCol w:w="876"/>
        <w:gridCol w:w="1664"/>
        <w:gridCol w:w="1734"/>
        <w:gridCol w:w="1129"/>
        <w:gridCol w:w="1417"/>
      </w:tblGrid>
      <w:tr w:rsidR="007E0DAF" w:rsidRPr="003C2F29" w14:paraId="11FEBB14" w14:textId="77777777" w:rsidTr="00C150D5">
        <w:trPr>
          <w:jc w:val="center"/>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892591" w14:textId="77777777" w:rsidR="007E0DAF" w:rsidRPr="003C2F29" w:rsidRDefault="007E0DAF" w:rsidP="007E0DAF">
            <w:pPr>
              <w:widowControl w:val="0"/>
              <w:tabs>
                <w:tab w:val="left" w:leader="underscore" w:pos="2827"/>
                <w:tab w:val="left" w:pos="9214"/>
              </w:tabs>
              <w:jc w:val="center"/>
              <w:rPr>
                <w:sz w:val="18"/>
                <w:szCs w:val="18"/>
              </w:rPr>
            </w:pPr>
            <w:r w:rsidRPr="003C2F29">
              <w:rPr>
                <w:b/>
                <w:sz w:val="18"/>
                <w:szCs w:val="18"/>
              </w:rPr>
              <w:t xml:space="preserve">Строительный номер </w:t>
            </w:r>
          </w:p>
        </w:tc>
        <w:tc>
          <w:tcPr>
            <w:tcW w:w="9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731447" w14:textId="32CA0E6E" w:rsidR="007E0DAF" w:rsidRPr="003C2F29" w:rsidRDefault="00316CD3" w:rsidP="007E0DAF">
            <w:pPr>
              <w:widowControl w:val="0"/>
              <w:tabs>
                <w:tab w:val="left" w:leader="underscore" w:pos="1205"/>
                <w:tab w:val="left" w:leader="underscore" w:pos="2827"/>
                <w:tab w:val="left" w:pos="9214"/>
              </w:tabs>
              <w:jc w:val="center"/>
              <w:rPr>
                <w:sz w:val="18"/>
                <w:szCs w:val="18"/>
              </w:rPr>
            </w:pPr>
            <w:r>
              <w:rPr>
                <w:b/>
                <w:sz w:val="18"/>
                <w:szCs w:val="18"/>
              </w:rPr>
              <w:t>Номер блок-секции</w:t>
            </w:r>
          </w:p>
        </w:tc>
        <w:tc>
          <w:tcPr>
            <w:tcW w:w="8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DDC83A" w14:textId="587C4759" w:rsidR="007E0DAF" w:rsidRPr="003C2F29" w:rsidRDefault="00316CD3" w:rsidP="007E0DAF">
            <w:pPr>
              <w:widowControl w:val="0"/>
              <w:tabs>
                <w:tab w:val="left" w:pos="9214"/>
              </w:tabs>
              <w:jc w:val="center"/>
              <w:rPr>
                <w:sz w:val="18"/>
                <w:szCs w:val="18"/>
              </w:rPr>
            </w:pPr>
            <w:r w:rsidRPr="003C2F29">
              <w:rPr>
                <w:b/>
                <w:sz w:val="18"/>
                <w:szCs w:val="18"/>
              </w:rPr>
              <w:t>Этаж</w:t>
            </w:r>
          </w:p>
        </w:tc>
        <w:tc>
          <w:tcPr>
            <w:tcW w:w="876" w:type="dxa"/>
            <w:tcBorders>
              <w:top w:val="single" w:sz="4" w:space="0" w:color="000000"/>
              <w:left w:val="single" w:sz="4" w:space="0" w:color="000000"/>
              <w:bottom w:val="single" w:sz="4" w:space="0" w:color="000000"/>
              <w:right w:val="single" w:sz="4" w:space="0" w:color="000000"/>
            </w:tcBorders>
            <w:vAlign w:val="center"/>
          </w:tcPr>
          <w:p w14:paraId="170F4D4A" w14:textId="72CB133E" w:rsidR="007E0DAF" w:rsidRPr="003C2F29" w:rsidRDefault="007E0DAF" w:rsidP="007E0DAF">
            <w:pPr>
              <w:widowControl w:val="0"/>
              <w:tabs>
                <w:tab w:val="left" w:pos="9214"/>
              </w:tabs>
              <w:jc w:val="center"/>
              <w:rPr>
                <w:b/>
                <w:sz w:val="18"/>
                <w:szCs w:val="18"/>
              </w:rPr>
            </w:pPr>
            <w:r w:rsidRPr="003C2F29">
              <w:rPr>
                <w:b/>
                <w:sz w:val="18"/>
                <w:szCs w:val="18"/>
              </w:rPr>
              <w:t>Количество комнат</w:t>
            </w:r>
          </w:p>
        </w:tc>
        <w:tc>
          <w:tcPr>
            <w:tcW w:w="16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572A25" w14:textId="1A1AF3FF" w:rsidR="007E0DAF" w:rsidRPr="003C2F29" w:rsidRDefault="007E0DAF" w:rsidP="007E0DAF">
            <w:pPr>
              <w:widowControl w:val="0"/>
              <w:tabs>
                <w:tab w:val="left" w:leader="underscore" w:pos="1205"/>
                <w:tab w:val="left" w:leader="underscore" w:pos="2827"/>
                <w:tab w:val="left" w:pos="9214"/>
              </w:tabs>
              <w:jc w:val="center"/>
              <w:rPr>
                <w:sz w:val="18"/>
                <w:szCs w:val="18"/>
              </w:rPr>
            </w:pPr>
            <w:r w:rsidRPr="003C2F29">
              <w:rPr>
                <w:b/>
                <w:sz w:val="18"/>
                <w:szCs w:val="18"/>
              </w:rPr>
              <w:t xml:space="preserve">Общая проектная площадь без учета площади балконов (лоджий), </w:t>
            </w:r>
            <w:proofErr w:type="spellStart"/>
            <w:r w:rsidRPr="003C2F29">
              <w:rPr>
                <w:b/>
                <w:sz w:val="18"/>
                <w:szCs w:val="18"/>
              </w:rPr>
              <w:t>кв.м</w:t>
            </w:r>
            <w:proofErr w:type="spellEnd"/>
            <w:r w:rsidRPr="003C2F29">
              <w:rPr>
                <w:b/>
                <w:sz w:val="18"/>
                <w:szCs w:val="18"/>
              </w:rPr>
              <w:t>.</w:t>
            </w:r>
          </w:p>
        </w:tc>
        <w:tc>
          <w:tcPr>
            <w:tcW w:w="1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F89572" w14:textId="77777777" w:rsidR="007E0DAF" w:rsidRPr="003C2F29" w:rsidRDefault="007E0DAF" w:rsidP="007E0DAF">
            <w:pPr>
              <w:widowControl w:val="0"/>
              <w:tabs>
                <w:tab w:val="left" w:leader="underscore" w:pos="1205"/>
                <w:tab w:val="left" w:leader="underscore" w:pos="2827"/>
                <w:tab w:val="left" w:pos="9214"/>
              </w:tabs>
              <w:jc w:val="center"/>
              <w:rPr>
                <w:sz w:val="18"/>
                <w:szCs w:val="18"/>
              </w:rPr>
            </w:pPr>
            <w:r w:rsidRPr="003C2F29">
              <w:rPr>
                <w:b/>
                <w:sz w:val="18"/>
                <w:szCs w:val="18"/>
              </w:rPr>
              <w:t xml:space="preserve">Общая проектная площадь с учетом приведенной площади балконов (лоджий), </w:t>
            </w:r>
            <w:proofErr w:type="spellStart"/>
            <w:r w:rsidRPr="003C2F29">
              <w:rPr>
                <w:b/>
                <w:sz w:val="18"/>
                <w:szCs w:val="18"/>
              </w:rPr>
              <w:t>кв.м</w:t>
            </w:r>
            <w:proofErr w:type="spellEnd"/>
            <w:r w:rsidRPr="003C2F29">
              <w:rPr>
                <w:b/>
                <w:sz w:val="18"/>
                <w:szCs w:val="18"/>
              </w:rPr>
              <w:t>.</w:t>
            </w:r>
          </w:p>
        </w:tc>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8A259D" w14:textId="77777777" w:rsidR="007E0DAF" w:rsidRPr="003C2F29" w:rsidRDefault="007E0DAF" w:rsidP="007E0DAF">
            <w:pPr>
              <w:widowControl w:val="0"/>
              <w:tabs>
                <w:tab w:val="left" w:leader="underscore" w:pos="1205"/>
                <w:tab w:val="left" w:leader="underscore" w:pos="2827"/>
                <w:tab w:val="left" w:pos="9214"/>
              </w:tabs>
              <w:jc w:val="center"/>
              <w:rPr>
                <w:sz w:val="18"/>
                <w:szCs w:val="18"/>
              </w:rPr>
            </w:pPr>
            <w:r w:rsidRPr="003C2F29">
              <w:rPr>
                <w:b/>
                <w:sz w:val="18"/>
                <w:szCs w:val="18"/>
              </w:rPr>
              <w:t>Цена</w:t>
            </w:r>
          </w:p>
          <w:p w14:paraId="2BD19A6E" w14:textId="77777777" w:rsidR="007E0DAF" w:rsidRPr="003C2F29" w:rsidRDefault="007E0DAF" w:rsidP="007E0DAF">
            <w:pPr>
              <w:widowControl w:val="0"/>
              <w:tabs>
                <w:tab w:val="left" w:leader="underscore" w:pos="1205"/>
                <w:tab w:val="left" w:leader="underscore" w:pos="2827"/>
                <w:tab w:val="left" w:pos="9214"/>
              </w:tabs>
              <w:jc w:val="center"/>
              <w:rPr>
                <w:sz w:val="18"/>
                <w:szCs w:val="18"/>
              </w:rPr>
            </w:pPr>
            <w:r w:rsidRPr="003C2F29">
              <w:rPr>
                <w:b/>
                <w:sz w:val="18"/>
                <w:szCs w:val="18"/>
              </w:rPr>
              <w:t xml:space="preserve">за 1 </w:t>
            </w:r>
            <w:proofErr w:type="spellStart"/>
            <w:r w:rsidRPr="003C2F29">
              <w:rPr>
                <w:b/>
                <w:sz w:val="18"/>
                <w:szCs w:val="18"/>
              </w:rPr>
              <w:t>кв.м</w:t>
            </w:r>
            <w:proofErr w:type="spellEnd"/>
            <w:r w:rsidRPr="003C2F29">
              <w:rPr>
                <w:b/>
                <w:sz w:val="18"/>
                <w:szCs w:val="18"/>
              </w:rPr>
              <w:t>.,</w:t>
            </w:r>
          </w:p>
          <w:p w14:paraId="231E2FC0" w14:textId="77777777" w:rsidR="007E0DAF" w:rsidRPr="003C2F29" w:rsidRDefault="007E0DAF" w:rsidP="007E0DAF">
            <w:pPr>
              <w:widowControl w:val="0"/>
              <w:tabs>
                <w:tab w:val="left" w:leader="underscore" w:pos="1205"/>
                <w:tab w:val="left" w:leader="underscore" w:pos="2827"/>
                <w:tab w:val="left" w:pos="9214"/>
              </w:tabs>
              <w:jc w:val="center"/>
              <w:rPr>
                <w:sz w:val="18"/>
                <w:szCs w:val="18"/>
              </w:rPr>
            </w:pPr>
            <w:r w:rsidRPr="003C2F29">
              <w:rPr>
                <w:b/>
                <w:sz w:val="18"/>
                <w:szCs w:val="18"/>
              </w:rPr>
              <w:t>руб.</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1AAA29" w14:textId="77777777" w:rsidR="007E0DAF" w:rsidRPr="003C2F29" w:rsidRDefault="007E0DAF" w:rsidP="007E0DAF">
            <w:pPr>
              <w:widowControl w:val="0"/>
              <w:tabs>
                <w:tab w:val="left" w:leader="underscore" w:pos="1205"/>
                <w:tab w:val="left" w:leader="underscore" w:pos="2827"/>
                <w:tab w:val="left" w:pos="9214"/>
              </w:tabs>
              <w:jc w:val="center"/>
              <w:rPr>
                <w:sz w:val="18"/>
                <w:szCs w:val="18"/>
              </w:rPr>
            </w:pPr>
            <w:r w:rsidRPr="003C2F29">
              <w:rPr>
                <w:b/>
                <w:sz w:val="18"/>
                <w:szCs w:val="18"/>
              </w:rPr>
              <w:t>Стоимость, руб.</w:t>
            </w:r>
          </w:p>
        </w:tc>
      </w:tr>
      <w:tr w:rsidR="007E0DAF" w:rsidRPr="003C2F29" w14:paraId="34A268F1" w14:textId="77777777" w:rsidTr="00C150D5">
        <w:trPr>
          <w:jc w:val="center"/>
        </w:trPr>
        <w:tc>
          <w:tcPr>
            <w:tcW w:w="1579" w:type="dxa"/>
            <w:tcBorders>
              <w:top w:val="single" w:sz="4" w:space="0" w:color="000000"/>
              <w:left w:val="single" w:sz="4" w:space="0" w:color="000000"/>
              <w:bottom w:val="single" w:sz="4" w:space="0" w:color="000000"/>
              <w:right w:val="single" w:sz="4" w:space="0" w:color="000000"/>
            </w:tcBorders>
            <w:shd w:val="clear" w:color="auto" w:fill="auto"/>
          </w:tcPr>
          <w:p w14:paraId="745BB7B1" w14:textId="07086465" w:rsidR="007E0DAF" w:rsidRPr="003C2F29" w:rsidRDefault="007E0DAF" w:rsidP="007E0DAF">
            <w:pPr>
              <w:widowControl w:val="0"/>
              <w:tabs>
                <w:tab w:val="left" w:leader="underscore" w:pos="1205"/>
                <w:tab w:val="left" w:leader="underscore" w:pos="2827"/>
                <w:tab w:val="left" w:pos="9214"/>
              </w:tabs>
              <w:ind w:right="-108"/>
              <w:jc w:val="center"/>
              <w:rPr>
                <w:b/>
                <w:sz w:val="18"/>
                <w:szCs w:val="18"/>
              </w:rPr>
            </w:pPr>
          </w:p>
        </w:tc>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DA301CD" w14:textId="77777777" w:rsidR="007E0DAF" w:rsidRPr="003C2F29" w:rsidRDefault="007E0DAF" w:rsidP="007E0DAF">
            <w:pPr>
              <w:widowControl w:val="0"/>
              <w:tabs>
                <w:tab w:val="left" w:leader="underscore" w:pos="1205"/>
                <w:tab w:val="left" w:leader="underscore" w:pos="2827"/>
                <w:tab w:val="left" w:pos="9214"/>
              </w:tabs>
              <w:ind w:right="-108"/>
              <w:jc w:val="center"/>
              <w:rPr>
                <w:b/>
                <w:sz w:val="18"/>
                <w:szCs w:val="18"/>
              </w:rPr>
            </w:pPr>
          </w:p>
        </w:tc>
        <w:tc>
          <w:tcPr>
            <w:tcW w:w="829" w:type="dxa"/>
            <w:tcBorders>
              <w:top w:val="single" w:sz="4" w:space="0" w:color="000000"/>
              <w:left w:val="single" w:sz="4" w:space="0" w:color="000000"/>
              <w:bottom w:val="single" w:sz="4" w:space="0" w:color="000000"/>
              <w:right w:val="single" w:sz="4" w:space="0" w:color="000000"/>
            </w:tcBorders>
            <w:shd w:val="clear" w:color="auto" w:fill="auto"/>
          </w:tcPr>
          <w:p w14:paraId="71890317" w14:textId="68F0E31E" w:rsidR="007E0DAF" w:rsidRPr="003C2F29" w:rsidRDefault="007E0DAF" w:rsidP="007E0DAF">
            <w:pPr>
              <w:widowControl w:val="0"/>
              <w:tabs>
                <w:tab w:val="left" w:leader="underscore" w:pos="1205"/>
                <w:tab w:val="left" w:leader="underscore" w:pos="2827"/>
                <w:tab w:val="left" w:pos="9214"/>
              </w:tabs>
              <w:ind w:right="-108"/>
              <w:jc w:val="center"/>
              <w:rPr>
                <w:b/>
                <w:sz w:val="18"/>
                <w:szCs w:val="18"/>
              </w:rPr>
            </w:pPr>
          </w:p>
        </w:tc>
        <w:tc>
          <w:tcPr>
            <w:tcW w:w="876" w:type="dxa"/>
            <w:tcBorders>
              <w:top w:val="single" w:sz="4" w:space="0" w:color="000000"/>
              <w:left w:val="single" w:sz="4" w:space="0" w:color="000000"/>
              <w:bottom w:val="single" w:sz="4" w:space="0" w:color="000000"/>
              <w:right w:val="single" w:sz="4" w:space="0" w:color="000000"/>
            </w:tcBorders>
          </w:tcPr>
          <w:p w14:paraId="55130C88" w14:textId="77777777" w:rsidR="007E0DAF" w:rsidRPr="003C2F29" w:rsidRDefault="007E0DAF" w:rsidP="007E0DAF">
            <w:pPr>
              <w:widowControl w:val="0"/>
              <w:tabs>
                <w:tab w:val="left" w:pos="9214"/>
              </w:tabs>
              <w:jc w:val="center"/>
              <w:rPr>
                <w:b/>
                <w:sz w:val="18"/>
                <w:szCs w:val="18"/>
              </w:rPr>
            </w:pPr>
          </w:p>
        </w:tc>
        <w:tc>
          <w:tcPr>
            <w:tcW w:w="1664" w:type="dxa"/>
            <w:tcBorders>
              <w:top w:val="single" w:sz="4" w:space="0" w:color="000000"/>
              <w:left w:val="single" w:sz="4" w:space="0" w:color="000000"/>
              <w:bottom w:val="single" w:sz="4" w:space="0" w:color="000000"/>
              <w:right w:val="single" w:sz="4" w:space="0" w:color="000000"/>
            </w:tcBorders>
            <w:shd w:val="clear" w:color="auto" w:fill="auto"/>
          </w:tcPr>
          <w:p w14:paraId="30487FAB" w14:textId="4114C695" w:rsidR="007E0DAF" w:rsidRPr="003C2F29" w:rsidRDefault="007E0DAF" w:rsidP="007E0DAF">
            <w:pPr>
              <w:widowControl w:val="0"/>
              <w:tabs>
                <w:tab w:val="left" w:leader="underscore" w:pos="1205"/>
                <w:tab w:val="left" w:leader="underscore" w:pos="2827"/>
                <w:tab w:val="left" w:pos="9214"/>
              </w:tabs>
              <w:ind w:right="-108"/>
              <w:jc w:val="center"/>
              <w:rPr>
                <w:b/>
                <w:sz w:val="18"/>
                <w:szCs w:val="18"/>
              </w:rPr>
            </w:pPr>
          </w:p>
        </w:tc>
        <w:tc>
          <w:tcPr>
            <w:tcW w:w="1734" w:type="dxa"/>
            <w:tcBorders>
              <w:top w:val="single" w:sz="4" w:space="0" w:color="000000"/>
              <w:left w:val="single" w:sz="4" w:space="0" w:color="000000"/>
              <w:bottom w:val="single" w:sz="4" w:space="0" w:color="000000"/>
              <w:right w:val="single" w:sz="4" w:space="0" w:color="000000"/>
            </w:tcBorders>
            <w:shd w:val="clear" w:color="auto" w:fill="auto"/>
          </w:tcPr>
          <w:p w14:paraId="685695C4" w14:textId="77777777" w:rsidR="007E0DAF" w:rsidRPr="003C2F29" w:rsidRDefault="007E0DAF" w:rsidP="007E0DAF">
            <w:pPr>
              <w:widowControl w:val="0"/>
              <w:tabs>
                <w:tab w:val="left" w:leader="underscore" w:pos="1205"/>
                <w:tab w:val="left" w:leader="underscore" w:pos="2827"/>
                <w:tab w:val="left" w:pos="9214"/>
              </w:tabs>
              <w:ind w:right="-108"/>
              <w:jc w:val="center"/>
              <w:rPr>
                <w:b/>
                <w:sz w:val="18"/>
                <w:szCs w:val="18"/>
              </w:rPr>
            </w:pPr>
          </w:p>
        </w:tc>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5CBC6774" w14:textId="77777777" w:rsidR="007E0DAF" w:rsidRPr="003C2F29" w:rsidRDefault="007E0DAF" w:rsidP="007E0DAF">
            <w:pPr>
              <w:widowControl w:val="0"/>
              <w:tabs>
                <w:tab w:val="left" w:leader="underscore" w:pos="1205"/>
                <w:tab w:val="left" w:leader="underscore" w:pos="2827"/>
                <w:tab w:val="left" w:pos="9214"/>
              </w:tabs>
              <w:jc w:val="center"/>
              <w:rPr>
                <w:b/>
                <w:sz w:val="18"/>
                <w:szCs w:val="1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42D9B285" w14:textId="77777777" w:rsidR="007E0DAF" w:rsidRPr="003C2F29" w:rsidRDefault="007E0DAF" w:rsidP="007E0DAF">
            <w:pPr>
              <w:widowControl w:val="0"/>
              <w:tabs>
                <w:tab w:val="left" w:leader="underscore" w:pos="1205"/>
                <w:tab w:val="left" w:leader="underscore" w:pos="2827"/>
                <w:tab w:val="left" w:pos="9214"/>
              </w:tabs>
              <w:ind w:right="34"/>
              <w:jc w:val="center"/>
              <w:rPr>
                <w:b/>
                <w:sz w:val="18"/>
                <w:szCs w:val="18"/>
              </w:rPr>
            </w:pPr>
          </w:p>
        </w:tc>
      </w:tr>
    </w:tbl>
    <w:p w14:paraId="55A0AA1C" w14:textId="7E1CF79C" w:rsidR="00206E9E" w:rsidRPr="006847FB" w:rsidRDefault="00FE0662" w:rsidP="00E87FB9">
      <w:pPr>
        <w:widowControl w:val="0"/>
        <w:shd w:val="clear" w:color="auto" w:fill="FFFFFF"/>
        <w:tabs>
          <w:tab w:val="left" w:leader="underscore" w:pos="284"/>
          <w:tab w:val="left" w:leader="underscore" w:pos="2827"/>
          <w:tab w:val="left" w:pos="9214"/>
        </w:tabs>
        <w:spacing w:before="120"/>
        <w:ind w:firstLine="567"/>
        <w:jc w:val="both"/>
      </w:pPr>
      <w:r w:rsidRPr="00C63D02">
        <w:rPr>
          <w:shd w:val="clear" w:color="auto" w:fill="FFFFFF" w:themeFill="background1"/>
        </w:rPr>
        <w:t xml:space="preserve">Основные характеристики многоквартирного дома: жилой дом </w:t>
      </w:r>
      <w:r w:rsidR="00347797" w:rsidRPr="00C63D02">
        <w:rPr>
          <w:shd w:val="clear" w:color="auto" w:fill="FFFFFF" w:themeFill="background1"/>
        </w:rPr>
        <w:t>переменной этажности (</w:t>
      </w:r>
      <w:r w:rsidR="00C63D02" w:rsidRPr="00C63D02">
        <w:rPr>
          <w:shd w:val="clear" w:color="auto" w:fill="FFFFFF" w:themeFill="background1"/>
        </w:rPr>
        <w:t>17,20,21, включая 1 подземный этаж</w:t>
      </w:r>
      <w:r w:rsidR="00347797" w:rsidRPr="00C63D02">
        <w:rPr>
          <w:shd w:val="clear" w:color="auto" w:fill="FFFFFF" w:themeFill="background1"/>
        </w:rPr>
        <w:t xml:space="preserve">) </w:t>
      </w:r>
      <w:r w:rsidRPr="00C63D02">
        <w:rPr>
          <w:shd w:val="clear" w:color="auto" w:fill="FFFFFF" w:themeFill="background1"/>
        </w:rPr>
        <w:t>общей площадью</w:t>
      </w:r>
      <w:r w:rsidR="00347797" w:rsidRPr="00C63D02">
        <w:rPr>
          <w:shd w:val="clear" w:color="auto" w:fill="FFFFFF" w:themeFill="background1"/>
        </w:rPr>
        <w:t xml:space="preserve"> 44 469,9</w:t>
      </w:r>
      <w:r w:rsidRPr="00C63D02">
        <w:rPr>
          <w:shd w:val="clear" w:color="auto" w:fill="FFFFFF" w:themeFill="background1"/>
        </w:rPr>
        <w:t xml:space="preserve"> м</w:t>
      </w:r>
      <w:r w:rsidRPr="00C63D02">
        <w:rPr>
          <w:shd w:val="clear" w:color="auto" w:fill="FFFFFF" w:themeFill="background1"/>
          <w:vertAlign w:val="superscript"/>
        </w:rPr>
        <w:t>2</w:t>
      </w:r>
      <w:r w:rsidRPr="00C63D02">
        <w:rPr>
          <w:shd w:val="clear" w:color="auto" w:fill="FFFFFF" w:themeFill="background1"/>
        </w:rPr>
        <w:t>.</w:t>
      </w:r>
      <w:r w:rsidRPr="00215A8C">
        <w:rPr>
          <w:shd w:val="clear" w:color="auto" w:fill="FFFFFF" w:themeFill="background1"/>
        </w:rPr>
        <w:t xml:space="preserve"> </w:t>
      </w:r>
      <w:r w:rsidR="00BB7773" w:rsidRPr="00215A8C">
        <w:rPr>
          <w:shd w:val="clear" w:color="auto" w:fill="FFFFFF" w:themeFill="background1"/>
        </w:rPr>
        <w:t xml:space="preserve">Конструктивная система здания – каркасно-стеновая с монолитным железобетонным каркасом и стенами из мелкоштучных каменных материалов, </w:t>
      </w:r>
      <w:r w:rsidR="00BB7773" w:rsidRPr="00215A8C">
        <w:t>навесная фасадная система</w:t>
      </w:r>
      <w:r w:rsidR="004E1963" w:rsidRPr="00215A8C">
        <w:t xml:space="preserve"> с воздушным зазором</w:t>
      </w:r>
      <w:r w:rsidR="00BB7773" w:rsidRPr="00215A8C">
        <w:t>. М</w:t>
      </w:r>
      <w:r w:rsidR="00BB7773" w:rsidRPr="00215A8C">
        <w:rPr>
          <w:shd w:val="clear" w:color="auto" w:fill="FFFFFF" w:themeFill="background1"/>
        </w:rPr>
        <w:t xml:space="preserve">атериал </w:t>
      </w:r>
      <w:r w:rsidR="00BB7773" w:rsidRPr="00215A8C">
        <w:t xml:space="preserve">поэтажных </w:t>
      </w:r>
      <w:r w:rsidR="00BB7773" w:rsidRPr="00215A8C">
        <w:rPr>
          <w:shd w:val="clear" w:color="auto" w:fill="FFFFFF" w:themeFill="background1"/>
        </w:rPr>
        <w:t xml:space="preserve">перекрытий - </w:t>
      </w:r>
      <w:r w:rsidR="00420DFB" w:rsidRPr="00215A8C">
        <w:rPr>
          <w:shd w:val="clear" w:color="auto" w:fill="FFFFFF" w:themeFill="background1"/>
        </w:rPr>
        <w:t xml:space="preserve">железобетонные </w:t>
      </w:r>
      <w:r w:rsidR="00BB7773" w:rsidRPr="00215A8C">
        <w:rPr>
          <w:shd w:val="clear" w:color="auto" w:fill="FFFFFF" w:themeFill="background1"/>
        </w:rPr>
        <w:t>монолитные:</w:t>
      </w:r>
      <w:r w:rsidRPr="00215A8C">
        <w:t xml:space="preserve"> бетон В25, арматурная сталь класс А500</w:t>
      </w:r>
      <w:r w:rsidR="00420DFB" w:rsidRPr="00215A8C">
        <w:t>С и А240</w:t>
      </w:r>
      <w:r w:rsidRPr="00215A8C">
        <w:t>.</w:t>
      </w:r>
      <w:r w:rsidR="00E87FB9" w:rsidRPr="00215A8C">
        <w:t xml:space="preserve"> </w:t>
      </w:r>
      <w:r w:rsidRPr="00215A8C">
        <w:t xml:space="preserve">Класс </w:t>
      </w:r>
      <w:proofErr w:type="spellStart"/>
      <w:r w:rsidRPr="00215A8C">
        <w:t>энергоэффективности</w:t>
      </w:r>
      <w:proofErr w:type="spellEnd"/>
      <w:r w:rsidRPr="00215A8C">
        <w:t xml:space="preserve">: </w:t>
      </w:r>
      <w:r w:rsidR="00347797" w:rsidRPr="00215A8C">
        <w:t>А</w:t>
      </w:r>
      <w:r w:rsidRPr="00215A8C">
        <w:t>+</w:t>
      </w:r>
      <w:r w:rsidR="0079590B" w:rsidRPr="00215A8C">
        <w:t>+</w:t>
      </w:r>
      <w:r w:rsidR="00420DFB" w:rsidRPr="00215A8C">
        <w:t xml:space="preserve"> (очень высокий)</w:t>
      </w:r>
      <w:r w:rsidRPr="00215A8C">
        <w:t>. Класс сейсмостойкости: 6 баллов.</w:t>
      </w:r>
    </w:p>
    <w:p w14:paraId="0FAAD5BB" w14:textId="77777777" w:rsidR="00206E9E" w:rsidRPr="006847FB" w:rsidRDefault="00FE0662" w:rsidP="00347797">
      <w:pPr>
        <w:widowControl w:val="0"/>
        <w:shd w:val="clear" w:color="auto" w:fill="FFFFFF"/>
        <w:tabs>
          <w:tab w:val="left" w:leader="underscore" w:pos="1205"/>
          <w:tab w:val="left" w:leader="underscore" w:pos="2827"/>
          <w:tab w:val="left" w:pos="9214"/>
        </w:tabs>
        <w:ind w:firstLine="567"/>
        <w:jc w:val="both"/>
      </w:pPr>
      <w:r w:rsidRPr="006847FB">
        <w:t>Площадь балконов определена с учетом установленного понижающего коэффициента - 0,3, площадь лоджии - 0,5.</w:t>
      </w:r>
    </w:p>
    <w:p w14:paraId="27D62D71" w14:textId="1E55CFC3" w:rsidR="00206E9E" w:rsidRPr="006847FB" w:rsidRDefault="00FE0662" w:rsidP="00347797">
      <w:pPr>
        <w:widowControl w:val="0"/>
        <w:shd w:val="clear" w:color="auto" w:fill="FFFFFF"/>
        <w:tabs>
          <w:tab w:val="left" w:leader="underscore" w:pos="1205"/>
          <w:tab w:val="left" w:leader="underscore" w:pos="2827"/>
          <w:tab w:val="left" w:pos="9214"/>
        </w:tabs>
        <w:ind w:firstLine="567"/>
        <w:jc w:val="both"/>
      </w:pPr>
      <w:r w:rsidRPr="006847FB">
        <w:t>Расположение жилого помещения (квартиры) в строящемся жилом доме указано на прилагаемой</w:t>
      </w:r>
      <w:r w:rsidR="00347797" w:rsidRPr="006847FB">
        <w:t xml:space="preserve"> </w:t>
      </w:r>
      <w:r w:rsidRPr="006847FB">
        <w:t>к настоящему договору планировке. Адрес жилого помещения (квартиры) и его технические характеристики будут уточнены после окончания строительства жилого дома.</w:t>
      </w:r>
    </w:p>
    <w:p w14:paraId="5E9A1EF7" w14:textId="77777777" w:rsidR="00206E9E" w:rsidRPr="006847FB" w:rsidRDefault="00FE0662" w:rsidP="00347797">
      <w:pPr>
        <w:widowControl w:val="0"/>
        <w:shd w:val="clear" w:color="auto" w:fill="FFFFFF"/>
        <w:tabs>
          <w:tab w:val="left" w:leader="underscore" w:pos="1205"/>
          <w:tab w:val="left" w:leader="underscore" w:pos="2827"/>
          <w:tab w:val="left" w:pos="9214"/>
        </w:tabs>
        <w:ind w:firstLine="567"/>
        <w:jc w:val="both"/>
      </w:pPr>
      <w:r w:rsidRPr="006847FB">
        <w:t xml:space="preserve">1.2. Под объектом долевого строительства, указанным в п. 1.1 настоящего договора, стороны понимают жилое помещение (квартиру) и общее имущество в жилом доме, подлежащие передаче Участнику долевого строительства после получения разрешения на ввод в эксплуатацию жилого дома и входящие в состав указанного жилого дома. Доля участника долевого строительства в общем имуществе жилого дома пропорциональна размеру общей площади жилого помещения в соответствии со </w:t>
      </w:r>
      <w:proofErr w:type="spellStart"/>
      <w:r w:rsidRPr="006847FB">
        <w:t>ст.ст</w:t>
      </w:r>
      <w:proofErr w:type="spellEnd"/>
      <w:r w:rsidRPr="006847FB">
        <w:t>. 36, 37 Жилищного кодекса Российской Федерации.</w:t>
      </w:r>
    </w:p>
    <w:p w14:paraId="59A2DE8B" w14:textId="0B3F38E6" w:rsidR="00206E9E" w:rsidRDefault="00FE0662" w:rsidP="00347797">
      <w:pPr>
        <w:widowControl w:val="0"/>
        <w:shd w:val="clear" w:color="auto" w:fill="FFFFFF"/>
        <w:tabs>
          <w:tab w:val="left" w:pos="662"/>
          <w:tab w:val="left" w:pos="9214"/>
        </w:tabs>
        <w:ind w:firstLine="567"/>
        <w:jc w:val="both"/>
      </w:pPr>
      <w:r w:rsidRPr="006847FB">
        <w:t>1.3. Подписанием настоящего договора Участник долевого строительства (как залогодержатель земельного участка) дает свое согласие на последующий раздел, перераспределение на земельном участке</w:t>
      </w:r>
      <w:r w:rsidR="009E5BC9" w:rsidRPr="006847FB">
        <w:t xml:space="preserve"> </w:t>
      </w:r>
      <w:r w:rsidRPr="006847FB">
        <w:t xml:space="preserve">с кадастровым номером </w:t>
      </w:r>
      <w:r w:rsidR="009E5BC9" w:rsidRPr="006847FB">
        <w:t>24:50:0700138:2065</w:t>
      </w:r>
      <w:r w:rsidRPr="006847FB">
        <w:t>, либо выделение, отделение от указанного земельного участка нового земельного участка без заключения сторонами отдельных дополнительных соглашений к настоящему договору.</w:t>
      </w:r>
    </w:p>
    <w:p w14:paraId="1AC70667" w14:textId="150AA5FD" w:rsidR="00D6005A" w:rsidRDefault="00D6005A" w:rsidP="00D6005A">
      <w:pPr>
        <w:widowControl w:val="0"/>
        <w:shd w:val="clear" w:color="auto" w:fill="FFFFFF"/>
        <w:tabs>
          <w:tab w:val="left" w:pos="662"/>
          <w:tab w:val="left" w:pos="9214"/>
        </w:tabs>
        <w:ind w:firstLine="567"/>
        <w:jc w:val="both"/>
      </w:pPr>
      <w:r>
        <w:t>Участник долевого строительства уведомлен и согласен с тем, что земельный участок под Объектом долевого строительства может быть изменен по результатам межевания и постановки на кадастровый учет, при этом площадь земельного участка может быть увеличена или уменьшена. Участник долевого строительства уведомлен и согласен с тем, что многоквартирный дом может быть изменен по результатам изменения проектной документации, при этом площадь дома может быть увеличена или уменьшена. Участник долевого строительства дает свое согласие на замену предмета залога (земельного участка) на земельный участок, возникший в результате межевания, и на замену предмета залога (дома) на измененный согласно проекту многоквартирный дом. Участник долевого строительства уведомлен и согласен с тем, что разрешенное использование земельного участка под Объектом долевого строительства может быть изменено. Участник долевого строительства согласен с тем, что право собственности на земельный участок под Объектом долевого строительства может быть передано в залог третьим лицам.</w:t>
      </w:r>
    </w:p>
    <w:p w14:paraId="611218C2" w14:textId="548EA9BC" w:rsidR="00D6005A" w:rsidRDefault="00D6005A" w:rsidP="00D6005A">
      <w:pPr>
        <w:widowControl w:val="0"/>
        <w:shd w:val="clear" w:color="auto" w:fill="FFFFFF"/>
        <w:tabs>
          <w:tab w:val="left" w:pos="662"/>
          <w:tab w:val="left" w:pos="9214"/>
        </w:tabs>
        <w:ind w:firstLine="567"/>
        <w:jc w:val="both"/>
      </w:pPr>
      <w:r>
        <w:t xml:space="preserve">Любые действия с земельным участком, а также действия по регистрации Застройщиком прав на строящийся объект незавершенного строительства, действия в отношении объекта незавершенного строительства, не влекут </w:t>
      </w:r>
      <w:r>
        <w:lastRenderedPageBreak/>
        <w:t>изменения либо прекращение обязательств, связанных с передачей Участнику долевого строительства Объекта долевого строительства, указанного в пункте 1.1. настоящего договора.</w:t>
      </w:r>
    </w:p>
    <w:p w14:paraId="58405B27" w14:textId="77777777" w:rsidR="00206E9E" w:rsidRPr="006847FB" w:rsidRDefault="00FE0662" w:rsidP="00347797">
      <w:pPr>
        <w:widowControl w:val="0"/>
        <w:shd w:val="clear" w:color="auto" w:fill="FFFFFF"/>
        <w:tabs>
          <w:tab w:val="left" w:pos="662"/>
          <w:tab w:val="left" w:pos="9214"/>
        </w:tabs>
        <w:ind w:firstLine="567"/>
        <w:jc w:val="both"/>
        <w:rPr>
          <w:spacing w:val="-1"/>
        </w:rPr>
      </w:pPr>
      <w:r w:rsidRPr="006847FB">
        <w:t>1.4. Участник долевого строительства предупрежден о необходимости принять Объект долевого строительства и о последствиях бездействия Участника долевого строительства.</w:t>
      </w:r>
    </w:p>
    <w:p w14:paraId="37F5CD25" w14:textId="77777777" w:rsidR="00206E9E" w:rsidRPr="006847FB" w:rsidRDefault="00FE0662" w:rsidP="00347797">
      <w:pPr>
        <w:widowControl w:val="0"/>
        <w:shd w:val="clear" w:color="auto" w:fill="FFFFFF"/>
        <w:tabs>
          <w:tab w:val="left" w:pos="662"/>
          <w:tab w:val="left" w:pos="9214"/>
        </w:tabs>
        <w:ind w:firstLine="567"/>
        <w:jc w:val="both"/>
        <w:rPr>
          <w:spacing w:val="-1"/>
        </w:rPr>
      </w:pPr>
      <w:r w:rsidRPr="006847FB">
        <w:t>1.5. Передача объекта долевого строительства Застройщиком и принятие его Участником долевого строительства осуществляются по акту приема-передачи.</w:t>
      </w:r>
    </w:p>
    <w:p w14:paraId="6BCBE672" w14:textId="58D12F01" w:rsidR="00206E9E" w:rsidRDefault="00FE0662" w:rsidP="00347797">
      <w:pPr>
        <w:widowControl w:val="0"/>
        <w:shd w:val="clear" w:color="auto" w:fill="FFFFFF"/>
        <w:tabs>
          <w:tab w:val="left" w:pos="662"/>
          <w:tab w:val="left" w:pos="9214"/>
        </w:tabs>
        <w:ind w:firstLine="567"/>
        <w:jc w:val="both"/>
      </w:pPr>
      <w:r w:rsidRPr="006847FB">
        <w:t xml:space="preserve">1.6. </w:t>
      </w:r>
      <w:r w:rsidRPr="00503A99">
        <w:t>Застройщик передает Участнику долевого строительства жилое помещение (квартиру)</w:t>
      </w:r>
      <w:r w:rsidR="009E5BC9" w:rsidRPr="00503A99">
        <w:t xml:space="preserve"> </w:t>
      </w:r>
      <w:r w:rsidRPr="00503A99">
        <w:t xml:space="preserve">в следующем состоянии (со следующими выполненными  работами): </w:t>
      </w:r>
      <w:r w:rsidR="004729CF" w:rsidRPr="00503A99">
        <w:t>сплошное выравнивание поверхности стен – штукатурка (за исключением балконов, лоджий), цементная стяжка полов</w:t>
      </w:r>
      <w:r w:rsidRPr="00503A99">
        <w:t>, разводка системы отопления</w:t>
      </w:r>
      <w:r w:rsidR="009E5BC9" w:rsidRPr="00503A99">
        <w:t xml:space="preserve"> </w:t>
      </w:r>
      <w:r w:rsidRPr="00503A99">
        <w:t xml:space="preserve">с установкой приборов отопления по проекту, </w:t>
      </w:r>
      <w:r w:rsidR="00503A99" w:rsidRPr="00503A99">
        <w:t>установка приборов учета расходов воды и электроэнергии по проекту</w:t>
      </w:r>
      <w:r w:rsidRPr="00503A99">
        <w:t xml:space="preserve">, </w:t>
      </w:r>
      <w:r w:rsidRPr="00EA32F8">
        <w:t>разводка сети электроснабжения</w:t>
      </w:r>
      <w:r w:rsidR="009E5BC9" w:rsidRPr="00EA32F8">
        <w:t xml:space="preserve"> </w:t>
      </w:r>
      <w:r w:rsidRPr="00EA32F8">
        <w:t>и электрического освещения по проекту, окна ПВХ с откосами, остекление балконов</w:t>
      </w:r>
      <w:r w:rsidR="000B0F88" w:rsidRPr="00EA32F8">
        <w:t>/лоджий</w:t>
      </w:r>
      <w:r w:rsidRPr="00EA32F8">
        <w:t xml:space="preserve"> по проекту, входные двери по проекту. Застройщик согласно проектно-сметной док</w:t>
      </w:r>
      <w:r w:rsidRPr="00503A99">
        <w:t>ументации не производит комплектацию жилого помещения (квартиры) электроплитой и иными видами оборудования, не указанными в настоящем пункте</w:t>
      </w:r>
      <w:bookmarkStart w:id="0" w:name="_GoBack"/>
      <w:bookmarkEnd w:id="0"/>
      <w:r w:rsidR="00E87FB9" w:rsidRPr="00503A99">
        <w:t>.</w:t>
      </w:r>
    </w:p>
    <w:p w14:paraId="2427F351" w14:textId="3CB8FAF8" w:rsidR="00C72EE1" w:rsidRPr="009D62B8" w:rsidRDefault="009D62B8" w:rsidP="00347797">
      <w:pPr>
        <w:widowControl w:val="0"/>
        <w:shd w:val="clear" w:color="auto" w:fill="FFFFFF"/>
        <w:tabs>
          <w:tab w:val="left" w:pos="662"/>
          <w:tab w:val="left" w:pos="9214"/>
        </w:tabs>
        <w:ind w:firstLine="567"/>
        <w:jc w:val="both"/>
      </w:pPr>
      <w:r w:rsidRPr="00023F83">
        <w:rPr>
          <w:i/>
        </w:rPr>
        <w:t>Если применим</w:t>
      </w:r>
      <w:r>
        <w:rPr>
          <w:i/>
        </w:rPr>
        <w:t>о</w:t>
      </w:r>
      <w:r w:rsidRPr="00023F83">
        <w:t xml:space="preserve"> </w:t>
      </w:r>
      <w:r w:rsidR="00023F83" w:rsidRPr="00023F83">
        <w:t>[</w:t>
      </w:r>
      <w:r w:rsidR="00C72EE1">
        <w:t xml:space="preserve">1.7. </w:t>
      </w:r>
      <w:r w:rsidR="00023F83" w:rsidRPr="00023F83">
        <w:t xml:space="preserve">Право требование распределяется между Участниками долевого строительства следующим образом: ____ - _________ </w:t>
      </w:r>
      <w:r w:rsidR="00023F83">
        <w:t>долей в праве.]</w:t>
      </w:r>
    </w:p>
    <w:p w14:paraId="085493BC" w14:textId="77777777" w:rsidR="00206E9E" w:rsidRPr="006847FB" w:rsidRDefault="00206E9E" w:rsidP="00347797">
      <w:pPr>
        <w:widowControl w:val="0"/>
        <w:shd w:val="clear" w:color="auto" w:fill="FFFFFF"/>
        <w:tabs>
          <w:tab w:val="left" w:pos="437"/>
          <w:tab w:val="left" w:pos="9091"/>
          <w:tab w:val="left" w:pos="9214"/>
        </w:tabs>
        <w:ind w:right="423" w:firstLine="567"/>
        <w:jc w:val="center"/>
        <w:rPr>
          <w:b/>
        </w:rPr>
      </w:pPr>
    </w:p>
    <w:p w14:paraId="2FB45190" w14:textId="77777777" w:rsidR="00206E9E" w:rsidRPr="006847FB" w:rsidRDefault="00206E9E" w:rsidP="00347797">
      <w:pPr>
        <w:widowControl w:val="0"/>
        <w:shd w:val="clear" w:color="auto" w:fill="FFFFFF"/>
        <w:tabs>
          <w:tab w:val="left" w:pos="437"/>
          <w:tab w:val="left" w:pos="9091"/>
          <w:tab w:val="left" w:pos="9214"/>
        </w:tabs>
        <w:ind w:right="423" w:firstLine="567"/>
        <w:jc w:val="center"/>
        <w:rPr>
          <w:b/>
        </w:rPr>
      </w:pPr>
    </w:p>
    <w:p w14:paraId="33A9D8FB" w14:textId="77777777" w:rsidR="00206E9E" w:rsidRPr="006847FB" w:rsidRDefault="00FE0662" w:rsidP="00347797">
      <w:pPr>
        <w:widowControl w:val="0"/>
        <w:shd w:val="clear" w:color="auto" w:fill="FFFFFF"/>
        <w:tabs>
          <w:tab w:val="left" w:pos="437"/>
          <w:tab w:val="left" w:pos="9091"/>
          <w:tab w:val="left" w:pos="9214"/>
        </w:tabs>
        <w:ind w:right="423" w:firstLine="567"/>
        <w:jc w:val="center"/>
      </w:pPr>
      <w:r w:rsidRPr="006847FB">
        <w:rPr>
          <w:b/>
        </w:rPr>
        <w:t>2. Правовое обеспечение Договора</w:t>
      </w:r>
    </w:p>
    <w:p w14:paraId="15F5DC98" w14:textId="07ECC7F4" w:rsidR="00206E9E" w:rsidRPr="006847FB" w:rsidRDefault="00FE0662" w:rsidP="00347797">
      <w:pPr>
        <w:widowControl w:val="0"/>
        <w:tabs>
          <w:tab w:val="left" w:pos="9214"/>
        </w:tabs>
        <w:ind w:firstLine="567"/>
        <w:jc w:val="both"/>
      </w:pPr>
      <w:r w:rsidRPr="006847FB">
        <w:t xml:space="preserve">2.1. Земельный участок, предназначенный для строительства Жилого дома, принадлежит Застройщику на </w:t>
      </w:r>
      <w:r w:rsidR="0001342A">
        <w:t>основании договора</w:t>
      </w:r>
      <w:r w:rsidRPr="00487023">
        <w:t xml:space="preserve"> </w:t>
      </w:r>
      <w:r w:rsidR="009E5BC9" w:rsidRPr="00487023">
        <w:t>аренды</w:t>
      </w:r>
      <w:r w:rsidR="0001342A">
        <w:t xml:space="preserve"> земельного участка с последующим выкупом от 26.04.2021</w:t>
      </w:r>
      <w:r w:rsidRPr="00487023">
        <w:t>, что подтверждается выпиской из ЕГРН</w:t>
      </w:r>
      <w:r w:rsidR="001F078A">
        <w:t>,</w:t>
      </w:r>
      <w:r w:rsidRPr="00487023">
        <w:t xml:space="preserve"> выданной </w:t>
      </w:r>
      <w:r w:rsidR="001F078A" w:rsidRPr="00487023">
        <w:t>19.05.2021 года</w:t>
      </w:r>
      <w:r w:rsidR="001F078A">
        <w:t xml:space="preserve"> </w:t>
      </w:r>
      <w:r w:rsidR="00CC6D7F">
        <w:t>Федеральным государственным бюджетным учреждением «</w:t>
      </w:r>
      <w:r w:rsidRPr="00487023">
        <w:t>Федеральн</w:t>
      </w:r>
      <w:r w:rsidR="00CC6D7F">
        <w:t xml:space="preserve">ая кадастровая палата Федеральной </w:t>
      </w:r>
      <w:r w:rsidRPr="00487023">
        <w:t>службы государственной регистрации, кадастра и картографии</w:t>
      </w:r>
      <w:r w:rsidR="00CC6D7F">
        <w:t>»</w:t>
      </w:r>
      <w:r w:rsidRPr="00487023">
        <w:t>.</w:t>
      </w:r>
      <w:r w:rsidRPr="006847FB">
        <w:t xml:space="preserve"> Право на земельный участок зарегистрировано в установленном законом порядке.</w:t>
      </w:r>
    </w:p>
    <w:p w14:paraId="141C6AAB" w14:textId="71B460D8" w:rsidR="00206E9E" w:rsidRPr="006847FB" w:rsidRDefault="00FE0662" w:rsidP="00347797">
      <w:pPr>
        <w:widowControl w:val="0"/>
        <w:shd w:val="clear" w:color="auto" w:fill="FFFFFF"/>
        <w:tabs>
          <w:tab w:val="left" w:pos="594"/>
          <w:tab w:val="left" w:pos="9214"/>
        </w:tabs>
        <w:ind w:firstLine="567"/>
        <w:jc w:val="both"/>
      </w:pPr>
      <w:r w:rsidRPr="006847FB">
        <w:t>2.2. Разрешение на строительство Жилого дома выдано Администрацией г</w:t>
      </w:r>
      <w:r w:rsidR="002636BB" w:rsidRPr="006847FB">
        <w:t>орода</w:t>
      </w:r>
      <w:r w:rsidRPr="006847FB">
        <w:t xml:space="preserve"> Красноярска </w:t>
      </w:r>
      <w:r w:rsidR="002636BB" w:rsidRPr="006847FB">
        <w:t>27.06</w:t>
      </w:r>
      <w:r w:rsidRPr="006847FB">
        <w:t>.2018г.</w:t>
      </w:r>
      <w:r w:rsidR="002636BB" w:rsidRPr="006847FB">
        <w:t xml:space="preserve"> </w:t>
      </w:r>
      <w:r w:rsidRPr="006847FB">
        <w:t>за № 24-308-</w:t>
      </w:r>
      <w:r w:rsidR="002636BB" w:rsidRPr="006847FB">
        <w:t>183</w:t>
      </w:r>
      <w:r w:rsidR="00974501">
        <w:t xml:space="preserve">-2018, размещено </w:t>
      </w:r>
      <w:r w:rsidR="00974501" w:rsidRPr="006847FB">
        <w:t xml:space="preserve">в сети Интернет на сайте </w:t>
      </w:r>
      <w:hyperlink r:id="rId9" w:history="1">
        <w:r w:rsidR="00974501" w:rsidRPr="00FE7482">
          <w:rPr>
            <w:rStyle w:val="af1"/>
          </w:rPr>
          <w:t>https://наш.дом.рф</w:t>
        </w:r>
      </w:hyperlink>
      <w:r w:rsidR="00974501">
        <w:t xml:space="preserve"> </w:t>
      </w:r>
      <w:r w:rsidR="00974501" w:rsidRPr="006847FB">
        <w:t>(включая</w:t>
      </w:r>
      <w:r w:rsidR="00974501">
        <w:t xml:space="preserve"> </w:t>
      </w:r>
      <w:r w:rsidR="00974501" w:rsidRPr="006847FB">
        <w:t>внесенные изменения)</w:t>
      </w:r>
      <w:r w:rsidR="00974501">
        <w:t>.</w:t>
      </w:r>
    </w:p>
    <w:p w14:paraId="2134E57C" w14:textId="644861B6" w:rsidR="00206E9E" w:rsidRPr="006847FB" w:rsidRDefault="00FE0662" w:rsidP="00347797">
      <w:pPr>
        <w:widowControl w:val="0"/>
        <w:tabs>
          <w:tab w:val="left" w:pos="9214"/>
        </w:tabs>
        <w:ind w:firstLine="567"/>
        <w:jc w:val="both"/>
      </w:pPr>
      <w:r w:rsidRPr="006847FB">
        <w:t>2.3. Проектная декларация на Жилой дом (включая внесенные изменения) опубликована (размещена</w:t>
      </w:r>
      <w:r w:rsidR="002636BB" w:rsidRPr="006847FB">
        <w:t xml:space="preserve"> </w:t>
      </w:r>
      <w:r w:rsidRPr="006847FB">
        <w:t xml:space="preserve">в сети Интернет на сайте </w:t>
      </w:r>
      <w:hyperlink r:id="rId10" w:history="1">
        <w:r w:rsidR="00974501" w:rsidRPr="00FE7482">
          <w:rPr>
            <w:rStyle w:val="af1"/>
          </w:rPr>
          <w:t>https://наш.дом.рф</w:t>
        </w:r>
      </w:hyperlink>
      <w:r w:rsidRPr="006847FB">
        <w:t>). На момент подписания Договора Участник долевого строительства ознакомлен с проектной декларацией на Жилой дом (включая внесенные изменения).</w:t>
      </w:r>
    </w:p>
    <w:p w14:paraId="055484D7" w14:textId="77777777" w:rsidR="00206E9E" w:rsidRDefault="00206E9E" w:rsidP="00347797">
      <w:pPr>
        <w:widowControl w:val="0"/>
        <w:shd w:val="clear" w:color="auto" w:fill="FFFFFF"/>
        <w:tabs>
          <w:tab w:val="left" w:pos="9214"/>
        </w:tabs>
        <w:ind w:firstLine="567"/>
        <w:jc w:val="both"/>
        <w:rPr>
          <w:b/>
        </w:rPr>
      </w:pPr>
    </w:p>
    <w:p w14:paraId="63B67074" w14:textId="77777777" w:rsidR="001778AA" w:rsidRPr="006847FB" w:rsidRDefault="001778AA" w:rsidP="00347797">
      <w:pPr>
        <w:widowControl w:val="0"/>
        <w:shd w:val="clear" w:color="auto" w:fill="FFFFFF"/>
        <w:tabs>
          <w:tab w:val="left" w:pos="9214"/>
        </w:tabs>
        <w:ind w:firstLine="567"/>
        <w:jc w:val="both"/>
        <w:rPr>
          <w:b/>
        </w:rPr>
      </w:pPr>
    </w:p>
    <w:p w14:paraId="1678E7D4" w14:textId="77777777" w:rsidR="00206E9E" w:rsidRPr="006847FB" w:rsidRDefault="00FE0662" w:rsidP="00347797">
      <w:pPr>
        <w:widowControl w:val="0"/>
        <w:shd w:val="clear" w:color="auto" w:fill="FFFFFF"/>
        <w:tabs>
          <w:tab w:val="left" w:pos="9214"/>
        </w:tabs>
        <w:ind w:right="423" w:firstLine="567"/>
        <w:jc w:val="center"/>
        <w:rPr>
          <w:b/>
          <w:spacing w:val="-1"/>
        </w:rPr>
      </w:pPr>
      <w:r w:rsidRPr="006847FB">
        <w:rPr>
          <w:b/>
        </w:rPr>
        <w:t>3. Цена Договора и порядок ее уплаты</w:t>
      </w:r>
    </w:p>
    <w:p w14:paraId="37625A93" w14:textId="00D35F1C" w:rsidR="00206E9E" w:rsidRPr="000B5C45" w:rsidRDefault="00FE0662" w:rsidP="00347797">
      <w:pPr>
        <w:widowControl w:val="0"/>
        <w:shd w:val="clear" w:color="auto" w:fill="FFFFFF"/>
        <w:tabs>
          <w:tab w:val="left" w:leader="underscore" w:pos="1766"/>
          <w:tab w:val="left" w:leader="underscore" w:pos="2486"/>
          <w:tab w:val="left" w:pos="9214"/>
        </w:tabs>
        <w:ind w:firstLine="567"/>
        <w:jc w:val="both"/>
      </w:pPr>
      <w:r w:rsidRPr="006847FB">
        <w:t>3.1. На момент подписания цена Договора, с учетом стоимости одного квадратного метра</w:t>
      </w:r>
      <w:r w:rsidRPr="00730E18">
        <w:t xml:space="preserve"> _______</w:t>
      </w:r>
      <w:r w:rsidR="00B53E38" w:rsidRPr="00730E18">
        <w:t xml:space="preserve"> (</w:t>
      </w:r>
      <w:r w:rsidRPr="00730E18">
        <w:t>_____________</w:t>
      </w:r>
      <w:r w:rsidR="00B53E38" w:rsidRPr="00730E18">
        <w:t xml:space="preserve">) </w:t>
      </w:r>
      <w:r w:rsidR="00B53E38" w:rsidRPr="00B53E38">
        <w:t>рублей</w:t>
      </w:r>
      <w:r w:rsidRPr="006847FB">
        <w:t xml:space="preserve">, составляет </w:t>
      </w:r>
      <w:r w:rsidRPr="006847FB">
        <w:rPr>
          <w:b/>
        </w:rPr>
        <w:t>_______________</w:t>
      </w:r>
      <w:r w:rsidR="00B53E38">
        <w:rPr>
          <w:b/>
        </w:rPr>
        <w:t xml:space="preserve"> </w:t>
      </w:r>
      <w:r w:rsidR="00B53E38" w:rsidRPr="00B53E38">
        <w:t>рублей</w:t>
      </w:r>
      <w:r w:rsidR="00B53E38">
        <w:rPr>
          <w:b/>
        </w:rPr>
        <w:t xml:space="preserve"> </w:t>
      </w:r>
      <w:r w:rsidR="00B53E38" w:rsidRPr="000B5C45">
        <w:t>(</w:t>
      </w:r>
      <w:r w:rsidRPr="000B5C45">
        <w:t xml:space="preserve">________________________________рублей </w:t>
      </w:r>
      <w:r w:rsidR="00B53E38" w:rsidRPr="000B5C45">
        <w:t>__</w:t>
      </w:r>
      <w:r w:rsidRPr="000B5C45">
        <w:t xml:space="preserve"> копеек</w:t>
      </w:r>
      <w:r w:rsidR="00B53E38" w:rsidRPr="000B5C45">
        <w:t>)</w:t>
      </w:r>
      <w:r w:rsidRPr="000B5C45">
        <w:t>.</w:t>
      </w:r>
    </w:p>
    <w:p w14:paraId="533999D6" w14:textId="3C718AD6" w:rsidR="00206E9E" w:rsidRPr="006847FB" w:rsidRDefault="00FE0662" w:rsidP="00347797">
      <w:pPr>
        <w:widowControl w:val="0"/>
        <w:ind w:firstLine="567"/>
        <w:jc w:val="both"/>
      </w:pPr>
      <w:r w:rsidRPr="006847FB">
        <w:t>Цена договора включает в себя: сумму затрат на возмещение затрат на строительство (создание) объекта, иные затраты, связанные со строительством (созданием) объекта недвижимости, предусмотренные законом, в размере - 9</w:t>
      </w:r>
      <w:r w:rsidR="00BE3835" w:rsidRPr="006847FB">
        <w:t>6</w:t>
      </w:r>
      <w:r w:rsidRPr="006847FB">
        <w:t xml:space="preserve">% (девяносто семь) процентов от цены договора и денежные средства на оплату услуг Застройщика, в размере </w:t>
      </w:r>
      <w:r w:rsidR="00BE3835" w:rsidRPr="006847FB">
        <w:t>4</w:t>
      </w:r>
      <w:r w:rsidRPr="006847FB">
        <w:t>% (</w:t>
      </w:r>
      <w:r w:rsidR="00BE3835" w:rsidRPr="006847FB">
        <w:t>четыре</w:t>
      </w:r>
      <w:r w:rsidRPr="006847FB">
        <w:t>) процента от цены договора.</w:t>
      </w:r>
    </w:p>
    <w:p w14:paraId="63CF77D0" w14:textId="77777777" w:rsidR="00206E9E" w:rsidRPr="006847FB" w:rsidRDefault="00FE0662" w:rsidP="00347797">
      <w:pPr>
        <w:widowControl w:val="0"/>
        <w:ind w:firstLine="567"/>
        <w:jc w:val="both"/>
      </w:pPr>
      <w:r w:rsidRPr="006847FB">
        <w:t>По окончании строительства разница между фактическими затратами, произведенными Застройщиком в целях строительства жилого дома (иными затратами, предусмотренными законом) и ценой договора уплаченной Участником долевого строительства составляет вознаграждение или убыток Застройщика.</w:t>
      </w:r>
    </w:p>
    <w:p w14:paraId="293454EF" w14:textId="772B958F" w:rsidR="00206E9E" w:rsidRPr="008B6852" w:rsidRDefault="00FE0662" w:rsidP="00347797">
      <w:pPr>
        <w:pStyle w:val="ac"/>
        <w:widowControl w:val="0"/>
        <w:tabs>
          <w:tab w:val="left" w:pos="-709"/>
          <w:tab w:val="left" w:pos="-567"/>
        </w:tabs>
        <w:suppressAutoHyphens/>
        <w:spacing w:after="0" w:line="240" w:lineRule="auto"/>
        <w:ind w:left="0" w:right="-57" w:firstLine="567"/>
        <w:jc w:val="both"/>
        <w:textAlignment w:val="baseline"/>
        <w:rPr>
          <w:rFonts w:ascii="Times New Roman" w:hAnsi="Times New Roman"/>
          <w:sz w:val="20"/>
          <w:szCs w:val="20"/>
        </w:rPr>
      </w:pPr>
      <w:r w:rsidRPr="006847FB">
        <w:rPr>
          <w:rFonts w:ascii="Times New Roman" w:eastAsia="Times New Roman" w:hAnsi="Times New Roman"/>
          <w:sz w:val="20"/>
          <w:szCs w:val="20"/>
          <w:lang w:eastAsia="ar-SA"/>
        </w:rPr>
        <w:t xml:space="preserve">3.2. Участник долевого строительства обязуется внести денежные средства в счет уплаты цены настоящего </w:t>
      </w:r>
      <w:r w:rsidRPr="008B6852">
        <w:rPr>
          <w:rFonts w:ascii="Times New Roman" w:eastAsia="Times New Roman" w:hAnsi="Times New Roman"/>
          <w:sz w:val="20"/>
          <w:szCs w:val="20"/>
          <w:lang w:eastAsia="ar-SA"/>
        </w:rPr>
        <w:t>договора участия в долевом строительстве на специальный эскроу счет, открываемый</w:t>
      </w:r>
      <w:r w:rsidR="006E13BB" w:rsidRPr="008B6852">
        <w:rPr>
          <w:rFonts w:ascii="Times New Roman" w:eastAsia="Times New Roman" w:hAnsi="Times New Roman"/>
          <w:sz w:val="20"/>
          <w:szCs w:val="20"/>
          <w:lang w:eastAsia="ar-SA"/>
        </w:rPr>
        <w:t xml:space="preserve"> </w:t>
      </w:r>
      <w:r w:rsidRPr="008B6852">
        <w:rPr>
          <w:rFonts w:ascii="Times New Roman" w:eastAsia="Times New Roman" w:hAnsi="Times New Roman"/>
          <w:sz w:val="20"/>
          <w:szCs w:val="20"/>
          <w:lang w:eastAsia="ar-SA"/>
        </w:rPr>
        <w:t xml:space="preserve">в </w:t>
      </w:r>
      <w:r w:rsidR="00B54919">
        <w:rPr>
          <w:rFonts w:ascii="Times New Roman" w:eastAsia="Times New Roman" w:hAnsi="Times New Roman"/>
          <w:sz w:val="20"/>
          <w:szCs w:val="20"/>
          <w:lang w:eastAsia="ar-SA"/>
        </w:rPr>
        <w:t>АО «</w:t>
      </w:r>
      <w:r w:rsidR="00B54919" w:rsidRPr="00B54919">
        <w:rPr>
          <w:rFonts w:ascii="Times New Roman" w:eastAsia="Times New Roman" w:hAnsi="Times New Roman"/>
          <w:sz w:val="20"/>
          <w:szCs w:val="20"/>
          <w:lang w:eastAsia="ar-SA"/>
        </w:rPr>
        <w:t>Банк ДОМ.РФ»</w:t>
      </w:r>
      <w:r w:rsidRPr="008B6852">
        <w:rPr>
          <w:rFonts w:ascii="Times New Roman" w:eastAsia="Times New Roman" w:hAnsi="Times New Roman"/>
          <w:sz w:val="20"/>
          <w:szCs w:val="20"/>
          <w:lang w:eastAsia="ar-SA"/>
        </w:rPr>
        <w:t xml:space="preserve"> (эскроу-агенте) по договору счета эскроу, заключаемому для учета и блокирования денежных средств, </w:t>
      </w:r>
      <w:r w:rsidRPr="008B6852">
        <w:rPr>
          <w:rFonts w:ascii="Times New Roman" w:hAnsi="Times New Roman"/>
          <w:sz w:val="20"/>
          <w:szCs w:val="20"/>
        </w:rPr>
        <w:t xml:space="preserve">полученных эскроу-агентом от являющегося владельцем счета Участника долевого строительства (депонента) в счет уплаты цены договора участия в долевом строительстве, </w:t>
      </w:r>
      <w:r w:rsidRPr="008B6852">
        <w:rPr>
          <w:rFonts w:ascii="Times New Roman" w:eastAsia="Times New Roman" w:hAnsi="Times New Roman"/>
          <w:sz w:val="20"/>
          <w:szCs w:val="20"/>
          <w:lang w:eastAsia="ar-SA"/>
        </w:rPr>
        <w:t>в целях</w:t>
      </w:r>
      <w:r w:rsidR="0086182C" w:rsidRPr="008B6852">
        <w:rPr>
          <w:rFonts w:ascii="Times New Roman" w:eastAsia="Times New Roman" w:hAnsi="Times New Roman"/>
          <w:sz w:val="20"/>
          <w:szCs w:val="20"/>
          <w:lang w:eastAsia="ar-SA"/>
        </w:rPr>
        <w:t xml:space="preserve"> </w:t>
      </w:r>
      <w:r w:rsidRPr="008B6852">
        <w:rPr>
          <w:rFonts w:ascii="Times New Roman" w:eastAsia="Times New Roman" w:hAnsi="Times New Roman"/>
          <w:sz w:val="20"/>
          <w:szCs w:val="20"/>
          <w:lang w:eastAsia="ar-SA"/>
        </w:rPr>
        <w:t xml:space="preserve">их перечисления Застройщику </w:t>
      </w:r>
      <w:r w:rsidRPr="008B6852">
        <w:rPr>
          <w:rFonts w:ascii="Times New Roman" w:hAnsi="Times New Roman"/>
          <w:sz w:val="20"/>
          <w:szCs w:val="20"/>
        </w:rPr>
        <w:t>(бенефициару) при возникновении условий, предусмотренных Федеральным законом от 30.12.2014г. № 214-ФЗ и договором счета эскроу, заключенным между Бенефициаром, депонентом и Эскроу-агентом</w:t>
      </w:r>
      <w:r w:rsidRPr="008B6852">
        <w:rPr>
          <w:rFonts w:ascii="Times New Roman" w:eastAsia="Times New Roman" w:hAnsi="Times New Roman"/>
          <w:sz w:val="20"/>
          <w:szCs w:val="20"/>
          <w:lang w:eastAsia="ar-SA"/>
        </w:rPr>
        <w:t>, на следующих условиях:</w:t>
      </w:r>
    </w:p>
    <w:p w14:paraId="2ECE29B9" w14:textId="5DB3BBCD" w:rsidR="00B54919" w:rsidRDefault="00FE0662" w:rsidP="00347797">
      <w:pPr>
        <w:widowControl w:val="0"/>
        <w:tabs>
          <w:tab w:val="left" w:pos="-284"/>
        </w:tabs>
        <w:ind w:firstLine="567"/>
        <w:jc w:val="both"/>
      </w:pPr>
      <w:r w:rsidRPr="008B6852">
        <w:t>3.2.1.</w:t>
      </w:r>
      <w:r w:rsidRPr="008B6852">
        <w:rPr>
          <w:b/>
        </w:rPr>
        <w:t xml:space="preserve"> Эскроу-агент</w:t>
      </w:r>
      <w:r w:rsidRPr="008B6852">
        <w:t xml:space="preserve">: </w:t>
      </w:r>
      <w:r w:rsidR="00A2746C">
        <w:t>Акционерное общество «Банк ДОМ.РФ»</w:t>
      </w:r>
      <w:r w:rsidRPr="008B6852">
        <w:t xml:space="preserve"> (сокращенное наименование </w:t>
      </w:r>
      <w:r w:rsidR="00A2746C">
        <w:t>АО «Банк ДОМ.РФ»</w:t>
      </w:r>
      <w:r w:rsidRPr="008B6852">
        <w:t xml:space="preserve">), место нахождения: </w:t>
      </w:r>
      <w:r w:rsidR="00A2746C">
        <w:t xml:space="preserve">125009, Россия, </w:t>
      </w:r>
      <w:proofErr w:type="spellStart"/>
      <w:r w:rsidR="00A2746C">
        <w:t>г.Москва</w:t>
      </w:r>
      <w:proofErr w:type="spellEnd"/>
      <w:r w:rsidR="00A2746C">
        <w:t xml:space="preserve">, </w:t>
      </w:r>
      <w:proofErr w:type="spellStart"/>
      <w:r w:rsidR="00A2746C">
        <w:t>ул.Воздвиженка</w:t>
      </w:r>
      <w:proofErr w:type="spellEnd"/>
      <w:r w:rsidR="00A2746C">
        <w:t xml:space="preserve">, </w:t>
      </w:r>
      <w:r w:rsidR="00B54919">
        <w:t>д.</w:t>
      </w:r>
      <w:r w:rsidR="00A2746C">
        <w:t>10</w:t>
      </w:r>
      <w:r w:rsidR="00B54919">
        <w:t>,</w:t>
      </w:r>
      <w:r w:rsidR="00B54919" w:rsidRPr="00B54919">
        <w:t xml:space="preserve"> почтовый адрес 125009 г. Москва, ул. Воздвиженка, д.10, </w:t>
      </w:r>
      <w:proofErr w:type="spellStart"/>
      <w:r w:rsidR="00B54919" w:rsidRPr="00B54919">
        <w:t>кор</w:t>
      </w:r>
      <w:proofErr w:type="spellEnd"/>
      <w:r w:rsidR="00B54919" w:rsidRPr="00B54919">
        <w:t xml:space="preserve">/счет в ГУ Банка России по Центральному федеральному округу № 30101810345250000266, ИНН 7725038124, БИК 044525266, адрес электронной почты: </w:t>
      </w:r>
      <w:hyperlink r:id="rId11" w:history="1">
        <w:r w:rsidR="00B54919" w:rsidRPr="00E8486D">
          <w:rPr>
            <w:rStyle w:val="af1"/>
          </w:rPr>
          <w:t>escrow@domrf.ru</w:t>
        </w:r>
      </w:hyperlink>
      <w:r w:rsidR="00B54919" w:rsidRPr="00B54919">
        <w:t xml:space="preserve">, </w:t>
      </w:r>
      <w:r w:rsidR="00B54919" w:rsidRPr="008B6852">
        <w:t>номер телефона:</w:t>
      </w:r>
      <w:r w:rsidR="00B54919">
        <w:t xml:space="preserve"> </w:t>
      </w:r>
      <w:r w:rsidR="00B54919" w:rsidRPr="00B54919">
        <w:t>8-800-775-86-86</w:t>
      </w:r>
      <w:r w:rsidR="00B54919">
        <w:t>.</w:t>
      </w:r>
    </w:p>
    <w:p w14:paraId="5A9D7EC9" w14:textId="01D8D940" w:rsidR="00206E9E" w:rsidRPr="008B6852" w:rsidRDefault="00FE0662" w:rsidP="00347797">
      <w:pPr>
        <w:widowControl w:val="0"/>
        <w:tabs>
          <w:tab w:val="left" w:pos="-284"/>
        </w:tabs>
        <w:ind w:firstLine="567"/>
        <w:jc w:val="both"/>
      </w:pPr>
      <w:r w:rsidRPr="008B6852">
        <w:rPr>
          <w:b/>
        </w:rPr>
        <w:t>Депонент</w:t>
      </w:r>
      <w:r w:rsidR="00953D51" w:rsidRPr="008B6852">
        <w:rPr>
          <w:b/>
        </w:rPr>
        <w:t xml:space="preserve"> (Участник долевого строительства)</w:t>
      </w:r>
      <w:r w:rsidRPr="008B6852">
        <w:t>: ________________________________</w:t>
      </w:r>
    </w:p>
    <w:p w14:paraId="6715CD2B" w14:textId="039D9401" w:rsidR="00206E9E" w:rsidRPr="008B6852" w:rsidRDefault="00FE0662" w:rsidP="00347797">
      <w:pPr>
        <w:widowControl w:val="0"/>
        <w:tabs>
          <w:tab w:val="left" w:pos="1134"/>
        </w:tabs>
        <w:ind w:firstLine="567"/>
        <w:jc w:val="both"/>
      </w:pPr>
      <w:r w:rsidRPr="008B6852">
        <w:rPr>
          <w:b/>
        </w:rPr>
        <w:t>Бенефициар</w:t>
      </w:r>
      <w:r w:rsidR="009B621F" w:rsidRPr="008B6852">
        <w:rPr>
          <w:b/>
        </w:rPr>
        <w:t xml:space="preserve"> (Застройщик)</w:t>
      </w:r>
      <w:r w:rsidRPr="008B6852">
        <w:t xml:space="preserve">: </w:t>
      </w:r>
      <w:r w:rsidR="0086182C" w:rsidRPr="008B6852">
        <w:t>Общество с ограниченной ответственностью Специализированный Застройщик «Группа Компаний «Развитие» (ООО СЗ «ГК «Развитие»)</w:t>
      </w:r>
    </w:p>
    <w:p w14:paraId="4A6CD6E4" w14:textId="77777777" w:rsidR="00206E9E" w:rsidRPr="008B6852" w:rsidRDefault="00FE0662" w:rsidP="00347797">
      <w:pPr>
        <w:widowControl w:val="0"/>
        <w:shd w:val="clear" w:color="auto" w:fill="FFFFFF"/>
        <w:tabs>
          <w:tab w:val="left" w:leader="underscore" w:pos="1766"/>
          <w:tab w:val="left" w:leader="underscore" w:pos="2486"/>
          <w:tab w:val="left" w:pos="9214"/>
        </w:tabs>
        <w:ind w:firstLine="567"/>
        <w:jc w:val="both"/>
      </w:pPr>
      <w:r w:rsidRPr="008B6852">
        <w:t>3.2.2.</w:t>
      </w:r>
      <w:r w:rsidRPr="008B6852">
        <w:rPr>
          <w:b/>
        </w:rPr>
        <w:t xml:space="preserve"> Депонируемая сумма</w:t>
      </w:r>
      <w:r w:rsidRPr="008B6852">
        <w:t>:</w:t>
      </w:r>
      <w:r w:rsidRPr="008B6852">
        <w:rPr>
          <w:b/>
        </w:rPr>
        <w:t xml:space="preserve"> </w:t>
      </w:r>
      <w:r w:rsidRPr="008B6852">
        <w:t>_________________________ (_____________________________) рублей.</w:t>
      </w:r>
    </w:p>
    <w:p w14:paraId="4C7CD4B9" w14:textId="77777777" w:rsidR="00206E9E" w:rsidRPr="008B6852" w:rsidRDefault="00FE0662" w:rsidP="00347797">
      <w:pPr>
        <w:widowControl w:val="0"/>
        <w:ind w:right="-1" w:firstLine="567"/>
        <w:jc w:val="both"/>
      </w:pPr>
      <w:r w:rsidRPr="008B6852">
        <w:t>3.2.3.</w:t>
      </w:r>
      <w:r w:rsidRPr="008B6852">
        <w:rPr>
          <w:b/>
        </w:rPr>
        <w:t xml:space="preserve"> Срок перечисления Депонентом Суммы депонирования:</w:t>
      </w:r>
      <w:r w:rsidRPr="008B6852">
        <w:t xml:space="preserve"> в соответствии с п. 3.2.8. настоящего договора.</w:t>
      </w:r>
    </w:p>
    <w:p w14:paraId="6BF9AC9F" w14:textId="71EA62D4" w:rsidR="00206E9E" w:rsidRPr="00704841" w:rsidRDefault="00FE0662" w:rsidP="004729CF">
      <w:pPr>
        <w:widowControl w:val="0"/>
        <w:tabs>
          <w:tab w:val="left" w:pos="1134"/>
        </w:tabs>
        <w:ind w:right="-1" w:firstLine="567"/>
        <w:jc w:val="both"/>
        <w:rPr>
          <w:b/>
        </w:rPr>
      </w:pPr>
      <w:r w:rsidRPr="008B6852">
        <w:t>3.2.4.</w:t>
      </w:r>
      <w:r w:rsidRPr="008B6852">
        <w:rPr>
          <w:b/>
        </w:rPr>
        <w:t xml:space="preserve"> Срок условного депонирования денежных средств:</w:t>
      </w:r>
      <w:r w:rsidRPr="00704841">
        <w:rPr>
          <w:b/>
        </w:rPr>
        <w:t xml:space="preserve"> </w:t>
      </w:r>
      <w:r w:rsidR="00704841" w:rsidRPr="00704841">
        <w:rPr>
          <w:b/>
        </w:rPr>
        <w:t>30.06.2026г.</w:t>
      </w:r>
    </w:p>
    <w:p w14:paraId="646053C9" w14:textId="77777777" w:rsidR="00206E9E" w:rsidRPr="008B6852" w:rsidRDefault="00FE0662" w:rsidP="004729CF">
      <w:pPr>
        <w:widowControl w:val="0"/>
        <w:tabs>
          <w:tab w:val="left" w:pos="1134"/>
        </w:tabs>
        <w:ind w:firstLine="567"/>
        <w:jc w:val="both"/>
        <w:rPr>
          <w:b/>
        </w:rPr>
      </w:pPr>
      <w:r w:rsidRPr="008B6852">
        <w:t>3.2.5.</w:t>
      </w:r>
      <w:r w:rsidRPr="008B6852">
        <w:rPr>
          <w:b/>
        </w:rPr>
        <w:t xml:space="preserve"> Основания перечисления застройщику (бенефициару) депонированной суммы: </w:t>
      </w:r>
    </w:p>
    <w:p w14:paraId="5E7B21F4" w14:textId="77777777" w:rsidR="00206E9E" w:rsidRPr="008B6852" w:rsidRDefault="00FE0662" w:rsidP="00347797">
      <w:pPr>
        <w:widowControl w:val="0"/>
        <w:tabs>
          <w:tab w:val="left" w:pos="1134"/>
        </w:tabs>
        <w:ind w:firstLine="567"/>
        <w:jc w:val="both"/>
      </w:pPr>
      <w:r w:rsidRPr="008B6852">
        <w:t>- разрешение на ввод в эксплуатацию Объекта;</w:t>
      </w:r>
    </w:p>
    <w:p w14:paraId="0FC263A4" w14:textId="3A3353B0" w:rsidR="00206E9E" w:rsidRPr="008B6852" w:rsidRDefault="00FE0662" w:rsidP="00347797">
      <w:pPr>
        <w:widowControl w:val="0"/>
        <w:tabs>
          <w:tab w:val="left" w:pos="1134"/>
        </w:tabs>
        <w:ind w:firstLine="567"/>
        <w:jc w:val="both"/>
      </w:pPr>
      <w:r w:rsidRPr="008B6852">
        <w:t xml:space="preserve">При возникновении оснований перечисления </w:t>
      </w:r>
      <w:r w:rsidR="00B11E71" w:rsidRPr="008B6852">
        <w:t>Застройщику (Бенефициару)- заемщику</w:t>
      </w:r>
      <w:r w:rsidRPr="008B6852">
        <w:t xml:space="preserve"> депонированной суммы</w:t>
      </w:r>
      <w:r w:rsidR="00BE3835" w:rsidRPr="008B6852">
        <w:t xml:space="preserve"> </w:t>
      </w:r>
      <w:r w:rsidRPr="008B6852">
        <w:t xml:space="preserve">и наличии задолженности по </w:t>
      </w:r>
      <w:r w:rsidR="00B11E71" w:rsidRPr="008B6852">
        <w:t>кредитному договору</w:t>
      </w:r>
      <w:r w:rsidRPr="008B6852">
        <w:t xml:space="preserve">, средства направляются </w:t>
      </w:r>
      <w:r w:rsidR="00B11E71" w:rsidRPr="008B6852">
        <w:t>Банком</w:t>
      </w:r>
      <w:r w:rsidR="00240CD6" w:rsidRPr="008B6852">
        <w:t xml:space="preserve"> (</w:t>
      </w:r>
      <w:r w:rsidRPr="008B6852">
        <w:t>Кредитором</w:t>
      </w:r>
      <w:r w:rsidR="00B11E71" w:rsidRPr="008B6852">
        <w:t xml:space="preserve"> Застройщика</w:t>
      </w:r>
      <w:r w:rsidR="00240CD6" w:rsidRPr="008B6852">
        <w:t>)</w:t>
      </w:r>
      <w:r w:rsidRPr="008B6852">
        <w:t xml:space="preserve"> в погашение задолженности</w:t>
      </w:r>
      <w:r w:rsidR="00BE3835" w:rsidRPr="008B6852">
        <w:t xml:space="preserve"> </w:t>
      </w:r>
      <w:r w:rsidRPr="008B6852">
        <w:t xml:space="preserve">по </w:t>
      </w:r>
      <w:r w:rsidR="00B11E71" w:rsidRPr="008B6852">
        <w:t>кредитному договору</w:t>
      </w:r>
      <w:r w:rsidRPr="008B6852">
        <w:t xml:space="preserve"> до полного выполнения </w:t>
      </w:r>
      <w:r w:rsidR="00B11E71" w:rsidRPr="008B6852">
        <w:t xml:space="preserve">Застройщиком </w:t>
      </w:r>
      <w:r w:rsidRPr="008B6852">
        <w:t xml:space="preserve">обязательств по </w:t>
      </w:r>
      <w:r w:rsidR="00B11E71" w:rsidRPr="008B6852">
        <w:t>кредитному договору</w:t>
      </w:r>
      <w:r w:rsidRPr="008B6852">
        <w:t>. После полного погашения задолженности</w:t>
      </w:r>
      <w:r w:rsidR="00BE3835" w:rsidRPr="008B6852">
        <w:t xml:space="preserve"> </w:t>
      </w:r>
      <w:r w:rsidRPr="008B6852">
        <w:t xml:space="preserve">по </w:t>
      </w:r>
      <w:r w:rsidR="00B11E71" w:rsidRPr="008B6852">
        <w:t>кредитному договору</w:t>
      </w:r>
      <w:r w:rsidRPr="008B6852">
        <w:t xml:space="preserve"> средства со счетов эскроу перечисляются на счет </w:t>
      </w:r>
      <w:r w:rsidR="00B11E71" w:rsidRPr="008B6852">
        <w:t>Застройщика</w:t>
      </w:r>
      <w:r w:rsidRPr="008B6852">
        <w:t xml:space="preserve">, открытый </w:t>
      </w:r>
      <w:r w:rsidR="008B7D59">
        <w:t>в</w:t>
      </w:r>
      <w:r w:rsidRPr="008B6852">
        <w:t xml:space="preserve"> </w:t>
      </w:r>
      <w:r w:rsidR="00B11E71" w:rsidRPr="008B6852">
        <w:t>Банк</w:t>
      </w:r>
      <w:r w:rsidR="008B7D59">
        <w:t>е</w:t>
      </w:r>
      <w:r w:rsidR="00240CD6" w:rsidRPr="008B6852">
        <w:t xml:space="preserve"> (</w:t>
      </w:r>
      <w:r w:rsidRPr="008B6852">
        <w:t>Кредитора</w:t>
      </w:r>
      <w:r w:rsidR="00240CD6" w:rsidRPr="008B6852">
        <w:t xml:space="preserve"> Застройщика)</w:t>
      </w:r>
      <w:r w:rsidRPr="008B6852">
        <w:t>.</w:t>
      </w:r>
    </w:p>
    <w:p w14:paraId="2F75550F" w14:textId="66A34DC5" w:rsidR="00206E9E" w:rsidRPr="008B6852" w:rsidRDefault="00FE0662" w:rsidP="00347797">
      <w:pPr>
        <w:widowControl w:val="0"/>
        <w:tabs>
          <w:tab w:val="left" w:pos="1134"/>
        </w:tabs>
        <w:ind w:firstLine="567"/>
        <w:jc w:val="both"/>
        <w:rPr>
          <w:b/>
        </w:rPr>
      </w:pPr>
      <w:r w:rsidRPr="008B6852">
        <w:lastRenderedPageBreak/>
        <w:t>3.2.6. Депонированная сумма перечисляется не позднее десяти рабочих дней после представления застройщиком документов, предусмотренных п. 3.2.5. Договора, на счет</w:t>
      </w:r>
      <w:r w:rsidR="00BE3835" w:rsidRPr="008B6852">
        <w:t xml:space="preserve"> </w:t>
      </w:r>
      <w:r w:rsidRPr="008B6852">
        <w:t>Застройщик</w:t>
      </w:r>
      <w:r w:rsidR="00B11E71" w:rsidRPr="008B6852">
        <w:t>а</w:t>
      </w:r>
      <w:r w:rsidRPr="008B6852">
        <w:t>, указанный в реквизитах Застройщика.</w:t>
      </w:r>
    </w:p>
    <w:p w14:paraId="434CE90E" w14:textId="1B2146BC" w:rsidR="00206E9E" w:rsidRPr="006847FB" w:rsidRDefault="00FE0662" w:rsidP="00347797">
      <w:pPr>
        <w:widowControl w:val="0"/>
        <w:tabs>
          <w:tab w:val="left" w:pos="1134"/>
        </w:tabs>
        <w:ind w:firstLine="567"/>
        <w:jc w:val="both"/>
      </w:pPr>
      <w:r w:rsidRPr="008B6852">
        <w:t>Реквизиты для погашения задолженности бенефициаром по целевому кредиту, предоставленному Банком</w:t>
      </w:r>
      <w:r w:rsidR="00240CD6" w:rsidRPr="008B6852">
        <w:t xml:space="preserve"> (Кредитором Застройщика)</w:t>
      </w:r>
      <w:r w:rsidRPr="008B6852">
        <w:t xml:space="preserve"> в рамках договора № </w:t>
      </w:r>
      <w:r w:rsidR="00420EBE" w:rsidRPr="008B6852">
        <w:t>______________</w:t>
      </w:r>
      <w:r w:rsidRPr="008B6852">
        <w:t xml:space="preserve"> от </w:t>
      </w:r>
      <w:r w:rsidR="00420EBE" w:rsidRPr="008B6852">
        <w:t>___________.202</w:t>
      </w:r>
      <w:r w:rsidR="008B7D59">
        <w:t>__</w:t>
      </w:r>
      <w:r w:rsidR="00420EBE" w:rsidRPr="008B6852">
        <w:t>г.</w:t>
      </w:r>
    </w:p>
    <w:p w14:paraId="7895984C" w14:textId="77777777" w:rsidR="00206E9E" w:rsidRPr="006847FB" w:rsidRDefault="00FE0662" w:rsidP="00B11E71">
      <w:pPr>
        <w:widowControl w:val="0"/>
        <w:tabs>
          <w:tab w:val="left" w:pos="1134"/>
        </w:tabs>
        <w:ind w:right="-1" w:firstLine="567"/>
        <w:jc w:val="both"/>
        <w:rPr>
          <w:b/>
        </w:rPr>
      </w:pPr>
      <w:r w:rsidRPr="006847FB">
        <w:t>3.2.7.</w:t>
      </w:r>
      <w:r w:rsidRPr="006847FB">
        <w:rPr>
          <w:b/>
        </w:rPr>
        <w:t xml:space="preserve"> Основания прекращения условного депонирования денежных средств:</w:t>
      </w:r>
    </w:p>
    <w:p w14:paraId="1E009020" w14:textId="77777777" w:rsidR="00206E9E" w:rsidRPr="006847FB" w:rsidRDefault="00FE0662" w:rsidP="00F505B3">
      <w:pPr>
        <w:widowControl w:val="0"/>
        <w:tabs>
          <w:tab w:val="left" w:pos="426"/>
          <w:tab w:val="left" w:pos="1134"/>
        </w:tabs>
        <w:jc w:val="both"/>
      </w:pPr>
      <w:r w:rsidRPr="006847FB">
        <w:t>- истечение срока условного депонирования;</w:t>
      </w:r>
    </w:p>
    <w:p w14:paraId="16A5E07D" w14:textId="77777777" w:rsidR="00206E9E" w:rsidRPr="006847FB" w:rsidRDefault="00FE0662" w:rsidP="00F505B3">
      <w:pPr>
        <w:widowControl w:val="0"/>
        <w:tabs>
          <w:tab w:val="left" w:pos="426"/>
          <w:tab w:val="left" w:pos="709"/>
        </w:tabs>
        <w:jc w:val="both"/>
      </w:pPr>
      <w:r w:rsidRPr="006847FB">
        <w:t>- перечисление депонируемой суммы в полном объеме в соответствии с Договором счета эскроу;</w:t>
      </w:r>
    </w:p>
    <w:p w14:paraId="74A1CC1C" w14:textId="77777777" w:rsidR="00206E9E" w:rsidRPr="006847FB" w:rsidRDefault="00FE0662" w:rsidP="00F505B3">
      <w:pPr>
        <w:widowControl w:val="0"/>
        <w:tabs>
          <w:tab w:val="left" w:pos="426"/>
          <w:tab w:val="left" w:pos="709"/>
        </w:tabs>
        <w:jc w:val="both"/>
      </w:pPr>
      <w:r w:rsidRPr="006847FB">
        <w:t>- прекращение договора участия в долевом строительстве по основаниям, предусмотренным Законом;</w:t>
      </w:r>
    </w:p>
    <w:p w14:paraId="7E2050EB" w14:textId="77777777" w:rsidR="00206E9E" w:rsidRPr="006847FB" w:rsidRDefault="00FE0662" w:rsidP="00F505B3">
      <w:pPr>
        <w:widowControl w:val="0"/>
        <w:tabs>
          <w:tab w:val="left" w:pos="426"/>
          <w:tab w:val="left" w:pos="709"/>
        </w:tabs>
        <w:jc w:val="both"/>
      </w:pPr>
      <w:r w:rsidRPr="006847FB">
        <w:t xml:space="preserve">- возникновение иных оснований, предусмотренных действующим законодательством Российской Федерации. </w:t>
      </w:r>
    </w:p>
    <w:p w14:paraId="38CD463A" w14:textId="7E2CC906" w:rsidR="00206E9E" w:rsidRPr="006847FB" w:rsidRDefault="00FE0662" w:rsidP="00347797">
      <w:pPr>
        <w:widowControl w:val="0"/>
        <w:tabs>
          <w:tab w:val="left" w:pos="426"/>
          <w:tab w:val="left" w:pos="709"/>
        </w:tabs>
        <w:ind w:firstLine="567"/>
        <w:jc w:val="both"/>
      </w:pPr>
      <w:r w:rsidRPr="006847FB">
        <w:t>3.2.8. Оплата Цены договора производится Участником долевого строительства с использованием специального эскроу счета после государственной регистрации настоящего Договора в следующем порядке</w:t>
      </w:r>
      <w:r w:rsidR="00857B1D" w:rsidRPr="006847FB">
        <w:t xml:space="preserve"> </w:t>
      </w:r>
      <w:r w:rsidRPr="006847FB">
        <w:t xml:space="preserve">и сроки: </w:t>
      </w:r>
    </w:p>
    <w:p w14:paraId="360BE67A" w14:textId="1E22F34D" w:rsidR="00206E9E" w:rsidRPr="006847FB" w:rsidRDefault="00FE0662" w:rsidP="00347797">
      <w:pPr>
        <w:widowControl w:val="0"/>
        <w:tabs>
          <w:tab w:val="left" w:pos="426"/>
          <w:tab w:val="left" w:pos="709"/>
        </w:tabs>
        <w:ind w:firstLine="567"/>
        <w:jc w:val="both"/>
      </w:pPr>
      <w:r w:rsidRPr="006847FB">
        <w:t>Платеж в размере ____________________ (_________________________________________) рублей</w:t>
      </w:r>
      <w:r w:rsidRPr="006847FB">
        <w:rPr>
          <w:b/>
        </w:rPr>
        <w:t xml:space="preserve"> </w:t>
      </w:r>
      <w:r w:rsidRPr="006847FB">
        <w:t xml:space="preserve">вносится Участником долевого строительства в течение </w:t>
      </w:r>
      <w:r w:rsidR="00B11E71">
        <w:t>___</w:t>
      </w:r>
      <w:r w:rsidRPr="006847FB">
        <w:t xml:space="preserve"> (</w:t>
      </w:r>
      <w:r w:rsidR="00B11E71">
        <w:t>__________</w:t>
      </w:r>
      <w:r w:rsidRPr="006847FB">
        <w:t>) календарных дней после государственной регистрации настоящего Договора.</w:t>
      </w:r>
    </w:p>
    <w:p w14:paraId="0195B422" w14:textId="16B88D7D" w:rsidR="00206E9E" w:rsidRDefault="00FE0662" w:rsidP="00347797">
      <w:pPr>
        <w:widowControl w:val="0"/>
        <w:tabs>
          <w:tab w:val="left" w:pos="426"/>
          <w:tab w:val="left" w:pos="709"/>
        </w:tabs>
        <w:ind w:firstLine="567"/>
        <w:jc w:val="both"/>
      </w:pPr>
      <w:r w:rsidRPr="006847FB">
        <w:t>Обязанность Участника долевого строительства по уплате цены договора считается исполненной</w:t>
      </w:r>
      <w:r w:rsidR="00857B1D" w:rsidRPr="006847FB">
        <w:t xml:space="preserve"> </w:t>
      </w:r>
      <w:r w:rsidRPr="006847FB">
        <w:t>с момента поступления денежных средств на открытый в уполномоченном банке счет эскроу.</w:t>
      </w:r>
    </w:p>
    <w:p w14:paraId="4BCC4323" w14:textId="0B99F5EE" w:rsidR="00A02C79" w:rsidRPr="00A02C79" w:rsidRDefault="00A02C79" w:rsidP="00347797">
      <w:pPr>
        <w:widowControl w:val="0"/>
        <w:tabs>
          <w:tab w:val="left" w:pos="426"/>
          <w:tab w:val="left" w:pos="709"/>
        </w:tabs>
        <w:ind w:firstLine="567"/>
        <w:jc w:val="both"/>
      </w:pPr>
      <w:r w:rsidRPr="00A02C79">
        <w:t>[</w:t>
      </w:r>
      <w:r>
        <w:t>Либо</w:t>
      </w:r>
      <w:r w:rsidRPr="00A02C79">
        <w:t>]</w:t>
      </w:r>
    </w:p>
    <w:p w14:paraId="1EBF68BD" w14:textId="77777777" w:rsidR="00A02C79" w:rsidRDefault="00A02C79" w:rsidP="00347797">
      <w:pPr>
        <w:widowControl w:val="0"/>
        <w:tabs>
          <w:tab w:val="left" w:pos="426"/>
          <w:tab w:val="left" w:pos="709"/>
        </w:tabs>
        <w:ind w:firstLine="567"/>
        <w:jc w:val="both"/>
      </w:pPr>
      <w:r w:rsidRPr="006847FB">
        <w:t xml:space="preserve">Платеж в </w:t>
      </w:r>
      <w:r>
        <w:t xml:space="preserve">общем </w:t>
      </w:r>
      <w:r w:rsidRPr="006847FB">
        <w:t>размере ____________________ (_________________________________________) рублей</w:t>
      </w:r>
      <w:r w:rsidRPr="006847FB">
        <w:rPr>
          <w:b/>
        </w:rPr>
        <w:t xml:space="preserve"> </w:t>
      </w:r>
      <w:r w:rsidRPr="006847FB">
        <w:t>вносится Участником долевого строительства после государственной регистрации настоящего Договора</w:t>
      </w:r>
      <w:r>
        <w:t xml:space="preserve"> в следующем порядке:</w:t>
      </w:r>
    </w:p>
    <w:p w14:paraId="76387F70" w14:textId="7C62DC4C" w:rsidR="00A02C79" w:rsidRDefault="00A02C79" w:rsidP="00347797">
      <w:pPr>
        <w:widowControl w:val="0"/>
        <w:tabs>
          <w:tab w:val="left" w:pos="426"/>
          <w:tab w:val="left" w:pos="709"/>
        </w:tabs>
        <w:ind w:firstLine="567"/>
        <w:jc w:val="both"/>
      </w:pPr>
      <w:r>
        <w:t xml:space="preserve">Часть суммы в размере </w:t>
      </w:r>
      <w:r w:rsidRPr="006847FB">
        <w:t>____________________ (_________________________________________) рублей</w:t>
      </w:r>
      <w:r w:rsidRPr="006847FB">
        <w:rPr>
          <w:b/>
        </w:rPr>
        <w:t xml:space="preserve"> </w:t>
      </w:r>
      <w:r w:rsidRPr="006847FB">
        <w:t xml:space="preserve">вносится Участником долевого строительства в течение </w:t>
      </w:r>
      <w:r>
        <w:t>___</w:t>
      </w:r>
      <w:r w:rsidRPr="006847FB">
        <w:t xml:space="preserve"> (</w:t>
      </w:r>
      <w:r>
        <w:t>__________</w:t>
      </w:r>
      <w:r w:rsidRPr="006847FB">
        <w:t>) календарных дней после государственной регистрации настоящего Договора</w:t>
      </w:r>
      <w:r>
        <w:t xml:space="preserve"> за счет собственных средств</w:t>
      </w:r>
      <w:r w:rsidRPr="006847FB">
        <w:t>.</w:t>
      </w:r>
    </w:p>
    <w:p w14:paraId="77AA3848" w14:textId="78B5B340" w:rsidR="00A02C79" w:rsidRDefault="00A02C79" w:rsidP="00347797">
      <w:pPr>
        <w:widowControl w:val="0"/>
        <w:tabs>
          <w:tab w:val="left" w:pos="426"/>
          <w:tab w:val="left" w:pos="709"/>
        </w:tabs>
        <w:ind w:firstLine="567"/>
        <w:jc w:val="both"/>
      </w:pPr>
      <w:r>
        <w:t xml:space="preserve">Часть суммы в размере </w:t>
      </w:r>
      <w:r w:rsidRPr="006847FB">
        <w:t>____________________ (_________________________________________) рублей</w:t>
      </w:r>
      <w:r>
        <w:t xml:space="preserve"> вносится за счет кредитных средств, предоставленных ___________________ по </w:t>
      </w:r>
      <w:r w:rsidR="0026753E">
        <w:t xml:space="preserve">кредитному </w:t>
      </w:r>
      <w:r>
        <w:t xml:space="preserve">договору </w:t>
      </w:r>
      <w:r w:rsidR="0026753E">
        <w:t>№</w:t>
      </w:r>
      <w:r>
        <w:t>___________</w:t>
      </w:r>
      <w:r w:rsidR="0026753E">
        <w:t xml:space="preserve"> от </w:t>
      </w:r>
      <w:r>
        <w:t>_______________</w:t>
      </w:r>
      <w:r w:rsidR="0026753E">
        <w:t xml:space="preserve"> на следующих условиях: _______________________________</w:t>
      </w:r>
    </w:p>
    <w:p w14:paraId="10FE1E0F" w14:textId="77777777" w:rsidR="0026753E" w:rsidRDefault="0026753E" w:rsidP="00347797">
      <w:pPr>
        <w:widowControl w:val="0"/>
        <w:tabs>
          <w:tab w:val="left" w:pos="426"/>
          <w:tab w:val="left" w:pos="709"/>
        </w:tabs>
        <w:ind w:firstLine="567"/>
        <w:jc w:val="both"/>
      </w:pPr>
    </w:p>
    <w:p w14:paraId="447F284B" w14:textId="2D542AE3" w:rsidR="00A02C79" w:rsidRPr="006847FB" w:rsidRDefault="0026753E" w:rsidP="00347797">
      <w:pPr>
        <w:widowControl w:val="0"/>
        <w:tabs>
          <w:tab w:val="left" w:pos="426"/>
          <w:tab w:val="left" w:pos="709"/>
        </w:tabs>
        <w:ind w:firstLine="567"/>
        <w:jc w:val="both"/>
      </w:pPr>
      <w:r w:rsidRPr="0026753E">
        <w:t>Обязанность Участника долевого строительства по уплате цены договора считается исполненной с момента поступления денежных средств на открытый в уполномоченном банке счет эскроу.</w:t>
      </w:r>
    </w:p>
    <w:p w14:paraId="067793E0" w14:textId="1FF453E2" w:rsidR="002779F9" w:rsidRDefault="002779F9" w:rsidP="00347797">
      <w:pPr>
        <w:widowControl w:val="0"/>
        <w:shd w:val="clear" w:color="auto" w:fill="FFFFFF"/>
        <w:tabs>
          <w:tab w:val="left" w:pos="562"/>
        </w:tabs>
        <w:ind w:right="-18" w:firstLine="567"/>
        <w:jc w:val="both"/>
      </w:pPr>
      <w:r w:rsidRPr="002779F9">
        <w:t>3.</w:t>
      </w:r>
      <w:r>
        <w:t>2.9</w:t>
      </w:r>
      <w:r w:rsidRPr="002779F9">
        <w:t>. Если в отношении уполномоченного банка, в котором открыт счет эскроу, наступил страховой случай в соответствии с Федеральным законом от 23.12.2003 N 177-ФЗ "О страховании вкладов физических лиц в банках Российской Федерации" до ввода в эксплуатацию многоквартирного дома и государственной регистрации права собственности в отношении объекта (объектов) долевого строительства, входящего в состав таких многоквартирного дома и (или) иного объекта недвижимости, Застройщик и Участник долевого строительства обязаны заключить договор счета эскроу с другим уполномоченным банком</w:t>
      </w:r>
    </w:p>
    <w:p w14:paraId="672C3FB6" w14:textId="494E1BD6" w:rsidR="00206E9E" w:rsidRPr="006847FB" w:rsidRDefault="00FE0662" w:rsidP="00347797">
      <w:pPr>
        <w:widowControl w:val="0"/>
        <w:shd w:val="clear" w:color="auto" w:fill="FFFFFF"/>
        <w:tabs>
          <w:tab w:val="left" w:pos="562"/>
        </w:tabs>
        <w:ind w:right="-18" w:firstLine="567"/>
        <w:jc w:val="both"/>
      </w:pPr>
      <w:r w:rsidRPr="006847FB">
        <w:t>3.3. По окончании строительства Застройщиком обеспечивается первичная техническая инвентаризация Объекта долевого строительства и постановка его на учет в уполномоченном органе</w:t>
      </w:r>
      <w:r w:rsidR="002779F9">
        <w:t xml:space="preserve"> </w:t>
      </w:r>
      <w:r w:rsidRPr="006847FB">
        <w:t>как объекта капитального строительства. По результатам первичной технической инвентаризации определяется окончательная площадь объекта, его почтовый адрес и иные технические характеристики.</w:t>
      </w:r>
    </w:p>
    <w:p w14:paraId="27950E46" w14:textId="77777777" w:rsidR="00206E9E" w:rsidRPr="006847FB" w:rsidRDefault="00FE0662" w:rsidP="00347797">
      <w:pPr>
        <w:widowControl w:val="0"/>
        <w:shd w:val="clear" w:color="auto" w:fill="FFFFFF"/>
        <w:tabs>
          <w:tab w:val="left" w:pos="562"/>
        </w:tabs>
        <w:ind w:right="-18" w:firstLine="567"/>
        <w:jc w:val="both"/>
      </w:pPr>
      <w:r w:rsidRPr="006847FB">
        <w:t>По соглашению Сторон окончательная цена Договора может быть изменена в случае изменения площади Объекта долевого строительства как в большую, так и в меньшую сторону в результате обмеров, произведенных органами технической инвентаризации, при условии, если изменение площади Объекта долевого строительства не связано с нарушением требований к его качеству (позволяет использовать Объект долевого строительства по целевому назначению).</w:t>
      </w:r>
    </w:p>
    <w:p w14:paraId="40FF7CD3" w14:textId="065EAF79" w:rsidR="00F505B3" w:rsidRDefault="00F505B3" w:rsidP="00347797">
      <w:pPr>
        <w:widowControl w:val="0"/>
        <w:shd w:val="clear" w:color="auto" w:fill="FFFFFF"/>
        <w:tabs>
          <w:tab w:val="left" w:pos="562"/>
        </w:tabs>
        <w:ind w:right="-18" w:firstLine="567"/>
        <w:jc w:val="both"/>
      </w:pPr>
      <w:r w:rsidRPr="00F505B3">
        <w:t xml:space="preserve">Допустимое изменение общей площади жилого помещения, подлежащего передаче Участнику в рамках настоящего договора, устанавливается в размере не более 5% </w:t>
      </w:r>
      <w:r w:rsidR="00B11E71">
        <w:t xml:space="preserve">(пяти процентов) </w:t>
      </w:r>
      <w:r w:rsidRPr="00F505B3">
        <w:t xml:space="preserve">от </w:t>
      </w:r>
      <w:r w:rsidR="008B7D59">
        <w:t>общей проектной</w:t>
      </w:r>
      <w:r w:rsidRPr="00F505B3">
        <w:t xml:space="preserve"> площади</w:t>
      </w:r>
      <w:r w:rsidR="008B7D59">
        <w:t xml:space="preserve"> с </w:t>
      </w:r>
      <w:r w:rsidR="008B7D59" w:rsidRPr="008B7D59">
        <w:t>учетом приведенной площади балконов (лоджий)</w:t>
      </w:r>
      <w:r w:rsidR="008B7D59">
        <w:t>.</w:t>
      </w:r>
    </w:p>
    <w:p w14:paraId="1C515A9D" w14:textId="4FB38F2A" w:rsidR="00206E9E" w:rsidRPr="006847FB" w:rsidRDefault="00FE0662" w:rsidP="00347797">
      <w:pPr>
        <w:widowControl w:val="0"/>
        <w:shd w:val="clear" w:color="auto" w:fill="FFFFFF"/>
        <w:tabs>
          <w:tab w:val="left" w:pos="562"/>
        </w:tabs>
        <w:ind w:right="-18" w:firstLine="567"/>
        <w:jc w:val="both"/>
      </w:pPr>
      <w:r w:rsidRPr="006847FB">
        <w:t>При этом, если по результатам обмера органа технической инвентаризации, фактическая суммарная площадь объекта долевого строительства будет больше указанной в п. 1.1 настоящего договора более чем</w:t>
      </w:r>
      <w:r w:rsidR="00587295" w:rsidRPr="006847FB">
        <w:t xml:space="preserve"> </w:t>
      </w:r>
      <w:r w:rsidRPr="006847FB">
        <w:t xml:space="preserve">на </w:t>
      </w:r>
      <w:r w:rsidR="00F505B3">
        <w:t>5%</w:t>
      </w:r>
      <w:r w:rsidR="00B11E71">
        <w:t xml:space="preserve"> (пять процентов)</w:t>
      </w:r>
      <w:r w:rsidRPr="006847FB">
        <w:t>, то Участник долевого строительства должен внести дополнительные денежные средства в размере разницы площадей умноженной на цену 1 кв. м., действующую на момент заключения договора, указанную</w:t>
      </w:r>
      <w:r w:rsidR="00587295" w:rsidRPr="006847FB">
        <w:t xml:space="preserve"> </w:t>
      </w:r>
      <w:r w:rsidRPr="006847FB">
        <w:t xml:space="preserve">в п. 3.1 настоящего договора в течение 10 дней с даты </w:t>
      </w:r>
      <w:r w:rsidR="00587295" w:rsidRPr="006847FB">
        <w:t xml:space="preserve">согласования Сторонами окончательной цены Договора после </w:t>
      </w:r>
      <w:r w:rsidRPr="006847FB">
        <w:t>получения уведомления Застройщика.</w:t>
      </w:r>
    </w:p>
    <w:p w14:paraId="780E01F0" w14:textId="368825E2" w:rsidR="00206E9E" w:rsidRPr="006847FB" w:rsidRDefault="00FE0662" w:rsidP="00347797">
      <w:pPr>
        <w:widowControl w:val="0"/>
        <w:shd w:val="clear" w:color="auto" w:fill="FFFFFF"/>
        <w:tabs>
          <w:tab w:val="left" w:pos="562"/>
        </w:tabs>
        <w:ind w:right="-18" w:firstLine="567"/>
        <w:jc w:val="both"/>
      </w:pPr>
      <w:r w:rsidRPr="006847FB">
        <w:t xml:space="preserve">Если по результатам обмера органа технической инвентаризации, фактическая суммарная площадь объекта долевого строительства будет меньше указанной в п. 1.1 настоящего договора более чем на </w:t>
      </w:r>
      <w:r w:rsidR="00F505B3">
        <w:t>5%</w:t>
      </w:r>
      <w:r w:rsidR="00B11E71">
        <w:t xml:space="preserve"> (пять процентов)</w:t>
      </w:r>
      <w:r w:rsidRPr="006847FB">
        <w:t>, то Застройщик должен вернуть Участнику долевого строительства излишне уплаченные денежные средства</w:t>
      </w:r>
      <w:r w:rsidR="00587295" w:rsidRPr="006847FB">
        <w:t xml:space="preserve"> </w:t>
      </w:r>
      <w:r w:rsidRPr="006847FB">
        <w:t xml:space="preserve">в размере разницы площадей умноженной на  цену 1 кв. м., действующую на момент заключения договора, указанную в п. 3.1 настоящего договора в течение 10 дней с даты </w:t>
      </w:r>
      <w:r w:rsidR="00587295" w:rsidRPr="006847FB">
        <w:t xml:space="preserve">согласования Сторонами окончательной цены Договора после </w:t>
      </w:r>
      <w:r w:rsidRPr="006847FB">
        <w:t>получения заявления Участника долевого строительства.</w:t>
      </w:r>
    </w:p>
    <w:p w14:paraId="4C6D4A46" w14:textId="2905388A" w:rsidR="00206E9E" w:rsidRDefault="00FE0662" w:rsidP="00347797">
      <w:pPr>
        <w:widowControl w:val="0"/>
        <w:shd w:val="clear" w:color="auto" w:fill="FFFFFF"/>
        <w:tabs>
          <w:tab w:val="left" w:pos="562"/>
        </w:tabs>
        <w:ind w:right="-18" w:firstLine="567"/>
        <w:jc w:val="both"/>
      </w:pPr>
      <w:r w:rsidRPr="006847FB">
        <w:t>При этом Участник долевого строительства уведомлен, что в соответствии с п. 5 ст. 15 Жилищного кодекса РФ, при изготовлении кадастрового (технического) паспорта Объекта долевого строительства,</w:t>
      </w:r>
      <w:r w:rsidR="00587295" w:rsidRPr="006847FB">
        <w:t xml:space="preserve"> </w:t>
      </w:r>
      <w:r w:rsidRPr="006847FB">
        <w:t>из площади Объекта долевого строительства исключается площадь балконов, лоджий, веранд. При этом расхождение общей площади объекта, указанное в кадастровом (техническом) паспорте Объекта долевого участия, Выписке из ЕГРН, с данными первичной технической инвентаризации, отраженными в акте приема-передачи Объекта долевого участия, не является основанием для изменения окончательной цены договора, так как не уменьшает фактическую площадь Объекта долевого участия.</w:t>
      </w:r>
    </w:p>
    <w:p w14:paraId="4EA0FD84" w14:textId="7A147879" w:rsidR="008263E1" w:rsidRDefault="008263E1" w:rsidP="008263E1">
      <w:pPr>
        <w:widowControl w:val="0"/>
        <w:shd w:val="clear" w:color="auto" w:fill="FFFFFF"/>
        <w:tabs>
          <w:tab w:val="left" w:pos="562"/>
        </w:tabs>
        <w:ind w:right="-18" w:firstLine="567"/>
        <w:jc w:val="both"/>
      </w:pPr>
      <w:r>
        <w:lastRenderedPageBreak/>
        <w:t>3.4. По соглашению Сторон цена настоящего договора может быть изменена:</w:t>
      </w:r>
    </w:p>
    <w:p w14:paraId="112A8434" w14:textId="6970E13B" w:rsidR="008263E1" w:rsidRPr="008263E1" w:rsidRDefault="008263E1" w:rsidP="008263E1">
      <w:pPr>
        <w:pStyle w:val="ac"/>
        <w:widowControl w:val="0"/>
        <w:numPr>
          <w:ilvl w:val="0"/>
          <w:numId w:val="3"/>
        </w:numPr>
        <w:shd w:val="clear" w:color="auto" w:fill="FFFFFF"/>
        <w:tabs>
          <w:tab w:val="left" w:pos="562"/>
        </w:tabs>
        <w:spacing w:after="0" w:line="240" w:lineRule="auto"/>
        <w:ind w:left="1491" w:right="-17" w:hanging="357"/>
        <w:contextualSpacing w:val="0"/>
        <w:jc w:val="both"/>
        <w:rPr>
          <w:rFonts w:ascii="Times New Roman" w:eastAsia="Times New Roman" w:hAnsi="Times New Roman"/>
          <w:sz w:val="20"/>
          <w:szCs w:val="20"/>
          <w:lang w:eastAsia="ar-SA"/>
        </w:rPr>
      </w:pPr>
      <w:r w:rsidRPr="008263E1">
        <w:rPr>
          <w:rFonts w:ascii="Times New Roman" w:eastAsia="Times New Roman" w:hAnsi="Times New Roman"/>
          <w:sz w:val="20"/>
          <w:szCs w:val="20"/>
          <w:lang w:eastAsia="ar-SA"/>
        </w:rPr>
        <w:t xml:space="preserve">в случае увеличения стоимости строительных материалов, энергоресурсов и иных факторов, влияющих на ценообразование стоимости 1 кв. м. жилого и нежилого помещения, </w:t>
      </w:r>
    </w:p>
    <w:p w14:paraId="271E6ACD" w14:textId="11B59243" w:rsidR="008263E1" w:rsidRPr="008263E1" w:rsidRDefault="008263E1" w:rsidP="008263E1">
      <w:pPr>
        <w:pStyle w:val="ac"/>
        <w:widowControl w:val="0"/>
        <w:numPr>
          <w:ilvl w:val="0"/>
          <w:numId w:val="3"/>
        </w:numPr>
        <w:shd w:val="clear" w:color="auto" w:fill="FFFFFF"/>
        <w:tabs>
          <w:tab w:val="left" w:pos="562"/>
        </w:tabs>
        <w:spacing w:after="0" w:line="240" w:lineRule="auto"/>
        <w:ind w:left="1491" w:right="-17" w:hanging="357"/>
        <w:contextualSpacing w:val="0"/>
        <w:jc w:val="both"/>
        <w:rPr>
          <w:rFonts w:ascii="Times New Roman" w:eastAsia="Times New Roman" w:hAnsi="Times New Roman"/>
          <w:sz w:val="20"/>
          <w:szCs w:val="20"/>
          <w:lang w:eastAsia="ar-SA"/>
        </w:rPr>
      </w:pPr>
      <w:r w:rsidRPr="008263E1">
        <w:rPr>
          <w:rFonts w:ascii="Times New Roman" w:eastAsia="Times New Roman" w:hAnsi="Times New Roman"/>
          <w:sz w:val="20"/>
          <w:szCs w:val="20"/>
          <w:lang w:eastAsia="ar-SA"/>
        </w:rPr>
        <w:t>при предоставлении Застройщиком отсрочки или рассрочки платежа в случае невозможности внесения Участником денежных средств в срок, установленный настоящим договором,</w:t>
      </w:r>
    </w:p>
    <w:p w14:paraId="54F3FEE2" w14:textId="7DCAA051" w:rsidR="008263E1" w:rsidRPr="008263E1" w:rsidRDefault="008263E1" w:rsidP="008263E1">
      <w:pPr>
        <w:pStyle w:val="ac"/>
        <w:widowControl w:val="0"/>
        <w:numPr>
          <w:ilvl w:val="0"/>
          <w:numId w:val="3"/>
        </w:numPr>
        <w:shd w:val="clear" w:color="auto" w:fill="FFFFFF"/>
        <w:tabs>
          <w:tab w:val="left" w:pos="562"/>
        </w:tabs>
        <w:spacing w:after="0" w:line="240" w:lineRule="auto"/>
        <w:ind w:left="1491" w:right="-17" w:hanging="357"/>
        <w:contextualSpacing w:val="0"/>
        <w:jc w:val="both"/>
        <w:rPr>
          <w:rFonts w:ascii="Times New Roman" w:eastAsia="Times New Roman" w:hAnsi="Times New Roman"/>
          <w:sz w:val="20"/>
          <w:szCs w:val="20"/>
          <w:lang w:eastAsia="ar-SA"/>
        </w:rPr>
      </w:pPr>
      <w:r w:rsidRPr="008263E1">
        <w:rPr>
          <w:rFonts w:ascii="Times New Roman" w:eastAsia="Times New Roman" w:hAnsi="Times New Roman"/>
          <w:sz w:val="20"/>
          <w:szCs w:val="20"/>
          <w:lang w:eastAsia="ar-SA"/>
        </w:rPr>
        <w:t xml:space="preserve">в случаях, указанных в п. </w:t>
      </w:r>
      <w:r>
        <w:rPr>
          <w:rFonts w:ascii="Times New Roman" w:eastAsia="Times New Roman" w:hAnsi="Times New Roman"/>
          <w:sz w:val="20"/>
          <w:szCs w:val="20"/>
          <w:lang w:eastAsia="ar-SA"/>
        </w:rPr>
        <w:t>3.3</w:t>
      </w:r>
      <w:r w:rsidRPr="008263E1">
        <w:rPr>
          <w:rFonts w:ascii="Times New Roman" w:eastAsia="Times New Roman" w:hAnsi="Times New Roman"/>
          <w:sz w:val="20"/>
          <w:szCs w:val="20"/>
          <w:lang w:eastAsia="ar-SA"/>
        </w:rPr>
        <w:t xml:space="preserve"> настоящего договора.</w:t>
      </w:r>
    </w:p>
    <w:p w14:paraId="1C70BA22" w14:textId="2F85F7B9" w:rsidR="008263E1" w:rsidRPr="006847FB" w:rsidRDefault="008263E1" w:rsidP="008263E1">
      <w:pPr>
        <w:widowControl w:val="0"/>
        <w:shd w:val="clear" w:color="auto" w:fill="FFFFFF"/>
        <w:tabs>
          <w:tab w:val="left" w:pos="562"/>
        </w:tabs>
        <w:ind w:right="-18" w:firstLine="567"/>
        <w:jc w:val="both"/>
      </w:pPr>
      <w:r>
        <w:t>Цена окончательная и изменению не подлежит, на сумму уже оплаченной цены за объект долевого строительства. Указанные изменения оформляются путем подписания Сторонами дополнительного соглашения, подлежащего государственной регистрации в установленном законом порядке, являющегося неотъемлемой частью настоящего договора.</w:t>
      </w:r>
    </w:p>
    <w:p w14:paraId="17C74376" w14:textId="77777777" w:rsidR="00206E9E" w:rsidRPr="006847FB" w:rsidRDefault="00206E9E" w:rsidP="00347797">
      <w:pPr>
        <w:widowControl w:val="0"/>
        <w:shd w:val="clear" w:color="auto" w:fill="FFFFFF"/>
        <w:tabs>
          <w:tab w:val="left" w:pos="562"/>
        </w:tabs>
        <w:ind w:right="-18" w:firstLine="567"/>
        <w:jc w:val="both"/>
      </w:pPr>
    </w:p>
    <w:p w14:paraId="5273CC26" w14:textId="77777777" w:rsidR="00206E9E" w:rsidRPr="006847FB" w:rsidRDefault="00FE0662" w:rsidP="00347797">
      <w:pPr>
        <w:widowControl w:val="0"/>
        <w:shd w:val="clear" w:color="auto" w:fill="FFFFFF"/>
        <w:tabs>
          <w:tab w:val="left" w:pos="9214"/>
        </w:tabs>
        <w:ind w:right="423" w:firstLine="567"/>
        <w:jc w:val="center"/>
        <w:rPr>
          <w:b/>
          <w:spacing w:val="-1"/>
        </w:rPr>
      </w:pPr>
      <w:r w:rsidRPr="006847FB">
        <w:rPr>
          <w:b/>
        </w:rPr>
        <w:t>4. Права и обязанности Застройщика</w:t>
      </w:r>
    </w:p>
    <w:p w14:paraId="3F6BB62E" w14:textId="77777777" w:rsidR="00206E9E" w:rsidRPr="006847FB" w:rsidRDefault="00FE0662" w:rsidP="00347797">
      <w:pPr>
        <w:widowControl w:val="0"/>
        <w:shd w:val="clear" w:color="auto" w:fill="FFFFFF"/>
        <w:tabs>
          <w:tab w:val="left" w:pos="403"/>
          <w:tab w:val="left" w:pos="9214"/>
        </w:tabs>
        <w:ind w:firstLine="567"/>
        <w:jc w:val="both"/>
        <w:rPr>
          <w:spacing w:val="-8"/>
        </w:rPr>
      </w:pPr>
      <w:r w:rsidRPr="006847FB">
        <w:t>4.1. Застройщик обязуется:</w:t>
      </w:r>
    </w:p>
    <w:p w14:paraId="2238DD87" w14:textId="49013EF0" w:rsidR="00206E9E" w:rsidRPr="006847FB" w:rsidRDefault="00FE0662" w:rsidP="00347797">
      <w:pPr>
        <w:widowControl w:val="0"/>
        <w:shd w:val="clear" w:color="auto" w:fill="FFFFFF"/>
        <w:tabs>
          <w:tab w:val="left" w:pos="403"/>
          <w:tab w:val="left" w:pos="9214"/>
        </w:tabs>
        <w:ind w:firstLine="567"/>
        <w:jc w:val="both"/>
      </w:pPr>
      <w:r w:rsidRPr="006847FB">
        <w:t>4.1.1. Обеспечить строительство жилого дома в установленный настоящим договором срок</w:t>
      </w:r>
      <w:r w:rsidR="00ED2269">
        <w:t xml:space="preserve">, </w:t>
      </w:r>
      <w:r w:rsidRPr="006847FB">
        <w:t>в соответствии с проектной документацией, требованиями обязательных технических и градостроительных регламентов.</w:t>
      </w:r>
      <w:r w:rsidR="002E1A1E" w:rsidRPr="002E1A1E">
        <w:t xml:space="preserve"> После завершения строительства осуществить ввод Многоквартирного дома в эксплуатацию</w:t>
      </w:r>
      <w:r w:rsidR="002E1A1E">
        <w:t>.</w:t>
      </w:r>
    </w:p>
    <w:p w14:paraId="7A973D36" w14:textId="6253A1C7" w:rsidR="00206E9E" w:rsidRPr="006847FB" w:rsidRDefault="00FE0662" w:rsidP="00347797">
      <w:pPr>
        <w:widowControl w:val="0"/>
        <w:shd w:val="clear" w:color="auto" w:fill="FFFFFF"/>
        <w:tabs>
          <w:tab w:val="left" w:pos="403"/>
          <w:tab w:val="left" w:pos="9214"/>
        </w:tabs>
        <w:ind w:firstLine="567"/>
        <w:jc w:val="both"/>
      </w:pPr>
      <w:r w:rsidRPr="006847FB">
        <w:t xml:space="preserve">4.1.2. </w:t>
      </w:r>
      <w:r w:rsidR="008974B3">
        <w:t xml:space="preserve">Направить Участнику долевого строительства сообщение о завершении строительства Жилого дома и о готовности к передаче Объекта долевого строительства, а также предупредить Участника долевого строительства о необходимости принятия Квартиры и о последствиях бездействия Участника долевого строительства, </w:t>
      </w:r>
      <w:r w:rsidR="008974B3" w:rsidRPr="006847FB">
        <w:t>в сроки, установленные действующим законодательством</w:t>
      </w:r>
      <w:r w:rsidR="008974B3">
        <w:t xml:space="preserve"> Датой получения сообщения о завершении строительства является получение сообщения о завершении строительства Участником долевого строительства в отделении почтовой связи. В случае, если Участник долевого строительства не явится в отделение почтовой связи для получения сообщения о завершении строительства, датой получения сообщения о завершении строительства является дата поступления указанного сообщения в отделение почтовой связи.</w:t>
      </w:r>
    </w:p>
    <w:p w14:paraId="2DAB6C51" w14:textId="3B7D31AC" w:rsidR="00767FFC" w:rsidRDefault="00FE0662" w:rsidP="00347797">
      <w:pPr>
        <w:widowControl w:val="0"/>
        <w:shd w:val="clear" w:color="auto" w:fill="FFFFFF"/>
        <w:tabs>
          <w:tab w:val="left" w:pos="662"/>
          <w:tab w:val="left" w:pos="9214"/>
        </w:tabs>
        <w:ind w:firstLine="567"/>
        <w:jc w:val="both"/>
      </w:pPr>
      <w:r w:rsidRPr="006847FB">
        <w:t xml:space="preserve">4.1.3. Передать Участнику долевого строительства жилое помещение (квартиру) и долю в общем имуществе в срок до </w:t>
      </w:r>
      <w:r w:rsidR="00806472" w:rsidRPr="00806472">
        <w:rPr>
          <w:b/>
        </w:rPr>
        <w:t>01</w:t>
      </w:r>
      <w:r w:rsidRPr="00806472">
        <w:rPr>
          <w:b/>
        </w:rPr>
        <w:t xml:space="preserve"> </w:t>
      </w:r>
      <w:r w:rsidR="00806472" w:rsidRPr="00806472">
        <w:rPr>
          <w:b/>
        </w:rPr>
        <w:t xml:space="preserve">июля </w:t>
      </w:r>
      <w:r w:rsidRPr="00806472">
        <w:rPr>
          <w:b/>
        </w:rPr>
        <w:t>202</w:t>
      </w:r>
      <w:r w:rsidR="00806472" w:rsidRPr="00806472">
        <w:rPr>
          <w:b/>
        </w:rPr>
        <w:t>6</w:t>
      </w:r>
      <w:r w:rsidRPr="00806472">
        <w:rPr>
          <w:b/>
        </w:rPr>
        <w:t xml:space="preserve"> года</w:t>
      </w:r>
      <w:r w:rsidRPr="006847FB">
        <w:t xml:space="preserve">, при условии полной оплаты Участником долевого строительства цены договора. </w:t>
      </w:r>
      <w:r w:rsidR="008974B3" w:rsidRPr="008974B3">
        <w:t>Участник долевого строительства обязуется принять Квартиру до истечения срока окончания передачи</w:t>
      </w:r>
      <w:r w:rsidR="008974B3">
        <w:t>.</w:t>
      </w:r>
    </w:p>
    <w:p w14:paraId="5C2989C2" w14:textId="2962A19A" w:rsidR="002E1A1E" w:rsidRDefault="00767FFC" w:rsidP="00347797">
      <w:pPr>
        <w:widowControl w:val="0"/>
        <w:shd w:val="clear" w:color="auto" w:fill="FFFFFF"/>
        <w:tabs>
          <w:tab w:val="left" w:pos="662"/>
          <w:tab w:val="left" w:pos="9214"/>
        </w:tabs>
        <w:ind w:firstLine="567"/>
        <w:jc w:val="both"/>
      </w:pPr>
      <w:r>
        <w:t xml:space="preserve">4.1.4. </w:t>
      </w:r>
      <w:r w:rsidR="002E1A1E" w:rsidRPr="006847FB">
        <w:t>Не вносить в Проектную декларацию изменения, касающиеся изменения уполномоченного банка, в котором должны открываться счета эскроу для расчетов по договорам участия в долевом строительстве в рамках строительства Жилого дома.</w:t>
      </w:r>
    </w:p>
    <w:p w14:paraId="4CF42F12" w14:textId="3918A615" w:rsidR="00767FFC" w:rsidRDefault="00767FFC" w:rsidP="00767FFC">
      <w:pPr>
        <w:widowControl w:val="0"/>
        <w:shd w:val="clear" w:color="auto" w:fill="FFFFFF"/>
        <w:tabs>
          <w:tab w:val="left" w:pos="662"/>
          <w:tab w:val="left" w:pos="9214"/>
        </w:tabs>
        <w:ind w:firstLine="567"/>
        <w:jc w:val="both"/>
      </w:pPr>
      <w:r>
        <w:t xml:space="preserve">4.2. </w:t>
      </w:r>
      <w:r w:rsidRPr="00767FFC">
        <w:t xml:space="preserve">Застройщик вправе досрочно передать, а Участник долевого строительства в этом случае обязан досрочно принять Квартиру при условии полной оплаты цены договора. Для инициирования досрочной передачи Застройщик направляет Участнику долевого строительства сообщение в порядке, предусмотренном п. </w:t>
      </w:r>
      <w:r>
        <w:t>4.1.</w:t>
      </w:r>
      <w:r w:rsidR="005A08A3">
        <w:t>2</w:t>
      </w:r>
      <w:r w:rsidRPr="00767FFC">
        <w:t xml:space="preserve"> настоящего Договора.</w:t>
      </w:r>
    </w:p>
    <w:p w14:paraId="57CDC859" w14:textId="6C803A5F" w:rsidR="00206E9E" w:rsidRPr="006847FB" w:rsidRDefault="00FE0662" w:rsidP="00347797">
      <w:pPr>
        <w:widowControl w:val="0"/>
        <w:shd w:val="clear" w:color="auto" w:fill="FFFFFF"/>
        <w:tabs>
          <w:tab w:val="left" w:pos="662"/>
          <w:tab w:val="left" w:pos="9214"/>
        </w:tabs>
        <w:ind w:firstLine="567"/>
        <w:jc w:val="both"/>
      </w:pPr>
      <w:r w:rsidRPr="006847FB">
        <w:t>4.</w:t>
      </w:r>
      <w:r w:rsidR="00767FFC">
        <w:t>3</w:t>
      </w:r>
      <w:r w:rsidRPr="006847FB">
        <w:t>. Застройщик не несет ответственности за недостатки (дефекты) жилого помещения (квартиры) обнаруженные в пределах гарантийного срока, если они произошли вследствие нормального износа жилого помещения (квартиры) или его частей (оборудования), нарушения требований технических регламентов, градостроительных регламентов, а также иных обязательных требований к процессу эксплуатации жилого помещения (квартиры) или вследствие ненадлежащего его ремонта Участником долевого строительства, либо привлеченными им третьими лицами, а также если недостатки (дефекты) Объекта возникли вследствие нарушения предусмотренных предоставленной Участнику долевого строительства инструкцией</w:t>
      </w:r>
      <w:r w:rsidR="00A56EEB" w:rsidRPr="006847FB">
        <w:t xml:space="preserve"> </w:t>
      </w:r>
      <w:r w:rsidRPr="006847FB">
        <w:t>по эксплуатации Объекта правил и условий эффективного и безопасного использования Объекта, входящих</w:t>
      </w:r>
      <w:r w:rsidR="00A56EEB" w:rsidRPr="006847FB">
        <w:t xml:space="preserve"> </w:t>
      </w:r>
      <w:r w:rsidRPr="006847FB">
        <w:t>в его состав элементов отделки, систем инженерно-технического обеспечения, конструктивных элементов, изделий.</w:t>
      </w:r>
    </w:p>
    <w:p w14:paraId="0C8BE942" w14:textId="2B9FBAC8" w:rsidR="00206E9E" w:rsidRPr="006847FB" w:rsidRDefault="00FE0662" w:rsidP="00347797">
      <w:pPr>
        <w:widowControl w:val="0"/>
        <w:tabs>
          <w:tab w:val="left" w:pos="9214"/>
        </w:tabs>
        <w:ind w:firstLine="567"/>
        <w:jc w:val="both"/>
      </w:pPr>
      <w:r w:rsidRPr="006847FB">
        <w:t>4.</w:t>
      </w:r>
      <w:r w:rsidR="00767FFC">
        <w:t>4</w:t>
      </w:r>
      <w:r w:rsidRPr="006847FB">
        <w:t xml:space="preserve">. </w:t>
      </w:r>
      <w:r w:rsidR="00E31FB0" w:rsidRPr="00E31FB0">
        <w:t xml:space="preserve">При уклонении Участника долевого строительства от принятия Квартиры (в </w:t>
      </w:r>
      <w:proofErr w:type="spellStart"/>
      <w:r w:rsidR="00E31FB0" w:rsidRPr="00E31FB0">
        <w:t>т.ч</w:t>
      </w:r>
      <w:proofErr w:type="spellEnd"/>
      <w:r w:rsidR="00E31FB0" w:rsidRPr="00E31FB0">
        <w:t xml:space="preserve">. неявка Участника долевого строительства для приемки Квартиры, необоснованный отказ в подписании акта приема-передачи Квартиры, иное бездействие участника долевого строительства) в срок, установленный п. </w:t>
      </w:r>
      <w:r w:rsidR="00E31FB0">
        <w:t>4.1.3</w:t>
      </w:r>
      <w:r w:rsidR="00E31FB0" w:rsidRPr="00E31FB0">
        <w:t xml:space="preserve"> и (или) </w:t>
      </w:r>
      <w:r w:rsidR="00E31FB0">
        <w:t>4.2</w:t>
      </w:r>
      <w:r w:rsidR="00E31FB0" w:rsidRPr="00E31FB0">
        <w:t xml:space="preserve"> настоящего договора по причинам, не зависящим от Застройщика, Застройщик вправе составить односторонний акт или иной документ о передаче Квартиры Участнику долевого строительства. При этом риск случайной гибели Квартиры переходит к Участнику долевого строительства со дня составления таких одностороннего акта или иного документа о передаче Квартиры. Кроме того, при неприятии Квартиры в установленный настоящим договором срок Участник долевого строительства уплачивает Застройщику неустойку в размере 0,1% от цены настоящего договора за каждый день просрочки, по день фактического принятия квартиры.</w:t>
      </w:r>
    </w:p>
    <w:p w14:paraId="6E80442B" w14:textId="12C53127" w:rsidR="00206E9E" w:rsidRPr="006847FB" w:rsidRDefault="00E31FB0" w:rsidP="00E31FB0">
      <w:pPr>
        <w:widowControl w:val="0"/>
        <w:tabs>
          <w:tab w:val="left" w:pos="9214"/>
        </w:tabs>
        <w:ind w:firstLine="567"/>
        <w:jc w:val="both"/>
      </w:pPr>
      <w:r>
        <w:t xml:space="preserve">4.5. Наличие устранимых дефектов (несоответствий) приборов отопления, оконных блоков, дверей, а также иных видимых дефектов, позволяющих использовать объект долевого строительства в соответствии с его назначением (с учетом п.1.6 настоящего Договора, т.е. не препятствующих выполнению ремонтных отделочных работ), не является основанием отказа Участника долевого строительства от подписания акта приема-передачи. В случае выявления таких дефектов Стороны указывают их перечень в акте </w:t>
      </w:r>
      <w:r w:rsidR="005A08A3">
        <w:t xml:space="preserve">осмотра квартиры </w:t>
      </w:r>
      <w:r>
        <w:t>для устранения Застройщиком</w:t>
      </w:r>
      <w:r w:rsidR="00BA4F51">
        <w:t>.</w:t>
      </w:r>
    </w:p>
    <w:p w14:paraId="49C4127E" w14:textId="77777777" w:rsidR="00206E9E" w:rsidRPr="006847FB" w:rsidRDefault="00206E9E" w:rsidP="00347797">
      <w:pPr>
        <w:widowControl w:val="0"/>
        <w:shd w:val="clear" w:color="auto" w:fill="FFFFFF"/>
        <w:tabs>
          <w:tab w:val="left" w:pos="480"/>
          <w:tab w:val="left" w:pos="9214"/>
        </w:tabs>
        <w:ind w:right="423" w:firstLine="567"/>
        <w:jc w:val="both"/>
        <w:rPr>
          <w:b/>
        </w:rPr>
      </w:pPr>
    </w:p>
    <w:p w14:paraId="020642C5" w14:textId="77777777" w:rsidR="00206E9E" w:rsidRPr="006847FB" w:rsidRDefault="00FE0662" w:rsidP="00347797">
      <w:pPr>
        <w:widowControl w:val="0"/>
        <w:shd w:val="clear" w:color="auto" w:fill="FFFFFF"/>
        <w:tabs>
          <w:tab w:val="left" w:pos="480"/>
          <w:tab w:val="left" w:pos="9214"/>
        </w:tabs>
        <w:ind w:right="423" w:firstLine="567"/>
        <w:jc w:val="center"/>
        <w:rPr>
          <w:b/>
          <w:spacing w:val="-1"/>
        </w:rPr>
      </w:pPr>
      <w:r w:rsidRPr="006847FB">
        <w:rPr>
          <w:b/>
        </w:rPr>
        <w:t>5. Права и обязанности Участника долевого строительства</w:t>
      </w:r>
    </w:p>
    <w:p w14:paraId="453C2E9F" w14:textId="77777777" w:rsidR="00206E9E" w:rsidRPr="006847FB" w:rsidRDefault="00FE0662" w:rsidP="00347797">
      <w:pPr>
        <w:widowControl w:val="0"/>
        <w:shd w:val="clear" w:color="auto" w:fill="FFFFFF"/>
        <w:tabs>
          <w:tab w:val="left" w:pos="403"/>
          <w:tab w:val="left" w:pos="9214"/>
        </w:tabs>
        <w:ind w:firstLine="567"/>
        <w:jc w:val="both"/>
      </w:pPr>
      <w:r w:rsidRPr="006847FB">
        <w:t>5.1. Участник долевого строительства обязуется:</w:t>
      </w:r>
    </w:p>
    <w:p w14:paraId="30D5664D" w14:textId="77777777" w:rsidR="00206E9E" w:rsidRPr="006847FB" w:rsidRDefault="00FE0662" w:rsidP="00347797">
      <w:pPr>
        <w:widowControl w:val="0"/>
        <w:shd w:val="clear" w:color="auto" w:fill="FFFFFF"/>
        <w:tabs>
          <w:tab w:val="left" w:leader="underscore" w:pos="5160"/>
          <w:tab w:val="left" w:leader="underscore" w:pos="6173"/>
          <w:tab w:val="left" w:pos="9214"/>
        </w:tabs>
        <w:ind w:firstLine="567"/>
        <w:jc w:val="both"/>
        <w:rPr>
          <w:spacing w:val="6"/>
        </w:rPr>
      </w:pPr>
      <w:r w:rsidRPr="006847FB">
        <w:t>5.1.1. Уплатить цену договора в порядке и сроки, установленные Разделом 3 настоящего Договора.</w:t>
      </w:r>
    </w:p>
    <w:p w14:paraId="51FAF363" w14:textId="001454FA" w:rsidR="00466AF4" w:rsidRPr="006847FB" w:rsidRDefault="00466AF4" w:rsidP="00466AF4">
      <w:pPr>
        <w:widowControl w:val="0"/>
        <w:shd w:val="clear" w:color="auto" w:fill="FFFFFF"/>
        <w:tabs>
          <w:tab w:val="left" w:pos="9214"/>
        </w:tabs>
        <w:ind w:firstLine="567"/>
        <w:jc w:val="both"/>
      </w:pPr>
      <w:r w:rsidRPr="006847FB">
        <w:t>5.1.</w:t>
      </w:r>
      <w:r>
        <w:t>2</w:t>
      </w:r>
      <w:r w:rsidRPr="006847FB">
        <w:t>. Согласовать с Застройщиком дату государственной регистрации настоящего договора (не позднее 10-ти дней с момента подписания настоящего договора) и обеспечить явку в согласованный срок в орган, осуществляющий государственную регистрацию прав на недвижимое имущество и сделок с ним.</w:t>
      </w:r>
    </w:p>
    <w:p w14:paraId="476452DF" w14:textId="245FDE82" w:rsidR="00466AF4" w:rsidRPr="006847FB" w:rsidRDefault="00466AF4" w:rsidP="00466AF4">
      <w:pPr>
        <w:widowControl w:val="0"/>
        <w:shd w:val="clear" w:color="auto" w:fill="FFFFFF"/>
        <w:tabs>
          <w:tab w:val="left" w:pos="9214"/>
        </w:tabs>
        <w:ind w:firstLine="567"/>
        <w:jc w:val="both"/>
      </w:pPr>
      <w:r w:rsidRPr="006847FB">
        <w:t>5.1.</w:t>
      </w:r>
      <w:r>
        <w:t>3</w:t>
      </w:r>
      <w:r w:rsidRPr="006847FB">
        <w:t xml:space="preserve">. В случае нарушения установленного настоящим Договором срока внесения платежа Участник долевого строительства уплачивает Застройщику неустойку (пени) в размере 1/300 (одной трехсотой) ставки рефинансирования </w:t>
      </w:r>
      <w:r w:rsidRPr="006847FB">
        <w:lastRenderedPageBreak/>
        <w:t>Центрального банка Российской Федерации, действующей на день исполнения обязательства, от суммы просроченного платежа за каждый день просрочки.</w:t>
      </w:r>
    </w:p>
    <w:p w14:paraId="1FAA0D07" w14:textId="7864E092" w:rsidR="0039451E" w:rsidRDefault="00FE0662" w:rsidP="00347797">
      <w:pPr>
        <w:widowControl w:val="0"/>
        <w:shd w:val="clear" w:color="auto" w:fill="FFFFFF"/>
        <w:tabs>
          <w:tab w:val="left" w:pos="9214"/>
        </w:tabs>
        <w:ind w:firstLine="567"/>
        <w:jc w:val="both"/>
      </w:pPr>
      <w:r w:rsidRPr="006847FB">
        <w:t>5.1.</w:t>
      </w:r>
      <w:r w:rsidR="00466AF4">
        <w:t>4</w:t>
      </w:r>
      <w:r w:rsidRPr="006847FB">
        <w:t>. Приступить к принятию от Застройщика Объекта долевого строительства по акту приема-передачи не позднее 7 рабочих дней с момента получения соответствующего уведомления от Застройщика</w:t>
      </w:r>
      <w:r w:rsidR="004672F1" w:rsidRPr="006847FB">
        <w:t xml:space="preserve"> </w:t>
      </w:r>
      <w:r w:rsidR="0039451E">
        <w:t xml:space="preserve">и </w:t>
      </w:r>
      <w:r w:rsidR="0039451E" w:rsidRPr="0039451E">
        <w:t xml:space="preserve">принять </w:t>
      </w:r>
      <w:r w:rsidR="0039451E">
        <w:t>Объект</w:t>
      </w:r>
      <w:r w:rsidR="0039451E" w:rsidRPr="0039451E">
        <w:t xml:space="preserve"> до истечения срока окончания передачи</w:t>
      </w:r>
      <w:r w:rsidR="0039451E">
        <w:t>,</w:t>
      </w:r>
      <w:r w:rsidR="0039451E" w:rsidRPr="006847FB">
        <w:t xml:space="preserve"> </w:t>
      </w:r>
      <w:r w:rsidRPr="006847FB">
        <w:t>в порядке, установленном настоящим Договором.</w:t>
      </w:r>
      <w:r w:rsidR="0039451E" w:rsidRPr="0039451E">
        <w:t xml:space="preserve"> </w:t>
      </w:r>
    </w:p>
    <w:p w14:paraId="281CD62B" w14:textId="084EED70" w:rsidR="00A62AEF" w:rsidRDefault="00A62AEF" w:rsidP="00347797">
      <w:pPr>
        <w:widowControl w:val="0"/>
        <w:shd w:val="clear" w:color="auto" w:fill="FFFFFF"/>
        <w:tabs>
          <w:tab w:val="left" w:pos="9214"/>
        </w:tabs>
        <w:ind w:firstLine="567"/>
        <w:jc w:val="both"/>
      </w:pPr>
      <w:r>
        <w:t xml:space="preserve">5.1.4.1 </w:t>
      </w:r>
      <w:r w:rsidRPr="00A62AEF">
        <w:t>За несвоевременное совершение действий со стороны Участника долевого строительства по приёмке объекта долевого строительства, установленных пунктом 5.1</w:t>
      </w:r>
      <w:r>
        <w:t>.4</w:t>
      </w:r>
      <w:r w:rsidRPr="00A62AEF">
        <w:t xml:space="preserve"> настоящего Договора, Участник долевого строительства по требованию Застройщика обязан уплатить неустойку в размере 1/150 (одной </w:t>
      </w:r>
      <w:proofErr w:type="spellStart"/>
      <w:r w:rsidRPr="00A62AEF">
        <w:t>стопятидесятой</w:t>
      </w:r>
      <w:proofErr w:type="spellEnd"/>
      <w:r w:rsidRPr="00A62AEF">
        <w:t>) ключевой ставки ЦБ РФ, действующей на день исполнения обязательства, от стоимости объекта долевого строительства, за каждый день просрочки, начиная со дня просрочки по день совершения действий по приёмке объекта долевого строительства. При этом днём совершения действий по приёмке объекта долевого строительства является дата прибытия Участника долевого строительства на объект долевого строительства.</w:t>
      </w:r>
    </w:p>
    <w:p w14:paraId="0DCD7411" w14:textId="77777777" w:rsidR="00F37252" w:rsidRDefault="00FE0662" w:rsidP="00347797">
      <w:pPr>
        <w:widowControl w:val="0"/>
        <w:shd w:val="clear" w:color="auto" w:fill="FFFFFF"/>
        <w:tabs>
          <w:tab w:val="left" w:pos="9214"/>
        </w:tabs>
        <w:ind w:firstLine="567"/>
        <w:jc w:val="both"/>
      </w:pPr>
      <w:r w:rsidRPr="006847FB">
        <w:t>5.1.5. Не производить в жилом помещении (квартире) перепланировку и (или) переустройство</w:t>
      </w:r>
      <w:r w:rsidR="00ED2269">
        <w:t xml:space="preserve"> </w:t>
      </w:r>
      <w:r w:rsidRPr="006847FB">
        <w:t>до подписания Участником долевого строительства акта приема-передачи жилого помещения (квартиры).</w:t>
      </w:r>
      <w:r w:rsidR="00F37252">
        <w:t xml:space="preserve"> </w:t>
      </w:r>
    </w:p>
    <w:p w14:paraId="6A262432" w14:textId="3E34E524" w:rsidR="00206E9E" w:rsidRPr="006847FB" w:rsidRDefault="00BA4F51" w:rsidP="00347797">
      <w:pPr>
        <w:widowControl w:val="0"/>
        <w:shd w:val="clear" w:color="auto" w:fill="FFFFFF"/>
        <w:tabs>
          <w:tab w:val="left" w:pos="9214"/>
        </w:tabs>
        <w:ind w:firstLine="567"/>
        <w:jc w:val="both"/>
      </w:pPr>
      <w:r>
        <w:t>5.1.6.</w:t>
      </w:r>
      <w:r w:rsidR="00FE0662" w:rsidRPr="006847FB">
        <w:t xml:space="preserve"> Нести бремя содержания жилого помещения (квартиры) и жилого дома, в том числе оплачивать эксплуатационные и коммунальные услуги, услуги по техническому обслуживанию жилого дома, обеспечивать сохранность общего имущества жилого дома, с момента подписания акта приема-передачи </w:t>
      </w:r>
      <w:r w:rsidR="004A2DAE">
        <w:t>объекта долевого строительства</w:t>
      </w:r>
      <w:r w:rsidR="00FE0662" w:rsidRPr="006847FB">
        <w:t xml:space="preserve"> (квартиры).</w:t>
      </w:r>
    </w:p>
    <w:p w14:paraId="354AF29E" w14:textId="77777777" w:rsidR="004A2DAE" w:rsidRDefault="00FE0662" w:rsidP="00347797">
      <w:pPr>
        <w:widowControl w:val="0"/>
        <w:shd w:val="clear" w:color="auto" w:fill="FFFFFF"/>
        <w:tabs>
          <w:tab w:val="left" w:pos="9214"/>
        </w:tabs>
        <w:ind w:firstLine="567"/>
        <w:jc w:val="both"/>
      </w:pPr>
      <w:r w:rsidRPr="006847FB">
        <w:t>5.</w:t>
      </w:r>
      <w:r w:rsidR="00466AF4">
        <w:t>2</w:t>
      </w:r>
      <w:r w:rsidRPr="006847FB">
        <w:t xml:space="preserve"> </w:t>
      </w:r>
      <w:r w:rsidR="004A2DAE" w:rsidRPr="00F37252">
        <w:t>Участник долевого строительства после ввода Жилого дома в эксплуатацию не вправе осуществлять любые работы, направленные на изменение архитектурных решений, предусмотренных проектом, в том числе: установка кондиционера, замена окон, произведение остекления, не предусмотренного для данного Жилого дома, замена облицовочного материала, покраска фасада, его частей, создание, изменение или ликвидация крылец, навесов, козырьков, карнизов, балконов, лоджий, изменение художественной подсветки. В случае нарушения требований настоящего пункта Участник долевого строительства обязан уплатить Застройщику штраф в размере 10% от</w:t>
      </w:r>
      <w:r w:rsidR="004A2DAE">
        <w:t xml:space="preserve"> цены договора, указанной в п. 3</w:t>
      </w:r>
      <w:r w:rsidR="004A2DAE" w:rsidRPr="00F37252">
        <w:t>.1, кроме того, Участник долевого строительства обязан вернуть измененные им архитектурные решения в первоначальное состояние.</w:t>
      </w:r>
    </w:p>
    <w:p w14:paraId="54477F8F" w14:textId="1A4C4C59" w:rsidR="00206E9E" w:rsidRDefault="004A2DAE" w:rsidP="00347797">
      <w:pPr>
        <w:widowControl w:val="0"/>
        <w:shd w:val="clear" w:color="auto" w:fill="FFFFFF"/>
        <w:tabs>
          <w:tab w:val="left" w:pos="9214"/>
        </w:tabs>
        <w:ind w:firstLine="567"/>
        <w:jc w:val="both"/>
      </w:pPr>
      <w:r>
        <w:t xml:space="preserve">5.3. </w:t>
      </w:r>
      <w:r w:rsidR="00FE0662" w:rsidRPr="006847FB">
        <w:t>Участник долевого строительства несет расходы по государственной регистрации настоящего договора в соответствии с действующим законодательством Российской Федерации. В случае неявки участника долевого строительства в согласованный с Застройщиком срок, настоящий договор считается незаключенным.</w:t>
      </w:r>
    </w:p>
    <w:p w14:paraId="2551292F" w14:textId="12DEE6FC" w:rsidR="00E31FB0" w:rsidRDefault="00E31FB0" w:rsidP="00E31FB0">
      <w:pPr>
        <w:widowControl w:val="0"/>
        <w:shd w:val="clear" w:color="auto" w:fill="FFFFFF"/>
        <w:tabs>
          <w:tab w:val="left" w:pos="9214"/>
        </w:tabs>
        <w:ind w:firstLine="567"/>
        <w:jc w:val="both"/>
      </w:pPr>
      <w:r>
        <w:t>5.</w:t>
      </w:r>
      <w:r w:rsidR="004A2DAE">
        <w:t>4</w:t>
      </w:r>
      <w:r>
        <w:t>. После получения акта приема-передачи Участник долевого строительства самостоятельно выполняет все действия, необходимые для осуществления регистрации права собственности на Объект долевого строительства.</w:t>
      </w:r>
      <w:r w:rsidR="00C216C2" w:rsidRPr="00C216C2">
        <w:t xml:space="preserve"> </w:t>
      </w:r>
    </w:p>
    <w:p w14:paraId="239B0FA8" w14:textId="44AE9162" w:rsidR="00E31FB0" w:rsidRDefault="00E31FB0" w:rsidP="00E31FB0">
      <w:pPr>
        <w:widowControl w:val="0"/>
        <w:shd w:val="clear" w:color="auto" w:fill="FFFFFF"/>
        <w:tabs>
          <w:tab w:val="left" w:pos="9214"/>
        </w:tabs>
        <w:ind w:firstLine="567"/>
        <w:jc w:val="both"/>
      </w:pPr>
      <w:r>
        <w:t>5.</w:t>
      </w:r>
      <w:r w:rsidR="004A2DAE">
        <w:t>5</w:t>
      </w:r>
      <w:r>
        <w:t>. В случае неполной оплаты Участником долевого строительства цены настоящего договора Застройщик не передает объект долевого строительства до момента исполнения Участником долевого строительства обязательства по оплате цены настоящего договора в полном объеме. Такое отсутствие передачи объекта долевого строительства не является неисполнением обязательства по передаче объекта долевого строительства.</w:t>
      </w:r>
    </w:p>
    <w:p w14:paraId="4AB1E68E" w14:textId="48531E84" w:rsidR="00B16145" w:rsidRDefault="00B16145" w:rsidP="00E31FB0">
      <w:pPr>
        <w:widowControl w:val="0"/>
        <w:shd w:val="clear" w:color="auto" w:fill="FFFFFF"/>
        <w:tabs>
          <w:tab w:val="left" w:pos="9214"/>
        </w:tabs>
        <w:ind w:firstLine="567"/>
        <w:jc w:val="both"/>
      </w:pPr>
      <w:r>
        <w:t xml:space="preserve">5.6. </w:t>
      </w:r>
      <w:r w:rsidRPr="00B16145">
        <w:t>Участник долевого строительства обязуется после завершения строительства Жилого дома выбрать один из способов управления многоквартирным домом, предусмотренных ст. 161 Жилищного кодекса Российской Федерации.</w:t>
      </w:r>
    </w:p>
    <w:p w14:paraId="55F57248" w14:textId="77777777" w:rsidR="00206E9E" w:rsidRPr="006847FB" w:rsidRDefault="00206E9E" w:rsidP="00347797">
      <w:pPr>
        <w:widowControl w:val="0"/>
        <w:shd w:val="clear" w:color="auto" w:fill="FFFFFF"/>
        <w:tabs>
          <w:tab w:val="left" w:pos="9214"/>
        </w:tabs>
        <w:ind w:right="423" w:firstLine="567"/>
        <w:jc w:val="center"/>
        <w:rPr>
          <w:b/>
        </w:rPr>
      </w:pPr>
    </w:p>
    <w:p w14:paraId="442E0C1F" w14:textId="77777777" w:rsidR="00206E9E" w:rsidRPr="006847FB" w:rsidRDefault="00FE0662" w:rsidP="00347797">
      <w:pPr>
        <w:widowControl w:val="0"/>
        <w:shd w:val="clear" w:color="auto" w:fill="FFFFFF"/>
        <w:tabs>
          <w:tab w:val="left" w:pos="9214"/>
        </w:tabs>
        <w:ind w:right="423" w:firstLine="567"/>
        <w:jc w:val="center"/>
        <w:rPr>
          <w:b/>
          <w:spacing w:val="-1"/>
        </w:rPr>
      </w:pPr>
      <w:r w:rsidRPr="006847FB">
        <w:rPr>
          <w:b/>
        </w:rPr>
        <w:t>6. Гарантийный срок</w:t>
      </w:r>
    </w:p>
    <w:p w14:paraId="3593E48B" w14:textId="64BD2262" w:rsidR="00206E9E" w:rsidRPr="006847FB" w:rsidRDefault="00FE0662" w:rsidP="00347797">
      <w:pPr>
        <w:widowControl w:val="0"/>
        <w:tabs>
          <w:tab w:val="left" w:pos="9214"/>
        </w:tabs>
        <w:ind w:firstLine="567"/>
        <w:jc w:val="both"/>
      </w:pPr>
      <w:r w:rsidRPr="006847FB">
        <w:t>6.1. Гарантийный срок на Объект долевого строительства, за исключением технологического</w:t>
      </w:r>
      <w:r w:rsidR="00ED2269">
        <w:t xml:space="preserve"> </w:t>
      </w:r>
      <w:r w:rsidRPr="006847FB">
        <w:t>и инженерного оборудования, устанавливается в 5 (пять) лет. Указанный гарантийный срок исчисляется</w:t>
      </w:r>
      <w:r w:rsidR="00ED2269">
        <w:t xml:space="preserve"> </w:t>
      </w:r>
      <w:r w:rsidRPr="006847FB">
        <w:t>со дня передачи Объекта долевого строительства Участнику долевого строительства по акту приема-передачи.</w:t>
      </w:r>
    </w:p>
    <w:p w14:paraId="05B375D3" w14:textId="57E3473C" w:rsidR="00206E9E" w:rsidRPr="006847FB" w:rsidRDefault="00FE0662" w:rsidP="00347797">
      <w:pPr>
        <w:widowControl w:val="0"/>
        <w:shd w:val="clear" w:color="auto" w:fill="FFFFFF"/>
        <w:tabs>
          <w:tab w:val="left" w:pos="403"/>
          <w:tab w:val="left" w:pos="9214"/>
        </w:tabs>
        <w:ind w:firstLine="567"/>
        <w:jc w:val="both"/>
      </w:pPr>
      <w:r w:rsidRPr="006847FB">
        <w:t>6.2. Гарантийный срок на технологическое и инженерное оборудование, входящее в состав Объекта долевого строительства, устанавливается в 3 (три) года. Указанный гарантийный срок исчисляется со дня подписания первого акта приема-передачи жилого помещения в многоквартирном доме, в который входит Объект долевого строительства.</w:t>
      </w:r>
    </w:p>
    <w:p w14:paraId="50BBE483" w14:textId="3F6970AB" w:rsidR="00206E9E" w:rsidRDefault="00FE0662" w:rsidP="00347797">
      <w:pPr>
        <w:widowControl w:val="0"/>
        <w:shd w:val="clear" w:color="auto" w:fill="FFFFFF"/>
        <w:tabs>
          <w:tab w:val="left" w:pos="403"/>
          <w:tab w:val="left" w:pos="9214"/>
        </w:tabs>
        <w:ind w:firstLine="567"/>
        <w:jc w:val="both"/>
      </w:pPr>
      <w:r w:rsidRPr="006847FB">
        <w:t xml:space="preserve">6.3. Участник долевого строительства вправе предъявить </w:t>
      </w:r>
      <w:r w:rsidR="008974B3">
        <w:t xml:space="preserve">иск в суд или предъявить </w:t>
      </w:r>
      <w:r w:rsidRPr="006847FB">
        <w:t xml:space="preserve">Застройщику </w:t>
      </w:r>
      <w:r w:rsidR="00BF1B37" w:rsidRPr="00BF1B37">
        <w:t>в письменной форме</w:t>
      </w:r>
      <w:r w:rsidR="00BF1B37" w:rsidRPr="006847FB">
        <w:t xml:space="preserve"> </w:t>
      </w:r>
      <w:r w:rsidRPr="006847FB">
        <w:t>требования в связи</w:t>
      </w:r>
      <w:r w:rsidR="00ED2269">
        <w:t xml:space="preserve"> </w:t>
      </w:r>
      <w:r w:rsidRPr="006847FB">
        <w:t>с ненадлежащим качеством Объекта долевого строительства при условии, если такое качество выявлено</w:t>
      </w:r>
      <w:r w:rsidR="00ED2269">
        <w:t xml:space="preserve"> </w:t>
      </w:r>
      <w:r w:rsidRPr="006847FB">
        <w:t>в течение гарантийного срока.</w:t>
      </w:r>
      <w:r w:rsidR="00BF1B37" w:rsidRPr="00BF1B37">
        <w:t xml:space="preserve"> Застройщик обязан устранить выявленные недостатки (дефекты) в срок, согласованный застройщиком с участником долевого строительства</w:t>
      </w:r>
      <w:r w:rsidR="00BF1B37">
        <w:t>, либо в сроки, установленные действующим законодательством</w:t>
      </w:r>
      <w:r w:rsidR="00BF1B37" w:rsidRPr="00BF1B37">
        <w:t>. В случае отказа застройщика удовлетворить указанные требования во внесудебном порядке полностью или частично либо в случае неудовлетворения полностью или частично указанных требований в указанный срок участник долевого строительства имеет право предъявить иск в суд</w:t>
      </w:r>
      <w:r w:rsidR="00BF1B37">
        <w:t>.</w:t>
      </w:r>
    </w:p>
    <w:p w14:paraId="6C80DD4B" w14:textId="22ACF71B" w:rsidR="00660E02" w:rsidRDefault="00660E02" w:rsidP="00347797">
      <w:pPr>
        <w:widowControl w:val="0"/>
        <w:shd w:val="clear" w:color="auto" w:fill="FFFFFF"/>
        <w:tabs>
          <w:tab w:val="left" w:pos="403"/>
          <w:tab w:val="left" w:pos="9214"/>
        </w:tabs>
        <w:ind w:firstLine="567"/>
        <w:jc w:val="both"/>
      </w:pPr>
      <w:r>
        <w:t xml:space="preserve">6.4. </w:t>
      </w:r>
      <w:r w:rsidRPr="00660E02">
        <w:t xml:space="preserve">Недостатки, обнаруженные в течение гарантийного срока, которые не могли быть выявлены при осмотре </w:t>
      </w:r>
      <w:r>
        <w:t>Объекта долевого строительства</w:t>
      </w:r>
      <w:r w:rsidRPr="00660E02">
        <w:t xml:space="preserve"> и подписании передаточного акта и за которые несет ответственность Застройщик, должны быть устранены Застройщиком самостоятельно или с привлечением Застройщиком иных лиц в течение 60 (</w:t>
      </w:r>
      <w:proofErr w:type="spellStart"/>
      <w:r w:rsidRPr="00660E02">
        <w:t>шестьдесят</w:t>
      </w:r>
      <w:r w:rsidR="00445E0F">
        <w:t>и</w:t>
      </w:r>
      <w:proofErr w:type="spellEnd"/>
      <w:r w:rsidRPr="00660E02">
        <w:t>) дней после составления сторонами акта о выявленных недостатках, если иной срок устранения недостатков не будет предложен Застройщиком и согласован с Участником долевого строительства в акте о выявленных недостатках.</w:t>
      </w:r>
    </w:p>
    <w:p w14:paraId="52C736BC" w14:textId="67657F20" w:rsidR="00C34EC1" w:rsidRDefault="00C34EC1" w:rsidP="00C34EC1">
      <w:pPr>
        <w:widowControl w:val="0"/>
        <w:shd w:val="clear" w:color="auto" w:fill="FFFFFF"/>
        <w:tabs>
          <w:tab w:val="left" w:pos="403"/>
          <w:tab w:val="left" w:pos="9214"/>
        </w:tabs>
        <w:ind w:firstLine="567"/>
        <w:jc w:val="both"/>
      </w:pPr>
      <w:r>
        <w:t>6.</w:t>
      </w:r>
      <w:r w:rsidR="00660E02">
        <w:t>5</w:t>
      </w:r>
      <w:r w:rsidR="005D4EED">
        <w:t>.</w:t>
      </w:r>
      <w:r>
        <w:t xml:space="preserve"> Качество Объекта долевого строительства, который будет передан Застройщиком Участнику по настоящему Договору, должно соответствовать утвержденной проектно-сметной документации на многоквартирный дом, градостроительным регламентам, а также иным обязательным требованиям в области строительства.</w:t>
      </w:r>
    </w:p>
    <w:p w14:paraId="0EE2EBB1" w14:textId="6E3CC61B" w:rsidR="00C34EC1" w:rsidRDefault="00C34EC1" w:rsidP="00C34EC1">
      <w:pPr>
        <w:widowControl w:val="0"/>
        <w:shd w:val="clear" w:color="auto" w:fill="FFFFFF"/>
        <w:tabs>
          <w:tab w:val="left" w:pos="403"/>
          <w:tab w:val="left" w:pos="9214"/>
        </w:tabs>
        <w:ind w:firstLine="567"/>
        <w:jc w:val="both"/>
      </w:pPr>
      <w:r>
        <w:t>6.</w:t>
      </w:r>
      <w:r w:rsidR="00660E02">
        <w:t>6</w:t>
      </w:r>
      <w:r>
        <w:t>. Стороны исходят из того, что свидетельством качества Объекта долевого строительства, соответствия его проекту, техническим нормам и правилам является разрешение на ввод многоквартирного дома в эксплуатацию.</w:t>
      </w:r>
    </w:p>
    <w:p w14:paraId="533A4CA8" w14:textId="77777777" w:rsidR="00206E9E" w:rsidRPr="006847FB" w:rsidRDefault="00206E9E" w:rsidP="00347797">
      <w:pPr>
        <w:widowControl w:val="0"/>
        <w:shd w:val="clear" w:color="auto" w:fill="FFFFFF"/>
        <w:tabs>
          <w:tab w:val="left" w:pos="9214"/>
        </w:tabs>
        <w:ind w:right="423" w:firstLine="567"/>
        <w:jc w:val="center"/>
        <w:rPr>
          <w:b/>
        </w:rPr>
      </w:pPr>
    </w:p>
    <w:p w14:paraId="7E9BA56A" w14:textId="77777777" w:rsidR="00206E9E" w:rsidRPr="006847FB" w:rsidRDefault="00FE0662" w:rsidP="00347797">
      <w:pPr>
        <w:widowControl w:val="0"/>
        <w:shd w:val="clear" w:color="auto" w:fill="FFFFFF"/>
        <w:tabs>
          <w:tab w:val="left" w:pos="9214"/>
        </w:tabs>
        <w:ind w:right="423" w:firstLine="567"/>
        <w:jc w:val="center"/>
        <w:rPr>
          <w:b/>
          <w:spacing w:val="-1"/>
        </w:rPr>
      </w:pPr>
      <w:r w:rsidRPr="006847FB">
        <w:rPr>
          <w:b/>
        </w:rPr>
        <w:t>7. Уступка прав требований по Договору</w:t>
      </w:r>
    </w:p>
    <w:p w14:paraId="5F53ED8B" w14:textId="06A41C59" w:rsidR="00445E0F" w:rsidRDefault="00FE0662" w:rsidP="00347797">
      <w:pPr>
        <w:widowControl w:val="0"/>
        <w:shd w:val="clear" w:color="auto" w:fill="FFFFFF"/>
        <w:tabs>
          <w:tab w:val="left" w:pos="433"/>
          <w:tab w:val="left" w:pos="9214"/>
        </w:tabs>
        <w:ind w:firstLine="567"/>
        <w:jc w:val="both"/>
      </w:pPr>
      <w:r w:rsidRPr="006847FB">
        <w:t xml:space="preserve">7.1. </w:t>
      </w:r>
      <w:r w:rsidR="00445E0F" w:rsidRPr="00445E0F">
        <w:t xml:space="preserve">Участник долевого строительства вправе передать свои права и обязанности по договору третьим лицам полностью или в части только при наличии письменного согласия Застройщика, при условии предварительного уведомления, и только после уплаты им цены договора или одновременно с переводом долга на нового участника долевого строительства до момента подписания сторонами акта приема-передачи </w:t>
      </w:r>
      <w:r w:rsidR="00445E0F" w:rsidRPr="006847FB">
        <w:t>Объекта долевого строительства</w:t>
      </w:r>
      <w:r w:rsidR="00445E0F" w:rsidRPr="00445E0F">
        <w:t>. В случае, если Участник долевого строительства уступил свои права и обязанности по настоящему договору полностью, или в части третьему лицу в отсутствие письменного согласия Застройщика, Участник долевого строительства обязан уплатить Застройщику штраф в размере 50 000 (пятьдесят тысяч) рублей.</w:t>
      </w:r>
    </w:p>
    <w:p w14:paraId="3425D24A" w14:textId="4377BF7A" w:rsidR="00206E9E" w:rsidRDefault="00445E0F" w:rsidP="00347797">
      <w:pPr>
        <w:widowControl w:val="0"/>
        <w:shd w:val="clear" w:color="auto" w:fill="FFFFFF"/>
        <w:tabs>
          <w:tab w:val="left" w:pos="433"/>
          <w:tab w:val="left" w:pos="9214"/>
        </w:tabs>
        <w:ind w:firstLine="567"/>
        <w:jc w:val="both"/>
      </w:pPr>
      <w:r>
        <w:t xml:space="preserve">7.2. </w:t>
      </w:r>
      <w:r w:rsidR="00FE0662" w:rsidRPr="006847FB">
        <w:t>Уступка Участником долевого строительства прав требований по договору подлежит обязательной государственной регистрации в порядке, установленном законодательством РФ.</w:t>
      </w:r>
    </w:p>
    <w:p w14:paraId="3D375F91" w14:textId="77777777" w:rsidR="00445E0F" w:rsidRDefault="00445E0F" w:rsidP="00347797">
      <w:pPr>
        <w:widowControl w:val="0"/>
        <w:shd w:val="clear" w:color="auto" w:fill="FFFFFF"/>
        <w:tabs>
          <w:tab w:val="left" w:pos="433"/>
          <w:tab w:val="left" w:pos="9214"/>
        </w:tabs>
        <w:ind w:firstLine="567"/>
        <w:jc w:val="both"/>
      </w:pPr>
      <w:r>
        <w:t xml:space="preserve">7.3. </w:t>
      </w:r>
      <w:r w:rsidRPr="006847FB">
        <w:t>В случае уступки Участником долевого строительства прав требований по договору к новому участнику, в таком случае, с момента государственной регистрации соглашения об уступке переходят</w:t>
      </w:r>
      <w:r>
        <w:t xml:space="preserve"> </w:t>
      </w:r>
      <w:r w:rsidRPr="006847FB">
        <w:t>все права и обязанности по договору счета эскроу.</w:t>
      </w:r>
    </w:p>
    <w:p w14:paraId="728D9ED3" w14:textId="6AAF7B59" w:rsidR="00445E0F" w:rsidRPr="006847FB" w:rsidRDefault="00445E0F" w:rsidP="00347797">
      <w:pPr>
        <w:widowControl w:val="0"/>
        <w:shd w:val="clear" w:color="auto" w:fill="FFFFFF"/>
        <w:tabs>
          <w:tab w:val="left" w:pos="433"/>
          <w:tab w:val="left" w:pos="9214"/>
        </w:tabs>
        <w:ind w:firstLine="567"/>
        <w:jc w:val="both"/>
      </w:pPr>
      <w:r>
        <w:t xml:space="preserve">7.4. </w:t>
      </w:r>
      <w:r w:rsidRPr="006847FB">
        <w:t>Участник долевого строительства обязан передать Застройщик</w:t>
      </w:r>
      <w:r>
        <w:t>у</w:t>
      </w:r>
      <w:r w:rsidRPr="006847FB">
        <w:t xml:space="preserve"> </w:t>
      </w:r>
      <w:r>
        <w:t xml:space="preserve">его </w:t>
      </w:r>
      <w:r w:rsidRPr="006847FB">
        <w:t>оригинал</w:t>
      </w:r>
      <w:r>
        <w:t>ьный экземпляр</w:t>
      </w:r>
      <w:r w:rsidRPr="006847FB">
        <w:t xml:space="preserve"> зарегистрированного соглашения об уступке в течение 10 дней со дня государственной регистрации указанного соглашения. При неисполнении указанной обязанности Участник долевого строительства берет на себя все риски, связанные с невозможностью исполнения Застройщиком своих обязанностей по настоящему Договору, включая невозможность надлежащего уведомления Участника долевого строительства.</w:t>
      </w:r>
    </w:p>
    <w:p w14:paraId="4F346446" w14:textId="77777777" w:rsidR="00206E9E" w:rsidRPr="006847FB" w:rsidRDefault="00FE0662" w:rsidP="00347797">
      <w:pPr>
        <w:widowControl w:val="0"/>
        <w:shd w:val="clear" w:color="auto" w:fill="FFFFFF"/>
        <w:tabs>
          <w:tab w:val="left" w:pos="513"/>
          <w:tab w:val="left" w:pos="9214"/>
        </w:tabs>
        <w:ind w:firstLine="567"/>
        <w:jc w:val="both"/>
      </w:pPr>
      <w:r w:rsidRPr="006847FB">
        <w:t>7.5. В случае неполной оплаты Участником долевого строительства цены Договора уступка прав требования по настоящему Договору подлежит обязательному письменному согласованию с Застройщиком.</w:t>
      </w:r>
    </w:p>
    <w:p w14:paraId="27F7A547" w14:textId="32EEBD68" w:rsidR="00206E9E" w:rsidRPr="006847FB" w:rsidRDefault="00FE0662" w:rsidP="00347797">
      <w:pPr>
        <w:widowControl w:val="0"/>
        <w:shd w:val="clear" w:color="auto" w:fill="FFFFFF"/>
        <w:tabs>
          <w:tab w:val="left" w:pos="513"/>
          <w:tab w:val="left" w:pos="9214"/>
        </w:tabs>
        <w:ind w:firstLine="567"/>
        <w:jc w:val="both"/>
      </w:pPr>
      <w:r w:rsidRPr="006847FB">
        <w:t>7.6. В порядке ст. 388 Гражданского кодекса РФ стороны договорились о недопустимости уступки</w:t>
      </w:r>
      <w:r w:rsidR="001F5A48" w:rsidRPr="006847FB">
        <w:t xml:space="preserve"> </w:t>
      </w:r>
      <w:r w:rsidRPr="006847FB">
        <w:t>в пользу юридических лиц и индивидуальных предпринимателей прав требования по настоящему Договору, обусловленных существенным значением личности Участника долевого строительства как потребителя,</w:t>
      </w:r>
      <w:r w:rsidR="001F5A48" w:rsidRPr="006847FB">
        <w:t xml:space="preserve"> </w:t>
      </w:r>
      <w:r w:rsidRPr="006847FB">
        <w:t>под которыми стороны понимают права требования: неустоек в размерах, определенных законодательством РФ для потребителя; штрафа за неисполнение требований потребителя в добровольном порядке; компенсации морального вреда; расходов на юридическое сопровождение</w:t>
      </w:r>
      <w:r w:rsidR="00EE4751">
        <w:t>, в соответствие с действующим законодательством</w:t>
      </w:r>
      <w:r w:rsidRPr="006847FB">
        <w:t>.</w:t>
      </w:r>
    </w:p>
    <w:p w14:paraId="628C5215" w14:textId="77777777" w:rsidR="00206E9E" w:rsidRPr="006847FB" w:rsidRDefault="00206E9E" w:rsidP="00347797">
      <w:pPr>
        <w:widowControl w:val="0"/>
        <w:shd w:val="clear" w:color="auto" w:fill="FFFFFF"/>
        <w:tabs>
          <w:tab w:val="left" w:pos="214"/>
          <w:tab w:val="left" w:pos="9214"/>
        </w:tabs>
        <w:ind w:right="423"/>
        <w:jc w:val="both"/>
      </w:pPr>
    </w:p>
    <w:p w14:paraId="3C35DFCC" w14:textId="77777777" w:rsidR="00206E9E" w:rsidRPr="006847FB" w:rsidRDefault="00FE0662" w:rsidP="00347797">
      <w:pPr>
        <w:widowControl w:val="0"/>
        <w:shd w:val="clear" w:color="auto" w:fill="FFFFFF"/>
        <w:tabs>
          <w:tab w:val="left" w:pos="0"/>
          <w:tab w:val="left" w:pos="9214"/>
        </w:tabs>
        <w:ind w:right="423" w:firstLine="567"/>
        <w:jc w:val="center"/>
        <w:rPr>
          <w:b/>
          <w:spacing w:val="-1"/>
        </w:rPr>
      </w:pPr>
      <w:r w:rsidRPr="006847FB">
        <w:rPr>
          <w:b/>
        </w:rPr>
        <w:t>8. Государственная регистрация права собственности</w:t>
      </w:r>
    </w:p>
    <w:p w14:paraId="79D76BB9" w14:textId="77777777" w:rsidR="00206E9E" w:rsidRPr="006847FB" w:rsidRDefault="00FE0662" w:rsidP="00347797">
      <w:pPr>
        <w:widowControl w:val="0"/>
        <w:shd w:val="clear" w:color="auto" w:fill="FFFFFF"/>
        <w:tabs>
          <w:tab w:val="left" w:pos="9214"/>
        </w:tabs>
        <w:ind w:right="423" w:firstLine="567"/>
        <w:jc w:val="center"/>
        <w:rPr>
          <w:b/>
          <w:spacing w:val="-1"/>
        </w:rPr>
      </w:pPr>
      <w:r w:rsidRPr="006847FB">
        <w:rPr>
          <w:b/>
        </w:rPr>
        <w:t>на Объекты долевого строительства</w:t>
      </w:r>
    </w:p>
    <w:p w14:paraId="584C9782" w14:textId="7DC1097C" w:rsidR="00206E9E" w:rsidRPr="006847FB" w:rsidRDefault="00FE0662" w:rsidP="00347797">
      <w:pPr>
        <w:widowControl w:val="0"/>
        <w:shd w:val="clear" w:color="auto" w:fill="FFFFFF"/>
        <w:tabs>
          <w:tab w:val="left" w:pos="541"/>
          <w:tab w:val="left" w:pos="9214"/>
        </w:tabs>
        <w:ind w:firstLine="567"/>
        <w:jc w:val="both"/>
        <w:rPr>
          <w:spacing w:val="-8"/>
        </w:rPr>
      </w:pPr>
      <w:r w:rsidRPr="006847FB">
        <w:t>8.1. Право собственности Участника долевого строительства на Объект долевого строительства подлежит обязательной государственной регистрации в установленном законом порядке</w:t>
      </w:r>
      <w:r w:rsidR="00B55551">
        <w:t xml:space="preserve"> и </w:t>
      </w:r>
      <w:r w:rsidR="00B55551" w:rsidRPr="00B55551">
        <w:t>осуществляется Участником долевого строительства самостоятельно и за свой счет.</w:t>
      </w:r>
    </w:p>
    <w:p w14:paraId="4E8AA57F" w14:textId="1ADF4143" w:rsidR="00206E9E" w:rsidRPr="006847FB" w:rsidRDefault="00FE0662" w:rsidP="00347797">
      <w:pPr>
        <w:widowControl w:val="0"/>
        <w:shd w:val="clear" w:color="auto" w:fill="FFFFFF"/>
        <w:tabs>
          <w:tab w:val="left" w:pos="541"/>
          <w:tab w:val="left" w:pos="9214"/>
        </w:tabs>
        <w:ind w:firstLine="567"/>
        <w:jc w:val="both"/>
      </w:pPr>
      <w:r w:rsidRPr="006847FB">
        <w:t>8.</w:t>
      </w:r>
      <w:r w:rsidR="00E3478D">
        <w:t>2</w:t>
      </w:r>
      <w:r w:rsidRPr="006847FB">
        <w:t>. Участник долевого строительства или его наследники вправе обратиться в органы, осуществляющие государственную регистрацию прав на недвижимое имущество и сделок с ним,</w:t>
      </w:r>
      <w:r w:rsidR="00960F68" w:rsidRPr="006847FB">
        <w:t xml:space="preserve"> </w:t>
      </w:r>
      <w:r w:rsidRPr="006847FB">
        <w:t>с заявлением о государственной регистрации права собственности на Объект долевого строительства, построенный в составе Жилого дома за счет денежных средств Участника долевого строительства,</w:t>
      </w:r>
      <w:r w:rsidR="00960F68" w:rsidRPr="006847FB">
        <w:t xml:space="preserve"> </w:t>
      </w:r>
      <w:r w:rsidRPr="006847FB">
        <w:t>после передачи Застройщиком Объекта долевого строительства Участнику долевого строительства или его наследникам.</w:t>
      </w:r>
    </w:p>
    <w:p w14:paraId="37FBE51C" w14:textId="40DD31E7" w:rsidR="00206E9E" w:rsidRPr="006847FB" w:rsidRDefault="00FE0662" w:rsidP="00347797">
      <w:pPr>
        <w:widowControl w:val="0"/>
        <w:shd w:val="clear" w:color="auto" w:fill="FFFFFF"/>
        <w:tabs>
          <w:tab w:val="left" w:pos="485"/>
          <w:tab w:val="left" w:pos="9214"/>
        </w:tabs>
        <w:ind w:firstLine="567"/>
        <w:jc w:val="both"/>
        <w:rPr>
          <w:spacing w:val="-1"/>
        </w:rPr>
      </w:pPr>
      <w:r w:rsidRPr="006847FB">
        <w:t>8.</w:t>
      </w:r>
      <w:r w:rsidR="00E3478D">
        <w:t>3</w:t>
      </w:r>
      <w:r w:rsidRPr="006847FB">
        <w:t>. У Участника долевого строительства при возникновении права собственности на Объект долевого строительства одновременно возникает доля в праве собственности на общее имущество в Жилом доме, которая не может быть отчуждена или передана отдельно от права собственности на Объект долевого строительства.</w:t>
      </w:r>
    </w:p>
    <w:p w14:paraId="55913332" w14:textId="77777777" w:rsidR="00206E9E" w:rsidRPr="006847FB" w:rsidRDefault="00206E9E" w:rsidP="00347797">
      <w:pPr>
        <w:widowControl w:val="0"/>
        <w:shd w:val="clear" w:color="auto" w:fill="FFFFFF"/>
        <w:tabs>
          <w:tab w:val="left" w:pos="485"/>
          <w:tab w:val="left" w:pos="9214"/>
        </w:tabs>
        <w:ind w:right="423" w:firstLine="567"/>
        <w:jc w:val="both"/>
      </w:pPr>
    </w:p>
    <w:p w14:paraId="3E65DEB4" w14:textId="77777777" w:rsidR="00206E9E" w:rsidRPr="006847FB" w:rsidRDefault="00FE0662" w:rsidP="00347797">
      <w:pPr>
        <w:widowControl w:val="0"/>
        <w:shd w:val="clear" w:color="auto" w:fill="FFFFFF"/>
        <w:tabs>
          <w:tab w:val="left" w:pos="9214"/>
        </w:tabs>
        <w:ind w:right="423" w:firstLine="567"/>
        <w:jc w:val="center"/>
        <w:rPr>
          <w:b/>
          <w:spacing w:val="-3"/>
        </w:rPr>
      </w:pPr>
      <w:r w:rsidRPr="006847FB">
        <w:rPr>
          <w:b/>
        </w:rPr>
        <w:t>9. Ответственность сторон и расторжение</w:t>
      </w:r>
      <w:r w:rsidRPr="006847FB">
        <w:rPr>
          <w:b/>
          <w:color w:val="FF0000"/>
        </w:rPr>
        <w:t xml:space="preserve"> </w:t>
      </w:r>
      <w:r w:rsidRPr="006847FB">
        <w:rPr>
          <w:b/>
        </w:rPr>
        <w:t>Договора.</w:t>
      </w:r>
    </w:p>
    <w:p w14:paraId="37AFAB4B" w14:textId="0E5B7E54" w:rsidR="005D0541" w:rsidRDefault="00FE0662" w:rsidP="00347797">
      <w:pPr>
        <w:widowControl w:val="0"/>
        <w:shd w:val="clear" w:color="auto" w:fill="FFFFFF"/>
        <w:tabs>
          <w:tab w:val="left" w:pos="629"/>
          <w:tab w:val="left" w:pos="9214"/>
        </w:tabs>
        <w:ind w:firstLine="567"/>
        <w:jc w:val="both"/>
      </w:pPr>
      <w:r w:rsidRPr="006847FB">
        <w:t>9.1.</w:t>
      </w:r>
      <w:r w:rsidR="005D0541" w:rsidRPr="005D0541">
        <w:t xml:space="preserve"> Стороны имеют право расторгнуть настоящий Договор в любое время по соглашению Сторон</w:t>
      </w:r>
      <w:r w:rsidR="00570194">
        <w:t>,</w:t>
      </w:r>
      <w:r w:rsidR="00570194" w:rsidRPr="00570194">
        <w:t xml:space="preserve"> в иных случаях</w:t>
      </w:r>
      <w:r w:rsidR="00A75622">
        <w:t>,</w:t>
      </w:r>
      <w:r w:rsidR="00570194" w:rsidRPr="00570194">
        <w:t xml:space="preserve"> прямо установленных договором, и в случаях, предусмотренных законодательством РФ</w:t>
      </w:r>
      <w:r w:rsidR="005D0541" w:rsidRPr="005D0541">
        <w:t>.</w:t>
      </w:r>
    </w:p>
    <w:p w14:paraId="651D7B8D" w14:textId="38F2ECE3" w:rsidR="00206E9E" w:rsidRPr="006847FB" w:rsidRDefault="005D0541" w:rsidP="00347797">
      <w:pPr>
        <w:widowControl w:val="0"/>
        <w:shd w:val="clear" w:color="auto" w:fill="FFFFFF"/>
        <w:tabs>
          <w:tab w:val="left" w:pos="629"/>
          <w:tab w:val="left" w:pos="9214"/>
        </w:tabs>
        <w:ind w:firstLine="567"/>
        <w:jc w:val="both"/>
      </w:pPr>
      <w:r>
        <w:t>9.2.</w:t>
      </w:r>
      <w:r w:rsidR="00FE0662" w:rsidRPr="006847FB">
        <w:t xml:space="preserve"> Участник долевого строительства в одностороннем порядке вправе отказаться от исполнения Договора в случае неисполнения Застройщиком обязательства по передаче Объекта долевого строительства</w:t>
      </w:r>
      <w:r w:rsidR="00E3478D">
        <w:t xml:space="preserve"> </w:t>
      </w:r>
      <w:r w:rsidR="00FE0662" w:rsidRPr="006847FB">
        <w:t>в срок, превышающий установленный Договором срок передачи Объекта долевого строительства</w:t>
      </w:r>
      <w:r w:rsidR="00E3478D">
        <w:t xml:space="preserve"> </w:t>
      </w:r>
      <w:r w:rsidR="00FE0662" w:rsidRPr="006847FB">
        <w:t>на два месяца.</w:t>
      </w:r>
    </w:p>
    <w:p w14:paraId="3719BA19" w14:textId="11136AA5" w:rsidR="00206E9E" w:rsidRPr="006847FB" w:rsidRDefault="00FE0662" w:rsidP="00347797">
      <w:pPr>
        <w:pStyle w:val="ab"/>
        <w:widowControl w:val="0"/>
        <w:tabs>
          <w:tab w:val="left" w:pos="0"/>
        </w:tabs>
        <w:spacing w:after="0"/>
        <w:ind w:left="0" w:firstLine="567"/>
        <w:jc w:val="both"/>
      </w:pPr>
      <w:r w:rsidRPr="006847FB">
        <w:t>9.</w:t>
      </w:r>
      <w:r w:rsidR="005D0541">
        <w:t>3</w:t>
      </w:r>
      <w:r w:rsidRPr="006847FB">
        <w:t xml:space="preserve">. Застройщик вправе в одностороннем порядке отказаться от исполнения Договора в случае нарушения Участником долевого строительства сроков внесения платежей, предусмотренных Разделом 3 настоящего Договора, то есть нарушение срока внесения платежей </w:t>
      </w:r>
      <w:r w:rsidRPr="006847FB">
        <w:rPr>
          <w:color w:val="22272F"/>
          <w:shd w:val="clear" w:color="auto" w:fill="FFFFFF"/>
        </w:rPr>
        <w:t xml:space="preserve">более чем три раза в течение двенадцати месяцев </w:t>
      </w:r>
      <w:r w:rsidR="00960F68" w:rsidRPr="006847FB">
        <w:rPr>
          <w:color w:val="22272F"/>
          <w:shd w:val="clear" w:color="auto" w:fill="FFFFFF"/>
        </w:rPr>
        <w:t xml:space="preserve">(при периодических платежах) </w:t>
      </w:r>
      <w:r w:rsidRPr="006847FB">
        <w:rPr>
          <w:color w:val="22272F"/>
          <w:shd w:val="clear" w:color="auto" w:fill="FFFFFF"/>
        </w:rPr>
        <w:t>или просрочки внесения платежа в течение более чем два месяца</w:t>
      </w:r>
      <w:r w:rsidR="00960F68" w:rsidRPr="006847FB">
        <w:rPr>
          <w:color w:val="22272F"/>
          <w:shd w:val="clear" w:color="auto" w:fill="FFFFFF"/>
        </w:rPr>
        <w:t xml:space="preserve"> (при единовременном платеже)</w:t>
      </w:r>
      <w:r w:rsidRPr="006847FB">
        <w:rPr>
          <w:color w:val="22272F"/>
          <w:shd w:val="clear" w:color="auto" w:fill="FFFFFF"/>
        </w:rPr>
        <w:t xml:space="preserve">, </w:t>
      </w:r>
      <w:r w:rsidRPr="006847FB">
        <w:t>при условии направления Участнику долевого строительства не менее чем за 30 (тридцать) календарных дней до дня отказа Застройщика от исполнения Договора письменного уведомления о необходимости погашения задолженности.</w:t>
      </w:r>
    </w:p>
    <w:p w14:paraId="71051DCE" w14:textId="7F8B85C4" w:rsidR="00206E9E" w:rsidRPr="006847FB" w:rsidRDefault="00FE0662" w:rsidP="00347797">
      <w:pPr>
        <w:pStyle w:val="ab"/>
        <w:widowControl w:val="0"/>
        <w:tabs>
          <w:tab w:val="left" w:pos="0"/>
        </w:tabs>
        <w:spacing w:after="0"/>
        <w:ind w:left="0" w:firstLine="567"/>
        <w:jc w:val="both"/>
      </w:pPr>
      <w:r w:rsidRPr="006847FB">
        <w:t>9.</w:t>
      </w:r>
      <w:r w:rsidR="005D0541">
        <w:t>4</w:t>
      </w:r>
      <w:r w:rsidRPr="006847FB">
        <w:t>. За невыполнение или ненадлежащее выполнение сторонами иных (кроме п. 9.</w:t>
      </w:r>
      <w:r w:rsidR="005D0541">
        <w:t>2</w:t>
      </w:r>
      <w:r w:rsidRPr="006847FB">
        <w:t xml:space="preserve"> и п. 9.</w:t>
      </w:r>
      <w:r w:rsidR="005D0541">
        <w:t>3</w:t>
      </w:r>
      <w:r w:rsidRPr="006847FB">
        <w:t>) взятых обязательств, стороны несут ответственность в соответствии с нормами действующего законодательства.</w:t>
      </w:r>
    </w:p>
    <w:p w14:paraId="23851962" w14:textId="484C11E7" w:rsidR="00206E9E" w:rsidRDefault="00FE0662" w:rsidP="00347797">
      <w:pPr>
        <w:widowControl w:val="0"/>
        <w:tabs>
          <w:tab w:val="left" w:pos="8789"/>
        </w:tabs>
        <w:ind w:firstLine="567"/>
        <w:jc w:val="both"/>
      </w:pPr>
      <w:r w:rsidRPr="006847FB">
        <w:t>9.</w:t>
      </w:r>
      <w:r w:rsidR="005D0541">
        <w:t>5</w:t>
      </w:r>
      <w:r w:rsidRPr="006847FB">
        <w:t xml:space="preserve">. Стороны освобождаются от ответственности за частичное или полное неисполнение обязательств по настоящему договору, если оно явилось следствием </w:t>
      </w:r>
      <w:r w:rsidR="00570194">
        <w:t xml:space="preserve">действия непреодолимой силы, то есть форс-мажорными обстоятельствами. К ним относятся чрезвычайные ситуации природного и техногенного характера; военные действия и блокада; массовые беспорядки и групповые правонарушения; пожары и наводнения; сложные климатические условия для данной местности, при которых строительные работы не производятся, </w:t>
      </w:r>
      <w:r w:rsidRPr="006847FB">
        <w:t>и прочих обстоятельств непреодолимой силы и если эти обстоятельства непосредственно повлияли на исполнение настоящего Договора, либо издания нормативных актов власти</w:t>
      </w:r>
      <w:r w:rsidR="00A52BDD" w:rsidRPr="006847FB">
        <w:t xml:space="preserve"> </w:t>
      </w:r>
      <w:r w:rsidRPr="006847FB">
        <w:t>и управления и т.д. Сроки исполнения обязательств по настоящему договору отодвигаются соразмерно времени, в течение которого действовали обстоятельства непреодолимой силы, а также последствия, вызванные этими обстоятельствами. Наличие обстоятельств непреодолимой силы должно быть подтверждено документально той стороной, в отношении которой они возникли (наступили).</w:t>
      </w:r>
    </w:p>
    <w:p w14:paraId="0686DBE4" w14:textId="75D19E76" w:rsidR="00570194" w:rsidRDefault="00570194" w:rsidP="00570194">
      <w:pPr>
        <w:widowControl w:val="0"/>
        <w:tabs>
          <w:tab w:val="left" w:pos="8789"/>
        </w:tabs>
        <w:ind w:firstLine="567"/>
        <w:jc w:val="both"/>
      </w:pPr>
      <w:r>
        <w:t>9.6. В случае одностороннего отказа Участника долевого строительства от исполнения настоящего договора по основаниям, предусмотренным Федеральным законом от 30 декабря 2004 г.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при условии, что в отношении настоящего договора зарегистрировано либо имеется какое-либо обременение (например, залог в пользу банка и т.п.), Участник долевого строительства обязуется своими силами и за свой счет обеспечить государственную регистрацию прекращения такого обременения до момента направления Застройщику уведомления об одностороннем отказе от исполнения настоящего договора, и принять все меры, необходимые для прекращения такого обременения.</w:t>
      </w:r>
    </w:p>
    <w:p w14:paraId="7EAE6E20" w14:textId="22CFC602" w:rsidR="00570194" w:rsidRDefault="00570194" w:rsidP="00570194">
      <w:pPr>
        <w:widowControl w:val="0"/>
        <w:tabs>
          <w:tab w:val="left" w:pos="8789"/>
        </w:tabs>
        <w:ind w:firstLine="567"/>
        <w:jc w:val="both"/>
      </w:pPr>
      <w:r>
        <w:t>9.7. В случае неисполнения Участником долевого строительства условий п. 9.6. настоящего Договора в части неисполнения обязанности по прекращению обременения в отношении настоящего договора до момента направления Застройщику уведомления об одностороннем отказе от исполнения настоящего Договора, Участник долевого строительства по требованию Застройщика обязуется уплатить последнему неустойку за нарушение данного обязательства в размере 1% от цены Договора за каждый день просрочки, начиная со дня направления Застройщику уведомления об одностороннем отказе от исполнения настоящего договора по день фактического исполнения обязательства, а именно прекращения обременения в отношении настоящего договора.</w:t>
      </w:r>
    </w:p>
    <w:p w14:paraId="6739BDC2" w14:textId="2AC49432" w:rsidR="00570194" w:rsidRDefault="00570194" w:rsidP="00570194">
      <w:pPr>
        <w:widowControl w:val="0"/>
        <w:tabs>
          <w:tab w:val="left" w:pos="8789"/>
        </w:tabs>
        <w:ind w:firstLine="567"/>
        <w:jc w:val="both"/>
      </w:pPr>
      <w:r>
        <w:t xml:space="preserve">9.8. </w:t>
      </w:r>
      <w:r w:rsidRPr="00570194">
        <w:t>В случае отказа Участника долевого строительства от исполнения настоящего договора по иным основаниям Застройщик вправе удержать из подлежащей возврату Участнику долевого строительства суммы компенсацию расходов Застройщика, связанных с исполнением настоящего Договора. Стороны согласовали, что размер таких расходов Застройщика составляет 5% от цены настоящего Договора, указанной в п. 2.1 настоящего Договора.</w:t>
      </w:r>
    </w:p>
    <w:p w14:paraId="63B381FD" w14:textId="52761C27" w:rsidR="00570194" w:rsidRDefault="00570194" w:rsidP="00570194">
      <w:pPr>
        <w:widowControl w:val="0"/>
        <w:tabs>
          <w:tab w:val="left" w:pos="8789"/>
        </w:tabs>
        <w:ind w:firstLine="567"/>
        <w:jc w:val="both"/>
      </w:pPr>
      <w:r>
        <w:t>9.9. Застройщик не несет ответственности за безопасность Участника долевого строительства в случае самовольного проникновения Участника долевого строительства на строительную площадку для посещения строящегося дома без сопровождения представителя со стороны Застройщика, ответственного за безопасное ведение работ, и без средств индивидуальной защиты (каски).</w:t>
      </w:r>
    </w:p>
    <w:p w14:paraId="33CA458E" w14:textId="67E467F0" w:rsidR="00570194" w:rsidRDefault="00570194" w:rsidP="00570194">
      <w:pPr>
        <w:widowControl w:val="0"/>
        <w:tabs>
          <w:tab w:val="left" w:pos="8789"/>
        </w:tabs>
        <w:ind w:firstLine="567"/>
        <w:jc w:val="both"/>
      </w:pPr>
      <w:r>
        <w:t>9.9. Сторона, нарушившая свои обязательства по настоящему договору или в связи с ним, освобождается от ответственности за неисполнение или ненадлежащее исполнение обязательств, если они были вызваны причинами, за которые отвечает другая Сторона.</w:t>
      </w:r>
    </w:p>
    <w:p w14:paraId="64496790" w14:textId="79D56F7B" w:rsidR="002E6064" w:rsidRDefault="002E6064" w:rsidP="00570194">
      <w:pPr>
        <w:widowControl w:val="0"/>
        <w:tabs>
          <w:tab w:val="left" w:pos="8789"/>
        </w:tabs>
        <w:ind w:firstLine="567"/>
        <w:jc w:val="both"/>
      </w:pPr>
      <w:r>
        <w:t xml:space="preserve">9.10. </w:t>
      </w:r>
      <w:r w:rsidRPr="002E6064">
        <w:t>В случае расторжения настоящего Договора Застройщик обязан вернуть денежные средства, уплаченные Участником долевого строительства в счет оплаты цены настоящего Договора, путем перечисления денежных средств на расчетный счет, указанный Участником долевого строительства, в срок не позднее шести месяцев с момента государственной регистрации соглашения о расторжении в установленном законом порядке.</w:t>
      </w:r>
    </w:p>
    <w:p w14:paraId="442B7EAC" w14:textId="77777777" w:rsidR="00206E9E" w:rsidRPr="006847FB" w:rsidRDefault="00206E9E" w:rsidP="00347797">
      <w:pPr>
        <w:widowControl w:val="0"/>
        <w:shd w:val="clear" w:color="auto" w:fill="FFFFFF"/>
        <w:tabs>
          <w:tab w:val="left" w:pos="8789"/>
        </w:tabs>
        <w:ind w:right="283" w:firstLine="567"/>
        <w:jc w:val="center"/>
        <w:rPr>
          <w:b/>
        </w:rPr>
      </w:pPr>
    </w:p>
    <w:p w14:paraId="53A75D8E" w14:textId="77777777" w:rsidR="00206E9E" w:rsidRPr="006847FB" w:rsidRDefault="00FE0662" w:rsidP="00347797">
      <w:pPr>
        <w:widowControl w:val="0"/>
        <w:shd w:val="clear" w:color="auto" w:fill="FFFFFF"/>
        <w:tabs>
          <w:tab w:val="left" w:pos="9214"/>
        </w:tabs>
        <w:ind w:right="423" w:firstLine="567"/>
        <w:jc w:val="center"/>
        <w:rPr>
          <w:b/>
          <w:spacing w:val="-2"/>
        </w:rPr>
      </w:pPr>
      <w:r w:rsidRPr="006847FB">
        <w:rPr>
          <w:b/>
        </w:rPr>
        <w:t>10. Срок действия Договора и прочие условия.</w:t>
      </w:r>
    </w:p>
    <w:p w14:paraId="56BCFEF4" w14:textId="77777777" w:rsidR="00206E9E" w:rsidRPr="006847FB" w:rsidRDefault="00FE0662" w:rsidP="00347797">
      <w:pPr>
        <w:widowControl w:val="0"/>
        <w:shd w:val="clear" w:color="auto" w:fill="FFFFFF"/>
        <w:tabs>
          <w:tab w:val="left" w:pos="9214"/>
        </w:tabs>
        <w:ind w:firstLine="567"/>
        <w:jc w:val="both"/>
        <w:rPr>
          <w:b/>
          <w:spacing w:val="-2"/>
        </w:rPr>
      </w:pPr>
      <w:r w:rsidRPr="006847FB">
        <w:t>10.1. Настоящий договор подлежит государственной регистрации и считается заключенным с момента его государственной регистрации.</w:t>
      </w:r>
    </w:p>
    <w:p w14:paraId="2B8DC5D6" w14:textId="77777777" w:rsidR="00206E9E" w:rsidRPr="006847FB" w:rsidRDefault="00FE0662" w:rsidP="00347797">
      <w:pPr>
        <w:widowControl w:val="0"/>
        <w:shd w:val="clear" w:color="auto" w:fill="FFFFFF"/>
        <w:tabs>
          <w:tab w:val="left" w:pos="8364"/>
        </w:tabs>
        <w:ind w:firstLine="567"/>
        <w:jc w:val="both"/>
      </w:pPr>
      <w:r w:rsidRPr="006847FB">
        <w:t>10.2. Обязательства Застройщика считаются исполненными с момента передачи Объекта долевого строительства.</w:t>
      </w:r>
    </w:p>
    <w:p w14:paraId="78EB6B7F" w14:textId="534E284F" w:rsidR="00206E9E" w:rsidRPr="006847FB" w:rsidRDefault="00FE0662" w:rsidP="00347797">
      <w:pPr>
        <w:widowControl w:val="0"/>
        <w:shd w:val="clear" w:color="auto" w:fill="FFFFFF"/>
        <w:tabs>
          <w:tab w:val="left" w:pos="8364"/>
        </w:tabs>
        <w:ind w:firstLine="567"/>
        <w:jc w:val="both"/>
      </w:pPr>
      <w:r w:rsidRPr="006847FB">
        <w:t>10.3. Обязательства Участника долевого строительства считаются исполненными с момента уплаты</w:t>
      </w:r>
      <w:r w:rsidR="00B11E71">
        <w:t xml:space="preserve"> </w:t>
      </w:r>
      <w:r w:rsidRPr="006847FB">
        <w:t>в полном объеме денежных средств по договору и приема Объекта долевого строительства.</w:t>
      </w:r>
    </w:p>
    <w:p w14:paraId="7A87CF49" w14:textId="77777777" w:rsidR="00206E9E" w:rsidRPr="006847FB" w:rsidRDefault="00FE0662" w:rsidP="00347797">
      <w:pPr>
        <w:widowControl w:val="0"/>
        <w:shd w:val="clear" w:color="auto" w:fill="FFFFFF"/>
        <w:tabs>
          <w:tab w:val="left" w:pos="8364"/>
        </w:tabs>
        <w:ind w:firstLine="567"/>
        <w:jc w:val="both"/>
        <w:rPr>
          <w:spacing w:val="-1"/>
        </w:rPr>
      </w:pPr>
      <w:r w:rsidRPr="006847FB">
        <w:t>10.4. Действие Договора прекращается после выполнения Сторонами своих обязательств в полном объеме либо по обоюдному согласию Сторон, либо в иных, предусмотренных законодательством случаях.</w:t>
      </w:r>
    </w:p>
    <w:p w14:paraId="47280FF1" w14:textId="0638C518" w:rsidR="00206E9E" w:rsidRPr="006847FB" w:rsidRDefault="00FE0662" w:rsidP="00347797">
      <w:pPr>
        <w:widowControl w:val="0"/>
        <w:shd w:val="clear" w:color="auto" w:fill="FFFFFF"/>
        <w:tabs>
          <w:tab w:val="left" w:pos="589"/>
          <w:tab w:val="left" w:pos="8364"/>
        </w:tabs>
        <w:ind w:firstLine="567"/>
        <w:jc w:val="both"/>
      </w:pPr>
      <w:r w:rsidRPr="006847FB">
        <w:t>10.5. Отношения, связанные с использованием, содержанием и обслуживанием Объекта долевого строительства после его передачи Участнику долевого строительства, настоящим Договором</w:t>
      </w:r>
      <w:r w:rsidR="00ED2269">
        <w:t xml:space="preserve"> </w:t>
      </w:r>
      <w:r w:rsidRPr="006847FB">
        <w:t>не регулируются. С момента передачи Участник долевого строительства самостоятельно несет все расходы по обслуживанию Объекта долевого строительства и общего имущества в Жилом доме.</w:t>
      </w:r>
    </w:p>
    <w:p w14:paraId="66F86418" w14:textId="43BD7807" w:rsidR="00206E9E" w:rsidRPr="006847FB" w:rsidRDefault="00FE0662" w:rsidP="00347797">
      <w:pPr>
        <w:widowControl w:val="0"/>
        <w:shd w:val="clear" w:color="auto" w:fill="FFFFFF"/>
        <w:tabs>
          <w:tab w:val="left" w:pos="533"/>
          <w:tab w:val="left" w:pos="8364"/>
        </w:tabs>
        <w:ind w:firstLine="567"/>
        <w:jc w:val="both"/>
      </w:pPr>
      <w:r w:rsidRPr="006847FB">
        <w:t>10.6. Все споры и разногласия, которые могут возникнуть по настоящему Договору или в связи</w:t>
      </w:r>
      <w:r w:rsidR="001D4E55" w:rsidRPr="006847FB">
        <w:t xml:space="preserve"> </w:t>
      </w:r>
      <w:r w:rsidRPr="006847FB">
        <w:t>с его исполнением, будут решаться Сторонами путем переговоров. В случае невозможности разрешения споров и разногласий путем переговоров, они подлежат рассмотрению в судебном порядке. В случае предъявления любой из Сторон претензии, другая Сторона обязана рассмотреть ее в течение 20 календарных дней с момента получения такой претензии.</w:t>
      </w:r>
    </w:p>
    <w:p w14:paraId="6224DADD" w14:textId="20BBE2D8" w:rsidR="00206E9E" w:rsidRDefault="00FE0662" w:rsidP="00347797">
      <w:pPr>
        <w:widowControl w:val="0"/>
        <w:shd w:val="clear" w:color="auto" w:fill="FFFFFF"/>
        <w:tabs>
          <w:tab w:val="left" w:pos="533"/>
          <w:tab w:val="left" w:pos="8364"/>
          <w:tab w:val="left" w:pos="9214"/>
        </w:tabs>
        <w:ind w:firstLine="567"/>
        <w:jc w:val="both"/>
      </w:pPr>
      <w:r w:rsidRPr="006847FB">
        <w:t>10.7. Стороны обязуются при направлении необходимой почтовой корреспонденции использовать адреса, указанные в Разделе 11 настоящего Договора, а также заблаговременно, не позднее трех рабочих дней с момента изменения, письменно уведомлять друг друга об изменении персональных данных и почтовых адресов. Застройщик считается исполнившим свои обязательства по уведомлению Участника долевого строительства</w:t>
      </w:r>
      <w:r w:rsidR="00C21A4A" w:rsidRPr="00C21A4A">
        <w:t xml:space="preserve"> </w:t>
      </w:r>
      <w:r w:rsidR="00C21A4A" w:rsidRPr="006847FB">
        <w:t>надлежащим образом</w:t>
      </w:r>
      <w:r w:rsidRPr="006847FB">
        <w:t>, если корреспонденция была направлена по адресу</w:t>
      </w:r>
      <w:r w:rsidR="00B16145" w:rsidRPr="00B16145">
        <w:t xml:space="preserve"> регистрации</w:t>
      </w:r>
      <w:r w:rsidRPr="006847FB">
        <w:t>, указанному</w:t>
      </w:r>
      <w:r w:rsidR="00E85AF4" w:rsidRPr="006847FB">
        <w:t xml:space="preserve"> </w:t>
      </w:r>
      <w:r w:rsidRPr="006847FB">
        <w:t>в настоящем Договоре.</w:t>
      </w:r>
    </w:p>
    <w:p w14:paraId="3D4434C1" w14:textId="27A2D1DF" w:rsidR="00B16145" w:rsidRPr="006847FB" w:rsidRDefault="00B16145" w:rsidP="00B16145">
      <w:pPr>
        <w:widowControl w:val="0"/>
        <w:shd w:val="clear" w:color="auto" w:fill="FFFFFF"/>
        <w:tabs>
          <w:tab w:val="left" w:pos="533"/>
          <w:tab w:val="left" w:pos="8364"/>
          <w:tab w:val="left" w:pos="9214"/>
        </w:tabs>
        <w:ind w:firstLine="567"/>
        <w:jc w:val="both"/>
      </w:pPr>
      <w:r w:rsidRPr="00B16145">
        <w:t>В случае изменения адреса или иных реквизитов Участника долевого строительства, указанных в договоре, последний обязан письменно уведомить Застройщика в трёхдневный срок с момента такого изменения. В случае нарушения Участником долевого строительства указанной обязанности корреспонденция, направленная по указанному в настоящем пункте адресу, считается отправленной надлежащим образом. Все затраты, вызванные переоформлением документов в связи с несоблюдением Участником долевого строительства обязанности по извещению Застройщика, предусмотренной настоящим пунктом, Участник долевого строительства обязан возместить Застройщику.</w:t>
      </w:r>
    </w:p>
    <w:p w14:paraId="3AED2A93" w14:textId="4B965FB7" w:rsidR="00206E9E" w:rsidRPr="006847FB" w:rsidRDefault="00FE0662" w:rsidP="00347797">
      <w:pPr>
        <w:widowControl w:val="0"/>
        <w:shd w:val="clear" w:color="auto" w:fill="FFFFFF"/>
        <w:tabs>
          <w:tab w:val="left" w:pos="591"/>
          <w:tab w:val="left" w:pos="8364"/>
          <w:tab w:val="left" w:pos="9214"/>
        </w:tabs>
        <w:ind w:firstLine="567"/>
        <w:jc w:val="both"/>
      </w:pPr>
      <w:r w:rsidRPr="006847FB">
        <w:t>10.8. Все изменения и дополнения к настоящему Договору являются действительными, если</w:t>
      </w:r>
      <w:r w:rsidR="00E85AF4" w:rsidRPr="006847FB">
        <w:t xml:space="preserve"> </w:t>
      </w:r>
      <w:r w:rsidRPr="006847FB">
        <w:t>они совершены в письменной форме и подписаны Сторонами или их полномочными представителями,</w:t>
      </w:r>
      <w:r w:rsidR="00E85AF4" w:rsidRPr="006847FB">
        <w:t xml:space="preserve"> </w:t>
      </w:r>
      <w:r w:rsidRPr="006847FB">
        <w:t>и зарегистрированы в установленном законодательством РФ порядке.</w:t>
      </w:r>
    </w:p>
    <w:p w14:paraId="37871E86" w14:textId="77777777" w:rsidR="00206E9E" w:rsidRPr="006847FB" w:rsidRDefault="00FE0662" w:rsidP="00347797">
      <w:pPr>
        <w:widowControl w:val="0"/>
        <w:shd w:val="clear" w:color="auto" w:fill="FFFFFF"/>
        <w:tabs>
          <w:tab w:val="left" w:pos="591"/>
          <w:tab w:val="left" w:pos="8364"/>
          <w:tab w:val="left" w:pos="9214"/>
        </w:tabs>
        <w:ind w:firstLine="567"/>
        <w:jc w:val="both"/>
      </w:pPr>
      <w:r w:rsidRPr="006847FB">
        <w:t>10.9. После подписания настоящего договора все предварительные переговоры по нему, переписка, предварительные соглашения и протоколы о намерениях по вопросам, касающимся настоящего договора, теряют юридическую силу.</w:t>
      </w:r>
    </w:p>
    <w:p w14:paraId="55AABB58" w14:textId="0BB871FF" w:rsidR="00206E9E" w:rsidRPr="006847FB" w:rsidRDefault="00FE0662" w:rsidP="00347797">
      <w:pPr>
        <w:widowControl w:val="0"/>
        <w:tabs>
          <w:tab w:val="left" w:pos="-567"/>
          <w:tab w:val="left" w:pos="8364"/>
          <w:tab w:val="left" w:pos="9214"/>
        </w:tabs>
        <w:ind w:firstLine="567"/>
        <w:jc w:val="both"/>
      </w:pPr>
      <w:r w:rsidRPr="00D41C0D">
        <w:t xml:space="preserve">10.10. Застройщик гарантирует </w:t>
      </w:r>
      <w:r w:rsidR="00390A14" w:rsidRPr="00390A14">
        <w:t>Участнику долевого строительства, что на момент подписания настоящего Договора права требования на Объект долевого строительства не проданы, в споре или под арестом не состоят</w:t>
      </w:r>
      <w:r w:rsidRPr="00D41C0D">
        <w:t>.</w:t>
      </w:r>
    </w:p>
    <w:p w14:paraId="11E1EF72" w14:textId="6A8E74BD" w:rsidR="00206E9E" w:rsidRPr="006847FB" w:rsidRDefault="00FE0662" w:rsidP="00347797">
      <w:pPr>
        <w:widowControl w:val="0"/>
        <w:shd w:val="clear" w:color="auto" w:fill="FFFFFF"/>
        <w:tabs>
          <w:tab w:val="left" w:pos="591"/>
          <w:tab w:val="left" w:pos="8364"/>
          <w:tab w:val="left" w:pos="9214"/>
        </w:tabs>
        <w:ind w:firstLine="567"/>
        <w:jc w:val="both"/>
        <w:rPr>
          <w:spacing w:val="3"/>
        </w:rPr>
      </w:pPr>
      <w:r w:rsidRPr="006847FB">
        <w:t xml:space="preserve">10.11. Настоящий Договор составлен в </w:t>
      </w:r>
      <w:r w:rsidR="00E3478D">
        <w:t>2</w:t>
      </w:r>
      <w:r w:rsidRPr="006847FB">
        <w:t xml:space="preserve"> экземплярах, имеющих равную юридическую силу: по одному экземпляру для каждой из Сторон.</w:t>
      </w:r>
    </w:p>
    <w:p w14:paraId="3FE8F52B" w14:textId="0C03001B" w:rsidR="00D0362E" w:rsidRDefault="00FE0662" w:rsidP="00347797">
      <w:pPr>
        <w:widowControl w:val="0"/>
        <w:shd w:val="clear" w:color="auto" w:fill="FFFFFF"/>
        <w:tabs>
          <w:tab w:val="left" w:pos="533"/>
        </w:tabs>
        <w:ind w:firstLine="567"/>
        <w:jc w:val="both"/>
      </w:pPr>
      <w:r w:rsidRPr="006847FB">
        <w:t xml:space="preserve">10.12. </w:t>
      </w:r>
      <w:r w:rsidR="00D0362E" w:rsidRPr="00D0362E">
        <w:t>Участник долевого строительства подписанием настоящего Договора дает для целей заключения с Застройщиком настоящего договора и его последующего исполнения, а также для целей предоставления информации об услугах Застройщика свое согласие на обработку своих персональных данных: фамилия, имя, отчество, дата и место рождения, место жительства, телефон, адрес электронной почты, документ, удостоверяющий личность, финансовое положение, доходы и любая иная информация, относящаяся к личности Участника долевого строительства, доступная либо известная в любой конкретный момент времени Застройщику, предусмотренная 152-ФЗ РФ «О персональных данных». Настоящее согласие предоставляется на осуществление следующих действий в отношении Персональных данных: сбор, систематизацию, накопление, хранение, уточнение (обновление, изменение), использование, распространение (в том числе передача), обезличивание, блокирование, уничтожение, обработка персональных данных Банком в целях открытия счета эскроу. Обработка Персональных данных осуществляется Застройщиком с применением следующих основных способов (но, не ограничиваясь ими): хранение, запись на электронные носители и их хранение, составление перечней. Настоящее согласие дается на срок действия настоящего Договора и в течение 5 (пяти) лет с даты прекращения Договора, в соответствии с действующим законодательством РФ.</w:t>
      </w:r>
    </w:p>
    <w:p w14:paraId="6452A64C" w14:textId="77777777" w:rsidR="00206E9E" w:rsidRDefault="00FE0662" w:rsidP="00347797">
      <w:pPr>
        <w:widowControl w:val="0"/>
        <w:ind w:firstLine="567"/>
        <w:jc w:val="both"/>
      </w:pPr>
      <w:r w:rsidRPr="006847FB">
        <w:t>10.13. Застройщик обязан: соблюдать требования о неразглашении персональных данных Участника долевого строительства в соответствии с требованиями действующего законодательства в области обработки и защиты персональных данных; предпринимать все необходимые правовые, организационные и технические меры по защите персональных данных Участника долевого строительства.</w:t>
      </w:r>
    </w:p>
    <w:p w14:paraId="06481E30" w14:textId="4568F20A" w:rsidR="00A62AEF" w:rsidRDefault="00A62AEF" w:rsidP="00A62AEF">
      <w:pPr>
        <w:widowControl w:val="0"/>
        <w:ind w:firstLine="567"/>
        <w:jc w:val="both"/>
      </w:pPr>
      <w:r>
        <w:t xml:space="preserve">10.14. Стороны договорились о том, что сообщения/уведомления по настоящему Договору, в </w:t>
      </w:r>
      <w:proofErr w:type="spellStart"/>
      <w:r>
        <w:t>т.ч</w:t>
      </w:r>
      <w:proofErr w:type="spellEnd"/>
      <w:r>
        <w:t>. уведомления об устранении замечаний и о необходимости приёмки объекта долевого строительства могут быть направлены Застройщиком Участнику долевого строительства посредством электронной почты, а также посредством отправки СМС-сообщений на номер телефона Участника долевого строительства, указанные в разделе 11 настоящего Договора.</w:t>
      </w:r>
    </w:p>
    <w:p w14:paraId="28926361" w14:textId="17BAC599" w:rsidR="00A62AEF" w:rsidRDefault="00A62AEF" w:rsidP="00A62AEF">
      <w:pPr>
        <w:widowControl w:val="0"/>
        <w:ind w:firstLine="567"/>
        <w:jc w:val="both"/>
      </w:pPr>
      <w:r>
        <w:t>При этом риск неполучения/несвоевременного ознакомления с таким уведомлением/сообщением лежит на Участнике (Участниках) долевого строительства.</w:t>
      </w:r>
    </w:p>
    <w:p w14:paraId="178FF6A9" w14:textId="77777777" w:rsidR="00A62AEF" w:rsidRPr="006847FB" w:rsidRDefault="00A62AEF" w:rsidP="00A62AEF">
      <w:pPr>
        <w:widowControl w:val="0"/>
        <w:ind w:firstLine="567"/>
        <w:jc w:val="both"/>
      </w:pPr>
    </w:p>
    <w:p w14:paraId="51C28F92" w14:textId="77777777" w:rsidR="00206E9E" w:rsidRPr="006847FB" w:rsidRDefault="00206E9E" w:rsidP="00347797">
      <w:pPr>
        <w:widowControl w:val="0"/>
        <w:shd w:val="clear" w:color="auto" w:fill="FFFFFF"/>
        <w:tabs>
          <w:tab w:val="left" w:pos="591"/>
          <w:tab w:val="left" w:pos="8364"/>
        </w:tabs>
        <w:ind w:right="283" w:firstLine="567"/>
        <w:jc w:val="both"/>
      </w:pPr>
    </w:p>
    <w:p w14:paraId="300AA556" w14:textId="77777777" w:rsidR="00206E9E" w:rsidRPr="006847FB" w:rsidRDefault="00FE0662" w:rsidP="00347797">
      <w:pPr>
        <w:widowControl w:val="0"/>
        <w:shd w:val="clear" w:color="auto" w:fill="FFFFFF"/>
        <w:tabs>
          <w:tab w:val="left" w:pos="591"/>
          <w:tab w:val="left" w:pos="9214"/>
        </w:tabs>
        <w:ind w:right="423" w:firstLine="567"/>
        <w:rPr>
          <w:spacing w:val="-2"/>
        </w:rPr>
      </w:pPr>
      <w:r w:rsidRPr="006847FB">
        <w:t>Приложение:</w:t>
      </w:r>
    </w:p>
    <w:p w14:paraId="2375B128" w14:textId="77777777" w:rsidR="00206E9E" w:rsidRPr="006847FB" w:rsidRDefault="00FE0662" w:rsidP="00347797">
      <w:pPr>
        <w:widowControl w:val="0"/>
        <w:shd w:val="clear" w:color="auto" w:fill="FFFFFF"/>
        <w:tabs>
          <w:tab w:val="left" w:pos="591"/>
          <w:tab w:val="left" w:pos="9214"/>
        </w:tabs>
        <w:ind w:firstLine="567"/>
        <w:jc w:val="both"/>
      </w:pPr>
      <w:r w:rsidRPr="006847FB">
        <w:t>- План объекта долевого строительства, отображающий в графической форме взаимное расположение по отношению друг к другу частей жилого помещения. Указание на приложение содержится в п. 1.1. договора.</w:t>
      </w:r>
    </w:p>
    <w:p w14:paraId="7E591375" w14:textId="77777777" w:rsidR="00ED2269" w:rsidRDefault="00ED2269" w:rsidP="00347797">
      <w:pPr>
        <w:widowControl w:val="0"/>
        <w:tabs>
          <w:tab w:val="left" w:pos="9214"/>
        </w:tabs>
        <w:ind w:right="423" w:firstLine="567"/>
        <w:jc w:val="center"/>
        <w:rPr>
          <w:b/>
          <w:sz w:val="21"/>
          <w:szCs w:val="21"/>
        </w:rPr>
      </w:pPr>
    </w:p>
    <w:p w14:paraId="751A07FF" w14:textId="77777777" w:rsidR="00206E9E" w:rsidRDefault="00FE0662" w:rsidP="00AF7E59">
      <w:pPr>
        <w:widowControl w:val="0"/>
        <w:tabs>
          <w:tab w:val="left" w:pos="9214"/>
        </w:tabs>
        <w:spacing w:after="120"/>
        <w:ind w:right="425" w:firstLine="567"/>
        <w:jc w:val="center"/>
      </w:pPr>
      <w:r>
        <w:rPr>
          <w:b/>
          <w:sz w:val="21"/>
          <w:szCs w:val="21"/>
        </w:rPr>
        <w:t>11. Адреса, платежные реквизиты и подписи сторон</w:t>
      </w:r>
    </w:p>
    <w:tbl>
      <w:tblPr>
        <w:tblW w:w="9693" w:type="dxa"/>
        <w:tblBorders>
          <w:top w:val="single" w:sz="4" w:space="0" w:color="auto"/>
          <w:left w:val="single" w:sz="4" w:space="0" w:color="auto"/>
          <w:insideH w:val="single" w:sz="4" w:space="0" w:color="auto"/>
          <w:insideV w:val="single" w:sz="4" w:space="0" w:color="auto"/>
        </w:tblBorders>
        <w:tblLook w:val="0000" w:firstRow="0" w:lastRow="0" w:firstColumn="0" w:lastColumn="0" w:noHBand="0" w:noVBand="0"/>
      </w:tblPr>
      <w:tblGrid>
        <w:gridCol w:w="9693"/>
      </w:tblGrid>
      <w:tr w:rsidR="00AF7E59" w14:paraId="43C37F76" w14:textId="36414842" w:rsidTr="00AF7E59">
        <w:trPr>
          <w:trHeight w:val="289"/>
        </w:trPr>
        <w:tc>
          <w:tcPr>
            <w:tcW w:w="9693" w:type="dxa"/>
            <w:tcBorders>
              <w:top w:val="nil"/>
              <w:left w:val="nil"/>
              <w:bottom w:val="nil"/>
            </w:tcBorders>
            <w:shd w:val="clear" w:color="auto" w:fill="auto"/>
          </w:tcPr>
          <w:p w14:paraId="740D780D" w14:textId="4FC86974" w:rsidR="00AF7E59" w:rsidRDefault="00AF7E59" w:rsidP="00AF7E59">
            <w:pPr>
              <w:widowControl w:val="0"/>
              <w:tabs>
                <w:tab w:val="left" w:pos="9214"/>
              </w:tabs>
              <w:ind w:right="423" w:firstLine="567"/>
              <w:rPr>
                <w:color w:val="000000"/>
                <w:sz w:val="21"/>
                <w:szCs w:val="21"/>
              </w:rPr>
            </w:pPr>
            <w:r>
              <w:rPr>
                <w:b/>
                <w:color w:val="000000"/>
                <w:sz w:val="21"/>
                <w:szCs w:val="21"/>
              </w:rPr>
              <w:t xml:space="preserve">Застройщик: </w:t>
            </w:r>
            <w:r w:rsidRPr="00D31542">
              <w:rPr>
                <w:rFonts w:eastAsiaTheme="minorHAnsi"/>
                <w:b/>
                <w:lang w:eastAsia="en-US"/>
              </w:rPr>
              <w:t>ООО СЗ «ГК «Развитие»</w:t>
            </w:r>
          </w:p>
        </w:tc>
      </w:tr>
      <w:tr w:rsidR="00AF7E59" w14:paraId="2FD67061" w14:textId="77777777" w:rsidTr="00AF7E59">
        <w:trPr>
          <w:trHeight w:val="2006"/>
        </w:trPr>
        <w:tc>
          <w:tcPr>
            <w:tcW w:w="9693" w:type="dxa"/>
            <w:tcBorders>
              <w:top w:val="nil"/>
              <w:left w:val="nil"/>
              <w:bottom w:val="nil"/>
            </w:tcBorders>
            <w:shd w:val="clear" w:color="auto" w:fill="auto"/>
          </w:tcPr>
          <w:p w14:paraId="28551D9C" w14:textId="77777777" w:rsidR="00AF7E59" w:rsidRPr="00D31542" w:rsidRDefault="00AF7E59" w:rsidP="00AF7E59">
            <w:pPr>
              <w:tabs>
                <w:tab w:val="left" w:pos="4503"/>
              </w:tabs>
              <w:suppressAutoHyphens w:val="0"/>
              <w:rPr>
                <w:rFonts w:eastAsiaTheme="minorHAnsi"/>
                <w:lang w:eastAsia="en-US"/>
              </w:rPr>
            </w:pPr>
            <w:r w:rsidRPr="00D31542">
              <w:rPr>
                <w:rFonts w:eastAsiaTheme="minorHAnsi"/>
                <w:lang w:eastAsia="en-US"/>
              </w:rPr>
              <w:t>Адрес местонахождения (почтовый): 660049, Красноярск, ул.2-я Брянская, зд.57 оф.4</w:t>
            </w:r>
          </w:p>
          <w:p w14:paraId="76CCE7B0" w14:textId="1A14B4A4" w:rsidR="00AF7E59" w:rsidRPr="00D31542" w:rsidRDefault="00AF7E59" w:rsidP="00AF7E59">
            <w:pPr>
              <w:tabs>
                <w:tab w:val="left" w:pos="4503"/>
              </w:tabs>
              <w:suppressAutoHyphens w:val="0"/>
              <w:rPr>
                <w:rFonts w:eastAsiaTheme="minorHAnsi"/>
                <w:lang w:eastAsia="en-US"/>
              </w:rPr>
            </w:pPr>
            <w:r w:rsidRPr="00D31542">
              <w:rPr>
                <w:rFonts w:eastAsiaTheme="minorHAnsi"/>
                <w:lang w:eastAsia="en-US"/>
              </w:rPr>
              <w:t>ИНН/КПП 2463095035/246601001</w:t>
            </w:r>
            <w:r w:rsidR="00A65762">
              <w:rPr>
                <w:rFonts w:eastAsiaTheme="minorHAnsi"/>
                <w:lang w:eastAsia="en-US"/>
              </w:rPr>
              <w:t xml:space="preserve">, </w:t>
            </w:r>
            <w:r w:rsidRPr="00D31542">
              <w:rPr>
                <w:rFonts w:eastAsiaTheme="minorHAnsi"/>
                <w:lang w:eastAsia="en-US"/>
              </w:rPr>
              <w:t>ОГРН 1152468030153</w:t>
            </w:r>
          </w:p>
          <w:p w14:paraId="2DE14BAA" w14:textId="77777777" w:rsidR="00AF7E59" w:rsidRPr="00D31542" w:rsidRDefault="00AF7E59" w:rsidP="00AF7E59">
            <w:pPr>
              <w:tabs>
                <w:tab w:val="left" w:pos="4503"/>
              </w:tabs>
              <w:suppressAutoHyphens w:val="0"/>
              <w:rPr>
                <w:rFonts w:eastAsiaTheme="minorHAnsi"/>
                <w:lang w:eastAsia="en-US"/>
              </w:rPr>
            </w:pPr>
            <w:r w:rsidRPr="00D31542">
              <w:rPr>
                <w:rFonts w:eastAsiaTheme="minorHAnsi"/>
                <w:lang w:eastAsia="en-US"/>
              </w:rPr>
              <w:t>Банковские реквизиты:</w:t>
            </w:r>
          </w:p>
          <w:p w14:paraId="372094FF" w14:textId="5B7F3991" w:rsidR="00AF7E59" w:rsidRPr="00D31542" w:rsidRDefault="00AF7E59" w:rsidP="00AF7E59">
            <w:pPr>
              <w:tabs>
                <w:tab w:val="left" w:pos="4503"/>
              </w:tabs>
              <w:suppressAutoHyphens w:val="0"/>
              <w:rPr>
                <w:rFonts w:eastAsiaTheme="minorHAnsi"/>
                <w:lang w:eastAsia="en-US"/>
              </w:rPr>
            </w:pPr>
            <w:r w:rsidRPr="00D31542">
              <w:rPr>
                <w:rFonts w:eastAsiaTheme="minorHAnsi"/>
                <w:lang w:eastAsia="en-US"/>
              </w:rPr>
              <w:t xml:space="preserve">Расчетный счет </w:t>
            </w:r>
            <w:r w:rsidRPr="00D31542">
              <w:rPr>
                <w:rFonts w:eastAsia="Calibri"/>
                <w:bCs/>
                <w:lang w:eastAsia="en-US"/>
              </w:rPr>
              <w:t>40702810</w:t>
            </w:r>
            <w:r w:rsidR="003D5454">
              <w:rPr>
                <w:rFonts w:eastAsia="Calibri"/>
                <w:bCs/>
                <w:lang w:eastAsia="en-US"/>
              </w:rPr>
              <w:t>600640010708</w:t>
            </w:r>
            <w:r w:rsidRPr="00D31542">
              <w:rPr>
                <w:rFonts w:eastAsia="Calibri"/>
                <w:bCs/>
                <w:lang w:eastAsia="en-US"/>
              </w:rPr>
              <w:t xml:space="preserve"> в АО </w:t>
            </w:r>
            <w:r w:rsidR="003D5454">
              <w:rPr>
                <w:rFonts w:eastAsia="Calibri"/>
                <w:bCs/>
                <w:lang w:eastAsia="en-US"/>
              </w:rPr>
              <w:t>«Банк ДОМ.РФ»</w:t>
            </w:r>
          </w:p>
          <w:p w14:paraId="5096D881" w14:textId="7DF53AD6" w:rsidR="00AF7E59" w:rsidRPr="00D31542" w:rsidRDefault="00AF7E59" w:rsidP="00AF7E59">
            <w:pPr>
              <w:tabs>
                <w:tab w:val="left" w:pos="4503"/>
              </w:tabs>
              <w:suppressAutoHyphens w:val="0"/>
              <w:rPr>
                <w:rFonts w:eastAsiaTheme="minorHAnsi"/>
                <w:lang w:eastAsia="en-US"/>
              </w:rPr>
            </w:pPr>
            <w:proofErr w:type="spellStart"/>
            <w:r w:rsidRPr="00D31542">
              <w:rPr>
                <w:rFonts w:eastAsiaTheme="minorHAnsi"/>
                <w:lang w:eastAsia="en-US"/>
              </w:rPr>
              <w:t>Кор.счет</w:t>
            </w:r>
            <w:proofErr w:type="spellEnd"/>
            <w:r w:rsidRPr="00D31542">
              <w:rPr>
                <w:rFonts w:eastAsiaTheme="minorHAnsi"/>
                <w:lang w:eastAsia="en-US"/>
              </w:rPr>
              <w:t> </w:t>
            </w:r>
            <w:r w:rsidR="003D5454" w:rsidRPr="003D5454">
              <w:rPr>
                <w:rFonts w:eastAsia="Calibri"/>
                <w:bCs/>
                <w:lang w:eastAsia="en-US"/>
              </w:rPr>
              <w:t>30101810345250000266</w:t>
            </w:r>
            <w:r w:rsidR="003D5454">
              <w:rPr>
                <w:rFonts w:eastAsia="Calibri"/>
                <w:bCs/>
                <w:lang w:eastAsia="en-US"/>
              </w:rPr>
              <w:t xml:space="preserve"> </w:t>
            </w:r>
            <w:r w:rsidRPr="00D31542">
              <w:rPr>
                <w:rFonts w:eastAsiaTheme="minorHAnsi"/>
                <w:lang w:eastAsia="en-US"/>
              </w:rPr>
              <w:t>БИК </w:t>
            </w:r>
            <w:r w:rsidR="003D5454" w:rsidRPr="003D5454">
              <w:rPr>
                <w:rFonts w:eastAsiaTheme="minorHAnsi"/>
                <w:bCs/>
                <w:lang w:eastAsia="en-US"/>
              </w:rPr>
              <w:t>044525266</w:t>
            </w:r>
          </w:p>
          <w:p w14:paraId="60B9C617" w14:textId="4F6613DC" w:rsidR="00AF7E59" w:rsidRDefault="00AF7E59" w:rsidP="00916D30">
            <w:pPr>
              <w:tabs>
                <w:tab w:val="left" w:pos="4503"/>
              </w:tabs>
              <w:suppressAutoHyphens w:val="0"/>
              <w:rPr>
                <w:b/>
                <w:color w:val="000000"/>
                <w:sz w:val="21"/>
                <w:szCs w:val="21"/>
              </w:rPr>
            </w:pPr>
            <w:r w:rsidRPr="00D31542">
              <w:rPr>
                <w:rFonts w:eastAsiaTheme="minorHAnsi"/>
                <w:lang w:eastAsia="en-US"/>
              </w:rPr>
              <w:t>Телефон 8(391)2913-888, 218-0606</w:t>
            </w:r>
            <w:r w:rsidR="00A65762">
              <w:rPr>
                <w:rFonts w:eastAsiaTheme="minorHAnsi"/>
                <w:lang w:eastAsia="en-US"/>
              </w:rPr>
              <w:t xml:space="preserve">, </w:t>
            </w:r>
            <w:proofErr w:type="spellStart"/>
            <w:r w:rsidRPr="00D31542">
              <w:rPr>
                <w:rFonts w:eastAsiaTheme="minorHAnsi"/>
                <w:lang w:eastAsia="en-US"/>
              </w:rPr>
              <w:t>Эл.почта</w:t>
            </w:r>
            <w:proofErr w:type="spellEnd"/>
            <w:r w:rsidRPr="00D31542">
              <w:rPr>
                <w:rFonts w:eastAsiaTheme="minorHAnsi"/>
                <w:lang w:eastAsia="en-US"/>
              </w:rPr>
              <w:t xml:space="preserve">: </w:t>
            </w:r>
            <w:hyperlink r:id="rId12" w:history="1">
              <w:r w:rsidRPr="00D31542">
                <w:rPr>
                  <w:rFonts w:eastAsiaTheme="minorHAnsi"/>
                  <w:color w:val="0000FF" w:themeColor="hyperlink"/>
                  <w:u w:val="single"/>
                  <w:lang w:val="en-US" w:eastAsia="en-US"/>
                </w:rPr>
                <w:t>gsk</w:t>
              </w:r>
              <w:r w:rsidRPr="00D31542">
                <w:rPr>
                  <w:rFonts w:eastAsiaTheme="minorHAnsi"/>
                  <w:color w:val="0000FF" w:themeColor="hyperlink"/>
                  <w:u w:val="single"/>
                  <w:lang w:eastAsia="en-US"/>
                </w:rPr>
                <w:t>-</w:t>
              </w:r>
              <w:r w:rsidRPr="00D31542">
                <w:rPr>
                  <w:rFonts w:eastAsiaTheme="minorHAnsi"/>
                  <w:color w:val="0000FF" w:themeColor="hyperlink"/>
                  <w:u w:val="single"/>
                  <w:lang w:val="en-US" w:eastAsia="en-US"/>
                </w:rPr>
                <w:t>razvitie</w:t>
              </w:r>
              <w:r w:rsidRPr="00D31542">
                <w:rPr>
                  <w:rFonts w:eastAsiaTheme="minorHAnsi"/>
                  <w:color w:val="0000FF" w:themeColor="hyperlink"/>
                  <w:u w:val="single"/>
                  <w:lang w:eastAsia="en-US"/>
                </w:rPr>
                <w:t>@</w:t>
              </w:r>
              <w:r w:rsidRPr="00D31542">
                <w:rPr>
                  <w:rFonts w:eastAsiaTheme="minorHAnsi"/>
                  <w:color w:val="0000FF" w:themeColor="hyperlink"/>
                  <w:u w:val="single"/>
                  <w:lang w:val="en-US" w:eastAsia="en-US"/>
                </w:rPr>
                <w:t>mail</w:t>
              </w:r>
              <w:r w:rsidRPr="00D31542">
                <w:rPr>
                  <w:rFonts w:eastAsiaTheme="minorHAnsi"/>
                  <w:color w:val="0000FF" w:themeColor="hyperlink"/>
                  <w:u w:val="single"/>
                  <w:lang w:eastAsia="en-US"/>
                </w:rPr>
                <w:t>.</w:t>
              </w:r>
              <w:proofErr w:type="spellStart"/>
              <w:r w:rsidRPr="00D31542">
                <w:rPr>
                  <w:rFonts w:eastAsiaTheme="minorHAnsi"/>
                  <w:color w:val="0000FF" w:themeColor="hyperlink"/>
                  <w:u w:val="single"/>
                  <w:lang w:val="en-US" w:eastAsia="en-US"/>
                </w:rPr>
                <w:t>ru</w:t>
              </w:r>
              <w:proofErr w:type="spellEnd"/>
            </w:hyperlink>
            <w:r>
              <w:rPr>
                <w:rFonts w:eastAsiaTheme="minorHAnsi"/>
                <w:color w:val="0000FF" w:themeColor="hyperlink"/>
                <w:u w:val="single"/>
                <w:lang w:eastAsia="en-US"/>
              </w:rPr>
              <w:t xml:space="preserve"> </w:t>
            </w:r>
          </w:p>
        </w:tc>
      </w:tr>
      <w:tr w:rsidR="00AF7E59" w14:paraId="19DEDBC9" w14:textId="77777777" w:rsidTr="00AF7E59">
        <w:trPr>
          <w:trHeight w:val="841"/>
        </w:trPr>
        <w:tc>
          <w:tcPr>
            <w:tcW w:w="9693" w:type="dxa"/>
            <w:tcBorders>
              <w:top w:val="nil"/>
              <w:left w:val="nil"/>
            </w:tcBorders>
            <w:shd w:val="clear" w:color="auto" w:fill="auto"/>
          </w:tcPr>
          <w:p w14:paraId="744748E4" w14:textId="77777777" w:rsidR="00AF7E59" w:rsidRDefault="00AF7E59" w:rsidP="00AF7E59">
            <w:pPr>
              <w:widowControl w:val="0"/>
              <w:rPr>
                <w:sz w:val="21"/>
                <w:szCs w:val="21"/>
              </w:rPr>
            </w:pPr>
          </w:p>
          <w:p w14:paraId="05C317C1" w14:textId="1157E70B" w:rsidR="00AF7E59" w:rsidRDefault="00AF7E59" w:rsidP="00AF7E59">
            <w:pPr>
              <w:widowControl w:val="0"/>
              <w:jc w:val="center"/>
              <w:rPr>
                <w:sz w:val="21"/>
                <w:szCs w:val="21"/>
              </w:rPr>
            </w:pPr>
            <w:r>
              <w:rPr>
                <w:sz w:val="21"/>
                <w:szCs w:val="21"/>
              </w:rPr>
              <w:t>Генеральный директор     ____________________ И.В. Франкель</w:t>
            </w:r>
          </w:p>
          <w:p w14:paraId="017364C2" w14:textId="5B7F43B9" w:rsidR="00AF7E59" w:rsidRPr="00AF7E59" w:rsidRDefault="00AF7E59" w:rsidP="00AF7E59">
            <w:pPr>
              <w:widowControl w:val="0"/>
              <w:tabs>
                <w:tab w:val="left" w:pos="9214"/>
              </w:tabs>
              <w:ind w:right="423" w:firstLine="3861"/>
              <w:jc w:val="both"/>
              <w:rPr>
                <w:color w:val="000000"/>
                <w:sz w:val="21"/>
                <w:szCs w:val="21"/>
              </w:rPr>
            </w:pPr>
            <w:r>
              <w:rPr>
                <w:color w:val="000000"/>
                <w:sz w:val="21"/>
                <w:szCs w:val="21"/>
              </w:rPr>
              <w:t>м</w:t>
            </w:r>
            <w:r w:rsidRPr="00AF7E59">
              <w:rPr>
                <w:color w:val="000000"/>
                <w:sz w:val="21"/>
                <w:szCs w:val="21"/>
              </w:rPr>
              <w:t>.п.</w:t>
            </w:r>
          </w:p>
        </w:tc>
      </w:tr>
    </w:tbl>
    <w:p w14:paraId="18B9C14F" w14:textId="77777777" w:rsidR="00AF7E59" w:rsidRDefault="00AF7E59" w:rsidP="00347797">
      <w:pPr>
        <w:widowControl w:val="0"/>
      </w:pPr>
    </w:p>
    <w:p w14:paraId="1D078E66" w14:textId="77777777" w:rsidR="00AF7E59" w:rsidRDefault="00AF7E59" w:rsidP="00347797">
      <w:pPr>
        <w:widowControl w:val="0"/>
      </w:pPr>
      <w:r>
        <w:rPr>
          <w:b/>
          <w:color w:val="000000"/>
          <w:sz w:val="21"/>
          <w:szCs w:val="21"/>
        </w:rPr>
        <w:t>Участник долевого строительства:</w:t>
      </w:r>
    </w:p>
    <w:tbl>
      <w:tblPr>
        <w:tblW w:w="9771" w:type="dxa"/>
        <w:tblLook w:val="0000" w:firstRow="0" w:lastRow="0" w:firstColumn="0" w:lastColumn="0" w:noHBand="0" w:noVBand="0"/>
      </w:tblPr>
      <w:tblGrid>
        <w:gridCol w:w="9771"/>
      </w:tblGrid>
      <w:tr w:rsidR="00AF7E59" w:rsidRPr="00AF7E59" w14:paraId="279608A6" w14:textId="77777777" w:rsidTr="00AF7E59">
        <w:tc>
          <w:tcPr>
            <w:tcW w:w="9771" w:type="dxa"/>
            <w:shd w:val="clear" w:color="auto" w:fill="auto"/>
          </w:tcPr>
          <w:p w14:paraId="0AD4FA61" w14:textId="561A3AEA" w:rsidR="00AF7E59" w:rsidRPr="00AF7E59" w:rsidRDefault="00AF7E59" w:rsidP="003106BB">
            <w:pPr>
              <w:suppressAutoHyphens w:val="0"/>
              <w:rPr>
                <w:color w:val="000000"/>
              </w:rPr>
            </w:pPr>
            <w:r>
              <w:rPr>
                <w:color w:val="000000"/>
              </w:rPr>
              <w:t>__________________________________________________________________________</w:t>
            </w:r>
            <w:r w:rsidR="007059AC">
              <w:rPr>
                <w:color w:val="000000"/>
              </w:rPr>
              <w:t xml:space="preserve"> </w:t>
            </w:r>
            <w:r w:rsidR="00807A2F">
              <w:rPr>
                <w:color w:val="000000"/>
              </w:rPr>
              <w:t>(ФИО)</w:t>
            </w:r>
          </w:p>
        </w:tc>
      </w:tr>
      <w:tr w:rsidR="00AF7E59" w:rsidRPr="00AF7E59" w14:paraId="5D410909" w14:textId="77777777" w:rsidTr="00A65762">
        <w:trPr>
          <w:trHeight w:val="1701"/>
        </w:trPr>
        <w:tc>
          <w:tcPr>
            <w:tcW w:w="9771" w:type="dxa"/>
            <w:shd w:val="clear" w:color="auto" w:fill="auto"/>
          </w:tcPr>
          <w:p w14:paraId="148555E8" w14:textId="77777777" w:rsidR="00AF7E59" w:rsidRPr="00AF7E59" w:rsidRDefault="00AF7E59" w:rsidP="00AF7E59">
            <w:pPr>
              <w:widowControl w:val="0"/>
              <w:tabs>
                <w:tab w:val="left" w:pos="9214"/>
              </w:tabs>
              <w:ind w:right="423"/>
              <w:rPr>
                <w:color w:val="000000"/>
              </w:rPr>
            </w:pPr>
            <w:r w:rsidRPr="00AF7E59">
              <w:rPr>
                <w:color w:val="000000"/>
              </w:rPr>
              <w:t>Дата рождения - __________________________</w:t>
            </w:r>
          </w:p>
          <w:p w14:paraId="5A3D736E" w14:textId="77777777" w:rsidR="00AF7E59" w:rsidRPr="00AF7E59" w:rsidRDefault="00AF7E59" w:rsidP="00AF7E59">
            <w:pPr>
              <w:widowControl w:val="0"/>
              <w:tabs>
                <w:tab w:val="left" w:pos="9214"/>
              </w:tabs>
              <w:ind w:right="423"/>
              <w:rPr>
                <w:color w:val="000000"/>
              </w:rPr>
            </w:pPr>
            <w:r w:rsidRPr="00AF7E59">
              <w:rPr>
                <w:color w:val="000000"/>
              </w:rPr>
              <w:t>место рождения: _______________________________</w:t>
            </w:r>
          </w:p>
          <w:p w14:paraId="02822E1D" w14:textId="0E4EC144" w:rsidR="00AF7E59" w:rsidRDefault="00AF7E59" w:rsidP="00AF7E59">
            <w:pPr>
              <w:widowControl w:val="0"/>
              <w:tabs>
                <w:tab w:val="left" w:pos="9214"/>
              </w:tabs>
              <w:ind w:right="423"/>
              <w:rPr>
                <w:color w:val="000000"/>
              </w:rPr>
            </w:pPr>
            <w:r w:rsidRPr="00AF7E59">
              <w:rPr>
                <w:color w:val="000000"/>
              </w:rPr>
              <w:t>ИНН _______________________</w:t>
            </w:r>
            <w:r w:rsidR="00ED2269">
              <w:rPr>
                <w:color w:val="000000"/>
              </w:rPr>
              <w:t xml:space="preserve"> (при наличии)</w:t>
            </w:r>
          </w:p>
          <w:p w14:paraId="2590CA7A" w14:textId="28B8AA32" w:rsidR="00916D30" w:rsidRPr="00AF7E59" w:rsidRDefault="00916D30" w:rsidP="00AF7E59">
            <w:pPr>
              <w:widowControl w:val="0"/>
              <w:tabs>
                <w:tab w:val="left" w:pos="9214"/>
              </w:tabs>
              <w:ind w:right="423"/>
              <w:rPr>
                <w:color w:val="000000"/>
              </w:rPr>
            </w:pPr>
            <w:r>
              <w:rPr>
                <w:color w:val="000000"/>
              </w:rPr>
              <w:t>СНИЛС __________________________</w:t>
            </w:r>
          </w:p>
          <w:p w14:paraId="572FB845" w14:textId="77777777" w:rsidR="00AF7E59" w:rsidRPr="00AF7E59" w:rsidRDefault="00AF7E59" w:rsidP="00AF7E59">
            <w:pPr>
              <w:widowControl w:val="0"/>
              <w:tabs>
                <w:tab w:val="left" w:pos="9214"/>
              </w:tabs>
              <w:ind w:right="423"/>
              <w:rPr>
                <w:color w:val="000000"/>
              </w:rPr>
            </w:pPr>
            <w:r w:rsidRPr="00AF7E59">
              <w:rPr>
                <w:color w:val="000000"/>
              </w:rPr>
              <w:t>Адрес регистрации: _____________________________________</w:t>
            </w:r>
          </w:p>
          <w:p w14:paraId="5CBD0F93" w14:textId="77777777" w:rsidR="00AF7E59" w:rsidRPr="00AF7E59" w:rsidRDefault="00AF7E59" w:rsidP="00AF7E59">
            <w:pPr>
              <w:widowControl w:val="0"/>
              <w:tabs>
                <w:tab w:val="left" w:pos="9214"/>
              </w:tabs>
              <w:ind w:right="423"/>
              <w:rPr>
                <w:color w:val="000000"/>
              </w:rPr>
            </w:pPr>
            <w:r w:rsidRPr="00AF7E59">
              <w:rPr>
                <w:color w:val="000000"/>
              </w:rPr>
              <w:t>паспорт гражданина РФ _______________________, выдан _______________________________ ____________________, код подразделения _______</w:t>
            </w:r>
          </w:p>
          <w:p w14:paraId="65789034" w14:textId="7B47DC57" w:rsidR="00AF7E59" w:rsidRPr="00AF7E59" w:rsidRDefault="00AF7E59" w:rsidP="00A65762">
            <w:pPr>
              <w:widowControl w:val="0"/>
              <w:tabs>
                <w:tab w:val="left" w:pos="9214"/>
              </w:tabs>
              <w:ind w:right="423"/>
              <w:rPr>
                <w:color w:val="000000"/>
              </w:rPr>
            </w:pPr>
            <w:r w:rsidRPr="00AF7E59">
              <w:rPr>
                <w:color w:val="000000"/>
              </w:rPr>
              <w:t>тел</w:t>
            </w:r>
            <w:r w:rsidR="0042425D">
              <w:rPr>
                <w:color w:val="000000"/>
              </w:rPr>
              <w:t>ефон</w:t>
            </w:r>
            <w:r w:rsidRPr="00AF7E59">
              <w:rPr>
                <w:color w:val="000000"/>
              </w:rPr>
              <w:t xml:space="preserve"> ___________________________</w:t>
            </w:r>
            <w:r w:rsidR="00A65762">
              <w:rPr>
                <w:color w:val="000000"/>
              </w:rPr>
              <w:t xml:space="preserve">, </w:t>
            </w:r>
            <w:proofErr w:type="spellStart"/>
            <w:r w:rsidRPr="00AF7E59">
              <w:rPr>
                <w:color w:val="000000"/>
              </w:rPr>
              <w:t>эл.почта</w:t>
            </w:r>
            <w:proofErr w:type="spellEnd"/>
            <w:r w:rsidRPr="00AF7E59">
              <w:rPr>
                <w:color w:val="000000"/>
              </w:rPr>
              <w:t>: __________________________</w:t>
            </w:r>
          </w:p>
        </w:tc>
      </w:tr>
      <w:tr w:rsidR="00AF7E59" w:rsidRPr="00AF7E59" w14:paraId="0895E99F" w14:textId="77777777" w:rsidTr="00180CF9">
        <w:trPr>
          <w:trHeight w:val="815"/>
        </w:trPr>
        <w:tc>
          <w:tcPr>
            <w:tcW w:w="9771" w:type="dxa"/>
            <w:tcBorders>
              <w:bottom w:val="nil"/>
            </w:tcBorders>
            <w:shd w:val="clear" w:color="auto" w:fill="auto"/>
          </w:tcPr>
          <w:p w14:paraId="7E24E286" w14:textId="0E7FC192" w:rsidR="00AF7E59" w:rsidRPr="00AF7E59" w:rsidRDefault="00AF7E59" w:rsidP="00180CF9">
            <w:pPr>
              <w:widowControl w:val="0"/>
              <w:tabs>
                <w:tab w:val="left" w:pos="9214"/>
              </w:tabs>
              <w:spacing w:before="240"/>
              <w:ind w:right="423"/>
              <w:rPr>
                <w:color w:val="000000"/>
              </w:rPr>
            </w:pPr>
            <w:r w:rsidRPr="00AF7E59">
              <w:rPr>
                <w:color w:val="000000"/>
              </w:rPr>
              <w:t>_________________________________________________</w:t>
            </w:r>
            <w:r w:rsidR="00180CF9">
              <w:rPr>
                <w:color w:val="000000"/>
              </w:rPr>
              <w:t>__________________________________________</w:t>
            </w:r>
          </w:p>
          <w:p w14:paraId="13463CC4" w14:textId="4C821A78" w:rsidR="00AF7E59" w:rsidRPr="00180CF9" w:rsidRDefault="00AF7E59" w:rsidP="00180CF9">
            <w:pPr>
              <w:widowControl w:val="0"/>
              <w:tabs>
                <w:tab w:val="left" w:pos="9214"/>
              </w:tabs>
              <w:ind w:right="425"/>
              <w:rPr>
                <w:color w:val="000000"/>
                <w:sz w:val="16"/>
                <w:szCs w:val="16"/>
              </w:rPr>
            </w:pPr>
            <w:r w:rsidRPr="00180CF9">
              <w:rPr>
                <w:rStyle w:val="FontStyle11"/>
                <w:rFonts w:ascii="Times New Roman" w:hAnsi="Times New Roman" w:cs="Times New Roman"/>
                <w:iCs w:val="0"/>
                <w:color w:val="000000"/>
                <w:spacing w:val="0"/>
                <w:sz w:val="16"/>
                <w:szCs w:val="16"/>
              </w:rPr>
              <w:t>(Фамилия Имя Отчество полностью от руки</w:t>
            </w:r>
            <w:r w:rsidR="00180CF9" w:rsidRPr="00180CF9">
              <w:rPr>
                <w:rStyle w:val="FontStyle11"/>
                <w:rFonts w:ascii="Times New Roman" w:hAnsi="Times New Roman" w:cs="Times New Roman"/>
                <w:iCs w:val="0"/>
                <w:color w:val="000000"/>
                <w:spacing w:val="0"/>
                <w:sz w:val="16"/>
                <w:szCs w:val="16"/>
              </w:rPr>
              <w:t xml:space="preserve">                                                                               подпись)</w:t>
            </w:r>
          </w:p>
        </w:tc>
      </w:tr>
    </w:tbl>
    <w:p w14:paraId="2939B304" w14:textId="5C3FF785" w:rsidR="00AF7E59" w:rsidRDefault="00AF7E59" w:rsidP="00347797">
      <w:pPr>
        <w:widowControl w:val="0"/>
      </w:pPr>
    </w:p>
    <w:sectPr w:rsidR="00AF7E59" w:rsidSect="00201D33">
      <w:footerReference w:type="default" r:id="rId13"/>
      <w:type w:val="continuous"/>
      <w:pgSz w:w="11906" w:h="16838" w:code="9"/>
      <w:pgMar w:top="1134" w:right="566" w:bottom="567" w:left="993" w:header="0" w:footer="113"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B0F162" w14:textId="77777777" w:rsidR="00581508" w:rsidRDefault="00581508" w:rsidP="00A52BDD">
      <w:r>
        <w:separator/>
      </w:r>
    </w:p>
  </w:endnote>
  <w:endnote w:type="continuationSeparator" w:id="0">
    <w:p w14:paraId="25CADBB2" w14:textId="77777777" w:rsidR="00581508" w:rsidRDefault="00581508" w:rsidP="00A52B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59487182"/>
      <w:docPartObj>
        <w:docPartGallery w:val="Page Numbers (Bottom of Page)"/>
        <w:docPartUnique/>
      </w:docPartObj>
    </w:sdtPr>
    <w:sdtEndPr/>
    <w:sdtContent>
      <w:sdt>
        <w:sdtPr>
          <w:rPr>
            <w:sz w:val="18"/>
            <w:szCs w:val="18"/>
          </w:rPr>
          <w:id w:val="2026058753"/>
          <w:docPartObj>
            <w:docPartGallery w:val="Page Numbers (Top of Page)"/>
            <w:docPartUnique/>
          </w:docPartObj>
        </w:sdtPr>
        <w:sdtEndPr/>
        <w:sdtContent>
          <w:p w14:paraId="4090F7B9" w14:textId="31F69A19" w:rsidR="00A52BDD" w:rsidRPr="00A52BDD" w:rsidRDefault="00A52BDD" w:rsidP="00A52BDD">
            <w:pPr>
              <w:pStyle w:val="af6"/>
              <w:jc w:val="right"/>
              <w:rPr>
                <w:sz w:val="18"/>
                <w:szCs w:val="18"/>
              </w:rPr>
            </w:pPr>
            <w:r w:rsidRPr="00A52BDD">
              <w:rPr>
                <w:sz w:val="18"/>
                <w:szCs w:val="18"/>
              </w:rPr>
              <w:t xml:space="preserve">Страница </w:t>
            </w:r>
            <w:r w:rsidRPr="00A52BDD">
              <w:rPr>
                <w:b/>
                <w:bCs/>
                <w:sz w:val="18"/>
                <w:szCs w:val="18"/>
              </w:rPr>
              <w:fldChar w:fldCharType="begin"/>
            </w:r>
            <w:r w:rsidRPr="00A52BDD">
              <w:rPr>
                <w:b/>
                <w:bCs/>
                <w:sz w:val="18"/>
                <w:szCs w:val="18"/>
              </w:rPr>
              <w:instrText>PAGE</w:instrText>
            </w:r>
            <w:r w:rsidRPr="00A52BDD">
              <w:rPr>
                <w:b/>
                <w:bCs/>
                <w:sz w:val="18"/>
                <w:szCs w:val="18"/>
              </w:rPr>
              <w:fldChar w:fldCharType="separate"/>
            </w:r>
            <w:r w:rsidR="00FF0C50">
              <w:rPr>
                <w:b/>
                <w:bCs/>
                <w:noProof/>
                <w:sz w:val="18"/>
                <w:szCs w:val="18"/>
              </w:rPr>
              <w:t>1</w:t>
            </w:r>
            <w:r w:rsidRPr="00A52BDD">
              <w:rPr>
                <w:b/>
                <w:bCs/>
                <w:sz w:val="18"/>
                <w:szCs w:val="18"/>
              </w:rPr>
              <w:fldChar w:fldCharType="end"/>
            </w:r>
            <w:r w:rsidRPr="00A52BDD">
              <w:rPr>
                <w:sz w:val="18"/>
                <w:szCs w:val="18"/>
              </w:rPr>
              <w:t xml:space="preserve"> из </w:t>
            </w:r>
            <w:r w:rsidRPr="00A52BDD">
              <w:rPr>
                <w:b/>
                <w:bCs/>
                <w:sz w:val="18"/>
                <w:szCs w:val="18"/>
              </w:rPr>
              <w:fldChar w:fldCharType="begin"/>
            </w:r>
            <w:r w:rsidRPr="00A52BDD">
              <w:rPr>
                <w:b/>
                <w:bCs/>
                <w:sz w:val="18"/>
                <w:szCs w:val="18"/>
              </w:rPr>
              <w:instrText>NUMPAGES</w:instrText>
            </w:r>
            <w:r w:rsidRPr="00A52BDD">
              <w:rPr>
                <w:b/>
                <w:bCs/>
                <w:sz w:val="18"/>
                <w:szCs w:val="18"/>
              </w:rPr>
              <w:fldChar w:fldCharType="separate"/>
            </w:r>
            <w:r w:rsidR="00FF0C50">
              <w:rPr>
                <w:b/>
                <w:bCs/>
                <w:noProof/>
                <w:sz w:val="18"/>
                <w:szCs w:val="18"/>
              </w:rPr>
              <w:t>8</w:t>
            </w:r>
            <w:r w:rsidRPr="00A52BDD">
              <w:rPr>
                <w:b/>
                <w:bCs/>
                <w:sz w:val="18"/>
                <w:szCs w:val="18"/>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999416794"/>
      <w:docPartObj>
        <w:docPartGallery w:val="Page Numbers (Bottom of Page)"/>
        <w:docPartUnique/>
      </w:docPartObj>
    </w:sdtPr>
    <w:sdtEndPr/>
    <w:sdtContent>
      <w:sdt>
        <w:sdtPr>
          <w:rPr>
            <w:sz w:val="18"/>
            <w:szCs w:val="18"/>
          </w:rPr>
          <w:id w:val="898937218"/>
          <w:docPartObj>
            <w:docPartGallery w:val="Page Numbers (Top of Page)"/>
            <w:docPartUnique/>
          </w:docPartObj>
        </w:sdtPr>
        <w:sdtEndPr/>
        <w:sdtContent>
          <w:p w14:paraId="6ABF1C40" w14:textId="77777777" w:rsidR="003C2F29" w:rsidRPr="00A52BDD" w:rsidRDefault="003C2F29" w:rsidP="00A52BDD">
            <w:pPr>
              <w:pStyle w:val="af6"/>
              <w:jc w:val="right"/>
              <w:rPr>
                <w:sz w:val="18"/>
                <w:szCs w:val="18"/>
              </w:rPr>
            </w:pPr>
            <w:r w:rsidRPr="00A52BDD">
              <w:rPr>
                <w:sz w:val="18"/>
                <w:szCs w:val="18"/>
              </w:rPr>
              <w:t xml:space="preserve">Страница </w:t>
            </w:r>
            <w:r w:rsidRPr="00A52BDD">
              <w:rPr>
                <w:b/>
                <w:bCs/>
                <w:sz w:val="18"/>
                <w:szCs w:val="18"/>
              </w:rPr>
              <w:fldChar w:fldCharType="begin"/>
            </w:r>
            <w:r w:rsidRPr="00A52BDD">
              <w:rPr>
                <w:b/>
                <w:bCs/>
                <w:sz w:val="18"/>
                <w:szCs w:val="18"/>
              </w:rPr>
              <w:instrText>PAGE</w:instrText>
            </w:r>
            <w:r w:rsidRPr="00A52BDD">
              <w:rPr>
                <w:b/>
                <w:bCs/>
                <w:sz w:val="18"/>
                <w:szCs w:val="18"/>
              </w:rPr>
              <w:fldChar w:fldCharType="separate"/>
            </w:r>
            <w:r w:rsidR="00FF0C50">
              <w:rPr>
                <w:b/>
                <w:bCs/>
                <w:noProof/>
                <w:sz w:val="18"/>
                <w:szCs w:val="18"/>
              </w:rPr>
              <w:t>8</w:t>
            </w:r>
            <w:r w:rsidRPr="00A52BDD">
              <w:rPr>
                <w:b/>
                <w:bCs/>
                <w:sz w:val="18"/>
                <w:szCs w:val="18"/>
              </w:rPr>
              <w:fldChar w:fldCharType="end"/>
            </w:r>
            <w:r w:rsidRPr="00A52BDD">
              <w:rPr>
                <w:sz w:val="18"/>
                <w:szCs w:val="18"/>
              </w:rPr>
              <w:t xml:space="preserve"> из </w:t>
            </w:r>
            <w:r w:rsidRPr="00A52BDD">
              <w:rPr>
                <w:b/>
                <w:bCs/>
                <w:sz w:val="18"/>
                <w:szCs w:val="18"/>
              </w:rPr>
              <w:fldChar w:fldCharType="begin"/>
            </w:r>
            <w:r w:rsidRPr="00A52BDD">
              <w:rPr>
                <w:b/>
                <w:bCs/>
                <w:sz w:val="18"/>
                <w:szCs w:val="18"/>
              </w:rPr>
              <w:instrText>NUMPAGES</w:instrText>
            </w:r>
            <w:r w:rsidRPr="00A52BDD">
              <w:rPr>
                <w:b/>
                <w:bCs/>
                <w:sz w:val="18"/>
                <w:szCs w:val="18"/>
              </w:rPr>
              <w:fldChar w:fldCharType="separate"/>
            </w:r>
            <w:r w:rsidR="00FF0C50">
              <w:rPr>
                <w:b/>
                <w:bCs/>
                <w:noProof/>
                <w:sz w:val="18"/>
                <w:szCs w:val="18"/>
              </w:rPr>
              <w:t>8</w:t>
            </w:r>
            <w:r w:rsidRPr="00A52BDD">
              <w:rPr>
                <w:b/>
                <w:bCs/>
                <w:sz w:val="18"/>
                <w:szCs w:val="18"/>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4B1D06" w14:textId="77777777" w:rsidR="00581508" w:rsidRDefault="00581508" w:rsidP="00A52BDD">
      <w:r>
        <w:separator/>
      </w:r>
    </w:p>
  </w:footnote>
  <w:footnote w:type="continuationSeparator" w:id="0">
    <w:p w14:paraId="21323894" w14:textId="77777777" w:rsidR="00581508" w:rsidRDefault="00581508" w:rsidP="00A52B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180DE0"/>
    <w:multiLevelType w:val="hybridMultilevel"/>
    <w:tmpl w:val="15FEF186"/>
    <w:lvl w:ilvl="0" w:tplc="F2E82FB2">
      <w:numFmt w:val="bullet"/>
      <w:lvlText w:val="•"/>
      <w:lvlJc w:val="left"/>
      <w:pPr>
        <w:ind w:left="1494"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2A7D2D31"/>
    <w:multiLevelType w:val="hybridMultilevel"/>
    <w:tmpl w:val="0F6AB712"/>
    <w:lvl w:ilvl="0" w:tplc="F2E82FB2">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 w15:restartNumberingAfterBreak="0">
    <w:nsid w:val="7E5D148E"/>
    <w:multiLevelType w:val="hybridMultilevel"/>
    <w:tmpl w:val="5E008C9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E9E"/>
    <w:rsid w:val="0001342A"/>
    <w:rsid w:val="00023F83"/>
    <w:rsid w:val="000B0F88"/>
    <w:rsid w:val="000B5C45"/>
    <w:rsid w:val="000C38B9"/>
    <w:rsid w:val="0016057B"/>
    <w:rsid w:val="001778AA"/>
    <w:rsid w:val="00180CF9"/>
    <w:rsid w:val="001D4E55"/>
    <w:rsid w:val="001D64C2"/>
    <w:rsid w:val="001F078A"/>
    <w:rsid w:val="001F5A48"/>
    <w:rsid w:val="00201D33"/>
    <w:rsid w:val="00206E9E"/>
    <w:rsid w:val="00215A8C"/>
    <w:rsid w:val="002376B9"/>
    <w:rsid w:val="00240CD6"/>
    <w:rsid w:val="002636BB"/>
    <w:rsid w:val="0026753E"/>
    <w:rsid w:val="002779F9"/>
    <w:rsid w:val="002D119A"/>
    <w:rsid w:val="002E1A1E"/>
    <w:rsid w:val="002E6064"/>
    <w:rsid w:val="002F7F90"/>
    <w:rsid w:val="00316CD3"/>
    <w:rsid w:val="003325D3"/>
    <w:rsid w:val="00347797"/>
    <w:rsid w:val="00390A14"/>
    <w:rsid w:val="0039451E"/>
    <w:rsid w:val="003A5EE2"/>
    <w:rsid w:val="003B2A4E"/>
    <w:rsid w:val="003C2F29"/>
    <w:rsid w:val="003D5454"/>
    <w:rsid w:val="003F23B2"/>
    <w:rsid w:val="00420DFB"/>
    <w:rsid w:val="00420EBE"/>
    <w:rsid w:val="00421887"/>
    <w:rsid w:val="0042425D"/>
    <w:rsid w:val="00435C86"/>
    <w:rsid w:val="00445E0F"/>
    <w:rsid w:val="00466AF4"/>
    <w:rsid w:val="004672F1"/>
    <w:rsid w:val="004729CF"/>
    <w:rsid w:val="00472E55"/>
    <w:rsid w:val="00487023"/>
    <w:rsid w:val="004A2DAE"/>
    <w:rsid w:val="004E1963"/>
    <w:rsid w:val="004F2A0E"/>
    <w:rsid w:val="00503A99"/>
    <w:rsid w:val="00570194"/>
    <w:rsid w:val="00581508"/>
    <w:rsid w:val="00587295"/>
    <w:rsid w:val="005A08A3"/>
    <w:rsid w:val="005D0541"/>
    <w:rsid w:val="005D4EED"/>
    <w:rsid w:val="005E2353"/>
    <w:rsid w:val="00660E02"/>
    <w:rsid w:val="00672F29"/>
    <w:rsid w:val="006847FB"/>
    <w:rsid w:val="006E13BB"/>
    <w:rsid w:val="006E4EFC"/>
    <w:rsid w:val="006E6A68"/>
    <w:rsid w:val="00704841"/>
    <w:rsid w:val="007059AC"/>
    <w:rsid w:val="00724865"/>
    <w:rsid w:val="0073005C"/>
    <w:rsid w:val="00730E18"/>
    <w:rsid w:val="00732599"/>
    <w:rsid w:val="00741394"/>
    <w:rsid w:val="00767FFC"/>
    <w:rsid w:val="007732BF"/>
    <w:rsid w:val="0079590B"/>
    <w:rsid w:val="007E0294"/>
    <w:rsid w:val="007E0DAF"/>
    <w:rsid w:val="00806472"/>
    <w:rsid w:val="00807A2F"/>
    <w:rsid w:val="008263E1"/>
    <w:rsid w:val="00857B1D"/>
    <w:rsid w:val="0086182C"/>
    <w:rsid w:val="00885C34"/>
    <w:rsid w:val="0089022E"/>
    <w:rsid w:val="008974B3"/>
    <w:rsid w:val="008B6852"/>
    <w:rsid w:val="008B7D59"/>
    <w:rsid w:val="00916D30"/>
    <w:rsid w:val="00942431"/>
    <w:rsid w:val="00953D51"/>
    <w:rsid w:val="00960F68"/>
    <w:rsid w:val="00974501"/>
    <w:rsid w:val="00992A5A"/>
    <w:rsid w:val="00995414"/>
    <w:rsid w:val="009A17F2"/>
    <w:rsid w:val="009B621F"/>
    <w:rsid w:val="009D62B8"/>
    <w:rsid w:val="009E5BC9"/>
    <w:rsid w:val="009F30CD"/>
    <w:rsid w:val="00A02C79"/>
    <w:rsid w:val="00A138C9"/>
    <w:rsid w:val="00A2746C"/>
    <w:rsid w:val="00A52BDD"/>
    <w:rsid w:val="00A56EEB"/>
    <w:rsid w:val="00A62AEF"/>
    <w:rsid w:val="00A65762"/>
    <w:rsid w:val="00A75622"/>
    <w:rsid w:val="00AD1B8F"/>
    <w:rsid w:val="00AE4CD5"/>
    <w:rsid w:val="00AF7E59"/>
    <w:rsid w:val="00B11E71"/>
    <w:rsid w:val="00B16145"/>
    <w:rsid w:val="00B425F2"/>
    <w:rsid w:val="00B43332"/>
    <w:rsid w:val="00B53E38"/>
    <w:rsid w:val="00B54919"/>
    <w:rsid w:val="00B55551"/>
    <w:rsid w:val="00B72F7B"/>
    <w:rsid w:val="00BA4F51"/>
    <w:rsid w:val="00BB551D"/>
    <w:rsid w:val="00BB7773"/>
    <w:rsid w:val="00BE3835"/>
    <w:rsid w:val="00BF1B37"/>
    <w:rsid w:val="00BF4AD1"/>
    <w:rsid w:val="00C04B68"/>
    <w:rsid w:val="00C12A64"/>
    <w:rsid w:val="00C150D5"/>
    <w:rsid w:val="00C216C2"/>
    <w:rsid w:val="00C21A4A"/>
    <w:rsid w:val="00C34EC1"/>
    <w:rsid w:val="00C63D02"/>
    <w:rsid w:val="00C7278E"/>
    <w:rsid w:val="00C72EE1"/>
    <w:rsid w:val="00CC6D7F"/>
    <w:rsid w:val="00D0362E"/>
    <w:rsid w:val="00D31542"/>
    <w:rsid w:val="00D41C0D"/>
    <w:rsid w:val="00D41EFE"/>
    <w:rsid w:val="00D6005A"/>
    <w:rsid w:val="00D97E28"/>
    <w:rsid w:val="00E20A9F"/>
    <w:rsid w:val="00E31FB0"/>
    <w:rsid w:val="00E3478D"/>
    <w:rsid w:val="00E85A1D"/>
    <w:rsid w:val="00E85AF4"/>
    <w:rsid w:val="00E87FB9"/>
    <w:rsid w:val="00EA32F8"/>
    <w:rsid w:val="00EA3B69"/>
    <w:rsid w:val="00ED2269"/>
    <w:rsid w:val="00EE4751"/>
    <w:rsid w:val="00F12AB1"/>
    <w:rsid w:val="00F37252"/>
    <w:rsid w:val="00F469A3"/>
    <w:rsid w:val="00F505B3"/>
    <w:rsid w:val="00F678C8"/>
    <w:rsid w:val="00F7346D"/>
    <w:rsid w:val="00FC72D6"/>
    <w:rsid w:val="00FD63D2"/>
    <w:rsid w:val="00FE0662"/>
    <w:rsid w:val="00FF0C50"/>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67D8632"/>
  <w15:docId w15:val="{52999058-DB6C-4392-9DDC-222D29E6B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315E"/>
    <w:pPr>
      <w:suppressAutoHyphens/>
    </w:pPr>
    <w:rPr>
      <w:rFonts w:ascii="Times New Roman" w:eastAsia="Times New Roman" w:hAnsi="Times New Roman" w:cs="Times New Roman"/>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с отступом Знак"/>
    <w:basedOn w:val="a0"/>
    <w:qFormat/>
    <w:rsid w:val="000A315E"/>
    <w:rPr>
      <w:rFonts w:ascii="Times New Roman" w:eastAsia="Times New Roman" w:hAnsi="Times New Roman" w:cs="Times New Roman"/>
      <w:sz w:val="20"/>
      <w:szCs w:val="20"/>
      <w:lang w:eastAsia="ar-SA"/>
    </w:rPr>
  </w:style>
  <w:style w:type="character" w:customStyle="1" w:styleId="FontStyle11">
    <w:name w:val="Font Style11"/>
    <w:uiPriority w:val="99"/>
    <w:qFormat/>
    <w:rsid w:val="000A315E"/>
    <w:rPr>
      <w:rFonts w:ascii="Bookman Old Style" w:hAnsi="Bookman Old Style" w:cs="Bookman Old Style"/>
      <w:i/>
      <w:iCs/>
      <w:spacing w:val="-10"/>
      <w:sz w:val="20"/>
      <w:szCs w:val="20"/>
    </w:rPr>
  </w:style>
  <w:style w:type="character" w:styleId="a4">
    <w:name w:val="page number"/>
    <w:qFormat/>
    <w:rsid w:val="000A315E"/>
    <w:rPr>
      <w:lang w:val="ru-RU"/>
    </w:rPr>
  </w:style>
  <w:style w:type="character" w:customStyle="1" w:styleId="-">
    <w:name w:val="Интернет-ссылка"/>
    <w:uiPriority w:val="99"/>
    <w:unhideWhenUsed/>
    <w:rsid w:val="000A315E"/>
    <w:rPr>
      <w:color w:val="0000FF"/>
      <w:u w:val="single"/>
    </w:rPr>
  </w:style>
  <w:style w:type="character" w:customStyle="1" w:styleId="a5">
    <w:name w:val="Текст выноски Знак"/>
    <w:basedOn w:val="a0"/>
    <w:uiPriority w:val="99"/>
    <w:semiHidden/>
    <w:qFormat/>
    <w:rsid w:val="002F6851"/>
    <w:rPr>
      <w:rFonts w:ascii="Tahoma" w:eastAsia="Times New Roman" w:hAnsi="Tahoma" w:cs="Tahoma"/>
      <w:sz w:val="16"/>
      <w:szCs w:val="16"/>
      <w:lang w:eastAsia="ar-SA"/>
    </w:rPr>
  </w:style>
  <w:style w:type="character" w:customStyle="1" w:styleId="ListLabel1">
    <w:name w:val="ListLabel 1"/>
    <w:qFormat/>
    <w:rPr>
      <w:spacing w:val="0"/>
      <w:sz w:val="21"/>
      <w:szCs w:val="21"/>
    </w:rPr>
  </w:style>
  <w:style w:type="paragraph" w:customStyle="1" w:styleId="a6">
    <w:name w:val="Заголовок"/>
    <w:basedOn w:val="a"/>
    <w:next w:val="a7"/>
    <w:qFormat/>
    <w:pPr>
      <w:keepNext/>
      <w:spacing w:before="240" w:after="120"/>
    </w:pPr>
    <w:rPr>
      <w:rFonts w:ascii="Liberation Sans" w:eastAsia="Microsoft YaHei" w:hAnsi="Liberation Sans" w:cs="Mangal"/>
      <w:sz w:val="28"/>
      <w:szCs w:val="28"/>
    </w:rPr>
  </w:style>
  <w:style w:type="paragraph" w:styleId="a7">
    <w:name w:val="Body Text"/>
    <w:basedOn w:val="a"/>
    <w:pPr>
      <w:spacing w:after="140" w:line="276" w:lineRule="auto"/>
    </w:pPr>
  </w:style>
  <w:style w:type="paragraph" w:styleId="a8">
    <w:name w:val="List"/>
    <w:basedOn w:val="a7"/>
    <w:rPr>
      <w:rFonts w:cs="Mangal"/>
    </w:rPr>
  </w:style>
  <w:style w:type="paragraph" w:styleId="a9">
    <w:name w:val="caption"/>
    <w:basedOn w:val="a"/>
    <w:qFormat/>
    <w:pPr>
      <w:suppressLineNumbers/>
      <w:spacing w:before="120" w:after="120"/>
    </w:pPr>
    <w:rPr>
      <w:rFonts w:cs="Mangal"/>
      <w:i/>
      <w:iCs/>
      <w:sz w:val="24"/>
      <w:szCs w:val="24"/>
    </w:rPr>
  </w:style>
  <w:style w:type="paragraph" w:styleId="aa">
    <w:name w:val="index heading"/>
    <w:basedOn w:val="a"/>
    <w:qFormat/>
    <w:pPr>
      <w:suppressLineNumbers/>
    </w:pPr>
    <w:rPr>
      <w:rFonts w:cs="Mangal"/>
    </w:rPr>
  </w:style>
  <w:style w:type="paragraph" w:styleId="ab">
    <w:name w:val="Body Text Indent"/>
    <w:basedOn w:val="a"/>
    <w:rsid w:val="000A315E"/>
    <w:pPr>
      <w:spacing w:after="120"/>
      <w:ind w:left="283"/>
    </w:pPr>
  </w:style>
  <w:style w:type="paragraph" w:styleId="ac">
    <w:name w:val="List Paragraph"/>
    <w:basedOn w:val="a"/>
    <w:uiPriority w:val="34"/>
    <w:qFormat/>
    <w:rsid w:val="000A315E"/>
    <w:pPr>
      <w:suppressAutoHyphens w:val="0"/>
      <w:spacing w:after="200" w:line="276" w:lineRule="auto"/>
      <w:ind w:left="720"/>
      <w:contextualSpacing/>
    </w:pPr>
    <w:rPr>
      <w:rFonts w:ascii="Calibri" w:eastAsia="Calibri" w:hAnsi="Calibri"/>
      <w:sz w:val="22"/>
      <w:szCs w:val="22"/>
      <w:lang w:eastAsia="en-US"/>
    </w:rPr>
  </w:style>
  <w:style w:type="paragraph" w:customStyle="1" w:styleId="ConsPlusNormal">
    <w:name w:val="ConsPlusNormal"/>
    <w:uiPriority w:val="99"/>
    <w:qFormat/>
    <w:rsid w:val="000A315E"/>
    <w:pPr>
      <w:widowControl w:val="0"/>
      <w:suppressAutoHyphens/>
      <w:ind w:firstLine="720"/>
    </w:pPr>
    <w:rPr>
      <w:rFonts w:ascii="Arial" w:eastAsia="Times New Roman" w:hAnsi="Arial" w:cs="Arial"/>
      <w:szCs w:val="20"/>
      <w:lang w:eastAsia="ar-SA"/>
    </w:rPr>
  </w:style>
  <w:style w:type="paragraph" w:customStyle="1" w:styleId="WW-">
    <w:name w:val="WW-Базовый"/>
    <w:qFormat/>
    <w:rsid w:val="000A315E"/>
    <w:pPr>
      <w:suppressAutoHyphens/>
    </w:pPr>
    <w:rPr>
      <w:rFonts w:ascii="Times New Roman" w:eastAsia="Times New Roman" w:hAnsi="Times New Roman" w:cs="Times New Roman"/>
      <w:szCs w:val="20"/>
      <w:lang w:eastAsia="ar-SA"/>
    </w:rPr>
  </w:style>
  <w:style w:type="paragraph" w:styleId="ad">
    <w:name w:val="Balloon Text"/>
    <w:basedOn w:val="a"/>
    <w:uiPriority w:val="99"/>
    <w:semiHidden/>
    <w:unhideWhenUsed/>
    <w:qFormat/>
    <w:rsid w:val="002F6851"/>
    <w:rPr>
      <w:rFonts w:ascii="Tahoma" w:hAnsi="Tahoma" w:cs="Tahoma"/>
      <w:sz w:val="16"/>
      <w:szCs w:val="16"/>
    </w:rPr>
  </w:style>
  <w:style w:type="paragraph" w:styleId="ae">
    <w:name w:val="annotation text"/>
    <w:basedOn w:val="a"/>
    <w:link w:val="af"/>
    <w:uiPriority w:val="99"/>
    <w:semiHidden/>
    <w:unhideWhenUsed/>
  </w:style>
  <w:style w:type="character" w:customStyle="1" w:styleId="af">
    <w:name w:val="Текст примечания Знак"/>
    <w:basedOn w:val="a0"/>
    <w:link w:val="ae"/>
    <w:uiPriority w:val="99"/>
    <w:semiHidden/>
    <w:rPr>
      <w:rFonts w:ascii="Times New Roman" w:eastAsia="Times New Roman" w:hAnsi="Times New Roman" w:cs="Times New Roman"/>
      <w:szCs w:val="20"/>
      <w:lang w:eastAsia="ar-SA"/>
    </w:rPr>
  </w:style>
  <w:style w:type="character" w:styleId="af0">
    <w:name w:val="annotation reference"/>
    <w:basedOn w:val="a0"/>
    <w:uiPriority w:val="99"/>
    <w:semiHidden/>
    <w:unhideWhenUsed/>
    <w:rPr>
      <w:sz w:val="16"/>
      <w:szCs w:val="16"/>
    </w:rPr>
  </w:style>
  <w:style w:type="character" w:styleId="af1">
    <w:name w:val="Hyperlink"/>
    <w:basedOn w:val="a0"/>
    <w:uiPriority w:val="99"/>
    <w:unhideWhenUsed/>
    <w:rsid w:val="0086182C"/>
    <w:rPr>
      <w:color w:val="0000FF" w:themeColor="hyperlink"/>
      <w:u w:val="single"/>
    </w:rPr>
  </w:style>
  <w:style w:type="paragraph" w:styleId="af2">
    <w:name w:val="annotation subject"/>
    <w:basedOn w:val="ae"/>
    <w:next w:val="ae"/>
    <w:link w:val="af3"/>
    <w:uiPriority w:val="99"/>
    <w:semiHidden/>
    <w:unhideWhenUsed/>
    <w:rsid w:val="00A56EEB"/>
    <w:rPr>
      <w:b/>
      <w:bCs/>
    </w:rPr>
  </w:style>
  <w:style w:type="character" w:customStyle="1" w:styleId="af3">
    <w:name w:val="Тема примечания Знак"/>
    <w:basedOn w:val="af"/>
    <w:link w:val="af2"/>
    <w:uiPriority w:val="99"/>
    <w:semiHidden/>
    <w:rsid w:val="00A56EEB"/>
    <w:rPr>
      <w:rFonts w:ascii="Times New Roman" w:eastAsia="Times New Roman" w:hAnsi="Times New Roman" w:cs="Times New Roman"/>
      <w:b/>
      <w:bCs/>
      <w:szCs w:val="20"/>
      <w:lang w:eastAsia="ar-SA"/>
    </w:rPr>
  </w:style>
  <w:style w:type="paragraph" w:styleId="af4">
    <w:name w:val="header"/>
    <w:basedOn w:val="a"/>
    <w:link w:val="af5"/>
    <w:uiPriority w:val="99"/>
    <w:unhideWhenUsed/>
    <w:rsid w:val="00A52BDD"/>
    <w:pPr>
      <w:tabs>
        <w:tab w:val="center" w:pos="4677"/>
        <w:tab w:val="right" w:pos="9355"/>
      </w:tabs>
    </w:pPr>
  </w:style>
  <w:style w:type="character" w:customStyle="1" w:styleId="af5">
    <w:name w:val="Верхний колонтитул Знак"/>
    <w:basedOn w:val="a0"/>
    <w:link w:val="af4"/>
    <w:uiPriority w:val="99"/>
    <w:rsid w:val="00A52BDD"/>
    <w:rPr>
      <w:rFonts w:ascii="Times New Roman" w:eastAsia="Times New Roman" w:hAnsi="Times New Roman" w:cs="Times New Roman"/>
      <w:szCs w:val="20"/>
      <w:lang w:eastAsia="ar-SA"/>
    </w:rPr>
  </w:style>
  <w:style w:type="paragraph" w:styleId="af6">
    <w:name w:val="footer"/>
    <w:basedOn w:val="a"/>
    <w:link w:val="af7"/>
    <w:uiPriority w:val="99"/>
    <w:unhideWhenUsed/>
    <w:rsid w:val="00A52BDD"/>
    <w:pPr>
      <w:tabs>
        <w:tab w:val="center" w:pos="4677"/>
        <w:tab w:val="right" w:pos="9355"/>
      </w:tabs>
    </w:pPr>
  </w:style>
  <w:style w:type="character" w:customStyle="1" w:styleId="af7">
    <w:name w:val="Нижний колонтитул Знак"/>
    <w:basedOn w:val="a0"/>
    <w:link w:val="af6"/>
    <w:uiPriority w:val="99"/>
    <w:rsid w:val="00A52BDD"/>
    <w:rPr>
      <w:rFonts w:ascii="Times New Roman" w:eastAsia="Times New Roman" w:hAnsi="Times New Roman" w:cs="Times New Roman"/>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sk-razvitie@mai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scrow@domrf.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1085;&#1072;&#1096;.&#1076;&#1086;&#1084;.&#1088;&#1092;" TargetMode="External"/><Relationship Id="rId4" Type="http://schemas.openxmlformats.org/officeDocument/2006/relationships/settings" Target="settings.xml"/><Relationship Id="rId9" Type="http://schemas.openxmlformats.org/officeDocument/2006/relationships/hyperlink" Target="https://&#1085;&#1072;&#1096;.&#1076;&#1086;&#1084;.&#1088;&#1092;"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8B86DC-D055-4A7F-80AE-0D150DC524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963</TotalTime>
  <Pages>8</Pages>
  <Words>6644</Words>
  <Characters>37874</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Россельхозбанк</Company>
  <LinksUpToDate>false</LinksUpToDate>
  <CharactersWithSpaces>44430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stroycity-sk@mail.ru</dc:creator>
  <dc:description/>
  <cp:lastModifiedBy>Учетная запись Майкрософт</cp:lastModifiedBy>
  <cp:revision>131</cp:revision>
  <cp:lastPrinted>2022-08-24T07:13:00Z</cp:lastPrinted>
  <dcterms:created xsi:type="dcterms:W3CDTF">2021-05-25T10:15:00Z</dcterms:created>
  <dcterms:modified xsi:type="dcterms:W3CDTF">2022-08-31T10:26:00Z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Россельхозбанк</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