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9A" w:rsidRPr="0036579A" w:rsidRDefault="0036579A" w:rsidP="0036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ДОГОВОР № СМ-кв-кв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участия в долевом строительстве многоквартирного дома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г. Краснодар                                                                                          «____» ____________  2020  года</w:t>
      </w: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284" w:firstLine="313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>Общество с ограниченной ответственностью Специализированный застройщик «Парк Победы»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 xml:space="preserve"> </w:t>
      </w:r>
      <w:r w:rsidRPr="0036579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(ОГРН: 1202300022187, ИНН: 2308272473, КПП: 230801001)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>,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 xml:space="preserve"> в лице генерального директора Давиденко Антона Дмитриевича, действующего на основании Устава именуемое в дальнейшем «Застройщик»,  с одной стороны, </w:t>
      </w: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и </w:t>
      </w:r>
      <w:r w:rsidRPr="0036579A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 xml:space="preserve">  _______________________________________________________________________________________</w:t>
      </w:r>
      <w:r w:rsidRPr="0036579A">
        <w:rPr>
          <w:rFonts w:ascii="Times New Roman" w:eastAsia="Times New Roman" w:hAnsi="Times New Roman" w:cs="Times New Roman"/>
          <w:bCs/>
          <w:kern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, 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 xml:space="preserve">именуемый 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>в дальнейшем «Участник долевого строительства», с другой стороны,  вместе именуемые в дальнейшем «Стороны»,  заключили настоящий Договор о нижеследующем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: </w:t>
      </w: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1. Общие положения.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1.1. </w:t>
      </w:r>
      <w:r w:rsidRPr="0036579A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 xml:space="preserve">Застройщик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– ООО  Специализированный застройщик «Парк Победы» - юридическое лицо, владеющее на праве собственности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36579A" w:rsidRPr="0036579A" w:rsidRDefault="0036579A" w:rsidP="0036579A">
      <w:pPr>
        <w:shd w:val="clear" w:color="auto" w:fill="FFFFFF"/>
        <w:spacing w:after="0" w:line="254" w:lineRule="exact"/>
        <w:ind w:left="-142"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1.2. </w:t>
      </w:r>
      <w:r w:rsidRPr="0036579A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Многоквартирный дом</w:t>
      </w:r>
      <w:r w:rsidRPr="0036579A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 xml:space="preserve"> </w:t>
      </w:r>
      <w:r w:rsidRPr="0036579A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(Дом)</w:t>
      </w: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–  </w:t>
      </w:r>
      <w:r w:rsidR="00503BFB" w:rsidRPr="009D1302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 xml:space="preserve">Литер </w:t>
      </w:r>
      <w:r w:rsidR="00920B06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>4</w:t>
      </w:r>
      <w:r w:rsidRPr="0036579A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>,</w:t>
      </w: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</w:rPr>
        <w:t>входящий в состав Жилого  комплекса, расположенного в г. Краснодаре</w:t>
      </w:r>
      <w:r w:rsidRPr="0036579A">
        <w:rPr>
          <w:rFonts w:ascii="Times New Roman" w:eastAsia="Times New Roman" w:hAnsi="Times New Roman" w:cs="Times New Roman"/>
          <w:bCs/>
          <w:color w:val="000000"/>
          <w:spacing w:val="5"/>
          <w:sz w:val="21"/>
          <w:szCs w:val="21"/>
        </w:rPr>
        <w:t xml:space="preserve">, </w:t>
      </w: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строительство которого ведет Застройщик на земельном участке площадью 40015 кв. м. 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кадастровым номером: 23:43:0119002:4681, находящимся по адресу: </w:t>
      </w:r>
      <w:r w:rsidRPr="0036579A">
        <w:rPr>
          <w:rFonts w:ascii="Times New Roman" w:eastAsia="Times New Roman" w:hAnsi="Times New Roman" w:cs="Times New Roman"/>
          <w:bCs/>
          <w:color w:val="343434"/>
          <w:sz w:val="21"/>
          <w:szCs w:val="21"/>
          <w:shd w:val="clear" w:color="auto" w:fill="FFFFFF"/>
        </w:rPr>
        <w:t>Краснодарский край, г Краснодар, ул. им. Героя Пешкова, 14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принадлежащий Застройщику на праве собственности, на основании Договора купли-продажи  земельного участка №3103/2020 от 31.03.2020 г., что подтверждается записью ЕГРН за №23:43:0119002:4681-23/001/2020-31  от 03.04.2020г.</w:t>
      </w:r>
    </w:p>
    <w:p w:rsidR="0036579A" w:rsidRPr="0036579A" w:rsidRDefault="0036579A" w:rsidP="0036579A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1.2.1. Характеристики дома: этажность: 25, общая площадь: </w:t>
      </w:r>
      <w:r w:rsidR="00920B06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28 572,9 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кв. м., материал наружных стен и межэтажных перекрытий: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 несущие стены – монолитные железобетонные, кирпич облицовочный; наружные стены – из газобетонных блоков, кирпича облицовочного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</w:rPr>
        <w:t>, материал перекрытий: монолитный железобетонный; класс энергоэффективности «В», сейсмостойкость: 7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6579A" w:rsidRPr="0036579A" w:rsidRDefault="0036579A" w:rsidP="0036579A">
      <w:pPr>
        <w:shd w:val="clear" w:color="auto" w:fill="FFFFFF"/>
        <w:spacing w:after="0" w:line="254" w:lineRule="exac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sz w:val="21"/>
          <w:szCs w:val="21"/>
        </w:rPr>
        <w:t>1.3. Разрешение на строительство № 23-43-5259-р-2018, выдано 30 июня 2018 г. Департаментом архитектуры и градостроительства администрации муниципального образования город Краснодар.</w:t>
      </w:r>
    </w:p>
    <w:p w:rsidR="0036579A" w:rsidRPr="0036579A" w:rsidRDefault="0036579A" w:rsidP="0036579A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1.4. 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Объект долевого строительства </w:t>
      </w:r>
      <w:r w:rsidRPr="0036579A">
        <w:rPr>
          <w:rFonts w:ascii="Times New Roman" w:eastAsia="Times New Roman" w:hAnsi="Times New Roman" w:cs="Times New Roman"/>
          <w:kern w:val="19"/>
          <w:sz w:val="21"/>
          <w:szCs w:val="21"/>
          <w:lang w:eastAsia="ar-SA"/>
        </w:rPr>
        <w:t>- жилое помещение – квартира № __ , количество комнат – _, этаж – __, подъезд-__ .  Общая площадь Квартиры определяется согласно проекту без учета площади лоджий  и предварительно составляет ____кв. м. Проектная общая площадь с лоджиями составляет _____кв. м. с применением понижающего коэффициента  0,5 для лоджий.</w:t>
      </w:r>
    </w:p>
    <w:p w:rsidR="0036579A" w:rsidRPr="0036579A" w:rsidRDefault="0036579A" w:rsidP="0036579A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Окончательные площадь и номер Объекта долевого строительства определяются после получения разрешения на ввод дома в эксплуатацию по данным технической инвентаризации и будут указаны в передаточном акте или ином документе о передаче Объекта долевого строительства. Объект долевого строительства подлежит передаче Участнику долевого строительства после получения разрешения на ввод в эксплуатацию Многоквартирного дома, и входит в состав указанного Многоквартирного дома. </w:t>
      </w:r>
    </w:p>
    <w:p w:rsidR="0036579A" w:rsidRPr="0036579A" w:rsidRDefault="0036579A" w:rsidP="0036579A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Расположение и планировка Объектов долевого строительства указана в Приложении № 1 к настоящему договору</w:t>
      </w:r>
      <w:r w:rsidRPr="0036579A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Объект долевого строительства подлежит передаче Участнику долевого строительства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со следующими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элементами внутренней отделки и комплектации: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входная техническая (временная) дверь, межкомнатные двери устанавливаются Дольщиком самостоятельно,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окна и балконные двери из ПВХ, балкон/лоджия с остеклением,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стен отделочной смесью (кроме санузлов, балконов/лоджий),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потолки монолитные железобетонные,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межквартирные железобетонные перегородки  и/или  перегородки из легкобетонных блоков  толщиной 200 мм,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межкомнатные перегородки из легкобетонных блоков  толщиной 80мм,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пола цементно-песчаной смесью (кроме балконов/лоджий),</w:t>
      </w:r>
    </w:p>
    <w:p w:rsidR="0036579A" w:rsidRPr="0036579A" w:rsidRDefault="0036579A" w:rsidP="0036579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 монтаж системы отопления: ввод в квартиру от этажного коллекторного щита горизонтальной разводки труб в  конструкции пола с установленными радиаторами на стенах в жилых комнатах и кухне,  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теплосчетчики устанавливаются  в этажном коллекторном шкафу;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устройство системы естественной вентиляции (без вентиляционных решеток),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монтаж системы водоснабжения: ввод в квартиру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от этажного щита водоснабжения горизонтальной разводки труб в конструкции пола с запорной арматурой в сан/узлах (шаровыми кранами), с установкой водомера 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этажном коллекторном шкафу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>, без внутриквартирной разводки,  (шкаф первичного пожаротушения Дольщиком устанавливаются самостоятельно),</w:t>
      </w:r>
    </w:p>
    <w:p w:rsidR="0036579A" w:rsidRP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sz w:val="21"/>
          <w:szCs w:val="21"/>
        </w:rPr>
        <w:t>- монтаж системы канализации: стояки с точкой подключения,</w:t>
      </w:r>
    </w:p>
    <w:p w:rsidR="0036579A" w:rsidRDefault="0036579A" w:rsidP="0036579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sz w:val="21"/>
          <w:szCs w:val="21"/>
        </w:rPr>
        <w:t>-монтаж системы электроснабжения: прокладка электропроводов от этажного электрощита к квартирному электрощиту, с разводкой по квартире согласно проекту, без установки конечных приборов,</w:t>
      </w:r>
    </w:p>
    <w:p w:rsidR="00D04FEC" w:rsidRPr="00D04FEC" w:rsidRDefault="00D04FEC" w:rsidP="0036579A">
      <w:pPr>
        <w:spacing w:after="0"/>
        <w:ind w:left="-142" w:firstLine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>устройство слаботочных систем (радио) до этажного электрощита.</w:t>
      </w:r>
      <w:bookmarkStart w:id="0" w:name="_GoBack"/>
      <w:bookmarkEnd w:id="0"/>
    </w:p>
    <w:p w:rsidR="0036579A" w:rsidRPr="0036579A" w:rsidRDefault="0036579A" w:rsidP="0036579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1.5. Проектная декларация,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представленная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в информационно-телекоммуникационной сети общего пользования «Интернет» по адресу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36579A">
        <w:rPr>
          <w:rFonts w:ascii="Times New Roman" w:eastAsia="Calibri" w:hAnsi="Times New Roman" w:cs="Times New Roman"/>
          <w:sz w:val="21"/>
          <w:szCs w:val="21"/>
          <w:u w:val="single"/>
          <w:lang w:eastAsia="ru-RU"/>
        </w:rPr>
        <w:t>www.1dogma.ru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включает в себя информацию о застройщике и информацию о проекте строительства. Оригинал проектной декларации хранит Застройщик. 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Подписанием настоящего договора Участник долевого строительства подтверждает факт того, что он лично ознакомлен с полным содержанием проекта строительства, проектной декларации и изменений к ним, предоставленных для ознакомления либо размещенных Застройщиком до заключения настоящего договора.</w:t>
      </w:r>
    </w:p>
    <w:p w:rsidR="0036579A" w:rsidRPr="0036579A" w:rsidRDefault="0036579A" w:rsidP="0036579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1.6. При заключении настоящего Договора Застройщик гарантирует Участнику долевого строительства, что имущественные права на Объект долевого строительства </w:t>
      </w:r>
      <w:r w:rsidRPr="0036579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не обременены никакими претензиями третьих лиц, под арестом и запрещением не состоят, на них не наложены государственные и иные санкции.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1.7. 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1.7.1. Если в отношении уполномоченного банка, в котором открыт счет эскроу, наступил страховой случай в соответствии с Федеральным законом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эскроу с другим уполномоченным банком.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2. Предмет договора.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2.1. По настоящему Договору Застройщик обязуется в предусмотренный Договором срок своими силами и (или) с привлечением других  лиц построить (создать) Многоквартирный дом и, после получения разрешения на ввод в эксплуатацию этого объекта недвижимости, при условии выполнения Участником долевого строительства условия об оплате цены настоящего договора, передать Объект долевого строительства Участнику долевого строительства, а Участник долевого строительства обязуется уплатить цену Договора в порядке и сроки согласно условиям Договора, и принять Объект долевого строительства при условии получения Застройщиком разрешения на ввод в эксплуатацию Многоквартирного дома.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настоящего договора, а также всех дополнительных соглашений к нему стороны несут совместно в размерах, установленных действующим законодательством. Расходы по государственной регистрации права собственности Участника долевого строительства на Объект долевого строительства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включая изготовление технического паспорта, сведений из ЕГРН, оплату государственной пошлины, 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производятся за счет Участника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долевого строительства. 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3. Цена договора.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Цена Договора включает в себя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 долевого строительства в соответствии с п.3.4. Договора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3.2. Цена Договора составляет </w:t>
      </w:r>
      <w:r w:rsidRPr="0036579A">
        <w:rPr>
          <w:rFonts w:ascii="Times New Roman" w:eastAsia="Times New Roman" w:hAnsi="Times New Roman" w:cs="Times New Roman"/>
          <w:b/>
          <w:color w:val="FF0000"/>
          <w:kern w:val="1"/>
          <w:sz w:val="21"/>
          <w:szCs w:val="21"/>
          <w:lang w:eastAsia="ar-SA"/>
        </w:rPr>
        <w:t>_____________________</w:t>
      </w:r>
      <w:r w:rsidRPr="0036579A">
        <w:rPr>
          <w:rFonts w:ascii="Times New Roman" w:eastAsia="Times New Roman" w:hAnsi="Times New Roman" w:cs="Times New Roman"/>
          <w:b/>
          <w:bCs/>
          <w:color w:val="FF0000"/>
          <w:kern w:val="1"/>
          <w:sz w:val="21"/>
          <w:szCs w:val="21"/>
          <w:lang w:eastAsia="ar-SA"/>
        </w:rPr>
        <w:t xml:space="preserve"> рублей. </w:t>
      </w:r>
      <w:r w:rsidRPr="0036579A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  <w:t xml:space="preserve">Участник долевого строительства вносит денежные средства в счет уплаты цены настоящего Договора в течение 5 (пяти) рабочих дней, после государственной регистрации, путем внесения денежных средств (депонируемая сумма) в следующем порядке: __________________________________ (указать сроки и размер внесения денежных средств) на счет эскроу ____________________________________________ в </w:t>
      </w:r>
      <w:r w:rsidRPr="0036579A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highlight w:val="yellow"/>
          <w:lang w:eastAsia="ar-SA"/>
        </w:rPr>
        <w:t>ПАО Сбербанк  (Далее по тексту – уполномоченный банк).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эскроу.</w:t>
      </w:r>
    </w:p>
    <w:p w:rsidR="0036579A" w:rsidRPr="0036579A" w:rsidRDefault="0036579A" w:rsidP="0036579A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3.2.1. Цена настоящего договора складывается из расчета цены 1 кв. м. площади Объекта долевого строительства с учетом его технических характеристик, указанных в настоящем договоре, НДС не облагается. </w:t>
      </w:r>
    </w:p>
    <w:p w:rsidR="0036579A" w:rsidRPr="0036579A" w:rsidRDefault="0036579A" w:rsidP="0036579A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 этом стороны установили, что площадь Объекта долевого строительства для расчета цены настоящего договора, принять как сумму общей проектной площади квартиры, площади балконов, лоджий и прочих помещений, входящих в состав Объекта долевого строительства, с применением понижающего коэффициента 0,5 для лоджий.   </w:t>
      </w:r>
    </w:p>
    <w:p w:rsidR="0036579A" w:rsidRPr="0036579A" w:rsidRDefault="0036579A" w:rsidP="0036579A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3.3.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Цена Договора является твердой и может быть изменена по соглашению сторон либо в случае корректировки площади Объекта долевого строительства в соответствии с данными органа технической инвентаризации в сторону ее увеличения. </w:t>
      </w:r>
    </w:p>
    <w:p w:rsidR="0036579A" w:rsidRPr="0036579A" w:rsidRDefault="0036579A" w:rsidP="0036579A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3.3.1.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Если на основании данных технической инвентаризации будет установлено увеличение общей площади объекта долевого строительства, Участник долевого строительства уплачивает Застройщику денежные средства, соответствующие разнице между размером цены Договора, указанной в пункте 3.2., и размером цены Договора, рассчитанной исходя из фактической общей площади объекта долевого строительства с применением понижающего коэффициента 0,5 для лоджий. В этом случае Застройщик направляет Участнику долевого строительства счет, по которому эта доплата должна быть произведена Участником долевого строительства. Доплата осуществляется в течение 10 (десяти) календарных дней со дня уведомления Участника долевого строительства Застройщиком, но не позже дня подписания передаточного акта. </w:t>
      </w:r>
    </w:p>
    <w:p w:rsidR="0036579A" w:rsidRPr="0036579A" w:rsidRDefault="0036579A" w:rsidP="0036579A">
      <w:pPr>
        <w:tabs>
          <w:tab w:val="left" w:pos="1080"/>
          <w:tab w:val="left" w:pos="1440"/>
          <w:tab w:val="left" w:pos="378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3.3.2. </w:t>
      </w:r>
      <w:r w:rsidRPr="0036579A">
        <w:rPr>
          <w:rFonts w:ascii="Times New Roman" w:eastAsia="Times New Roman" w:hAnsi="Times New Roman" w:cs="Times New Roman"/>
          <w:bCs/>
          <w:sz w:val="21"/>
          <w:szCs w:val="21"/>
        </w:rPr>
        <w:t xml:space="preserve">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более чем на 1 кв. м, - перерасчет цены договора производиться согласно разнице между размером цены Договора, указанной в пункте 3.2., и размером цены Договора, рассчитанной 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>исходя из фактической общей площади объекта долевого строительства с применением понижающего коэффициента 0,5 для лоджий.</w:t>
      </w:r>
      <w:r w:rsidRPr="0036579A">
        <w:rPr>
          <w:rFonts w:ascii="Times New Roman" w:eastAsia="Times New Roman" w:hAnsi="Times New Roman" w:cs="Times New Roman"/>
          <w:bCs/>
          <w:sz w:val="21"/>
          <w:szCs w:val="21"/>
        </w:rPr>
        <w:t>. В этом случае Застройщик производит возврат уплаченных Участником денежных средств в виде разницы между первоначальной ценой договора и скорректированной ценой договора на основании данных технической инвентаризации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применением понижающего коэффициента 0,5 для лоджий. </w:t>
      </w:r>
      <w:r w:rsidRPr="0036579A">
        <w:rPr>
          <w:rFonts w:ascii="Times New Roman" w:eastAsia="Times New Roman" w:hAnsi="Times New Roman" w:cs="Times New Roman"/>
          <w:bCs/>
          <w:sz w:val="21"/>
          <w:szCs w:val="21"/>
        </w:rPr>
        <w:t xml:space="preserve"> Возврат осуществляется в течение 10 (десяти) банковских дней со дня подписания сторонами Акта приема-передачи Объекта долевого строительства.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на 1 кв. м или менее 1 кв. м – в этом случае перерасчет цены Договора не производится.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>3.4. В случае если по окончании строительства Дома в соответствии с проектной документацией, условиями настоящего Договора и взаиморасчетов между Сторонами в р</w:t>
      </w:r>
      <w:r w:rsidRPr="0036579A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>аспоряжении Застройщика останутся излишние и/или неиспользованные средства (экономия Застройщика), таковые считаются вознаграждением Застройщика.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> 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 Права и обязанности сторон.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4.1. Застройщик обязуется: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4.1.1. Совершить все действия и предоставить документы, необходимые для государственной регистрации настоящего Договора, а также передать объект долевого строительства путем подписания передаточного акта в сроки, предусмотренные настоящим договором.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4.1.2. В случае если строительство (создание) Многоквартирного дома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десяти дней с момента получения. Отсутствие ответа от Участника долевого строительства в указанный срок является его согласием с изменением указанного срока. Изменение предусмотренного Договором срока передачи Застройщиком Объекта долевого строительства Участнику долевого строительства оформляется в соответствии с ГК РФ.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4.1.3.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 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4.1.4. Письменно, не позднее, чем за один месяц, уведомить Участника долевого строительства заказным письмом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сроки, и передать Участнику долевого строительства Объект долевого строительства не позднее срока, предусмотренного Договором. </w:t>
      </w:r>
    </w:p>
    <w:p w:rsidR="0036579A" w:rsidRPr="0036579A" w:rsidRDefault="0036579A" w:rsidP="0036579A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4.1.5.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</w:t>
      </w:r>
      <w:r w:rsidRPr="0036579A">
        <w:rPr>
          <w:rFonts w:ascii="Times New Roman" w:eastAsia="Lucida Sans Unicode" w:hAnsi="Times New Roman" w:cs="Times New Roman"/>
          <w:kern w:val="2"/>
          <w:sz w:val="21"/>
          <w:szCs w:val="21"/>
        </w:rPr>
        <w:t>10-ти календарных дней</w:t>
      </w: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 (за исключением случая досрочной передачи Объекта долевого строительства). При этом риск случайной гибели Объекта долевого строительства признается перешедшим к Участнику долевого строительства со дня составления указанных одностороннего акта или иного </w:t>
      </w: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 xml:space="preserve">документа о передаче Объекта долевого строительства. </w:t>
      </w:r>
    </w:p>
    <w:p w:rsidR="0036579A" w:rsidRPr="0036579A" w:rsidRDefault="0036579A" w:rsidP="0036579A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>4.1.6. Самостоятельно в порядке, определенном действующим законодательством Российской Федерации, без согласования с Участником долевого строительства, решать вопросы об изменении проектных решений, замены материалов, конструкций, если это не ухудшает качество и комплектацию Объекта долевого строительства.</w:t>
      </w:r>
    </w:p>
    <w:p w:rsidR="0036579A" w:rsidRPr="0036579A" w:rsidRDefault="0036579A" w:rsidP="0036579A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>4.2. Застройщик имеет право:</w:t>
      </w:r>
    </w:p>
    <w:p w:rsidR="0036579A" w:rsidRPr="0036579A" w:rsidRDefault="0036579A" w:rsidP="0036579A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>4.2.1. Производить с согласия и за дополнительную плату Участника долевого строительства дополнительные работы</w:t>
      </w:r>
      <w:r w:rsidRPr="0036579A"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  <w:t xml:space="preserve">.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4.3. Участник долевого строительства обязуется:</w:t>
      </w:r>
    </w:p>
    <w:p w:rsidR="0036579A" w:rsidRPr="0036579A" w:rsidRDefault="0036579A" w:rsidP="0036579A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4.3.1. Своевременно, в срок, предусмотренный п. 3.2 настоящего Договора, внести денежные средства, предусмотренные п. 3.1 настоящего Договора, на счет эскроу, открытый в уполномоченном банке, знакомиться с изменениями в проектной декларации в течение срока действия настоящего договора.</w:t>
      </w:r>
    </w:p>
    <w:p w:rsidR="0036579A" w:rsidRPr="0036579A" w:rsidRDefault="0036579A" w:rsidP="0036579A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>4.3.2. Приступить к принятию Объекта долевого строительства по акту приема-передачи в течение 7 (семи) рабочих дней с момента получения уведомления Застройщика о завершении строительства (создания) Многоквартирного дома в соответствии с Договором и о готовности Объекта долевого строительства к передаче.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4.3.3. Обязуется до ввода дома в эксплуатацию не производить перепланировку и техническое переоборудование Объекта долевого строительства, включая, но не ограничиваясь, возведением внутриквартирных перегородок, изменением разводки инженерных коммуникаций, пробивкой проемов, ниш, борозд в стенах и перекрытиях, остеклением лоджий, убирать датчики противопожарной сигнализации  и т.д., не осуществлять переустройство или перепланировку, не проводить в Объекте долевого строительства и самих Многоквартирных домах работы, которые затрагивают фасад дома и его элементы (в том числе установка снаружи здания любых устройств и сооружений, любые работы, затрагивающие внешний вид и конструкцию фасада здания). В случае нарушения Участником долевого строительства настоящего пункта Застройщик не несет ответственности за задержку сдачи Объекта по Акту законченного строительством Дома, а также Участник долевого строительства уплачивает Застройщику штраф в размере 20% от цены договора. </w:t>
      </w:r>
    </w:p>
    <w:p w:rsidR="0036579A" w:rsidRPr="0036579A" w:rsidRDefault="0036579A" w:rsidP="0036579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      4.4. Обязательства Застройщика, за исключением гарантийных обязательств, считаются исполненными с момента подписания Сторонами передаточного акта.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4.5.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36579A" w:rsidRPr="0036579A" w:rsidRDefault="0036579A" w:rsidP="0036579A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4.6. 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долевого строительства и Застройщиком условий, установленных законодательством Российской Федерации.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Участник долевого строительства не возражает против любых действий Застройщика, обслуживающей организации, иных заинтересованных лиц, связанных с передачей построенных инженерных сетей Объекта на баланс специализированных предприятий города Краснодара.</w:t>
      </w:r>
    </w:p>
    <w:p w:rsidR="0036579A" w:rsidRPr="0036579A" w:rsidRDefault="0036579A" w:rsidP="0036579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Заключая настоящий Договор, Участник долевого строительства уведомлен и заранее согласен на последующий раздел/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указанного в п.1.2 настоящего</w:t>
      </w:r>
      <w:r w:rsidRPr="00365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Договора, а так же на его продажу или иное отчуждение Застройщику или третьему лицу (всего либо части).</w:t>
      </w:r>
    </w:p>
    <w:p w:rsidR="0036579A" w:rsidRPr="0036579A" w:rsidRDefault="0036579A" w:rsidP="0036579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4.9. С момента ввода дома в эксплуатацию в порядке, установленном Градостроительным кодексом РФ, и до приемки Объекта долевого строительства, производить Застройщику компенсацию его затрат понесенных им по эксплуатации Объекта долевого строительства, в том числе, но не ограничиваясь, тепло-, электроэнергии, услуг обслуживающих компаний и управляющей компании.</w:t>
      </w:r>
    </w:p>
    <w:p w:rsidR="0036579A" w:rsidRPr="0036579A" w:rsidRDefault="0036579A" w:rsidP="0036579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4.10. Участник долевого строительства согласен с тем, что Объект долевого строительства включен в единый комплекс жилищного комплекса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здания) с логотипом – символом Застройщика.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                                            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5. Ответственность сторон.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5.1. В случае неисполнения или ненадлежащего исполнения обязательств по Договору Сторона, не исполнившая своих обязательств или ненадлежащее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5.2. 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настоящего договора.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6. Гарантии качества.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6.1.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установленным действующим законодательством.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7. Передача объекта долевого строительства.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7.1. Передача Объекта долевого строительства осуществляется не ранее, чем после получения в установленном порядке разрешения на ввод в эксплуатацию Многоквартирного дома.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7.2. Предполагаемый срок получения Застройщиком разрешения на ввод объекта в эксплуатацию – </w:t>
      </w:r>
      <w:r w:rsidR="00920B0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(</w:t>
      </w:r>
      <w:r w:rsidR="00920B0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первый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) квартал  2023</w:t>
      </w:r>
      <w:r w:rsidR="00920B0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г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.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Срок передачи 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участникам объекта долевого строительства в течение 4 (четырех) месяцев от даты получения Застройщиком разрешения на ввод в эксплуатацию 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(до 3</w:t>
      </w:r>
      <w:r w:rsidR="00503BFB" w:rsidRPr="009D130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1 </w:t>
      </w:r>
      <w:r w:rsidR="00920B0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июля </w:t>
      </w:r>
      <w:r w:rsidR="00503BFB" w:rsidRPr="009D130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202</w:t>
      </w:r>
      <w:r w:rsidR="00920B0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3</w:t>
      </w: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г.).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Застройщик вправе досрочно исполнить обязательство по передаче Объекта  долевого строительства, уведомив Участника долевого строительства об этом не позднее, чем за один месяц.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7.3.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акту.</w:t>
      </w:r>
    </w:p>
    <w:p w:rsidR="0036579A" w:rsidRPr="0036579A" w:rsidRDefault="0036579A" w:rsidP="0036579A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С момента передачи Объекта долевого участия обязанность охраны, риск случайной гибели или повреждения, переходят к Участнику долевого строительства.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7.4.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а также на часть земельного участка под многоквартирным домом соразмерно площади Объекта долевого строительства. Передача доли в праве собственности на общее имущество отдельным документом не оформляется.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8. Односторонний отказ от исполнения Договора.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8.1. Участник долевого строительства и Застройщик в одностороннем порядке вправе отказаться от исполнения Договора в случаях, предусмотренных действующим законодательством РФ.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8.2. В случае расторжения настоящего договора по инициативе Участника долевого строительства, при отсутствии виновных действий Застройщика, уплаченные Участником долевого строительства денежные средства в счет оплаты цены Договора, возвращаются с удержанием суммы фактически понесенных Застройщиком расходов, указанных в п. 3.1. настоящего договора, связанных с исполнением обязательств по данному договору 10% от уплаченной Участником долевого строительства суммы (но не менее 100 000 рублей) в течение 90 (девяноста) дней со дня заключения соглашения о расторжении.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8.3. В случае расторжения настоящего договора по инициативе Участника долевого строительства при отсутствии виновных действий Застройщика и при отсутствии оплаты со стороны Участника долевого строительства по Договору, либо при наличии оплаты менее 100 000 рублей, Участник долевого строительства обязуется уплатить Застройщику 100 000 рублей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 долевого строительства,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пунктов 8.2, 8.3. настоящего Договора сохраняют свою силу до полного исполнения Участником долевого строительства своих обязательств.  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9. Уступка прав требований по Договору.</w:t>
      </w:r>
    </w:p>
    <w:p w:rsidR="0036579A" w:rsidRPr="0036579A" w:rsidRDefault="0036579A" w:rsidP="0036579A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9.1.Уступка Участником долевого строительства прав требований по Договору допускается только с предварительного письменного согласия Застройщика с последующим предоставлением копии договора (соглашения) Застройщику в течение 3-х календарных дней с момента его государственной регистрации.  Расходы по государственной регистрации такого договора (соглашения) несет Участник долевого строительства и (или) новый участник долевого строительства.   </w:t>
      </w:r>
    </w:p>
    <w:p w:rsidR="0036579A" w:rsidRPr="0036579A" w:rsidRDefault="0036579A" w:rsidP="0036579A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widowControl w:val="0"/>
        <w:tabs>
          <w:tab w:val="left" w:pos="0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10. Освобождение от ответственности (форс-мажор).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10.1.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действия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10.2. Если форс-мажорные обстоятельства длятся более трех месяцев, Стороны имеют право расторгнуть Договор до истечения срока его действия.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11. Заключительные положения.</w:t>
      </w:r>
    </w:p>
    <w:p w:rsidR="0036579A" w:rsidRPr="0036579A" w:rsidRDefault="0036579A" w:rsidP="0036579A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>11.1.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36579A" w:rsidRPr="0036579A" w:rsidRDefault="0036579A" w:rsidP="0036579A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 xml:space="preserve">11.2.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Все уведомления являются надлежащими, если они совершены в письменном виде. Обо всех изменениях в платежных, почтовых, паспортных и других реквизитах Стороны обязаны в течение 5 дней известить друг друга. </w:t>
      </w:r>
    </w:p>
    <w:p w:rsidR="0036579A" w:rsidRPr="0036579A" w:rsidRDefault="0036579A" w:rsidP="0036579A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11.3. Стороны будут разрешать возникающие между ними споры и разногласия путем переговоров, </w:t>
      </w:r>
      <w:r w:rsidRPr="0036579A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30-ти календарных дней со дня ее получения. 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не урегулирования спорных вопросов в досудебном порядке, спор передается на разрешение в Прикубанский районный суд г. Краснодара. </w:t>
      </w:r>
    </w:p>
    <w:p w:rsidR="0036579A" w:rsidRPr="0036579A" w:rsidRDefault="0036579A" w:rsidP="0036579A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11.4. Настоящий Договор составлен в 4-х экземплярах: по одному для каждой из Сторон,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36579A" w:rsidRPr="0036579A" w:rsidRDefault="0036579A" w:rsidP="00365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11.5. </w:t>
      </w:r>
      <w:r w:rsidRPr="003657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Подписанием настоящего Договора, участник долевого строительства даёт Застройщику согласие на обработку его персональных данных в соответствии с Федеральным законом РФ от 27.07.2006 № 152-ФЗ «О персональных данных» в том числе сбор, систематизацию, накопление, хранение, уточнение (обновление, изменение), использование, распространение (в том числе передачу, за исключением передачи персональных данных без дополнительного письменного согласия Дольщика государственным и муниципальным органам управления, правоохранительным органам).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Приложение №1.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 План и расположение</w:t>
      </w:r>
      <w:r w:rsidRPr="0036579A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Объекта долевого строительства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БАНКОВСКИЕ РЕКВИЗИТЫ И ПОДПИСИ СТОРОН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  <w:lang w:eastAsia="ru-RU"/>
        </w:rPr>
      </w:pPr>
      <w:r w:rsidRPr="0036579A">
        <w:rPr>
          <w:rFonts w:ascii="Times New Roman" w:eastAsia="Calibri" w:hAnsi="Times New Roman" w:cs="Times New Roman"/>
          <w:b/>
          <w:color w:val="000000"/>
          <w:kern w:val="2"/>
          <w:sz w:val="21"/>
          <w:szCs w:val="21"/>
          <w:lang w:eastAsia="ru-RU"/>
        </w:rPr>
        <w:t xml:space="preserve">Застройщик: </w:t>
      </w:r>
      <w:r w:rsidRPr="0036579A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Общество с ограниченной ответственностью Специализированный застройщик «Парк Победы»  </w:t>
      </w:r>
      <w:r w:rsidRPr="0036579A">
        <w:rPr>
          <w:rFonts w:ascii="Times New Roman" w:eastAsia="Calibri" w:hAnsi="Times New Roman" w:cs="Times New Roman"/>
          <w:bCs/>
          <w:i/>
          <w:color w:val="000000"/>
          <w:sz w:val="21"/>
          <w:szCs w:val="21"/>
          <w:lang w:eastAsia="ru-RU"/>
        </w:rPr>
        <w:t xml:space="preserve">(ОГРН: 1202300022187, ИНН: 2308272473, КПП: 230801001, АДРЕС:  Краснодарский край, г.  Краснодар, ул. Красных Партизан, д. 531, пом. 32. </w:t>
      </w:r>
      <w:r w:rsidRPr="0036579A">
        <w:rPr>
          <w:rFonts w:ascii="Times New Roman" w:eastAsia="Calibri" w:hAnsi="Times New Roman" w:cs="Times New Roman"/>
          <w:b/>
          <w:i/>
          <w:sz w:val="21"/>
          <w:szCs w:val="21"/>
          <w:lang w:eastAsia="ru-RU"/>
        </w:rPr>
        <w:t xml:space="preserve">Расчетный счет </w:t>
      </w:r>
      <w:r w:rsidRPr="0036579A">
        <w:rPr>
          <w:rFonts w:ascii="Times New Roman" w:eastAsia="Calibri" w:hAnsi="Times New Roman" w:cs="Times New Roman"/>
          <w:i/>
          <w:sz w:val="21"/>
          <w:szCs w:val="21"/>
          <w:lang w:eastAsia="ru-RU"/>
        </w:rPr>
        <w:t>40702810040000075555</w:t>
      </w:r>
      <w:r w:rsidRPr="0036579A">
        <w:rPr>
          <w:rFonts w:ascii="Times New Roman" w:eastAsia="Calibri" w:hAnsi="Times New Roman" w:cs="Times New Roman"/>
          <w:i/>
          <w:color w:val="000000"/>
          <w:sz w:val="21"/>
          <w:szCs w:val="21"/>
          <w:lang w:eastAsia="ru-RU"/>
        </w:rPr>
        <w:t xml:space="preserve"> в </w:t>
      </w:r>
      <w:r w:rsidRPr="0036579A">
        <w:rPr>
          <w:rFonts w:ascii="Times New Roman" w:eastAsia="Calibri" w:hAnsi="Times New Roman" w:cs="Times New Roman"/>
          <w:i/>
          <w:sz w:val="21"/>
          <w:szCs w:val="21"/>
          <w:lang w:eastAsia="ru-RU"/>
        </w:rPr>
        <w:t>ПАО Сбербанк Корреспондентский счет 30101810400000000225</w:t>
      </w:r>
      <w:r w:rsidRPr="0036579A">
        <w:rPr>
          <w:rFonts w:ascii="Times New Roman" w:eastAsia="Calibri" w:hAnsi="Times New Roman" w:cs="Times New Roman"/>
          <w:i/>
          <w:color w:val="000000"/>
          <w:sz w:val="21"/>
          <w:szCs w:val="21"/>
          <w:lang w:eastAsia="ru-RU"/>
        </w:rPr>
        <w:t xml:space="preserve">, </w:t>
      </w:r>
      <w:r w:rsidRPr="0036579A">
        <w:rPr>
          <w:rFonts w:ascii="Times New Roman" w:eastAsia="Calibri" w:hAnsi="Times New Roman" w:cs="Times New Roman"/>
          <w:i/>
          <w:sz w:val="21"/>
          <w:szCs w:val="21"/>
          <w:lang w:eastAsia="ru-RU"/>
        </w:rPr>
        <w:t>БИК 044525225</w:t>
      </w:r>
      <w:r w:rsidRPr="0036579A">
        <w:rPr>
          <w:rFonts w:ascii="Times New Roman" w:eastAsia="Calibri" w:hAnsi="Times New Roman" w:cs="Times New Roman"/>
          <w:bCs/>
          <w:i/>
          <w:color w:val="000000"/>
          <w:sz w:val="21"/>
          <w:szCs w:val="21"/>
          <w:lang w:eastAsia="ru-RU"/>
        </w:rPr>
        <w:t>)</w:t>
      </w:r>
      <w:r w:rsidRPr="0036579A">
        <w:rPr>
          <w:rFonts w:ascii="Times New Roman" w:eastAsia="Calibri" w:hAnsi="Times New Roman" w:cs="Times New Roman"/>
          <w:b/>
          <w:i/>
          <w:color w:val="000000"/>
          <w:sz w:val="21"/>
          <w:szCs w:val="21"/>
          <w:lang w:eastAsia="ru-RU"/>
        </w:rPr>
        <w:t xml:space="preserve"> </w:t>
      </w:r>
    </w:p>
    <w:p w:rsidR="0036579A" w:rsidRPr="0036579A" w:rsidRDefault="0036579A" w:rsidP="0036579A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Генеральный директор__________________________________________________</w:t>
      </w:r>
      <w:r w:rsidRPr="0036579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</w:rPr>
        <w:t>Давиденко А.Д.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Участник долевого строительства:  ________________________________________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567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 xml:space="preserve">                                                  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 xml:space="preserve">  </w:t>
      </w: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Приложение №1 к договору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участия в долевом строительстве 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36579A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многоквартирного дома</w:t>
      </w:r>
    </w:p>
    <w:p w:rsidR="0036579A" w:rsidRPr="0036579A" w:rsidRDefault="0036579A" w:rsidP="0036579A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36579A" w:rsidRPr="0036579A" w:rsidRDefault="0036579A" w:rsidP="0036579A">
      <w:pPr>
        <w:spacing w:after="0" w:line="216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6579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и расположение Объекта долевого строительства:</w:t>
      </w: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tbl>
      <w:tblPr>
        <w:tblpPr w:leftFromText="180" w:rightFromText="180" w:vertAnchor="text" w:tblpX="-341" w:tblpY="-53"/>
        <w:tblW w:w="10327" w:type="dxa"/>
        <w:tblLook w:val="0000" w:firstRow="0" w:lastRow="0" w:firstColumn="0" w:lastColumn="0" w:noHBand="0" w:noVBand="0"/>
      </w:tblPr>
      <w:tblGrid>
        <w:gridCol w:w="5667"/>
        <w:gridCol w:w="4660"/>
      </w:tblGrid>
      <w:tr w:rsidR="0036579A" w:rsidRPr="0036579A" w:rsidTr="00440947">
        <w:trPr>
          <w:trHeight w:val="2744"/>
        </w:trPr>
        <w:tc>
          <w:tcPr>
            <w:tcW w:w="5667" w:type="dxa"/>
          </w:tcPr>
          <w:p w:rsidR="0036579A" w:rsidRPr="0036579A" w:rsidRDefault="0036579A" w:rsidP="00365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</w:t>
            </w:r>
            <w:r w:rsidRPr="0036579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Застройщик:</w:t>
            </w:r>
          </w:p>
          <w:p w:rsidR="0036579A" w:rsidRPr="0036579A" w:rsidRDefault="0036579A" w:rsidP="003657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ar-SA"/>
              </w:rPr>
            </w:pP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ООО </w:t>
            </w:r>
            <w:r w:rsidRPr="0036579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Специализированный застройщик «Парк Победы»</w:t>
            </w: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                                               </w:t>
            </w:r>
          </w:p>
          <w:p w:rsidR="0036579A" w:rsidRPr="0036579A" w:rsidRDefault="0036579A" w:rsidP="0036579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36579A" w:rsidRPr="0036579A" w:rsidRDefault="0036579A" w:rsidP="0036579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Генеральный директор ______________ </w:t>
            </w:r>
            <w:r w:rsidRPr="003657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Давиденко А.Д.</w:t>
            </w:r>
          </w:p>
        </w:tc>
        <w:tc>
          <w:tcPr>
            <w:tcW w:w="4660" w:type="dxa"/>
          </w:tcPr>
          <w:p w:rsidR="0036579A" w:rsidRPr="0036579A" w:rsidRDefault="0036579A" w:rsidP="00365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36579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Участник долевого строительства:</w:t>
            </w:r>
          </w:p>
          <w:p w:rsidR="0036579A" w:rsidRPr="0036579A" w:rsidRDefault="0036579A" w:rsidP="00365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36579A" w:rsidRPr="0036579A" w:rsidRDefault="0036579A" w:rsidP="00365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36579A" w:rsidRPr="0036579A" w:rsidRDefault="0036579A" w:rsidP="00365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36579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_______________________________</w:t>
            </w:r>
          </w:p>
        </w:tc>
      </w:tr>
    </w:tbl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36579A" w:rsidRPr="0036579A" w:rsidRDefault="0036579A" w:rsidP="0036579A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9946DD" w:rsidRPr="009D1302" w:rsidRDefault="009946DD">
      <w:pPr>
        <w:rPr>
          <w:rFonts w:ascii="Times New Roman" w:hAnsi="Times New Roman" w:cs="Times New Roman"/>
          <w:sz w:val="21"/>
          <w:szCs w:val="21"/>
        </w:rPr>
      </w:pPr>
    </w:p>
    <w:sectPr w:rsidR="009946DD" w:rsidRPr="009D1302" w:rsidSect="007510D8">
      <w:footerReference w:type="default" r:id="rId7"/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DA" w:rsidRDefault="003010C3">
      <w:pPr>
        <w:spacing w:after="0" w:line="240" w:lineRule="auto"/>
      </w:pPr>
      <w:r>
        <w:separator/>
      </w:r>
    </w:p>
  </w:endnote>
  <w:endnote w:type="continuationSeparator" w:id="0">
    <w:p w:rsidR="00887DDA" w:rsidRDefault="0030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D8" w:rsidRDefault="00920B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04FEC">
      <w:rPr>
        <w:noProof/>
      </w:rPr>
      <w:t>2</w:t>
    </w:r>
    <w:r>
      <w:fldChar w:fldCharType="end"/>
    </w:r>
  </w:p>
  <w:p w:rsidR="007510D8" w:rsidRDefault="00D04F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DA" w:rsidRDefault="003010C3">
      <w:pPr>
        <w:spacing w:after="0" w:line="240" w:lineRule="auto"/>
      </w:pPr>
      <w:r>
        <w:separator/>
      </w:r>
    </w:p>
  </w:footnote>
  <w:footnote w:type="continuationSeparator" w:id="0">
    <w:p w:rsidR="00887DDA" w:rsidRDefault="00301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9A"/>
    <w:rsid w:val="003010C3"/>
    <w:rsid w:val="0036579A"/>
    <w:rsid w:val="00503BFB"/>
    <w:rsid w:val="00887DDA"/>
    <w:rsid w:val="00920B06"/>
    <w:rsid w:val="009946DD"/>
    <w:rsid w:val="009D1302"/>
    <w:rsid w:val="00D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79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6579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579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6579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2020-05-19T13:50:00Z</dcterms:created>
  <dcterms:modified xsi:type="dcterms:W3CDTF">2020-05-19T14:36:00Z</dcterms:modified>
</cp:coreProperties>
</file>