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8CA" w:rsidRPr="0071589E" w:rsidRDefault="00AA48CA" w:rsidP="00AA48CA">
      <w:pPr>
        <w:pStyle w:val="22"/>
        <w:shd w:val="clear" w:color="auto" w:fill="auto"/>
        <w:tabs>
          <w:tab w:val="left" w:leader="underscore" w:pos="7407"/>
          <w:tab w:val="left" w:leader="underscore" w:pos="9621"/>
        </w:tabs>
        <w:spacing w:before="0"/>
        <w:jc w:val="center"/>
        <w:rPr>
          <w:sz w:val="22"/>
          <w:szCs w:val="22"/>
        </w:rPr>
      </w:pPr>
      <w:r w:rsidRPr="0071589E">
        <w:rPr>
          <w:sz w:val="22"/>
          <w:szCs w:val="22"/>
        </w:rPr>
        <w:t>Договору №</w:t>
      </w:r>
    </w:p>
    <w:p w:rsidR="00AA48CA" w:rsidRPr="0071589E" w:rsidRDefault="00AA48CA" w:rsidP="00AA48CA">
      <w:pPr>
        <w:pStyle w:val="22"/>
        <w:shd w:val="clear" w:color="auto" w:fill="auto"/>
        <w:tabs>
          <w:tab w:val="left" w:leader="underscore" w:pos="7407"/>
          <w:tab w:val="left" w:leader="underscore" w:pos="9621"/>
        </w:tabs>
        <w:spacing w:before="0"/>
        <w:jc w:val="center"/>
        <w:rPr>
          <w:sz w:val="22"/>
          <w:szCs w:val="22"/>
        </w:rPr>
      </w:pPr>
      <w:r w:rsidRPr="0071589E">
        <w:rPr>
          <w:sz w:val="22"/>
          <w:szCs w:val="22"/>
        </w:rPr>
        <w:t xml:space="preserve">Участия в долевом строительстве </w:t>
      </w:r>
    </w:p>
    <w:p w:rsidR="00AA48CA" w:rsidRPr="0071589E" w:rsidRDefault="00AA48CA" w:rsidP="00AA48CA">
      <w:pPr>
        <w:pStyle w:val="22"/>
        <w:shd w:val="clear" w:color="auto" w:fill="auto"/>
        <w:tabs>
          <w:tab w:val="left" w:leader="underscore" w:pos="7407"/>
          <w:tab w:val="left" w:leader="underscore" w:pos="9621"/>
        </w:tabs>
        <w:spacing w:before="0"/>
        <w:jc w:val="center"/>
        <w:rPr>
          <w:sz w:val="22"/>
          <w:szCs w:val="22"/>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707"/>
      </w:tblGrid>
      <w:tr w:rsidR="00AA48CA" w:rsidRPr="0071589E" w:rsidTr="00AA48CA">
        <w:tc>
          <w:tcPr>
            <w:tcW w:w="4914" w:type="dxa"/>
          </w:tcPr>
          <w:p w:rsidR="00AA48CA" w:rsidRPr="0071589E" w:rsidRDefault="00AA48CA" w:rsidP="00AA48CA">
            <w:pPr>
              <w:pStyle w:val="22"/>
              <w:shd w:val="clear" w:color="auto" w:fill="auto"/>
              <w:tabs>
                <w:tab w:val="left" w:leader="underscore" w:pos="7407"/>
                <w:tab w:val="left" w:leader="underscore" w:pos="9621"/>
              </w:tabs>
              <w:spacing w:before="0"/>
              <w:jc w:val="left"/>
              <w:rPr>
                <w:b w:val="0"/>
                <w:sz w:val="22"/>
                <w:szCs w:val="22"/>
              </w:rPr>
            </w:pPr>
            <w:r w:rsidRPr="0071589E">
              <w:rPr>
                <w:b w:val="0"/>
                <w:sz w:val="22"/>
                <w:szCs w:val="22"/>
              </w:rPr>
              <w:t>г. Санкт-Петербург</w:t>
            </w:r>
          </w:p>
        </w:tc>
        <w:tc>
          <w:tcPr>
            <w:tcW w:w="4915" w:type="dxa"/>
          </w:tcPr>
          <w:p w:rsidR="00AA48CA" w:rsidRPr="0071589E" w:rsidRDefault="00AA48CA" w:rsidP="00AA48CA">
            <w:pPr>
              <w:pStyle w:val="22"/>
              <w:shd w:val="clear" w:color="auto" w:fill="auto"/>
              <w:tabs>
                <w:tab w:val="left" w:leader="underscore" w:pos="7407"/>
                <w:tab w:val="left" w:leader="underscore" w:pos="9621"/>
              </w:tabs>
              <w:spacing w:before="0"/>
              <w:jc w:val="right"/>
              <w:rPr>
                <w:sz w:val="22"/>
                <w:szCs w:val="22"/>
              </w:rPr>
            </w:pPr>
            <w:r w:rsidRPr="0071589E">
              <w:rPr>
                <w:sz w:val="22"/>
                <w:szCs w:val="22"/>
              </w:rPr>
              <w:t>«__» __________ 2020 года</w:t>
            </w:r>
          </w:p>
        </w:tc>
      </w:tr>
    </w:tbl>
    <w:p w:rsidR="00AA48CA" w:rsidRPr="0071589E" w:rsidRDefault="00AA48CA" w:rsidP="0071589E">
      <w:pPr>
        <w:pStyle w:val="22"/>
        <w:shd w:val="clear" w:color="auto" w:fill="auto"/>
        <w:tabs>
          <w:tab w:val="left" w:leader="underscore" w:pos="7407"/>
          <w:tab w:val="left" w:leader="underscore" w:pos="9621"/>
        </w:tabs>
        <w:spacing w:before="0"/>
        <w:rPr>
          <w:sz w:val="22"/>
          <w:szCs w:val="22"/>
        </w:rPr>
      </w:pPr>
    </w:p>
    <w:p w:rsidR="00712AAD" w:rsidRPr="0071589E" w:rsidRDefault="00712AAD" w:rsidP="00AA48CA">
      <w:pPr>
        <w:pStyle w:val="22"/>
        <w:shd w:val="clear" w:color="auto" w:fill="auto"/>
        <w:tabs>
          <w:tab w:val="left" w:leader="underscore" w:pos="7407"/>
          <w:tab w:val="left" w:leader="underscore" w:pos="9621"/>
        </w:tabs>
        <w:spacing w:before="0"/>
        <w:ind w:firstLine="880"/>
        <w:rPr>
          <w:b w:val="0"/>
          <w:sz w:val="22"/>
          <w:szCs w:val="22"/>
        </w:rPr>
      </w:pPr>
    </w:p>
    <w:p w:rsidR="00B10AB8" w:rsidRPr="0071589E" w:rsidRDefault="00630611" w:rsidP="00B10AB8">
      <w:pPr>
        <w:pStyle w:val="ad"/>
        <w:ind w:firstLine="709"/>
        <w:jc w:val="both"/>
        <w:rPr>
          <w:rFonts w:ascii="Times New Roman" w:hAnsi="Times New Roman" w:cs="Times New Roman"/>
          <w:sz w:val="22"/>
          <w:szCs w:val="22"/>
        </w:rPr>
      </w:pPr>
      <w:r w:rsidRPr="0071589E">
        <w:rPr>
          <w:rFonts w:ascii="Times New Roman" w:hAnsi="Times New Roman" w:cs="Times New Roman"/>
          <w:bCs/>
          <w:sz w:val="22"/>
          <w:szCs w:val="22"/>
        </w:rPr>
        <w:fldChar w:fldCharType="begin"/>
      </w:r>
      <w:r w:rsidRPr="0071589E">
        <w:rPr>
          <w:rFonts w:ascii="Times New Roman" w:hAnsi="Times New Roman" w:cs="Times New Roman"/>
          <w:sz w:val="22"/>
          <w:szCs w:val="22"/>
        </w:rPr>
        <w:instrText xml:space="preserve"> TOC \o "1-5" \h \z </w:instrText>
      </w:r>
      <w:r w:rsidRPr="0071589E">
        <w:rPr>
          <w:rFonts w:ascii="Times New Roman" w:hAnsi="Times New Roman" w:cs="Times New Roman"/>
          <w:bCs/>
          <w:sz w:val="22"/>
          <w:szCs w:val="22"/>
        </w:rPr>
        <w:fldChar w:fldCharType="separate"/>
      </w:r>
      <w:r w:rsidRPr="0071589E">
        <w:rPr>
          <w:rFonts w:ascii="Times New Roman" w:hAnsi="Times New Roman" w:cs="Times New Roman"/>
          <w:sz w:val="22"/>
          <w:szCs w:val="22"/>
        </w:rPr>
        <w:t>Гражданин Российской Федерации</w:t>
      </w:r>
      <w:r w:rsidRPr="0071589E">
        <w:rPr>
          <w:rStyle w:val="23"/>
          <w:rFonts w:eastAsia="Tahoma"/>
          <w:b w:val="0"/>
          <w:sz w:val="22"/>
          <w:szCs w:val="22"/>
        </w:rPr>
        <w:tab/>
      </w:r>
      <w:r w:rsidR="0071589E" w:rsidRPr="0071589E">
        <w:rPr>
          <w:rStyle w:val="23"/>
          <w:rFonts w:eastAsia="Tahoma"/>
          <w:b w:val="0"/>
          <w:sz w:val="22"/>
          <w:szCs w:val="22"/>
        </w:rPr>
        <w:t>_______, пол _______</w:t>
      </w:r>
      <w:r w:rsidRPr="0071589E">
        <w:rPr>
          <w:rStyle w:val="23"/>
          <w:rFonts w:eastAsia="Tahoma"/>
          <w:b w:val="0"/>
          <w:sz w:val="22"/>
          <w:szCs w:val="22"/>
        </w:rPr>
        <w:tab/>
        <w:t>,</w:t>
      </w:r>
      <w:r w:rsidR="00AA48CA" w:rsidRPr="0071589E">
        <w:rPr>
          <w:rStyle w:val="23"/>
          <w:rFonts w:eastAsia="Tahoma"/>
          <w:b w:val="0"/>
          <w:sz w:val="22"/>
          <w:szCs w:val="22"/>
        </w:rPr>
        <w:t xml:space="preserve"> </w:t>
      </w:r>
      <w:r w:rsidRPr="0071589E">
        <w:rPr>
          <w:rFonts w:ascii="Times New Roman" w:hAnsi="Times New Roman" w:cs="Times New Roman"/>
          <w:sz w:val="22"/>
          <w:szCs w:val="22"/>
        </w:rPr>
        <w:t>года рождения, место рождения:</w:t>
      </w:r>
      <w:r w:rsidR="0071589E">
        <w:rPr>
          <w:rFonts w:ascii="Times New Roman" w:hAnsi="Times New Roman" w:cs="Times New Roman"/>
          <w:sz w:val="22"/>
          <w:szCs w:val="22"/>
        </w:rPr>
        <w:t>______</w:t>
      </w:r>
      <w:r w:rsidRPr="0071589E">
        <w:rPr>
          <w:rFonts w:ascii="Times New Roman" w:hAnsi="Times New Roman" w:cs="Times New Roman"/>
          <w:sz w:val="22"/>
          <w:szCs w:val="22"/>
        </w:rPr>
        <w:t>, паспорт</w:t>
      </w:r>
      <w:r w:rsidRPr="0071589E">
        <w:rPr>
          <w:rFonts w:ascii="Times New Roman" w:hAnsi="Times New Roman" w:cs="Times New Roman"/>
          <w:sz w:val="22"/>
          <w:szCs w:val="22"/>
        </w:rPr>
        <w:tab/>
        <w:t>вы</w:t>
      </w:r>
      <w:r w:rsidR="0071589E">
        <w:rPr>
          <w:rFonts w:ascii="Times New Roman" w:hAnsi="Times New Roman" w:cs="Times New Roman"/>
          <w:sz w:val="22"/>
          <w:szCs w:val="22"/>
        </w:rPr>
        <w:t xml:space="preserve">дан </w:t>
      </w:r>
      <w:r w:rsidR="0071589E">
        <w:rPr>
          <w:rFonts w:ascii="Times New Roman" w:hAnsi="Times New Roman" w:cs="Times New Roman"/>
          <w:sz w:val="22"/>
          <w:szCs w:val="22"/>
        </w:rPr>
        <w:tab/>
        <w:t xml:space="preserve"> года, код подразделения _______</w:t>
      </w:r>
      <w:r w:rsidRPr="0071589E">
        <w:rPr>
          <w:rFonts w:ascii="Times New Roman" w:hAnsi="Times New Roman" w:cs="Times New Roman"/>
          <w:sz w:val="22"/>
          <w:szCs w:val="22"/>
        </w:rPr>
        <w:t>,</w:t>
      </w:r>
      <w:r w:rsidR="00B10AB8" w:rsidRPr="0071589E">
        <w:rPr>
          <w:rFonts w:ascii="Times New Roman" w:hAnsi="Times New Roman" w:cs="Times New Roman"/>
          <w:sz w:val="22"/>
          <w:szCs w:val="22"/>
        </w:rPr>
        <w:t xml:space="preserve"> </w:t>
      </w:r>
      <w:r w:rsidR="0071589E">
        <w:rPr>
          <w:rFonts w:ascii="Times New Roman" w:hAnsi="Times New Roman" w:cs="Times New Roman"/>
          <w:sz w:val="22"/>
          <w:szCs w:val="22"/>
        </w:rPr>
        <w:t>ИНН _____, зарегистрированный по адресу: _____</w:t>
      </w:r>
      <w:r w:rsidRPr="0071589E">
        <w:rPr>
          <w:rFonts w:ascii="Times New Roman" w:hAnsi="Times New Roman" w:cs="Times New Roman"/>
          <w:sz w:val="22"/>
          <w:szCs w:val="22"/>
        </w:rPr>
        <w:t>,</w:t>
      </w:r>
      <w:r w:rsidRPr="0071589E">
        <w:rPr>
          <w:rFonts w:ascii="Times New Roman" w:hAnsi="Times New Roman" w:cs="Times New Roman"/>
          <w:sz w:val="22"/>
          <w:szCs w:val="22"/>
        </w:rPr>
        <w:fldChar w:fldCharType="end"/>
      </w:r>
      <w:r w:rsidR="00B10AB8" w:rsidRPr="0071589E">
        <w:rPr>
          <w:rFonts w:ascii="Times New Roman" w:hAnsi="Times New Roman" w:cs="Times New Roman"/>
          <w:sz w:val="22"/>
          <w:szCs w:val="22"/>
        </w:rPr>
        <w:t xml:space="preserve"> </w:t>
      </w:r>
      <w:r w:rsidRPr="0071589E">
        <w:rPr>
          <w:rFonts w:ascii="Times New Roman" w:hAnsi="Times New Roman" w:cs="Times New Roman"/>
          <w:sz w:val="22"/>
          <w:szCs w:val="22"/>
        </w:rPr>
        <w:t>именуемый в дальнейшем «Дольщик», с одной стороны, и</w:t>
      </w:r>
    </w:p>
    <w:p w:rsidR="002515BE" w:rsidRDefault="00630611" w:rsidP="00B10AB8">
      <w:pPr>
        <w:pStyle w:val="ad"/>
        <w:ind w:firstLine="709"/>
        <w:jc w:val="both"/>
        <w:rPr>
          <w:rFonts w:ascii="Times New Roman" w:hAnsi="Times New Roman" w:cs="Times New Roman"/>
          <w:sz w:val="22"/>
          <w:szCs w:val="22"/>
        </w:rPr>
      </w:pPr>
      <w:r w:rsidRPr="0071589E">
        <w:rPr>
          <w:rStyle w:val="24"/>
          <w:rFonts w:eastAsia="Tahoma"/>
          <w:sz w:val="22"/>
          <w:szCs w:val="22"/>
        </w:rPr>
        <w:t>Общество с ограниченной ответственностью «Специализирован</w:t>
      </w:r>
      <w:r w:rsidR="00B10AB8" w:rsidRPr="0071589E">
        <w:rPr>
          <w:rStyle w:val="24"/>
          <w:rFonts w:eastAsia="Tahoma"/>
          <w:sz w:val="22"/>
          <w:szCs w:val="22"/>
        </w:rPr>
        <w:t xml:space="preserve">ный застройщик </w:t>
      </w:r>
      <w:r w:rsidR="00172C20" w:rsidRPr="0071589E">
        <w:rPr>
          <w:rStyle w:val="24"/>
          <w:rFonts w:eastAsia="Tahoma"/>
          <w:sz w:val="22"/>
          <w:szCs w:val="22"/>
        </w:rPr>
        <w:t>«АРМАНД</w:t>
      </w:r>
      <w:r w:rsidRPr="0071589E">
        <w:rPr>
          <w:rStyle w:val="24"/>
          <w:rFonts w:eastAsia="Tahoma"/>
          <w:sz w:val="22"/>
          <w:szCs w:val="22"/>
        </w:rPr>
        <w:t xml:space="preserve">» </w:t>
      </w:r>
      <w:r w:rsidR="00172C20" w:rsidRPr="0071589E">
        <w:rPr>
          <w:rFonts w:ascii="Times New Roman" w:hAnsi="Times New Roman" w:cs="Times New Roman"/>
          <w:sz w:val="22"/>
          <w:szCs w:val="22"/>
        </w:rPr>
        <w:t>(ОГРН 1089847313071, ИНН 7805469246, К</w:t>
      </w:r>
      <w:r w:rsidR="00B10AB8" w:rsidRPr="0071589E">
        <w:rPr>
          <w:rFonts w:ascii="Times New Roman" w:hAnsi="Times New Roman" w:cs="Times New Roman"/>
          <w:sz w:val="22"/>
          <w:szCs w:val="22"/>
        </w:rPr>
        <w:t xml:space="preserve">ПП 470301001, место нахождения: </w:t>
      </w:r>
      <w:r w:rsidR="00172C20" w:rsidRPr="0071589E">
        <w:rPr>
          <w:rFonts w:ascii="Times New Roman" w:hAnsi="Times New Roman" w:cs="Times New Roman"/>
          <w:sz w:val="22"/>
          <w:szCs w:val="22"/>
        </w:rPr>
        <w:t>198255</w:t>
      </w:r>
      <w:r w:rsidRPr="0071589E">
        <w:rPr>
          <w:rFonts w:ascii="Times New Roman" w:hAnsi="Times New Roman" w:cs="Times New Roman"/>
          <w:sz w:val="22"/>
          <w:szCs w:val="22"/>
        </w:rPr>
        <w:t>, г.</w:t>
      </w:r>
      <w:r w:rsidR="00172C20" w:rsidRPr="0071589E">
        <w:rPr>
          <w:rFonts w:ascii="Times New Roman" w:hAnsi="Times New Roman" w:cs="Times New Roman"/>
          <w:sz w:val="22"/>
          <w:szCs w:val="22"/>
        </w:rPr>
        <w:t xml:space="preserve"> Санкт-Петербург, ул. Лёни Голикова, д.35, лит. А, пом.17-Н, юридический адрес: 188643, Ленинградская обл., Всеволожский район, городской поселок им. Свердлова, 1-й мик</w:t>
      </w:r>
      <w:r w:rsidR="00B10AB8" w:rsidRPr="0071589E">
        <w:rPr>
          <w:rFonts w:ascii="Times New Roman" w:hAnsi="Times New Roman" w:cs="Times New Roman"/>
          <w:sz w:val="22"/>
          <w:szCs w:val="22"/>
        </w:rPr>
        <w:t>рорайон, дом 9, пом. 13, комн.2</w:t>
      </w:r>
      <w:r w:rsidR="00191DA4">
        <w:rPr>
          <w:rFonts w:ascii="Times New Roman" w:hAnsi="Times New Roman" w:cs="Times New Roman"/>
          <w:sz w:val="22"/>
          <w:szCs w:val="22"/>
        </w:rPr>
        <w:t>, в лице ___</w:t>
      </w:r>
      <w:r w:rsidR="00172C20" w:rsidRPr="0071589E">
        <w:rPr>
          <w:rFonts w:ascii="Times New Roman" w:hAnsi="Times New Roman" w:cs="Times New Roman"/>
          <w:sz w:val="22"/>
          <w:szCs w:val="22"/>
        </w:rPr>
        <w:t>____________</w:t>
      </w:r>
      <w:r w:rsidRPr="0071589E">
        <w:rPr>
          <w:rFonts w:ascii="Times New Roman" w:hAnsi="Times New Roman" w:cs="Times New Roman"/>
          <w:sz w:val="22"/>
          <w:szCs w:val="22"/>
        </w:rPr>
        <w:t>, действующего на основании доверенности за</w:t>
      </w:r>
      <w:r w:rsidR="00B10AB8" w:rsidRPr="0071589E">
        <w:rPr>
          <w:rFonts w:ascii="Times New Roman" w:hAnsi="Times New Roman" w:cs="Times New Roman"/>
          <w:sz w:val="22"/>
          <w:szCs w:val="22"/>
        </w:rPr>
        <w:t xml:space="preserve"> </w:t>
      </w:r>
      <w:r w:rsidR="000F3E66">
        <w:rPr>
          <w:rFonts w:ascii="Times New Roman" w:hAnsi="Times New Roman" w:cs="Times New Roman"/>
          <w:sz w:val="22"/>
          <w:szCs w:val="22"/>
        </w:rPr>
        <w:t xml:space="preserve">реестровым № ___, </w:t>
      </w:r>
      <w:r w:rsidRPr="0071589E">
        <w:rPr>
          <w:rFonts w:ascii="Times New Roman" w:hAnsi="Times New Roman" w:cs="Times New Roman"/>
          <w:sz w:val="22"/>
          <w:szCs w:val="22"/>
        </w:rPr>
        <w:t xml:space="preserve">именуемое в дальнейшем </w:t>
      </w:r>
      <w:r w:rsidRPr="0071589E">
        <w:rPr>
          <w:rStyle w:val="24"/>
          <w:rFonts w:eastAsia="Tahoma"/>
          <w:sz w:val="22"/>
          <w:szCs w:val="22"/>
        </w:rPr>
        <w:t>«Застройщик»</w:t>
      </w:r>
      <w:r w:rsidRPr="0071589E">
        <w:rPr>
          <w:rFonts w:ascii="Times New Roman" w:hAnsi="Times New Roman" w:cs="Times New Roman"/>
          <w:sz w:val="22"/>
          <w:szCs w:val="22"/>
        </w:rPr>
        <w:t>,</w:t>
      </w:r>
      <w:r w:rsidR="00B10AB8" w:rsidRPr="0071589E">
        <w:rPr>
          <w:rFonts w:ascii="Times New Roman" w:hAnsi="Times New Roman" w:cs="Times New Roman"/>
          <w:sz w:val="22"/>
          <w:szCs w:val="22"/>
        </w:rPr>
        <w:t xml:space="preserve"> </w:t>
      </w:r>
      <w:r w:rsidRPr="0071589E">
        <w:rPr>
          <w:rFonts w:ascii="Times New Roman" w:hAnsi="Times New Roman" w:cs="Times New Roman"/>
          <w:sz w:val="22"/>
          <w:szCs w:val="22"/>
        </w:rPr>
        <w:t>с другой стороны, а вместе именуемые «Стороны», заключили настоящий договор (далее - «Договор») о нижеследующем:</w:t>
      </w:r>
    </w:p>
    <w:p w:rsidR="00AC4709" w:rsidRPr="0071589E" w:rsidRDefault="00AC4709" w:rsidP="00B10AB8">
      <w:pPr>
        <w:pStyle w:val="ad"/>
        <w:ind w:firstLine="709"/>
        <w:jc w:val="both"/>
        <w:rPr>
          <w:rFonts w:ascii="Times New Roman" w:hAnsi="Times New Roman" w:cs="Times New Roman"/>
          <w:sz w:val="22"/>
          <w:szCs w:val="22"/>
        </w:rPr>
      </w:pPr>
    </w:p>
    <w:p w:rsidR="002515BE" w:rsidRPr="0071589E" w:rsidRDefault="00630611">
      <w:pPr>
        <w:pStyle w:val="30"/>
        <w:numPr>
          <w:ilvl w:val="0"/>
          <w:numId w:val="1"/>
        </w:numPr>
        <w:shd w:val="clear" w:color="auto" w:fill="auto"/>
        <w:tabs>
          <w:tab w:val="left" w:pos="3803"/>
        </w:tabs>
        <w:spacing w:after="261" w:line="240" w:lineRule="exact"/>
        <w:ind w:left="3460" w:firstLine="0"/>
        <w:jc w:val="both"/>
        <w:rPr>
          <w:sz w:val="22"/>
          <w:szCs w:val="22"/>
        </w:rPr>
      </w:pPr>
      <w:r w:rsidRPr="0071589E">
        <w:rPr>
          <w:sz w:val="22"/>
          <w:szCs w:val="22"/>
        </w:rPr>
        <w:t>ПРЕДМЕТ ДОГОВОРА</w:t>
      </w:r>
    </w:p>
    <w:p w:rsidR="002515BE" w:rsidRPr="0071589E" w:rsidRDefault="00630611">
      <w:pPr>
        <w:pStyle w:val="20"/>
        <w:numPr>
          <w:ilvl w:val="1"/>
          <w:numId w:val="1"/>
        </w:numPr>
        <w:shd w:val="clear" w:color="auto" w:fill="auto"/>
        <w:tabs>
          <w:tab w:val="left" w:pos="501"/>
        </w:tabs>
        <w:spacing w:after="0" w:line="274" w:lineRule="exact"/>
        <w:ind w:left="420" w:hanging="420"/>
        <w:rPr>
          <w:sz w:val="22"/>
          <w:szCs w:val="22"/>
        </w:rPr>
      </w:pPr>
      <w:r w:rsidRPr="0071589E">
        <w:rPr>
          <w:sz w:val="22"/>
          <w:szCs w:val="22"/>
        </w:rPr>
        <w:t>В соответствии с условиями настоящего Договора Застройщик обязуется в предусмотренные Договором сроки своими силами и (или) с привлечением третьих лиц построить</w:t>
      </w:r>
      <w:r w:rsidR="001E4026" w:rsidRPr="0071589E">
        <w:rPr>
          <w:sz w:val="22"/>
          <w:szCs w:val="22"/>
        </w:rPr>
        <w:t xml:space="preserve"> </w:t>
      </w:r>
      <w:r w:rsidR="001E4026" w:rsidRPr="0071589E">
        <w:rPr>
          <w:b/>
          <w:sz w:val="22"/>
          <w:szCs w:val="22"/>
        </w:rPr>
        <w:t>многоэтажный</w:t>
      </w:r>
      <w:r w:rsidR="001E4026" w:rsidRPr="0071589E">
        <w:rPr>
          <w:sz w:val="22"/>
          <w:szCs w:val="22"/>
        </w:rPr>
        <w:t xml:space="preserve"> </w:t>
      </w:r>
      <w:r w:rsidRPr="0071589E">
        <w:rPr>
          <w:rStyle w:val="24"/>
          <w:sz w:val="22"/>
          <w:szCs w:val="22"/>
        </w:rPr>
        <w:t>многоквартирный жило</w:t>
      </w:r>
      <w:r w:rsidR="001E4026" w:rsidRPr="0071589E">
        <w:rPr>
          <w:rStyle w:val="24"/>
          <w:sz w:val="22"/>
          <w:szCs w:val="22"/>
        </w:rPr>
        <w:t>й дом с  подземным гаражом (жилые дома)</w:t>
      </w:r>
      <w:r w:rsidRPr="0071589E">
        <w:rPr>
          <w:rStyle w:val="24"/>
          <w:sz w:val="22"/>
          <w:szCs w:val="22"/>
        </w:rPr>
        <w:t xml:space="preserve"> </w:t>
      </w:r>
      <w:r w:rsidRPr="0071589E">
        <w:rPr>
          <w:sz w:val="22"/>
          <w:szCs w:val="22"/>
        </w:rPr>
        <w:t xml:space="preserve">по адресу: </w:t>
      </w:r>
      <w:r w:rsidR="001E4026" w:rsidRPr="0071589E">
        <w:rPr>
          <w:rStyle w:val="24"/>
          <w:sz w:val="22"/>
          <w:szCs w:val="22"/>
        </w:rPr>
        <w:t>Ленинградская область, Всеволожский муниципальный район, Свердловское городское поселение, г.п. им. Свердлова, 1-й микрорайон, уч. №10</w:t>
      </w:r>
      <w:r w:rsidRPr="0071589E">
        <w:rPr>
          <w:sz w:val="22"/>
          <w:szCs w:val="22"/>
        </w:rPr>
        <w:t xml:space="preserve"> кадастровый номер земельного участка: </w:t>
      </w:r>
      <w:r w:rsidR="00EF2BE0" w:rsidRPr="0071589E">
        <w:rPr>
          <w:sz w:val="22"/>
          <w:szCs w:val="22"/>
        </w:rPr>
        <w:t>47:07:0602015:77</w:t>
      </w:r>
      <w:r w:rsidRPr="0071589E">
        <w:rPr>
          <w:sz w:val="22"/>
          <w:szCs w:val="22"/>
        </w:rPr>
        <w:t xml:space="preserve"> (далее - «Объект»), и после получения разрешения на ввод в эксплуатацию Объекта передать Дольщику по акту приема-передачи расположенную в Объекте квартиру (далее - «Квартира») с характеристиками, указанными в п. 1.2. Договора, а Дольщик обязуется уплатить обусловленную Договором цену в порядке, сроки и объеме, предусмотренные настоящим Договором, а также принять Квартиру в частную собственность в установленный Договором срок.</w:t>
      </w:r>
    </w:p>
    <w:p w:rsidR="002515BE" w:rsidRPr="0071589E" w:rsidRDefault="00630611">
      <w:pPr>
        <w:pStyle w:val="20"/>
        <w:numPr>
          <w:ilvl w:val="1"/>
          <w:numId w:val="1"/>
        </w:numPr>
        <w:shd w:val="clear" w:color="auto" w:fill="auto"/>
        <w:tabs>
          <w:tab w:val="left" w:pos="501"/>
        </w:tabs>
        <w:spacing w:after="0" w:line="274" w:lineRule="exact"/>
        <w:ind w:left="420" w:hanging="420"/>
        <w:rPr>
          <w:sz w:val="22"/>
          <w:szCs w:val="22"/>
        </w:rPr>
      </w:pPr>
      <w:r w:rsidRPr="0071589E">
        <w:rPr>
          <w:sz w:val="22"/>
          <w:szCs w:val="22"/>
        </w:rPr>
        <w:t>Проектные характеристики Квартиры до выполнения отделки/подготовки под отделку:</w:t>
      </w:r>
    </w:p>
    <w:p w:rsidR="002515BE" w:rsidRPr="0071589E" w:rsidRDefault="00630611" w:rsidP="00C43E1A">
      <w:pPr>
        <w:pStyle w:val="20"/>
        <w:numPr>
          <w:ilvl w:val="0"/>
          <w:numId w:val="2"/>
        </w:numPr>
        <w:shd w:val="clear" w:color="auto" w:fill="auto"/>
        <w:tabs>
          <w:tab w:val="left" w:pos="1480"/>
        </w:tabs>
        <w:spacing w:after="0" w:line="283" w:lineRule="exact"/>
        <w:ind w:left="1120" w:firstLine="0"/>
        <w:jc w:val="left"/>
        <w:rPr>
          <w:sz w:val="22"/>
          <w:szCs w:val="22"/>
        </w:rPr>
      </w:pPr>
      <w:r w:rsidRPr="0071589E">
        <w:rPr>
          <w:sz w:val="22"/>
          <w:szCs w:val="22"/>
        </w:rPr>
        <w:t>планируемая общая площадь Квартиры</w:t>
      </w:r>
    </w:p>
    <w:p w:rsidR="002515BE" w:rsidRPr="0071589E" w:rsidRDefault="00630611" w:rsidP="00C43E1A">
      <w:pPr>
        <w:pStyle w:val="20"/>
        <w:shd w:val="clear" w:color="auto" w:fill="auto"/>
        <w:tabs>
          <w:tab w:val="left" w:pos="8590"/>
          <w:tab w:val="left" w:leader="underscore" w:pos="8997"/>
        </w:tabs>
        <w:spacing w:after="0" w:line="283" w:lineRule="exact"/>
        <w:ind w:left="1120" w:firstLine="0"/>
        <w:jc w:val="left"/>
        <w:rPr>
          <w:sz w:val="22"/>
          <w:szCs w:val="22"/>
        </w:rPr>
      </w:pPr>
      <w:r w:rsidRPr="0071589E">
        <w:rPr>
          <w:sz w:val="22"/>
          <w:szCs w:val="22"/>
        </w:rPr>
        <w:t>(без балконов, лоджий):</w:t>
      </w:r>
      <w:r w:rsidRPr="0071589E">
        <w:rPr>
          <w:sz w:val="22"/>
          <w:szCs w:val="22"/>
        </w:rPr>
        <w:tab/>
      </w:r>
      <w:r w:rsidRPr="0071589E">
        <w:rPr>
          <w:sz w:val="22"/>
          <w:szCs w:val="22"/>
        </w:rPr>
        <w:tab/>
      </w:r>
      <w:r w:rsidRPr="0071589E">
        <w:rPr>
          <w:rStyle w:val="24"/>
          <w:sz w:val="22"/>
          <w:szCs w:val="22"/>
        </w:rPr>
        <w:t>кв. м;</w:t>
      </w:r>
    </w:p>
    <w:p w:rsidR="002515BE" w:rsidRPr="0071589E" w:rsidRDefault="00630611" w:rsidP="00C43E1A">
      <w:pPr>
        <w:pStyle w:val="20"/>
        <w:numPr>
          <w:ilvl w:val="0"/>
          <w:numId w:val="2"/>
        </w:numPr>
        <w:shd w:val="clear" w:color="auto" w:fill="auto"/>
        <w:tabs>
          <w:tab w:val="left" w:pos="1480"/>
          <w:tab w:val="left" w:pos="8590"/>
          <w:tab w:val="left" w:leader="underscore" w:pos="8997"/>
        </w:tabs>
        <w:spacing w:after="0" w:line="283" w:lineRule="exact"/>
        <w:ind w:left="1120" w:firstLine="0"/>
        <w:jc w:val="left"/>
        <w:rPr>
          <w:sz w:val="22"/>
          <w:szCs w:val="22"/>
        </w:rPr>
      </w:pPr>
      <w:r w:rsidRPr="0071589E">
        <w:rPr>
          <w:sz w:val="22"/>
          <w:szCs w:val="22"/>
        </w:rPr>
        <w:t>планируемая жилая площадь Квартиры:</w:t>
      </w:r>
      <w:r w:rsidRPr="0071589E">
        <w:rPr>
          <w:sz w:val="22"/>
          <w:szCs w:val="22"/>
        </w:rPr>
        <w:tab/>
      </w:r>
      <w:r w:rsidRPr="0071589E">
        <w:rPr>
          <w:sz w:val="22"/>
          <w:szCs w:val="22"/>
        </w:rPr>
        <w:tab/>
      </w:r>
      <w:r w:rsidRPr="0071589E">
        <w:rPr>
          <w:rStyle w:val="24"/>
          <w:sz w:val="22"/>
          <w:szCs w:val="22"/>
        </w:rPr>
        <w:t>кв. м;</w:t>
      </w:r>
    </w:p>
    <w:p w:rsidR="002515BE" w:rsidRPr="0071589E" w:rsidRDefault="00630611" w:rsidP="00C43E1A">
      <w:pPr>
        <w:pStyle w:val="a5"/>
        <w:numPr>
          <w:ilvl w:val="0"/>
          <w:numId w:val="2"/>
        </w:numPr>
        <w:shd w:val="clear" w:color="auto" w:fill="auto"/>
        <w:tabs>
          <w:tab w:val="left" w:pos="1480"/>
          <w:tab w:val="right" w:pos="9665"/>
        </w:tabs>
        <w:spacing w:line="293" w:lineRule="exact"/>
        <w:ind w:left="1120" w:firstLine="0"/>
        <w:jc w:val="left"/>
        <w:rPr>
          <w:sz w:val="22"/>
          <w:szCs w:val="22"/>
        </w:rPr>
      </w:pPr>
      <w:r w:rsidRPr="0071589E">
        <w:rPr>
          <w:sz w:val="22"/>
          <w:szCs w:val="22"/>
        </w:rPr>
        <w:fldChar w:fldCharType="begin"/>
      </w:r>
      <w:r w:rsidRPr="0071589E">
        <w:rPr>
          <w:sz w:val="22"/>
          <w:szCs w:val="22"/>
        </w:rPr>
        <w:instrText xml:space="preserve"> TOC \o "1-5" \h \z </w:instrText>
      </w:r>
      <w:r w:rsidRPr="0071589E">
        <w:rPr>
          <w:sz w:val="22"/>
          <w:szCs w:val="22"/>
        </w:rPr>
        <w:fldChar w:fldCharType="separate"/>
      </w:r>
      <w:r w:rsidRPr="0071589E">
        <w:rPr>
          <w:sz w:val="22"/>
          <w:szCs w:val="22"/>
        </w:rPr>
        <w:t>количество комнат:</w:t>
      </w:r>
      <w:r w:rsidRPr="0071589E">
        <w:rPr>
          <w:sz w:val="22"/>
          <w:szCs w:val="22"/>
        </w:rPr>
        <w:tab/>
        <w:t xml:space="preserve"> </w:t>
      </w:r>
      <w:r w:rsidRPr="0071589E">
        <w:rPr>
          <w:rStyle w:val="a6"/>
          <w:sz w:val="22"/>
          <w:szCs w:val="22"/>
        </w:rPr>
        <w:t>;</w:t>
      </w:r>
    </w:p>
    <w:p w:rsidR="002515BE" w:rsidRPr="0071589E" w:rsidRDefault="00630611" w:rsidP="00C43E1A">
      <w:pPr>
        <w:pStyle w:val="a5"/>
        <w:numPr>
          <w:ilvl w:val="0"/>
          <w:numId w:val="2"/>
        </w:numPr>
        <w:shd w:val="clear" w:color="auto" w:fill="auto"/>
        <w:tabs>
          <w:tab w:val="left" w:pos="1480"/>
          <w:tab w:val="right" w:pos="9665"/>
        </w:tabs>
        <w:spacing w:line="293" w:lineRule="exact"/>
        <w:ind w:left="1120" w:firstLine="0"/>
        <w:jc w:val="left"/>
        <w:rPr>
          <w:sz w:val="22"/>
          <w:szCs w:val="22"/>
        </w:rPr>
      </w:pPr>
      <w:r w:rsidRPr="0071589E">
        <w:rPr>
          <w:sz w:val="22"/>
          <w:szCs w:val="22"/>
        </w:rPr>
        <w:t>наличие лоджии:</w:t>
      </w:r>
      <w:r w:rsidRPr="0071589E">
        <w:rPr>
          <w:sz w:val="22"/>
          <w:szCs w:val="22"/>
        </w:rPr>
        <w:tab/>
        <w:t xml:space="preserve"> </w:t>
      </w:r>
      <w:r w:rsidRPr="0071589E">
        <w:rPr>
          <w:rStyle w:val="a6"/>
          <w:sz w:val="22"/>
          <w:szCs w:val="22"/>
        </w:rPr>
        <w:t>;</w:t>
      </w:r>
    </w:p>
    <w:p w:rsidR="002515BE" w:rsidRPr="0071589E" w:rsidRDefault="00630611" w:rsidP="00C43E1A">
      <w:pPr>
        <w:pStyle w:val="a5"/>
        <w:numPr>
          <w:ilvl w:val="0"/>
          <w:numId w:val="2"/>
        </w:numPr>
        <w:shd w:val="clear" w:color="auto" w:fill="auto"/>
        <w:tabs>
          <w:tab w:val="left" w:pos="1480"/>
          <w:tab w:val="right" w:pos="9665"/>
        </w:tabs>
        <w:spacing w:line="293" w:lineRule="exact"/>
        <w:ind w:left="1120" w:firstLine="0"/>
        <w:jc w:val="left"/>
        <w:rPr>
          <w:sz w:val="22"/>
          <w:szCs w:val="22"/>
        </w:rPr>
      </w:pPr>
      <w:r w:rsidRPr="0071589E">
        <w:rPr>
          <w:sz w:val="22"/>
          <w:szCs w:val="22"/>
        </w:rPr>
        <w:t>планируемая площадь лоджии:</w:t>
      </w:r>
      <w:r w:rsidRPr="0071589E">
        <w:rPr>
          <w:sz w:val="22"/>
          <w:szCs w:val="22"/>
        </w:rPr>
        <w:tab/>
        <w:t xml:space="preserve"> </w:t>
      </w:r>
      <w:r w:rsidRPr="0071589E">
        <w:rPr>
          <w:rStyle w:val="a6"/>
          <w:sz w:val="22"/>
          <w:szCs w:val="22"/>
        </w:rPr>
        <w:t>кв.м;</w:t>
      </w:r>
    </w:p>
    <w:p w:rsidR="002515BE" w:rsidRPr="0071589E" w:rsidRDefault="00630611" w:rsidP="00C43E1A">
      <w:pPr>
        <w:pStyle w:val="a5"/>
        <w:numPr>
          <w:ilvl w:val="0"/>
          <w:numId w:val="2"/>
        </w:numPr>
        <w:shd w:val="clear" w:color="auto" w:fill="auto"/>
        <w:tabs>
          <w:tab w:val="left" w:pos="1480"/>
          <w:tab w:val="right" w:pos="9665"/>
        </w:tabs>
        <w:spacing w:line="293" w:lineRule="exact"/>
        <w:ind w:left="1120" w:firstLine="0"/>
        <w:jc w:val="left"/>
        <w:rPr>
          <w:sz w:val="22"/>
          <w:szCs w:val="22"/>
        </w:rPr>
      </w:pPr>
      <w:r w:rsidRPr="0071589E">
        <w:rPr>
          <w:sz w:val="22"/>
          <w:szCs w:val="22"/>
        </w:rPr>
        <w:t>планируемая приведенная площадь лоджии:</w:t>
      </w:r>
      <w:r w:rsidRPr="0071589E">
        <w:rPr>
          <w:sz w:val="22"/>
          <w:szCs w:val="22"/>
        </w:rPr>
        <w:tab/>
        <w:t xml:space="preserve"> </w:t>
      </w:r>
      <w:r w:rsidRPr="0071589E">
        <w:rPr>
          <w:rStyle w:val="a6"/>
          <w:sz w:val="22"/>
          <w:szCs w:val="22"/>
        </w:rPr>
        <w:t>кв.м;</w:t>
      </w:r>
    </w:p>
    <w:p w:rsidR="002515BE" w:rsidRPr="0071589E" w:rsidRDefault="00630611" w:rsidP="00C43E1A">
      <w:pPr>
        <w:pStyle w:val="a5"/>
        <w:numPr>
          <w:ilvl w:val="0"/>
          <w:numId w:val="2"/>
        </w:numPr>
        <w:shd w:val="clear" w:color="auto" w:fill="auto"/>
        <w:tabs>
          <w:tab w:val="left" w:pos="1480"/>
          <w:tab w:val="left" w:pos="5790"/>
          <w:tab w:val="left" w:leader="underscore" w:pos="6966"/>
          <w:tab w:val="left" w:leader="underscore" w:pos="8590"/>
          <w:tab w:val="left" w:leader="underscore" w:pos="9621"/>
        </w:tabs>
        <w:spacing w:line="293" w:lineRule="exact"/>
        <w:ind w:left="1120" w:firstLine="0"/>
        <w:jc w:val="left"/>
        <w:rPr>
          <w:sz w:val="22"/>
          <w:szCs w:val="22"/>
        </w:rPr>
      </w:pPr>
      <w:r w:rsidRPr="0071589E">
        <w:rPr>
          <w:sz w:val="22"/>
          <w:szCs w:val="22"/>
        </w:rPr>
        <w:t>место расположения Квартиры:</w:t>
      </w:r>
      <w:r w:rsidRPr="0071589E">
        <w:rPr>
          <w:sz w:val="22"/>
          <w:szCs w:val="22"/>
        </w:rPr>
        <w:tab/>
      </w:r>
      <w:r w:rsidRPr="0071589E">
        <w:rPr>
          <w:rStyle w:val="a6"/>
          <w:sz w:val="22"/>
          <w:szCs w:val="22"/>
        </w:rPr>
        <w:t>Тип:</w:t>
      </w:r>
      <w:r w:rsidRPr="0071589E">
        <w:rPr>
          <w:rStyle w:val="a6"/>
          <w:sz w:val="22"/>
          <w:szCs w:val="22"/>
        </w:rPr>
        <w:tab/>
        <w:t>, Подъезд</w:t>
      </w:r>
      <w:r w:rsidRPr="0071589E">
        <w:rPr>
          <w:rStyle w:val="a6"/>
          <w:sz w:val="22"/>
          <w:szCs w:val="22"/>
        </w:rPr>
        <w:tab/>
        <w:t>, Этаж</w:t>
      </w:r>
      <w:r w:rsidRPr="0071589E">
        <w:rPr>
          <w:rStyle w:val="a6"/>
          <w:sz w:val="22"/>
          <w:szCs w:val="22"/>
        </w:rPr>
        <w:tab/>
        <w:t>,</w:t>
      </w:r>
    </w:p>
    <w:p w:rsidR="002515BE" w:rsidRPr="0071589E" w:rsidRDefault="00630611" w:rsidP="00C43E1A">
      <w:pPr>
        <w:pStyle w:val="22"/>
        <w:shd w:val="clear" w:color="auto" w:fill="auto"/>
        <w:tabs>
          <w:tab w:val="right" w:leader="underscore" w:pos="9665"/>
        </w:tabs>
        <w:spacing w:before="0" w:line="240" w:lineRule="exact"/>
        <w:ind w:left="8200"/>
        <w:jc w:val="left"/>
        <w:rPr>
          <w:sz w:val="22"/>
          <w:szCs w:val="22"/>
        </w:rPr>
      </w:pPr>
      <w:r w:rsidRPr="0071589E">
        <w:rPr>
          <w:sz w:val="22"/>
          <w:szCs w:val="22"/>
        </w:rPr>
        <w:t>ИДН:</w:t>
      </w:r>
      <w:r w:rsidRPr="0071589E">
        <w:rPr>
          <w:sz w:val="22"/>
          <w:szCs w:val="22"/>
        </w:rPr>
        <w:tab/>
        <w:t>;</w:t>
      </w:r>
    </w:p>
    <w:p w:rsidR="002515BE" w:rsidRPr="0071589E" w:rsidRDefault="00630611" w:rsidP="00C43E1A">
      <w:pPr>
        <w:pStyle w:val="a5"/>
        <w:numPr>
          <w:ilvl w:val="0"/>
          <w:numId w:val="2"/>
        </w:numPr>
        <w:shd w:val="clear" w:color="auto" w:fill="auto"/>
        <w:tabs>
          <w:tab w:val="left" w:pos="1480"/>
          <w:tab w:val="left" w:pos="7922"/>
          <w:tab w:val="left" w:leader="underscore" w:pos="9621"/>
        </w:tabs>
        <w:spacing w:line="278" w:lineRule="exact"/>
        <w:ind w:left="1120" w:firstLine="0"/>
        <w:jc w:val="left"/>
        <w:rPr>
          <w:sz w:val="22"/>
          <w:szCs w:val="22"/>
        </w:rPr>
      </w:pPr>
      <w:r w:rsidRPr="0071589E">
        <w:rPr>
          <w:sz w:val="22"/>
          <w:szCs w:val="22"/>
        </w:rPr>
        <w:t>строительные оси:</w:t>
      </w:r>
      <w:r w:rsidRPr="0071589E">
        <w:rPr>
          <w:sz w:val="22"/>
          <w:szCs w:val="22"/>
        </w:rPr>
        <w:tab/>
      </w:r>
      <w:r w:rsidRPr="0071589E">
        <w:rPr>
          <w:sz w:val="22"/>
          <w:szCs w:val="22"/>
        </w:rPr>
        <w:tab/>
      </w:r>
      <w:r w:rsidRPr="0071589E">
        <w:rPr>
          <w:rStyle w:val="a6"/>
          <w:sz w:val="22"/>
          <w:szCs w:val="22"/>
        </w:rPr>
        <w:t>;</w:t>
      </w:r>
      <w:r w:rsidRPr="0071589E">
        <w:rPr>
          <w:sz w:val="22"/>
          <w:szCs w:val="22"/>
        </w:rPr>
        <w:fldChar w:fldCharType="end"/>
      </w:r>
    </w:p>
    <w:p w:rsidR="002515BE" w:rsidRPr="0071589E" w:rsidRDefault="00630611" w:rsidP="00C43E1A">
      <w:pPr>
        <w:pStyle w:val="20"/>
        <w:numPr>
          <w:ilvl w:val="0"/>
          <w:numId w:val="2"/>
        </w:numPr>
        <w:shd w:val="clear" w:color="auto" w:fill="auto"/>
        <w:tabs>
          <w:tab w:val="left" w:pos="1480"/>
        </w:tabs>
        <w:spacing w:after="0" w:line="278" w:lineRule="exact"/>
        <w:ind w:left="1120" w:firstLine="0"/>
        <w:jc w:val="left"/>
        <w:rPr>
          <w:sz w:val="22"/>
          <w:szCs w:val="22"/>
        </w:rPr>
      </w:pPr>
      <w:r w:rsidRPr="0071589E">
        <w:rPr>
          <w:sz w:val="22"/>
          <w:szCs w:val="22"/>
        </w:rPr>
        <w:t>планируемая общая приведенная площадь Квартиры (включая приведенную</w:t>
      </w:r>
    </w:p>
    <w:p w:rsidR="002515BE" w:rsidRPr="0071589E" w:rsidRDefault="00630611" w:rsidP="00C43E1A">
      <w:pPr>
        <w:pStyle w:val="20"/>
        <w:shd w:val="clear" w:color="auto" w:fill="auto"/>
        <w:tabs>
          <w:tab w:val="left" w:pos="8267"/>
          <w:tab w:val="left" w:leader="underscore" w:pos="8997"/>
        </w:tabs>
        <w:spacing w:after="0" w:line="278" w:lineRule="exact"/>
        <w:ind w:left="1480" w:firstLine="0"/>
        <w:jc w:val="left"/>
        <w:rPr>
          <w:sz w:val="22"/>
          <w:szCs w:val="22"/>
        </w:rPr>
      </w:pPr>
      <w:r w:rsidRPr="0071589E">
        <w:rPr>
          <w:sz w:val="22"/>
          <w:szCs w:val="22"/>
        </w:rPr>
        <w:t>площадь балконов, лоджий):</w:t>
      </w:r>
      <w:r w:rsidRPr="0071589E">
        <w:rPr>
          <w:sz w:val="22"/>
          <w:szCs w:val="22"/>
        </w:rPr>
        <w:tab/>
      </w:r>
      <w:r w:rsidRPr="0071589E">
        <w:rPr>
          <w:sz w:val="22"/>
          <w:szCs w:val="22"/>
        </w:rPr>
        <w:tab/>
      </w:r>
      <w:r w:rsidRPr="0071589E">
        <w:rPr>
          <w:rStyle w:val="24"/>
          <w:sz w:val="22"/>
          <w:szCs w:val="22"/>
        </w:rPr>
        <w:t>кв. м;</w:t>
      </w:r>
    </w:p>
    <w:p w:rsidR="0045541C" w:rsidRPr="0071589E" w:rsidRDefault="00630611" w:rsidP="0045541C">
      <w:pPr>
        <w:pStyle w:val="20"/>
        <w:shd w:val="clear" w:color="auto" w:fill="auto"/>
        <w:spacing w:after="0" w:line="278" w:lineRule="exact"/>
        <w:ind w:left="760" w:firstLine="0"/>
        <w:jc w:val="left"/>
        <w:rPr>
          <w:sz w:val="22"/>
          <w:szCs w:val="22"/>
        </w:rPr>
      </w:pPr>
      <w:r w:rsidRPr="0071589E">
        <w:rPr>
          <w:sz w:val="22"/>
          <w:szCs w:val="22"/>
        </w:rPr>
        <w:t xml:space="preserve">• наличие (отсутствие) отделки Квартиры: </w:t>
      </w:r>
      <w:r w:rsidRPr="0071589E">
        <w:rPr>
          <w:rStyle w:val="25"/>
          <w:sz w:val="22"/>
          <w:szCs w:val="22"/>
        </w:rPr>
        <w:t>без отделки/с отделкой</w:t>
      </w:r>
      <w:r w:rsidRPr="0071589E">
        <w:rPr>
          <w:sz w:val="22"/>
          <w:szCs w:val="22"/>
        </w:rPr>
        <w:t xml:space="preserve"> (согласно приложению № 1 к настоящему Договору).</w:t>
      </w:r>
    </w:p>
    <w:p w:rsidR="001941A8" w:rsidRPr="0071589E" w:rsidRDefault="00630611" w:rsidP="001941A8">
      <w:pPr>
        <w:pStyle w:val="20"/>
        <w:shd w:val="clear" w:color="auto" w:fill="auto"/>
        <w:spacing w:after="0" w:line="278" w:lineRule="exact"/>
        <w:ind w:left="760" w:firstLine="0"/>
        <w:rPr>
          <w:sz w:val="22"/>
          <w:szCs w:val="22"/>
        </w:rPr>
      </w:pPr>
      <w:r w:rsidRPr="0071589E">
        <w:rPr>
          <w:sz w:val="22"/>
          <w:szCs w:val="22"/>
        </w:rPr>
        <w:t>Расположение Квартиры в Объекте строительства, характеристики Квартиры и Объекта строительства отражены в Приложении № 2 к настоящему Договору.</w:t>
      </w:r>
    </w:p>
    <w:p w:rsidR="00111FF5" w:rsidRPr="0071589E" w:rsidRDefault="001941A8" w:rsidP="001941A8">
      <w:pPr>
        <w:pStyle w:val="20"/>
        <w:shd w:val="clear" w:color="auto" w:fill="auto"/>
        <w:spacing w:after="0" w:line="278" w:lineRule="exact"/>
        <w:ind w:firstLine="0"/>
        <w:rPr>
          <w:sz w:val="22"/>
          <w:szCs w:val="22"/>
        </w:rPr>
      </w:pPr>
      <w:r w:rsidRPr="0071589E">
        <w:rPr>
          <w:sz w:val="22"/>
          <w:szCs w:val="22"/>
        </w:rPr>
        <w:lastRenderedPageBreak/>
        <w:t xml:space="preserve">1.3. </w:t>
      </w:r>
      <w:r w:rsidR="00630611" w:rsidRPr="0071589E">
        <w:rPr>
          <w:sz w:val="22"/>
          <w:szCs w:val="22"/>
        </w:rPr>
        <w:t>Общая площадь Квартиры подлежит уточн</w:t>
      </w:r>
      <w:r w:rsidR="0045541C" w:rsidRPr="0071589E">
        <w:rPr>
          <w:sz w:val="22"/>
          <w:szCs w:val="22"/>
        </w:rPr>
        <w:t>ению при проведении технической</w:t>
      </w:r>
      <w:r w:rsidR="00111FF5" w:rsidRPr="0071589E">
        <w:rPr>
          <w:sz w:val="22"/>
          <w:szCs w:val="22"/>
        </w:rPr>
        <w:t xml:space="preserve"> </w:t>
      </w:r>
      <w:r w:rsidR="00630611" w:rsidRPr="0071589E">
        <w:rPr>
          <w:sz w:val="22"/>
          <w:szCs w:val="22"/>
        </w:rPr>
        <w:t>инвентаризации Объекта, необходимой для получения разрешения на ввод Объекта в эксплуатацию в соответствии с требованиями законодательства.</w:t>
      </w:r>
      <w:r w:rsidR="0045541C" w:rsidRPr="0071589E">
        <w:rPr>
          <w:sz w:val="22"/>
          <w:szCs w:val="22"/>
        </w:rPr>
        <w:t xml:space="preserve"> </w:t>
      </w:r>
      <w:r w:rsidR="00560C8F" w:rsidRPr="0071589E">
        <w:rPr>
          <w:sz w:val="22"/>
          <w:szCs w:val="22"/>
        </w:rPr>
        <w:t>Застройщик имеет право на привлечение денежных средств участников долевого строительства на основании следующих документов:</w:t>
      </w:r>
    </w:p>
    <w:p w:rsidR="00111FF5" w:rsidRPr="0071589E" w:rsidRDefault="00560C8F" w:rsidP="001941A8">
      <w:pPr>
        <w:pStyle w:val="20"/>
        <w:shd w:val="clear" w:color="auto" w:fill="auto"/>
        <w:spacing w:after="0" w:line="278" w:lineRule="exact"/>
        <w:ind w:leftChars="709" w:left="1702" w:firstLine="0"/>
        <w:rPr>
          <w:sz w:val="22"/>
          <w:szCs w:val="22"/>
        </w:rPr>
      </w:pPr>
      <w:r w:rsidRPr="0071589E">
        <w:rPr>
          <w:sz w:val="22"/>
          <w:szCs w:val="22"/>
        </w:rPr>
        <w:t>- Разрешение на строительство, выданное Комитетом строительного надзора и государственной экспертизы Ленинградской области №47-</w:t>
      </w:r>
      <w:r w:rsidRPr="0071589E">
        <w:rPr>
          <w:sz w:val="22"/>
          <w:szCs w:val="22"/>
          <w:lang w:val="en-US"/>
        </w:rPr>
        <w:t>RU</w:t>
      </w:r>
      <w:r w:rsidRPr="0071589E">
        <w:rPr>
          <w:sz w:val="22"/>
          <w:szCs w:val="22"/>
        </w:rPr>
        <w:t>47504106-122К-2018 от 05.07.2018 г.</w:t>
      </w:r>
    </w:p>
    <w:p w:rsidR="00111FF5" w:rsidRPr="0071589E" w:rsidRDefault="0045541C" w:rsidP="001941A8">
      <w:pPr>
        <w:pStyle w:val="20"/>
        <w:shd w:val="clear" w:color="auto" w:fill="auto"/>
        <w:spacing w:after="0" w:line="278" w:lineRule="exact"/>
        <w:ind w:leftChars="709" w:left="1702" w:firstLine="0"/>
        <w:rPr>
          <w:sz w:val="22"/>
          <w:szCs w:val="22"/>
        </w:rPr>
      </w:pPr>
      <w:r w:rsidRPr="0071589E">
        <w:rPr>
          <w:sz w:val="22"/>
          <w:szCs w:val="22"/>
        </w:rPr>
        <w:t xml:space="preserve">- </w:t>
      </w:r>
      <w:r w:rsidR="00560C8F" w:rsidRPr="0071589E">
        <w:rPr>
          <w:sz w:val="22"/>
          <w:szCs w:val="22"/>
        </w:rPr>
        <w:t>Договора аренды земельного участка № 246/44-32 от 29.06.2018 г. заключенного с Администрацией муниципального образования «Всеволожский муниципальн</w:t>
      </w:r>
      <w:r w:rsidRPr="0071589E">
        <w:rPr>
          <w:sz w:val="22"/>
          <w:szCs w:val="22"/>
        </w:rPr>
        <w:t>ый район» Ленинградской области</w:t>
      </w:r>
    </w:p>
    <w:p w:rsidR="000E25C9" w:rsidRPr="0071589E" w:rsidRDefault="00560C8F" w:rsidP="001941A8">
      <w:pPr>
        <w:pStyle w:val="20"/>
        <w:shd w:val="clear" w:color="auto" w:fill="auto"/>
        <w:spacing w:after="0" w:line="278" w:lineRule="exact"/>
        <w:ind w:leftChars="709" w:left="1702" w:firstLine="0"/>
        <w:rPr>
          <w:sz w:val="22"/>
          <w:szCs w:val="22"/>
        </w:rPr>
      </w:pPr>
      <w:r w:rsidRPr="0071589E">
        <w:rPr>
          <w:sz w:val="22"/>
          <w:szCs w:val="22"/>
        </w:rPr>
        <w:t xml:space="preserve">- </w:t>
      </w:r>
      <w:r w:rsidR="00832628" w:rsidRPr="0071589E">
        <w:rPr>
          <w:sz w:val="22"/>
          <w:szCs w:val="22"/>
        </w:rPr>
        <w:t>Проектна</w:t>
      </w:r>
      <w:r w:rsidR="000D2A5C" w:rsidRPr="0071589E">
        <w:rPr>
          <w:sz w:val="22"/>
          <w:szCs w:val="22"/>
        </w:rPr>
        <w:t>я декларация размещена на сайте</w:t>
      </w:r>
      <w:r w:rsidR="00832628" w:rsidRPr="0071589E">
        <w:rPr>
          <w:sz w:val="22"/>
          <w:szCs w:val="22"/>
        </w:rPr>
        <w:t xml:space="preserve">: </w:t>
      </w:r>
    </w:p>
    <w:p w:rsidR="00111FF5" w:rsidRPr="0071589E" w:rsidRDefault="00111FF5" w:rsidP="001941A8">
      <w:pPr>
        <w:pStyle w:val="20"/>
        <w:shd w:val="clear" w:color="auto" w:fill="auto"/>
        <w:spacing w:after="0" w:line="278" w:lineRule="exact"/>
        <w:ind w:leftChars="709" w:left="1702" w:firstLine="0"/>
        <w:rPr>
          <w:sz w:val="22"/>
          <w:szCs w:val="22"/>
        </w:rPr>
      </w:pPr>
    </w:p>
    <w:p w:rsidR="002B0663" w:rsidRPr="0071589E" w:rsidRDefault="002B0663" w:rsidP="00111FF5">
      <w:pPr>
        <w:pStyle w:val="ad"/>
        <w:jc w:val="both"/>
        <w:rPr>
          <w:rFonts w:ascii="Times New Roman" w:hAnsi="Times New Roman" w:cs="Times New Roman"/>
          <w:sz w:val="22"/>
          <w:szCs w:val="22"/>
        </w:rPr>
      </w:pPr>
    </w:p>
    <w:p w:rsidR="002515BE" w:rsidRPr="0071589E" w:rsidRDefault="00630611">
      <w:pPr>
        <w:pStyle w:val="30"/>
        <w:numPr>
          <w:ilvl w:val="0"/>
          <w:numId w:val="1"/>
        </w:numPr>
        <w:shd w:val="clear" w:color="auto" w:fill="auto"/>
        <w:tabs>
          <w:tab w:val="left" w:pos="1240"/>
        </w:tabs>
        <w:spacing w:after="266" w:line="240" w:lineRule="exact"/>
        <w:ind w:left="880" w:firstLine="0"/>
        <w:jc w:val="both"/>
        <w:rPr>
          <w:sz w:val="22"/>
          <w:szCs w:val="22"/>
        </w:rPr>
      </w:pPr>
      <w:r w:rsidRPr="0071589E">
        <w:rPr>
          <w:sz w:val="22"/>
          <w:szCs w:val="22"/>
        </w:rPr>
        <w:t>ЦЕНА ДОГОВОРА. ПОРЯДОК И СРОКИ В</w:t>
      </w:r>
      <w:r w:rsidRPr="0071589E">
        <w:rPr>
          <w:rStyle w:val="31"/>
          <w:b/>
          <w:bCs/>
          <w:sz w:val="22"/>
          <w:szCs w:val="22"/>
          <w:u w:val="none"/>
        </w:rPr>
        <w:t>Н</w:t>
      </w:r>
      <w:r w:rsidRPr="0071589E">
        <w:rPr>
          <w:sz w:val="22"/>
          <w:szCs w:val="22"/>
        </w:rPr>
        <w:t>ЕСЕ</w:t>
      </w:r>
      <w:r w:rsidRPr="0071589E">
        <w:rPr>
          <w:rStyle w:val="31"/>
          <w:b/>
          <w:bCs/>
          <w:sz w:val="22"/>
          <w:szCs w:val="22"/>
          <w:u w:val="none"/>
        </w:rPr>
        <w:t>НИЯ</w:t>
      </w:r>
      <w:r w:rsidRPr="0071589E">
        <w:rPr>
          <w:sz w:val="22"/>
          <w:szCs w:val="22"/>
        </w:rPr>
        <w:t xml:space="preserve"> ПЛАТЕЖЕЙ</w:t>
      </w:r>
    </w:p>
    <w:p w:rsidR="002515BE" w:rsidRPr="0071589E" w:rsidRDefault="00630611">
      <w:pPr>
        <w:pStyle w:val="20"/>
        <w:numPr>
          <w:ilvl w:val="1"/>
          <w:numId w:val="1"/>
        </w:numPr>
        <w:shd w:val="clear" w:color="auto" w:fill="auto"/>
        <w:tabs>
          <w:tab w:val="left" w:pos="560"/>
          <w:tab w:val="left" w:leader="underscore" w:pos="9144"/>
        </w:tabs>
        <w:spacing w:after="0" w:line="274" w:lineRule="exact"/>
        <w:ind w:left="580" w:hanging="580"/>
        <w:rPr>
          <w:sz w:val="22"/>
          <w:szCs w:val="22"/>
        </w:rPr>
      </w:pPr>
      <w:r w:rsidRPr="0071589E">
        <w:rPr>
          <w:sz w:val="22"/>
          <w:szCs w:val="22"/>
        </w:rPr>
        <w:t>Общая цена Договора (далее - «Цена Договора») составляет</w:t>
      </w:r>
      <w:r w:rsidRPr="0071589E">
        <w:rPr>
          <w:sz w:val="22"/>
          <w:szCs w:val="22"/>
        </w:rPr>
        <w:tab/>
      </w:r>
      <w:r w:rsidRPr="0071589E">
        <w:rPr>
          <w:rStyle w:val="24"/>
          <w:sz w:val="22"/>
          <w:szCs w:val="22"/>
        </w:rPr>
        <w:t>руб.</w:t>
      </w:r>
    </w:p>
    <w:p w:rsidR="002515BE" w:rsidRPr="0071589E" w:rsidRDefault="00630611">
      <w:pPr>
        <w:pStyle w:val="30"/>
        <w:shd w:val="clear" w:color="auto" w:fill="auto"/>
        <w:tabs>
          <w:tab w:val="left" w:leader="underscore" w:pos="1065"/>
          <w:tab w:val="left" w:leader="underscore" w:pos="5562"/>
          <w:tab w:val="left" w:leader="underscore" w:pos="7574"/>
        </w:tabs>
        <w:spacing w:line="274" w:lineRule="exact"/>
        <w:ind w:left="580" w:firstLine="0"/>
        <w:jc w:val="both"/>
        <w:rPr>
          <w:sz w:val="22"/>
          <w:szCs w:val="22"/>
        </w:rPr>
      </w:pPr>
      <w:r w:rsidRPr="0071589E">
        <w:rPr>
          <w:sz w:val="22"/>
          <w:szCs w:val="22"/>
        </w:rPr>
        <w:tab/>
        <w:t>коп. (</w:t>
      </w:r>
      <w:r w:rsidRPr="0071589E">
        <w:rPr>
          <w:sz w:val="22"/>
          <w:szCs w:val="22"/>
        </w:rPr>
        <w:tab/>
        <w:t>рублей</w:t>
      </w:r>
      <w:r w:rsidRPr="0071589E">
        <w:rPr>
          <w:sz w:val="22"/>
          <w:szCs w:val="22"/>
        </w:rPr>
        <w:tab/>
        <w:t>копеек).</w:t>
      </w:r>
    </w:p>
    <w:p w:rsidR="002515BE" w:rsidRPr="0071589E" w:rsidRDefault="00630611">
      <w:pPr>
        <w:pStyle w:val="20"/>
        <w:numPr>
          <w:ilvl w:val="1"/>
          <w:numId w:val="1"/>
        </w:numPr>
        <w:shd w:val="clear" w:color="auto" w:fill="auto"/>
        <w:tabs>
          <w:tab w:val="left" w:pos="560"/>
        </w:tabs>
        <w:spacing w:after="0" w:line="274" w:lineRule="exact"/>
        <w:ind w:left="580" w:hanging="580"/>
        <w:rPr>
          <w:sz w:val="22"/>
          <w:szCs w:val="22"/>
        </w:rPr>
      </w:pPr>
      <w:r w:rsidRPr="0071589E">
        <w:rPr>
          <w:sz w:val="22"/>
          <w:szCs w:val="22"/>
        </w:rPr>
        <w:t>Стороны договорились, что на основании п. 2 ст. 5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Цена Договора, указанная в п. 2.1. настоящего Договора, подлежит изменению на сумму доплаты (выплаты) при увеличении (уменьшении) планируемой площади Квартиры, приведенной площади балкона (лоджии) Квартиры по результатам первичной технической инвентаризации Квартиры, проведенной уполномоченным лицом и необходимой для государственного кадастрового учета Квартиры.</w:t>
      </w:r>
    </w:p>
    <w:p w:rsidR="002515BE" w:rsidRPr="0071589E" w:rsidRDefault="00630611">
      <w:pPr>
        <w:pStyle w:val="20"/>
        <w:numPr>
          <w:ilvl w:val="1"/>
          <w:numId w:val="1"/>
        </w:numPr>
        <w:shd w:val="clear" w:color="auto" w:fill="auto"/>
        <w:tabs>
          <w:tab w:val="left" w:pos="560"/>
        </w:tabs>
        <w:spacing w:after="0" w:line="274" w:lineRule="exact"/>
        <w:ind w:left="580" w:hanging="580"/>
        <w:rPr>
          <w:sz w:val="22"/>
          <w:szCs w:val="22"/>
        </w:rPr>
      </w:pPr>
      <w:r w:rsidRPr="0071589E">
        <w:rPr>
          <w:sz w:val="22"/>
          <w:szCs w:val="22"/>
        </w:rPr>
        <w:t>В случае увеличения (уменьшения) планируемой общей площади Квартиры и (или)</w:t>
      </w:r>
    </w:p>
    <w:p w:rsidR="002515BE" w:rsidRPr="0071589E" w:rsidRDefault="00630611">
      <w:pPr>
        <w:pStyle w:val="20"/>
        <w:shd w:val="clear" w:color="auto" w:fill="auto"/>
        <w:tabs>
          <w:tab w:val="left" w:leader="underscore" w:pos="4660"/>
        </w:tabs>
        <w:spacing w:after="0" w:line="274" w:lineRule="exact"/>
        <w:ind w:left="580" w:firstLine="0"/>
        <w:rPr>
          <w:sz w:val="22"/>
          <w:szCs w:val="22"/>
        </w:rPr>
      </w:pPr>
      <w:r w:rsidRPr="0071589E">
        <w:rPr>
          <w:sz w:val="22"/>
          <w:szCs w:val="22"/>
        </w:rPr>
        <w:t>планируемой приведенной площади балкона (лоджии) Стороны для осуществления соответствующих доплат (выплат) в качестве расчетной единицы используют стоимость одного квадратного метра площади Квартиры и (или) приведенной площади балкона (лоджии), равную</w:t>
      </w:r>
      <w:r w:rsidRPr="0071589E">
        <w:rPr>
          <w:sz w:val="22"/>
          <w:szCs w:val="22"/>
        </w:rPr>
        <w:tab/>
      </w:r>
      <w:r w:rsidRPr="0071589E">
        <w:rPr>
          <w:rStyle w:val="24"/>
          <w:sz w:val="22"/>
          <w:szCs w:val="22"/>
        </w:rPr>
        <w:t>руб.</w:t>
      </w:r>
    </w:p>
    <w:p w:rsidR="002515BE" w:rsidRPr="0071589E" w:rsidRDefault="00630611">
      <w:pPr>
        <w:pStyle w:val="20"/>
        <w:shd w:val="clear" w:color="auto" w:fill="auto"/>
        <w:spacing w:after="0" w:line="274" w:lineRule="exact"/>
        <w:ind w:left="580" w:firstLine="0"/>
        <w:rPr>
          <w:sz w:val="22"/>
          <w:szCs w:val="22"/>
        </w:rPr>
      </w:pPr>
      <w:r w:rsidRPr="0071589E">
        <w:rPr>
          <w:sz w:val="22"/>
          <w:szCs w:val="22"/>
        </w:rPr>
        <w:t>Стороны определили, что для целей осуществления взаиморасчетов по результатам инвентаризации Квартиры используются данные инвентаризации, проведенной до выполнения работ по отделке/подготовке под отделку Квартиры. Стороны договорились, что в случае увеличения (уменьшения) общей площади Квартиры и (или) приведенной площади балкона (лоджии) менее чем на 0,1 кв. м, соответствующие доплаты (выплаты) не производятся.</w:t>
      </w:r>
    </w:p>
    <w:p w:rsidR="002515BE" w:rsidRPr="0071589E" w:rsidRDefault="00630611">
      <w:pPr>
        <w:pStyle w:val="20"/>
        <w:numPr>
          <w:ilvl w:val="1"/>
          <w:numId w:val="1"/>
        </w:numPr>
        <w:shd w:val="clear" w:color="auto" w:fill="auto"/>
        <w:tabs>
          <w:tab w:val="left" w:pos="651"/>
        </w:tabs>
        <w:spacing w:after="0" w:line="274" w:lineRule="exact"/>
        <w:ind w:left="580" w:hanging="400"/>
        <w:rPr>
          <w:sz w:val="22"/>
          <w:szCs w:val="22"/>
        </w:rPr>
      </w:pPr>
      <w:r w:rsidRPr="0071589E">
        <w:rPr>
          <w:sz w:val="22"/>
          <w:szCs w:val="22"/>
        </w:rPr>
        <w:t>Дольщик обязуется в счет уплаты Цены Договора внести денежные средства на специальный счет эскр</w:t>
      </w:r>
      <w:r w:rsidR="00EF2BE0" w:rsidRPr="0071589E">
        <w:rPr>
          <w:sz w:val="22"/>
          <w:szCs w:val="22"/>
        </w:rPr>
        <w:t>оу, открываемый в _________</w:t>
      </w:r>
      <w:r w:rsidRPr="0071589E">
        <w:rPr>
          <w:sz w:val="22"/>
          <w:szCs w:val="22"/>
        </w:rPr>
        <w:t xml:space="preserve"> (эскроу-агент) для учета и блокирования денежных средств, полученных эскроу-агентом от являющегося владельцем счета Дольщика (Депонента), в целях их дальнейшего перечисления Застройщику (Бенефициару) при возникновении условий, предусмотренных Законом и договором счета эскроу, заключенным между Бенефициаром, Депонентом и эскроу- агентом, с учетом следующего:</w:t>
      </w:r>
    </w:p>
    <w:p w:rsidR="002515BE" w:rsidRPr="0071589E" w:rsidRDefault="00630611">
      <w:pPr>
        <w:pStyle w:val="20"/>
        <w:shd w:val="clear" w:color="auto" w:fill="auto"/>
        <w:spacing w:after="0" w:line="274" w:lineRule="exact"/>
        <w:ind w:left="580" w:firstLine="0"/>
        <w:rPr>
          <w:sz w:val="22"/>
          <w:szCs w:val="22"/>
        </w:rPr>
      </w:pPr>
      <w:r w:rsidRPr="0071589E">
        <w:rPr>
          <w:rStyle w:val="24"/>
          <w:sz w:val="22"/>
          <w:szCs w:val="22"/>
        </w:rPr>
        <w:t xml:space="preserve">Эскроу-агент: </w:t>
      </w:r>
      <w:r w:rsidR="00EF2BE0" w:rsidRPr="0071589E">
        <w:rPr>
          <w:sz w:val="22"/>
          <w:szCs w:val="22"/>
        </w:rPr>
        <w:t>_______________________________________________________________</w:t>
      </w:r>
    </w:p>
    <w:p w:rsidR="002515BE" w:rsidRPr="0071589E" w:rsidRDefault="00630611">
      <w:pPr>
        <w:pStyle w:val="30"/>
        <w:shd w:val="clear" w:color="auto" w:fill="auto"/>
        <w:tabs>
          <w:tab w:val="left" w:leader="underscore" w:pos="6191"/>
        </w:tabs>
        <w:spacing w:line="274" w:lineRule="exact"/>
        <w:ind w:left="580" w:firstLine="0"/>
        <w:jc w:val="both"/>
        <w:rPr>
          <w:sz w:val="22"/>
          <w:szCs w:val="22"/>
        </w:rPr>
      </w:pPr>
      <w:r w:rsidRPr="0071589E">
        <w:rPr>
          <w:sz w:val="22"/>
          <w:szCs w:val="22"/>
        </w:rPr>
        <w:t xml:space="preserve">Депонент (владелец счета): </w:t>
      </w:r>
      <w:r w:rsidRPr="0071589E">
        <w:rPr>
          <w:sz w:val="22"/>
          <w:szCs w:val="22"/>
        </w:rPr>
        <w:tab/>
      </w:r>
      <w:r w:rsidRPr="0071589E">
        <w:rPr>
          <w:rStyle w:val="32"/>
          <w:sz w:val="22"/>
          <w:szCs w:val="22"/>
        </w:rPr>
        <w:t>.</w:t>
      </w:r>
    </w:p>
    <w:p w:rsidR="002515BE" w:rsidRPr="0071589E" w:rsidRDefault="00630611">
      <w:pPr>
        <w:pStyle w:val="30"/>
        <w:shd w:val="clear" w:color="auto" w:fill="auto"/>
        <w:spacing w:line="274" w:lineRule="exact"/>
        <w:ind w:left="580" w:firstLine="0"/>
        <w:jc w:val="both"/>
        <w:rPr>
          <w:sz w:val="22"/>
          <w:szCs w:val="22"/>
        </w:rPr>
      </w:pPr>
      <w:r w:rsidRPr="0071589E">
        <w:rPr>
          <w:sz w:val="22"/>
          <w:szCs w:val="22"/>
        </w:rPr>
        <w:t>Бенефициар: ООО «Специализирован</w:t>
      </w:r>
      <w:r w:rsidR="00EF2BE0" w:rsidRPr="0071589E">
        <w:rPr>
          <w:sz w:val="22"/>
          <w:szCs w:val="22"/>
        </w:rPr>
        <w:t>ный застройщик «АРМАНД</w:t>
      </w:r>
      <w:r w:rsidRPr="0071589E">
        <w:rPr>
          <w:sz w:val="22"/>
          <w:szCs w:val="22"/>
        </w:rPr>
        <w:t>»</w:t>
      </w:r>
      <w:r w:rsidRPr="0071589E">
        <w:rPr>
          <w:rStyle w:val="32"/>
          <w:sz w:val="22"/>
          <w:szCs w:val="22"/>
        </w:rPr>
        <w:t>.</w:t>
      </w:r>
    </w:p>
    <w:p w:rsidR="002515BE" w:rsidRPr="0071589E" w:rsidRDefault="00630611">
      <w:pPr>
        <w:pStyle w:val="30"/>
        <w:shd w:val="clear" w:color="auto" w:fill="auto"/>
        <w:tabs>
          <w:tab w:val="left" w:leader="underscore" w:pos="4809"/>
          <w:tab w:val="left" w:leader="underscore" w:pos="5769"/>
          <w:tab w:val="left" w:leader="underscore" w:pos="9714"/>
        </w:tabs>
        <w:spacing w:line="274" w:lineRule="exact"/>
        <w:ind w:left="580" w:firstLine="0"/>
        <w:jc w:val="both"/>
        <w:rPr>
          <w:sz w:val="22"/>
          <w:szCs w:val="22"/>
        </w:rPr>
      </w:pPr>
      <w:r w:rsidRPr="0071589E">
        <w:rPr>
          <w:sz w:val="22"/>
          <w:szCs w:val="22"/>
        </w:rPr>
        <w:t xml:space="preserve">Депонируемая сумма: </w:t>
      </w:r>
      <w:r w:rsidRPr="0071589E">
        <w:rPr>
          <w:sz w:val="22"/>
          <w:szCs w:val="22"/>
        </w:rPr>
        <w:tab/>
        <w:t xml:space="preserve">руб. </w:t>
      </w:r>
      <w:r w:rsidRPr="0071589E">
        <w:rPr>
          <w:sz w:val="22"/>
          <w:szCs w:val="22"/>
        </w:rPr>
        <w:tab/>
        <w:t>коп. (</w:t>
      </w:r>
      <w:r w:rsidRPr="0071589E">
        <w:rPr>
          <w:sz w:val="22"/>
          <w:szCs w:val="22"/>
        </w:rPr>
        <w:tab/>
      </w:r>
    </w:p>
    <w:p w:rsidR="002515BE" w:rsidRPr="0071589E" w:rsidRDefault="00630611">
      <w:pPr>
        <w:pStyle w:val="30"/>
        <w:shd w:val="clear" w:color="auto" w:fill="auto"/>
        <w:tabs>
          <w:tab w:val="left" w:leader="underscore" w:pos="2822"/>
        </w:tabs>
        <w:spacing w:line="274" w:lineRule="exact"/>
        <w:ind w:left="580" w:firstLine="0"/>
        <w:jc w:val="both"/>
        <w:rPr>
          <w:sz w:val="22"/>
          <w:szCs w:val="22"/>
        </w:rPr>
      </w:pPr>
      <w:r w:rsidRPr="0071589E">
        <w:rPr>
          <w:sz w:val="22"/>
          <w:szCs w:val="22"/>
        </w:rPr>
        <w:t>рублей</w:t>
      </w:r>
      <w:r w:rsidRPr="0071589E">
        <w:rPr>
          <w:sz w:val="22"/>
          <w:szCs w:val="22"/>
        </w:rPr>
        <w:tab/>
        <w:t>копеек).</w:t>
      </w:r>
    </w:p>
    <w:p w:rsidR="002515BE" w:rsidRPr="0071589E" w:rsidRDefault="00630611">
      <w:pPr>
        <w:pStyle w:val="20"/>
        <w:shd w:val="clear" w:color="auto" w:fill="auto"/>
        <w:spacing w:after="0" w:line="274" w:lineRule="exact"/>
        <w:ind w:left="580" w:firstLine="0"/>
        <w:rPr>
          <w:sz w:val="22"/>
          <w:szCs w:val="22"/>
        </w:rPr>
      </w:pPr>
      <w:r w:rsidRPr="0071589E">
        <w:rPr>
          <w:rStyle w:val="24"/>
          <w:sz w:val="22"/>
          <w:szCs w:val="22"/>
        </w:rPr>
        <w:t xml:space="preserve">Срок открытия счета эскроу: </w:t>
      </w:r>
      <w:r w:rsidRPr="0071589E">
        <w:rPr>
          <w:sz w:val="22"/>
          <w:szCs w:val="22"/>
        </w:rPr>
        <w:t>Депонент обязан обеспечить открытие счета эскроу в отделении ПАО «Сбербанк» в течение 5 (пяти) рабочих дней с момента подписания с Застройщиком настоящего Договора.</w:t>
      </w:r>
    </w:p>
    <w:p w:rsidR="002515BE" w:rsidRPr="0071589E" w:rsidRDefault="00630611">
      <w:pPr>
        <w:pStyle w:val="20"/>
        <w:shd w:val="clear" w:color="auto" w:fill="auto"/>
        <w:spacing w:after="0" w:line="274" w:lineRule="exact"/>
        <w:ind w:left="580" w:firstLine="0"/>
        <w:rPr>
          <w:sz w:val="22"/>
          <w:szCs w:val="22"/>
        </w:rPr>
      </w:pPr>
      <w:r w:rsidRPr="0071589E">
        <w:rPr>
          <w:rStyle w:val="24"/>
          <w:sz w:val="22"/>
          <w:szCs w:val="22"/>
        </w:rPr>
        <w:lastRenderedPageBreak/>
        <w:t>Срок внесения Депонентом Депонируемой суммы на счет эскроу</w:t>
      </w:r>
      <w:r w:rsidRPr="0071589E">
        <w:rPr>
          <w:sz w:val="22"/>
          <w:szCs w:val="22"/>
        </w:rPr>
        <w:t xml:space="preserve">: денежные средства вносятся Депонентом на счет эскроу в течение 14 (четырнадцати) календарных дней с момента государственной регистрации настоящего Договора в Управлении Федеральной службы государственной регистрации, кадастра и картографии по Санкт-Петербургу в порядке, предусмотренном п. 2.5 настоящего Договора, </w:t>
      </w:r>
      <w:r w:rsidRPr="0071589E">
        <w:rPr>
          <w:rStyle w:val="24"/>
          <w:sz w:val="22"/>
          <w:szCs w:val="22"/>
        </w:rPr>
        <w:t>но не ранее государственной регистрации Договора.</w:t>
      </w:r>
    </w:p>
    <w:p w:rsidR="002515BE" w:rsidRPr="0071589E" w:rsidRDefault="00630611">
      <w:pPr>
        <w:pStyle w:val="30"/>
        <w:shd w:val="clear" w:color="auto" w:fill="auto"/>
        <w:tabs>
          <w:tab w:val="left" w:leader="underscore" w:pos="8928"/>
        </w:tabs>
        <w:spacing w:line="278" w:lineRule="exact"/>
        <w:ind w:left="600" w:firstLine="0"/>
        <w:jc w:val="both"/>
        <w:rPr>
          <w:sz w:val="22"/>
          <w:szCs w:val="22"/>
        </w:rPr>
      </w:pPr>
      <w:r w:rsidRPr="0071589E">
        <w:rPr>
          <w:sz w:val="22"/>
          <w:szCs w:val="22"/>
        </w:rPr>
        <w:t xml:space="preserve">Срок условного депонирования денежных средств: </w:t>
      </w:r>
      <w:r w:rsidRPr="0071589E">
        <w:rPr>
          <w:rStyle w:val="32"/>
          <w:sz w:val="22"/>
          <w:szCs w:val="22"/>
        </w:rPr>
        <w:t>до</w:t>
      </w:r>
      <w:r w:rsidRPr="0071589E">
        <w:rPr>
          <w:rStyle w:val="32"/>
          <w:sz w:val="22"/>
          <w:szCs w:val="22"/>
        </w:rPr>
        <w:tab/>
        <w:t>.</w:t>
      </w:r>
    </w:p>
    <w:p w:rsidR="002515BE" w:rsidRPr="0071589E" w:rsidRDefault="00630611">
      <w:pPr>
        <w:pStyle w:val="20"/>
        <w:shd w:val="clear" w:color="auto" w:fill="auto"/>
        <w:spacing w:after="0" w:line="278" w:lineRule="exact"/>
        <w:ind w:left="600" w:firstLine="0"/>
        <w:rPr>
          <w:sz w:val="22"/>
          <w:szCs w:val="22"/>
        </w:rPr>
      </w:pPr>
      <w:r w:rsidRPr="0071589E">
        <w:rPr>
          <w:rStyle w:val="24"/>
          <w:sz w:val="22"/>
          <w:szCs w:val="22"/>
        </w:rPr>
        <w:t xml:space="preserve">Условия использования счета эскроу: </w:t>
      </w:r>
      <w:r w:rsidRPr="0071589E">
        <w:rPr>
          <w:sz w:val="22"/>
          <w:szCs w:val="22"/>
        </w:rPr>
        <w:t>зачисление на счет эскроу иных денежных средств Депонента помимо депонируемой суммы не допускается. Депонент и Бенефициар не вправе распоряжаться денежными средствами, находящимися на счете эскроу.</w:t>
      </w:r>
    </w:p>
    <w:p w:rsidR="002515BE" w:rsidRPr="0071589E" w:rsidRDefault="00630611">
      <w:pPr>
        <w:pStyle w:val="30"/>
        <w:shd w:val="clear" w:color="auto" w:fill="auto"/>
        <w:spacing w:line="278" w:lineRule="exact"/>
        <w:ind w:left="600" w:firstLine="0"/>
        <w:jc w:val="both"/>
        <w:rPr>
          <w:sz w:val="22"/>
          <w:szCs w:val="22"/>
        </w:rPr>
      </w:pPr>
      <w:r w:rsidRPr="0071589E">
        <w:rPr>
          <w:sz w:val="22"/>
          <w:szCs w:val="22"/>
        </w:rPr>
        <w:t>Порядок перечисления эскроу-агентом денежных средств со счета эскроу:</w:t>
      </w:r>
    </w:p>
    <w:p w:rsidR="002515BE" w:rsidRPr="0071589E" w:rsidRDefault="00630611">
      <w:pPr>
        <w:pStyle w:val="20"/>
        <w:numPr>
          <w:ilvl w:val="0"/>
          <w:numId w:val="2"/>
        </w:numPr>
        <w:shd w:val="clear" w:color="auto" w:fill="auto"/>
        <w:tabs>
          <w:tab w:val="left" w:pos="1037"/>
        </w:tabs>
        <w:spacing w:after="0" w:line="278" w:lineRule="exact"/>
        <w:ind w:left="600" w:firstLine="140"/>
        <w:rPr>
          <w:sz w:val="22"/>
          <w:szCs w:val="22"/>
        </w:rPr>
      </w:pPr>
      <w:r w:rsidRPr="0071589E">
        <w:rPr>
          <w:sz w:val="22"/>
          <w:szCs w:val="22"/>
        </w:rPr>
        <w:t>при наступлении оснований для перечисления (возврата) денежных средств Депоненту, предусмотренных Законом и договором счета эскроу - по реквизитам, указанным в поручении Депонента, приложенному к Договору счета эскроу;</w:t>
      </w:r>
    </w:p>
    <w:p w:rsidR="002515BE" w:rsidRPr="0071589E" w:rsidRDefault="00630611">
      <w:pPr>
        <w:pStyle w:val="20"/>
        <w:numPr>
          <w:ilvl w:val="0"/>
          <w:numId w:val="2"/>
        </w:numPr>
        <w:shd w:val="clear" w:color="auto" w:fill="auto"/>
        <w:tabs>
          <w:tab w:val="left" w:pos="1037"/>
        </w:tabs>
        <w:spacing w:after="0" w:line="274" w:lineRule="exact"/>
        <w:ind w:left="600" w:firstLine="140"/>
        <w:rPr>
          <w:sz w:val="22"/>
          <w:szCs w:val="22"/>
        </w:rPr>
      </w:pPr>
      <w:r w:rsidRPr="0071589E">
        <w:rPr>
          <w:sz w:val="22"/>
          <w:szCs w:val="22"/>
        </w:rPr>
        <w:t>при наступлении оснований для перечисления Бенефициару - на расчетный счет, указанный Бенефициаром (при отсутствии у Бене</w:t>
      </w:r>
      <w:r w:rsidR="00EF2BE0" w:rsidRPr="0071589E">
        <w:rPr>
          <w:sz w:val="22"/>
          <w:szCs w:val="22"/>
        </w:rPr>
        <w:t>фициара кредита в __________</w:t>
      </w:r>
      <w:r w:rsidRPr="0071589E">
        <w:rPr>
          <w:sz w:val="22"/>
          <w:szCs w:val="22"/>
        </w:rPr>
        <w:t>/отсутствии задолженности по кредитному договору/договору займа), либо по реквизитам, указанным в кредитном договоре/договоре займа (при наличии задолженности Застройщика по кредитному договору/договору займа).</w:t>
      </w:r>
    </w:p>
    <w:p w:rsidR="002515BE" w:rsidRPr="0071589E" w:rsidRDefault="00630611">
      <w:pPr>
        <w:pStyle w:val="20"/>
        <w:numPr>
          <w:ilvl w:val="1"/>
          <w:numId w:val="1"/>
        </w:numPr>
        <w:shd w:val="clear" w:color="auto" w:fill="auto"/>
        <w:tabs>
          <w:tab w:val="left" w:pos="522"/>
        </w:tabs>
        <w:spacing w:after="0" w:line="274" w:lineRule="exact"/>
        <w:ind w:left="600" w:hanging="600"/>
        <w:rPr>
          <w:sz w:val="22"/>
          <w:szCs w:val="22"/>
        </w:rPr>
      </w:pPr>
      <w:r w:rsidRPr="0071589E">
        <w:rPr>
          <w:sz w:val="22"/>
          <w:szCs w:val="22"/>
        </w:rPr>
        <w:t>Оплата Цены Договора, указанной в пункте 2.1 настоящего Договора, производится в следующем порядке:</w:t>
      </w:r>
    </w:p>
    <w:p w:rsidR="002515BE" w:rsidRPr="0071589E" w:rsidRDefault="00630611">
      <w:pPr>
        <w:pStyle w:val="20"/>
        <w:shd w:val="clear" w:color="auto" w:fill="auto"/>
        <w:spacing w:after="0" w:line="274" w:lineRule="exact"/>
        <w:ind w:left="600" w:firstLine="0"/>
        <w:rPr>
          <w:sz w:val="22"/>
          <w:szCs w:val="22"/>
        </w:rPr>
      </w:pPr>
      <w:r w:rsidRPr="0071589E">
        <w:rPr>
          <w:sz w:val="22"/>
          <w:szCs w:val="22"/>
        </w:rPr>
        <w:t>До момента оплаты настоящего Договора путем зачисления денежных средств на счет эскроу Дольщик осуществляет резервирование собственных денежных средств в</w:t>
      </w:r>
    </w:p>
    <w:p w:rsidR="002515BE" w:rsidRPr="0071589E" w:rsidRDefault="00630611">
      <w:pPr>
        <w:pStyle w:val="30"/>
        <w:shd w:val="clear" w:color="auto" w:fill="auto"/>
        <w:tabs>
          <w:tab w:val="left" w:leader="underscore" w:pos="2242"/>
          <w:tab w:val="left" w:leader="underscore" w:pos="5376"/>
        </w:tabs>
        <w:spacing w:line="274" w:lineRule="exact"/>
        <w:ind w:left="600" w:firstLine="0"/>
        <w:jc w:val="both"/>
        <w:rPr>
          <w:sz w:val="22"/>
          <w:szCs w:val="22"/>
        </w:rPr>
      </w:pPr>
      <w:r w:rsidRPr="0071589E">
        <w:rPr>
          <w:rStyle w:val="32"/>
          <w:sz w:val="22"/>
          <w:szCs w:val="22"/>
        </w:rPr>
        <w:t xml:space="preserve">размере </w:t>
      </w:r>
      <w:r w:rsidRPr="0071589E">
        <w:rPr>
          <w:rStyle w:val="32"/>
          <w:sz w:val="22"/>
          <w:szCs w:val="22"/>
        </w:rPr>
        <w:tab/>
      </w:r>
      <w:r w:rsidRPr="0071589E">
        <w:rPr>
          <w:sz w:val="22"/>
          <w:szCs w:val="22"/>
        </w:rPr>
        <w:t>руб. 00 коп. (</w:t>
      </w:r>
      <w:r w:rsidRPr="0071589E">
        <w:rPr>
          <w:sz w:val="22"/>
          <w:szCs w:val="22"/>
        </w:rPr>
        <w:tab/>
        <w:t xml:space="preserve">рублей 00 копеек) </w:t>
      </w:r>
      <w:r w:rsidRPr="0071589E">
        <w:rPr>
          <w:rStyle w:val="33"/>
          <w:sz w:val="22"/>
          <w:szCs w:val="22"/>
        </w:rPr>
        <w:t>(указывается общая</w:t>
      </w:r>
    </w:p>
    <w:p w:rsidR="002515BE" w:rsidRPr="0071589E" w:rsidRDefault="00630611">
      <w:pPr>
        <w:pStyle w:val="20"/>
        <w:shd w:val="clear" w:color="auto" w:fill="auto"/>
        <w:spacing w:after="0" w:line="274" w:lineRule="exact"/>
        <w:ind w:left="600" w:firstLine="0"/>
        <w:rPr>
          <w:sz w:val="22"/>
          <w:szCs w:val="22"/>
        </w:rPr>
      </w:pPr>
      <w:r w:rsidRPr="0071589E">
        <w:rPr>
          <w:rStyle w:val="26"/>
          <w:sz w:val="22"/>
          <w:szCs w:val="22"/>
        </w:rPr>
        <w:t>Цена Договора, прописанная в п. 2.1)</w:t>
      </w:r>
      <w:r w:rsidRPr="0071589E">
        <w:rPr>
          <w:rStyle w:val="24"/>
          <w:sz w:val="22"/>
          <w:szCs w:val="22"/>
        </w:rPr>
        <w:t xml:space="preserve"> </w:t>
      </w:r>
      <w:r w:rsidR="00EF2BE0" w:rsidRPr="0071589E">
        <w:rPr>
          <w:sz w:val="22"/>
          <w:szCs w:val="22"/>
        </w:rPr>
        <w:t>посредством открытия в ___________</w:t>
      </w:r>
      <w:r w:rsidRPr="0071589E">
        <w:rPr>
          <w:sz w:val="22"/>
          <w:szCs w:val="22"/>
        </w:rPr>
        <w:t>в течение 5 (пяти) рабочих дней с момента подписания с Застройщиком настоящего Договора безотзывного покрытого аккредитива на следующих условиях:</w:t>
      </w:r>
    </w:p>
    <w:p w:rsidR="002515BE" w:rsidRPr="0071589E" w:rsidRDefault="00630611">
      <w:pPr>
        <w:pStyle w:val="30"/>
        <w:shd w:val="clear" w:color="auto" w:fill="auto"/>
        <w:spacing w:line="274" w:lineRule="exact"/>
        <w:ind w:left="600" w:firstLine="0"/>
        <w:jc w:val="both"/>
        <w:rPr>
          <w:sz w:val="22"/>
          <w:szCs w:val="22"/>
        </w:rPr>
      </w:pPr>
      <w:r w:rsidRPr="0071589E">
        <w:rPr>
          <w:sz w:val="22"/>
          <w:szCs w:val="22"/>
        </w:rPr>
        <w:t xml:space="preserve">Банк - Эмитент и Исполняющий Банк по аккредитиву </w:t>
      </w:r>
      <w:r w:rsidR="00EF2BE0" w:rsidRPr="0071589E">
        <w:rPr>
          <w:rStyle w:val="32"/>
          <w:sz w:val="22"/>
          <w:szCs w:val="22"/>
        </w:rPr>
        <w:t>- ___________________</w:t>
      </w:r>
    </w:p>
    <w:p w:rsidR="002515BE" w:rsidRPr="0071589E" w:rsidRDefault="00630611">
      <w:pPr>
        <w:pStyle w:val="20"/>
        <w:shd w:val="clear" w:color="auto" w:fill="auto"/>
        <w:spacing w:after="0" w:line="274" w:lineRule="exact"/>
        <w:ind w:left="600" w:firstLine="0"/>
        <w:rPr>
          <w:sz w:val="22"/>
          <w:szCs w:val="22"/>
        </w:rPr>
      </w:pPr>
      <w:r w:rsidRPr="0071589E">
        <w:rPr>
          <w:rStyle w:val="24"/>
          <w:sz w:val="22"/>
          <w:szCs w:val="22"/>
        </w:rPr>
        <w:t>Срок действия аккредитива</w:t>
      </w:r>
      <w:r w:rsidRPr="0071589E">
        <w:rPr>
          <w:sz w:val="22"/>
          <w:szCs w:val="22"/>
        </w:rPr>
        <w:t xml:space="preserve">: 120 (сто двадцать) календарных дней. Аккредитив может быть продлен один раз на срок не более 60 (шестидесяти) календарных дней. </w:t>
      </w:r>
      <w:r w:rsidRPr="0071589E">
        <w:rPr>
          <w:rStyle w:val="24"/>
          <w:sz w:val="22"/>
          <w:szCs w:val="22"/>
        </w:rPr>
        <w:t xml:space="preserve">Условия исполнения аккредитива </w:t>
      </w:r>
      <w:r w:rsidRPr="0071589E">
        <w:rPr>
          <w:sz w:val="22"/>
          <w:szCs w:val="22"/>
        </w:rPr>
        <w:t>для исполнения аккредитива Дольщик поручает Застройщи</w:t>
      </w:r>
      <w:r w:rsidR="00EF2BE0" w:rsidRPr="0071589E">
        <w:rPr>
          <w:sz w:val="22"/>
          <w:szCs w:val="22"/>
        </w:rPr>
        <w:t>ку предоставить в __________________</w:t>
      </w:r>
      <w:r w:rsidRPr="0071589E">
        <w:rPr>
          <w:sz w:val="22"/>
          <w:szCs w:val="22"/>
        </w:rPr>
        <w:t xml:space="preserve"> посредством электронных каналов связи скан-образ оригинала/нотариально удостоверенной копии настоящего Договора, содержащего специальную регистрационную надпись (штамп) Управления Федеральной службы государственной регистрации, кадастра и картографии по Санкт- Петербургу (далее - регистрирующий орган, Росреестр) о государственной регистрации настоящего Договора. [</w:t>
      </w:r>
      <w:r w:rsidRPr="0071589E">
        <w:rPr>
          <w:rStyle w:val="26"/>
          <w:sz w:val="22"/>
          <w:szCs w:val="22"/>
        </w:rPr>
        <w:t>электронный образ Договора (без штампа о его государственной регистрации) и электронный документ, содержащий регистрационную запись Управления Федеральной службы государственной регистрации, кадастра и картографии по Санкт-Петербургу о дате и номере регистрации Договора в Едином государственном реестре недвижимости, подписанный усиленной квалифицированной электронной подписью государственного регистратора</w:t>
      </w:r>
      <w:r w:rsidRPr="0071589E">
        <w:rPr>
          <w:sz w:val="22"/>
          <w:szCs w:val="22"/>
        </w:rPr>
        <w:t>].</w:t>
      </w:r>
    </w:p>
    <w:p w:rsidR="002515BE" w:rsidRPr="0071589E" w:rsidRDefault="00630611">
      <w:pPr>
        <w:pStyle w:val="20"/>
        <w:shd w:val="clear" w:color="auto" w:fill="auto"/>
        <w:spacing w:after="0" w:line="274" w:lineRule="exact"/>
        <w:ind w:left="600" w:firstLine="0"/>
        <w:rPr>
          <w:sz w:val="22"/>
          <w:szCs w:val="22"/>
        </w:rPr>
      </w:pPr>
      <w:r w:rsidRPr="0071589E">
        <w:rPr>
          <w:sz w:val="22"/>
          <w:szCs w:val="22"/>
        </w:rPr>
        <w:t>После предоставления Застройщиком в банк документов, подтверждающих государственную реги</w:t>
      </w:r>
      <w:r w:rsidR="00EF2BE0" w:rsidRPr="0071589E">
        <w:rPr>
          <w:sz w:val="22"/>
          <w:szCs w:val="22"/>
        </w:rPr>
        <w:t>страцию Договора, ___________________</w:t>
      </w:r>
      <w:r w:rsidRPr="0071589E">
        <w:rPr>
          <w:sz w:val="22"/>
          <w:szCs w:val="22"/>
        </w:rPr>
        <w:t xml:space="preserve"> исполняет аккредитив на счет эскроу, открытый на имя Депонента.</w:t>
      </w:r>
    </w:p>
    <w:p w:rsidR="002515BE" w:rsidRPr="0071589E" w:rsidRDefault="00630611">
      <w:pPr>
        <w:pStyle w:val="20"/>
        <w:numPr>
          <w:ilvl w:val="1"/>
          <w:numId w:val="1"/>
        </w:numPr>
        <w:shd w:val="clear" w:color="auto" w:fill="auto"/>
        <w:tabs>
          <w:tab w:val="left" w:pos="522"/>
        </w:tabs>
        <w:spacing w:after="0" w:line="274" w:lineRule="exact"/>
        <w:ind w:left="600" w:hanging="600"/>
        <w:rPr>
          <w:sz w:val="22"/>
          <w:szCs w:val="22"/>
        </w:rPr>
      </w:pPr>
      <w:r w:rsidRPr="0071589E">
        <w:rPr>
          <w:sz w:val="22"/>
          <w:szCs w:val="22"/>
        </w:rPr>
        <w:t>В случае необходимости проведения доплаты согласно п. 2.2 настоящего Договора, Дольщик обязан осуществить ее на счет эскроу в течение 10 (десяти) рабочих дней с момента получения уведомления Застройщика.</w:t>
      </w:r>
    </w:p>
    <w:p w:rsidR="002515BE" w:rsidRPr="0071589E" w:rsidRDefault="00630611">
      <w:pPr>
        <w:pStyle w:val="20"/>
        <w:numPr>
          <w:ilvl w:val="1"/>
          <w:numId w:val="1"/>
        </w:numPr>
        <w:shd w:val="clear" w:color="auto" w:fill="auto"/>
        <w:tabs>
          <w:tab w:val="left" w:pos="522"/>
        </w:tabs>
        <w:spacing w:after="0" w:line="274" w:lineRule="exact"/>
        <w:ind w:left="600" w:hanging="600"/>
        <w:rPr>
          <w:sz w:val="22"/>
          <w:szCs w:val="22"/>
        </w:rPr>
      </w:pPr>
      <w:r w:rsidRPr="0071589E">
        <w:rPr>
          <w:sz w:val="22"/>
          <w:szCs w:val="22"/>
        </w:rPr>
        <w:t xml:space="preserve">В случае необходимости проведения выплаты согласно п. 2.2 настоящего Договора Застройщик обязан осуществить выплату в течение 30 (тридцати) календарных дней с момента поступления денежных средств со счета эскроу на расчетный счет Застройщика либо на счет, указанный в кредитном договоре/договоре займа (при наличии задолженности Застройщика по кредитному договору/договору займа), при условии исполнения Дольщиком </w:t>
      </w:r>
      <w:r w:rsidRPr="0071589E">
        <w:rPr>
          <w:sz w:val="22"/>
          <w:szCs w:val="22"/>
        </w:rPr>
        <w:lastRenderedPageBreak/>
        <w:t>своих обязательств по оплате в полном объеме.</w:t>
      </w:r>
    </w:p>
    <w:p w:rsidR="002515BE" w:rsidRDefault="00630611" w:rsidP="00820533">
      <w:pPr>
        <w:pStyle w:val="20"/>
        <w:shd w:val="clear" w:color="auto" w:fill="auto"/>
        <w:spacing w:after="0" w:line="274" w:lineRule="exact"/>
        <w:ind w:left="600" w:firstLine="0"/>
        <w:rPr>
          <w:sz w:val="22"/>
          <w:szCs w:val="22"/>
        </w:rPr>
      </w:pPr>
      <w:r w:rsidRPr="0071589E">
        <w:rPr>
          <w:sz w:val="22"/>
          <w:szCs w:val="22"/>
        </w:rPr>
        <w:t>В случае неисполнения Дольщиком своих обязательств по полной оплате Цены Договора, Застройщик не осуществляет выплату в связи с уменьшением планируемой площади Квартиры и (или) приведенной площади балкона (лоджии) согласно п. 2.2 настоящего Договора. В указанном случае Цена Договора, указанная в п. 2.1 настоящего Договора, уменьшается на сумму выплаты Застройщиком денежных средств Дольщику. При этом подписания дополнительного соглашения к Договору об уменьшении Цены Договора не требуется.</w:t>
      </w:r>
    </w:p>
    <w:p w:rsidR="00820533" w:rsidRPr="0071589E" w:rsidRDefault="00820533" w:rsidP="00820533">
      <w:pPr>
        <w:pStyle w:val="20"/>
        <w:shd w:val="clear" w:color="auto" w:fill="auto"/>
        <w:spacing w:after="0" w:line="274" w:lineRule="exact"/>
        <w:ind w:left="600" w:firstLine="0"/>
        <w:rPr>
          <w:sz w:val="22"/>
          <w:szCs w:val="22"/>
        </w:rPr>
      </w:pPr>
    </w:p>
    <w:p w:rsidR="002515BE" w:rsidRPr="0071589E" w:rsidRDefault="00630611">
      <w:pPr>
        <w:pStyle w:val="10"/>
        <w:keepNext/>
        <w:keepLines/>
        <w:numPr>
          <w:ilvl w:val="0"/>
          <w:numId w:val="1"/>
        </w:numPr>
        <w:shd w:val="clear" w:color="auto" w:fill="auto"/>
        <w:tabs>
          <w:tab w:val="left" w:pos="2503"/>
        </w:tabs>
        <w:spacing w:before="0" w:after="223" w:line="240" w:lineRule="exact"/>
        <w:ind w:left="2200" w:firstLine="0"/>
        <w:rPr>
          <w:sz w:val="22"/>
          <w:szCs w:val="22"/>
        </w:rPr>
      </w:pPr>
      <w:bookmarkStart w:id="0" w:name="bookmark0"/>
      <w:r w:rsidRPr="0071589E">
        <w:rPr>
          <w:sz w:val="22"/>
          <w:szCs w:val="22"/>
        </w:rPr>
        <w:t>ДОГОВОРНЫЕ ОБЯЗАТЕЛЬСТВА СТОРОН</w:t>
      </w:r>
      <w:bookmarkEnd w:id="0"/>
    </w:p>
    <w:p w:rsidR="002515BE" w:rsidRPr="0071589E" w:rsidRDefault="00630611">
      <w:pPr>
        <w:pStyle w:val="10"/>
        <w:keepNext/>
        <w:keepLines/>
        <w:numPr>
          <w:ilvl w:val="1"/>
          <w:numId w:val="1"/>
        </w:numPr>
        <w:shd w:val="clear" w:color="auto" w:fill="auto"/>
        <w:tabs>
          <w:tab w:val="left" w:pos="481"/>
        </w:tabs>
        <w:spacing w:before="0" w:after="86" w:line="240" w:lineRule="exact"/>
        <w:ind w:left="760" w:hanging="760"/>
        <w:rPr>
          <w:sz w:val="22"/>
          <w:szCs w:val="22"/>
        </w:rPr>
      </w:pPr>
      <w:bookmarkStart w:id="1" w:name="bookmark1"/>
      <w:r w:rsidRPr="0071589E">
        <w:rPr>
          <w:sz w:val="22"/>
          <w:szCs w:val="22"/>
        </w:rPr>
        <w:t>Дольщик обязуется:</w:t>
      </w:r>
      <w:bookmarkEnd w:id="1"/>
    </w:p>
    <w:p w:rsidR="002515BE" w:rsidRPr="0071589E" w:rsidRDefault="00630611">
      <w:pPr>
        <w:pStyle w:val="20"/>
        <w:numPr>
          <w:ilvl w:val="2"/>
          <w:numId w:val="1"/>
        </w:numPr>
        <w:shd w:val="clear" w:color="auto" w:fill="auto"/>
        <w:tabs>
          <w:tab w:val="left" w:pos="713"/>
        </w:tabs>
        <w:spacing w:after="0" w:line="274" w:lineRule="exact"/>
        <w:ind w:left="760" w:hanging="760"/>
        <w:rPr>
          <w:sz w:val="22"/>
          <w:szCs w:val="22"/>
        </w:rPr>
      </w:pPr>
      <w:r w:rsidRPr="0071589E">
        <w:rPr>
          <w:sz w:val="22"/>
          <w:szCs w:val="22"/>
        </w:rPr>
        <w:t>После государственной регистрации Договора и до ввода Объекта в эксплуатацию внести в полном объеме на счет эскроу денежные средства в счет оплаты Цены Договора в порядке и сроки, установленные разделом 2 настоящего Договора.</w:t>
      </w:r>
    </w:p>
    <w:p w:rsidR="002515BE" w:rsidRPr="0071589E" w:rsidRDefault="00630611">
      <w:pPr>
        <w:pStyle w:val="20"/>
        <w:numPr>
          <w:ilvl w:val="2"/>
          <w:numId w:val="1"/>
        </w:numPr>
        <w:shd w:val="clear" w:color="auto" w:fill="auto"/>
        <w:tabs>
          <w:tab w:val="left" w:pos="713"/>
        </w:tabs>
        <w:spacing w:after="0" w:line="274" w:lineRule="exact"/>
        <w:ind w:left="760" w:hanging="760"/>
        <w:rPr>
          <w:sz w:val="22"/>
          <w:szCs w:val="22"/>
        </w:rPr>
      </w:pPr>
      <w:r w:rsidRPr="0071589E">
        <w:rPr>
          <w:sz w:val="22"/>
          <w:szCs w:val="22"/>
        </w:rPr>
        <w:t>Своевременно узнавать о государственной регистрации настоящего Договора.</w:t>
      </w:r>
    </w:p>
    <w:p w:rsidR="002515BE" w:rsidRPr="0071589E" w:rsidRDefault="00630611">
      <w:pPr>
        <w:pStyle w:val="20"/>
        <w:numPr>
          <w:ilvl w:val="2"/>
          <w:numId w:val="1"/>
        </w:numPr>
        <w:shd w:val="clear" w:color="auto" w:fill="auto"/>
        <w:tabs>
          <w:tab w:val="left" w:pos="713"/>
        </w:tabs>
        <w:spacing w:after="0" w:line="274" w:lineRule="exact"/>
        <w:ind w:left="760" w:hanging="760"/>
        <w:rPr>
          <w:sz w:val="22"/>
          <w:szCs w:val="22"/>
        </w:rPr>
      </w:pPr>
      <w:r w:rsidRPr="0071589E">
        <w:rPr>
          <w:sz w:val="22"/>
          <w:szCs w:val="22"/>
        </w:rPr>
        <w:t>В течение 2 (двух) рабочих дней с момента исполнения обязанностей, предусмотренных п. 2.4, 2.5. настоящего Договора, предоставить Застройщику письменные документы из банка, свидетельствующие об открытии безотзывного покрытого аккредитива и счета эскроу.</w:t>
      </w:r>
    </w:p>
    <w:p w:rsidR="002515BE" w:rsidRPr="0071589E" w:rsidRDefault="00630611">
      <w:pPr>
        <w:pStyle w:val="20"/>
        <w:numPr>
          <w:ilvl w:val="2"/>
          <w:numId w:val="1"/>
        </w:numPr>
        <w:shd w:val="clear" w:color="auto" w:fill="auto"/>
        <w:tabs>
          <w:tab w:val="left" w:pos="713"/>
        </w:tabs>
        <w:spacing w:after="0" w:line="274" w:lineRule="exact"/>
        <w:ind w:left="760" w:hanging="760"/>
        <w:rPr>
          <w:sz w:val="22"/>
          <w:szCs w:val="22"/>
        </w:rPr>
      </w:pPr>
      <w:r w:rsidRPr="0071589E">
        <w:rPr>
          <w:sz w:val="22"/>
          <w:szCs w:val="22"/>
        </w:rPr>
        <w:t>После ввода Объекта в эксплуатацию приступить к приемке Квартиры в срок, указанный в уведомлении Застройщика о готовности Квартиры, в том числе в случае досрочной передачи Квартиры.</w:t>
      </w:r>
    </w:p>
    <w:p w:rsidR="002515BE" w:rsidRPr="0071589E" w:rsidRDefault="00630611">
      <w:pPr>
        <w:pStyle w:val="20"/>
        <w:numPr>
          <w:ilvl w:val="2"/>
          <w:numId w:val="1"/>
        </w:numPr>
        <w:shd w:val="clear" w:color="auto" w:fill="auto"/>
        <w:tabs>
          <w:tab w:val="left" w:pos="713"/>
        </w:tabs>
        <w:spacing w:after="0" w:line="274" w:lineRule="exact"/>
        <w:ind w:left="760" w:hanging="760"/>
        <w:rPr>
          <w:sz w:val="22"/>
          <w:szCs w:val="22"/>
        </w:rPr>
      </w:pPr>
      <w:r w:rsidRPr="0071589E">
        <w:rPr>
          <w:sz w:val="22"/>
          <w:szCs w:val="22"/>
        </w:rPr>
        <w:t>Принять Квартиру по акту приема-передачи в срок, предусмотренный п.5.1 Договора.</w:t>
      </w:r>
    </w:p>
    <w:p w:rsidR="002515BE" w:rsidRPr="0071589E" w:rsidRDefault="00630611">
      <w:pPr>
        <w:pStyle w:val="20"/>
        <w:numPr>
          <w:ilvl w:val="2"/>
          <w:numId w:val="1"/>
        </w:numPr>
        <w:shd w:val="clear" w:color="auto" w:fill="auto"/>
        <w:tabs>
          <w:tab w:val="left" w:pos="713"/>
        </w:tabs>
        <w:spacing w:after="0" w:line="274" w:lineRule="exact"/>
        <w:ind w:left="760" w:hanging="760"/>
        <w:rPr>
          <w:sz w:val="22"/>
          <w:szCs w:val="22"/>
        </w:rPr>
      </w:pPr>
      <w:r w:rsidRPr="0071589E">
        <w:rPr>
          <w:sz w:val="22"/>
          <w:szCs w:val="22"/>
        </w:rPr>
        <w:t>С момента подписания акта приема-передачи Квартиры, но в любом случае не позднее даты, следующей за датой, указанной в п. 5.1 Договора, на основании выставляемых счетов ежемесячно производить оплату коммунальных и иных расходов, связанных с обслуживанием Квартиры, и оплату взносов на капитальный ремонт общего имущества в Объекте.</w:t>
      </w:r>
    </w:p>
    <w:p w:rsidR="002515BE" w:rsidRPr="0071589E" w:rsidRDefault="00630611">
      <w:pPr>
        <w:pStyle w:val="20"/>
        <w:numPr>
          <w:ilvl w:val="2"/>
          <w:numId w:val="1"/>
        </w:numPr>
        <w:shd w:val="clear" w:color="auto" w:fill="auto"/>
        <w:tabs>
          <w:tab w:val="left" w:pos="713"/>
        </w:tabs>
        <w:spacing w:after="87" w:line="274" w:lineRule="exact"/>
        <w:ind w:left="760" w:hanging="760"/>
        <w:rPr>
          <w:sz w:val="22"/>
          <w:szCs w:val="22"/>
        </w:rPr>
      </w:pPr>
      <w:r w:rsidRPr="0071589E">
        <w:rPr>
          <w:sz w:val="22"/>
          <w:szCs w:val="22"/>
        </w:rPr>
        <w:t>В день подписания настоящего Договора выдать нотариальную доверенность на представителей Застройщика для регистрации Договора в уполномоченном регистрирующем органе, передать Застройщику квитанцию об оплате государственной пошлины, а также передать иные документы (в том числе: нотариальное согласие супруга и т. д.), необходимые для государственной регистрации настоящего Договора.</w:t>
      </w:r>
    </w:p>
    <w:p w:rsidR="002515BE" w:rsidRPr="0071589E" w:rsidRDefault="00630611">
      <w:pPr>
        <w:pStyle w:val="10"/>
        <w:keepNext/>
        <w:keepLines/>
        <w:numPr>
          <w:ilvl w:val="1"/>
          <w:numId w:val="1"/>
        </w:numPr>
        <w:shd w:val="clear" w:color="auto" w:fill="auto"/>
        <w:tabs>
          <w:tab w:val="left" w:pos="481"/>
        </w:tabs>
        <w:spacing w:before="0" w:after="81" w:line="240" w:lineRule="exact"/>
        <w:ind w:left="760" w:hanging="760"/>
        <w:rPr>
          <w:sz w:val="22"/>
          <w:szCs w:val="22"/>
        </w:rPr>
      </w:pPr>
      <w:bookmarkStart w:id="2" w:name="bookmark2"/>
      <w:r w:rsidRPr="0071589E">
        <w:rPr>
          <w:sz w:val="22"/>
          <w:szCs w:val="22"/>
        </w:rPr>
        <w:t>Дольщик вправе:</w:t>
      </w:r>
      <w:bookmarkEnd w:id="2"/>
    </w:p>
    <w:p w:rsidR="002515BE" w:rsidRPr="0071589E" w:rsidRDefault="00630611">
      <w:pPr>
        <w:pStyle w:val="20"/>
        <w:numPr>
          <w:ilvl w:val="2"/>
          <w:numId w:val="1"/>
        </w:numPr>
        <w:shd w:val="clear" w:color="auto" w:fill="auto"/>
        <w:tabs>
          <w:tab w:val="left" w:pos="713"/>
        </w:tabs>
        <w:spacing w:after="0" w:line="274" w:lineRule="exact"/>
        <w:ind w:left="760" w:hanging="760"/>
        <w:rPr>
          <w:sz w:val="22"/>
          <w:szCs w:val="22"/>
        </w:rPr>
      </w:pPr>
      <w:r w:rsidRPr="0071589E">
        <w:rPr>
          <w:sz w:val="22"/>
          <w:szCs w:val="22"/>
        </w:rPr>
        <w:t>В случае обнаружения недостатков Квартиры, в том числе потребовать от Застройщика составления соответствующего акта с указанием согласованных сроков устранения указанных недостатков.</w:t>
      </w:r>
    </w:p>
    <w:p w:rsidR="00E77E19" w:rsidRPr="0071589E" w:rsidRDefault="00E77E19" w:rsidP="00E77E19">
      <w:pPr>
        <w:pStyle w:val="20"/>
        <w:shd w:val="clear" w:color="auto" w:fill="auto"/>
        <w:tabs>
          <w:tab w:val="left" w:pos="713"/>
        </w:tabs>
        <w:spacing w:after="0" w:line="274" w:lineRule="exact"/>
        <w:ind w:left="760" w:firstLine="0"/>
        <w:rPr>
          <w:sz w:val="22"/>
          <w:szCs w:val="22"/>
        </w:rPr>
      </w:pPr>
    </w:p>
    <w:p w:rsidR="002515BE" w:rsidRPr="0071589E" w:rsidRDefault="00630611">
      <w:pPr>
        <w:pStyle w:val="10"/>
        <w:keepNext/>
        <w:keepLines/>
        <w:numPr>
          <w:ilvl w:val="1"/>
          <w:numId w:val="1"/>
        </w:numPr>
        <w:shd w:val="clear" w:color="auto" w:fill="auto"/>
        <w:tabs>
          <w:tab w:val="left" w:pos="481"/>
        </w:tabs>
        <w:spacing w:before="0" w:after="86" w:line="240" w:lineRule="exact"/>
        <w:ind w:left="820"/>
        <w:rPr>
          <w:sz w:val="22"/>
          <w:szCs w:val="22"/>
        </w:rPr>
      </w:pPr>
      <w:bookmarkStart w:id="3" w:name="bookmark3"/>
      <w:r w:rsidRPr="0071589E">
        <w:rPr>
          <w:sz w:val="22"/>
          <w:szCs w:val="22"/>
        </w:rPr>
        <w:t>Застройщик обязуется:</w:t>
      </w:r>
      <w:bookmarkEnd w:id="3"/>
    </w:p>
    <w:p w:rsidR="002515BE" w:rsidRPr="0071589E" w:rsidRDefault="00630611">
      <w:pPr>
        <w:pStyle w:val="20"/>
        <w:numPr>
          <w:ilvl w:val="2"/>
          <w:numId w:val="1"/>
        </w:numPr>
        <w:shd w:val="clear" w:color="auto" w:fill="auto"/>
        <w:tabs>
          <w:tab w:val="left" w:pos="721"/>
        </w:tabs>
        <w:spacing w:after="0" w:line="274" w:lineRule="exact"/>
        <w:ind w:left="820" w:hanging="820"/>
        <w:rPr>
          <w:sz w:val="22"/>
          <w:szCs w:val="22"/>
        </w:rPr>
      </w:pPr>
      <w:r w:rsidRPr="0071589E">
        <w:rPr>
          <w:sz w:val="22"/>
          <w:szCs w:val="22"/>
        </w:rPr>
        <w:t>Построить Объект, получить заключение органа государственного строительного надзора о соответствии построенного, реконструированного объекта капитального строительства установленным требованиям, предусмотренное п. 9. ч. 3. ст. 55 Градостроительного кодекса РФ, а также ввести Объект в эксплуатацию.</w:t>
      </w:r>
    </w:p>
    <w:p w:rsidR="002515BE" w:rsidRPr="0071589E" w:rsidRDefault="00630611">
      <w:pPr>
        <w:pStyle w:val="20"/>
        <w:numPr>
          <w:ilvl w:val="2"/>
          <w:numId w:val="1"/>
        </w:numPr>
        <w:shd w:val="clear" w:color="auto" w:fill="auto"/>
        <w:tabs>
          <w:tab w:val="left" w:pos="721"/>
        </w:tabs>
        <w:spacing w:after="0" w:line="274" w:lineRule="exact"/>
        <w:ind w:left="820" w:hanging="820"/>
        <w:rPr>
          <w:sz w:val="22"/>
          <w:szCs w:val="22"/>
        </w:rPr>
      </w:pPr>
      <w:r w:rsidRPr="0071589E">
        <w:rPr>
          <w:sz w:val="22"/>
          <w:szCs w:val="22"/>
        </w:rPr>
        <w:t>Направить Дольщику уведомление о готовности Квартиры с указанием срока, в течение которого Дольщик обязан приступить к приемке Квартиры.</w:t>
      </w:r>
    </w:p>
    <w:p w:rsidR="002515BE" w:rsidRPr="0071589E" w:rsidRDefault="00630611">
      <w:pPr>
        <w:pStyle w:val="20"/>
        <w:numPr>
          <w:ilvl w:val="2"/>
          <w:numId w:val="1"/>
        </w:numPr>
        <w:shd w:val="clear" w:color="auto" w:fill="auto"/>
        <w:tabs>
          <w:tab w:val="left" w:pos="721"/>
        </w:tabs>
        <w:spacing w:after="0" w:line="274" w:lineRule="exact"/>
        <w:ind w:left="820" w:hanging="820"/>
        <w:rPr>
          <w:sz w:val="22"/>
          <w:szCs w:val="22"/>
        </w:rPr>
      </w:pPr>
      <w:r w:rsidRPr="0071589E">
        <w:rPr>
          <w:sz w:val="22"/>
          <w:szCs w:val="22"/>
        </w:rPr>
        <w:t>В предусмотренный п. 5.1 Договора срок передать Квартиру Дольщику по акту приема-передачи при условии исполнения Дольщиком обязанности по уплате Цены Договора в полном объеме.</w:t>
      </w:r>
    </w:p>
    <w:p w:rsidR="002515BE" w:rsidRPr="0071589E" w:rsidRDefault="00630611">
      <w:pPr>
        <w:pStyle w:val="20"/>
        <w:numPr>
          <w:ilvl w:val="2"/>
          <w:numId w:val="1"/>
        </w:numPr>
        <w:shd w:val="clear" w:color="auto" w:fill="auto"/>
        <w:tabs>
          <w:tab w:val="left" w:pos="721"/>
        </w:tabs>
        <w:spacing w:after="0" w:line="274" w:lineRule="exact"/>
        <w:ind w:left="820" w:hanging="820"/>
        <w:rPr>
          <w:sz w:val="22"/>
          <w:szCs w:val="22"/>
        </w:rPr>
      </w:pPr>
      <w:r w:rsidRPr="0071589E">
        <w:rPr>
          <w:sz w:val="22"/>
          <w:szCs w:val="22"/>
        </w:rPr>
        <w:t>Нести расходы по оплате коммунальных и иных расходов, связанных с обслуживанием Квартиры, расходы по оплате взносов на капитальный ремонт общего имущества в Объекте до даты подписания акта приема-передачи Квартиры, но в любом случае не позднее даты, указанной в п. 5.1 Договора.</w:t>
      </w:r>
    </w:p>
    <w:p w:rsidR="002515BE" w:rsidRPr="0071589E" w:rsidRDefault="00630611">
      <w:pPr>
        <w:pStyle w:val="20"/>
        <w:numPr>
          <w:ilvl w:val="2"/>
          <w:numId w:val="1"/>
        </w:numPr>
        <w:shd w:val="clear" w:color="auto" w:fill="auto"/>
        <w:tabs>
          <w:tab w:val="left" w:pos="721"/>
        </w:tabs>
        <w:spacing w:after="0" w:line="274" w:lineRule="exact"/>
        <w:ind w:left="820" w:hanging="820"/>
        <w:rPr>
          <w:sz w:val="22"/>
          <w:szCs w:val="22"/>
        </w:rPr>
      </w:pPr>
      <w:r w:rsidRPr="0071589E">
        <w:rPr>
          <w:sz w:val="22"/>
          <w:szCs w:val="22"/>
        </w:rPr>
        <w:lastRenderedPageBreak/>
        <w:t>При условии выполнения Дольщиком обязательств, предусмотренных, в том числе пунктами 3.1.3, 3.1.7 Договора, передать Договор, а также другие необходимые для государственной регистрации документы, в регистрирующий орган с целью осуществления государственной регистрации Договора.</w:t>
      </w:r>
    </w:p>
    <w:p w:rsidR="00E77E19" w:rsidRPr="0071589E" w:rsidRDefault="00E77E19" w:rsidP="00E77E19">
      <w:pPr>
        <w:pStyle w:val="20"/>
        <w:shd w:val="clear" w:color="auto" w:fill="auto"/>
        <w:tabs>
          <w:tab w:val="left" w:pos="721"/>
        </w:tabs>
        <w:spacing w:after="0" w:line="274" w:lineRule="exact"/>
        <w:ind w:left="820" w:firstLine="0"/>
        <w:rPr>
          <w:sz w:val="22"/>
          <w:szCs w:val="22"/>
        </w:rPr>
      </w:pPr>
    </w:p>
    <w:p w:rsidR="002515BE" w:rsidRPr="0071589E" w:rsidRDefault="00630611" w:rsidP="00E77E19">
      <w:pPr>
        <w:pStyle w:val="10"/>
        <w:keepNext/>
        <w:keepLines/>
        <w:numPr>
          <w:ilvl w:val="1"/>
          <w:numId w:val="1"/>
        </w:numPr>
        <w:shd w:val="clear" w:color="auto" w:fill="auto"/>
        <w:spacing w:before="0" w:after="81" w:line="240" w:lineRule="exact"/>
        <w:ind w:left="820"/>
        <w:rPr>
          <w:sz w:val="22"/>
          <w:szCs w:val="22"/>
        </w:rPr>
      </w:pPr>
      <w:bookmarkStart w:id="4" w:name="bookmark4"/>
      <w:r w:rsidRPr="0071589E">
        <w:rPr>
          <w:sz w:val="22"/>
          <w:szCs w:val="22"/>
        </w:rPr>
        <w:t>Застройщик вправе:</w:t>
      </w:r>
      <w:bookmarkEnd w:id="4"/>
    </w:p>
    <w:p w:rsidR="002515BE" w:rsidRPr="0071589E" w:rsidRDefault="00630611">
      <w:pPr>
        <w:pStyle w:val="20"/>
        <w:numPr>
          <w:ilvl w:val="0"/>
          <w:numId w:val="3"/>
        </w:numPr>
        <w:shd w:val="clear" w:color="auto" w:fill="auto"/>
        <w:tabs>
          <w:tab w:val="left" w:pos="721"/>
        </w:tabs>
        <w:spacing w:after="0" w:line="274" w:lineRule="exact"/>
        <w:ind w:left="820" w:hanging="820"/>
        <w:rPr>
          <w:sz w:val="22"/>
          <w:szCs w:val="22"/>
        </w:rPr>
      </w:pPr>
      <w:r w:rsidRPr="0071589E">
        <w:rPr>
          <w:sz w:val="22"/>
          <w:szCs w:val="22"/>
        </w:rPr>
        <w:t>Исполнить обязанность по передаче Квартиры досрочно, то есть до истечения срока передачи Квартиры, предусмотренного п. 5.1 Договора. В этом случае Дольщик обязан приступить к приемке Квартиры в срок, указанный в уведомлении Застройщика о готовности Квартиры.</w:t>
      </w:r>
    </w:p>
    <w:p w:rsidR="002515BE" w:rsidRPr="0071589E" w:rsidRDefault="00630611">
      <w:pPr>
        <w:pStyle w:val="20"/>
        <w:numPr>
          <w:ilvl w:val="0"/>
          <w:numId w:val="3"/>
        </w:numPr>
        <w:shd w:val="clear" w:color="auto" w:fill="auto"/>
        <w:tabs>
          <w:tab w:val="left" w:pos="721"/>
        </w:tabs>
        <w:spacing w:after="387" w:line="274" w:lineRule="exact"/>
        <w:ind w:left="820" w:hanging="820"/>
        <w:rPr>
          <w:sz w:val="22"/>
          <w:szCs w:val="22"/>
        </w:rPr>
      </w:pPr>
      <w:r w:rsidRPr="0071589E">
        <w:rPr>
          <w:sz w:val="22"/>
          <w:szCs w:val="22"/>
        </w:rPr>
        <w:t>При неявке Дольщика для приемки Квартиры в срок, установленный п. 5.1 настоящего Договора, при отказе от принятия Квартиры, а также при несовершении необходимых действий для принятия Квартиры, по истечении двух месяцев со дня окончания срока передачи Квартиры оформить односторонний акт приема-передачи Квартиры.</w:t>
      </w:r>
    </w:p>
    <w:p w:rsidR="002515BE" w:rsidRPr="0071589E" w:rsidRDefault="00630611">
      <w:pPr>
        <w:pStyle w:val="10"/>
        <w:keepNext/>
        <w:keepLines/>
        <w:numPr>
          <w:ilvl w:val="0"/>
          <w:numId w:val="1"/>
        </w:numPr>
        <w:shd w:val="clear" w:color="auto" w:fill="auto"/>
        <w:tabs>
          <w:tab w:val="left" w:pos="2275"/>
        </w:tabs>
        <w:spacing w:before="0" w:after="251" w:line="240" w:lineRule="exact"/>
        <w:ind w:left="1560" w:firstLine="0"/>
        <w:rPr>
          <w:sz w:val="22"/>
          <w:szCs w:val="22"/>
        </w:rPr>
      </w:pPr>
      <w:bookmarkStart w:id="5" w:name="bookmark5"/>
      <w:r w:rsidRPr="0071589E">
        <w:rPr>
          <w:sz w:val="22"/>
          <w:szCs w:val="22"/>
        </w:rPr>
        <w:t>ГАРАНТИЙНЫЙ СРОК НА КВАРТИРУ. КАЧЕСТВО</w:t>
      </w:r>
      <w:bookmarkEnd w:id="5"/>
    </w:p>
    <w:p w:rsidR="002515BE" w:rsidRPr="0071589E" w:rsidRDefault="00630611">
      <w:pPr>
        <w:pStyle w:val="20"/>
        <w:numPr>
          <w:ilvl w:val="1"/>
          <w:numId w:val="1"/>
        </w:numPr>
        <w:shd w:val="clear" w:color="auto" w:fill="auto"/>
        <w:tabs>
          <w:tab w:val="left" w:pos="721"/>
        </w:tabs>
        <w:spacing w:after="0" w:line="274" w:lineRule="exact"/>
        <w:ind w:left="820" w:hanging="820"/>
        <w:rPr>
          <w:sz w:val="22"/>
          <w:szCs w:val="22"/>
        </w:rPr>
      </w:pPr>
      <w:r w:rsidRPr="0071589E">
        <w:rPr>
          <w:sz w:val="22"/>
          <w:szCs w:val="22"/>
        </w:rPr>
        <w:t>Гарантийный срок на Квартиру, за исключением технологического и инженерного оборудования, входящего в состав объекта долевого строительства, составляет 5 (пять) лет. Течение гарантийного срока на Квартиру начинается с момента подписания первого передаточного акта или иного документа о передаче объекта долевого строительства.</w:t>
      </w:r>
    </w:p>
    <w:p w:rsidR="002515BE" w:rsidRPr="0071589E" w:rsidRDefault="00630611">
      <w:pPr>
        <w:pStyle w:val="20"/>
        <w:numPr>
          <w:ilvl w:val="1"/>
          <w:numId w:val="1"/>
        </w:numPr>
        <w:shd w:val="clear" w:color="auto" w:fill="auto"/>
        <w:tabs>
          <w:tab w:val="left" w:pos="721"/>
        </w:tabs>
        <w:spacing w:after="0" w:line="274" w:lineRule="exact"/>
        <w:ind w:left="820" w:hanging="820"/>
        <w:rPr>
          <w:sz w:val="22"/>
          <w:szCs w:val="22"/>
        </w:rPr>
      </w:pPr>
      <w:r w:rsidRPr="0071589E">
        <w:rPr>
          <w:sz w:val="22"/>
          <w:szCs w:val="22"/>
        </w:rPr>
        <w:t>Гарантийный срок на технологическое и инженерное оборудование, входящее в состав объекта долевого строительства, составляет 3 (три) года. Течение гарантийного срока на технологическое и инженерное оборудование начинается с момента подписания первого передаточного акта или иного документа о передаче объекта долевого строительства.</w:t>
      </w:r>
    </w:p>
    <w:p w:rsidR="002515BE" w:rsidRPr="0071589E" w:rsidRDefault="00630611">
      <w:pPr>
        <w:pStyle w:val="20"/>
        <w:numPr>
          <w:ilvl w:val="1"/>
          <w:numId w:val="1"/>
        </w:numPr>
        <w:shd w:val="clear" w:color="auto" w:fill="auto"/>
        <w:tabs>
          <w:tab w:val="left" w:pos="774"/>
        </w:tabs>
        <w:spacing w:after="0" w:line="274" w:lineRule="exact"/>
        <w:ind w:left="900"/>
        <w:rPr>
          <w:sz w:val="22"/>
          <w:szCs w:val="22"/>
        </w:rPr>
      </w:pPr>
      <w:r w:rsidRPr="0071589E">
        <w:rPr>
          <w:sz w:val="22"/>
          <w:szCs w:val="22"/>
        </w:rPr>
        <w:t>Дольщик вправе предъявлять Застройщику требования в связи с ненадлежащим качеством объекта долевого строительства при условии, что такие недостатки выявлены в течение гарантийного срока.</w:t>
      </w:r>
    </w:p>
    <w:p w:rsidR="002515BE" w:rsidRPr="0071589E" w:rsidRDefault="00630611">
      <w:pPr>
        <w:pStyle w:val="20"/>
        <w:numPr>
          <w:ilvl w:val="1"/>
          <w:numId w:val="1"/>
        </w:numPr>
        <w:shd w:val="clear" w:color="auto" w:fill="auto"/>
        <w:tabs>
          <w:tab w:val="left" w:pos="774"/>
        </w:tabs>
        <w:spacing w:after="507" w:line="274" w:lineRule="exact"/>
        <w:ind w:left="900"/>
        <w:rPr>
          <w:sz w:val="22"/>
          <w:szCs w:val="22"/>
        </w:rPr>
      </w:pPr>
      <w:r w:rsidRPr="0071589E">
        <w:rPr>
          <w:sz w:val="22"/>
          <w:szCs w:val="22"/>
        </w:rPr>
        <w:t>Стороны договорились, что не являются недостатками Квартиры: изменение планируемой площади Объекта по результатам технической инвентаризации, в том числе общего имущества; изменение места расположения инженерных сетей; появление (удаление) сетей электро-, тепло-, водоснабжения на лестничных площадках и т.п.</w:t>
      </w:r>
    </w:p>
    <w:p w:rsidR="002515BE" w:rsidRPr="0071589E" w:rsidRDefault="00630611">
      <w:pPr>
        <w:pStyle w:val="10"/>
        <w:keepNext/>
        <w:keepLines/>
        <w:numPr>
          <w:ilvl w:val="0"/>
          <w:numId w:val="1"/>
        </w:numPr>
        <w:shd w:val="clear" w:color="auto" w:fill="auto"/>
        <w:tabs>
          <w:tab w:val="left" w:pos="3549"/>
        </w:tabs>
        <w:spacing w:before="0" w:after="201" w:line="240" w:lineRule="exact"/>
        <w:ind w:left="2920" w:firstLine="0"/>
        <w:rPr>
          <w:sz w:val="22"/>
          <w:szCs w:val="22"/>
        </w:rPr>
      </w:pPr>
      <w:bookmarkStart w:id="6" w:name="bookmark6"/>
      <w:r w:rsidRPr="0071589E">
        <w:rPr>
          <w:sz w:val="22"/>
          <w:szCs w:val="22"/>
        </w:rPr>
        <w:t>СРОК ПЕРЕДАЧИ КВАРТИРЫ</w:t>
      </w:r>
      <w:bookmarkEnd w:id="6"/>
    </w:p>
    <w:p w:rsidR="002515BE" w:rsidRPr="0071589E" w:rsidRDefault="00630611">
      <w:pPr>
        <w:pStyle w:val="20"/>
        <w:numPr>
          <w:ilvl w:val="1"/>
          <w:numId w:val="1"/>
        </w:numPr>
        <w:shd w:val="clear" w:color="auto" w:fill="auto"/>
        <w:tabs>
          <w:tab w:val="left" w:pos="627"/>
        </w:tabs>
        <w:spacing w:after="0" w:line="274" w:lineRule="exact"/>
        <w:ind w:left="740" w:hanging="740"/>
        <w:rPr>
          <w:sz w:val="22"/>
          <w:szCs w:val="22"/>
        </w:rPr>
      </w:pPr>
      <w:r w:rsidRPr="0071589E">
        <w:rPr>
          <w:sz w:val="22"/>
          <w:szCs w:val="22"/>
        </w:rPr>
        <w:t>Застройщик после ввода Объекта в эксплуатацию передает Квартиру Дольщику по акту</w:t>
      </w:r>
    </w:p>
    <w:p w:rsidR="002515BE" w:rsidRPr="0071589E" w:rsidRDefault="00630611">
      <w:pPr>
        <w:pStyle w:val="20"/>
        <w:shd w:val="clear" w:color="auto" w:fill="auto"/>
        <w:tabs>
          <w:tab w:val="left" w:leader="underscore" w:pos="4801"/>
          <w:tab w:val="left" w:leader="underscore" w:pos="6658"/>
        </w:tabs>
        <w:spacing w:after="0" w:line="274" w:lineRule="exact"/>
        <w:ind w:left="740" w:firstLine="0"/>
        <w:rPr>
          <w:sz w:val="22"/>
          <w:szCs w:val="22"/>
        </w:rPr>
      </w:pPr>
      <w:r w:rsidRPr="0071589E">
        <w:rPr>
          <w:sz w:val="22"/>
          <w:szCs w:val="22"/>
        </w:rPr>
        <w:t xml:space="preserve">приема-передачи в срок </w:t>
      </w:r>
      <w:r w:rsidRPr="0071589E">
        <w:rPr>
          <w:rStyle w:val="24"/>
          <w:sz w:val="22"/>
          <w:szCs w:val="22"/>
        </w:rPr>
        <w:t>не позднее «</w:t>
      </w:r>
      <w:r w:rsidRPr="0071589E">
        <w:rPr>
          <w:rStyle w:val="24"/>
          <w:sz w:val="22"/>
          <w:szCs w:val="22"/>
        </w:rPr>
        <w:tab/>
        <w:t>»</w:t>
      </w:r>
      <w:r w:rsidRPr="0071589E">
        <w:rPr>
          <w:rStyle w:val="24"/>
          <w:sz w:val="22"/>
          <w:szCs w:val="22"/>
        </w:rPr>
        <w:tab/>
        <w:t>года.</w:t>
      </w:r>
    </w:p>
    <w:p w:rsidR="002515BE" w:rsidRPr="0071589E" w:rsidRDefault="00630611">
      <w:pPr>
        <w:pStyle w:val="20"/>
        <w:numPr>
          <w:ilvl w:val="1"/>
          <w:numId w:val="1"/>
        </w:numPr>
        <w:shd w:val="clear" w:color="auto" w:fill="auto"/>
        <w:tabs>
          <w:tab w:val="left" w:pos="627"/>
        </w:tabs>
        <w:spacing w:after="0" w:line="274" w:lineRule="exact"/>
        <w:ind w:left="740" w:hanging="740"/>
        <w:rPr>
          <w:sz w:val="22"/>
          <w:szCs w:val="22"/>
        </w:rPr>
      </w:pPr>
      <w:r w:rsidRPr="0071589E">
        <w:rPr>
          <w:sz w:val="22"/>
          <w:szCs w:val="22"/>
        </w:rPr>
        <w:t>В случае неисполнения Дольщиком обязательств, предусмотренных п. 3.1.1 настоящего Договора, Застройщик вправе приостановить исполнение своего обязательства, предусмотренного п. 3.3.3 Договора в соответствии с п. 2 ст. 328 Гражданского Кодекса РФ. В указанном случае Застройщик не считается нарушившим срок передачи Квартиры Дольщику.</w:t>
      </w:r>
    </w:p>
    <w:p w:rsidR="002515BE" w:rsidRPr="0071589E" w:rsidRDefault="00630611">
      <w:pPr>
        <w:pStyle w:val="20"/>
        <w:numPr>
          <w:ilvl w:val="1"/>
          <w:numId w:val="1"/>
        </w:numPr>
        <w:shd w:val="clear" w:color="auto" w:fill="auto"/>
        <w:tabs>
          <w:tab w:val="left" w:pos="627"/>
        </w:tabs>
        <w:spacing w:after="0" w:line="274" w:lineRule="exact"/>
        <w:ind w:left="740" w:hanging="740"/>
        <w:rPr>
          <w:sz w:val="22"/>
          <w:szCs w:val="22"/>
        </w:rPr>
      </w:pPr>
      <w:r w:rsidRPr="0071589E">
        <w:rPr>
          <w:sz w:val="22"/>
          <w:szCs w:val="22"/>
        </w:rPr>
        <w:t>Передача Квартиры Дольщику означает также передачу Дольщику доли в общем имуществе Объекта (ст. 36-38 Жилищного кодекса РФ).</w:t>
      </w:r>
    </w:p>
    <w:p w:rsidR="002515BE" w:rsidRPr="0071589E" w:rsidRDefault="00630611">
      <w:pPr>
        <w:pStyle w:val="20"/>
        <w:numPr>
          <w:ilvl w:val="1"/>
          <w:numId w:val="1"/>
        </w:numPr>
        <w:shd w:val="clear" w:color="auto" w:fill="auto"/>
        <w:tabs>
          <w:tab w:val="left" w:pos="627"/>
        </w:tabs>
        <w:spacing w:after="207" w:line="274" w:lineRule="exact"/>
        <w:ind w:left="740" w:hanging="740"/>
        <w:rPr>
          <w:sz w:val="22"/>
          <w:szCs w:val="22"/>
        </w:rPr>
      </w:pPr>
      <w:r w:rsidRPr="0071589E">
        <w:rPr>
          <w:sz w:val="22"/>
          <w:szCs w:val="22"/>
        </w:rPr>
        <w:t>По соглашению Сторон срок передачи Квартиры может быть изменен.</w:t>
      </w:r>
    </w:p>
    <w:p w:rsidR="002515BE" w:rsidRPr="0071589E" w:rsidRDefault="00630611">
      <w:pPr>
        <w:pStyle w:val="10"/>
        <w:keepNext/>
        <w:keepLines/>
        <w:numPr>
          <w:ilvl w:val="0"/>
          <w:numId w:val="1"/>
        </w:numPr>
        <w:shd w:val="clear" w:color="auto" w:fill="auto"/>
        <w:tabs>
          <w:tab w:val="left" w:pos="1134"/>
        </w:tabs>
        <w:spacing w:before="0" w:after="206" w:line="240" w:lineRule="exact"/>
        <w:ind w:left="500" w:firstLine="0"/>
        <w:rPr>
          <w:sz w:val="22"/>
          <w:szCs w:val="22"/>
        </w:rPr>
      </w:pPr>
      <w:bookmarkStart w:id="7" w:name="bookmark7"/>
      <w:r w:rsidRPr="0071589E">
        <w:rPr>
          <w:sz w:val="22"/>
          <w:szCs w:val="22"/>
        </w:rPr>
        <w:t>ОТВЕТСТВЕННОСТЬ СТОРОН. ПОРЯДОК РАСТОРЖЕНИЯ ДОГОВОРА</w:t>
      </w:r>
      <w:bookmarkEnd w:id="7"/>
    </w:p>
    <w:p w:rsidR="002515BE" w:rsidRPr="0071589E" w:rsidRDefault="00630611">
      <w:pPr>
        <w:pStyle w:val="20"/>
        <w:numPr>
          <w:ilvl w:val="1"/>
          <w:numId w:val="1"/>
        </w:numPr>
        <w:shd w:val="clear" w:color="auto" w:fill="auto"/>
        <w:tabs>
          <w:tab w:val="left" w:pos="627"/>
        </w:tabs>
        <w:spacing w:after="0" w:line="274" w:lineRule="exact"/>
        <w:ind w:left="740" w:hanging="740"/>
        <w:rPr>
          <w:sz w:val="22"/>
          <w:szCs w:val="22"/>
        </w:rPr>
      </w:pPr>
      <w:r w:rsidRPr="0071589E">
        <w:rPr>
          <w:sz w:val="22"/>
          <w:szCs w:val="22"/>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w:t>
      </w:r>
    </w:p>
    <w:p w:rsidR="002515BE" w:rsidRPr="0071589E" w:rsidRDefault="00630611">
      <w:pPr>
        <w:pStyle w:val="20"/>
        <w:numPr>
          <w:ilvl w:val="1"/>
          <w:numId w:val="1"/>
        </w:numPr>
        <w:shd w:val="clear" w:color="auto" w:fill="auto"/>
        <w:tabs>
          <w:tab w:val="left" w:pos="627"/>
        </w:tabs>
        <w:spacing w:after="0" w:line="274" w:lineRule="exact"/>
        <w:ind w:left="740" w:hanging="740"/>
        <w:rPr>
          <w:sz w:val="22"/>
          <w:szCs w:val="22"/>
        </w:rPr>
      </w:pPr>
      <w:r w:rsidRPr="0071589E">
        <w:rPr>
          <w:sz w:val="22"/>
          <w:szCs w:val="22"/>
        </w:rPr>
        <w:t xml:space="preserve">В случае нарушения Застройщиком по своей вине срока передачи Квартиры Дольщику Застройщик уплачивает Дольщику пени в размере 1/150 ставки рефинансирования </w:t>
      </w:r>
      <w:r w:rsidRPr="0071589E">
        <w:rPr>
          <w:sz w:val="22"/>
          <w:szCs w:val="22"/>
        </w:rPr>
        <w:lastRenderedPageBreak/>
        <w:t>Центрального банка РФ, действующей на день исполнения обязательства, от Цены Договора, указанной в п. 2.1 настоящего Договора, за каждый день просрочки.</w:t>
      </w:r>
    </w:p>
    <w:p w:rsidR="002515BE" w:rsidRPr="0071589E" w:rsidRDefault="00630611">
      <w:pPr>
        <w:pStyle w:val="20"/>
        <w:numPr>
          <w:ilvl w:val="1"/>
          <w:numId w:val="1"/>
        </w:numPr>
        <w:shd w:val="clear" w:color="auto" w:fill="auto"/>
        <w:tabs>
          <w:tab w:val="left" w:pos="627"/>
        </w:tabs>
        <w:spacing w:after="0" w:line="274" w:lineRule="exact"/>
        <w:ind w:left="740" w:hanging="740"/>
        <w:rPr>
          <w:sz w:val="22"/>
          <w:szCs w:val="22"/>
        </w:rPr>
      </w:pPr>
      <w:r w:rsidRPr="0071589E">
        <w:rPr>
          <w:sz w:val="22"/>
          <w:szCs w:val="22"/>
        </w:rPr>
        <w:t>В случае неисполнения или ненадлежащего исполнения Дольщиком обязательств, предусмотренных п. 3.1.1 настоящего Договора, Дольщик выплачивает Застройщику пени в размере 1/300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rsidR="002515BE" w:rsidRPr="0071589E" w:rsidRDefault="00630611">
      <w:pPr>
        <w:pStyle w:val="20"/>
        <w:numPr>
          <w:ilvl w:val="1"/>
          <w:numId w:val="1"/>
        </w:numPr>
        <w:shd w:val="clear" w:color="auto" w:fill="auto"/>
        <w:tabs>
          <w:tab w:val="left" w:pos="627"/>
        </w:tabs>
        <w:spacing w:after="0" w:line="274" w:lineRule="exact"/>
        <w:ind w:left="740" w:hanging="740"/>
        <w:rPr>
          <w:sz w:val="22"/>
          <w:szCs w:val="22"/>
        </w:rPr>
      </w:pPr>
      <w:r w:rsidRPr="0071589E">
        <w:rPr>
          <w:sz w:val="22"/>
          <w:szCs w:val="22"/>
        </w:rPr>
        <w:t>В случае надлежащего исполнения Застройщиком своих обязательств по Договору, Дольщик не имеет права на односторонний отказ от исполнения Договора во внесудебном порядке.</w:t>
      </w:r>
    </w:p>
    <w:p w:rsidR="002515BE" w:rsidRPr="0071589E" w:rsidRDefault="00630611">
      <w:pPr>
        <w:pStyle w:val="20"/>
        <w:numPr>
          <w:ilvl w:val="1"/>
          <w:numId w:val="1"/>
        </w:numPr>
        <w:shd w:val="clear" w:color="auto" w:fill="auto"/>
        <w:tabs>
          <w:tab w:val="left" w:pos="627"/>
        </w:tabs>
        <w:spacing w:after="0" w:line="274" w:lineRule="exact"/>
        <w:ind w:left="740" w:hanging="740"/>
        <w:rPr>
          <w:sz w:val="22"/>
          <w:szCs w:val="22"/>
        </w:rPr>
      </w:pPr>
      <w:r w:rsidRPr="0071589E">
        <w:rPr>
          <w:sz w:val="22"/>
          <w:szCs w:val="22"/>
        </w:rPr>
        <w:t>Настоящий Договор может быть расторгнут Застройщиком в одностороннем внесудебном порядке в случаях:</w:t>
      </w:r>
    </w:p>
    <w:p w:rsidR="002515BE" w:rsidRPr="0071589E" w:rsidRDefault="00630611">
      <w:pPr>
        <w:pStyle w:val="20"/>
        <w:numPr>
          <w:ilvl w:val="2"/>
          <w:numId w:val="1"/>
        </w:numPr>
        <w:shd w:val="clear" w:color="auto" w:fill="auto"/>
        <w:tabs>
          <w:tab w:val="left" w:pos="774"/>
        </w:tabs>
        <w:spacing w:after="0" w:line="274" w:lineRule="exact"/>
        <w:ind w:left="740" w:hanging="740"/>
        <w:rPr>
          <w:sz w:val="22"/>
          <w:szCs w:val="22"/>
        </w:rPr>
      </w:pPr>
      <w:r w:rsidRPr="0071589E">
        <w:rPr>
          <w:sz w:val="22"/>
          <w:szCs w:val="22"/>
        </w:rPr>
        <w:t>Нарушения Дольщиком срока внесения платежа, указанного в разделе 2 Договора, более чем на два месяца;</w:t>
      </w:r>
    </w:p>
    <w:p w:rsidR="002515BE" w:rsidRPr="0071589E" w:rsidRDefault="00630611">
      <w:pPr>
        <w:pStyle w:val="20"/>
        <w:numPr>
          <w:ilvl w:val="2"/>
          <w:numId w:val="1"/>
        </w:numPr>
        <w:shd w:val="clear" w:color="auto" w:fill="auto"/>
        <w:tabs>
          <w:tab w:val="left" w:pos="649"/>
        </w:tabs>
        <w:spacing w:after="0" w:line="274" w:lineRule="exact"/>
        <w:ind w:left="740" w:hanging="740"/>
        <w:rPr>
          <w:sz w:val="22"/>
          <w:szCs w:val="22"/>
        </w:rPr>
      </w:pPr>
      <w:r w:rsidRPr="0071589E">
        <w:rPr>
          <w:sz w:val="22"/>
          <w:szCs w:val="22"/>
        </w:rPr>
        <w:t>В случае расторжения эскроу-агентом договора счета эскроу с Депонентом по основаниям, предусмотренным Федеральным законом от 07.08.2001 г. № 115-ФЗ «О противодействии легализации (отмыванию) доходов, полученных преступным путем, и финансированию терроризма».</w:t>
      </w:r>
    </w:p>
    <w:p w:rsidR="002515BE" w:rsidRPr="0071589E" w:rsidRDefault="00630611">
      <w:pPr>
        <w:pStyle w:val="20"/>
        <w:shd w:val="clear" w:color="auto" w:fill="auto"/>
        <w:spacing w:after="0" w:line="274" w:lineRule="exact"/>
        <w:ind w:left="740" w:firstLine="0"/>
        <w:rPr>
          <w:sz w:val="22"/>
          <w:szCs w:val="22"/>
        </w:rPr>
      </w:pPr>
      <w:r w:rsidRPr="0071589E">
        <w:rPr>
          <w:sz w:val="22"/>
          <w:szCs w:val="22"/>
        </w:rPr>
        <w:t>Договор считается расторгнутым со дня направления Застройщиком соответствующего уведомления Дольщику.</w:t>
      </w:r>
    </w:p>
    <w:p w:rsidR="002515BE" w:rsidRPr="0071589E" w:rsidRDefault="00630611">
      <w:pPr>
        <w:pStyle w:val="20"/>
        <w:shd w:val="clear" w:color="auto" w:fill="auto"/>
        <w:spacing w:after="0" w:line="274" w:lineRule="exact"/>
        <w:ind w:left="740" w:firstLine="0"/>
        <w:rPr>
          <w:sz w:val="22"/>
          <w:szCs w:val="22"/>
        </w:rPr>
      </w:pPr>
      <w:r w:rsidRPr="0071589E">
        <w:rPr>
          <w:sz w:val="22"/>
          <w:szCs w:val="22"/>
        </w:rPr>
        <w:t>Право Застройщика расторгнуть настоящий Договор в одностороннем внесудебном порядке не лишает Застройщика права обратиться в суд с требованием о расторжении настоящего Договора по тем же основаниям.</w:t>
      </w:r>
    </w:p>
    <w:p w:rsidR="00E77E19" w:rsidRPr="0071589E" w:rsidRDefault="00E77E19">
      <w:pPr>
        <w:pStyle w:val="20"/>
        <w:shd w:val="clear" w:color="auto" w:fill="auto"/>
        <w:spacing w:after="0" w:line="274" w:lineRule="exact"/>
        <w:ind w:left="740" w:firstLine="0"/>
        <w:rPr>
          <w:sz w:val="22"/>
          <w:szCs w:val="22"/>
        </w:rPr>
      </w:pPr>
    </w:p>
    <w:p w:rsidR="002515BE" w:rsidRPr="0071589E" w:rsidRDefault="00630611">
      <w:pPr>
        <w:pStyle w:val="10"/>
        <w:keepNext/>
        <w:keepLines/>
        <w:numPr>
          <w:ilvl w:val="0"/>
          <w:numId w:val="1"/>
        </w:numPr>
        <w:shd w:val="clear" w:color="auto" w:fill="auto"/>
        <w:tabs>
          <w:tab w:val="left" w:pos="3969"/>
        </w:tabs>
        <w:spacing w:before="0" w:after="191" w:line="240" w:lineRule="exact"/>
        <w:ind w:left="3340" w:firstLine="0"/>
        <w:rPr>
          <w:sz w:val="22"/>
          <w:szCs w:val="22"/>
        </w:rPr>
      </w:pPr>
      <w:bookmarkStart w:id="8" w:name="bookmark8"/>
      <w:r w:rsidRPr="0071589E">
        <w:rPr>
          <w:sz w:val="22"/>
          <w:szCs w:val="22"/>
        </w:rPr>
        <w:t>ОСОБЫЕ УСЛОВИЯ</w:t>
      </w:r>
      <w:bookmarkEnd w:id="8"/>
    </w:p>
    <w:p w:rsidR="002515BE" w:rsidRPr="0071589E" w:rsidRDefault="00630611">
      <w:pPr>
        <w:pStyle w:val="20"/>
        <w:numPr>
          <w:ilvl w:val="1"/>
          <w:numId w:val="1"/>
        </w:numPr>
        <w:shd w:val="clear" w:color="auto" w:fill="auto"/>
        <w:tabs>
          <w:tab w:val="left" w:pos="544"/>
        </w:tabs>
        <w:spacing w:after="0" w:line="274" w:lineRule="exact"/>
        <w:ind w:left="600" w:hanging="600"/>
        <w:rPr>
          <w:sz w:val="22"/>
          <w:szCs w:val="22"/>
        </w:rPr>
      </w:pPr>
      <w:r w:rsidRPr="0071589E">
        <w:rPr>
          <w:sz w:val="22"/>
          <w:szCs w:val="22"/>
        </w:rPr>
        <w:t>Внесенные Дольщиком на счет эскроу в счет оплаты Цены Договора денежные средства не позднее 10 (десяти) рабочих дней после представления Застройщиком эскроу-агенту разрешения на ввод в эксплуатацию Объекта и сведений из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Объекта, или сведений о размещении в единой информационной системе жилищного строительства этой информации перечисляются эскроу-агентом на расчетный счет Застройщика либо по реквизитам, указанным в кредитном договоре/договоре займа (при наличии задолженности Застройщика по кредитному договору/договору займа).</w:t>
      </w:r>
    </w:p>
    <w:p w:rsidR="002515BE" w:rsidRPr="0071589E" w:rsidRDefault="00630611">
      <w:pPr>
        <w:pStyle w:val="20"/>
        <w:numPr>
          <w:ilvl w:val="1"/>
          <w:numId w:val="1"/>
        </w:numPr>
        <w:shd w:val="clear" w:color="auto" w:fill="auto"/>
        <w:tabs>
          <w:tab w:val="left" w:pos="544"/>
        </w:tabs>
        <w:spacing w:after="0" w:line="274" w:lineRule="exact"/>
        <w:ind w:left="600" w:hanging="600"/>
        <w:rPr>
          <w:sz w:val="22"/>
          <w:szCs w:val="22"/>
        </w:rPr>
      </w:pPr>
      <w:r w:rsidRPr="0071589E">
        <w:rPr>
          <w:sz w:val="22"/>
          <w:szCs w:val="22"/>
        </w:rPr>
        <w:t>В случае если Дольщик не произвел оплату общей Цены Договора на счет эскроу до момента ввода Объекта в эксплуатацию, настоящий Договор не расторгнут, а договор счета эскроу прекратился, Дольщик обязуется внести остаток денежных средств на расчетный счет Застройщика, указанный в разделе 10 Договора.</w:t>
      </w:r>
    </w:p>
    <w:p w:rsidR="002515BE" w:rsidRPr="0071589E" w:rsidRDefault="00630611">
      <w:pPr>
        <w:pStyle w:val="20"/>
        <w:numPr>
          <w:ilvl w:val="1"/>
          <w:numId w:val="1"/>
        </w:numPr>
        <w:shd w:val="clear" w:color="auto" w:fill="auto"/>
        <w:tabs>
          <w:tab w:val="left" w:pos="544"/>
        </w:tabs>
        <w:spacing w:after="0" w:line="274" w:lineRule="exact"/>
        <w:ind w:left="600" w:hanging="600"/>
        <w:rPr>
          <w:sz w:val="22"/>
          <w:szCs w:val="22"/>
        </w:rPr>
      </w:pPr>
      <w:r w:rsidRPr="0071589E">
        <w:rPr>
          <w:sz w:val="22"/>
          <w:szCs w:val="22"/>
        </w:rPr>
        <w:t>Дольщик вправе с момента государственной регистрации настоящего Договора до момента подписания сторонами акта приема-передачи Квартиры уступить свои права по настоящему Договору или обременить права на Квартиру только с письменного согласия Застройщика. При уступке права требования по Договору после полной оплаты стоимости Квартиры Дольщик обязан письменно уведомить Застройщика о состоявшейся уступке и направить в адрес Застройщика копию соглашения об уступке права требования в течение 10 (десяти) рабочих дней со дня государственной регистрации указанного соглашения.</w:t>
      </w:r>
    </w:p>
    <w:p w:rsidR="002515BE" w:rsidRPr="0071589E" w:rsidRDefault="00630611">
      <w:pPr>
        <w:pStyle w:val="20"/>
        <w:numPr>
          <w:ilvl w:val="1"/>
          <w:numId w:val="1"/>
        </w:numPr>
        <w:shd w:val="clear" w:color="auto" w:fill="auto"/>
        <w:tabs>
          <w:tab w:val="left" w:pos="544"/>
        </w:tabs>
        <w:spacing w:after="0" w:line="274" w:lineRule="exact"/>
        <w:ind w:left="600" w:hanging="600"/>
        <w:rPr>
          <w:sz w:val="22"/>
          <w:szCs w:val="22"/>
        </w:rPr>
      </w:pPr>
      <w:r w:rsidRPr="0071589E">
        <w:rPr>
          <w:sz w:val="22"/>
          <w:szCs w:val="22"/>
        </w:rPr>
        <w:t>Стороны договорились, что по результатам инвентаризации Квартиры уполномоченным лицом при проведении технической инвентаризации Объекта возможно изменение наименований лоджий и балконов с соответствующим изменением понижающих коэффициентов, применяемых при расчетах приведенной площади лоджий (0,5) и балконов (0,3). Указанные изменения не являются недостатками.</w:t>
      </w:r>
    </w:p>
    <w:p w:rsidR="002515BE" w:rsidRPr="0071589E" w:rsidRDefault="00630611">
      <w:pPr>
        <w:pStyle w:val="20"/>
        <w:numPr>
          <w:ilvl w:val="1"/>
          <w:numId w:val="1"/>
        </w:numPr>
        <w:shd w:val="clear" w:color="auto" w:fill="auto"/>
        <w:tabs>
          <w:tab w:val="left" w:pos="544"/>
        </w:tabs>
        <w:spacing w:after="0" w:line="274" w:lineRule="exact"/>
        <w:ind w:left="600" w:hanging="600"/>
        <w:rPr>
          <w:sz w:val="22"/>
          <w:szCs w:val="22"/>
        </w:rPr>
      </w:pPr>
      <w:r w:rsidRPr="0071589E">
        <w:rPr>
          <w:sz w:val="22"/>
          <w:szCs w:val="22"/>
        </w:rPr>
        <w:t xml:space="preserve">Уведомления Сторон происходят в письменной форме. Уведомления направляются почтовым отправлением либо вручаются лично. Уведомления со стороны Застройщика, за исключением уведомления, предусмотренного п. 3.3.2 Договора, также считаются произведенными надлежащим образом в случае их направления посредством электронной почты, </w:t>
      </w:r>
      <w:r w:rsidRPr="0071589E">
        <w:rPr>
          <w:sz w:val="22"/>
          <w:szCs w:val="22"/>
          <w:lang w:val="en-US" w:eastAsia="en-US" w:bidi="en-US"/>
        </w:rPr>
        <w:t>sms</w:t>
      </w:r>
      <w:r w:rsidRPr="0071589E">
        <w:rPr>
          <w:sz w:val="22"/>
          <w:szCs w:val="22"/>
        </w:rPr>
        <w:t>-</w:t>
      </w:r>
      <w:r w:rsidRPr="0071589E">
        <w:rPr>
          <w:sz w:val="22"/>
          <w:szCs w:val="22"/>
        </w:rPr>
        <w:lastRenderedPageBreak/>
        <w:t>сообщения или иных средств связи по реквизитам Дольщика, указанным в Договоре.</w:t>
      </w:r>
    </w:p>
    <w:p w:rsidR="002515BE" w:rsidRPr="0071589E" w:rsidRDefault="00630611">
      <w:pPr>
        <w:pStyle w:val="20"/>
        <w:shd w:val="clear" w:color="auto" w:fill="auto"/>
        <w:spacing w:after="0" w:line="274" w:lineRule="exact"/>
        <w:ind w:left="600" w:firstLine="0"/>
        <w:rPr>
          <w:sz w:val="22"/>
          <w:szCs w:val="22"/>
        </w:rPr>
      </w:pPr>
      <w:r w:rsidRPr="0071589E">
        <w:rPr>
          <w:sz w:val="22"/>
          <w:szCs w:val="22"/>
        </w:rPr>
        <w:t>Уведомления Застройщика, а также иные обращения, направляемые Дольщику в письменной форме, считаются в любом случае полученными Дольщиком по истечении 10 (десяти) рабочих дней с даты отправки Застройщиком уведомления, обращения Дольщику по адресу, указанному в настоящем Договоре.</w:t>
      </w:r>
    </w:p>
    <w:p w:rsidR="002515BE" w:rsidRPr="0071589E" w:rsidRDefault="00630611">
      <w:pPr>
        <w:pStyle w:val="20"/>
        <w:numPr>
          <w:ilvl w:val="1"/>
          <w:numId w:val="1"/>
        </w:numPr>
        <w:shd w:val="clear" w:color="auto" w:fill="auto"/>
        <w:tabs>
          <w:tab w:val="left" w:pos="544"/>
        </w:tabs>
        <w:spacing w:after="0" w:line="274" w:lineRule="exact"/>
        <w:ind w:left="600" w:hanging="600"/>
        <w:rPr>
          <w:sz w:val="22"/>
          <w:szCs w:val="22"/>
        </w:rPr>
      </w:pPr>
      <w:r w:rsidRPr="0071589E">
        <w:rPr>
          <w:sz w:val="22"/>
          <w:szCs w:val="22"/>
        </w:rPr>
        <w:t>При изменении реквизитов (адрес, № р/счета, телефонов и т. п.) Дольщик обязан в течение 7 дней известить в письменной форме Застройщика о наступивших изменениях и сообщить новые реквизиты. При изменении реквизитов Застройщик извещает Дольщика о наступивших изменениях и сообщает новые реквизиты в порядке, установленном п. 7.5 настоящего Договора.</w:t>
      </w:r>
    </w:p>
    <w:p w:rsidR="002515BE" w:rsidRPr="0071589E" w:rsidRDefault="00630611">
      <w:pPr>
        <w:pStyle w:val="20"/>
        <w:numPr>
          <w:ilvl w:val="1"/>
          <w:numId w:val="1"/>
        </w:numPr>
        <w:shd w:val="clear" w:color="auto" w:fill="auto"/>
        <w:tabs>
          <w:tab w:val="left" w:pos="544"/>
        </w:tabs>
        <w:spacing w:after="0" w:line="274" w:lineRule="exact"/>
        <w:ind w:left="600" w:hanging="600"/>
        <w:rPr>
          <w:sz w:val="22"/>
          <w:szCs w:val="22"/>
        </w:rPr>
      </w:pPr>
      <w:r w:rsidRPr="0071589E">
        <w:rPr>
          <w:sz w:val="22"/>
          <w:szCs w:val="22"/>
        </w:rPr>
        <w:t>Расходы, связанные в случае необходимости с зачислением денежных средств в депозит нотариуса и их хранением, несет Дольщик. В случае оплаты указанных расходов Застройщиком, Дольщик возмещает их Застройщику. При этом Застройщик вправе удержать сумму указанных расходов из денежных средств, перечисляемых в депозит нотариуса.</w:t>
      </w:r>
    </w:p>
    <w:p w:rsidR="002515BE" w:rsidRPr="0071589E" w:rsidRDefault="00630611">
      <w:pPr>
        <w:pStyle w:val="20"/>
        <w:numPr>
          <w:ilvl w:val="1"/>
          <w:numId w:val="1"/>
        </w:numPr>
        <w:shd w:val="clear" w:color="auto" w:fill="auto"/>
        <w:tabs>
          <w:tab w:val="left" w:pos="544"/>
        </w:tabs>
        <w:spacing w:after="0" w:line="274" w:lineRule="exact"/>
        <w:ind w:left="600" w:hanging="600"/>
        <w:rPr>
          <w:sz w:val="22"/>
          <w:szCs w:val="22"/>
        </w:rPr>
      </w:pPr>
      <w:r w:rsidRPr="0071589E">
        <w:rPr>
          <w:sz w:val="22"/>
          <w:szCs w:val="22"/>
        </w:rPr>
        <w:t>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разрешаются Сторонами путем переговоров. При этом указанные переговоры не рассматриваются в качестве обязательного досудебного порядка урегулирования споров. При невозможности разрешения споров, разногласий или требований путем переговоров споры рассматриваются в судах общей юрисдикции в соответствии с подсудностью, ус</w:t>
      </w:r>
      <w:r w:rsidR="002B77E3" w:rsidRPr="0071589E">
        <w:rPr>
          <w:sz w:val="22"/>
          <w:szCs w:val="22"/>
        </w:rPr>
        <w:t>тановленной законодательством.</w:t>
      </w:r>
    </w:p>
    <w:p w:rsidR="002515BE" w:rsidRPr="0071589E" w:rsidRDefault="00630611">
      <w:pPr>
        <w:pStyle w:val="20"/>
        <w:numPr>
          <w:ilvl w:val="1"/>
          <w:numId w:val="1"/>
        </w:numPr>
        <w:shd w:val="clear" w:color="auto" w:fill="auto"/>
        <w:tabs>
          <w:tab w:val="left" w:pos="494"/>
        </w:tabs>
        <w:spacing w:after="0" w:line="274" w:lineRule="exact"/>
        <w:ind w:left="660" w:hanging="660"/>
        <w:rPr>
          <w:sz w:val="22"/>
          <w:szCs w:val="22"/>
        </w:rPr>
      </w:pPr>
      <w:r w:rsidRPr="0071589E">
        <w:rPr>
          <w:sz w:val="22"/>
          <w:szCs w:val="22"/>
        </w:rPr>
        <w:t>Принимая во внимание, что настоящий Договор требует государственной регистрации, в соответствии с п. 2 ст. 425 ГК РФ Стороны договорились, что условия настоящего Договора распространяются и применяются, в том числе и к отношениям Сторон, возникшим в период с момента его подписания до момента его государственной регистрации.</w:t>
      </w:r>
    </w:p>
    <w:p w:rsidR="002515BE" w:rsidRPr="0071589E" w:rsidRDefault="00630611">
      <w:pPr>
        <w:pStyle w:val="20"/>
        <w:numPr>
          <w:ilvl w:val="1"/>
          <w:numId w:val="1"/>
        </w:numPr>
        <w:shd w:val="clear" w:color="auto" w:fill="auto"/>
        <w:tabs>
          <w:tab w:val="left" w:pos="654"/>
        </w:tabs>
        <w:spacing w:after="0" w:line="274" w:lineRule="exact"/>
        <w:ind w:left="660" w:hanging="660"/>
        <w:rPr>
          <w:sz w:val="22"/>
          <w:szCs w:val="22"/>
        </w:rPr>
      </w:pPr>
      <w:r w:rsidRPr="0071589E">
        <w:rPr>
          <w:sz w:val="22"/>
          <w:szCs w:val="22"/>
        </w:rPr>
        <w:t>Подписание настоящего Договора означает согласие Дольщика на обработку его</w:t>
      </w:r>
    </w:p>
    <w:p w:rsidR="002515BE" w:rsidRPr="0071589E" w:rsidRDefault="00630611" w:rsidP="002B77E3">
      <w:pPr>
        <w:pStyle w:val="20"/>
        <w:shd w:val="clear" w:color="auto" w:fill="auto"/>
        <w:tabs>
          <w:tab w:val="left" w:pos="5282"/>
        </w:tabs>
        <w:spacing w:after="0" w:line="274" w:lineRule="exact"/>
        <w:ind w:left="660" w:firstLine="0"/>
        <w:rPr>
          <w:sz w:val="22"/>
          <w:szCs w:val="22"/>
        </w:rPr>
      </w:pPr>
      <w:r w:rsidRPr="0071589E">
        <w:rPr>
          <w:sz w:val="22"/>
          <w:szCs w:val="22"/>
        </w:rPr>
        <w:t xml:space="preserve">персональных </w:t>
      </w:r>
      <w:r w:rsidR="002B77E3" w:rsidRPr="0071589E">
        <w:rPr>
          <w:sz w:val="22"/>
          <w:szCs w:val="22"/>
        </w:rPr>
        <w:t>данных Застройщиком,</w:t>
      </w:r>
      <w:r w:rsidRPr="0071589E">
        <w:rPr>
          <w:sz w:val="22"/>
          <w:szCs w:val="22"/>
        </w:rPr>
        <w:t xml:space="preserve"> организациями, осуществляющими регистрацию прав на недвижимое имущество, организациями, оказывающими коммунальные услуги (эксплуатирующими организациями), эскроу- агентом, иной кредитной организацией (далее - «Операторы обработки персональных данных»), включая передачу, распространение и предоставление доступа к персональным данным указанным лицам, а также иным лицам, если это необходимо для исполнения Договора или осуществления финансово-хозяйственной деятельности Застройщиком. В целях настоящего пункта под персональными данными понимается любая информация о субъекте персональных данных,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субъектом персональных данных).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в целях заключения и обеспечения надлежащего исполнения сторонами гражданско</w:t>
      </w:r>
      <w:r w:rsidRPr="0071589E">
        <w:rPr>
          <w:sz w:val="22"/>
          <w:szCs w:val="22"/>
        </w:rPr>
        <w:softHyphen/>
        <w:t>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письменного заявления. Дольщик предоставляет согласие Операторам</w:t>
      </w:r>
      <w:r w:rsidR="002B77E3" w:rsidRPr="0071589E">
        <w:rPr>
          <w:sz w:val="22"/>
          <w:szCs w:val="22"/>
        </w:rPr>
        <w:t xml:space="preserve"> </w:t>
      </w:r>
      <w:r w:rsidRPr="0071589E">
        <w:rPr>
          <w:sz w:val="22"/>
          <w:szCs w:val="22"/>
        </w:rPr>
        <w:t>обработки персональных данных на</w:t>
      </w:r>
      <w:r w:rsidR="002B77E3" w:rsidRPr="0071589E">
        <w:rPr>
          <w:sz w:val="22"/>
          <w:szCs w:val="22"/>
        </w:rPr>
        <w:t xml:space="preserve"> </w:t>
      </w:r>
      <w:r w:rsidRPr="0071589E">
        <w:rPr>
          <w:sz w:val="22"/>
          <w:szCs w:val="22"/>
        </w:rPr>
        <w:t>осуществление рассылок по сети подвижной радиотелефонной связи (в т. ч. смс рассылка), распространение рекламы по сетям электросвязи, в том числе посредством использования телефонной, факсимильной, подвижной радиотелефонной связи.</w:t>
      </w:r>
    </w:p>
    <w:p w:rsidR="002515BE" w:rsidRPr="0071589E" w:rsidRDefault="00630611">
      <w:pPr>
        <w:pStyle w:val="20"/>
        <w:numPr>
          <w:ilvl w:val="1"/>
          <w:numId w:val="1"/>
        </w:numPr>
        <w:shd w:val="clear" w:color="auto" w:fill="auto"/>
        <w:tabs>
          <w:tab w:val="left" w:pos="654"/>
        </w:tabs>
        <w:spacing w:after="207" w:line="274" w:lineRule="exact"/>
        <w:ind w:left="660" w:hanging="660"/>
        <w:rPr>
          <w:sz w:val="22"/>
          <w:szCs w:val="22"/>
        </w:rPr>
      </w:pPr>
      <w:r w:rsidRPr="0071589E">
        <w:rPr>
          <w:sz w:val="22"/>
          <w:szCs w:val="22"/>
        </w:rPr>
        <w:lastRenderedPageBreak/>
        <w:t>В связи с использованием Сторонами для расчетов по настоящему Договору счетов эскроу, обеспечение исполнения обязательств Застройщика по настоящему Договору не требуется (п. 4 ст. 15.4 Закона).</w:t>
      </w:r>
    </w:p>
    <w:p w:rsidR="002515BE" w:rsidRPr="0071589E" w:rsidRDefault="00630611">
      <w:pPr>
        <w:pStyle w:val="10"/>
        <w:keepNext/>
        <w:keepLines/>
        <w:numPr>
          <w:ilvl w:val="0"/>
          <w:numId w:val="1"/>
        </w:numPr>
        <w:shd w:val="clear" w:color="auto" w:fill="auto"/>
        <w:tabs>
          <w:tab w:val="left" w:pos="1494"/>
        </w:tabs>
        <w:spacing w:before="0" w:after="201" w:line="240" w:lineRule="exact"/>
        <w:ind w:left="860" w:firstLine="0"/>
        <w:rPr>
          <w:sz w:val="22"/>
          <w:szCs w:val="22"/>
        </w:rPr>
      </w:pPr>
      <w:bookmarkStart w:id="9" w:name="bookmark9"/>
      <w:r w:rsidRPr="0071589E">
        <w:rPr>
          <w:sz w:val="22"/>
          <w:szCs w:val="22"/>
        </w:rPr>
        <w:t>ОБСТОЯТЕЛЬСТВА, ЗА КОТОРЫЕ СТОРОНЫ НЕ ОТВЕЧАЮТ</w:t>
      </w:r>
      <w:bookmarkEnd w:id="9"/>
    </w:p>
    <w:p w:rsidR="002515BE" w:rsidRPr="0071589E" w:rsidRDefault="00630611">
      <w:pPr>
        <w:pStyle w:val="20"/>
        <w:numPr>
          <w:ilvl w:val="1"/>
          <w:numId w:val="1"/>
        </w:numPr>
        <w:shd w:val="clear" w:color="auto" w:fill="auto"/>
        <w:tabs>
          <w:tab w:val="left" w:pos="654"/>
        </w:tabs>
        <w:spacing w:after="0" w:line="274" w:lineRule="exact"/>
        <w:ind w:left="660" w:hanging="660"/>
        <w:rPr>
          <w:sz w:val="22"/>
          <w:szCs w:val="22"/>
        </w:rPr>
      </w:pPr>
      <w:r w:rsidRPr="0071589E">
        <w:rPr>
          <w:sz w:val="22"/>
          <w:szCs w:val="22"/>
        </w:rPr>
        <w:t>Стороны настоящего Договора не несут ответственности, если надлежащее исполнение обязательства оказалось невозможным вследствие непреодолимой силы, т. е. чрезвычайных и непредотвратимых при данных условиях обстоятельств.</w:t>
      </w:r>
    </w:p>
    <w:p w:rsidR="002515BE" w:rsidRPr="0071589E" w:rsidRDefault="00630611">
      <w:pPr>
        <w:pStyle w:val="20"/>
        <w:numPr>
          <w:ilvl w:val="1"/>
          <w:numId w:val="1"/>
        </w:numPr>
        <w:shd w:val="clear" w:color="auto" w:fill="auto"/>
        <w:tabs>
          <w:tab w:val="left" w:pos="557"/>
        </w:tabs>
        <w:spacing w:after="207" w:line="274" w:lineRule="exact"/>
        <w:ind w:left="600" w:hanging="600"/>
        <w:rPr>
          <w:sz w:val="22"/>
          <w:szCs w:val="22"/>
        </w:rPr>
      </w:pPr>
      <w:r w:rsidRPr="0071589E">
        <w:rPr>
          <w:sz w:val="22"/>
          <w:szCs w:val="22"/>
        </w:rPr>
        <w:t>Застройщик не несет ответственности за неисполнение (ненадлежащее исполнение) настоящего Договора в случаях, непосредственно влияющих на строительство Объекта: изменения в установленном порядке проекта строительства; изменений законодательства.</w:t>
      </w:r>
    </w:p>
    <w:p w:rsidR="002515BE" w:rsidRPr="0071589E" w:rsidRDefault="00630611">
      <w:pPr>
        <w:pStyle w:val="10"/>
        <w:keepNext/>
        <w:keepLines/>
        <w:numPr>
          <w:ilvl w:val="0"/>
          <w:numId w:val="1"/>
        </w:numPr>
        <w:shd w:val="clear" w:color="auto" w:fill="auto"/>
        <w:tabs>
          <w:tab w:val="left" w:pos="2989"/>
        </w:tabs>
        <w:spacing w:before="0" w:after="191" w:line="240" w:lineRule="exact"/>
        <w:ind w:left="2400" w:firstLine="0"/>
        <w:rPr>
          <w:sz w:val="22"/>
          <w:szCs w:val="22"/>
        </w:rPr>
      </w:pPr>
      <w:bookmarkStart w:id="10" w:name="bookmark10"/>
      <w:r w:rsidRPr="0071589E">
        <w:rPr>
          <w:sz w:val="22"/>
          <w:szCs w:val="22"/>
        </w:rPr>
        <w:t>ЗАКЛЮЧИТЕЛЬНЫЕ ПОЛОЖЕНИЯ</w:t>
      </w:r>
      <w:bookmarkEnd w:id="10"/>
    </w:p>
    <w:p w:rsidR="002515BE" w:rsidRPr="0071589E" w:rsidRDefault="00630611">
      <w:pPr>
        <w:pStyle w:val="20"/>
        <w:numPr>
          <w:ilvl w:val="1"/>
          <w:numId w:val="1"/>
        </w:numPr>
        <w:shd w:val="clear" w:color="auto" w:fill="auto"/>
        <w:tabs>
          <w:tab w:val="left" w:pos="557"/>
        </w:tabs>
        <w:spacing w:after="0" w:line="274" w:lineRule="exact"/>
        <w:ind w:left="600" w:hanging="600"/>
        <w:rPr>
          <w:sz w:val="22"/>
          <w:szCs w:val="22"/>
        </w:rPr>
      </w:pPr>
      <w:r w:rsidRPr="0071589E">
        <w:rPr>
          <w:sz w:val="22"/>
          <w:szCs w:val="22"/>
        </w:rPr>
        <w:t>При переводе денежных средств платежным поручением Дольщик указывает в банковском платежном поручении номер, дату и общую сумму Договора.</w:t>
      </w:r>
    </w:p>
    <w:p w:rsidR="002515BE" w:rsidRPr="0071589E" w:rsidRDefault="00630611">
      <w:pPr>
        <w:pStyle w:val="20"/>
        <w:numPr>
          <w:ilvl w:val="1"/>
          <w:numId w:val="1"/>
        </w:numPr>
        <w:shd w:val="clear" w:color="auto" w:fill="auto"/>
        <w:tabs>
          <w:tab w:val="left" w:pos="557"/>
        </w:tabs>
        <w:spacing w:after="0" w:line="274" w:lineRule="exact"/>
        <w:ind w:left="600" w:hanging="600"/>
        <w:rPr>
          <w:sz w:val="22"/>
          <w:szCs w:val="22"/>
        </w:rPr>
      </w:pPr>
      <w:r w:rsidRPr="0071589E">
        <w:rPr>
          <w:sz w:val="22"/>
          <w:szCs w:val="22"/>
        </w:rPr>
        <w:t>Все дополнения, изменения и приложения к настоящему Договору оформляются в письменном виде и подписываются обеими Сторонами.</w:t>
      </w:r>
    </w:p>
    <w:p w:rsidR="002515BE" w:rsidRPr="0071589E" w:rsidRDefault="00630611">
      <w:pPr>
        <w:pStyle w:val="20"/>
        <w:numPr>
          <w:ilvl w:val="1"/>
          <w:numId w:val="1"/>
        </w:numPr>
        <w:shd w:val="clear" w:color="auto" w:fill="auto"/>
        <w:tabs>
          <w:tab w:val="left" w:pos="557"/>
        </w:tabs>
        <w:spacing w:after="0" w:line="274" w:lineRule="exact"/>
        <w:ind w:left="600" w:hanging="600"/>
        <w:rPr>
          <w:sz w:val="22"/>
          <w:szCs w:val="22"/>
        </w:rPr>
      </w:pPr>
      <w:r w:rsidRPr="0071589E">
        <w:rPr>
          <w:sz w:val="22"/>
          <w:szCs w:val="22"/>
        </w:rPr>
        <w:t>Дольщик уведомлен, что согласно ст. 161 Жилищного кодекса РФ в многоквартирном доме должен быть выбран один из способов управления многоквартирным домом: управление товариществом собственников жилья либо жилищным кооперативом или иным специализированным потребительским кооперативом; управление управляющей организацией. Дольщик поставлен в известность, что в случае если к моменту оформления акта приема-передачи на Объекте, в соответствии с требованиями законодательства, будет выбран один из вышеуказанных способов управления многоквартирным домом, Дольщику необходимо в соответствии с Жилищным кодексом РФ заключить с указанной организацией договор на содержание, эксплуатацию, управление многоквартирным домом (договор управления многоквартирным домом), а также выполнять все принятые решения общего собрания домовладельцев в многоквартирном доме.</w:t>
      </w:r>
    </w:p>
    <w:p w:rsidR="002515BE" w:rsidRPr="0071589E" w:rsidRDefault="00630611">
      <w:pPr>
        <w:pStyle w:val="20"/>
        <w:numPr>
          <w:ilvl w:val="1"/>
          <w:numId w:val="1"/>
        </w:numPr>
        <w:shd w:val="clear" w:color="auto" w:fill="auto"/>
        <w:tabs>
          <w:tab w:val="left" w:pos="557"/>
        </w:tabs>
        <w:spacing w:after="0" w:line="274" w:lineRule="exact"/>
        <w:ind w:left="600" w:hanging="600"/>
        <w:rPr>
          <w:sz w:val="22"/>
          <w:szCs w:val="22"/>
        </w:rPr>
      </w:pPr>
      <w:r w:rsidRPr="0071589E">
        <w:rPr>
          <w:sz w:val="22"/>
          <w:szCs w:val="22"/>
        </w:rPr>
        <w:t>Настоящий Договор составлен в 4 (четырех) экземплярах. Все экземпляры имеют одинаковую юридическую силу. Дольщик подтверждает, что все условия настоящего Договора согласованы с ним индивидуально.</w:t>
      </w:r>
    </w:p>
    <w:p w:rsidR="002515BE" w:rsidRPr="0071589E" w:rsidRDefault="00630611">
      <w:pPr>
        <w:pStyle w:val="20"/>
        <w:numPr>
          <w:ilvl w:val="1"/>
          <w:numId w:val="1"/>
        </w:numPr>
        <w:shd w:val="clear" w:color="auto" w:fill="auto"/>
        <w:spacing w:after="0" w:line="274" w:lineRule="exact"/>
        <w:ind w:left="600" w:hanging="600"/>
        <w:rPr>
          <w:sz w:val="22"/>
          <w:szCs w:val="22"/>
        </w:rPr>
      </w:pPr>
      <w:r w:rsidRPr="0071589E">
        <w:rPr>
          <w:sz w:val="22"/>
          <w:szCs w:val="22"/>
        </w:rPr>
        <w:t xml:space="preserve"> С момента подписания настоящего Договора все переговоры, переписка и договоренности, предшествующие заключению настоящего Договора, утрачивают силу.</w:t>
      </w:r>
    </w:p>
    <w:p w:rsidR="002515BE" w:rsidRPr="0071589E" w:rsidRDefault="00630611">
      <w:pPr>
        <w:pStyle w:val="20"/>
        <w:numPr>
          <w:ilvl w:val="1"/>
          <w:numId w:val="1"/>
        </w:numPr>
        <w:shd w:val="clear" w:color="auto" w:fill="auto"/>
        <w:tabs>
          <w:tab w:val="left" w:pos="557"/>
        </w:tabs>
        <w:spacing w:after="0" w:line="274" w:lineRule="exact"/>
        <w:ind w:left="600" w:hanging="600"/>
        <w:rPr>
          <w:sz w:val="22"/>
          <w:szCs w:val="22"/>
        </w:rPr>
      </w:pPr>
      <w:r w:rsidRPr="0071589E">
        <w:rPr>
          <w:sz w:val="22"/>
          <w:szCs w:val="22"/>
        </w:rPr>
        <w:t>Взаимоотношения Сторон, неурегулированные настоящим Договором, регламентируются действующим законодательством.</w:t>
      </w:r>
    </w:p>
    <w:p w:rsidR="002515BE" w:rsidRPr="0071589E" w:rsidRDefault="00630611">
      <w:pPr>
        <w:pStyle w:val="20"/>
        <w:numPr>
          <w:ilvl w:val="1"/>
          <w:numId w:val="1"/>
        </w:numPr>
        <w:shd w:val="clear" w:color="auto" w:fill="auto"/>
        <w:tabs>
          <w:tab w:val="left" w:pos="557"/>
        </w:tabs>
        <w:spacing w:after="327" w:line="274" w:lineRule="exact"/>
        <w:ind w:left="600" w:hanging="600"/>
        <w:rPr>
          <w:sz w:val="22"/>
          <w:szCs w:val="22"/>
        </w:rPr>
      </w:pPr>
      <w:r w:rsidRPr="0071589E">
        <w:rPr>
          <w:sz w:val="22"/>
          <w:szCs w:val="22"/>
        </w:rPr>
        <w:t>Настоящий Договор считается заключенным с момента его государственной регистрации и действует до полного исполнения Сторонами обязательств по настоящему Договору.</w:t>
      </w:r>
    </w:p>
    <w:p w:rsidR="002515BE" w:rsidRPr="0071589E" w:rsidRDefault="00630611">
      <w:pPr>
        <w:pStyle w:val="10"/>
        <w:keepNext/>
        <w:keepLines/>
        <w:numPr>
          <w:ilvl w:val="0"/>
          <w:numId w:val="1"/>
        </w:numPr>
        <w:shd w:val="clear" w:color="auto" w:fill="auto"/>
        <w:tabs>
          <w:tab w:val="left" w:pos="3190"/>
        </w:tabs>
        <w:spacing w:before="0" w:after="244" w:line="240" w:lineRule="exact"/>
        <w:ind w:left="2580" w:firstLine="0"/>
        <w:rPr>
          <w:sz w:val="22"/>
          <w:szCs w:val="22"/>
        </w:rPr>
      </w:pPr>
      <w:bookmarkStart w:id="11" w:name="bookmark11"/>
      <w:r w:rsidRPr="0071589E">
        <w:rPr>
          <w:sz w:val="22"/>
          <w:szCs w:val="22"/>
        </w:rPr>
        <w:t>АДРЕСА И РЕКВИЗИТЫ СТОРОН</w:t>
      </w:r>
      <w:bookmarkEnd w:id="11"/>
    </w:p>
    <w:tbl>
      <w:tblPr>
        <w:tblStyle w:val="ac"/>
        <w:tblW w:w="0" w:type="auto"/>
        <w:tblLook w:val="04A0" w:firstRow="1" w:lastRow="0" w:firstColumn="1" w:lastColumn="0" w:noHBand="0" w:noVBand="1"/>
      </w:tblPr>
      <w:tblGrid>
        <w:gridCol w:w="4678"/>
        <w:gridCol w:w="4719"/>
      </w:tblGrid>
      <w:tr w:rsidR="00410259" w:rsidRPr="0071589E" w:rsidTr="00410259">
        <w:tc>
          <w:tcPr>
            <w:tcW w:w="4914" w:type="dxa"/>
          </w:tcPr>
          <w:p w:rsidR="00410259" w:rsidRPr="0071589E" w:rsidRDefault="00410259" w:rsidP="00410259">
            <w:pPr>
              <w:pStyle w:val="ad"/>
              <w:rPr>
                <w:rFonts w:ascii="Times New Roman" w:hAnsi="Times New Roman" w:cs="Times New Roman"/>
                <w:b/>
                <w:sz w:val="22"/>
                <w:szCs w:val="22"/>
              </w:rPr>
            </w:pPr>
            <w:r w:rsidRPr="0071589E">
              <w:rPr>
                <w:rFonts w:ascii="Times New Roman" w:hAnsi="Times New Roman" w:cs="Times New Roman"/>
                <w:b/>
                <w:sz w:val="22"/>
                <w:szCs w:val="22"/>
              </w:rPr>
              <w:t>ДОЛЬЩИК</w:t>
            </w:r>
          </w:p>
          <w:p w:rsidR="00410259" w:rsidRPr="0071589E" w:rsidRDefault="00410259" w:rsidP="00410259">
            <w:pPr>
              <w:pStyle w:val="ad"/>
              <w:rPr>
                <w:rStyle w:val="32"/>
                <w:rFonts w:eastAsia="Tahoma"/>
                <w:b w:val="0"/>
                <w:sz w:val="22"/>
                <w:szCs w:val="22"/>
              </w:rPr>
            </w:pPr>
            <w:r w:rsidRPr="0071589E">
              <w:rPr>
                <w:rFonts w:ascii="Times New Roman" w:hAnsi="Times New Roman" w:cs="Times New Roman"/>
                <w:b/>
                <w:sz w:val="22"/>
                <w:szCs w:val="22"/>
              </w:rPr>
              <w:t>___________</w:t>
            </w:r>
            <w:r w:rsidRPr="0071589E">
              <w:rPr>
                <w:rStyle w:val="32"/>
                <w:rFonts w:eastAsia="Tahoma"/>
                <w:b w:val="0"/>
                <w:sz w:val="22"/>
                <w:szCs w:val="22"/>
              </w:rPr>
              <w:t xml:space="preserve"> </w:t>
            </w:r>
          </w:p>
          <w:p w:rsidR="00410259" w:rsidRPr="0071589E" w:rsidRDefault="00410259" w:rsidP="00410259">
            <w:pPr>
              <w:pStyle w:val="ad"/>
              <w:rPr>
                <w:rStyle w:val="32"/>
                <w:rFonts w:eastAsia="Tahoma"/>
                <w:b w:val="0"/>
                <w:sz w:val="22"/>
                <w:szCs w:val="22"/>
              </w:rPr>
            </w:pPr>
            <w:r w:rsidRPr="0071589E">
              <w:rPr>
                <w:rStyle w:val="32"/>
                <w:rFonts w:eastAsia="Tahoma"/>
                <w:b w:val="0"/>
                <w:sz w:val="22"/>
                <w:szCs w:val="22"/>
              </w:rPr>
              <w:t>Паспорт:</w:t>
            </w:r>
          </w:p>
          <w:p w:rsidR="00410259" w:rsidRPr="0071589E" w:rsidRDefault="00410259" w:rsidP="00410259">
            <w:pPr>
              <w:pStyle w:val="ad"/>
              <w:rPr>
                <w:rFonts w:ascii="Times New Roman" w:hAnsi="Times New Roman" w:cs="Times New Roman"/>
                <w:sz w:val="22"/>
                <w:szCs w:val="22"/>
              </w:rPr>
            </w:pPr>
            <w:r w:rsidRPr="0071589E">
              <w:rPr>
                <w:rFonts w:ascii="Times New Roman" w:hAnsi="Times New Roman" w:cs="Times New Roman"/>
                <w:sz w:val="22"/>
                <w:szCs w:val="22"/>
              </w:rPr>
              <w:t>Адрес для корреспонденции:</w:t>
            </w:r>
          </w:p>
          <w:p w:rsidR="00410259" w:rsidRPr="0071589E" w:rsidRDefault="00410259" w:rsidP="00410259">
            <w:pPr>
              <w:pStyle w:val="ad"/>
              <w:rPr>
                <w:rFonts w:ascii="Times New Roman" w:hAnsi="Times New Roman" w:cs="Times New Roman"/>
                <w:sz w:val="22"/>
                <w:szCs w:val="22"/>
              </w:rPr>
            </w:pPr>
            <w:r w:rsidRPr="0071589E">
              <w:rPr>
                <w:rFonts w:ascii="Times New Roman" w:hAnsi="Times New Roman" w:cs="Times New Roman"/>
                <w:sz w:val="22"/>
                <w:szCs w:val="22"/>
              </w:rPr>
              <w:t>Телефон:</w:t>
            </w:r>
            <w:r w:rsidRPr="0071589E">
              <w:rPr>
                <w:rFonts w:ascii="Times New Roman" w:hAnsi="Times New Roman" w:cs="Times New Roman"/>
                <w:sz w:val="22"/>
                <w:szCs w:val="22"/>
              </w:rPr>
              <w:tab/>
            </w:r>
          </w:p>
          <w:p w:rsidR="00410259" w:rsidRPr="0071589E" w:rsidRDefault="00410259" w:rsidP="00410259">
            <w:pPr>
              <w:pStyle w:val="ad"/>
              <w:rPr>
                <w:rFonts w:ascii="Times New Roman" w:hAnsi="Times New Roman" w:cs="Times New Roman"/>
                <w:sz w:val="22"/>
                <w:szCs w:val="22"/>
              </w:rPr>
            </w:pPr>
            <w:r w:rsidRPr="0071589E">
              <w:rPr>
                <w:rFonts w:ascii="Times New Roman" w:hAnsi="Times New Roman" w:cs="Times New Roman"/>
                <w:sz w:val="22"/>
                <w:szCs w:val="22"/>
                <w:lang w:val="en-US" w:eastAsia="en-US" w:bidi="en-US"/>
              </w:rPr>
              <w:t>E</w:t>
            </w:r>
            <w:r w:rsidRPr="0071589E">
              <w:rPr>
                <w:rFonts w:ascii="Times New Roman" w:hAnsi="Times New Roman" w:cs="Times New Roman"/>
                <w:sz w:val="22"/>
                <w:szCs w:val="22"/>
                <w:lang w:eastAsia="en-US" w:bidi="en-US"/>
              </w:rPr>
              <w:t>-</w:t>
            </w:r>
            <w:r w:rsidRPr="0071589E">
              <w:rPr>
                <w:rFonts w:ascii="Times New Roman" w:hAnsi="Times New Roman" w:cs="Times New Roman"/>
                <w:sz w:val="22"/>
                <w:szCs w:val="22"/>
                <w:lang w:val="en-US" w:eastAsia="en-US" w:bidi="en-US"/>
              </w:rPr>
              <w:t>mail</w:t>
            </w:r>
            <w:r w:rsidRPr="0071589E">
              <w:rPr>
                <w:rFonts w:ascii="Times New Roman" w:hAnsi="Times New Roman" w:cs="Times New Roman"/>
                <w:sz w:val="22"/>
                <w:szCs w:val="22"/>
                <w:lang w:eastAsia="en-US" w:bidi="en-US"/>
              </w:rPr>
              <w:t>:</w:t>
            </w:r>
            <w:r w:rsidRPr="0071589E">
              <w:rPr>
                <w:rFonts w:ascii="Times New Roman" w:hAnsi="Times New Roman" w:cs="Times New Roman"/>
                <w:sz w:val="22"/>
                <w:szCs w:val="22"/>
              </w:rPr>
              <w:tab/>
            </w:r>
          </w:p>
          <w:p w:rsidR="00410259" w:rsidRPr="0071589E" w:rsidRDefault="00410259" w:rsidP="00410259">
            <w:pPr>
              <w:pStyle w:val="ad"/>
              <w:rPr>
                <w:rFonts w:ascii="Times New Roman" w:hAnsi="Times New Roman" w:cs="Times New Roman"/>
                <w:sz w:val="22"/>
                <w:szCs w:val="22"/>
              </w:rPr>
            </w:pPr>
          </w:p>
        </w:tc>
        <w:tc>
          <w:tcPr>
            <w:tcW w:w="4915" w:type="dxa"/>
          </w:tcPr>
          <w:p w:rsidR="00410259" w:rsidRPr="0071589E" w:rsidRDefault="00410259" w:rsidP="00410259">
            <w:pPr>
              <w:pStyle w:val="ad"/>
              <w:rPr>
                <w:rFonts w:ascii="Times New Roman" w:hAnsi="Times New Roman" w:cs="Times New Roman"/>
                <w:b/>
                <w:sz w:val="22"/>
                <w:szCs w:val="22"/>
              </w:rPr>
            </w:pPr>
            <w:r w:rsidRPr="0071589E">
              <w:rPr>
                <w:rFonts w:ascii="Times New Roman" w:hAnsi="Times New Roman" w:cs="Times New Roman"/>
                <w:b/>
                <w:sz w:val="22"/>
                <w:szCs w:val="22"/>
              </w:rPr>
              <w:t>ЗАСТРОЙЩИК</w:t>
            </w:r>
          </w:p>
          <w:p w:rsidR="00410259" w:rsidRPr="0071589E" w:rsidRDefault="00410259" w:rsidP="00410259">
            <w:pPr>
              <w:pStyle w:val="ad"/>
              <w:rPr>
                <w:rFonts w:ascii="Times New Roman" w:hAnsi="Times New Roman" w:cs="Times New Roman"/>
                <w:b/>
                <w:sz w:val="22"/>
                <w:szCs w:val="22"/>
              </w:rPr>
            </w:pPr>
            <w:r w:rsidRPr="0071589E">
              <w:rPr>
                <w:rFonts w:ascii="Times New Roman" w:hAnsi="Times New Roman" w:cs="Times New Roman"/>
                <w:b/>
                <w:sz w:val="22"/>
                <w:szCs w:val="22"/>
              </w:rPr>
              <w:t>ООО        Специализированный застройщик «АРМАНД»</w:t>
            </w:r>
          </w:p>
          <w:p w:rsidR="00410259" w:rsidRPr="0071589E" w:rsidRDefault="00410259" w:rsidP="00410259">
            <w:pPr>
              <w:pStyle w:val="ad"/>
              <w:rPr>
                <w:rFonts w:ascii="Times New Roman" w:hAnsi="Times New Roman" w:cs="Times New Roman"/>
                <w:sz w:val="22"/>
                <w:szCs w:val="22"/>
              </w:rPr>
            </w:pPr>
            <w:r w:rsidRPr="0071589E">
              <w:rPr>
                <w:rFonts w:ascii="Times New Roman" w:hAnsi="Times New Roman" w:cs="Times New Roman"/>
                <w:sz w:val="22"/>
                <w:szCs w:val="22"/>
              </w:rPr>
              <w:t>ОГРН 1089847313071,</w:t>
            </w:r>
          </w:p>
          <w:p w:rsidR="00410259" w:rsidRPr="0071589E" w:rsidRDefault="00410259" w:rsidP="00410259">
            <w:pPr>
              <w:pStyle w:val="ad"/>
              <w:rPr>
                <w:rFonts w:ascii="Times New Roman" w:hAnsi="Times New Roman" w:cs="Times New Roman"/>
                <w:sz w:val="22"/>
                <w:szCs w:val="22"/>
              </w:rPr>
            </w:pPr>
            <w:r w:rsidRPr="0071589E">
              <w:rPr>
                <w:rFonts w:ascii="Times New Roman" w:hAnsi="Times New Roman" w:cs="Times New Roman"/>
                <w:sz w:val="22"/>
                <w:szCs w:val="22"/>
              </w:rPr>
              <w:t>ИНН 7805469246, КПП 470301001</w:t>
            </w:r>
          </w:p>
          <w:p w:rsidR="00410259" w:rsidRPr="0071589E" w:rsidRDefault="00410259" w:rsidP="00410259">
            <w:pPr>
              <w:pStyle w:val="ad"/>
              <w:rPr>
                <w:rFonts w:ascii="Times New Roman" w:hAnsi="Times New Roman" w:cs="Times New Roman"/>
                <w:sz w:val="22"/>
                <w:szCs w:val="22"/>
              </w:rPr>
            </w:pPr>
            <w:r w:rsidRPr="0071589E">
              <w:rPr>
                <w:rFonts w:ascii="Times New Roman" w:hAnsi="Times New Roman" w:cs="Times New Roman"/>
                <w:sz w:val="22"/>
                <w:szCs w:val="22"/>
              </w:rPr>
              <w:t>Место нахождения: 198255, Санкт-Петербург, ул. Лёни Голикова, д.35, лит. А, пом. 17-Н, ком.10</w:t>
            </w:r>
          </w:p>
          <w:p w:rsidR="00410259" w:rsidRPr="0071589E" w:rsidRDefault="00410259" w:rsidP="00410259">
            <w:pPr>
              <w:pStyle w:val="ad"/>
              <w:rPr>
                <w:rFonts w:ascii="Times New Roman" w:hAnsi="Times New Roman" w:cs="Times New Roman"/>
                <w:sz w:val="22"/>
                <w:szCs w:val="22"/>
              </w:rPr>
            </w:pPr>
            <w:r w:rsidRPr="0071589E">
              <w:rPr>
                <w:rFonts w:ascii="Times New Roman" w:hAnsi="Times New Roman" w:cs="Times New Roman"/>
                <w:sz w:val="22"/>
                <w:szCs w:val="22"/>
              </w:rPr>
              <w:t>р/с 40702810555000005303 СЕВЕРО-ЗАПАДНЫЙ БАНК ПАО</w:t>
            </w:r>
            <w:r w:rsidRPr="0071589E">
              <w:rPr>
                <w:rFonts w:ascii="Times New Roman" w:hAnsi="Times New Roman" w:cs="Times New Roman"/>
                <w:sz w:val="22"/>
                <w:szCs w:val="22"/>
              </w:rPr>
              <w:tab/>
              <w:t>СБЕРБАНК, г.Санкт-Петербург</w:t>
            </w:r>
          </w:p>
          <w:p w:rsidR="00410259" w:rsidRPr="0071589E" w:rsidRDefault="00410259" w:rsidP="00410259">
            <w:pPr>
              <w:pStyle w:val="ad"/>
              <w:rPr>
                <w:rFonts w:ascii="Times New Roman" w:hAnsi="Times New Roman" w:cs="Times New Roman"/>
                <w:sz w:val="22"/>
                <w:szCs w:val="22"/>
              </w:rPr>
            </w:pPr>
            <w:r w:rsidRPr="0071589E">
              <w:rPr>
                <w:rFonts w:ascii="Times New Roman" w:hAnsi="Times New Roman" w:cs="Times New Roman"/>
                <w:sz w:val="22"/>
                <w:szCs w:val="22"/>
              </w:rPr>
              <w:t>к/с 30101810500000000653 БИК 044030653</w:t>
            </w:r>
            <w:r w:rsidRPr="0071589E">
              <w:rPr>
                <w:rFonts w:ascii="Times New Roman" w:hAnsi="Times New Roman" w:cs="Times New Roman"/>
                <w:sz w:val="22"/>
                <w:szCs w:val="22"/>
              </w:rPr>
              <w:br w:type="page"/>
            </w:r>
          </w:p>
          <w:p w:rsidR="00410259" w:rsidRPr="0071589E" w:rsidRDefault="00410259" w:rsidP="00410259">
            <w:pPr>
              <w:pStyle w:val="ad"/>
              <w:rPr>
                <w:rFonts w:ascii="Times New Roman" w:hAnsi="Times New Roman" w:cs="Times New Roman"/>
                <w:sz w:val="22"/>
                <w:szCs w:val="22"/>
              </w:rPr>
            </w:pPr>
          </w:p>
        </w:tc>
      </w:tr>
    </w:tbl>
    <w:p w:rsidR="00820533" w:rsidRPr="00820533" w:rsidRDefault="00630611" w:rsidP="00820533">
      <w:pPr>
        <w:pStyle w:val="ad"/>
        <w:jc w:val="right"/>
        <w:rPr>
          <w:rFonts w:ascii="Times New Roman" w:hAnsi="Times New Roman" w:cs="Times New Roman"/>
          <w:sz w:val="22"/>
          <w:szCs w:val="22"/>
        </w:rPr>
      </w:pPr>
      <w:r w:rsidRPr="00820533">
        <w:rPr>
          <w:rFonts w:ascii="Times New Roman" w:hAnsi="Times New Roman" w:cs="Times New Roman"/>
          <w:sz w:val="22"/>
          <w:szCs w:val="22"/>
        </w:rPr>
        <w:lastRenderedPageBreak/>
        <w:t xml:space="preserve">ПРИЛОЖЕНИЕ №1 </w:t>
      </w:r>
    </w:p>
    <w:p w:rsidR="00820533" w:rsidRPr="00820533" w:rsidRDefault="00630611" w:rsidP="00820533">
      <w:pPr>
        <w:pStyle w:val="ad"/>
        <w:jc w:val="right"/>
        <w:rPr>
          <w:rFonts w:ascii="Times New Roman" w:hAnsi="Times New Roman" w:cs="Times New Roman"/>
          <w:sz w:val="22"/>
          <w:szCs w:val="22"/>
        </w:rPr>
      </w:pPr>
      <w:r w:rsidRPr="00820533">
        <w:rPr>
          <w:rFonts w:ascii="Times New Roman" w:hAnsi="Times New Roman" w:cs="Times New Roman"/>
          <w:sz w:val="22"/>
          <w:szCs w:val="22"/>
        </w:rPr>
        <w:t xml:space="preserve">к договору участия в долевом строительстве </w:t>
      </w:r>
    </w:p>
    <w:p w:rsidR="002515BE" w:rsidRPr="00820533" w:rsidRDefault="00630611" w:rsidP="00820533">
      <w:pPr>
        <w:pStyle w:val="ad"/>
        <w:jc w:val="right"/>
        <w:rPr>
          <w:rFonts w:ascii="Times New Roman" w:hAnsi="Times New Roman" w:cs="Times New Roman"/>
          <w:sz w:val="22"/>
          <w:szCs w:val="22"/>
        </w:rPr>
      </w:pPr>
      <w:r w:rsidRPr="00820533">
        <w:rPr>
          <w:rFonts w:ascii="Times New Roman" w:hAnsi="Times New Roman" w:cs="Times New Roman"/>
          <w:sz w:val="22"/>
          <w:szCs w:val="22"/>
        </w:rPr>
        <w:t>№</w:t>
      </w:r>
      <w:r w:rsidRPr="00820533">
        <w:rPr>
          <w:rFonts w:ascii="Times New Roman" w:hAnsi="Times New Roman" w:cs="Times New Roman"/>
          <w:sz w:val="22"/>
          <w:szCs w:val="22"/>
        </w:rPr>
        <w:tab/>
        <w:t>от</w:t>
      </w:r>
      <w:r w:rsidRPr="00820533">
        <w:rPr>
          <w:rFonts w:ascii="Times New Roman" w:hAnsi="Times New Roman" w:cs="Times New Roman"/>
          <w:sz w:val="22"/>
          <w:szCs w:val="22"/>
        </w:rPr>
        <w:tab/>
        <w:t>года</w:t>
      </w:r>
    </w:p>
    <w:p w:rsidR="002515BE" w:rsidRPr="0071589E" w:rsidRDefault="00630611">
      <w:pPr>
        <w:pStyle w:val="30"/>
        <w:shd w:val="clear" w:color="auto" w:fill="auto"/>
        <w:spacing w:after="206" w:line="240" w:lineRule="exact"/>
        <w:ind w:left="300" w:firstLine="0"/>
        <w:jc w:val="center"/>
        <w:rPr>
          <w:sz w:val="22"/>
          <w:szCs w:val="22"/>
        </w:rPr>
      </w:pPr>
      <w:r w:rsidRPr="0071589E">
        <w:rPr>
          <w:sz w:val="22"/>
          <w:szCs w:val="22"/>
        </w:rPr>
        <w:t>Квартира без отделки</w:t>
      </w:r>
    </w:p>
    <w:p w:rsidR="002515BE" w:rsidRPr="0071589E" w:rsidRDefault="00630611">
      <w:pPr>
        <w:pStyle w:val="20"/>
        <w:numPr>
          <w:ilvl w:val="0"/>
          <w:numId w:val="4"/>
        </w:numPr>
        <w:shd w:val="clear" w:color="auto" w:fill="auto"/>
        <w:tabs>
          <w:tab w:val="left" w:pos="357"/>
        </w:tabs>
        <w:spacing w:after="0" w:line="274" w:lineRule="exact"/>
        <w:ind w:left="400" w:hanging="400"/>
        <w:rPr>
          <w:sz w:val="22"/>
          <w:szCs w:val="22"/>
        </w:rPr>
      </w:pPr>
      <w:r w:rsidRPr="0071589E">
        <w:rPr>
          <w:sz w:val="22"/>
          <w:szCs w:val="22"/>
        </w:rPr>
        <w:t>Стены наружные, выполненные из монолитного железобетона, пустотелый керамический кирпич, газобетон - без отделки, по проекту.</w:t>
      </w:r>
    </w:p>
    <w:p w:rsidR="002515BE" w:rsidRPr="0071589E" w:rsidRDefault="00630611">
      <w:pPr>
        <w:pStyle w:val="20"/>
        <w:numPr>
          <w:ilvl w:val="0"/>
          <w:numId w:val="4"/>
        </w:numPr>
        <w:shd w:val="clear" w:color="auto" w:fill="auto"/>
        <w:tabs>
          <w:tab w:val="left" w:pos="357"/>
        </w:tabs>
        <w:spacing w:after="0" w:line="274" w:lineRule="exact"/>
        <w:ind w:left="400" w:hanging="400"/>
        <w:rPr>
          <w:sz w:val="22"/>
          <w:szCs w:val="22"/>
        </w:rPr>
      </w:pPr>
      <w:r w:rsidRPr="0071589E">
        <w:rPr>
          <w:sz w:val="22"/>
          <w:szCs w:val="22"/>
        </w:rPr>
        <w:t>Откосы оконные, дверные - без отделки.</w:t>
      </w:r>
    </w:p>
    <w:p w:rsidR="002515BE" w:rsidRPr="0071589E" w:rsidRDefault="00630611">
      <w:pPr>
        <w:pStyle w:val="20"/>
        <w:numPr>
          <w:ilvl w:val="0"/>
          <w:numId w:val="4"/>
        </w:numPr>
        <w:shd w:val="clear" w:color="auto" w:fill="auto"/>
        <w:tabs>
          <w:tab w:val="left" w:pos="357"/>
        </w:tabs>
        <w:spacing w:after="0" w:line="274" w:lineRule="exact"/>
        <w:ind w:left="400" w:hanging="400"/>
        <w:rPr>
          <w:sz w:val="22"/>
          <w:szCs w:val="22"/>
        </w:rPr>
      </w:pPr>
      <w:r w:rsidRPr="0071589E">
        <w:rPr>
          <w:sz w:val="22"/>
          <w:szCs w:val="22"/>
        </w:rPr>
        <w:t>Стены внутренние из монолитного железобетона, перегородки - силикатные блоки, без отделки, по проекту.</w:t>
      </w:r>
    </w:p>
    <w:p w:rsidR="002515BE" w:rsidRPr="0071589E" w:rsidRDefault="00630611">
      <w:pPr>
        <w:pStyle w:val="20"/>
        <w:numPr>
          <w:ilvl w:val="0"/>
          <w:numId w:val="4"/>
        </w:numPr>
        <w:shd w:val="clear" w:color="auto" w:fill="auto"/>
        <w:tabs>
          <w:tab w:val="left" w:pos="357"/>
        </w:tabs>
        <w:spacing w:after="0" w:line="274" w:lineRule="exact"/>
        <w:ind w:left="400" w:hanging="400"/>
        <w:rPr>
          <w:sz w:val="22"/>
          <w:szCs w:val="22"/>
        </w:rPr>
      </w:pPr>
      <w:r w:rsidRPr="0071589E">
        <w:rPr>
          <w:sz w:val="22"/>
          <w:szCs w:val="22"/>
        </w:rPr>
        <w:t>Потолки монолитные железобетонные - без отделки и затирки.</w:t>
      </w:r>
    </w:p>
    <w:p w:rsidR="002515BE" w:rsidRPr="0071589E" w:rsidRDefault="00630611">
      <w:pPr>
        <w:pStyle w:val="20"/>
        <w:numPr>
          <w:ilvl w:val="0"/>
          <w:numId w:val="4"/>
        </w:numPr>
        <w:shd w:val="clear" w:color="auto" w:fill="auto"/>
        <w:tabs>
          <w:tab w:val="left" w:pos="357"/>
        </w:tabs>
        <w:spacing w:after="0" w:line="274" w:lineRule="exact"/>
        <w:ind w:left="400" w:hanging="400"/>
        <w:rPr>
          <w:sz w:val="22"/>
          <w:szCs w:val="22"/>
        </w:rPr>
      </w:pPr>
      <w:r w:rsidRPr="0071589E">
        <w:rPr>
          <w:sz w:val="22"/>
          <w:szCs w:val="22"/>
        </w:rPr>
        <w:t>Полы во всех помещениях - стяжка по проекту.</w:t>
      </w:r>
    </w:p>
    <w:p w:rsidR="002515BE" w:rsidRPr="0071589E" w:rsidRDefault="00630611">
      <w:pPr>
        <w:pStyle w:val="20"/>
        <w:numPr>
          <w:ilvl w:val="0"/>
          <w:numId w:val="4"/>
        </w:numPr>
        <w:shd w:val="clear" w:color="auto" w:fill="auto"/>
        <w:tabs>
          <w:tab w:val="left" w:pos="357"/>
        </w:tabs>
        <w:spacing w:after="0" w:line="274" w:lineRule="exact"/>
        <w:ind w:left="400" w:hanging="400"/>
        <w:rPr>
          <w:sz w:val="22"/>
          <w:szCs w:val="22"/>
        </w:rPr>
      </w:pPr>
      <w:r w:rsidRPr="0071589E">
        <w:rPr>
          <w:sz w:val="22"/>
          <w:szCs w:val="22"/>
        </w:rPr>
        <w:t>Оконные блоки - по проекту, подоконники не устанавливаются.</w:t>
      </w:r>
    </w:p>
    <w:p w:rsidR="002515BE" w:rsidRPr="0071589E" w:rsidRDefault="00630611">
      <w:pPr>
        <w:pStyle w:val="20"/>
        <w:numPr>
          <w:ilvl w:val="0"/>
          <w:numId w:val="4"/>
        </w:numPr>
        <w:shd w:val="clear" w:color="auto" w:fill="auto"/>
        <w:tabs>
          <w:tab w:val="left" w:pos="357"/>
        </w:tabs>
        <w:spacing w:after="0" w:line="274" w:lineRule="exact"/>
        <w:ind w:left="400" w:hanging="400"/>
        <w:rPr>
          <w:sz w:val="22"/>
          <w:szCs w:val="22"/>
        </w:rPr>
      </w:pPr>
      <w:r w:rsidRPr="0071589E">
        <w:rPr>
          <w:sz w:val="22"/>
          <w:szCs w:val="22"/>
        </w:rPr>
        <w:t>Выполняется установка входных дверей по проекту, межкомнатные двери не предусмотрены.</w:t>
      </w:r>
    </w:p>
    <w:p w:rsidR="002515BE" w:rsidRPr="0071589E" w:rsidRDefault="00630611">
      <w:pPr>
        <w:pStyle w:val="20"/>
        <w:numPr>
          <w:ilvl w:val="0"/>
          <w:numId w:val="4"/>
        </w:numPr>
        <w:shd w:val="clear" w:color="auto" w:fill="auto"/>
        <w:tabs>
          <w:tab w:val="left" w:pos="357"/>
        </w:tabs>
        <w:spacing w:after="0" w:line="274" w:lineRule="exact"/>
        <w:ind w:left="400" w:hanging="400"/>
        <w:rPr>
          <w:sz w:val="22"/>
          <w:szCs w:val="22"/>
        </w:rPr>
      </w:pPr>
      <w:r w:rsidRPr="0071589E">
        <w:rPr>
          <w:sz w:val="22"/>
          <w:szCs w:val="22"/>
        </w:rPr>
        <w:t>Остекление балконов (лоджий) - холодное, по проекту.</w:t>
      </w:r>
    </w:p>
    <w:p w:rsidR="002515BE" w:rsidRPr="0071589E" w:rsidRDefault="00630611">
      <w:pPr>
        <w:pStyle w:val="20"/>
        <w:numPr>
          <w:ilvl w:val="0"/>
          <w:numId w:val="4"/>
        </w:numPr>
        <w:shd w:val="clear" w:color="auto" w:fill="auto"/>
        <w:tabs>
          <w:tab w:val="left" w:pos="357"/>
        </w:tabs>
        <w:spacing w:after="0" w:line="274" w:lineRule="exact"/>
        <w:ind w:left="400" w:hanging="400"/>
        <w:rPr>
          <w:sz w:val="22"/>
          <w:szCs w:val="22"/>
        </w:rPr>
      </w:pPr>
      <w:r w:rsidRPr="0071589E">
        <w:rPr>
          <w:sz w:val="22"/>
          <w:szCs w:val="22"/>
        </w:rPr>
        <w:t>Полы на лоджиях (балконах) - без стяжки.</w:t>
      </w:r>
    </w:p>
    <w:p w:rsidR="002515BE" w:rsidRPr="0071589E" w:rsidRDefault="00630611">
      <w:pPr>
        <w:pStyle w:val="20"/>
        <w:numPr>
          <w:ilvl w:val="0"/>
          <w:numId w:val="4"/>
        </w:numPr>
        <w:shd w:val="clear" w:color="auto" w:fill="auto"/>
        <w:tabs>
          <w:tab w:val="left" w:pos="450"/>
        </w:tabs>
        <w:spacing w:after="0" w:line="274" w:lineRule="exact"/>
        <w:ind w:left="400" w:hanging="400"/>
        <w:rPr>
          <w:sz w:val="22"/>
          <w:szCs w:val="22"/>
        </w:rPr>
      </w:pPr>
      <w:r w:rsidRPr="0071589E">
        <w:rPr>
          <w:sz w:val="22"/>
          <w:szCs w:val="22"/>
        </w:rPr>
        <w:t>Отопление - установлены стальные панельные радиаторы с нижним подключением с встроенным термостатическим клапаном, без установки термостатических элементов.</w:t>
      </w:r>
    </w:p>
    <w:p w:rsidR="002515BE" w:rsidRPr="0071589E" w:rsidRDefault="00630611">
      <w:pPr>
        <w:pStyle w:val="20"/>
        <w:numPr>
          <w:ilvl w:val="0"/>
          <w:numId w:val="4"/>
        </w:numPr>
        <w:shd w:val="clear" w:color="auto" w:fill="auto"/>
        <w:tabs>
          <w:tab w:val="left" w:pos="450"/>
        </w:tabs>
        <w:spacing w:after="0" w:line="274" w:lineRule="exact"/>
        <w:ind w:left="400" w:hanging="400"/>
        <w:rPr>
          <w:sz w:val="22"/>
          <w:szCs w:val="22"/>
        </w:rPr>
      </w:pPr>
      <w:r w:rsidRPr="0071589E">
        <w:rPr>
          <w:sz w:val="22"/>
          <w:szCs w:val="22"/>
        </w:rPr>
        <w:t>Выполняется монтаж стояков холодного и горячего вод</w:t>
      </w:r>
      <w:r w:rsidR="008F09D2">
        <w:rPr>
          <w:sz w:val="22"/>
          <w:szCs w:val="22"/>
        </w:rPr>
        <w:t>оснабжения с отводами,</w:t>
      </w:r>
      <w:bookmarkStart w:id="12" w:name="_GoBack"/>
      <w:bookmarkEnd w:id="12"/>
      <w:r w:rsidRPr="0071589E">
        <w:rPr>
          <w:sz w:val="22"/>
          <w:szCs w:val="22"/>
        </w:rPr>
        <w:t xml:space="preserve"> без выполнения разводки для подключения сантехоборудования.</w:t>
      </w:r>
    </w:p>
    <w:p w:rsidR="002515BE" w:rsidRPr="0071589E" w:rsidRDefault="00630611">
      <w:pPr>
        <w:pStyle w:val="20"/>
        <w:numPr>
          <w:ilvl w:val="0"/>
          <w:numId w:val="4"/>
        </w:numPr>
        <w:shd w:val="clear" w:color="auto" w:fill="auto"/>
        <w:tabs>
          <w:tab w:val="left" w:pos="450"/>
        </w:tabs>
        <w:spacing w:after="0" w:line="274" w:lineRule="exact"/>
        <w:ind w:left="400" w:hanging="400"/>
        <w:rPr>
          <w:sz w:val="22"/>
          <w:szCs w:val="22"/>
        </w:rPr>
      </w:pPr>
      <w:r w:rsidRPr="0071589E">
        <w:rPr>
          <w:sz w:val="22"/>
          <w:szCs w:val="22"/>
        </w:rPr>
        <w:t>Сантехоборудование (ванны, умывальники, унитазы, мойки) не устанавливается.</w:t>
      </w:r>
    </w:p>
    <w:p w:rsidR="002515BE" w:rsidRPr="0071589E" w:rsidRDefault="00630611">
      <w:pPr>
        <w:pStyle w:val="20"/>
        <w:numPr>
          <w:ilvl w:val="0"/>
          <w:numId w:val="4"/>
        </w:numPr>
        <w:shd w:val="clear" w:color="auto" w:fill="auto"/>
        <w:tabs>
          <w:tab w:val="left" w:pos="450"/>
        </w:tabs>
        <w:spacing w:after="0" w:line="274" w:lineRule="exact"/>
        <w:ind w:left="400" w:hanging="400"/>
        <w:rPr>
          <w:sz w:val="22"/>
          <w:szCs w:val="22"/>
        </w:rPr>
      </w:pPr>
      <w:r w:rsidRPr="0071589E">
        <w:rPr>
          <w:sz w:val="22"/>
          <w:szCs w:val="22"/>
        </w:rPr>
        <w:t>Гидроизоляция в санитарных узлах - выполняется по проекту.</w:t>
      </w:r>
    </w:p>
    <w:p w:rsidR="002515BE" w:rsidRPr="0071589E" w:rsidRDefault="00630611">
      <w:pPr>
        <w:pStyle w:val="20"/>
        <w:numPr>
          <w:ilvl w:val="0"/>
          <w:numId w:val="4"/>
        </w:numPr>
        <w:shd w:val="clear" w:color="auto" w:fill="auto"/>
        <w:tabs>
          <w:tab w:val="left" w:pos="450"/>
        </w:tabs>
        <w:spacing w:after="0" w:line="274" w:lineRule="exact"/>
        <w:ind w:left="400" w:hanging="400"/>
        <w:rPr>
          <w:sz w:val="22"/>
          <w:szCs w:val="22"/>
        </w:rPr>
      </w:pPr>
      <w:r w:rsidRPr="0071589E">
        <w:rPr>
          <w:sz w:val="22"/>
          <w:szCs w:val="22"/>
        </w:rPr>
        <w:t>Стояки канализации выполняются с установкой необходимых фасонных частей с поэтажными заглушками без выполнения разводки для подключения сантехприборов (унитазов, ванн, моек);</w:t>
      </w:r>
    </w:p>
    <w:p w:rsidR="002515BE" w:rsidRPr="0071589E" w:rsidRDefault="00630611">
      <w:pPr>
        <w:pStyle w:val="20"/>
        <w:numPr>
          <w:ilvl w:val="0"/>
          <w:numId w:val="4"/>
        </w:numPr>
        <w:shd w:val="clear" w:color="auto" w:fill="auto"/>
        <w:tabs>
          <w:tab w:val="left" w:pos="450"/>
        </w:tabs>
        <w:spacing w:after="0" w:line="274" w:lineRule="exact"/>
        <w:ind w:left="400" w:hanging="400"/>
        <w:rPr>
          <w:sz w:val="22"/>
          <w:szCs w:val="22"/>
        </w:rPr>
      </w:pPr>
      <w:r w:rsidRPr="0071589E">
        <w:rPr>
          <w:sz w:val="22"/>
          <w:szCs w:val="22"/>
        </w:rPr>
        <w:t>Полотенцесушители электрические, не устанавливаются.</w:t>
      </w:r>
    </w:p>
    <w:p w:rsidR="002515BE" w:rsidRPr="0071589E" w:rsidRDefault="00630611">
      <w:pPr>
        <w:pStyle w:val="20"/>
        <w:numPr>
          <w:ilvl w:val="0"/>
          <w:numId w:val="4"/>
        </w:numPr>
        <w:shd w:val="clear" w:color="auto" w:fill="auto"/>
        <w:tabs>
          <w:tab w:val="left" w:pos="450"/>
        </w:tabs>
        <w:spacing w:after="0" w:line="274" w:lineRule="exact"/>
        <w:ind w:left="400" w:hanging="400"/>
        <w:rPr>
          <w:sz w:val="22"/>
          <w:szCs w:val="22"/>
        </w:rPr>
      </w:pPr>
      <w:r w:rsidRPr="0071589E">
        <w:rPr>
          <w:sz w:val="22"/>
          <w:szCs w:val="22"/>
        </w:rPr>
        <w:t>Водоснабжение - квартирная разводка сетей не предусмотрена. Проектом может быть предусмотрена закольцовка водоснабжения с выполнением труб под потолком (в коридорах, санузлах) и установка компенсаторов на системе горячего водоснабжения.</w:t>
      </w:r>
    </w:p>
    <w:p w:rsidR="002515BE" w:rsidRPr="0071589E" w:rsidRDefault="00630611">
      <w:pPr>
        <w:pStyle w:val="20"/>
        <w:numPr>
          <w:ilvl w:val="0"/>
          <w:numId w:val="4"/>
        </w:numPr>
        <w:shd w:val="clear" w:color="auto" w:fill="auto"/>
        <w:tabs>
          <w:tab w:val="left" w:pos="450"/>
        </w:tabs>
        <w:spacing w:after="0" w:line="274" w:lineRule="exact"/>
        <w:ind w:left="400" w:hanging="400"/>
        <w:rPr>
          <w:sz w:val="22"/>
          <w:szCs w:val="22"/>
        </w:rPr>
      </w:pPr>
      <w:r w:rsidRPr="0071589E">
        <w:rPr>
          <w:sz w:val="22"/>
          <w:szCs w:val="22"/>
        </w:rPr>
        <w:t>Вентиляция - по проекту.</w:t>
      </w:r>
    </w:p>
    <w:p w:rsidR="002515BE" w:rsidRPr="0071589E" w:rsidRDefault="00630611">
      <w:pPr>
        <w:pStyle w:val="20"/>
        <w:numPr>
          <w:ilvl w:val="0"/>
          <w:numId w:val="4"/>
        </w:numPr>
        <w:shd w:val="clear" w:color="auto" w:fill="auto"/>
        <w:tabs>
          <w:tab w:val="left" w:pos="450"/>
        </w:tabs>
        <w:spacing w:after="0" w:line="274" w:lineRule="exact"/>
        <w:ind w:left="400" w:hanging="400"/>
        <w:rPr>
          <w:sz w:val="22"/>
          <w:szCs w:val="22"/>
        </w:rPr>
      </w:pPr>
      <w:r w:rsidRPr="0071589E">
        <w:rPr>
          <w:sz w:val="22"/>
          <w:szCs w:val="22"/>
        </w:rPr>
        <w:t>Электроснабжение - разводка по квартире с установкой розеток и выключателей, по проекту.</w:t>
      </w:r>
    </w:p>
    <w:p w:rsidR="002515BE" w:rsidRPr="0071589E" w:rsidRDefault="00630611">
      <w:pPr>
        <w:pStyle w:val="20"/>
        <w:numPr>
          <w:ilvl w:val="0"/>
          <w:numId w:val="4"/>
        </w:numPr>
        <w:shd w:val="clear" w:color="auto" w:fill="auto"/>
        <w:tabs>
          <w:tab w:val="left" w:pos="450"/>
        </w:tabs>
        <w:spacing w:after="0" w:line="274" w:lineRule="exact"/>
        <w:ind w:left="400" w:hanging="400"/>
        <w:rPr>
          <w:sz w:val="22"/>
          <w:szCs w:val="22"/>
        </w:rPr>
      </w:pPr>
      <w:r w:rsidRPr="0071589E">
        <w:rPr>
          <w:sz w:val="22"/>
          <w:szCs w:val="22"/>
        </w:rPr>
        <w:t>Радиоточка - выполняется по проекту.</w:t>
      </w:r>
    </w:p>
    <w:p w:rsidR="002515BE" w:rsidRDefault="00630611">
      <w:pPr>
        <w:pStyle w:val="20"/>
        <w:numPr>
          <w:ilvl w:val="0"/>
          <w:numId w:val="4"/>
        </w:numPr>
        <w:shd w:val="clear" w:color="auto" w:fill="auto"/>
        <w:tabs>
          <w:tab w:val="left" w:pos="474"/>
        </w:tabs>
        <w:spacing w:after="236" w:line="274" w:lineRule="exact"/>
        <w:ind w:left="400" w:hanging="400"/>
        <w:rPr>
          <w:sz w:val="22"/>
          <w:szCs w:val="22"/>
        </w:rPr>
      </w:pPr>
      <w:r w:rsidRPr="0071589E">
        <w:rPr>
          <w:sz w:val="22"/>
          <w:szCs w:val="22"/>
        </w:rPr>
        <w:t>Датчики автоматической пожарной сигнализации - выполняются по проекту.</w:t>
      </w:r>
    </w:p>
    <w:p w:rsidR="00820533" w:rsidRPr="0071589E" w:rsidRDefault="00820533" w:rsidP="00820533">
      <w:pPr>
        <w:pStyle w:val="20"/>
        <w:shd w:val="clear" w:color="auto" w:fill="auto"/>
        <w:tabs>
          <w:tab w:val="left" w:pos="474"/>
        </w:tabs>
        <w:spacing w:after="236" w:line="274" w:lineRule="exact"/>
        <w:ind w:left="400" w:firstLine="0"/>
        <w:rPr>
          <w:sz w:val="22"/>
          <w:szCs w:val="22"/>
        </w:rPr>
      </w:pPr>
    </w:p>
    <w:p w:rsidR="002515BE" w:rsidRPr="0071589E" w:rsidRDefault="00630611">
      <w:pPr>
        <w:pStyle w:val="30"/>
        <w:shd w:val="clear" w:color="auto" w:fill="auto"/>
        <w:spacing w:line="278" w:lineRule="exact"/>
        <w:ind w:left="400" w:hanging="400"/>
        <w:jc w:val="both"/>
        <w:rPr>
          <w:sz w:val="22"/>
          <w:szCs w:val="22"/>
        </w:rPr>
      </w:pPr>
      <w:r w:rsidRPr="0071589E">
        <w:rPr>
          <w:noProof/>
          <w:sz w:val="22"/>
          <w:szCs w:val="22"/>
          <w:lang w:bidi="ar-SA"/>
        </w:rPr>
        <mc:AlternateContent>
          <mc:Choice Requires="wps">
            <w:drawing>
              <wp:anchor distT="0" distB="269875" distL="63500" distR="2243455" simplePos="0" relativeHeight="377487106" behindDoc="1" locked="0" layoutInCell="1" allowOverlap="1">
                <wp:simplePos x="0" y="0"/>
                <wp:positionH relativeFrom="margin">
                  <wp:posOffset>-45720</wp:posOffset>
                </wp:positionH>
                <wp:positionV relativeFrom="paragraph">
                  <wp:posOffset>-18415</wp:posOffset>
                </wp:positionV>
                <wp:extent cx="865505" cy="152400"/>
                <wp:effectExtent l="2540" t="2540" r="0" b="0"/>
                <wp:wrapSquare wrapText="r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C8F" w:rsidRDefault="00560C8F">
                            <w:pPr>
                              <w:pStyle w:val="30"/>
                              <w:shd w:val="clear" w:color="auto" w:fill="auto"/>
                              <w:spacing w:line="240" w:lineRule="exact"/>
                              <w:ind w:firstLine="0"/>
                            </w:pPr>
                            <w:r>
                              <w:rPr>
                                <w:rStyle w:val="3Exact"/>
                                <w:b/>
                                <w:bCs/>
                              </w:rPr>
                              <w:t>ДОЛЬЩИК</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6pt;margin-top:-1.45pt;width:68.15pt;height:12pt;z-index:-125829374;visibility:visible;mso-wrap-style:square;mso-width-percent:0;mso-height-percent:0;mso-wrap-distance-left:5pt;mso-wrap-distance-top:0;mso-wrap-distance-right:176.65pt;mso-wrap-distance-bottom:21.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" filled="f" stroked="f">
                <v:textbox style="mso-fit-shape-to-text:t" inset="0,0,0,0">
                  <w:txbxContent>
                    <w:p w:rsidR="00560C8F" w:rsidRDefault="00560C8F">
                      <w:pPr>
                        <w:pStyle w:val="30"/>
                        <w:shd w:val="clear" w:color="auto" w:fill="auto"/>
                        <w:spacing w:line="240" w:lineRule="exact"/>
                        <w:ind w:firstLine="0"/>
                      </w:pPr>
                      <w:r>
                        <w:rPr>
                          <w:rStyle w:val="3Exact"/>
                          <w:b/>
                          <w:bCs/>
                        </w:rPr>
                        <w:t>ДОЛЬЩИК</w:t>
                      </w:r>
                    </w:p>
                  </w:txbxContent>
                </v:textbox>
                <w10:wrap type="square" side="right" anchorx="margin"/>
              </v:shape>
            </w:pict>
          </mc:Fallback>
        </mc:AlternateContent>
      </w:r>
      <w:r w:rsidRPr="0071589E">
        <w:rPr>
          <w:sz w:val="22"/>
          <w:szCs w:val="22"/>
        </w:rPr>
        <w:t>ЗАСТРОЙЩИК</w:t>
      </w:r>
    </w:p>
    <w:p w:rsidR="00820533" w:rsidRDefault="00820533">
      <w:pPr>
        <w:pStyle w:val="20"/>
        <w:shd w:val="clear" w:color="auto" w:fill="auto"/>
        <w:tabs>
          <w:tab w:val="left" w:leader="underscore" w:pos="6770"/>
          <w:tab w:val="left" w:leader="underscore" w:pos="8916"/>
        </w:tabs>
        <w:spacing w:after="0" w:line="278" w:lineRule="exact"/>
        <w:ind w:left="4860" w:firstLine="1540"/>
        <w:rPr>
          <w:sz w:val="22"/>
          <w:szCs w:val="22"/>
        </w:rPr>
      </w:pPr>
    </w:p>
    <w:p w:rsidR="00820533" w:rsidRDefault="00820533">
      <w:pPr>
        <w:pStyle w:val="20"/>
        <w:shd w:val="clear" w:color="auto" w:fill="auto"/>
        <w:tabs>
          <w:tab w:val="left" w:leader="underscore" w:pos="6770"/>
          <w:tab w:val="left" w:leader="underscore" w:pos="8916"/>
        </w:tabs>
        <w:spacing w:after="0" w:line="278" w:lineRule="exact"/>
        <w:ind w:left="4860" w:firstLine="1540"/>
        <w:rPr>
          <w:sz w:val="22"/>
          <w:szCs w:val="22"/>
        </w:rPr>
      </w:pPr>
    </w:p>
    <w:p w:rsidR="00820533" w:rsidRDefault="00820533">
      <w:pPr>
        <w:pStyle w:val="20"/>
        <w:shd w:val="clear" w:color="auto" w:fill="auto"/>
        <w:tabs>
          <w:tab w:val="left" w:leader="underscore" w:pos="6770"/>
          <w:tab w:val="left" w:leader="underscore" w:pos="8916"/>
        </w:tabs>
        <w:spacing w:after="0" w:line="278" w:lineRule="exact"/>
        <w:ind w:left="4860" w:firstLine="1540"/>
        <w:rPr>
          <w:sz w:val="22"/>
          <w:szCs w:val="22"/>
        </w:rPr>
      </w:pPr>
    </w:p>
    <w:p w:rsidR="00820533" w:rsidRDefault="00820533">
      <w:pPr>
        <w:pStyle w:val="20"/>
        <w:shd w:val="clear" w:color="auto" w:fill="auto"/>
        <w:tabs>
          <w:tab w:val="left" w:leader="underscore" w:pos="6770"/>
          <w:tab w:val="left" w:leader="underscore" w:pos="8916"/>
        </w:tabs>
        <w:spacing w:after="0" w:line="278" w:lineRule="exact"/>
        <w:ind w:left="4860" w:firstLine="1540"/>
        <w:rPr>
          <w:sz w:val="22"/>
          <w:szCs w:val="22"/>
        </w:rPr>
      </w:pPr>
    </w:p>
    <w:p w:rsidR="00820533" w:rsidRDefault="00820533">
      <w:pPr>
        <w:pStyle w:val="20"/>
        <w:shd w:val="clear" w:color="auto" w:fill="auto"/>
        <w:tabs>
          <w:tab w:val="left" w:leader="underscore" w:pos="6770"/>
          <w:tab w:val="left" w:leader="underscore" w:pos="8916"/>
        </w:tabs>
        <w:spacing w:after="0" w:line="278" w:lineRule="exact"/>
        <w:ind w:left="4860" w:firstLine="1540"/>
        <w:rPr>
          <w:sz w:val="22"/>
          <w:szCs w:val="22"/>
        </w:rPr>
      </w:pPr>
    </w:p>
    <w:p w:rsidR="002515BE" w:rsidRPr="0071589E" w:rsidRDefault="00630611">
      <w:pPr>
        <w:pStyle w:val="20"/>
        <w:shd w:val="clear" w:color="auto" w:fill="auto"/>
        <w:tabs>
          <w:tab w:val="left" w:leader="underscore" w:pos="6770"/>
          <w:tab w:val="left" w:leader="underscore" w:pos="8916"/>
        </w:tabs>
        <w:spacing w:after="0" w:line="278" w:lineRule="exact"/>
        <w:ind w:left="4860" w:firstLine="1540"/>
        <w:rPr>
          <w:sz w:val="22"/>
          <w:szCs w:val="22"/>
        </w:rPr>
        <w:sectPr w:rsidR="002515BE" w:rsidRPr="0071589E">
          <w:headerReference w:type="default" r:id="rId7"/>
          <w:pgSz w:w="11900" w:h="16840"/>
          <w:pgMar w:top="1137" w:right="1105" w:bottom="1137" w:left="1388" w:header="0" w:footer="3" w:gutter="0"/>
          <w:cols w:space="720"/>
          <w:noEndnote/>
          <w:docGrid w:linePitch="360"/>
        </w:sectPr>
      </w:pPr>
      <w:r w:rsidRPr="0071589E">
        <w:rPr>
          <w:noProof/>
          <w:sz w:val="22"/>
          <w:szCs w:val="22"/>
          <w:lang w:bidi="ar-SA"/>
        </w:rPr>
        <w:lastRenderedPageBreak/>
        <mc:AlternateContent>
          <mc:Choice Requires="wps">
            <w:drawing>
              <wp:anchor distT="0" distB="18415" distL="1090930" distR="1276985" simplePos="0" relativeHeight="377487107" behindDoc="1" locked="0" layoutInCell="1" allowOverlap="1">
                <wp:simplePos x="0" y="0"/>
                <wp:positionH relativeFrom="margin">
                  <wp:posOffset>1090930</wp:posOffset>
                </wp:positionH>
                <wp:positionV relativeFrom="paragraph">
                  <wp:posOffset>685800</wp:posOffset>
                </wp:positionV>
                <wp:extent cx="3605530" cy="3759200"/>
                <wp:effectExtent l="635" t="0" r="3810" b="0"/>
                <wp:wrapTopAndBottom/>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5530" cy="375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C8F" w:rsidRDefault="00560C8F">
                            <w:pPr>
                              <w:pStyle w:val="aa"/>
                              <w:shd w:val="clear" w:color="auto" w:fill="auto"/>
                              <w:spacing w:line="240" w:lineRule="exact"/>
                            </w:pPr>
                            <w:r>
                              <w:t>Схема расположения квартиры на этаже:</w:t>
                            </w:r>
                          </w:p>
                          <w:p w:rsidR="00560C8F" w:rsidRDefault="00560C8F">
                            <w:pPr>
                              <w:jc w:val="cente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85.9pt;margin-top:54pt;width:283.9pt;height:296pt;z-index:-125829373;visibility:visible;mso-wrap-style:square;mso-width-percent:0;mso-height-percent:0;mso-wrap-distance-left:85.9pt;mso-wrap-distance-top:0;mso-wrap-distance-right:100.55pt;mso-wrap-distance-bottom:1.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" filled="f" stroked="f">
                <v:textbox style="mso-fit-shape-to-text:t" inset="0,0,0,0">
                  <w:txbxContent>
                    <w:p w:rsidR="00560C8F" w:rsidRDefault="00560C8F">
                      <w:pPr>
                        <w:pStyle w:val="aa"/>
                        <w:shd w:val="clear" w:color="auto" w:fill="auto"/>
                        <w:spacing w:line="240" w:lineRule="exact"/>
                      </w:pPr>
                      <w:r>
                        <w:t>Схема расположения квартиры на этаже:</w:t>
                      </w:r>
                    </w:p>
                    <w:p w:rsidR="00560C8F" w:rsidRDefault="00560C8F">
                      <w:pPr>
                        <w:jc w:val="center"/>
                        <w:rPr>
                          <w:sz w:val="2"/>
                          <w:szCs w:val="2"/>
                        </w:rPr>
                      </w:pPr>
                    </w:p>
                  </w:txbxContent>
                </v:textbox>
                <w10:wrap type="topAndBottom" anchorx="margin"/>
              </v:shape>
            </w:pict>
          </mc:Fallback>
        </mc:AlternateContent>
      </w:r>
      <w:r w:rsidRPr="0071589E">
        <w:rPr>
          <w:noProof/>
          <w:sz w:val="22"/>
          <w:szCs w:val="22"/>
          <w:lang w:bidi="ar-SA"/>
        </w:rPr>
        <mc:AlternateContent>
          <mc:Choice Requires="wps">
            <w:drawing>
              <wp:anchor distT="0" distB="0" distL="63500" distR="63500" simplePos="0" relativeHeight="377487108" behindDoc="1" locked="0" layoutInCell="1" allowOverlap="1">
                <wp:simplePos x="0" y="0"/>
                <wp:positionH relativeFrom="margin">
                  <wp:posOffset>-182880</wp:posOffset>
                </wp:positionH>
                <wp:positionV relativeFrom="paragraph">
                  <wp:posOffset>4443730</wp:posOffset>
                </wp:positionV>
                <wp:extent cx="5611495" cy="152400"/>
                <wp:effectExtent l="3175" t="3175" r="0" b="0"/>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14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C8F" w:rsidRDefault="00560C8F">
                            <w:pPr>
                              <w:pStyle w:val="20"/>
                              <w:shd w:val="clear" w:color="auto" w:fill="auto"/>
                              <w:spacing w:after="0" w:line="240" w:lineRule="exact"/>
                              <w:ind w:firstLine="0"/>
                              <w:jc w:val="left"/>
                            </w:pPr>
                            <w:r>
                              <w:rPr>
                                <w:rStyle w:val="2Exact0"/>
                              </w:rPr>
                              <w:t>Проектные характеристики Объекта строительства (многоквартирного жилого дома)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4.4pt;margin-top:349.9pt;width:441.85pt;height:12pt;z-index:-1258293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" filled="f" stroked="f">
                <v:textbox style="mso-fit-shape-to-text:t" inset="0,0,0,0">
                  <w:txbxContent>
                    <w:p w:rsidR="00560C8F" w:rsidRDefault="00560C8F">
                      <w:pPr>
                        <w:pStyle w:val="20"/>
                        <w:shd w:val="clear" w:color="auto" w:fill="auto"/>
                        <w:spacing w:after="0" w:line="240" w:lineRule="exact"/>
                        <w:ind w:firstLine="0"/>
                        <w:jc w:val="left"/>
                      </w:pPr>
                      <w:r>
                        <w:rPr>
                          <w:rStyle w:val="2Exact0"/>
                        </w:rPr>
                        <w:t>Проектные характеристики Объекта строительства (многоквартирного жилого дома)</w:t>
                      </w:r>
                    </w:p>
                  </w:txbxContent>
                </v:textbox>
                <w10:wrap type="topAndBottom" anchorx="margin"/>
              </v:shape>
            </w:pict>
          </mc:Fallback>
        </mc:AlternateContent>
      </w:r>
      <w:r w:rsidRPr="0071589E">
        <w:rPr>
          <w:noProof/>
          <w:sz w:val="22"/>
          <w:szCs w:val="22"/>
          <w:lang w:bidi="ar-SA"/>
        </w:rPr>
        <mc:AlternateContent>
          <mc:Choice Requires="wps">
            <w:drawing>
              <wp:anchor distT="0" distB="254000" distL="63500" distR="100330" simplePos="0" relativeHeight="377487109" behindDoc="1" locked="0" layoutInCell="1" allowOverlap="1">
                <wp:simplePos x="0" y="0"/>
                <wp:positionH relativeFrom="margin">
                  <wp:posOffset>-182880</wp:posOffset>
                </wp:positionH>
                <wp:positionV relativeFrom="paragraph">
                  <wp:posOffset>4614545</wp:posOffset>
                </wp:positionV>
                <wp:extent cx="6043930" cy="2647950"/>
                <wp:effectExtent l="3175" t="2540" r="1270" b="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930" cy="264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326"/>
                              <w:gridCol w:w="3686"/>
                              <w:gridCol w:w="5506"/>
                            </w:tblGrid>
                            <w:tr w:rsidR="00560C8F">
                              <w:trPr>
                                <w:trHeight w:hRule="exact" w:val="394"/>
                                <w:jc w:val="center"/>
                              </w:trPr>
                              <w:tc>
                                <w:tcPr>
                                  <w:tcW w:w="326" w:type="dxa"/>
                                  <w:tcBorders>
                                    <w:top w:val="single" w:sz="4" w:space="0" w:color="auto"/>
                                    <w:left w:val="single" w:sz="4" w:space="0" w:color="auto"/>
                                  </w:tcBorders>
                                  <w:shd w:val="clear" w:color="auto" w:fill="FFFFFF"/>
                                  <w:vAlign w:val="bottom"/>
                                </w:tcPr>
                                <w:p w:rsidR="00560C8F" w:rsidRDefault="00560C8F">
                                  <w:pPr>
                                    <w:pStyle w:val="20"/>
                                    <w:shd w:val="clear" w:color="auto" w:fill="auto"/>
                                    <w:spacing w:after="0" w:line="240" w:lineRule="exact"/>
                                    <w:ind w:firstLine="0"/>
                                    <w:jc w:val="left"/>
                                  </w:pPr>
                                  <w:r>
                                    <w:rPr>
                                      <w:rStyle w:val="27"/>
                                    </w:rPr>
                                    <w:t>1</w:t>
                                  </w:r>
                                </w:p>
                              </w:tc>
                              <w:tc>
                                <w:tcPr>
                                  <w:tcW w:w="3686" w:type="dxa"/>
                                  <w:tcBorders>
                                    <w:top w:val="single" w:sz="4" w:space="0" w:color="auto"/>
                                    <w:left w:val="single" w:sz="4" w:space="0" w:color="auto"/>
                                  </w:tcBorders>
                                  <w:shd w:val="clear" w:color="auto" w:fill="FFFFFF"/>
                                  <w:vAlign w:val="center"/>
                                </w:tcPr>
                                <w:p w:rsidR="00560C8F" w:rsidRDefault="00560C8F">
                                  <w:pPr>
                                    <w:pStyle w:val="20"/>
                                    <w:shd w:val="clear" w:color="auto" w:fill="auto"/>
                                    <w:spacing w:after="0" w:line="240" w:lineRule="exact"/>
                                    <w:ind w:firstLine="0"/>
                                    <w:jc w:val="left"/>
                                  </w:pPr>
                                  <w:r>
                                    <w:rPr>
                                      <w:rStyle w:val="27"/>
                                    </w:rPr>
                                    <w:t>Вид</w:t>
                                  </w:r>
                                </w:p>
                              </w:tc>
                              <w:tc>
                                <w:tcPr>
                                  <w:tcW w:w="5506" w:type="dxa"/>
                                  <w:tcBorders>
                                    <w:top w:val="single" w:sz="4" w:space="0" w:color="auto"/>
                                    <w:left w:val="single" w:sz="4" w:space="0" w:color="auto"/>
                                    <w:right w:val="single" w:sz="4" w:space="0" w:color="auto"/>
                                  </w:tcBorders>
                                  <w:shd w:val="clear" w:color="auto" w:fill="FFFFFF"/>
                                </w:tcPr>
                                <w:p w:rsidR="00560C8F" w:rsidRDefault="00560C8F">
                                  <w:pPr>
                                    <w:rPr>
                                      <w:sz w:val="10"/>
                                      <w:szCs w:val="10"/>
                                    </w:rPr>
                                  </w:pPr>
                                </w:p>
                              </w:tc>
                            </w:tr>
                            <w:tr w:rsidR="00560C8F">
                              <w:trPr>
                                <w:trHeight w:hRule="exact" w:val="384"/>
                                <w:jc w:val="center"/>
                              </w:trPr>
                              <w:tc>
                                <w:tcPr>
                                  <w:tcW w:w="326" w:type="dxa"/>
                                  <w:tcBorders>
                                    <w:top w:val="single" w:sz="4" w:space="0" w:color="auto"/>
                                    <w:left w:val="single" w:sz="4" w:space="0" w:color="auto"/>
                                  </w:tcBorders>
                                  <w:shd w:val="clear" w:color="auto" w:fill="FFFFFF"/>
                                  <w:vAlign w:val="bottom"/>
                                </w:tcPr>
                                <w:p w:rsidR="00560C8F" w:rsidRDefault="00560C8F">
                                  <w:pPr>
                                    <w:pStyle w:val="20"/>
                                    <w:shd w:val="clear" w:color="auto" w:fill="auto"/>
                                    <w:spacing w:after="0" w:line="240" w:lineRule="exact"/>
                                    <w:ind w:firstLine="0"/>
                                    <w:jc w:val="left"/>
                                  </w:pPr>
                                  <w:r>
                                    <w:rPr>
                                      <w:rStyle w:val="27"/>
                                    </w:rPr>
                                    <w:t>2</w:t>
                                  </w:r>
                                </w:p>
                              </w:tc>
                              <w:tc>
                                <w:tcPr>
                                  <w:tcW w:w="3686" w:type="dxa"/>
                                  <w:tcBorders>
                                    <w:top w:val="single" w:sz="4" w:space="0" w:color="auto"/>
                                    <w:left w:val="single" w:sz="4" w:space="0" w:color="auto"/>
                                  </w:tcBorders>
                                  <w:shd w:val="clear" w:color="auto" w:fill="FFFFFF"/>
                                  <w:vAlign w:val="center"/>
                                </w:tcPr>
                                <w:p w:rsidR="00560C8F" w:rsidRDefault="00560C8F">
                                  <w:pPr>
                                    <w:pStyle w:val="20"/>
                                    <w:shd w:val="clear" w:color="auto" w:fill="auto"/>
                                    <w:spacing w:after="0" w:line="240" w:lineRule="exact"/>
                                    <w:ind w:firstLine="0"/>
                                    <w:jc w:val="left"/>
                                  </w:pPr>
                                  <w:r>
                                    <w:rPr>
                                      <w:rStyle w:val="27"/>
                                    </w:rPr>
                                    <w:t>Назначение</w:t>
                                  </w:r>
                                </w:p>
                              </w:tc>
                              <w:tc>
                                <w:tcPr>
                                  <w:tcW w:w="5506" w:type="dxa"/>
                                  <w:tcBorders>
                                    <w:top w:val="single" w:sz="4" w:space="0" w:color="auto"/>
                                    <w:left w:val="single" w:sz="4" w:space="0" w:color="auto"/>
                                    <w:right w:val="single" w:sz="4" w:space="0" w:color="auto"/>
                                  </w:tcBorders>
                                  <w:shd w:val="clear" w:color="auto" w:fill="FFFFFF"/>
                                </w:tcPr>
                                <w:p w:rsidR="00560C8F" w:rsidRDefault="00560C8F">
                                  <w:pPr>
                                    <w:rPr>
                                      <w:sz w:val="10"/>
                                      <w:szCs w:val="10"/>
                                    </w:rPr>
                                  </w:pPr>
                                </w:p>
                              </w:tc>
                            </w:tr>
                            <w:tr w:rsidR="00560C8F">
                              <w:trPr>
                                <w:trHeight w:hRule="exact" w:val="384"/>
                                <w:jc w:val="center"/>
                              </w:trPr>
                              <w:tc>
                                <w:tcPr>
                                  <w:tcW w:w="326" w:type="dxa"/>
                                  <w:tcBorders>
                                    <w:top w:val="single" w:sz="4" w:space="0" w:color="auto"/>
                                    <w:left w:val="single" w:sz="4" w:space="0" w:color="auto"/>
                                  </w:tcBorders>
                                  <w:shd w:val="clear" w:color="auto" w:fill="FFFFFF"/>
                                  <w:vAlign w:val="bottom"/>
                                </w:tcPr>
                                <w:p w:rsidR="00560C8F" w:rsidRDefault="00560C8F">
                                  <w:pPr>
                                    <w:pStyle w:val="20"/>
                                    <w:shd w:val="clear" w:color="auto" w:fill="auto"/>
                                    <w:spacing w:after="0" w:line="240" w:lineRule="exact"/>
                                    <w:ind w:firstLine="0"/>
                                    <w:jc w:val="left"/>
                                  </w:pPr>
                                  <w:r>
                                    <w:rPr>
                                      <w:rStyle w:val="27"/>
                                    </w:rPr>
                                    <w:t>3</w:t>
                                  </w:r>
                                </w:p>
                              </w:tc>
                              <w:tc>
                                <w:tcPr>
                                  <w:tcW w:w="3686" w:type="dxa"/>
                                  <w:tcBorders>
                                    <w:top w:val="single" w:sz="4" w:space="0" w:color="auto"/>
                                    <w:left w:val="single" w:sz="4" w:space="0" w:color="auto"/>
                                  </w:tcBorders>
                                  <w:shd w:val="clear" w:color="auto" w:fill="FFFFFF"/>
                                  <w:vAlign w:val="bottom"/>
                                </w:tcPr>
                                <w:p w:rsidR="00560C8F" w:rsidRDefault="00560C8F">
                                  <w:pPr>
                                    <w:pStyle w:val="20"/>
                                    <w:shd w:val="clear" w:color="auto" w:fill="auto"/>
                                    <w:spacing w:after="0" w:line="240" w:lineRule="exact"/>
                                    <w:ind w:firstLine="0"/>
                                    <w:jc w:val="left"/>
                                  </w:pPr>
                                  <w:r>
                                    <w:rPr>
                                      <w:rStyle w:val="27"/>
                                    </w:rPr>
                                    <w:t>Количество этажей</w:t>
                                  </w:r>
                                </w:p>
                              </w:tc>
                              <w:tc>
                                <w:tcPr>
                                  <w:tcW w:w="5506" w:type="dxa"/>
                                  <w:tcBorders>
                                    <w:top w:val="single" w:sz="4" w:space="0" w:color="auto"/>
                                    <w:left w:val="single" w:sz="4" w:space="0" w:color="auto"/>
                                    <w:right w:val="single" w:sz="4" w:space="0" w:color="auto"/>
                                  </w:tcBorders>
                                  <w:shd w:val="clear" w:color="auto" w:fill="FFFFFF"/>
                                </w:tcPr>
                                <w:p w:rsidR="00560C8F" w:rsidRDefault="00560C8F">
                                  <w:pPr>
                                    <w:rPr>
                                      <w:sz w:val="10"/>
                                      <w:szCs w:val="10"/>
                                    </w:rPr>
                                  </w:pPr>
                                </w:p>
                              </w:tc>
                            </w:tr>
                            <w:tr w:rsidR="00560C8F">
                              <w:trPr>
                                <w:trHeight w:hRule="exact" w:val="389"/>
                                <w:jc w:val="center"/>
                              </w:trPr>
                              <w:tc>
                                <w:tcPr>
                                  <w:tcW w:w="326" w:type="dxa"/>
                                  <w:tcBorders>
                                    <w:top w:val="single" w:sz="4" w:space="0" w:color="auto"/>
                                    <w:left w:val="single" w:sz="4" w:space="0" w:color="auto"/>
                                  </w:tcBorders>
                                  <w:shd w:val="clear" w:color="auto" w:fill="FFFFFF"/>
                                  <w:vAlign w:val="bottom"/>
                                </w:tcPr>
                                <w:p w:rsidR="00560C8F" w:rsidRDefault="00560C8F">
                                  <w:pPr>
                                    <w:pStyle w:val="20"/>
                                    <w:shd w:val="clear" w:color="auto" w:fill="auto"/>
                                    <w:spacing w:after="0" w:line="240" w:lineRule="exact"/>
                                    <w:ind w:firstLine="0"/>
                                    <w:jc w:val="left"/>
                                  </w:pPr>
                                  <w:r>
                                    <w:rPr>
                                      <w:rStyle w:val="27"/>
                                    </w:rPr>
                                    <w:t>4</w:t>
                                  </w:r>
                                </w:p>
                              </w:tc>
                              <w:tc>
                                <w:tcPr>
                                  <w:tcW w:w="3686" w:type="dxa"/>
                                  <w:tcBorders>
                                    <w:top w:val="single" w:sz="4" w:space="0" w:color="auto"/>
                                    <w:left w:val="single" w:sz="4" w:space="0" w:color="auto"/>
                                  </w:tcBorders>
                                  <w:shd w:val="clear" w:color="auto" w:fill="FFFFFF"/>
                                  <w:vAlign w:val="bottom"/>
                                </w:tcPr>
                                <w:p w:rsidR="00560C8F" w:rsidRDefault="00560C8F">
                                  <w:pPr>
                                    <w:pStyle w:val="20"/>
                                    <w:shd w:val="clear" w:color="auto" w:fill="auto"/>
                                    <w:spacing w:after="0" w:line="240" w:lineRule="exact"/>
                                    <w:ind w:firstLine="0"/>
                                    <w:jc w:val="left"/>
                                  </w:pPr>
                                  <w:r>
                                    <w:rPr>
                                      <w:rStyle w:val="27"/>
                                    </w:rPr>
                                    <w:t>Общая площадь*</w:t>
                                  </w:r>
                                </w:p>
                              </w:tc>
                              <w:tc>
                                <w:tcPr>
                                  <w:tcW w:w="5506" w:type="dxa"/>
                                  <w:tcBorders>
                                    <w:top w:val="single" w:sz="4" w:space="0" w:color="auto"/>
                                    <w:left w:val="single" w:sz="4" w:space="0" w:color="auto"/>
                                    <w:right w:val="single" w:sz="4" w:space="0" w:color="auto"/>
                                  </w:tcBorders>
                                  <w:shd w:val="clear" w:color="auto" w:fill="FFFFFF"/>
                                </w:tcPr>
                                <w:p w:rsidR="00560C8F" w:rsidRDefault="00560C8F">
                                  <w:pPr>
                                    <w:rPr>
                                      <w:sz w:val="10"/>
                                      <w:szCs w:val="10"/>
                                    </w:rPr>
                                  </w:pPr>
                                </w:p>
                              </w:tc>
                            </w:tr>
                            <w:tr w:rsidR="00560C8F">
                              <w:trPr>
                                <w:trHeight w:hRule="exact" w:val="384"/>
                                <w:jc w:val="center"/>
                              </w:trPr>
                              <w:tc>
                                <w:tcPr>
                                  <w:tcW w:w="326" w:type="dxa"/>
                                  <w:tcBorders>
                                    <w:top w:val="single" w:sz="4" w:space="0" w:color="auto"/>
                                    <w:left w:val="single" w:sz="4" w:space="0" w:color="auto"/>
                                  </w:tcBorders>
                                  <w:shd w:val="clear" w:color="auto" w:fill="FFFFFF"/>
                                  <w:vAlign w:val="bottom"/>
                                </w:tcPr>
                                <w:p w:rsidR="00560C8F" w:rsidRDefault="00560C8F">
                                  <w:pPr>
                                    <w:pStyle w:val="20"/>
                                    <w:shd w:val="clear" w:color="auto" w:fill="auto"/>
                                    <w:spacing w:after="0" w:line="240" w:lineRule="exact"/>
                                    <w:ind w:firstLine="0"/>
                                    <w:jc w:val="left"/>
                                  </w:pPr>
                                  <w:r>
                                    <w:rPr>
                                      <w:rStyle w:val="27"/>
                                    </w:rPr>
                                    <w:t>5</w:t>
                                  </w:r>
                                </w:p>
                              </w:tc>
                              <w:tc>
                                <w:tcPr>
                                  <w:tcW w:w="3686" w:type="dxa"/>
                                  <w:tcBorders>
                                    <w:top w:val="single" w:sz="4" w:space="0" w:color="auto"/>
                                    <w:left w:val="single" w:sz="4" w:space="0" w:color="auto"/>
                                  </w:tcBorders>
                                  <w:shd w:val="clear" w:color="auto" w:fill="FFFFFF"/>
                                  <w:vAlign w:val="bottom"/>
                                </w:tcPr>
                                <w:p w:rsidR="00560C8F" w:rsidRDefault="00560C8F">
                                  <w:pPr>
                                    <w:pStyle w:val="20"/>
                                    <w:shd w:val="clear" w:color="auto" w:fill="auto"/>
                                    <w:spacing w:after="0" w:line="240" w:lineRule="exact"/>
                                    <w:ind w:firstLine="0"/>
                                    <w:jc w:val="left"/>
                                  </w:pPr>
                                  <w:r>
                                    <w:rPr>
                                      <w:rStyle w:val="27"/>
                                    </w:rPr>
                                    <w:t>Материал наружных стен</w:t>
                                  </w:r>
                                </w:p>
                              </w:tc>
                              <w:tc>
                                <w:tcPr>
                                  <w:tcW w:w="5506" w:type="dxa"/>
                                  <w:tcBorders>
                                    <w:top w:val="single" w:sz="4" w:space="0" w:color="auto"/>
                                    <w:left w:val="single" w:sz="4" w:space="0" w:color="auto"/>
                                    <w:right w:val="single" w:sz="4" w:space="0" w:color="auto"/>
                                  </w:tcBorders>
                                  <w:shd w:val="clear" w:color="auto" w:fill="FFFFFF"/>
                                </w:tcPr>
                                <w:p w:rsidR="00560C8F" w:rsidRDefault="00560C8F">
                                  <w:pPr>
                                    <w:rPr>
                                      <w:sz w:val="10"/>
                                      <w:szCs w:val="10"/>
                                    </w:rPr>
                                  </w:pPr>
                                </w:p>
                              </w:tc>
                            </w:tr>
                            <w:tr w:rsidR="00560C8F">
                              <w:trPr>
                                <w:trHeight w:hRule="exact" w:val="389"/>
                                <w:jc w:val="center"/>
                              </w:trPr>
                              <w:tc>
                                <w:tcPr>
                                  <w:tcW w:w="326" w:type="dxa"/>
                                  <w:tcBorders>
                                    <w:top w:val="single" w:sz="4" w:space="0" w:color="auto"/>
                                    <w:left w:val="single" w:sz="4" w:space="0" w:color="auto"/>
                                  </w:tcBorders>
                                  <w:shd w:val="clear" w:color="auto" w:fill="FFFFFF"/>
                                  <w:vAlign w:val="bottom"/>
                                </w:tcPr>
                                <w:p w:rsidR="00560C8F" w:rsidRDefault="00560C8F">
                                  <w:pPr>
                                    <w:pStyle w:val="20"/>
                                    <w:shd w:val="clear" w:color="auto" w:fill="auto"/>
                                    <w:spacing w:after="0" w:line="240" w:lineRule="exact"/>
                                    <w:ind w:firstLine="0"/>
                                    <w:jc w:val="left"/>
                                  </w:pPr>
                                  <w:r>
                                    <w:rPr>
                                      <w:rStyle w:val="27"/>
                                    </w:rPr>
                                    <w:t>6</w:t>
                                  </w:r>
                                </w:p>
                              </w:tc>
                              <w:tc>
                                <w:tcPr>
                                  <w:tcW w:w="3686" w:type="dxa"/>
                                  <w:tcBorders>
                                    <w:top w:val="single" w:sz="4" w:space="0" w:color="auto"/>
                                    <w:left w:val="single" w:sz="4" w:space="0" w:color="auto"/>
                                  </w:tcBorders>
                                  <w:shd w:val="clear" w:color="auto" w:fill="FFFFFF"/>
                                  <w:vAlign w:val="center"/>
                                </w:tcPr>
                                <w:p w:rsidR="00560C8F" w:rsidRDefault="00560C8F">
                                  <w:pPr>
                                    <w:pStyle w:val="20"/>
                                    <w:shd w:val="clear" w:color="auto" w:fill="auto"/>
                                    <w:spacing w:after="0" w:line="240" w:lineRule="exact"/>
                                    <w:ind w:firstLine="0"/>
                                    <w:jc w:val="left"/>
                                  </w:pPr>
                                  <w:r>
                                    <w:rPr>
                                      <w:rStyle w:val="27"/>
                                    </w:rPr>
                                    <w:t>Материал поэтажных перекрытий</w:t>
                                  </w:r>
                                </w:p>
                              </w:tc>
                              <w:tc>
                                <w:tcPr>
                                  <w:tcW w:w="5506" w:type="dxa"/>
                                  <w:tcBorders>
                                    <w:top w:val="single" w:sz="4" w:space="0" w:color="auto"/>
                                    <w:left w:val="single" w:sz="4" w:space="0" w:color="auto"/>
                                    <w:right w:val="single" w:sz="4" w:space="0" w:color="auto"/>
                                  </w:tcBorders>
                                  <w:shd w:val="clear" w:color="auto" w:fill="FFFFFF"/>
                                </w:tcPr>
                                <w:p w:rsidR="00560C8F" w:rsidRDefault="00560C8F">
                                  <w:pPr>
                                    <w:rPr>
                                      <w:sz w:val="10"/>
                                      <w:szCs w:val="10"/>
                                    </w:rPr>
                                  </w:pPr>
                                </w:p>
                              </w:tc>
                            </w:tr>
                            <w:tr w:rsidR="00560C8F">
                              <w:trPr>
                                <w:trHeight w:hRule="exact" w:val="384"/>
                                <w:jc w:val="center"/>
                              </w:trPr>
                              <w:tc>
                                <w:tcPr>
                                  <w:tcW w:w="326" w:type="dxa"/>
                                  <w:tcBorders>
                                    <w:top w:val="single" w:sz="4" w:space="0" w:color="auto"/>
                                    <w:left w:val="single" w:sz="4" w:space="0" w:color="auto"/>
                                  </w:tcBorders>
                                  <w:shd w:val="clear" w:color="auto" w:fill="FFFFFF"/>
                                  <w:vAlign w:val="bottom"/>
                                </w:tcPr>
                                <w:p w:rsidR="00560C8F" w:rsidRDefault="00560C8F">
                                  <w:pPr>
                                    <w:pStyle w:val="20"/>
                                    <w:shd w:val="clear" w:color="auto" w:fill="auto"/>
                                    <w:spacing w:after="0" w:line="240" w:lineRule="exact"/>
                                    <w:ind w:firstLine="0"/>
                                    <w:jc w:val="left"/>
                                  </w:pPr>
                                  <w:r>
                                    <w:rPr>
                                      <w:rStyle w:val="27"/>
                                    </w:rPr>
                                    <w:t>7</w:t>
                                  </w:r>
                                </w:p>
                              </w:tc>
                              <w:tc>
                                <w:tcPr>
                                  <w:tcW w:w="3686" w:type="dxa"/>
                                  <w:tcBorders>
                                    <w:top w:val="single" w:sz="4" w:space="0" w:color="auto"/>
                                    <w:left w:val="single" w:sz="4" w:space="0" w:color="auto"/>
                                  </w:tcBorders>
                                  <w:shd w:val="clear" w:color="auto" w:fill="FFFFFF"/>
                                  <w:vAlign w:val="bottom"/>
                                </w:tcPr>
                                <w:p w:rsidR="00560C8F" w:rsidRDefault="00560C8F">
                                  <w:pPr>
                                    <w:pStyle w:val="20"/>
                                    <w:shd w:val="clear" w:color="auto" w:fill="auto"/>
                                    <w:spacing w:after="0" w:line="240" w:lineRule="exact"/>
                                    <w:ind w:firstLine="0"/>
                                    <w:jc w:val="left"/>
                                  </w:pPr>
                                  <w:r>
                                    <w:rPr>
                                      <w:rStyle w:val="27"/>
                                    </w:rPr>
                                    <w:t>Класс энергоэффективности**</w:t>
                                  </w:r>
                                </w:p>
                              </w:tc>
                              <w:tc>
                                <w:tcPr>
                                  <w:tcW w:w="5506" w:type="dxa"/>
                                  <w:tcBorders>
                                    <w:top w:val="single" w:sz="4" w:space="0" w:color="auto"/>
                                    <w:left w:val="single" w:sz="4" w:space="0" w:color="auto"/>
                                    <w:right w:val="single" w:sz="4" w:space="0" w:color="auto"/>
                                  </w:tcBorders>
                                  <w:shd w:val="clear" w:color="auto" w:fill="FFFFFF"/>
                                </w:tcPr>
                                <w:p w:rsidR="00560C8F" w:rsidRDefault="00560C8F">
                                  <w:pPr>
                                    <w:rPr>
                                      <w:sz w:val="10"/>
                                      <w:szCs w:val="10"/>
                                    </w:rPr>
                                  </w:pPr>
                                </w:p>
                              </w:tc>
                            </w:tr>
                            <w:tr w:rsidR="00560C8F">
                              <w:trPr>
                                <w:trHeight w:hRule="exact" w:val="398"/>
                                <w:jc w:val="center"/>
                              </w:trPr>
                              <w:tc>
                                <w:tcPr>
                                  <w:tcW w:w="326" w:type="dxa"/>
                                  <w:tcBorders>
                                    <w:top w:val="single" w:sz="4" w:space="0" w:color="auto"/>
                                    <w:left w:val="single" w:sz="4" w:space="0" w:color="auto"/>
                                    <w:bottom w:val="single" w:sz="4" w:space="0" w:color="auto"/>
                                  </w:tcBorders>
                                  <w:shd w:val="clear" w:color="auto" w:fill="FFFFFF"/>
                                  <w:vAlign w:val="bottom"/>
                                </w:tcPr>
                                <w:p w:rsidR="00560C8F" w:rsidRDefault="00560C8F">
                                  <w:pPr>
                                    <w:pStyle w:val="20"/>
                                    <w:shd w:val="clear" w:color="auto" w:fill="auto"/>
                                    <w:spacing w:after="0" w:line="240" w:lineRule="exact"/>
                                    <w:ind w:firstLine="0"/>
                                    <w:jc w:val="left"/>
                                  </w:pPr>
                                  <w:r>
                                    <w:rPr>
                                      <w:rStyle w:val="27"/>
                                    </w:rPr>
                                    <w:t>8</w:t>
                                  </w:r>
                                </w:p>
                              </w:tc>
                              <w:tc>
                                <w:tcPr>
                                  <w:tcW w:w="3686" w:type="dxa"/>
                                  <w:tcBorders>
                                    <w:top w:val="single" w:sz="4" w:space="0" w:color="auto"/>
                                    <w:left w:val="single" w:sz="4" w:space="0" w:color="auto"/>
                                    <w:bottom w:val="single" w:sz="4" w:space="0" w:color="auto"/>
                                  </w:tcBorders>
                                  <w:shd w:val="clear" w:color="auto" w:fill="FFFFFF"/>
                                  <w:vAlign w:val="center"/>
                                </w:tcPr>
                                <w:p w:rsidR="00560C8F" w:rsidRDefault="00560C8F">
                                  <w:pPr>
                                    <w:pStyle w:val="20"/>
                                    <w:shd w:val="clear" w:color="auto" w:fill="auto"/>
                                    <w:spacing w:after="0" w:line="240" w:lineRule="exact"/>
                                    <w:ind w:firstLine="0"/>
                                    <w:jc w:val="left"/>
                                  </w:pPr>
                                  <w:r>
                                    <w:rPr>
                                      <w:rStyle w:val="27"/>
                                    </w:rPr>
                                    <w:t>Сейсмостойкость</w:t>
                                  </w:r>
                                </w:p>
                              </w:tc>
                              <w:tc>
                                <w:tcPr>
                                  <w:tcW w:w="5506" w:type="dxa"/>
                                  <w:tcBorders>
                                    <w:top w:val="single" w:sz="4" w:space="0" w:color="auto"/>
                                    <w:left w:val="single" w:sz="4" w:space="0" w:color="auto"/>
                                    <w:bottom w:val="single" w:sz="4" w:space="0" w:color="auto"/>
                                    <w:right w:val="single" w:sz="4" w:space="0" w:color="auto"/>
                                  </w:tcBorders>
                                  <w:shd w:val="clear" w:color="auto" w:fill="FFFFFF"/>
                                </w:tcPr>
                                <w:p w:rsidR="00560C8F" w:rsidRDefault="00560C8F">
                                  <w:pPr>
                                    <w:rPr>
                                      <w:sz w:val="10"/>
                                      <w:szCs w:val="10"/>
                                    </w:rPr>
                                  </w:pPr>
                                </w:p>
                              </w:tc>
                            </w:tr>
                          </w:tbl>
                          <w:p w:rsidR="00560C8F" w:rsidRDefault="00560C8F">
                            <w:pPr>
                              <w:pStyle w:val="ab"/>
                              <w:shd w:val="clear" w:color="auto" w:fill="auto"/>
                            </w:pPr>
                            <w:r>
                              <w:t>* Указанная характеристика Объекта является проектной. Окончательная общая площадь Объекта будет определяться по результатам технической инвентаризации.</w:t>
                            </w:r>
                          </w:p>
                          <w:p w:rsidR="00560C8F" w:rsidRDefault="00560C8F">
                            <w:pPr>
                              <w:pStyle w:val="ab"/>
                              <w:shd w:val="clear" w:color="auto" w:fill="auto"/>
                            </w:pPr>
                            <w:r>
                              <w:t>** Указанная характеристика Объекта является проектной. Фактический класс энергоэффективности будет определяться после завершения строительства по результатам проведенных замеров фактических значений теплотехнических показателей.</w:t>
                            </w:r>
                          </w:p>
                          <w:p w:rsidR="00560C8F" w:rsidRDefault="00560C8F">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left:0;text-align:left;margin-left:-14.4pt;margin-top:363.35pt;width:475.9pt;height:208.5pt;z-index:-125829371;visibility:visible;mso-wrap-style:square;mso-width-percent:0;mso-height-percent:0;mso-wrap-distance-left:5pt;mso-wrap-distance-top:0;mso-wrap-distance-right:7.9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loXsgIAALE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326"/>
                        <w:gridCol w:w="3686"/>
                        <w:gridCol w:w="5506"/>
                      </w:tblGrid>
                      <w:tr w:rsidR="00560C8F">
                        <w:trPr>
                          <w:trHeight w:hRule="exact" w:val="394"/>
                          <w:jc w:val="center"/>
                        </w:trPr>
                        <w:tc>
                          <w:tcPr>
                            <w:tcW w:w="326" w:type="dxa"/>
                            <w:tcBorders>
                              <w:top w:val="single" w:sz="4" w:space="0" w:color="auto"/>
                              <w:left w:val="single" w:sz="4" w:space="0" w:color="auto"/>
                            </w:tcBorders>
                            <w:shd w:val="clear" w:color="auto" w:fill="FFFFFF"/>
                            <w:vAlign w:val="bottom"/>
                          </w:tcPr>
                          <w:p w:rsidR="00560C8F" w:rsidRDefault="00560C8F">
                            <w:pPr>
                              <w:pStyle w:val="20"/>
                              <w:shd w:val="clear" w:color="auto" w:fill="auto"/>
                              <w:spacing w:after="0" w:line="240" w:lineRule="exact"/>
                              <w:ind w:firstLine="0"/>
                              <w:jc w:val="left"/>
                            </w:pPr>
                            <w:r>
                              <w:rPr>
                                <w:rStyle w:val="27"/>
                              </w:rPr>
                              <w:t>1</w:t>
                            </w:r>
                          </w:p>
                        </w:tc>
                        <w:tc>
                          <w:tcPr>
                            <w:tcW w:w="3686" w:type="dxa"/>
                            <w:tcBorders>
                              <w:top w:val="single" w:sz="4" w:space="0" w:color="auto"/>
                              <w:left w:val="single" w:sz="4" w:space="0" w:color="auto"/>
                            </w:tcBorders>
                            <w:shd w:val="clear" w:color="auto" w:fill="FFFFFF"/>
                            <w:vAlign w:val="center"/>
                          </w:tcPr>
                          <w:p w:rsidR="00560C8F" w:rsidRDefault="00560C8F">
                            <w:pPr>
                              <w:pStyle w:val="20"/>
                              <w:shd w:val="clear" w:color="auto" w:fill="auto"/>
                              <w:spacing w:after="0" w:line="240" w:lineRule="exact"/>
                              <w:ind w:firstLine="0"/>
                              <w:jc w:val="left"/>
                            </w:pPr>
                            <w:r>
                              <w:rPr>
                                <w:rStyle w:val="27"/>
                              </w:rPr>
                              <w:t>Вид</w:t>
                            </w:r>
                          </w:p>
                        </w:tc>
                        <w:tc>
                          <w:tcPr>
                            <w:tcW w:w="5506" w:type="dxa"/>
                            <w:tcBorders>
                              <w:top w:val="single" w:sz="4" w:space="0" w:color="auto"/>
                              <w:left w:val="single" w:sz="4" w:space="0" w:color="auto"/>
                              <w:right w:val="single" w:sz="4" w:space="0" w:color="auto"/>
                            </w:tcBorders>
                            <w:shd w:val="clear" w:color="auto" w:fill="FFFFFF"/>
                          </w:tcPr>
                          <w:p w:rsidR="00560C8F" w:rsidRDefault="00560C8F">
                            <w:pPr>
                              <w:rPr>
                                <w:sz w:val="10"/>
                                <w:szCs w:val="10"/>
                              </w:rPr>
                            </w:pPr>
                          </w:p>
                        </w:tc>
                      </w:tr>
                      <w:tr w:rsidR="00560C8F">
                        <w:trPr>
                          <w:trHeight w:hRule="exact" w:val="384"/>
                          <w:jc w:val="center"/>
                        </w:trPr>
                        <w:tc>
                          <w:tcPr>
                            <w:tcW w:w="326" w:type="dxa"/>
                            <w:tcBorders>
                              <w:top w:val="single" w:sz="4" w:space="0" w:color="auto"/>
                              <w:left w:val="single" w:sz="4" w:space="0" w:color="auto"/>
                            </w:tcBorders>
                            <w:shd w:val="clear" w:color="auto" w:fill="FFFFFF"/>
                            <w:vAlign w:val="bottom"/>
                          </w:tcPr>
                          <w:p w:rsidR="00560C8F" w:rsidRDefault="00560C8F">
                            <w:pPr>
                              <w:pStyle w:val="20"/>
                              <w:shd w:val="clear" w:color="auto" w:fill="auto"/>
                              <w:spacing w:after="0" w:line="240" w:lineRule="exact"/>
                              <w:ind w:firstLine="0"/>
                              <w:jc w:val="left"/>
                            </w:pPr>
                            <w:r>
                              <w:rPr>
                                <w:rStyle w:val="27"/>
                              </w:rPr>
                              <w:t>2</w:t>
                            </w:r>
                          </w:p>
                        </w:tc>
                        <w:tc>
                          <w:tcPr>
                            <w:tcW w:w="3686" w:type="dxa"/>
                            <w:tcBorders>
                              <w:top w:val="single" w:sz="4" w:space="0" w:color="auto"/>
                              <w:left w:val="single" w:sz="4" w:space="0" w:color="auto"/>
                            </w:tcBorders>
                            <w:shd w:val="clear" w:color="auto" w:fill="FFFFFF"/>
                            <w:vAlign w:val="center"/>
                          </w:tcPr>
                          <w:p w:rsidR="00560C8F" w:rsidRDefault="00560C8F">
                            <w:pPr>
                              <w:pStyle w:val="20"/>
                              <w:shd w:val="clear" w:color="auto" w:fill="auto"/>
                              <w:spacing w:after="0" w:line="240" w:lineRule="exact"/>
                              <w:ind w:firstLine="0"/>
                              <w:jc w:val="left"/>
                            </w:pPr>
                            <w:r>
                              <w:rPr>
                                <w:rStyle w:val="27"/>
                              </w:rPr>
                              <w:t>Назначение</w:t>
                            </w:r>
                          </w:p>
                        </w:tc>
                        <w:tc>
                          <w:tcPr>
                            <w:tcW w:w="5506" w:type="dxa"/>
                            <w:tcBorders>
                              <w:top w:val="single" w:sz="4" w:space="0" w:color="auto"/>
                              <w:left w:val="single" w:sz="4" w:space="0" w:color="auto"/>
                              <w:right w:val="single" w:sz="4" w:space="0" w:color="auto"/>
                            </w:tcBorders>
                            <w:shd w:val="clear" w:color="auto" w:fill="FFFFFF"/>
                          </w:tcPr>
                          <w:p w:rsidR="00560C8F" w:rsidRDefault="00560C8F">
                            <w:pPr>
                              <w:rPr>
                                <w:sz w:val="10"/>
                                <w:szCs w:val="10"/>
                              </w:rPr>
                            </w:pPr>
                          </w:p>
                        </w:tc>
                      </w:tr>
                      <w:tr w:rsidR="00560C8F">
                        <w:trPr>
                          <w:trHeight w:hRule="exact" w:val="384"/>
                          <w:jc w:val="center"/>
                        </w:trPr>
                        <w:tc>
                          <w:tcPr>
                            <w:tcW w:w="326" w:type="dxa"/>
                            <w:tcBorders>
                              <w:top w:val="single" w:sz="4" w:space="0" w:color="auto"/>
                              <w:left w:val="single" w:sz="4" w:space="0" w:color="auto"/>
                            </w:tcBorders>
                            <w:shd w:val="clear" w:color="auto" w:fill="FFFFFF"/>
                            <w:vAlign w:val="bottom"/>
                          </w:tcPr>
                          <w:p w:rsidR="00560C8F" w:rsidRDefault="00560C8F">
                            <w:pPr>
                              <w:pStyle w:val="20"/>
                              <w:shd w:val="clear" w:color="auto" w:fill="auto"/>
                              <w:spacing w:after="0" w:line="240" w:lineRule="exact"/>
                              <w:ind w:firstLine="0"/>
                              <w:jc w:val="left"/>
                            </w:pPr>
                            <w:r>
                              <w:rPr>
                                <w:rStyle w:val="27"/>
                              </w:rPr>
                              <w:t>3</w:t>
                            </w:r>
                          </w:p>
                        </w:tc>
                        <w:tc>
                          <w:tcPr>
                            <w:tcW w:w="3686" w:type="dxa"/>
                            <w:tcBorders>
                              <w:top w:val="single" w:sz="4" w:space="0" w:color="auto"/>
                              <w:left w:val="single" w:sz="4" w:space="0" w:color="auto"/>
                            </w:tcBorders>
                            <w:shd w:val="clear" w:color="auto" w:fill="FFFFFF"/>
                            <w:vAlign w:val="bottom"/>
                          </w:tcPr>
                          <w:p w:rsidR="00560C8F" w:rsidRDefault="00560C8F">
                            <w:pPr>
                              <w:pStyle w:val="20"/>
                              <w:shd w:val="clear" w:color="auto" w:fill="auto"/>
                              <w:spacing w:after="0" w:line="240" w:lineRule="exact"/>
                              <w:ind w:firstLine="0"/>
                              <w:jc w:val="left"/>
                            </w:pPr>
                            <w:r>
                              <w:rPr>
                                <w:rStyle w:val="27"/>
                              </w:rPr>
                              <w:t>Количество этажей</w:t>
                            </w:r>
                          </w:p>
                        </w:tc>
                        <w:tc>
                          <w:tcPr>
                            <w:tcW w:w="5506" w:type="dxa"/>
                            <w:tcBorders>
                              <w:top w:val="single" w:sz="4" w:space="0" w:color="auto"/>
                              <w:left w:val="single" w:sz="4" w:space="0" w:color="auto"/>
                              <w:right w:val="single" w:sz="4" w:space="0" w:color="auto"/>
                            </w:tcBorders>
                            <w:shd w:val="clear" w:color="auto" w:fill="FFFFFF"/>
                          </w:tcPr>
                          <w:p w:rsidR="00560C8F" w:rsidRDefault="00560C8F">
                            <w:pPr>
                              <w:rPr>
                                <w:sz w:val="10"/>
                                <w:szCs w:val="10"/>
                              </w:rPr>
                            </w:pPr>
                          </w:p>
                        </w:tc>
                      </w:tr>
                      <w:tr w:rsidR="00560C8F">
                        <w:trPr>
                          <w:trHeight w:hRule="exact" w:val="389"/>
                          <w:jc w:val="center"/>
                        </w:trPr>
                        <w:tc>
                          <w:tcPr>
                            <w:tcW w:w="326" w:type="dxa"/>
                            <w:tcBorders>
                              <w:top w:val="single" w:sz="4" w:space="0" w:color="auto"/>
                              <w:left w:val="single" w:sz="4" w:space="0" w:color="auto"/>
                            </w:tcBorders>
                            <w:shd w:val="clear" w:color="auto" w:fill="FFFFFF"/>
                            <w:vAlign w:val="bottom"/>
                          </w:tcPr>
                          <w:p w:rsidR="00560C8F" w:rsidRDefault="00560C8F">
                            <w:pPr>
                              <w:pStyle w:val="20"/>
                              <w:shd w:val="clear" w:color="auto" w:fill="auto"/>
                              <w:spacing w:after="0" w:line="240" w:lineRule="exact"/>
                              <w:ind w:firstLine="0"/>
                              <w:jc w:val="left"/>
                            </w:pPr>
                            <w:r>
                              <w:rPr>
                                <w:rStyle w:val="27"/>
                              </w:rPr>
                              <w:t>4</w:t>
                            </w:r>
                          </w:p>
                        </w:tc>
                        <w:tc>
                          <w:tcPr>
                            <w:tcW w:w="3686" w:type="dxa"/>
                            <w:tcBorders>
                              <w:top w:val="single" w:sz="4" w:space="0" w:color="auto"/>
                              <w:left w:val="single" w:sz="4" w:space="0" w:color="auto"/>
                            </w:tcBorders>
                            <w:shd w:val="clear" w:color="auto" w:fill="FFFFFF"/>
                            <w:vAlign w:val="bottom"/>
                          </w:tcPr>
                          <w:p w:rsidR="00560C8F" w:rsidRDefault="00560C8F">
                            <w:pPr>
                              <w:pStyle w:val="20"/>
                              <w:shd w:val="clear" w:color="auto" w:fill="auto"/>
                              <w:spacing w:after="0" w:line="240" w:lineRule="exact"/>
                              <w:ind w:firstLine="0"/>
                              <w:jc w:val="left"/>
                            </w:pPr>
                            <w:r>
                              <w:rPr>
                                <w:rStyle w:val="27"/>
                              </w:rPr>
                              <w:t>Общая площадь*</w:t>
                            </w:r>
                          </w:p>
                        </w:tc>
                        <w:tc>
                          <w:tcPr>
                            <w:tcW w:w="5506" w:type="dxa"/>
                            <w:tcBorders>
                              <w:top w:val="single" w:sz="4" w:space="0" w:color="auto"/>
                              <w:left w:val="single" w:sz="4" w:space="0" w:color="auto"/>
                              <w:right w:val="single" w:sz="4" w:space="0" w:color="auto"/>
                            </w:tcBorders>
                            <w:shd w:val="clear" w:color="auto" w:fill="FFFFFF"/>
                          </w:tcPr>
                          <w:p w:rsidR="00560C8F" w:rsidRDefault="00560C8F">
                            <w:pPr>
                              <w:rPr>
                                <w:sz w:val="10"/>
                                <w:szCs w:val="10"/>
                              </w:rPr>
                            </w:pPr>
                          </w:p>
                        </w:tc>
                      </w:tr>
                      <w:tr w:rsidR="00560C8F">
                        <w:trPr>
                          <w:trHeight w:hRule="exact" w:val="384"/>
                          <w:jc w:val="center"/>
                        </w:trPr>
                        <w:tc>
                          <w:tcPr>
                            <w:tcW w:w="326" w:type="dxa"/>
                            <w:tcBorders>
                              <w:top w:val="single" w:sz="4" w:space="0" w:color="auto"/>
                              <w:left w:val="single" w:sz="4" w:space="0" w:color="auto"/>
                            </w:tcBorders>
                            <w:shd w:val="clear" w:color="auto" w:fill="FFFFFF"/>
                            <w:vAlign w:val="bottom"/>
                          </w:tcPr>
                          <w:p w:rsidR="00560C8F" w:rsidRDefault="00560C8F">
                            <w:pPr>
                              <w:pStyle w:val="20"/>
                              <w:shd w:val="clear" w:color="auto" w:fill="auto"/>
                              <w:spacing w:after="0" w:line="240" w:lineRule="exact"/>
                              <w:ind w:firstLine="0"/>
                              <w:jc w:val="left"/>
                            </w:pPr>
                            <w:r>
                              <w:rPr>
                                <w:rStyle w:val="27"/>
                              </w:rPr>
                              <w:t>5</w:t>
                            </w:r>
                          </w:p>
                        </w:tc>
                        <w:tc>
                          <w:tcPr>
                            <w:tcW w:w="3686" w:type="dxa"/>
                            <w:tcBorders>
                              <w:top w:val="single" w:sz="4" w:space="0" w:color="auto"/>
                              <w:left w:val="single" w:sz="4" w:space="0" w:color="auto"/>
                            </w:tcBorders>
                            <w:shd w:val="clear" w:color="auto" w:fill="FFFFFF"/>
                            <w:vAlign w:val="bottom"/>
                          </w:tcPr>
                          <w:p w:rsidR="00560C8F" w:rsidRDefault="00560C8F">
                            <w:pPr>
                              <w:pStyle w:val="20"/>
                              <w:shd w:val="clear" w:color="auto" w:fill="auto"/>
                              <w:spacing w:after="0" w:line="240" w:lineRule="exact"/>
                              <w:ind w:firstLine="0"/>
                              <w:jc w:val="left"/>
                            </w:pPr>
                            <w:r>
                              <w:rPr>
                                <w:rStyle w:val="27"/>
                              </w:rPr>
                              <w:t>Материал наружных стен</w:t>
                            </w:r>
                          </w:p>
                        </w:tc>
                        <w:tc>
                          <w:tcPr>
                            <w:tcW w:w="5506" w:type="dxa"/>
                            <w:tcBorders>
                              <w:top w:val="single" w:sz="4" w:space="0" w:color="auto"/>
                              <w:left w:val="single" w:sz="4" w:space="0" w:color="auto"/>
                              <w:right w:val="single" w:sz="4" w:space="0" w:color="auto"/>
                            </w:tcBorders>
                            <w:shd w:val="clear" w:color="auto" w:fill="FFFFFF"/>
                          </w:tcPr>
                          <w:p w:rsidR="00560C8F" w:rsidRDefault="00560C8F">
                            <w:pPr>
                              <w:rPr>
                                <w:sz w:val="10"/>
                                <w:szCs w:val="10"/>
                              </w:rPr>
                            </w:pPr>
                          </w:p>
                        </w:tc>
                      </w:tr>
                      <w:tr w:rsidR="00560C8F">
                        <w:trPr>
                          <w:trHeight w:hRule="exact" w:val="389"/>
                          <w:jc w:val="center"/>
                        </w:trPr>
                        <w:tc>
                          <w:tcPr>
                            <w:tcW w:w="326" w:type="dxa"/>
                            <w:tcBorders>
                              <w:top w:val="single" w:sz="4" w:space="0" w:color="auto"/>
                              <w:left w:val="single" w:sz="4" w:space="0" w:color="auto"/>
                            </w:tcBorders>
                            <w:shd w:val="clear" w:color="auto" w:fill="FFFFFF"/>
                            <w:vAlign w:val="bottom"/>
                          </w:tcPr>
                          <w:p w:rsidR="00560C8F" w:rsidRDefault="00560C8F">
                            <w:pPr>
                              <w:pStyle w:val="20"/>
                              <w:shd w:val="clear" w:color="auto" w:fill="auto"/>
                              <w:spacing w:after="0" w:line="240" w:lineRule="exact"/>
                              <w:ind w:firstLine="0"/>
                              <w:jc w:val="left"/>
                            </w:pPr>
                            <w:r>
                              <w:rPr>
                                <w:rStyle w:val="27"/>
                              </w:rPr>
                              <w:t>6</w:t>
                            </w:r>
                          </w:p>
                        </w:tc>
                        <w:tc>
                          <w:tcPr>
                            <w:tcW w:w="3686" w:type="dxa"/>
                            <w:tcBorders>
                              <w:top w:val="single" w:sz="4" w:space="0" w:color="auto"/>
                              <w:left w:val="single" w:sz="4" w:space="0" w:color="auto"/>
                            </w:tcBorders>
                            <w:shd w:val="clear" w:color="auto" w:fill="FFFFFF"/>
                            <w:vAlign w:val="center"/>
                          </w:tcPr>
                          <w:p w:rsidR="00560C8F" w:rsidRDefault="00560C8F">
                            <w:pPr>
                              <w:pStyle w:val="20"/>
                              <w:shd w:val="clear" w:color="auto" w:fill="auto"/>
                              <w:spacing w:after="0" w:line="240" w:lineRule="exact"/>
                              <w:ind w:firstLine="0"/>
                              <w:jc w:val="left"/>
                            </w:pPr>
                            <w:r>
                              <w:rPr>
                                <w:rStyle w:val="27"/>
                              </w:rPr>
                              <w:t>Материал поэтажных перекрытий</w:t>
                            </w:r>
                          </w:p>
                        </w:tc>
                        <w:tc>
                          <w:tcPr>
                            <w:tcW w:w="5506" w:type="dxa"/>
                            <w:tcBorders>
                              <w:top w:val="single" w:sz="4" w:space="0" w:color="auto"/>
                              <w:left w:val="single" w:sz="4" w:space="0" w:color="auto"/>
                              <w:right w:val="single" w:sz="4" w:space="0" w:color="auto"/>
                            </w:tcBorders>
                            <w:shd w:val="clear" w:color="auto" w:fill="FFFFFF"/>
                          </w:tcPr>
                          <w:p w:rsidR="00560C8F" w:rsidRDefault="00560C8F">
                            <w:pPr>
                              <w:rPr>
                                <w:sz w:val="10"/>
                                <w:szCs w:val="10"/>
                              </w:rPr>
                            </w:pPr>
                          </w:p>
                        </w:tc>
                      </w:tr>
                      <w:tr w:rsidR="00560C8F">
                        <w:trPr>
                          <w:trHeight w:hRule="exact" w:val="384"/>
                          <w:jc w:val="center"/>
                        </w:trPr>
                        <w:tc>
                          <w:tcPr>
                            <w:tcW w:w="326" w:type="dxa"/>
                            <w:tcBorders>
                              <w:top w:val="single" w:sz="4" w:space="0" w:color="auto"/>
                              <w:left w:val="single" w:sz="4" w:space="0" w:color="auto"/>
                            </w:tcBorders>
                            <w:shd w:val="clear" w:color="auto" w:fill="FFFFFF"/>
                            <w:vAlign w:val="bottom"/>
                          </w:tcPr>
                          <w:p w:rsidR="00560C8F" w:rsidRDefault="00560C8F">
                            <w:pPr>
                              <w:pStyle w:val="20"/>
                              <w:shd w:val="clear" w:color="auto" w:fill="auto"/>
                              <w:spacing w:after="0" w:line="240" w:lineRule="exact"/>
                              <w:ind w:firstLine="0"/>
                              <w:jc w:val="left"/>
                            </w:pPr>
                            <w:r>
                              <w:rPr>
                                <w:rStyle w:val="27"/>
                              </w:rPr>
                              <w:t>7</w:t>
                            </w:r>
                          </w:p>
                        </w:tc>
                        <w:tc>
                          <w:tcPr>
                            <w:tcW w:w="3686" w:type="dxa"/>
                            <w:tcBorders>
                              <w:top w:val="single" w:sz="4" w:space="0" w:color="auto"/>
                              <w:left w:val="single" w:sz="4" w:space="0" w:color="auto"/>
                            </w:tcBorders>
                            <w:shd w:val="clear" w:color="auto" w:fill="FFFFFF"/>
                            <w:vAlign w:val="bottom"/>
                          </w:tcPr>
                          <w:p w:rsidR="00560C8F" w:rsidRDefault="00560C8F">
                            <w:pPr>
                              <w:pStyle w:val="20"/>
                              <w:shd w:val="clear" w:color="auto" w:fill="auto"/>
                              <w:spacing w:after="0" w:line="240" w:lineRule="exact"/>
                              <w:ind w:firstLine="0"/>
                              <w:jc w:val="left"/>
                            </w:pPr>
                            <w:r>
                              <w:rPr>
                                <w:rStyle w:val="27"/>
                              </w:rPr>
                              <w:t>Класс энергоэффективности**</w:t>
                            </w:r>
                          </w:p>
                        </w:tc>
                        <w:tc>
                          <w:tcPr>
                            <w:tcW w:w="5506" w:type="dxa"/>
                            <w:tcBorders>
                              <w:top w:val="single" w:sz="4" w:space="0" w:color="auto"/>
                              <w:left w:val="single" w:sz="4" w:space="0" w:color="auto"/>
                              <w:right w:val="single" w:sz="4" w:space="0" w:color="auto"/>
                            </w:tcBorders>
                            <w:shd w:val="clear" w:color="auto" w:fill="FFFFFF"/>
                          </w:tcPr>
                          <w:p w:rsidR="00560C8F" w:rsidRDefault="00560C8F">
                            <w:pPr>
                              <w:rPr>
                                <w:sz w:val="10"/>
                                <w:szCs w:val="10"/>
                              </w:rPr>
                            </w:pPr>
                          </w:p>
                        </w:tc>
                      </w:tr>
                      <w:tr w:rsidR="00560C8F">
                        <w:trPr>
                          <w:trHeight w:hRule="exact" w:val="398"/>
                          <w:jc w:val="center"/>
                        </w:trPr>
                        <w:tc>
                          <w:tcPr>
                            <w:tcW w:w="326" w:type="dxa"/>
                            <w:tcBorders>
                              <w:top w:val="single" w:sz="4" w:space="0" w:color="auto"/>
                              <w:left w:val="single" w:sz="4" w:space="0" w:color="auto"/>
                              <w:bottom w:val="single" w:sz="4" w:space="0" w:color="auto"/>
                            </w:tcBorders>
                            <w:shd w:val="clear" w:color="auto" w:fill="FFFFFF"/>
                            <w:vAlign w:val="bottom"/>
                          </w:tcPr>
                          <w:p w:rsidR="00560C8F" w:rsidRDefault="00560C8F">
                            <w:pPr>
                              <w:pStyle w:val="20"/>
                              <w:shd w:val="clear" w:color="auto" w:fill="auto"/>
                              <w:spacing w:after="0" w:line="240" w:lineRule="exact"/>
                              <w:ind w:firstLine="0"/>
                              <w:jc w:val="left"/>
                            </w:pPr>
                            <w:r>
                              <w:rPr>
                                <w:rStyle w:val="27"/>
                              </w:rPr>
                              <w:t>8</w:t>
                            </w:r>
                          </w:p>
                        </w:tc>
                        <w:tc>
                          <w:tcPr>
                            <w:tcW w:w="3686" w:type="dxa"/>
                            <w:tcBorders>
                              <w:top w:val="single" w:sz="4" w:space="0" w:color="auto"/>
                              <w:left w:val="single" w:sz="4" w:space="0" w:color="auto"/>
                              <w:bottom w:val="single" w:sz="4" w:space="0" w:color="auto"/>
                            </w:tcBorders>
                            <w:shd w:val="clear" w:color="auto" w:fill="FFFFFF"/>
                            <w:vAlign w:val="center"/>
                          </w:tcPr>
                          <w:p w:rsidR="00560C8F" w:rsidRDefault="00560C8F">
                            <w:pPr>
                              <w:pStyle w:val="20"/>
                              <w:shd w:val="clear" w:color="auto" w:fill="auto"/>
                              <w:spacing w:after="0" w:line="240" w:lineRule="exact"/>
                              <w:ind w:firstLine="0"/>
                              <w:jc w:val="left"/>
                            </w:pPr>
                            <w:r>
                              <w:rPr>
                                <w:rStyle w:val="27"/>
                              </w:rPr>
                              <w:t>Сейсмостойкость</w:t>
                            </w:r>
                          </w:p>
                        </w:tc>
                        <w:tc>
                          <w:tcPr>
                            <w:tcW w:w="5506" w:type="dxa"/>
                            <w:tcBorders>
                              <w:top w:val="single" w:sz="4" w:space="0" w:color="auto"/>
                              <w:left w:val="single" w:sz="4" w:space="0" w:color="auto"/>
                              <w:bottom w:val="single" w:sz="4" w:space="0" w:color="auto"/>
                              <w:right w:val="single" w:sz="4" w:space="0" w:color="auto"/>
                            </w:tcBorders>
                            <w:shd w:val="clear" w:color="auto" w:fill="FFFFFF"/>
                          </w:tcPr>
                          <w:p w:rsidR="00560C8F" w:rsidRDefault="00560C8F">
                            <w:pPr>
                              <w:rPr>
                                <w:sz w:val="10"/>
                                <w:szCs w:val="10"/>
                              </w:rPr>
                            </w:pPr>
                          </w:p>
                        </w:tc>
                      </w:tr>
                    </w:tbl>
                    <w:p w:rsidR="00560C8F" w:rsidRDefault="00560C8F">
                      <w:pPr>
                        <w:pStyle w:val="ab"/>
                        <w:shd w:val="clear" w:color="auto" w:fill="auto"/>
                      </w:pPr>
                      <w:r>
                        <w:t>* Указанная характеристика Объекта является проектной. Окончательная общая площадь Объекта будет определяться по результатам технической инвентаризации.</w:t>
                      </w:r>
                    </w:p>
                    <w:p w:rsidR="00560C8F" w:rsidRDefault="00560C8F">
                      <w:pPr>
                        <w:pStyle w:val="ab"/>
                        <w:shd w:val="clear" w:color="auto" w:fill="auto"/>
                      </w:pPr>
                      <w:r>
                        <w:t>** Указанная характеристика Объекта является проектной. Фактический класс энергоэффективности будет определяться после завершения строительства по результатам проведенных замеров фактических значений теплотехнических показателей.</w:t>
                      </w:r>
                    </w:p>
                    <w:p w:rsidR="00560C8F" w:rsidRDefault="00560C8F">
                      <w:pPr>
                        <w:rPr>
                          <w:sz w:val="2"/>
                          <w:szCs w:val="2"/>
                        </w:rPr>
                      </w:pPr>
                    </w:p>
                  </w:txbxContent>
                </v:textbox>
                <w10:wrap type="topAndBottom" anchorx="margin"/>
              </v:shape>
            </w:pict>
          </mc:Fallback>
        </mc:AlternateContent>
      </w:r>
      <w:r w:rsidRPr="0071589E">
        <w:rPr>
          <w:sz w:val="22"/>
          <w:szCs w:val="22"/>
        </w:rPr>
        <w:t>ПРИЛОЖЕНИЕ №2 (Лист 1) к договору участия в долевом строительстве №</w:t>
      </w:r>
      <w:r w:rsidRPr="0071589E">
        <w:rPr>
          <w:sz w:val="22"/>
          <w:szCs w:val="22"/>
        </w:rPr>
        <w:tab/>
        <w:t>от</w:t>
      </w:r>
      <w:r w:rsidRPr="0071589E">
        <w:rPr>
          <w:sz w:val="22"/>
          <w:szCs w:val="22"/>
        </w:rPr>
        <w:tab/>
        <w:t>года</w:t>
      </w:r>
    </w:p>
    <w:p w:rsidR="002515BE" w:rsidRPr="0071589E" w:rsidRDefault="00630611">
      <w:pPr>
        <w:pStyle w:val="20"/>
        <w:shd w:val="clear" w:color="auto" w:fill="auto"/>
        <w:tabs>
          <w:tab w:val="left" w:leader="underscore" w:pos="7170"/>
          <w:tab w:val="left" w:leader="underscore" w:pos="9196"/>
        </w:tabs>
        <w:spacing w:after="271" w:line="278" w:lineRule="exact"/>
        <w:ind w:left="5140" w:firstLine="1540"/>
        <w:rPr>
          <w:sz w:val="22"/>
          <w:szCs w:val="22"/>
        </w:rPr>
      </w:pPr>
      <w:r w:rsidRPr="0071589E">
        <w:rPr>
          <w:sz w:val="22"/>
          <w:szCs w:val="22"/>
        </w:rPr>
        <w:lastRenderedPageBreak/>
        <w:t>ПРИЛОЖЕНИЕ №2 (Лист 2) к договору участия в долевом строительстве №</w:t>
      </w:r>
      <w:r w:rsidRPr="0071589E">
        <w:rPr>
          <w:sz w:val="22"/>
          <w:szCs w:val="22"/>
        </w:rPr>
        <w:tab/>
        <w:t>от</w:t>
      </w:r>
      <w:r w:rsidRPr="0071589E">
        <w:rPr>
          <w:sz w:val="22"/>
          <w:szCs w:val="22"/>
        </w:rPr>
        <w:tab/>
        <w:t>года</w:t>
      </w:r>
    </w:p>
    <w:p w:rsidR="002515BE" w:rsidRPr="0071589E" w:rsidRDefault="00630611">
      <w:pPr>
        <w:pStyle w:val="30"/>
        <w:shd w:val="clear" w:color="auto" w:fill="auto"/>
        <w:spacing w:after="852" w:line="240" w:lineRule="exact"/>
        <w:ind w:left="20" w:firstLine="0"/>
        <w:jc w:val="center"/>
        <w:rPr>
          <w:sz w:val="22"/>
          <w:szCs w:val="22"/>
        </w:rPr>
      </w:pPr>
      <w:r w:rsidRPr="0071589E">
        <w:rPr>
          <w:sz w:val="22"/>
          <w:szCs w:val="22"/>
        </w:rPr>
        <w:t>Проектные характеристики квартиры (жилого помещения)</w:t>
      </w:r>
    </w:p>
    <w:tbl>
      <w:tblPr>
        <w:tblOverlap w:val="never"/>
        <w:tblW w:w="0" w:type="auto"/>
        <w:jc w:val="right"/>
        <w:tblLayout w:type="fixed"/>
        <w:tblCellMar>
          <w:left w:w="10" w:type="dxa"/>
          <w:right w:w="10" w:type="dxa"/>
        </w:tblCellMar>
        <w:tblLook w:val="04A0" w:firstRow="1" w:lastRow="0" w:firstColumn="1" w:lastColumn="0" w:noHBand="0" w:noVBand="1"/>
      </w:tblPr>
      <w:tblGrid>
        <w:gridCol w:w="3274"/>
        <w:gridCol w:w="518"/>
      </w:tblGrid>
      <w:tr w:rsidR="002515BE" w:rsidRPr="0071589E">
        <w:trPr>
          <w:trHeight w:hRule="exact" w:val="389"/>
          <w:jc w:val="right"/>
        </w:trPr>
        <w:tc>
          <w:tcPr>
            <w:tcW w:w="3274" w:type="dxa"/>
            <w:tcBorders>
              <w:top w:val="single" w:sz="4" w:space="0" w:color="auto"/>
              <w:left w:val="single" w:sz="4" w:space="0" w:color="auto"/>
            </w:tcBorders>
            <w:shd w:val="clear" w:color="auto" w:fill="FFFFFF"/>
            <w:vAlign w:val="bottom"/>
          </w:tcPr>
          <w:p w:rsidR="002515BE" w:rsidRPr="0071589E" w:rsidRDefault="00630611">
            <w:pPr>
              <w:pStyle w:val="20"/>
              <w:framePr w:w="3792" w:wrap="notBeside" w:vAnchor="text" w:hAnchor="text" w:xAlign="right" w:y="1"/>
              <w:shd w:val="clear" w:color="auto" w:fill="auto"/>
              <w:spacing w:after="0" w:line="240" w:lineRule="exact"/>
              <w:ind w:firstLine="0"/>
              <w:jc w:val="left"/>
              <w:rPr>
                <w:sz w:val="22"/>
                <w:szCs w:val="22"/>
              </w:rPr>
            </w:pPr>
            <w:r w:rsidRPr="0071589E">
              <w:rPr>
                <w:rStyle w:val="27"/>
                <w:sz w:val="22"/>
                <w:szCs w:val="22"/>
              </w:rPr>
              <w:t>ИДН</w:t>
            </w:r>
          </w:p>
        </w:tc>
        <w:tc>
          <w:tcPr>
            <w:tcW w:w="518" w:type="dxa"/>
            <w:tcBorders>
              <w:top w:val="single" w:sz="4" w:space="0" w:color="auto"/>
              <w:left w:val="single" w:sz="4" w:space="0" w:color="auto"/>
              <w:right w:val="single" w:sz="4" w:space="0" w:color="auto"/>
            </w:tcBorders>
            <w:shd w:val="clear" w:color="auto" w:fill="FFFFFF"/>
          </w:tcPr>
          <w:p w:rsidR="002515BE" w:rsidRPr="0071589E" w:rsidRDefault="002515BE">
            <w:pPr>
              <w:framePr w:w="3792" w:wrap="notBeside" w:vAnchor="text" w:hAnchor="text" w:xAlign="right" w:y="1"/>
              <w:rPr>
                <w:rFonts w:ascii="Times New Roman" w:hAnsi="Times New Roman" w:cs="Times New Roman"/>
                <w:sz w:val="22"/>
                <w:szCs w:val="22"/>
              </w:rPr>
            </w:pPr>
          </w:p>
        </w:tc>
      </w:tr>
      <w:tr w:rsidR="002515BE" w:rsidRPr="0071589E">
        <w:trPr>
          <w:trHeight w:hRule="exact" w:val="389"/>
          <w:jc w:val="right"/>
        </w:trPr>
        <w:tc>
          <w:tcPr>
            <w:tcW w:w="3274" w:type="dxa"/>
            <w:tcBorders>
              <w:top w:val="single" w:sz="4" w:space="0" w:color="auto"/>
              <w:left w:val="single" w:sz="4" w:space="0" w:color="auto"/>
            </w:tcBorders>
            <w:shd w:val="clear" w:color="auto" w:fill="FFFFFF"/>
            <w:vAlign w:val="bottom"/>
          </w:tcPr>
          <w:p w:rsidR="002515BE" w:rsidRPr="0071589E" w:rsidRDefault="00630611">
            <w:pPr>
              <w:pStyle w:val="20"/>
              <w:framePr w:w="3792" w:wrap="notBeside" w:vAnchor="text" w:hAnchor="text" w:xAlign="right" w:y="1"/>
              <w:shd w:val="clear" w:color="auto" w:fill="auto"/>
              <w:spacing w:after="0" w:line="240" w:lineRule="exact"/>
              <w:ind w:firstLine="0"/>
              <w:jc w:val="left"/>
              <w:rPr>
                <w:sz w:val="22"/>
                <w:szCs w:val="22"/>
              </w:rPr>
            </w:pPr>
            <w:r w:rsidRPr="0071589E">
              <w:rPr>
                <w:rStyle w:val="27"/>
                <w:sz w:val="22"/>
                <w:szCs w:val="22"/>
              </w:rPr>
              <w:t>Тип квартиры</w:t>
            </w:r>
          </w:p>
        </w:tc>
        <w:tc>
          <w:tcPr>
            <w:tcW w:w="518" w:type="dxa"/>
            <w:tcBorders>
              <w:top w:val="single" w:sz="4" w:space="0" w:color="auto"/>
              <w:left w:val="single" w:sz="4" w:space="0" w:color="auto"/>
              <w:right w:val="single" w:sz="4" w:space="0" w:color="auto"/>
            </w:tcBorders>
            <w:shd w:val="clear" w:color="auto" w:fill="FFFFFF"/>
          </w:tcPr>
          <w:p w:rsidR="002515BE" w:rsidRPr="0071589E" w:rsidRDefault="002515BE">
            <w:pPr>
              <w:framePr w:w="3792" w:wrap="notBeside" w:vAnchor="text" w:hAnchor="text" w:xAlign="right" w:y="1"/>
              <w:rPr>
                <w:rFonts w:ascii="Times New Roman" w:hAnsi="Times New Roman" w:cs="Times New Roman"/>
                <w:sz w:val="22"/>
                <w:szCs w:val="22"/>
              </w:rPr>
            </w:pPr>
          </w:p>
        </w:tc>
      </w:tr>
      <w:tr w:rsidR="002515BE" w:rsidRPr="0071589E">
        <w:trPr>
          <w:trHeight w:hRule="exact" w:val="384"/>
          <w:jc w:val="right"/>
        </w:trPr>
        <w:tc>
          <w:tcPr>
            <w:tcW w:w="3274" w:type="dxa"/>
            <w:tcBorders>
              <w:top w:val="single" w:sz="4" w:space="0" w:color="auto"/>
              <w:left w:val="single" w:sz="4" w:space="0" w:color="auto"/>
            </w:tcBorders>
            <w:shd w:val="clear" w:color="auto" w:fill="FFFFFF"/>
            <w:vAlign w:val="bottom"/>
          </w:tcPr>
          <w:p w:rsidR="002515BE" w:rsidRPr="0071589E" w:rsidRDefault="00630611">
            <w:pPr>
              <w:pStyle w:val="20"/>
              <w:framePr w:w="3792" w:wrap="notBeside" w:vAnchor="text" w:hAnchor="text" w:xAlign="right" w:y="1"/>
              <w:shd w:val="clear" w:color="auto" w:fill="auto"/>
              <w:spacing w:after="0" w:line="240" w:lineRule="exact"/>
              <w:ind w:firstLine="0"/>
              <w:jc w:val="left"/>
              <w:rPr>
                <w:sz w:val="22"/>
                <w:szCs w:val="22"/>
              </w:rPr>
            </w:pPr>
            <w:r w:rsidRPr="0071589E">
              <w:rPr>
                <w:rStyle w:val="27"/>
                <w:sz w:val="22"/>
                <w:szCs w:val="22"/>
              </w:rPr>
              <w:t>Этаж</w:t>
            </w:r>
          </w:p>
        </w:tc>
        <w:tc>
          <w:tcPr>
            <w:tcW w:w="518" w:type="dxa"/>
            <w:tcBorders>
              <w:top w:val="single" w:sz="4" w:space="0" w:color="auto"/>
              <w:left w:val="single" w:sz="4" w:space="0" w:color="auto"/>
              <w:right w:val="single" w:sz="4" w:space="0" w:color="auto"/>
            </w:tcBorders>
            <w:shd w:val="clear" w:color="auto" w:fill="FFFFFF"/>
          </w:tcPr>
          <w:p w:rsidR="002515BE" w:rsidRPr="0071589E" w:rsidRDefault="002515BE">
            <w:pPr>
              <w:framePr w:w="3792" w:wrap="notBeside" w:vAnchor="text" w:hAnchor="text" w:xAlign="right" w:y="1"/>
              <w:rPr>
                <w:rFonts w:ascii="Times New Roman" w:hAnsi="Times New Roman" w:cs="Times New Roman"/>
                <w:sz w:val="22"/>
                <w:szCs w:val="22"/>
              </w:rPr>
            </w:pPr>
          </w:p>
        </w:tc>
      </w:tr>
      <w:tr w:rsidR="002515BE" w:rsidRPr="0071589E">
        <w:trPr>
          <w:trHeight w:hRule="exact" w:val="384"/>
          <w:jc w:val="right"/>
        </w:trPr>
        <w:tc>
          <w:tcPr>
            <w:tcW w:w="3274" w:type="dxa"/>
            <w:tcBorders>
              <w:top w:val="single" w:sz="4" w:space="0" w:color="auto"/>
              <w:left w:val="single" w:sz="4" w:space="0" w:color="auto"/>
            </w:tcBorders>
            <w:shd w:val="clear" w:color="auto" w:fill="FFFFFF"/>
            <w:vAlign w:val="bottom"/>
          </w:tcPr>
          <w:p w:rsidR="002515BE" w:rsidRPr="0071589E" w:rsidRDefault="00630611">
            <w:pPr>
              <w:pStyle w:val="20"/>
              <w:framePr w:w="3792" w:wrap="notBeside" w:vAnchor="text" w:hAnchor="text" w:xAlign="right" w:y="1"/>
              <w:shd w:val="clear" w:color="auto" w:fill="auto"/>
              <w:spacing w:after="0" w:line="240" w:lineRule="exact"/>
              <w:ind w:firstLine="0"/>
              <w:jc w:val="left"/>
              <w:rPr>
                <w:sz w:val="22"/>
                <w:szCs w:val="22"/>
              </w:rPr>
            </w:pPr>
            <w:r w:rsidRPr="0071589E">
              <w:rPr>
                <w:rStyle w:val="27"/>
                <w:sz w:val="22"/>
                <w:szCs w:val="22"/>
              </w:rPr>
              <w:t>Оси</w:t>
            </w:r>
          </w:p>
        </w:tc>
        <w:tc>
          <w:tcPr>
            <w:tcW w:w="518" w:type="dxa"/>
            <w:tcBorders>
              <w:top w:val="single" w:sz="4" w:space="0" w:color="auto"/>
              <w:left w:val="single" w:sz="4" w:space="0" w:color="auto"/>
              <w:right w:val="single" w:sz="4" w:space="0" w:color="auto"/>
            </w:tcBorders>
            <w:shd w:val="clear" w:color="auto" w:fill="FFFFFF"/>
          </w:tcPr>
          <w:p w:rsidR="002515BE" w:rsidRPr="0071589E" w:rsidRDefault="002515BE">
            <w:pPr>
              <w:framePr w:w="3792" w:wrap="notBeside" w:vAnchor="text" w:hAnchor="text" w:xAlign="right" w:y="1"/>
              <w:rPr>
                <w:rFonts w:ascii="Times New Roman" w:hAnsi="Times New Roman" w:cs="Times New Roman"/>
                <w:sz w:val="22"/>
                <w:szCs w:val="22"/>
              </w:rPr>
            </w:pPr>
          </w:p>
        </w:tc>
      </w:tr>
      <w:tr w:rsidR="002515BE" w:rsidRPr="0071589E">
        <w:trPr>
          <w:trHeight w:hRule="exact" w:val="941"/>
          <w:jc w:val="right"/>
        </w:trPr>
        <w:tc>
          <w:tcPr>
            <w:tcW w:w="3274" w:type="dxa"/>
            <w:tcBorders>
              <w:top w:val="single" w:sz="4" w:space="0" w:color="auto"/>
              <w:left w:val="single" w:sz="4" w:space="0" w:color="auto"/>
            </w:tcBorders>
            <w:shd w:val="clear" w:color="auto" w:fill="FFFFFF"/>
            <w:vAlign w:val="bottom"/>
          </w:tcPr>
          <w:p w:rsidR="002515BE" w:rsidRPr="0071589E" w:rsidRDefault="00630611">
            <w:pPr>
              <w:pStyle w:val="20"/>
              <w:framePr w:w="3792" w:wrap="notBeside" w:vAnchor="text" w:hAnchor="text" w:xAlign="right" w:y="1"/>
              <w:shd w:val="clear" w:color="auto" w:fill="auto"/>
              <w:spacing w:after="0" w:line="274" w:lineRule="exact"/>
              <w:ind w:firstLine="0"/>
              <w:jc w:val="left"/>
              <w:rPr>
                <w:sz w:val="22"/>
                <w:szCs w:val="22"/>
              </w:rPr>
            </w:pPr>
            <w:r w:rsidRPr="0071589E">
              <w:rPr>
                <w:rStyle w:val="27"/>
                <w:sz w:val="22"/>
                <w:szCs w:val="22"/>
              </w:rPr>
              <w:t>Планируемая общая площадь (без балконов, лоджий, веранд, террас), кв.м.</w:t>
            </w:r>
          </w:p>
        </w:tc>
        <w:tc>
          <w:tcPr>
            <w:tcW w:w="518" w:type="dxa"/>
            <w:tcBorders>
              <w:top w:val="single" w:sz="4" w:space="0" w:color="auto"/>
              <w:left w:val="single" w:sz="4" w:space="0" w:color="auto"/>
              <w:right w:val="single" w:sz="4" w:space="0" w:color="auto"/>
            </w:tcBorders>
            <w:shd w:val="clear" w:color="auto" w:fill="FFFFFF"/>
          </w:tcPr>
          <w:p w:rsidR="002515BE" w:rsidRPr="0071589E" w:rsidRDefault="002515BE">
            <w:pPr>
              <w:framePr w:w="3792" w:wrap="notBeside" w:vAnchor="text" w:hAnchor="text" w:xAlign="right" w:y="1"/>
              <w:rPr>
                <w:rFonts w:ascii="Times New Roman" w:hAnsi="Times New Roman" w:cs="Times New Roman"/>
                <w:sz w:val="22"/>
                <w:szCs w:val="22"/>
              </w:rPr>
            </w:pPr>
          </w:p>
        </w:tc>
      </w:tr>
      <w:tr w:rsidR="002515BE" w:rsidRPr="0071589E">
        <w:trPr>
          <w:trHeight w:hRule="exact" w:val="1488"/>
          <w:jc w:val="right"/>
        </w:trPr>
        <w:tc>
          <w:tcPr>
            <w:tcW w:w="3274" w:type="dxa"/>
            <w:tcBorders>
              <w:top w:val="single" w:sz="4" w:space="0" w:color="auto"/>
              <w:left w:val="single" w:sz="4" w:space="0" w:color="auto"/>
            </w:tcBorders>
            <w:shd w:val="clear" w:color="auto" w:fill="FFFFFF"/>
            <w:vAlign w:val="bottom"/>
          </w:tcPr>
          <w:p w:rsidR="002515BE" w:rsidRPr="0071589E" w:rsidRDefault="00630611">
            <w:pPr>
              <w:pStyle w:val="20"/>
              <w:framePr w:w="3792" w:wrap="notBeside" w:vAnchor="text" w:hAnchor="text" w:xAlign="right" w:y="1"/>
              <w:shd w:val="clear" w:color="auto" w:fill="auto"/>
              <w:spacing w:after="0" w:line="274" w:lineRule="exact"/>
              <w:ind w:firstLine="0"/>
              <w:jc w:val="left"/>
              <w:rPr>
                <w:sz w:val="22"/>
                <w:szCs w:val="22"/>
              </w:rPr>
            </w:pPr>
            <w:r w:rsidRPr="0071589E">
              <w:rPr>
                <w:rStyle w:val="27"/>
                <w:sz w:val="22"/>
                <w:szCs w:val="22"/>
              </w:rPr>
              <w:t>Планируемая общая приведенная площадь (включая приведенную площадь балконов, лоджий, веранд, террас), кв.м.</w:t>
            </w:r>
          </w:p>
        </w:tc>
        <w:tc>
          <w:tcPr>
            <w:tcW w:w="518" w:type="dxa"/>
            <w:tcBorders>
              <w:top w:val="single" w:sz="4" w:space="0" w:color="auto"/>
              <w:left w:val="single" w:sz="4" w:space="0" w:color="auto"/>
              <w:right w:val="single" w:sz="4" w:space="0" w:color="auto"/>
            </w:tcBorders>
            <w:shd w:val="clear" w:color="auto" w:fill="FFFFFF"/>
          </w:tcPr>
          <w:p w:rsidR="002515BE" w:rsidRPr="0071589E" w:rsidRDefault="002515BE">
            <w:pPr>
              <w:framePr w:w="3792" w:wrap="notBeside" w:vAnchor="text" w:hAnchor="text" w:xAlign="right" w:y="1"/>
              <w:rPr>
                <w:rFonts w:ascii="Times New Roman" w:hAnsi="Times New Roman" w:cs="Times New Roman"/>
                <w:sz w:val="22"/>
                <w:szCs w:val="22"/>
              </w:rPr>
            </w:pPr>
          </w:p>
        </w:tc>
      </w:tr>
      <w:tr w:rsidR="002515BE" w:rsidRPr="0071589E">
        <w:trPr>
          <w:trHeight w:hRule="exact" w:val="672"/>
          <w:jc w:val="right"/>
        </w:trPr>
        <w:tc>
          <w:tcPr>
            <w:tcW w:w="3274" w:type="dxa"/>
            <w:tcBorders>
              <w:top w:val="single" w:sz="4" w:space="0" w:color="auto"/>
              <w:left w:val="single" w:sz="4" w:space="0" w:color="auto"/>
              <w:bottom w:val="single" w:sz="4" w:space="0" w:color="auto"/>
            </w:tcBorders>
            <w:shd w:val="clear" w:color="auto" w:fill="FFFFFF"/>
            <w:vAlign w:val="center"/>
          </w:tcPr>
          <w:p w:rsidR="002515BE" w:rsidRPr="0071589E" w:rsidRDefault="00630611">
            <w:pPr>
              <w:pStyle w:val="20"/>
              <w:framePr w:w="3792" w:wrap="notBeside" w:vAnchor="text" w:hAnchor="text" w:xAlign="right" w:y="1"/>
              <w:shd w:val="clear" w:color="auto" w:fill="auto"/>
              <w:spacing w:after="0" w:line="274" w:lineRule="exact"/>
              <w:ind w:firstLine="0"/>
              <w:jc w:val="left"/>
              <w:rPr>
                <w:sz w:val="22"/>
                <w:szCs w:val="22"/>
              </w:rPr>
            </w:pPr>
            <w:r w:rsidRPr="0071589E">
              <w:rPr>
                <w:rStyle w:val="27"/>
                <w:sz w:val="22"/>
                <w:szCs w:val="22"/>
              </w:rPr>
              <w:t>Планируемая жилая площадь, кв.м.</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2515BE" w:rsidRPr="0071589E" w:rsidRDefault="002515BE">
            <w:pPr>
              <w:framePr w:w="3792" w:wrap="notBeside" w:vAnchor="text" w:hAnchor="text" w:xAlign="right" w:y="1"/>
              <w:rPr>
                <w:rFonts w:ascii="Times New Roman" w:hAnsi="Times New Roman" w:cs="Times New Roman"/>
                <w:sz w:val="22"/>
                <w:szCs w:val="22"/>
              </w:rPr>
            </w:pPr>
          </w:p>
        </w:tc>
      </w:tr>
    </w:tbl>
    <w:p w:rsidR="002515BE" w:rsidRPr="0071589E" w:rsidRDefault="002515BE">
      <w:pPr>
        <w:framePr w:w="3792" w:wrap="notBeside" w:vAnchor="text" w:hAnchor="text" w:xAlign="right" w:y="1"/>
        <w:rPr>
          <w:rFonts w:ascii="Times New Roman" w:hAnsi="Times New Roman" w:cs="Times New Roman"/>
          <w:sz w:val="22"/>
          <w:szCs w:val="22"/>
        </w:rPr>
      </w:pPr>
    </w:p>
    <w:p w:rsidR="002515BE" w:rsidRPr="0071589E" w:rsidRDefault="002515BE">
      <w:pPr>
        <w:spacing w:line="720" w:lineRule="exact"/>
        <w:rPr>
          <w:rFonts w:ascii="Times New Roman" w:hAnsi="Times New Roman" w:cs="Times New Roman"/>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37"/>
        <w:gridCol w:w="2875"/>
        <w:gridCol w:w="2246"/>
        <w:gridCol w:w="4075"/>
      </w:tblGrid>
      <w:tr w:rsidR="002515BE" w:rsidRPr="0071589E">
        <w:trPr>
          <w:trHeight w:hRule="exact" w:val="667"/>
          <w:jc w:val="center"/>
        </w:trPr>
        <w:tc>
          <w:tcPr>
            <w:tcW w:w="437" w:type="dxa"/>
            <w:tcBorders>
              <w:top w:val="single" w:sz="4" w:space="0" w:color="auto"/>
              <w:left w:val="single" w:sz="4" w:space="0" w:color="auto"/>
            </w:tcBorders>
            <w:shd w:val="clear" w:color="auto" w:fill="FFFFFF"/>
            <w:vAlign w:val="bottom"/>
          </w:tcPr>
          <w:p w:rsidR="002515BE" w:rsidRPr="0071589E" w:rsidRDefault="00630611">
            <w:pPr>
              <w:pStyle w:val="20"/>
              <w:framePr w:w="9634" w:wrap="notBeside" w:vAnchor="text" w:hAnchor="text" w:xAlign="center" w:y="1"/>
              <w:shd w:val="clear" w:color="auto" w:fill="auto"/>
              <w:spacing w:after="0" w:line="240" w:lineRule="exact"/>
              <w:ind w:left="160" w:firstLine="0"/>
              <w:jc w:val="left"/>
              <w:rPr>
                <w:sz w:val="22"/>
                <w:szCs w:val="22"/>
              </w:rPr>
            </w:pPr>
            <w:r w:rsidRPr="0071589E">
              <w:rPr>
                <w:rStyle w:val="27"/>
                <w:sz w:val="22"/>
                <w:szCs w:val="22"/>
              </w:rPr>
              <w:t>№</w:t>
            </w:r>
          </w:p>
        </w:tc>
        <w:tc>
          <w:tcPr>
            <w:tcW w:w="2875" w:type="dxa"/>
            <w:tcBorders>
              <w:top w:val="single" w:sz="4" w:space="0" w:color="auto"/>
              <w:left w:val="single" w:sz="4" w:space="0" w:color="auto"/>
            </w:tcBorders>
            <w:shd w:val="clear" w:color="auto" w:fill="FFFFFF"/>
            <w:vAlign w:val="bottom"/>
          </w:tcPr>
          <w:p w:rsidR="002515BE" w:rsidRPr="0071589E" w:rsidRDefault="00630611">
            <w:pPr>
              <w:pStyle w:val="20"/>
              <w:framePr w:w="9634" w:wrap="notBeside" w:vAnchor="text" w:hAnchor="text" w:xAlign="center" w:y="1"/>
              <w:shd w:val="clear" w:color="auto" w:fill="auto"/>
              <w:spacing w:after="0" w:line="274" w:lineRule="exact"/>
              <w:ind w:firstLine="0"/>
              <w:jc w:val="left"/>
              <w:rPr>
                <w:sz w:val="22"/>
                <w:szCs w:val="22"/>
              </w:rPr>
            </w:pPr>
            <w:r w:rsidRPr="0071589E">
              <w:rPr>
                <w:rStyle w:val="27"/>
                <w:sz w:val="22"/>
                <w:szCs w:val="22"/>
              </w:rPr>
              <w:t>Наименование части квартиры</w:t>
            </w:r>
          </w:p>
        </w:tc>
        <w:tc>
          <w:tcPr>
            <w:tcW w:w="2246" w:type="dxa"/>
            <w:tcBorders>
              <w:top w:val="single" w:sz="4" w:space="0" w:color="auto"/>
              <w:left w:val="single" w:sz="4" w:space="0" w:color="auto"/>
            </w:tcBorders>
            <w:shd w:val="clear" w:color="auto" w:fill="FFFFFF"/>
            <w:vAlign w:val="bottom"/>
          </w:tcPr>
          <w:p w:rsidR="002515BE" w:rsidRPr="0071589E" w:rsidRDefault="00630611">
            <w:pPr>
              <w:pStyle w:val="20"/>
              <w:framePr w:w="9634" w:wrap="notBeside" w:vAnchor="text" w:hAnchor="text" w:xAlign="center" w:y="1"/>
              <w:shd w:val="clear" w:color="auto" w:fill="auto"/>
              <w:spacing w:after="120" w:line="240" w:lineRule="exact"/>
              <w:ind w:firstLine="0"/>
              <w:jc w:val="center"/>
              <w:rPr>
                <w:sz w:val="22"/>
                <w:szCs w:val="22"/>
              </w:rPr>
            </w:pPr>
            <w:r w:rsidRPr="0071589E">
              <w:rPr>
                <w:rStyle w:val="27"/>
                <w:sz w:val="22"/>
                <w:szCs w:val="22"/>
              </w:rPr>
              <w:t>Планируемая</w:t>
            </w:r>
          </w:p>
          <w:p w:rsidR="002515BE" w:rsidRPr="0071589E" w:rsidRDefault="00630611">
            <w:pPr>
              <w:pStyle w:val="20"/>
              <w:framePr w:w="9634" w:wrap="notBeside" w:vAnchor="text" w:hAnchor="text" w:xAlign="center" w:y="1"/>
              <w:shd w:val="clear" w:color="auto" w:fill="auto"/>
              <w:spacing w:before="120" w:after="0" w:line="240" w:lineRule="exact"/>
              <w:ind w:firstLine="0"/>
              <w:jc w:val="center"/>
              <w:rPr>
                <w:sz w:val="22"/>
                <w:szCs w:val="22"/>
              </w:rPr>
            </w:pPr>
            <w:r w:rsidRPr="0071589E">
              <w:rPr>
                <w:rStyle w:val="27"/>
                <w:sz w:val="22"/>
                <w:szCs w:val="22"/>
              </w:rPr>
              <w:t>площадь</w:t>
            </w:r>
          </w:p>
        </w:tc>
        <w:tc>
          <w:tcPr>
            <w:tcW w:w="4075" w:type="dxa"/>
            <w:tcBorders>
              <w:top w:val="single" w:sz="4" w:space="0" w:color="auto"/>
              <w:left w:val="single" w:sz="4" w:space="0" w:color="auto"/>
              <w:right w:val="single" w:sz="4" w:space="0" w:color="auto"/>
            </w:tcBorders>
            <w:shd w:val="clear" w:color="auto" w:fill="FFFFFF"/>
            <w:vAlign w:val="bottom"/>
          </w:tcPr>
          <w:p w:rsidR="002515BE" w:rsidRPr="0071589E" w:rsidRDefault="00630611">
            <w:pPr>
              <w:pStyle w:val="20"/>
              <w:framePr w:w="9634" w:wrap="notBeside" w:vAnchor="text" w:hAnchor="text" w:xAlign="center" w:y="1"/>
              <w:shd w:val="clear" w:color="auto" w:fill="auto"/>
              <w:spacing w:after="0" w:line="274" w:lineRule="exact"/>
              <w:ind w:firstLine="0"/>
              <w:jc w:val="center"/>
              <w:rPr>
                <w:sz w:val="22"/>
                <w:szCs w:val="22"/>
              </w:rPr>
            </w:pPr>
            <w:r w:rsidRPr="0071589E">
              <w:rPr>
                <w:rStyle w:val="27"/>
                <w:sz w:val="22"/>
                <w:szCs w:val="22"/>
              </w:rPr>
              <w:t>Приведенная площадь, с учетом коэффициента</w:t>
            </w:r>
          </w:p>
        </w:tc>
      </w:tr>
      <w:tr w:rsidR="002515BE" w:rsidRPr="0071589E">
        <w:trPr>
          <w:trHeight w:hRule="exact" w:val="389"/>
          <w:jc w:val="center"/>
        </w:trPr>
        <w:tc>
          <w:tcPr>
            <w:tcW w:w="437" w:type="dxa"/>
            <w:tcBorders>
              <w:top w:val="single" w:sz="4" w:space="0" w:color="auto"/>
              <w:left w:val="single" w:sz="4" w:space="0" w:color="auto"/>
            </w:tcBorders>
            <w:shd w:val="clear" w:color="auto" w:fill="FFFFFF"/>
            <w:vAlign w:val="bottom"/>
          </w:tcPr>
          <w:p w:rsidR="002515BE" w:rsidRPr="0071589E" w:rsidRDefault="00630611">
            <w:pPr>
              <w:pStyle w:val="20"/>
              <w:framePr w:w="9634" w:wrap="notBeside" w:vAnchor="text" w:hAnchor="text" w:xAlign="center" w:y="1"/>
              <w:shd w:val="clear" w:color="auto" w:fill="auto"/>
              <w:spacing w:after="0" w:line="240" w:lineRule="exact"/>
              <w:ind w:left="160" w:firstLine="0"/>
              <w:jc w:val="left"/>
              <w:rPr>
                <w:sz w:val="22"/>
                <w:szCs w:val="22"/>
              </w:rPr>
            </w:pPr>
            <w:r w:rsidRPr="0071589E">
              <w:rPr>
                <w:rStyle w:val="27"/>
                <w:sz w:val="22"/>
                <w:szCs w:val="22"/>
              </w:rPr>
              <w:t>1</w:t>
            </w:r>
          </w:p>
        </w:tc>
        <w:tc>
          <w:tcPr>
            <w:tcW w:w="2875" w:type="dxa"/>
            <w:tcBorders>
              <w:top w:val="single" w:sz="4" w:space="0" w:color="auto"/>
              <w:left w:val="single" w:sz="4" w:space="0" w:color="auto"/>
            </w:tcBorders>
            <w:shd w:val="clear" w:color="auto" w:fill="FFFFFF"/>
            <w:vAlign w:val="center"/>
          </w:tcPr>
          <w:p w:rsidR="002515BE" w:rsidRPr="0071589E" w:rsidRDefault="00630611">
            <w:pPr>
              <w:pStyle w:val="20"/>
              <w:framePr w:w="9634" w:wrap="notBeside" w:vAnchor="text" w:hAnchor="text" w:xAlign="center" w:y="1"/>
              <w:shd w:val="clear" w:color="auto" w:fill="auto"/>
              <w:spacing w:after="0" w:line="240" w:lineRule="exact"/>
              <w:ind w:firstLine="0"/>
              <w:jc w:val="left"/>
              <w:rPr>
                <w:sz w:val="22"/>
                <w:szCs w:val="22"/>
              </w:rPr>
            </w:pPr>
            <w:r w:rsidRPr="0071589E">
              <w:rPr>
                <w:rStyle w:val="27"/>
                <w:sz w:val="22"/>
                <w:szCs w:val="22"/>
              </w:rPr>
              <w:t>Коридор</w:t>
            </w:r>
          </w:p>
        </w:tc>
        <w:tc>
          <w:tcPr>
            <w:tcW w:w="2246" w:type="dxa"/>
            <w:tcBorders>
              <w:top w:val="single" w:sz="4" w:space="0" w:color="auto"/>
              <w:left w:val="single" w:sz="4" w:space="0" w:color="auto"/>
            </w:tcBorders>
            <w:shd w:val="clear" w:color="auto" w:fill="FFFFFF"/>
          </w:tcPr>
          <w:p w:rsidR="002515BE" w:rsidRPr="0071589E" w:rsidRDefault="002515BE">
            <w:pPr>
              <w:framePr w:w="9634" w:wrap="notBeside" w:vAnchor="text" w:hAnchor="text" w:xAlign="center" w:y="1"/>
              <w:rPr>
                <w:rFonts w:ascii="Times New Roman" w:hAnsi="Times New Roman" w:cs="Times New Roman"/>
                <w:sz w:val="22"/>
                <w:szCs w:val="22"/>
              </w:rPr>
            </w:pPr>
          </w:p>
        </w:tc>
        <w:tc>
          <w:tcPr>
            <w:tcW w:w="4075" w:type="dxa"/>
            <w:tcBorders>
              <w:top w:val="single" w:sz="4" w:space="0" w:color="auto"/>
              <w:left w:val="single" w:sz="4" w:space="0" w:color="auto"/>
              <w:right w:val="single" w:sz="4" w:space="0" w:color="auto"/>
            </w:tcBorders>
            <w:shd w:val="clear" w:color="auto" w:fill="FFFFFF"/>
          </w:tcPr>
          <w:p w:rsidR="002515BE" w:rsidRPr="0071589E" w:rsidRDefault="002515BE">
            <w:pPr>
              <w:framePr w:w="9634" w:wrap="notBeside" w:vAnchor="text" w:hAnchor="text" w:xAlign="center" w:y="1"/>
              <w:rPr>
                <w:rFonts w:ascii="Times New Roman" w:hAnsi="Times New Roman" w:cs="Times New Roman"/>
                <w:sz w:val="22"/>
                <w:szCs w:val="22"/>
              </w:rPr>
            </w:pPr>
          </w:p>
        </w:tc>
      </w:tr>
      <w:tr w:rsidR="002515BE" w:rsidRPr="0071589E">
        <w:trPr>
          <w:trHeight w:hRule="exact" w:val="384"/>
          <w:jc w:val="center"/>
        </w:trPr>
        <w:tc>
          <w:tcPr>
            <w:tcW w:w="437" w:type="dxa"/>
            <w:tcBorders>
              <w:top w:val="single" w:sz="4" w:space="0" w:color="auto"/>
              <w:left w:val="single" w:sz="4" w:space="0" w:color="auto"/>
            </w:tcBorders>
            <w:shd w:val="clear" w:color="auto" w:fill="FFFFFF"/>
            <w:vAlign w:val="bottom"/>
          </w:tcPr>
          <w:p w:rsidR="002515BE" w:rsidRPr="0071589E" w:rsidRDefault="00630611">
            <w:pPr>
              <w:pStyle w:val="20"/>
              <w:framePr w:w="9634" w:wrap="notBeside" w:vAnchor="text" w:hAnchor="text" w:xAlign="center" w:y="1"/>
              <w:shd w:val="clear" w:color="auto" w:fill="auto"/>
              <w:spacing w:after="0" w:line="240" w:lineRule="exact"/>
              <w:ind w:left="160" w:firstLine="0"/>
              <w:jc w:val="left"/>
              <w:rPr>
                <w:sz w:val="22"/>
                <w:szCs w:val="22"/>
              </w:rPr>
            </w:pPr>
            <w:r w:rsidRPr="0071589E">
              <w:rPr>
                <w:rStyle w:val="27"/>
                <w:sz w:val="22"/>
                <w:szCs w:val="22"/>
              </w:rPr>
              <w:t>2</w:t>
            </w:r>
          </w:p>
        </w:tc>
        <w:tc>
          <w:tcPr>
            <w:tcW w:w="2875" w:type="dxa"/>
            <w:tcBorders>
              <w:top w:val="single" w:sz="4" w:space="0" w:color="auto"/>
              <w:left w:val="single" w:sz="4" w:space="0" w:color="auto"/>
            </w:tcBorders>
            <w:shd w:val="clear" w:color="auto" w:fill="FFFFFF"/>
            <w:vAlign w:val="center"/>
          </w:tcPr>
          <w:p w:rsidR="002515BE" w:rsidRPr="0071589E" w:rsidRDefault="00630611">
            <w:pPr>
              <w:pStyle w:val="20"/>
              <w:framePr w:w="9634" w:wrap="notBeside" w:vAnchor="text" w:hAnchor="text" w:xAlign="center" w:y="1"/>
              <w:shd w:val="clear" w:color="auto" w:fill="auto"/>
              <w:spacing w:after="0" w:line="240" w:lineRule="exact"/>
              <w:ind w:firstLine="0"/>
              <w:jc w:val="left"/>
              <w:rPr>
                <w:sz w:val="22"/>
                <w:szCs w:val="22"/>
              </w:rPr>
            </w:pPr>
            <w:r w:rsidRPr="0071589E">
              <w:rPr>
                <w:rStyle w:val="27"/>
                <w:sz w:val="22"/>
                <w:szCs w:val="22"/>
              </w:rPr>
              <w:t>Кухня</w:t>
            </w:r>
          </w:p>
        </w:tc>
        <w:tc>
          <w:tcPr>
            <w:tcW w:w="2246" w:type="dxa"/>
            <w:tcBorders>
              <w:top w:val="single" w:sz="4" w:space="0" w:color="auto"/>
              <w:left w:val="single" w:sz="4" w:space="0" w:color="auto"/>
            </w:tcBorders>
            <w:shd w:val="clear" w:color="auto" w:fill="FFFFFF"/>
          </w:tcPr>
          <w:p w:rsidR="002515BE" w:rsidRPr="0071589E" w:rsidRDefault="002515BE">
            <w:pPr>
              <w:framePr w:w="9634" w:wrap="notBeside" w:vAnchor="text" w:hAnchor="text" w:xAlign="center" w:y="1"/>
              <w:rPr>
                <w:rFonts w:ascii="Times New Roman" w:hAnsi="Times New Roman" w:cs="Times New Roman"/>
                <w:sz w:val="22"/>
                <w:szCs w:val="22"/>
              </w:rPr>
            </w:pPr>
          </w:p>
        </w:tc>
        <w:tc>
          <w:tcPr>
            <w:tcW w:w="4075" w:type="dxa"/>
            <w:tcBorders>
              <w:top w:val="single" w:sz="4" w:space="0" w:color="auto"/>
              <w:left w:val="single" w:sz="4" w:space="0" w:color="auto"/>
              <w:right w:val="single" w:sz="4" w:space="0" w:color="auto"/>
            </w:tcBorders>
            <w:shd w:val="clear" w:color="auto" w:fill="FFFFFF"/>
          </w:tcPr>
          <w:p w:rsidR="002515BE" w:rsidRPr="0071589E" w:rsidRDefault="002515BE">
            <w:pPr>
              <w:framePr w:w="9634" w:wrap="notBeside" w:vAnchor="text" w:hAnchor="text" w:xAlign="center" w:y="1"/>
              <w:rPr>
                <w:rFonts w:ascii="Times New Roman" w:hAnsi="Times New Roman" w:cs="Times New Roman"/>
                <w:sz w:val="22"/>
                <w:szCs w:val="22"/>
              </w:rPr>
            </w:pPr>
          </w:p>
        </w:tc>
      </w:tr>
      <w:tr w:rsidR="002515BE" w:rsidRPr="0071589E">
        <w:trPr>
          <w:trHeight w:hRule="exact" w:val="389"/>
          <w:jc w:val="center"/>
        </w:trPr>
        <w:tc>
          <w:tcPr>
            <w:tcW w:w="437" w:type="dxa"/>
            <w:tcBorders>
              <w:top w:val="single" w:sz="4" w:space="0" w:color="auto"/>
              <w:left w:val="single" w:sz="4" w:space="0" w:color="auto"/>
            </w:tcBorders>
            <w:shd w:val="clear" w:color="auto" w:fill="FFFFFF"/>
            <w:vAlign w:val="bottom"/>
          </w:tcPr>
          <w:p w:rsidR="002515BE" w:rsidRPr="0071589E" w:rsidRDefault="00630611">
            <w:pPr>
              <w:pStyle w:val="20"/>
              <w:framePr w:w="9634" w:wrap="notBeside" w:vAnchor="text" w:hAnchor="text" w:xAlign="center" w:y="1"/>
              <w:shd w:val="clear" w:color="auto" w:fill="auto"/>
              <w:spacing w:after="0" w:line="240" w:lineRule="exact"/>
              <w:ind w:left="160" w:firstLine="0"/>
              <w:jc w:val="left"/>
              <w:rPr>
                <w:sz w:val="22"/>
                <w:szCs w:val="22"/>
              </w:rPr>
            </w:pPr>
            <w:r w:rsidRPr="0071589E">
              <w:rPr>
                <w:rStyle w:val="27"/>
                <w:sz w:val="22"/>
                <w:szCs w:val="22"/>
              </w:rPr>
              <w:t>3</w:t>
            </w:r>
          </w:p>
        </w:tc>
        <w:tc>
          <w:tcPr>
            <w:tcW w:w="2875" w:type="dxa"/>
            <w:tcBorders>
              <w:top w:val="single" w:sz="4" w:space="0" w:color="auto"/>
              <w:left w:val="single" w:sz="4" w:space="0" w:color="auto"/>
            </w:tcBorders>
            <w:shd w:val="clear" w:color="auto" w:fill="FFFFFF"/>
            <w:vAlign w:val="bottom"/>
          </w:tcPr>
          <w:p w:rsidR="002515BE" w:rsidRPr="0071589E" w:rsidRDefault="00630611">
            <w:pPr>
              <w:pStyle w:val="20"/>
              <w:framePr w:w="9634" w:wrap="notBeside" w:vAnchor="text" w:hAnchor="text" w:xAlign="center" w:y="1"/>
              <w:shd w:val="clear" w:color="auto" w:fill="auto"/>
              <w:spacing w:after="0" w:line="240" w:lineRule="exact"/>
              <w:ind w:firstLine="0"/>
              <w:jc w:val="left"/>
              <w:rPr>
                <w:sz w:val="22"/>
                <w:szCs w:val="22"/>
              </w:rPr>
            </w:pPr>
            <w:r w:rsidRPr="0071589E">
              <w:rPr>
                <w:rStyle w:val="27"/>
                <w:sz w:val="22"/>
                <w:szCs w:val="22"/>
              </w:rPr>
              <w:t>Комната</w:t>
            </w:r>
          </w:p>
        </w:tc>
        <w:tc>
          <w:tcPr>
            <w:tcW w:w="2246" w:type="dxa"/>
            <w:tcBorders>
              <w:top w:val="single" w:sz="4" w:space="0" w:color="auto"/>
              <w:left w:val="single" w:sz="4" w:space="0" w:color="auto"/>
            </w:tcBorders>
            <w:shd w:val="clear" w:color="auto" w:fill="FFFFFF"/>
          </w:tcPr>
          <w:p w:rsidR="002515BE" w:rsidRPr="0071589E" w:rsidRDefault="002515BE">
            <w:pPr>
              <w:framePr w:w="9634" w:wrap="notBeside" w:vAnchor="text" w:hAnchor="text" w:xAlign="center" w:y="1"/>
              <w:rPr>
                <w:rFonts w:ascii="Times New Roman" w:hAnsi="Times New Roman" w:cs="Times New Roman"/>
                <w:sz w:val="22"/>
                <w:szCs w:val="22"/>
              </w:rPr>
            </w:pPr>
          </w:p>
        </w:tc>
        <w:tc>
          <w:tcPr>
            <w:tcW w:w="4075" w:type="dxa"/>
            <w:tcBorders>
              <w:top w:val="single" w:sz="4" w:space="0" w:color="auto"/>
              <w:left w:val="single" w:sz="4" w:space="0" w:color="auto"/>
              <w:right w:val="single" w:sz="4" w:space="0" w:color="auto"/>
            </w:tcBorders>
            <w:shd w:val="clear" w:color="auto" w:fill="FFFFFF"/>
          </w:tcPr>
          <w:p w:rsidR="002515BE" w:rsidRPr="0071589E" w:rsidRDefault="002515BE">
            <w:pPr>
              <w:framePr w:w="9634" w:wrap="notBeside" w:vAnchor="text" w:hAnchor="text" w:xAlign="center" w:y="1"/>
              <w:rPr>
                <w:rFonts w:ascii="Times New Roman" w:hAnsi="Times New Roman" w:cs="Times New Roman"/>
                <w:sz w:val="22"/>
                <w:szCs w:val="22"/>
              </w:rPr>
            </w:pPr>
          </w:p>
        </w:tc>
      </w:tr>
      <w:tr w:rsidR="002515BE" w:rsidRPr="0071589E">
        <w:trPr>
          <w:trHeight w:hRule="exact" w:val="384"/>
          <w:jc w:val="center"/>
        </w:trPr>
        <w:tc>
          <w:tcPr>
            <w:tcW w:w="437" w:type="dxa"/>
            <w:tcBorders>
              <w:top w:val="single" w:sz="4" w:space="0" w:color="auto"/>
              <w:left w:val="single" w:sz="4" w:space="0" w:color="auto"/>
            </w:tcBorders>
            <w:shd w:val="clear" w:color="auto" w:fill="FFFFFF"/>
            <w:vAlign w:val="bottom"/>
          </w:tcPr>
          <w:p w:rsidR="002515BE" w:rsidRPr="0071589E" w:rsidRDefault="00630611">
            <w:pPr>
              <w:pStyle w:val="20"/>
              <w:framePr w:w="9634" w:wrap="notBeside" w:vAnchor="text" w:hAnchor="text" w:xAlign="center" w:y="1"/>
              <w:shd w:val="clear" w:color="auto" w:fill="auto"/>
              <w:spacing w:after="0" w:line="240" w:lineRule="exact"/>
              <w:ind w:left="160" w:firstLine="0"/>
              <w:jc w:val="left"/>
              <w:rPr>
                <w:sz w:val="22"/>
                <w:szCs w:val="22"/>
              </w:rPr>
            </w:pPr>
            <w:r w:rsidRPr="0071589E">
              <w:rPr>
                <w:rStyle w:val="27"/>
                <w:sz w:val="22"/>
                <w:szCs w:val="22"/>
              </w:rPr>
              <w:t>4</w:t>
            </w:r>
          </w:p>
        </w:tc>
        <w:tc>
          <w:tcPr>
            <w:tcW w:w="2875" w:type="dxa"/>
            <w:tcBorders>
              <w:top w:val="single" w:sz="4" w:space="0" w:color="auto"/>
              <w:left w:val="single" w:sz="4" w:space="0" w:color="auto"/>
            </w:tcBorders>
            <w:shd w:val="clear" w:color="auto" w:fill="FFFFFF"/>
            <w:vAlign w:val="bottom"/>
          </w:tcPr>
          <w:p w:rsidR="002515BE" w:rsidRPr="0071589E" w:rsidRDefault="00630611">
            <w:pPr>
              <w:pStyle w:val="20"/>
              <w:framePr w:w="9634" w:wrap="notBeside" w:vAnchor="text" w:hAnchor="text" w:xAlign="center" w:y="1"/>
              <w:shd w:val="clear" w:color="auto" w:fill="auto"/>
              <w:spacing w:after="0" w:line="240" w:lineRule="exact"/>
              <w:ind w:firstLine="0"/>
              <w:jc w:val="left"/>
              <w:rPr>
                <w:sz w:val="22"/>
                <w:szCs w:val="22"/>
              </w:rPr>
            </w:pPr>
            <w:r w:rsidRPr="0071589E">
              <w:rPr>
                <w:rStyle w:val="27"/>
                <w:sz w:val="22"/>
                <w:szCs w:val="22"/>
              </w:rPr>
              <w:t>Совмещенный санузел</w:t>
            </w:r>
          </w:p>
        </w:tc>
        <w:tc>
          <w:tcPr>
            <w:tcW w:w="2246" w:type="dxa"/>
            <w:tcBorders>
              <w:top w:val="single" w:sz="4" w:space="0" w:color="auto"/>
              <w:left w:val="single" w:sz="4" w:space="0" w:color="auto"/>
            </w:tcBorders>
            <w:shd w:val="clear" w:color="auto" w:fill="FFFFFF"/>
          </w:tcPr>
          <w:p w:rsidR="002515BE" w:rsidRPr="0071589E" w:rsidRDefault="002515BE">
            <w:pPr>
              <w:framePr w:w="9634" w:wrap="notBeside" w:vAnchor="text" w:hAnchor="text" w:xAlign="center" w:y="1"/>
              <w:rPr>
                <w:rFonts w:ascii="Times New Roman" w:hAnsi="Times New Roman" w:cs="Times New Roman"/>
                <w:sz w:val="22"/>
                <w:szCs w:val="22"/>
              </w:rPr>
            </w:pPr>
          </w:p>
        </w:tc>
        <w:tc>
          <w:tcPr>
            <w:tcW w:w="4075" w:type="dxa"/>
            <w:tcBorders>
              <w:top w:val="single" w:sz="4" w:space="0" w:color="auto"/>
              <w:left w:val="single" w:sz="4" w:space="0" w:color="auto"/>
              <w:right w:val="single" w:sz="4" w:space="0" w:color="auto"/>
            </w:tcBorders>
            <w:shd w:val="clear" w:color="auto" w:fill="FFFFFF"/>
          </w:tcPr>
          <w:p w:rsidR="002515BE" w:rsidRPr="0071589E" w:rsidRDefault="002515BE">
            <w:pPr>
              <w:framePr w:w="9634" w:wrap="notBeside" w:vAnchor="text" w:hAnchor="text" w:xAlign="center" w:y="1"/>
              <w:rPr>
                <w:rFonts w:ascii="Times New Roman" w:hAnsi="Times New Roman" w:cs="Times New Roman"/>
                <w:sz w:val="22"/>
                <w:szCs w:val="22"/>
              </w:rPr>
            </w:pPr>
          </w:p>
        </w:tc>
      </w:tr>
      <w:tr w:rsidR="002515BE" w:rsidRPr="0071589E">
        <w:trPr>
          <w:trHeight w:hRule="exact" w:val="394"/>
          <w:jc w:val="center"/>
        </w:trPr>
        <w:tc>
          <w:tcPr>
            <w:tcW w:w="437" w:type="dxa"/>
            <w:tcBorders>
              <w:top w:val="single" w:sz="4" w:space="0" w:color="auto"/>
              <w:left w:val="single" w:sz="4" w:space="0" w:color="auto"/>
              <w:bottom w:val="single" w:sz="4" w:space="0" w:color="auto"/>
            </w:tcBorders>
            <w:shd w:val="clear" w:color="auto" w:fill="FFFFFF"/>
            <w:vAlign w:val="bottom"/>
          </w:tcPr>
          <w:p w:rsidR="002515BE" w:rsidRPr="0071589E" w:rsidRDefault="00630611">
            <w:pPr>
              <w:pStyle w:val="20"/>
              <w:framePr w:w="9634" w:wrap="notBeside" w:vAnchor="text" w:hAnchor="text" w:xAlign="center" w:y="1"/>
              <w:shd w:val="clear" w:color="auto" w:fill="auto"/>
              <w:spacing w:after="0" w:line="240" w:lineRule="exact"/>
              <w:ind w:left="160" w:firstLine="0"/>
              <w:jc w:val="left"/>
              <w:rPr>
                <w:sz w:val="22"/>
                <w:szCs w:val="22"/>
              </w:rPr>
            </w:pPr>
            <w:r w:rsidRPr="0071589E">
              <w:rPr>
                <w:rStyle w:val="27"/>
                <w:sz w:val="22"/>
                <w:szCs w:val="22"/>
              </w:rPr>
              <w:t>5</w:t>
            </w:r>
          </w:p>
        </w:tc>
        <w:tc>
          <w:tcPr>
            <w:tcW w:w="2875" w:type="dxa"/>
            <w:tcBorders>
              <w:top w:val="single" w:sz="4" w:space="0" w:color="auto"/>
              <w:left w:val="single" w:sz="4" w:space="0" w:color="auto"/>
              <w:bottom w:val="single" w:sz="4" w:space="0" w:color="auto"/>
            </w:tcBorders>
            <w:shd w:val="clear" w:color="auto" w:fill="FFFFFF"/>
            <w:vAlign w:val="bottom"/>
          </w:tcPr>
          <w:p w:rsidR="002515BE" w:rsidRPr="0071589E" w:rsidRDefault="00630611">
            <w:pPr>
              <w:pStyle w:val="20"/>
              <w:framePr w:w="9634" w:wrap="notBeside" w:vAnchor="text" w:hAnchor="text" w:xAlign="center" w:y="1"/>
              <w:shd w:val="clear" w:color="auto" w:fill="auto"/>
              <w:spacing w:after="0" w:line="240" w:lineRule="exact"/>
              <w:ind w:firstLine="0"/>
              <w:jc w:val="left"/>
              <w:rPr>
                <w:sz w:val="22"/>
                <w:szCs w:val="22"/>
              </w:rPr>
            </w:pPr>
            <w:r w:rsidRPr="0071589E">
              <w:rPr>
                <w:rStyle w:val="27"/>
                <w:sz w:val="22"/>
                <w:szCs w:val="22"/>
              </w:rPr>
              <w:t>Лоджия</w:t>
            </w:r>
          </w:p>
        </w:tc>
        <w:tc>
          <w:tcPr>
            <w:tcW w:w="2246" w:type="dxa"/>
            <w:tcBorders>
              <w:top w:val="single" w:sz="4" w:space="0" w:color="auto"/>
              <w:left w:val="single" w:sz="4" w:space="0" w:color="auto"/>
              <w:bottom w:val="single" w:sz="4" w:space="0" w:color="auto"/>
            </w:tcBorders>
            <w:shd w:val="clear" w:color="auto" w:fill="FFFFFF"/>
          </w:tcPr>
          <w:p w:rsidR="002515BE" w:rsidRPr="0071589E" w:rsidRDefault="002515BE">
            <w:pPr>
              <w:framePr w:w="9634" w:wrap="notBeside" w:vAnchor="text" w:hAnchor="text" w:xAlign="center" w:y="1"/>
              <w:rPr>
                <w:rFonts w:ascii="Times New Roman" w:hAnsi="Times New Roman" w:cs="Times New Roman"/>
                <w:sz w:val="22"/>
                <w:szCs w:val="22"/>
              </w:rPr>
            </w:pPr>
          </w:p>
        </w:tc>
        <w:tc>
          <w:tcPr>
            <w:tcW w:w="4075" w:type="dxa"/>
            <w:tcBorders>
              <w:top w:val="single" w:sz="4" w:space="0" w:color="auto"/>
              <w:left w:val="single" w:sz="4" w:space="0" w:color="auto"/>
              <w:bottom w:val="single" w:sz="4" w:space="0" w:color="auto"/>
              <w:right w:val="single" w:sz="4" w:space="0" w:color="auto"/>
            </w:tcBorders>
            <w:shd w:val="clear" w:color="auto" w:fill="FFFFFF"/>
          </w:tcPr>
          <w:p w:rsidR="002515BE" w:rsidRPr="0071589E" w:rsidRDefault="002515BE">
            <w:pPr>
              <w:framePr w:w="9634" w:wrap="notBeside" w:vAnchor="text" w:hAnchor="text" w:xAlign="center" w:y="1"/>
              <w:rPr>
                <w:rFonts w:ascii="Times New Roman" w:hAnsi="Times New Roman" w:cs="Times New Roman"/>
                <w:sz w:val="22"/>
                <w:szCs w:val="22"/>
              </w:rPr>
            </w:pPr>
          </w:p>
        </w:tc>
      </w:tr>
    </w:tbl>
    <w:p w:rsidR="002515BE" w:rsidRPr="0071589E" w:rsidRDefault="00630611">
      <w:pPr>
        <w:pStyle w:val="29"/>
        <w:framePr w:w="9634" w:wrap="notBeside" w:vAnchor="text" w:hAnchor="text" w:xAlign="center" w:y="1"/>
        <w:shd w:val="clear" w:color="auto" w:fill="auto"/>
        <w:rPr>
          <w:sz w:val="22"/>
          <w:szCs w:val="22"/>
        </w:rPr>
      </w:pPr>
      <w:r w:rsidRPr="0071589E">
        <w:rPr>
          <w:sz w:val="22"/>
          <w:szCs w:val="22"/>
        </w:rPr>
        <w:t>Указанные характеристики Квартиры являются проектными. Окончательные характеристики Квартиры определяются по результатам технической инвентаризации.</w:t>
      </w:r>
    </w:p>
    <w:p w:rsidR="002515BE" w:rsidRPr="0071589E" w:rsidRDefault="002515BE">
      <w:pPr>
        <w:framePr w:w="9634" w:wrap="notBeside" w:vAnchor="text" w:hAnchor="text" w:xAlign="center" w:y="1"/>
        <w:rPr>
          <w:rFonts w:ascii="Times New Roman" w:hAnsi="Times New Roman" w:cs="Times New Roman"/>
          <w:sz w:val="22"/>
          <w:szCs w:val="22"/>
        </w:rPr>
      </w:pPr>
    </w:p>
    <w:p w:rsidR="002515BE" w:rsidRPr="0071589E" w:rsidRDefault="002515BE">
      <w:pPr>
        <w:rPr>
          <w:rFonts w:ascii="Times New Roman" w:hAnsi="Times New Roman" w:cs="Times New Roman"/>
          <w:sz w:val="22"/>
          <w:szCs w:val="22"/>
        </w:rPr>
      </w:pPr>
    </w:p>
    <w:p w:rsidR="002515BE" w:rsidRPr="0071589E" w:rsidRDefault="002515BE">
      <w:pPr>
        <w:rPr>
          <w:rFonts w:ascii="Times New Roman" w:hAnsi="Times New Roman" w:cs="Times New Roman"/>
          <w:sz w:val="22"/>
          <w:szCs w:val="22"/>
        </w:rPr>
        <w:sectPr w:rsidR="002515BE" w:rsidRPr="0071589E">
          <w:pgSz w:w="11900" w:h="16840"/>
          <w:pgMar w:top="1077" w:right="1105" w:bottom="3160" w:left="1100" w:header="0" w:footer="3" w:gutter="0"/>
          <w:cols w:space="720"/>
          <w:noEndnote/>
          <w:docGrid w:linePitch="360"/>
        </w:sectPr>
      </w:pPr>
    </w:p>
    <w:p w:rsidR="002515BE" w:rsidRPr="0071589E" w:rsidRDefault="002515BE">
      <w:pPr>
        <w:spacing w:before="65" w:after="65" w:line="240" w:lineRule="exact"/>
        <w:rPr>
          <w:rFonts w:ascii="Times New Roman" w:hAnsi="Times New Roman" w:cs="Times New Roman"/>
          <w:sz w:val="22"/>
          <w:szCs w:val="22"/>
        </w:rPr>
      </w:pPr>
    </w:p>
    <w:p w:rsidR="002515BE" w:rsidRPr="0071589E" w:rsidRDefault="002515BE">
      <w:pPr>
        <w:rPr>
          <w:rFonts w:ascii="Times New Roman" w:hAnsi="Times New Roman" w:cs="Times New Roman"/>
          <w:sz w:val="22"/>
          <w:szCs w:val="22"/>
        </w:rPr>
        <w:sectPr w:rsidR="002515BE" w:rsidRPr="0071589E">
          <w:type w:val="continuous"/>
          <w:pgSz w:w="11900" w:h="16840"/>
          <w:pgMar w:top="796" w:right="0" w:bottom="796" w:left="0" w:header="0" w:footer="3" w:gutter="0"/>
          <w:cols w:space="720"/>
          <w:noEndnote/>
          <w:docGrid w:linePitch="360"/>
        </w:sectPr>
      </w:pPr>
    </w:p>
    <w:p w:rsidR="002515BE" w:rsidRPr="0071589E" w:rsidRDefault="00630611">
      <w:pPr>
        <w:spacing w:line="360" w:lineRule="exact"/>
        <w:rPr>
          <w:rFonts w:ascii="Times New Roman" w:hAnsi="Times New Roman" w:cs="Times New Roman"/>
          <w:sz w:val="22"/>
          <w:szCs w:val="22"/>
        </w:rPr>
      </w:pPr>
      <w:r w:rsidRPr="0071589E">
        <w:rPr>
          <w:rFonts w:ascii="Times New Roman" w:hAnsi="Times New Roman" w:cs="Times New Roman"/>
          <w:noProof/>
          <w:sz w:val="22"/>
          <w:szCs w:val="22"/>
          <w:lang w:bidi="ar-SA"/>
        </w:rPr>
        <w:lastRenderedPageBreak/>
        <mc:AlternateContent>
          <mc:Choice Requires="wps">
            <w:drawing>
              <wp:anchor distT="0" distB="0" distL="63500" distR="63500" simplePos="0" relativeHeight="251657728" behindDoc="0" locked="0" layoutInCell="1" allowOverlap="1">
                <wp:simplePos x="0" y="0"/>
                <wp:positionH relativeFrom="margin">
                  <wp:posOffset>635</wp:posOffset>
                </wp:positionH>
                <wp:positionV relativeFrom="paragraph">
                  <wp:posOffset>1270</wp:posOffset>
                </wp:positionV>
                <wp:extent cx="865505" cy="152400"/>
                <wp:effectExtent l="3810" t="3175"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C8F" w:rsidRDefault="00560C8F">
                            <w:pPr>
                              <w:pStyle w:val="30"/>
                              <w:shd w:val="clear" w:color="auto" w:fill="auto"/>
                              <w:spacing w:line="240" w:lineRule="exact"/>
                              <w:ind w:firstLine="0"/>
                            </w:pPr>
                            <w:r>
                              <w:rPr>
                                <w:rStyle w:val="3Exact"/>
                                <w:b/>
                                <w:bCs/>
                              </w:rPr>
                              <w:t>ДОЛЬЩИК</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05pt;margin-top:.1pt;width:68.15pt;height:12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" filled="f" stroked="f">
                <v:textbox style="mso-fit-shape-to-text:t" inset="0,0,0,0">
                  <w:txbxContent>
                    <w:p w:rsidR="00560C8F" w:rsidRDefault="00560C8F">
                      <w:pPr>
                        <w:pStyle w:val="30"/>
                        <w:shd w:val="clear" w:color="auto" w:fill="auto"/>
                        <w:spacing w:line="240" w:lineRule="exact"/>
                        <w:ind w:firstLine="0"/>
                      </w:pPr>
                      <w:r>
                        <w:rPr>
                          <w:rStyle w:val="3Exact"/>
                          <w:b/>
                          <w:bCs/>
                        </w:rPr>
                        <w:t>ДОЛЬЩИК</w:t>
                      </w:r>
                    </w:p>
                  </w:txbxContent>
                </v:textbox>
                <w10:wrap anchorx="margin"/>
              </v:shape>
            </w:pict>
          </mc:Fallback>
        </mc:AlternateContent>
      </w:r>
      <w:r w:rsidRPr="0071589E">
        <w:rPr>
          <w:rFonts w:ascii="Times New Roman" w:hAnsi="Times New Roman" w:cs="Times New Roman"/>
          <w:noProof/>
          <w:sz w:val="22"/>
          <w:szCs w:val="22"/>
          <w:lang w:bidi="ar-SA"/>
        </w:rPr>
        <mc:AlternateContent>
          <mc:Choice Requires="wps">
            <w:drawing>
              <wp:anchor distT="0" distB="0" distL="63500" distR="63500" simplePos="0" relativeHeight="251657729" behindDoc="0" locked="0" layoutInCell="1" allowOverlap="1">
                <wp:simplePos x="0" y="0"/>
                <wp:positionH relativeFrom="margin">
                  <wp:posOffset>3127375</wp:posOffset>
                </wp:positionH>
                <wp:positionV relativeFrom="paragraph">
                  <wp:posOffset>1270</wp:posOffset>
                </wp:positionV>
                <wp:extent cx="2910840" cy="529590"/>
                <wp:effectExtent l="0" t="3175"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C8F" w:rsidRDefault="00560C8F">
                            <w:pPr>
                              <w:pStyle w:val="30"/>
                              <w:shd w:val="clear" w:color="auto" w:fill="auto"/>
                              <w:spacing w:line="278" w:lineRule="exact"/>
                              <w:ind w:firstLine="0"/>
                              <w:jc w:val="both"/>
                            </w:pPr>
                            <w:r>
                              <w:rPr>
                                <w:rStyle w:val="3Exact"/>
                                <w:b/>
                                <w:bCs/>
                              </w:rPr>
                              <w:t>ЗАСТРОЙЩИК</w:t>
                            </w:r>
                          </w:p>
                          <w:p w:rsidR="00560C8F" w:rsidRDefault="00560C8F">
                            <w:pPr>
                              <w:pStyle w:val="30"/>
                              <w:shd w:val="clear" w:color="auto" w:fill="auto"/>
                              <w:spacing w:line="278" w:lineRule="exact"/>
                              <w:ind w:firstLine="0"/>
                              <w:jc w:val="both"/>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246.25pt;margin-top:.1pt;width:229.2pt;height:41.7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kVsAIAALA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" filled="f" stroked="f">
                <v:textbox style="mso-fit-shape-to-text:t" inset="0,0,0,0">
                  <w:txbxContent>
                    <w:p w:rsidR="00560C8F" w:rsidRDefault="00560C8F">
                      <w:pPr>
                        <w:pStyle w:val="30"/>
                        <w:shd w:val="clear" w:color="auto" w:fill="auto"/>
                        <w:spacing w:line="278" w:lineRule="exact"/>
                        <w:ind w:firstLine="0"/>
                        <w:jc w:val="both"/>
                      </w:pPr>
                      <w:r>
                        <w:rPr>
                          <w:rStyle w:val="3Exact"/>
                          <w:b/>
                          <w:bCs/>
                        </w:rPr>
                        <w:t>ЗАСТРОЙЩИК</w:t>
                      </w:r>
                    </w:p>
                    <w:p w:rsidR="00560C8F" w:rsidRDefault="00560C8F">
                      <w:pPr>
                        <w:pStyle w:val="30"/>
                        <w:shd w:val="clear" w:color="auto" w:fill="auto"/>
                        <w:spacing w:line="278" w:lineRule="exact"/>
                        <w:ind w:firstLine="0"/>
                        <w:jc w:val="both"/>
                      </w:pPr>
                    </w:p>
                  </w:txbxContent>
                </v:textbox>
                <w10:wrap anchorx="margin"/>
              </v:shape>
            </w:pict>
          </mc:Fallback>
        </mc:AlternateContent>
      </w:r>
    </w:p>
    <w:p w:rsidR="002515BE" w:rsidRPr="0071589E" w:rsidRDefault="002515BE">
      <w:pPr>
        <w:rPr>
          <w:rFonts w:ascii="Times New Roman" w:hAnsi="Times New Roman" w:cs="Times New Roman"/>
          <w:sz w:val="22"/>
          <w:szCs w:val="22"/>
        </w:rPr>
      </w:pPr>
    </w:p>
    <w:sectPr w:rsidR="002515BE" w:rsidRPr="0071589E">
      <w:type w:val="continuous"/>
      <w:pgSz w:w="11900" w:h="16840"/>
      <w:pgMar w:top="796" w:right="1105" w:bottom="796" w:left="110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C8F" w:rsidRDefault="00560C8F">
      <w:r>
        <w:separator/>
      </w:r>
    </w:p>
  </w:endnote>
  <w:endnote w:type="continuationSeparator" w:id="0">
    <w:p w:rsidR="00560C8F" w:rsidRDefault="00560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C8F" w:rsidRDefault="00560C8F"/>
  </w:footnote>
  <w:footnote w:type="continuationSeparator" w:id="0">
    <w:p w:rsidR="00560C8F" w:rsidRDefault="00560C8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C8F" w:rsidRDefault="00560C8F">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3531870</wp:posOffset>
              </wp:positionH>
              <wp:positionV relativeFrom="page">
                <wp:posOffset>381635</wp:posOffset>
              </wp:positionV>
              <wp:extent cx="161290" cy="133985"/>
              <wp:effectExtent l="0" t="635"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C8F" w:rsidRDefault="00560C8F">
                          <w:pPr>
                            <w:pStyle w:val="a8"/>
                            <w:shd w:val="clear" w:color="auto" w:fill="auto"/>
                            <w:spacing w:line="240" w:lineRule="auto"/>
                          </w:pPr>
                          <w:r>
                            <w:rPr>
                              <w:rStyle w:val="a9"/>
                            </w:rPr>
                            <w:t xml:space="preserve">- </w:t>
                          </w:r>
                          <w:r>
                            <w:fldChar w:fldCharType="begin"/>
                          </w:r>
                          <w:r>
                            <w:instrText xml:space="preserve"> PAGE \* MERGEFORMAT </w:instrText>
                          </w:r>
                          <w:r>
                            <w:fldChar w:fldCharType="separate"/>
                          </w:r>
                          <w:r w:rsidR="008F09D2" w:rsidRPr="008F09D2">
                            <w:rPr>
                              <w:rStyle w:val="Sylfaen8pt"/>
                              <w:b w:val="0"/>
                              <w:bCs w:val="0"/>
                              <w:noProof/>
                            </w:rPr>
                            <w:t>8</w:t>
                          </w:r>
                          <w:r>
                            <w:rPr>
                              <w:rStyle w:val="Sylfaen8pt"/>
                              <w:b w:val="0"/>
                              <w:bCs w:val="0"/>
                            </w:rPr>
                            <w:fldChar w:fldCharType="end"/>
                          </w:r>
                          <w:r>
                            <w:rPr>
                              <w:rStyle w:val="a9"/>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278.1pt;margin-top:30.05pt;width:12.7pt;height:10.5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rpppwIAAKY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" filled="f" stroked="f">
              <v:textbox style="mso-fit-shape-to-text:t" inset="0,0,0,0">
                <w:txbxContent>
                  <w:p w:rsidR="00560C8F" w:rsidRDefault="00560C8F">
                    <w:pPr>
                      <w:pStyle w:val="a8"/>
                      <w:shd w:val="clear" w:color="auto" w:fill="auto"/>
                      <w:spacing w:line="240" w:lineRule="auto"/>
                    </w:pPr>
                    <w:r>
                      <w:rPr>
                        <w:rStyle w:val="a9"/>
                      </w:rPr>
                      <w:t xml:space="preserve">- </w:t>
                    </w:r>
                    <w:r>
                      <w:fldChar w:fldCharType="begin"/>
                    </w:r>
                    <w:r>
                      <w:instrText xml:space="preserve"> PAGE \* MERGEFORMAT </w:instrText>
                    </w:r>
                    <w:r>
                      <w:fldChar w:fldCharType="separate"/>
                    </w:r>
                    <w:r w:rsidR="008F09D2" w:rsidRPr="008F09D2">
                      <w:rPr>
                        <w:rStyle w:val="Sylfaen8pt"/>
                        <w:b w:val="0"/>
                        <w:bCs w:val="0"/>
                        <w:noProof/>
                      </w:rPr>
                      <w:t>8</w:t>
                    </w:r>
                    <w:r>
                      <w:rPr>
                        <w:rStyle w:val="Sylfaen8pt"/>
                        <w:b w:val="0"/>
                        <w:bCs w:val="0"/>
                      </w:rPr>
                      <w:fldChar w:fldCharType="end"/>
                    </w:r>
                    <w:r>
                      <w:rPr>
                        <w:rStyle w:val="a9"/>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3025"/>
    <w:multiLevelType w:val="multilevel"/>
    <w:tmpl w:val="8D78B3C4"/>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12402B"/>
    <w:multiLevelType w:val="multilevel"/>
    <w:tmpl w:val="9A5E92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7973FC"/>
    <w:multiLevelType w:val="multilevel"/>
    <w:tmpl w:val="B5D8C7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AE5E6A"/>
    <w:multiLevelType w:val="multilevel"/>
    <w:tmpl w:val="D4205F7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3126FB8"/>
    <w:multiLevelType w:val="multilevel"/>
    <w:tmpl w:val="D4205F7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BA53C7B"/>
    <w:multiLevelType w:val="multilevel"/>
    <w:tmpl w:val="F9EC83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drawingGridHorizontalSpacing w:val="181"/>
  <w:drawingGridVerticalSpacing w:val="181"/>
  <w:characterSpacingControl w:val="compressPunctuation"/>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BE"/>
    <w:rsid w:val="00023EC0"/>
    <w:rsid w:val="000D2A5C"/>
    <w:rsid w:val="000E25C9"/>
    <w:rsid w:val="000F3E66"/>
    <w:rsid w:val="00111FF5"/>
    <w:rsid w:val="00172C20"/>
    <w:rsid w:val="00191DA4"/>
    <w:rsid w:val="001941A8"/>
    <w:rsid w:val="001E4026"/>
    <w:rsid w:val="002515BE"/>
    <w:rsid w:val="002A5FDE"/>
    <w:rsid w:val="002B0663"/>
    <w:rsid w:val="002B77E3"/>
    <w:rsid w:val="00410259"/>
    <w:rsid w:val="0045541C"/>
    <w:rsid w:val="0046046B"/>
    <w:rsid w:val="00560C8F"/>
    <w:rsid w:val="00622901"/>
    <w:rsid w:val="00630611"/>
    <w:rsid w:val="00712AAD"/>
    <w:rsid w:val="0071589E"/>
    <w:rsid w:val="0077725B"/>
    <w:rsid w:val="00820533"/>
    <w:rsid w:val="00832628"/>
    <w:rsid w:val="008F09D2"/>
    <w:rsid w:val="00920931"/>
    <w:rsid w:val="00AA48CA"/>
    <w:rsid w:val="00AC4709"/>
    <w:rsid w:val="00B10AB8"/>
    <w:rsid w:val="00C43E1A"/>
    <w:rsid w:val="00DA1421"/>
    <w:rsid w:val="00E60639"/>
    <w:rsid w:val="00E77E19"/>
    <w:rsid w:val="00EF2BE0"/>
    <w:rsid w:val="00F73A17"/>
    <w:rsid w:val="00FF3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144C59"/>
  <w15:docId w15:val="{0107D301-30B4-4949-A900-ADFEEFFA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главление (2)_"/>
    <w:basedOn w:val="a0"/>
    <w:link w:val="22"/>
    <w:rPr>
      <w:rFonts w:ascii="Times New Roman" w:eastAsia="Times New Roman" w:hAnsi="Times New Roman" w:cs="Times New Roman"/>
      <w:b/>
      <w:bCs/>
      <w:i w:val="0"/>
      <w:iCs w:val="0"/>
      <w:smallCaps w:val="0"/>
      <w:strike w:val="0"/>
      <w:u w:val="none"/>
    </w:rPr>
  </w:style>
  <w:style w:type="character" w:customStyle="1" w:styleId="23">
    <w:name w:val="Оглавление (2) + Не полужирный"/>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6">
    <w:name w:val="Оглавление + Полужирный"/>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8"/>
      <w:szCs w:val="8"/>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Sylfaen8pt">
    <w:name w:val="Колонтитул + Sylfaen;8 pt"/>
    <w:basedOn w:val="a7"/>
    <w:rPr>
      <w:rFonts w:ascii="Sylfaen" w:eastAsia="Sylfaen" w:hAnsi="Sylfaen" w:cs="Sylfaen"/>
      <w:b/>
      <w:bCs/>
      <w:i w:val="0"/>
      <w:iCs w:val="0"/>
      <w:smallCaps w:val="0"/>
      <w:strike w:val="0"/>
      <w:color w:val="000000"/>
      <w:spacing w:val="0"/>
      <w:w w:val="100"/>
      <w:position w:val="0"/>
      <w:sz w:val="16"/>
      <w:szCs w:val="16"/>
      <w:u w:val="none"/>
      <w:lang w:val="ru-RU" w:eastAsia="ru-RU" w:bidi="ru-RU"/>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32">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3">
    <w:name w:val="Основной текст (3) + Не полужирный;Курсив"/>
    <w:basedOn w:val="3"/>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6">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Exact">
    <w:name w:val="Подпись к картинке Exact"/>
    <w:basedOn w:val="a0"/>
    <w:link w:val="aa"/>
    <w:rPr>
      <w:rFonts w:ascii="Times New Roman" w:eastAsia="Times New Roman" w:hAnsi="Times New Roman" w:cs="Times New Roman"/>
      <w:b/>
      <w:bCs/>
      <w:i w:val="0"/>
      <w:iCs w:val="0"/>
      <w:smallCaps w:val="0"/>
      <w:strike w:val="0"/>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Exact0">
    <w:name w:val="Подпись к таблице Exact"/>
    <w:basedOn w:val="a0"/>
    <w:link w:val="ab"/>
    <w:rPr>
      <w:rFonts w:ascii="Times New Roman" w:eastAsia="Times New Roman" w:hAnsi="Times New Roman" w:cs="Times New Roman"/>
      <w:b w:val="0"/>
      <w:bCs w:val="0"/>
      <w:i w:val="0"/>
      <w:iCs w:val="0"/>
      <w:smallCaps w:val="0"/>
      <w:strike w:val="0"/>
      <w:sz w:val="18"/>
      <w:szCs w:val="18"/>
      <w:u w:val="none"/>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8">
    <w:name w:val="Подпись к таблице (2)_"/>
    <w:basedOn w:val="a0"/>
    <w:link w:val="29"/>
    <w:rPr>
      <w:rFonts w:ascii="Times New Roman" w:eastAsia="Times New Roman" w:hAnsi="Times New Roman" w:cs="Times New Roman"/>
      <w:b/>
      <w:bCs/>
      <w:i w:val="0"/>
      <w:iCs w:val="0"/>
      <w:smallCaps w:val="0"/>
      <w:strike w:val="0"/>
      <w:sz w:val="20"/>
      <w:szCs w:val="20"/>
      <w:u w:val="none"/>
    </w:rPr>
  </w:style>
  <w:style w:type="paragraph" w:customStyle="1" w:styleId="30">
    <w:name w:val="Основной текст (3)"/>
    <w:basedOn w:val="a"/>
    <w:link w:val="3"/>
    <w:pPr>
      <w:shd w:val="clear" w:color="auto" w:fill="FFFFFF"/>
      <w:spacing w:line="0" w:lineRule="atLeast"/>
      <w:ind w:hanging="600"/>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after="720" w:line="0" w:lineRule="atLeast"/>
      <w:ind w:hanging="900"/>
      <w:jc w:val="both"/>
    </w:pPr>
    <w:rPr>
      <w:rFonts w:ascii="Times New Roman" w:eastAsia="Times New Roman" w:hAnsi="Times New Roman" w:cs="Times New Roman"/>
    </w:rPr>
  </w:style>
  <w:style w:type="paragraph" w:customStyle="1" w:styleId="22">
    <w:name w:val="Оглавление (2)"/>
    <w:basedOn w:val="a"/>
    <w:link w:val="21"/>
    <w:pPr>
      <w:shd w:val="clear" w:color="auto" w:fill="FFFFFF"/>
      <w:spacing w:before="720" w:line="274" w:lineRule="exact"/>
      <w:jc w:val="both"/>
    </w:pPr>
    <w:rPr>
      <w:rFonts w:ascii="Times New Roman" w:eastAsia="Times New Roman" w:hAnsi="Times New Roman" w:cs="Times New Roman"/>
      <w:b/>
      <w:bCs/>
    </w:rPr>
  </w:style>
  <w:style w:type="paragraph" w:customStyle="1" w:styleId="a5">
    <w:name w:val="Оглавление"/>
    <w:basedOn w:val="a"/>
    <w:link w:val="a4"/>
    <w:pPr>
      <w:shd w:val="clear" w:color="auto" w:fill="FFFFFF"/>
      <w:spacing w:line="274" w:lineRule="exact"/>
      <w:ind w:hanging="420"/>
      <w:jc w:val="both"/>
    </w:pPr>
    <w:rPr>
      <w:rFonts w:ascii="Times New Roman" w:eastAsia="Times New Roman" w:hAnsi="Times New Roman" w:cs="Times New Roman"/>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8"/>
      <w:szCs w:val="8"/>
    </w:rPr>
  </w:style>
  <w:style w:type="paragraph" w:customStyle="1" w:styleId="10">
    <w:name w:val="Заголовок №1"/>
    <w:basedOn w:val="a"/>
    <w:link w:val="1"/>
    <w:pPr>
      <w:shd w:val="clear" w:color="auto" w:fill="FFFFFF"/>
      <w:spacing w:before="300" w:after="300" w:line="0" w:lineRule="atLeast"/>
      <w:ind w:hanging="820"/>
      <w:jc w:val="both"/>
      <w:outlineLvl w:val="0"/>
    </w:pPr>
    <w:rPr>
      <w:rFonts w:ascii="Times New Roman" w:eastAsia="Times New Roman" w:hAnsi="Times New Roman" w:cs="Times New Roman"/>
      <w:b/>
      <w:bCs/>
    </w:rPr>
  </w:style>
  <w:style w:type="paragraph" w:customStyle="1" w:styleId="aa">
    <w:name w:val="Подпись к картинке"/>
    <w:basedOn w:val="a"/>
    <w:link w:val="Exact"/>
    <w:pPr>
      <w:shd w:val="clear" w:color="auto" w:fill="FFFFFF"/>
      <w:spacing w:line="0" w:lineRule="atLeast"/>
    </w:pPr>
    <w:rPr>
      <w:rFonts w:ascii="Times New Roman" w:eastAsia="Times New Roman" w:hAnsi="Times New Roman" w:cs="Times New Roman"/>
      <w:b/>
      <w:bCs/>
    </w:rPr>
  </w:style>
  <w:style w:type="paragraph" w:customStyle="1" w:styleId="ab">
    <w:name w:val="Подпись к таблице"/>
    <w:basedOn w:val="a"/>
    <w:link w:val="Exact0"/>
    <w:pPr>
      <w:shd w:val="clear" w:color="auto" w:fill="FFFFFF"/>
      <w:spacing w:line="206" w:lineRule="exact"/>
    </w:pPr>
    <w:rPr>
      <w:rFonts w:ascii="Times New Roman" w:eastAsia="Times New Roman" w:hAnsi="Times New Roman" w:cs="Times New Roman"/>
      <w:sz w:val="18"/>
      <w:szCs w:val="18"/>
    </w:rPr>
  </w:style>
  <w:style w:type="paragraph" w:customStyle="1" w:styleId="29">
    <w:name w:val="Подпись к таблице (2)"/>
    <w:basedOn w:val="a"/>
    <w:link w:val="28"/>
    <w:pPr>
      <w:shd w:val="clear" w:color="auto" w:fill="FFFFFF"/>
      <w:spacing w:line="254" w:lineRule="exact"/>
      <w:jc w:val="both"/>
    </w:pPr>
    <w:rPr>
      <w:rFonts w:ascii="Times New Roman" w:eastAsia="Times New Roman" w:hAnsi="Times New Roman" w:cs="Times New Roman"/>
      <w:b/>
      <w:bCs/>
      <w:sz w:val="20"/>
      <w:szCs w:val="20"/>
    </w:rPr>
  </w:style>
  <w:style w:type="table" w:styleId="ac">
    <w:name w:val="Table Grid"/>
    <w:basedOn w:val="a1"/>
    <w:uiPriority w:val="39"/>
    <w:rsid w:val="00AA4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B10AB8"/>
    <w:rPr>
      <w:color w:val="000000"/>
    </w:rPr>
  </w:style>
  <w:style w:type="paragraph" w:styleId="ae">
    <w:name w:val="Balloon Text"/>
    <w:basedOn w:val="a"/>
    <w:link w:val="af"/>
    <w:uiPriority w:val="99"/>
    <w:semiHidden/>
    <w:unhideWhenUsed/>
    <w:rsid w:val="008F09D2"/>
    <w:rPr>
      <w:rFonts w:ascii="Segoe UI" w:hAnsi="Segoe UI" w:cs="Segoe UI"/>
      <w:sz w:val="18"/>
      <w:szCs w:val="18"/>
    </w:rPr>
  </w:style>
  <w:style w:type="character" w:customStyle="1" w:styleId="af">
    <w:name w:val="Текст выноски Знак"/>
    <w:basedOn w:val="a0"/>
    <w:link w:val="ae"/>
    <w:uiPriority w:val="99"/>
    <w:semiHidden/>
    <w:rsid w:val="008F09D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524323BB</Template>
  <TotalTime>117</TotalTime>
  <Pages>11</Pages>
  <Words>4371</Words>
  <Characters>24920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Соглашение №</vt:lpstr>
    </vt:vector>
  </TitlesOfParts>
  <Company>SPecialiST RePack</Company>
  <LinksUpToDate>false</LinksUpToDate>
  <CharactersWithSpaces>29233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dc:title>
  <dc:subject/>
  <dc:creator>Алена Владимировна Козлова</dc:creator>
  <cp:keywords/>
  <cp:lastModifiedBy>Светлана Юрьевна Кольцова</cp:lastModifiedBy>
  <cp:revision>32</cp:revision>
  <cp:lastPrinted>2020-01-21T12:11:00Z</cp:lastPrinted>
  <dcterms:created xsi:type="dcterms:W3CDTF">2020-01-21T07:09:00Z</dcterms:created>
  <dcterms:modified xsi:type="dcterms:W3CDTF">2020-01-21T12:29:00Z</dcterms:modified>
</cp:coreProperties>
</file>