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2411F" w14:textId="77777777" w:rsidR="00DA0B4E" w:rsidRPr="007F0A7F" w:rsidRDefault="00DA0B4E" w:rsidP="0086132F">
      <w:pPr>
        <w:jc w:val="center"/>
        <w:rPr>
          <w:b/>
          <w:sz w:val="24"/>
          <w:szCs w:val="24"/>
        </w:rPr>
      </w:pPr>
      <w:r w:rsidRPr="007F0A7F">
        <w:rPr>
          <w:b/>
          <w:sz w:val="24"/>
          <w:szCs w:val="24"/>
        </w:rPr>
        <w:t>ДОГОВОР</w:t>
      </w:r>
    </w:p>
    <w:p w14:paraId="2A993B46" w14:textId="77777777" w:rsidR="00DA0B4E" w:rsidRPr="007F0A7F" w:rsidRDefault="00DA0B4E" w:rsidP="0086132F">
      <w:pPr>
        <w:jc w:val="center"/>
        <w:rPr>
          <w:b/>
          <w:sz w:val="24"/>
          <w:szCs w:val="24"/>
        </w:rPr>
      </w:pPr>
      <w:r w:rsidRPr="007F0A7F">
        <w:rPr>
          <w:b/>
          <w:sz w:val="24"/>
          <w:szCs w:val="24"/>
        </w:rPr>
        <w:t>УЧАСТИЯ В ДОЛЕВОМ СТРОИТЕЛЬСТВЕ</w:t>
      </w:r>
    </w:p>
    <w:p w14:paraId="5383AD64" w14:textId="77777777" w:rsidR="00DA0B4E" w:rsidRPr="007F0A7F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7F0A7F">
        <w:rPr>
          <w:b/>
          <w:sz w:val="24"/>
          <w:szCs w:val="24"/>
        </w:rPr>
        <w:t xml:space="preserve">№ </w:t>
      </w:r>
      <w:r w:rsidR="0013438E" w:rsidRPr="007F0A7F">
        <w:rPr>
          <w:b/>
          <w:bCs/>
          <w:color w:val="000000"/>
          <w:sz w:val="24"/>
          <w:szCs w:val="24"/>
        </w:rPr>
        <w:t>ХХХХХ</w:t>
      </w:r>
    </w:p>
    <w:p w14:paraId="7D9FC1AC" w14:textId="77777777" w:rsidR="00DA0B4E" w:rsidRPr="007F0A7F" w:rsidRDefault="00DA0B4E" w:rsidP="0086132F">
      <w:pPr>
        <w:jc w:val="center"/>
        <w:rPr>
          <w:b/>
          <w:sz w:val="24"/>
          <w:szCs w:val="24"/>
        </w:rPr>
      </w:pPr>
    </w:p>
    <w:p w14:paraId="74D5D659" w14:textId="77777777" w:rsidR="00DA0B4E" w:rsidRPr="007F0A7F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7F0A7F" w14:paraId="4585B3B5" w14:textId="77777777" w:rsidTr="00020A2B">
        <w:trPr>
          <w:trHeight w:val="312"/>
        </w:trPr>
        <w:tc>
          <w:tcPr>
            <w:tcW w:w="4253" w:type="dxa"/>
          </w:tcPr>
          <w:p w14:paraId="4A8CFFB4" w14:textId="77777777" w:rsidR="00DA0B4E" w:rsidRPr="007F0A7F" w:rsidRDefault="00DA0B4E" w:rsidP="003E5B04">
            <w:pPr>
              <w:ind w:left="-108"/>
              <w:rPr>
                <w:sz w:val="24"/>
                <w:szCs w:val="24"/>
              </w:rPr>
            </w:pPr>
            <w:r w:rsidRPr="007F0A7F">
              <w:rPr>
                <w:sz w:val="24"/>
                <w:szCs w:val="24"/>
              </w:rPr>
              <w:t>г</w:t>
            </w:r>
            <w:r w:rsidRPr="007F0A7F">
              <w:rPr>
                <w:sz w:val="24"/>
                <w:szCs w:val="24"/>
                <w:lang w:val="en-US"/>
              </w:rPr>
              <w:t>.</w:t>
            </w:r>
            <w:r w:rsidRPr="007F0A7F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7C7F95" w:rsidRPr="007F0A7F">
              <w:rPr>
                <w:sz w:val="24"/>
                <w:szCs w:val="24"/>
              </w:rPr>
              <w:t>______</w:t>
            </w:r>
          </w:p>
        </w:tc>
        <w:tc>
          <w:tcPr>
            <w:tcW w:w="5813" w:type="dxa"/>
          </w:tcPr>
          <w:p w14:paraId="1E3A8179" w14:textId="08EA8FA4" w:rsidR="00DA0B4E" w:rsidRPr="007F0A7F" w:rsidRDefault="002F24CD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7F0A7F">
              <w:rPr>
                <w:bCs/>
                <w:sz w:val="24"/>
                <w:szCs w:val="24"/>
              </w:rPr>
              <w:t>«</w:t>
            </w:r>
            <w:r w:rsidRPr="007F0A7F">
              <w:rPr>
                <w:bCs/>
                <w:sz w:val="24"/>
                <w:szCs w:val="24"/>
                <w:lang w:val="en-US"/>
              </w:rPr>
              <w:t>__</w:t>
            </w:r>
            <w:r w:rsidRPr="007F0A7F">
              <w:rPr>
                <w:bCs/>
                <w:sz w:val="24"/>
                <w:szCs w:val="24"/>
              </w:rPr>
              <w:t xml:space="preserve">» </w:t>
            </w:r>
            <w:r w:rsidRPr="007F0A7F">
              <w:rPr>
                <w:bCs/>
                <w:sz w:val="24"/>
                <w:szCs w:val="24"/>
                <w:lang w:val="en-US"/>
              </w:rPr>
              <w:t>________</w:t>
            </w:r>
            <w:r w:rsidRPr="007F0A7F">
              <w:rPr>
                <w:bCs/>
                <w:sz w:val="24"/>
                <w:szCs w:val="24"/>
              </w:rPr>
              <w:t xml:space="preserve"> 20___ </w:t>
            </w:r>
            <w:r w:rsidR="0029382C" w:rsidRPr="007F0A7F">
              <w:rPr>
                <w:bCs/>
                <w:sz w:val="24"/>
                <w:szCs w:val="24"/>
              </w:rPr>
              <w:t>г.</w:t>
            </w:r>
          </w:p>
        </w:tc>
      </w:tr>
    </w:tbl>
    <w:p w14:paraId="354BFBCC" w14:textId="77777777" w:rsidR="00DA0B4E" w:rsidRPr="007F0A7F" w:rsidRDefault="00DA0B4E" w:rsidP="0086132F">
      <w:pPr>
        <w:jc w:val="both"/>
        <w:rPr>
          <w:sz w:val="24"/>
          <w:szCs w:val="24"/>
          <w:lang w:val="en-US"/>
        </w:rPr>
      </w:pPr>
    </w:p>
    <w:p w14:paraId="4A0967B3" w14:textId="77777777" w:rsidR="007F0A7F" w:rsidRPr="007F0A7F" w:rsidRDefault="007F0A7F" w:rsidP="007F0A7F">
      <w:pPr>
        <w:pStyle w:val="x-scope"/>
        <w:ind w:firstLine="709"/>
        <w:jc w:val="both"/>
      </w:pPr>
      <w:bookmarkStart w:id="0" w:name="_GoBack"/>
      <w:r w:rsidRPr="007F0A7F">
        <w:rPr>
          <w:b/>
          <w:bCs/>
        </w:rPr>
        <w:t xml:space="preserve">Акционерное общество «ПИК-Кубань», </w:t>
      </w:r>
      <w:r w:rsidRPr="007F0A7F">
        <w:rPr>
          <w:iCs/>
        </w:rPr>
        <w:t>именуемое в дальнейшем</w:t>
      </w:r>
      <w:r w:rsidRPr="007F0A7F">
        <w:t xml:space="preserve"> </w:t>
      </w:r>
      <w:r w:rsidRPr="007F0A7F">
        <w:rPr>
          <w:b/>
          <w:bCs/>
        </w:rPr>
        <w:t>«ЗАСТРОЙЩИК»</w:t>
      </w:r>
      <w:r w:rsidRPr="007F0A7F">
        <w:t xml:space="preserve">, в лице </w:t>
      </w:r>
      <w:r w:rsidRPr="007F0A7F">
        <w:rPr>
          <w:b/>
          <w:bCs/>
        </w:rPr>
        <w:t>ХХХХХ</w:t>
      </w:r>
      <w:r w:rsidRPr="007F0A7F">
        <w:t xml:space="preserve">, действующего на основании </w:t>
      </w:r>
      <w:r w:rsidRPr="007F0A7F">
        <w:rPr>
          <w:b/>
          <w:bCs/>
        </w:rPr>
        <w:t>ХХХХХ</w:t>
      </w:r>
      <w:r w:rsidRPr="007F0A7F">
        <w:t xml:space="preserve">, с одной стороны, и </w:t>
      </w:r>
    </w:p>
    <w:p w14:paraId="22BEC338" w14:textId="65DC0C07" w:rsidR="00747BCD" w:rsidRPr="007F0A7F" w:rsidRDefault="007F0A7F" w:rsidP="007F0A7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7F0A7F">
        <w:rPr>
          <w:b/>
          <w:bCs/>
          <w:sz w:val="24"/>
          <w:szCs w:val="24"/>
        </w:rPr>
        <w:t>ХХХХХ</w:t>
      </w:r>
      <w:r w:rsidRPr="007F0A7F">
        <w:rPr>
          <w:sz w:val="24"/>
          <w:szCs w:val="24"/>
        </w:rPr>
        <w:t xml:space="preserve">, именуемый в дальнейшем </w:t>
      </w:r>
      <w:r w:rsidRPr="007F0A7F">
        <w:rPr>
          <w:b/>
          <w:bCs/>
          <w:sz w:val="24"/>
          <w:szCs w:val="24"/>
        </w:rPr>
        <w:t>«УЧАСТНИК ДОЛЕВОГО СТРОИТЕЛЬСТВА</w:t>
      </w:r>
      <w:bookmarkEnd w:id="0"/>
      <w:r w:rsidRPr="007F0A7F">
        <w:rPr>
          <w:b/>
          <w:bCs/>
          <w:sz w:val="24"/>
          <w:szCs w:val="24"/>
        </w:rPr>
        <w:t>»</w:t>
      </w:r>
      <w:r w:rsidRPr="007F0A7F">
        <w:rPr>
          <w:sz w:val="24"/>
          <w:szCs w:val="24"/>
        </w:rPr>
        <w:t xml:space="preserve">, с другой стороны, вместе именуемые </w:t>
      </w:r>
      <w:r w:rsidRPr="007F0A7F">
        <w:rPr>
          <w:b/>
          <w:bCs/>
          <w:sz w:val="24"/>
          <w:szCs w:val="24"/>
        </w:rPr>
        <w:t>«Стороны»</w:t>
      </w:r>
      <w:r w:rsidRPr="007F0A7F">
        <w:rPr>
          <w:sz w:val="24"/>
          <w:szCs w:val="24"/>
        </w:rPr>
        <w:t>, заключили настоящий Договор о нижеследующем</w:t>
      </w:r>
      <w:r w:rsidR="00747BCD" w:rsidRPr="007F0A7F">
        <w:rPr>
          <w:sz w:val="24"/>
          <w:szCs w:val="24"/>
        </w:rPr>
        <w:t>:</w:t>
      </w:r>
    </w:p>
    <w:p w14:paraId="0B53F198" w14:textId="77777777" w:rsidR="00747BCD" w:rsidRPr="007F0A7F" w:rsidRDefault="00747BCD" w:rsidP="00747BCD">
      <w:pPr>
        <w:jc w:val="center"/>
        <w:rPr>
          <w:b/>
          <w:bCs/>
          <w:sz w:val="24"/>
          <w:szCs w:val="24"/>
        </w:rPr>
      </w:pPr>
    </w:p>
    <w:p w14:paraId="2E681B2D" w14:textId="77777777" w:rsidR="00747BCD" w:rsidRPr="007F0A7F" w:rsidRDefault="00747BCD" w:rsidP="00747BCD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7F0A7F">
        <w:rPr>
          <w:b/>
          <w:bCs/>
          <w:sz w:val="24"/>
          <w:szCs w:val="24"/>
        </w:rPr>
        <w:t>ТЕРМИНЫ И ТОЛКОВАНИЯ</w:t>
      </w:r>
    </w:p>
    <w:p w14:paraId="6AE767B5" w14:textId="77777777" w:rsidR="00747BCD" w:rsidRPr="007F0A7F" w:rsidRDefault="00747BCD" w:rsidP="00747BCD">
      <w:pPr>
        <w:pStyle w:val="a7"/>
        <w:ind w:right="0" w:firstLine="709"/>
        <w:rPr>
          <w:iCs/>
          <w:sz w:val="24"/>
          <w:szCs w:val="24"/>
        </w:rPr>
      </w:pPr>
      <w:r w:rsidRPr="007F0A7F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14:paraId="4A828D34" w14:textId="3AAFDFEC" w:rsidR="00747BCD" w:rsidRPr="007F0A7F" w:rsidRDefault="00747BCD" w:rsidP="00167516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b/>
          <w:bCs/>
          <w:iCs/>
          <w:sz w:val="24"/>
          <w:szCs w:val="24"/>
        </w:rPr>
      </w:pPr>
      <w:r w:rsidRPr="007F0A7F">
        <w:rPr>
          <w:b/>
          <w:iCs/>
          <w:sz w:val="24"/>
          <w:szCs w:val="24"/>
        </w:rPr>
        <w:t>Объект недвижимости</w:t>
      </w:r>
      <w:r w:rsidRPr="007F0A7F">
        <w:rPr>
          <w:iCs/>
          <w:sz w:val="24"/>
          <w:szCs w:val="24"/>
        </w:rPr>
        <w:t xml:space="preserve"> – </w:t>
      </w:r>
      <w:r w:rsidR="007F0A7F" w:rsidRPr="007F0A7F">
        <w:t>«</w:t>
      </w:r>
      <w:r w:rsidR="007F0A7F" w:rsidRPr="007F0A7F">
        <w:rPr>
          <w:bCs/>
          <w:iCs/>
          <w:sz w:val="24"/>
          <w:szCs w:val="24"/>
        </w:rPr>
        <w:t xml:space="preserve">Проект застройки 17 микрорайона </w:t>
      </w:r>
      <w:proofErr w:type="spellStart"/>
      <w:r w:rsidR="007F0A7F" w:rsidRPr="007F0A7F">
        <w:rPr>
          <w:bCs/>
          <w:iCs/>
          <w:sz w:val="24"/>
          <w:szCs w:val="24"/>
        </w:rPr>
        <w:t>г.Новороссийска</w:t>
      </w:r>
      <w:proofErr w:type="spellEnd"/>
      <w:r w:rsidR="007F0A7F" w:rsidRPr="007F0A7F">
        <w:rPr>
          <w:bCs/>
          <w:iCs/>
          <w:sz w:val="24"/>
          <w:szCs w:val="24"/>
        </w:rPr>
        <w:t xml:space="preserve">. Жилой дом № 4Б по ГП с пристроенной поликлиникой на 150 посещений в сутки», количество этажей 25, в том числе подземных этажей 1, общая площадь: 18809,9 </w:t>
      </w:r>
      <w:proofErr w:type="spellStart"/>
      <w:r w:rsidR="007F0A7F" w:rsidRPr="007F0A7F">
        <w:rPr>
          <w:bCs/>
          <w:iCs/>
          <w:sz w:val="24"/>
          <w:szCs w:val="24"/>
        </w:rPr>
        <w:t>кв.м</w:t>
      </w:r>
      <w:proofErr w:type="spellEnd"/>
      <w:r w:rsidR="007F0A7F" w:rsidRPr="007F0A7F">
        <w:rPr>
          <w:bCs/>
          <w:iCs/>
          <w:sz w:val="24"/>
          <w:szCs w:val="24"/>
        </w:rPr>
        <w:t xml:space="preserve"> ; материал наружных стен и каркаса объекта: монолитные железобетонные; наружные и внутренние стены – монолитные железобетонные толщиной 180 и 200 мм из бетона класса В25; материал междуэтажных перекрытий: монолитные железобетонные толщиной 180, 200 мм; класс энергоэффективности - В ("Высокий"); сейсмостойкость - 7 баллов, в соответствии с техническим отчетом по геофизическим изысканиям; строящийся с привлечением денежных средств УЧАСТНИКОВ ДОЛЕВОГО СТРОИТЕЛЬСТВА по строительному адресу: Краснодарский край, г. Новороссийск, проект застройки 17 микрорайон </w:t>
      </w:r>
      <w:proofErr w:type="spellStart"/>
      <w:r w:rsidR="007F0A7F" w:rsidRPr="007F0A7F">
        <w:rPr>
          <w:bCs/>
          <w:iCs/>
          <w:sz w:val="24"/>
          <w:szCs w:val="24"/>
        </w:rPr>
        <w:t>ж.д</w:t>
      </w:r>
      <w:proofErr w:type="spellEnd"/>
      <w:r w:rsidR="007F0A7F" w:rsidRPr="007F0A7F">
        <w:rPr>
          <w:bCs/>
          <w:iCs/>
          <w:sz w:val="24"/>
          <w:szCs w:val="24"/>
        </w:rPr>
        <w:t>. № 4Б по ГП с пристроенной поликлиникой на 150 посещений в сутки</w:t>
      </w:r>
      <w:r w:rsidR="007F0A7F" w:rsidRPr="007F0A7F">
        <w:rPr>
          <w:bCs/>
          <w:iCs/>
          <w:sz w:val="24"/>
          <w:szCs w:val="24"/>
        </w:rPr>
        <w:t>.</w:t>
      </w:r>
    </w:p>
    <w:p w14:paraId="0D6FE6E0" w14:textId="77777777" w:rsidR="00D05A80" w:rsidRPr="007F0A7F" w:rsidRDefault="00D05A80" w:rsidP="00F42EBD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7F0A7F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7F0A7F">
        <w:rPr>
          <w:iCs/>
          <w:sz w:val="24"/>
          <w:szCs w:val="24"/>
        </w:rPr>
        <w:t>– нежилое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недвижимости.</w:t>
      </w:r>
    </w:p>
    <w:p w14:paraId="18F8D0D5" w14:textId="77777777" w:rsidR="00D05A80" w:rsidRPr="007F0A7F" w:rsidRDefault="00D05A80" w:rsidP="000D3664">
      <w:pPr>
        <w:pStyle w:val="a7"/>
        <w:numPr>
          <w:ilvl w:val="1"/>
          <w:numId w:val="1"/>
        </w:numPr>
        <w:tabs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7F0A7F">
        <w:rPr>
          <w:b/>
          <w:bCs/>
          <w:sz w:val="24"/>
          <w:szCs w:val="24"/>
        </w:rPr>
        <w:t>Общая проектная площадь</w:t>
      </w:r>
      <w:r w:rsidRPr="007F0A7F">
        <w:rPr>
          <w:b/>
          <w:bCs/>
          <w:iCs/>
          <w:sz w:val="24"/>
          <w:szCs w:val="24"/>
        </w:rPr>
        <w:t xml:space="preserve"> </w:t>
      </w:r>
      <w:r w:rsidRPr="007F0A7F">
        <w:rPr>
          <w:bCs/>
          <w:iCs/>
          <w:sz w:val="24"/>
          <w:szCs w:val="24"/>
        </w:rPr>
        <w:t>Объекта долевого строительства</w:t>
      </w:r>
      <w:r w:rsidRPr="007F0A7F">
        <w:rPr>
          <w:bCs/>
          <w:sz w:val="24"/>
          <w:szCs w:val="24"/>
        </w:rPr>
        <w:t xml:space="preserve"> – площадь по проекту </w:t>
      </w:r>
      <w:r w:rsidRPr="007F0A7F">
        <w:rPr>
          <w:bCs/>
          <w:iCs/>
          <w:sz w:val="24"/>
          <w:szCs w:val="24"/>
        </w:rPr>
        <w:t>без учета обмеров</w:t>
      </w:r>
      <w:r w:rsidR="0033022C" w:rsidRPr="007F0A7F">
        <w:rPr>
          <w:bCs/>
          <w:iCs/>
          <w:sz w:val="24"/>
          <w:szCs w:val="24"/>
        </w:rPr>
        <w:t>,</w:t>
      </w:r>
      <w:r w:rsidRPr="007F0A7F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1C702A5D" w14:textId="77777777" w:rsidR="00D05A80" w:rsidRPr="007F0A7F" w:rsidRDefault="00D05A80" w:rsidP="000D3664">
      <w:pPr>
        <w:pStyle w:val="a7"/>
        <w:numPr>
          <w:ilvl w:val="1"/>
          <w:numId w:val="1"/>
        </w:numPr>
        <w:ind w:left="709" w:right="0" w:hanging="709"/>
        <w:rPr>
          <w:sz w:val="24"/>
          <w:szCs w:val="24"/>
        </w:rPr>
      </w:pPr>
      <w:r w:rsidRPr="007F0A7F">
        <w:rPr>
          <w:b/>
          <w:bCs/>
          <w:sz w:val="24"/>
          <w:szCs w:val="24"/>
        </w:rPr>
        <w:t>Общая площадь</w:t>
      </w:r>
      <w:r w:rsidRPr="007F0A7F">
        <w:rPr>
          <w:b/>
          <w:bCs/>
          <w:iCs/>
          <w:sz w:val="24"/>
          <w:szCs w:val="24"/>
        </w:rPr>
        <w:t xml:space="preserve"> </w:t>
      </w:r>
      <w:r w:rsidRPr="007F0A7F">
        <w:rPr>
          <w:bCs/>
          <w:iCs/>
          <w:sz w:val="24"/>
          <w:szCs w:val="24"/>
        </w:rPr>
        <w:t xml:space="preserve">Объекта долевого строительства - </w:t>
      </w:r>
      <w:r w:rsidRPr="007F0A7F">
        <w:rPr>
          <w:bCs/>
          <w:sz w:val="24"/>
          <w:szCs w:val="24"/>
        </w:rPr>
        <w:t xml:space="preserve">площадь </w:t>
      </w:r>
      <w:r w:rsidRPr="007F0A7F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A317CB" w:rsidRPr="007F0A7F">
        <w:rPr>
          <w:sz w:val="24"/>
          <w:szCs w:val="24"/>
        </w:rPr>
        <w:t>,</w:t>
      </w:r>
      <w:r w:rsidRPr="007F0A7F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14:paraId="1615E0FE" w14:textId="77777777" w:rsidR="00D05A80" w:rsidRPr="007F0A7F" w:rsidRDefault="00D05A80" w:rsidP="00D05A80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14:paraId="60653462" w14:textId="77777777" w:rsidR="00DA0B4E" w:rsidRPr="007F0A7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7F0A7F">
        <w:rPr>
          <w:b/>
          <w:bCs/>
          <w:sz w:val="24"/>
          <w:szCs w:val="24"/>
        </w:rPr>
        <w:t>ПРАВОВОЕ ОБОСНОВАНИЕ ДОГОВОРА</w:t>
      </w:r>
    </w:p>
    <w:p w14:paraId="259771B7" w14:textId="77777777" w:rsidR="00DA0B4E" w:rsidRPr="007F0A7F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14:paraId="7617D84F" w14:textId="77777777" w:rsidR="007F0A7F" w:rsidRPr="007F0A7F" w:rsidRDefault="007F0A7F" w:rsidP="007F0A7F">
      <w:pPr>
        <w:pStyle w:val="aff3"/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Правовым основанием для заключения настоящего Договора является:</w:t>
      </w:r>
    </w:p>
    <w:p w14:paraId="0BD255F3" w14:textId="77777777" w:rsidR="007F0A7F" w:rsidRPr="007F0A7F" w:rsidRDefault="007F0A7F" w:rsidP="007F0A7F">
      <w:pPr>
        <w:pStyle w:val="aff3"/>
        <w:ind w:left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- Соглашение об образовании земельных участков путем перераспределения земельных участков, находящихся в частной собственности, на территории 14 микрорайона </w:t>
      </w:r>
      <w:proofErr w:type="spellStart"/>
      <w:r w:rsidRPr="007F0A7F">
        <w:rPr>
          <w:sz w:val="24"/>
          <w:szCs w:val="24"/>
        </w:rPr>
        <w:t>г.Новороссийск</w:t>
      </w:r>
      <w:proofErr w:type="spellEnd"/>
      <w:r w:rsidRPr="007F0A7F">
        <w:rPr>
          <w:sz w:val="24"/>
          <w:szCs w:val="24"/>
        </w:rPr>
        <w:t xml:space="preserve"> Краснодарского края от 02.02.2017г. зарегистрированный Управлением федеральной службы государственной регистрации, кадастра и картографии по Краснодарскому краю 20.02.2017; </w:t>
      </w:r>
    </w:p>
    <w:p w14:paraId="1F37F983" w14:textId="77777777" w:rsidR="007F0A7F" w:rsidRPr="007F0A7F" w:rsidRDefault="007F0A7F" w:rsidP="007F0A7F">
      <w:pPr>
        <w:pStyle w:val="aff3"/>
        <w:ind w:left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- Договор купли-продажи земельного участка № ПИК-К/1005 от 17.12.2014 г. зарегистрированный Управлением федеральной службы государственной регистрации, </w:t>
      </w:r>
      <w:r w:rsidRPr="007F0A7F">
        <w:rPr>
          <w:sz w:val="24"/>
          <w:szCs w:val="24"/>
        </w:rPr>
        <w:lastRenderedPageBreak/>
        <w:t xml:space="preserve">кадастра и картографии по Краснодарскому краю 31.12.2014 (номер регистрации 23-23- 21/282/2014-427); </w:t>
      </w:r>
    </w:p>
    <w:p w14:paraId="416BCCD7" w14:textId="77777777" w:rsidR="007F0A7F" w:rsidRPr="007F0A7F" w:rsidRDefault="007F0A7F" w:rsidP="007F0A7F">
      <w:pPr>
        <w:pStyle w:val="aff3"/>
        <w:ind w:left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- Договор купли-продажи земельного участка № ПИК-К/1014 от 17.12.2014 г. зарегистрированный Управлением федеральной службы государственной регистрации, кадастра и картографии по Краснодарскому краю 31.12.2014 (номер регистрации 23-23- 21/282/2014-429); </w:t>
      </w:r>
    </w:p>
    <w:p w14:paraId="5F9E1B10" w14:textId="77777777" w:rsidR="007F0A7F" w:rsidRPr="007F0A7F" w:rsidRDefault="007F0A7F" w:rsidP="007F0A7F">
      <w:pPr>
        <w:pStyle w:val="aff3"/>
        <w:ind w:left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- Договор купли-продажи земельного участка № ПИК-К/1011 от 17.12.2014 г., зарегистрированный Управлением федеральной службы государственной регистрации, кадастра и картографии по Краснодарскому краю 30.12.2014 (номер регистрации 23-23- 21/282/2014-414). </w:t>
      </w:r>
    </w:p>
    <w:p w14:paraId="4F810F2D" w14:textId="77777777" w:rsidR="007F0A7F" w:rsidRPr="007F0A7F" w:rsidRDefault="007F0A7F" w:rsidP="007F0A7F">
      <w:pPr>
        <w:pStyle w:val="aff3"/>
        <w:ind w:left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Объект права - земельный участок, категория земель: «земли населенных пунктов», разрешенное использование: «многоэтажная жилая застройка (высотная застройка)», площадью 22 308 </w:t>
      </w:r>
      <w:proofErr w:type="spellStart"/>
      <w:r w:rsidRPr="007F0A7F">
        <w:rPr>
          <w:sz w:val="24"/>
          <w:szCs w:val="24"/>
        </w:rPr>
        <w:t>кв.м</w:t>
      </w:r>
      <w:proofErr w:type="spellEnd"/>
      <w:r w:rsidRPr="007F0A7F">
        <w:rPr>
          <w:sz w:val="24"/>
          <w:szCs w:val="24"/>
        </w:rPr>
        <w:t xml:space="preserve">., кадастровый номер земельного участка 23:47:0118001:1079, расположенный по адресу: Краснодарский край, </w:t>
      </w:r>
      <w:proofErr w:type="spellStart"/>
      <w:r w:rsidRPr="007F0A7F">
        <w:rPr>
          <w:sz w:val="24"/>
          <w:szCs w:val="24"/>
        </w:rPr>
        <w:t>г.Новороссийск</w:t>
      </w:r>
      <w:proofErr w:type="spellEnd"/>
      <w:r w:rsidRPr="007F0A7F">
        <w:rPr>
          <w:sz w:val="24"/>
          <w:szCs w:val="24"/>
        </w:rPr>
        <w:t xml:space="preserve">. </w:t>
      </w:r>
    </w:p>
    <w:p w14:paraId="25300D70" w14:textId="77777777" w:rsidR="007F0A7F" w:rsidRPr="007F0A7F" w:rsidRDefault="007F0A7F" w:rsidP="007F0A7F">
      <w:pPr>
        <w:pStyle w:val="aff3"/>
        <w:ind w:left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- Разрешение на строительство №23-308000-11003-2018 от 23 мая 2018 г., выданное Управлением архитектуры и градостроительства муниципального образования </w:t>
      </w:r>
      <w:proofErr w:type="spellStart"/>
      <w:r w:rsidRPr="007F0A7F">
        <w:rPr>
          <w:sz w:val="24"/>
          <w:szCs w:val="24"/>
        </w:rPr>
        <w:t>г.Новороссийск</w:t>
      </w:r>
      <w:proofErr w:type="spellEnd"/>
      <w:r w:rsidRPr="007F0A7F">
        <w:rPr>
          <w:sz w:val="24"/>
          <w:szCs w:val="24"/>
        </w:rPr>
        <w:t xml:space="preserve"> Краснодарского края.</w:t>
      </w:r>
    </w:p>
    <w:p w14:paraId="366D12FC" w14:textId="3F803E3B" w:rsidR="00747BCD" w:rsidRPr="007F0A7F" w:rsidRDefault="007F0A7F" w:rsidP="007F0A7F">
      <w:pPr>
        <w:ind w:left="720" w:hanging="11"/>
        <w:jc w:val="both"/>
        <w:rPr>
          <w:iCs/>
          <w:sz w:val="24"/>
          <w:szCs w:val="24"/>
        </w:rPr>
      </w:pPr>
      <w:r w:rsidRPr="007F0A7F">
        <w:rPr>
          <w:sz w:val="24"/>
          <w:szCs w:val="24"/>
        </w:rPr>
        <w:t>- Проектная декларация размещена в сети Интернет: в Единой информационной системе жилищного строительства</w:t>
      </w:r>
      <w:r w:rsidR="00167516" w:rsidRPr="007F0A7F">
        <w:rPr>
          <w:sz w:val="24"/>
          <w:szCs w:val="24"/>
        </w:rPr>
        <w:t>.</w:t>
      </w:r>
    </w:p>
    <w:p w14:paraId="117E284A" w14:textId="77777777" w:rsidR="00F55DEC" w:rsidRPr="007F0A7F" w:rsidRDefault="00F55DEC" w:rsidP="00747BCD">
      <w:pPr>
        <w:ind w:left="720" w:hanging="11"/>
        <w:jc w:val="both"/>
        <w:rPr>
          <w:iCs/>
          <w:sz w:val="24"/>
          <w:szCs w:val="24"/>
        </w:rPr>
      </w:pPr>
    </w:p>
    <w:p w14:paraId="2FDC5116" w14:textId="77777777" w:rsidR="00D05A80" w:rsidRPr="007F0A7F" w:rsidRDefault="00D05A80" w:rsidP="00D05A80">
      <w:pPr>
        <w:numPr>
          <w:ilvl w:val="0"/>
          <w:numId w:val="1"/>
        </w:numPr>
        <w:tabs>
          <w:tab w:val="clear" w:pos="360"/>
          <w:tab w:val="num" w:pos="786"/>
          <w:tab w:val="num" w:pos="3479"/>
        </w:tabs>
        <w:ind w:left="0" w:firstLine="0"/>
        <w:jc w:val="center"/>
        <w:rPr>
          <w:b/>
          <w:bCs/>
          <w:sz w:val="24"/>
          <w:szCs w:val="24"/>
        </w:rPr>
      </w:pPr>
      <w:r w:rsidRPr="007F0A7F">
        <w:rPr>
          <w:b/>
          <w:bCs/>
          <w:sz w:val="24"/>
          <w:szCs w:val="24"/>
        </w:rPr>
        <w:t>ПРЕДМЕТ ДОГОВОРА</w:t>
      </w:r>
    </w:p>
    <w:p w14:paraId="321F874B" w14:textId="77777777" w:rsidR="00D05A80" w:rsidRPr="007F0A7F" w:rsidRDefault="00D05A80" w:rsidP="000D3664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7F0A7F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14:paraId="7E961AF7" w14:textId="77777777" w:rsidR="00D05A80" w:rsidRPr="007F0A7F" w:rsidRDefault="00D05A80" w:rsidP="000D3664">
      <w:pPr>
        <w:pStyle w:val="a7"/>
        <w:numPr>
          <w:ilvl w:val="1"/>
          <w:numId w:val="1"/>
        </w:numPr>
        <w:ind w:left="709" w:right="0" w:hanging="709"/>
        <w:rPr>
          <w:sz w:val="24"/>
          <w:szCs w:val="24"/>
        </w:rPr>
      </w:pPr>
      <w:r w:rsidRPr="007F0A7F">
        <w:rPr>
          <w:bCs/>
          <w:iCs/>
          <w:sz w:val="24"/>
          <w:szCs w:val="24"/>
        </w:rPr>
        <w:t>Объект долевого строительства</w:t>
      </w:r>
      <w:r w:rsidRPr="007F0A7F">
        <w:rPr>
          <w:iCs/>
          <w:sz w:val="24"/>
          <w:szCs w:val="24"/>
        </w:rPr>
        <w:t xml:space="preserve"> – нежилое помещение, условный номер: </w:t>
      </w:r>
      <w:r w:rsidRPr="007F0A7F">
        <w:rPr>
          <w:b/>
          <w:iCs/>
          <w:sz w:val="24"/>
          <w:szCs w:val="24"/>
        </w:rPr>
        <w:t>ХХХХХ</w:t>
      </w:r>
      <w:r w:rsidRPr="007F0A7F">
        <w:rPr>
          <w:iCs/>
          <w:sz w:val="24"/>
          <w:szCs w:val="24"/>
        </w:rPr>
        <w:t xml:space="preserve">, назначение: </w:t>
      </w:r>
      <w:r w:rsidRPr="007F0A7F">
        <w:rPr>
          <w:b/>
          <w:iCs/>
          <w:sz w:val="24"/>
          <w:szCs w:val="24"/>
        </w:rPr>
        <w:t>ХХХХХ</w:t>
      </w:r>
      <w:r w:rsidRPr="007F0A7F">
        <w:rPr>
          <w:iCs/>
          <w:sz w:val="24"/>
          <w:szCs w:val="24"/>
        </w:rPr>
        <w:t xml:space="preserve">, этаж расположения: </w:t>
      </w:r>
      <w:r w:rsidRPr="007F0A7F">
        <w:rPr>
          <w:b/>
          <w:bCs/>
          <w:iCs/>
          <w:sz w:val="24"/>
          <w:szCs w:val="24"/>
        </w:rPr>
        <w:t>ХХ</w:t>
      </w:r>
      <w:r w:rsidRPr="007F0A7F">
        <w:rPr>
          <w:bCs/>
          <w:iCs/>
          <w:sz w:val="24"/>
          <w:szCs w:val="24"/>
        </w:rPr>
        <w:t xml:space="preserve">, номер подъезда (секции): </w:t>
      </w:r>
      <w:r w:rsidRPr="007F0A7F">
        <w:rPr>
          <w:b/>
          <w:bCs/>
          <w:iCs/>
          <w:sz w:val="24"/>
          <w:szCs w:val="24"/>
        </w:rPr>
        <w:t>ХХ</w:t>
      </w:r>
      <w:r w:rsidRPr="007F0A7F">
        <w:rPr>
          <w:bCs/>
          <w:iCs/>
          <w:sz w:val="24"/>
          <w:szCs w:val="24"/>
        </w:rPr>
        <w:t xml:space="preserve">, общая проектная площадь: </w:t>
      </w:r>
      <w:r w:rsidRPr="007F0A7F">
        <w:rPr>
          <w:b/>
          <w:sz w:val="24"/>
          <w:szCs w:val="24"/>
        </w:rPr>
        <w:t xml:space="preserve">ХХ,ХХ </w:t>
      </w:r>
      <w:proofErr w:type="spellStart"/>
      <w:r w:rsidRPr="007F0A7F">
        <w:rPr>
          <w:b/>
          <w:sz w:val="24"/>
          <w:szCs w:val="24"/>
        </w:rPr>
        <w:t>кв.м</w:t>
      </w:r>
      <w:proofErr w:type="spellEnd"/>
      <w:r w:rsidRPr="007F0A7F">
        <w:rPr>
          <w:sz w:val="24"/>
          <w:szCs w:val="24"/>
        </w:rPr>
        <w:t xml:space="preserve">, </w:t>
      </w:r>
      <w:r w:rsidRPr="007F0A7F">
        <w:rPr>
          <w:bCs/>
          <w:sz w:val="24"/>
          <w:szCs w:val="24"/>
        </w:rPr>
        <w:t>состоящее из частей нежилого помещения:</w:t>
      </w:r>
    </w:p>
    <w:p w14:paraId="5F9563F3" w14:textId="77777777" w:rsidR="00D05A80" w:rsidRPr="007F0A7F" w:rsidRDefault="00D05A80" w:rsidP="00D05A80">
      <w:pPr>
        <w:pStyle w:val="a7"/>
        <w:ind w:left="709" w:right="0"/>
        <w:rPr>
          <w:iCs/>
          <w:sz w:val="24"/>
          <w:szCs w:val="24"/>
        </w:rPr>
      </w:pPr>
      <w:r w:rsidRPr="007F0A7F">
        <w:rPr>
          <w:b/>
          <w:sz w:val="24"/>
          <w:szCs w:val="24"/>
        </w:rPr>
        <w:t>ХХХХ</w:t>
      </w:r>
      <w:r w:rsidRPr="007F0A7F">
        <w:rPr>
          <w:sz w:val="24"/>
          <w:szCs w:val="24"/>
        </w:rPr>
        <w:t xml:space="preserve">, проектной площадью: </w:t>
      </w:r>
      <w:r w:rsidRPr="007F0A7F">
        <w:rPr>
          <w:b/>
          <w:sz w:val="24"/>
          <w:szCs w:val="24"/>
        </w:rPr>
        <w:t xml:space="preserve">ХХ,ХХ </w:t>
      </w:r>
      <w:proofErr w:type="spellStart"/>
      <w:r w:rsidRPr="007F0A7F">
        <w:rPr>
          <w:b/>
          <w:sz w:val="24"/>
          <w:szCs w:val="24"/>
        </w:rPr>
        <w:t>кв.м</w:t>
      </w:r>
      <w:proofErr w:type="spellEnd"/>
      <w:r w:rsidRPr="007F0A7F">
        <w:rPr>
          <w:b/>
          <w:color w:val="1F497D"/>
          <w:sz w:val="24"/>
          <w:szCs w:val="24"/>
        </w:rPr>
        <w:t>,</w:t>
      </w:r>
      <w:r w:rsidRPr="007F0A7F">
        <w:rPr>
          <w:iCs/>
          <w:sz w:val="24"/>
          <w:szCs w:val="24"/>
        </w:rPr>
        <w:t xml:space="preserve"> </w:t>
      </w:r>
      <w:r w:rsidRPr="007F0A7F">
        <w:rPr>
          <w:b/>
          <w:sz w:val="24"/>
          <w:szCs w:val="24"/>
        </w:rPr>
        <w:t>ХХХХ</w:t>
      </w:r>
      <w:r w:rsidRPr="007F0A7F">
        <w:rPr>
          <w:sz w:val="24"/>
          <w:szCs w:val="24"/>
        </w:rPr>
        <w:t xml:space="preserve">, проектной площадью: </w:t>
      </w:r>
      <w:r w:rsidRPr="007F0A7F">
        <w:rPr>
          <w:b/>
          <w:sz w:val="24"/>
          <w:szCs w:val="24"/>
        </w:rPr>
        <w:t xml:space="preserve">ХХ,ХХ </w:t>
      </w:r>
      <w:proofErr w:type="spellStart"/>
      <w:r w:rsidRPr="007F0A7F">
        <w:rPr>
          <w:b/>
          <w:sz w:val="24"/>
          <w:szCs w:val="24"/>
        </w:rPr>
        <w:t>кв.м</w:t>
      </w:r>
      <w:proofErr w:type="spellEnd"/>
      <w:r w:rsidRPr="007F0A7F">
        <w:rPr>
          <w:iCs/>
          <w:sz w:val="24"/>
          <w:szCs w:val="24"/>
        </w:rPr>
        <w:t xml:space="preserve"> расположенн</w:t>
      </w:r>
      <w:r w:rsidR="00BB70E1" w:rsidRPr="007F0A7F">
        <w:rPr>
          <w:iCs/>
          <w:sz w:val="24"/>
          <w:szCs w:val="24"/>
        </w:rPr>
        <w:t>ое</w:t>
      </w:r>
      <w:r w:rsidRPr="007F0A7F">
        <w:rPr>
          <w:iCs/>
          <w:sz w:val="24"/>
          <w:szCs w:val="24"/>
        </w:rPr>
        <w:t xml:space="preserve"> в Объекте недвижимости (далее – Объект долевого строительства). В Объекте долевого строительства отделочные и специальные работы не производятся.</w:t>
      </w:r>
    </w:p>
    <w:p w14:paraId="0128429D" w14:textId="77777777" w:rsidR="00D05A80" w:rsidRPr="007F0A7F" w:rsidRDefault="00D05A80" w:rsidP="000D3664">
      <w:pPr>
        <w:pStyle w:val="a7"/>
        <w:numPr>
          <w:ilvl w:val="1"/>
          <w:numId w:val="1"/>
        </w:numPr>
        <w:ind w:left="709" w:right="0" w:hanging="709"/>
        <w:rPr>
          <w:sz w:val="24"/>
          <w:szCs w:val="24"/>
        </w:rPr>
      </w:pPr>
      <w:r w:rsidRPr="007F0A7F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14:paraId="009032A4" w14:textId="77777777" w:rsidR="00D05A80" w:rsidRPr="007F0A7F" w:rsidRDefault="00D05A80" w:rsidP="00D05A80">
      <w:pPr>
        <w:pStyle w:val="a7"/>
        <w:ind w:left="709" w:right="0"/>
        <w:rPr>
          <w:iCs/>
          <w:sz w:val="24"/>
          <w:szCs w:val="24"/>
        </w:rPr>
      </w:pPr>
      <w:r w:rsidRPr="007F0A7F">
        <w:rPr>
          <w:iCs/>
          <w:sz w:val="24"/>
          <w:szCs w:val="24"/>
        </w:rPr>
        <w:t xml:space="preserve">Характеристики </w:t>
      </w:r>
      <w:r w:rsidRPr="007F0A7F">
        <w:rPr>
          <w:sz w:val="24"/>
          <w:szCs w:val="24"/>
        </w:rPr>
        <w:t>Объекта долевого строительства</w:t>
      </w:r>
      <w:r w:rsidRPr="007F0A7F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7F0A7F">
        <w:rPr>
          <w:sz w:val="24"/>
          <w:szCs w:val="24"/>
        </w:rPr>
        <w:t>Объекту долевого строительства</w:t>
      </w:r>
      <w:r w:rsidRPr="007F0A7F">
        <w:rPr>
          <w:iCs/>
          <w:sz w:val="24"/>
          <w:szCs w:val="24"/>
        </w:rPr>
        <w:t xml:space="preserve"> присваивается фактический номер</w:t>
      </w:r>
      <w:r w:rsidRPr="007F0A7F">
        <w:rPr>
          <w:sz w:val="24"/>
          <w:szCs w:val="24"/>
        </w:rPr>
        <w:t>.</w:t>
      </w:r>
    </w:p>
    <w:p w14:paraId="36F37A7F" w14:textId="77777777" w:rsidR="00D05A80" w:rsidRPr="007F0A7F" w:rsidRDefault="00D05A80" w:rsidP="000D3664">
      <w:pPr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35AF32F6" w14:textId="77777777" w:rsidR="00D05A80" w:rsidRPr="007F0A7F" w:rsidRDefault="00D05A80" w:rsidP="000D3664">
      <w:pPr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14:paraId="1D42EA46" w14:textId="77777777" w:rsidR="00D05A80" w:rsidRPr="007F0A7F" w:rsidRDefault="00D05A80" w:rsidP="00D05A80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14:paraId="2B225047" w14:textId="77777777" w:rsidR="00D05A80" w:rsidRPr="007F0A7F" w:rsidRDefault="00D05A80" w:rsidP="00D05A80">
      <w:pPr>
        <w:pStyle w:val="Normal1"/>
        <w:numPr>
          <w:ilvl w:val="0"/>
          <w:numId w:val="1"/>
        </w:numPr>
        <w:tabs>
          <w:tab w:val="clear" w:pos="360"/>
          <w:tab w:val="num" w:pos="786"/>
          <w:tab w:val="num" w:pos="3479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7F0A7F">
        <w:rPr>
          <w:b/>
          <w:bCs/>
          <w:sz w:val="24"/>
          <w:szCs w:val="24"/>
        </w:rPr>
        <w:t>ЦЕНА ДОГОВОРА</w:t>
      </w:r>
    </w:p>
    <w:p w14:paraId="5E6E8D41" w14:textId="77777777" w:rsidR="00D05A80" w:rsidRPr="007F0A7F" w:rsidRDefault="00D05A80" w:rsidP="000D3664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7F0A7F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7F0A7F">
        <w:rPr>
          <w:b/>
          <w:sz w:val="24"/>
          <w:szCs w:val="24"/>
        </w:rPr>
        <w:t xml:space="preserve">ХХХХХ </w:t>
      </w:r>
      <w:r w:rsidRPr="007F0A7F">
        <w:rPr>
          <w:b/>
          <w:bCs/>
          <w:iCs/>
          <w:sz w:val="24"/>
          <w:szCs w:val="24"/>
        </w:rPr>
        <w:t>(ХХХХХХХ) рублей ХХ копеек</w:t>
      </w:r>
      <w:r w:rsidRPr="007F0A7F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Pr="007F0A7F">
        <w:rPr>
          <w:b/>
          <w:bCs/>
          <w:iCs/>
          <w:sz w:val="24"/>
          <w:szCs w:val="24"/>
        </w:rPr>
        <w:t xml:space="preserve">ХХ,ХХ </w:t>
      </w:r>
      <w:proofErr w:type="spellStart"/>
      <w:r w:rsidRPr="007F0A7F">
        <w:rPr>
          <w:iCs/>
          <w:sz w:val="24"/>
          <w:szCs w:val="24"/>
        </w:rPr>
        <w:t>кв.м</w:t>
      </w:r>
      <w:proofErr w:type="spellEnd"/>
      <w:r w:rsidRPr="007F0A7F">
        <w:rPr>
          <w:iCs/>
          <w:sz w:val="24"/>
          <w:szCs w:val="24"/>
        </w:rPr>
        <w:t xml:space="preserve"> </w:t>
      </w:r>
      <w:r w:rsidRPr="007F0A7F">
        <w:rPr>
          <w:bCs/>
          <w:iCs/>
          <w:sz w:val="24"/>
          <w:szCs w:val="24"/>
        </w:rPr>
        <w:t>Общей</w:t>
      </w:r>
      <w:r w:rsidRPr="007F0A7F">
        <w:rPr>
          <w:iCs/>
          <w:sz w:val="24"/>
          <w:szCs w:val="24"/>
        </w:rPr>
        <w:t xml:space="preserve"> проектной площади Объекта долевого строительства из расчета </w:t>
      </w:r>
      <w:r w:rsidRPr="007F0A7F">
        <w:rPr>
          <w:b/>
          <w:sz w:val="24"/>
          <w:szCs w:val="24"/>
        </w:rPr>
        <w:lastRenderedPageBreak/>
        <w:t xml:space="preserve">ХХХХХ </w:t>
      </w:r>
      <w:r w:rsidRPr="007F0A7F">
        <w:rPr>
          <w:b/>
          <w:bCs/>
          <w:iCs/>
          <w:sz w:val="24"/>
          <w:szCs w:val="24"/>
        </w:rPr>
        <w:t xml:space="preserve">(ХХХХХХХ) рублей ХХ копеек </w:t>
      </w:r>
      <w:r w:rsidRPr="007F0A7F">
        <w:rPr>
          <w:iCs/>
          <w:sz w:val="24"/>
          <w:szCs w:val="24"/>
        </w:rPr>
        <w:t xml:space="preserve">за один квадратный метр </w:t>
      </w:r>
      <w:r w:rsidRPr="007F0A7F">
        <w:rPr>
          <w:bCs/>
          <w:iCs/>
          <w:sz w:val="24"/>
          <w:szCs w:val="24"/>
        </w:rPr>
        <w:t>Общей проектной площади</w:t>
      </w:r>
      <w:r w:rsidRPr="007F0A7F">
        <w:rPr>
          <w:iCs/>
          <w:sz w:val="24"/>
          <w:szCs w:val="24"/>
        </w:rPr>
        <w:t xml:space="preserve"> </w:t>
      </w:r>
      <w:r w:rsidRPr="007F0A7F">
        <w:rPr>
          <w:sz w:val="24"/>
          <w:szCs w:val="24"/>
        </w:rPr>
        <w:t>Объекта долевого строительства</w:t>
      </w:r>
      <w:r w:rsidRPr="007F0A7F">
        <w:rPr>
          <w:iCs/>
          <w:sz w:val="24"/>
          <w:szCs w:val="24"/>
        </w:rPr>
        <w:t>.</w:t>
      </w:r>
    </w:p>
    <w:p w14:paraId="522DF22B" w14:textId="77777777" w:rsidR="00D05A80" w:rsidRPr="007F0A7F" w:rsidRDefault="00D05A80" w:rsidP="002D09F0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</w:t>
      </w:r>
      <w:r w:rsidR="00CC2088" w:rsidRPr="007F0A7F">
        <w:rPr>
          <w:sz w:val="24"/>
          <w:szCs w:val="24"/>
        </w:rPr>
        <w:t>АСТНИКОМ ДОЛЕВОГО СТРОИТЕЛЬСТВА.</w:t>
      </w:r>
    </w:p>
    <w:p w14:paraId="47B0499E" w14:textId="77777777" w:rsidR="00D05A80" w:rsidRPr="007F0A7F" w:rsidRDefault="00D05A80" w:rsidP="000D3664">
      <w:pPr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7F0A7F">
        <w:rPr>
          <w:b/>
          <w:sz w:val="24"/>
          <w:szCs w:val="24"/>
        </w:rPr>
        <w:t xml:space="preserve">ХХХХХ </w:t>
      </w:r>
      <w:r w:rsidRPr="007F0A7F">
        <w:rPr>
          <w:b/>
          <w:bCs/>
          <w:iCs/>
          <w:sz w:val="24"/>
          <w:szCs w:val="24"/>
        </w:rPr>
        <w:t>(ХХХХХХХ) рублей ХХ копеек</w:t>
      </w:r>
      <w:r w:rsidRPr="007F0A7F">
        <w:rPr>
          <w:sz w:val="24"/>
          <w:szCs w:val="24"/>
        </w:rPr>
        <w:t>.</w:t>
      </w:r>
    </w:p>
    <w:p w14:paraId="5104FEC0" w14:textId="77777777" w:rsidR="00D05A80" w:rsidRPr="007F0A7F" w:rsidRDefault="00D05A80" w:rsidP="000D3664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площади Объекта долевого строительства</w:t>
      </w:r>
      <w:r w:rsidRPr="007F0A7F" w:rsidDel="000C3F6B">
        <w:rPr>
          <w:sz w:val="24"/>
          <w:szCs w:val="24"/>
        </w:rPr>
        <w:t xml:space="preserve"> </w:t>
      </w:r>
      <w:r w:rsidRPr="007F0A7F">
        <w:rPr>
          <w:sz w:val="24"/>
          <w:szCs w:val="24"/>
        </w:rPr>
        <w:t xml:space="preserve">по отношению к Общей проектной площади Объекта долевого строительства. </w:t>
      </w:r>
    </w:p>
    <w:p w14:paraId="47ADE91C" w14:textId="77777777" w:rsidR="00D05A80" w:rsidRPr="007F0A7F" w:rsidRDefault="00D05A80" w:rsidP="00D05A80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В случае изменения Общей площади Объекта долевого строительства по отношению к Общей проектной площади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A317CB" w:rsidRPr="007F0A7F">
        <w:rPr>
          <w:sz w:val="24"/>
          <w:szCs w:val="24"/>
        </w:rPr>
        <w:t>,</w:t>
      </w:r>
      <w:r w:rsidRPr="007F0A7F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14:paraId="75D4BD72" w14:textId="77777777" w:rsidR="00D05A80" w:rsidRPr="007F0A7F" w:rsidRDefault="00D05A80" w:rsidP="000D3664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14:paraId="7D74BC4A" w14:textId="15CFF03E" w:rsidR="00D05A80" w:rsidRPr="007F0A7F" w:rsidRDefault="00D05A80" w:rsidP="000D3664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строительства, </w:t>
      </w:r>
      <w:r w:rsidR="00066CDF" w:rsidRPr="007F0A7F">
        <w:rPr>
          <w:sz w:val="24"/>
          <w:szCs w:val="24"/>
        </w:rPr>
        <w:t>после подписания Сторонами Передаточного акта</w:t>
      </w:r>
      <w:r w:rsidRPr="007F0A7F">
        <w:rPr>
          <w:sz w:val="24"/>
          <w:szCs w:val="24"/>
        </w:rPr>
        <w:t xml:space="preserve">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14:paraId="02686915" w14:textId="77777777" w:rsidR="00D05A80" w:rsidRPr="007F0A7F" w:rsidRDefault="00D05A80" w:rsidP="000D3664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14:paraId="188F9ECD" w14:textId="77777777" w:rsidR="00110A04" w:rsidRPr="007F0A7F" w:rsidRDefault="00D05A80" w:rsidP="000D3664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14:paraId="7A940A64" w14:textId="319731F9" w:rsidR="00D05A80" w:rsidRPr="007F0A7F" w:rsidRDefault="00110A04" w:rsidP="00110A04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УЧАСТНИК ДОЛЕВОГО СТРОИТЕЛЬСТВА должен выполнить обязательство по оплате Цены Договора лично, возложение УЧАСТНИКОМ ДОЛЕВОГО </w:t>
      </w:r>
      <w:proofErr w:type="gramStart"/>
      <w:r w:rsidRPr="007F0A7F">
        <w:rPr>
          <w:sz w:val="24"/>
          <w:szCs w:val="24"/>
        </w:rPr>
        <w:t>СТРОИТЕЛЬСТВА  обязательства</w:t>
      </w:r>
      <w:proofErr w:type="gramEnd"/>
      <w:r w:rsidRPr="007F0A7F">
        <w:rPr>
          <w:sz w:val="24"/>
          <w:szCs w:val="24"/>
        </w:rPr>
        <w:t xml:space="preserve"> по оплате Цены Договора на третьих лиц  без согласия ЗАСТРОЙЩИКА не допускается, за исключением случаев, предусмотренных Договором. </w:t>
      </w:r>
      <w:r w:rsidR="00D05A80" w:rsidRPr="007F0A7F">
        <w:rPr>
          <w:sz w:val="24"/>
          <w:szCs w:val="24"/>
        </w:rPr>
        <w:t xml:space="preserve"> </w:t>
      </w:r>
    </w:p>
    <w:p w14:paraId="1C5F8E47" w14:textId="77777777" w:rsidR="00D05A80" w:rsidRPr="007F0A7F" w:rsidRDefault="00D05A80" w:rsidP="000D3664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14:paraId="18E1EC39" w14:textId="77777777" w:rsidR="00D05A80" w:rsidRPr="007F0A7F" w:rsidRDefault="00585F51" w:rsidP="000D3664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14:paraId="2E30038D" w14:textId="77777777" w:rsidR="00DA0B4E" w:rsidRPr="007F0A7F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14:paraId="0304FE96" w14:textId="77777777" w:rsidR="00DA0B4E" w:rsidRPr="007F0A7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7F0A7F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14:paraId="71A7631B" w14:textId="77777777" w:rsidR="00747BCD" w:rsidRPr="007F0A7F" w:rsidRDefault="00294DD3" w:rsidP="00747BCD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7F0A7F">
        <w:rPr>
          <w:iCs/>
          <w:sz w:val="24"/>
          <w:szCs w:val="24"/>
        </w:rPr>
        <w:lastRenderedPageBreak/>
        <w:t xml:space="preserve"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</w:t>
      </w:r>
      <w:r w:rsidR="00747BCD" w:rsidRPr="007F0A7F">
        <w:rPr>
          <w:iCs/>
          <w:sz w:val="24"/>
          <w:szCs w:val="24"/>
        </w:rPr>
        <w:t>недвижимости в указанный в настоящем пункте период:</w:t>
      </w:r>
    </w:p>
    <w:p w14:paraId="6C918BBF" w14:textId="77777777" w:rsidR="007F0A7F" w:rsidRPr="007F0A7F" w:rsidRDefault="007F0A7F" w:rsidP="007F0A7F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7F0A7F">
        <w:rPr>
          <w:iCs/>
          <w:sz w:val="24"/>
          <w:szCs w:val="24"/>
        </w:rPr>
        <w:t>начало периода – 09.01.2025 г.</w:t>
      </w:r>
    </w:p>
    <w:p w14:paraId="2511B833" w14:textId="79666A06" w:rsidR="00747BCD" w:rsidRPr="007F0A7F" w:rsidRDefault="007F0A7F" w:rsidP="007F0A7F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7F0A7F">
        <w:rPr>
          <w:iCs/>
          <w:sz w:val="24"/>
          <w:szCs w:val="24"/>
        </w:rPr>
        <w:t>окончание периода - не позднее 28.02.2025 г</w:t>
      </w:r>
      <w:r w:rsidR="00747BCD" w:rsidRPr="007F0A7F">
        <w:rPr>
          <w:sz w:val="24"/>
          <w:szCs w:val="24"/>
        </w:rPr>
        <w:t>.</w:t>
      </w:r>
    </w:p>
    <w:p w14:paraId="33D43A1F" w14:textId="576074C5" w:rsidR="00294DD3" w:rsidRPr="007F0A7F" w:rsidRDefault="00691B9F" w:rsidP="00747BCD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7F0A7F">
        <w:rPr>
          <w:sz w:val="24"/>
          <w:szCs w:val="24"/>
        </w:rPr>
        <w:t>ЗАСТРОЙЩИК имеет право досрочно передать Объект долевого строительства после надлежащего уведомления УЧАСТНИКА ДОЛЕВОГО СТРОИТЕЛЬСТВА в порядке, установленном Договором.</w:t>
      </w:r>
    </w:p>
    <w:p w14:paraId="6FC67693" w14:textId="77777777" w:rsidR="00DA0B4E" w:rsidRPr="007F0A7F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7F0A7F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14:paraId="2BBFD1E6" w14:textId="77777777" w:rsidR="00DA0B4E" w:rsidRPr="007F0A7F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7F0A7F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7F0A7F">
        <w:rPr>
          <w:iCs/>
          <w:sz w:val="24"/>
          <w:szCs w:val="24"/>
        </w:rPr>
        <w:t xml:space="preserve"> Объект долевого строительства.</w:t>
      </w:r>
    </w:p>
    <w:p w14:paraId="78E43EFD" w14:textId="77777777" w:rsidR="00DA0B4E" w:rsidRPr="007F0A7F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7F0A7F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14:paraId="67517954" w14:textId="7453EBFC" w:rsidR="00DA0B4E" w:rsidRPr="007F0A7F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7F0A7F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</w:t>
      </w:r>
      <w:r w:rsidR="00C32EAB" w:rsidRPr="007F0A7F">
        <w:rPr>
          <w:iCs/>
          <w:sz w:val="24"/>
          <w:szCs w:val="24"/>
        </w:rPr>
        <w:t xml:space="preserve"> и в сроки, установленные </w:t>
      </w:r>
      <w:r w:rsidRPr="007F0A7F">
        <w:rPr>
          <w:iCs/>
          <w:sz w:val="24"/>
          <w:szCs w:val="24"/>
        </w:rPr>
        <w:t>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14:paraId="3BA86A73" w14:textId="7BF0400A" w:rsidR="009C5843" w:rsidRPr="007F0A7F" w:rsidRDefault="00FF1589" w:rsidP="009C5843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7F0A7F">
        <w:rPr>
          <w:iCs/>
          <w:sz w:val="24"/>
          <w:szCs w:val="24"/>
        </w:rPr>
        <w:t>В случае немотивированного уклонения УЧАСТНИКА ДОЛЕВОГО СТРОИТЕЛЬСТВА от принятия Объекта долевого строительства ЗАСТРОЙЩИК вправе потребовать от УЧАСТНИКА ДОЛЕВОГО СТРОИТЕЛЬСТВА уплаты неустойки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Договора, за каждый день уклонения от принятия Объекта долевого строительства, а также вправе потребовать возмещения УЧАСТНИКОМ ДОЛЕВОГО СТРОИТЕЛЬСТВА затрат, которые понес ЗАСТРОЙЩИК на содержание Объекта долевого строительства и общего имущества Объекта недвижимости пропорционально доле Участника долевого строительства, за период с момента уклонения УЧАСТНИКА ДОЛЕВОГО СТРОИТЕЛЬСТВА от приемки Объекта долевого строительства до момента подписания Передаточного акта либо составления ЗАСТРОЙЩИКОМ одностороннего акта о передаче Объекта долевого строительства. В целях настоящего пункта УЧАСТНИК ДОЛЕВОГО СТРОИТЕЛЬСТВА считается уклонившимся от принятия Объекта долевого строительства по истечении срока, установленного п. 5.4. настоящего Договора. </w:t>
      </w:r>
    </w:p>
    <w:p w14:paraId="47089CF0" w14:textId="77777777" w:rsidR="00050DB6" w:rsidRPr="007F0A7F" w:rsidRDefault="00050DB6" w:rsidP="00050DB6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proofErr w:type="gramStart"/>
      <w:r w:rsidRPr="007F0A7F">
        <w:rPr>
          <w:iCs/>
          <w:sz w:val="24"/>
          <w:szCs w:val="24"/>
        </w:rPr>
        <w:t>В случае выявления недостатков Объекта долевого строительства Стороны,</w:t>
      </w:r>
      <w:proofErr w:type="gramEnd"/>
      <w:r w:rsidRPr="007F0A7F">
        <w:rPr>
          <w:iCs/>
          <w:sz w:val="24"/>
          <w:szCs w:val="24"/>
        </w:rPr>
        <w:t xml:space="preserve"> составляют Акт и указывают в нем срок устранения выявленных недостатков, не превышающий 45 (Сорок пять) дней. </w:t>
      </w:r>
    </w:p>
    <w:p w14:paraId="307970E4" w14:textId="77777777" w:rsidR="00050DB6" w:rsidRPr="007F0A7F" w:rsidRDefault="00050DB6" w:rsidP="00050DB6">
      <w:pPr>
        <w:pStyle w:val="a7"/>
        <w:ind w:left="709" w:right="0"/>
        <w:rPr>
          <w:iCs/>
          <w:sz w:val="24"/>
          <w:szCs w:val="24"/>
        </w:rPr>
      </w:pPr>
      <w:r w:rsidRPr="007F0A7F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 в размере 1 (одного) процента от стоимости расходов, необходимых для устранения такого недостатка (дефекта).</w:t>
      </w:r>
    </w:p>
    <w:p w14:paraId="3DEC9C2B" w14:textId="77777777" w:rsidR="009C5843" w:rsidRPr="007F0A7F" w:rsidRDefault="009C5843" w:rsidP="00050DB6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7F0A7F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14:paraId="392FE015" w14:textId="77777777" w:rsidR="00DA0B4E" w:rsidRPr="007F0A7F" w:rsidRDefault="00DA0B4E" w:rsidP="0086132F">
      <w:pPr>
        <w:ind w:left="720" w:hanging="720"/>
        <w:jc w:val="both"/>
        <w:rPr>
          <w:sz w:val="24"/>
          <w:szCs w:val="24"/>
        </w:rPr>
      </w:pPr>
    </w:p>
    <w:p w14:paraId="7CB463E3" w14:textId="77777777" w:rsidR="00DA0B4E" w:rsidRPr="007F0A7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7F0A7F">
        <w:rPr>
          <w:b/>
          <w:bCs/>
          <w:sz w:val="24"/>
          <w:szCs w:val="24"/>
        </w:rPr>
        <w:t>ГАРАНТИИ КАЧЕСТВА</w:t>
      </w:r>
    </w:p>
    <w:p w14:paraId="2F68E8A3" w14:textId="77777777" w:rsidR="00DA0B4E" w:rsidRPr="007F0A7F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b/>
          <w:bCs/>
          <w:sz w:val="24"/>
          <w:szCs w:val="24"/>
        </w:rPr>
      </w:pPr>
      <w:r w:rsidRPr="007F0A7F">
        <w:rPr>
          <w:sz w:val="24"/>
          <w:szCs w:val="24"/>
        </w:rPr>
        <w:lastRenderedPageBreak/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14:paraId="66B181B7" w14:textId="77777777" w:rsidR="00DA0B4E" w:rsidRPr="007F0A7F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14:paraId="42CA34C7" w14:textId="77777777" w:rsidR="00DA0B4E" w:rsidRPr="007F0A7F" w:rsidRDefault="00DA0B4E" w:rsidP="0086132F">
      <w:pPr>
        <w:ind w:left="720" w:hanging="540"/>
        <w:rPr>
          <w:b/>
          <w:bCs/>
          <w:sz w:val="24"/>
          <w:szCs w:val="24"/>
        </w:rPr>
      </w:pPr>
    </w:p>
    <w:p w14:paraId="62579454" w14:textId="77777777" w:rsidR="00DA0B4E" w:rsidRPr="007F0A7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7F0A7F">
        <w:rPr>
          <w:b/>
          <w:bCs/>
          <w:sz w:val="24"/>
          <w:szCs w:val="24"/>
        </w:rPr>
        <w:t>ОБЯЗАННОСТИ ЗАСТРОЙЩИКА</w:t>
      </w:r>
    </w:p>
    <w:p w14:paraId="54E232C8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A317CB" w:rsidRPr="007F0A7F">
        <w:rPr>
          <w:sz w:val="24"/>
          <w:szCs w:val="24"/>
        </w:rPr>
        <w:t>,</w:t>
      </w:r>
      <w:r w:rsidRPr="007F0A7F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14:paraId="04C2FB73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A317CB" w:rsidRPr="007F0A7F">
        <w:rPr>
          <w:sz w:val="24"/>
          <w:szCs w:val="24"/>
        </w:rPr>
        <w:t xml:space="preserve"> и в сроки, предусмотренные</w:t>
      </w:r>
      <w:r w:rsidRPr="007F0A7F">
        <w:rPr>
          <w:sz w:val="24"/>
          <w:szCs w:val="24"/>
        </w:rPr>
        <w:t xml:space="preserve"> действующим законодательством.</w:t>
      </w:r>
    </w:p>
    <w:p w14:paraId="4735279E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A317CB" w:rsidRPr="007F0A7F">
        <w:rPr>
          <w:sz w:val="24"/>
          <w:szCs w:val="24"/>
        </w:rPr>
        <w:t>,</w:t>
      </w:r>
      <w:r w:rsidRPr="007F0A7F">
        <w:rPr>
          <w:sz w:val="24"/>
          <w:szCs w:val="24"/>
        </w:rPr>
        <w:t xml:space="preserve"> на строительство Объекта недвижимости.</w:t>
      </w:r>
    </w:p>
    <w:p w14:paraId="5D3DC51E" w14:textId="77777777" w:rsidR="00DA0B4E" w:rsidRPr="007F0A7F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25BFFF3E" w14:textId="77777777" w:rsidR="00DA0B4E" w:rsidRPr="007F0A7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7F0A7F">
        <w:rPr>
          <w:b/>
          <w:bCs/>
          <w:sz w:val="24"/>
          <w:szCs w:val="24"/>
        </w:rPr>
        <w:t>ОБЯЗАННОСТИ УЧАСТНИКА ДОЛЕВОГО СТРОИТЕЛЬСТВА</w:t>
      </w:r>
    </w:p>
    <w:p w14:paraId="51AFC437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14:paraId="5F0751E3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14:paraId="36DD5E7D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14:paraId="657E9FE6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</w:t>
      </w:r>
      <w:r w:rsidR="00A317CB" w:rsidRPr="007F0A7F">
        <w:rPr>
          <w:sz w:val="24"/>
          <w:szCs w:val="24"/>
        </w:rPr>
        <w:t>жание общего имущества в Объекте</w:t>
      </w:r>
      <w:r w:rsidRPr="007F0A7F">
        <w:rPr>
          <w:sz w:val="24"/>
          <w:szCs w:val="24"/>
        </w:rPr>
        <w:t xml:space="preserve">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</w:t>
      </w:r>
      <w:r w:rsidR="00A317CB" w:rsidRPr="007F0A7F">
        <w:rPr>
          <w:sz w:val="24"/>
          <w:szCs w:val="24"/>
        </w:rPr>
        <w:t>, прилегающей территории, а так</w:t>
      </w:r>
      <w:r w:rsidRPr="007F0A7F">
        <w:rPr>
          <w:sz w:val="24"/>
          <w:szCs w:val="24"/>
        </w:rPr>
        <w:t>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14:paraId="45C92720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</w:t>
      </w:r>
      <w:r w:rsidR="00A317CB" w:rsidRPr="007F0A7F">
        <w:rPr>
          <w:sz w:val="24"/>
          <w:szCs w:val="24"/>
        </w:rPr>
        <w:t xml:space="preserve">имости и предоставление </w:t>
      </w:r>
      <w:r w:rsidRPr="007F0A7F">
        <w:rPr>
          <w:sz w:val="24"/>
          <w:szCs w:val="24"/>
        </w:rPr>
        <w:t>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14:paraId="50EED808" w14:textId="67BE985D" w:rsidR="007E242C" w:rsidRPr="007F0A7F" w:rsidRDefault="007E242C" w:rsidP="007E242C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</w:t>
      </w:r>
      <w:r w:rsidR="00327409" w:rsidRPr="007F0A7F">
        <w:rPr>
          <w:sz w:val="24"/>
          <w:szCs w:val="24"/>
        </w:rPr>
        <w:t>описи (расписки)</w:t>
      </w:r>
      <w:r w:rsidRPr="007F0A7F">
        <w:rPr>
          <w:sz w:val="24"/>
          <w:szCs w:val="24"/>
        </w:rPr>
        <w:t xml:space="preserve"> в получении документов на государственную регистрацию настоящего Договора, выданной указанным территориальным органом регистрации прав </w:t>
      </w:r>
      <w:r w:rsidRPr="007F0A7F">
        <w:rPr>
          <w:sz w:val="24"/>
          <w:szCs w:val="24"/>
        </w:rPr>
        <w:lastRenderedPageBreak/>
        <w:t>в течение 5 (Пяти) календарных дней с даты подписания настоящего Договора.</w:t>
      </w:r>
    </w:p>
    <w:p w14:paraId="75E289D6" w14:textId="77777777" w:rsidR="007E242C" w:rsidRPr="007F0A7F" w:rsidRDefault="007E242C" w:rsidP="007E242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14:paraId="0ECEDC45" w14:textId="77777777" w:rsidR="00104B43" w:rsidRPr="007F0A7F" w:rsidRDefault="00104B43" w:rsidP="00104B43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Осуществить действия, направленные на государственную регистрацию настоящего Договора в регистрирующем органе, в том числе предоставить Застройщику информацию, необходимую для электронной регистрации настоящего Договора, не позднее 7 (Семи) календарных дней с даты подписания настоящего Договора.</w:t>
      </w:r>
    </w:p>
    <w:p w14:paraId="30E4EA8E" w14:textId="77777777" w:rsidR="00104B43" w:rsidRPr="007F0A7F" w:rsidRDefault="00104B43" w:rsidP="00104B43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информацию, настоящий Договор считается не подписанным и не подлежит государственной регистрации.</w:t>
      </w:r>
    </w:p>
    <w:p w14:paraId="590718DC" w14:textId="77777777" w:rsidR="00104B43" w:rsidRPr="007F0A7F" w:rsidRDefault="00104B43" w:rsidP="007E242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14:paraId="00519082" w14:textId="77777777" w:rsidR="00DA0B4E" w:rsidRPr="007F0A7F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542183DF" w14:textId="77777777" w:rsidR="00DA0B4E" w:rsidRPr="007F0A7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7F0A7F">
        <w:rPr>
          <w:b/>
          <w:bCs/>
          <w:sz w:val="24"/>
          <w:szCs w:val="24"/>
        </w:rPr>
        <w:t>ОСОБЫЕ УСЛОВИЯ</w:t>
      </w:r>
    </w:p>
    <w:p w14:paraId="24CCE824" w14:textId="77777777" w:rsidR="00B03D81" w:rsidRPr="007F0A7F" w:rsidRDefault="00B03D81" w:rsidP="00C755DA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color w:val="000000"/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14:paraId="63F2850B" w14:textId="77777777" w:rsidR="00C755DA" w:rsidRPr="007F0A7F" w:rsidRDefault="00C755DA" w:rsidP="00C755DA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14:paraId="69E6DA46" w14:textId="77777777" w:rsidR="00D502C9" w:rsidRPr="007F0A7F" w:rsidRDefault="00D502C9" w:rsidP="00D502C9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УЧАСТНИК ДОЛЕВОГО СТРОИТЕЛЬСТВА</w:t>
      </w:r>
      <w:r w:rsidRPr="007F0A7F">
        <w:rPr>
          <w:color w:val="000000"/>
          <w:sz w:val="24"/>
          <w:szCs w:val="24"/>
        </w:rPr>
        <w:t xml:space="preserve"> </w:t>
      </w:r>
      <w:r w:rsidRPr="007F0A7F">
        <w:rPr>
          <w:sz w:val="24"/>
          <w:szCs w:val="24"/>
        </w:rPr>
        <w:t>дает согласие ЗАСТРОЙЩИКУ в соответствии со ст. 13 ФЗ № 214 – ФЗ на передачу в залог, в том числе последующий залог, любому банку и</w:t>
      </w:r>
      <w:r w:rsidRPr="007F0A7F">
        <w:rPr>
          <w:rFonts w:eastAsia="Calibri"/>
          <w:sz w:val="24"/>
          <w:szCs w:val="24"/>
        </w:rPr>
        <w:t>/или иному лицу</w:t>
      </w:r>
      <w:r w:rsidRPr="007F0A7F">
        <w:rPr>
          <w:sz w:val="24"/>
          <w:szCs w:val="24"/>
        </w:rPr>
        <w:t xml:space="preserve">, </w:t>
      </w:r>
      <w:r w:rsidRPr="007F0A7F">
        <w:rPr>
          <w:rFonts w:eastAsia="Calibri"/>
          <w:sz w:val="24"/>
          <w:szCs w:val="24"/>
        </w:rPr>
        <w:t>в случае обращения банком взыскания на предмет залога/уступки прав (требований) по кредиту, обеспеченному залогом:</w:t>
      </w:r>
    </w:p>
    <w:p w14:paraId="5850A31E" w14:textId="77777777" w:rsidR="00D502C9" w:rsidRPr="007F0A7F" w:rsidRDefault="00D502C9" w:rsidP="00D502C9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- предоставленного для строительства (создания) многоквартирного дома и (или) иного объекта недвижимости, в составе которых будут находиться объекты долевого строительства, земельного участка, принадлежащего ЗАСТРОЙЩИКУ на праве собственности, указанного в Разделе 2 настоящего Договора,  </w:t>
      </w:r>
    </w:p>
    <w:p w14:paraId="288EA11F" w14:textId="77777777" w:rsidR="00D502C9" w:rsidRPr="007F0A7F" w:rsidRDefault="00D502C9" w:rsidP="00D502C9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-  строящегося (создаваемого) на этом земельном участке многоквартирного дома и (или) иного объекта недвижимости;</w:t>
      </w:r>
    </w:p>
    <w:p w14:paraId="02C7F955" w14:textId="77777777" w:rsidR="00D502C9" w:rsidRPr="007F0A7F" w:rsidRDefault="00D502C9" w:rsidP="00D502C9">
      <w:pPr>
        <w:widowControl w:val="0"/>
        <w:ind w:left="709"/>
        <w:jc w:val="both"/>
        <w:rPr>
          <w:rFonts w:eastAsia="Calibri"/>
          <w:sz w:val="24"/>
          <w:szCs w:val="24"/>
        </w:rPr>
      </w:pPr>
      <w:r w:rsidRPr="007F0A7F">
        <w:rPr>
          <w:sz w:val="24"/>
          <w:szCs w:val="24"/>
        </w:rPr>
        <w:t xml:space="preserve"> - </w:t>
      </w:r>
      <w:r w:rsidRPr="007F0A7F">
        <w:rPr>
          <w:rFonts w:eastAsia="Calibri"/>
          <w:sz w:val="24"/>
          <w:szCs w:val="24"/>
        </w:rPr>
        <w:t>объекта незавершенного строительства с момента государственной регистрации права собственности ЗАСТРОЙЩИКА на такой объект;</w:t>
      </w:r>
    </w:p>
    <w:p w14:paraId="4CB4E7E7" w14:textId="77777777" w:rsidR="00D502C9" w:rsidRPr="007F0A7F" w:rsidRDefault="00D502C9" w:rsidP="00D502C9">
      <w:pPr>
        <w:autoSpaceDE w:val="0"/>
        <w:autoSpaceDN w:val="0"/>
        <w:adjustRightInd w:val="0"/>
        <w:ind w:left="709"/>
        <w:jc w:val="both"/>
        <w:rPr>
          <w:rFonts w:eastAsia="Calibri"/>
          <w:iCs/>
          <w:sz w:val="24"/>
          <w:szCs w:val="24"/>
        </w:rPr>
      </w:pPr>
      <w:r w:rsidRPr="007F0A7F">
        <w:rPr>
          <w:rFonts w:eastAsia="Calibri"/>
          <w:sz w:val="24"/>
          <w:szCs w:val="24"/>
        </w:rPr>
        <w:t xml:space="preserve">- Объекта долевого строительства с даты получения ЗАСТРОЙЩИКОМ в порядке, установленном законодательством о градостроительной деятельности, </w:t>
      </w:r>
      <w:r w:rsidRPr="007F0A7F">
        <w:rPr>
          <w:rFonts w:eastAsia="Calibri"/>
          <w:iCs/>
          <w:sz w:val="24"/>
          <w:szCs w:val="24"/>
        </w:rPr>
        <w:t xml:space="preserve">Разрешения на ввод в эксплуатацию многоквартирного дома и (или) иного объекта недвижимости, </w:t>
      </w:r>
      <w:r w:rsidRPr="007F0A7F">
        <w:rPr>
          <w:rFonts w:eastAsia="Calibri"/>
          <w:sz w:val="24"/>
          <w:szCs w:val="24"/>
        </w:rPr>
        <w:t xml:space="preserve">и до даты передачи Объекта долевого строительства в порядке, установленном </w:t>
      </w:r>
      <w:hyperlink r:id="rId11" w:history="1">
        <w:r w:rsidRPr="007F0A7F">
          <w:rPr>
            <w:rFonts w:eastAsia="Calibri"/>
            <w:sz w:val="24"/>
            <w:szCs w:val="24"/>
          </w:rPr>
          <w:t>статьей 8</w:t>
        </w:r>
      </w:hyperlink>
      <w:r w:rsidRPr="007F0A7F">
        <w:rPr>
          <w:rFonts w:eastAsia="Calibri"/>
          <w:sz w:val="24"/>
          <w:szCs w:val="24"/>
        </w:rPr>
        <w:t xml:space="preserve"> ФЗ № </w:t>
      </w:r>
      <w:r w:rsidRPr="007F0A7F">
        <w:rPr>
          <w:rFonts w:eastAsia="Calibri"/>
          <w:sz w:val="24"/>
          <w:szCs w:val="24"/>
        </w:rPr>
        <w:lastRenderedPageBreak/>
        <w:t>214-ФЗ, УЧАСТНИКУ ДОЛЕВОГО СТРОИТЕЛЬСТВА, в обеспечение исполнения любых обязательств ЗАСТРОЙЩИКА перед банком.</w:t>
      </w:r>
    </w:p>
    <w:p w14:paraId="53316156" w14:textId="77777777" w:rsidR="00C927C2" w:rsidRPr="007F0A7F" w:rsidRDefault="00C927C2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УЧАСТНИК ДОЛЕВОГО СТРОИТЕЛЬСТВА дает согласие в соответствии с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участка, указанного в Разделе 2 настоящего Договора, отведенного для строительства Объекта недвижимости (включая уменьшение площади земельного участка),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(образованного) земельного участка, полученного в результате разделения исходного земельного участка, указанного в Разделе 2 настоящего Договора, на котором будет расположен строящийся Объект недвижимости.  </w:t>
      </w:r>
    </w:p>
    <w:p w14:paraId="286FF79C" w14:textId="77777777" w:rsidR="00C927C2" w:rsidRPr="007F0A7F" w:rsidRDefault="00C36CD9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УЧАСТНИК ДОЛЕВОГО СТРОИТЕЛЬСТВА дает согласие на передачу имущества, указанного в частях 1 – 3 ст. 13 ФЗ № 214-ФЗ, в том числе права собственности земельного участка, в залог/последующий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14:paraId="6A7AED91" w14:textId="77777777" w:rsidR="00C36CD9" w:rsidRPr="007F0A7F" w:rsidRDefault="00C36CD9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Содержание ст.13 ФЗ № 214-ФЗ и ст. 11.2-11.9 Земельного кодекса РФ УЧАСТНИКУ ДОЛЕВОГО СТРОИТЕЛЬСТВА разъяснено и понятно. В случае замены Предмета залога, возникшего на основании настоящего Договора, УЧАСТНИК ДОЛЕВОГО СТРОИТЕЛЬСТВА каких-либо претензий, в том числе финансовых, не имеет и иметь не будет.</w:t>
      </w:r>
    </w:p>
    <w:p w14:paraId="0DAED65A" w14:textId="5F808994" w:rsidR="00213607" w:rsidRPr="007F0A7F" w:rsidRDefault="00213607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Подписанием настоящего Договора УЧАСТНИК ДОЛЕВОГО СТРОИТЕЛЬСТВА дает письменное согласие на осуществление после окончания строительства Объекта недвижимости и ввода его в эксплуатацию ЗАСТРОЙЩИКОМ землеустроительных работ (определение границ, межевание, постановка на кадастровый учет, снятие с кадастрового учета и т.п.), связанных с образованием из земельного участка, расположенного непосредственно под Объектом недвижимости, а равно других земельных участков, расположенных под любыми другими возведенными отдельно стоящими зданиями/строениями/сооружениями и необходимыми для их эксплуатации и использования в соответствии с правилами и требованиями земельного и иного действующего законодательства, с последующим осуществление всех необходимых и достаточных процедур, связанных с постановкой на кадастровый учет и внесением во все соответствующие государственные реестры данных в отношении вновь образуемых земельных участках.</w:t>
      </w:r>
    </w:p>
    <w:p w14:paraId="08F8C1F9" w14:textId="7E75F116" w:rsidR="00D05A80" w:rsidRPr="007F0A7F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14:paraId="4A362F52" w14:textId="77777777" w:rsidR="00BB70E1" w:rsidRPr="007F0A7F" w:rsidRDefault="00BB70E1" w:rsidP="00BB70E1">
      <w:pPr>
        <w:pStyle w:val="Normal1"/>
        <w:numPr>
          <w:ilvl w:val="1"/>
          <w:numId w:val="1"/>
        </w:numPr>
        <w:tabs>
          <w:tab w:val="clear" w:pos="1376"/>
          <w:tab w:val="num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14:paraId="1BC229AB" w14:textId="77777777" w:rsidR="00BB70E1" w:rsidRPr="007F0A7F" w:rsidRDefault="00BB70E1" w:rsidP="00BB70E1">
      <w:pPr>
        <w:ind w:left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</w:t>
      </w:r>
      <w:r w:rsidRPr="007F0A7F">
        <w:rPr>
          <w:sz w:val="24"/>
          <w:szCs w:val="24"/>
        </w:rPr>
        <w:lastRenderedPageBreak/>
        <w:t>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14:paraId="02C5468A" w14:textId="5A36FE2D" w:rsidR="00BB70E1" w:rsidRPr="007F0A7F" w:rsidRDefault="00BB70E1" w:rsidP="00BB70E1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уступки. </w:t>
      </w:r>
    </w:p>
    <w:p w14:paraId="652FBF33" w14:textId="77777777" w:rsidR="00BB78EC" w:rsidRPr="007F0A7F" w:rsidRDefault="00BB70E1" w:rsidP="00BB70E1">
      <w:pPr>
        <w:ind w:left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Уступка прав требования по настоящему Договору, в </w:t>
      </w:r>
      <w:proofErr w:type="gramStart"/>
      <w:r w:rsidRPr="007F0A7F">
        <w:rPr>
          <w:sz w:val="24"/>
          <w:szCs w:val="24"/>
        </w:rPr>
        <w:t>т.ч.</w:t>
      </w:r>
      <w:proofErr w:type="gramEnd"/>
      <w:r w:rsidRPr="007F0A7F">
        <w:rPr>
          <w:sz w:val="24"/>
          <w:szCs w:val="24"/>
        </w:rPr>
        <w:t xml:space="preserve">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</w:t>
      </w:r>
      <w:r w:rsidR="00BB78EC" w:rsidRPr="007F0A7F">
        <w:rPr>
          <w:sz w:val="24"/>
          <w:szCs w:val="24"/>
        </w:rPr>
        <w:t>.</w:t>
      </w:r>
    </w:p>
    <w:p w14:paraId="73C6E1AA" w14:textId="77777777" w:rsidR="00D05A80" w:rsidRPr="007F0A7F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14:paraId="2FCC3B4F" w14:textId="5F533A4F" w:rsidR="00D05A80" w:rsidRPr="007F0A7F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14:paraId="1D69BC99" w14:textId="77777777" w:rsidR="00F56B24" w:rsidRPr="007F0A7F" w:rsidRDefault="00F56B24" w:rsidP="00F56B2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УЧАСТНИК ДОЛЕВОГО СТРОИТЕЛЬСТВА уведомлен и согласен с тем, что в процессе строительства Объекта недвижимости возможны архитектурные, структурные и иные изменения, замена строительных материалов и оборудования, изменение расположения и выполнения электрических щитков, стояков отопления, вентиляционных и иных шахт и прочего оборудования в Объекте долевого строительства (в том числе изменение решения о наличии/отсутствии  каркасов, пилонов указанного оборудования), а также другие изменения, осуществляющиеся путем внесения изменений и (или) корректировок в проектную документацию Объекта недвижимости в порядке, предусмотренном действующим законодательством РФ. Стороны пришли к соглашению, что изменения Объекта долевого строительства не являются существенными, если в результате их выполнения площадь Объекта долевого строительства изменится в пределах пяти процентов по отношению к проектной площади.</w:t>
      </w:r>
    </w:p>
    <w:p w14:paraId="16F0C64A" w14:textId="7C74FD64" w:rsidR="00F56B24" w:rsidRPr="007F0A7F" w:rsidRDefault="00F56B24" w:rsidP="00F56B24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В случае наличия на плане (Приложение № 1 к настоящему Договору) обозначений межкомнатных стен/перегородок, окон и дверей, ванн, унитазов, умывальников, раковин, электрических щитков, вентиляционных и иных шахт и прочего оборудования, их расположение будет носить условный характер и может быть изменено ЗАСТРОЙЩИКОМ в одностороннем порядке без дополнительного уведомления УЧАСТНИКА ДОЛЕВОГО СТРОИТЕЛЬСТВА.</w:t>
      </w:r>
    </w:p>
    <w:p w14:paraId="490C059D" w14:textId="77777777" w:rsidR="00DA0B4E" w:rsidRPr="007F0A7F" w:rsidRDefault="00DA0B4E" w:rsidP="00630A91">
      <w:pPr>
        <w:pStyle w:val="Normal1"/>
        <w:spacing w:line="240" w:lineRule="auto"/>
        <w:ind w:firstLine="0"/>
        <w:jc w:val="both"/>
        <w:rPr>
          <w:sz w:val="24"/>
          <w:szCs w:val="24"/>
        </w:rPr>
      </w:pPr>
    </w:p>
    <w:p w14:paraId="6D402F8D" w14:textId="77777777" w:rsidR="00DA0B4E" w:rsidRPr="007F0A7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7F0A7F">
        <w:rPr>
          <w:b/>
          <w:bCs/>
          <w:sz w:val="24"/>
          <w:szCs w:val="24"/>
        </w:rPr>
        <w:t>ОТВЕТСТВЕННОСТЬ СТОРОН</w:t>
      </w:r>
    </w:p>
    <w:p w14:paraId="526D140E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14:paraId="3DA74337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14:paraId="54CA5E8F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</w:t>
      </w:r>
      <w:r w:rsidRPr="007F0A7F">
        <w:rPr>
          <w:sz w:val="24"/>
          <w:szCs w:val="24"/>
        </w:rPr>
        <w:lastRenderedPageBreak/>
        <w:t>пункта, он уплачивает ЗАСТРОЙЩИКУ штраф – 10 (Десять) % от Цены Договора.</w:t>
      </w:r>
    </w:p>
    <w:p w14:paraId="729A7C06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14:paraId="2B94D77C" w14:textId="77777777" w:rsidR="00DA0B4E" w:rsidRPr="007F0A7F" w:rsidRDefault="00DA0B4E" w:rsidP="0086132F">
      <w:pPr>
        <w:jc w:val="both"/>
        <w:rPr>
          <w:sz w:val="24"/>
          <w:szCs w:val="24"/>
        </w:rPr>
      </w:pPr>
    </w:p>
    <w:p w14:paraId="081B79B5" w14:textId="77777777" w:rsidR="00DA0B4E" w:rsidRPr="007F0A7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7F0A7F">
        <w:rPr>
          <w:b/>
          <w:bCs/>
          <w:sz w:val="24"/>
          <w:szCs w:val="24"/>
        </w:rPr>
        <w:t>ОБСТОЯТЕЛЬСТВА НЕПРЕОДОЛИМОЙ СИЛЫ (ФОРС-МАЖОР)</w:t>
      </w:r>
    </w:p>
    <w:p w14:paraId="2118B713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14:paraId="4C340EB8" w14:textId="77777777" w:rsidR="007E242C" w:rsidRPr="007F0A7F" w:rsidRDefault="007E242C" w:rsidP="007E242C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14:paraId="0425993D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14:paraId="31747E52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proofErr w:type="gramStart"/>
      <w:r w:rsidRPr="007F0A7F">
        <w:rPr>
          <w:sz w:val="24"/>
          <w:szCs w:val="24"/>
        </w:rPr>
        <w:t>С момента наступления форс-мажорных обстоятельств,</w:t>
      </w:r>
      <w:proofErr w:type="gramEnd"/>
      <w:r w:rsidRPr="007F0A7F">
        <w:rPr>
          <w:sz w:val="24"/>
          <w:szCs w:val="24"/>
        </w:rPr>
        <w:t xml:space="preserve"> сроки обязательств по настоящему Договору отодвигаются на время действия таких обстоятельств.</w:t>
      </w:r>
    </w:p>
    <w:p w14:paraId="5D1EDC5D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14:paraId="03F8CE0E" w14:textId="77777777" w:rsidR="00DA0B4E" w:rsidRPr="007F0A7F" w:rsidRDefault="00DA0B4E" w:rsidP="0086132F">
      <w:pPr>
        <w:ind w:left="240"/>
        <w:jc w:val="both"/>
        <w:rPr>
          <w:sz w:val="24"/>
          <w:szCs w:val="24"/>
        </w:rPr>
      </w:pPr>
    </w:p>
    <w:p w14:paraId="7B05A2A2" w14:textId="77777777" w:rsidR="00DA0B4E" w:rsidRPr="007F0A7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7F0A7F">
        <w:rPr>
          <w:b/>
          <w:bCs/>
          <w:sz w:val="24"/>
          <w:szCs w:val="24"/>
        </w:rPr>
        <w:t>РАСТОРЖЕНИЕ И ИЗМЕНЕНИЕ ДОГОВОРА</w:t>
      </w:r>
    </w:p>
    <w:p w14:paraId="223D1FDB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14:paraId="1DFBE9E8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Односторонний отказ Сторон от исполнения настоящего Договора возможен только в случае и в порядке, предусмотренном ФЗ № 214-ФЗ. </w:t>
      </w:r>
      <w:proofErr w:type="gramStart"/>
      <w:r w:rsidRPr="007F0A7F">
        <w:rPr>
          <w:sz w:val="24"/>
          <w:szCs w:val="24"/>
        </w:rPr>
        <w:t>В данном случае,</w:t>
      </w:r>
      <w:proofErr w:type="gramEnd"/>
      <w:r w:rsidRPr="007F0A7F">
        <w:rPr>
          <w:sz w:val="24"/>
          <w:szCs w:val="24"/>
        </w:rPr>
        <w:t xml:space="preserve">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14:paraId="6449187C" w14:textId="77777777" w:rsidR="009C5843" w:rsidRPr="007F0A7F" w:rsidRDefault="009C5843" w:rsidP="009C5843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</w:t>
      </w:r>
      <w:r w:rsidR="00A317CB" w:rsidRPr="007F0A7F">
        <w:rPr>
          <w:sz w:val="24"/>
          <w:szCs w:val="24"/>
        </w:rPr>
        <w:t>,</w:t>
      </w:r>
      <w:r w:rsidRPr="007F0A7F">
        <w:rPr>
          <w:sz w:val="24"/>
          <w:szCs w:val="24"/>
        </w:rPr>
        <w:t xml:space="preserve"> оплаченных УЧАСТНИКОМ ДОЛЕВОГО СТРОИТЕЛЬСТВА по настоящему Договору</w:t>
      </w:r>
      <w:r w:rsidR="00A317CB" w:rsidRPr="007F0A7F">
        <w:rPr>
          <w:sz w:val="24"/>
          <w:szCs w:val="24"/>
        </w:rPr>
        <w:t>,</w:t>
      </w:r>
      <w:r w:rsidRPr="007F0A7F">
        <w:rPr>
          <w:sz w:val="24"/>
          <w:szCs w:val="24"/>
        </w:rPr>
        <w:t xml:space="preserve"> вправе удержать с УЧАСТНИКА ДОЛЕВОГО СТРОИТЕЛЬСТВА неустойку в размере ХХ% (ХХХ процентов) от Цены Договора, указанной в п. 4.1. настоящего Договора.</w:t>
      </w:r>
    </w:p>
    <w:p w14:paraId="633D3785" w14:textId="77777777" w:rsidR="00DA0B4E" w:rsidRPr="007F0A7F" w:rsidRDefault="00DA0B4E" w:rsidP="009B266A">
      <w:pPr>
        <w:jc w:val="both"/>
        <w:rPr>
          <w:sz w:val="24"/>
          <w:szCs w:val="24"/>
        </w:rPr>
      </w:pPr>
    </w:p>
    <w:p w14:paraId="3E87C76D" w14:textId="77777777" w:rsidR="00DA0B4E" w:rsidRPr="007F0A7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7F0A7F">
        <w:rPr>
          <w:b/>
          <w:bCs/>
          <w:sz w:val="24"/>
          <w:szCs w:val="24"/>
        </w:rPr>
        <w:t>СООБЩЕНИЯ И УВЕДОМЛЕНИЯ</w:t>
      </w:r>
    </w:p>
    <w:p w14:paraId="79FA7FD4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14:paraId="1A06E30D" w14:textId="77777777" w:rsidR="00DA0B4E" w:rsidRPr="007F0A7F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14:paraId="15412718" w14:textId="77777777" w:rsidR="00DA0B4E" w:rsidRPr="007F0A7F" w:rsidRDefault="00DA0B4E" w:rsidP="00A317CB">
      <w:pPr>
        <w:pStyle w:val="Normal1"/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A317CB" w:rsidRPr="007F0A7F">
        <w:rPr>
          <w:sz w:val="24"/>
          <w:szCs w:val="24"/>
        </w:rPr>
        <w:t>долевого строительства</w:t>
      </w:r>
      <w:r w:rsidRPr="007F0A7F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14:paraId="7F856E20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</w:t>
      </w:r>
      <w:r w:rsidRPr="007F0A7F">
        <w:rPr>
          <w:sz w:val="24"/>
          <w:szCs w:val="24"/>
        </w:rPr>
        <w:lastRenderedPageBreak/>
        <w:t>по настоящему Договору.</w:t>
      </w:r>
    </w:p>
    <w:p w14:paraId="166BF589" w14:textId="7CCB8137" w:rsidR="00DB41C7" w:rsidRPr="007F0A7F" w:rsidRDefault="00DB41C7" w:rsidP="00DB41C7">
      <w:pPr>
        <w:ind w:left="720" w:hanging="72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13.3. </w:t>
      </w:r>
      <w:r w:rsidRPr="007F0A7F">
        <w:rPr>
          <w:sz w:val="24"/>
          <w:szCs w:val="24"/>
        </w:rPr>
        <w:tab/>
        <w:t>УЧАСТНИК ДОЛЕВОГО СТРОИТЕЛЬСТВА направляет уведомления ЗАСТРОЙЩИКУ по адресу для направления корреспонденции.</w:t>
      </w:r>
    </w:p>
    <w:p w14:paraId="200E96EA" w14:textId="485C5C64" w:rsidR="00DA0B4E" w:rsidRPr="007F0A7F" w:rsidRDefault="00DB41C7" w:rsidP="00DB41C7">
      <w:pPr>
        <w:ind w:left="720" w:hanging="72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13.4. </w:t>
      </w:r>
      <w:r w:rsidRPr="007F0A7F">
        <w:rPr>
          <w:sz w:val="24"/>
          <w:szCs w:val="24"/>
        </w:rPr>
        <w:tab/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ЗАСТРОЙЩИКА, а также в случае отправки уведомлений по адресу электронной почты и/или путем направления СMС-сообщений на номер мобильного телефона УЧАСТНИКА ДОЛЕВОГО СТРОИТЕЛЬСТВА, которые указаны в п.15.2. настоящего  Договора.</w:t>
      </w:r>
    </w:p>
    <w:p w14:paraId="1A513548" w14:textId="77777777" w:rsidR="00DB41C7" w:rsidRPr="007F0A7F" w:rsidRDefault="00DB41C7" w:rsidP="00DB41C7">
      <w:pPr>
        <w:ind w:left="720" w:hanging="720"/>
        <w:jc w:val="both"/>
        <w:rPr>
          <w:sz w:val="24"/>
          <w:szCs w:val="24"/>
        </w:rPr>
      </w:pPr>
    </w:p>
    <w:p w14:paraId="6AC05AC2" w14:textId="77777777" w:rsidR="00DA0B4E" w:rsidRPr="007F0A7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7F0A7F">
        <w:rPr>
          <w:b/>
          <w:bCs/>
          <w:sz w:val="24"/>
          <w:szCs w:val="24"/>
        </w:rPr>
        <w:t>ЗАКЛЮЧИТЕЛЬНЫЕ ПОЛОЖЕНИЯ</w:t>
      </w:r>
    </w:p>
    <w:p w14:paraId="7066B6D1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14:paraId="2F8050CF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14:paraId="68A8E9CB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14:paraId="331DED5C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14:paraId="1E27A962" w14:textId="7103CDBA" w:rsidR="00A46016" w:rsidRPr="007F0A7F" w:rsidRDefault="00A46016" w:rsidP="00A46016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УЧАСТНИК ДОЛЕВОГО СТРОИТЕЛЬСТВА дает согласие ЗАСТРОЙЩИКУ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контактный телефон, адрес электронной почты), представленных ЗАСТРОЙЩИКУ в соответствии с Федеральным законом от 27.07.2006 г. № 152-ФЗ «О персональных данных» в целях заключения, государственной регистрации, исполнения настоящего Договора, государственной регистрации права собственности на Объект долевого строительства, надлежащего управления и эксплуатации Объекта недвижимости, а также для осуществления </w:t>
      </w:r>
      <w:proofErr w:type="spellStart"/>
      <w:r w:rsidRPr="007F0A7F">
        <w:rPr>
          <w:sz w:val="24"/>
          <w:szCs w:val="24"/>
        </w:rPr>
        <w:t>sms</w:t>
      </w:r>
      <w:proofErr w:type="spellEnd"/>
      <w:r w:rsidRPr="007F0A7F">
        <w:rPr>
          <w:sz w:val="24"/>
          <w:szCs w:val="24"/>
        </w:rPr>
        <w:t xml:space="preserve">-рассылки, звонков по телефону и других способов информирования УЧАСТНИКА ДОЛЕВОГО СТРОИТЕЛЬСТВА с целью реализации настоящего Договора, получения информации о новых проектах, включая согласие на получение </w:t>
      </w:r>
      <w:proofErr w:type="spellStart"/>
      <w:r w:rsidRPr="007F0A7F">
        <w:rPr>
          <w:sz w:val="24"/>
          <w:szCs w:val="24"/>
        </w:rPr>
        <w:t>sms</w:t>
      </w:r>
      <w:proofErr w:type="spellEnd"/>
      <w:r w:rsidRPr="007F0A7F">
        <w:rPr>
          <w:sz w:val="24"/>
          <w:szCs w:val="24"/>
        </w:rPr>
        <w:t xml:space="preserve">-рассылки, уведомлений по электронной почте, звонков по телефону от </w:t>
      </w:r>
      <w:r w:rsidR="008D71F1" w:rsidRPr="007F0A7F">
        <w:rPr>
          <w:sz w:val="24"/>
          <w:szCs w:val="24"/>
        </w:rPr>
        <w:t>ПАО «ПИК СЗ»</w:t>
      </w:r>
      <w:r w:rsidRPr="007F0A7F">
        <w:rPr>
          <w:sz w:val="24"/>
          <w:szCs w:val="24"/>
        </w:rPr>
        <w:t>.</w:t>
      </w:r>
    </w:p>
    <w:p w14:paraId="7299C899" w14:textId="77777777" w:rsidR="00A46016" w:rsidRPr="007F0A7F" w:rsidRDefault="00A46016" w:rsidP="00A46016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трансграничную передачу), в том числе органам государственной (муниципальной) власти и организации, осуществляющей управление и эксплуатацию Объекта недвижимости, предоставляющей коммунальные и иные услуги, обезличивание, блокирование, удаление, уничтожение персональных данных. УЧАСТНИК ДОЛЕВОГО СТРОИТЕЛЬСТВА согласен с возможной передачей указанных персональных данных третьим лицам, действующим на основе существующих/ будущих соглашений о неразглашении конфиденциальных и персональных данных в связи с сотрудничеством в рамках настоящего Договора, при этом ЗАСТРОЙЩИК гарантирует, что персональные данные субъекта персональных данных не будут предоставляться никаким иным третьим лицам для целей, не связанных с настоящим Договором. </w:t>
      </w:r>
    </w:p>
    <w:p w14:paraId="10B19809" w14:textId="4CE99BAE" w:rsidR="00DA0B4E" w:rsidRPr="007F0A7F" w:rsidRDefault="00014B93" w:rsidP="00A46016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Настоящий Договор составлен в двух идентичных экземплярах, имеющих одинаковую </w:t>
      </w:r>
      <w:r w:rsidRPr="007F0A7F">
        <w:rPr>
          <w:sz w:val="24"/>
          <w:szCs w:val="24"/>
        </w:rPr>
        <w:lastRenderedPageBreak/>
        <w:t>юридическую силу, по одному для каждой из Сторон. Договор подлежит хранению в Едином государственном реестре недвижимости в форме электронного образа органом, осуществляющим государственную регистрацию прав на недвижимое имущество и сделок с ним</w:t>
      </w:r>
      <w:r w:rsidR="00DA0B4E" w:rsidRPr="007F0A7F">
        <w:rPr>
          <w:sz w:val="24"/>
          <w:szCs w:val="24"/>
        </w:rPr>
        <w:t>.</w:t>
      </w:r>
    </w:p>
    <w:p w14:paraId="08224DE4" w14:textId="77777777" w:rsidR="00DA0B4E" w:rsidRPr="007F0A7F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Приложения </w:t>
      </w:r>
      <w:proofErr w:type="gramStart"/>
      <w:r w:rsidRPr="007F0A7F">
        <w:rPr>
          <w:sz w:val="24"/>
          <w:szCs w:val="24"/>
        </w:rPr>
        <w:t>к настоящему Договору</w:t>
      </w:r>
      <w:proofErr w:type="gramEnd"/>
      <w:r w:rsidRPr="007F0A7F">
        <w:rPr>
          <w:sz w:val="24"/>
          <w:szCs w:val="24"/>
        </w:rPr>
        <w:t xml:space="preserve"> являющиеся его неотъемлемой частью:</w:t>
      </w:r>
    </w:p>
    <w:p w14:paraId="2712D548" w14:textId="77777777" w:rsidR="00DA0B4E" w:rsidRPr="007F0A7F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- Приложение № 1 –</w:t>
      </w:r>
      <w:r w:rsidR="00FC0A3F" w:rsidRPr="007F0A7F">
        <w:rPr>
          <w:sz w:val="24"/>
          <w:szCs w:val="24"/>
        </w:rPr>
        <w:t xml:space="preserve"> </w:t>
      </w:r>
      <w:r w:rsidRPr="007F0A7F">
        <w:rPr>
          <w:sz w:val="24"/>
          <w:szCs w:val="24"/>
        </w:rPr>
        <w:t>План.</w:t>
      </w:r>
    </w:p>
    <w:p w14:paraId="188D0081" w14:textId="77777777" w:rsidR="006F6196" w:rsidRPr="007F0A7F" w:rsidRDefault="000A08D1" w:rsidP="00A060E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- Приложение № 2 – Описание Объекта долевого строительства.</w:t>
      </w:r>
    </w:p>
    <w:p w14:paraId="74590411" w14:textId="77777777" w:rsidR="000A08D1" w:rsidRPr="007F0A7F" w:rsidRDefault="000A08D1" w:rsidP="00F779A6">
      <w:pPr>
        <w:pStyle w:val="Normal1"/>
        <w:spacing w:line="240" w:lineRule="auto"/>
        <w:ind w:firstLine="0"/>
        <w:jc w:val="both"/>
        <w:rPr>
          <w:iCs/>
          <w:sz w:val="24"/>
          <w:szCs w:val="24"/>
        </w:rPr>
      </w:pPr>
    </w:p>
    <w:p w14:paraId="15FDEAA7" w14:textId="77777777" w:rsidR="00DA0B4E" w:rsidRPr="007F0A7F" w:rsidRDefault="00DA0B4E" w:rsidP="00F779A6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7F0A7F">
        <w:rPr>
          <w:b/>
          <w:bCs/>
          <w:sz w:val="24"/>
          <w:szCs w:val="24"/>
        </w:rPr>
        <w:t>МЕСТОНАХОЖДЕНИЕ И РЕКВИЗИТЫ СТОРОН</w:t>
      </w:r>
    </w:p>
    <w:p w14:paraId="491FC07D" w14:textId="77777777" w:rsidR="006F6196" w:rsidRPr="007F0A7F" w:rsidRDefault="006F6196" w:rsidP="006F6196">
      <w:pPr>
        <w:rPr>
          <w:b/>
          <w:bCs/>
          <w:sz w:val="24"/>
          <w:szCs w:val="24"/>
        </w:rPr>
      </w:pPr>
    </w:p>
    <w:p w14:paraId="6228619C" w14:textId="77777777" w:rsidR="00DA0B4E" w:rsidRPr="007F0A7F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7F0A7F">
        <w:rPr>
          <w:b/>
          <w:iCs/>
          <w:sz w:val="24"/>
          <w:szCs w:val="24"/>
        </w:rPr>
        <w:t>ЗАСТРОЙЩИК</w:t>
      </w:r>
      <w:r w:rsidRPr="007F0A7F">
        <w:rPr>
          <w:b/>
          <w:iCs/>
          <w:sz w:val="24"/>
          <w:szCs w:val="24"/>
          <w:lang w:val="en-US"/>
        </w:rPr>
        <w:t>:</w:t>
      </w:r>
    </w:p>
    <w:p w14:paraId="167EE390" w14:textId="77777777" w:rsidR="007F0A7F" w:rsidRPr="007F0A7F" w:rsidRDefault="007F0A7F" w:rsidP="007F0A7F">
      <w:pPr>
        <w:pStyle w:val="a7"/>
        <w:ind w:left="709" w:right="0"/>
        <w:rPr>
          <w:sz w:val="24"/>
          <w:szCs w:val="24"/>
        </w:rPr>
      </w:pPr>
      <w:r w:rsidRPr="007F0A7F">
        <w:rPr>
          <w:b/>
          <w:bCs/>
          <w:sz w:val="24"/>
          <w:szCs w:val="24"/>
        </w:rPr>
        <w:t>Акционерное общество «ПИК-Кубань»</w:t>
      </w:r>
      <w:r w:rsidRPr="007F0A7F">
        <w:rPr>
          <w:sz w:val="24"/>
          <w:szCs w:val="24"/>
        </w:rPr>
        <w:t xml:space="preserve">, </w:t>
      </w:r>
    </w:p>
    <w:p w14:paraId="1CECBD24" w14:textId="77777777" w:rsidR="007F0A7F" w:rsidRPr="007F0A7F" w:rsidRDefault="007F0A7F" w:rsidP="007F0A7F">
      <w:pPr>
        <w:pStyle w:val="a7"/>
        <w:ind w:left="709" w:right="0"/>
        <w:rPr>
          <w:sz w:val="24"/>
          <w:szCs w:val="24"/>
        </w:rPr>
      </w:pPr>
      <w:r w:rsidRPr="007F0A7F">
        <w:rPr>
          <w:b/>
          <w:bCs/>
          <w:sz w:val="24"/>
          <w:szCs w:val="24"/>
        </w:rPr>
        <w:t>Адрес</w:t>
      </w:r>
      <w:r w:rsidRPr="007F0A7F">
        <w:rPr>
          <w:sz w:val="24"/>
          <w:szCs w:val="24"/>
        </w:rPr>
        <w:t xml:space="preserve">: 353924, КРАСНОДАРСКИЙ КРАЙ, НОВОРОССИЙСК ГОРОД, ЮЖНАЯ УЛИЦА, ДОМ 23, </w:t>
      </w:r>
    </w:p>
    <w:p w14:paraId="4120DFE6" w14:textId="77777777" w:rsidR="007F0A7F" w:rsidRPr="007F0A7F" w:rsidRDefault="007F0A7F" w:rsidP="007F0A7F">
      <w:pPr>
        <w:pStyle w:val="a7"/>
        <w:ind w:left="709" w:right="0"/>
        <w:rPr>
          <w:sz w:val="24"/>
          <w:szCs w:val="24"/>
        </w:rPr>
      </w:pPr>
      <w:r w:rsidRPr="007F0A7F">
        <w:rPr>
          <w:sz w:val="24"/>
          <w:szCs w:val="24"/>
        </w:rPr>
        <w:t xml:space="preserve">ИНН 2315095680, КПП 231501001, ОГРН 1022302384785, </w:t>
      </w:r>
    </w:p>
    <w:p w14:paraId="2780974F" w14:textId="253A61E2" w:rsidR="00F42EBD" w:rsidRPr="007F0A7F" w:rsidRDefault="007F0A7F" w:rsidP="007F0A7F">
      <w:pPr>
        <w:pStyle w:val="a7"/>
        <w:ind w:left="709" w:right="0"/>
        <w:rPr>
          <w:sz w:val="24"/>
          <w:szCs w:val="24"/>
        </w:rPr>
      </w:pPr>
      <w:r w:rsidRPr="007F0A7F">
        <w:rPr>
          <w:sz w:val="24"/>
          <w:szCs w:val="24"/>
        </w:rPr>
        <w:t>р/счёт ХХХХХ в Банк ХХХХХ, к/счёт ХХХХХ, БИК ХХХХХ</w:t>
      </w:r>
      <w:r w:rsidR="00F42EBD" w:rsidRPr="007F0A7F">
        <w:rPr>
          <w:sz w:val="24"/>
          <w:szCs w:val="24"/>
        </w:rPr>
        <w:t>.</w:t>
      </w:r>
    </w:p>
    <w:p w14:paraId="0B3977D6" w14:textId="77777777" w:rsidR="00CC2088" w:rsidRPr="007F0A7F" w:rsidRDefault="00CC2088" w:rsidP="00CC2088">
      <w:pPr>
        <w:pStyle w:val="a7"/>
        <w:ind w:left="709" w:right="0"/>
        <w:rPr>
          <w:bCs/>
          <w:sz w:val="24"/>
          <w:szCs w:val="24"/>
        </w:rPr>
      </w:pPr>
      <w:r w:rsidRPr="007F0A7F">
        <w:rPr>
          <w:b/>
          <w:sz w:val="24"/>
          <w:szCs w:val="24"/>
        </w:rPr>
        <w:t xml:space="preserve">Адрес для направления корреспонденции: </w:t>
      </w:r>
      <w:r w:rsidRPr="007F0A7F">
        <w:rPr>
          <w:sz w:val="24"/>
          <w:szCs w:val="24"/>
        </w:rPr>
        <w:t>ХХХХХ</w:t>
      </w:r>
    </w:p>
    <w:p w14:paraId="36B700D1" w14:textId="77777777" w:rsidR="00CC2088" w:rsidRPr="007F0A7F" w:rsidRDefault="00CC2088" w:rsidP="00F42EBD">
      <w:pPr>
        <w:pStyle w:val="a7"/>
        <w:ind w:left="709" w:right="0"/>
        <w:rPr>
          <w:sz w:val="24"/>
          <w:szCs w:val="24"/>
        </w:rPr>
      </w:pPr>
    </w:p>
    <w:p w14:paraId="25A734FC" w14:textId="77777777" w:rsidR="00DA0B4E" w:rsidRPr="007F0A7F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7F0A7F">
        <w:rPr>
          <w:b/>
          <w:sz w:val="24"/>
          <w:szCs w:val="24"/>
        </w:rPr>
        <w:t xml:space="preserve">УЧАСТНИК ДОЛЕВОГО СТРОИТЕЛЬСТВА: </w:t>
      </w:r>
    </w:p>
    <w:p w14:paraId="1AA85FF8" w14:textId="77777777" w:rsidR="00DA0B4E" w:rsidRPr="007F0A7F" w:rsidRDefault="0013438E" w:rsidP="0086132F">
      <w:pPr>
        <w:ind w:left="709"/>
        <w:jc w:val="both"/>
        <w:rPr>
          <w:b/>
          <w:sz w:val="24"/>
          <w:szCs w:val="24"/>
        </w:rPr>
      </w:pPr>
      <w:r w:rsidRPr="007F0A7F">
        <w:rPr>
          <w:b/>
          <w:sz w:val="24"/>
          <w:szCs w:val="24"/>
        </w:rPr>
        <w:t>ХХХХХ</w:t>
      </w:r>
    </w:p>
    <w:p w14:paraId="48767E51" w14:textId="77777777" w:rsidR="00A94A9C" w:rsidRPr="007F0A7F" w:rsidRDefault="00A94A9C" w:rsidP="0086132F">
      <w:pPr>
        <w:ind w:left="709"/>
        <w:jc w:val="both"/>
        <w:rPr>
          <w:b/>
          <w:sz w:val="24"/>
          <w:szCs w:val="24"/>
        </w:rPr>
      </w:pPr>
    </w:p>
    <w:p w14:paraId="04D8BF5F" w14:textId="77777777" w:rsidR="00DA0B4E" w:rsidRPr="007F0A7F" w:rsidRDefault="00DA0B4E" w:rsidP="0086132F">
      <w:pPr>
        <w:pStyle w:val="a7"/>
        <w:ind w:left="567" w:right="0"/>
        <w:rPr>
          <w:sz w:val="24"/>
          <w:szCs w:val="24"/>
        </w:rPr>
      </w:pPr>
    </w:p>
    <w:p w14:paraId="0A32601B" w14:textId="77777777" w:rsidR="00DA0B4E" w:rsidRPr="007F0A7F" w:rsidRDefault="00DA0B4E" w:rsidP="00F779A6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  <w:lang w:val="en-US"/>
        </w:rPr>
      </w:pPr>
      <w:r w:rsidRPr="007F0A7F">
        <w:rPr>
          <w:b/>
          <w:bCs/>
          <w:sz w:val="24"/>
          <w:szCs w:val="24"/>
        </w:rPr>
        <w:t>ПОДПИСИ</w:t>
      </w:r>
      <w:r w:rsidRPr="007F0A7F">
        <w:rPr>
          <w:b/>
          <w:bCs/>
          <w:sz w:val="24"/>
          <w:szCs w:val="24"/>
          <w:lang w:val="en-US"/>
        </w:rPr>
        <w:t xml:space="preserve"> </w:t>
      </w:r>
      <w:r w:rsidRPr="007F0A7F">
        <w:rPr>
          <w:b/>
          <w:bCs/>
          <w:sz w:val="24"/>
          <w:szCs w:val="24"/>
        </w:rPr>
        <w:t>СТОРОН</w:t>
      </w: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7F0A7F" w:rsidRPr="007F0A7F" w14:paraId="01482B08" w14:textId="77777777" w:rsidTr="00F65915">
        <w:tc>
          <w:tcPr>
            <w:tcW w:w="5103" w:type="dxa"/>
          </w:tcPr>
          <w:p w14:paraId="0675F121" w14:textId="77777777" w:rsidR="007F0A7F" w:rsidRPr="007F0A7F" w:rsidRDefault="007F0A7F" w:rsidP="00F6591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5B02353" w14:textId="77777777" w:rsidR="007F0A7F" w:rsidRPr="007F0A7F" w:rsidRDefault="007F0A7F" w:rsidP="00F65915">
            <w:pPr>
              <w:rPr>
                <w:sz w:val="24"/>
                <w:szCs w:val="24"/>
              </w:rPr>
            </w:pPr>
          </w:p>
        </w:tc>
      </w:tr>
      <w:tr w:rsidR="007F0A7F" w:rsidRPr="007F0A7F" w14:paraId="6B317C49" w14:textId="77777777" w:rsidTr="00F65915">
        <w:tc>
          <w:tcPr>
            <w:tcW w:w="5103" w:type="dxa"/>
          </w:tcPr>
          <w:p w14:paraId="48A77965" w14:textId="77777777" w:rsidR="007F0A7F" w:rsidRPr="007F0A7F" w:rsidRDefault="007F0A7F" w:rsidP="00F65915">
            <w:pPr>
              <w:ind w:left="-108"/>
              <w:rPr>
                <w:sz w:val="24"/>
                <w:szCs w:val="24"/>
              </w:rPr>
            </w:pPr>
            <w:r w:rsidRPr="007F0A7F">
              <w:rPr>
                <w:sz w:val="24"/>
                <w:szCs w:val="24"/>
              </w:rPr>
              <w:t>От лица ЗАСТРОЙЩИКА</w:t>
            </w:r>
          </w:p>
          <w:p w14:paraId="5BE8E6F7" w14:textId="77777777" w:rsidR="007F0A7F" w:rsidRPr="007F0A7F" w:rsidRDefault="007F0A7F" w:rsidP="00F65915">
            <w:pPr>
              <w:ind w:left="-108"/>
              <w:rPr>
                <w:bCs/>
                <w:sz w:val="24"/>
                <w:szCs w:val="24"/>
              </w:rPr>
            </w:pPr>
          </w:p>
          <w:p w14:paraId="10F17DC8" w14:textId="77777777" w:rsidR="007F0A7F" w:rsidRPr="007F0A7F" w:rsidRDefault="007F0A7F" w:rsidP="00F65915">
            <w:pPr>
              <w:rPr>
                <w:bCs/>
                <w:sz w:val="24"/>
                <w:szCs w:val="24"/>
              </w:rPr>
            </w:pPr>
          </w:p>
          <w:p w14:paraId="1B73124A" w14:textId="77777777" w:rsidR="007F0A7F" w:rsidRPr="007F0A7F" w:rsidRDefault="007F0A7F" w:rsidP="00F65915">
            <w:pPr>
              <w:ind w:left="-108"/>
              <w:rPr>
                <w:bCs/>
                <w:sz w:val="24"/>
                <w:szCs w:val="24"/>
              </w:rPr>
            </w:pPr>
            <w:r w:rsidRPr="007F0A7F">
              <w:rPr>
                <w:bCs/>
                <w:sz w:val="24"/>
                <w:szCs w:val="24"/>
              </w:rPr>
              <w:t>_________________________</w:t>
            </w:r>
          </w:p>
          <w:p w14:paraId="28914FF1" w14:textId="77777777" w:rsidR="007F0A7F" w:rsidRPr="007F0A7F" w:rsidRDefault="007F0A7F" w:rsidP="00F65915">
            <w:pPr>
              <w:ind w:left="-108"/>
              <w:rPr>
                <w:sz w:val="24"/>
                <w:szCs w:val="24"/>
              </w:rPr>
            </w:pPr>
            <w:r w:rsidRPr="007F0A7F">
              <w:rPr>
                <w:bCs/>
                <w:sz w:val="24"/>
                <w:szCs w:val="24"/>
              </w:rPr>
              <w:t>/ХХХХХ</w:t>
            </w:r>
            <w:r w:rsidRPr="007F0A7F">
              <w:rPr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14:paraId="69B486B9" w14:textId="77777777" w:rsidR="007F0A7F" w:rsidRPr="007F0A7F" w:rsidRDefault="007F0A7F" w:rsidP="00F65915">
            <w:pPr>
              <w:rPr>
                <w:bCs/>
                <w:caps/>
                <w:sz w:val="24"/>
                <w:szCs w:val="24"/>
              </w:rPr>
            </w:pPr>
            <w:r w:rsidRPr="007F0A7F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4DA14D8F" w14:textId="77777777" w:rsidR="007F0A7F" w:rsidRPr="007F0A7F" w:rsidRDefault="007F0A7F" w:rsidP="00F65915">
            <w:pPr>
              <w:rPr>
                <w:bCs/>
                <w:caps/>
                <w:sz w:val="24"/>
                <w:szCs w:val="24"/>
              </w:rPr>
            </w:pPr>
            <w:r w:rsidRPr="007F0A7F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4029456F" w14:textId="77777777" w:rsidR="007F0A7F" w:rsidRPr="007F0A7F" w:rsidRDefault="007F0A7F" w:rsidP="00F65915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F0A7F" w:rsidRPr="007F0A7F" w14:paraId="7C92BC1D" w14:textId="77777777" w:rsidTr="00F65915">
              <w:tc>
                <w:tcPr>
                  <w:tcW w:w="4423" w:type="dxa"/>
                </w:tcPr>
                <w:p w14:paraId="0A598F0A" w14:textId="77777777" w:rsidR="007F0A7F" w:rsidRPr="007F0A7F" w:rsidRDefault="007F0A7F" w:rsidP="00F65915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7F0A7F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28D132B3" w14:textId="77777777" w:rsidR="007F0A7F" w:rsidRPr="007F0A7F" w:rsidRDefault="007F0A7F" w:rsidP="00F65915">
                  <w:pPr>
                    <w:rPr>
                      <w:sz w:val="24"/>
                      <w:szCs w:val="24"/>
                      <w:lang w:val="en-US"/>
                    </w:rPr>
                  </w:pPr>
                  <w:r w:rsidRPr="007F0A7F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7F0A7F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7F0A7F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2447A27E" w14:textId="77777777" w:rsidR="007F0A7F" w:rsidRPr="007F0A7F" w:rsidRDefault="007F0A7F" w:rsidP="00F6591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D0C0501" w14:textId="77777777" w:rsidR="00D05A80" w:rsidRPr="007F0A7F" w:rsidRDefault="00D05A80" w:rsidP="00D05A80">
      <w:pPr>
        <w:rPr>
          <w:sz w:val="22"/>
          <w:szCs w:val="22"/>
        </w:rPr>
      </w:pPr>
    </w:p>
    <w:p w14:paraId="0128F5B2" w14:textId="7CACEB21" w:rsidR="00D05A80" w:rsidRPr="007F0A7F" w:rsidRDefault="00D05A80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10C54428" w14:textId="7AD46D0C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4268603E" w14:textId="3941002B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0DB03CB4" w14:textId="3D157904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7BD06E0F" w14:textId="061B2CF7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5B98A86A" w14:textId="0A81DC8D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32F6D23C" w14:textId="41EC0670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16BFCAD6" w14:textId="56D5268B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4A34822E" w14:textId="5B72F6D3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6473EDDE" w14:textId="4E794918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1DF609B1" w14:textId="02DE9B54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30F998B1" w14:textId="72639A76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7229A1BE" w14:textId="422EE00C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1B56071A" w14:textId="4E5B22A6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194D089C" w14:textId="3B4FF508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0577FBC4" w14:textId="67024918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5DBB1514" w14:textId="6D2487AA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2D757813" w14:textId="0E8C395D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34814AB3" w14:textId="5F1B8B6B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3EC07245" w14:textId="77EC9834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4A980C9C" w14:textId="4628911E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1D53FA93" w14:textId="39C0A89A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2F10F590" w14:textId="38A95215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52BEAF04" w14:textId="784D1FEA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41CE50B0" w14:textId="22FA535F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  <w:gridCol w:w="4962"/>
      </w:tblGrid>
      <w:tr w:rsidR="007F0A7F" w:rsidRPr="007F0A7F" w14:paraId="68FB3AD0" w14:textId="77777777" w:rsidTr="00F65915">
        <w:tc>
          <w:tcPr>
            <w:tcW w:w="5279" w:type="dxa"/>
          </w:tcPr>
          <w:p w14:paraId="032749EB" w14:textId="77777777" w:rsidR="007F0A7F" w:rsidRPr="007F0A7F" w:rsidRDefault="007F0A7F" w:rsidP="00F6591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7F0A7F">
              <w:rPr>
                <w:iCs/>
                <w:sz w:val="24"/>
                <w:szCs w:val="24"/>
              </w:rPr>
              <w:t>___________________</w:t>
            </w:r>
          </w:p>
          <w:p w14:paraId="154B618A" w14:textId="77777777" w:rsidR="007F0A7F" w:rsidRPr="007F0A7F" w:rsidRDefault="007F0A7F" w:rsidP="00F659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0A7F">
              <w:rPr>
                <w:iCs/>
                <w:sz w:val="24"/>
                <w:szCs w:val="24"/>
              </w:rPr>
              <w:t>Секция</w:t>
            </w:r>
            <w:r w:rsidRPr="007F0A7F">
              <w:rPr>
                <w:sz w:val="24"/>
                <w:szCs w:val="24"/>
              </w:rPr>
              <w:t xml:space="preserve"> ХХ, этаж ХХ</w:t>
            </w:r>
          </w:p>
        </w:tc>
        <w:tc>
          <w:tcPr>
            <w:tcW w:w="4962" w:type="dxa"/>
          </w:tcPr>
          <w:p w14:paraId="07E9A236" w14:textId="77777777" w:rsidR="007F0A7F" w:rsidRPr="007F0A7F" w:rsidRDefault="007F0A7F" w:rsidP="00F65915">
            <w:pPr>
              <w:jc w:val="right"/>
              <w:rPr>
                <w:sz w:val="24"/>
                <w:szCs w:val="24"/>
              </w:rPr>
            </w:pPr>
            <w:r w:rsidRPr="007F0A7F">
              <w:rPr>
                <w:sz w:val="24"/>
                <w:szCs w:val="24"/>
              </w:rPr>
              <w:t>Приложение № 1</w:t>
            </w:r>
          </w:p>
          <w:p w14:paraId="2900A924" w14:textId="77777777" w:rsidR="007F0A7F" w:rsidRPr="007F0A7F" w:rsidRDefault="007F0A7F" w:rsidP="00F65915">
            <w:pPr>
              <w:jc w:val="right"/>
              <w:rPr>
                <w:sz w:val="24"/>
                <w:szCs w:val="24"/>
              </w:rPr>
            </w:pPr>
            <w:r w:rsidRPr="007F0A7F">
              <w:rPr>
                <w:sz w:val="24"/>
                <w:szCs w:val="24"/>
              </w:rPr>
              <w:t>к Договору участия в долевом строительстве</w:t>
            </w:r>
          </w:p>
          <w:p w14:paraId="19659469" w14:textId="77777777" w:rsidR="007F0A7F" w:rsidRPr="007F0A7F" w:rsidRDefault="007F0A7F" w:rsidP="00F65915">
            <w:pPr>
              <w:jc w:val="right"/>
              <w:rPr>
                <w:sz w:val="24"/>
                <w:szCs w:val="24"/>
              </w:rPr>
            </w:pPr>
            <w:r w:rsidRPr="007F0A7F">
              <w:rPr>
                <w:sz w:val="24"/>
                <w:szCs w:val="24"/>
              </w:rPr>
              <w:t xml:space="preserve">№ ХХХХХ от </w:t>
            </w:r>
            <w:r w:rsidRPr="007F0A7F">
              <w:rPr>
                <w:bCs/>
                <w:sz w:val="24"/>
                <w:szCs w:val="24"/>
              </w:rPr>
              <w:t>«</w:t>
            </w:r>
            <w:r w:rsidRPr="007F0A7F">
              <w:rPr>
                <w:bCs/>
                <w:sz w:val="24"/>
                <w:szCs w:val="24"/>
                <w:lang w:val="en-US"/>
              </w:rPr>
              <w:t>__</w:t>
            </w:r>
            <w:r w:rsidRPr="007F0A7F">
              <w:rPr>
                <w:bCs/>
                <w:sz w:val="24"/>
                <w:szCs w:val="24"/>
              </w:rPr>
              <w:t xml:space="preserve">» </w:t>
            </w:r>
            <w:r w:rsidRPr="007F0A7F">
              <w:rPr>
                <w:bCs/>
                <w:sz w:val="24"/>
                <w:szCs w:val="24"/>
                <w:lang w:val="en-US"/>
              </w:rPr>
              <w:t>________</w:t>
            </w:r>
            <w:r w:rsidRPr="007F0A7F">
              <w:rPr>
                <w:bCs/>
                <w:sz w:val="24"/>
                <w:szCs w:val="24"/>
              </w:rPr>
              <w:t xml:space="preserve"> 20___ г.</w:t>
            </w:r>
          </w:p>
        </w:tc>
      </w:tr>
    </w:tbl>
    <w:p w14:paraId="785D1868" w14:textId="267E5720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57E13E84" w14:textId="77282A43" w:rsidR="007F0A7F" w:rsidRPr="007F0A7F" w:rsidRDefault="007F0A7F" w:rsidP="00D05A80">
      <w:pPr>
        <w:pStyle w:val="aff4"/>
        <w:rPr>
          <w:rFonts w:ascii="Times New Roman" w:hAnsi="Times New Roman"/>
          <w:b/>
          <w:sz w:val="24"/>
          <w:szCs w:val="24"/>
        </w:rPr>
      </w:pPr>
    </w:p>
    <w:p w14:paraId="1B666ABC" w14:textId="77777777" w:rsidR="00630A91" w:rsidRPr="007F0A7F" w:rsidRDefault="00D05A80" w:rsidP="003B0F3F">
      <w:pPr>
        <w:pStyle w:val="aff4"/>
        <w:jc w:val="center"/>
        <w:rPr>
          <w:rFonts w:ascii="Times New Roman" w:hAnsi="Times New Roman"/>
          <w:b/>
          <w:sz w:val="24"/>
          <w:szCs w:val="24"/>
        </w:rPr>
      </w:pPr>
      <w:r w:rsidRPr="007F0A7F">
        <w:rPr>
          <w:rFonts w:ascii="Times New Roman" w:hAnsi="Times New Roman"/>
          <w:b/>
          <w:sz w:val="24"/>
          <w:szCs w:val="24"/>
        </w:rPr>
        <w:t>План</w:t>
      </w:r>
    </w:p>
    <w:p w14:paraId="43196333" w14:textId="77777777" w:rsidR="00630A91" w:rsidRPr="007F0A7F" w:rsidRDefault="00630A91" w:rsidP="00D05A80">
      <w:pPr>
        <w:rPr>
          <w:noProof/>
          <w:sz w:val="22"/>
          <w:szCs w:val="22"/>
        </w:rPr>
      </w:pPr>
    </w:p>
    <w:p w14:paraId="3FFF63A5" w14:textId="77777777" w:rsidR="008D1C73" w:rsidRPr="007F0A7F" w:rsidRDefault="008D1C73" w:rsidP="00D05A80">
      <w:pPr>
        <w:rPr>
          <w:noProof/>
          <w:sz w:val="22"/>
          <w:szCs w:val="22"/>
        </w:rPr>
      </w:pPr>
    </w:p>
    <w:p w14:paraId="439E9772" w14:textId="560562CD" w:rsidR="00747BCD" w:rsidRPr="007F0A7F" w:rsidRDefault="007F0A7F" w:rsidP="00D05A80">
      <w:pPr>
        <w:rPr>
          <w:noProof/>
          <w:sz w:val="22"/>
          <w:szCs w:val="22"/>
        </w:rPr>
      </w:pPr>
      <w:r w:rsidRPr="007F0A7F">
        <w:rPr>
          <w:noProof/>
          <w:sz w:val="22"/>
          <w:szCs w:val="22"/>
        </w:rPr>
        <w:drawing>
          <wp:inline distT="0" distB="0" distL="0" distR="0" wp14:anchorId="27AC3634" wp14:editId="66A7B8B7">
            <wp:extent cx="6301105" cy="630110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п_черноморский-2_корп4Б_сек1_-эт1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630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4B679" w14:textId="77777777" w:rsidR="00630A91" w:rsidRPr="007F0A7F" w:rsidRDefault="00630A91" w:rsidP="00D05A80">
      <w:pPr>
        <w:rPr>
          <w:noProof/>
          <w:sz w:val="22"/>
          <w:szCs w:val="22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820"/>
      </w:tblGrid>
      <w:tr w:rsidR="00D05A80" w:rsidRPr="007F0A7F" w14:paraId="34FAE9EE" w14:textId="77777777" w:rsidTr="002D09F0">
        <w:trPr>
          <w:gridBefore w:val="1"/>
          <w:wBefore w:w="709" w:type="dxa"/>
        </w:trPr>
        <w:tc>
          <w:tcPr>
            <w:tcW w:w="4394" w:type="dxa"/>
          </w:tcPr>
          <w:p w14:paraId="7BC84156" w14:textId="77777777" w:rsidR="0033022C" w:rsidRPr="007F0A7F" w:rsidRDefault="0033022C" w:rsidP="00C769D9">
            <w:pPr>
              <w:ind w:left="-108"/>
              <w:rPr>
                <w:sz w:val="22"/>
                <w:szCs w:val="22"/>
              </w:rPr>
            </w:pPr>
          </w:p>
          <w:p w14:paraId="4C7F7B59" w14:textId="77777777" w:rsidR="0033022C" w:rsidRPr="007F0A7F" w:rsidRDefault="0033022C" w:rsidP="00C769D9">
            <w:pPr>
              <w:ind w:left="-108"/>
              <w:rPr>
                <w:sz w:val="22"/>
                <w:szCs w:val="22"/>
              </w:rPr>
            </w:pPr>
          </w:p>
          <w:p w14:paraId="51ABEFF4" w14:textId="77777777" w:rsidR="0033022C" w:rsidRPr="007F0A7F" w:rsidRDefault="0033022C" w:rsidP="00C769D9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4C214FB0" w14:textId="77777777" w:rsidR="00D05A80" w:rsidRPr="007F0A7F" w:rsidRDefault="00D05A80" w:rsidP="00C769D9">
            <w:pPr>
              <w:rPr>
                <w:sz w:val="22"/>
                <w:szCs w:val="22"/>
              </w:rPr>
            </w:pPr>
          </w:p>
        </w:tc>
      </w:tr>
      <w:tr w:rsidR="002D09F0" w:rsidRPr="007F0A7F" w14:paraId="6CF79CA1" w14:textId="77777777" w:rsidTr="002D09F0">
        <w:tc>
          <w:tcPr>
            <w:tcW w:w="5103" w:type="dxa"/>
            <w:gridSpan w:val="2"/>
          </w:tcPr>
          <w:p w14:paraId="18ED24E2" w14:textId="77777777" w:rsidR="002D09F0" w:rsidRPr="007F0A7F" w:rsidRDefault="002D09F0" w:rsidP="008062F9">
            <w:pPr>
              <w:ind w:left="-108"/>
              <w:rPr>
                <w:sz w:val="22"/>
                <w:szCs w:val="22"/>
                <w:lang w:val="en-US"/>
              </w:rPr>
            </w:pPr>
            <w:r w:rsidRPr="007F0A7F">
              <w:rPr>
                <w:sz w:val="22"/>
                <w:szCs w:val="22"/>
              </w:rPr>
              <w:t>От</w:t>
            </w:r>
            <w:r w:rsidRPr="007F0A7F">
              <w:rPr>
                <w:sz w:val="22"/>
                <w:szCs w:val="22"/>
                <w:lang w:val="en-US"/>
              </w:rPr>
              <w:t xml:space="preserve"> </w:t>
            </w:r>
            <w:r w:rsidRPr="007F0A7F">
              <w:rPr>
                <w:sz w:val="22"/>
                <w:szCs w:val="22"/>
              </w:rPr>
              <w:t>лица</w:t>
            </w:r>
            <w:r w:rsidRPr="007F0A7F">
              <w:rPr>
                <w:sz w:val="22"/>
                <w:szCs w:val="22"/>
                <w:lang w:val="en-US"/>
              </w:rPr>
              <w:t xml:space="preserve"> </w:t>
            </w:r>
            <w:r w:rsidRPr="007F0A7F">
              <w:rPr>
                <w:sz w:val="22"/>
                <w:szCs w:val="22"/>
              </w:rPr>
              <w:t>ЗАСТРОЙЩИКА</w:t>
            </w:r>
          </w:p>
          <w:p w14:paraId="5CACA846" w14:textId="77777777" w:rsidR="002D09F0" w:rsidRPr="007F0A7F" w:rsidRDefault="002D09F0" w:rsidP="008062F9">
            <w:pPr>
              <w:ind w:left="-108"/>
              <w:rPr>
                <w:bCs/>
                <w:sz w:val="22"/>
                <w:szCs w:val="22"/>
              </w:rPr>
            </w:pPr>
          </w:p>
          <w:p w14:paraId="66C06BC8" w14:textId="77777777" w:rsidR="002D09F0" w:rsidRPr="007F0A7F" w:rsidRDefault="002D09F0" w:rsidP="008062F9">
            <w:pPr>
              <w:ind w:left="-108"/>
              <w:rPr>
                <w:bCs/>
                <w:sz w:val="22"/>
                <w:szCs w:val="22"/>
              </w:rPr>
            </w:pPr>
          </w:p>
          <w:p w14:paraId="7EF3B623" w14:textId="77777777" w:rsidR="002D09F0" w:rsidRPr="007F0A7F" w:rsidRDefault="002D09F0" w:rsidP="008062F9">
            <w:pPr>
              <w:ind w:left="-108"/>
              <w:rPr>
                <w:bCs/>
                <w:sz w:val="22"/>
                <w:szCs w:val="22"/>
              </w:rPr>
            </w:pPr>
          </w:p>
          <w:p w14:paraId="669F5ECA" w14:textId="77777777" w:rsidR="002D09F0" w:rsidRPr="007F0A7F" w:rsidRDefault="002D09F0" w:rsidP="008062F9">
            <w:pPr>
              <w:ind w:left="-108"/>
              <w:rPr>
                <w:bCs/>
                <w:sz w:val="22"/>
                <w:szCs w:val="22"/>
              </w:rPr>
            </w:pPr>
          </w:p>
          <w:p w14:paraId="0B0451D0" w14:textId="77777777" w:rsidR="002D09F0" w:rsidRPr="007F0A7F" w:rsidRDefault="002D09F0" w:rsidP="008062F9">
            <w:pPr>
              <w:ind w:left="-108"/>
              <w:rPr>
                <w:bCs/>
                <w:sz w:val="22"/>
                <w:szCs w:val="22"/>
              </w:rPr>
            </w:pPr>
            <w:r w:rsidRPr="007F0A7F">
              <w:rPr>
                <w:bCs/>
                <w:sz w:val="22"/>
                <w:szCs w:val="22"/>
              </w:rPr>
              <w:t>_________________________</w:t>
            </w:r>
          </w:p>
          <w:p w14:paraId="3FC357A7" w14:textId="77777777" w:rsidR="002D09F0" w:rsidRPr="007F0A7F" w:rsidRDefault="002D09F0" w:rsidP="00585F51">
            <w:pPr>
              <w:ind w:left="-108"/>
              <w:rPr>
                <w:sz w:val="22"/>
                <w:szCs w:val="22"/>
              </w:rPr>
            </w:pPr>
            <w:r w:rsidRPr="007F0A7F">
              <w:rPr>
                <w:bCs/>
                <w:sz w:val="22"/>
                <w:szCs w:val="22"/>
              </w:rPr>
              <w:lastRenderedPageBreak/>
              <w:t>/ХХХХХ</w:t>
            </w:r>
            <w:r w:rsidRPr="007F0A7F">
              <w:rPr>
                <w:sz w:val="22"/>
                <w:szCs w:val="22"/>
              </w:rPr>
              <w:t>/</w:t>
            </w:r>
          </w:p>
        </w:tc>
        <w:tc>
          <w:tcPr>
            <w:tcW w:w="4820" w:type="dxa"/>
          </w:tcPr>
          <w:p w14:paraId="44067942" w14:textId="77777777" w:rsidR="002D09F0" w:rsidRPr="007F0A7F" w:rsidRDefault="002D09F0" w:rsidP="008062F9">
            <w:pPr>
              <w:rPr>
                <w:bCs/>
                <w:caps/>
                <w:sz w:val="22"/>
                <w:szCs w:val="22"/>
              </w:rPr>
            </w:pPr>
            <w:r w:rsidRPr="007F0A7F">
              <w:rPr>
                <w:bCs/>
                <w:caps/>
                <w:sz w:val="22"/>
                <w:szCs w:val="22"/>
              </w:rPr>
              <w:lastRenderedPageBreak/>
              <w:t xml:space="preserve">УЧАСТНИК </w:t>
            </w:r>
          </w:p>
          <w:p w14:paraId="4766BFC7" w14:textId="77777777" w:rsidR="002D09F0" w:rsidRPr="007F0A7F" w:rsidRDefault="002D09F0" w:rsidP="008062F9">
            <w:pPr>
              <w:rPr>
                <w:bCs/>
                <w:caps/>
                <w:sz w:val="22"/>
                <w:szCs w:val="22"/>
              </w:rPr>
            </w:pPr>
            <w:r w:rsidRPr="007F0A7F">
              <w:rPr>
                <w:bCs/>
                <w:caps/>
                <w:sz w:val="22"/>
                <w:szCs w:val="22"/>
              </w:rPr>
              <w:t>ДОЛЕВОГО СТРОИТЕЛЬСТВА</w:t>
            </w:r>
          </w:p>
          <w:p w14:paraId="4BD81739" w14:textId="77777777" w:rsidR="002D09F0" w:rsidRPr="007F0A7F" w:rsidRDefault="002D09F0" w:rsidP="008062F9">
            <w:pPr>
              <w:rPr>
                <w:bCs/>
                <w:sz w:val="22"/>
                <w:szCs w:val="22"/>
              </w:rPr>
            </w:pPr>
          </w:p>
          <w:p w14:paraId="3BFFCF0F" w14:textId="77777777" w:rsidR="002D09F0" w:rsidRPr="007F0A7F" w:rsidRDefault="002D09F0" w:rsidP="008062F9">
            <w:pPr>
              <w:rPr>
                <w:bCs/>
                <w:caps/>
                <w:sz w:val="22"/>
                <w:szCs w:val="22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D09F0" w:rsidRPr="007F0A7F" w14:paraId="35BF2961" w14:textId="77777777" w:rsidTr="008062F9">
              <w:tc>
                <w:tcPr>
                  <w:tcW w:w="4423" w:type="dxa"/>
                </w:tcPr>
                <w:p w14:paraId="5FB734C2" w14:textId="77777777" w:rsidR="002D09F0" w:rsidRPr="007F0A7F" w:rsidRDefault="002D09F0" w:rsidP="008062F9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  <w:p w14:paraId="126FED2B" w14:textId="77777777" w:rsidR="002D09F0" w:rsidRPr="007F0A7F" w:rsidRDefault="002D09F0" w:rsidP="008062F9">
                  <w:pPr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7F0A7F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_______________________</w:t>
                  </w:r>
                </w:p>
                <w:p w14:paraId="6AEA334E" w14:textId="77777777" w:rsidR="002D09F0" w:rsidRPr="007F0A7F" w:rsidRDefault="002D09F0" w:rsidP="008062F9">
                  <w:pPr>
                    <w:rPr>
                      <w:sz w:val="22"/>
                      <w:szCs w:val="22"/>
                      <w:lang w:val="en-US"/>
                    </w:rPr>
                  </w:pPr>
                  <w:r w:rsidRPr="007F0A7F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>/</w:t>
                  </w:r>
                  <w:r w:rsidRPr="007F0A7F">
                    <w:rPr>
                      <w:sz w:val="22"/>
                      <w:szCs w:val="22"/>
                      <w:lang w:eastAsia="en-US"/>
                    </w:rPr>
                    <w:t>ХХХХХ</w:t>
                  </w:r>
                  <w:r w:rsidRPr="007F0A7F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/</w:t>
                  </w:r>
                </w:p>
              </w:tc>
            </w:tr>
          </w:tbl>
          <w:p w14:paraId="01A33367" w14:textId="77777777" w:rsidR="002D09F0" w:rsidRPr="007F0A7F" w:rsidRDefault="002D09F0" w:rsidP="008062F9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240BEC1" w14:textId="77777777" w:rsidR="00621E81" w:rsidRPr="007F0A7F" w:rsidRDefault="00621E81" w:rsidP="000D3664">
      <w:pPr>
        <w:pageBreakBefore/>
        <w:rPr>
          <w:sz w:val="22"/>
          <w:szCs w:val="22"/>
        </w:rPr>
      </w:pPr>
    </w:p>
    <w:tbl>
      <w:tblPr>
        <w:tblStyle w:val="af2"/>
        <w:tblW w:w="101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231"/>
      </w:tblGrid>
      <w:tr w:rsidR="000A08D1" w:rsidRPr="007F0A7F" w14:paraId="37614A69" w14:textId="77777777" w:rsidTr="00410716">
        <w:tc>
          <w:tcPr>
            <w:tcW w:w="4819" w:type="dxa"/>
          </w:tcPr>
          <w:p w14:paraId="38E2D7A4" w14:textId="77777777" w:rsidR="000A08D1" w:rsidRPr="007F0A7F" w:rsidRDefault="00621E81" w:rsidP="008062F9">
            <w:pPr>
              <w:rPr>
                <w:b/>
                <w:sz w:val="24"/>
                <w:szCs w:val="24"/>
              </w:rPr>
            </w:pPr>
            <w:r w:rsidRPr="007F0A7F">
              <w:rPr>
                <w:sz w:val="22"/>
                <w:szCs w:val="22"/>
              </w:rPr>
              <w:br w:type="page"/>
            </w:r>
          </w:p>
        </w:tc>
        <w:tc>
          <w:tcPr>
            <w:tcW w:w="5104" w:type="dxa"/>
          </w:tcPr>
          <w:p w14:paraId="71778D36" w14:textId="77777777" w:rsidR="000A08D1" w:rsidRPr="007F0A7F" w:rsidRDefault="000A08D1" w:rsidP="008062F9">
            <w:pPr>
              <w:jc w:val="right"/>
              <w:rPr>
                <w:sz w:val="24"/>
                <w:szCs w:val="24"/>
              </w:rPr>
            </w:pPr>
            <w:r w:rsidRPr="007F0A7F">
              <w:rPr>
                <w:sz w:val="24"/>
                <w:szCs w:val="24"/>
              </w:rPr>
              <w:t>Приложение № 2</w:t>
            </w:r>
          </w:p>
          <w:p w14:paraId="12713A45" w14:textId="77777777" w:rsidR="000A08D1" w:rsidRPr="007F0A7F" w:rsidRDefault="000A08D1" w:rsidP="008062F9">
            <w:pPr>
              <w:jc w:val="right"/>
              <w:rPr>
                <w:sz w:val="24"/>
                <w:szCs w:val="24"/>
              </w:rPr>
            </w:pPr>
            <w:r w:rsidRPr="007F0A7F">
              <w:rPr>
                <w:sz w:val="24"/>
                <w:szCs w:val="24"/>
              </w:rPr>
              <w:t>к Договору участия в долевом строительстве</w:t>
            </w:r>
          </w:p>
          <w:p w14:paraId="1CD5210A" w14:textId="38DE9CBF" w:rsidR="000A08D1" w:rsidRPr="007F0A7F" w:rsidRDefault="000A08D1" w:rsidP="008062F9">
            <w:pPr>
              <w:jc w:val="right"/>
              <w:rPr>
                <w:sz w:val="24"/>
                <w:szCs w:val="24"/>
              </w:rPr>
            </w:pPr>
            <w:r w:rsidRPr="007F0A7F">
              <w:rPr>
                <w:sz w:val="24"/>
                <w:szCs w:val="24"/>
              </w:rPr>
              <w:t xml:space="preserve">№ ХХХХХ от </w:t>
            </w:r>
            <w:r w:rsidR="00B02E28" w:rsidRPr="007F0A7F">
              <w:rPr>
                <w:bCs/>
                <w:sz w:val="24"/>
                <w:szCs w:val="24"/>
              </w:rPr>
              <w:t>«</w:t>
            </w:r>
            <w:r w:rsidR="00B02E28" w:rsidRPr="007F0A7F">
              <w:rPr>
                <w:bCs/>
                <w:sz w:val="24"/>
                <w:szCs w:val="24"/>
                <w:lang w:val="en-US"/>
              </w:rPr>
              <w:t>__</w:t>
            </w:r>
            <w:r w:rsidR="00B02E28" w:rsidRPr="007F0A7F">
              <w:rPr>
                <w:bCs/>
                <w:sz w:val="24"/>
                <w:szCs w:val="24"/>
              </w:rPr>
              <w:t xml:space="preserve">» </w:t>
            </w:r>
            <w:r w:rsidR="00B02E28" w:rsidRPr="007F0A7F">
              <w:rPr>
                <w:bCs/>
                <w:sz w:val="24"/>
                <w:szCs w:val="24"/>
                <w:lang w:val="en-US"/>
              </w:rPr>
              <w:t>________</w:t>
            </w:r>
            <w:r w:rsidR="00B02E28" w:rsidRPr="007F0A7F">
              <w:rPr>
                <w:bCs/>
                <w:sz w:val="24"/>
                <w:szCs w:val="24"/>
              </w:rPr>
              <w:t xml:space="preserve"> 20___ </w:t>
            </w:r>
            <w:r w:rsidRPr="007F0A7F">
              <w:rPr>
                <w:bCs/>
                <w:sz w:val="24"/>
                <w:szCs w:val="24"/>
              </w:rPr>
              <w:t>г.</w:t>
            </w:r>
          </w:p>
        </w:tc>
      </w:tr>
    </w:tbl>
    <w:p w14:paraId="2A706674" w14:textId="77777777" w:rsidR="000A08D1" w:rsidRPr="007F0A7F" w:rsidRDefault="000A08D1" w:rsidP="000A08D1">
      <w:pPr>
        <w:jc w:val="center"/>
        <w:rPr>
          <w:b/>
          <w:sz w:val="24"/>
          <w:szCs w:val="24"/>
        </w:rPr>
      </w:pPr>
    </w:p>
    <w:p w14:paraId="35172E7B" w14:textId="77777777" w:rsidR="00AE1EA2" w:rsidRPr="007F0A7F" w:rsidRDefault="00AE1EA2" w:rsidP="00AE1EA2">
      <w:pPr>
        <w:jc w:val="center"/>
        <w:rPr>
          <w:b/>
          <w:sz w:val="24"/>
          <w:szCs w:val="24"/>
        </w:rPr>
      </w:pPr>
      <w:r w:rsidRPr="007F0A7F">
        <w:rPr>
          <w:b/>
          <w:sz w:val="24"/>
          <w:szCs w:val="24"/>
        </w:rPr>
        <w:t>Описание Объекта долевого строительства</w:t>
      </w:r>
    </w:p>
    <w:p w14:paraId="555F0351" w14:textId="77777777" w:rsidR="00AE1EA2" w:rsidRPr="007F0A7F" w:rsidRDefault="00AE1EA2" w:rsidP="00AE1EA2">
      <w:pPr>
        <w:rPr>
          <w:sz w:val="24"/>
          <w:szCs w:val="24"/>
        </w:rPr>
      </w:pPr>
    </w:p>
    <w:p w14:paraId="390F2413" w14:textId="77777777" w:rsidR="00734B75" w:rsidRPr="007F0A7F" w:rsidRDefault="00734B75" w:rsidP="00AE1EA2">
      <w:pPr>
        <w:rPr>
          <w:sz w:val="24"/>
          <w:szCs w:val="24"/>
        </w:rPr>
      </w:pPr>
    </w:p>
    <w:p w14:paraId="14E7CB17" w14:textId="77777777" w:rsidR="006A2079" w:rsidRPr="007F0A7F" w:rsidRDefault="006A2079" w:rsidP="006A2079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Межкомнатные перегородки выполняются в один ряд на высоту одного блока.</w:t>
      </w:r>
    </w:p>
    <w:p w14:paraId="1B66F132" w14:textId="77777777" w:rsidR="006A2079" w:rsidRPr="007F0A7F" w:rsidRDefault="006A2079" w:rsidP="006A2079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Выполняется монтаж вводов трубопроводов холодного и горячего водоснабжения в помещения без выполнения разводки для подключения </w:t>
      </w:r>
      <w:proofErr w:type="spellStart"/>
      <w:r w:rsidRPr="007F0A7F">
        <w:rPr>
          <w:sz w:val="24"/>
          <w:szCs w:val="24"/>
        </w:rPr>
        <w:t>сантехоборудования</w:t>
      </w:r>
      <w:proofErr w:type="spellEnd"/>
      <w:r w:rsidRPr="007F0A7F">
        <w:rPr>
          <w:sz w:val="24"/>
          <w:szCs w:val="24"/>
        </w:rPr>
        <w:t>. Ввода оканчиваются запорной арматурой (шаровые краны).</w:t>
      </w:r>
    </w:p>
    <w:p w14:paraId="573FDBB6" w14:textId="77777777" w:rsidR="006A2079" w:rsidRPr="007F0A7F" w:rsidRDefault="006A2079" w:rsidP="006A2079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proofErr w:type="spellStart"/>
      <w:r w:rsidRPr="007F0A7F">
        <w:rPr>
          <w:sz w:val="24"/>
          <w:szCs w:val="24"/>
        </w:rPr>
        <w:t>Сантехоборудование</w:t>
      </w:r>
      <w:proofErr w:type="spellEnd"/>
      <w:r w:rsidRPr="007F0A7F">
        <w:rPr>
          <w:sz w:val="24"/>
          <w:szCs w:val="24"/>
        </w:rPr>
        <w:t xml:space="preserve"> (умывальники, унитазы, мойки и </w:t>
      </w:r>
      <w:proofErr w:type="gramStart"/>
      <w:r w:rsidRPr="007F0A7F">
        <w:rPr>
          <w:sz w:val="24"/>
          <w:szCs w:val="24"/>
        </w:rPr>
        <w:t>т.п.</w:t>
      </w:r>
      <w:proofErr w:type="gramEnd"/>
      <w:r w:rsidRPr="007F0A7F">
        <w:rPr>
          <w:sz w:val="24"/>
          <w:szCs w:val="24"/>
        </w:rPr>
        <w:t>) не устанавливается.</w:t>
      </w:r>
    </w:p>
    <w:p w14:paraId="47DCB912" w14:textId="77777777" w:rsidR="006A2079" w:rsidRPr="007F0A7F" w:rsidRDefault="006A2079" w:rsidP="006A2079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Гидроизоляция в санитарных узлах не выполняется. </w:t>
      </w:r>
    </w:p>
    <w:p w14:paraId="79B4CD37" w14:textId="77777777" w:rsidR="006A2079" w:rsidRPr="007F0A7F" w:rsidRDefault="006A2079" w:rsidP="006A2079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Стояки канализации выполняются без выполнения разводки для подключения </w:t>
      </w:r>
      <w:proofErr w:type="spellStart"/>
      <w:r w:rsidRPr="007F0A7F">
        <w:rPr>
          <w:sz w:val="24"/>
          <w:szCs w:val="24"/>
        </w:rPr>
        <w:t>сантехприборов</w:t>
      </w:r>
      <w:proofErr w:type="spellEnd"/>
      <w:r w:rsidRPr="007F0A7F">
        <w:rPr>
          <w:sz w:val="24"/>
          <w:szCs w:val="24"/>
        </w:rPr>
        <w:t xml:space="preserve"> (унитазов, моек и </w:t>
      </w:r>
      <w:proofErr w:type="gramStart"/>
      <w:r w:rsidRPr="007F0A7F">
        <w:rPr>
          <w:sz w:val="24"/>
          <w:szCs w:val="24"/>
        </w:rPr>
        <w:t>т.п.</w:t>
      </w:r>
      <w:proofErr w:type="gramEnd"/>
      <w:r w:rsidRPr="007F0A7F">
        <w:rPr>
          <w:sz w:val="24"/>
          <w:szCs w:val="24"/>
        </w:rPr>
        <w:t>).</w:t>
      </w:r>
    </w:p>
    <w:p w14:paraId="2831A37A" w14:textId="77777777" w:rsidR="006A2079" w:rsidRPr="007F0A7F" w:rsidRDefault="006A2079" w:rsidP="006A2079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Сантехническое оборудование не устанавливается.</w:t>
      </w:r>
    </w:p>
    <w:p w14:paraId="135959C3" w14:textId="77777777" w:rsidR="006A2079" w:rsidRPr="007F0A7F" w:rsidRDefault="006A2079" w:rsidP="006A2079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Система отопления двухтрубная тупиковая с нижней разводкой магистралей по помещению </w:t>
      </w:r>
      <w:proofErr w:type="spellStart"/>
      <w:r w:rsidRPr="007F0A7F">
        <w:rPr>
          <w:sz w:val="24"/>
          <w:szCs w:val="24"/>
        </w:rPr>
        <w:t>техподполья</w:t>
      </w:r>
      <w:proofErr w:type="spellEnd"/>
      <w:r w:rsidRPr="007F0A7F">
        <w:rPr>
          <w:sz w:val="24"/>
          <w:szCs w:val="24"/>
        </w:rPr>
        <w:t>, с установкой напольных конвекторов.</w:t>
      </w:r>
    </w:p>
    <w:p w14:paraId="65D54A88" w14:textId="77777777" w:rsidR="006A2079" w:rsidRPr="007F0A7F" w:rsidRDefault="006A2079" w:rsidP="006A2079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Предусмотрена механическая вентиляция из помещений санитарных узлов. Приток осуществляется через решётки в фасаде.  </w:t>
      </w:r>
    </w:p>
    <w:p w14:paraId="42992231" w14:textId="77777777" w:rsidR="006A2079" w:rsidRPr="007F0A7F" w:rsidRDefault="006A2079" w:rsidP="006A2079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Предусмотрена возможность устройства системы кондиционирования с размещением внешних блоков в специально предусмотренных местах.  </w:t>
      </w:r>
    </w:p>
    <w:p w14:paraId="07C18307" w14:textId="77777777" w:rsidR="006A2079" w:rsidRPr="007F0A7F" w:rsidRDefault="006A2079" w:rsidP="006A2079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Отделочные работы по помещениям не производятся.</w:t>
      </w:r>
    </w:p>
    <w:p w14:paraId="25CC5320" w14:textId="77777777" w:rsidR="006A2079" w:rsidRPr="007F0A7F" w:rsidRDefault="006A2079" w:rsidP="006A2079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Штукатурка стен не производится. </w:t>
      </w:r>
    </w:p>
    <w:p w14:paraId="2A9DB337" w14:textId="77777777" w:rsidR="006A2079" w:rsidRPr="007F0A7F" w:rsidRDefault="006A2079" w:rsidP="006A2079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Выполняется установка оконных блоков по контуру наружных стен, подоконники не устанавливаются.</w:t>
      </w:r>
    </w:p>
    <w:p w14:paraId="7EF10E7B" w14:textId="77777777" w:rsidR="006A2079" w:rsidRPr="007F0A7F" w:rsidRDefault="006A2079" w:rsidP="006A2079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Входные тамбуры и вторые двери отсутствуют. Выполняются собственником помещения.</w:t>
      </w:r>
    </w:p>
    <w:p w14:paraId="00C58C28" w14:textId="77777777" w:rsidR="006A2079" w:rsidRPr="007F0A7F" w:rsidRDefault="006A2079" w:rsidP="006A2079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Выравнивающая бетонная стяжка под устройство чистых полов не выполняется.</w:t>
      </w:r>
    </w:p>
    <w:p w14:paraId="359E9D98" w14:textId="77777777" w:rsidR="006A2079" w:rsidRPr="007F0A7F" w:rsidRDefault="006A2079" w:rsidP="006A2079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блоки в санузлах не устанавливаются.</w:t>
      </w:r>
    </w:p>
    <w:p w14:paraId="21109981" w14:textId="77777777" w:rsidR="006A2079" w:rsidRPr="007F0A7F" w:rsidRDefault="006A2079" w:rsidP="006A2079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Чистовые отделочные работы не производятся.</w:t>
      </w:r>
    </w:p>
    <w:p w14:paraId="14DD9B2B" w14:textId="77777777" w:rsidR="006A2079" w:rsidRPr="007F0A7F" w:rsidRDefault="006A2079" w:rsidP="006A2079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Электромонтажные работы: устанавливается щит механизации и выполняется техническое освещение помещений. Кабельная разводка не выполняется.</w:t>
      </w:r>
    </w:p>
    <w:p w14:paraId="14968808" w14:textId="77777777" w:rsidR="006A2079" w:rsidRPr="007F0A7F" w:rsidRDefault="006A2079" w:rsidP="006A2079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>Выделяется электрическая мощность из расчета от 200 Вт на 1 м2.</w:t>
      </w:r>
    </w:p>
    <w:p w14:paraId="6DED525A" w14:textId="77777777" w:rsidR="006A2079" w:rsidRPr="007F0A7F" w:rsidRDefault="006A2079" w:rsidP="006A2079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7F0A7F">
        <w:rPr>
          <w:sz w:val="24"/>
          <w:szCs w:val="24"/>
        </w:rPr>
        <w:t xml:space="preserve">Слаботочные системы: выполняется пожарная сигнализация. </w:t>
      </w:r>
    </w:p>
    <w:p w14:paraId="447D306B" w14:textId="77777777" w:rsidR="00734B75" w:rsidRPr="007F0A7F" w:rsidRDefault="00734B75" w:rsidP="00AE1EA2">
      <w:pPr>
        <w:rPr>
          <w:sz w:val="24"/>
          <w:szCs w:val="24"/>
        </w:rPr>
      </w:pPr>
    </w:p>
    <w:p w14:paraId="11B75E1A" w14:textId="77777777" w:rsidR="00734B75" w:rsidRPr="007F0A7F" w:rsidRDefault="00734B75" w:rsidP="00AE1EA2">
      <w:pPr>
        <w:rPr>
          <w:sz w:val="24"/>
          <w:szCs w:val="24"/>
        </w:rPr>
      </w:pPr>
    </w:p>
    <w:p w14:paraId="42A1CE22" w14:textId="77777777" w:rsidR="00734B75" w:rsidRPr="007F0A7F" w:rsidRDefault="00734B75" w:rsidP="00AE1EA2">
      <w:pPr>
        <w:rPr>
          <w:sz w:val="24"/>
          <w:szCs w:val="24"/>
        </w:rPr>
      </w:pPr>
    </w:p>
    <w:p w14:paraId="546DBB27" w14:textId="77777777" w:rsidR="00436B3D" w:rsidRPr="007F0A7F" w:rsidRDefault="00436B3D" w:rsidP="00367365">
      <w:pPr>
        <w:jc w:val="both"/>
        <w:rPr>
          <w:sz w:val="24"/>
          <w:szCs w:val="24"/>
        </w:rPr>
      </w:pPr>
      <w:r w:rsidRPr="007F0A7F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14:paraId="10B1A7FB" w14:textId="77777777" w:rsidR="00AE1EA2" w:rsidRPr="007F0A7F" w:rsidRDefault="00AE1EA2" w:rsidP="00AE1EA2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820"/>
      </w:tblGrid>
      <w:tr w:rsidR="00AE1EA2" w:rsidRPr="007F0A7F" w14:paraId="6ECE137E" w14:textId="77777777" w:rsidTr="008B0F99">
        <w:trPr>
          <w:gridBefore w:val="1"/>
          <w:wBefore w:w="709" w:type="dxa"/>
        </w:trPr>
        <w:tc>
          <w:tcPr>
            <w:tcW w:w="4394" w:type="dxa"/>
          </w:tcPr>
          <w:p w14:paraId="0A85EF60" w14:textId="77777777" w:rsidR="00AE1EA2" w:rsidRPr="007F0A7F" w:rsidRDefault="00AE1EA2" w:rsidP="00C769D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F3CE946" w14:textId="77777777" w:rsidR="00AE1EA2" w:rsidRPr="007F0A7F" w:rsidRDefault="00AE1EA2" w:rsidP="00C769D9">
            <w:pPr>
              <w:rPr>
                <w:sz w:val="24"/>
                <w:szCs w:val="24"/>
              </w:rPr>
            </w:pPr>
          </w:p>
        </w:tc>
      </w:tr>
      <w:tr w:rsidR="000A08D1" w:rsidRPr="007F0A7F" w14:paraId="14912FE2" w14:textId="77777777" w:rsidTr="008B0F99">
        <w:tc>
          <w:tcPr>
            <w:tcW w:w="5103" w:type="dxa"/>
            <w:gridSpan w:val="2"/>
          </w:tcPr>
          <w:p w14:paraId="72CECCA5" w14:textId="77777777" w:rsidR="000A08D1" w:rsidRPr="007F0A7F" w:rsidRDefault="000A08D1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28DCA29" w14:textId="77777777" w:rsidR="000A08D1" w:rsidRPr="007F0A7F" w:rsidRDefault="000A08D1" w:rsidP="008062F9">
            <w:pPr>
              <w:rPr>
                <w:sz w:val="24"/>
                <w:szCs w:val="24"/>
              </w:rPr>
            </w:pPr>
          </w:p>
        </w:tc>
      </w:tr>
      <w:tr w:rsidR="002D09F0" w:rsidRPr="005A66D2" w14:paraId="7D1158BC" w14:textId="77777777" w:rsidTr="008062F9">
        <w:tc>
          <w:tcPr>
            <w:tcW w:w="5103" w:type="dxa"/>
            <w:gridSpan w:val="2"/>
          </w:tcPr>
          <w:p w14:paraId="20E6B24B" w14:textId="77777777" w:rsidR="002D09F0" w:rsidRPr="007F0A7F" w:rsidRDefault="002D09F0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7F0A7F">
              <w:rPr>
                <w:sz w:val="24"/>
                <w:szCs w:val="24"/>
              </w:rPr>
              <w:t>От</w:t>
            </w:r>
            <w:r w:rsidRPr="007F0A7F">
              <w:rPr>
                <w:sz w:val="24"/>
                <w:szCs w:val="24"/>
                <w:lang w:val="en-US"/>
              </w:rPr>
              <w:t xml:space="preserve"> </w:t>
            </w:r>
            <w:r w:rsidRPr="007F0A7F">
              <w:rPr>
                <w:sz w:val="24"/>
                <w:szCs w:val="24"/>
              </w:rPr>
              <w:t>лица</w:t>
            </w:r>
            <w:r w:rsidRPr="007F0A7F">
              <w:rPr>
                <w:sz w:val="24"/>
                <w:szCs w:val="24"/>
                <w:lang w:val="en-US"/>
              </w:rPr>
              <w:t xml:space="preserve"> </w:t>
            </w:r>
            <w:r w:rsidRPr="007F0A7F">
              <w:rPr>
                <w:sz w:val="24"/>
                <w:szCs w:val="24"/>
              </w:rPr>
              <w:t>ЗАСТРОЙЩИКА</w:t>
            </w:r>
          </w:p>
          <w:p w14:paraId="4D52B2C6" w14:textId="77777777" w:rsidR="002D09F0" w:rsidRPr="007F0A7F" w:rsidRDefault="002D09F0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78A1335D" w14:textId="77777777" w:rsidR="002D09F0" w:rsidRPr="007F0A7F" w:rsidRDefault="002D09F0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5B3C6407" w14:textId="77777777" w:rsidR="002D09F0" w:rsidRPr="007F0A7F" w:rsidRDefault="002D09F0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36D65A74" w14:textId="77777777" w:rsidR="002D09F0" w:rsidRPr="007F0A7F" w:rsidRDefault="002D09F0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5858DBEC" w14:textId="77777777" w:rsidR="002D09F0" w:rsidRPr="007F0A7F" w:rsidRDefault="002D09F0" w:rsidP="008062F9">
            <w:pPr>
              <w:ind w:left="-108"/>
              <w:rPr>
                <w:bCs/>
                <w:sz w:val="24"/>
                <w:szCs w:val="24"/>
              </w:rPr>
            </w:pPr>
            <w:r w:rsidRPr="007F0A7F">
              <w:rPr>
                <w:bCs/>
                <w:sz w:val="24"/>
                <w:szCs w:val="24"/>
              </w:rPr>
              <w:t>_________________________</w:t>
            </w:r>
          </w:p>
          <w:p w14:paraId="63F9C705" w14:textId="77777777" w:rsidR="002D09F0" w:rsidRPr="007F0A7F" w:rsidRDefault="002D09F0" w:rsidP="008062F9">
            <w:pPr>
              <w:ind w:left="-108"/>
              <w:rPr>
                <w:sz w:val="24"/>
                <w:szCs w:val="24"/>
              </w:rPr>
            </w:pPr>
            <w:r w:rsidRPr="007F0A7F">
              <w:rPr>
                <w:bCs/>
                <w:sz w:val="24"/>
                <w:szCs w:val="24"/>
              </w:rPr>
              <w:t>/ХХХХХ</w:t>
            </w:r>
            <w:r w:rsidRPr="007F0A7F">
              <w:rPr>
                <w:sz w:val="24"/>
                <w:szCs w:val="24"/>
              </w:rPr>
              <w:t>/</w:t>
            </w:r>
          </w:p>
          <w:p w14:paraId="0055064D" w14:textId="77777777" w:rsidR="002D09F0" w:rsidRPr="007F0A7F" w:rsidRDefault="002D09F0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8DF78A2" w14:textId="77777777" w:rsidR="002D09F0" w:rsidRPr="007F0A7F" w:rsidRDefault="002D09F0" w:rsidP="008062F9">
            <w:pPr>
              <w:rPr>
                <w:bCs/>
                <w:caps/>
                <w:sz w:val="24"/>
                <w:szCs w:val="24"/>
              </w:rPr>
            </w:pPr>
            <w:r w:rsidRPr="007F0A7F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1023D5B1" w14:textId="77777777" w:rsidR="002D09F0" w:rsidRPr="007F0A7F" w:rsidRDefault="002D09F0" w:rsidP="008062F9">
            <w:pPr>
              <w:rPr>
                <w:bCs/>
                <w:caps/>
                <w:sz w:val="24"/>
                <w:szCs w:val="24"/>
              </w:rPr>
            </w:pPr>
            <w:r w:rsidRPr="007F0A7F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49C9AC4F" w14:textId="77777777" w:rsidR="002D09F0" w:rsidRPr="007F0A7F" w:rsidRDefault="002D09F0" w:rsidP="008062F9">
            <w:pPr>
              <w:rPr>
                <w:bCs/>
                <w:sz w:val="24"/>
                <w:szCs w:val="24"/>
              </w:rPr>
            </w:pPr>
          </w:p>
          <w:p w14:paraId="58E437B4" w14:textId="77777777" w:rsidR="002D09F0" w:rsidRPr="007F0A7F" w:rsidRDefault="002D09F0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D09F0" w:rsidRPr="005A66D2" w14:paraId="22658B58" w14:textId="77777777" w:rsidTr="008062F9">
              <w:tc>
                <w:tcPr>
                  <w:tcW w:w="4423" w:type="dxa"/>
                </w:tcPr>
                <w:p w14:paraId="4639C889" w14:textId="77777777" w:rsidR="002D09F0" w:rsidRPr="007F0A7F" w:rsidRDefault="002D09F0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31CF08EF" w14:textId="77777777" w:rsidR="002D09F0" w:rsidRPr="007F0A7F" w:rsidRDefault="002D09F0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7F0A7F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6E969881" w14:textId="77777777" w:rsidR="002D09F0" w:rsidRPr="005A66D2" w:rsidRDefault="002D09F0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7F0A7F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7F0A7F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7F0A7F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2C9F79D3" w14:textId="77777777" w:rsidR="002D09F0" w:rsidRPr="005A66D2" w:rsidRDefault="002D09F0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D861045" w14:textId="77777777" w:rsidR="000A08D1" w:rsidRPr="0086132F" w:rsidRDefault="000A08D1" w:rsidP="00AA43AE">
      <w:pPr>
        <w:rPr>
          <w:sz w:val="24"/>
          <w:szCs w:val="24"/>
        </w:rPr>
      </w:pPr>
    </w:p>
    <w:sectPr w:rsidR="000A08D1" w:rsidRPr="0086132F" w:rsidSect="000B47C5">
      <w:headerReference w:type="default" r:id="rId13"/>
      <w:footerReference w:type="even" r:id="rId14"/>
      <w:footerReference w:type="default" r:id="rId15"/>
      <w:pgSz w:w="11906" w:h="16838" w:code="9"/>
      <w:pgMar w:top="567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5E400" w14:textId="77777777" w:rsidR="00073A74" w:rsidRDefault="00073A74">
      <w:r>
        <w:separator/>
      </w:r>
    </w:p>
  </w:endnote>
  <w:endnote w:type="continuationSeparator" w:id="0">
    <w:p w14:paraId="10981EE7" w14:textId="77777777" w:rsidR="00073A74" w:rsidRDefault="0007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51BDC" w14:textId="77777777"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6A9B37" w14:textId="77777777"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14:paraId="455F2112" w14:textId="70FBFC1F"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014B93">
          <w:rPr>
            <w:noProof/>
            <w:sz w:val="22"/>
            <w:szCs w:val="22"/>
          </w:rPr>
          <w:t>10</w:t>
        </w:r>
        <w:r w:rsidRPr="00694993">
          <w:rPr>
            <w:sz w:val="22"/>
            <w:szCs w:val="22"/>
          </w:rPr>
          <w:fldChar w:fldCharType="end"/>
        </w:r>
      </w:p>
    </w:sdtContent>
  </w:sdt>
  <w:p w14:paraId="6D84887A" w14:textId="77777777"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B47DF" w14:textId="77777777" w:rsidR="00073A74" w:rsidRDefault="00073A74">
      <w:r>
        <w:separator/>
      </w:r>
    </w:p>
  </w:footnote>
  <w:footnote w:type="continuationSeparator" w:id="0">
    <w:p w14:paraId="2214E892" w14:textId="77777777" w:rsidR="00073A74" w:rsidRDefault="00073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BA785" w14:textId="77777777"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6"/>
        </w:tabs>
        <w:ind w:left="1376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8445E9E"/>
    <w:multiLevelType w:val="hybridMultilevel"/>
    <w:tmpl w:val="5EC4D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9826223"/>
    <w:multiLevelType w:val="hybridMultilevel"/>
    <w:tmpl w:val="6AB07600"/>
    <w:lvl w:ilvl="0" w:tplc="37563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0D02CD6"/>
    <w:multiLevelType w:val="hybridMultilevel"/>
    <w:tmpl w:val="8C9252C8"/>
    <w:lvl w:ilvl="0" w:tplc="37563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40"/>
  </w:num>
  <w:num w:numId="5">
    <w:abstractNumId w:val="9"/>
  </w:num>
  <w:num w:numId="6">
    <w:abstractNumId w:val="41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42"/>
  </w:num>
  <w:num w:numId="24">
    <w:abstractNumId w:val="16"/>
  </w:num>
  <w:num w:numId="25">
    <w:abstractNumId w:val="37"/>
  </w:num>
  <w:num w:numId="26">
    <w:abstractNumId w:val="10"/>
  </w:num>
  <w:num w:numId="27">
    <w:abstractNumId w:val="12"/>
  </w:num>
  <w:num w:numId="28">
    <w:abstractNumId w:val="30"/>
  </w:num>
  <w:num w:numId="29">
    <w:abstractNumId w:val="24"/>
  </w:num>
  <w:num w:numId="30">
    <w:abstractNumId w:val="36"/>
  </w:num>
  <w:num w:numId="31">
    <w:abstractNumId w:val="32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9"/>
  </w:num>
  <w:num w:numId="41">
    <w:abstractNumId w:val="4"/>
  </w:num>
  <w:num w:numId="42">
    <w:abstractNumId w:val="25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8"/>
  </w:num>
  <w:num w:numId="46">
    <w:abstractNumId w:val="35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41"/>
    <w:rsid w:val="00000E92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4B93"/>
    <w:rsid w:val="00015470"/>
    <w:rsid w:val="000159CA"/>
    <w:rsid w:val="00020A2B"/>
    <w:rsid w:val="00020B1F"/>
    <w:rsid w:val="00021326"/>
    <w:rsid w:val="00021B43"/>
    <w:rsid w:val="00022FBB"/>
    <w:rsid w:val="000242D3"/>
    <w:rsid w:val="000245A5"/>
    <w:rsid w:val="00026C28"/>
    <w:rsid w:val="00030DDC"/>
    <w:rsid w:val="00036B4E"/>
    <w:rsid w:val="00041539"/>
    <w:rsid w:val="00042824"/>
    <w:rsid w:val="00045453"/>
    <w:rsid w:val="000470CF"/>
    <w:rsid w:val="0005069E"/>
    <w:rsid w:val="00050DB6"/>
    <w:rsid w:val="00054967"/>
    <w:rsid w:val="00057CCA"/>
    <w:rsid w:val="000606F2"/>
    <w:rsid w:val="000619B8"/>
    <w:rsid w:val="000640D6"/>
    <w:rsid w:val="00065C0D"/>
    <w:rsid w:val="0006646E"/>
    <w:rsid w:val="00066CDF"/>
    <w:rsid w:val="00071A22"/>
    <w:rsid w:val="0007321B"/>
    <w:rsid w:val="00073A74"/>
    <w:rsid w:val="000767C6"/>
    <w:rsid w:val="00080411"/>
    <w:rsid w:val="00080E96"/>
    <w:rsid w:val="00083AB1"/>
    <w:rsid w:val="00084DF0"/>
    <w:rsid w:val="00086572"/>
    <w:rsid w:val="00090BE3"/>
    <w:rsid w:val="00090F76"/>
    <w:rsid w:val="00093F37"/>
    <w:rsid w:val="00096037"/>
    <w:rsid w:val="000A08D1"/>
    <w:rsid w:val="000A118E"/>
    <w:rsid w:val="000A217F"/>
    <w:rsid w:val="000A23D1"/>
    <w:rsid w:val="000A7C1E"/>
    <w:rsid w:val="000B05DF"/>
    <w:rsid w:val="000B13B0"/>
    <w:rsid w:val="000B1CDC"/>
    <w:rsid w:val="000B33E8"/>
    <w:rsid w:val="000B3CE7"/>
    <w:rsid w:val="000B47C5"/>
    <w:rsid w:val="000B5BDA"/>
    <w:rsid w:val="000C3E5F"/>
    <w:rsid w:val="000C3F6B"/>
    <w:rsid w:val="000C465A"/>
    <w:rsid w:val="000C513A"/>
    <w:rsid w:val="000C66D4"/>
    <w:rsid w:val="000D12F3"/>
    <w:rsid w:val="000D2E2F"/>
    <w:rsid w:val="000D3664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4B43"/>
    <w:rsid w:val="001079D8"/>
    <w:rsid w:val="00110A04"/>
    <w:rsid w:val="001117F0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628C"/>
    <w:rsid w:val="00167516"/>
    <w:rsid w:val="0016761C"/>
    <w:rsid w:val="001708CE"/>
    <w:rsid w:val="0017304A"/>
    <w:rsid w:val="001743F7"/>
    <w:rsid w:val="001812F3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A7835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03AA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258E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170A"/>
    <w:rsid w:val="002120C7"/>
    <w:rsid w:val="00213607"/>
    <w:rsid w:val="0021750E"/>
    <w:rsid w:val="0022059A"/>
    <w:rsid w:val="00220CC8"/>
    <w:rsid w:val="00222BB6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4DD3"/>
    <w:rsid w:val="00296542"/>
    <w:rsid w:val="0029768E"/>
    <w:rsid w:val="002A3AAD"/>
    <w:rsid w:val="002A4CAE"/>
    <w:rsid w:val="002A50B4"/>
    <w:rsid w:val="002A5124"/>
    <w:rsid w:val="002A5882"/>
    <w:rsid w:val="002A6489"/>
    <w:rsid w:val="002A7FFA"/>
    <w:rsid w:val="002B18F9"/>
    <w:rsid w:val="002B2317"/>
    <w:rsid w:val="002B3A84"/>
    <w:rsid w:val="002B3F1A"/>
    <w:rsid w:val="002C0794"/>
    <w:rsid w:val="002C1EB5"/>
    <w:rsid w:val="002C28AE"/>
    <w:rsid w:val="002C43EB"/>
    <w:rsid w:val="002C66CD"/>
    <w:rsid w:val="002C7D57"/>
    <w:rsid w:val="002D09F0"/>
    <w:rsid w:val="002D0AF0"/>
    <w:rsid w:val="002D1657"/>
    <w:rsid w:val="002D3247"/>
    <w:rsid w:val="002D33E1"/>
    <w:rsid w:val="002D588D"/>
    <w:rsid w:val="002D5B46"/>
    <w:rsid w:val="002E04C0"/>
    <w:rsid w:val="002E1600"/>
    <w:rsid w:val="002E22B7"/>
    <w:rsid w:val="002E2D4C"/>
    <w:rsid w:val="002E582F"/>
    <w:rsid w:val="002E6E4E"/>
    <w:rsid w:val="002E7488"/>
    <w:rsid w:val="002F1523"/>
    <w:rsid w:val="002F1DA9"/>
    <w:rsid w:val="002F24CD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6831"/>
    <w:rsid w:val="00310DB8"/>
    <w:rsid w:val="003134AD"/>
    <w:rsid w:val="00315602"/>
    <w:rsid w:val="00322FB6"/>
    <w:rsid w:val="00327409"/>
    <w:rsid w:val="0033022C"/>
    <w:rsid w:val="00331810"/>
    <w:rsid w:val="00331B7E"/>
    <w:rsid w:val="00332072"/>
    <w:rsid w:val="00333A53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C85"/>
    <w:rsid w:val="00347E18"/>
    <w:rsid w:val="00351B4F"/>
    <w:rsid w:val="003532C0"/>
    <w:rsid w:val="00354A38"/>
    <w:rsid w:val="00355BCC"/>
    <w:rsid w:val="00356C5B"/>
    <w:rsid w:val="00356FB8"/>
    <w:rsid w:val="00357C5A"/>
    <w:rsid w:val="0036293E"/>
    <w:rsid w:val="0036374F"/>
    <w:rsid w:val="003648E8"/>
    <w:rsid w:val="00366D4C"/>
    <w:rsid w:val="00367365"/>
    <w:rsid w:val="00367607"/>
    <w:rsid w:val="0037193A"/>
    <w:rsid w:val="00371EC8"/>
    <w:rsid w:val="00371FF3"/>
    <w:rsid w:val="003750EC"/>
    <w:rsid w:val="00375362"/>
    <w:rsid w:val="0037566D"/>
    <w:rsid w:val="003756F4"/>
    <w:rsid w:val="00377256"/>
    <w:rsid w:val="00380974"/>
    <w:rsid w:val="0038451D"/>
    <w:rsid w:val="0038539F"/>
    <w:rsid w:val="00390934"/>
    <w:rsid w:val="00390A9F"/>
    <w:rsid w:val="00391F59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0F3F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3599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26DAB"/>
    <w:rsid w:val="00430D67"/>
    <w:rsid w:val="00434E59"/>
    <w:rsid w:val="0043633A"/>
    <w:rsid w:val="00436B3D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0419"/>
    <w:rsid w:val="00451DF3"/>
    <w:rsid w:val="00454425"/>
    <w:rsid w:val="0045459B"/>
    <w:rsid w:val="00455269"/>
    <w:rsid w:val="0046047D"/>
    <w:rsid w:val="00462DAF"/>
    <w:rsid w:val="00466B53"/>
    <w:rsid w:val="00467BEB"/>
    <w:rsid w:val="0047272F"/>
    <w:rsid w:val="00473DAA"/>
    <w:rsid w:val="00475198"/>
    <w:rsid w:val="0047729D"/>
    <w:rsid w:val="004813D0"/>
    <w:rsid w:val="00481EA9"/>
    <w:rsid w:val="004828A1"/>
    <w:rsid w:val="004848E3"/>
    <w:rsid w:val="004858E3"/>
    <w:rsid w:val="0048698F"/>
    <w:rsid w:val="00491212"/>
    <w:rsid w:val="00491EDA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2ABD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1BAC"/>
    <w:rsid w:val="0051527A"/>
    <w:rsid w:val="0051600C"/>
    <w:rsid w:val="005173C9"/>
    <w:rsid w:val="00521974"/>
    <w:rsid w:val="00522BD6"/>
    <w:rsid w:val="005234D3"/>
    <w:rsid w:val="005306BF"/>
    <w:rsid w:val="00530D81"/>
    <w:rsid w:val="00532243"/>
    <w:rsid w:val="00532BDB"/>
    <w:rsid w:val="00535488"/>
    <w:rsid w:val="005366B4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1787"/>
    <w:rsid w:val="00573D80"/>
    <w:rsid w:val="00574FC7"/>
    <w:rsid w:val="005771BC"/>
    <w:rsid w:val="005775F9"/>
    <w:rsid w:val="005814AB"/>
    <w:rsid w:val="00581E5F"/>
    <w:rsid w:val="00583C0A"/>
    <w:rsid w:val="0058597D"/>
    <w:rsid w:val="00585F51"/>
    <w:rsid w:val="00590078"/>
    <w:rsid w:val="005928E6"/>
    <w:rsid w:val="00593B76"/>
    <w:rsid w:val="00597A1F"/>
    <w:rsid w:val="005A477E"/>
    <w:rsid w:val="005A66D2"/>
    <w:rsid w:val="005A7C3C"/>
    <w:rsid w:val="005A7D82"/>
    <w:rsid w:val="005B0EC0"/>
    <w:rsid w:val="005B1A5C"/>
    <w:rsid w:val="005B2D05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4D10"/>
    <w:rsid w:val="005F5F5B"/>
    <w:rsid w:val="005F69C7"/>
    <w:rsid w:val="005F6EE3"/>
    <w:rsid w:val="005F77B5"/>
    <w:rsid w:val="005F7846"/>
    <w:rsid w:val="00600151"/>
    <w:rsid w:val="00603723"/>
    <w:rsid w:val="00605339"/>
    <w:rsid w:val="00606F27"/>
    <w:rsid w:val="00607F64"/>
    <w:rsid w:val="00611A9B"/>
    <w:rsid w:val="006133CB"/>
    <w:rsid w:val="0061554D"/>
    <w:rsid w:val="00620735"/>
    <w:rsid w:val="00621E81"/>
    <w:rsid w:val="0062310D"/>
    <w:rsid w:val="0062690B"/>
    <w:rsid w:val="006269C8"/>
    <w:rsid w:val="00630A91"/>
    <w:rsid w:val="0063161B"/>
    <w:rsid w:val="006332E3"/>
    <w:rsid w:val="0063439C"/>
    <w:rsid w:val="0064051D"/>
    <w:rsid w:val="0064460D"/>
    <w:rsid w:val="00644973"/>
    <w:rsid w:val="00647AC9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1D47"/>
    <w:rsid w:val="00682E32"/>
    <w:rsid w:val="006846EF"/>
    <w:rsid w:val="00690B89"/>
    <w:rsid w:val="00691B9F"/>
    <w:rsid w:val="006933B6"/>
    <w:rsid w:val="00694993"/>
    <w:rsid w:val="00695649"/>
    <w:rsid w:val="006A02AC"/>
    <w:rsid w:val="006A1405"/>
    <w:rsid w:val="006A1C31"/>
    <w:rsid w:val="006A2079"/>
    <w:rsid w:val="006A230A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49F3"/>
    <w:rsid w:val="006D6B52"/>
    <w:rsid w:val="006D6D29"/>
    <w:rsid w:val="006E2367"/>
    <w:rsid w:val="006E66B9"/>
    <w:rsid w:val="006E6D4B"/>
    <w:rsid w:val="006E75F0"/>
    <w:rsid w:val="006F1635"/>
    <w:rsid w:val="006F4007"/>
    <w:rsid w:val="006F530F"/>
    <w:rsid w:val="006F5666"/>
    <w:rsid w:val="006F5CD9"/>
    <w:rsid w:val="006F6196"/>
    <w:rsid w:val="006F7823"/>
    <w:rsid w:val="00701348"/>
    <w:rsid w:val="00703BBC"/>
    <w:rsid w:val="007042EC"/>
    <w:rsid w:val="00705299"/>
    <w:rsid w:val="00705984"/>
    <w:rsid w:val="00705C38"/>
    <w:rsid w:val="0070651D"/>
    <w:rsid w:val="007100F6"/>
    <w:rsid w:val="00711D95"/>
    <w:rsid w:val="00712780"/>
    <w:rsid w:val="00714F5F"/>
    <w:rsid w:val="007161B7"/>
    <w:rsid w:val="0071798C"/>
    <w:rsid w:val="007218AA"/>
    <w:rsid w:val="00722C4F"/>
    <w:rsid w:val="00724BB0"/>
    <w:rsid w:val="00725625"/>
    <w:rsid w:val="00727726"/>
    <w:rsid w:val="007341DA"/>
    <w:rsid w:val="00734705"/>
    <w:rsid w:val="00734B75"/>
    <w:rsid w:val="007364F3"/>
    <w:rsid w:val="00736FDD"/>
    <w:rsid w:val="0074067E"/>
    <w:rsid w:val="00742871"/>
    <w:rsid w:val="0074487E"/>
    <w:rsid w:val="007453B9"/>
    <w:rsid w:val="00747913"/>
    <w:rsid w:val="00747BCD"/>
    <w:rsid w:val="00750151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1D0"/>
    <w:rsid w:val="007B381D"/>
    <w:rsid w:val="007B539E"/>
    <w:rsid w:val="007B5A43"/>
    <w:rsid w:val="007B77E9"/>
    <w:rsid w:val="007C360B"/>
    <w:rsid w:val="007C443F"/>
    <w:rsid w:val="007C4ECF"/>
    <w:rsid w:val="007C5D2A"/>
    <w:rsid w:val="007C5DBF"/>
    <w:rsid w:val="007C7F95"/>
    <w:rsid w:val="007D34CD"/>
    <w:rsid w:val="007D39AF"/>
    <w:rsid w:val="007D68A3"/>
    <w:rsid w:val="007E1243"/>
    <w:rsid w:val="007E242C"/>
    <w:rsid w:val="007E4673"/>
    <w:rsid w:val="007E585F"/>
    <w:rsid w:val="007F0A7F"/>
    <w:rsid w:val="007F1652"/>
    <w:rsid w:val="007F2BA6"/>
    <w:rsid w:val="007F74D8"/>
    <w:rsid w:val="007F7EE2"/>
    <w:rsid w:val="008018F7"/>
    <w:rsid w:val="0080284C"/>
    <w:rsid w:val="008029E7"/>
    <w:rsid w:val="008039AF"/>
    <w:rsid w:val="00803FE4"/>
    <w:rsid w:val="00804566"/>
    <w:rsid w:val="00805D64"/>
    <w:rsid w:val="00806116"/>
    <w:rsid w:val="008104E1"/>
    <w:rsid w:val="0081176C"/>
    <w:rsid w:val="00811FEE"/>
    <w:rsid w:val="008136EA"/>
    <w:rsid w:val="008143D8"/>
    <w:rsid w:val="008145FF"/>
    <w:rsid w:val="00816870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0F9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7B7F"/>
    <w:rsid w:val="008D0770"/>
    <w:rsid w:val="008D0E5B"/>
    <w:rsid w:val="008D1C73"/>
    <w:rsid w:val="008D2732"/>
    <w:rsid w:val="008D55E0"/>
    <w:rsid w:val="008D710A"/>
    <w:rsid w:val="008D71F1"/>
    <w:rsid w:val="008E01C3"/>
    <w:rsid w:val="008E0266"/>
    <w:rsid w:val="008E287F"/>
    <w:rsid w:val="008E291D"/>
    <w:rsid w:val="008E317C"/>
    <w:rsid w:val="008E40FE"/>
    <w:rsid w:val="008E430C"/>
    <w:rsid w:val="008E49A7"/>
    <w:rsid w:val="008E5132"/>
    <w:rsid w:val="008E5378"/>
    <w:rsid w:val="008E53B6"/>
    <w:rsid w:val="008E57FB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31635"/>
    <w:rsid w:val="009365DF"/>
    <w:rsid w:val="00940311"/>
    <w:rsid w:val="00940473"/>
    <w:rsid w:val="00941561"/>
    <w:rsid w:val="00943321"/>
    <w:rsid w:val="009541CB"/>
    <w:rsid w:val="0095558F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266A"/>
    <w:rsid w:val="009B6C05"/>
    <w:rsid w:val="009B7F49"/>
    <w:rsid w:val="009C081A"/>
    <w:rsid w:val="009C277F"/>
    <w:rsid w:val="009C4139"/>
    <w:rsid w:val="009C4D85"/>
    <w:rsid w:val="009C5843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060EC"/>
    <w:rsid w:val="00A112E6"/>
    <w:rsid w:val="00A1233B"/>
    <w:rsid w:val="00A14A65"/>
    <w:rsid w:val="00A17B49"/>
    <w:rsid w:val="00A20297"/>
    <w:rsid w:val="00A2207A"/>
    <w:rsid w:val="00A222E1"/>
    <w:rsid w:val="00A248DB"/>
    <w:rsid w:val="00A26A2E"/>
    <w:rsid w:val="00A274E5"/>
    <w:rsid w:val="00A277B1"/>
    <w:rsid w:val="00A30352"/>
    <w:rsid w:val="00A317CB"/>
    <w:rsid w:val="00A31E0E"/>
    <w:rsid w:val="00A326C6"/>
    <w:rsid w:val="00A32EA1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016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A9C"/>
    <w:rsid w:val="00A94C07"/>
    <w:rsid w:val="00A9506C"/>
    <w:rsid w:val="00AA032D"/>
    <w:rsid w:val="00AA098F"/>
    <w:rsid w:val="00AA2F25"/>
    <w:rsid w:val="00AA43AE"/>
    <w:rsid w:val="00AB40BC"/>
    <w:rsid w:val="00AB423D"/>
    <w:rsid w:val="00AC123C"/>
    <w:rsid w:val="00AC190F"/>
    <w:rsid w:val="00AC1AD9"/>
    <w:rsid w:val="00AC25F7"/>
    <w:rsid w:val="00AC3248"/>
    <w:rsid w:val="00AC51DC"/>
    <w:rsid w:val="00AC72CF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20FB"/>
    <w:rsid w:val="00AF33AE"/>
    <w:rsid w:val="00AF3A26"/>
    <w:rsid w:val="00B0011F"/>
    <w:rsid w:val="00B01629"/>
    <w:rsid w:val="00B02E28"/>
    <w:rsid w:val="00B039BD"/>
    <w:rsid w:val="00B03BAC"/>
    <w:rsid w:val="00B03C08"/>
    <w:rsid w:val="00B03D81"/>
    <w:rsid w:val="00B05E56"/>
    <w:rsid w:val="00B11D7C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47E03"/>
    <w:rsid w:val="00B54D5F"/>
    <w:rsid w:val="00B56627"/>
    <w:rsid w:val="00B6043E"/>
    <w:rsid w:val="00B61619"/>
    <w:rsid w:val="00B625B0"/>
    <w:rsid w:val="00B639A3"/>
    <w:rsid w:val="00B6483F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30C4"/>
    <w:rsid w:val="00BB387F"/>
    <w:rsid w:val="00BB4184"/>
    <w:rsid w:val="00BB4D1E"/>
    <w:rsid w:val="00BB606F"/>
    <w:rsid w:val="00BB70E1"/>
    <w:rsid w:val="00BB78EC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E005D"/>
    <w:rsid w:val="00BE3BBB"/>
    <w:rsid w:val="00BE4021"/>
    <w:rsid w:val="00BE5159"/>
    <w:rsid w:val="00BF1284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6ECC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2EAB"/>
    <w:rsid w:val="00C33240"/>
    <w:rsid w:val="00C35CEB"/>
    <w:rsid w:val="00C36688"/>
    <w:rsid w:val="00C36CD9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755DA"/>
    <w:rsid w:val="00C81DE6"/>
    <w:rsid w:val="00C838B9"/>
    <w:rsid w:val="00C843F8"/>
    <w:rsid w:val="00C857D8"/>
    <w:rsid w:val="00C86A35"/>
    <w:rsid w:val="00C8702F"/>
    <w:rsid w:val="00C87302"/>
    <w:rsid w:val="00C927C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B1CCF"/>
    <w:rsid w:val="00CB29D4"/>
    <w:rsid w:val="00CB44FD"/>
    <w:rsid w:val="00CC0875"/>
    <w:rsid w:val="00CC1C67"/>
    <w:rsid w:val="00CC2088"/>
    <w:rsid w:val="00CC24AD"/>
    <w:rsid w:val="00CC4A96"/>
    <w:rsid w:val="00CC5F2D"/>
    <w:rsid w:val="00CC643F"/>
    <w:rsid w:val="00CC67A8"/>
    <w:rsid w:val="00CC79C3"/>
    <w:rsid w:val="00CC7AD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2DA"/>
    <w:rsid w:val="00CE5C4C"/>
    <w:rsid w:val="00CE5D48"/>
    <w:rsid w:val="00CF43C2"/>
    <w:rsid w:val="00CF4AF2"/>
    <w:rsid w:val="00CF4C25"/>
    <w:rsid w:val="00CF7B3F"/>
    <w:rsid w:val="00D00DEB"/>
    <w:rsid w:val="00D0163E"/>
    <w:rsid w:val="00D05A80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02C9"/>
    <w:rsid w:val="00D513FD"/>
    <w:rsid w:val="00D535C7"/>
    <w:rsid w:val="00D542F3"/>
    <w:rsid w:val="00D618F7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7293"/>
    <w:rsid w:val="00D80D70"/>
    <w:rsid w:val="00D8145C"/>
    <w:rsid w:val="00D83E21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14EA"/>
    <w:rsid w:val="00DB3CFE"/>
    <w:rsid w:val="00DB41C7"/>
    <w:rsid w:val="00DB61CA"/>
    <w:rsid w:val="00DB7EF9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16A7"/>
    <w:rsid w:val="00DD3CE4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6A15"/>
    <w:rsid w:val="00E1060E"/>
    <w:rsid w:val="00E13317"/>
    <w:rsid w:val="00E13B83"/>
    <w:rsid w:val="00E1658A"/>
    <w:rsid w:val="00E16EAD"/>
    <w:rsid w:val="00E200FA"/>
    <w:rsid w:val="00E20B76"/>
    <w:rsid w:val="00E21110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3D95"/>
    <w:rsid w:val="00E65A35"/>
    <w:rsid w:val="00E7180C"/>
    <w:rsid w:val="00E72849"/>
    <w:rsid w:val="00E72D4B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4F72"/>
    <w:rsid w:val="00ED61C1"/>
    <w:rsid w:val="00ED7621"/>
    <w:rsid w:val="00EE0334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2EBD"/>
    <w:rsid w:val="00F44A22"/>
    <w:rsid w:val="00F45F77"/>
    <w:rsid w:val="00F46148"/>
    <w:rsid w:val="00F47A36"/>
    <w:rsid w:val="00F50A65"/>
    <w:rsid w:val="00F50D14"/>
    <w:rsid w:val="00F51162"/>
    <w:rsid w:val="00F51F2F"/>
    <w:rsid w:val="00F52F4D"/>
    <w:rsid w:val="00F53481"/>
    <w:rsid w:val="00F53583"/>
    <w:rsid w:val="00F55DEC"/>
    <w:rsid w:val="00F56452"/>
    <w:rsid w:val="00F56B24"/>
    <w:rsid w:val="00F56C9B"/>
    <w:rsid w:val="00F57E89"/>
    <w:rsid w:val="00F60170"/>
    <w:rsid w:val="00F623BA"/>
    <w:rsid w:val="00F63EC2"/>
    <w:rsid w:val="00F6487C"/>
    <w:rsid w:val="00F678A2"/>
    <w:rsid w:val="00F7079C"/>
    <w:rsid w:val="00F7121A"/>
    <w:rsid w:val="00F72E55"/>
    <w:rsid w:val="00F7370D"/>
    <w:rsid w:val="00F759D7"/>
    <w:rsid w:val="00F7756B"/>
    <w:rsid w:val="00F779A6"/>
    <w:rsid w:val="00F81459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989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1589"/>
    <w:rsid w:val="00FF1E41"/>
    <w:rsid w:val="00FF38FE"/>
    <w:rsid w:val="00FF487F"/>
    <w:rsid w:val="00FF5BAE"/>
    <w:rsid w:val="00FF5D0D"/>
    <w:rsid w:val="00FF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71393E"/>
  <w15:docId w15:val="{5E20AEAB-4CEC-40AF-969F-9DECE7B4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paragraph" w:customStyle="1" w:styleId="x-scope">
    <w:name w:val="x-scope"/>
    <w:basedOn w:val="a"/>
    <w:rsid w:val="007F0A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0FE82C3EB065D3DFC9DAA4F48BE2556AD1D8ED7D8FA7E1F4961536807277AC86732A5E5BA77CE1B4C1j0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A0BBDF-F482-4D0C-9F39-A7A647A5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5778</Words>
  <Characters>32941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Набокова Анжела Витальевна</cp:lastModifiedBy>
  <cp:revision>2</cp:revision>
  <cp:lastPrinted>2017-02-27T11:20:00Z</cp:lastPrinted>
  <dcterms:created xsi:type="dcterms:W3CDTF">2022-09-23T20:52:00Z</dcterms:created>
  <dcterms:modified xsi:type="dcterms:W3CDTF">2022-09-23T20:52:00Z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