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79" w:rsidRPr="00151A72" w:rsidRDefault="00BE4479" w:rsidP="00BE4479">
      <w:pPr>
        <w:pStyle w:val="1"/>
        <w:spacing w:before="0" w:line="240" w:lineRule="auto"/>
        <w:ind w:firstLine="0"/>
        <w:jc w:val="center"/>
        <w:rPr>
          <w:b/>
          <w:sz w:val="20"/>
        </w:rPr>
      </w:pPr>
      <w:r w:rsidRPr="00151A72">
        <w:rPr>
          <w:b/>
          <w:sz w:val="20"/>
        </w:rPr>
        <w:t xml:space="preserve">ДОГОВОР УЧАСТИЯ В ДОЛЕВОМ СТРОИТЕЛЬСТВЕ </w:t>
      </w:r>
    </w:p>
    <w:p w:rsidR="00BE4479" w:rsidRPr="00151A72" w:rsidRDefault="00BE4479" w:rsidP="00BE4479">
      <w:pPr>
        <w:pStyle w:val="1"/>
        <w:spacing w:before="0" w:line="240" w:lineRule="auto"/>
        <w:ind w:firstLine="567"/>
        <w:jc w:val="center"/>
        <w:rPr>
          <w:b/>
          <w:sz w:val="20"/>
        </w:rPr>
      </w:pPr>
      <w:r w:rsidRPr="00151A72">
        <w:rPr>
          <w:b/>
          <w:sz w:val="20"/>
        </w:rPr>
        <w:t xml:space="preserve">№ </w:t>
      </w:r>
      <w:r w:rsidR="00146827" w:rsidRPr="00151A72">
        <w:rPr>
          <w:b/>
          <w:sz w:val="20"/>
        </w:rPr>
        <w:t>_______________________</w:t>
      </w:r>
    </w:p>
    <w:p w:rsidR="00BE4479" w:rsidRPr="00151A72" w:rsidRDefault="00BE4479" w:rsidP="00BE4479">
      <w:pPr>
        <w:pStyle w:val="1"/>
        <w:spacing w:before="0" w:line="240" w:lineRule="auto"/>
        <w:ind w:firstLine="567"/>
        <w:rPr>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BE4479" w:rsidRPr="00151A72" w:rsidTr="00787953">
        <w:tc>
          <w:tcPr>
            <w:tcW w:w="5123" w:type="dxa"/>
          </w:tcPr>
          <w:p w:rsidR="00BE4479" w:rsidRPr="00151A72" w:rsidRDefault="00BE4479" w:rsidP="00787953">
            <w:pPr>
              <w:pStyle w:val="1"/>
              <w:spacing w:before="0" w:line="240" w:lineRule="auto"/>
              <w:ind w:firstLine="0"/>
            </w:pPr>
            <w:r w:rsidRPr="00151A72">
              <w:t xml:space="preserve">город </w:t>
            </w:r>
            <w:r w:rsidR="00146827" w:rsidRPr="00151A72">
              <w:t>Москва</w:t>
            </w:r>
          </w:p>
        </w:tc>
        <w:tc>
          <w:tcPr>
            <w:tcW w:w="5333" w:type="dxa"/>
          </w:tcPr>
          <w:p w:rsidR="00BE4479" w:rsidRPr="00151A72" w:rsidRDefault="00146827" w:rsidP="00787953">
            <w:pPr>
              <w:pStyle w:val="1"/>
              <w:spacing w:before="0" w:line="240" w:lineRule="auto"/>
              <w:ind w:firstLine="0"/>
              <w:jc w:val="right"/>
              <w:rPr>
                <w:lang w:val="en-US"/>
              </w:rPr>
            </w:pPr>
            <w:r w:rsidRPr="00151A72">
              <w:rPr>
                <w:lang w:val="en-US"/>
              </w:rPr>
              <w:t>«____» ________________ 20___</w:t>
            </w:r>
            <w:r w:rsidR="00BE4479" w:rsidRPr="00151A72">
              <w:rPr>
                <w:lang w:val="en-US"/>
              </w:rPr>
              <w:t xml:space="preserve"> </w:t>
            </w:r>
            <w:r w:rsidR="00BE4479" w:rsidRPr="00151A72">
              <w:t>г.</w:t>
            </w:r>
          </w:p>
        </w:tc>
      </w:tr>
    </w:tbl>
    <w:p w:rsidR="00BE4479" w:rsidRPr="00151A72" w:rsidRDefault="00BE4479" w:rsidP="00BE4479">
      <w:pPr>
        <w:pStyle w:val="1"/>
        <w:spacing w:before="0" w:line="240" w:lineRule="auto"/>
        <w:ind w:firstLine="0"/>
        <w:rPr>
          <w:sz w:val="20"/>
        </w:rPr>
      </w:pPr>
    </w:p>
    <w:p w:rsidR="00BE4479" w:rsidRPr="00151A72" w:rsidRDefault="00146827" w:rsidP="00BE4479">
      <w:pPr>
        <w:tabs>
          <w:tab w:val="left" w:pos="851"/>
          <w:tab w:val="left" w:pos="4253"/>
        </w:tabs>
        <w:autoSpaceDE w:val="0"/>
        <w:autoSpaceDN w:val="0"/>
        <w:adjustRightInd w:val="0"/>
        <w:ind w:firstLine="567"/>
        <w:rPr>
          <w:position w:val="6"/>
          <w:sz w:val="20"/>
          <w:szCs w:val="20"/>
        </w:rPr>
      </w:pPr>
      <w:r w:rsidRPr="00151A72">
        <w:rPr>
          <w:b/>
          <w:position w:val="6"/>
          <w:sz w:val="20"/>
          <w:szCs w:val="20"/>
        </w:rPr>
        <w:t>Общество с ограниченной ответственностью "Нордсервис"</w:t>
      </w:r>
      <w:r w:rsidRPr="00151A72">
        <w:rPr>
          <w:position w:val="6"/>
          <w:sz w:val="20"/>
          <w:szCs w:val="20"/>
        </w:rPr>
        <w:t>, адрес (место нахождения): 121059, Москва г, Бережковская наб,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BE4479" w:rsidRPr="00151A72">
        <w:rPr>
          <w:position w:val="6"/>
          <w:sz w:val="20"/>
          <w:szCs w:val="20"/>
        </w:rPr>
        <w:t xml:space="preserve">, от имени которого </w:t>
      </w:r>
      <w:r w:rsidRPr="00151A72">
        <w:rPr>
          <w:position w:val="6"/>
          <w:sz w:val="20"/>
          <w:szCs w:val="20"/>
        </w:rPr>
        <w:t>на основании Доверенности от «____» ________________ 20___ года, действует _________________________________</w:t>
      </w:r>
      <w:r w:rsidR="00BE4479" w:rsidRPr="00151A72">
        <w:rPr>
          <w:b/>
          <w:position w:val="6"/>
          <w:sz w:val="20"/>
          <w:szCs w:val="20"/>
        </w:rPr>
        <w:t>,</w:t>
      </w:r>
      <w:r w:rsidR="00BE4479" w:rsidRPr="00151A72">
        <w:rPr>
          <w:sz w:val="20"/>
          <w:szCs w:val="20"/>
        </w:rPr>
        <w:t xml:space="preserve"> </w:t>
      </w:r>
      <w:r w:rsidR="00BE4479" w:rsidRPr="00151A72">
        <w:rPr>
          <w:spacing w:val="-2"/>
          <w:position w:val="6"/>
          <w:sz w:val="20"/>
          <w:szCs w:val="20"/>
        </w:rPr>
        <w:t>именуемое в да</w:t>
      </w:r>
      <w:r w:rsidR="00BE4479" w:rsidRPr="00151A72">
        <w:rPr>
          <w:position w:val="6"/>
          <w:sz w:val="20"/>
          <w:szCs w:val="20"/>
        </w:rPr>
        <w:t xml:space="preserve">льнейшем </w:t>
      </w:r>
      <w:r w:rsidR="00BE4479" w:rsidRPr="00151A72">
        <w:rPr>
          <w:b/>
          <w:position w:val="6"/>
          <w:sz w:val="20"/>
          <w:szCs w:val="20"/>
        </w:rPr>
        <w:t xml:space="preserve">«Застройщик», </w:t>
      </w:r>
      <w:r w:rsidR="00BE4479" w:rsidRPr="00151A72">
        <w:rPr>
          <w:position w:val="6"/>
          <w:sz w:val="20"/>
          <w:szCs w:val="20"/>
        </w:rPr>
        <w:t>с одной стороны, и</w:t>
      </w:r>
    </w:p>
    <w:p w:rsidR="00BE4479" w:rsidRPr="00151A72" w:rsidRDefault="00146827" w:rsidP="00BE4479">
      <w:pPr>
        <w:pStyle w:val="ConsPlusNonformat"/>
        <w:ind w:firstLine="567"/>
        <w:jc w:val="both"/>
        <w:rPr>
          <w:rFonts w:ascii="Times New Roman" w:hAnsi="Times New Roman" w:cs="Times New Roman"/>
        </w:rPr>
      </w:pPr>
      <w:r w:rsidRPr="00151A72">
        <w:rPr>
          <w:rFonts w:ascii="Times New Roman" w:hAnsi="Times New Roman" w:cs="Times New Roman"/>
          <w:b/>
        </w:rPr>
        <w:t>Гражданин(ка) Российской Федерации  __________________________________</w:t>
      </w:r>
      <w:r w:rsidRPr="00151A72">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4263C3" w:rsidRPr="00151A72">
        <w:rPr>
          <w:rFonts w:ascii="Times New Roman" w:hAnsi="Times New Roman" w:cs="Times New Roman"/>
          <w:b/>
        </w:rPr>
        <w:t>«Участник долевого строительства»</w:t>
      </w:r>
      <w:r w:rsidR="00BE4479" w:rsidRPr="00151A72">
        <w:rPr>
          <w:rFonts w:ascii="Times New Roman" w:hAnsi="Times New Roman" w:cs="Times New Roman"/>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rsidR="00BE4479" w:rsidRPr="00151A72" w:rsidRDefault="00BE4479" w:rsidP="00BE4479">
      <w:pPr>
        <w:tabs>
          <w:tab w:val="left" w:pos="851"/>
        </w:tabs>
        <w:autoSpaceDE w:val="0"/>
        <w:autoSpaceDN w:val="0"/>
        <w:adjustRightInd w:val="0"/>
        <w:ind w:firstLine="851"/>
        <w:rPr>
          <w:position w:val="6"/>
          <w:sz w:val="20"/>
          <w:szCs w:val="20"/>
        </w:rPr>
      </w:pPr>
    </w:p>
    <w:p w:rsidR="00BE4479" w:rsidRPr="00151A72" w:rsidRDefault="00BE4479" w:rsidP="00BE4479">
      <w:pPr>
        <w:tabs>
          <w:tab w:val="left" w:pos="284"/>
        </w:tabs>
        <w:autoSpaceDE w:val="0"/>
        <w:autoSpaceDN w:val="0"/>
        <w:adjustRightInd w:val="0"/>
        <w:ind w:firstLine="0"/>
        <w:jc w:val="center"/>
        <w:rPr>
          <w:b/>
          <w:position w:val="6"/>
          <w:sz w:val="20"/>
          <w:szCs w:val="20"/>
        </w:rPr>
      </w:pPr>
      <w:r w:rsidRPr="00151A72">
        <w:rPr>
          <w:b/>
          <w:position w:val="6"/>
          <w:sz w:val="20"/>
          <w:szCs w:val="20"/>
        </w:rPr>
        <w:t>ТЕРМИНЫ И ТОЛКОВАНИЯ:</w:t>
      </w:r>
    </w:p>
    <w:p w:rsidR="00BE4479" w:rsidRPr="00151A72" w:rsidRDefault="00BE4479" w:rsidP="00BE4479">
      <w:pPr>
        <w:tabs>
          <w:tab w:val="left" w:pos="1080"/>
        </w:tabs>
        <w:autoSpaceDE w:val="0"/>
        <w:autoSpaceDN w:val="0"/>
        <w:adjustRightInd w:val="0"/>
        <w:ind w:firstLine="0"/>
        <w:rPr>
          <w:b/>
          <w:position w:val="6"/>
          <w:sz w:val="20"/>
          <w:szCs w:val="20"/>
        </w:rPr>
      </w:pPr>
    </w:p>
    <w:p w:rsidR="00BE4479" w:rsidRPr="00151A72" w:rsidRDefault="00BE4479" w:rsidP="00DA3AC1">
      <w:pPr>
        <w:autoSpaceDE w:val="0"/>
        <w:autoSpaceDN w:val="0"/>
        <w:adjustRightInd w:val="0"/>
        <w:ind w:firstLine="540"/>
        <w:rPr>
          <w:b/>
          <w:position w:val="6"/>
          <w:sz w:val="20"/>
          <w:szCs w:val="20"/>
        </w:rPr>
      </w:pPr>
      <w:r w:rsidRPr="00151A72">
        <w:rPr>
          <w:b/>
          <w:position w:val="6"/>
          <w:sz w:val="20"/>
          <w:szCs w:val="20"/>
        </w:rPr>
        <w:t>«Закон № 214 - ФЗ» -</w:t>
      </w:r>
      <w:r w:rsidRPr="00151A72">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827" w:rsidRPr="00151A72" w:rsidRDefault="00146827" w:rsidP="00DA3AC1">
      <w:pPr>
        <w:tabs>
          <w:tab w:val="left" w:pos="1080"/>
        </w:tabs>
        <w:autoSpaceDE w:val="0"/>
        <w:autoSpaceDN w:val="0"/>
        <w:adjustRightInd w:val="0"/>
        <w:ind w:firstLine="540"/>
        <w:rPr>
          <w:position w:val="6"/>
          <w:sz w:val="20"/>
          <w:szCs w:val="20"/>
        </w:rPr>
      </w:pPr>
      <w:r w:rsidRPr="00151A72">
        <w:rPr>
          <w:b/>
          <w:position w:val="6"/>
          <w:sz w:val="20"/>
          <w:szCs w:val="20"/>
        </w:rPr>
        <w:t xml:space="preserve">«Земельный участок» </w:t>
      </w:r>
      <w:r w:rsidRPr="00151A72">
        <w:rPr>
          <w:position w:val="6"/>
          <w:sz w:val="20"/>
          <w:szCs w:val="20"/>
        </w:rPr>
        <w:t>- земельный участок площадью 6 760 кв.м.,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rsidR="00BE4479" w:rsidRPr="00151A72" w:rsidRDefault="00146827" w:rsidP="00DA3AC1">
      <w:pPr>
        <w:tabs>
          <w:tab w:val="left" w:pos="1080"/>
        </w:tabs>
        <w:autoSpaceDE w:val="0"/>
        <w:autoSpaceDN w:val="0"/>
        <w:adjustRightInd w:val="0"/>
        <w:ind w:firstLine="540"/>
        <w:rPr>
          <w:position w:val="6"/>
          <w:sz w:val="20"/>
          <w:szCs w:val="20"/>
        </w:rPr>
      </w:pPr>
      <w:r w:rsidRPr="00151A72">
        <w:rPr>
          <w:position w:val="6"/>
          <w:sz w:val="20"/>
          <w:szCs w:val="20"/>
        </w:rPr>
        <w:t xml:space="preserve">Далее по тексту Договора вышеуказанный договор аренды Земельного участка именуется </w:t>
      </w:r>
      <w:r w:rsidRPr="00151A72">
        <w:rPr>
          <w:b/>
          <w:position w:val="6"/>
          <w:sz w:val="20"/>
          <w:szCs w:val="20"/>
        </w:rPr>
        <w:t>«Договор аренды».</w:t>
      </w:r>
    </w:p>
    <w:p w:rsidR="00BE4479" w:rsidRPr="00151A72" w:rsidRDefault="00BE4479" w:rsidP="00DA3AC1">
      <w:pPr>
        <w:tabs>
          <w:tab w:val="left" w:pos="1080"/>
        </w:tabs>
        <w:autoSpaceDE w:val="0"/>
        <w:autoSpaceDN w:val="0"/>
        <w:adjustRightInd w:val="0"/>
        <w:ind w:firstLine="540"/>
        <w:rPr>
          <w:position w:val="6"/>
          <w:sz w:val="20"/>
          <w:szCs w:val="20"/>
        </w:rPr>
      </w:pPr>
      <w:r w:rsidRPr="00151A72">
        <w:rPr>
          <w:b/>
          <w:position w:val="6"/>
          <w:sz w:val="20"/>
          <w:szCs w:val="20"/>
        </w:rPr>
        <w:t>«Застройщик»</w:t>
      </w:r>
      <w:r w:rsidRPr="00151A72">
        <w:rPr>
          <w:position w:val="6"/>
          <w:sz w:val="20"/>
          <w:szCs w:val="20"/>
        </w:rPr>
        <w:t xml:space="preserve"> – </w:t>
      </w:r>
      <w:r w:rsidR="00146827" w:rsidRPr="00151A72">
        <w:rPr>
          <w:position w:val="6"/>
          <w:sz w:val="20"/>
          <w:szCs w:val="20"/>
        </w:rPr>
        <w:t>Общество с ограниченной ответственностью "Нордсервис"</w:t>
      </w:r>
      <w:r w:rsidRPr="00151A72">
        <w:rPr>
          <w:b/>
          <w:position w:val="6"/>
          <w:sz w:val="20"/>
          <w:szCs w:val="20"/>
        </w:rPr>
        <w:t>,</w:t>
      </w:r>
      <w:r w:rsidRPr="00151A72">
        <w:rPr>
          <w:b/>
          <w:bCs/>
          <w:position w:val="6"/>
          <w:sz w:val="20"/>
          <w:szCs w:val="20"/>
        </w:rPr>
        <w:t xml:space="preserve"> </w:t>
      </w:r>
      <w:r w:rsidRPr="00151A72">
        <w:rPr>
          <w:position w:val="6"/>
          <w:sz w:val="20"/>
          <w:szCs w:val="20"/>
        </w:rPr>
        <w:t xml:space="preserve">осуществляющее на Земельном участке строительство </w:t>
      </w:r>
      <w:r w:rsidR="00146827" w:rsidRPr="00151A72">
        <w:rPr>
          <w:position w:val="6"/>
          <w:sz w:val="20"/>
          <w:szCs w:val="20"/>
        </w:rPr>
        <w:t>Многоквартирного дома</w:t>
      </w:r>
      <w:r w:rsidR="00A94E02" w:rsidRPr="00151A72">
        <w:rPr>
          <w:position w:val="6"/>
          <w:sz w:val="20"/>
          <w:szCs w:val="20"/>
        </w:rPr>
        <w:t xml:space="preserve"> </w:t>
      </w:r>
      <w:r w:rsidRPr="00151A72">
        <w:rPr>
          <w:position w:val="6"/>
          <w:sz w:val="20"/>
          <w:szCs w:val="20"/>
        </w:rPr>
        <w:t xml:space="preserve">и привлекающее денежные средства участников долевого строительства в соответствии с Законом № 214-ФЗ для создания </w:t>
      </w:r>
      <w:r w:rsidR="00146827" w:rsidRPr="00151A72">
        <w:rPr>
          <w:position w:val="6"/>
          <w:sz w:val="20"/>
          <w:szCs w:val="20"/>
        </w:rPr>
        <w:t>Многоквартирного дома</w:t>
      </w:r>
      <w:r w:rsidR="002123C6" w:rsidRPr="00151A72">
        <w:rPr>
          <w:position w:val="6"/>
          <w:sz w:val="20"/>
          <w:szCs w:val="20"/>
        </w:rPr>
        <w:t xml:space="preserve"> </w:t>
      </w:r>
      <w:r w:rsidRPr="00151A72">
        <w:rPr>
          <w:position w:val="6"/>
          <w:sz w:val="20"/>
          <w:szCs w:val="20"/>
        </w:rPr>
        <w:t xml:space="preserve">на основании: </w:t>
      </w:r>
    </w:p>
    <w:p w:rsidR="001633AB" w:rsidRPr="00151A72" w:rsidRDefault="001633AB" w:rsidP="001633AB">
      <w:pPr>
        <w:pStyle w:val="af2"/>
        <w:numPr>
          <w:ilvl w:val="0"/>
          <w:numId w:val="3"/>
        </w:numPr>
        <w:tabs>
          <w:tab w:val="left" w:pos="709"/>
          <w:tab w:val="left" w:pos="1134"/>
        </w:tabs>
        <w:spacing w:after="0" w:line="240" w:lineRule="auto"/>
        <w:ind w:left="0" w:right="60" w:firstLine="539"/>
        <w:jc w:val="both"/>
        <w:rPr>
          <w:rFonts w:ascii="Times New Roman" w:hAnsi="Times New Roman"/>
          <w:sz w:val="20"/>
          <w:szCs w:val="20"/>
        </w:rPr>
      </w:pPr>
      <w:r w:rsidRPr="00151A72">
        <w:rPr>
          <w:rFonts w:ascii="Times New Roman" w:hAnsi="Times New Roman"/>
          <w:sz w:val="20"/>
          <w:szCs w:val="20"/>
        </w:rPr>
        <w:t>До</w:t>
      </w:r>
      <w:r w:rsidR="0093491A" w:rsidRPr="00151A72">
        <w:rPr>
          <w:rFonts w:ascii="Times New Roman" w:hAnsi="Times New Roman"/>
          <w:sz w:val="20"/>
          <w:szCs w:val="20"/>
        </w:rPr>
        <w:t>говора аренды Земельного участка;</w:t>
      </w:r>
      <w:r w:rsidRPr="00151A72">
        <w:rPr>
          <w:rFonts w:ascii="Times New Roman" w:hAnsi="Times New Roman"/>
          <w:sz w:val="20"/>
          <w:szCs w:val="20"/>
        </w:rPr>
        <w:t xml:space="preserve"> </w:t>
      </w:r>
    </w:p>
    <w:p w:rsidR="001633AB" w:rsidRPr="00151A72" w:rsidRDefault="0093491A" w:rsidP="001633AB">
      <w:pPr>
        <w:pStyle w:val="af2"/>
        <w:numPr>
          <w:ilvl w:val="0"/>
          <w:numId w:val="3"/>
        </w:numPr>
        <w:tabs>
          <w:tab w:val="left" w:pos="0"/>
          <w:tab w:val="left" w:pos="709"/>
          <w:tab w:val="left" w:pos="1134"/>
        </w:tabs>
        <w:autoSpaceDE w:val="0"/>
        <w:autoSpaceDN w:val="0"/>
        <w:spacing w:after="0" w:line="240" w:lineRule="auto"/>
        <w:ind w:left="0" w:firstLine="539"/>
        <w:jc w:val="both"/>
        <w:rPr>
          <w:rFonts w:ascii="Times New Roman" w:hAnsi="Times New Roman"/>
          <w:sz w:val="20"/>
          <w:szCs w:val="20"/>
        </w:rPr>
      </w:pPr>
      <w:r w:rsidRPr="00151A72">
        <w:rPr>
          <w:rFonts w:ascii="Times New Roman" w:hAnsi="Times New Roman"/>
          <w:sz w:val="20"/>
          <w:szCs w:val="20"/>
        </w:rPr>
        <w:t>Разрешения на строительство;</w:t>
      </w:r>
    </w:p>
    <w:p w:rsidR="00146827" w:rsidRPr="00151A72" w:rsidRDefault="001633AB" w:rsidP="0093491A">
      <w:pPr>
        <w:pStyle w:val="af2"/>
        <w:numPr>
          <w:ilvl w:val="0"/>
          <w:numId w:val="3"/>
        </w:numPr>
        <w:tabs>
          <w:tab w:val="left" w:pos="709"/>
          <w:tab w:val="left" w:pos="1134"/>
        </w:tabs>
        <w:spacing w:after="0" w:line="240" w:lineRule="auto"/>
        <w:ind w:left="0" w:right="-1" w:firstLine="539"/>
        <w:jc w:val="both"/>
        <w:rPr>
          <w:rFonts w:ascii="Times New Roman" w:hAnsi="Times New Roman"/>
          <w:sz w:val="20"/>
          <w:szCs w:val="20"/>
        </w:rPr>
      </w:pPr>
      <w:r w:rsidRPr="00151A72">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системе жилищного </w:t>
      </w:r>
      <w:r w:rsidR="0093491A" w:rsidRPr="00151A72">
        <w:rPr>
          <w:rFonts w:ascii="Times New Roman" w:hAnsi="Times New Roman"/>
          <w:sz w:val="20"/>
          <w:szCs w:val="20"/>
        </w:rPr>
        <w:t>строительства</w:t>
      </w:r>
      <w:r w:rsidR="00146827" w:rsidRPr="00151A72">
        <w:rPr>
          <w:rFonts w:ascii="Times New Roman" w:hAnsi="Times New Roman"/>
          <w:sz w:val="20"/>
          <w:szCs w:val="20"/>
        </w:rPr>
        <w:t>;</w:t>
      </w:r>
    </w:p>
    <w:p w:rsidR="00BE4479" w:rsidRPr="00151A72" w:rsidRDefault="00146827" w:rsidP="0093491A">
      <w:pPr>
        <w:pStyle w:val="af2"/>
        <w:numPr>
          <w:ilvl w:val="0"/>
          <w:numId w:val="3"/>
        </w:numPr>
        <w:tabs>
          <w:tab w:val="left" w:pos="709"/>
          <w:tab w:val="left" w:pos="1134"/>
        </w:tabs>
        <w:spacing w:after="0" w:line="240" w:lineRule="auto"/>
        <w:ind w:left="0" w:right="-1" w:firstLine="539"/>
        <w:jc w:val="both"/>
        <w:rPr>
          <w:rFonts w:ascii="Times New Roman" w:hAnsi="Times New Roman"/>
          <w:sz w:val="20"/>
          <w:szCs w:val="20"/>
        </w:rPr>
      </w:pPr>
      <w:r w:rsidRPr="00151A72">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93491A" w:rsidRPr="00151A72">
        <w:rPr>
          <w:rFonts w:ascii="Times New Roman" w:hAnsi="Times New Roman"/>
          <w:sz w:val="20"/>
          <w:szCs w:val="20"/>
        </w:rPr>
        <w:t>.</w:t>
      </w:r>
    </w:p>
    <w:p w:rsidR="00BE4479" w:rsidRPr="00151A72" w:rsidRDefault="00BE4479" w:rsidP="00DA3AC1">
      <w:pPr>
        <w:tabs>
          <w:tab w:val="left" w:pos="1134"/>
        </w:tabs>
        <w:ind w:right="-1" w:firstLine="540"/>
        <w:rPr>
          <w:sz w:val="20"/>
          <w:szCs w:val="20"/>
        </w:rPr>
      </w:pPr>
      <w:r w:rsidRPr="00151A72">
        <w:rPr>
          <w:b/>
          <w:sz w:val="20"/>
          <w:szCs w:val="20"/>
        </w:rPr>
        <w:t>«Участник долевого строительства»</w:t>
      </w:r>
      <w:r w:rsidRPr="00151A72">
        <w:rPr>
          <w:sz w:val="20"/>
          <w:szCs w:val="20"/>
        </w:rPr>
        <w:t xml:space="preserve"> – </w:t>
      </w:r>
      <w:r w:rsidR="00146827" w:rsidRPr="00151A72">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151A72">
        <w:rPr>
          <w:sz w:val="20"/>
          <w:szCs w:val="20"/>
        </w:rPr>
        <w:t xml:space="preserve">. </w:t>
      </w:r>
    </w:p>
    <w:p w:rsidR="00146827" w:rsidRPr="00151A72" w:rsidRDefault="00BE4479" w:rsidP="00DA3AC1">
      <w:pPr>
        <w:tabs>
          <w:tab w:val="left" w:pos="1080"/>
        </w:tabs>
        <w:autoSpaceDE w:val="0"/>
        <w:autoSpaceDN w:val="0"/>
        <w:adjustRightInd w:val="0"/>
        <w:ind w:firstLine="540"/>
        <w:rPr>
          <w:sz w:val="20"/>
          <w:szCs w:val="20"/>
        </w:rPr>
      </w:pPr>
      <w:r w:rsidRPr="00151A72">
        <w:rPr>
          <w:b/>
          <w:sz w:val="20"/>
          <w:szCs w:val="20"/>
        </w:rPr>
        <w:t>«</w:t>
      </w:r>
      <w:r w:rsidR="00146827" w:rsidRPr="00151A72">
        <w:rPr>
          <w:b/>
          <w:sz w:val="20"/>
          <w:szCs w:val="20"/>
        </w:rPr>
        <w:t>Многоквартирный дом</w:t>
      </w:r>
      <w:r w:rsidRPr="00151A72">
        <w:rPr>
          <w:b/>
          <w:sz w:val="20"/>
          <w:szCs w:val="20"/>
        </w:rPr>
        <w:t>»</w:t>
      </w:r>
      <w:r w:rsidRPr="00151A72">
        <w:rPr>
          <w:sz w:val="20"/>
          <w:szCs w:val="20"/>
        </w:rPr>
        <w:t xml:space="preserve"> – </w:t>
      </w:r>
      <w:r w:rsidR="00146827" w:rsidRPr="00151A72">
        <w:rPr>
          <w:sz w:val="20"/>
          <w:szCs w:val="20"/>
        </w:rPr>
        <w:t>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кв.м. из них 172 172,5 кв.м. площадь надземной части и 34 386,6 кв.м. площадь подземной части, площадь застройки комплекса 9 043,0 кв.м., строительный объем комплекса 858 536,8 куб.м, в том числе подземной части: 179 742,0 куб.м., количество этажей комплекса: корпус 1 – 53(вкл.верх.технический) +2 подземных, корпус 2 – 16+ тех. чердак + 2 подземных, корпус 3 – 20 +тех.чердак+2 подземных, корпус 4 – 7 + тех. чердак+ 2 подземных, общая площадь квартир комплекса: 108 267,9 кв.м., количество квартир 2021 шт., количество машино-мест на подземной автостоянке 815 м/м, количество машино-мест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керамогранита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ячеистобетонных блоков марки D600;поэтажные перекрытия – плита перекрытия толщиной 300 мм.; класс энергетической эффективности – светопрозрачные конструкции корпуса 1 – класс А1, окна корпусов 2, 3 – класс А1, окна и витражи корпуса 4 – класс А1, класс сейсмостойкости –5 баллов.</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lastRenderedPageBreak/>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 xml:space="preserve">Первый этап строительства (корпуса 2, 3 и 4), имеющий следующие характеристики: </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Корпус 2: количество этажей 16 + тех. чердак + 2 подземных, количество секций - 5, общая площадь 40 230,0 кв.м, кроме того площадь технических этажей и чердаков 1 100 кв.м., количество квартир 330, в том числе: 1-комнатных 90, 2-комнатных 150, 3-комнатных 75, 4-комнатных 15, общая площадь квартир (с учетом летних помещений) 28 140,4 кв.м., площадь квартир (без учета летних помещений) 27 657,4 кв.м.</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Корпус 3: количество этажей 20 + тех. чердак, + 2 подземных, количество секций - 6, общая площадь 53 673,4 кв.м, кроме того площадь технических этажей и чердаков 1 253,0 кв.м., количество квартир 475, в том числе: 1-комнатных 171, 2-комнатных 228, 3-комнатных 76, общая площадь квартир (с учетом летних помещений) 37 420,7 кв.м., площадь квартир (без учета летних помещений) 36 748,6 кв.м.</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Корпус 4 (офисы), имеющий следующие характеристики: количество этажей 7+ тех. чердак+ 2 подземных, общая площадь 13 335,0 кв.м,</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Общая площадь I этапа 138 655,4 кв.м., в том числе: 107 238,4 кв.м. надземной части, 31 417,0 кв.м. подземной части. Общее количество квартир – 805. Количество машино-мест в подземной автостоянке – 815, машино-мест на территории - 45;</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Второй этап строительства (корпус 1), имеющий следующие характеристики: количество этажей - 53 (вкл.верх.технический) + 2 подземных, количество секций - 1, общая площадь 67 903,7 кв.м, кроме того площадь технического чердака 1 134,7 кв.м., количество квартир 1216, в том числе: квартиры-студии 910, 1-комнатных 153, 2-комнатных 102, 3-комнатных 9, 4-комнатных 42, общая площадь квартир (с учетом летних помещений) 42 706,8 кв.м., площадь квартир (без учета летних помещений) 42 706,8 кв.м.</w:t>
      </w:r>
    </w:p>
    <w:p w:rsidR="00146827" w:rsidRPr="00151A72" w:rsidRDefault="00146827" w:rsidP="00DA3AC1">
      <w:pPr>
        <w:tabs>
          <w:tab w:val="left" w:pos="1080"/>
        </w:tabs>
        <w:autoSpaceDE w:val="0"/>
        <w:autoSpaceDN w:val="0"/>
        <w:adjustRightInd w:val="0"/>
        <w:ind w:firstLine="540"/>
        <w:rPr>
          <w:sz w:val="20"/>
          <w:szCs w:val="20"/>
        </w:rPr>
      </w:pPr>
      <w:r w:rsidRPr="00151A72">
        <w:rPr>
          <w:sz w:val="20"/>
          <w:szCs w:val="20"/>
        </w:rPr>
        <w:t>Общая площадь II этапа 67 903,7 кв.м., в том числе: 64 934,1 кв.м. надземной части, 2 969,6 кв.м.подземной части. Количество машино-мест на территории 4.</w:t>
      </w:r>
    </w:p>
    <w:p w:rsidR="00BE4479" w:rsidRPr="00151A72" w:rsidRDefault="00146827" w:rsidP="00DA3AC1">
      <w:pPr>
        <w:tabs>
          <w:tab w:val="left" w:pos="1080"/>
        </w:tabs>
        <w:autoSpaceDE w:val="0"/>
        <w:autoSpaceDN w:val="0"/>
        <w:adjustRightInd w:val="0"/>
        <w:ind w:firstLine="540"/>
        <w:rPr>
          <w:b/>
          <w:position w:val="6"/>
          <w:sz w:val="20"/>
          <w:szCs w:val="20"/>
        </w:rPr>
      </w:pPr>
      <w:r w:rsidRPr="00151A72">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r w:rsidR="00BE4479" w:rsidRPr="00151A72">
        <w:rPr>
          <w:b/>
          <w:position w:val="6"/>
          <w:sz w:val="20"/>
          <w:szCs w:val="20"/>
        </w:rPr>
        <w:t xml:space="preserve"> </w:t>
      </w:r>
    </w:p>
    <w:p w:rsidR="00BE4479" w:rsidRPr="00151A72" w:rsidRDefault="00BE4479" w:rsidP="00DA3AC1">
      <w:pPr>
        <w:tabs>
          <w:tab w:val="left" w:pos="1080"/>
        </w:tabs>
        <w:autoSpaceDE w:val="0"/>
        <w:autoSpaceDN w:val="0"/>
        <w:adjustRightInd w:val="0"/>
        <w:ind w:firstLine="540"/>
        <w:rPr>
          <w:b/>
          <w:bCs/>
          <w:position w:val="6"/>
          <w:sz w:val="20"/>
          <w:szCs w:val="20"/>
        </w:rPr>
      </w:pPr>
      <w:r w:rsidRPr="00151A72">
        <w:rPr>
          <w:b/>
          <w:position w:val="6"/>
          <w:sz w:val="20"/>
          <w:szCs w:val="20"/>
        </w:rPr>
        <w:t xml:space="preserve">«Объект долевого строительства» </w:t>
      </w:r>
      <w:r w:rsidRPr="00151A72">
        <w:rPr>
          <w:position w:val="6"/>
          <w:sz w:val="20"/>
          <w:szCs w:val="20"/>
        </w:rPr>
        <w:t xml:space="preserve">– </w:t>
      </w:r>
      <w:r w:rsidR="0047468D" w:rsidRPr="00151A72">
        <w:rPr>
          <w:position w:val="6"/>
          <w:sz w:val="20"/>
          <w:szCs w:val="20"/>
        </w:rPr>
        <w:t xml:space="preserve">структурно обособленное нежилое помещение, описание и месторасположение которого указано в Приложении № 1 к настоящему Договору, указанное в пункте 1.2. Договора, входящее в состав </w:t>
      </w:r>
      <w:r w:rsidR="00146827" w:rsidRPr="00151A72">
        <w:rPr>
          <w:b/>
          <w:position w:val="6"/>
          <w:sz w:val="20"/>
          <w:szCs w:val="20"/>
          <w:u w:val="single"/>
        </w:rPr>
        <w:t xml:space="preserve">второго этапа </w:t>
      </w:r>
      <w:r w:rsidR="00146827" w:rsidRPr="00151A72">
        <w:rPr>
          <w:position w:val="6"/>
          <w:sz w:val="20"/>
          <w:szCs w:val="20"/>
        </w:rPr>
        <w:t>строительства</w:t>
      </w:r>
      <w:r w:rsidR="00C837BA" w:rsidRPr="00151A72">
        <w:rPr>
          <w:position w:val="6"/>
          <w:sz w:val="20"/>
          <w:szCs w:val="20"/>
        </w:rPr>
        <w:t xml:space="preserve"> </w:t>
      </w:r>
      <w:r w:rsidR="00146827" w:rsidRPr="00151A72">
        <w:rPr>
          <w:position w:val="6"/>
          <w:sz w:val="20"/>
          <w:szCs w:val="20"/>
        </w:rPr>
        <w:t>Многоквартирного дома</w:t>
      </w:r>
      <w:r w:rsidR="0047468D" w:rsidRPr="00151A72">
        <w:rPr>
          <w:position w:val="6"/>
          <w:sz w:val="20"/>
          <w:szCs w:val="20"/>
        </w:rPr>
        <w:t>,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Pr="00151A72">
        <w:rPr>
          <w:position w:val="6"/>
          <w:sz w:val="20"/>
          <w:szCs w:val="20"/>
        </w:rPr>
        <w:t>.</w:t>
      </w:r>
    </w:p>
    <w:p w:rsidR="00BE4479" w:rsidRPr="00151A72" w:rsidRDefault="00BE4479" w:rsidP="00DA3AC1">
      <w:pPr>
        <w:tabs>
          <w:tab w:val="left" w:pos="1080"/>
        </w:tabs>
        <w:autoSpaceDE w:val="0"/>
        <w:autoSpaceDN w:val="0"/>
        <w:adjustRightInd w:val="0"/>
        <w:ind w:firstLine="540"/>
        <w:rPr>
          <w:snapToGrid w:val="0"/>
          <w:position w:val="6"/>
          <w:sz w:val="20"/>
          <w:szCs w:val="20"/>
        </w:rPr>
      </w:pPr>
      <w:r w:rsidRPr="00151A72">
        <w:rPr>
          <w:b/>
          <w:snapToGrid w:val="0"/>
          <w:position w:val="6"/>
          <w:sz w:val="20"/>
          <w:szCs w:val="20"/>
        </w:rPr>
        <w:t xml:space="preserve">«Нежилые помещения в </w:t>
      </w:r>
      <w:r w:rsidR="00146827" w:rsidRPr="00151A72">
        <w:rPr>
          <w:b/>
          <w:snapToGrid w:val="0"/>
          <w:position w:val="6"/>
          <w:sz w:val="20"/>
          <w:szCs w:val="20"/>
        </w:rPr>
        <w:t>Многоквартирном доме</w:t>
      </w:r>
      <w:r w:rsidRPr="00151A72">
        <w:rPr>
          <w:b/>
          <w:snapToGrid w:val="0"/>
          <w:position w:val="6"/>
          <w:sz w:val="20"/>
          <w:szCs w:val="20"/>
        </w:rPr>
        <w:t>»</w:t>
      </w:r>
      <w:r w:rsidRPr="00151A72">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w:t>
      </w:r>
      <w:r w:rsidR="00146827" w:rsidRPr="00151A72">
        <w:rPr>
          <w:snapToGrid w:val="0"/>
          <w:position w:val="6"/>
          <w:sz w:val="20"/>
          <w:szCs w:val="20"/>
        </w:rPr>
        <w:t>Многоквартирного дома</w:t>
      </w:r>
      <w:r w:rsidRPr="00151A72">
        <w:rPr>
          <w:snapToGrid w:val="0"/>
          <w:position w:val="6"/>
          <w:sz w:val="20"/>
          <w:szCs w:val="20"/>
        </w:rPr>
        <w:t xml:space="preserve">, в том числе помещения подземной автостоянки </w:t>
      </w:r>
      <w:r w:rsidR="00146827" w:rsidRPr="00151A72">
        <w:rPr>
          <w:snapToGrid w:val="0"/>
          <w:position w:val="6"/>
          <w:sz w:val="20"/>
          <w:szCs w:val="20"/>
        </w:rPr>
        <w:t>Многоквартирного дома</w:t>
      </w:r>
      <w:r w:rsidRPr="00151A72">
        <w:rPr>
          <w:snapToGrid w:val="0"/>
          <w:position w:val="6"/>
          <w:sz w:val="20"/>
          <w:szCs w:val="20"/>
        </w:rPr>
        <w:t xml:space="preserve"> (за исключением Объекта долевого строительства). Нежилые помещения в </w:t>
      </w:r>
      <w:r w:rsidR="00146827" w:rsidRPr="00151A72">
        <w:rPr>
          <w:snapToGrid w:val="0"/>
          <w:position w:val="6"/>
          <w:sz w:val="20"/>
          <w:szCs w:val="20"/>
        </w:rPr>
        <w:t>Многоквартирном доме</w:t>
      </w:r>
      <w:r w:rsidRPr="00151A72">
        <w:rPr>
          <w:snapToGrid w:val="0"/>
          <w:position w:val="6"/>
          <w:sz w:val="20"/>
          <w:szCs w:val="20"/>
        </w:rPr>
        <w:t xml:space="preserve"> не являются общим имуществом собственников </w:t>
      </w:r>
      <w:r w:rsidR="00146827" w:rsidRPr="00151A72">
        <w:rPr>
          <w:snapToGrid w:val="0"/>
          <w:position w:val="6"/>
          <w:sz w:val="20"/>
          <w:szCs w:val="20"/>
        </w:rPr>
        <w:t>Многоквартирного дома</w:t>
      </w:r>
      <w:r w:rsidRPr="00151A72">
        <w:rPr>
          <w:snapToGrid w:val="0"/>
          <w:position w:val="6"/>
          <w:sz w:val="20"/>
          <w:szCs w:val="20"/>
        </w:rPr>
        <w:t>.</w:t>
      </w:r>
    </w:p>
    <w:p w:rsidR="00146827" w:rsidRPr="00151A72" w:rsidRDefault="00BE4479" w:rsidP="00DA3AC1">
      <w:pPr>
        <w:tabs>
          <w:tab w:val="left" w:pos="1080"/>
        </w:tabs>
        <w:autoSpaceDE w:val="0"/>
        <w:autoSpaceDN w:val="0"/>
        <w:adjustRightInd w:val="0"/>
        <w:ind w:firstLine="540"/>
        <w:rPr>
          <w:snapToGrid w:val="0"/>
          <w:position w:val="6"/>
          <w:sz w:val="20"/>
          <w:szCs w:val="20"/>
        </w:rPr>
      </w:pPr>
      <w:r w:rsidRPr="00151A72">
        <w:rPr>
          <w:b/>
          <w:snapToGrid w:val="0"/>
          <w:position w:val="6"/>
          <w:sz w:val="20"/>
          <w:szCs w:val="20"/>
        </w:rPr>
        <w:t xml:space="preserve">«Проектная документация» </w:t>
      </w:r>
      <w:r w:rsidRPr="00151A72">
        <w:rPr>
          <w:snapToGrid w:val="0"/>
          <w:position w:val="6"/>
          <w:sz w:val="20"/>
          <w:szCs w:val="20"/>
        </w:rPr>
        <w:t xml:space="preserve">– </w:t>
      </w:r>
      <w:r w:rsidR="00146827" w:rsidRPr="00151A72">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негосударственной экспертизы (корректировка) рег. № 77-1-1-2-2393-18 от 27 июля 2018 года, а также согласованные в установленном законом порядке изменения, которые могут быть внесены в данную проектную документацию</w:t>
      </w:r>
      <w:r w:rsidRPr="00151A72">
        <w:rPr>
          <w:snapToGrid w:val="0"/>
          <w:position w:val="6"/>
          <w:sz w:val="20"/>
          <w:szCs w:val="20"/>
        </w:rPr>
        <w:t>.</w:t>
      </w:r>
    </w:p>
    <w:p w:rsidR="00BE4479" w:rsidRPr="00151A72" w:rsidRDefault="00146827" w:rsidP="00DA3AC1">
      <w:pPr>
        <w:tabs>
          <w:tab w:val="left" w:pos="1080"/>
        </w:tabs>
        <w:autoSpaceDE w:val="0"/>
        <w:autoSpaceDN w:val="0"/>
        <w:adjustRightInd w:val="0"/>
        <w:ind w:firstLine="540"/>
        <w:rPr>
          <w:bCs/>
          <w:position w:val="6"/>
          <w:sz w:val="20"/>
          <w:szCs w:val="20"/>
        </w:rPr>
      </w:pPr>
      <w:r w:rsidRPr="00151A72">
        <w:rPr>
          <w:b/>
          <w:bCs/>
          <w:position w:val="6"/>
          <w:sz w:val="20"/>
          <w:szCs w:val="20"/>
        </w:rPr>
        <w:t>«Заключение о соответствии»</w:t>
      </w:r>
      <w:r w:rsidRPr="00151A72">
        <w:rPr>
          <w:bCs/>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rsidR="00BE4479" w:rsidRPr="00151A72" w:rsidRDefault="00BE4479" w:rsidP="00DA3AC1">
      <w:pPr>
        <w:tabs>
          <w:tab w:val="left" w:pos="1080"/>
        </w:tabs>
        <w:autoSpaceDE w:val="0"/>
        <w:autoSpaceDN w:val="0"/>
        <w:adjustRightInd w:val="0"/>
        <w:ind w:firstLine="540"/>
        <w:rPr>
          <w:position w:val="6"/>
          <w:sz w:val="20"/>
          <w:szCs w:val="20"/>
        </w:rPr>
      </w:pPr>
      <w:r w:rsidRPr="00151A72">
        <w:rPr>
          <w:b/>
          <w:bCs/>
          <w:position w:val="6"/>
          <w:sz w:val="20"/>
          <w:szCs w:val="20"/>
        </w:rPr>
        <w:t xml:space="preserve">«Цена Договора» </w:t>
      </w:r>
      <w:r w:rsidRPr="00151A72">
        <w:rPr>
          <w:position w:val="6"/>
          <w:sz w:val="20"/>
          <w:szCs w:val="20"/>
        </w:rPr>
        <w:t>–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w:t>
      </w:r>
    </w:p>
    <w:p w:rsidR="00BE4479" w:rsidRPr="00151A72" w:rsidRDefault="00BE4479" w:rsidP="00DA3AC1">
      <w:pPr>
        <w:tabs>
          <w:tab w:val="left" w:pos="0"/>
        </w:tabs>
        <w:autoSpaceDE w:val="0"/>
        <w:autoSpaceDN w:val="0"/>
        <w:ind w:firstLine="540"/>
        <w:rPr>
          <w:snapToGrid w:val="0"/>
          <w:position w:val="6"/>
          <w:sz w:val="20"/>
          <w:szCs w:val="20"/>
        </w:rPr>
      </w:pPr>
      <w:r w:rsidRPr="00151A72">
        <w:rPr>
          <w:b/>
          <w:snapToGrid w:val="0"/>
          <w:position w:val="6"/>
          <w:sz w:val="20"/>
          <w:szCs w:val="20"/>
        </w:rPr>
        <w:t xml:space="preserve">«Разрешение на строительство» </w:t>
      </w:r>
      <w:r w:rsidRPr="00151A72">
        <w:rPr>
          <w:snapToGrid w:val="0"/>
          <w:position w:val="6"/>
          <w:sz w:val="20"/>
          <w:szCs w:val="20"/>
        </w:rPr>
        <w:t xml:space="preserve">– </w:t>
      </w:r>
      <w:r w:rsidR="00146827" w:rsidRPr="00151A72">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Pr="00151A72">
        <w:rPr>
          <w:snapToGrid w:val="0"/>
          <w:position w:val="6"/>
          <w:sz w:val="20"/>
          <w:szCs w:val="20"/>
        </w:rPr>
        <w:t>.</w:t>
      </w:r>
    </w:p>
    <w:p w:rsidR="00BE4479" w:rsidRPr="00151A72" w:rsidRDefault="00BE4479" w:rsidP="00DA3AC1">
      <w:pPr>
        <w:tabs>
          <w:tab w:val="left" w:pos="0"/>
        </w:tabs>
        <w:autoSpaceDE w:val="0"/>
        <w:autoSpaceDN w:val="0"/>
        <w:ind w:firstLine="540"/>
        <w:rPr>
          <w:bCs/>
          <w:position w:val="6"/>
          <w:sz w:val="20"/>
          <w:szCs w:val="20"/>
        </w:rPr>
      </w:pPr>
      <w:r w:rsidRPr="00151A72">
        <w:rPr>
          <w:b/>
          <w:bCs/>
          <w:position w:val="6"/>
          <w:sz w:val="20"/>
          <w:szCs w:val="20"/>
        </w:rPr>
        <w:t>«Разрешение на ввод в эксплуатацию»</w:t>
      </w:r>
      <w:r w:rsidRPr="00151A72">
        <w:rPr>
          <w:bCs/>
          <w:position w:val="6"/>
          <w:sz w:val="20"/>
          <w:szCs w:val="20"/>
        </w:rPr>
        <w:t xml:space="preserve"> - документ, предусмотренный статьей 55 Градостроительного кодекса Российской Федерации,</w:t>
      </w:r>
      <w:r w:rsidRPr="00151A72">
        <w:rPr>
          <w:snapToGrid w:val="0"/>
          <w:position w:val="6"/>
          <w:sz w:val="20"/>
          <w:szCs w:val="20"/>
        </w:rPr>
        <w:t xml:space="preserve"> выданный уполномоченным органом власти </w:t>
      </w:r>
      <w:r w:rsidR="00146827" w:rsidRPr="00151A72">
        <w:rPr>
          <w:snapToGrid w:val="0"/>
          <w:position w:val="6"/>
          <w:sz w:val="20"/>
          <w:szCs w:val="20"/>
        </w:rPr>
        <w:t>города Москвы</w:t>
      </w:r>
      <w:r w:rsidRPr="00151A72">
        <w:rPr>
          <w:snapToGrid w:val="0"/>
          <w:position w:val="6"/>
          <w:sz w:val="20"/>
          <w:szCs w:val="20"/>
        </w:rPr>
        <w:t xml:space="preserve"> и</w:t>
      </w:r>
      <w:r w:rsidRPr="00151A72">
        <w:rPr>
          <w:bCs/>
          <w:position w:val="6"/>
          <w:sz w:val="20"/>
          <w:szCs w:val="20"/>
        </w:rPr>
        <w:t xml:space="preserve"> удостоверяющий завершение Застройщиком </w:t>
      </w:r>
      <w:r w:rsidR="00146827" w:rsidRPr="00151A72">
        <w:rPr>
          <w:b/>
          <w:bCs/>
          <w:position w:val="6"/>
          <w:sz w:val="20"/>
          <w:szCs w:val="20"/>
          <w:u w:val="single"/>
        </w:rPr>
        <w:t xml:space="preserve">второго этапа </w:t>
      </w:r>
      <w:r w:rsidR="00146827" w:rsidRPr="00151A72">
        <w:rPr>
          <w:bCs/>
          <w:position w:val="6"/>
          <w:sz w:val="20"/>
          <w:szCs w:val="20"/>
        </w:rPr>
        <w:t>строительства</w:t>
      </w:r>
      <w:r w:rsidR="00DB324B" w:rsidRPr="00151A72">
        <w:rPr>
          <w:position w:val="6"/>
          <w:sz w:val="20"/>
          <w:szCs w:val="20"/>
        </w:rPr>
        <w:t xml:space="preserve"> </w:t>
      </w:r>
      <w:r w:rsidR="00146827" w:rsidRPr="00151A72">
        <w:rPr>
          <w:position w:val="6"/>
          <w:sz w:val="20"/>
          <w:szCs w:val="20"/>
        </w:rPr>
        <w:t>Многоквартирного дома</w:t>
      </w:r>
      <w:r w:rsidRPr="00151A72">
        <w:rPr>
          <w:bCs/>
          <w:position w:val="6"/>
          <w:sz w:val="20"/>
          <w:szCs w:val="20"/>
        </w:rPr>
        <w:t>, включающего Объект долевого строительства.</w:t>
      </w:r>
    </w:p>
    <w:p w:rsidR="00BE4479" w:rsidRPr="00151A72" w:rsidRDefault="00BE4479" w:rsidP="00DA3AC1">
      <w:pPr>
        <w:autoSpaceDE w:val="0"/>
        <w:autoSpaceDN w:val="0"/>
        <w:ind w:firstLine="540"/>
        <w:rPr>
          <w:color w:val="000000" w:themeColor="text1"/>
          <w:position w:val="6"/>
          <w:sz w:val="20"/>
          <w:szCs w:val="20"/>
        </w:rPr>
      </w:pPr>
      <w:r w:rsidRPr="00151A72">
        <w:rPr>
          <w:b/>
          <w:color w:val="000000" w:themeColor="text1"/>
          <w:position w:val="6"/>
          <w:sz w:val="20"/>
          <w:szCs w:val="20"/>
        </w:rPr>
        <w:lastRenderedPageBreak/>
        <w:t>«Регистрирующий орган»</w:t>
      </w:r>
      <w:r w:rsidRPr="00151A72">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rsidR="00BE4479" w:rsidRPr="00151A72" w:rsidRDefault="00BE4479" w:rsidP="00DA3AC1">
      <w:pPr>
        <w:tabs>
          <w:tab w:val="left" w:pos="1080"/>
        </w:tabs>
        <w:autoSpaceDE w:val="0"/>
        <w:autoSpaceDN w:val="0"/>
        <w:adjustRightInd w:val="0"/>
        <w:ind w:firstLine="540"/>
        <w:rPr>
          <w:color w:val="000000" w:themeColor="text1"/>
          <w:position w:val="6"/>
          <w:sz w:val="20"/>
          <w:szCs w:val="20"/>
        </w:rPr>
      </w:pPr>
      <w:r w:rsidRPr="00151A72">
        <w:rPr>
          <w:b/>
          <w:bCs/>
          <w:color w:val="000000" w:themeColor="text1"/>
          <w:position w:val="6"/>
          <w:sz w:val="20"/>
          <w:szCs w:val="20"/>
        </w:rPr>
        <w:t xml:space="preserve">«Кадастровый инженер» </w:t>
      </w:r>
      <w:r w:rsidRPr="00151A72">
        <w:rPr>
          <w:color w:val="000000" w:themeColor="text1"/>
          <w:position w:val="6"/>
          <w:sz w:val="20"/>
          <w:szCs w:val="20"/>
        </w:rPr>
        <w:t xml:space="preserve">–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w:t>
      </w:r>
      <w:r w:rsidR="00146827" w:rsidRPr="00151A72">
        <w:rPr>
          <w:color w:val="000000" w:themeColor="text1"/>
          <w:position w:val="6"/>
          <w:sz w:val="20"/>
          <w:szCs w:val="20"/>
        </w:rPr>
        <w:t>Многоквартирного дома</w:t>
      </w:r>
      <w:r w:rsidRPr="00151A72">
        <w:rPr>
          <w:color w:val="000000" w:themeColor="text1"/>
          <w:position w:val="6"/>
          <w:sz w:val="20"/>
          <w:szCs w:val="20"/>
        </w:rPr>
        <w:t>.</w:t>
      </w:r>
    </w:p>
    <w:p w:rsidR="00BE4479" w:rsidRPr="00151A72" w:rsidRDefault="00BE4479" w:rsidP="00BE4479">
      <w:pPr>
        <w:pStyle w:val="1"/>
        <w:spacing w:before="0" w:line="240" w:lineRule="auto"/>
        <w:ind w:firstLine="567"/>
        <w:rPr>
          <w:sz w:val="20"/>
        </w:rPr>
      </w:pPr>
    </w:p>
    <w:p w:rsidR="00BE4479" w:rsidRPr="00151A72" w:rsidRDefault="00BE4479" w:rsidP="00BE4479">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151A72">
        <w:rPr>
          <w:b/>
          <w:sz w:val="20"/>
        </w:rPr>
        <w:t>1. ПРЕДМЕТ ДОГОВОРА</w:t>
      </w:r>
    </w:p>
    <w:p w:rsidR="00BE4479" w:rsidRPr="00151A72" w:rsidRDefault="00BE4479" w:rsidP="00BE4479">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rsidR="00BE4479" w:rsidRPr="00151A72" w:rsidRDefault="00BE4479" w:rsidP="00BE4479">
      <w:pPr>
        <w:tabs>
          <w:tab w:val="left" w:pos="709"/>
          <w:tab w:val="left" w:pos="9214"/>
        </w:tabs>
        <w:autoSpaceDE w:val="0"/>
        <w:autoSpaceDN w:val="0"/>
        <w:adjustRightInd w:val="0"/>
        <w:ind w:firstLine="567"/>
        <w:rPr>
          <w:position w:val="6"/>
          <w:sz w:val="20"/>
          <w:szCs w:val="20"/>
        </w:rPr>
      </w:pPr>
      <w:r w:rsidRPr="00151A72">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w:t>
      </w:r>
      <w:r w:rsidR="00146827" w:rsidRPr="00151A72">
        <w:rPr>
          <w:position w:val="6"/>
          <w:sz w:val="20"/>
          <w:szCs w:val="20"/>
        </w:rPr>
        <w:t>Многоквартирный дом</w:t>
      </w:r>
      <w:r w:rsidRPr="00151A72">
        <w:rPr>
          <w:position w:val="6"/>
          <w:sz w:val="20"/>
          <w:szCs w:val="20"/>
        </w:rPr>
        <w:t xml:space="preserve">, включая Объект долевого строительства. </w:t>
      </w:r>
    </w:p>
    <w:p w:rsidR="00BE4479" w:rsidRPr="00151A72" w:rsidRDefault="00BE4479" w:rsidP="00BE4479">
      <w:pPr>
        <w:tabs>
          <w:tab w:val="left" w:pos="1080"/>
          <w:tab w:val="left" w:pos="9214"/>
        </w:tabs>
        <w:autoSpaceDE w:val="0"/>
        <w:autoSpaceDN w:val="0"/>
        <w:adjustRightInd w:val="0"/>
        <w:ind w:firstLine="567"/>
        <w:rPr>
          <w:position w:val="6"/>
          <w:sz w:val="20"/>
          <w:szCs w:val="20"/>
        </w:rPr>
      </w:pPr>
      <w:r w:rsidRPr="00151A72">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151A72">
        <w:rPr>
          <w:snapToGrid w:val="0"/>
          <w:position w:val="6"/>
          <w:sz w:val="20"/>
          <w:szCs w:val="20"/>
        </w:rPr>
        <w:t>условиям настоящего Договора и требованиям действующего законодательства Российской Федерации</w:t>
      </w:r>
      <w:r w:rsidRPr="00151A72">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rsidR="00BE4479" w:rsidRPr="00151A72" w:rsidRDefault="00BE4479" w:rsidP="00BE4479">
      <w:pPr>
        <w:pStyle w:val="ab"/>
        <w:ind w:firstLine="567"/>
        <w:rPr>
          <w:position w:val="6"/>
        </w:rPr>
      </w:pPr>
      <w:r w:rsidRPr="00151A72">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rsidR="00BE4479" w:rsidRPr="00151A72" w:rsidRDefault="00BE4479" w:rsidP="00BE4479">
      <w:pPr>
        <w:pStyle w:val="ab"/>
        <w:ind w:firstLine="567"/>
        <w:rPr>
          <w:position w:val="6"/>
        </w:rPr>
      </w:pPr>
      <w:r w:rsidRPr="00151A72">
        <w:rPr>
          <w:position w:val="6"/>
        </w:rPr>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146827" w:rsidRPr="00151A72">
        <w:rPr>
          <w:position w:val="6"/>
        </w:rPr>
        <w:t>Многоквартирного дома</w:t>
      </w:r>
      <w:r w:rsidRPr="00151A72">
        <w:rPr>
          <w:position w:val="6"/>
        </w:rPr>
        <w:t xml:space="preserve">; </w:t>
      </w:r>
    </w:p>
    <w:p w:rsidR="00BE4479" w:rsidRPr="00151A72" w:rsidRDefault="00BE4479" w:rsidP="00BE4479">
      <w:pPr>
        <w:pStyle w:val="ab"/>
        <w:ind w:firstLine="567"/>
        <w:rPr>
          <w:color w:val="000000" w:themeColor="text1"/>
          <w:position w:val="6"/>
        </w:rPr>
      </w:pPr>
      <w:r w:rsidRPr="00151A72">
        <w:rPr>
          <w:position w:val="6"/>
        </w:rPr>
        <w:t xml:space="preserve">- </w:t>
      </w:r>
      <w:r w:rsidRPr="00151A72">
        <w:rPr>
          <w:color w:val="000000" w:themeColor="text1"/>
          <w:position w:val="6"/>
        </w:rPr>
        <w:t xml:space="preserve">Фактическая площадь </w:t>
      </w:r>
      <w:r w:rsidRPr="00151A72">
        <w:rPr>
          <w:position w:val="6"/>
        </w:rPr>
        <w:t>Объекта долевого строительства</w:t>
      </w:r>
      <w:r w:rsidRPr="00151A72">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rsidR="00BE4479" w:rsidRPr="00151A72" w:rsidRDefault="00BE4479" w:rsidP="00BE4479">
      <w:pPr>
        <w:pStyle w:val="a3"/>
        <w:tabs>
          <w:tab w:val="left" w:pos="0"/>
        </w:tabs>
        <w:ind w:firstLine="567"/>
        <w:rPr>
          <w:position w:val="6"/>
          <w:sz w:val="20"/>
          <w:szCs w:val="20"/>
        </w:rPr>
      </w:pPr>
      <w:r w:rsidRPr="00151A72">
        <w:rPr>
          <w:position w:val="6"/>
          <w:sz w:val="20"/>
          <w:szCs w:val="20"/>
        </w:rPr>
        <w:t xml:space="preserve">Стороны соглашаются с тем, что по завершении </w:t>
      </w:r>
      <w:r w:rsidR="00146827" w:rsidRPr="00151A72">
        <w:rPr>
          <w:b/>
          <w:position w:val="6"/>
          <w:sz w:val="20"/>
          <w:szCs w:val="20"/>
          <w:u w:val="single"/>
        </w:rPr>
        <w:t xml:space="preserve">второго этапа </w:t>
      </w:r>
      <w:r w:rsidR="00146827" w:rsidRPr="00151A72">
        <w:rPr>
          <w:position w:val="6"/>
          <w:sz w:val="20"/>
          <w:szCs w:val="20"/>
        </w:rPr>
        <w:t>строительства</w:t>
      </w:r>
      <w:r w:rsidR="00191ABF" w:rsidRPr="00151A72">
        <w:rPr>
          <w:position w:val="6"/>
          <w:sz w:val="20"/>
          <w:szCs w:val="20"/>
        </w:rPr>
        <w:t xml:space="preserve"> </w:t>
      </w:r>
      <w:r w:rsidR="00146827" w:rsidRPr="00151A72">
        <w:rPr>
          <w:position w:val="6"/>
          <w:sz w:val="20"/>
          <w:szCs w:val="20"/>
        </w:rPr>
        <w:t>Многоквартирного дома</w:t>
      </w:r>
      <w:r w:rsidRPr="00151A72">
        <w:rPr>
          <w:position w:val="6"/>
          <w:sz w:val="20"/>
          <w:szCs w:val="20"/>
        </w:rPr>
        <w:t xml:space="preserve">, включающего Объект долевого строительства, номер Объекта долевого строительства может быть уточнен в соответствии с техническим планом, </w:t>
      </w:r>
      <w:r w:rsidRPr="00151A72">
        <w:rPr>
          <w:color w:val="000000" w:themeColor="text1"/>
          <w:position w:val="6"/>
          <w:sz w:val="20"/>
          <w:szCs w:val="20"/>
        </w:rPr>
        <w:t>подготовленным Кадастровым инженером в соответствии с действующим законодательством.</w:t>
      </w:r>
    </w:p>
    <w:p w:rsidR="00BE4479" w:rsidRPr="00151A72" w:rsidRDefault="00BE4479" w:rsidP="00BE4479">
      <w:pPr>
        <w:pStyle w:val="a3"/>
        <w:tabs>
          <w:tab w:val="left" w:pos="0"/>
        </w:tabs>
        <w:ind w:firstLine="567"/>
        <w:rPr>
          <w:position w:val="6"/>
          <w:sz w:val="20"/>
          <w:szCs w:val="20"/>
        </w:rPr>
      </w:pPr>
      <w:r w:rsidRPr="00151A72">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rsidR="00146827" w:rsidRPr="00151A72" w:rsidRDefault="00146827" w:rsidP="00DF0526">
      <w:pPr>
        <w:pStyle w:val="1"/>
        <w:tabs>
          <w:tab w:val="left" w:pos="0"/>
        </w:tabs>
        <w:spacing w:before="0" w:line="240" w:lineRule="auto"/>
        <w:ind w:firstLine="567"/>
        <w:rPr>
          <w:position w:val="6"/>
          <w:sz w:val="20"/>
        </w:rPr>
      </w:pPr>
      <w:r w:rsidRPr="00151A72">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Участник долевого строительства осведомлен и согласен с тем, что Застройщик не выполняет работы по внутренней отделке Объекта долевого строительства,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 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w:t>
      </w:r>
    </w:p>
    <w:p w:rsidR="00DF0526" w:rsidRPr="00151A72" w:rsidRDefault="00146827" w:rsidP="00DF0526">
      <w:pPr>
        <w:pStyle w:val="1"/>
        <w:tabs>
          <w:tab w:val="left" w:pos="0"/>
        </w:tabs>
        <w:spacing w:before="0" w:line="240" w:lineRule="auto"/>
        <w:ind w:firstLine="567"/>
        <w:rPr>
          <w:position w:val="6"/>
          <w:sz w:val="20"/>
        </w:rPr>
      </w:pPr>
      <w:r w:rsidRPr="00151A72">
        <w:rPr>
          <w:position w:val="6"/>
          <w:sz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
    <w:p w:rsidR="00BE4479" w:rsidRPr="00151A72" w:rsidRDefault="00BE4479" w:rsidP="00BE4479">
      <w:pPr>
        <w:pStyle w:val="a3"/>
        <w:tabs>
          <w:tab w:val="left" w:pos="0"/>
        </w:tabs>
        <w:ind w:firstLine="567"/>
        <w:rPr>
          <w:color w:val="000000" w:themeColor="text1"/>
          <w:position w:val="6"/>
          <w:sz w:val="20"/>
          <w:szCs w:val="20"/>
        </w:rPr>
      </w:pPr>
      <w:r w:rsidRPr="00151A72">
        <w:rPr>
          <w:position w:val="6"/>
          <w:sz w:val="20"/>
          <w:szCs w:val="20"/>
        </w:rPr>
        <w:t xml:space="preserve">1.3. Срок получения Разрешения на ввод в эксплуатацию </w:t>
      </w:r>
      <w:r w:rsidRPr="00151A72">
        <w:rPr>
          <w:b/>
          <w:position w:val="6"/>
          <w:sz w:val="20"/>
          <w:szCs w:val="20"/>
        </w:rPr>
        <w:t xml:space="preserve">– </w:t>
      </w:r>
      <w:r w:rsidR="00146827" w:rsidRPr="00151A72">
        <w:rPr>
          <w:b/>
          <w:position w:val="6"/>
          <w:sz w:val="20"/>
          <w:szCs w:val="20"/>
        </w:rPr>
        <w:t>2 квартал 2023 года, но не позднее «30» июня 2023 года</w:t>
      </w:r>
      <w:r w:rsidRPr="00151A72">
        <w:rPr>
          <w:position w:val="6"/>
          <w:sz w:val="20"/>
          <w:szCs w:val="20"/>
        </w:rPr>
        <w:t>. Указанный в настоящем пункте срок может быть продлен по основаниям, предусмотренным Договором. З</w:t>
      </w:r>
      <w:r w:rsidRPr="00151A72">
        <w:rPr>
          <w:color w:val="000000" w:themeColor="text1"/>
          <w:position w:val="6"/>
          <w:sz w:val="20"/>
          <w:szCs w:val="20"/>
        </w:rPr>
        <w:t xml:space="preserve">астройщик вправе завершить строительство и получить </w:t>
      </w:r>
      <w:r w:rsidRPr="00151A72">
        <w:rPr>
          <w:position w:val="6"/>
          <w:sz w:val="20"/>
          <w:szCs w:val="20"/>
        </w:rPr>
        <w:t>Разрешение на ввод в эксплуатацию</w:t>
      </w:r>
      <w:r w:rsidRPr="00151A72">
        <w:rPr>
          <w:color w:val="000000" w:themeColor="text1"/>
          <w:position w:val="6"/>
          <w:sz w:val="20"/>
          <w:szCs w:val="20"/>
        </w:rPr>
        <w:t xml:space="preserve"> досрочно.</w:t>
      </w:r>
    </w:p>
    <w:p w:rsidR="00BE4479" w:rsidRPr="00151A72" w:rsidRDefault="00BE4479" w:rsidP="00BE4479">
      <w:pPr>
        <w:pStyle w:val="1"/>
        <w:tabs>
          <w:tab w:val="left" w:pos="0"/>
        </w:tabs>
        <w:spacing w:before="0" w:line="240" w:lineRule="auto"/>
        <w:ind w:firstLine="567"/>
        <w:rPr>
          <w:color w:val="000000" w:themeColor="text1"/>
          <w:position w:val="6"/>
          <w:sz w:val="20"/>
        </w:rPr>
      </w:pPr>
      <w:r w:rsidRPr="00151A72">
        <w:rPr>
          <w:position w:val="6"/>
          <w:sz w:val="20"/>
        </w:rPr>
        <w:t>1.4</w:t>
      </w:r>
      <w:r w:rsidRPr="00151A72">
        <w:rPr>
          <w:color w:val="000000" w:themeColor="text1"/>
          <w:position w:val="6"/>
          <w:sz w:val="20"/>
        </w:rPr>
        <w:t>.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w:t>
      </w:r>
      <w:r w:rsidR="00956038" w:rsidRPr="00151A72">
        <w:rPr>
          <w:color w:val="000000" w:themeColor="text1"/>
          <w:position w:val="6"/>
          <w:sz w:val="20"/>
        </w:rPr>
        <w:t>.2., 2.3. настоящего Договора.</w:t>
      </w:r>
    </w:p>
    <w:p w:rsidR="00BE4479" w:rsidRPr="00151A72" w:rsidRDefault="00BE4479" w:rsidP="00BE4479">
      <w:pPr>
        <w:pStyle w:val="1"/>
        <w:tabs>
          <w:tab w:val="left" w:pos="0"/>
        </w:tabs>
        <w:spacing w:before="0" w:line="240" w:lineRule="auto"/>
        <w:ind w:firstLine="567"/>
        <w:rPr>
          <w:color w:val="000000" w:themeColor="text1"/>
          <w:position w:val="6"/>
          <w:sz w:val="20"/>
        </w:rPr>
      </w:pPr>
      <w:r w:rsidRPr="00151A72">
        <w:rPr>
          <w:color w:val="000000" w:themeColor="text1"/>
          <w:position w:val="6"/>
          <w:sz w:val="20"/>
        </w:rPr>
        <w:lastRenderedPageBreak/>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rsidR="00BE4479" w:rsidRPr="00151A72" w:rsidRDefault="00BE4479" w:rsidP="00BE4479">
      <w:pPr>
        <w:pStyle w:val="1"/>
        <w:tabs>
          <w:tab w:val="left" w:pos="0"/>
        </w:tabs>
        <w:spacing w:before="0" w:line="240" w:lineRule="auto"/>
        <w:ind w:firstLine="567"/>
        <w:rPr>
          <w:color w:val="000000" w:themeColor="text1"/>
          <w:position w:val="6"/>
          <w:sz w:val="20"/>
        </w:rPr>
      </w:pPr>
      <w:r w:rsidRPr="00151A72">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151A72">
        <w:rPr>
          <w:b/>
          <w:color w:val="000000" w:themeColor="text1"/>
          <w:position w:val="6"/>
          <w:sz w:val="20"/>
        </w:rPr>
        <w:t xml:space="preserve">– </w:t>
      </w:r>
      <w:r w:rsidR="00146827" w:rsidRPr="00151A72">
        <w:rPr>
          <w:b/>
          <w:color w:val="000000" w:themeColor="text1"/>
          <w:position w:val="6"/>
          <w:sz w:val="20"/>
        </w:rPr>
        <w:t>4 квартал 2023 года, но не позднее «31» декабря 2023 года</w:t>
      </w:r>
      <w:r w:rsidRPr="00151A72">
        <w:rPr>
          <w:b/>
          <w:color w:val="000000" w:themeColor="text1"/>
          <w:position w:val="6"/>
          <w:sz w:val="20"/>
        </w:rPr>
        <w:t>.</w:t>
      </w:r>
      <w:r w:rsidRPr="00151A72">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rsidR="00BE4479" w:rsidRPr="00151A72" w:rsidRDefault="00BE4479" w:rsidP="00BE4479">
      <w:pPr>
        <w:pStyle w:val="1"/>
        <w:tabs>
          <w:tab w:val="left" w:pos="0"/>
        </w:tabs>
        <w:spacing w:before="0" w:line="240" w:lineRule="auto"/>
        <w:ind w:firstLine="567"/>
        <w:rPr>
          <w:snapToGrid/>
          <w:color w:val="000000" w:themeColor="text1"/>
          <w:position w:val="6"/>
          <w:sz w:val="20"/>
        </w:rPr>
      </w:pPr>
      <w:r w:rsidRPr="00151A72">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146827" w:rsidRPr="00151A72">
        <w:rPr>
          <w:snapToGrid/>
          <w:color w:val="000000" w:themeColor="text1"/>
          <w:position w:val="6"/>
          <w:sz w:val="20"/>
        </w:rPr>
        <w:t>города Москвы</w:t>
      </w:r>
      <w:r w:rsidRPr="00151A72">
        <w:rPr>
          <w:snapToGrid/>
          <w:color w:val="000000" w:themeColor="text1"/>
          <w:position w:val="6"/>
          <w:sz w:val="20"/>
        </w:rPr>
        <w:t xml:space="preserve">. </w:t>
      </w:r>
    </w:p>
    <w:p w:rsidR="00BE4479" w:rsidRPr="00151A72" w:rsidRDefault="00BE4479" w:rsidP="00BE4479">
      <w:pPr>
        <w:pStyle w:val="1"/>
        <w:tabs>
          <w:tab w:val="left" w:pos="0"/>
        </w:tabs>
        <w:spacing w:before="0" w:line="240" w:lineRule="auto"/>
        <w:ind w:firstLine="567"/>
        <w:rPr>
          <w:color w:val="000000" w:themeColor="text1"/>
          <w:position w:val="6"/>
          <w:sz w:val="20"/>
        </w:rPr>
      </w:pPr>
      <w:r w:rsidRPr="00151A72">
        <w:rPr>
          <w:snapToGrid/>
          <w:position w:val="6"/>
          <w:sz w:val="20"/>
        </w:rPr>
        <w:t>В указанных случаях,</w:t>
      </w:r>
      <w:r w:rsidRPr="00151A72">
        <w:rPr>
          <w:position w:val="6"/>
          <w:sz w:val="20"/>
        </w:rPr>
        <w:t xml:space="preserve"> не позднее срока, установленного действующим законодательством, </w:t>
      </w:r>
      <w:r w:rsidRPr="00151A72">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rsidR="00BE4479" w:rsidRPr="00151A72" w:rsidRDefault="00BE4479" w:rsidP="00BE4479">
      <w:pPr>
        <w:pStyle w:val="a3"/>
        <w:tabs>
          <w:tab w:val="left" w:pos="0"/>
        </w:tabs>
        <w:ind w:firstLine="567"/>
        <w:rPr>
          <w:position w:val="6"/>
          <w:sz w:val="20"/>
          <w:szCs w:val="20"/>
        </w:rPr>
      </w:pPr>
      <w:r w:rsidRPr="00151A72">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rsidR="00BE4479" w:rsidRPr="00151A72" w:rsidRDefault="00BE4479" w:rsidP="00BE4479">
      <w:pPr>
        <w:pStyle w:val="a3"/>
        <w:tabs>
          <w:tab w:val="left" w:pos="0"/>
        </w:tabs>
        <w:ind w:firstLine="567"/>
        <w:rPr>
          <w:position w:val="6"/>
          <w:sz w:val="20"/>
          <w:szCs w:val="20"/>
        </w:rPr>
      </w:pPr>
      <w:r w:rsidRPr="00151A72">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rsidR="00BE4479" w:rsidRPr="00151A72" w:rsidRDefault="00BE4479" w:rsidP="00BE4479">
      <w:pPr>
        <w:pStyle w:val="a3"/>
        <w:tabs>
          <w:tab w:val="left" w:pos="0"/>
        </w:tabs>
        <w:ind w:firstLine="567"/>
        <w:rPr>
          <w:position w:val="6"/>
          <w:sz w:val="20"/>
          <w:szCs w:val="20"/>
        </w:rPr>
      </w:pPr>
      <w:r w:rsidRPr="00151A72">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rsidR="00BE4479" w:rsidRPr="00151A72" w:rsidRDefault="00BE4479" w:rsidP="00BE4479">
      <w:pPr>
        <w:pStyle w:val="a3"/>
        <w:tabs>
          <w:tab w:val="left" w:pos="0"/>
        </w:tabs>
        <w:ind w:firstLine="567"/>
        <w:rPr>
          <w:position w:val="6"/>
          <w:sz w:val="20"/>
          <w:szCs w:val="20"/>
        </w:rPr>
      </w:pPr>
      <w:r w:rsidRPr="00151A72">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rsidR="00BE4479" w:rsidRPr="00151A72" w:rsidRDefault="00BE4479" w:rsidP="00BE4479">
      <w:pPr>
        <w:pStyle w:val="a3"/>
        <w:tabs>
          <w:tab w:val="left" w:pos="0"/>
        </w:tabs>
        <w:ind w:firstLine="567"/>
        <w:rPr>
          <w:position w:val="6"/>
          <w:sz w:val="20"/>
          <w:szCs w:val="20"/>
        </w:rPr>
      </w:pPr>
      <w:r w:rsidRPr="00151A72">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BE4479" w:rsidRPr="00151A72" w:rsidRDefault="00BE4479" w:rsidP="00BE4479">
      <w:pPr>
        <w:widowControl w:val="0"/>
        <w:tabs>
          <w:tab w:val="left" w:pos="0"/>
        </w:tabs>
        <w:autoSpaceDE w:val="0"/>
        <w:autoSpaceDN w:val="0"/>
        <w:adjustRightInd w:val="0"/>
        <w:ind w:firstLine="567"/>
        <w:rPr>
          <w:position w:val="6"/>
          <w:sz w:val="20"/>
          <w:szCs w:val="20"/>
        </w:rPr>
      </w:pPr>
      <w:r w:rsidRPr="00151A72">
        <w:rPr>
          <w:position w:val="6"/>
          <w:sz w:val="20"/>
          <w:szCs w:val="20"/>
        </w:rPr>
        <w:t xml:space="preserve">1.6.4.1. </w:t>
      </w:r>
      <w:r w:rsidRPr="00151A72">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rsidR="00BE4479" w:rsidRPr="00151A72" w:rsidRDefault="00BE4479" w:rsidP="00BE4479">
      <w:pPr>
        <w:widowControl w:val="0"/>
        <w:tabs>
          <w:tab w:val="left" w:pos="0"/>
        </w:tabs>
        <w:autoSpaceDE w:val="0"/>
        <w:autoSpaceDN w:val="0"/>
        <w:adjustRightInd w:val="0"/>
        <w:ind w:firstLine="567"/>
        <w:rPr>
          <w:position w:val="6"/>
          <w:sz w:val="20"/>
          <w:szCs w:val="20"/>
        </w:rPr>
      </w:pPr>
      <w:r w:rsidRPr="00151A72">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rsidR="00BE4479" w:rsidRPr="00151A72" w:rsidRDefault="00BE4479" w:rsidP="00BE4479">
      <w:pPr>
        <w:pStyle w:val="ConsPlusNormal"/>
        <w:ind w:firstLine="567"/>
        <w:jc w:val="both"/>
        <w:rPr>
          <w:rFonts w:ascii="Times New Roman" w:hAnsi="Times New Roman" w:cs="Times New Roman"/>
          <w:position w:val="6"/>
        </w:rPr>
      </w:pPr>
      <w:r w:rsidRPr="00151A72">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rsidR="00BE4479" w:rsidRPr="00151A72" w:rsidRDefault="00BE4479" w:rsidP="00BE4479">
      <w:pPr>
        <w:pStyle w:val="ConsPlusNormal"/>
        <w:ind w:firstLine="567"/>
        <w:jc w:val="both"/>
        <w:rPr>
          <w:rFonts w:ascii="Times New Roman" w:hAnsi="Times New Roman" w:cs="Times New Roman"/>
          <w:position w:val="6"/>
        </w:rPr>
      </w:pPr>
      <w:r w:rsidRPr="00151A72">
        <w:rPr>
          <w:rFonts w:ascii="Times New Roman" w:hAnsi="Times New Roman" w:cs="Times New Roman"/>
          <w:position w:val="6"/>
        </w:rPr>
        <w:t>1.6.4.2.</w:t>
      </w:r>
      <w:r w:rsidRPr="00151A72">
        <w:rPr>
          <w:rFonts w:ascii="Times New Roman" w:hAnsi="Times New Roman" w:cs="Times New Roman"/>
          <w:position w:val="6"/>
        </w:rPr>
        <w:tab/>
        <w:t>Под несущественными недостатками Объекта долевого строительства, согласно пункту 1.6.4.1., понимаются:</w:t>
      </w:r>
    </w:p>
    <w:p w:rsidR="00BE4479" w:rsidRPr="00151A72" w:rsidRDefault="00BE4479" w:rsidP="00BE4479">
      <w:pPr>
        <w:pStyle w:val="ConsPlusNormal"/>
        <w:ind w:firstLine="567"/>
        <w:jc w:val="both"/>
        <w:rPr>
          <w:rFonts w:ascii="Times New Roman" w:hAnsi="Times New Roman" w:cs="Times New Roman"/>
          <w:position w:val="6"/>
        </w:rPr>
      </w:pPr>
      <w:r w:rsidRPr="00151A72">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rsidR="00BE4479" w:rsidRPr="00151A72" w:rsidRDefault="00BE4479" w:rsidP="00BE4479">
      <w:pPr>
        <w:pStyle w:val="ConsPlusNormal"/>
        <w:ind w:firstLine="567"/>
        <w:jc w:val="both"/>
        <w:rPr>
          <w:rFonts w:ascii="Times New Roman" w:hAnsi="Times New Roman" w:cs="Times New Roman"/>
          <w:position w:val="6"/>
        </w:rPr>
      </w:pPr>
      <w:r w:rsidRPr="00151A72">
        <w:rPr>
          <w:rFonts w:ascii="Times New Roman" w:hAnsi="Times New Roman" w:cs="Times New Roman"/>
          <w:position w:val="6"/>
        </w:rPr>
        <w:t>- недостатки, не нарушающие требования Проектной документации, действующих СНиП, СанПиН.</w:t>
      </w:r>
    </w:p>
    <w:p w:rsidR="00BE4479" w:rsidRPr="00151A72" w:rsidRDefault="00BE4479" w:rsidP="00BE4479">
      <w:pPr>
        <w:pStyle w:val="a3"/>
        <w:ind w:firstLine="567"/>
        <w:rPr>
          <w:color w:val="000000"/>
          <w:position w:val="6"/>
          <w:sz w:val="20"/>
          <w:szCs w:val="20"/>
        </w:rPr>
      </w:pPr>
      <w:r w:rsidRPr="00151A72">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BE4479" w:rsidRPr="00151A72" w:rsidRDefault="00BE4479" w:rsidP="00BE4479">
      <w:pPr>
        <w:pStyle w:val="a3"/>
        <w:ind w:firstLine="567"/>
        <w:rPr>
          <w:color w:val="000000"/>
          <w:position w:val="6"/>
          <w:sz w:val="20"/>
          <w:szCs w:val="20"/>
        </w:rPr>
      </w:pPr>
      <w:r w:rsidRPr="00151A72">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w:t>
      </w:r>
      <w:r w:rsidRPr="00151A72">
        <w:rPr>
          <w:color w:val="000000"/>
          <w:position w:val="6"/>
          <w:sz w:val="20"/>
          <w:szCs w:val="20"/>
        </w:rPr>
        <w:lastRenderedPageBreak/>
        <w:t xml:space="preserve">срок исчисляется со дня подписания первого </w:t>
      </w:r>
      <w:r w:rsidR="000D768A" w:rsidRPr="00151A72">
        <w:rPr>
          <w:color w:val="000000"/>
          <w:position w:val="6"/>
          <w:sz w:val="20"/>
          <w:szCs w:val="20"/>
        </w:rPr>
        <w:t xml:space="preserve">Акта приема-передачи </w:t>
      </w:r>
      <w:r w:rsidRPr="00151A72">
        <w:rPr>
          <w:color w:val="000000"/>
          <w:position w:val="6"/>
          <w:sz w:val="20"/>
          <w:szCs w:val="20"/>
        </w:rPr>
        <w:t>или иного документа о передаче объекта долевого строительства</w:t>
      </w:r>
      <w:r w:rsidR="00FE3BA0" w:rsidRPr="00151A72">
        <w:rPr>
          <w:color w:val="000000"/>
          <w:position w:val="6"/>
          <w:sz w:val="20"/>
          <w:szCs w:val="20"/>
        </w:rPr>
        <w:t xml:space="preserve"> в </w:t>
      </w:r>
      <w:r w:rsidR="00146827" w:rsidRPr="00151A72">
        <w:rPr>
          <w:color w:val="000000"/>
          <w:position w:val="6"/>
          <w:sz w:val="20"/>
          <w:szCs w:val="20"/>
        </w:rPr>
        <w:t>Многоквартирном доме</w:t>
      </w:r>
      <w:r w:rsidRPr="00151A72">
        <w:rPr>
          <w:color w:val="000000"/>
          <w:position w:val="6"/>
          <w:sz w:val="20"/>
          <w:szCs w:val="20"/>
        </w:rPr>
        <w:t xml:space="preserve">. </w:t>
      </w:r>
    </w:p>
    <w:p w:rsidR="00BE4479" w:rsidRPr="00151A72" w:rsidRDefault="00BE4479" w:rsidP="00BE4479">
      <w:pPr>
        <w:pStyle w:val="a3"/>
        <w:ind w:firstLine="567"/>
        <w:rPr>
          <w:color w:val="000000"/>
          <w:position w:val="6"/>
          <w:sz w:val="20"/>
          <w:szCs w:val="20"/>
        </w:rPr>
      </w:pPr>
      <w:r w:rsidRPr="00151A72">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rsidR="00BE4479" w:rsidRPr="00151A72" w:rsidRDefault="00BE4479" w:rsidP="00BE4479">
      <w:pPr>
        <w:ind w:firstLine="567"/>
        <w:rPr>
          <w:sz w:val="20"/>
          <w:szCs w:val="20"/>
        </w:rPr>
      </w:pPr>
      <w:r w:rsidRPr="00151A72">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151A72">
        <w:rPr>
          <w:sz w:val="20"/>
          <w:szCs w:val="20"/>
        </w:rPr>
        <w:t xml:space="preserve"> </w:t>
      </w:r>
    </w:p>
    <w:p w:rsidR="00BE4479" w:rsidRPr="00151A72" w:rsidRDefault="00BE4479" w:rsidP="00BE4479">
      <w:pPr>
        <w:ind w:firstLine="567"/>
        <w:rPr>
          <w:sz w:val="20"/>
          <w:szCs w:val="20"/>
        </w:rPr>
      </w:pPr>
      <w:r w:rsidRPr="00151A72">
        <w:rPr>
          <w:sz w:val="20"/>
          <w:szCs w:val="20"/>
        </w:rPr>
        <w:t>1.9. Участник долевого строительства подписанием настоящего Договора подтверждает и заверяет Застройщика в следующем:</w:t>
      </w:r>
    </w:p>
    <w:p w:rsidR="00BE4479" w:rsidRPr="00151A72" w:rsidRDefault="00BE4479" w:rsidP="00BE4479">
      <w:pPr>
        <w:ind w:firstLine="567"/>
        <w:rPr>
          <w:sz w:val="20"/>
          <w:szCs w:val="20"/>
        </w:rPr>
      </w:pPr>
      <w:r w:rsidRPr="00151A72">
        <w:rPr>
          <w:sz w:val="20"/>
          <w:szCs w:val="20"/>
        </w:rPr>
        <w:t xml:space="preserve">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146827" w:rsidRPr="00151A72">
        <w:rPr>
          <w:sz w:val="20"/>
          <w:szCs w:val="20"/>
        </w:rPr>
        <w:t>Многоквартирного дома</w:t>
      </w:r>
      <w:r w:rsidRPr="00151A72">
        <w:rPr>
          <w:sz w:val="20"/>
          <w:szCs w:val="20"/>
        </w:rPr>
        <w:t xml:space="preserve">, состава и характеристик инфраструктуры </w:t>
      </w:r>
      <w:r w:rsidR="00146827" w:rsidRPr="00151A72">
        <w:rPr>
          <w:sz w:val="20"/>
          <w:szCs w:val="20"/>
        </w:rPr>
        <w:t>Многоквартирного дома</w:t>
      </w:r>
      <w:r w:rsidRPr="00151A72">
        <w:rPr>
          <w:sz w:val="20"/>
          <w:szCs w:val="20"/>
        </w:rPr>
        <w:t>;</w:t>
      </w:r>
    </w:p>
    <w:p w:rsidR="00BE4479" w:rsidRPr="00151A72" w:rsidRDefault="00BE4479" w:rsidP="00BE4479">
      <w:pPr>
        <w:ind w:firstLine="567"/>
        <w:rPr>
          <w:sz w:val="20"/>
          <w:szCs w:val="20"/>
        </w:rPr>
      </w:pPr>
      <w:r w:rsidRPr="00151A72">
        <w:rPr>
          <w:sz w:val="20"/>
          <w:szCs w:val="20"/>
        </w:rPr>
        <w:t xml:space="preserve">1.9.2.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146827" w:rsidRPr="00151A72">
        <w:rPr>
          <w:sz w:val="20"/>
          <w:szCs w:val="20"/>
        </w:rPr>
        <w:t>Многоквартирного дома</w:t>
      </w:r>
      <w:r w:rsidRPr="00151A72">
        <w:rPr>
          <w:sz w:val="20"/>
          <w:szCs w:val="20"/>
        </w:rPr>
        <w:t>,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rsidR="00BE4479" w:rsidRPr="00151A72" w:rsidRDefault="00BE4479" w:rsidP="00BE4479">
      <w:pPr>
        <w:ind w:firstLine="567"/>
        <w:rPr>
          <w:sz w:val="20"/>
          <w:szCs w:val="20"/>
        </w:rPr>
      </w:pPr>
      <w:r w:rsidRPr="00151A72">
        <w:rPr>
          <w:sz w:val="20"/>
          <w:szCs w:val="20"/>
        </w:rPr>
        <w:t xml:space="preserve">1.9.3. Участник долевого строительства подробным образом ознакомился с Проектной декларацией в отношении </w:t>
      </w:r>
      <w:r w:rsidR="00146827" w:rsidRPr="00151A72">
        <w:rPr>
          <w:sz w:val="20"/>
          <w:szCs w:val="20"/>
        </w:rPr>
        <w:t>Многоквартирного дома</w:t>
      </w:r>
      <w:r w:rsidRPr="00151A72">
        <w:rPr>
          <w:sz w:val="20"/>
          <w:szCs w:val="20"/>
        </w:rPr>
        <w:t>, опубликованной Застройщиком в порядке, установленном Законом № 214-ФЗ;</w:t>
      </w:r>
    </w:p>
    <w:p w:rsidR="00BE4479" w:rsidRPr="00151A72" w:rsidRDefault="00BE4479" w:rsidP="00BE4479">
      <w:pPr>
        <w:ind w:firstLine="567"/>
        <w:rPr>
          <w:sz w:val="20"/>
          <w:szCs w:val="20"/>
        </w:rPr>
      </w:pPr>
      <w:r w:rsidRPr="00151A72">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rsidR="00BE4479" w:rsidRPr="00151A72" w:rsidRDefault="00BE4479" w:rsidP="00BE4479">
      <w:pPr>
        <w:ind w:firstLine="567"/>
        <w:rPr>
          <w:sz w:val="20"/>
          <w:szCs w:val="20"/>
        </w:rPr>
      </w:pPr>
      <w:r w:rsidRPr="00151A72">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rsidR="00782113" w:rsidRPr="00151A72" w:rsidRDefault="00782113">
      <w:pPr>
        <w:ind w:firstLine="567"/>
        <w:rPr>
          <w:sz w:val="20"/>
          <w:szCs w:val="20"/>
        </w:rPr>
      </w:pPr>
      <w:r w:rsidRPr="00151A72">
        <w:rPr>
          <w:sz w:val="20"/>
          <w:szCs w:val="20"/>
        </w:rPr>
        <w:t xml:space="preserve">1.9.6. Участник долевого строительства надлежащим образом проинформирован Застройщиком и согласен с тем, что Объект долевого строительства в соответствии с действующим законодательством РФ обладает статусом нежилого помещения, которое не является квартирой и не является апартаментом, расположенным в составе гостиниц или иных установленных законом средств размещения и не является помещением, предназначенным для постоянного проживания; </w:t>
      </w:r>
    </w:p>
    <w:p w:rsidR="00782113" w:rsidRPr="00151A72" w:rsidRDefault="00782113">
      <w:pPr>
        <w:ind w:firstLine="567"/>
        <w:rPr>
          <w:sz w:val="20"/>
          <w:szCs w:val="20"/>
        </w:rPr>
      </w:pPr>
      <w:r w:rsidRPr="00151A72">
        <w:rPr>
          <w:sz w:val="20"/>
          <w:szCs w:val="20"/>
        </w:rPr>
        <w:t xml:space="preserve">1.9.7. Участник долевого строительства надлежащим образом проинформирован Застройщиком и согласен с тем, что согласно установленным в Российской Федерации правилам регистрационного учета граждан в </w:t>
      </w:r>
      <w:r w:rsidR="00E734AC" w:rsidRPr="00151A72">
        <w:rPr>
          <w:sz w:val="20"/>
          <w:szCs w:val="20"/>
        </w:rPr>
        <w:t xml:space="preserve">Объекте долевого строительства </w:t>
      </w:r>
      <w:r w:rsidRPr="00151A72">
        <w:rPr>
          <w:sz w:val="20"/>
          <w:szCs w:val="20"/>
        </w:rPr>
        <w:t xml:space="preserve">отсутствует возможность регистрации граждан по месту жительства (постоянная регистрация) и по месту пребывания (временная регистрация); </w:t>
      </w:r>
    </w:p>
    <w:p w:rsidR="00782113" w:rsidRPr="00151A72" w:rsidRDefault="00782113">
      <w:pPr>
        <w:ind w:firstLine="567"/>
        <w:rPr>
          <w:color w:val="000000" w:themeColor="text1"/>
          <w:sz w:val="20"/>
          <w:szCs w:val="20"/>
        </w:rPr>
      </w:pPr>
      <w:r w:rsidRPr="00151A72">
        <w:rPr>
          <w:sz w:val="20"/>
          <w:szCs w:val="20"/>
        </w:rPr>
        <w:t xml:space="preserve">1.9.8. Участник строительства надлежащим образом проинформирован Застройщиком и согласен с тем, что ставки налога на имущество в отношении </w:t>
      </w:r>
      <w:r w:rsidR="00D24500" w:rsidRPr="00151A72">
        <w:rPr>
          <w:sz w:val="20"/>
          <w:szCs w:val="20"/>
        </w:rPr>
        <w:t xml:space="preserve">Объекта долевого строительства </w:t>
      </w:r>
      <w:r w:rsidRPr="00151A72">
        <w:rPr>
          <w:sz w:val="20"/>
          <w:szCs w:val="20"/>
        </w:rPr>
        <w:t xml:space="preserve">может существенно отличаться от ставок налога на имущество для жилых </w:t>
      </w:r>
      <w:r w:rsidRPr="00151A72">
        <w:rPr>
          <w:color w:val="000000" w:themeColor="text1"/>
          <w:sz w:val="20"/>
          <w:szCs w:val="20"/>
        </w:rPr>
        <w:t xml:space="preserve">помещений (квартир); </w:t>
      </w:r>
    </w:p>
    <w:p w:rsidR="00782113" w:rsidRPr="00151A72" w:rsidRDefault="00782113">
      <w:pPr>
        <w:ind w:firstLine="567"/>
        <w:rPr>
          <w:color w:val="000000" w:themeColor="text1"/>
          <w:sz w:val="20"/>
          <w:szCs w:val="20"/>
        </w:rPr>
      </w:pPr>
      <w:r w:rsidRPr="00151A72">
        <w:rPr>
          <w:color w:val="000000" w:themeColor="text1"/>
          <w:sz w:val="20"/>
          <w:szCs w:val="20"/>
        </w:rPr>
        <w:t xml:space="preserve">1.9.9. Участник долевого строительства надлежащим образом проинформирован Застройщиком и согласен с тем, что тарифы на оплату потребленных жилищно-коммунальных услуг для </w:t>
      </w:r>
      <w:r w:rsidR="00D24500" w:rsidRPr="00151A72">
        <w:rPr>
          <w:sz w:val="20"/>
          <w:szCs w:val="20"/>
        </w:rPr>
        <w:t xml:space="preserve">Объекта долевого строительства </w:t>
      </w:r>
      <w:r w:rsidRPr="00151A72">
        <w:rPr>
          <w:color w:val="000000" w:themeColor="text1"/>
          <w:sz w:val="20"/>
          <w:szCs w:val="20"/>
        </w:rPr>
        <w:t>могут отличаться от тарифов, установленных для жилых помещений (квартир);</w:t>
      </w:r>
    </w:p>
    <w:p w:rsidR="00782113" w:rsidRPr="00151A72" w:rsidRDefault="00782113">
      <w:pPr>
        <w:ind w:firstLine="567"/>
        <w:rPr>
          <w:color w:val="000000" w:themeColor="text1"/>
          <w:sz w:val="20"/>
          <w:szCs w:val="20"/>
        </w:rPr>
      </w:pPr>
      <w:r w:rsidRPr="00151A72">
        <w:rPr>
          <w:color w:val="000000" w:themeColor="text1"/>
          <w:sz w:val="20"/>
          <w:szCs w:val="20"/>
        </w:rPr>
        <w:t>1.9.10. Участник долевого строительства надлежащим образом проинформирован Застройщиком и согласен с тем, что на Объект долевого строительства, как на нежилое помещение, не распространяется исключения, установленные действующим законодательством Российской Федерации об исполнительном производстве.</w:t>
      </w:r>
      <w:r w:rsidR="00381B1A" w:rsidRPr="00151A72">
        <w:rPr>
          <w:color w:val="000000" w:themeColor="text1"/>
          <w:sz w:val="20"/>
          <w:szCs w:val="20"/>
        </w:rPr>
        <w:t xml:space="preserve"> </w:t>
      </w:r>
    </w:p>
    <w:p w:rsidR="00BE4479" w:rsidRPr="00151A72" w:rsidRDefault="00BE4479" w:rsidP="00BE4479">
      <w:pPr>
        <w:ind w:firstLine="567"/>
        <w:rPr>
          <w:sz w:val="20"/>
          <w:szCs w:val="20"/>
        </w:rPr>
      </w:pPr>
      <w:r w:rsidRPr="00151A72">
        <w:rPr>
          <w:color w:val="000000" w:themeColor="text1"/>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w:t>
      </w:r>
      <w:r w:rsidRPr="00151A72">
        <w:rPr>
          <w:sz w:val="20"/>
          <w:szCs w:val="20"/>
        </w:rPr>
        <w:t xml:space="preserve">для строительства </w:t>
      </w:r>
      <w:r w:rsidR="00146827" w:rsidRPr="00151A72">
        <w:rPr>
          <w:sz w:val="20"/>
          <w:szCs w:val="20"/>
        </w:rPr>
        <w:t>Многоквартирного дома</w:t>
      </w:r>
      <w:r w:rsidRPr="00151A72">
        <w:rPr>
          <w:sz w:val="20"/>
          <w:szCs w:val="20"/>
        </w:rPr>
        <w:t xml:space="preserve">: </w:t>
      </w:r>
    </w:p>
    <w:p w:rsidR="00BE4479" w:rsidRPr="00151A72" w:rsidRDefault="00BE4479" w:rsidP="00BE4479">
      <w:pPr>
        <w:ind w:firstLine="567"/>
        <w:rPr>
          <w:sz w:val="20"/>
          <w:szCs w:val="20"/>
        </w:rPr>
      </w:pPr>
      <w:r w:rsidRPr="00151A72">
        <w:rPr>
          <w:sz w:val="20"/>
          <w:szCs w:val="20"/>
        </w:rPr>
        <w:t xml:space="preserve">1.10.1. Договор аренды Земельного участка: </w:t>
      </w:r>
      <w:r w:rsidR="00146827" w:rsidRPr="00151A72">
        <w:rPr>
          <w:sz w:val="20"/>
          <w:szCs w:val="20"/>
        </w:rPr>
        <w:t>№ М-02-511071 от 03 августа 2005 года</w:t>
      </w:r>
      <w:r w:rsidRPr="00151A72">
        <w:rPr>
          <w:sz w:val="20"/>
          <w:szCs w:val="20"/>
        </w:rPr>
        <w:t>;</w:t>
      </w:r>
    </w:p>
    <w:p w:rsidR="00BE4479" w:rsidRPr="00151A72" w:rsidRDefault="00BE4479" w:rsidP="00BE4479">
      <w:pPr>
        <w:ind w:firstLine="567"/>
        <w:rPr>
          <w:sz w:val="20"/>
          <w:szCs w:val="20"/>
        </w:rPr>
      </w:pPr>
      <w:r w:rsidRPr="00151A72">
        <w:rPr>
          <w:sz w:val="20"/>
          <w:szCs w:val="20"/>
        </w:rPr>
        <w:t xml:space="preserve">1.10.2. Разрешение на строительство: </w:t>
      </w:r>
      <w:r w:rsidR="00146827" w:rsidRPr="00151A72">
        <w:rPr>
          <w:sz w:val="20"/>
          <w:szCs w:val="20"/>
        </w:rPr>
        <w:t>№ RU77188000-010299  от 04 декабря 2014 года</w:t>
      </w:r>
      <w:r w:rsidRPr="00151A72">
        <w:rPr>
          <w:sz w:val="20"/>
          <w:szCs w:val="20"/>
        </w:rPr>
        <w:t>;</w:t>
      </w:r>
    </w:p>
    <w:p w:rsidR="00BE4479" w:rsidRPr="00151A72" w:rsidRDefault="00BE4479" w:rsidP="00BE4479">
      <w:pPr>
        <w:ind w:right="-1" w:firstLine="567"/>
        <w:rPr>
          <w:sz w:val="20"/>
          <w:szCs w:val="20"/>
        </w:rPr>
      </w:pPr>
      <w:r w:rsidRPr="00151A72">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rsidR="00BE4479" w:rsidRPr="00151A72" w:rsidRDefault="00BE4479" w:rsidP="00BE4479">
      <w:pPr>
        <w:ind w:right="-1" w:firstLine="567"/>
        <w:rPr>
          <w:sz w:val="20"/>
          <w:szCs w:val="20"/>
        </w:rPr>
      </w:pPr>
      <w:r w:rsidRPr="00151A72">
        <w:rPr>
          <w:sz w:val="20"/>
          <w:szCs w:val="20"/>
        </w:rPr>
        <w:t>1.10.4. Заключение о соответствии, опубликованное в Единой информационной системе жилищного строительства.</w:t>
      </w:r>
      <w:r w:rsidR="00440100" w:rsidRPr="00151A72">
        <w:rPr>
          <w:sz w:val="20"/>
          <w:szCs w:val="20"/>
        </w:rPr>
        <w:t xml:space="preserve"> </w:t>
      </w:r>
    </w:p>
    <w:p w:rsidR="00BE4479" w:rsidRPr="00151A72" w:rsidRDefault="00BE4479" w:rsidP="00BE4479">
      <w:pPr>
        <w:ind w:right="-1" w:firstLine="567"/>
        <w:rPr>
          <w:sz w:val="20"/>
          <w:szCs w:val="20"/>
        </w:rPr>
      </w:pPr>
    </w:p>
    <w:p w:rsidR="00BE4479" w:rsidRPr="00151A72" w:rsidRDefault="00BE4479" w:rsidP="00BE4479">
      <w:pPr>
        <w:pStyle w:val="1"/>
        <w:widowControl/>
        <w:spacing w:before="0" w:line="240" w:lineRule="auto"/>
        <w:ind w:firstLine="0"/>
        <w:jc w:val="center"/>
        <w:rPr>
          <w:b/>
          <w:sz w:val="20"/>
        </w:rPr>
      </w:pPr>
      <w:r w:rsidRPr="00151A72">
        <w:rPr>
          <w:b/>
          <w:sz w:val="20"/>
        </w:rPr>
        <w:t>2. ЦЕНА ДОГОВОРА И ПОРЯДОК РАСЧЕТОВ</w:t>
      </w:r>
    </w:p>
    <w:p w:rsidR="00BE4479" w:rsidRPr="00151A72" w:rsidRDefault="00BE4479" w:rsidP="00BE4479">
      <w:pPr>
        <w:pStyle w:val="1"/>
        <w:widowControl/>
        <w:spacing w:before="0" w:line="240" w:lineRule="auto"/>
        <w:ind w:firstLine="567"/>
        <w:jc w:val="center"/>
        <w:rPr>
          <w:b/>
          <w:sz w:val="20"/>
        </w:rPr>
      </w:pPr>
    </w:p>
    <w:p w:rsidR="00BE4479" w:rsidRPr="00151A72" w:rsidRDefault="00BE4479" w:rsidP="00BE4479">
      <w:pPr>
        <w:pStyle w:val="a3"/>
        <w:ind w:firstLine="567"/>
        <w:rPr>
          <w:b/>
          <w:sz w:val="20"/>
          <w:szCs w:val="20"/>
        </w:rPr>
      </w:pPr>
      <w:r w:rsidRPr="00151A72">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151A72">
        <w:rPr>
          <w:b/>
          <w:sz w:val="20"/>
          <w:szCs w:val="20"/>
        </w:rPr>
        <w:t xml:space="preserve"> </w:t>
      </w:r>
      <w:r w:rsidR="00146827" w:rsidRPr="00151A72">
        <w:rPr>
          <w:b/>
          <w:sz w:val="20"/>
          <w:szCs w:val="20"/>
        </w:rPr>
        <w:t>____________________</w:t>
      </w:r>
      <w:r w:rsidRPr="00151A72">
        <w:rPr>
          <w:b/>
          <w:sz w:val="20"/>
          <w:szCs w:val="20"/>
        </w:rPr>
        <w:t xml:space="preserve"> руб. (</w:t>
      </w:r>
      <w:r w:rsidR="00146827" w:rsidRPr="00151A72">
        <w:rPr>
          <w:b/>
          <w:sz w:val="20"/>
          <w:szCs w:val="20"/>
        </w:rPr>
        <w:t>__________________________ рублей ___ копеек</w:t>
      </w:r>
      <w:r w:rsidRPr="00151A72">
        <w:rPr>
          <w:b/>
          <w:sz w:val="20"/>
          <w:szCs w:val="20"/>
        </w:rPr>
        <w:t>).</w:t>
      </w:r>
    </w:p>
    <w:p w:rsidR="00146827" w:rsidRPr="00151A72" w:rsidRDefault="00146827" w:rsidP="00BE4479">
      <w:pPr>
        <w:pStyle w:val="a3"/>
        <w:ind w:firstLine="567"/>
        <w:rPr>
          <w:position w:val="6"/>
          <w:sz w:val="20"/>
          <w:szCs w:val="20"/>
        </w:rPr>
      </w:pPr>
      <w:r w:rsidRPr="00151A72">
        <w:rPr>
          <w:position w:val="6"/>
          <w:sz w:val="20"/>
          <w:szCs w:val="20"/>
        </w:rPr>
        <w:lastRenderedPageBreak/>
        <w:t>Цена настоящего Договора определяется суммой денежных средств и включает в себя:</w:t>
      </w:r>
    </w:p>
    <w:p w:rsidR="00146827" w:rsidRPr="00151A72" w:rsidRDefault="00146827" w:rsidP="00BE4479">
      <w:pPr>
        <w:pStyle w:val="a3"/>
        <w:ind w:firstLine="567"/>
        <w:rPr>
          <w:position w:val="6"/>
          <w:sz w:val="20"/>
          <w:szCs w:val="20"/>
        </w:rPr>
      </w:pPr>
      <w:r w:rsidRPr="00151A72">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rsidR="00146827" w:rsidRPr="00151A72" w:rsidRDefault="00146827" w:rsidP="00BE4479">
      <w:pPr>
        <w:pStyle w:val="a3"/>
        <w:ind w:firstLine="567"/>
        <w:rPr>
          <w:position w:val="6"/>
          <w:sz w:val="20"/>
          <w:szCs w:val="20"/>
        </w:rPr>
      </w:pPr>
      <w:r w:rsidRPr="00151A72">
        <w:rPr>
          <w:position w:val="6"/>
          <w:sz w:val="20"/>
          <w:szCs w:val="20"/>
        </w:rPr>
        <w:t xml:space="preserve"> - вознаграждение за услуги Застройщика (далее – «Вознаграждение»).</w:t>
      </w:r>
    </w:p>
    <w:p w:rsidR="00146827" w:rsidRPr="00151A72" w:rsidRDefault="00146827" w:rsidP="00BE4479">
      <w:pPr>
        <w:pStyle w:val="a3"/>
        <w:ind w:firstLine="567"/>
        <w:rPr>
          <w:position w:val="6"/>
          <w:sz w:val="20"/>
          <w:szCs w:val="20"/>
        </w:rPr>
      </w:pPr>
      <w:r w:rsidRPr="00151A72">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w:t>
      </w:r>
    </w:p>
    <w:p w:rsidR="00146827" w:rsidRPr="00151A72" w:rsidRDefault="00146827" w:rsidP="00BE4479">
      <w:pPr>
        <w:pStyle w:val="a3"/>
        <w:ind w:firstLine="567"/>
        <w:rPr>
          <w:position w:val="6"/>
          <w:sz w:val="20"/>
          <w:szCs w:val="20"/>
        </w:rPr>
      </w:pPr>
      <w:r w:rsidRPr="00151A72">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rsidR="00146827" w:rsidRPr="00151A72" w:rsidRDefault="00146827" w:rsidP="00BE4479">
      <w:pPr>
        <w:pStyle w:val="a3"/>
        <w:ind w:firstLine="567"/>
        <w:rPr>
          <w:position w:val="6"/>
          <w:sz w:val="20"/>
          <w:szCs w:val="20"/>
        </w:rPr>
      </w:pPr>
      <w:r w:rsidRPr="00151A72">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 В части Вознаграждения за услуги Застройщика Цена Договора включает в себя НДС в соответствии с действующим законодательством.</w:t>
      </w:r>
    </w:p>
    <w:p w:rsidR="00146827" w:rsidRPr="00151A72" w:rsidRDefault="00146827" w:rsidP="00BE4479">
      <w:pPr>
        <w:pStyle w:val="a3"/>
        <w:ind w:firstLine="567"/>
        <w:rPr>
          <w:position w:val="6"/>
          <w:sz w:val="20"/>
          <w:szCs w:val="20"/>
        </w:rPr>
      </w:pPr>
      <w:r w:rsidRPr="00151A72">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включает в себя НДС в соответствии с действующим законодательством.</w:t>
      </w:r>
    </w:p>
    <w:p w:rsidR="00146827" w:rsidRPr="00151A72" w:rsidRDefault="00146827" w:rsidP="00BE4479">
      <w:pPr>
        <w:pStyle w:val="a3"/>
        <w:ind w:firstLine="567"/>
        <w:rPr>
          <w:position w:val="6"/>
          <w:sz w:val="20"/>
          <w:szCs w:val="20"/>
        </w:rPr>
      </w:pPr>
      <w:r w:rsidRPr="00151A72">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rsidR="00BE4479" w:rsidRPr="00151A72" w:rsidRDefault="00146827" w:rsidP="00BE4479">
      <w:pPr>
        <w:pStyle w:val="a3"/>
        <w:ind w:firstLine="567"/>
        <w:rPr>
          <w:i/>
          <w:color w:val="FF0000"/>
          <w:position w:val="6"/>
          <w:sz w:val="20"/>
          <w:szCs w:val="20"/>
        </w:rPr>
      </w:pPr>
      <w:r w:rsidRPr="00151A72">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BE4479" w:rsidRPr="00151A72">
        <w:rPr>
          <w:position w:val="6"/>
          <w:sz w:val="20"/>
          <w:szCs w:val="20"/>
        </w:rPr>
        <w:t>.</w:t>
      </w:r>
    </w:p>
    <w:p w:rsidR="00151A72" w:rsidRPr="00151A72" w:rsidRDefault="00151A72" w:rsidP="00151A72">
      <w:pPr>
        <w:pStyle w:val="a3"/>
        <w:ind w:firstLine="567"/>
        <w:rPr>
          <w:color w:val="000000" w:themeColor="text1"/>
          <w:sz w:val="20"/>
          <w:szCs w:val="20"/>
        </w:rPr>
      </w:pPr>
      <w:r w:rsidRPr="00151A72">
        <w:rPr>
          <w:sz w:val="20"/>
          <w:szCs w:val="20"/>
        </w:rPr>
        <w:t xml:space="preserve">2.2. </w:t>
      </w:r>
      <w:r w:rsidRPr="00151A72">
        <w:rPr>
          <w:color w:val="000000" w:themeColor="text1"/>
          <w:sz w:val="20"/>
          <w:szCs w:val="20"/>
        </w:rPr>
        <w:t xml:space="preserve">Участник долевого строительства уплачивает Застройщику Цену Договора, указанную в пункте 2.1. настоящего Договора, путем внесения денежных средств на расчетный счет Застройщика в течение </w:t>
      </w:r>
      <w:r w:rsidRPr="00151A72">
        <w:rPr>
          <w:b/>
          <w:color w:val="000000" w:themeColor="text1"/>
          <w:sz w:val="20"/>
          <w:szCs w:val="20"/>
        </w:rPr>
        <w:t>5 (Пяти) календарных дней</w:t>
      </w:r>
      <w:r w:rsidRPr="00151A72">
        <w:rPr>
          <w:color w:val="000000" w:themeColor="text1"/>
          <w:sz w:val="20"/>
          <w:szCs w:val="20"/>
        </w:rPr>
        <w:t xml:space="preserve"> с даты государственной регистрации настоящего Договора.</w:t>
      </w:r>
      <w:r w:rsidRPr="00151A72">
        <w:rPr>
          <w:sz w:val="20"/>
          <w:szCs w:val="20"/>
        </w:rPr>
        <w:t xml:space="preserve">   </w:t>
      </w:r>
      <w:r w:rsidRPr="00151A72">
        <w:rPr>
          <w:color w:val="000000"/>
          <w:sz w:val="20"/>
          <w:szCs w:val="20"/>
        </w:rPr>
        <w:t xml:space="preserve"> </w:t>
      </w:r>
    </w:p>
    <w:p w:rsidR="00BE4479" w:rsidRPr="00151A72" w:rsidRDefault="00BE4479" w:rsidP="00BE4479">
      <w:pPr>
        <w:widowControl w:val="0"/>
        <w:autoSpaceDE w:val="0"/>
        <w:autoSpaceDN w:val="0"/>
        <w:adjustRightInd w:val="0"/>
        <w:ind w:firstLine="567"/>
        <w:rPr>
          <w:sz w:val="20"/>
          <w:szCs w:val="20"/>
        </w:rPr>
      </w:pPr>
      <w:r w:rsidRPr="00151A72">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rsidR="00151A72" w:rsidRPr="00151A72" w:rsidRDefault="00151A72" w:rsidP="00151A72">
      <w:pPr>
        <w:widowControl w:val="0"/>
        <w:autoSpaceDE w:val="0"/>
        <w:autoSpaceDN w:val="0"/>
        <w:adjustRightInd w:val="0"/>
        <w:ind w:firstLine="567"/>
        <w:rPr>
          <w:sz w:val="20"/>
          <w:szCs w:val="20"/>
        </w:rPr>
      </w:pPr>
      <w:r w:rsidRPr="00151A72">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rsidR="00151A72" w:rsidRPr="00151A72" w:rsidRDefault="00151A72" w:rsidP="00151A72">
      <w:pPr>
        <w:widowControl w:val="0"/>
        <w:autoSpaceDE w:val="0"/>
        <w:autoSpaceDN w:val="0"/>
        <w:adjustRightInd w:val="0"/>
        <w:ind w:firstLine="567"/>
        <w:rPr>
          <w:sz w:val="20"/>
          <w:szCs w:val="20"/>
        </w:rPr>
      </w:pPr>
      <w:r w:rsidRPr="00151A72">
        <w:rPr>
          <w:sz w:val="20"/>
          <w:szCs w:val="20"/>
        </w:rPr>
        <w:t xml:space="preserve">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 </w:t>
      </w:r>
    </w:p>
    <w:p w:rsidR="00BE4479" w:rsidRPr="00151A72" w:rsidRDefault="00146827" w:rsidP="00BE4479">
      <w:pPr>
        <w:widowControl w:val="0"/>
        <w:autoSpaceDE w:val="0"/>
        <w:autoSpaceDN w:val="0"/>
        <w:adjustRightInd w:val="0"/>
        <w:ind w:firstLine="567"/>
        <w:rPr>
          <w:sz w:val="20"/>
          <w:szCs w:val="20"/>
        </w:rPr>
      </w:pPr>
      <w:r w:rsidRPr="00151A72">
        <w:rPr>
          <w:b/>
          <w:sz w:val="20"/>
          <w:szCs w:val="20"/>
        </w:rPr>
        <w:t>Стороны пришли к соглашению о том, что в соответствии со статьей 488 Гражданского кодекса РФ право залога у Застройщика на Объект долевого строительства не возникает.</w:t>
      </w:r>
    </w:p>
    <w:p w:rsidR="00BE4479" w:rsidRPr="00151A72" w:rsidRDefault="00BE4479" w:rsidP="00BE4479">
      <w:pPr>
        <w:widowControl w:val="0"/>
        <w:autoSpaceDE w:val="0"/>
        <w:autoSpaceDN w:val="0"/>
        <w:adjustRightInd w:val="0"/>
        <w:ind w:firstLine="567"/>
        <w:rPr>
          <w:sz w:val="20"/>
          <w:szCs w:val="20"/>
        </w:rPr>
      </w:pPr>
      <w:r w:rsidRPr="00151A72">
        <w:rPr>
          <w:color w:val="000000" w:themeColor="text1"/>
          <w:sz w:val="20"/>
          <w:szCs w:val="20"/>
        </w:rPr>
        <w:t xml:space="preserve">2.3. </w:t>
      </w:r>
      <w:r w:rsidRPr="00151A72">
        <w:rPr>
          <w:sz w:val="20"/>
          <w:szCs w:val="20"/>
        </w:rPr>
        <w:t xml:space="preserve">При заключении Договора Стороны принимают во внимание возможность расхождения в размерах </w:t>
      </w:r>
      <w:r w:rsidRPr="00151A72">
        <w:rPr>
          <w:bCs/>
          <w:iCs/>
          <w:sz w:val="20"/>
          <w:szCs w:val="20"/>
        </w:rPr>
        <w:t xml:space="preserve">расчетной </w:t>
      </w:r>
      <w:r w:rsidRPr="00151A72">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w:t>
      </w:r>
    </w:p>
    <w:p w:rsidR="00A13FE1" w:rsidRPr="00151A72" w:rsidRDefault="00A13FE1" w:rsidP="00A13FE1">
      <w:pPr>
        <w:widowControl w:val="0"/>
        <w:autoSpaceDE w:val="0"/>
        <w:autoSpaceDN w:val="0"/>
        <w:adjustRightInd w:val="0"/>
        <w:ind w:firstLine="567"/>
        <w:rPr>
          <w:sz w:val="20"/>
          <w:szCs w:val="20"/>
        </w:rPr>
      </w:pPr>
      <w:r w:rsidRPr="00151A72">
        <w:rPr>
          <w:sz w:val="20"/>
          <w:szCs w:val="20"/>
        </w:rPr>
        <w:t xml:space="preserve">В случае, если </w:t>
      </w:r>
      <w:r w:rsidRPr="00151A72">
        <w:rPr>
          <w:color w:val="000000" w:themeColor="text1"/>
          <w:sz w:val="20"/>
          <w:szCs w:val="20"/>
        </w:rPr>
        <w:t>по результатам обмеров Объекта долевого строительства Кадастровым инженером</w:t>
      </w:r>
      <w:r w:rsidRPr="00151A72">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w:t>
      </w:r>
    </w:p>
    <w:p w:rsidR="00A13FE1" w:rsidRPr="00151A72" w:rsidRDefault="00A13FE1" w:rsidP="00A13FE1">
      <w:pPr>
        <w:pStyle w:val="a3"/>
        <w:ind w:firstLine="567"/>
        <w:rPr>
          <w:color w:val="000000" w:themeColor="text1"/>
          <w:sz w:val="20"/>
          <w:szCs w:val="20"/>
        </w:rPr>
      </w:pPr>
      <w:r w:rsidRPr="00151A72">
        <w:rPr>
          <w:color w:val="000000" w:themeColor="text1"/>
          <w:sz w:val="20"/>
          <w:szCs w:val="20"/>
        </w:rPr>
        <w:t>В случае</w:t>
      </w:r>
      <w:r w:rsidR="005F1065" w:rsidRPr="00151A72">
        <w:rPr>
          <w:color w:val="000000" w:themeColor="text1"/>
          <w:sz w:val="20"/>
          <w:szCs w:val="20"/>
        </w:rPr>
        <w:t>,</w:t>
      </w:r>
      <w:r w:rsidRPr="00151A72">
        <w:rPr>
          <w:color w:val="000000" w:themeColor="text1"/>
          <w:sz w:val="20"/>
          <w:szCs w:val="20"/>
        </w:rPr>
        <w:t xml:space="preserve"> если по результатам обмеров </w:t>
      </w:r>
      <w:r w:rsidRPr="00151A72">
        <w:rPr>
          <w:sz w:val="20"/>
          <w:szCs w:val="20"/>
        </w:rPr>
        <w:t>Объекта долевого строительства</w:t>
      </w:r>
      <w:r w:rsidRPr="00151A72">
        <w:rPr>
          <w:color w:val="000000" w:themeColor="text1"/>
          <w:sz w:val="20"/>
          <w:szCs w:val="20"/>
        </w:rPr>
        <w:t xml:space="preserve"> Кадастровым инженером (в целях постановки на государственный кадастровый учет результатов </w:t>
      </w:r>
      <w:r w:rsidR="00146827" w:rsidRPr="00151A72">
        <w:rPr>
          <w:b/>
          <w:color w:val="000000" w:themeColor="text1"/>
          <w:sz w:val="20"/>
          <w:szCs w:val="20"/>
          <w:u w:val="single"/>
        </w:rPr>
        <w:t xml:space="preserve">второго этапа </w:t>
      </w:r>
      <w:r w:rsidR="00146827" w:rsidRPr="00151A72">
        <w:rPr>
          <w:color w:val="000000" w:themeColor="text1"/>
          <w:sz w:val="20"/>
          <w:szCs w:val="20"/>
        </w:rPr>
        <w:t>строительства</w:t>
      </w:r>
      <w:r w:rsidRPr="00151A72">
        <w:rPr>
          <w:position w:val="6"/>
          <w:sz w:val="20"/>
          <w:szCs w:val="20"/>
        </w:rPr>
        <w:t xml:space="preserve"> </w:t>
      </w:r>
      <w:r w:rsidR="00146827" w:rsidRPr="00151A72">
        <w:rPr>
          <w:position w:val="6"/>
          <w:sz w:val="20"/>
          <w:szCs w:val="20"/>
        </w:rPr>
        <w:t>Многоквартирного дома</w:t>
      </w:r>
      <w:r w:rsidRPr="00151A72">
        <w:rPr>
          <w:color w:val="000000" w:themeColor="text1"/>
          <w:sz w:val="20"/>
          <w:szCs w:val="20"/>
        </w:rPr>
        <w:t xml:space="preserve">, включающего </w:t>
      </w:r>
      <w:r w:rsidRPr="00151A72">
        <w:rPr>
          <w:sz w:val="20"/>
          <w:szCs w:val="20"/>
        </w:rPr>
        <w:t>Объект долевого строительства</w:t>
      </w:r>
      <w:r w:rsidRPr="00151A72">
        <w:rPr>
          <w:color w:val="000000" w:themeColor="text1"/>
          <w:sz w:val="20"/>
          <w:szCs w:val="20"/>
        </w:rPr>
        <w:t xml:space="preserve">) фактическая площадь </w:t>
      </w:r>
      <w:r w:rsidRPr="00151A72">
        <w:rPr>
          <w:sz w:val="20"/>
          <w:szCs w:val="20"/>
        </w:rPr>
        <w:t>Объекта долевого строительства</w:t>
      </w:r>
      <w:r w:rsidRPr="00151A72">
        <w:rPr>
          <w:color w:val="000000" w:themeColor="text1"/>
          <w:sz w:val="20"/>
          <w:szCs w:val="20"/>
        </w:rPr>
        <w:t xml:space="preserve"> (с коэффициентом) в соответствии с данными указанных обмеров увеличится относительно расчетной площади </w:t>
      </w:r>
      <w:r w:rsidRPr="00151A72">
        <w:rPr>
          <w:sz w:val="20"/>
          <w:szCs w:val="20"/>
        </w:rPr>
        <w:t>Объекта долевого строительства</w:t>
      </w:r>
      <w:r w:rsidRPr="00151A72">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151A72">
        <w:rPr>
          <w:sz w:val="20"/>
          <w:szCs w:val="20"/>
        </w:rPr>
        <w:t>Объекта долевого строительства</w:t>
      </w:r>
      <w:r w:rsidRPr="00151A72">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151A72">
        <w:rPr>
          <w:sz w:val="20"/>
          <w:szCs w:val="20"/>
        </w:rPr>
        <w:t>Объекта долевого строительства</w:t>
      </w:r>
      <w:r w:rsidRPr="00151A72">
        <w:rPr>
          <w:color w:val="000000" w:themeColor="text1"/>
          <w:sz w:val="20"/>
          <w:szCs w:val="20"/>
        </w:rPr>
        <w:t>.</w:t>
      </w:r>
    </w:p>
    <w:p w:rsidR="00A13FE1" w:rsidRPr="00151A72" w:rsidRDefault="00A13FE1" w:rsidP="00A13FE1">
      <w:pPr>
        <w:pStyle w:val="a3"/>
        <w:ind w:firstLine="567"/>
        <w:rPr>
          <w:color w:val="000000" w:themeColor="text1"/>
          <w:sz w:val="20"/>
          <w:szCs w:val="20"/>
        </w:rPr>
      </w:pPr>
      <w:r w:rsidRPr="00151A72">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151A72">
        <w:rPr>
          <w:sz w:val="20"/>
        </w:rPr>
        <w:t>Объекта долевого строительства</w:t>
      </w:r>
      <w:r w:rsidRPr="00151A72">
        <w:rPr>
          <w:color w:val="000000" w:themeColor="text1"/>
          <w:sz w:val="20"/>
        </w:rPr>
        <w:t xml:space="preserve">, установленной данными обмеров, произведенных Кадастровым инженером, и расчетной площадью </w:t>
      </w:r>
      <w:r w:rsidRPr="00151A72">
        <w:rPr>
          <w:sz w:val="20"/>
        </w:rPr>
        <w:t>Объекта долевого строительства</w:t>
      </w:r>
      <w:r w:rsidRPr="00151A72">
        <w:rPr>
          <w:color w:val="000000" w:themeColor="text1"/>
          <w:sz w:val="20"/>
        </w:rPr>
        <w:t xml:space="preserve">, указанной в Договоре, путем умножения данной величины на цену одного квадратного метра </w:t>
      </w:r>
      <w:r w:rsidRPr="00151A72">
        <w:rPr>
          <w:sz w:val="20"/>
        </w:rPr>
        <w:t>Объекта долевого строительства</w:t>
      </w:r>
      <w:r w:rsidRPr="00151A72">
        <w:rPr>
          <w:color w:val="000000" w:themeColor="text1"/>
          <w:sz w:val="20"/>
        </w:rPr>
        <w:t xml:space="preserve">, определяемую в размере </w:t>
      </w:r>
      <w:r w:rsidR="00146827" w:rsidRPr="00151A72">
        <w:rPr>
          <w:b/>
          <w:color w:val="000000" w:themeColor="text1"/>
          <w:sz w:val="20"/>
        </w:rPr>
        <w:t xml:space="preserve">____________________ руб. </w:t>
      </w:r>
      <w:r w:rsidR="00146827" w:rsidRPr="00151A72">
        <w:rPr>
          <w:b/>
          <w:color w:val="000000" w:themeColor="text1"/>
          <w:sz w:val="20"/>
        </w:rPr>
        <w:lastRenderedPageBreak/>
        <w:t>(___________________________________ рублей ___ копеек)</w:t>
      </w:r>
      <w:r w:rsidRPr="00151A72">
        <w:rPr>
          <w:color w:val="000000" w:themeColor="text1"/>
          <w:sz w:val="20"/>
        </w:rPr>
        <w:t>.</w:t>
      </w:r>
    </w:p>
    <w:p w:rsidR="00A13FE1" w:rsidRPr="00151A72" w:rsidRDefault="00A13FE1" w:rsidP="00A13FE1">
      <w:pPr>
        <w:pStyle w:val="1"/>
        <w:spacing w:before="0" w:line="240" w:lineRule="auto"/>
        <w:ind w:firstLine="567"/>
        <w:rPr>
          <w:sz w:val="20"/>
        </w:rPr>
      </w:pPr>
      <w:r w:rsidRPr="00151A72">
        <w:rPr>
          <w:sz w:val="20"/>
        </w:rPr>
        <w:t>В случае</w:t>
      </w:r>
      <w:r w:rsidR="005F1065" w:rsidRPr="00151A72">
        <w:rPr>
          <w:sz w:val="20"/>
        </w:rPr>
        <w:t>,</w:t>
      </w:r>
      <w:r w:rsidRPr="00151A72">
        <w:rPr>
          <w:sz w:val="20"/>
        </w:rPr>
        <w:t xml:space="preserve">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151A72">
        <w:rPr>
          <w:sz w:val="20"/>
          <w:lang w:val="en-US"/>
        </w:rPr>
        <w:t>c</w:t>
      </w:r>
      <w:r w:rsidRPr="00151A72">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w:t>
      </w:r>
      <w:r w:rsidRPr="00151A72">
        <w:rPr>
          <w:position w:val="6"/>
          <w:sz w:val="20"/>
        </w:rPr>
        <w:t xml:space="preserve"> </w:t>
      </w:r>
      <w:r w:rsidRPr="00151A72">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rsidR="00146827" w:rsidRPr="00151A72" w:rsidRDefault="00A13FE1" w:rsidP="00A13FE1">
      <w:pPr>
        <w:pStyle w:val="1"/>
        <w:spacing w:before="0" w:line="240" w:lineRule="auto"/>
        <w:ind w:firstLine="567"/>
        <w:rPr>
          <w:sz w:val="20"/>
        </w:rPr>
      </w:pPr>
      <w:r w:rsidRPr="00151A72">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w:t>
      </w:r>
      <w:r w:rsidRPr="00151A72">
        <w:rPr>
          <w:position w:val="6"/>
          <w:sz w:val="20"/>
        </w:rPr>
        <w:t xml:space="preserve"> </w:t>
      </w:r>
      <w:r w:rsidRPr="00151A72">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146827" w:rsidRPr="00151A72">
        <w:rPr>
          <w:b/>
          <w:sz w:val="20"/>
        </w:rPr>
        <w:t>____________________ руб. (___________________________________ рублей ___ копеек)</w:t>
      </w:r>
      <w:r w:rsidR="00440100" w:rsidRPr="00151A72">
        <w:rPr>
          <w:sz w:val="20"/>
        </w:rPr>
        <w:t>.</w:t>
      </w:r>
      <w:r w:rsidR="00EC5BEE" w:rsidRPr="00151A72">
        <w:rPr>
          <w:sz w:val="20"/>
        </w:rPr>
        <w:t xml:space="preserve"> </w:t>
      </w:r>
    </w:p>
    <w:p w:rsidR="00146827" w:rsidRPr="00151A72" w:rsidRDefault="00146827" w:rsidP="00A13FE1">
      <w:pPr>
        <w:pStyle w:val="1"/>
        <w:spacing w:before="0" w:line="240" w:lineRule="auto"/>
        <w:ind w:firstLine="567"/>
        <w:rPr>
          <w:sz w:val="20"/>
        </w:rPr>
      </w:pPr>
      <w:r w:rsidRPr="00151A72">
        <w:rPr>
          <w:sz w:val="20"/>
        </w:rPr>
        <w:t>2.4. Настоящим Участник долевого строительства заверяет Застройщика в том, что Участник долевого строительства обладает достаточными денежными средствами, позволяющими Участнику долевого строительства надлежащим образом исполнить свои обязательства по оплате Застройщику платежей, предусмотренных пунктом 2.2. настоящего Договора, и обязуется использовать данные денежные средства исключительно на оплату Застройщику указанных платежей, а также в том, что финансовое положение и платежеспособность Участника долевого строительства не будут ухудшаться в период действия настоящего Договора и позволят Участнику долевого строительства надлежащим образом исполнить свои обязательства по Договору. Стороны пришли к соглашению о том, что обстоятельства, связанные с финансовым положением и платежеспособностью Участника долевого строительства, имеют существенное значение для Застройщика (пункт 1 статьи 431.2 ГК РФ) при заключении настоящего Договора с условием о рассрочке оплаты Участником долевого строительства Цены Договора, и настоящий Договор не был бы заключен Застройщиком в случае несоответствия фактических обстоятельств, связанных с финансовым положением и платежеспособностью Участника долевого строительства, заверениям Участника долевого строительства, указанным в настоящем пункте Договора.</w:t>
      </w:r>
    </w:p>
    <w:p w:rsidR="00A13FE1" w:rsidRPr="00151A72" w:rsidRDefault="00146827" w:rsidP="00A13FE1">
      <w:pPr>
        <w:pStyle w:val="1"/>
        <w:spacing w:before="0" w:line="240" w:lineRule="auto"/>
        <w:ind w:firstLine="567"/>
        <w:rPr>
          <w:sz w:val="20"/>
        </w:rPr>
      </w:pPr>
      <w:r w:rsidRPr="00151A72">
        <w:rPr>
          <w:sz w:val="20"/>
        </w:rPr>
        <w:t>2.5. В случае нарушения (просрочки) Участником долевого строительства любого из сроков оплаты Застройщику платежей, указанных в пункте 2.2. настоящего Договора, более чем на 30 (Тридцать) календарных дней, Застройщик вправе потребовать от Участника долевого строительства единовременной оплаты Застройщику всех платежей, указанных в пункте 2.2. настоящего Договора, не оплаченных Участником долевого строительства, путем направления Участнику долевого строительства соответствующего письменного требования, подлежащего исполнению Участником долевого строительства в течение 5 (Пяти) рабочих дней с даты его получения.</w:t>
      </w:r>
    </w:p>
    <w:p w:rsidR="00BE4479" w:rsidRPr="00151A72" w:rsidRDefault="00BE4479" w:rsidP="00BE4479">
      <w:pPr>
        <w:pStyle w:val="1"/>
        <w:spacing w:before="0" w:line="240" w:lineRule="auto"/>
        <w:ind w:firstLine="0"/>
        <w:rPr>
          <w:sz w:val="20"/>
        </w:rPr>
      </w:pPr>
    </w:p>
    <w:p w:rsidR="00BE4479" w:rsidRPr="00151A72" w:rsidRDefault="00BE4479" w:rsidP="00BE4479">
      <w:pPr>
        <w:pStyle w:val="1"/>
        <w:widowControl/>
        <w:spacing w:before="0" w:line="240" w:lineRule="auto"/>
        <w:ind w:firstLine="0"/>
        <w:jc w:val="center"/>
        <w:rPr>
          <w:b/>
          <w:sz w:val="20"/>
        </w:rPr>
      </w:pPr>
      <w:r w:rsidRPr="00151A72">
        <w:rPr>
          <w:b/>
          <w:sz w:val="20"/>
        </w:rPr>
        <w:t>3. ОБЯЗАТЕЛЬСТВА СТОРОН</w:t>
      </w:r>
    </w:p>
    <w:p w:rsidR="00BE4479" w:rsidRPr="00151A72" w:rsidRDefault="00BE4479" w:rsidP="00BE4479">
      <w:pPr>
        <w:pStyle w:val="1"/>
        <w:widowControl/>
        <w:spacing w:before="0" w:line="240" w:lineRule="auto"/>
        <w:ind w:firstLine="567"/>
        <w:jc w:val="center"/>
        <w:rPr>
          <w:b/>
          <w:sz w:val="20"/>
        </w:rPr>
      </w:pPr>
    </w:p>
    <w:p w:rsidR="00BE4479" w:rsidRPr="00151A72" w:rsidRDefault="00BE4479" w:rsidP="00BE4479">
      <w:pPr>
        <w:pStyle w:val="1"/>
        <w:spacing w:before="0" w:line="240" w:lineRule="auto"/>
        <w:ind w:firstLine="567"/>
        <w:rPr>
          <w:b/>
          <w:sz w:val="20"/>
        </w:rPr>
      </w:pPr>
      <w:r w:rsidRPr="00151A72">
        <w:rPr>
          <w:b/>
          <w:sz w:val="20"/>
        </w:rPr>
        <w:t>3.1. Участник долевого строительства обязуется:</w:t>
      </w:r>
    </w:p>
    <w:p w:rsidR="00BE4479" w:rsidRPr="00151A72" w:rsidRDefault="00BE4479" w:rsidP="00BE4479">
      <w:pPr>
        <w:ind w:right="-1" w:firstLine="567"/>
        <w:rPr>
          <w:sz w:val="20"/>
          <w:szCs w:val="20"/>
        </w:rPr>
      </w:pPr>
      <w:r w:rsidRPr="00151A72">
        <w:rPr>
          <w:sz w:val="20"/>
          <w:szCs w:val="20"/>
        </w:rPr>
        <w:t>3.1.1. Произвести оплату Застройщику Цены Договора в порядке, в сроки и на условиях, установленных настоящим Договором.</w:t>
      </w:r>
    </w:p>
    <w:p w:rsidR="00BE4479" w:rsidRPr="00151A72" w:rsidRDefault="00BE4479" w:rsidP="00BE4479">
      <w:pPr>
        <w:pStyle w:val="1"/>
        <w:spacing w:before="0" w:line="240" w:lineRule="auto"/>
        <w:ind w:firstLine="567"/>
        <w:rPr>
          <w:color w:val="000000" w:themeColor="text1"/>
          <w:sz w:val="20"/>
        </w:rPr>
      </w:pPr>
      <w:r w:rsidRPr="00151A72">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w:t>
      </w:r>
      <w:r w:rsidRPr="00151A72">
        <w:rPr>
          <w:sz w:val="20"/>
        </w:rPr>
        <w:t>Объекта долевого строительства</w:t>
      </w:r>
      <w:r w:rsidRPr="00151A72">
        <w:rPr>
          <w:color w:val="000000" w:themeColor="text1"/>
          <w:sz w:val="20"/>
        </w:rPr>
        <w:t xml:space="preserve"> по результатам обмеров, произведенных Кадастровым инженером.</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rsidR="00BE4479" w:rsidRPr="00151A72" w:rsidRDefault="00BE4479" w:rsidP="00F600ED">
      <w:pPr>
        <w:autoSpaceDE w:val="0"/>
        <w:autoSpaceDN w:val="0"/>
        <w:adjustRightInd w:val="0"/>
        <w:rPr>
          <w:sz w:val="20"/>
          <w:szCs w:val="20"/>
        </w:rPr>
      </w:pPr>
      <w:r w:rsidRPr="00151A72">
        <w:rPr>
          <w:sz w:val="20"/>
          <w:szCs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w:t>
      </w:r>
      <w:r w:rsidR="00025E77" w:rsidRPr="00151A72">
        <w:rPr>
          <w:sz w:val="20"/>
          <w:szCs w:val="20"/>
        </w:rPr>
        <w:t xml:space="preserve"> </w:t>
      </w:r>
      <w:r w:rsidR="00025E77" w:rsidRPr="00151A72">
        <w:rPr>
          <w:rFonts w:eastAsiaTheme="minorHAnsi"/>
          <w:sz w:val="20"/>
          <w:szCs w:val="20"/>
          <w:lang w:eastAsia="en-US"/>
        </w:rPr>
        <w:t>(</w:t>
      </w:r>
      <w:r w:rsidR="00025E77" w:rsidRPr="00151A72">
        <w:rPr>
          <w:sz w:val="20"/>
          <w:szCs w:val="20"/>
        </w:rPr>
        <w:t xml:space="preserve">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 не проводить работы, которые затрагивают фасад </w:t>
      </w:r>
      <w:r w:rsidR="00146827" w:rsidRPr="00151A72">
        <w:rPr>
          <w:sz w:val="20"/>
          <w:szCs w:val="20"/>
        </w:rPr>
        <w:t>Многоквартирного дома</w:t>
      </w:r>
      <w:r w:rsidR="00217194" w:rsidRPr="00151A72">
        <w:rPr>
          <w:sz w:val="20"/>
          <w:szCs w:val="20"/>
        </w:rPr>
        <w:t xml:space="preserve"> </w:t>
      </w:r>
      <w:r w:rsidR="00025E77" w:rsidRPr="00151A72">
        <w:rPr>
          <w:sz w:val="20"/>
          <w:szCs w:val="20"/>
        </w:rPr>
        <w:t>и его элементы (в том числе: замена окон, остекление балконов, установка на внешних стенах блоков кондиционеров и любых иных устройств)</w:t>
      </w:r>
      <w:r w:rsidRPr="00151A72">
        <w:rPr>
          <w:sz w:val="20"/>
          <w:szCs w:val="20"/>
        </w:rPr>
        <w:t xml:space="preserve">.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w:t>
      </w:r>
      <w:r w:rsidRPr="00151A72">
        <w:rPr>
          <w:sz w:val="20"/>
          <w:szCs w:val="20"/>
        </w:rPr>
        <w:lastRenderedPageBreak/>
        <w:t>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rsidR="00BE4479" w:rsidRPr="00151A72" w:rsidRDefault="00BE4479" w:rsidP="00BE4479">
      <w:pPr>
        <w:pStyle w:val="a3"/>
        <w:ind w:firstLine="567"/>
        <w:rPr>
          <w:sz w:val="20"/>
          <w:szCs w:val="20"/>
        </w:rPr>
      </w:pPr>
      <w:r w:rsidRPr="00151A72">
        <w:rPr>
          <w:sz w:val="20"/>
          <w:szCs w:val="20"/>
        </w:rPr>
        <w:t xml:space="preserve">3.1.5. В установленном </w:t>
      </w:r>
      <w:r w:rsidR="00554EB8" w:rsidRPr="00151A72">
        <w:rPr>
          <w:sz w:val="20"/>
          <w:szCs w:val="20"/>
        </w:rPr>
        <w:t xml:space="preserve">действующим законодательством РФ </w:t>
      </w:r>
      <w:r w:rsidRPr="00151A72">
        <w:rPr>
          <w:sz w:val="20"/>
          <w:szCs w:val="20"/>
        </w:rPr>
        <w:t xml:space="preserve">порядке заключить с организацией, уполномоченной осуществлять функции управления </w:t>
      </w:r>
      <w:r w:rsidR="00146827" w:rsidRPr="00151A72">
        <w:rPr>
          <w:sz w:val="20"/>
          <w:szCs w:val="20"/>
        </w:rPr>
        <w:t>Многоквартирным домом</w:t>
      </w:r>
      <w:r w:rsidRPr="00151A72">
        <w:rPr>
          <w:sz w:val="20"/>
          <w:szCs w:val="20"/>
        </w:rPr>
        <w:t>,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rsidR="00BE4479" w:rsidRPr="00151A72" w:rsidRDefault="00BE4479" w:rsidP="00BE4479">
      <w:pPr>
        <w:pStyle w:val="a3"/>
        <w:ind w:firstLine="567"/>
        <w:rPr>
          <w:sz w:val="20"/>
          <w:szCs w:val="20"/>
        </w:rPr>
      </w:pPr>
      <w:r w:rsidRPr="00151A72">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w:t>
      </w:r>
      <w:r w:rsidR="00146827" w:rsidRPr="00151A72">
        <w:rPr>
          <w:sz w:val="20"/>
          <w:szCs w:val="20"/>
        </w:rPr>
        <w:t>Многоквартирным домом</w:t>
      </w:r>
      <w:r w:rsidRPr="00151A72">
        <w:rPr>
          <w:sz w:val="20"/>
          <w:szCs w:val="20"/>
        </w:rPr>
        <w:t>, в соответствии с усло</w:t>
      </w:r>
      <w:r w:rsidR="00956038" w:rsidRPr="00151A72">
        <w:rPr>
          <w:sz w:val="20"/>
          <w:szCs w:val="20"/>
        </w:rPr>
        <w:t>виями вышеуказанного договора.</w:t>
      </w:r>
    </w:p>
    <w:p w:rsidR="00BE4479" w:rsidRPr="00151A72" w:rsidRDefault="00BE4479" w:rsidP="00BE4479">
      <w:pPr>
        <w:pStyle w:val="a3"/>
        <w:ind w:firstLine="567"/>
        <w:rPr>
          <w:sz w:val="20"/>
          <w:szCs w:val="20"/>
        </w:rPr>
      </w:pPr>
      <w:r w:rsidRPr="00151A72">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rsidR="00BE4479" w:rsidRPr="00151A72" w:rsidRDefault="00BE4479" w:rsidP="00BE4479">
      <w:pPr>
        <w:ind w:right="-1" w:firstLine="567"/>
        <w:rPr>
          <w:color w:val="000000" w:themeColor="text1"/>
          <w:sz w:val="20"/>
          <w:szCs w:val="20"/>
        </w:rPr>
      </w:pPr>
      <w:r w:rsidRPr="00151A72">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151A72">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w:t>
      </w:r>
      <w:r w:rsidR="00956038" w:rsidRPr="00151A72">
        <w:rPr>
          <w:color w:val="000000" w:themeColor="text1"/>
          <w:sz w:val="20"/>
          <w:szCs w:val="20"/>
        </w:rPr>
        <w:t>ельств по настоящему Договору.</w:t>
      </w:r>
    </w:p>
    <w:p w:rsidR="00BE4479" w:rsidRPr="00151A72" w:rsidRDefault="00BE4479" w:rsidP="00BE4479">
      <w:pPr>
        <w:ind w:right="-1" w:firstLine="567"/>
        <w:rPr>
          <w:sz w:val="20"/>
          <w:szCs w:val="20"/>
        </w:rPr>
      </w:pPr>
      <w:r w:rsidRPr="00151A72">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rsidR="007130A7" w:rsidRPr="00151A72" w:rsidRDefault="00BE4479" w:rsidP="007130A7">
      <w:pPr>
        <w:ind w:right="-1" w:firstLine="567"/>
        <w:rPr>
          <w:sz w:val="20"/>
          <w:szCs w:val="20"/>
        </w:rPr>
      </w:pPr>
      <w:r w:rsidRPr="00151A72">
        <w:rPr>
          <w:sz w:val="20"/>
          <w:szCs w:val="20"/>
        </w:rPr>
        <w:t xml:space="preserve">3.1.9. </w:t>
      </w:r>
      <w:r w:rsidR="007130A7" w:rsidRPr="00151A72">
        <w:rPr>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rsidR="00BE4479" w:rsidRPr="00151A72" w:rsidRDefault="00BE4479" w:rsidP="00BE4479">
      <w:pPr>
        <w:tabs>
          <w:tab w:val="left" w:pos="0"/>
        </w:tabs>
        <w:autoSpaceDE w:val="0"/>
        <w:autoSpaceDN w:val="0"/>
        <w:ind w:firstLine="567"/>
        <w:rPr>
          <w:sz w:val="20"/>
          <w:szCs w:val="20"/>
        </w:rPr>
      </w:pPr>
      <w:r w:rsidRPr="00151A72">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rsidR="00B534F9" w:rsidRPr="00151A72" w:rsidRDefault="00B534F9" w:rsidP="00B534F9">
      <w:pPr>
        <w:tabs>
          <w:tab w:val="left" w:pos="0"/>
        </w:tabs>
        <w:autoSpaceDE w:val="0"/>
        <w:autoSpaceDN w:val="0"/>
        <w:ind w:firstLine="567"/>
        <w:rPr>
          <w:sz w:val="20"/>
          <w:szCs w:val="20"/>
        </w:rPr>
      </w:pPr>
      <w:r w:rsidRPr="00151A72">
        <w:rPr>
          <w:sz w:val="20"/>
          <w:szCs w:val="20"/>
        </w:rPr>
        <w:t xml:space="preserve">3.1.11. </w:t>
      </w:r>
      <w:r w:rsidR="00146827" w:rsidRPr="00151A72">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rsidR="00BE4479" w:rsidRPr="00151A72" w:rsidRDefault="00BE4479" w:rsidP="00BE4479">
      <w:pPr>
        <w:tabs>
          <w:tab w:val="left" w:pos="0"/>
        </w:tabs>
        <w:autoSpaceDE w:val="0"/>
        <w:autoSpaceDN w:val="0"/>
        <w:ind w:firstLine="567"/>
        <w:rPr>
          <w:sz w:val="20"/>
          <w:szCs w:val="20"/>
        </w:rPr>
      </w:pPr>
      <w:r w:rsidRPr="00151A72">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D521EB" w:rsidRPr="00151A72">
        <w:rPr>
          <w:sz w:val="20"/>
          <w:szCs w:val="20"/>
        </w:rPr>
        <w:t xml:space="preserve">долевого строительства </w:t>
      </w:r>
      <w:r w:rsidRPr="00151A72">
        <w:rPr>
          <w:sz w:val="20"/>
          <w:szCs w:val="20"/>
        </w:rPr>
        <w:t xml:space="preserve">не требуется. В случае если Застройщиком будут внесены изменения в Проектную документацию </w:t>
      </w:r>
      <w:r w:rsidR="00146827" w:rsidRPr="00151A72">
        <w:rPr>
          <w:sz w:val="20"/>
          <w:szCs w:val="20"/>
        </w:rPr>
        <w:t>Многоквартирного дома</w:t>
      </w:r>
      <w:r w:rsidRPr="00151A72">
        <w:rPr>
          <w:sz w:val="20"/>
          <w:szCs w:val="20"/>
        </w:rPr>
        <w:t>,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rsidR="00BE4479" w:rsidRPr="00151A72" w:rsidRDefault="00BE4479" w:rsidP="00BE4479">
      <w:pPr>
        <w:tabs>
          <w:tab w:val="left" w:pos="0"/>
        </w:tabs>
        <w:autoSpaceDE w:val="0"/>
        <w:autoSpaceDN w:val="0"/>
        <w:ind w:firstLine="567"/>
        <w:rPr>
          <w:sz w:val="20"/>
          <w:szCs w:val="20"/>
        </w:rPr>
      </w:pPr>
      <w:r w:rsidRPr="00151A72">
        <w:rPr>
          <w:sz w:val="20"/>
          <w:szCs w:val="20"/>
        </w:rPr>
        <w:lastRenderedPageBreak/>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rsidR="00BE4479" w:rsidRPr="00151A72" w:rsidRDefault="00BE4479" w:rsidP="00BE4479">
      <w:pPr>
        <w:tabs>
          <w:tab w:val="left" w:pos="0"/>
        </w:tabs>
        <w:autoSpaceDE w:val="0"/>
        <w:autoSpaceDN w:val="0"/>
        <w:ind w:firstLine="567"/>
        <w:rPr>
          <w:sz w:val="20"/>
          <w:szCs w:val="20"/>
        </w:rPr>
      </w:pPr>
      <w:r w:rsidRPr="00151A72">
        <w:rPr>
          <w:sz w:val="20"/>
          <w:szCs w:val="20"/>
        </w:rPr>
        <w:t>Передача прав требований Участника долевого строительства по Договору в залог возможна с письменного согласия Застройщика.</w:t>
      </w:r>
    </w:p>
    <w:p w:rsidR="00BE4479" w:rsidRPr="00151A72" w:rsidRDefault="00BE4479" w:rsidP="00BE4479">
      <w:pPr>
        <w:pStyle w:val="1"/>
        <w:spacing w:before="0" w:line="240" w:lineRule="auto"/>
        <w:ind w:firstLine="567"/>
        <w:rPr>
          <w:b/>
          <w:sz w:val="20"/>
        </w:rPr>
      </w:pPr>
    </w:p>
    <w:p w:rsidR="00BE4479" w:rsidRPr="00151A72" w:rsidRDefault="00BE4479" w:rsidP="00BE4479">
      <w:pPr>
        <w:pStyle w:val="1"/>
        <w:spacing w:before="0" w:line="240" w:lineRule="auto"/>
        <w:ind w:firstLine="567"/>
        <w:rPr>
          <w:b/>
          <w:sz w:val="20"/>
        </w:rPr>
      </w:pPr>
      <w:r w:rsidRPr="00151A72">
        <w:rPr>
          <w:b/>
          <w:sz w:val="20"/>
        </w:rPr>
        <w:t xml:space="preserve">3.2. Застройщик обязуется: </w:t>
      </w:r>
    </w:p>
    <w:p w:rsidR="00BE4479" w:rsidRPr="00151A72" w:rsidRDefault="00BE4479" w:rsidP="00BE4479">
      <w:pPr>
        <w:shd w:val="clear" w:color="auto" w:fill="FFFFFF"/>
        <w:autoSpaceDE w:val="0"/>
        <w:autoSpaceDN w:val="0"/>
        <w:ind w:firstLine="567"/>
        <w:rPr>
          <w:position w:val="6"/>
          <w:sz w:val="20"/>
          <w:szCs w:val="20"/>
        </w:rPr>
      </w:pPr>
      <w:r w:rsidRPr="00151A72">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w:t>
      </w:r>
      <w:r w:rsidR="00146827" w:rsidRPr="00151A72">
        <w:rPr>
          <w:position w:val="6"/>
          <w:sz w:val="20"/>
          <w:szCs w:val="20"/>
        </w:rPr>
        <w:t>Многоквартирного дома</w:t>
      </w:r>
      <w:r w:rsidRPr="00151A72">
        <w:rPr>
          <w:position w:val="6"/>
          <w:sz w:val="20"/>
          <w:szCs w:val="20"/>
        </w:rPr>
        <w:t xml:space="preserve">,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151A72">
        <w:rPr>
          <w:snapToGrid w:val="0"/>
          <w:position w:val="6"/>
          <w:sz w:val="20"/>
          <w:szCs w:val="20"/>
        </w:rPr>
        <w:t>условиям настоящего Договора,</w:t>
      </w:r>
      <w:r w:rsidRPr="00151A72">
        <w:rPr>
          <w:position w:val="6"/>
          <w:sz w:val="20"/>
          <w:szCs w:val="20"/>
        </w:rPr>
        <w:t xml:space="preserve"> либо при отсутствии или неполноте условий Договора, требованиям Проектной документации. </w:t>
      </w:r>
    </w:p>
    <w:p w:rsidR="00BE4479" w:rsidRPr="00151A72" w:rsidRDefault="00BE4479" w:rsidP="00BE4479">
      <w:pPr>
        <w:shd w:val="clear" w:color="auto" w:fill="FFFFFF"/>
        <w:autoSpaceDE w:val="0"/>
        <w:autoSpaceDN w:val="0"/>
        <w:ind w:firstLine="567"/>
        <w:rPr>
          <w:position w:val="6"/>
          <w:sz w:val="20"/>
          <w:szCs w:val="20"/>
        </w:rPr>
      </w:pPr>
      <w:r w:rsidRPr="00151A72">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rsidR="00BE4479" w:rsidRPr="00151A72" w:rsidRDefault="00BE4479" w:rsidP="00BE4479">
      <w:pPr>
        <w:shd w:val="clear" w:color="auto" w:fill="FFFFFF"/>
        <w:tabs>
          <w:tab w:val="left" w:pos="-4395"/>
        </w:tabs>
        <w:autoSpaceDE w:val="0"/>
        <w:autoSpaceDN w:val="0"/>
        <w:ind w:firstLine="567"/>
        <w:rPr>
          <w:position w:val="6"/>
          <w:sz w:val="20"/>
          <w:szCs w:val="20"/>
        </w:rPr>
      </w:pPr>
      <w:r w:rsidRPr="00151A72">
        <w:rPr>
          <w:position w:val="6"/>
          <w:sz w:val="20"/>
          <w:szCs w:val="20"/>
        </w:rPr>
        <w:t xml:space="preserve">3.2.2. Обеспечить завершение </w:t>
      </w:r>
      <w:r w:rsidR="00146827" w:rsidRPr="00151A72">
        <w:rPr>
          <w:b/>
          <w:position w:val="6"/>
          <w:sz w:val="20"/>
          <w:szCs w:val="20"/>
          <w:u w:val="single"/>
        </w:rPr>
        <w:t xml:space="preserve">второго этапа </w:t>
      </w:r>
      <w:r w:rsidR="00146827" w:rsidRPr="00151A72">
        <w:rPr>
          <w:position w:val="6"/>
          <w:sz w:val="20"/>
          <w:szCs w:val="20"/>
        </w:rPr>
        <w:t>строительства</w:t>
      </w:r>
      <w:r w:rsidR="00191ABF" w:rsidRPr="00151A72">
        <w:rPr>
          <w:position w:val="6"/>
          <w:sz w:val="20"/>
          <w:szCs w:val="20"/>
        </w:rPr>
        <w:t xml:space="preserve"> </w:t>
      </w:r>
      <w:r w:rsidR="00146827" w:rsidRPr="00151A72">
        <w:rPr>
          <w:position w:val="6"/>
          <w:sz w:val="20"/>
          <w:szCs w:val="20"/>
        </w:rPr>
        <w:t>Многоквартирного дома</w:t>
      </w:r>
      <w:r w:rsidR="00A85A88" w:rsidRPr="00151A72">
        <w:rPr>
          <w:position w:val="6"/>
          <w:sz w:val="20"/>
          <w:szCs w:val="20"/>
        </w:rPr>
        <w:t xml:space="preserve"> </w:t>
      </w:r>
      <w:r w:rsidRPr="00151A72">
        <w:rPr>
          <w:position w:val="6"/>
          <w:sz w:val="20"/>
          <w:szCs w:val="20"/>
        </w:rPr>
        <w:t>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rsidR="00BE4479" w:rsidRPr="00151A72" w:rsidRDefault="00BE4479" w:rsidP="00BE4479">
      <w:pPr>
        <w:shd w:val="clear" w:color="auto" w:fill="FFFFFF"/>
        <w:tabs>
          <w:tab w:val="left" w:pos="-4395"/>
        </w:tabs>
        <w:autoSpaceDE w:val="0"/>
        <w:autoSpaceDN w:val="0"/>
        <w:ind w:firstLine="567"/>
        <w:rPr>
          <w:color w:val="000000" w:themeColor="text1"/>
          <w:position w:val="6"/>
          <w:sz w:val="20"/>
          <w:szCs w:val="20"/>
        </w:rPr>
      </w:pPr>
      <w:r w:rsidRPr="00151A72">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rsidR="00BE4479" w:rsidRPr="00151A72" w:rsidRDefault="00BE4479" w:rsidP="00BE4479">
      <w:pPr>
        <w:shd w:val="clear" w:color="auto" w:fill="FFFFFF"/>
        <w:tabs>
          <w:tab w:val="left" w:pos="-4395"/>
        </w:tabs>
        <w:autoSpaceDE w:val="0"/>
        <w:autoSpaceDN w:val="0"/>
        <w:ind w:firstLine="567"/>
        <w:rPr>
          <w:position w:val="6"/>
          <w:sz w:val="20"/>
          <w:szCs w:val="20"/>
        </w:rPr>
      </w:pPr>
      <w:r w:rsidRPr="00151A72">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rsidR="00BE4479" w:rsidRPr="00151A72" w:rsidRDefault="00BE4479" w:rsidP="00BE4479">
      <w:pPr>
        <w:shd w:val="clear" w:color="auto" w:fill="FFFFFF"/>
        <w:autoSpaceDE w:val="0"/>
        <w:autoSpaceDN w:val="0"/>
        <w:ind w:firstLine="567"/>
        <w:rPr>
          <w:position w:val="6"/>
          <w:sz w:val="20"/>
          <w:szCs w:val="20"/>
        </w:rPr>
      </w:pPr>
      <w:r w:rsidRPr="00151A72">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E4479" w:rsidRPr="00151A72" w:rsidRDefault="00BE4479" w:rsidP="00BE4479">
      <w:pPr>
        <w:shd w:val="clear" w:color="auto" w:fill="FFFFFF"/>
        <w:autoSpaceDE w:val="0"/>
        <w:autoSpaceDN w:val="0"/>
        <w:ind w:firstLine="567"/>
        <w:rPr>
          <w:position w:val="6"/>
          <w:sz w:val="20"/>
          <w:szCs w:val="20"/>
        </w:rPr>
      </w:pPr>
      <w:r w:rsidRPr="00151A72">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w:t>
      </w:r>
      <w:r w:rsidR="00956038" w:rsidRPr="00151A72">
        <w:rPr>
          <w:position w:val="6"/>
          <w:sz w:val="20"/>
          <w:szCs w:val="20"/>
        </w:rPr>
        <w:t>действующего законодательства.</w:t>
      </w:r>
    </w:p>
    <w:p w:rsidR="00BE4479" w:rsidRPr="00151A72" w:rsidRDefault="00BE4479" w:rsidP="00BE4479">
      <w:pPr>
        <w:shd w:val="clear" w:color="auto" w:fill="FFFFFF"/>
        <w:autoSpaceDE w:val="0"/>
        <w:autoSpaceDN w:val="0"/>
        <w:ind w:firstLine="567"/>
        <w:rPr>
          <w:color w:val="000000" w:themeColor="text1"/>
          <w:position w:val="6"/>
          <w:sz w:val="20"/>
          <w:szCs w:val="20"/>
        </w:rPr>
      </w:pPr>
      <w:r w:rsidRPr="00151A72">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rsidR="00BE4479" w:rsidRPr="00151A72" w:rsidRDefault="00BE4479" w:rsidP="00BE4479">
      <w:pPr>
        <w:shd w:val="clear" w:color="auto" w:fill="FFFFFF"/>
        <w:autoSpaceDE w:val="0"/>
        <w:autoSpaceDN w:val="0"/>
        <w:ind w:firstLine="567"/>
        <w:rPr>
          <w:color w:val="000000" w:themeColor="text1"/>
          <w:position w:val="6"/>
          <w:sz w:val="20"/>
          <w:szCs w:val="20"/>
        </w:rPr>
      </w:pPr>
      <w:r w:rsidRPr="00151A72">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rsidR="00BE4479" w:rsidRPr="00151A72" w:rsidRDefault="00BE4479" w:rsidP="00BE4479">
      <w:pPr>
        <w:shd w:val="clear" w:color="auto" w:fill="FFFFFF"/>
        <w:autoSpaceDE w:val="0"/>
        <w:autoSpaceDN w:val="0"/>
        <w:ind w:firstLine="567"/>
        <w:rPr>
          <w:color w:val="000000" w:themeColor="text1"/>
          <w:sz w:val="20"/>
          <w:szCs w:val="20"/>
        </w:rPr>
      </w:pPr>
      <w:r w:rsidRPr="00151A72">
        <w:rPr>
          <w:color w:val="000000" w:themeColor="text1"/>
          <w:sz w:val="20"/>
          <w:szCs w:val="20"/>
        </w:rPr>
        <w:t>3.2.8.</w:t>
      </w:r>
      <w:r w:rsidRPr="00151A72">
        <w:rPr>
          <w:color w:val="000000" w:themeColor="text1"/>
          <w:position w:val="6"/>
          <w:sz w:val="20"/>
          <w:szCs w:val="20"/>
        </w:rPr>
        <w:t xml:space="preserve"> </w:t>
      </w:r>
      <w:r w:rsidRPr="00151A72">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rsidR="00BE4479" w:rsidRPr="00151A72" w:rsidRDefault="00BE4479" w:rsidP="00BE4479">
      <w:pPr>
        <w:shd w:val="clear" w:color="auto" w:fill="FFFFFF"/>
        <w:autoSpaceDE w:val="0"/>
        <w:autoSpaceDN w:val="0"/>
        <w:ind w:firstLine="567"/>
        <w:rPr>
          <w:color w:val="C00000"/>
          <w:sz w:val="20"/>
          <w:szCs w:val="20"/>
        </w:rPr>
      </w:pPr>
      <w:r w:rsidRPr="00151A72">
        <w:rPr>
          <w:color w:val="000000" w:themeColor="text1"/>
          <w:sz w:val="20"/>
          <w:szCs w:val="20"/>
        </w:rPr>
        <w:t xml:space="preserve">3.2.9. </w:t>
      </w:r>
      <w:r w:rsidRPr="00151A72">
        <w:rPr>
          <w:sz w:val="20"/>
          <w:szCs w:val="20"/>
        </w:rPr>
        <w:t xml:space="preserve">В случае если завершение </w:t>
      </w:r>
      <w:r w:rsidR="00146827" w:rsidRPr="00151A72">
        <w:rPr>
          <w:b/>
          <w:sz w:val="20"/>
          <w:szCs w:val="20"/>
          <w:u w:val="single"/>
        </w:rPr>
        <w:t xml:space="preserve">второго этапа </w:t>
      </w:r>
      <w:r w:rsidR="00146827" w:rsidRPr="00151A72">
        <w:rPr>
          <w:sz w:val="20"/>
          <w:szCs w:val="20"/>
        </w:rPr>
        <w:t>строительства</w:t>
      </w:r>
      <w:r w:rsidR="0046508F" w:rsidRPr="00151A72">
        <w:rPr>
          <w:sz w:val="20"/>
          <w:szCs w:val="20"/>
        </w:rPr>
        <w:t xml:space="preserve"> </w:t>
      </w:r>
      <w:r w:rsidR="00146827" w:rsidRPr="00151A72">
        <w:rPr>
          <w:sz w:val="20"/>
          <w:szCs w:val="20"/>
        </w:rPr>
        <w:t>Многоквартирного дома</w:t>
      </w:r>
      <w:r w:rsidRPr="00151A72">
        <w:rPr>
          <w:sz w:val="20"/>
          <w:szCs w:val="20"/>
        </w:rPr>
        <w:t xml:space="preserve">,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w:t>
      </w:r>
      <w:r w:rsidRPr="00151A72">
        <w:rPr>
          <w:sz w:val="20"/>
          <w:szCs w:val="20"/>
        </w:rPr>
        <w:lastRenderedPageBreak/>
        <w:t xml:space="preserve">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rsidR="00BE4479" w:rsidRPr="00151A72" w:rsidRDefault="00BE4479" w:rsidP="00BE4479">
      <w:pPr>
        <w:autoSpaceDE w:val="0"/>
        <w:autoSpaceDN w:val="0"/>
        <w:adjustRightInd w:val="0"/>
        <w:ind w:firstLine="567"/>
        <w:rPr>
          <w:sz w:val="20"/>
          <w:szCs w:val="20"/>
        </w:rPr>
      </w:pPr>
      <w:r w:rsidRPr="00151A72">
        <w:rPr>
          <w:sz w:val="20"/>
          <w:szCs w:val="20"/>
        </w:rPr>
        <w:t xml:space="preserve">3.2.10.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rsidR="00643D7F" w:rsidRPr="00151A72" w:rsidRDefault="00043447" w:rsidP="00643D7F">
      <w:pPr>
        <w:autoSpaceDE w:val="0"/>
        <w:autoSpaceDN w:val="0"/>
        <w:adjustRightInd w:val="0"/>
        <w:ind w:firstLine="567"/>
        <w:rPr>
          <w:sz w:val="20"/>
          <w:szCs w:val="20"/>
        </w:rPr>
      </w:pPr>
      <w:r w:rsidRPr="00151A72">
        <w:rPr>
          <w:sz w:val="20"/>
          <w:szCs w:val="20"/>
        </w:rPr>
        <w:t>3.2.1</w:t>
      </w:r>
      <w:r w:rsidR="00610D9F" w:rsidRPr="00151A72">
        <w:rPr>
          <w:sz w:val="20"/>
          <w:szCs w:val="20"/>
        </w:rPr>
        <w:t>1</w:t>
      </w:r>
      <w:r w:rsidR="00040F11" w:rsidRPr="00151A72">
        <w:rPr>
          <w:sz w:val="20"/>
          <w:szCs w:val="20"/>
        </w:rPr>
        <w:t>.</w:t>
      </w:r>
      <w:r w:rsidR="008D1FCA" w:rsidRPr="00151A72">
        <w:rPr>
          <w:sz w:val="20"/>
          <w:szCs w:val="20"/>
        </w:rPr>
        <w:t xml:space="preserve"> </w:t>
      </w:r>
      <w:r w:rsidR="00146827" w:rsidRPr="00151A72">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E4479" w:rsidRPr="00151A72" w:rsidRDefault="00BE4479" w:rsidP="00BE4479">
      <w:pPr>
        <w:autoSpaceDE w:val="0"/>
        <w:autoSpaceDN w:val="0"/>
        <w:adjustRightInd w:val="0"/>
        <w:ind w:firstLine="567"/>
        <w:rPr>
          <w:sz w:val="20"/>
          <w:szCs w:val="20"/>
        </w:rPr>
      </w:pPr>
    </w:p>
    <w:p w:rsidR="00BE4479" w:rsidRPr="00151A72" w:rsidRDefault="00BE4479" w:rsidP="00BE4479">
      <w:pPr>
        <w:pStyle w:val="1"/>
        <w:spacing w:before="0" w:line="240" w:lineRule="auto"/>
        <w:ind w:firstLine="0"/>
        <w:jc w:val="center"/>
        <w:rPr>
          <w:b/>
          <w:sz w:val="20"/>
        </w:rPr>
      </w:pPr>
      <w:r w:rsidRPr="00151A72">
        <w:rPr>
          <w:b/>
          <w:sz w:val="20"/>
        </w:rPr>
        <w:t>4. ОТВЕТСТВЕННОСТЬ СТОРОН</w:t>
      </w:r>
    </w:p>
    <w:p w:rsidR="00BE4479" w:rsidRPr="00151A72" w:rsidRDefault="00BE4479" w:rsidP="00BE4479">
      <w:pPr>
        <w:pStyle w:val="1"/>
        <w:spacing w:before="0" w:line="240" w:lineRule="auto"/>
        <w:ind w:firstLine="567"/>
        <w:jc w:val="center"/>
        <w:rPr>
          <w:b/>
          <w:sz w:val="20"/>
        </w:rPr>
      </w:pPr>
    </w:p>
    <w:p w:rsidR="00BE4479" w:rsidRPr="00151A72" w:rsidRDefault="00BE4479" w:rsidP="00BE4479">
      <w:pPr>
        <w:pStyle w:val="1"/>
        <w:spacing w:before="0" w:line="240" w:lineRule="auto"/>
        <w:ind w:firstLine="567"/>
        <w:rPr>
          <w:snapToGrid/>
          <w:position w:val="6"/>
          <w:sz w:val="20"/>
        </w:rPr>
      </w:pPr>
      <w:r w:rsidRPr="00151A72">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151A72">
        <w:rPr>
          <w:color w:val="000000" w:themeColor="text1"/>
          <w:position w:val="6"/>
          <w:sz w:val="20"/>
          <w:szCs w:val="20"/>
        </w:rPr>
        <w:t xml:space="preserve"> </w:t>
      </w:r>
    </w:p>
    <w:p w:rsidR="00BE4479" w:rsidRPr="00151A72" w:rsidRDefault="00BE4479" w:rsidP="00BE4479">
      <w:pPr>
        <w:autoSpaceDE w:val="0"/>
        <w:autoSpaceDN w:val="0"/>
        <w:adjustRightInd w:val="0"/>
        <w:ind w:firstLine="562"/>
        <w:rPr>
          <w:position w:val="6"/>
          <w:sz w:val="20"/>
          <w:szCs w:val="20"/>
        </w:rPr>
      </w:pPr>
      <w:r w:rsidRPr="00151A72">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rsidR="00BE4479" w:rsidRPr="00151A72" w:rsidRDefault="00BE4479" w:rsidP="00BE4479">
      <w:pPr>
        <w:autoSpaceDE w:val="0"/>
        <w:autoSpaceDN w:val="0"/>
        <w:adjustRightInd w:val="0"/>
        <w:ind w:firstLine="567"/>
        <w:rPr>
          <w:color w:val="000000" w:themeColor="text1"/>
          <w:position w:val="6"/>
          <w:sz w:val="20"/>
          <w:szCs w:val="20"/>
        </w:rPr>
      </w:pPr>
      <w:r w:rsidRPr="00151A72">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rsidR="00BE4479" w:rsidRPr="00151A72" w:rsidRDefault="00BE4479" w:rsidP="00BE4479">
      <w:pPr>
        <w:autoSpaceDE w:val="0"/>
        <w:autoSpaceDN w:val="0"/>
        <w:adjustRightInd w:val="0"/>
        <w:ind w:firstLine="567"/>
        <w:rPr>
          <w:color w:val="000000" w:themeColor="text1"/>
          <w:position w:val="6"/>
          <w:sz w:val="20"/>
          <w:szCs w:val="20"/>
        </w:rPr>
      </w:pPr>
      <w:r w:rsidRPr="00151A72">
        <w:rPr>
          <w:color w:val="000000" w:themeColor="text1"/>
          <w:position w:val="6"/>
          <w:sz w:val="20"/>
          <w:szCs w:val="20"/>
        </w:rPr>
        <w:t>При этом Стороны пришли к соглашению о том, что указанное в настоящем пункте требование:</w:t>
      </w:r>
    </w:p>
    <w:p w:rsidR="00BE4479" w:rsidRPr="00151A72" w:rsidRDefault="00BE4479" w:rsidP="00BE4479">
      <w:pPr>
        <w:numPr>
          <w:ilvl w:val="0"/>
          <w:numId w:val="2"/>
        </w:numPr>
        <w:autoSpaceDE w:val="0"/>
        <w:autoSpaceDN w:val="0"/>
        <w:adjustRightInd w:val="0"/>
        <w:rPr>
          <w:color w:val="000000" w:themeColor="text1"/>
          <w:position w:val="6"/>
          <w:sz w:val="20"/>
          <w:szCs w:val="20"/>
        </w:rPr>
      </w:pPr>
      <w:r w:rsidRPr="00151A72">
        <w:rPr>
          <w:color w:val="000000" w:themeColor="text1"/>
          <w:position w:val="6"/>
          <w:sz w:val="20"/>
          <w:szCs w:val="20"/>
        </w:rPr>
        <w:t>подписывается Участником долевого строительства лично;</w:t>
      </w:r>
    </w:p>
    <w:p w:rsidR="00BE4479" w:rsidRPr="00151A72" w:rsidRDefault="00BE4479" w:rsidP="00BE4479">
      <w:pPr>
        <w:numPr>
          <w:ilvl w:val="0"/>
          <w:numId w:val="2"/>
        </w:numPr>
        <w:autoSpaceDE w:val="0"/>
        <w:autoSpaceDN w:val="0"/>
        <w:adjustRightInd w:val="0"/>
        <w:rPr>
          <w:color w:val="000000" w:themeColor="text1"/>
          <w:position w:val="6"/>
          <w:sz w:val="20"/>
          <w:szCs w:val="20"/>
        </w:rPr>
      </w:pPr>
      <w:r w:rsidRPr="00151A72">
        <w:rPr>
          <w:color w:val="000000" w:themeColor="text1"/>
          <w:position w:val="6"/>
          <w:sz w:val="20"/>
          <w:szCs w:val="20"/>
        </w:rPr>
        <w:t>предъявляется Застройщику в письменном виде;</w:t>
      </w:r>
    </w:p>
    <w:p w:rsidR="00BE4479" w:rsidRPr="00151A72" w:rsidRDefault="00BE4479" w:rsidP="00BE4479">
      <w:pPr>
        <w:numPr>
          <w:ilvl w:val="0"/>
          <w:numId w:val="2"/>
        </w:numPr>
        <w:autoSpaceDE w:val="0"/>
        <w:autoSpaceDN w:val="0"/>
        <w:adjustRightInd w:val="0"/>
        <w:rPr>
          <w:color w:val="000000" w:themeColor="text1"/>
          <w:position w:val="6"/>
          <w:sz w:val="20"/>
          <w:szCs w:val="20"/>
        </w:rPr>
      </w:pPr>
      <w:r w:rsidRPr="00151A72">
        <w:rPr>
          <w:color w:val="000000" w:themeColor="text1"/>
          <w:position w:val="6"/>
          <w:sz w:val="20"/>
          <w:szCs w:val="20"/>
        </w:rPr>
        <w:t>должно содержать информацию о выявленном несоответствии со ссылкой на положение Договора и/или норму законодательства, по отношению к которым выявлено несоответствие;</w:t>
      </w:r>
    </w:p>
    <w:p w:rsidR="00052D2B" w:rsidRPr="00151A72" w:rsidRDefault="00BE4479" w:rsidP="00052D2B">
      <w:pPr>
        <w:numPr>
          <w:ilvl w:val="0"/>
          <w:numId w:val="2"/>
        </w:numPr>
        <w:autoSpaceDE w:val="0"/>
        <w:autoSpaceDN w:val="0"/>
        <w:adjustRightInd w:val="0"/>
        <w:rPr>
          <w:color w:val="000000" w:themeColor="text1"/>
          <w:position w:val="6"/>
          <w:sz w:val="20"/>
          <w:szCs w:val="20"/>
        </w:rPr>
      </w:pPr>
      <w:r w:rsidRPr="00151A72">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rsidR="00BE4479" w:rsidRPr="00151A72" w:rsidRDefault="00BE4479" w:rsidP="00BE4479">
      <w:pPr>
        <w:autoSpaceDE w:val="0"/>
        <w:autoSpaceDN w:val="0"/>
        <w:adjustRightInd w:val="0"/>
        <w:ind w:firstLine="567"/>
        <w:rPr>
          <w:color w:val="000000" w:themeColor="text1"/>
          <w:position w:val="6"/>
          <w:sz w:val="20"/>
          <w:szCs w:val="20"/>
        </w:rPr>
      </w:pPr>
      <w:r w:rsidRPr="00151A72">
        <w:rPr>
          <w:color w:val="000000" w:themeColor="text1"/>
          <w:position w:val="6"/>
          <w:sz w:val="20"/>
          <w:szCs w:val="20"/>
        </w:rPr>
        <w:lastRenderedPageBreak/>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w:t>
      </w:r>
      <w:r w:rsidR="00956038" w:rsidRPr="00151A72">
        <w:rPr>
          <w:color w:val="000000" w:themeColor="text1"/>
          <w:position w:val="6"/>
          <w:sz w:val="20"/>
          <w:szCs w:val="20"/>
        </w:rPr>
        <w:t>те 2 статьи 7 Закона № 214-ФЗ.</w:t>
      </w:r>
    </w:p>
    <w:p w:rsidR="00BE4479" w:rsidRPr="00151A72" w:rsidRDefault="00BE4479" w:rsidP="00BE4479">
      <w:pPr>
        <w:pStyle w:val="1"/>
        <w:spacing w:before="0" w:line="240" w:lineRule="auto"/>
        <w:ind w:firstLine="567"/>
        <w:jc w:val="center"/>
        <w:rPr>
          <w:b/>
          <w:sz w:val="20"/>
        </w:rPr>
      </w:pPr>
    </w:p>
    <w:p w:rsidR="00BE4479" w:rsidRPr="00151A72" w:rsidRDefault="00BE4479" w:rsidP="00BE4479">
      <w:pPr>
        <w:pStyle w:val="1"/>
        <w:spacing w:before="0" w:line="240" w:lineRule="auto"/>
        <w:ind w:firstLine="0"/>
        <w:jc w:val="center"/>
        <w:rPr>
          <w:b/>
          <w:sz w:val="20"/>
        </w:rPr>
      </w:pPr>
      <w:r w:rsidRPr="00151A72">
        <w:rPr>
          <w:b/>
          <w:sz w:val="20"/>
        </w:rPr>
        <w:t>5. УСТУПКА ПРАВ И ПЕРЕВОД ДОЛГА</w:t>
      </w:r>
    </w:p>
    <w:p w:rsidR="00BE4479" w:rsidRPr="00151A72" w:rsidRDefault="00BE4479" w:rsidP="00BE4479">
      <w:pPr>
        <w:pStyle w:val="1"/>
        <w:spacing w:before="0" w:line="240" w:lineRule="auto"/>
        <w:ind w:firstLine="567"/>
        <w:jc w:val="center"/>
        <w:rPr>
          <w:b/>
          <w:sz w:val="20"/>
        </w:rPr>
      </w:pPr>
    </w:p>
    <w:p w:rsidR="00A942B5" w:rsidRPr="00151A72" w:rsidRDefault="00BE4479" w:rsidP="00A942B5">
      <w:pPr>
        <w:pStyle w:val="1"/>
        <w:spacing w:before="0" w:line="240" w:lineRule="auto"/>
        <w:ind w:firstLine="709"/>
        <w:rPr>
          <w:sz w:val="20"/>
        </w:rPr>
      </w:pPr>
      <w:r w:rsidRPr="00151A72">
        <w:rPr>
          <w:sz w:val="20"/>
        </w:rPr>
        <w:t xml:space="preserve">5.1. </w:t>
      </w:r>
      <w:r w:rsidR="00A942B5" w:rsidRPr="00151A72">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rsidR="00A942B5" w:rsidRPr="00151A72" w:rsidRDefault="00A942B5" w:rsidP="00A942B5">
      <w:pPr>
        <w:pStyle w:val="1"/>
        <w:spacing w:before="0" w:line="240" w:lineRule="auto"/>
        <w:ind w:firstLine="709"/>
        <w:rPr>
          <w:sz w:val="20"/>
        </w:rPr>
      </w:pPr>
      <w:r w:rsidRPr="00151A72">
        <w:rPr>
          <w:sz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rsidR="00BE4479" w:rsidRPr="00151A72" w:rsidRDefault="00BE4479" w:rsidP="00BE4479">
      <w:pPr>
        <w:pStyle w:val="1"/>
        <w:spacing w:before="0" w:line="240" w:lineRule="auto"/>
        <w:ind w:firstLine="709"/>
        <w:rPr>
          <w:sz w:val="20"/>
        </w:rPr>
      </w:pPr>
      <w:r w:rsidRPr="00151A72">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rsidR="00BE4479" w:rsidRPr="00151A72" w:rsidRDefault="00BE4479" w:rsidP="00BE4479">
      <w:pPr>
        <w:pStyle w:val="1"/>
        <w:spacing w:before="0" w:line="240" w:lineRule="auto"/>
        <w:ind w:firstLine="709"/>
        <w:rPr>
          <w:color w:val="000000" w:themeColor="text1"/>
          <w:sz w:val="20"/>
        </w:rPr>
      </w:pPr>
      <w:r w:rsidRPr="00151A72">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rsidR="00BE4479" w:rsidRPr="00151A72" w:rsidRDefault="00BE4479" w:rsidP="00BE4479">
      <w:pPr>
        <w:pStyle w:val="1"/>
        <w:spacing w:before="0" w:line="240" w:lineRule="auto"/>
        <w:ind w:firstLine="567"/>
        <w:rPr>
          <w:sz w:val="20"/>
        </w:rPr>
      </w:pPr>
    </w:p>
    <w:p w:rsidR="00BE4479" w:rsidRPr="00151A72" w:rsidRDefault="00BE4479" w:rsidP="00BE4479">
      <w:pPr>
        <w:pStyle w:val="a3"/>
        <w:ind w:firstLine="567"/>
        <w:jc w:val="center"/>
        <w:rPr>
          <w:b/>
          <w:sz w:val="20"/>
          <w:szCs w:val="20"/>
        </w:rPr>
      </w:pPr>
      <w:r w:rsidRPr="00151A72">
        <w:rPr>
          <w:b/>
          <w:sz w:val="20"/>
          <w:szCs w:val="20"/>
        </w:rPr>
        <w:t>6. ДЕЙСТВИЕ, ИЗМЕНЕНИЕ И РАСТОРЖЕНИЕ ДОГОВОРА</w:t>
      </w:r>
    </w:p>
    <w:p w:rsidR="00BE4479" w:rsidRPr="00151A72" w:rsidRDefault="00BE4479" w:rsidP="00BE4479">
      <w:pPr>
        <w:pStyle w:val="a3"/>
        <w:ind w:firstLine="567"/>
        <w:jc w:val="center"/>
        <w:rPr>
          <w:b/>
          <w:sz w:val="20"/>
          <w:szCs w:val="20"/>
        </w:rPr>
      </w:pPr>
    </w:p>
    <w:p w:rsidR="00BE4479" w:rsidRPr="00151A72" w:rsidRDefault="00BE4479" w:rsidP="00BE4479">
      <w:pPr>
        <w:pStyle w:val="1"/>
        <w:spacing w:before="0" w:line="240" w:lineRule="auto"/>
        <w:ind w:firstLine="567"/>
        <w:rPr>
          <w:sz w:val="20"/>
        </w:rPr>
      </w:pPr>
      <w:r w:rsidRPr="00151A72">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BE4479" w:rsidRPr="00151A72" w:rsidRDefault="00BE4479" w:rsidP="00BE4479">
      <w:pPr>
        <w:pStyle w:val="1"/>
        <w:spacing w:before="0" w:line="240" w:lineRule="auto"/>
        <w:ind w:firstLine="567"/>
        <w:rPr>
          <w:sz w:val="20"/>
        </w:rPr>
      </w:pPr>
      <w:r w:rsidRPr="00151A72">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BE4479" w:rsidRPr="00151A72" w:rsidRDefault="00BE4479" w:rsidP="00BE4479">
      <w:pPr>
        <w:autoSpaceDE w:val="0"/>
        <w:autoSpaceDN w:val="0"/>
        <w:adjustRightInd w:val="0"/>
        <w:ind w:firstLine="567"/>
        <w:rPr>
          <w:position w:val="6"/>
          <w:sz w:val="20"/>
          <w:szCs w:val="20"/>
        </w:rPr>
      </w:pPr>
      <w:r w:rsidRPr="00151A72">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rsidR="00BE4479" w:rsidRPr="00151A72" w:rsidRDefault="00BE4479" w:rsidP="00BE4479">
      <w:pPr>
        <w:autoSpaceDE w:val="0"/>
        <w:autoSpaceDN w:val="0"/>
        <w:adjustRightInd w:val="0"/>
        <w:ind w:firstLine="567"/>
        <w:outlineLvl w:val="0"/>
        <w:rPr>
          <w:position w:val="6"/>
          <w:sz w:val="20"/>
          <w:szCs w:val="20"/>
        </w:rPr>
      </w:pPr>
      <w:r w:rsidRPr="00151A72">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rsidR="00BE4479" w:rsidRPr="00151A72" w:rsidRDefault="00BE4479" w:rsidP="00BE4479">
      <w:pPr>
        <w:autoSpaceDE w:val="0"/>
        <w:autoSpaceDN w:val="0"/>
        <w:adjustRightInd w:val="0"/>
        <w:rPr>
          <w:color w:val="000000" w:themeColor="text1"/>
          <w:position w:val="6"/>
          <w:sz w:val="20"/>
          <w:szCs w:val="20"/>
        </w:rPr>
      </w:pPr>
      <w:r w:rsidRPr="00151A72">
        <w:rPr>
          <w:color w:val="000000" w:themeColor="text1"/>
          <w:position w:val="6"/>
          <w:sz w:val="20"/>
          <w:szCs w:val="20"/>
        </w:rPr>
        <w:lastRenderedPageBreak/>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BE4479" w:rsidRPr="00151A72" w:rsidRDefault="00BE4479" w:rsidP="00BE4479">
      <w:pPr>
        <w:autoSpaceDE w:val="0"/>
        <w:autoSpaceDN w:val="0"/>
        <w:adjustRightInd w:val="0"/>
        <w:ind w:firstLine="567"/>
        <w:outlineLvl w:val="0"/>
        <w:rPr>
          <w:color w:val="000000" w:themeColor="text1"/>
          <w:position w:val="6"/>
          <w:sz w:val="20"/>
          <w:szCs w:val="20"/>
        </w:rPr>
      </w:pPr>
      <w:r w:rsidRPr="00151A72">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151A72">
        <w:rPr>
          <w:color w:val="000000" w:themeColor="text1"/>
          <w:position w:val="6"/>
          <w:sz w:val="20"/>
          <w:szCs w:val="20"/>
        </w:rPr>
        <w:t>, действующей на день исполнения обязательства по возврату денежных средств.</w:t>
      </w:r>
    </w:p>
    <w:p w:rsidR="00BE4479" w:rsidRPr="00151A72" w:rsidRDefault="00BE4479" w:rsidP="00BE4479">
      <w:pPr>
        <w:autoSpaceDE w:val="0"/>
        <w:autoSpaceDN w:val="0"/>
        <w:adjustRightInd w:val="0"/>
        <w:ind w:firstLine="567"/>
        <w:outlineLvl w:val="0"/>
        <w:rPr>
          <w:color w:val="000000" w:themeColor="text1"/>
          <w:position w:val="6"/>
          <w:sz w:val="20"/>
          <w:szCs w:val="20"/>
        </w:rPr>
      </w:pPr>
      <w:r w:rsidRPr="00151A72">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BE4479" w:rsidRPr="00151A72" w:rsidRDefault="00BE4479" w:rsidP="00BE4479">
      <w:pPr>
        <w:autoSpaceDE w:val="0"/>
        <w:autoSpaceDN w:val="0"/>
        <w:adjustRightInd w:val="0"/>
        <w:ind w:firstLine="567"/>
        <w:rPr>
          <w:color w:val="000000" w:themeColor="text1"/>
          <w:position w:val="6"/>
          <w:sz w:val="20"/>
          <w:szCs w:val="20"/>
        </w:rPr>
      </w:pPr>
      <w:r w:rsidRPr="00151A72">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rsidR="00BE4479" w:rsidRPr="00151A72" w:rsidRDefault="00BE4479" w:rsidP="00BE4479">
      <w:pPr>
        <w:autoSpaceDE w:val="0"/>
        <w:autoSpaceDN w:val="0"/>
        <w:adjustRightInd w:val="0"/>
        <w:ind w:firstLine="567"/>
        <w:rPr>
          <w:color w:val="000000" w:themeColor="text1"/>
          <w:position w:val="6"/>
          <w:sz w:val="20"/>
          <w:szCs w:val="20"/>
        </w:rPr>
      </w:pPr>
      <w:r w:rsidRPr="00151A72">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BE4479" w:rsidRPr="00151A72" w:rsidRDefault="00BE4479" w:rsidP="00BE4479">
      <w:pPr>
        <w:pStyle w:val="1"/>
        <w:spacing w:before="0" w:line="240" w:lineRule="auto"/>
        <w:ind w:firstLine="567"/>
        <w:rPr>
          <w:color w:val="000000" w:themeColor="text1"/>
          <w:sz w:val="20"/>
        </w:rPr>
      </w:pPr>
      <w:r w:rsidRPr="00151A72">
        <w:rPr>
          <w:sz w:val="20"/>
        </w:rPr>
        <w:t xml:space="preserve">6.7. </w:t>
      </w:r>
      <w:r w:rsidRPr="00151A72">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151A72">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146827" w:rsidRPr="00151A72">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0092163B" w:rsidRPr="00151A72">
        <w:rPr>
          <w:sz w:val="20"/>
        </w:rPr>
        <w:t xml:space="preserve"> </w:t>
      </w:r>
      <w:r w:rsidRPr="00151A72">
        <w:rPr>
          <w:color w:val="000000" w:themeColor="text1"/>
          <w:sz w:val="20"/>
        </w:rPr>
        <w:t xml:space="preserve">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rsidR="00BE4479" w:rsidRPr="00151A72" w:rsidRDefault="00BE4479" w:rsidP="00BE4479">
      <w:pPr>
        <w:pStyle w:val="1"/>
        <w:spacing w:before="0" w:line="240" w:lineRule="auto"/>
        <w:ind w:firstLine="567"/>
        <w:rPr>
          <w:color w:val="000000" w:themeColor="text1"/>
          <w:sz w:val="20"/>
        </w:rPr>
      </w:pPr>
      <w:r w:rsidRPr="00151A72">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rsidR="00BE4479" w:rsidRPr="00151A72" w:rsidRDefault="00BE4479" w:rsidP="00BE4479">
      <w:pPr>
        <w:pStyle w:val="1"/>
        <w:spacing w:before="0" w:line="240" w:lineRule="auto"/>
        <w:ind w:firstLine="567"/>
        <w:rPr>
          <w:sz w:val="20"/>
        </w:rPr>
      </w:pPr>
      <w:r w:rsidRPr="00151A72">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rsidR="003E0146" w:rsidRPr="00151A72" w:rsidRDefault="003E0146" w:rsidP="003E0146">
      <w:pPr>
        <w:pStyle w:val="1"/>
        <w:spacing w:before="0" w:line="240" w:lineRule="auto"/>
        <w:ind w:firstLine="567"/>
        <w:rPr>
          <w:sz w:val="20"/>
        </w:rPr>
      </w:pPr>
      <w:r w:rsidRPr="00151A72">
        <w:rPr>
          <w:sz w:val="20"/>
        </w:rPr>
        <w:t xml:space="preserve">6.10.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rsidR="00BE4479" w:rsidRPr="00151A72" w:rsidRDefault="00BE4479" w:rsidP="00BE4479">
      <w:pPr>
        <w:pStyle w:val="1"/>
        <w:spacing w:before="0" w:line="240" w:lineRule="auto"/>
        <w:ind w:firstLine="567"/>
        <w:rPr>
          <w:sz w:val="20"/>
        </w:rPr>
      </w:pPr>
    </w:p>
    <w:p w:rsidR="00BE4479" w:rsidRPr="00151A72" w:rsidRDefault="00BE4479" w:rsidP="00BE4479">
      <w:pPr>
        <w:pStyle w:val="a3"/>
        <w:jc w:val="center"/>
        <w:rPr>
          <w:b/>
          <w:sz w:val="20"/>
          <w:szCs w:val="20"/>
        </w:rPr>
      </w:pPr>
      <w:r w:rsidRPr="00151A72">
        <w:rPr>
          <w:b/>
          <w:sz w:val="20"/>
          <w:szCs w:val="20"/>
        </w:rPr>
        <w:t>7. ФОРС-МАЖОР</w:t>
      </w:r>
    </w:p>
    <w:p w:rsidR="00BE4479" w:rsidRPr="00151A72" w:rsidRDefault="00BE4479" w:rsidP="00BE4479">
      <w:pPr>
        <w:pStyle w:val="a3"/>
        <w:ind w:firstLine="567"/>
        <w:jc w:val="center"/>
        <w:rPr>
          <w:b/>
          <w:sz w:val="20"/>
          <w:szCs w:val="20"/>
        </w:rPr>
      </w:pPr>
    </w:p>
    <w:p w:rsidR="00BE4479" w:rsidRPr="00151A72" w:rsidRDefault="00BE4479" w:rsidP="00BE4479">
      <w:pPr>
        <w:pStyle w:val="a3"/>
        <w:ind w:firstLine="567"/>
        <w:rPr>
          <w:sz w:val="20"/>
          <w:szCs w:val="20"/>
        </w:rPr>
      </w:pPr>
      <w:r w:rsidRPr="00151A72">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rsidR="00BE4479" w:rsidRPr="00151A72" w:rsidRDefault="00BE4479" w:rsidP="00BE4479">
      <w:pPr>
        <w:pStyle w:val="a3"/>
        <w:ind w:firstLine="567"/>
        <w:rPr>
          <w:sz w:val="20"/>
          <w:szCs w:val="20"/>
        </w:rPr>
      </w:pPr>
      <w:r w:rsidRPr="00151A72">
        <w:rPr>
          <w:sz w:val="20"/>
          <w:szCs w:val="20"/>
        </w:rPr>
        <w:t xml:space="preserve">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w:t>
      </w:r>
      <w:r w:rsidRPr="00151A72">
        <w:rPr>
          <w:sz w:val="20"/>
          <w:szCs w:val="20"/>
        </w:rPr>
        <w:lastRenderedPageBreak/>
        <w:t>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BE4479" w:rsidRPr="00151A72" w:rsidRDefault="00BE4479" w:rsidP="00BE4479">
      <w:pPr>
        <w:pStyle w:val="a3"/>
        <w:ind w:firstLine="567"/>
        <w:rPr>
          <w:sz w:val="20"/>
          <w:szCs w:val="20"/>
        </w:rPr>
      </w:pPr>
    </w:p>
    <w:p w:rsidR="00BE4479" w:rsidRPr="00151A72" w:rsidRDefault="00BE4479" w:rsidP="00BE4479">
      <w:pPr>
        <w:pStyle w:val="a3"/>
        <w:tabs>
          <w:tab w:val="left" w:pos="284"/>
        </w:tabs>
        <w:jc w:val="center"/>
        <w:rPr>
          <w:b/>
          <w:sz w:val="20"/>
          <w:szCs w:val="20"/>
        </w:rPr>
      </w:pPr>
      <w:r w:rsidRPr="00151A72">
        <w:rPr>
          <w:b/>
          <w:sz w:val="20"/>
          <w:szCs w:val="20"/>
        </w:rPr>
        <w:t>8. ПОРЯДОК РАЗРЕШЕНИЯ СПОРОВ</w:t>
      </w:r>
    </w:p>
    <w:p w:rsidR="00BE4479" w:rsidRPr="00151A72" w:rsidRDefault="00BE4479" w:rsidP="00BE4479">
      <w:pPr>
        <w:pStyle w:val="a3"/>
        <w:ind w:firstLine="567"/>
        <w:jc w:val="center"/>
        <w:rPr>
          <w:b/>
          <w:sz w:val="20"/>
          <w:szCs w:val="20"/>
        </w:rPr>
      </w:pPr>
    </w:p>
    <w:p w:rsidR="00BE4479" w:rsidRPr="00151A72" w:rsidRDefault="00BE4479" w:rsidP="00BE4479">
      <w:pPr>
        <w:pStyle w:val="a3"/>
        <w:ind w:firstLine="567"/>
        <w:rPr>
          <w:sz w:val="20"/>
          <w:szCs w:val="20"/>
        </w:rPr>
      </w:pPr>
      <w:r w:rsidRPr="00151A72">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rsidR="00BE4479" w:rsidRPr="00151A72" w:rsidRDefault="00BE4479" w:rsidP="00BE4479">
      <w:pPr>
        <w:pStyle w:val="a3"/>
        <w:ind w:firstLine="567"/>
        <w:rPr>
          <w:sz w:val="20"/>
          <w:szCs w:val="20"/>
        </w:rPr>
      </w:pPr>
      <w:r w:rsidRPr="00151A72">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rsidR="00BE4479" w:rsidRPr="00151A72" w:rsidRDefault="00BE4479" w:rsidP="00BE4479">
      <w:pPr>
        <w:pStyle w:val="a3"/>
        <w:ind w:firstLine="567"/>
        <w:rPr>
          <w:sz w:val="20"/>
          <w:szCs w:val="20"/>
        </w:rPr>
      </w:pPr>
    </w:p>
    <w:p w:rsidR="00BE4479" w:rsidRPr="00151A72" w:rsidRDefault="00BE4479" w:rsidP="00BE4479">
      <w:pPr>
        <w:pStyle w:val="a3"/>
        <w:ind w:firstLine="567"/>
        <w:jc w:val="center"/>
        <w:rPr>
          <w:b/>
          <w:sz w:val="20"/>
          <w:szCs w:val="20"/>
        </w:rPr>
      </w:pPr>
      <w:r w:rsidRPr="00151A72">
        <w:rPr>
          <w:b/>
          <w:sz w:val="20"/>
          <w:szCs w:val="20"/>
        </w:rPr>
        <w:t>9. ОБЕСПЕЧЕНИЕ ИСПОЛНЕНИЯ ОБЯЗАТЕЛЬСТВ ЗАСТРОЙЩИКА</w:t>
      </w:r>
    </w:p>
    <w:p w:rsidR="00BE4479" w:rsidRPr="00151A72" w:rsidRDefault="00BE4479" w:rsidP="00BE4479">
      <w:pPr>
        <w:pStyle w:val="a3"/>
        <w:ind w:firstLine="567"/>
        <w:rPr>
          <w:sz w:val="20"/>
          <w:szCs w:val="20"/>
        </w:rPr>
      </w:pPr>
    </w:p>
    <w:p w:rsidR="00BE4479" w:rsidRPr="00151A72" w:rsidRDefault="00BE4479" w:rsidP="00BE4479">
      <w:pPr>
        <w:pStyle w:val="aa"/>
        <w:tabs>
          <w:tab w:val="left" w:pos="0"/>
        </w:tabs>
        <w:spacing w:before="0" w:beforeAutospacing="0" w:after="0" w:afterAutospacing="0"/>
        <w:ind w:firstLine="567"/>
        <w:jc w:val="both"/>
        <w:rPr>
          <w:position w:val="6"/>
          <w:sz w:val="20"/>
          <w:szCs w:val="20"/>
        </w:rPr>
      </w:pPr>
      <w:r w:rsidRPr="00151A72">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w:t>
      </w:r>
      <w:r w:rsidR="0092163B" w:rsidRPr="00151A72">
        <w:rPr>
          <w:position w:val="6"/>
          <w:sz w:val="20"/>
          <w:szCs w:val="20"/>
        </w:rPr>
        <w:t xml:space="preserve">рава аренды Земельного участка, </w:t>
      </w:r>
      <w:r w:rsidRPr="00151A72">
        <w:rPr>
          <w:position w:val="6"/>
          <w:sz w:val="20"/>
          <w:szCs w:val="20"/>
        </w:rPr>
        <w:t xml:space="preserve">предоставленных Застройщику для строительства </w:t>
      </w:r>
      <w:r w:rsidR="00146827" w:rsidRPr="00151A72">
        <w:rPr>
          <w:position w:val="6"/>
          <w:sz w:val="20"/>
          <w:szCs w:val="20"/>
        </w:rPr>
        <w:t>Многоквартирного дома</w:t>
      </w:r>
      <w:r w:rsidR="00561793" w:rsidRPr="00151A72">
        <w:rPr>
          <w:sz w:val="20"/>
          <w:szCs w:val="20"/>
        </w:rPr>
        <w:t xml:space="preserve"> </w:t>
      </w:r>
      <w:r w:rsidRPr="00151A72">
        <w:rPr>
          <w:position w:val="6"/>
          <w:sz w:val="20"/>
          <w:szCs w:val="20"/>
        </w:rPr>
        <w:t>и залогом строящегося на Земельном</w:t>
      </w:r>
      <w:r w:rsidR="0092163B" w:rsidRPr="00151A72">
        <w:rPr>
          <w:position w:val="6"/>
          <w:sz w:val="20"/>
          <w:szCs w:val="20"/>
        </w:rPr>
        <w:t xml:space="preserve"> участке </w:t>
      </w:r>
      <w:r w:rsidR="00146827" w:rsidRPr="00151A72">
        <w:rPr>
          <w:position w:val="6"/>
          <w:sz w:val="20"/>
          <w:szCs w:val="20"/>
        </w:rPr>
        <w:t>Многоквартирного дома</w:t>
      </w:r>
      <w:r w:rsidR="0092163B" w:rsidRPr="00151A72">
        <w:rPr>
          <w:position w:val="6"/>
          <w:sz w:val="20"/>
          <w:szCs w:val="20"/>
        </w:rPr>
        <w:t>.</w:t>
      </w:r>
    </w:p>
    <w:p w:rsidR="00BE4479" w:rsidRPr="00151A72" w:rsidRDefault="00BE4479" w:rsidP="00BE4479">
      <w:pPr>
        <w:rPr>
          <w:position w:val="6"/>
          <w:sz w:val="20"/>
          <w:szCs w:val="20"/>
        </w:rPr>
      </w:pPr>
    </w:p>
    <w:p w:rsidR="00BE4479" w:rsidRPr="00151A72" w:rsidRDefault="00BE4479" w:rsidP="00BE4479">
      <w:pPr>
        <w:pStyle w:val="1"/>
        <w:spacing w:before="0" w:line="240" w:lineRule="auto"/>
        <w:ind w:firstLine="0"/>
        <w:jc w:val="center"/>
        <w:rPr>
          <w:b/>
          <w:color w:val="000000" w:themeColor="text1"/>
          <w:sz w:val="20"/>
        </w:rPr>
      </w:pPr>
      <w:r w:rsidRPr="00151A72">
        <w:rPr>
          <w:b/>
          <w:color w:val="000000" w:themeColor="text1"/>
          <w:sz w:val="20"/>
        </w:rPr>
        <w:t>10. ПРОЧИЕ УСЛОВИЯ</w:t>
      </w:r>
    </w:p>
    <w:p w:rsidR="00BE4479" w:rsidRPr="00151A72" w:rsidRDefault="00BE4479" w:rsidP="00BE4479">
      <w:pPr>
        <w:pStyle w:val="1"/>
        <w:spacing w:before="0" w:line="240" w:lineRule="auto"/>
        <w:ind w:firstLine="567"/>
        <w:jc w:val="center"/>
        <w:rPr>
          <w:b/>
          <w:color w:val="000000" w:themeColor="text1"/>
          <w:sz w:val="20"/>
        </w:rPr>
      </w:pP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10.2. Право </w:t>
      </w:r>
      <w:r w:rsidR="00146827" w:rsidRPr="00151A72">
        <w:rPr>
          <w:b/>
          <w:color w:val="000000" w:themeColor="text1"/>
          <w:sz w:val="20"/>
          <w:szCs w:val="20"/>
        </w:rPr>
        <w:t>собственности</w:t>
      </w:r>
      <w:r w:rsidR="00A44B7A" w:rsidRPr="00151A72">
        <w:rPr>
          <w:color w:val="000000" w:themeColor="text1"/>
          <w:sz w:val="20"/>
          <w:szCs w:val="20"/>
        </w:rPr>
        <w:t xml:space="preserve"> </w:t>
      </w:r>
      <w:r w:rsidRPr="00151A72">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10.3. В случае уступки Участником долевого строительства своих прав по настоящему Договору</w:t>
      </w:r>
      <w:r w:rsidRPr="00151A72" w:rsidDel="00930140">
        <w:rPr>
          <w:color w:val="000000" w:themeColor="text1"/>
          <w:sz w:val="20"/>
          <w:szCs w:val="20"/>
        </w:rPr>
        <w:t xml:space="preserve"> </w:t>
      </w:r>
      <w:r w:rsidRPr="00151A72">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BE4479" w:rsidRPr="00151A72" w:rsidRDefault="00BE4479" w:rsidP="00BE4479">
      <w:pPr>
        <w:pStyle w:val="a3"/>
        <w:ind w:firstLine="567"/>
        <w:rPr>
          <w:color w:val="000000"/>
          <w:sz w:val="20"/>
          <w:szCs w:val="20"/>
        </w:rPr>
      </w:pPr>
      <w:r w:rsidRPr="00151A72">
        <w:rPr>
          <w:color w:val="000000"/>
          <w:sz w:val="20"/>
          <w:szCs w:val="20"/>
        </w:rPr>
        <w:t>10.5. Любое уведомление (извещение) в рамках настоящего Договора совершается</w:t>
      </w:r>
      <w:r w:rsidR="00956038" w:rsidRPr="00151A72">
        <w:rPr>
          <w:color w:val="000000"/>
          <w:sz w:val="20"/>
          <w:szCs w:val="20"/>
        </w:rPr>
        <w:t xml:space="preserve"> </w:t>
      </w:r>
      <w:r w:rsidRPr="00151A72">
        <w:rPr>
          <w:color w:val="000000"/>
          <w:sz w:val="20"/>
          <w:szCs w:val="20"/>
        </w:rPr>
        <w:t>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151A72">
        <w:rPr>
          <w:sz w:val="20"/>
          <w:szCs w:val="20"/>
        </w:rPr>
        <w:t xml:space="preserve"> </w:t>
      </w:r>
      <w:r w:rsidRPr="00151A72">
        <w:rPr>
          <w:color w:val="000000"/>
          <w:sz w:val="20"/>
          <w:szCs w:val="20"/>
        </w:rPr>
        <w:t>контрагента», поиск осуществляется по ИНН либо ОГРН Застройщика, указанными в разделе 11 настоящего Договора.</w:t>
      </w:r>
    </w:p>
    <w:p w:rsidR="00BE4479" w:rsidRPr="00151A72" w:rsidRDefault="00BE4479" w:rsidP="00BE4479">
      <w:pPr>
        <w:pStyle w:val="Normal1"/>
        <w:spacing w:line="240" w:lineRule="auto"/>
        <w:jc w:val="both"/>
        <w:rPr>
          <w:color w:val="000000"/>
          <w:sz w:val="20"/>
          <w:szCs w:val="20"/>
        </w:rPr>
      </w:pPr>
      <w:r w:rsidRPr="00151A72">
        <w:rPr>
          <w:color w:val="000000"/>
          <w:sz w:val="20"/>
          <w:szCs w:val="20"/>
        </w:rPr>
        <w:t xml:space="preserve">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 </w:t>
      </w:r>
      <w:r w:rsidR="00146827" w:rsidRPr="00151A72">
        <w:rPr>
          <w:color w:val="000000"/>
          <w:sz w:val="20"/>
          <w:szCs w:val="20"/>
        </w:rPr>
        <w:t>http://afiserebryakova.ru</w:t>
      </w:r>
      <w:r w:rsidRPr="00151A72">
        <w:rPr>
          <w:color w:val="000000"/>
          <w:sz w:val="20"/>
          <w:szCs w:val="20"/>
        </w:rPr>
        <w:t>.</w:t>
      </w:r>
    </w:p>
    <w:p w:rsidR="00BE4479" w:rsidRPr="00151A72" w:rsidRDefault="00BE4479" w:rsidP="00BE4479">
      <w:pPr>
        <w:pStyle w:val="Normal1"/>
        <w:spacing w:line="240" w:lineRule="auto"/>
        <w:jc w:val="both"/>
        <w:rPr>
          <w:color w:val="000000"/>
          <w:sz w:val="20"/>
          <w:szCs w:val="20"/>
        </w:rPr>
      </w:pPr>
      <w:r w:rsidRPr="00151A72">
        <w:rPr>
          <w:color w:val="000000"/>
          <w:sz w:val="20"/>
          <w:szCs w:val="20"/>
        </w:rPr>
        <w:lastRenderedPageBreak/>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10.7. В случае принятия федеральных законов, постановлений Правительства Российской Федерации, законов </w:t>
      </w:r>
      <w:r w:rsidR="00146827" w:rsidRPr="00151A72">
        <w:rPr>
          <w:color w:val="000000" w:themeColor="text1"/>
          <w:sz w:val="20"/>
          <w:szCs w:val="20"/>
        </w:rPr>
        <w:t>города Москвы</w:t>
      </w:r>
      <w:r w:rsidR="00A44B7A" w:rsidRPr="00151A72">
        <w:rPr>
          <w:color w:val="000000" w:themeColor="text1"/>
          <w:sz w:val="20"/>
          <w:szCs w:val="20"/>
        </w:rPr>
        <w:t xml:space="preserve"> </w:t>
      </w:r>
      <w:r w:rsidRPr="00151A72">
        <w:rPr>
          <w:color w:val="000000" w:themeColor="text1"/>
          <w:sz w:val="20"/>
          <w:szCs w:val="20"/>
        </w:rPr>
        <w:t xml:space="preserve">и постановлений Правительства </w:t>
      </w:r>
      <w:r w:rsidR="00146827" w:rsidRPr="00151A72">
        <w:rPr>
          <w:color w:val="000000" w:themeColor="text1"/>
          <w:sz w:val="20"/>
          <w:szCs w:val="20"/>
        </w:rPr>
        <w:t>Москвы</w:t>
      </w:r>
      <w:r w:rsidRPr="00151A72">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146827" w:rsidRPr="00151A72">
        <w:rPr>
          <w:color w:val="000000" w:themeColor="text1"/>
          <w:sz w:val="20"/>
          <w:szCs w:val="20"/>
        </w:rPr>
        <w:t>города Москвы</w:t>
      </w:r>
      <w:r w:rsidRPr="00151A72">
        <w:rPr>
          <w:color w:val="000000" w:themeColor="text1"/>
          <w:sz w:val="20"/>
          <w:szCs w:val="20"/>
        </w:rPr>
        <w:t>.</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E24142" w:rsidRPr="00151A72" w:rsidRDefault="00BE4479" w:rsidP="00E24142">
      <w:pPr>
        <w:pStyle w:val="a3"/>
        <w:ind w:firstLine="567"/>
        <w:rPr>
          <w:color w:val="000000" w:themeColor="text1"/>
          <w:sz w:val="20"/>
          <w:szCs w:val="20"/>
        </w:rPr>
      </w:pPr>
      <w:r w:rsidRPr="00151A72">
        <w:rPr>
          <w:color w:val="000000" w:themeColor="text1"/>
          <w:sz w:val="20"/>
          <w:szCs w:val="20"/>
        </w:rPr>
        <w:t>10.10.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151A72">
        <w:rPr>
          <w:position w:val="6"/>
          <w:sz w:val="20"/>
          <w:szCs w:val="20"/>
        </w:rPr>
        <w:t xml:space="preserve"> </w:t>
      </w:r>
      <w:r w:rsidRPr="00151A72">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w:t>
      </w:r>
      <w:r w:rsidR="00146827" w:rsidRPr="00151A72">
        <w:rPr>
          <w:color w:val="000000" w:themeColor="text1"/>
          <w:sz w:val="20"/>
          <w:szCs w:val="20"/>
        </w:rPr>
        <w:t>Многоквартирного дома</w:t>
      </w:r>
      <w:r w:rsidRPr="00151A72">
        <w:rPr>
          <w:color w:val="000000" w:themeColor="text1"/>
          <w:sz w:val="20"/>
          <w:szCs w:val="20"/>
        </w:rPr>
        <w:t xml:space="preserve">, в составе которого будет находиться Объект долевого строительства, на который у Участника долевого строительства возникает право </w:t>
      </w:r>
      <w:r w:rsidR="00146827" w:rsidRPr="00151A72">
        <w:rPr>
          <w:b/>
          <w:color w:val="000000" w:themeColor="text1"/>
          <w:sz w:val="20"/>
          <w:szCs w:val="20"/>
        </w:rPr>
        <w:t>собственности</w:t>
      </w:r>
      <w:r w:rsidRPr="00151A72">
        <w:rPr>
          <w:color w:val="000000" w:themeColor="text1"/>
          <w:sz w:val="20"/>
          <w:szCs w:val="20"/>
        </w:rPr>
        <w:t xml:space="preserve">). </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10.11. </w:t>
      </w:r>
      <w:r w:rsidRPr="00151A72">
        <w:rPr>
          <w:iCs/>
          <w:color w:val="000000" w:themeColor="text1"/>
          <w:sz w:val="20"/>
          <w:szCs w:val="20"/>
        </w:rPr>
        <w:t xml:space="preserve">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146827" w:rsidRPr="00151A72">
        <w:rPr>
          <w:iCs/>
          <w:color w:val="000000" w:themeColor="text1"/>
          <w:sz w:val="20"/>
          <w:szCs w:val="20"/>
        </w:rPr>
        <w:t>Многоквартирном доме</w:t>
      </w:r>
      <w:r w:rsidR="003A1CD3" w:rsidRPr="00151A72">
        <w:rPr>
          <w:sz w:val="20"/>
          <w:szCs w:val="20"/>
        </w:rPr>
        <w:t xml:space="preserve"> </w:t>
      </w:r>
      <w:r w:rsidRPr="00151A72">
        <w:rPr>
          <w:iCs/>
          <w:color w:val="000000" w:themeColor="text1"/>
          <w:sz w:val="20"/>
          <w:szCs w:val="20"/>
        </w:rPr>
        <w:t>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BE4479" w:rsidRPr="00151A72" w:rsidRDefault="00BE4479" w:rsidP="00BE4479">
      <w:pPr>
        <w:pStyle w:val="a3"/>
        <w:ind w:firstLine="567"/>
        <w:rPr>
          <w:iCs/>
          <w:color w:val="000000" w:themeColor="text1"/>
          <w:sz w:val="20"/>
          <w:szCs w:val="20"/>
        </w:rPr>
      </w:pPr>
      <w:r w:rsidRPr="00151A72">
        <w:rPr>
          <w:iCs/>
          <w:color w:val="000000" w:themeColor="text1"/>
          <w:sz w:val="20"/>
          <w:szCs w:val="20"/>
        </w:rPr>
        <w:t xml:space="preserve">10.12.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BE4479" w:rsidRPr="00151A72" w:rsidRDefault="00BE4479" w:rsidP="00BE4479">
      <w:pPr>
        <w:pStyle w:val="a3"/>
        <w:ind w:firstLine="567"/>
        <w:rPr>
          <w:iCs/>
          <w:color w:val="000000" w:themeColor="text1"/>
          <w:sz w:val="20"/>
          <w:szCs w:val="20"/>
        </w:rPr>
      </w:pPr>
      <w:r w:rsidRPr="00151A72">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BE4479" w:rsidRPr="00151A72" w:rsidRDefault="00BE4479" w:rsidP="00BE4479">
      <w:pPr>
        <w:pStyle w:val="a3"/>
        <w:ind w:firstLine="567"/>
        <w:rPr>
          <w:iCs/>
          <w:color w:val="000000" w:themeColor="text1"/>
          <w:sz w:val="20"/>
          <w:szCs w:val="20"/>
        </w:rPr>
      </w:pPr>
      <w:r w:rsidRPr="00151A72">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w:t>
      </w:r>
      <w:r w:rsidRPr="00151A72">
        <w:rPr>
          <w:iCs/>
          <w:color w:val="000000" w:themeColor="text1"/>
          <w:sz w:val="20"/>
          <w:szCs w:val="20"/>
        </w:rPr>
        <w:lastRenderedPageBreak/>
        <w:t xml:space="preserve">отправлением с описью вложения по адресу Застройщика. </w:t>
      </w:r>
    </w:p>
    <w:p w:rsidR="00BE4479" w:rsidRPr="00151A72" w:rsidRDefault="00BE4479" w:rsidP="00BE4479">
      <w:pPr>
        <w:pStyle w:val="a3"/>
        <w:ind w:firstLine="567"/>
        <w:rPr>
          <w:iCs/>
          <w:color w:val="000000" w:themeColor="text1"/>
          <w:sz w:val="20"/>
          <w:szCs w:val="20"/>
        </w:rPr>
      </w:pPr>
      <w:r w:rsidRPr="00151A72">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rsidR="00BE4479" w:rsidRPr="00151A72" w:rsidRDefault="00BE4479" w:rsidP="00BE4479">
      <w:pPr>
        <w:pStyle w:val="a3"/>
        <w:ind w:firstLine="567"/>
        <w:rPr>
          <w:color w:val="000000" w:themeColor="text1"/>
          <w:sz w:val="20"/>
          <w:szCs w:val="20"/>
        </w:rPr>
      </w:pPr>
      <w:r w:rsidRPr="00151A72">
        <w:rPr>
          <w:iCs/>
          <w:color w:val="000000" w:themeColor="text1"/>
          <w:sz w:val="20"/>
          <w:szCs w:val="20"/>
        </w:rPr>
        <w:t xml:space="preserve">10.13.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146827" w:rsidRPr="00151A72">
        <w:rPr>
          <w:b/>
          <w:iCs/>
          <w:color w:val="000000" w:themeColor="text1"/>
          <w:sz w:val="20"/>
          <w:szCs w:val="20"/>
        </w:rPr>
        <w:t>собственности</w:t>
      </w:r>
      <w:r w:rsidR="008506A3" w:rsidRPr="00151A72">
        <w:rPr>
          <w:iCs/>
          <w:color w:val="000000" w:themeColor="text1"/>
          <w:sz w:val="20"/>
          <w:szCs w:val="20"/>
        </w:rPr>
        <w:t xml:space="preserve"> </w:t>
      </w:r>
      <w:r w:rsidRPr="00151A72">
        <w:rPr>
          <w:iCs/>
          <w:color w:val="000000" w:themeColor="text1"/>
          <w:sz w:val="20"/>
          <w:szCs w:val="20"/>
        </w:rPr>
        <w:t>Участника долевого строительства на Объект долевого строительства.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10.14. </w:t>
      </w:r>
      <w:r w:rsidR="00146827" w:rsidRPr="00151A72">
        <w:rPr>
          <w:color w:val="000000" w:themeColor="text1"/>
          <w:sz w:val="20"/>
          <w:szCs w:val="20"/>
        </w:rPr>
        <w:t xml:space="preserve">Настоящий Договор составлен в </w:t>
      </w:r>
      <w:r w:rsidR="00146827" w:rsidRPr="00151A72">
        <w:rPr>
          <w:b/>
          <w:color w:val="000000" w:themeColor="text1"/>
          <w:sz w:val="20"/>
          <w:szCs w:val="20"/>
        </w:rPr>
        <w:t>3 (Трех) экземплярах</w:t>
      </w:r>
      <w:r w:rsidR="00146827" w:rsidRPr="00151A72">
        <w:rPr>
          <w:color w:val="000000" w:themeColor="text1"/>
          <w:sz w:val="20"/>
          <w:szCs w:val="20"/>
        </w:rPr>
        <w:t>, имеющих одинаковую юридическую силу, по одному экземпляру для Участника долевого строительства, Застройщика и Регистрирующего органа. Договор признается заключенным с момента его государственной регистрации</w:t>
      </w:r>
      <w:r w:rsidRPr="00151A72">
        <w:rPr>
          <w:iCs/>
          <w:color w:val="000000" w:themeColor="text1"/>
          <w:sz w:val="20"/>
          <w:szCs w:val="20"/>
        </w:rPr>
        <w:t>.</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BE4479" w:rsidRPr="00151A72" w:rsidRDefault="00BE4479" w:rsidP="00BE4479">
      <w:pPr>
        <w:pStyle w:val="a3"/>
        <w:rPr>
          <w:color w:val="000000" w:themeColor="text1"/>
          <w:sz w:val="20"/>
          <w:szCs w:val="20"/>
        </w:rPr>
      </w:pPr>
      <w:r w:rsidRPr="00151A72">
        <w:rPr>
          <w:color w:val="000000" w:themeColor="text1"/>
          <w:sz w:val="20"/>
          <w:szCs w:val="20"/>
        </w:rPr>
        <w:t>Нарушение Участником долевого строительства указанных в настоящем пункте правил</w:t>
      </w:r>
      <w:r w:rsidRPr="00151A72">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10.16. Дополнительно к условиям, изложенным в п.1.6.4.1, 1.6.4.2, 2.3 настоящего Договора, не являются существенными изменени</w:t>
      </w:r>
      <w:r w:rsidR="0013096D" w:rsidRPr="00151A72">
        <w:rPr>
          <w:color w:val="000000" w:themeColor="text1"/>
          <w:sz w:val="20"/>
          <w:szCs w:val="20"/>
        </w:rPr>
        <w:t>ями</w:t>
      </w:r>
      <w:r w:rsidRPr="00151A72">
        <w:rPr>
          <w:color w:val="000000" w:themeColor="text1"/>
          <w:sz w:val="20"/>
          <w:szCs w:val="20"/>
        </w:rPr>
        <w:t xml:space="preserve"> Проектной документации строящегося </w:t>
      </w:r>
      <w:r w:rsidR="00146827" w:rsidRPr="00151A72">
        <w:rPr>
          <w:color w:val="000000" w:themeColor="text1"/>
          <w:sz w:val="20"/>
          <w:szCs w:val="20"/>
        </w:rPr>
        <w:t>Многоквартирного дома</w:t>
      </w:r>
      <w:r w:rsidR="00E56DE0" w:rsidRPr="00151A72">
        <w:rPr>
          <w:sz w:val="20"/>
          <w:szCs w:val="20"/>
        </w:rPr>
        <w:t xml:space="preserve"> </w:t>
      </w:r>
      <w:r w:rsidRPr="00151A72">
        <w:rPr>
          <w:color w:val="000000" w:themeColor="text1"/>
          <w:sz w:val="20"/>
          <w:szCs w:val="20"/>
        </w:rPr>
        <w:t xml:space="preserve">и нарушением требований к качеству производимые Застройщиком без согласования (уведомления) с Участником долевого строительства изменения </w:t>
      </w:r>
      <w:r w:rsidR="00E56DE0" w:rsidRPr="00151A72">
        <w:rPr>
          <w:color w:val="000000" w:themeColor="text1"/>
          <w:sz w:val="20"/>
          <w:szCs w:val="20"/>
        </w:rPr>
        <w:t xml:space="preserve">в </w:t>
      </w:r>
      <w:r w:rsidR="00146827" w:rsidRPr="00151A72">
        <w:rPr>
          <w:color w:val="000000" w:themeColor="text1"/>
          <w:sz w:val="20"/>
          <w:szCs w:val="20"/>
        </w:rPr>
        <w:t>Многоквартирном доме</w:t>
      </w:r>
      <w:r w:rsidR="00E56DE0" w:rsidRPr="00151A72">
        <w:rPr>
          <w:color w:val="000000" w:themeColor="text1"/>
          <w:sz w:val="20"/>
          <w:szCs w:val="20"/>
        </w:rPr>
        <w:t xml:space="preserve"> </w:t>
      </w:r>
      <w:r w:rsidRPr="00151A72">
        <w:rPr>
          <w:color w:val="000000" w:themeColor="text1"/>
          <w:sz w:val="20"/>
          <w:szCs w:val="20"/>
        </w:rPr>
        <w:t>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 появление или удаление (исключение) или изменение местоположения козырьков парадных, пандусов, перил лестниц </w:t>
      </w:r>
      <w:r w:rsidR="00146827" w:rsidRPr="00151A72">
        <w:rPr>
          <w:color w:val="000000" w:themeColor="text1"/>
          <w:sz w:val="20"/>
          <w:szCs w:val="20"/>
        </w:rPr>
        <w:t>Многоквартирного дома</w:t>
      </w:r>
      <w:r w:rsidR="00E56DE0" w:rsidRPr="00151A72">
        <w:rPr>
          <w:color w:val="000000" w:themeColor="text1"/>
          <w:sz w:val="20"/>
          <w:szCs w:val="20"/>
        </w:rPr>
        <w:t>,</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изменение проекта благоустройства прилегающей территории,</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появление или удаление дополнительных балконов, лоджий вне Объекта долевого строительства,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 xml:space="preserve">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w:t>
      </w:r>
      <w:r w:rsidR="00146827" w:rsidRPr="00151A72">
        <w:rPr>
          <w:color w:val="000000" w:themeColor="text1"/>
          <w:sz w:val="20"/>
          <w:szCs w:val="20"/>
        </w:rPr>
        <w:t>Многоквартирного дома</w:t>
      </w:r>
      <w:r w:rsidR="00E56DE0" w:rsidRPr="00151A72">
        <w:rPr>
          <w:color w:val="000000" w:themeColor="text1"/>
          <w:sz w:val="20"/>
          <w:szCs w:val="20"/>
        </w:rPr>
        <w:t>,</w:t>
      </w:r>
      <w:r w:rsidRPr="00151A72">
        <w:rPr>
          <w:color w:val="000000" w:themeColor="text1"/>
          <w:sz w:val="20"/>
          <w:szCs w:val="20"/>
        </w:rPr>
        <w:t xml:space="preserve"> не повлияли на конструктивную надежность и безопасность </w:t>
      </w:r>
      <w:r w:rsidR="00146827" w:rsidRPr="00151A72">
        <w:rPr>
          <w:color w:val="000000" w:themeColor="text1"/>
          <w:sz w:val="20"/>
          <w:szCs w:val="20"/>
        </w:rPr>
        <w:t>Многоквартирного дома</w:t>
      </w:r>
      <w:r w:rsidR="00E56DE0" w:rsidRPr="00151A72">
        <w:rPr>
          <w:sz w:val="20"/>
          <w:szCs w:val="20"/>
        </w:rPr>
        <w:t xml:space="preserve"> и Объекта </w:t>
      </w:r>
      <w:r w:rsidR="00E56DE0" w:rsidRPr="00151A72">
        <w:rPr>
          <w:color w:val="000000" w:themeColor="text1"/>
          <w:sz w:val="20"/>
          <w:szCs w:val="20"/>
        </w:rPr>
        <w:t>долевого строительства</w:t>
      </w:r>
      <w:r w:rsidRPr="00151A72">
        <w:rPr>
          <w:color w:val="000000" w:themeColor="text1"/>
          <w:sz w:val="20"/>
          <w:szCs w:val="20"/>
        </w:rPr>
        <w:t>, на целевое назначение Объекта долевого строительства, не привели к</w:t>
      </w:r>
      <w:r w:rsidRPr="00151A72">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rsidR="00BE4479" w:rsidRPr="00151A72" w:rsidRDefault="00BE4479" w:rsidP="00BE4479">
      <w:pPr>
        <w:pStyle w:val="a3"/>
        <w:ind w:firstLine="567"/>
        <w:rPr>
          <w:color w:val="000000" w:themeColor="text1"/>
          <w:sz w:val="20"/>
          <w:szCs w:val="20"/>
        </w:rPr>
      </w:pPr>
      <w:r w:rsidRPr="00151A72">
        <w:rPr>
          <w:color w:val="000000" w:themeColor="text1"/>
          <w:sz w:val="20"/>
          <w:szCs w:val="20"/>
        </w:rPr>
        <w:t>10.18. Стороны соглашаются, что, если в соответствии с Законом № 214-ФЗ</w:t>
      </w:r>
      <w:r w:rsidRPr="00151A72">
        <w:rPr>
          <w:color w:val="000000" w:themeColor="text1"/>
          <w:sz w:val="20"/>
          <w:szCs w:val="20"/>
        </w:rPr>
        <w:br/>
        <w:t xml:space="preserve">Застройщик обязан зачислить денежные средства и (или) проценты за пользование денежными средствами в депозит </w:t>
      </w:r>
      <w:r w:rsidRPr="00151A72">
        <w:rPr>
          <w:color w:val="000000" w:themeColor="text1"/>
          <w:sz w:val="20"/>
          <w:szCs w:val="20"/>
        </w:rPr>
        <w:lastRenderedPageBreak/>
        <w:t>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rsidR="00151A72" w:rsidRPr="00151A72" w:rsidRDefault="00BE4479" w:rsidP="00151A72">
      <w:pPr>
        <w:pStyle w:val="a3"/>
        <w:ind w:firstLine="567"/>
        <w:rPr>
          <w:color w:val="000000" w:themeColor="text1"/>
          <w:sz w:val="20"/>
          <w:szCs w:val="20"/>
        </w:rPr>
      </w:pPr>
      <w:r w:rsidRPr="00151A72">
        <w:rPr>
          <w:color w:val="000000" w:themeColor="text1"/>
          <w:sz w:val="20"/>
          <w:szCs w:val="20"/>
        </w:rPr>
        <w:t xml:space="preserve">10.19. Неотъемлемой частью настоящего Договора является следующее приложение: </w:t>
      </w:r>
    </w:p>
    <w:p w:rsidR="00151A72" w:rsidRPr="00151A72" w:rsidRDefault="00151A72" w:rsidP="00151A72">
      <w:pPr>
        <w:pStyle w:val="a3"/>
        <w:rPr>
          <w:color w:val="000000" w:themeColor="text1"/>
          <w:sz w:val="20"/>
          <w:szCs w:val="20"/>
        </w:rPr>
      </w:pPr>
    </w:p>
    <w:p w:rsidR="00BE4479" w:rsidRPr="00151A72" w:rsidRDefault="00BE4479" w:rsidP="003445D3">
      <w:pPr>
        <w:pStyle w:val="a3"/>
        <w:numPr>
          <w:ilvl w:val="0"/>
          <w:numId w:val="1"/>
        </w:numPr>
        <w:rPr>
          <w:color w:val="000000" w:themeColor="text1"/>
          <w:sz w:val="20"/>
          <w:szCs w:val="20"/>
        </w:rPr>
      </w:pPr>
      <w:r w:rsidRPr="00151A72">
        <w:rPr>
          <w:sz w:val="20"/>
          <w:szCs w:val="20"/>
        </w:rPr>
        <w:t xml:space="preserve">Приложение № 1 - Описание и расположение </w:t>
      </w:r>
      <w:r w:rsidRPr="00151A72">
        <w:rPr>
          <w:color w:val="000000"/>
          <w:sz w:val="20"/>
          <w:szCs w:val="20"/>
        </w:rPr>
        <w:t>Объекта долевого строительства.</w:t>
      </w:r>
    </w:p>
    <w:p w:rsidR="00BE4479" w:rsidRPr="00151A72" w:rsidRDefault="00BE4479" w:rsidP="003445D3">
      <w:pPr>
        <w:pStyle w:val="a3"/>
        <w:ind w:firstLine="567"/>
        <w:jc w:val="center"/>
        <w:rPr>
          <w:b/>
          <w:bCs/>
          <w:sz w:val="20"/>
          <w:szCs w:val="20"/>
        </w:rPr>
      </w:pPr>
    </w:p>
    <w:p w:rsidR="00BE4479" w:rsidRPr="00151A72" w:rsidRDefault="00BE4479" w:rsidP="003445D3">
      <w:pPr>
        <w:pStyle w:val="a3"/>
        <w:jc w:val="center"/>
        <w:rPr>
          <w:b/>
          <w:bCs/>
          <w:sz w:val="20"/>
          <w:szCs w:val="20"/>
        </w:rPr>
      </w:pPr>
      <w:r w:rsidRPr="00151A72">
        <w:rPr>
          <w:b/>
          <w:bCs/>
          <w:sz w:val="20"/>
          <w:szCs w:val="20"/>
        </w:rPr>
        <w:t>11. АДРЕСА, РЕКВИЗИТЫ И ПОДПИСИ СТОРОН</w:t>
      </w:r>
    </w:p>
    <w:p w:rsidR="00BE4479" w:rsidRPr="00151A72" w:rsidRDefault="00BE4479" w:rsidP="003445D3">
      <w:pPr>
        <w:pStyle w:val="a8"/>
        <w:rPr>
          <w:sz w:val="20"/>
          <w:lang w:val="ru-RU"/>
        </w:rPr>
      </w:pPr>
    </w:p>
    <w:tbl>
      <w:tblPr>
        <w:tblStyle w:val="ad"/>
        <w:tblW w:w="5000" w:type="pct"/>
        <w:tblLook w:val="04A0" w:firstRow="1" w:lastRow="0" w:firstColumn="1" w:lastColumn="0" w:noHBand="0" w:noVBand="1"/>
      </w:tblPr>
      <w:tblGrid>
        <w:gridCol w:w="5236"/>
        <w:gridCol w:w="5237"/>
      </w:tblGrid>
      <w:tr w:rsidR="00146827" w:rsidRPr="00151A72" w:rsidTr="00146827">
        <w:tc>
          <w:tcPr>
            <w:tcW w:w="2500" w:type="pct"/>
            <w:tcBorders>
              <w:bottom w:val="single" w:sz="4" w:space="0" w:color="auto"/>
            </w:tcBorders>
          </w:tcPr>
          <w:p w:rsidR="00146827" w:rsidRPr="00151A72" w:rsidRDefault="00146827" w:rsidP="00146827">
            <w:pPr>
              <w:ind w:firstLine="0"/>
              <w:jc w:val="left"/>
              <w:rPr>
                <w:sz w:val="20"/>
                <w:szCs w:val="20"/>
              </w:rPr>
            </w:pPr>
            <w:r w:rsidRPr="00151A72">
              <w:rPr>
                <w:b/>
                <w:sz w:val="20"/>
                <w:szCs w:val="20"/>
              </w:rPr>
              <w:t>ЗАСТРОЙЩИК:</w:t>
            </w:r>
          </w:p>
        </w:tc>
        <w:tc>
          <w:tcPr>
            <w:tcW w:w="2500" w:type="pct"/>
            <w:tcBorders>
              <w:bottom w:val="single" w:sz="4" w:space="0" w:color="auto"/>
            </w:tcBorders>
          </w:tcPr>
          <w:p w:rsidR="00146827" w:rsidRPr="00151A72" w:rsidRDefault="00146827" w:rsidP="00146827">
            <w:pPr>
              <w:ind w:firstLine="0"/>
              <w:jc w:val="left"/>
              <w:rPr>
                <w:sz w:val="20"/>
                <w:szCs w:val="20"/>
              </w:rPr>
            </w:pPr>
            <w:r w:rsidRPr="00151A72">
              <w:rPr>
                <w:b/>
                <w:sz w:val="20"/>
                <w:szCs w:val="20"/>
              </w:rPr>
              <w:t>УЧАСТНИК ДОЛЕВОГО СТРОИТЕЛЬСТВА:</w:t>
            </w:r>
          </w:p>
        </w:tc>
      </w:tr>
      <w:tr w:rsidR="00146827" w:rsidRPr="00151A72" w:rsidTr="00146827">
        <w:tc>
          <w:tcPr>
            <w:tcW w:w="2500" w:type="pct"/>
            <w:tcBorders>
              <w:bottom w:val="nil"/>
            </w:tcBorders>
            <w:shd w:val="clear" w:color="auto" w:fill="auto"/>
          </w:tcPr>
          <w:p w:rsidR="00146827" w:rsidRPr="00151A72" w:rsidRDefault="00146827" w:rsidP="00146827">
            <w:pPr>
              <w:ind w:firstLine="0"/>
              <w:jc w:val="left"/>
              <w:rPr>
                <w:sz w:val="20"/>
                <w:szCs w:val="20"/>
              </w:rPr>
            </w:pPr>
            <w:r w:rsidRPr="00151A72">
              <w:rPr>
                <w:b/>
                <w:sz w:val="20"/>
                <w:szCs w:val="20"/>
              </w:rPr>
              <w:t>Общество с ограниченной ответственностью "Нордсервис"</w:t>
            </w:r>
          </w:p>
          <w:p w:rsidR="00146827" w:rsidRPr="00151A72" w:rsidRDefault="00146827" w:rsidP="00146827">
            <w:pPr>
              <w:ind w:firstLine="0"/>
              <w:jc w:val="left"/>
              <w:rPr>
                <w:sz w:val="20"/>
                <w:szCs w:val="20"/>
              </w:rPr>
            </w:pPr>
            <w:r w:rsidRPr="00151A72">
              <w:rPr>
                <w:sz w:val="20"/>
                <w:szCs w:val="20"/>
              </w:rPr>
              <w:t>Адрес места нахождения: 121059, Москва г, Бережковская наб, дом № 16А, строение 5, помещение 29</w:t>
            </w:r>
          </w:p>
          <w:p w:rsidR="00146827" w:rsidRPr="00151A72" w:rsidRDefault="00146827" w:rsidP="00146827">
            <w:pPr>
              <w:ind w:firstLine="0"/>
              <w:jc w:val="left"/>
              <w:rPr>
                <w:sz w:val="20"/>
                <w:szCs w:val="20"/>
              </w:rPr>
            </w:pPr>
            <w:r w:rsidRPr="00151A72">
              <w:rPr>
                <w:sz w:val="20"/>
                <w:szCs w:val="20"/>
              </w:rPr>
              <w:t>ИНН 7701602246; КПП 773001001</w:t>
            </w:r>
          </w:p>
          <w:p w:rsidR="00146827" w:rsidRPr="00151A72" w:rsidRDefault="00146827" w:rsidP="00146827">
            <w:pPr>
              <w:ind w:firstLine="0"/>
              <w:jc w:val="left"/>
              <w:rPr>
                <w:sz w:val="20"/>
                <w:szCs w:val="20"/>
              </w:rPr>
            </w:pPr>
            <w:r w:rsidRPr="00151A72">
              <w:rPr>
                <w:sz w:val="20"/>
                <w:szCs w:val="20"/>
              </w:rPr>
              <w:t>ОГРН 1057747250219</w:t>
            </w:r>
          </w:p>
          <w:p w:rsidR="00146827" w:rsidRPr="00151A72" w:rsidRDefault="00146827" w:rsidP="00146827">
            <w:pPr>
              <w:ind w:firstLine="0"/>
              <w:jc w:val="left"/>
              <w:rPr>
                <w:sz w:val="20"/>
                <w:szCs w:val="20"/>
              </w:rPr>
            </w:pPr>
            <w:r w:rsidRPr="00151A72">
              <w:rPr>
                <w:sz w:val="20"/>
                <w:szCs w:val="20"/>
              </w:rPr>
              <w:t>р/с 40702810338000075144</w:t>
            </w:r>
          </w:p>
          <w:p w:rsidR="00146827" w:rsidRPr="00151A72" w:rsidRDefault="00146827" w:rsidP="00146827">
            <w:pPr>
              <w:ind w:firstLine="0"/>
              <w:jc w:val="left"/>
              <w:rPr>
                <w:sz w:val="20"/>
                <w:szCs w:val="20"/>
              </w:rPr>
            </w:pPr>
            <w:r w:rsidRPr="00151A72">
              <w:rPr>
                <w:sz w:val="20"/>
                <w:szCs w:val="20"/>
              </w:rPr>
              <w:t>в ПАО СБЕРБАНК</w:t>
            </w:r>
          </w:p>
          <w:p w:rsidR="00146827" w:rsidRPr="00151A72" w:rsidRDefault="00146827" w:rsidP="00146827">
            <w:pPr>
              <w:ind w:firstLine="0"/>
              <w:jc w:val="left"/>
              <w:rPr>
                <w:sz w:val="20"/>
                <w:szCs w:val="20"/>
              </w:rPr>
            </w:pPr>
            <w:r w:rsidRPr="00151A72">
              <w:rPr>
                <w:sz w:val="20"/>
                <w:szCs w:val="20"/>
              </w:rPr>
              <w:t>к/с 30101810400000000225</w:t>
            </w:r>
          </w:p>
          <w:p w:rsidR="00146827" w:rsidRPr="00151A72" w:rsidRDefault="00146827" w:rsidP="00146827">
            <w:pPr>
              <w:ind w:firstLine="0"/>
              <w:jc w:val="left"/>
              <w:rPr>
                <w:sz w:val="20"/>
                <w:szCs w:val="20"/>
              </w:rPr>
            </w:pPr>
            <w:r w:rsidRPr="00151A72">
              <w:rPr>
                <w:sz w:val="20"/>
                <w:szCs w:val="20"/>
              </w:rPr>
              <w:t>БИК 044525225</w:t>
            </w:r>
          </w:p>
        </w:tc>
        <w:tc>
          <w:tcPr>
            <w:tcW w:w="2500" w:type="pct"/>
            <w:tcBorders>
              <w:bottom w:val="nil"/>
            </w:tcBorders>
            <w:shd w:val="clear" w:color="auto" w:fill="auto"/>
          </w:tcPr>
          <w:p w:rsidR="00146827" w:rsidRPr="00151A72" w:rsidRDefault="00146827" w:rsidP="00146827">
            <w:pPr>
              <w:ind w:firstLine="0"/>
              <w:jc w:val="left"/>
              <w:rPr>
                <w:b/>
                <w:sz w:val="20"/>
                <w:szCs w:val="20"/>
              </w:rPr>
            </w:pPr>
            <w:r w:rsidRPr="00151A72">
              <w:rPr>
                <w:b/>
                <w:sz w:val="20"/>
                <w:szCs w:val="20"/>
              </w:rPr>
              <w:t>Гражданин(ка) Российской Федерации __________________________________________</w:t>
            </w:r>
          </w:p>
          <w:p w:rsidR="00146827" w:rsidRPr="00151A72" w:rsidRDefault="00146827" w:rsidP="00146827">
            <w:pPr>
              <w:ind w:firstLine="0"/>
              <w:jc w:val="left"/>
              <w:rPr>
                <w:sz w:val="20"/>
                <w:szCs w:val="20"/>
              </w:rPr>
            </w:pPr>
            <w:r w:rsidRPr="00151A72">
              <w:rPr>
                <w:sz w:val="20"/>
                <w:szCs w:val="20"/>
              </w:rPr>
              <w:t>дата рождения: _____________ г., пол: ___________</w:t>
            </w:r>
          </w:p>
          <w:p w:rsidR="00146827" w:rsidRPr="00151A72" w:rsidRDefault="00146827" w:rsidP="00146827">
            <w:pPr>
              <w:ind w:firstLine="0"/>
              <w:jc w:val="left"/>
              <w:rPr>
                <w:sz w:val="20"/>
                <w:szCs w:val="20"/>
              </w:rPr>
            </w:pPr>
            <w:r w:rsidRPr="00151A72">
              <w:rPr>
                <w:sz w:val="20"/>
                <w:szCs w:val="20"/>
              </w:rPr>
              <w:t>место рождения: _______________________</w:t>
            </w:r>
          </w:p>
          <w:p w:rsidR="00146827" w:rsidRPr="00151A72" w:rsidRDefault="00146827" w:rsidP="00146827">
            <w:pPr>
              <w:ind w:firstLine="0"/>
              <w:jc w:val="left"/>
              <w:rPr>
                <w:sz w:val="20"/>
                <w:szCs w:val="20"/>
              </w:rPr>
            </w:pPr>
            <w:r w:rsidRPr="00151A72">
              <w:rPr>
                <w:sz w:val="20"/>
                <w:szCs w:val="20"/>
              </w:rPr>
              <w:t>паспорт: ______________________________</w:t>
            </w:r>
          </w:p>
          <w:p w:rsidR="00146827" w:rsidRPr="00151A72" w:rsidRDefault="00146827" w:rsidP="00146827">
            <w:pPr>
              <w:ind w:firstLine="0"/>
              <w:jc w:val="left"/>
              <w:rPr>
                <w:sz w:val="20"/>
                <w:szCs w:val="20"/>
              </w:rPr>
            </w:pPr>
            <w:r w:rsidRPr="00151A72">
              <w:rPr>
                <w:sz w:val="20"/>
                <w:szCs w:val="20"/>
              </w:rPr>
              <w:t>выдан: ___________________ г.,</w:t>
            </w:r>
          </w:p>
          <w:p w:rsidR="00146827" w:rsidRPr="00151A72" w:rsidRDefault="00146827" w:rsidP="00146827">
            <w:pPr>
              <w:ind w:firstLine="0"/>
              <w:jc w:val="left"/>
              <w:rPr>
                <w:sz w:val="20"/>
                <w:szCs w:val="20"/>
              </w:rPr>
            </w:pPr>
            <w:r w:rsidRPr="00151A72">
              <w:rPr>
                <w:sz w:val="20"/>
                <w:szCs w:val="20"/>
              </w:rPr>
              <w:t>код подразделения: ___________</w:t>
            </w:r>
          </w:p>
          <w:p w:rsidR="00146827" w:rsidRPr="00151A72" w:rsidRDefault="00146827" w:rsidP="00146827">
            <w:pPr>
              <w:ind w:firstLine="0"/>
              <w:jc w:val="left"/>
              <w:rPr>
                <w:sz w:val="20"/>
                <w:szCs w:val="20"/>
              </w:rPr>
            </w:pPr>
            <w:r w:rsidRPr="00151A72">
              <w:rPr>
                <w:sz w:val="20"/>
                <w:szCs w:val="20"/>
              </w:rPr>
              <w:t>зарегистрирован по адресу: ________________________________________________</w:t>
            </w:r>
          </w:p>
          <w:p w:rsidR="00146827" w:rsidRPr="00151A72" w:rsidRDefault="00146827" w:rsidP="00146827">
            <w:pPr>
              <w:ind w:firstLine="0"/>
              <w:jc w:val="left"/>
              <w:rPr>
                <w:sz w:val="20"/>
                <w:szCs w:val="20"/>
              </w:rPr>
            </w:pPr>
            <w:r w:rsidRPr="00151A72">
              <w:rPr>
                <w:sz w:val="20"/>
                <w:szCs w:val="20"/>
              </w:rPr>
              <w:t>СНИЛС: ________________________</w:t>
            </w:r>
          </w:p>
          <w:p w:rsidR="00146827" w:rsidRPr="00151A72" w:rsidRDefault="00146827" w:rsidP="00146827">
            <w:pPr>
              <w:ind w:firstLine="0"/>
              <w:jc w:val="left"/>
              <w:rPr>
                <w:sz w:val="20"/>
                <w:szCs w:val="20"/>
              </w:rPr>
            </w:pPr>
            <w:r w:rsidRPr="00151A72">
              <w:rPr>
                <w:sz w:val="20"/>
                <w:szCs w:val="20"/>
              </w:rPr>
              <w:t>Контактный телефон: ________________________</w:t>
            </w:r>
          </w:p>
          <w:p w:rsidR="00146827" w:rsidRPr="00151A72" w:rsidRDefault="00146827" w:rsidP="00146827">
            <w:pPr>
              <w:ind w:firstLine="0"/>
              <w:jc w:val="left"/>
              <w:rPr>
                <w:sz w:val="20"/>
                <w:szCs w:val="20"/>
              </w:rPr>
            </w:pPr>
            <w:r w:rsidRPr="00151A72">
              <w:rPr>
                <w:sz w:val="20"/>
                <w:szCs w:val="20"/>
              </w:rPr>
              <w:t>Email: ______________________</w:t>
            </w:r>
          </w:p>
        </w:tc>
      </w:tr>
      <w:tr w:rsidR="00146827" w:rsidRPr="00151A72" w:rsidTr="00146827">
        <w:tc>
          <w:tcPr>
            <w:tcW w:w="2500" w:type="pct"/>
            <w:tcBorders>
              <w:top w:val="nil"/>
            </w:tcBorders>
            <w:vAlign w:val="bottom"/>
          </w:tcPr>
          <w:p w:rsidR="00146827" w:rsidRPr="00151A72" w:rsidRDefault="00146827" w:rsidP="00146827">
            <w:pPr>
              <w:ind w:firstLine="0"/>
              <w:jc w:val="left"/>
              <w:rPr>
                <w:sz w:val="20"/>
                <w:szCs w:val="20"/>
              </w:rPr>
            </w:pPr>
          </w:p>
          <w:p w:rsidR="00146827" w:rsidRPr="00151A72" w:rsidRDefault="00146827" w:rsidP="00146827">
            <w:pPr>
              <w:ind w:firstLine="0"/>
              <w:jc w:val="left"/>
              <w:rPr>
                <w:b/>
                <w:sz w:val="20"/>
                <w:szCs w:val="20"/>
              </w:rPr>
            </w:pPr>
            <w:r w:rsidRPr="00151A72">
              <w:rPr>
                <w:b/>
                <w:sz w:val="20"/>
                <w:szCs w:val="20"/>
              </w:rPr>
              <w:t>Представитель по доверенности</w:t>
            </w:r>
          </w:p>
          <w:p w:rsidR="00146827" w:rsidRPr="00151A72" w:rsidRDefault="00146827" w:rsidP="00146827">
            <w:pPr>
              <w:ind w:firstLine="0"/>
              <w:jc w:val="left"/>
              <w:rPr>
                <w:sz w:val="20"/>
                <w:szCs w:val="20"/>
              </w:rPr>
            </w:pPr>
            <w:r w:rsidRPr="00151A72">
              <w:rPr>
                <w:b/>
                <w:sz w:val="20"/>
                <w:szCs w:val="20"/>
              </w:rPr>
              <w:t>от «____» ________________ 20___ года</w:t>
            </w:r>
          </w:p>
          <w:p w:rsidR="00146827" w:rsidRPr="00151A72" w:rsidRDefault="00146827" w:rsidP="00146827">
            <w:pPr>
              <w:ind w:firstLine="0"/>
              <w:jc w:val="left"/>
              <w:rPr>
                <w:sz w:val="20"/>
                <w:szCs w:val="20"/>
              </w:rPr>
            </w:pPr>
          </w:p>
          <w:p w:rsidR="00146827" w:rsidRPr="00151A72" w:rsidRDefault="00146827" w:rsidP="00146827">
            <w:pPr>
              <w:ind w:firstLine="0"/>
              <w:jc w:val="left"/>
              <w:rPr>
                <w:sz w:val="20"/>
                <w:szCs w:val="20"/>
              </w:rPr>
            </w:pPr>
            <w:r w:rsidRPr="00151A72">
              <w:rPr>
                <w:b/>
                <w:sz w:val="20"/>
                <w:szCs w:val="20"/>
              </w:rPr>
              <w:t>___________________/ __________________/</w:t>
            </w:r>
          </w:p>
          <w:p w:rsidR="00146827" w:rsidRPr="00151A72" w:rsidRDefault="00146827" w:rsidP="00146827">
            <w:pPr>
              <w:ind w:firstLine="0"/>
              <w:jc w:val="left"/>
              <w:rPr>
                <w:sz w:val="20"/>
                <w:szCs w:val="20"/>
              </w:rPr>
            </w:pPr>
          </w:p>
        </w:tc>
        <w:tc>
          <w:tcPr>
            <w:tcW w:w="2500" w:type="pct"/>
            <w:tcBorders>
              <w:top w:val="nil"/>
            </w:tcBorders>
            <w:vAlign w:val="bottom"/>
          </w:tcPr>
          <w:p w:rsidR="00146827" w:rsidRPr="00151A72" w:rsidRDefault="00146827" w:rsidP="00146827">
            <w:pPr>
              <w:ind w:firstLine="0"/>
              <w:jc w:val="left"/>
              <w:rPr>
                <w:sz w:val="20"/>
                <w:szCs w:val="20"/>
              </w:rPr>
            </w:pPr>
          </w:p>
          <w:p w:rsidR="00146827" w:rsidRPr="00151A72" w:rsidRDefault="00146827" w:rsidP="00146827">
            <w:pPr>
              <w:ind w:firstLine="0"/>
              <w:jc w:val="left"/>
              <w:rPr>
                <w:sz w:val="20"/>
                <w:szCs w:val="20"/>
              </w:rPr>
            </w:pPr>
            <w:r w:rsidRPr="00151A72">
              <w:rPr>
                <w:b/>
                <w:sz w:val="20"/>
                <w:szCs w:val="20"/>
              </w:rPr>
              <w:t>___________________/________________________ /</w:t>
            </w:r>
          </w:p>
          <w:p w:rsidR="00146827" w:rsidRPr="00151A72" w:rsidRDefault="00146827" w:rsidP="00146827">
            <w:pPr>
              <w:ind w:firstLine="0"/>
              <w:jc w:val="left"/>
              <w:rPr>
                <w:sz w:val="20"/>
                <w:szCs w:val="20"/>
              </w:rPr>
            </w:pPr>
          </w:p>
        </w:tc>
      </w:tr>
    </w:tbl>
    <w:p w:rsidR="00BE4479" w:rsidRPr="00151A72" w:rsidRDefault="00BE4479" w:rsidP="003445D3">
      <w:pPr>
        <w:ind w:firstLine="0"/>
        <w:jc w:val="left"/>
        <w:rPr>
          <w:b/>
          <w:sz w:val="20"/>
          <w:szCs w:val="20"/>
          <w:lang w:val="x-none" w:eastAsia="x-none"/>
        </w:rPr>
      </w:pPr>
      <w:r w:rsidRPr="00151A72">
        <w:rPr>
          <w:sz w:val="20"/>
          <w:szCs w:val="20"/>
        </w:rPr>
        <w:br w:type="page"/>
      </w:r>
    </w:p>
    <w:p w:rsidR="00BE4479" w:rsidRPr="00151A72" w:rsidRDefault="00BE4479" w:rsidP="00BE4479">
      <w:pPr>
        <w:pStyle w:val="a8"/>
        <w:ind w:firstLine="567"/>
        <w:jc w:val="right"/>
        <w:rPr>
          <w:sz w:val="20"/>
        </w:rPr>
      </w:pPr>
      <w:r w:rsidRPr="00151A72">
        <w:rPr>
          <w:sz w:val="20"/>
        </w:rPr>
        <w:lastRenderedPageBreak/>
        <w:t>Приложение № 1</w:t>
      </w:r>
    </w:p>
    <w:p w:rsidR="00BE4479" w:rsidRPr="00151A72" w:rsidRDefault="00BE4479" w:rsidP="00BE4479">
      <w:pPr>
        <w:ind w:firstLine="567"/>
        <w:jc w:val="right"/>
        <w:rPr>
          <w:b/>
          <w:sz w:val="20"/>
          <w:szCs w:val="20"/>
          <w:lang w:eastAsia="x-none"/>
        </w:rPr>
      </w:pPr>
      <w:r w:rsidRPr="00151A72">
        <w:rPr>
          <w:b/>
          <w:sz w:val="20"/>
          <w:szCs w:val="20"/>
          <w:lang w:eastAsia="x-none"/>
        </w:rPr>
        <w:t xml:space="preserve"> к Договору участия в долевом строительстве</w:t>
      </w:r>
    </w:p>
    <w:p w:rsidR="00BE4479" w:rsidRPr="00151A72" w:rsidRDefault="00BE4479" w:rsidP="00BE4479">
      <w:pPr>
        <w:ind w:firstLine="567"/>
        <w:jc w:val="right"/>
        <w:rPr>
          <w:b/>
          <w:sz w:val="20"/>
          <w:szCs w:val="20"/>
          <w:lang w:eastAsia="x-none"/>
        </w:rPr>
      </w:pPr>
      <w:r w:rsidRPr="00151A72">
        <w:rPr>
          <w:b/>
          <w:sz w:val="20"/>
          <w:szCs w:val="20"/>
          <w:lang w:eastAsia="x-none"/>
        </w:rPr>
        <w:t xml:space="preserve">№ </w:t>
      </w:r>
      <w:r w:rsidR="00146827" w:rsidRPr="00151A72">
        <w:rPr>
          <w:b/>
          <w:sz w:val="20"/>
          <w:szCs w:val="20"/>
          <w:lang w:eastAsia="x-none"/>
        </w:rPr>
        <w:t>_______________________</w:t>
      </w:r>
      <w:r w:rsidRPr="00151A72">
        <w:rPr>
          <w:b/>
          <w:sz w:val="20"/>
          <w:szCs w:val="20"/>
          <w:lang w:eastAsia="x-none"/>
        </w:rPr>
        <w:t xml:space="preserve"> от </w:t>
      </w:r>
      <w:r w:rsidR="00146827" w:rsidRPr="00151A72">
        <w:rPr>
          <w:b/>
          <w:sz w:val="20"/>
          <w:szCs w:val="20"/>
          <w:lang w:eastAsia="x-none"/>
        </w:rPr>
        <w:t>«____» ________________ 20___</w:t>
      </w:r>
      <w:r w:rsidR="008506A3" w:rsidRPr="00151A72">
        <w:rPr>
          <w:b/>
          <w:bCs/>
          <w:sz w:val="20"/>
          <w:szCs w:val="20"/>
        </w:rPr>
        <w:t xml:space="preserve"> </w:t>
      </w:r>
      <w:r w:rsidRPr="00151A72">
        <w:rPr>
          <w:b/>
          <w:sz w:val="20"/>
          <w:szCs w:val="20"/>
          <w:lang w:eastAsia="x-none"/>
        </w:rPr>
        <w:t>года</w:t>
      </w:r>
    </w:p>
    <w:p w:rsidR="00BE4479" w:rsidRPr="00151A72" w:rsidRDefault="00BE4479" w:rsidP="00BE4479">
      <w:pPr>
        <w:ind w:firstLine="567"/>
        <w:jc w:val="center"/>
        <w:rPr>
          <w:b/>
          <w:sz w:val="20"/>
          <w:szCs w:val="20"/>
        </w:rPr>
      </w:pPr>
    </w:p>
    <w:p w:rsidR="00BE4479" w:rsidRPr="00151A72" w:rsidRDefault="00146827" w:rsidP="00BD5C4D">
      <w:pPr>
        <w:ind w:firstLine="567"/>
        <w:jc w:val="center"/>
        <w:rPr>
          <w:b/>
          <w:sz w:val="20"/>
          <w:szCs w:val="20"/>
        </w:rPr>
      </w:pPr>
      <w:r w:rsidRPr="00151A72">
        <w:rPr>
          <w:b/>
          <w:sz w:val="20"/>
          <w:szCs w:val="20"/>
        </w:rPr>
        <w:t>Описание и расположение Объекта долевого строительства</w:t>
      </w:r>
    </w:p>
    <w:tbl>
      <w:tblPr>
        <w:tblStyle w:val="ad"/>
        <w:tblW w:w="5000" w:type="pct"/>
        <w:tblLook w:val="04A0" w:firstRow="1" w:lastRow="0" w:firstColumn="1" w:lastColumn="0" w:noHBand="0" w:noVBand="1"/>
      </w:tblPr>
      <w:tblGrid>
        <w:gridCol w:w="1744"/>
        <w:gridCol w:w="1745"/>
        <w:gridCol w:w="1745"/>
        <w:gridCol w:w="1747"/>
        <w:gridCol w:w="1747"/>
        <w:gridCol w:w="1745"/>
      </w:tblGrid>
      <w:tr w:rsidR="00146827" w:rsidRPr="00151A72" w:rsidTr="00146827">
        <w:tc>
          <w:tcPr>
            <w:tcW w:w="833" w:type="pct"/>
          </w:tcPr>
          <w:p w:rsidR="00146827" w:rsidRPr="00151A72" w:rsidRDefault="00146827" w:rsidP="00BD5C4D">
            <w:pPr>
              <w:ind w:firstLine="0"/>
              <w:jc w:val="center"/>
              <w:rPr>
                <w:b/>
                <w:sz w:val="20"/>
                <w:szCs w:val="20"/>
              </w:rPr>
            </w:pPr>
            <w:r w:rsidRPr="00151A72">
              <w:rPr>
                <w:b/>
                <w:sz w:val="20"/>
                <w:szCs w:val="20"/>
              </w:rPr>
              <w:t>Этап</w:t>
            </w:r>
          </w:p>
        </w:tc>
        <w:tc>
          <w:tcPr>
            <w:tcW w:w="833" w:type="pct"/>
          </w:tcPr>
          <w:p w:rsidR="00146827" w:rsidRPr="00151A72" w:rsidRDefault="00146827" w:rsidP="00BD5C4D">
            <w:pPr>
              <w:ind w:firstLine="0"/>
              <w:jc w:val="center"/>
              <w:rPr>
                <w:b/>
                <w:sz w:val="20"/>
                <w:szCs w:val="20"/>
              </w:rPr>
            </w:pPr>
            <w:r w:rsidRPr="00151A72">
              <w:rPr>
                <w:b/>
                <w:sz w:val="20"/>
                <w:szCs w:val="20"/>
              </w:rPr>
              <w:t>Корпус</w:t>
            </w:r>
          </w:p>
        </w:tc>
        <w:tc>
          <w:tcPr>
            <w:tcW w:w="833" w:type="pct"/>
          </w:tcPr>
          <w:p w:rsidR="00146827" w:rsidRPr="00151A72" w:rsidRDefault="00146827" w:rsidP="00BD5C4D">
            <w:pPr>
              <w:ind w:firstLine="0"/>
              <w:jc w:val="center"/>
              <w:rPr>
                <w:b/>
                <w:sz w:val="20"/>
                <w:szCs w:val="20"/>
              </w:rPr>
            </w:pPr>
            <w:r w:rsidRPr="00151A72">
              <w:rPr>
                <w:b/>
                <w:sz w:val="20"/>
                <w:szCs w:val="20"/>
              </w:rPr>
              <w:t>Секция</w:t>
            </w:r>
          </w:p>
        </w:tc>
        <w:tc>
          <w:tcPr>
            <w:tcW w:w="834" w:type="pct"/>
          </w:tcPr>
          <w:p w:rsidR="00146827" w:rsidRPr="00151A72" w:rsidRDefault="00146827" w:rsidP="00BD5C4D">
            <w:pPr>
              <w:ind w:firstLine="0"/>
              <w:jc w:val="center"/>
              <w:rPr>
                <w:b/>
                <w:sz w:val="20"/>
                <w:szCs w:val="20"/>
              </w:rPr>
            </w:pPr>
            <w:r w:rsidRPr="00151A72">
              <w:rPr>
                <w:b/>
                <w:sz w:val="20"/>
                <w:szCs w:val="20"/>
              </w:rPr>
              <w:t>Этаж</w:t>
            </w:r>
          </w:p>
        </w:tc>
        <w:tc>
          <w:tcPr>
            <w:tcW w:w="834" w:type="pct"/>
          </w:tcPr>
          <w:p w:rsidR="00146827" w:rsidRPr="00151A72" w:rsidRDefault="00146827" w:rsidP="00BD5C4D">
            <w:pPr>
              <w:ind w:firstLine="0"/>
              <w:jc w:val="center"/>
              <w:rPr>
                <w:b/>
                <w:sz w:val="20"/>
                <w:szCs w:val="20"/>
              </w:rPr>
            </w:pPr>
            <w:r w:rsidRPr="00151A72">
              <w:rPr>
                <w:b/>
                <w:sz w:val="20"/>
                <w:szCs w:val="20"/>
              </w:rPr>
              <w:t>Условный (проектный) номер Объекта долевого строительства</w:t>
            </w:r>
          </w:p>
        </w:tc>
        <w:tc>
          <w:tcPr>
            <w:tcW w:w="834" w:type="pct"/>
          </w:tcPr>
          <w:p w:rsidR="00146827" w:rsidRPr="00151A72" w:rsidRDefault="00146827" w:rsidP="00BD5C4D">
            <w:pPr>
              <w:ind w:firstLine="0"/>
              <w:jc w:val="center"/>
              <w:rPr>
                <w:b/>
                <w:sz w:val="20"/>
                <w:szCs w:val="20"/>
              </w:rPr>
            </w:pPr>
            <w:r w:rsidRPr="00151A72">
              <w:rPr>
                <w:b/>
                <w:sz w:val="20"/>
                <w:szCs w:val="20"/>
              </w:rPr>
              <w:t>Расчетная (проектная) площадь Объекта долевого строительства, кв.м.</w:t>
            </w:r>
          </w:p>
        </w:tc>
      </w:tr>
      <w:tr w:rsidR="00146827" w:rsidRPr="00151A72" w:rsidTr="00146827">
        <w:tc>
          <w:tcPr>
            <w:tcW w:w="833" w:type="pct"/>
          </w:tcPr>
          <w:p w:rsidR="00146827" w:rsidRPr="00151A72" w:rsidRDefault="00146827" w:rsidP="00BD5C4D">
            <w:pPr>
              <w:ind w:firstLine="0"/>
              <w:jc w:val="center"/>
              <w:rPr>
                <w:sz w:val="20"/>
                <w:szCs w:val="20"/>
              </w:rPr>
            </w:pPr>
            <w:r w:rsidRPr="00151A72">
              <w:rPr>
                <w:sz w:val="20"/>
                <w:szCs w:val="20"/>
              </w:rPr>
              <w:t>2</w:t>
            </w:r>
          </w:p>
        </w:tc>
        <w:tc>
          <w:tcPr>
            <w:tcW w:w="833" w:type="pct"/>
          </w:tcPr>
          <w:p w:rsidR="00146827" w:rsidRPr="00151A72" w:rsidRDefault="00146827" w:rsidP="00BD5C4D">
            <w:pPr>
              <w:ind w:firstLine="0"/>
              <w:jc w:val="center"/>
              <w:rPr>
                <w:sz w:val="20"/>
                <w:szCs w:val="20"/>
              </w:rPr>
            </w:pPr>
            <w:r w:rsidRPr="00151A72">
              <w:rPr>
                <w:sz w:val="20"/>
                <w:szCs w:val="20"/>
              </w:rPr>
              <w:t>1</w:t>
            </w:r>
          </w:p>
        </w:tc>
        <w:tc>
          <w:tcPr>
            <w:tcW w:w="833" w:type="pct"/>
          </w:tcPr>
          <w:p w:rsidR="00146827" w:rsidRPr="00151A72" w:rsidRDefault="00146827" w:rsidP="00BD5C4D">
            <w:pPr>
              <w:ind w:firstLine="0"/>
              <w:jc w:val="center"/>
              <w:rPr>
                <w:sz w:val="20"/>
                <w:szCs w:val="20"/>
              </w:rPr>
            </w:pPr>
            <w:r w:rsidRPr="00151A72">
              <w:rPr>
                <w:sz w:val="20"/>
                <w:szCs w:val="20"/>
              </w:rPr>
              <w:t>1</w:t>
            </w:r>
          </w:p>
        </w:tc>
        <w:tc>
          <w:tcPr>
            <w:tcW w:w="834" w:type="pct"/>
          </w:tcPr>
          <w:p w:rsidR="00146827" w:rsidRPr="00151A72" w:rsidRDefault="00146827" w:rsidP="00BD5C4D">
            <w:pPr>
              <w:ind w:firstLine="0"/>
              <w:jc w:val="center"/>
              <w:rPr>
                <w:sz w:val="20"/>
                <w:szCs w:val="20"/>
              </w:rPr>
            </w:pPr>
            <w:r w:rsidRPr="00151A72">
              <w:rPr>
                <w:sz w:val="20"/>
                <w:szCs w:val="20"/>
              </w:rPr>
              <w:t>1</w:t>
            </w:r>
          </w:p>
        </w:tc>
        <w:tc>
          <w:tcPr>
            <w:tcW w:w="834" w:type="pct"/>
          </w:tcPr>
          <w:p w:rsidR="00146827" w:rsidRPr="00151A72" w:rsidRDefault="00146827" w:rsidP="00BD5C4D">
            <w:pPr>
              <w:ind w:firstLine="0"/>
              <w:jc w:val="center"/>
              <w:rPr>
                <w:sz w:val="20"/>
                <w:szCs w:val="20"/>
              </w:rPr>
            </w:pPr>
            <w:r w:rsidRPr="00151A72">
              <w:rPr>
                <w:sz w:val="20"/>
                <w:szCs w:val="20"/>
              </w:rPr>
              <w:t>III</w:t>
            </w:r>
          </w:p>
        </w:tc>
        <w:tc>
          <w:tcPr>
            <w:tcW w:w="834" w:type="pct"/>
          </w:tcPr>
          <w:p w:rsidR="00146827" w:rsidRPr="00151A72" w:rsidRDefault="00146827" w:rsidP="00BD5C4D">
            <w:pPr>
              <w:ind w:firstLine="0"/>
              <w:jc w:val="center"/>
              <w:rPr>
                <w:sz w:val="20"/>
                <w:szCs w:val="20"/>
              </w:rPr>
            </w:pPr>
            <w:r w:rsidRPr="00151A72">
              <w:rPr>
                <w:sz w:val="20"/>
                <w:szCs w:val="20"/>
              </w:rPr>
              <w:t>101,4</w:t>
            </w:r>
          </w:p>
        </w:tc>
      </w:tr>
    </w:tbl>
    <w:p w:rsidR="00146827" w:rsidRPr="00151A72" w:rsidRDefault="00146827" w:rsidP="00146827">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146827" w:rsidRPr="00151A72" w:rsidTr="00146827">
        <w:tc>
          <w:tcPr>
            <w:tcW w:w="3000" w:type="dxa"/>
            <w:shd w:val="clear" w:color="auto" w:fill="auto"/>
          </w:tcPr>
          <w:p w:rsidR="00146827" w:rsidRPr="00151A72" w:rsidRDefault="00146827" w:rsidP="00146827">
            <w:pPr>
              <w:ind w:firstLine="0"/>
              <w:jc w:val="center"/>
              <w:rPr>
                <w:b/>
                <w:sz w:val="20"/>
                <w:szCs w:val="20"/>
              </w:rPr>
            </w:pPr>
            <w:r w:rsidRPr="00151A72">
              <w:rPr>
                <w:b/>
                <w:sz w:val="20"/>
                <w:szCs w:val="20"/>
              </w:rPr>
              <w:t>СХЕМА РАСПОЛОЖЕНИЯ КОРПУСА</w:t>
            </w:r>
          </w:p>
        </w:tc>
        <w:tc>
          <w:tcPr>
            <w:tcW w:w="6400" w:type="dxa"/>
            <w:shd w:val="clear" w:color="auto" w:fill="auto"/>
          </w:tcPr>
          <w:p w:rsidR="00146827" w:rsidRPr="00151A72" w:rsidRDefault="00146827" w:rsidP="00146827">
            <w:pPr>
              <w:ind w:firstLine="0"/>
              <w:jc w:val="center"/>
              <w:rPr>
                <w:b/>
                <w:sz w:val="20"/>
                <w:szCs w:val="20"/>
              </w:rPr>
            </w:pPr>
            <w:r w:rsidRPr="00151A72">
              <w:rPr>
                <w:b/>
                <w:sz w:val="20"/>
                <w:szCs w:val="20"/>
              </w:rPr>
              <w:t>СХЕМА РАСПОЛОЖЕНИЯ ОБЪЕКТА ДОЛЕВОГО СТРОИТЕЛЬСТВА</w:t>
            </w:r>
          </w:p>
        </w:tc>
      </w:tr>
      <w:tr w:rsidR="00146827" w:rsidRPr="00151A72" w:rsidTr="00146827">
        <w:tc>
          <w:tcPr>
            <w:tcW w:w="3000" w:type="dxa"/>
            <w:shd w:val="clear" w:color="auto" w:fill="auto"/>
          </w:tcPr>
          <w:p w:rsidR="00146827" w:rsidRPr="00151A72" w:rsidRDefault="00146827" w:rsidP="00146827">
            <w:pPr>
              <w:ind w:firstLine="0"/>
              <w:jc w:val="center"/>
              <w:rPr>
                <w:b/>
                <w:sz w:val="20"/>
                <w:szCs w:val="20"/>
              </w:rPr>
            </w:pPr>
            <w:r w:rsidRPr="00151A72">
              <w:rPr>
                <w:b/>
                <w:noProof/>
                <w:sz w:val="20"/>
                <w:szCs w:val="20"/>
              </w:rPr>
              <w:drawing>
                <wp:inline distT="0" distB="0" distL="0" distR="0">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rsidR="00146827" w:rsidRPr="00151A72" w:rsidRDefault="00146827" w:rsidP="00146827">
            <w:pPr>
              <w:ind w:firstLine="0"/>
              <w:jc w:val="center"/>
              <w:rPr>
                <w:b/>
                <w:sz w:val="20"/>
                <w:szCs w:val="20"/>
              </w:rPr>
            </w:pPr>
            <w:r w:rsidRPr="00151A72">
              <w:rPr>
                <w:b/>
                <w:noProof/>
                <w:sz w:val="20"/>
                <w:szCs w:val="20"/>
              </w:rPr>
              <w:drawing>
                <wp:inline distT="0" distB="0" distL="0" distR="0">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rsidR="00146827" w:rsidRPr="00151A72" w:rsidRDefault="00146827" w:rsidP="00146827">
      <w:pPr>
        <w:ind w:firstLine="0"/>
        <w:jc w:val="center"/>
        <w:rPr>
          <w:b/>
          <w:sz w:val="20"/>
          <w:szCs w:val="20"/>
        </w:rPr>
      </w:pPr>
    </w:p>
    <w:p w:rsidR="00BE4479" w:rsidRPr="00151A72" w:rsidRDefault="00BE4479" w:rsidP="00BE4479">
      <w:pPr>
        <w:pStyle w:val="a8"/>
        <w:tabs>
          <w:tab w:val="num" w:pos="540"/>
        </w:tabs>
        <w:ind w:firstLine="567"/>
        <w:jc w:val="both"/>
        <w:rPr>
          <w:b w:val="0"/>
          <w:sz w:val="20"/>
        </w:rPr>
      </w:pPr>
    </w:p>
    <w:p w:rsidR="00BE4479" w:rsidRPr="00151A72" w:rsidRDefault="00BE4479" w:rsidP="00BE4479">
      <w:pPr>
        <w:widowControl w:val="0"/>
        <w:tabs>
          <w:tab w:val="left" w:pos="540"/>
        </w:tabs>
        <w:autoSpaceDE w:val="0"/>
        <w:autoSpaceDN w:val="0"/>
        <w:adjustRightInd w:val="0"/>
        <w:ind w:firstLine="567"/>
        <w:jc w:val="center"/>
        <w:rPr>
          <w:b/>
          <w:bCs/>
          <w:iCs/>
          <w:sz w:val="20"/>
          <w:szCs w:val="20"/>
        </w:rPr>
      </w:pPr>
      <w:r w:rsidRPr="00151A7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BE4479" w:rsidRPr="00151A72" w:rsidTr="00787953">
        <w:trPr>
          <w:trHeight w:val="759"/>
          <w:jc w:val="center"/>
        </w:trPr>
        <w:tc>
          <w:tcPr>
            <w:tcW w:w="5529" w:type="dxa"/>
          </w:tcPr>
          <w:p w:rsidR="00BE4479" w:rsidRPr="00151A72" w:rsidRDefault="00BE4479" w:rsidP="00787953">
            <w:pPr>
              <w:pStyle w:val="a3"/>
              <w:ind w:right="317" w:firstLine="567"/>
              <w:jc w:val="left"/>
              <w:rPr>
                <w:b/>
                <w:sz w:val="20"/>
                <w:szCs w:val="20"/>
              </w:rPr>
            </w:pPr>
          </w:p>
          <w:p w:rsidR="00BE4479" w:rsidRPr="00151A72" w:rsidRDefault="00BE4479" w:rsidP="00787953">
            <w:pPr>
              <w:pStyle w:val="a3"/>
              <w:ind w:right="317"/>
              <w:jc w:val="left"/>
              <w:rPr>
                <w:b/>
                <w:sz w:val="20"/>
                <w:szCs w:val="20"/>
              </w:rPr>
            </w:pPr>
            <w:r w:rsidRPr="00151A72">
              <w:rPr>
                <w:b/>
                <w:sz w:val="20"/>
                <w:szCs w:val="20"/>
              </w:rPr>
              <w:t>Застройщик:</w:t>
            </w:r>
          </w:p>
          <w:p w:rsidR="00BE4479" w:rsidRPr="00151A72" w:rsidRDefault="00146827" w:rsidP="00787953">
            <w:pPr>
              <w:autoSpaceDE w:val="0"/>
              <w:autoSpaceDN w:val="0"/>
              <w:ind w:firstLine="0"/>
              <w:jc w:val="left"/>
              <w:rPr>
                <w:b/>
                <w:bCs/>
                <w:iCs/>
                <w:sz w:val="20"/>
                <w:szCs w:val="20"/>
              </w:rPr>
            </w:pPr>
            <w:r w:rsidRPr="00151A72">
              <w:rPr>
                <w:b/>
                <w:bCs/>
                <w:iCs/>
                <w:sz w:val="20"/>
                <w:szCs w:val="20"/>
              </w:rPr>
              <w:t>Общество с ограниченной ответственностью "Нордсервис"</w:t>
            </w:r>
          </w:p>
        </w:tc>
        <w:tc>
          <w:tcPr>
            <w:tcW w:w="4192" w:type="dxa"/>
          </w:tcPr>
          <w:p w:rsidR="00BE4479" w:rsidRPr="00151A72" w:rsidRDefault="00BE4479" w:rsidP="00787953">
            <w:pPr>
              <w:pStyle w:val="a3"/>
              <w:ind w:firstLine="567"/>
              <w:rPr>
                <w:b/>
                <w:sz w:val="20"/>
                <w:szCs w:val="20"/>
              </w:rPr>
            </w:pPr>
          </w:p>
          <w:p w:rsidR="00BE4479" w:rsidRPr="00151A72" w:rsidRDefault="00BE4479" w:rsidP="00787953">
            <w:pPr>
              <w:pStyle w:val="a3"/>
              <w:rPr>
                <w:sz w:val="20"/>
                <w:szCs w:val="20"/>
                <w:lang w:val="en-US"/>
              </w:rPr>
            </w:pPr>
            <w:r w:rsidRPr="00151A72">
              <w:rPr>
                <w:b/>
                <w:sz w:val="20"/>
                <w:szCs w:val="20"/>
              </w:rPr>
              <w:t>Участник долевого строительства:</w:t>
            </w:r>
          </w:p>
        </w:tc>
      </w:tr>
      <w:tr w:rsidR="00BE4479" w:rsidRPr="00D15B6A" w:rsidTr="00787953">
        <w:trPr>
          <w:trHeight w:val="273"/>
          <w:jc w:val="center"/>
        </w:trPr>
        <w:tc>
          <w:tcPr>
            <w:tcW w:w="5529" w:type="dxa"/>
            <w:vAlign w:val="bottom"/>
          </w:tcPr>
          <w:p w:rsidR="00BE4479" w:rsidRPr="00151A72" w:rsidRDefault="00146827" w:rsidP="00787953">
            <w:pPr>
              <w:pStyle w:val="a3"/>
              <w:ind w:right="317"/>
              <w:jc w:val="left"/>
              <w:rPr>
                <w:b/>
                <w:sz w:val="20"/>
                <w:szCs w:val="20"/>
              </w:rPr>
            </w:pPr>
            <w:r w:rsidRPr="00151A72">
              <w:rPr>
                <w:b/>
                <w:sz w:val="20"/>
                <w:szCs w:val="20"/>
              </w:rPr>
              <w:t>Представитель по доверенности</w:t>
            </w:r>
          </w:p>
          <w:p w:rsidR="00146827" w:rsidRPr="00151A72" w:rsidRDefault="00146827" w:rsidP="00787953">
            <w:pPr>
              <w:pStyle w:val="a3"/>
              <w:ind w:right="317"/>
              <w:jc w:val="left"/>
              <w:rPr>
                <w:sz w:val="20"/>
                <w:szCs w:val="20"/>
              </w:rPr>
            </w:pPr>
            <w:r w:rsidRPr="00151A72">
              <w:rPr>
                <w:b/>
                <w:sz w:val="20"/>
                <w:szCs w:val="20"/>
              </w:rPr>
              <w:t>от «____» ________________ 20___ года</w:t>
            </w:r>
          </w:p>
          <w:p w:rsidR="00146827" w:rsidRPr="00151A72" w:rsidRDefault="00146827" w:rsidP="00787953">
            <w:pPr>
              <w:pStyle w:val="a3"/>
              <w:ind w:right="317"/>
              <w:jc w:val="left"/>
              <w:rPr>
                <w:sz w:val="20"/>
                <w:szCs w:val="20"/>
              </w:rPr>
            </w:pPr>
          </w:p>
          <w:p w:rsidR="00146827" w:rsidRPr="00151A72" w:rsidRDefault="00146827" w:rsidP="00787953">
            <w:pPr>
              <w:pStyle w:val="a3"/>
              <w:ind w:right="317"/>
              <w:jc w:val="left"/>
              <w:rPr>
                <w:sz w:val="20"/>
                <w:szCs w:val="20"/>
              </w:rPr>
            </w:pPr>
            <w:r w:rsidRPr="00151A72">
              <w:rPr>
                <w:b/>
                <w:sz w:val="20"/>
                <w:szCs w:val="20"/>
              </w:rPr>
              <w:t>___________________/___________________/</w:t>
            </w:r>
          </w:p>
          <w:p w:rsidR="00BE4479" w:rsidRPr="00151A72" w:rsidRDefault="00BE4479" w:rsidP="00787953">
            <w:pPr>
              <w:pStyle w:val="a3"/>
              <w:ind w:right="317"/>
              <w:jc w:val="left"/>
              <w:rPr>
                <w:b/>
                <w:sz w:val="20"/>
                <w:szCs w:val="20"/>
              </w:rPr>
            </w:pPr>
          </w:p>
        </w:tc>
        <w:tc>
          <w:tcPr>
            <w:tcW w:w="4192" w:type="dxa"/>
            <w:vAlign w:val="bottom"/>
          </w:tcPr>
          <w:p w:rsidR="00146827" w:rsidRPr="00151A72" w:rsidRDefault="00146827" w:rsidP="00787953">
            <w:pPr>
              <w:pStyle w:val="a3"/>
              <w:rPr>
                <w:b/>
                <w:sz w:val="20"/>
                <w:szCs w:val="20"/>
              </w:rPr>
            </w:pPr>
          </w:p>
          <w:p w:rsidR="00146827" w:rsidRPr="00151A72" w:rsidRDefault="00146827" w:rsidP="00787953">
            <w:pPr>
              <w:pStyle w:val="a3"/>
              <w:rPr>
                <w:b/>
                <w:sz w:val="20"/>
                <w:szCs w:val="20"/>
              </w:rPr>
            </w:pPr>
          </w:p>
          <w:p w:rsidR="00146827" w:rsidRPr="00151A72" w:rsidRDefault="00146827" w:rsidP="00787953">
            <w:pPr>
              <w:pStyle w:val="a3"/>
              <w:rPr>
                <w:b/>
                <w:sz w:val="20"/>
                <w:szCs w:val="20"/>
                <w:lang w:val="en-US"/>
              </w:rPr>
            </w:pPr>
            <w:r w:rsidRPr="00151A72">
              <w:rPr>
                <w:b/>
                <w:sz w:val="20"/>
                <w:szCs w:val="20"/>
                <w:lang w:val="en-US"/>
              </w:rPr>
              <w:t>Гражданин(ка) Российской Федерации</w:t>
            </w:r>
          </w:p>
          <w:p w:rsidR="00146827" w:rsidRPr="00151A72" w:rsidRDefault="00146827" w:rsidP="00787953">
            <w:pPr>
              <w:pStyle w:val="a3"/>
              <w:rPr>
                <w:sz w:val="20"/>
                <w:szCs w:val="20"/>
                <w:lang w:val="en-US"/>
              </w:rPr>
            </w:pPr>
            <w:r w:rsidRPr="00151A72">
              <w:rPr>
                <w:b/>
                <w:sz w:val="20"/>
                <w:szCs w:val="20"/>
                <w:lang w:val="en-US"/>
              </w:rPr>
              <w:t>_________________________________</w:t>
            </w:r>
          </w:p>
          <w:p w:rsidR="00146827" w:rsidRPr="00151A72" w:rsidRDefault="00146827" w:rsidP="00787953">
            <w:pPr>
              <w:pStyle w:val="a3"/>
              <w:rPr>
                <w:sz w:val="20"/>
                <w:szCs w:val="20"/>
                <w:lang w:val="en-US"/>
              </w:rPr>
            </w:pPr>
          </w:p>
          <w:p w:rsidR="00BE4479" w:rsidRPr="00146827" w:rsidRDefault="00146827" w:rsidP="00787953">
            <w:pPr>
              <w:pStyle w:val="a3"/>
              <w:rPr>
                <w:sz w:val="20"/>
                <w:szCs w:val="20"/>
                <w:lang w:val="en-US"/>
              </w:rPr>
            </w:pPr>
            <w:r w:rsidRPr="00151A72">
              <w:rPr>
                <w:b/>
                <w:sz w:val="20"/>
                <w:szCs w:val="20"/>
                <w:lang w:val="en-US"/>
              </w:rPr>
              <w:t>___________________/________________/</w:t>
            </w:r>
            <w:bookmarkStart w:id="0" w:name="_GoBack"/>
            <w:bookmarkEnd w:id="0"/>
          </w:p>
          <w:p w:rsidR="00BE4479" w:rsidRPr="00D15B6A" w:rsidRDefault="00BE4479" w:rsidP="00787953">
            <w:pPr>
              <w:pStyle w:val="a3"/>
              <w:rPr>
                <w:b/>
                <w:sz w:val="20"/>
                <w:szCs w:val="20"/>
              </w:rPr>
            </w:pPr>
          </w:p>
        </w:tc>
      </w:tr>
    </w:tbl>
    <w:p w:rsidR="00D6052D" w:rsidRPr="00D15B6A" w:rsidRDefault="00D6052D" w:rsidP="000825BF">
      <w:pPr>
        <w:tabs>
          <w:tab w:val="left" w:pos="284"/>
        </w:tabs>
        <w:autoSpaceDE w:val="0"/>
        <w:autoSpaceDN w:val="0"/>
        <w:adjustRightInd w:val="0"/>
        <w:ind w:firstLine="0"/>
        <w:rPr>
          <w:sz w:val="20"/>
          <w:szCs w:val="20"/>
          <w:lang w:val="en-US"/>
        </w:rPr>
      </w:pPr>
    </w:p>
    <w:sectPr w:rsidR="00D6052D" w:rsidRPr="00D15B6A" w:rsidSect="00151A72">
      <w:headerReference w:type="default" r:id="rId9"/>
      <w:footerReference w:type="even" r:id="rId10"/>
      <w:footerReference w:type="default" r:id="rId11"/>
      <w:pgSz w:w="12242" w:h="15842" w:code="1"/>
      <w:pgMar w:top="851" w:right="567" w:bottom="1135"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05" w:rsidRDefault="00890905">
      <w:r>
        <w:separator/>
      </w:r>
    </w:p>
  </w:endnote>
  <w:endnote w:type="continuationSeparator" w:id="0">
    <w:p w:rsidR="00890905" w:rsidRDefault="008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6A" w:rsidRDefault="00025E77"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3F6A" w:rsidRDefault="00151A72"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6A" w:rsidRPr="00857E7D" w:rsidRDefault="00025E77"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151A72">
      <w:rPr>
        <w:noProof/>
        <w:sz w:val="18"/>
        <w:szCs w:val="18"/>
      </w:rPr>
      <w:t>4</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05" w:rsidRDefault="00890905">
      <w:r>
        <w:separator/>
      </w:r>
    </w:p>
  </w:footnote>
  <w:footnote w:type="continuationSeparator" w:id="0">
    <w:p w:rsidR="00890905" w:rsidRDefault="0089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6A" w:rsidRPr="00260964" w:rsidRDefault="00151A72" w:rsidP="00260964">
    <w:pPr>
      <w:pStyle w:val="ae"/>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79"/>
    <w:rsid w:val="000172B0"/>
    <w:rsid w:val="00020D63"/>
    <w:rsid w:val="00025E77"/>
    <w:rsid w:val="00040F11"/>
    <w:rsid w:val="00043447"/>
    <w:rsid w:val="00052D2B"/>
    <w:rsid w:val="00063047"/>
    <w:rsid w:val="0006336D"/>
    <w:rsid w:val="000825BF"/>
    <w:rsid w:val="000D768A"/>
    <w:rsid w:val="000E311C"/>
    <w:rsid w:val="0013096D"/>
    <w:rsid w:val="00141E7E"/>
    <w:rsid w:val="00146827"/>
    <w:rsid w:val="00151A72"/>
    <w:rsid w:val="001633AB"/>
    <w:rsid w:val="00191ABF"/>
    <w:rsid w:val="002067AB"/>
    <w:rsid w:val="002123C6"/>
    <w:rsid w:val="00217194"/>
    <w:rsid w:val="00272606"/>
    <w:rsid w:val="00273FDE"/>
    <w:rsid w:val="002B073D"/>
    <w:rsid w:val="002B6006"/>
    <w:rsid w:val="002C3D7C"/>
    <w:rsid w:val="00322156"/>
    <w:rsid w:val="003445D3"/>
    <w:rsid w:val="00381B1A"/>
    <w:rsid w:val="003A1CD3"/>
    <w:rsid w:val="003E0146"/>
    <w:rsid w:val="003E5E99"/>
    <w:rsid w:val="00404827"/>
    <w:rsid w:val="004263C3"/>
    <w:rsid w:val="00440100"/>
    <w:rsid w:val="00462C4D"/>
    <w:rsid w:val="0046508F"/>
    <w:rsid w:val="0047468D"/>
    <w:rsid w:val="00554EB8"/>
    <w:rsid w:val="00561793"/>
    <w:rsid w:val="00570C92"/>
    <w:rsid w:val="005F1065"/>
    <w:rsid w:val="00610D9F"/>
    <w:rsid w:val="00627AD6"/>
    <w:rsid w:val="00643D7F"/>
    <w:rsid w:val="0065560A"/>
    <w:rsid w:val="007130A7"/>
    <w:rsid w:val="007655F5"/>
    <w:rsid w:val="00782113"/>
    <w:rsid w:val="00782D2F"/>
    <w:rsid w:val="00802F84"/>
    <w:rsid w:val="00816B27"/>
    <w:rsid w:val="008506A3"/>
    <w:rsid w:val="008637FE"/>
    <w:rsid w:val="008719E8"/>
    <w:rsid w:val="008804AB"/>
    <w:rsid w:val="00890905"/>
    <w:rsid w:val="008D1FCA"/>
    <w:rsid w:val="0092163B"/>
    <w:rsid w:val="0093491A"/>
    <w:rsid w:val="00956038"/>
    <w:rsid w:val="009638E7"/>
    <w:rsid w:val="0098413B"/>
    <w:rsid w:val="00995483"/>
    <w:rsid w:val="00A13FE1"/>
    <w:rsid w:val="00A44B7A"/>
    <w:rsid w:val="00A85A88"/>
    <w:rsid w:val="00A942B5"/>
    <w:rsid w:val="00A94E02"/>
    <w:rsid w:val="00A94F0B"/>
    <w:rsid w:val="00AA17D3"/>
    <w:rsid w:val="00AA4C4D"/>
    <w:rsid w:val="00AF025E"/>
    <w:rsid w:val="00B534F9"/>
    <w:rsid w:val="00B576F5"/>
    <w:rsid w:val="00B80ED5"/>
    <w:rsid w:val="00BD5C4D"/>
    <w:rsid w:val="00BE4479"/>
    <w:rsid w:val="00C301F4"/>
    <w:rsid w:val="00C53B6B"/>
    <w:rsid w:val="00C54D8C"/>
    <w:rsid w:val="00C837BA"/>
    <w:rsid w:val="00CA44EB"/>
    <w:rsid w:val="00CE2F22"/>
    <w:rsid w:val="00CF58DC"/>
    <w:rsid w:val="00D15B6A"/>
    <w:rsid w:val="00D24500"/>
    <w:rsid w:val="00D521EB"/>
    <w:rsid w:val="00D6052D"/>
    <w:rsid w:val="00D821BD"/>
    <w:rsid w:val="00DA251E"/>
    <w:rsid w:val="00DA3AC1"/>
    <w:rsid w:val="00DB1D24"/>
    <w:rsid w:val="00DB324B"/>
    <w:rsid w:val="00DC7A80"/>
    <w:rsid w:val="00DF0526"/>
    <w:rsid w:val="00DF70C8"/>
    <w:rsid w:val="00E24142"/>
    <w:rsid w:val="00E24B6F"/>
    <w:rsid w:val="00E56DE0"/>
    <w:rsid w:val="00E734AC"/>
    <w:rsid w:val="00EC5BEE"/>
    <w:rsid w:val="00ED3D9F"/>
    <w:rsid w:val="00F06E4A"/>
    <w:rsid w:val="00F600ED"/>
    <w:rsid w:val="00FE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50C0D-5B96-42FA-9037-5F9F22A6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7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4479"/>
    <w:pPr>
      <w:widowControl w:val="0"/>
      <w:autoSpaceDE w:val="0"/>
      <w:autoSpaceDN w:val="0"/>
      <w:adjustRightInd w:val="0"/>
      <w:ind w:firstLine="0"/>
    </w:pPr>
    <w:rPr>
      <w:sz w:val="28"/>
    </w:rPr>
  </w:style>
  <w:style w:type="character" w:customStyle="1" w:styleId="a4">
    <w:name w:val="Основной текст Знак"/>
    <w:basedOn w:val="a0"/>
    <w:link w:val="a3"/>
    <w:rsid w:val="00BE4479"/>
    <w:rPr>
      <w:rFonts w:ascii="Times New Roman" w:eastAsia="Times New Roman" w:hAnsi="Times New Roman" w:cs="Times New Roman"/>
      <w:sz w:val="28"/>
      <w:szCs w:val="24"/>
      <w:lang w:eastAsia="ru-RU"/>
    </w:rPr>
  </w:style>
  <w:style w:type="paragraph" w:customStyle="1" w:styleId="1">
    <w:name w:val="Обычный1"/>
    <w:uiPriority w:val="99"/>
    <w:rsid w:val="00BE4479"/>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5">
    <w:name w:val="footer"/>
    <w:basedOn w:val="a"/>
    <w:link w:val="a6"/>
    <w:uiPriority w:val="99"/>
    <w:rsid w:val="00BE447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E4479"/>
    <w:rPr>
      <w:rFonts w:ascii="Times New Roman" w:eastAsia="Times New Roman" w:hAnsi="Times New Roman" w:cs="Times New Roman"/>
      <w:sz w:val="24"/>
      <w:szCs w:val="24"/>
      <w:lang w:val="x-none" w:eastAsia="x-none"/>
    </w:rPr>
  </w:style>
  <w:style w:type="character" w:styleId="a7">
    <w:name w:val="page number"/>
    <w:basedOn w:val="a0"/>
    <w:rsid w:val="00BE4479"/>
  </w:style>
  <w:style w:type="paragraph" w:styleId="a8">
    <w:name w:val="Title"/>
    <w:basedOn w:val="a"/>
    <w:link w:val="a9"/>
    <w:uiPriority w:val="10"/>
    <w:qFormat/>
    <w:rsid w:val="00BE4479"/>
    <w:pPr>
      <w:ind w:firstLine="0"/>
      <w:jc w:val="center"/>
    </w:pPr>
    <w:rPr>
      <w:b/>
      <w:sz w:val="32"/>
      <w:szCs w:val="20"/>
      <w:lang w:val="x-none" w:eastAsia="x-none"/>
    </w:rPr>
  </w:style>
  <w:style w:type="character" w:customStyle="1" w:styleId="a9">
    <w:name w:val="Название Знак"/>
    <w:basedOn w:val="a0"/>
    <w:link w:val="a8"/>
    <w:uiPriority w:val="10"/>
    <w:rsid w:val="00BE4479"/>
    <w:rPr>
      <w:rFonts w:ascii="Times New Roman" w:eastAsia="Times New Roman" w:hAnsi="Times New Roman" w:cs="Times New Roman"/>
      <w:b/>
      <w:sz w:val="32"/>
      <w:szCs w:val="20"/>
      <w:lang w:val="x-none" w:eastAsia="x-none"/>
    </w:rPr>
  </w:style>
  <w:style w:type="paragraph" w:customStyle="1" w:styleId="ConsPlusNonformat">
    <w:name w:val="ConsPlusNonformat"/>
    <w:link w:val="ConsPlusNonformat0"/>
    <w:rsid w:val="00BE4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BE4479"/>
    <w:pPr>
      <w:spacing w:before="100" w:beforeAutospacing="1" w:after="100" w:afterAutospacing="1"/>
      <w:ind w:firstLine="0"/>
      <w:jc w:val="left"/>
    </w:pPr>
  </w:style>
  <w:style w:type="paragraph" w:styleId="ab">
    <w:name w:val="footnote text"/>
    <w:basedOn w:val="a"/>
    <w:link w:val="ac"/>
    <w:uiPriority w:val="99"/>
    <w:rsid w:val="00BE4479"/>
    <w:rPr>
      <w:sz w:val="20"/>
      <w:szCs w:val="20"/>
    </w:rPr>
  </w:style>
  <w:style w:type="character" w:customStyle="1" w:styleId="ac">
    <w:name w:val="Текст сноски Знак"/>
    <w:basedOn w:val="a0"/>
    <w:link w:val="ab"/>
    <w:uiPriority w:val="99"/>
    <w:rsid w:val="00BE4479"/>
    <w:rPr>
      <w:rFonts w:ascii="Times New Roman" w:eastAsia="Times New Roman" w:hAnsi="Times New Roman" w:cs="Times New Roman"/>
      <w:sz w:val="20"/>
      <w:szCs w:val="20"/>
      <w:lang w:eastAsia="ru-RU"/>
    </w:rPr>
  </w:style>
  <w:style w:type="paragraph" w:customStyle="1" w:styleId="ConsPlusNormal">
    <w:name w:val="ConsPlusNormal"/>
    <w:rsid w:val="00BE4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BE44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E4479"/>
    <w:pPr>
      <w:tabs>
        <w:tab w:val="center" w:pos="4677"/>
        <w:tab w:val="right" w:pos="9355"/>
      </w:tabs>
    </w:pPr>
    <w:rPr>
      <w:lang w:val="x-none" w:eastAsia="x-none"/>
    </w:rPr>
  </w:style>
  <w:style w:type="character" w:customStyle="1" w:styleId="af">
    <w:name w:val="Верхний колонтитул Знак"/>
    <w:basedOn w:val="a0"/>
    <w:link w:val="ae"/>
    <w:rsid w:val="00BE4479"/>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BE4479"/>
    <w:rPr>
      <w:rFonts w:ascii="Courier New" w:eastAsia="Times New Roman" w:hAnsi="Courier New" w:cs="Courier New"/>
      <w:sz w:val="20"/>
      <w:szCs w:val="20"/>
      <w:lang w:eastAsia="ru-RU"/>
    </w:rPr>
  </w:style>
  <w:style w:type="paragraph" w:customStyle="1" w:styleId="Normal1">
    <w:name w:val="Normal1"/>
    <w:basedOn w:val="a"/>
    <w:rsid w:val="00BE4479"/>
    <w:pPr>
      <w:spacing w:line="300" w:lineRule="auto"/>
      <w:ind w:firstLine="720"/>
      <w:jc w:val="left"/>
    </w:pPr>
    <w:rPr>
      <w:rFonts w:eastAsiaTheme="minorHAnsi"/>
      <w:sz w:val="22"/>
      <w:szCs w:val="22"/>
    </w:rPr>
  </w:style>
  <w:style w:type="paragraph" w:styleId="af0">
    <w:name w:val="Balloon Text"/>
    <w:basedOn w:val="a"/>
    <w:link w:val="af1"/>
    <w:uiPriority w:val="99"/>
    <w:semiHidden/>
    <w:unhideWhenUsed/>
    <w:rsid w:val="00F600ED"/>
    <w:rPr>
      <w:rFonts w:ascii="Tahoma" w:hAnsi="Tahoma" w:cs="Tahoma"/>
      <w:sz w:val="16"/>
      <w:szCs w:val="16"/>
    </w:rPr>
  </w:style>
  <w:style w:type="character" w:customStyle="1" w:styleId="af1">
    <w:name w:val="Текст выноски Знак"/>
    <w:basedOn w:val="a0"/>
    <w:link w:val="af0"/>
    <w:uiPriority w:val="99"/>
    <w:semiHidden/>
    <w:rsid w:val="00F600ED"/>
    <w:rPr>
      <w:rFonts w:ascii="Tahoma" w:eastAsia="Times New Roman" w:hAnsi="Tahoma" w:cs="Tahoma"/>
      <w:sz w:val="16"/>
      <w:szCs w:val="16"/>
      <w:lang w:eastAsia="ru-RU"/>
    </w:rPr>
  </w:style>
  <w:style w:type="paragraph" w:styleId="af2">
    <w:name w:val="List Paragraph"/>
    <w:basedOn w:val="a"/>
    <w:uiPriority w:val="34"/>
    <w:qFormat/>
    <w:rsid w:val="001633AB"/>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8351">
      <w:bodyDiv w:val="1"/>
      <w:marLeft w:val="0"/>
      <w:marRight w:val="0"/>
      <w:marTop w:val="0"/>
      <w:marBottom w:val="0"/>
      <w:divBdr>
        <w:top w:val="none" w:sz="0" w:space="0" w:color="auto"/>
        <w:left w:val="none" w:sz="0" w:space="0" w:color="auto"/>
        <w:bottom w:val="none" w:sz="0" w:space="0" w:color="auto"/>
        <w:right w:val="none" w:sz="0" w:space="0" w:color="auto"/>
      </w:divBdr>
    </w:div>
    <w:div w:id="317851613">
      <w:bodyDiv w:val="1"/>
      <w:marLeft w:val="0"/>
      <w:marRight w:val="0"/>
      <w:marTop w:val="0"/>
      <w:marBottom w:val="0"/>
      <w:divBdr>
        <w:top w:val="none" w:sz="0" w:space="0" w:color="auto"/>
        <w:left w:val="none" w:sz="0" w:space="0" w:color="auto"/>
        <w:bottom w:val="none" w:sz="0" w:space="0" w:color="auto"/>
        <w:right w:val="none" w:sz="0" w:space="0" w:color="auto"/>
      </w:divBdr>
    </w:div>
    <w:div w:id="1034889699">
      <w:bodyDiv w:val="1"/>
      <w:marLeft w:val="0"/>
      <w:marRight w:val="0"/>
      <w:marTop w:val="0"/>
      <w:marBottom w:val="0"/>
      <w:divBdr>
        <w:top w:val="none" w:sz="0" w:space="0" w:color="auto"/>
        <w:left w:val="none" w:sz="0" w:space="0" w:color="auto"/>
        <w:bottom w:val="none" w:sz="0" w:space="0" w:color="auto"/>
        <w:right w:val="none" w:sz="0" w:space="0" w:color="auto"/>
      </w:divBdr>
    </w:div>
    <w:div w:id="2094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11962</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Zorikov Artemy</dc:creator>
  <cp:keywords/>
  <dc:description/>
  <cp:lastModifiedBy>Zaynullina Leyla</cp:lastModifiedBy>
  <cp:revision>2</cp:revision>
  <dcterms:created xsi:type="dcterms:W3CDTF">2020-11-03T13:28:00Z</dcterms:created>
  <dcterms:modified xsi:type="dcterms:W3CDTF">2020-11-03T13:28:00Z</dcterms:modified>
</cp:coreProperties>
</file>