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D6F6" w14:textId="18902EE8" w:rsidR="00A010A3" w:rsidRPr="00182C7F" w:rsidRDefault="00A010A3" w:rsidP="00A010A3">
      <w:pPr>
        <w:pStyle w:val="a4"/>
        <w:tabs>
          <w:tab w:val="left" w:pos="1134"/>
        </w:tabs>
        <w:spacing w:after="0" w:line="240" w:lineRule="auto"/>
        <w:ind w:firstLine="0"/>
        <w:jc w:val="center"/>
        <w:rPr>
          <w:b/>
          <w:color w:val="000000" w:themeColor="text1"/>
          <w:sz w:val="21"/>
          <w:szCs w:val="21"/>
        </w:rPr>
      </w:pPr>
      <w:r w:rsidRPr="00182C7F">
        <w:rPr>
          <w:b/>
          <w:color w:val="000000" w:themeColor="text1"/>
          <w:sz w:val="21"/>
          <w:szCs w:val="21"/>
        </w:rPr>
        <w:t xml:space="preserve">ДОГОВОР № </w:t>
      </w:r>
      <w:r w:rsidR="00840359" w:rsidRPr="00182C7F">
        <w:rPr>
          <w:b/>
          <w:color w:val="000000" w:themeColor="text1"/>
          <w:sz w:val="21"/>
          <w:szCs w:val="21"/>
        </w:rPr>
        <w:t>Д-</w:t>
      </w:r>
      <w:r w:rsidR="00D35A4F" w:rsidRPr="00182C7F">
        <w:rPr>
          <w:b/>
          <w:color w:val="000000" w:themeColor="text1"/>
          <w:sz w:val="21"/>
          <w:szCs w:val="21"/>
        </w:rPr>
        <w:t>__</w:t>
      </w:r>
      <w:r w:rsidR="00840359" w:rsidRPr="00182C7F">
        <w:rPr>
          <w:b/>
          <w:color w:val="000000" w:themeColor="text1"/>
          <w:sz w:val="21"/>
          <w:szCs w:val="21"/>
        </w:rPr>
        <w:t>-</w:t>
      </w:r>
      <w:r w:rsidR="00D35A4F" w:rsidRPr="00182C7F">
        <w:rPr>
          <w:b/>
          <w:color w:val="000000" w:themeColor="text1"/>
          <w:sz w:val="21"/>
          <w:szCs w:val="21"/>
        </w:rPr>
        <w:t>___</w:t>
      </w:r>
    </w:p>
    <w:p w14:paraId="38B8C09F" w14:textId="05A73CD0" w:rsidR="00640422" w:rsidRPr="00182C7F" w:rsidRDefault="00A010A3" w:rsidP="008403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участия в долевом строительстве </w:t>
      </w:r>
    </w:p>
    <w:p w14:paraId="22C26A88" w14:textId="77777777" w:rsidR="009B6DCE" w:rsidRPr="00182C7F" w:rsidRDefault="009B6DCE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77DA3EC" w14:textId="708AE577" w:rsidR="00640422" w:rsidRPr="00182C7F" w:rsidRDefault="00640422" w:rsidP="00EB4B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г. Санкт-Петербург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       </w:t>
      </w:r>
      <w:r w:rsidR="00703C26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F76F46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D014F3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» 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</w:t>
      </w:r>
      <w:r w:rsidR="00840359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852A0E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года</w:t>
      </w:r>
    </w:p>
    <w:p w14:paraId="4A065745" w14:textId="77777777" w:rsidR="00640422" w:rsidRPr="00182C7F" w:rsidRDefault="00640422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04ED74B" w14:textId="63900F94" w:rsidR="00640422" w:rsidRPr="00182C7F" w:rsidRDefault="00D35A4F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0" w:name="_Hlk59796269"/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Гражданин/ка РФ ______________________________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пол: __________, дата рождения: ___________ года, место рождения: _________________________, паспорт: ___________ выдан: ___________________________ дата выдачи: ________________, код подразделения: _____________, адрес регистрации: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  <w:u w:val="single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_______________________________,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именуемый/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ая</w:t>
      </w:r>
      <w:bookmarkEnd w:id="0"/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дальнейшем </w:t>
      </w:r>
      <w:r w:rsidR="00640422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«Участник»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с одной стороны, и</w:t>
      </w:r>
    </w:p>
    <w:p w14:paraId="1BA6414C" w14:textId="51AAFA00" w:rsidR="00640422" w:rsidRPr="00182C7F" w:rsidRDefault="00F821D2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Обществ</w:t>
      </w:r>
      <w:r w:rsidR="004E40F6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с ограниченной ответственностью </w:t>
      </w:r>
      <w:r w:rsidR="003F4AAB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Специализированный застройщик «СПБ Приморское</w:t>
      </w:r>
      <w:r w:rsidR="003F4AAB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»</w:t>
      </w:r>
      <w:r w:rsidR="00DE491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ОГРН 1117746394402, </w:t>
      </w:r>
      <w:r w:rsidR="003F4AA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ИНН </w:t>
      </w:r>
      <w:r w:rsidR="00DE491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7703744616, </w:t>
      </w:r>
      <w:r w:rsidR="002154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КПП 78</w:t>
      </w:r>
      <w:r w:rsidR="00BF3CB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01</w:t>
      </w:r>
      <w:r w:rsidR="002154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01001, местонахождение: </w:t>
      </w:r>
      <w:r w:rsidR="00092358"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199226</w:t>
      </w:r>
      <w:r w:rsidR="00AF0B8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г. Санкт-Петербург, </w:t>
      </w:r>
      <w:r w:rsidR="00092358"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бульвар Александра Грина, д. 1, стр. 1, пом. 14-Н, 4 этаж, офис 17</w:t>
      </w:r>
      <w:r w:rsidR="00EE29E0"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</w:t>
      </w:r>
      <w:r w:rsidR="00092358"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E27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лице </w:t>
      </w:r>
      <w:r w:rsidR="00D35A4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____________________________</w:t>
      </w:r>
      <w:r w:rsidR="00AF0B85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</w:t>
      </w:r>
      <w:r w:rsidR="00F31C2F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 xml:space="preserve"> </w:t>
      </w:r>
      <w:r w:rsidR="00AD37C7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 xml:space="preserve">именуемое 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дальнейшем </w:t>
      </w:r>
      <w:r w:rsidR="00640422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«Застройщик»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с другой стороны, далее именуемые также по отдельности </w:t>
      </w:r>
      <w:r w:rsidR="00640422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«Сторона»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совместно </w:t>
      </w:r>
      <w:r w:rsidR="00640422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«Стороны»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заключили настоящий договор долевого участия в строительстве 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(далее – «Договор») о нижеследующем:</w:t>
      </w:r>
    </w:p>
    <w:p w14:paraId="72BB7BFB" w14:textId="77777777" w:rsidR="00092358" w:rsidRPr="00182C7F" w:rsidRDefault="00092358" w:rsidP="008A4B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7C91D5B1" w14:textId="76F010A5" w:rsidR="00640422" w:rsidRPr="00182C7F" w:rsidRDefault="00640422" w:rsidP="008A4BF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ТЕРМИНЫ И ОПРЕДЕЛЕНИЯ</w:t>
      </w:r>
    </w:p>
    <w:p w14:paraId="01BFD2FA" w14:textId="77777777" w:rsidR="00640422" w:rsidRPr="00182C7F" w:rsidRDefault="00640422" w:rsidP="008A4BF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</w:pPr>
    </w:p>
    <w:p w14:paraId="370D750C" w14:textId="315B2EC2" w:rsidR="00640422" w:rsidRPr="00182C7F" w:rsidRDefault="00640422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Земельный участок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– земельный участок с кадастровым номером</w:t>
      </w:r>
      <w:r w:rsidR="00DA47C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78:38:0021137:21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площадью</w:t>
      </w:r>
      <w:r w:rsidR="00AD37C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B54E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174 560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 </w:t>
      </w:r>
      <w:r w:rsidR="00DB54E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семьдесят четыре тысячи пятьсот шестьдесят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) кв.м</w:t>
      </w:r>
      <w:r w:rsidR="00D64E2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расположенный по адресу:</w:t>
      </w:r>
      <w:r w:rsidR="00B635C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Санкт-Петербург, </w:t>
      </w:r>
      <w:r w:rsidR="00652C7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Курортный район, </w:t>
      </w:r>
      <w:r w:rsidR="00F3415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город 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Сестрорецк,</w:t>
      </w:r>
      <w:r w:rsidR="00D64E2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41-</w:t>
      </w:r>
      <w:r w:rsidR="00DA47C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й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км Приморского шоссе, д</w:t>
      </w:r>
      <w:r w:rsidR="003C592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ом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1, </w:t>
      </w:r>
      <w:bookmarkStart w:id="1" w:name="_Hlk480405649"/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литер</w:t>
      </w:r>
      <w:r w:rsidR="0029636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DD062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А</w:t>
      </w:r>
      <w:bookmarkEnd w:id="1"/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категория з</w:t>
      </w:r>
      <w:r w:rsidR="00BD6F61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емель:</w:t>
      </w:r>
      <w:r w:rsidR="00B635C6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DD062C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земли населенных пунктов, вид разрешенного использования: для рекреационных целей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1D43D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Земельный участок принадлежит Застройщику </w:t>
      </w:r>
      <w:r w:rsidR="002563D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 праве собственности, что подтверждается записью в Едином государственном реестре недвижимости № </w:t>
      </w:r>
      <w:r w:rsidR="002563D1" w:rsidRPr="00182C7F">
        <w:rPr>
          <w:rFonts w:ascii="Times New Roman" w:eastAsia="TimesNewRomanPSMT" w:hAnsi="Times New Roman" w:cs="Times New Roman"/>
          <w:color w:val="000000" w:themeColor="text1"/>
          <w:sz w:val="21"/>
          <w:szCs w:val="21"/>
        </w:rPr>
        <w:t>78-78-04/001/2012-083 от 01.02.2012г</w:t>
      </w:r>
      <w:r w:rsidR="002563D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</w:t>
      </w:r>
      <w:r w:rsidR="00304238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(свидетельство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о государственной регистрации права собственности</w:t>
      </w:r>
      <w:r w:rsidR="00B648CB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DB54ED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78-АЖ 474755 от 01.02.2012 г.</w:t>
      </w:r>
      <w:r w:rsidR="00304238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)</w:t>
      </w:r>
      <w:r w:rsidR="0002173A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1A5017FE" w14:textId="5F8BD050" w:rsidR="00B635C6" w:rsidRPr="00182C7F" w:rsidRDefault="00B648CB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Санаторно-курортное</w:t>
      </w:r>
      <w:r w:rsidR="009639F7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учреждени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е</w:t>
      </w:r>
      <w:r w:rsidR="00640422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–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имущественный комплекс, который возводится Застройщиком на основании разрешения на строительство </w:t>
      </w:r>
      <w:r w:rsidR="00A300B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 </w:t>
      </w:r>
      <w:r w:rsidR="00D90B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22</w:t>
      </w:r>
      <w:r w:rsidR="00A300B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.12.2017 № 78-010-0254.</w:t>
      </w:r>
      <w:r w:rsidR="00D90B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A300B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-2015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соответствии с Проектной документацией.</w:t>
      </w:r>
      <w:r w:rsidR="0064042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446197FE" w14:textId="707E6D80" w:rsidR="00655BF8" w:rsidRPr="00182C7F" w:rsidRDefault="00B648CB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Корпус санаторно-курортного учреждения </w:t>
      </w:r>
      <w:r w:rsidR="00FF26A0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–</w:t>
      </w:r>
      <w:r w:rsidR="0030639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корпус №</w:t>
      </w:r>
      <w:r w:rsidR="0084035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17,</w:t>
      </w:r>
      <w:r w:rsidR="00A7008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F26A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который входит в состав Санаторно-курортного учреждения</w:t>
      </w:r>
      <w:r w:rsidR="0019581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</w:p>
    <w:p w14:paraId="4B89E766" w14:textId="335C2421" w:rsidR="00655BF8" w:rsidRPr="00182C7F" w:rsidRDefault="00655BF8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Объект долевого строительства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Помещение, </w:t>
      </w:r>
      <w:r w:rsidRPr="00182C7F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Машино-место,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входящие в состав 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и подлежащие передаче Участнику после получения Разрешения на ввод Корпуса санаторно-курортного учреждения в эксплуатацию.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15E2AF63" w14:textId="78D3B2DB" w:rsidR="00655BF8" w:rsidRPr="00182C7F" w:rsidRDefault="00655BF8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Помещение –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структурно обособленное помещение, входящее в состав Корпуса санаторно-курортного учреждения согласно Проектной документации. Помещение имеет нежилое назначение. </w:t>
      </w:r>
    </w:p>
    <w:p w14:paraId="3D06E048" w14:textId="5F4752D5" w:rsidR="00655BF8" w:rsidRPr="00182C7F" w:rsidRDefault="00655BF8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82C7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Машино-место -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входящая в состав Корпуса санаторно-курортного учреждения согласно Проектной документации</w:t>
      </w:r>
      <w:r w:rsidRPr="00182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конструкцией. </w:t>
      </w:r>
    </w:p>
    <w:p w14:paraId="4BD6EEB7" w14:textId="77777777" w:rsidR="00655BF8" w:rsidRPr="00182C7F" w:rsidRDefault="00655BF8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Подземный гараж (автостоянка</w:t>
      </w:r>
      <w:r w:rsidRPr="00182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 - часть здания (сооружения) предназначенная для хранения автомототранспортных средств.</w:t>
      </w:r>
    </w:p>
    <w:p w14:paraId="4C543ADE" w14:textId="31D9964F" w:rsidR="00640422" w:rsidRPr="00182C7F" w:rsidRDefault="00640422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Общее имущество –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имущество, которое будет принадлежать на праве общей долевой собственности участникам долевого строительства, включающее в себя: 1) помещения в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Корпусе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предназначенные для обслуживания более одного помещения в данном доме,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2) иные помещения в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Корпусе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не принадлежащие отдельным собственникам и предназначенные для удовлетворения социально-бытовых потребностей собственников помещений в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Корпусе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; 3) крыши, ограждающие несущие и ненесущие конструкции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механическое, электрическое, санитарно-техническое и иное оборудование, находящееся в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Корпусе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 пределами или внутри помещений и обслуживающее более одного помещения; 4) часть Земельного участка, на которой расположен </w:t>
      </w:r>
      <w:r w:rsidR="002539F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с элементами озеленения и благоустройства. Границы и размер части Земельного участка, на которой расположен </w:t>
      </w:r>
      <w:r w:rsidR="002539F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определяются</w:t>
      </w:r>
      <w:r w:rsidR="002539F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Застройщиком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соответствии с Проектной документацией, требованиями земельного </w:t>
      </w:r>
      <w:r w:rsidR="006F58A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законодательства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</w:t>
      </w:r>
      <w:r w:rsidR="006F58A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законодательства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 градостроительной деятельности.</w:t>
      </w:r>
    </w:p>
    <w:p w14:paraId="56633AAD" w14:textId="77777777" w:rsidR="0021444B" w:rsidRPr="00182C7F" w:rsidRDefault="00640422" w:rsidP="008A4B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Настоящим Стороны подтверждают, что если Проектной документацией предусмотрено создание подземной или иной крытой парковки, то помещение для парковки автомобилей (подземная автостоянка), не входит в состав Общего имущества, и является самостоятельным объектом недвижимости, имеющим самостоятельное назначение.</w:t>
      </w:r>
    </w:p>
    <w:p w14:paraId="1790719F" w14:textId="76C64A41" w:rsidR="00407E62" w:rsidRPr="00182C7F" w:rsidRDefault="00407E62" w:rsidP="008A4BFA">
      <w:pPr>
        <w:tabs>
          <w:tab w:val="num" w:pos="432"/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Проектная площадь </w:t>
      </w:r>
      <w:r w:rsidR="00BE213D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Объекта долевого строительства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общая площадь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Помещения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63159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ашино-места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определенная в соответствии с </w:t>
      </w:r>
      <w:r w:rsidR="00151AC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роектной документацией.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случае, если частью Помещения</w:t>
      </w:r>
      <w:r w:rsidR="0002173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являются лоджия, веранда, балкон, терраса, под Проектной площадью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Помещения,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понимается общая приведенная площадь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Помещения,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определенная в соответствии с Проектной документацией как сумма общей площади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</w:t>
      </w:r>
      <w:r w:rsidR="001B637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площади лоджии, веранды, балкона, террасы с понижающими коэффициентами, установленными уполномоченным органом государственной власти на момент заключения Договора.</w:t>
      </w:r>
    </w:p>
    <w:p w14:paraId="1B6399EF" w14:textId="299E3F78" w:rsidR="00407E62" w:rsidRPr="00182C7F" w:rsidRDefault="00407E62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Фактическая площадь </w:t>
      </w:r>
      <w:r w:rsidR="00BE213D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Объекта долевого строительства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общая площадь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Помещения, </w:t>
      </w:r>
      <w:r w:rsidR="0063159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ашино-места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включающая в себя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сумму площадей всех частей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Помещения,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том числе комнаты, коридоры, санузел, подсобные помещения, а также балконы, лоджии, террасы, веранды (с учетом понижающих коэффициентов), которая определяется по результатам обмеров, произведенных </w:t>
      </w:r>
      <w:r w:rsidR="0020034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юридическим лицом, оказывающим услуги в сфере технической инвентаризации и/или кадастрового учета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после завершения строительства </w:t>
      </w:r>
      <w:r w:rsidR="004475E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7153001" w14:textId="7F87A0F1" w:rsidR="00407E62" w:rsidRPr="00182C7F" w:rsidRDefault="00A300BD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Проектная документация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документация по строительству Санаторно-курортного учреждения, разработанная ООО «СТУДИО-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АММ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», регистрационный номер положительного заключения экспертизы проектной документации №78-2-1-2-0174-17 от 31.07.2017</w:t>
      </w:r>
      <w:r w:rsidR="00D90B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№78-2-1-2-0087-17 от 14.03.2017, №78-2-1-2-0085-17 от 28.02.2017, №78-2-1-2-0083-17 от 14.02.2017, №4-1-1-0112-15 от 02.04.2015.</w:t>
      </w:r>
    </w:p>
    <w:p w14:paraId="62DF6975" w14:textId="3A9241B1" w:rsidR="00407E62" w:rsidRPr="00182C7F" w:rsidRDefault="00407E62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Разрешение на строительство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</w:t>
      </w:r>
      <w:r w:rsidR="008D655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Разрешение на строительство от 22.12.2017 № 78-010-0254.3-2015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FDD9834" w14:textId="5E579322" w:rsidR="00407E62" w:rsidRPr="00182C7F" w:rsidRDefault="00407E62" w:rsidP="008A4BFA">
      <w:pPr>
        <w:tabs>
          <w:tab w:val="left" w:pos="1134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Разрешение на ввод в эксплуатацию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документ, удостоверяющий выполнение строительства </w:t>
      </w:r>
      <w:r w:rsidR="0063159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</w:t>
      </w:r>
      <w:r w:rsidR="004475E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полном объеме в соответствии с </w:t>
      </w:r>
      <w:r w:rsidR="004475E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азрешением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37473B6C" w14:textId="77777777" w:rsidR="00D769C4" w:rsidRPr="00182C7F" w:rsidRDefault="00D769C4" w:rsidP="008A4BFA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Орган регистрации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орган государственной власти, осуществляющий государственную регистрацию прав на недвижимое имущество и сделок с ним.</w:t>
      </w:r>
    </w:p>
    <w:p w14:paraId="42BF65B7" w14:textId="4622C9A0" w:rsidR="00D769C4" w:rsidRPr="00182C7F" w:rsidRDefault="00D769C4" w:rsidP="008A4BFA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Проектная декларация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строительство </w:t>
      </w:r>
      <w:r w:rsidR="00727EA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размещенная в сети «Интернет» на сайте 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https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://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наш.дом.рф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  Оригинал Проектной декларации хранится у Застройщика.</w:t>
      </w:r>
    </w:p>
    <w:p w14:paraId="5505B24E" w14:textId="4E5ADAA2" w:rsidR="00D769C4" w:rsidRPr="00182C7F" w:rsidRDefault="00D769C4" w:rsidP="008A4BFA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Закон о долевом строительстве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Федеральный закон </w:t>
      </w:r>
      <w:r w:rsidR="00D35A4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от 30.12.2004 №214-ФЗ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0017F92" w14:textId="77777777" w:rsidR="00703C26" w:rsidRPr="00182C7F" w:rsidRDefault="00703C26" w:rsidP="008A4BFA">
      <w:pPr>
        <w:tabs>
          <w:tab w:val="left" w:pos="1134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5487AF6C" w14:textId="10C84CEA" w:rsidR="00407E62" w:rsidRPr="00182C7F" w:rsidRDefault="00407E62" w:rsidP="008A4BF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ПРЕДМЕТ ДОГОВОРА</w:t>
      </w:r>
    </w:p>
    <w:p w14:paraId="6F3B717D" w14:textId="77777777" w:rsidR="008D655A" w:rsidRPr="00182C7F" w:rsidRDefault="008D655A" w:rsidP="008A4BFA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72EDE7B2" w14:textId="03654D26" w:rsidR="007D176F" w:rsidRPr="00182C7F" w:rsidRDefault="00BA100C" w:rsidP="008A4BFA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 настоящему Договору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Застройщик обязуется в предусмотренный Договором срок своими силами и (или) с привлечением других лиц построить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(создать) 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</w:t>
      </w:r>
      <w:r w:rsidR="00B62B3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санаторно-курортного учреждения и после получения Разрешения на ввод в эксплуатацию</w:t>
      </w:r>
      <w:r w:rsidR="00B62B3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соответствующего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передать Участнику </w:t>
      </w:r>
      <w:r w:rsidR="009A33D4"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Объект долевого строительства, 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 Участник обязуется уплатить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 ввода в эксплуатацию Корпуса санаторно-курортного учреждения 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цену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Договора 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порядке и на условиях, предусмотренных Договор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ом</w:t>
      </w:r>
      <w:r w:rsidR="009A33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и принять Объект долевого строительства в сроки, установленные Договором</w:t>
      </w:r>
      <w:r w:rsidR="00407E6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3C738FF" w14:textId="101BC4E1" w:rsidR="007D176F" w:rsidRPr="00182C7F" w:rsidRDefault="007D176F" w:rsidP="008A4BFA">
      <w:pPr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Основные характеристики и техническое описание </w:t>
      </w:r>
      <w:r w:rsidR="00B62B3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B62B3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строительства, содержатся в Приложении №1 к настоящему Договору.</w:t>
      </w:r>
    </w:p>
    <w:p w14:paraId="392DEC24" w14:textId="1B2EEA30" w:rsidR="007D176F" w:rsidRPr="00182C7F" w:rsidRDefault="007D176F" w:rsidP="008A4BFA">
      <w:pPr>
        <w:pStyle w:val="a8"/>
        <w:tabs>
          <w:tab w:val="left" w:pos="1134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План 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строительства, отображающий в графической форме расположение по отношению друг к другу частей 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строительства: комнат, помещений вспомогательного использования, лоджий, балконов (при их наличии), местоположение 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на плане этажа содержится в Приложении №2 к настоящему Договору.</w:t>
      </w:r>
    </w:p>
    <w:p w14:paraId="4028BCD8" w14:textId="006C536C" w:rsidR="007D176F" w:rsidRPr="00182C7F" w:rsidRDefault="007D176F" w:rsidP="008A4BFA">
      <w:pPr>
        <w:pStyle w:val="a8"/>
        <w:numPr>
          <w:ilvl w:val="1"/>
          <w:numId w:val="2"/>
        </w:numPr>
        <w:tabs>
          <w:tab w:val="num" w:pos="1135"/>
        </w:tabs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гарантирует, что на момент заключения Договора Объект долевого строительства правами третьих лиц не обременен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ы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в споре, под запретом, залогом не 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состоят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также, что ранее в отношении 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4136D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не совершалось сделок, следствием которых может быть возникновение прав третьих лиц.</w:t>
      </w:r>
    </w:p>
    <w:p w14:paraId="7E84CBF8" w14:textId="41F9E1EB" w:rsidR="009C354E" w:rsidRPr="00182C7F" w:rsidRDefault="007D176F" w:rsidP="008A4BFA">
      <w:pPr>
        <w:tabs>
          <w:tab w:val="left" w:pos="851"/>
          <w:tab w:val="left" w:pos="993"/>
          <w:tab w:val="num" w:pos="1135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Застройщик гарантирует отсутствие иных договоров участия в долевом строительстве, заключенных в отношении 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строительства, а также каких-либо обременений правами третьих лиц и иных правовых ограничений. После подписания настоящего Договора Застройщик обязуется не осуществлять действий, связанных с возможным обременением правами третьих лиц 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строительства.</w:t>
      </w:r>
      <w:r w:rsidR="00407E6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5029CB07" w14:textId="5B377615" w:rsidR="0095396C" w:rsidRPr="00182C7F" w:rsidRDefault="0095396C" w:rsidP="008A4BFA">
      <w:pPr>
        <w:numPr>
          <w:ilvl w:val="1"/>
          <w:numId w:val="2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2" w:name="_Hlk98406722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Настоящим Стороны по Договору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ется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) указанные(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ое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) государства(о), перечень которых установлен Распоряжением Правительства РФ от 05.03.2022г. №430-р</w:t>
      </w:r>
      <w:bookmarkEnd w:id="2"/>
      <w:r w:rsidR="007D176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65EAD84" w14:textId="77777777" w:rsidR="00407E62" w:rsidRPr="00182C7F" w:rsidRDefault="00407E62" w:rsidP="008A4BFA">
      <w:pPr>
        <w:tabs>
          <w:tab w:val="left" w:pos="851"/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93374A7" w14:textId="0048D49B" w:rsidR="00407E62" w:rsidRPr="00182C7F" w:rsidRDefault="00407E62" w:rsidP="008A4BF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ЦЕНА ДОГОВОРА</w:t>
      </w:r>
    </w:p>
    <w:p w14:paraId="0510E341" w14:textId="77777777" w:rsidR="007D176F" w:rsidRPr="00182C7F" w:rsidRDefault="007D176F" w:rsidP="008A4BFA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298CD4F2" w14:textId="7A45FDB9" w:rsidR="00B3335A" w:rsidRPr="00182C7F" w:rsidRDefault="00B3335A" w:rsidP="008A4BFA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Цена Договора - размер денежных средств, подлежащих уплате Участником для строительства (создания) 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60034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в порядке и сроки, предусмотренные настоящим разделом Договора. Цена Договора НДС не облагается.</w:t>
      </w:r>
    </w:p>
    <w:p w14:paraId="660EDA05" w14:textId="09CF27EB" w:rsidR="00407E62" w:rsidRPr="00182C7F" w:rsidRDefault="00407E62" w:rsidP="008A4BFA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Стороны пришли к соглашению, что </w:t>
      </w:r>
      <w:r w:rsidR="00B3335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Цена Договора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составляет 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________</w:t>
      </w:r>
      <w:r w:rsidR="008934EA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(</w:t>
      </w:r>
      <w:r w:rsidR="00D35A4F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_________________</w:t>
      </w:r>
      <w:r w:rsidR="008934EA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) рублей</w:t>
      </w:r>
      <w:r w:rsidR="005A7E25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НДС не облагается.</w:t>
      </w:r>
    </w:p>
    <w:p w14:paraId="62CEEA39" w14:textId="02AB17F9" w:rsidR="00407E62" w:rsidRPr="00182C7F" w:rsidRDefault="00407E62" w:rsidP="008A4BFA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Цена Договора определяется как произведение размера Проектной площади </w:t>
      </w:r>
      <w:r w:rsidR="00AD257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Помещений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 цену 1 (Одного) квадратного метра площади </w:t>
      </w:r>
      <w:r w:rsidR="00AD257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Помещения, а также Цена 1 (Одного) </w:t>
      </w:r>
      <w:r w:rsidR="00150FA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AD257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ашино-места.</w:t>
      </w:r>
    </w:p>
    <w:p w14:paraId="36FC88F0" w14:textId="76433630" w:rsidR="00407E62" w:rsidRPr="00182C7F" w:rsidRDefault="00407E62" w:rsidP="008A4BFA">
      <w:pPr>
        <w:tabs>
          <w:tab w:val="left" w:pos="851"/>
          <w:tab w:val="left" w:pos="993"/>
          <w:tab w:val="num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Цена 1 (Одного) квадратного метра площади </w:t>
      </w:r>
      <w:r w:rsidR="00BE213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</w:t>
      </w:r>
      <w:r w:rsidR="00C4201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омещени</w:t>
      </w:r>
      <w:r w:rsidR="0057455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я</w:t>
      </w:r>
      <w:r w:rsidR="00057B2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составляет </w:t>
      </w:r>
      <w:r w:rsidR="005F6443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________ (_________________) рублей</w:t>
      </w:r>
      <w:r w:rsidR="005A7E2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06A489C" w14:textId="063C1745" w:rsidR="00407E62" w:rsidRPr="00182C7F" w:rsidRDefault="00407E62" w:rsidP="008A4BFA">
      <w:pPr>
        <w:pStyle w:val="a8"/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Оплата цены Договора производится Участником путем перечисления денежных средств на расчетный счет </w:t>
      </w:r>
      <w:r w:rsidR="008A4BFA"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Застройщика</w:t>
      </w:r>
      <w:r w:rsidR="007B1A5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указанный в разделе 1</w:t>
      </w:r>
      <w:r w:rsidR="00681C9E"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1</w:t>
      </w: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 Договора. Днем платежа считается дата зачисления денежных средств на расчетный счет </w:t>
      </w:r>
      <w:r w:rsidR="008A4BFA"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Застройщика</w:t>
      </w: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.</w:t>
      </w:r>
    </w:p>
    <w:p w14:paraId="18706968" w14:textId="21C150B7" w:rsidR="00407E62" w:rsidRPr="00182C7F" w:rsidRDefault="00407E62" w:rsidP="008A4BF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lastRenderedPageBreak/>
        <w:t>Оплата цены Договора (или ее частей) может быть произведена за Участника третьими лицами.</w:t>
      </w:r>
    </w:p>
    <w:p w14:paraId="2B88815E" w14:textId="38F83C76" w:rsidR="00407E62" w:rsidRPr="00182C7F" w:rsidRDefault="00407E62" w:rsidP="008A4BF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По соглашению Сторон исполнение обязательств по уплате цены Договора (или ее части) возможно любым способом, не запрещенным действующим законодательством РФ.</w:t>
      </w:r>
    </w:p>
    <w:p w14:paraId="2ED7AAAC" w14:textId="5B1F66DD" w:rsidR="00D421AE" w:rsidRPr="00182C7F" w:rsidRDefault="00407E62" w:rsidP="008A4BF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</w:pP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Оплата Цены Договора осуществляется Участником</w:t>
      </w:r>
      <w:r w:rsidR="00626481"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 после государственной регистрации настоящего Договора</w:t>
      </w:r>
      <w:r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 xml:space="preserve"> в сроки, предусмотренные графиком платежей по Договору, являющимся Приложением № 3 к Договору. </w:t>
      </w:r>
    </w:p>
    <w:p w14:paraId="7F906AF0" w14:textId="7A856498" w:rsidR="00407E62" w:rsidRPr="00182C7F" w:rsidRDefault="00407E62" w:rsidP="008A4BF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5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</w:t>
      </w:r>
      <w:r w:rsidRPr="00182C7F">
        <w:rPr>
          <w:rFonts w:ascii="Times New Roman" w:hAnsi="Times New Roman" w:cs="Times New Roman"/>
          <w:color w:val="000000" w:themeColor="text1"/>
          <w:spacing w:val="5"/>
          <w:sz w:val="21"/>
          <w:szCs w:val="21"/>
        </w:rPr>
        <w:t>имеет право оплатить Цену Договора досрочно.</w:t>
      </w:r>
    </w:p>
    <w:p w14:paraId="62637903" w14:textId="1CBC5461" w:rsidR="00407E62" w:rsidRPr="00182C7F" w:rsidRDefault="00E70505" w:rsidP="008A4BFA">
      <w:pPr>
        <w:numPr>
          <w:ilvl w:val="1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случае, если Фактическая площадь Помещения, установленная (определенная) после окончания строительства Корпуса санаторно-курортного учреждения по результатам технической инвентаризации и/или кадастрового учета, будет больше или меньше Проектной площади Помещения, Стороны производят взаиморасчеты в нижеуказанном порядке:</w:t>
      </w:r>
      <w:r w:rsidR="00407E62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64CF5EAD" w14:textId="6B528D16" w:rsidR="00407E62" w:rsidRPr="00182C7F" w:rsidRDefault="00407E62" w:rsidP="008A4BFA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Если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результатам технической инвентаризации и/или кадастрового учета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Фактическая площадь </w:t>
      </w:r>
      <w:r w:rsidR="0027410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будет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больше Проектной площади </w:t>
      </w:r>
      <w:r w:rsidR="0027410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Помещения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указанной в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Приложении № 1 к настоящему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Участник </w:t>
      </w:r>
      <w:r w:rsidR="009539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обязан доплатить соответствующую сумму Цены Договора Застройщику путем перечисления денежных средств на расчетный счет Застройщика в течение 5 (Пяти) рабочих дней со дня получения соответствующего уведомления от Застройщика, но не позднее дня подписания Сторонами Передаточного Акта. Е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сли </w:t>
      </w:r>
      <w:r w:rsidR="009539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Фактическая площадь Помещения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окажется меньше Проектной площади </w:t>
      </w:r>
      <w:r w:rsidR="00E7050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Помещения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Застройщик обязан вернуть соответствующую сумму Участнику </w:t>
      </w:r>
      <w:r w:rsidR="009539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путем перечисления денежных средств на банковский счет Участника, не позднее 15 (Пятнадцати) рабочих дней со дня получения Застройщиком реквизитов Участника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</w:t>
      </w:r>
      <w:r w:rsidR="009539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8C3FDC6" w14:textId="77777777" w:rsidR="00E70505" w:rsidRPr="00182C7F" w:rsidRDefault="00E70505" w:rsidP="008A4BFA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 отклонении Фактической площади Помещения от Проектной площади Помещения, Стороны обязаны осуществить перерасчет Цены Договора, исходя из стоимости 1 (Одного) квадратного метра площади Помещения.</w:t>
      </w:r>
    </w:p>
    <w:p w14:paraId="1D5610E7" w14:textId="12C4F3A7" w:rsidR="00703C26" w:rsidRPr="00182C7F" w:rsidRDefault="00985B71" w:rsidP="008A4BFA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Стороны признают, что отклонение Фактической площади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ашино-места от Проектной, указанной в </w:t>
      </w:r>
      <w:r w:rsidR="00150FA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Приложении № 1 к настоящему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</w:t>
      </w:r>
      <w:r w:rsidR="00150FA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вне зависимости от размера отклонения при условии сохранения возможности пользования Участником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6273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ашино-места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не является нарушением Договора</w:t>
      </w:r>
      <w:r w:rsidR="006273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не признается существенным изменением размера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6273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ашино-места и в случае отклонения площади </w:t>
      </w:r>
      <w:r w:rsidR="002B1CE6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</w:t>
      </w:r>
      <w:r w:rsidR="006273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ашино-места взаиморасчеты между Застройщиком и Участником производиться не будут.</w:t>
      </w:r>
    </w:p>
    <w:p w14:paraId="30F0B704" w14:textId="20047B1E" w:rsidR="00150FA6" w:rsidRPr="00182C7F" w:rsidRDefault="00150FA6" w:rsidP="008A4BFA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2.</w:t>
      </w:r>
      <w:r w:rsidR="001C41B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Объект долевого строительства, а также расходы на оплату услуг третьих лиц по регистрации Договора и права собственности Участника на Объект долевого строительства.</w:t>
      </w:r>
    </w:p>
    <w:p w14:paraId="5CFE4306" w14:textId="77777777" w:rsidR="00985B71" w:rsidRPr="00182C7F" w:rsidRDefault="00985B71" w:rsidP="008A4BFA">
      <w:pPr>
        <w:tabs>
          <w:tab w:val="num" w:pos="432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82FD701" w14:textId="3695607A" w:rsidR="00FD0FAE" w:rsidRPr="00182C7F" w:rsidRDefault="00FD0FAE" w:rsidP="008A4BFA">
      <w:pPr>
        <w:pStyle w:val="ConsPlusNormal"/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СРОК И ПОРЯДОК ПЕРЕДАЧИ ОБЪЕКТ</w:t>
      </w:r>
      <w:r w:rsidR="00BE4DAC"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А</w:t>
      </w: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 xml:space="preserve"> ДОЛЕВОГО СТРОИТЕЛЬСТВА</w:t>
      </w:r>
    </w:p>
    <w:p w14:paraId="29759AF5" w14:textId="77777777" w:rsidR="00FD0FAE" w:rsidRPr="00182C7F" w:rsidRDefault="00FD0FAE" w:rsidP="008A4BFA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</w:p>
    <w:p w14:paraId="5C6CA2B8" w14:textId="2D7E4392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Застройщик обязан передать Участнику Объект долевого строительства после получения в установленном порядке Разрешения на ввод в эксплуатацию Корпуса санаторно-курортного учреждения, но не позднее </w:t>
      </w:r>
      <w:r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«</w:t>
      </w:r>
      <w:r w:rsidR="00D35A4F"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____</w:t>
      </w:r>
      <w:r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 xml:space="preserve">» </w:t>
      </w:r>
      <w:r w:rsidR="00D35A4F"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_____________</w:t>
      </w:r>
      <w:r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 xml:space="preserve"> </w:t>
      </w:r>
      <w:r w:rsidR="00D35A4F" w:rsidRPr="00182C7F">
        <w:rPr>
          <w:rFonts w:ascii="Times New Roman" w:hAnsi="Times New Roman" w:cs="Times New Roman"/>
          <w:b/>
          <w:i/>
          <w:color w:val="000000" w:themeColor="text1"/>
          <w:sz w:val="21"/>
          <w:szCs w:val="21"/>
        </w:rPr>
        <w:t>______г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 (далее – «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Срок передачи Объект</w:t>
      </w:r>
      <w:r w:rsidR="00BE4DAC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долевого строительства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»), при условии исполнения Участником своих обязательств по оплате в полном объёме.</w:t>
      </w:r>
    </w:p>
    <w:p w14:paraId="4EAB4EED" w14:textId="3D12C02C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Передача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Застройщиком и принятие его Участником осуществляется по передаточному акту, подписываемому обеими Сторонами (ранее и далее по тексту – «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Передаточный Акт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»), или одностороннему акту, оформляемому в соответствии с условиями настоящего Договора и требованиям Закона о долевом строительстве. </w:t>
      </w:r>
    </w:p>
    <w:p w14:paraId="1CFFAB06" w14:textId="3BFB17D2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 долевого строительства счита</w:t>
      </w:r>
      <w:r w:rsidR="003E635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ю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тся переданным</w:t>
      </w:r>
      <w:r w:rsidR="003E635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и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Застройщиком и принятым</w:t>
      </w:r>
      <w:r w:rsidR="003E635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и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Участником с даты подписания Сторонами Передаточного Акта, либо с момента составления Застройщиком одностороннего акта о передаче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согласно условиям настоящего Договора и требованиям Закона о долевом строительстве.  </w:t>
      </w:r>
    </w:p>
    <w:p w14:paraId="1750BF40" w14:textId="0BF13DEB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не менее чем за месяц до наступления Срока передачи Объек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та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уведомляет Участника о завершении строительства и получении им Разрешения на ввод в эксплуатацию, о готовности к передаче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(далее – Уведомление), а также о необходимости принятия Участником по Передаточному Акту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и о последствиях его бездействия, по почте заказным письмом с описью вложения и уведомлением о вручении по адресу Участника, указанному в </w:t>
      </w:r>
      <w:r w:rsidR="00EA2451" w:rsidRPr="00182C7F">
        <w:rPr>
          <w:rFonts w:ascii="Times New Roman" w:eastAsia="SimSun" w:hAnsi="Times New Roman" w:cs="Times New Roman"/>
          <w:color w:val="000000" w:themeColor="text1"/>
          <w:sz w:val="21"/>
          <w:szCs w:val="21"/>
          <w:lang w:eastAsia="ar-SA"/>
        </w:rPr>
        <w:t>разделе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="003E635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настоящего Договора либо вручает Уведомление Участнику лично под расписку. </w:t>
      </w:r>
    </w:p>
    <w:p w14:paraId="0FC5CB53" w14:textId="59063503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 уведомления Застройщика об изменении адреса несет Участник долевого строительства.</w:t>
      </w:r>
    </w:p>
    <w:p w14:paraId="3215F729" w14:textId="66C57D87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Участник обязуется в течение 7 (семи) календарных дней с момента получения Уведомления</w:t>
      </w:r>
      <w:r w:rsidRPr="00182C7F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приступить к принятию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и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осуществить фактический осмотр Объект</w:t>
      </w:r>
      <w:r w:rsidR="00BE4DAC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долевого строительства и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прибыть в офис Застройщика для подписания Передаточного Акта. </w:t>
      </w:r>
    </w:p>
    <w:p w14:paraId="0FB7A8BA" w14:textId="7C0C0FAA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Осмотр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долевого строительства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производится по рабочим дням с 9 до 18 часов местного времени. Застройщик вправе предложить в Уведомлении точное время приема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строительства. Если Участник не согласен с этим временем, он обязан в течение 1 (Одного) рабочего дня с момента получения </w:t>
      </w:r>
      <w:r w:rsidR="0014728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ведомления известить об этом Застройщика любым доступным способом, предусмотренным Договором. После этого Стороны согласовывают точное время осмотра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строительства. В отсутствии извещения Участника о невозможности приемки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в предложенное время, Участник считается согласившимся с предложенным временем. </w:t>
      </w:r>
    </w:p>
    <w:p w14:paraId="13D0B054" w14:textId="2D391945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Стороны согласовали следующий порядок выявления и устранения выявленных недостатков, а также приема-передачи 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строительства:  </w:t>
      </w:r>
    </w:p>
    <w:p w14:paraId="4809484D" w14:textId="7804908C" w:rsidR="00FD0FAE" w:rsidRPr="00182C7F" w:rsidRDefault="008B7768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3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.6.1. При выявлении Участником существенных недостатков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строительства, Стороны подписывают Акт технического осмотра с указанием</w:t>
      </w:r>
      <w:r w:rsidR="00FD0FAE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таких недостатков. При этом существенными недостатками признаются такие недостатки, которые делают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Объект 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непригодным для использования в соответствии с его прямым назначением. </w:t>
      </w:r>
    </w:p>
    <w:p w14:paraId="27279E3F" w14:textId="111D5ED1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Застройщик обязан в течение 20 (Двадцати) календарных дней рассмотреть требования Участника, указанные в Акте технического осмотра. </w:t>
      </w:r>
    </w:p>
    <w:p w14:paraId="35EE9C6C" w14:textId="0BC2343C" w:rsidR="00FD0FAE" w:rsidRPr="00182C7F" w:rsidRDefault="00FD0FAE" w:rsidP="008A4BFA">
      <w:pPr>
        <w:pStyle w:val="a6"/>
        <w:numPr>
          <w:ilvl w:val="3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Если указанные в Акте технического осмотра недостатки являются существенными и требования об их устранении обоснованными Застройщик согласовывает с Участником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разумные сроки устранения существенных недостатков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и после их устранения уведомляет Участника о необходимости явиться на осмотр.</w:t>
      </w:r>
    </w:p>
    <w:p w14:paraId="1DF3A44B" w14:textId="13794075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Участник в течение 5 (Пяти) календарных дней с даты получения уведомления</w:t>
      </w:r>
      <w:r w:rsidRPr="00182C7F" w:rsidDel="00A00F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Застройщика об устранении недостатков</w:t>
      </w:r>
      <w:r w:rsidRPr="00182C7F" w:rsidDel="00A00F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обязан явиться на повторный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строительства. В случае если недостатки устранены, Участник в день проведения повторного осмотра обязан подписать Передаточный Акт. В случае если недостатки не устранены, стороны подписывают повторный Акт технического осмотра, в котором указываются сроки устранения недостатков. Застройщик обязан устранить недостатки, указанные в повторном Акте технического осмотра в согласованный срок и уведомить Участника об устранении таких недостатков.</w:t>
      </w:r>
    </w:p>
    <w:p w14:paraId="26F2888C" w14:textId="0054BE82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Участник в течение 5 (Пяти) календарных дней с даты получения уведомления</w:t>
      </w:r>
      <w:r w:rsidRPr="00182C7F" w:rsidDel="00A00F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Застройщика об устранении недостатков, указанных в повторном Акте технического осмотра,</w:t>
      </w:r>
      <w:r w:rsidRPr="00182C7F" w:rsidDel="00A00F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обязан явиться на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строительства. В случае если недостатки устранены, Участник в день проведения повторного осмотра обязан подписать Передаточный Акт.</w:t>
      </w:r>
    </w:p>
    <w:p w14:paraId="416D1849" w14:textId="6EFFA903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наличия разногласий относительно повторного устранения недостатков Застройщик вправе провести независимую экспертизу и, если экспертным заключением будет установлено, что существенные недостатки отсутствуют, составить односторонний акт приема передачи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по истечении двух месяцев с даты направления Уведомления в соответствии с п. 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 Договора с отнесением расходов на проведение экспертизы на Участника.   </w:t>
      </w:r>
    </w:p>
    <w:p w14:paraId="11496F8E" w14:textId="7CF28F22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При неявке Участника на осмотр либо повторный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и, как следствие, уклонения от подписания Передаточного Акта, Застройщик делает соответствующую отметку в Акте технического осмотра и вправе по истечении двух месяцев с даты направления Уведомления в соответствии с п. 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.4. Договора</w:t>
      </w:r>
      <w:r w:rsidRPr="00182C7F" w:rsidDel="005922D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составить односторонний акт приема-передачи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строительства.  </w:t>
      </w:r>
    </w:p>
    <w:p w14:paraId="4949558E" w14:textId="667925AA" w:rsidR="00FD0FAE" w:rsidRPr="00182C7F" w:rsidRDefault="008B7768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.6.1.2.  Если указанные в Акте технического осмотра недостатки не являются существенными, Застройщик уведомляет об этом Участника и направляет ему два экземпляра Передаточного Акта для подписания и Акт технического осмотра, в котором указывается срок устранения недостатков. </w:t>
      </w:r>
    </w:p>
    <w:p w14:paraId="1D64008E" w14:textId="517764B9" w:rsidR="00FD0FAE" w:rsidRPr="00182C7F" w:rsidRDefault="008B7768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.6.1.3. Участник обязан в течение 3 (трех) календарных дней с даты получения подписать Передаточный Акт и Акт технического осмотра и направить по одному экземпляру данных актов Застройщику. Устранение недостатков осуществляется Застройщиком в порядке, описанном в п. 4.6.2 Договора.</w:t>
      </w:r>
    </w:p>
    <w:p w14:paraId="20760481" w14:textId="0EFE38D6" w:rsidR="00FD0FAE" w:rsidRPr="00182C7F" w:rsidRDefault="008B7768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.6.2. При выявлении Участником несущественных недостатков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строительства, Стороны одновременно с Передаточным Актом подписывают Акт технического осмотра Объекта </w:t>
      </w:r>
      <w:r w:rsidR="00FD0FAE"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долевого строительства </w:t>
      </w:r>
      <w:r w:rsidR="00FD0FA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 указанием таких недостатков и сроков их устранения.  </w:t>
      </w:r>
    </w:p>
    <w:p w14:paraId="6A979630" w14:textId="5FC499C5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обязан устранить недостатки, указанные в Акте технического осмотра. При этом Участник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обязуется обеспечить уполномоченным представителям Застройщика доступ к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долевого строительства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устранения недостатков. </w:t>
      </w:r>
    </w:p>
    <w:p w14:paraId="54699AA9" w14:textId="4136C817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После устранения недостатков, Застройщик обязан уведомить Участника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 их устранении, Участник в свою очередь обязан явиться на повторный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в течение 5 (Пяти) календарных дней с даты получения Уведомления. Если недостатки устранены, Стороны делают соответствующую отметку в Акте технического осмотра, в случае, если недостатки не устранены, Стороны подписывают повторный Акт технического осмотра, в котором согласовывают разумные сроки их устранения. </w:t>
      </w:r>
    </w:p>
    <w:p w14:paraId="725F1C75" w14:textId="13C98691" w:rsidR="00FD0FAE" w:rsidRPr="00182C7F" w:rsidRDefault="00FD0FAE" w:rsidP="008A4BFA">
      <w:pPr>
        <w:pStyle w:val="a6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 неявке Участника</w:t>
      </w:r>
      <w:r w:rsidR="00D769C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 осмотр либо повторный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BE4DA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Застройщик делает соответствующую отметку в Акте технического осмотра и направляет его Участнику в течение 30 календарных дней с даты составления. В таком случае Застройщик считается исполнившим свою обязанность по устранению недостатков.</w:t>
      </w:r>
    </w:p>
    <w:p w14:paraId="45D3B741" w14:textId="5C9846C8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Отказ Участника от принятия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долевого строительства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подписания Передаточного Акта, в том числе в случае  неявки Участника на осмотр и повторный осмотр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(п. 4.5., п. 4.6.1.1 Договора), отсутствия существенных недостатков, подтвержденных заключением эксперта (п. 4.6.1.1 Договора), отказа от подписания Акта технического осмотра, и передаточного Акта в случае, если недостатки не являются существенными (п.4.6.1.3, п. 4.6.2 Договора)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признается Сторонами уклонением Участника от принятия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и подписания Передаточного Акта и являются основанием для составления Застройщиком одностороннего акта приема-передачи.</w:t>
      </w:r>
    </w:p>
    <w:p w14:paraId="662A111A" w14:textId="31AB4D84" w:rsidR="00FD0FAE" w:rsidRPr="00182C7F" w:rsidRDefault="00FD0FAE" w:rsidP="008A4BFA">
      <w:pPr>
        <w:pStyle w:val="a6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Если Участник уклоняется от подписания Передаточного Акта, Застройщик по истечении двух месяцев со дня, предусмотренного для приемки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строительства, составляет односторонний акт о передаче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с указанием на эти обстоятельства и в течение 30 календарных дней направляет его Участнику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76DF0023" w14:textId="49FF3CB1" w:rsidR="00FD0FAE" w:rsidRPr="00182C7F" w:rsidRDefault="00FD0FAE" w:rsidP="008A4BFA">
      <w:pPr>
        <w:pStyle w:val="af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При этом обязательство Застройщика передать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Объекты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Участнику считается исполненным надлежащим образом с момента составления Застройщиком одностороннего акта. Ответственность за содержание, охрану и риск случайной гибели или повреждения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возлагается на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Участника, а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Застройщик освобождается от ответственности за просрочку исполнения обязательства по передаче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9A015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строительства.</w:t>
      </w:r>
    </w:p>
    <w:p w14:paraId="5C0B04AF" w14:textId="47DC6C5E" w:rsidR="00147289" w:rsidRPr="00182C7F" w:rsidRDefault="00FD0FAE" w:rsidP="008A4BFA">
      <w:pPr>
        <w:pStyle w:val="af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Застройщик вправе составить односторонний акт при условии, если он обладает сведениями о получении Участником Уведомления о завершении строительства и о готовности 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1C2F5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 к передаче 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адресу, указанному в </w:t>
      </w:r>
      <w:r w:rsidR="00EA245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разделе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</w:t>
      </w:r>
      <w:r w:rsidR="00795A7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Договора.</w:t>
      </w:r>
    </w:p>
    <w:p w14:paraId="1F96E7E9" w14:textId="2E0908AE" w:rsidR="00147289" w:rsidRPr="00182C7F" w:rsidRDefault="00FD0FAE" w:rsidP="008A4BFA">
      <w:pPr>
        <w:pStyle w:val="af1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возникновения обстоятельств, указанных в п. 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.8 настоящего Договора, Участник оплачивает все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расходы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 оплате возможн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ых затрат по обеспечению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долевого строительства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коммунальными ресурсами и затрат по эксплуатации и по техническому обслуживанию 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Акта, и до момента составления Застройщиком одностороннего акта</w:t>
      </w:r>
      <w:r w:rsidRPr="00182C7F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6D88CEFF" w14:textId="05A57951" w:rsidR="00147289" w:rsidRPr="00182C7F" w:rsidRDefault="00FD0FAE" w:rsidP="008A4BFA">
      <w:pPr>
        <w:pStyle w:val="af1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Передаточном Акте указываются дата передачи,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основные характеристики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а также иная информация по усмотрению Сторон. </w:t>
      </w:r>
    </w:p>
    <w:p w14:paraId="603954AC" w14:textId="7C914AD4" w:rsidR="00147289" w:rsidRPr="00182C7F" w:rsidRDefault="00FD0FAE" w:rsidP="008A4BFA">
      <w:pPr>
        <w:pStyle w:val="af1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если строительство (создание) </w:t>
      </w:r>
      <w:r w:rsidR="008B776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не может быть завершено в предусмотренный Проектной декларацией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ка передачи Застройщиком Объек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та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Участнику осуществляется в порядке, установленном законодательством Российской Федерации. </w:t>
      </w:r>
    </w:p>
    <w:p w14:paraId="773AFB72" w14:textId="67827EB5" w:rsidR="00147289" w:rsidRPr="00182C7F" w:rsidRDefault="00FD0FAE" w:rsidP="008A4BFA">
      <w:pPr>
        <w:pStyle w:val="af1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До внесения записи в Единый государственный реестр недвижимости о государственной регистрации права собственности Участника на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ы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Участник не в праве</w:t>
      </w:r>
      <w:r w:rsidRPr="00182C7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 производить каких-либо работ по перепланировке или переоборудованию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</w:t>
      </w:r>
      <w:r w:rsidRPr="00182C7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, а после внесения записи в Единый государственный реестр недвижимости о государственной регистрации права собственности на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ы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</w:t>
      </w:r>
      <w:r w:rsidRPr="00182C7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 xml:space="preserve">все работы по перепланировке или переоборудованию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</w:t>
      </w:r>
      <w:r w:rsidRPr="00182C7F">
        <w:rPr>
          <w:rFonts w:ascii="Times New Roman" w:eastAsia="Calibri" w:hAnsi="Times New Roman" w:cs="Times New Roman"/>
          <w:color w:val="000000" w:themeColor="text1"/>
          <w:sz w:val="21"/>
          <w:szCs w:val="21"/>
        </w:rPr>
        <w:t>производить в соответствии с требованиями действующего законодательства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6362A24" w14:textId="77777777" w:rsidR="00147289" w:rsidRPr="00182C7F" w:rsidRDefault="00FD0FAE" w:rsidP="008A4BFA">
      <w:pPr>
        <w:pStyle w:val="af1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любом случае затраты по производству таких работ,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Участник.</w:t>
      </w:r>
    </w:p>
    <w:p w14:paraId="1DB131EA" w14:textId="59428855" w:rsidR="00FD0FAE" w:rsidRPr="00182C7F" w:rsidRDefault="00FD0FAE" w:rsidP="00B954E9">
      <w:pPr>
        <w:pStyle w:val="af1"/>
        <w:numPr>
          <w:ilvl w:val="1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 настоящему Договору обязательства Застройщика по передаче Участнику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24C065B6" w14:textId="77777777" w:rsidR="00147289" w:rsidRPr="00182C7F" w:rsidRDefault="00147289" w:rsidP="008A4BFA">
      <w:pPr>
        <w:pStyle w:val="ConsPlusNormal"/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ГАРАНТИИ КАЧЕСТВА</w:t>
      </w:r>
    </w:p>
    <w:p w14:paraId="040AB204" w14:textId="77777777" w:rsidR="00147289" w:rsidRPr="00182C7F" w:rsidRDefault="00147289" w:rsidP="008A4BFA">
      <w:pPr>
        <w:pStyle w:val="ConsPlusNormal"/>
        <w:widowControl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</w:p>
    <w:p w14:paraId="295BEE17" w14:textId="19BE01BB" w:rsidR="00147289" w:rsidRPr="00182C7F" w:rsidRDefault="00147289" w:rsidP="008A4BFA">
      <w:pPr>
        <w:pStyle w:val="ConsPlusNormal"/>
        <w:widowControl/>
        <w:numPr>
          <w:ilvl w:val="1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Свидетельством надлежащего качества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Корпуса санаторно-курортного учреждения, полученное Застройщиком в установленном законодательством порядке.</w:t>
      </w:r>
    </w:p>
    <w:p w14:paraId="3C481625" w14:textId="114FF674" w:rsidR="00147289" w:rsidRPr="00182C7F" w:rsidRDefault="00147289" w:rsidP="008A4BFA">
      <w:pPr>
        <w:pStyle w:val="ConsPlusNormal"/>
        <w:widowControl/>
        <w:numPr>
          <w:ilvl w:val="1"/>
          <w:numId w:val="2"/>
        </w:numPr>
        <w:tabs>
          <w:tab w:val="left" w:pos="851"/>
        </w:tabs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обязан передать Участнику Объект долевого строительства,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14:paraId="16C7CF85" w14:textId="0ACC5A9F" w:rsidR="00147289" w:rsidRPr="00182C7F" w:rsidRDefault="00147289" w:rsidP="008A4BFA">
      <w:pPr>
        <w:pStyle w:val="ConsPlusNormal"/>
        <w:widowControl/>
        <w:tabs>
          <w:tab w:val="left" w:pos="851"/>
        </w:tabs>
        <w:suppressAutoHyphens w:val="0"/>
        <w:overflowPunct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 передаче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Застройщик обязан передать Участнику Инструкцию по эксплуатации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строительства»).</w:t>
      </w:r>
      <w:bookmarkStart w:id="3" w:name="_Hlk486002930"/>
    </w:p>
    <w:p w14:paraId="0DAB82FB" w14:textId="6283283E" w:rsidR="00147289" w:rsidRPr="00182C7F" w:rsidRDefault="00147289" w:rsidP="008A4BFA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Гарантийный срок на Объект долевого строительства составляет 5 (Пять) лет и исчисляется со дня передачи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строительства.</w:t>
      </w:r>
      <w:bookmarkStart w:id="4" w:name="_Hlk486002968"/>
      <w:bookmarkEnd w:id="3"/>
    </w:p>
    <w:p w14:paraId="15AF5402" w14:textId="7B8867E0" w:rsidR="00147289" w:rsidRPr="00182C7F" w:rsidRDefault="00147289" w:rsidP="008A4BFA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Гарантийный срок на технологическое и инженерное оборудование, входящее в состав передаваем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ых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Участнику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долевого строительства, составляет 3 (Три) года со дня подписания первого передаточного акта о передаче Объекта долевого строительства в </w:t>
      </w:r>
      <w:r w:rsidR="00727EA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Корпусе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bookmarkEnd w:id="4"/>
    </w:p>
    <w:p w14:paraId="142B09BE" w14:textId="07BDB22F" w:rsidR="00147289" w:rsidRPr="00182C7F" w:rsidRDefault="00147289" w:rsidP="008A4BFA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не несет ответственность за недостатки (дефекты)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обнаруженные в течение гарантийного срока, если докажет, что они произошли вследствие нормального износа 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таких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возникли вследствие нарушения предусмотренных предоставленной Участнику Инструкцией по эксплуатации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правил и условий эффективного и безопасного использования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5" w:name="Par0"/>
      <w:bookmarkEnd w:id="5"/>
    </w:p>
    <w:p w14:paraId="0B8A14CF" w14:textId="149E22A7" w:rsidR="00147289" w:rsidRPr="00182C7F" w:rsidRDefault="00147289" w:rsidP="008A4BFA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Участник вправе предъявить Застройщику в письменной форме требования в связи с ненадлежащим качеством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</w:t>
      </w:r>
    </w:p>
    <w:p w14:paraId="34401C28" w14:textId="4CD58370" w:rsidR="00147289" w:rsidRPr="00182C7F" w:rsidRDefault="00147289" w:rsidP="00B954E9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Не допускается без согласования с Застройщиком устранение недостатков силами Участника или привлеченными им лицами, в том числе с возложением расходов на Застройщика. Нарушение настоящего правила влечет для Участника утрату права на устранение недостатков, устранение которых производится силами Участника или привлеченными им лицами, за счет Застройщика.</w:t>
      </w:r>
    </w:p>
    <w:p w14:paraId="09D326CB" w14:textId="73E213B0" w:rsidR="00407E62" w:rsidRPr="00182C7F" w:rsidRDefault="00407E62" w:rsidP="008A4BF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ПРАВА И ОБЯЗАННОСТИ СТОРОН</w:t>
      </w:r>
    </w:p>
    <w:p w14:paraId="5D262E87" w14:textId="77777777" w:rsidR="00D769C4" w:rsidRPr="00182C7F" w:rsidRDefault="00D769C4" w:rsidP="008A4BFA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65E6C84A" w14:textId="4DAA4408" w:rsidR="00B658FF" w:rsidRPr="00182C7F" w:rsidRDefault="00B658FF" w:rsidP="008A4BFA">
      <w:pPr>
        <w:pStyle w:val="ConsPlusNormal"/>
        <w:widowControl/>
        <w:numPr>
          <w:ilvl w:val="1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Обязанности и права Участника:</w:t>
      </w:r>
    </w:p>
    <w:p w14:paraId="619EAB4D" w14:textId="7B562C90" w:rsidR="00B658FF" w:rsidRPr="00182C7F" w:rsidRDefault="00B658FF" w:rsidP="008A4BFA">
      <w:pPr>
        <w:pStyle w:val="ConsPlusNormal"/>
        <w:widowControl/>
        <w:numPr>
          <w:ilvl w:val="2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день подписания Договора предоставить Застройщику </w:t>
      </w:r>
      <w:bookmarkStart w:id="6" w:name="_Hlk486243019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Договора, а также в случае подачи документов на государственную регистрацию в электронном виде получить электронно-цифровую подпись</w:t>
      </w:r>
      <w:bookmarkEnd w:id="6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1F1EA2CF" w14:textId="76123771" w:rsidR="00B658FF" w:rsidRPr="00182C7F" w:rsidRDefault="00B658FF" w:rsidP="008A4BFA">
      <w:pPr>
        <w:pStyle w:val="ConsPlusNormal"/>
        <w:widowControl/>
        <w:numPr>
          <w:ilvl w:val="2"/>
          <w:numId w:val="2"/>
        </w:numPr>
        <w:tabs>
          <w:tab w:val="left" w:pos="1134"/>
        </w:tabs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платить цену Договора до ввода в эксплуатацию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путем внесения денежных средств в объеме и на условиях, установленных настоящим Договором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  </w:t>
      </w:r>
    </w:p>
    <w:p w14:paraId="7558A002" w14:textId="1369767D" w:rsidR="00B658FF" w:rsidRPr="00182C7F" w:rsidRDefault="00B658FF" w:rsidP="008A4BFA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сроки и порядке, предусмотренном </w:t>
      </w:r>
      <w:r w:rsidR="00EA245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разделом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EE24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Договора, после</w:t>
      </w:r>
      <w:r w:rsidRPr="00182C7F" w:rsidDel="00431E6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получения Застройщиком Разрешения на ввод в эксплуатацию Корпуса санаторно-курортного учреждения принять Объект долевого строительства.</w:t>
      </w:r>
    </w:p>
    <w:p w14:paraId="63FF717F" w14:textId="50656ABE" w:rsidR="00B658FF" w:rsidRPr="00182C7F" w:rsidRDefault="00B658FF" w:rsidP="008A4BFA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Участник с даты принятия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(п.</w:t>
      </w:r>
      <w:r w:rsidR="00EE24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.3. Договора) несет бремя содержания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строительства, в том числе расходы по ремонту и содержанию Общего имущества Корпуса санаторно-курортного учреждения и обеспечению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коммунальными ресурсами, в том числе израсходованными в отношении Общего имущества, в соответствии с действующим законодательством.</w:t>
      </w:r>
    </w:p>
    <w:p w14:paraId="1F260513" w14:textId="5DBCE7AB" w:rsidR="00B658FF" w:rsidRPr="00182C7F" w:rsidRDefault="00B658FF" w:rsidP="008A4BFA">
      <w:pPr>
        <w:tabs>
          <w:tab w:val="num" w:pos="14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этих целей Участник заключает договор на предоставление услуг управления </w:t>
      </w:r>
      <w:r w:rsidR="00EE24D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Корпусом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ремонта и содержания Общего имущества Корпуса санаторно-курортного учреждения и коммунальных услуг с выбранной, Застройщиком организацией, открывает для этого лицевой счет в организации, осуществляющей управление Корпусом санаторно-курортного учреждения (далее – «Управляющая компания»). В целях надлежащего исполнения настоящего условия Стороны договорились, что расходы, указанные в настоящем пункте, оплачиваются Участником до регистрации права собственности Участника на Объект долевого строительства и документы для государственной регистрации передаются Застройщиком после оплаты этих расходов Участником. </w:t>
      </w:r>
    </w:p>
    <w:p w14:paraId="109D689F" w14:textId="3310737F" w:rsidR="00B658FF" w:rsidRPr="00182C7F" w:rsidRDefault="00B658FF" w:rsidP="008A4BFA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Подать документы на государственную регистрацию права собственности Участника на Объект долевого строительства в Орган регистрации прав в течение 1-го месяца со дня подписания Передаточного Акта.</w:t>
      </w:r>
    </w:p>
    <w:p w14:paraId="01C35084" w14:textId="62F62BBD" w:rsidR="00B658FF" w:rsidRPr="00182C7F" w:rsidRDefault="00B658FF" w:rsidP="008A4BFA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со </w:t>
      </w:r>
      <w:r w:rsidR="00EA245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разделом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3 настоящего Договора в полном объеме обусловленной настоящим Договором цены, с письменного согласия Застройщика и до момента передачи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Участнику в порядке, установленном настоящим Договором и законодательством Российской Федерации</w:t>
      </w:r>
      <w:r w:rsidR="00F17B8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либо с одновременным переводом долга на нового участника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3CF486A2" w14:textId="77777777" w:rsidR="00B658FF" w:rsidRPr="00182C7F" w:rsidRDefault="00B658FF" w:rsidP="008A4BFA">
      <w:pPr>
        <w:pStyle w:val="1"/>
        <w:shd w:val="clear" w:color="auto" w:fill="FFFFFF" w:themeFill="background1"/>
        <w:ind w:left="0" w:firstLine="567"/>
        <w:contextualSpacing/>
        <w:rPr>
          <w:color w:val="000000" w:themeColor="text1"/>
          <w:sz w:val="21"/>
          <w:szCs w:val="21"/>
        </w:rPr>
      </w:pPr>
      <w:bookmarkStart w:id="7" w:name="_Hlk523408748"/>
      <w:r w:rsidRPr="00182C7F">
        <w:rPr>
          <w:color w:val="000000" w:themeColor="text1"/>
          <w:sz w:val="21"/>
          <w:szCs w:val="21"/>
        </w:rPr>
        <w:t xml:space="preserve">Стороны признают, что личность Участника имеет существенное значение для Застройщика. </w:t>
      </w:r>
      <w:bookmarkEnd w:id="7"/>
      <w:r w:rsidRPr="00182C7F">
        <w:rPr>
          <w:color w:val="000000" w:themeColor="text1"/>
          <w:sz w:val="21"/>
          <w:szCs w:val="21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583DDA3E" w14:textId="77777777" w:rsidR="00B658FF" w:rsidRPr="00182C7F" w:rsidRDefault="00B658FF" w:rsidP="008A4BFA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8" w:name="_Hlk523408758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8"/>
    </w:p>
    <w:p w14:paraId="6EC7399B" w14:textId="6ED3D435" w:rsidR="00B658FF" w:rsidRPr="00182C7F" w:rsidRDefault="00B658FF" w:rsidP="005F644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просрочки Участником исполнения обязательства, предусмотренного п. </w:t>
      </w:r>
      <w:r w:rsidR="00432D1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5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3143FE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долевого строительства третьим лицам.</w:t>
      </w:r>
    </w:p>
    <w:p w14:paraId="6FDD4613" w14:textId="77777777" w:rsidR="00B658FF" w:rsidRPr="00182C7F" w:rsidRDefault="00B658FF" w:rsidP="008A4BFA">
      <w:pPr>
        <w:pStyle w:val="ConsPlusNormal"/>
        <w:widowControl/>
        <w:numPr>
          <w:ilvl w:val="1"/>
          <w:numId w:val="2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Обязанности и права Застройщика:</w:t>
      </w:r>
    </w:p>
    <w:p w14:paraId="16D64263" w14:textId="3BFC623C" w:rsidR="00B658FF" w:rsidRPr="00182C7F" w:rsidRDefault="00B658FF" w:rsidP="008A4BFA">
      <w:pPr>
        <w:pStyle w:val="a8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окончании строительства </w:t>
      </w:r>
      <w:r w:rsidR="00432D1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и получения Застройщиком Разрешения на ввод в эксплуатацию в сроки, предусмотренные настоящим Договором передать Объект долевого строительства Участнику по Передаточному Акту при условии выполнения в полном объеме Участником своих обязательств по настоящему Договору.</w:t>
      </w:r>
    </w:p>
    <w:p w14:paraId="34BD90A1" w14:textId="1C5703A9" w:rsidR="00B658FF" w:rsidRPr="00182C7F" w:rsidRDefault="00B658FF" w:rsidP="008A4BFA">
      <w:pPr>
        <w:pStyle w:val="a8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течение 5 (пяти) рабочих дней с даты, указанной в п. </w:t>
      </w:r>
      <w:r w:rsidR="00432D19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5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.1.1. Договора подать в Орган регистрации документы для государственной регистрации Договора. </w:t>
      </w:r>
    </w:p>
    <w:p w14:paraId="3A18ED66" w14:textId="74D49B8B" w:rsidR="00407E62" w:rsidRPr="00182C7F" w:rsidRDefault="00B658FF" w:rsidP="008A4BFA">
      <w:pPr>
        <w:pStyle w:val="a8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 вправе без согласования с Участником выполнять любые действия, связанные с разделом, выделом, перераспределением (проведением межевых, кадастровых и иных необходимых работ) Земельного участка.</w:t>
      </w:r>
    </w:p>
    <w:p w14:paraId="1316E6F2" w14:textId="4444D537" w:rsidR="00EB4B23" w:rsidRPr="00182C7F" w:rsidRDefault="00EB4B23" w:rsidP="008A4BFA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ОТВЕТСТВЕННОСТЬ СТОРОН</w:t>
      </w:r>
    </w:p>
    <w:p w14:paraId="1FB46664" w14:textId="77777777" w:rsidR="00432D19" w:rsidRPr="00182C7F" w:rsidRDefault="00432D19" w:rsidP="008A4BFA">
      <w:pPr>
        <w:widowControl w:val="0"/>
        <w:tabs>
          <w:tab w:val="left" w:pos="360"/>
          <w:tab w:val="left" w:pos="1134"/>
        </w:tabs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CC0CD72" w14:textId="77777777" w:rsidR="00FE55BE" w:rsidRPr="00182C7F" w:rsidRDefault="00FE55BE" w:rsidP="008A4BFA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 неисполнение или ненадлежащее исполнение условий Договора в случаях, предусмотренных положениями Закона о долевом строительстве, Стороны несут ответственность в соответствии с действующим законодательством Российской Федерации. </w:t>
      </w:r>
    </w:p>
    <w:p w14:paraId="4B9657C5" w14:textId="77777777" w:rsidR="00FE55BE" w:rsidRPr="00182C7F" w:rsidRDefault="00FE55BE" w:rsidP="008A4BFA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обязана уплатить другой Стороне предусмотренные Законом о долевом строительстве и настоящим Договором неустойки (штрафы, пени) и возместить в полном объеме причиненные убытки сверх неустойки.</w:t>
      </w:r>
    </w:p>
    <w:p w14:paraId="61B1F3BC" w14:textId="77777777" w:rsidR="00FE55BE" w:rsidRPr="00182C7F" w:rsidRDefault="00FE55BE" w:rsidP="008A4BFA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2E064F8" w14:textId="2E5CD54A" w:rsidR="00FE55BE" w:rsidRPr="00182C7F" w:rsidRDefault="00FE55BE" w:rsidP="008A4BFA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 просрочку, необоснованный отказ/уклонение Участника от взаиморасчетов в порядке, предусмотренном п. 2.5. Договора, Участник уплачивает Застройщику неустойку в размере одной трехсотой ставки рефинансирования Центрального банка Российской Федерации, действующей на день исполнения обязательства, от суммы задолженности за каждый день просрочки.</w:t>
      </w:r>
    </w:p>
    <w:p w14:paraId="758E2042" w14:textId="2B1DBEA0" w:rsidR="00FE55BE" w:rsidRPr="00182C7F" w:rsidRDefault="00FE55BE" w:rsidP="008A4BFA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несоблюдения Участником срока, указанного в п. 5.1.5.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платежей, в течение 5 (пяти) рабочих дней со дня получения требования Застройщика.</w:t>
      </w:r>
    </w:p>
    <w:p w14:paraId="68787D96" w14:textId="77777777" w:rsidR="00FE55BE" w:rsidRPr="00182C7F" w:rsidRDefault="00FE55BE" w:rsidP="008A4BF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7176CCC4" w14:textId="77777777" w:rsidR="00FE55BE" w:rsidRPr="00182C7F" w:rsidRDefault="00FE55BE" w:rsidP="008A4BF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 обстоятельствам непреодолимой силы Стороны настоящего Договора отнесли такие явления стихийного характера, как: эпидемии, пандемии, землетрясение, наводнение, удар молнии, оползень и т.п., экстремальная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759A5CE8" w14:textId="77777777" w:rsidR="00FE55BE" w:rsidRPr="00182C7F" w:rsidRDefault="00FE55BE" w:rsidP="008A4BF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DEB2B17" w14:textId="77777777" w:rsidR="00FE55BE" w:rsidRPr="00182C7F" w:rsidRDefault="00FE55BE" w:rsidP="008A4BF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Если указанные обстоятельства будут действовать более 2 (Двух) месяцев, любая из Сторон имеет право расторгнуть Договор в одностороннем внесудебном порядке. При этом ни одна из Сторон не имеет право на возмещение убытков, которые она может понести в силу такого расторжения.</w:t>
      </w:r>
    </w:p>
    <w:p w14:paraId="01E0E01C" w14:textId="77777777" w:rsidR="00FE55BE" w:rsidRPr="00182C7F" w:rsidRDefault="00FE55BE" w:rsidP="008A4BFA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40C24EB5" w14:textId="2B0241FA" w:rsidR="00EB4B23" w:rsidRPr="00182C7F" w:rsidRDefault="00FE55BE" w:rsidP="008A4BFA">
      <w:pPr>
        <w:pStyle w:val="a8"/>
        <w:numPr>
          <w:ilvl w:val="1"/>
          <w:numId w:val="2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</w:t>
      </w:r>
    </w:p>
    <w:p w14:paraId="79523A9C" w14:textId="77777777" w:rsidR="00EB4B23" w:rsidRPr="00182C7F" w:rsidRDefault="00EB4B23" w:rsidP="008A4BFA">
      <w:pPr>
        <w:pStyle w:val="a8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0B19CAF" w14:textId="3C95A4F0" w:rsidR="00BD0B1A" w:rsidRPr="00182C7F" w:rsidRDefault="00BD0B1A" w:rsidP="00734DC1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СПОСОБЫ ОБЕСПЕЧЕНИЯ ИСПОЛНЕНИЯ ЗАСТРОЙЩИКОМ ОБЯЗАТЕЛЬСТВ ПО ДОГОВОРУ</w:t>
      </w:r>
    </w:p>
    <w:p w14:paraId="18D4D033" w14:textId="77777777" w:rsidR="00BD0B1A" w:rsidRPr="00182C7F" w:rsidRDefault="00BD0B1A" w:rsidP="00BD0B1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3743FA36" w14:textId="3A75F7EA" w:rsidR="00BD0B1A" w:rsidRPr="00182C7F" w:rsidRDefault="00BD0B1A" w:rsidP="00BD0B1A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7.1. Исполнение обязательств Застройщика по передаче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Участнику по Договору обеспечивается залогом Земельного участка.</w:t>
      </w:r>
    </w:p>
    <w:p w14:paraId="45E2C09C" w14:textId="4D39A43D" w:rsidR="00BD0B1A" w:rsidRPr="00182C7F" w:rsidRDefault="00626481" w:rsidP="00BD0B1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</w:t>
      </w:r>
      <w:r w:rsidR="00BD0B1A" w:rsidRPr="00182C7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.2. </w:t>
      </w:r>
      <w:r w:rsidR="00BD0B1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Обязательства Застройщика по уплате обязательного отчисления (взноса) по настоящему Договору в компенсационный фонд, формирование которого осуществляется публично-правовой компанией «</w:t>
      </w:r>
      <w:r w:rsidR="005F644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Фонд развития территорий</w:t>
      </w:r>
      <w:r w:rsidR="00BD0B1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», в размере, предусмотренном требованиями действующего законодательства Российской Федерации, полностью исполнены Застройщиком до государственной регистрации настоящего Договора.</w:t>
      </w:r>
    </w:p>
    <w:p w14:paraId="375E9F1D" w14:textId="77777777" w:rsidR="00C327C4" w:rsidRPr="00182C7F" w:rsidRDefault="00C327C4" w:rsidP="00BD0B1A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28651151" w14:textId="62ED347D" w:rsidR="00FE55BE" w:rsidRPr="00182C7F" w:rsidRDefault="00FE55BE" w:rsidP="00734DC1">
      <w:pPr>
        <w:widowControl w:val="0"/>
        <w:numPr>
          <w:ilvl w:val="0"/>
          <w:numId w:val="2"/>
        </w:numPr>
        <w:tabs>
          <w:tab w:val="left" w:pos="360"/>
          <w:tab w:val="left" w:pos="1134"/>
        </w:tabs>
        <w:suppressAutoHyphens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ПОРЯДОК РАЗРЕШЕНИЯ СПОРОВ</w:t>
      </w:r>
    </w:p>
    <w:p w14:paraId="502A3D6E" w14:textId="77777777" w:rsidR="00FE55BE" w:rsidRPr="00182C7F" w:rsidRDefault="00FE55BE" w:rsidP="008A4B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</w:p>
    <w:p w14:paraId="2615F7A6" w14:textId="07174424" w:rsidR="00FE55BE" w:rsidRPr="00182C7F" w:rsidRDefault="00FE55BE" w:rsidP="00413329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44CA895E" w14:textId="01EC3762" w:rsidR="008A4BFA" w:rsidRPr="00182C7F" w:rsidRDefault="00FE55BE" w:rsidP="00413329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4B520370" w14:textId="77777777" w:rsidR="008A4BFA" w:rsidRPr="00182C7F" w:rsidRDefault="008A4BFA" w:rsidP="008A4BFA">
      <w:pPr>
        <w:pStyle w:val="ConsPlusNormal"/>
        <w:widowControl/>
        <w:suppressAutoHyphens w:val="0"/>
        <w:overflowPunct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CA4A344" w14:textId="251AD66D" w:rsidR="008A4BFA" w:rsidRPr="00182C7F" w:rsidRDefault="008A4BFA" w:rsidP="00413329">
      <w:pPr>
        <w:pStyle w:val="ConsPlusNormal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ДЕЙСТВИЕ ДОГОВОРА. ИЗМЕНЕНИЕ И РАСТОРЖЕНИЕ</w:t>
      </w:r>
    </w:p>
    <w:p w14:paraId="23180F6B" w14:textId="77777777" w:rsidR="008A4BFA" w:rsidRPr="00182C7F" w:rsidRDefault="008A4BFA" w:rsidP="008A4BFA">
      <w:pPr>
        <w:pStyle w:val="ConsPlusNormal"/>
        <w:widowControl/>
        <w:tabs>
          <w:tab w:val="num" w:pos="0"/>
        </w:tabs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</w:p>
    <w:p w14:paraId="6D1439AF" w14:textId="41668340" w:rsidR="008A4BFA" w:rsidRPr="00182C7F" w:rsidRDefault="008A4BFA" w:rsidP="00334FCB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3BF5E928" w14:textId="77777777" w:rsidR="008A4BFA" w:rsidRPr="00182C7F" w:rsidRDefault="008A4BFA" w:rsidP="00334FCB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Настоящий Договор может быть изменен по соглашению Сторон, в том числе в части изменения сроков и Цены Договора.</w:t>
      </w:r>
    </w:p>
    <w:p w14:paraId="63FE83AA" w14:textId="77777777" w:rsidR="008A4BFA" w:rsidRPr="00182C7F" w:rsidRDefault="008A4BFA" w:rsidP="00334FCB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360DEC52" w14:textId="77777777" w:rsidR="008A4BFA" w:rsidRPr="00182C7F" w:rsidRDefault="008A4BFA" w:rsidP="00334FCB">
      <w:pPr>
        <w:pStyle w:val="ConsPlusNormal"/>
        <w:widowControl/>
        <w:numPr>
          <w:ilvl w:val="1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Договор может быть расторгнут по инициативе Участника в одностороннем порядке в случаях, предусмотренных Законом о долевом строительстве.</w:t>
      </w:r>
    </w:p>
    <w:p w14:paraId="7A6F377C" w14:textId="77777777" w:rsidR="008A4BFA" w:rsidRPr="00182C7F" w:rsidRDefault="008A4BFA" w:rsidP="008A4BF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7B08D41" w14:textId="77777777" w:rsidR="008A4BFA" w:rsidRPr="00182C7F" w:rsidRDefault="008A4BFA" w:rsidP="00334FCB">
      <w:pPr>
        <w:pStyle w:val="ConsPlusNormal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  <w:r w:rsidRPr="00182C7F"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  <w:t>ЗАКЛЮЧИТЕЛЬНЫЕ ПОЛОЖЕНИЯ</w:t>
      </w:r>
    </w:p>
    <w:p w14:paraId="6B27BE2B" w14:textId="77777777" w:rsidR="008A4BFA" w:rsidRPr="00182C7F" w:rsidRDefault="008A4BFA" w:rsidP="008A4BFA">
      <w:pPr>
        <w:pStyle w:val="ConsPlusNormal"/>
        <w:widowControl/>
        <w:ind w:firstLine="567"/>
        <w:contextualSpacing/>
        <w:rPr>
          <w:rFonts w:ascii="Times New Roman" w:hAnsi="Times New Roman" w:cs="Times New Roman"/>
          <w:b/>
          <w:bCs/>
          <w:color w:val="000000" w:themeColor="text1"/>
          <w:spacing w:val="20"/>
          <w:sz w:val="21"/>
          <w:szCs w:val="21"/>
        </w:rPr>
      </w:pPr>
    </w:p>
    <w:p w14:paraId="6EB7635E" w14:textId="509CCB61" w:rsidR="008A4BFA" w:rsidRPr="00182C7F" w:rsidRDefault="00681C9E" w:rsidP="00681C9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9" w:name="_Hlk101478677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10.1.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55397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Границы части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Земельного участка, на которой будет расположен </w:t>
      </w:r>
      <w:r w:rsidR="0055397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которая будет входить в состав общего имущества </w:t>
      </w:r>
      <w:r w:rsidR="0055397F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после формирования части Земельного участка в самостоятельный земельный участок, определяются Застройщиком в соответствии с проектной документацией и требованиями законодательства.</w:t>
      </w:r>
    </w:p>
    <w:p w14:paraId="0E1B9BFD" w14:textId="77777777" w:rsidR="00084BD8" w:rsidRPr="00182C7F" w:rsidRDefault="0055397F" w:rsidP="00084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 уведомлён и согласен, что на Земельном участке размещены и подлежат строительству (размещению) объекты недвижимости (капитального строительства) в соответствии с разрешением на строительство, выданным Службой государственного строительного надзора и экспертизы Санкт-Петербурга за № 78-010-0254.3-2015 от 22.12.2017. 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Настоящим Участник дает свое согласие Застройщику на любое переформирование Земельного участка в период или после завершения строительства Корпуса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, с правом сформировать отдельный земельный участок,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на котором будет размещён Корпус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, с целью эксплуатации и обслуживания Корпуса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>путем раздела</w:t>
      </w:r>
      <w:r w:rsidR="007A0177"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,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объединения, перераспределения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Земельного участка</w:t>
      </w:r>
      <w:r w:rsidR="007A0177"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и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выдела из Земельного участка других (другого) земельных участков и на последующую регистрацию права собственности Застройщика на вновь образованные (преобразованные) земельные участки, включая работы по межеванию и кадастровому учёту, для целей формирования самостоятельного земельного участка, необходимого для эксплуатации </w:t>
      </w:r>
      <w:r w:rsidR="00727EA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, исходя из требований действующего законодательства. После формирования самостоятельного земельного участка для эксплуатации и обслуживания Корпуса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, данный участок целиком признается общим имуществом и поступает в долевую собственность собственников помещений, расположенных в Корпусе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. При этом, ни Участник, ни любые иные собственники помещений в Корпусе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>не имеют каких-либо прав в отношении всей оставшейся части Земельного участка, образованной после выдела самостоятельного земельного участка для эксплуатации и обслуживания Корпуса</w:t>
      </w:r>
      <w:r w:rsidR="007A0177"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 xml:space="preserve">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  <w:t>.</w:t>
      </w:r>
    </w:p>
    <w:p w14:paraId="403F163E" w14:textId="480E9809" w:rsidR="00084BD8" w:rsidRPr="00182C7F" w:rsidRDefault="00084BD8" w:rsidP="00084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Участник</w:t>
      </w:r>
      <w:r w:rsidR="00334FC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не имеет возражений и настоящим даёт согласие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Застройщику</w:t>
      </w:r>
      <w:r w:rsidR="00334FCB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на использование Земельного участка и земельных участков, образованных при его разделе или выделе для возведения и эксплуатации зданий, строений, сооружений, объектов инфраструктуры, насаждений, ограждений, объектов малых архитектурных форм, паркинга, шлагбаумов и прочих объектов, в соответствии с целевым назначением и разрешенным использованием Земельного участка или образованных из него земельных участков. </w:t>
      </w:r>
    </w:p>
    <w:p w14:paraId="685CC39A" w14:textId="4E0C12EE" w:rsidR="00334FCB" w:rsidRPr="00182C7F" w:rsidRDefault="00334FCB" w:rsidP="00084BD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Плоды, продукция и доходы от использования в соответствии с п.1.7 настоящего Договора Земельного участка и земельных участков, образованных при его разделе или выделе, и расположенных на них зданий, строений, сооружений и прочих объектов (в том числе, не являющихся объектами недвижимости) являются исключительно собственностью </w:t>
      </w:r>
      <w:r w:rsidR="00084BD8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Застройщика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3B43C36" w14:textId="01EFAEED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10.2.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54769704" w14:textId="52CE7AC1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.3. Недействительность какого-либо условия Договора не влечет недействительность других его положений.</w:t>
      </w:r>
    </w:p>
    <w:p w14:paraId="648C6585" w14:textId="48F03FA3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.4. Подписывая настоящий Договор, Участник дает свое безотзывное и безусловное согласие на:</w:t>
      </w:r>
    </w:p>
    <w:p w14:paraId="791F7CD3" w14:textId="76D98E9B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.4.1. Обработку и использование своих персональных данных (фамилия, имя, отчество, паспортные данные, место жительства, дата и год рождения, сведения о семейном положении, контактный телефон, адрес электронной почты) с использованием средств автоматизации или без их использования, представленных Застройщику, а также аффилированных с ним лиц в соответствии с Федеральным законом от 27.07.2006 г. № 152-ФЗ «О персональных данных»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/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строительства, а также для осуществления </w:t>
      </w:r>
      <w:proofErr w:type="spellStart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sms</w:t>
      </w:r>
      <w:proofErr w:type="spellEnd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-рассылки, звонков и других способов информирования Участника с целью реализации настоящего Договора.</w:t>
      </w:r>
    </w:p>
    <w:p w14:paraId="48049EDE" w14:textId="70D097C8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.4.2.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744F79FF" w14:textId="2E127B78" w:rsidR="008A4BFA" w:rsidRPr="00182C7F" w:rsidRDefault="00681C9E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.4.3. На выполнение Застройщиком всех необходимых действий и мероприятий, связанных с разделом, выделом, перераспределением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Корпусов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передача Земельного участка и/или любых его частей в залог банку, в том числе, но не ограничиваясь, в обеспечение возврата кредита, предоставленного банком  Застройщику на строительство </w:t>
      </w:r>
      <w:r w:rsidR="007A0177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по кредитному договору, а также на совершение в целях обеспечения строительства сделок по распоряжению Земельным участком.</w:t>
      </w:r>
    </w:p>
    <w:p w14:paraId="28081330" w14:textId="2D05B135" w:rsidR="008A4BFA" w:rsidRPr="00182C7F" w:rsidRDefault="00681C9E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.4.4. На внесение любых изменений в </w:t>
      </w:r>
      <w:r w:rsidR="004757E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Проектную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документацию, в т.ч. изменения, связанные с конструктивными особенностями наружных стен и внутренних перегородок, изменением фасада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с изменением назначения нежилых помещений и Общего имущества. </w:t>
      </w:r>
    </w:p>
    <w:p w14:paraId="58D4F379" w14:textId="7873B353" w:rsidR="008A4BFA" w:rsidRPr="00182C7F" w:rsidRDefault="008A4BFA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рамках настоящего Договора не являются существенными изменения проектной документации строящегося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производимые Застройщиком без согласования (уведомления) с Участником изменения в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Корпусе санаторно-курортного учреждения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(без ухудшения качественных характеристик)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7C8D5D64" w14:textId="7DC3510D" w:rsidR="008A4BFA" w:rsidRPr="00182C7F" w:rsidRDefault="00681C9E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.4.5. На проведение работ по обмерам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/Объект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таким юридическим лицом работ по обмерам </w:t>
      </w:r>
      <w:r w:rsidR="00727EA1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/ Объект</w:t>
      </w:r>
      <w:r w:rsidR="00DB32B4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а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долевого строительства), при этом данное юридическое лицо должно соответствовать требованиям Федерального закона от 24.07.2007 г. № 221-ФЗ «О кадастровой деятельности».</w:t>
      </w:r>
    </w:p>
    <w:p w14:paraId="5644CFDF" w14:textId="35AFAFC5" w:rsidR="008A4BFA" w:rsidRPr="00182C7F" w:rsidRDefault="00681C9E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.4.6. Привлечение Застройщиком кредитного финансирования для строительства (создания)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Санаторно-курортного учреждения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предоставление в залог (ипотеку) банку Земельного участка и/или любых его частей. </w:t>
      </w:r>
    </w:p>
    <w:p w14:paraId="28E7724F" w14:textId="106B7ACE" w:rsidR="008A4BFA" w:rsidRPr="00182C7F" w:rsidRDefault="00681C9E" w:rsidP="008A4BFA">
      <w:pPr>
        <w:widowControl w:val="0"/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.4.7. То, что до выбора способа управления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Корпусом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оказание услуг по эксплуатационно-техническому обслуживанию 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Корпуса санаторно-курортного учреждения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будет осуществляться выбранной Застройщиком по своему усмотрению Управляющей компанией.</w:t>
      </w:r>
    </w:p>
    <w:p w14:paraId="52190170" w14:textId="6186AE97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.5. Подписывая настоящий Договор, Участник подтверждает, что:</w:t>
      </w:r>
    </w:p>
    <w:p w14:paraId="2458FD21" w14:textId="330387FD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.5.1. До заключения настоящего договора Участник получил от Застройщика всю необходимую, полную, достоверную и удовлетворяющую Участника информацию.</w:t>
      </w:r>
    </w:p>
    <w:p w14:paraId="04F3B3DB" w14:textId="3F1473AA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.5.2. Ознакомился с положениями настоящего Договора, а также с содержанием документов, </w:t>
      </w:r>
      <w:bookmarkStart w:id="10" w:name="_Hlk523408516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размещенных в Единой информационной системе жилищного строительства (</w:t>
      </w:r>
      <w:proofErr w:type="spellStart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ЕИСЖС</w:t>
      </w:r>
      <w:proofErr w:type="spellEnd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на сайте </w:t>
      </w:r>
      <w:bookmarkEnd w:id="10"/>
      <w:proofErr w:type="spellStart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https</w:t>
      </w:r>
      <w:proofErr w:type="spellEnd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://</w:t>
      </w:r>
      <w:proofErr w:type="spellStart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наш.дом.рф</w:t>
      </w:r>
      <w:proofErr w:type="spellEnd"/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1A46AAC0" w14:textId="5A65CE7D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.6. Стороны обязаны немедленно извещать друг друга обо всех изменениях почтовых и платежных реквизитов в следующем порядке:</w:t>
      </w:r>
    </w:p>
    <w:p w14:paraId="2411511B" w14:textId="77777777" w:rsidR="008A4BFA" w:rsidRPr="00182C7F" w:rsidRDefault="008A4BFA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на сайте 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https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://</w:t>
      </w:r>
      <w:proofErr w:type="spellStart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наш.дом.рф</w:t>
      </w:r>
      <w:proofErr w:type="spellEnd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 а также путем внесения изменений в Проектную декларацию. С этого дня у Участника возникает обязанность исполнять свои договорные обязательства по новым реквизитам Застройщика.</w:t>
      </w:r>
    </w:p>
    <w:p w14:paraId="47614BFB" w14:textId="54B0AB18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.7. Все уведомления, за исключением уведомлений об изменении реквизитов Застройщика, указанных в п.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.6. настоящего Договора, направляются заказным письмом с описью вложения, уведомлением о вручении либо телеграммой. При этом датой получения уведомления (если оно отправлено заказным письмом) будет считаться:</w:t>
      </w:r>
    </w:p>
    <w:p w14:paraId="7AACA77C" w14:textId="77777777" w:rsidR="008A4BFA" w:rsidRPr="00182C7F" w:rsidRDefault="008A4BFA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дата получения Стороной, в адрес которой направлено почтовое уведомление (далее – «Сторона-получатель»)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«Сторона-отправитель»); </w:t>
      </w:r>
    </w:p>
    <w:p w14:paraId="4CA22EF1" w14:textId="77777777" w:rsidR="008A4BFA" w:rsidRPr="00182C7F" w:rsidRDefault="008A4BFA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04EFA6CD" w14:textId="4956316E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.8.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78DEB261" w14:textId="6E98BEDA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.9. 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26E1E04" w14:textId="12DE15A2" w:rsidR="008A4BFA" w:rsidRPr="00182C7F" w:rsidRDefault="00681C9E" w:rsidP="008A4BFA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.10. 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74A97484" w14:textId="2D6D1F38" w:rsidR="0026066C" w:rsidRPr="00182C7F" w:rsidRDefault="00681C9E" w:rsidP="0026066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10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.11. Настоящий Договор составлен в </w:t>
      </w:r>
      <w:r w:rsidR="005A7E2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="00BD0B1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5A7E2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двух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экземплярах, имеющих равную юридическую силу, из которых: </w:t>
      </w:r>
      <w:r w:rsidR="005A7E25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один</w:t>
      </w:r>
      <w:r w:rsidR="008A4BF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экземпляр - для Застройщика, один – для Участника</w:t>
      </w:r>
      <w:bookmarkEnd w:id="9"/>
      <w:r w:rsidR="00BD0B1A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566123B3" w14:textId="455CCBD1" w:rsidR="00EB4B23" w:rsidRPr="00182C7F" w:rsidRDefault="00681C9E" w:rsidP="0026066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10</w:t>
      </w:r>
      <w:r w:rsidR="0026066C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.12. </w:t>
      </w:r>
      <w:r w:rsidR="00EB4B2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Неотъемлемыми частями Договора являются следующие приложения:</w:t>
      </w:r>
    </w:p>
    <w:p w14:paraId="67A36ECE" w14:textId="6EA8BECE" w:rsidR="00EB4B23" w:rsidRPr="00182C7F" w:rsidRDefault="00EB4B23" w:rsidP="00DB32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- Приложение № 1 – «</w:t>
      </w:r>
      <w:r w:rsidR="00EA2451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>Основные характеристики Корпуса санаторно-курортного учреждения и Объект</w:t>
      </w:r>
      <w:r w:rsidR="00DB32B4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>а</w:t>
      </w:r>
      <w:r w:rsidR="00EA2451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 xml:space="preserve"> долевого строительства</w:t>
      </w:r>
      <w:r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>»</w:t>
      </w:r>
      <w:r w:rsidR="006F58A0" w:rsidRPr="00182C7F">
        <w:rPr>
          <w:rFonts w:ascii="Times New Roman" w:hAnsi="Times New Roman" w:cs="Times New Roman"/>
          <w:color w:val="000000" w:themeColor="text1"/>
          <w:spacing w:val="3"/>
          <w:sz w:val="21"/>
          <w:szCs w:val="21"/>
        </w:rPr>
        <w:t>;</w:t>
      </w:r>
    </w:p>
    <w:p w14:paraId="03DEBA71" w14:textId="046D5E68" w:rsidR="00EB4B23" w:rsidRPr="00182C7F" w:rsidRDefault="006F58A0" w:rsidP="0026066C">
      <w:pPr>
        <w:pStyle w:val="31"/>
        <w:tabs>
          <w:tab w:val="left" w:pos="504"/>
          <w:tab w:val="left" w:pos="1134"/>
        </w:tabs>
        <w:spacing w:after="0" w:line="240" w:lineRule="auto"/>
        <w:contextualSpacing/>
        <w:rPr>
          <w:color w:val="000000" w:themeColor="text1"/>
          <w:sz w:val="21"/>
          <w:szCs w:val="21"/>
        </w:rPr>
      </w:pPr>
      <w:r w:rsidRPr="00182C7F">
        <w:rPr>
          <w:color w:val="000000" w:themeColor="text1"/>
          <w:sz w:val="21"/>
          <w:szCs w:val="21"/>
        </w:rPr>
        <w:t xml:space="preserve">- Приложение № 2 – «Местоположение </w:t>
      </w:r>
      <w:r w:rsidR="008B2940" w:rsidRPr="00182C7F">
        <w:rPr>
          <w:color w:val="000000" w:themeColor="text1"/>
          <w:sz w:val="21"/>
          <w:szCs w:val="21"/>
        </w:rPr>
        <w:t>Объект</w:t>
      </w:r>
      <w:r w:rsidR="00DB32B4" w:rsidRPr="00182C7F">
        <w:rPr>
          <w:color w:val="000000" w:themeColor="text1"/>
          <w:sz w:val="21"/>
          <w:szCs w:val="21"/>
        </w:rPr>
        <w:t>а</w:t>
      </w:r>
      <w:r w:rsidR="008B2940" w:rsidRPr="00182C7F">
        <w:rPr>
          <w:color w:val="000000" w:themeColor="text1"/>
          <w:sz w:val="21"/>
          <w:szCs w:val="21"/>
        </w:rPr>
        <w:t xml:space="preserve"> долевого строительства </w:t>
      </w:r>
      <w:r w:rsidRPr="00182C7F">
        <w:rPr>
          <w:color w:val="000000" w:themeColor="text1"/>
          <w:sz w:val="21"/>
          <w:szCs w:val="21"/>
        </w:rPr>
        <w:t xml:space="preserve">на плане Корпуса санаторно-курортного </w:t>
      </w:r>
      <w:r w:rsidR="0042181C" w:rsidRPr="00182C7F">
        <w:rPr>
          <w:color w:val="000000" w:themeColor="text1"/>
          <w:sz w:val="21"/>
          <w:szCs w:val="21"/>
        </w:rPr>
        <w:t>учреждения</w:t>
      </w:r>
      <w:r w:rsidR="0026066C" w:rsidRPr="00182C7F">
        <w:rPr>
          <w:color w:val="000000" w:themeColor="text1"/>
          <w:sz w:val="21"/>
          <w:szCs w:val="21"/>
        </w:rPr>
        <w:t>»</w:t>
      </w:r>
      <w:r w:rsidRPr="00182C7F">
        <w:rPr>
          <w:color w:val="000000" w:themeColor="text1"/>
          <w:sz w:val="21"/>
          <w:szCs w:val="21"/>
        </w:rPr>
        <w:t>.</w:t>
      </w:r>
    </w:p>
    <w:p w14:paraId="12A34038" w14:textId="2AF94278" w:rsidR="00EB4B23" w:rsidRPr="00182C7F" w:rsidRDefault="006F58A0" w:rsidP="0026066C">
      <w:pPr>
        <w:pStyle w:val="31"/>
        <w:tabs>
          <w:tab w:val="left" w:pos="504"/>
          <w:tab w:val="left" w:pos="1134"/>
        </w:tabs>
        <w:spacing w:after="0" w:line="240" w:lineRule="auto"/>
        <w:contextualSpacing/>
        <w:rPr>
          <w:color w:val="000000" w:themeColor="text1"/>
          <w:sz w:val="21"/>
          <w:szCs w:val="21"/>
        </w:rPr>
      </w:pPr>
      <w:r w:rsidRPr="00182C7F">
        <w:rPr>
          <w:color w:val="000000" w:themeColor="text1"/>
          <w:sz w:val="21"/>
          <w:szCs w:val="21"/>
        </w:rPr>
        <w:t xml:space="preserve">- Приложение № 3 – </w:t>
      </w:r>
      <w:r w:rsidR="0026066C" w:rsidRPr="00182C7F">
        <w:rPr>
          <w:color w:val="000000" w:themeColor="text1"/>
          <w:sz w:val="21"/>
          <w:szCs w:val="21"/>
        </w:rPr>
        <w:t>«График платежей по Договору»</w:t>
      </w:r>
      <w:r w:rsidRPr="00182C7F">
        <w:rPr>
          <w:color w:val="000000" w:themeColor="text1"/>
          <w:sz w:val="21"/>
          <w:szCs w:val="21"/>
        </w:rPr>
        <w:t>.</w:t>
      </w:r>
    </w:p>
    <w:p w14:paraId="1BE35C8B" w14:textId="77777777" w:rsidR="00EB4B23" w:rsidRPr="00182C7F" w:rsidRDefault="00EB4B23" w:rsidP="007B1A51">
      <w:pPr>
        <w:pStyle w:val="31"/>
        <w:tabs>
          <w:tab w:val="left" w:pos="504"/>
          <w:tab w:val="num" w:pos="1224"/>
        </w:tabs>
        <w:spacing w:after="0" w:line="240" w:lineRule="auto"/>
        <w:rPr>
          <w:color w:val="000000" w:themeColor="text1"/>
          <w:sz w:val="21"/>
          <w:szCs w:val="21"/>
        </w:rPr>
      </w:pPr>
    </w:p>
    <w:p w14:paraId="7C61FCCF" w14:textId="62E6F86A" w:rsidR="00EB4B23" w:rsidRPr="00182C7F" w:rsidRDefault="00734DC1" w:rsidP="00734DC1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11. </w:t>
      </w:r>
      <w:r w:rsidR="00EB4B23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АДРЕСА, РЕКВИЗИТЫ И ПОДПИСИ СТОРОН</w:t>
      </w:r>
    </w:p>
    <w:p w14:paraId="562C99DE" w14:textId="77777777" w:rsidR="004E40F6" w:rsidRPr="00182C7F" w:rsidRDefault="004E40F6" w:rsidP="004E40F6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105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5F6443" w:rsidRPr="00182C7F" w14:paraId="3541289F" w14:textId="77777777" w:rsidTr="00BF3CBA">
        <w:trPr>
          <w:trHeight w:val="427"/>
        </w:trPr>
        <w:tc>
          <w:tcPr>
            <w:tcW w:w="5245" w:type="dxa"/>
          </w:tcPr>
          <w:p w14:paraId="0817BF7B" w14:textId="77777777" w:rsidR="00EB4B23" w:rsidRPr="00182C7F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Застройщик:</w:t>
            </w:r>
          </w:p>
          <w:p w14:paraId="62B0F61B" w14:textId="77777777" w:rsidR="0026066C" w:rsidRPr="00182C7F" w:rsidRDefault="0026066C" w:rsidP="00EB4B2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18F7990F" w14:textId="1F8762A8" w:rsidR="004E1F62" w:rsidRPr="00182C7F" w:rsidRDefault="005F6443" w:rsidP="002606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</w:t>
            </w:r>
            <w:r w:rsidR="004234D3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4E1F62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«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Специализированный застройщик «СПБ Приморское</w:t>
            </w:r>
            <w:r w:rsidR="004E1F62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»,</w:t>
            </w:r>
            <w:r w:rsidR="004E1F62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5912A794" w14:textId="5D825C0F" w:rsidR="00BF3CBA" w:rsidRPr="00182C7F" w:rsidRDefault="00DF6CAD" w:rsidP="002606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ОГРН 1117746394402, ИНН 7703744616, </w:t>
            </w:r>
          </w:p>
          <w:p w14:paraId="01B9B99B" w14:textId="6D1289DC" w:rsidR="004E1F62" w:rsidRPr="00182C7F" w:rsidRDefault="0026066C" w:rsidP="00BF3CB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КПП </w:t>
            </w: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780101001</w:t>
            </w:r>
            <w:r w:rsidR="00DF6CAD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местонахождение: </w:t>
            </w:r>
            <w:r w:rsidR="00BF3CBA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199226</w:t>
            </w:r>
            <w:r w:rsidR="00BF3CBA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г. Санкт-Петербург, </w:t>
            </w:r>
            <w:r w:rsidR="00BF3CBA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бульвар Александра Грина, д. 1, стр. 1, пом. 14-Н, 4 этаж, офис 17</w:t>
            </w:r>
            <w:r w:rsidR="00DF6CAD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39D37B73" w14:textId="7D803E2D" w:rsidR="00B954E9" w:rsidRPr="00182C7F" w:rsidRDefault="00B954E9" w:rsidP="00B954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р/</w:t>
            </w:r>
            <w:proofErr w:type="spellStart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сч</w:t>
            </w:r>
            <w:proofErr w:type="spellEnd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6A7C04"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40702810606000059445</w:t>
            </w: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в</w:t>
            </w:r>
          </w:p>
          <w:p w14:paraId="0133C9F1" w14:textId="77777777" w:rsidR="00B954E9" w:rsidRPr="00182C7F" w:rsidRDefault="00B954E9" w:rsidP="00B954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Санкт-Петербургский ф-л </w:t>
            </w:r>
            <w:proofErr w:type="spellStart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ПАО</w:t>
            </w:r>
            <w:proofErr w:type="spellEnd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«ПРОМСВЯЗЬБАНК»</w:t>
            </w:r>
          </w:p>
          <w:p w14:paraId="3AD6C9E4" w14:textId="77777777" w:rsidR="00B954E9" w:rsidRPr="00182C7F" w:rsidRDefault="00B954E9" w:rsidP="00B954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к/с 30101810000000000920</w:t>
            </w:r>
          </w:p>
          <w:p w14:paraId="4D8993AD" w14:textId="5D0BF12A" w:rsidR="00980248" w:rsidRPr="00182C7F" w:rsidRDefault="00B954E9" w:rsidP="00B954E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БИК 044030920</w:t>
            </w:r>
          </w:p>
          <w:p w14:paraId="48CF6778" w14:textId="77777777" w:rsidR="00EB4B23" w:rsidRPr="00182C7F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Для оплаты цены договора необходимо указать:</w:t>
            </w:r>
          </w:p>
          <w:p w14:paraId="57C139C3" w14:textId="77777777" w:rsidR="00EB4B23" w:rsidRPr="00182C7F" w:rsidRDefault="00EB4B23" w:rsidP="00EB4B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Назначение платежа</w:t>
            </w:r>
          </w:p>
          <w:p w14:paraId="2933D88E" w14:textId="614B9D60" w:rsidR="00D13146" w:rsidRPr="00182C7F" w:rsidRDefault="00772142" w:rsidP="00D1314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Оплата по </w:t>
            </w:r>
            <w:r w:rsidR="00D13146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ДОГОВОРУ № Д-</w:t>
            </w:r>
            <w:r w:rsidR="005F6443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__</w:t>
            </w:r>
            <w:r w:rsidR="00D13146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-</w:t>
            </w:r>
            <w:r w:rsidR="005F6443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____</w:t>
            </w:r>
          </w:p>
          <w:p w14:paraId="2AD1DF82" w14:textId="79EE3F73" w:rsidR="00772142" w:rsidRPr="00182C7F" w:rsidRDefault="00D13146" w:rsidP="00D13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 xml:space="preserve">участия в долевом строительстве от </w:t>
            </w:r>
            <w:r w:rsidR="005F6443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__</w:t>
            </w: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  <w:r w:rsidR="005F6443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__</w:t>
            </w: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</w:t>
            </w:r>
            <w:r w:rsidR="005F6443"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__</w:t>
            </w: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.,</w:t>
            </w:r>
          </w:p>
          <w:p w14:paraId="657BB27A" w14:textId="0D9E4A11" w:rsidR="00772142" w:rsidRPr="00182C7F" w:rsidRDefault="001A0D37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</w:rPr>
              <w:t>НДС не облагается</w:t>
            </w:r>
          </w:p>
          <w:p w14:paraId="0C8C1EE2" w14:textId="77777777" w:rsidR="001A0D37" w:rsidRPr="00182C7F" w:rsidRDefault="001A0D37" w:rsidP="0077214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  <w:p w14:paraId="19C0409A" w14:textId="6C8823CB" w:rsidR="007F1A1B" w:rsidRPr="00182C7F" w:rsidRDefault="00BF3CBA" w:rsidP="007F1A1B">
            <w:pPr>
              <w:pStyle w:val="a8"/>
              <w:shd w:val="clear" w:color="auto" w:fill="FFFFFF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__________________ /</w:t>
            </w:r>
            <w:r w:rsidR="005F6443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__________________</w:t>
            </w:r>
            <w:r w:rsidR="007F1A1B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/</w:t>
            </w:r>
          </w:p>
          <w:p w14:paraId="1D579C91" w14:textId="77777777" w:rsidR="00EB4B23" w:rsidRPr="00182C7F" w:rsidRDefault="00EB4B23" w:rsidP="00DF6C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353" w:type="dxa"/>
          </w:tcPr>
          <w:p w14:paraId="451E23D1" w14:textId="020D6FA7" w:rsidR="00EB4B23" w:rsidRPr="00182C7F" w:rsidRDefault="00EB4B23" w:rsidP="00EB4B23">
            <w:pPr>
              <w:tabs>
                <w:tab w:val="left" w:pos="1134"/>
                <w:tab w:val="left" w:pos="510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Участник:</w:t>
            </w:r>
          </w:p>
          <w:p w14:paraId="2965EBB7" w14:textId="77777777" w:rsidR="0026066C" w:rsidRPr="00182C7F" w:rsidRDefault="0026066C" w:rsidP="00EB4B23">
            <w:pPr>
              <w:tabs>
                <w:tab w:val="left" w:pos="1134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4BB1829A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ja-JP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ja-JP"/>
              </w:rPr>
              <w:t xml:space="preserve">ФИО, </w:t>
            </w:r>
          </w:p>
          <w:p w14:paraId="73EC33C5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  <w:t>пол: мужской/женский, дата рождения: 00.00.0000 года, место рождения: ________, паспорт: 00 00 000000 выдан: _______________, дата выдачи: 00.00.0000 года, код подразделения: 000-000, адрес регистрации: ___________________</w:t>
            </w:r>
          </w:p>
          <w:p w14:paraId="478B0700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3B985D59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  <w:t xml:space="preserve">Тел.: </w:t>
            </w:r>
          </w:p>
          <w:p w14:paraId="5F41EAB5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  <w:t>e-mail</w:t>
            </w:r>
            <w:proofErr w:type="spellEnd"/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  <w:t>:</w:t>
            </w:r>
          </w:p>
          <w:p w14:paraId="7ED6179D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</w:p>
          <w:p w14:paraId="7654D785" w14:textId="77777777" w:rsidR="005F6443" w:rsidRPr="00182C7F" w:rsidRDefault="005F6443" w:rsidP="005F644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ja-JP"/>
              </w:rPr>
              <w:t>____________________/_____________________/</w:t>
            </w:r>
          </w:p>
          <w:p w14:paraId="38732AE3" w14:textId="6C6722DE" w:rsidR="00EB4B23" w:rsidRPr="00182C7F" w:rsidRDefault="00EB4B23" w:rsidP="0057606F">
            <w:pPr>
              <w:pStyle w:val="2"/>
              <w:spacing w:after="0" w:line="240" w:lineRule="auto"/>
              <w:ind w:right="142" w:firstLine="37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1FC033A8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B8A69FB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81093A1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EFC7256" w14:textId="510A1D5C" w:rsidR="007138CD" w:rsidRPr="00182C7F" w:rsidRDefault="007138CD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C153C73" w14:textId="6C524014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A7124CC" w14:textId="6A1CABE7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8FB9C13" w14:textId="51100D4C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FDB03DC" w14:textId="5B89B2EF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CA26020" w14:textId="4ED0FE8D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2C23BAB" w14:textId="259BAE96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0858888" w14:textId="3F404277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429D88" w14:textId="53822817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348C9DB" w14:textId="25D5E9C2" w:rsidR="00E23904" w:rsidRPr="00182C7F" w:rsidRDefault="00E2390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A7570F3" w14:textId="267AD9F8" w:rsidR="00B96F75" w:rsidRPr="00182C7F" w:rsidRDefault="00B96F75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208C1B4" w14:textId="34FC0297" w:rsidR="00B96F75" w:rsidRPr="00182C7F" w:rsidRDefault="00B96F75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2FC196C" w14:textId="440AE50A" w:rsidR="00B96F75" w:rsidRPr="00182C7F" w:rsidRDefault="00B96F75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10191BD" w14:textId="6440E915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93ABA59" w14:textId="4D0BBB81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6250F2A" w14:textId="66C3AD26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BD68469" w14:textId="6FA2A8C7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E31C537" w14:textId="6667B09C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2EF4483" w14:textId="20242863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62E2CCB" w14:textId="54791E85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594A5B0" w14:textId="72A534D0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6E814A3" w14:textId="506C7B78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CC984A8" w14:textId="09F3079D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B77B8C6" w14:textId="4AF85A3F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4AB0651" w14:textId="201E2CB1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0A53EEB" w14:textId="1E6B9530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04727C8" w14:textId="64CDF939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CDEEA2E" w14:textId="1ECAC4D3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3ED8B85" w14:textId="77777777" w:rsidR="00C327C4" w:rsidRPr="00182C7F" w:rsidRDefault="00C327C4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F70C66F" w14:textId="362041FF" w:rsidR="00B96F75" w:rsidRPr="00182C7F" w:rsidRDefault="00B96F75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0E90931B" w14:textId="5B682083" w:rsidR="00B954E9" w:rsidRPr="00182C7F" w:rsidRDefault="00B954E9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B142A22" w14:textId="636B25D5" w:rsidR="00B474E3" w:rsidRPr="00182C7F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182C7F">
        <w:rPr>
          <w:b/>
          <w:color w:val="000000" w:themeColor="text1"/>
          <w:sz w:val="21"/>
          <w:szCs w:val="21"/>
        </w:rPr>
        <w:lastRenderedPageBreak/>
        <w:t xml:space="preserve">ПРИЛОЖЕНИЕ №1 </w:t>
      </w:r>
    </w:p>
    <w:p w14:paraId="3C0083F8" w14:textId="50A18543" w:rsidR="00B96F75" w:rsidRPr="00182C7F" w:rsidRDefault="00B96F75" w:rsidP="00B96F75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bookmarkStart w:id="11" w:name="_Hlk480406023"/>
      <w:bookmarkStart w:id="12" w:name="_Hlk480407000"/>
      <w:r w:rsidRPr="00182C7F">
        <w:rPr>
          <w:i/>
          <w:iCs/>
          <w:color w:val="000000" w:themeColor="text1"/>
          <w:sz w:val="21"/>
          <w:szCs w:val="21"/>
        </w:rPr>
        <w:t>к ДОГОВОРУ № Д-</w:t>
      </w:r>
      <w:r w:rsidR="005F6443" w:rsidRPr="00182C7F">
        <w:rPr>
          <w:i/>
          <w:iCs/>
          <w:color w:val="000000" w:themeColor="text1"/>
          <w:sz w:val="21"/>
          <w:szCs w:val="21"/>
        </w:rPr>
        <w:t>__</w:t>
      </w:r>
      <w:r w:rsidRPr="00182C7F">
        <w:rPr>
          <w:i/>
          <w:iCs/>
          <w:color w:val="000000" w:themeColor="text1"/>
          <w:sz w:val="21"/>
          <w:szCs w:val="21"/>
        </w:rPr>
        <w:t>-</w:t>
      </w:r>
      <w:r w:rsidR="005F6443" w:rsidRPr="00182C7F">
        <w:rPr>
          <w:i/>
          <w:iCs/>
          <w:color w:val="000000" w:themeColor="text1"/>
          <w:sz w:val="21"/>
          <w:szCs w:val="21"/>
        </w:rPr>
        <w:t>___</w:t>
      </w:r>
      <w:r w:rsidRPr="00182C7F">
        <w:rPr>
          <w:i/>
          <w:iCs/>
          <w:color w:val="000000" w:themeColor="text1"/>
          <w:sz w:val="21"/>
          <w:szCs w:val="21"/>
        </w:rPr>
        <w:t xml:space="preserve"> участия в долевом строительстве </w:t>
      </w:r>
    </w:p>
    <w:p w14:paraId="36F4669F" w14:textId="7893C8C2" w:rsidR="00B70EF9" w:rsidRPr="00182C7F" w:rsidRDefault="00A010A3" w:rsidP="00B96F75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r w:rsidRPr="00182C7F">
        <w:rPr>
          <w:i/>
          <w:iCs/>
          <w:color w:val="000000" w:themeColor="text1"/>
          <w:sz w:val="21"/>
          <w:szCs w:val="21"/>
        </w:rPr>
        <w:t>от «</w:t>
      </w:r>
      <w:r w:rsidR="005F6443" w:rsidRPr="00182C7F">
        <w:rPr>
          <w:i/>
          <w:iCs/>
          <w:color w:val="000000" w:themeColor="text1"/>
          <w:sz w:val="21"/>
          <w:szCs w:val="21"/>
        </w:rPr>
        <w:t>__</w:t>
      </w:r>
      <w:r w:rsidRPr="00182C7F">
        <w:rPr>
          <w:i/>
          <w:iCs/>
          <w:color w:val="000000" w:themeColor="text1"/>
          <w:sz w:val="21"/>
          <w:szCs w:val="21"/>
        </w:rPr>
        <w:t xml:space="preserve">» </w:t>
      </w:r>
      <w:r w:rsidR="005F6443" w:rsidRPr="00182C7F">
        <w:rPr>
          <w:i/>
          <w:iCs/>
          <w:color w:val="000000" w:themeColor="text1"/>
          <w:sz w:val="21"/>
          <w:szCs w:val="21"/>
        </w:rPr>
        <w:t>___</w:t>
      </w:r>
      <w:r w:rsidR="00983C21" w:rsidRPr="00182C7F">
        <w:rPr>
          <w:i/>
          <w:iCs/>
          <w:color w:val="000000" w:themeColor="text1"/>
          <w:sz w:val="21"/>
          <w:szCs w:val="21"/>
        </w:rPr>
        <w:t xml:space="preserve"> </w:t>
      </w:r>
      <w:r w:rsidRPr="00182C7F">
        <w:rPr>
          <w:i/>
          <w:iCs/>
          <w:color w:val="000000" w:themeColor="text1"/>
          <w:sz w:val="21"/>
          <w:szCs w:val="21"/>
        </w:rPr>
        <w:t xml:space="preserve"> 20</w:t>
      </w:r>
      <w:r w:rsidR="00BF3CBA" w:rsidRPr="00182C7F">
        <w:rPr>
          <w:i/>
          <w:iCs/>
          <w:color w:val="000000" w:themeColor="text1"/>
          <w:sz w:val="21"/>
          <w:szCs w:val="21"/>
        </w:rPr>
        <w:t>2</w:t>
      </w:r>
      <w:r w:rsidR="005F6443" w:rsidRPr="00182C7F">
        <w:rPr>
          <w:i/>
          <w:iCs/>
          <w:color w:val="000000" w:themeColor="text1"/>
          <w:sz w:val="21"/>
          <w:szCs w:val="21"/>
        </w:rPr>
        <w:t>__</w:t>
      </w:r>
      <w:r w:rsidRPr="00182C7F">
        <w:rPr>
          <w:i/>
          <w:iCs/>
          <w:color w:val="000000" w:themeColor="text1"/>
          <w:sz w:val="21"/>
          <w:szCs w:val="21"/>
        </w:rPr>
        <w:t xml:space="preserve"> года</w:t>
      </w:r>
      <w:bookmarkEnd w:id="11"/>
      <w:bookmarkEnd w:id="12"/>
    </w:p>
    <w:p w14:paraId="5911A08D" w14:textId="77777777" w:rsidR="00B70EF9" w:rsidRPr="00182C7F" w:rsidRDefault="00B70EF9" w:rsidP="00B70EF9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pacing w:val="3"/>
          <w:sz w:val="21"/>
          <w:szCs w:val="21"/>
        </w:rPr>
      </w:pPr>
    </w:p>
    <w:p w14:paraId="48EDE442" w14:textId="77777777" w:rsidR="00BF3CBA" w:rsidRPr="00182C7F" w:rsidRDefault="00BF3CBA" w:rsidP="00BF3CB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 xml:space="preserve">Основные характеристики Корпуса санаторно-курортного учреждения </w:t>
      </w:r>
    </w:p>
    <w:p w14:paraId="1F671C69" w14:textId="634C7268" w:rsidR="00EB4B23" w:rsidRPr="00182C7F" w:rsidRDefault="00BF3CBA" w:rsidP="00BF3CBA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и</w:t>
      </w:r>
      <w:r w:rsidR="00EB4B23"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 xml:space="preserve"> </w:t>
      </w:r>
      <w:r w:rsidR="008B2940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Объект</w:t>
      </w:r>
      <w:r w:rsidR="003E61BA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</w:t>
      </w:r>
      <w:r w:rsidR="008B2940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долевого строительства</w:t>
      </w:r>
    </w:p>
    <w:p w14:paraId="40EBF38E" w14:textId="1FD72061" w:rsidR="00983C21" w:rsidRPr="00182C7F" w:rsidRDefault="00983C21" w:rsidP="00983C2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377EBBFC" w14:textId="5F4747CA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3" w:name="_Hlk480405705"/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Основные характеристики Санаторно-курортного учреждения 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Корпус </w:t>
      </w:r>
      <w:r w:rsidR="005F6443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___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</w:p>
    <w:p w14:paraId="13FE8964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Вид: санаторно-курортное учреждение,</w:t>
      </w:r>
    </w:p>
    <w:p w14:paraId="26E988D0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Назначение: нежилое,</w:t>
      </w:r>
    </w:p>
    <w:p w14:paraId="683251FA" w14:textId="48CCE62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Количество этажей </w:t>
      </w:r>
      <w:r w:rsidR="005F644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количество подземных этажей </w:t>
      </w:r>
      <w:r w:rsidR="005F644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</w:p>
    <w:p w14:paraId="6D7FC96C" w14:textId="632C69A6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Общая площадь: </w:t>
      </w:r>
      <w:r w:rsidR="005F6443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__________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кв.м.,</w:t>
      </w:r>
    </w:p>
    <w:p w14:paraId="5A5F19C3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Материал наружных стен: монолитный железобетон, газобетонные блоки,</w:t>
      </w:r>
    </w:p>
    <w:p w14:paraId="0D6C2C7A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Материал поэтажных перекрытий: монолитные железобетонные,</w:t>
      </w:r>
    </w:p>
    <w:p w14:paraId="09F3079C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Класс энергоэффективности: высокий «В»,</w:t>
      </w:r>
    </w:p>
    <w:p w14:paraId="4B77A37E" w14:textId="77777777" w:rsidR="00B96F75" w:rsidRPr="00182C7F" w:rsidRDefault="00B96F75" w:rsidP="00B9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Класс сейсмостойкости: 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  <w:bookmarkEnd w:id="13"/>
    </w:p>
    <w:p w14:paraId="09015238" w14:textId="77777777" w:rsidR="00E23904" w:rsidRPr="00182C7F" w:rsidRDefault="00E23904" w:rsidP="00EB4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765775D8" w14:textId="54994DA9" w:rsidR="005C33B9" w:rsidRPr="00182C7F" w:rsidRDefault="00EB4163" w:rsidP="00EB41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Характеристики Объект</w:t>
      </w:r>
      <w:r w:rsidR="00B96F75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</w:t>
      </w:r>
      <w:r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долевого строительства</w:t>
      </w:r>
      <w:r w:rsidR="00B96F75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tbl>
      <w:tblPr>
        <w:tblW w:w="10627" w:type="dxa"/>
        <w:tblInd w:w="-14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78"/>
        <w:gridCol w:w="938"/>
        <w:gridCol w:w="1163"/>
        <w:gridCol w:w="1911"/>
        <w:gridCol w:w="738"/>
        <w:gridCol w:w="1296"/>
        <w:gridCol w:w="1544"/>
        <w:gridCol w:w="1310"/>
      </w:tblGrid>
      <w:tr w:rsidR="005F6443" w:rsidRPr="00182C7F" w14:paraId="019EC7A2" w14:textId="77777777" w:rsidTr="00A039F7">
        <w:trPr>
          <w:trHeight w:val="1042"/>
        </w:trPr>
        <w:tc>
          <w:tcPr>
            <w:tcW w:w="849" w:type="dxa"/>
            <w:shd w:val="clear" w:color="auto" w:fill="auto"/>
            <w:vAlign w:val="center"/>
            <w:hideMark/>
          </w:tcPr>
          <w:p w14:paraId="6998A215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№ 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1F8EFE7C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BC5A261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Секция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77F33A14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Номер на площадке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14:paraId="4907FF1C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Строительные оси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52D2BA19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793A449E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Общая площадь, кв.м. (за </w:t>
            </w:r>
            <w:proofErr w:type="spellStart"/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искл.площ</w:t>
            </w:r>
            <w:proofErr w:type="spellEnd"/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. лоджии)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B67650C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Площадь лоджии с понижающим </w:t>
            </w:r>
            <w:proofErr w:type="spellStart"/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коэф</w:t>
            </w:r>
            <w:proofErr w:type="spellEnd"/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. 0,5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89C5CBE" w14:textId="7777777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Проектная площадь, кв.м. </w:t>
            </w:r>
          </w:p>
        </w:tc>
      </w:tr>
      <w:tr w:rsidR="005F6443" w:rsidRPr="00182C7F" w14:paraId="5772DF42" w14:textId="77777777" w:rsidTr="00A039F7">
        <w:trPr>
          <w:trHeight w:val="417"/>
        </w:trPr>
        <w:tc>
          <w:tcPr>
            <w:tcW w:w="849" w:type="dxa"/>
            <w:shd w:val="clear" w:color="auto" w:fill="auto"/>
            <w:noWrap/>
            <w:vAlign w:val="center"/>
          </w:tcPr>
          <w:p w14:paraId="7240DB11" w14:textId="44ED854F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D2102F4" w14:textId="47C3FDD4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367B1425" w14:textId="5AFD7024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14:paraId="2AC0B08D" w14:textId="42233036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D41D449" w14:textId="4C67B8A3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179BDCD" w14:textId="10F970C4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56732DAC" w14:textId="5409A485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BAC1546" w14:textId="10BD94FF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33B8E696" w14:textId="39DDE597" w:rsidR="0057606F" w:rsidRPr="00182C7F" w:rsidRDefault="0057606F" w:rsidP="0057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59AA9ACA" w14:textId="77777777" w:rsidR="00EB4163" w:rsidRPr="00182C7F" w:rsidRDefault="00EB4163" w:rsidP="005C3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05FB24D" w14:textId="4FABD68A" w:rsidR="005C33B9" w:rsidRPr="00182C7F" w:rsidRDefault="005C33B9" w:rsidP="006C5C8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1"/>
          <w:szCs w:val="21"/>
          <w:lang w:val="en-US"/>
        </w:rPr>
      </w:pPr>
    </w:p>
    <w:p w14:paraId="0E5253FD" w14:textId="256CB762" w:rsidR="005F6443" w:rsidRPr="00182C7F" w:rsidRDefault="005F6443" w:rsidP="006C5C88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1"/>
          <w:szCs w:val="21"/>
          <w:lang w:val="en-US"/>
        </w:rPr>
      </w:pPr>
    </w:p>
    <w:p w14:paraId="56C3F00F" w14:textId="77777777" w:rsidR="005F6443" w:rsidRPr="00182C7F" w:rsidRDefault="005F6443" w:rsidP="006C5C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</w:p>
    <w:p w14:paraId="6FB1E1EB" w14:textId="77777777" w:rsidR="00F13878" w:rsidRPr="00182C7F" w:rsidRDefault="00F13878" w:rsidP="00F13878">
      <w:pPr>
        <w:tabs>
          <w:tab w:val="num" w:pos="788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A4DAE51" w14:textId="0DD4E9F1" w:rsidR="00EB4B23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* Уточнение фактической площади </w:t>
      </w:r>
      <w:r w:rsidR="008B2940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Объекта долевого строительства </w:t>
      </w: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производится по результатам обмеров, произведенных уполномоченным лицом после завершения строительства </w:t>
      </w:r>
      <w:r w:rsidR="007138CD"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Корпуса санаторно-курортного учреждения.</w:t>
      </w:r>
    </w:p>
    <w:p w14:paraId="012514A0" w14:textId="47821CDB" w:rsidR="00EB4B23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p w14:paraId="2F65A453" w14:textId="3D5553D7" w:rsidR="00443E76" w:rsidRPr="00182C7F" w:rsidRDefault="009970B4" w:rsidP="00443E76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 xml:space="preserve">Помещение </w:t>
      </w:r>
      <w:r w:rsidR="00EB4B23" w:rsidRPr="00182C7F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 xml:space="preserve">передается Участнику </w:t>
      </w:r>
      <w:r w:rsidR="00443E76" w:rsidRPr="00182C7F">
        <w:rPr>
          <w:rFonts w:ascii="Times New Roman" w:hAnsi="Times New Roman" w:cs="Times New Roman"/>
          <w:b/>
          <w:color w:val="000000" w:themeColor="text1"/>
          <w:spacing w:val="14"/>
          <w:sz w:val="21"/>
          <w:szCs w:val="21"/>
        </w:rPr>
        <w:t>без чистовой отделки, в следующем состоянии</w:t>
      </w:r>
      <w:r w:rsidR="00443E76" w:rsidRPr="00182C7F"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  <w:t>:</w:t>
      </w:r>
    </w:p>
    <w:p w14:paraId="695DD3E0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стеклопакетами (без откосов и без подоконников);</w:t>
      </w:r>
    </w:p>
    <w:p w14:paraId="4F961C67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 установленной входной дверью без установленных внутриквартирных столярных изделий (межкомнатных дверей, дверей на кухню, в туалет, ванную комнату, и т.п.);</w:t>
      </w:r>
    </w:p>
    <w:p w14:paraId="4CCC8810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стены, перегородки и потолки без штукатурки и шпатлевки; без настилки всех видов полов</w:t>
      </w:r>
    </w:p>
    <w:p w14:paraId="5D8CB630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радиаторами отопления;</w:t>
      </w:r>
    </w:p>
    <w:p w14:paraId="7A362A3F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со смонтированными стояками канализации и водопровода с запорной арматурой (без установки санитарно-технических приборов); без трубных разводок в санузлах;</w:t>
      </w:r>
    </w:p>
    <w:p w14:paraId="0AFFB8CA" w14:textId="77777777" w:rsidR="00443E76" w:rsidRPr="00182C7F" w:rsidRDefault="00443E76" w:rsidP="00443E76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 установленными счетчиками горячего и холодного водоснабжения;</w:t>
      </w:r>
    </w:p>
    <w:p w14:paraId="0694DE46" w14:textId="69F8EC59" w:rsidR="00EB4B23" w:rsidRPr="00182C7F" w:rsidRDefault="00443E76" w:rsidP="00443E76">
      <w:pPr>
        <w:pStyle w:val="a8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с выполненной внутриквартирной электрической разводкой с установкой квартирного щитка и счетчика.</w:t>
      </w:r>
    </w:p>
    <w:p w14:paraId="181FD3FD" w14:textId="77777777" w:rsidR="00EB4B23" w:rsidRPr="00182C7F" w:rsidRDefault="00EB4B23" w:rsidP="00EB4B23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pacing w:val="14"/>
          <w:sz w:val="21"/>
          <w:szCs w:val="21"/>
        </w:rPr>
      </w:pPr>
    </w:p>
    <w:tbl>
      <w:tblPr>
        <w:tblStyle w:val="af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5F6443" w:rsidRPr="00182C7F" w14:paraId="29F6756D" w14:textId="77777777" w:rsidTr="00983C21">
        <w:tc>
          <w:tcPr>
            <w:tcW w:w="4672" w:type="dxa"/>
          </w:tcPr>
          <w:p w14:paraId="7E7460F4" w14:textId="77777777" w:rsidR="004E40F6" w:rsidRPr="00182C7F" w:rsidRDefault="004E40F6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6209" w:type="dxa"/>
          </w:tcPr>
          <w:p w14:paraId="51B8648E" w14:textId="6997597A" w:rsidR="004E40F6" w:rsidRPr="00182C7F" w:rsidRDefault="004E40F6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Участник:</w:t>
            </w:r>
          </w:p>
        </w:tc>
      </w:tr>
      <w:tr w:rsidR="004E40F6" w:rsidRPr="00182C7F" w14:paraId="6E0C589E" w14:textId="77777777" w:rsidTr="00983C21">
        <w:tc>
          <w:tcPr>
            <w:tcW w:w="4672" w:type="dxa"/>
          </w:tcPr>
          <w:p w14:paraId="6D3DF710" w14:textId="08040353" w:rsidR="005F6443" w:rsidRPr="00182C7F" w:rsidRDefault="005F6443" w:rsidP="005F644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 «Специализированный застройщик «СПБ Приморское»</w:t>
            </w: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69D035A7" w14:textId="77777777" w:rsidR="002E27B4" w:rsidRPr="00182C7F" w:rsidRDefault="002E27B4" w:rsidP="002E27B4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  <w:p w14:paraId="25B5ECC5" w14:textId="2FE5D805" w:rsidR="002E27B4" w:rsidRPr="00182C7F" w:rsidRDefault="002E27B4" w:rsidP="002E27B4">
            <w:pPr>
              <w:pStyle w:val="a8"/>
              <w:shd w:val="clear" w:color="auto" w:fill="FFFFFF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__________________</w:t>
            </w:r>
            <w:r w:rsidR="005F6443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/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 xml:space="preserve"> </w:t>
            </w:r>
            <w:r w:rsidR="005F6443"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/</w:t>
            </w:r>
          </w:p>
          <w:p w14:paraId="202200AE" w14:textId="187EBFA4" w:rsidR="004E6258" w:rsidRPr="00182C7F" w:rsidRDefault="004E6258" w:rsidP="00983C21">
            <w:pPr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6209" w:type="dxa"/>
          </w:tcPr>
          <w:p w14:paraId="09C9FBCA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6FF47845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51EF7F4D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7B92A82F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6F318473" w14:textId="7D516BC6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                      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_____________/_________________/</w:t>
            </w:r>
          </w:p>
          <w:p w14:paraId="271865F6" w14:textId="6BB739CE" w:rsidR="004E40F6" w:rsidRPr="00182C7F" w:rsidRDefault="004E40F6" w:rsidP="0057606F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</w:tc>
      </w:tr>
    </w:tbl>
    <w:p w14:paraId="4C174EBD" w14:textId="77777777" w:rsidR="009D6550" w:rsidRPr="00182C7F" w:rsidRDefault="009D655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982458E" w14:textId="2CF6E817" w:rsidR="009D6550" w:rsidRPr="00182C7F" w:rsidRDefault="009D6550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2C601E9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012A936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3FAFC98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A3198A0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069A9D1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09B0BB0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85D7C50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EBD34A4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173E2F6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8AACC26" w14:textId="5B994188" w:rsidR="00B474E3" w:rsidRPr="00182C7F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182C7F">
        <w:rPr>
          <w:b/>
          <w:color w:val="000000" w:themeColor="text1"/>
          <w:sz w:val="21"/>
          <w:szCs w:val="21"/>
        </w:rPr>
        <w:lastRenderedPageBreak/>
        <w:t xml:space="preserve">ПРИЛОЖЕНИЕ №2 </w:t>
      </w:r>
    </w:p>
    <w:p w14:paraId="71F05544" w14:textId="77777777" w:rsidR="005F6443" w:rsidRPr="00182C7F" w:rsidRDefault="005F6443" w:rsidP="005F6443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r w:rsidRPr="00182C7F">
        <w:rPr>
          <w:i/>
          <w:iCs/>
          <w:color w:val="000000" w:themeColor="text1"/>
          <w:sz w:val="21"/>
          <w:szCs w:val="21"/>
        </w:rPr>
        <w:t xml:space="preserve">к ДОГОВОРУ № Д-__-___ участия в долевом строительстве </w:t>
      </w:r>
    </w:p>
    <w:p w14:paraId="2C04114F" w14:textId="77777777" w:rsidR="005F6443" w:rsidRPr="00182C7F" w:rsidRDefault="005F6443" w:rsidP="005F6443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r w:rsidRPr="00182C7F">
        <w:rPr>
          <w:i/>
          <w:iCs/>
          <w:color w:val="000000" w:themeColor="text1"/>
          <w:sz w:val="21"/>
          <w:szCs w:val="21"/>
        </w:rPr>
        <w:t>от «__» ___  202__ года</w:t>
      </w:r>
    </w:p>
    <w:p w14:paraId="4EF1BFA3" w14:textId="665D28C1" w:rsidR="00EB4B23" w:rsidRPr="00182C7F" w:rsidRDefault="00EB4B23" w:rsidP="009D6550">
      <w:pPr>
        <w:pStyle w:val="a4"/>
        <w:tabs>
          <w:tab w:val="left" w:pos="1134"/>
        </w:tabs>
        <w:spacing w:after="0" w:line="240" w:lineRule="auto"/>
        <w:ind w:left="2552" w:firstLine="0"/>
        <w:jc w:val="right"/>
        <w:rPr>
          <w:color w:val="000000" w:themeColor="text1"/>
          <w:sz w:val="21"/>
          <w:szCs w:val="21"/>
        </w:rPr>
      </w:pPr>
    </w:p>
    <w:p w14:paraId="2B51A290" w14:textId="77777777" w:rsidR="00D014F3" w:rsidRPr="00182C7F" w:rsidRDefault="00D014F3" w:rsidP="00F76F46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pacing w:val="3"/>
          <w:sz w:val="21"/>
          <w:szCs w:val="21"/>
        </w:rPr>
      </w:pPr>
    </w:p>
    <w:p w14:paraId="55564828" w14:textId="6010D177" w:rsidR="00EA2451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 xml:space="preserve">Местоположение </w:t>
      </w:r>
      <w:r w:rsidR="003143FE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Объект</w:t>
      </w:r>
      <w:r w:rsidR="009A0154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а</w:t>
      </w:r>
      <w:r w:rsidR="008B2940" w:rsidRPr="00182C7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долевого строительства </w:t>
      </w:r>
    </w:p>
    <w:p w14:paraId="75D639B0" w14:textId="212CF8EC" w:rsidR="00EB4B23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 xml:space="preserve">на плане </w:t>
      </w:r>
      <w:r w:rsidR="00B70EF9"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 xml:space="preserve">Корпуса санаторно-курортного </w:t>
      </w:r>
      <w:r w:rsidR="00A9443F"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учреждения</w:t>
      </w:r>
    </w:p>
    <w:p w14:paraId="36700ACD" w14:textId="77777777" w:rsidR="00EB4B23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</w:p>
    <w:p w14:paraId="035B29AD" w14:textId="77777777" w:rsidR="001D43D0" w:rsidRPr="00182C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5B5A8519" w14:textId="5297C6DD" w:rsidR="001D43D0" w:rsidRPr="00182C7F" w:rsidRDefault="001D43D0" w:rsidP="0057606F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3AB0F336" w14:textId="582674C6" w:rsidR="001D43D0" w:rsidRPr="00182C7F" w:rsidRDefault="001D43D0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565ABD66" w14:textId="640D89A5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76667626" w14:textId="53CF8FA2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5CC60F32" w14:textId="698B9ECA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2C578AD8" w14:textId="357643AE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50F416E" w14:textId="054DDCED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72119E9" w14:textId="6BEBC0C1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4E4EA665" w14:textId="3A525B51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0485F81D" w14:textId="228C212A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74E11DAC" w14:textId="7B3C5261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54316007" w14:textId="053DD213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2FB0DB1A" w14:textId="77777777" w:rsidR="00C327C4" w:rsidRPr="00182C7F" w:rsidRDefault="00C327C4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3771DE68" w14:textId="266E19E5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68E41F0F" w14:textId="12887D7C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1942BB44" w14:textId="3016E28A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78FDA2DE" w14:textId="355E1D94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76A18536" w14:textId="2D806FA4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3347A658" w14:textId="77777777" w:rsidR="005F6443" w:rsidRPr="00182C7F" w:rsidRDefault="005F644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pacing w:val="3"/>
          <w:sz w:val="21"/>
          <w:szCs w:val="21"/>
          <w:lang w:eastAsia="ru-RU"/>
        </w:rPr>
      </w:pPr>
    </w:p>
    <w:p w14:paraId="393EE211" w14:textId="77777777" w:rsidR="00CA60A8" w:rsidRPr="00182C7F" w:rsidRDefault="00CA60A8" w:rsidP="00EB4B2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5F6443" w:rsidRPr="00182C7F" w14:paraId="59AFAAB6" w14:textId="77777777" w:rsidTr="00486D45">
        <w:tc>
          <w:tcPr>
            <w:tcW w:w="4672" w:type="dxa"/>
          </w:tcPr>
          <w:p w14:paraId="7A941938" w14:textId="68A6F34F" w:rsidR="005F6443" w:rsidRPr="00182C7F" w:rsidRDefault="005F6443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6209" w:type="dxa"/>
          </w:tcPr>
          <w:p w14:paraId="1E98743A" w14:textId="57BF1ECE" w:rsidR="005F6443" w:rsidRPr="00182C7F" w:rsidRDefault="005F6443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Участник:</w:t>
            </w:r>
          </w:p>
        </w:tc>
      </w:tr>
      <w:tr w:rsidR="005F6443" w:rsidRPr="00182C7F" w14:paraId="3ED5BB0F" w14:textId="77777777" w:rsidTr="00486D45">
        <w:tc>
          <w:tcPr>
            <w:tcW w:w="4672" w:type="dxa"/>
          </w:tcPr>
          <w:p w14:paraId="5A0D9D2D" w14:textId="006D1456" w:rsidR="005F6443" w:rsidRPr="00182C7F" w:rsidRDefault="005F6443" w:rsidP="005F644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 «Специализированный застройщик «СПБ Приморское»</w:t>
            </w: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5753A71B" w14:textId="77777777" w:rsidR="005F6443" w:rsidRPr="00182C7F" w:rsidRDefault="005F6443" w:rsidP="005F6443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  <w:p w14:paraId="3F3E95E5" w14:textId="77777777" w:rsidR="005F6443" w:rsidRPr="00182C7F" w:rsidRDefault="005F6443" w:rsidP="005F6443">
            <w:pPr>
              <w:pStyle w:val="a8"/>
              <w:shd w:val="clear" w:color="auto" w:fill="FFFFFF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__________________/ _____________/</w:t>
            </w:r>
          </w:p>
          <w:p w14:paraId="1E735BF4" w14:textId="77777777" w:rsidR="005F6443" w:rsidRPr="00182C7F" w:rsidRDefault="005F6443" w:rsidP="005F6443">
            <w:pPr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6209" w:type="dxa"/>
          </w:tcPr>
          <w:p w14:paraId="7FD9A18D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5B17AD09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36561434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1F51D1E1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20ED670D" w14:textId="24D82A9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                    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_____________/_________________/</w:t>
            </w:r>
          </w:p>
          <w:p w14:paraId="046F59D4" w14:textId="5F0938EC" w:rsidR="005F6443" w:rsidRPr="00182C7F" w:rsidRDefault="005F6443" w:rsidP="005F6443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</w:tc>
      </w:tr>
    </w:tbl>
    <w:p w14:paraId="38E21E88" w14:textId="77777777" w:rsidR="0040744F" w:rsidRPr="00182C7F" w:rsidRDefault="0040744F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bookmarkStart w:id="14" w:name="_Hlk522453585"/>
      <w:bookmarkStart w:id="15" w:name="_Hlk521662960"/>
    </w:p>
    <w:p w14:paraId="4BC5FFB4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4F2180E6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D28AC7C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1264923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F87414B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5D60EB5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AD75FEB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5F9CE82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511E0E9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4483C679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AFD23AE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1E10269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744DA52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461CF35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332E44A" w14:textId="2ED230C4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0A58B25" w14:textId="79D7F044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C295B22" w14:textId="099A2011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8CCD143" w14:textId="6484F42B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5B980723" w14:textId="7256AAAB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01DE63FA" w14:textId="4BAE190E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1040082" w14:textId="41946493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4E34439" w14:textId="4DBD4354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70CCDAD5" w14:textId="7DF41E1A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1933CE0C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23D1C75D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492DB1A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38106F53" w14:textId="77777777" w:rsidR="00C327C4" w:rsidRPr="00182C7F" w:rsidRDefault="00C327C4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</w:p>
    <w:p w14:paraId="6EEEE7F0" w14:textId="70EC65F6" w:rsidR="00B474E3" w:rsidRPr="00182C7F" w:rsidRDefault="00EB4B23" w:rsidP="00B474E3">
      <w:pPr>
        <w:pStyle w:val="a4"/>
        <w:tabs>
          <w:tab w:val="left" w:pos="1134"/>
        </w:tabs>
        <w:spacing w:after="0" w:line="240" w:lineRule="auto"/>
        <w:ind w:left="2832" w:firstLine="0"/>
        <w:jc w:val="right"/>
        <w:rPr>
          <w:b/>
          <w:color w:val="000000" w:themeColor="text1"/>
          <w:sz w:val="21"/>
          <w:szCs w:val="21"/>
        </w:rPr>
      </w:pPr>
      <w:r w:rsidRPr="00182C7F">
        <w:rPr>
          <w:b/>
          <w:color w:val="000000" w:themeColor="text1"/>
          <w:sz w:val="21"/>
          <w:szCs w:val="21"/>
        </w:rPr>
        <w:lastRenderedPageBreak/>
        <w:t xml:space="preserve">ПРИЛОЖЕНИЕ №3 </w:t>
      </w:r>
    </w:p>
    <w:p w14:paraId="4E16EF5D" w14:textId="77777777" w:rsidR="005F6443" w:rsidRPr="00182C7F" w:rsidRDefault="005F6443" w:rsidP="005F6443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r w:rsidRPr="00182C7F">
        <w:rPr>
          <w:i/>
          <w:iCs/>
          <w:color w:val="000000" w:themeColor="text1"/>
          <w:sz w:val="21"/>
          <w:szCs w:val="21"/>
        </w:rPr>
        <w:t xml:space="preserve">к ДОГОВОРУ № Д-__-___ участия в долевом строительстве </w:t>
      </w:r>
    </w:p>
    <w:p w14:paraId="60E99102" w14:textId="77777777" w:rsidR="005F6443" w:rsidRPr="00182C7F" w:rsidRDefault="005F6443" w:rsidP="005F6443">
      <w:pPr>
        <w:pStyle w:val="a4"/>
        <w:tabs>
          <w:tab w:val="left" w:pos="1134"/>
        </w:tabs>
        <w:spacing w:after="0" w:line="240" w:lineRule="auto"/>
        <w:ind w:left="2694"/>
        <w:jc w:val="right"/>
        <w:rPr>
          <w:i/>
          <w:iCs/>
          <w:color w:val="000000" w:themeColor="text1"/>
          <w:sz w:val="21"/>
          <w:szCs w:val="21"/>
        </w:rPr>
      </w:pPr>
      <w:r w:rsidRPr="00182C7F">
        <w:rPr>
          <w:i/>
          <w:iCs/>
          <w:color w:val="000000" w:themeColor="text1"/>
          <w:sz w:val="21"/>
          <w:szCs w:val="21"/>
        </w:rPr>
        <w:t>от «__» ___  202__ года</w:t>
      </w:r>
    </w:p>
    <w:p w14:paraId="0FE81A2D" w14:textId="2A688847" w:rsidR="00B70EF9" w:rsidRPr="00182C7F" w:rsidRDefault="00B70EF9" w:rsidP="00EA2451">
      <w:pPr>
        <w:pStyle w:val="a4"/>
        <w:tabs>
          <w:tab w:val="left" w:pos="1134"/>
        </w:tabs>
        <w:spacing w:after="0" w:line="240" w:lineRule="auto"/>
        <w:ind w:left="2410" w:firstLine="0"/>
        <w:jc w:val="right"/>
        <w:rPr>
          <w:b/>
          <w:color w:val="000000" w:themeColor="text1"/>
          <w:spacing w:val="3"/>
          <w:sz w:val="21"/>
          <w:szCs w:val="21"/>
        </w:rPr>
      </w:pPr>
    </w:p>
    <w:p w14:paraId="5640F6DB" w14:textId="77777777" w:rsidR="00223B43" w:rsidRPr="00182C7F" w:rsidRDefault="00223B43" w:rsidP="009D6550">
      <w:pPr>
        <w:pStyle w:val="a4"/>
        <w:tabs>
          <w:tab w:val="left" w:pos="1134"/>
        </w:tabs>
        <w:spacing w:after="0" w:line="240" w:lineRule="auto"/>
        <w:ind w:left="2410" w:firstLine="0"/>
        <w:jc w:val="right"/>
        <w:rPr>
          <w:b/>
          <w:color w:val="000000" w:themeColor="text1"/>
          <w:spacing w:val="3"/>
          <w:sz w:val="21"/>
          <w:szCs w:val="21"/>
        </w:rPr>
      </w:pPr>
    </w:p>
    <w:p w14:paraId="154B067A" w14:textId="77777777" w:rsidR="00EB4B23" w:rsidRPr="00182C7F" w:rsidRDefault="00EB4B23" w:rsidP="00EB4B23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</w:pPr>
      <w:r w:rsidRPr="00182C7F">
        <w:rPr>
          <w:rFonts w:ascii="Times New Roman" w:hAnsi="Times New Roman" w:cs="Times New Roman"/>
          <w:b/>
          <w:color w:val="000000" w:themeColor="text1"/>
          <w:spacing w:val="3"/>
          <w:sz w:val="21"/>
          <w:szCs w:val="21"/>
        </w:rPr>
        <w:t>График платежей по Договору</w:t>
      </w:r>
    </w:p>
    <w:p w14:paraId="7A4444C4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80F1A3A" w14:textId="77777777" w:rsidR="00EB4B23" w:rsidRPr="00182C7F" w:rsidRDefault="00EB4B23" w:rsidP="00EB4B23">
      <w:pPr>
        <w:tabs>
          <w:tab w:val="left" w:pos="113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8"/>
        <w:gridCol w:w="5534"/>
        <w:gridCol w:w="4106"/>
      </w:tblGrid>
      <w:tr w:rsidR="005F6443" w:rsidRPr="00182C7F" w14:paraId="67DCC382" w14:textId="77777777" w:rsidTr="00D014F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DE2D5" w14:textId="77777777" w:rsidR="00EB4B23" w:rsidRPr="00182C7F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№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F553" w14:textId="77777777" w:rsidR="00EB4B23" w:rsidRPr="00182C7F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Срок внесения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32DD" w14:textId="77777777" w:rsidR="00EB4B23" w:rsidRPr="00182C7F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Долевой взнос</w:t>
            </w:r>
          </w:p>
          <w:p w14:paraId="28372D97" w14:textId="77777777" w:rsidR="00EB4B23" w:rsidRPr="00182C7F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1"/>
                <w:szCs w:val="21"/>
              </w:rPr>
              <w:t>(в рублях РФ)</w:t>
            </w:r>
          </w:p>
        </w:tc>
      </w:tr>
      <w:tr w:rsidR="005F6443" w:rsidRPr="00182C7F" w14:paraId="2EF63514" w14:textId="77777777" w:rsidTr="00D014F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4146" w14:textId="77777777" w:rsidR="00EB4B23" w:rsidRPr="00182C7F" w:rsidRDefault="00EB4B23" w:rsidP="00EB4B23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C247" w14:textId="1CA08973" w:rsidR="00EB4B23" w:rsidRPr="00182C7F" w:rsidRDefault="00EB4B23" w:rsidP="00EB4B2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0951" w14:textId="7B6CEBD7" w:rsidR="00EB4B23" w:rsidRPr="00182C7F" w:rsidRDefault="00EB4B23" w:rsidP="003E6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56C6A5B3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1DCFB685" w14:textId="77777777" w:rsidR="00EB4B23" w:rsidRPr="00182C7F" w:rsidRDefault="00EB4B23" w:rsidP="00EB4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2C7F">
        <w:rPr>
          <w:rFonts w:ascii="Times New Roman" w:hAnsi="Times New Roman" w:cs="Times New Roman"/>
          <w:color w:val="000000" w:themeColor="text1"/>
          <w:sz w:val="21"/>
          <w:szCs w:val="21"/>
        </w:rPr>
        <w:t>В случае, если на Дату платежа государственная регистрация Договора в Управлении Росреестра не произведена, датой платежа является 3 (третий) рабочий день с даты государственной регистрации Договора в Управлении Росреестра.</w:t>
      </w:r>
    </w:p>
    <w:p w14:paraId="4499D4C6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C847C35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619DD3A5" w14:textId="77777777" w:rsidR="00EB4B23" w:rsidRPr="00182C7F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Style w:val="af"/>
        <w:tblW w:w="108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6209"/>
      </w:tblGrid>
      <w:tr w:rsidR="005F6443" w:rsidRPr="00182C7F" w14:paraId="34699D2E" w14:textId="77777777" w:rsidTr="00486D45">
        <w:tc>
          <w:tcPr>
            <w:tcW w:w="4672" w:type="dxa"/>
          </w:tcPr>
          <w:p w14:paraId="28760C43" w14:textId="154CF434" w:rsidR="005F6443" w:rsidRPr="00182C7F" w:rsidRDefault="005F6443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Застройщик:</w:t>
            </w:r>
          </w:p>
        </w:tc>
        <w:tc>
          <w:tcPr>
            <w:tcW w:w="6209" w:type="dxa"/>
          </w:tcPr>
          <w:p w14:paraId="53C129B3" w14:textId="11B662FD" w:rsidR="005F6443" w:rsidRPr="00182C7F" w:rsidRDefault="005F6443" w:rsidP="005F6443">
            <w:pPr>
              <w:pStyle w:val="a8"/>
              <w:tabs>
                <w:tab w:val="left" w:pos="113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1"/>
                <w:szCs w:val="21"/>
              </w:rPr>
              <w:t>Участник:</w:t>
            </w:r>
          </w:p>
        </w:tc>
      </w:tr>
      <w:tr w:rsidR="005F6443" w:rsidRPr="005F6443" w14:paraId="7E8518A2" w14:textId="77777777" w:rsidTr="00486D45">
        <w:tc>
          <w:tcPr>
            <w:tcW w:w="4672" w:type="dxa"/>
          </w:tcPr>
          <w:p w14:paraId="1D0035AA" w14:textId="73B1D34C" w:rsidR="005F6443" w:rsidRPr="00182C7F" w:rsidRDefault="005F6443" w:rsidP="005F6443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Общество с ограниченной ответственностью «Специализированный застройщик «СПБ Приморское»</w:t>
            </w:r>
            <w:r w:rsidRPr="00182C7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2C17859D" w14:textId="77777777" w:rsidR="005F6443" w:rsidRPr="00182C7F" w:rsidRDefault="005F6443" w:rsidP="005F6443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  <w:p w14:paraId="1D6D9D1F" w14:textId="77777777" w:rsidR="005F6443" w:rsidRPr="00182C7F" w:rsidRDefault="005F6443" w:rsidP="005F6443">
            <w:pPr>
              <w:pStyle w:val="a8"/>
              <w:shd w:val="clear" w:color="auto" w:fill="FFFFFF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  <w:lang w:eastAsia="ru-RU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  <w:t>__________________/ _____________/</w:t>
            </w:r>
          </w:p>
          <w:p w14:paraId="216C7E67" w14:textId="77777777" w:rsidR="005F6443" w:rsidRPr="00182C7F" w:rsidRDefault="005F6443" w:rsidP="005F6443">
            <w:pPr>
              <w:rPr>
                <w:rFonts w:ascii="Times New Roman" w:hAnsi="Times New Roman" w:cs="Times New Roman"/>
                <w:color w:val="000000" w:themeColor="text1"/>
                <w:spacing w:val="14"/>
                <w:sz w:val="21"/>
                <w:szCs w:val="21"/>
              </w:rPr>
            </w:pPr>
          </w:p>
        </w:tc>
        <w:tc>
          <w:tcPr>
            <w:tcW w:w="6209" w:type="dxa"/>
          </w:tcPr>
          <w:p w14:paraId="31370209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2655ECD0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496A9D5C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1A23BC4C" w14:textId="77777777" w:rsidR="005F6443" w:rsidRPr="00182C7F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14:paraId="67FB7C55" w14:textId="5BC892B4" w:rsidR="005F6443" w:rsidRPr="005F6443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                          </w:t>
            </w:r>
            <w:r w:rsidRPr="00182C7F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_____________/_________________/</w:t>
            </w:r>
          </w:p>
          <w:p w14:paraId="33F5FA03" w14:textId="113173E0" w:rsidR="005F6443" w:rsidRPr="005F6443" w:rsidRDefault="005F6443" w:rsidP="005F6443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eastAsia="ar-SA"/>
              </w:rPr>
            </w:pPr>
          </w:p>
        </w:tc>
      </w:tr>
      <w:tr w:rsidR="005F6443" w:rsidRPr="005F6443" w14:paraId="5BF298BF" w14:textId="77777777" w:rsidTr="00486D45">
        <w:tc>
          <w:tcPr>
            <w:tcW w:w="4672" w:type="dxa"/>
          </w:tcPr>
          <w:p w14:paraId="0DE7133C" w14:textId="77777777" w:rsidR="005F6443" w:rsidRPr="005F6443" w:rsidRDefault="005F6443" w:rsidP="005F6443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209" w:type="dxa"/>
          </w:tcPr>
          <w:p w14:paraId="74D9A096" w14:textId="77777777" w:rsidR="005F6443" w:rsidRPr="005F6443" w:rsidRDefault="005F6443" w:rsidP="005F6443">
            <w:pPr>
              <w:tabs>
                <w:tab w:val="left" w:pos="567"/>
                <w:tab w:val="left" w:pos="1276"/>
                <w:tab w:val="left" w:pos="3828"/>
              </w:tabs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24D01FC0" w14:textId="77777777" w:rsidR="00EB4B23" w:rsidRPr="005F6443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5F5EC5D1" w14:textId="77777777" w:rsidR="00EB4B23" w:rsidRPr="005F6443" w:rsidRDefault="00EB4B23" w:rsidP="00EB4B2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bookmarkEnd w:id="14"/>
    <w:p w14:paraId="4CFCA85F" w14:textId="77777777" w:rsidR="00EB4B23" w:rsidRPr="005F6443" w:rsidRDefault="00EB4B23" w:rsidP="00EB4B23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bookmarkEnd w:id="15"/>
    <w:p w14:paraId="13D415A9" w14:textId="77777777" w:rsidR="00EB4B23" w:rsidRPr="005F6443" w:rsidRDefault="00EB4B23" w:rsidP="00EB4B23">
      <w:pPr>
        <w:pStyle w:val="a8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EB4B23" w:rsidRPr="005F6443" w:rsidSect="005F6443">
      <w:footerReference w:type="default" r:id="rId11"/>
      <w:pgSz w:w="11906" w:h="16838"/>
      <w:pgMar w:top="426" w:right="424" w:bottom="709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AE48" w14:textId="77777777" w:rsidR="00621D11" w:rsidRDefault="00621D11">
      <w:pPr>
        <w:spacing w:after="0" w:line="240" w:lineRule="auto"/>
      </w:pPr>
      <w:r>
        <w:separator/>
      </w:r>
    </w:p>
  </w:endnote>
  <w:endnote w:type="continuationSeparator" w:id="0">
    <w:p w14:paraId="139B3697" w14:textId="77777777" w:rsidR="00621D11" w:rsidRDefault="006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5219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0199661" w14:textId="2234E163" w:rsidR="00BA5632" w:rsidRPr="00672DA0" w:rsidRDefault="00BA5632">
        <w:pPr>
          <w:pStyle w:val="ac"/>
          <w:jc w:val="right"/>
          <w:rPr>
            <w:sz w:val="18"/>
            <w:szCs w:val="18"/>
          </w:rPr>
        </w:pPr>
        <w:r w:rsidRPr="00672DA0">
          <w:rPr>
            <w:sz w:val="18"/>
            <w:szCs w:val="18"/>
          </w:rPr>
          <w:fldChar w:fldCharType="begin"/>
        </w:r>
        <w:r w:rsidRPr="00672DA0">
          <w:rPr>
            <w:sz w:val="18"/>
            <w:szCs w:val="18"/>
          </w:rPr>
          <w:instrText>PAGE   \* MERGEFORMAT</w:instrText>
        </w:r>
        <w:r w:rsidRPr="00672DA0">
          <w:rPr>
            <w:sz w:val="18"/>
            <w:szCs w:val="18"/>
          </w:rPr>
          <w:fldChar w:fldCharType="separate"/>
        </w:r>
        <w:r w:rsidR="00A16C17">
          <w:rPr>
            <w:noProof/>
            <w:sz w:val="18"/>
            <w:szCs w:val="18"/>
          </w:rPr>
          <w:t>14</w:t>
        </w:r>
        <w:r w:rsidRPr="00672DA0">
          <w:rPr>
            <w:sz w:val="18"/>
            <w:szCs w:val="18"/>
          </w:rPr>
          <w:fldChar w:fldCharType="end"/>
        </w:r>
      </w:p>
    </w:sdtContent>
  </w:sdt>
  <w:p w14:paraId="02C51BE5" w14:textId="77777777" w:rsidR="00BA5632" w:rsidRPr="005A2903" w:rsidRDefault="00BA5632" w:rsidP="005A290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14ED" w14:textId="77777777" w:rsidR="00621D11" w:rsidRDefault="00621D11">
      <w:pPr>
        <w:spacing w:after="0" w:line="240" w:lineRule="auto"/>
      </w:pPr>
      <w:r>
        <w:separator/>
      </w:r>
    </w:p>
  </w:footnote>
  <w:footnote w:type="continuationSeparator" w:id="0">
    <w:p w14:paraId="3AFB174D" w14:textId="77777777" w:rsidR="00621D11" w:rsidRDefault="0062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18"/>
      </w:rPr>
    </w:lvl>
  </w:abstractNum>
  <w:abstractNum w:abstractNumId="1" w15:restartNumberingAfterBreak="0">
    <w:nsid w:val="00000004"/>
    <w:multiLevelType w:val="multilevel"/>
    <w:tmpl w:val="273805F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A7073D"/>
    <w:multiLevelType w:val="hybridMultilevel"/>
    <w:tmpl w:val="AEFE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0526"/>
    <w:multiLevelType w:val="multilevel"/>
    <w:tmpl w:val="60B2E934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276"/>
        </w:tabs>
        <w:ind w:left="42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36"/>
        </w:tabs>
        <w:ind w:left="4636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6"/>
        </w:tabs>
        <w:ind w:left="5716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36"/>
        </w:tabs>
        <w:ind w:left="643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6"/>
        </w:tabs>
        <w:ind w:left="67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6"/>
        </w:tabs>
        <w:ind w:left="7516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E62E99"/>
    <w:multiLevelType w:val="multilevel"/>
    <w:tmpl w:val="EB56D4EC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19C140E0"/>
    <w:multiLevelType w:val="hybridMultilevel"/>
    <w:tmpl w:val="B4B873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C95CF8"/>
    <w:multiLevelType w:val="hybridMultilevel"/>
    <w:tmpl w:val="5508701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01A8"/>
    <w:multiLevelType w:val="multilevel"/>
    <w:tmpl w:val="9160B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29D1941"/>
    <w:multiLevelType w:val="multilevel"/>
    <w:tmpl w:val="CA0A8F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3EF4FAE"/>
    <w:multiLevelType w:val="multilevel"/>
    <w:tmpl w:val="9FA2A9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EB76B5"/>
    <w:multiLevelType w:val="multilevel"/>
    <w:tmpl w:val="FC4CB7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8589"/>
        </w:tabs>
        <w:ind w:left="858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21"/>
        </w:tabs>
        <w:ind w:left="902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597"/>
        </w:tabs>
        <w:ind w:left="952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17"/>
        </w:tabs>
        <w:ind w:left="1002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77"/>
        </w:tabs>
        <w:ind w:left="1053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97"/>
        </w:tabs>
        <w:ind w:left="1103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57"/>
        </w:tabs>
        <w:ind w:left="1154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77"/>
        </w:tabs>
        <w:ind w:left="12117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034206"/>
    <w:multiLevelType w:val="hybridMultilevel"/>
    <w:tmpl w:val="83A617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692E5935"/>
    <w:multiLevelType w:val="multilevel"/>
    <w:tmpl w:val="AB9292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 w15:restartNumberingAfterBreak="0">
    <w:nsid w:val="7E0D7F0E"/>
    <w:multiLevelType w:val="multilevel"/>
    <w:tmpl w:val="0D5E4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 w16cid:durableId="63530675">
    <w:abstractNumId w:val="0"/>
  </w:num>
  <w:num w:numId="2" w16cid:durableId="1056126975">
    <w:abstractNumId w:val="1"/>
  </w:num>
  <w:num w:numId="3" w16cid:durableId="1933974436">
    <w:abstractNumId w:val="4"/>
  </w:num>
  <w:num w:numId="4" w16cid:durableId="67385507">
    <w:abstractNumId w:val="16"/>
  </w:num>
  <w:num w:numId="5" w16cid:durableId="1531189043">
    <w:abstractNumId w:val="17"/>
  </w:num>
  <w:num w:numId="6" w16cid:durableId="1339306539">
    <w:abstractNumId w:val="2"/>
  </w:num>
  <w:num w:numId="7" w16cid:durableId="2136678050">
    <w:abstractNumId w:val="10"/>
  </w:num>
  <w:num w:numId="8" w16cid:durableId="1940870770">
    <w:abstractNumId w:val="5"/>
  </w:num>
  <w:num w:numId="9" w16cid:durableId="488524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381705">
    <w:abstractNumId w:val="13"/>
  </w:num>
  <w:num w:numId="11" w16cid:durableId="1454707486">
    <w:abstractNumId w:val="3"/>
  </w:num>
  <w:num w:numId="12" w16cid:durableId="1863588335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503509">
    <w:abstractNumId w:val="15"/>
  </w:num>
  <w:num w:numId="14" w16cid:durableId="12525451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5538624">
    <w:abstractNumId w:val="12"/>
  </w:num>
  <w:num w:numId="16" w16cid:durableId="1834294489">
    <w:abstractNumId w:val="8"/>
  </w:num>
  <w:num w:numId="17" w16cid:durableId="663044211">
    <w:abstractNumId w:val="6"/>
  </w:num>
  <w:num w:numId="18" w16cid:durableId="997810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22"/>
    <w:rsid w:val="00000B4B"/>
    <w:rsid w:val="00005997"/>
    <w:rsid w:val="000077CE"/>
    <w:rsid w:val="00014982"/>
    <w:rsid w:val="00014B7B"/>
    <w:rsid w:val="00017859"/>
    <w:rsid w:val="0002173A"/>
    <w:rsid w:val="00031909"/>
    <w:rsid w:val="00052DC0"/>
    <w:rsid w:val="00054B4B"/>
    <w:rsid w:val="00057492"/>
    <w:rsid w:val="00057B2F"/>
    <w:rsid w:val="00062B4C"/>
    <w:rsid w:val="00063184"/>
    <w:rsid w:val="000636D6"/>
    <w:rsid w:val="000638D8"/>
    <w:rsid w:val="00071E3D"/>
    <w:rsid w:val="00084BD8"/>
    <w:rsid w:val="00085292"/>
    <w:rsid w:val="00092358"/>
    <w:rsid w:val="000A24DE"/>
    <w:rsid w:val="000A63BF"/>
    <w:rsid w:val="000A7454"/>
    <w:rsid w:val="000B2402"/>
    <w:rsid w:val="000B2EAA"/>
    <w:rsid w:val="000C04BE"/>
    <w:rsid w:val="000C6A35"/>
    <w:rsid w:val="000E06ED"/>
    <w:rsid w:val="000E47F7"/>
    <w:rsid w:val="000E4BB6"/>
    <w:rsid w:val="000E587A"/>
    <w:rsid w:val="000E6563"/>
    <w:rsid w:val="000E79DF"/>
    <w:rsid w:val="000F41F4"/>
    <w:rsid w:val="000F557B"/>
    <w:rsid w:val="00101939"/>
    <w:rsid w:val="00112AF5"/>
    <w:rsid w:val="0012175A"/>
    <w:rsid w:val="00122006"/>
    <w:rsid w:val="001304E8"/>
    <w:rsid w:val="0014707E"/>
    <w:rsid w:val="00147289"/>
    <w:rsid w:val="00150C74"/>
    <w:rsid w:val="00150FA6"/>
    <w:rsid w:val="001512DA"/>
    <w:rsid w:val="00151AC1"/>
    <w:rsid w:val="0015262A"/>
    <w:rsid w:val="00163EEB"/>
    <w:rsid w:val="00177471"/>
    <w:rsid w:val="001776AE"/>
    <w:rsid w:val="00182C7F"/>
    <w:rsid w:val="0019581F"/>
    <w:rsid w:val="00196318"/>
    <w:rsid w:val="001A0D37"/>
    <w:rsid w:val="001A7CC0"/>
    <w:rsid w:val="001B6370"/>
    <w:rsid w:val="001B6EA3"/>
    <w:rsid w:val="001C2F57"/>
    <w:rsid w:val="001C35B5"/>
    <w:rsid w:val="001C41BC"/>
    <w:rsid w:val="001D43D0"/>
    <w:rsid w:val="001D5938"/>
    <w:rsid w:val="001D6060"/>
    <w:rsid w:val="001E783E"/>
    <w:rsid w:val="001F16C3"/>
    <w:rsid w:val="001F2C40"/>
    <w:rsid w:val="00200349"/>
    <w:rsid w:val="00210A5B"/>
    <w:rsid w:val="0021444B"/>
    <w:rsid w:val="0021546C"/>
    <w:rsid w:val="002205D9"/>
    <w:rsid w:val="00220D47"/>
    <w:rsid w:val="00223B43"/>
    <w:rsid w:val="002250E8"/>
    <w:rsid w:val="00227BFB"/>
    <w:rsid w:val="002362CB"/>
    <w:rsid w:val="0024508B"/>
    <w:rsid w:val="00245D90"/>
    <w:rsid w:val="002465BF"/>
    <w:rsid w:val="002539FB"/>
    <w:rsid w:val="002563D1"/>
    <w:rsid w:val="002571B2"/>
    <w:rsid w:val="00257561"/>
    <w:rsid w:val="0026066C"/>
    <w:rsid w:val="0026080F"/>
    <w:rsid w:val="00261A37"/>
    <w:rsid w:val="00272BCF"/>
    <w:rsid w:val="0027410C"/>
    <w:rsid w:val="00281E9A"/>
    <w:rsid w:val="0028333A"/>
    <w:rsid w:val="00285EBC"/>
    <w:rsid w:val="002879EA"/>
    <w:rsid w:val="002913C5"/>
    <w:rsid w:val="002951A8"/>
    <w:rsid w:val="00295329"/>
    <w:rsid w:val="0029636D"/>
    <w:rsid w:val="002B023E"/>
    <w:rsid w:val="002B1CE6"/>
    <w:rsid w:val="002B72C1"/>
    <w:rsid w:val="002C4200"/>
    <w:rsid w:val="002C6D85"/>
    <w:rsid w:val="002C7141"/>
    <w:rsid w:val="002D2604"/>
    <w:rsid w:val="002E099A"/>
    <w:rsid w:val="002E27B4"/>
    <w:rsid w:val="002E531D"/>
    <w:rsid w:val="002F55D1"/>
    <w:rsid w:val="002F6D5F"/>
    <w:rsid w:val="002F74A5"/>
    <w:rsid w:val="00304238"/>
    <w:rsid w:val="0030639C"/>
    <w:rsid w:val="00311949"/>
    <w:rsid w:val="003143FE"/>
    <w:rsid w:val="00324D49"/>
    <w:rsid w:val="00331E1C"/>
    <w:rsid w:val="00334FCB"/>
    <w:rsid w:val="00335A85"/>
    <w:rsid w:val="003563E6"/>
    <w:rsid w:val="00373F29"/>
    <w:rsid w:val="003749E5"/>
    <w:rsid w:val="00377FC5"/>
    <w:rsid w:val="00381C2F"/>
    <w:rsid w:val="003927F0"/>
    <w:rsid w:val="00397089"/>
    <w:rsid w:val="0039755F"/>
    <w:rsid w:val="003B0EB5"/>
    <w:rsid w:val="003C479B"/>
    <w:rsid w:val="003C592F"/>
    <w:rsid w:val="003E0483"/>
    <w:rsid w:val="003E618E"/>
    <w:rsid w:val="003E61BA"/>
    <w:rsid w:val="003E6355"/>
    <w:rsid w:val="003E7D80"/>
    <w:rsid w:val="003F15B6"/>
    <w:rsid w:val="003F3447"/>
    <w:rsid w:val="003F3AB6"/>
    <w:rsid w:val="003F4AAB"/>
    <w:rsid w:val="003F6A28"/>
    <w:rsid w:val="0040645B"/>
    <w:rsid w:val="0040744F"/>
    <w:rsid w:val="00407E62"/>
    <w:rsid w:val="00410F79"/>
    <w:rsid w:val="00413329"/>
    <w:rsid w:val="004136D4"/>
    <w:rsid w:val="00414318"/>
    <w:rsid w:val="0042181C"/>
    <w:rsid w:val="004234D3"/>
    <w:rsid w:val="004240B3"/>
    <w:rsid w:val="00432D19"/>
    <w:rsid w:val="00437F1F"/>
    <w:rsid w:val="004430C0"/>
    <w:rsid w:val="00443E76"/>
    <w:rsid w:val="00446812"/>
    <w:rsid w:val="004475E8"/>
    <w:rsid w:val="00447B04"/>
    <w:rsid w:val="00450F1F"/>
    <w:rsid w:val="00452FD3"/>
    <w:rsid w:val="00457ED7"/>
    <w:rsid w:val="004705E5"/>
    <w:rsid w:val="004718A7"/>
    <w:rsid w:val="004757E3"/>
    <w:rsid w:val="00482589"/>
    <w:rsid w:val="004A66C9"/>
    <w:rsid w:val="004B07AC"/>
    <w:rsid w:val="004C0E65"/>
    <w:rsid w:val="004C45DC"/>
    <w:rsid w:val="004C5F5A"/>
    <w:rsid w:val="004D1012"/>
    <w:rsid w:val="004E0E6D"/>
    <w:rsid w:val="004E1F62"/>
    <w:rsid w:val="004E40F6"/>
    <w:rsid w:val="004E6258"/>
    <w:rsid w:val="004F21CD"/>
    <w:rsid w:val="00506177"/>
    <w:rsid w:val="00511EDF"/>
    <w:rsid w:val="005304D9"/>
    <w:rsid w:val="005311F8"/>
    <w:rsid w:val="005315BC"/>
    <w:rsid w:val="00534308"/>
    <w:rsid w:val="00551B02"/>
    <w:rsid w:val="0055397F"/>
    <w:rsid w:val="0056469F"/>
    <w:rsid w:val="0057455F"/>
    <w:rsid w:val="00575076"/>
    <w:rsid w:val="0057606F"/>
    <w:rsid w:val="00581945"/>
    <w:rsid w:val="00587A88"/>
    <w:rsid w:val="00592684"/>
    <w:rsid w:val="00595F87"/>
    <w:rsid w:val="005A2903"/>
    <w:rsid w:val="005A7E25"/>
    <w:rsid w:val="005B3C9C"/>
    <w:rsid w:val="005C27FD"/>
    <w:rsid w:val="005C33B9"/>
    <w:rsid w:val="005E406E"/>
    <w:rsid w:val="005E6D5A"/>
    <w:rsid w:val="005F2068"/>
    <w:rsid w:val="005F4A7E"/>
    <w:rsid w:val="005F4CEF"/>
    <w:rsid w:val="005F6443"/>
    <w:rsid w:val="00600341"/>
    <w:rsid w:val="00605F27"/>
    <w:rsid w:val="00606045"/>
    <w:rsid w:val="00607F00"/>
    <w:rsid w:val="0061177E"/>
    <w:rsid w:val="00613A26"/>
    <w:rsid w:val="00621D11"/>
    <w:rsid w:val="00625390"/>
    <w:rsid w:val="00626481"/>
    <w:rsid w:val="00627368"/>
    <w:rsid w:val="00631590"/>
    <w:rsid w:val="006357D1"/>
    <w:rsid w:val="00637763"/>
    <w:rsid w:val="0063795A"/>
    <w:rsid w:val="00640422"/>
    <w:rsid w:val="00641D17"/>
    <w:rsid w:val="006515A8"/>
    <w:rsid w:val="00652C7C"/>
    <w:rsid w:val="00655BF8"/>
    <w:rsid w:val="00655D61"/>
    <w:rsid w:val="00672DA0"/>
    <w:rsid w:val="00681C9E"/>
    <w:rsid w:val="00692445"/>
    <w:rsid w:val="0069313B"/>
    <w:rsid w:val="006A101C"/>
    <w:rsid w:val="006A7C04"/>
    <w:rsid w:val="006B02D2"/>
    <w:rsid w:val="006B3633"/>
    <w:rsid w:val="006B46DD"/>
    <w:rsid w:val="006C5C88"/>
    <w:rsid w:val="006C648E"/>
    <w:rsid w:val="006D1FC1"/>
    <w:rsid w:val="006E4D24"/>
    <w:rsid w:val="006F1BDE"/>
    <w:rsid w:val="006F2A56"/>
    <w:rsid w:val="006F50C3"/>
    <w:rsid w:val="006F58A0"/>
    <w:rsid w:val="00700395"/>
    <w:rsid w:val="00703C26"/>
    <w:rsid w:val="007040AE"/>
    <w:rsid w:val="007138CD"/>
    <w:rsid w:val="00713A1A"/>
    <w:rsid w:val="00713C45"/>
    <w:rsid w:val="00713F22"/>
    <w:rsid w:val="00727772"/>
    <w:rsid w:val="00727EA1"/>
    <w:rsid w:val="00734DC1"/>
    <w:rsid w:val="0074019B"/>
    <w:rsid w:val="0075081B"/>
    <w:rsid w:val="0075475D"/>
    <w:rsid w:val="00772142"/>
    <w:rsid w:val="00772441"/>
    <w:rsid w:val="0078483A"/>
    <w:rsid w:val="00795A7D"/>
    <w:rsid w:val="00796988"/>
    <w:rsid w:val="007A0177"/>
    <w:rsid w:val="007B027A"/>
    <w:rsid w:val="007B1A51"/>
    <w:rsid w:val="007B3E19"/>
    <w:rsid w:val="007B6AD1"/>
    <w:rsid w:val="007C0B63"/>
    <w:rsid w:val="007C79E5"/>
    <w:rsid w:val="007D176F"/>
    <w:rsid w:val="007D26B7"/>
    <w:rsid w:val="007E0C9A"/>
    <w:rsid w:val="007F1A1B"/>
    <w:rsid w:val="0080300C"/>
    <w:rsid w:val="00805BF9"/>
    <w:rsid w:val="00822942"/>
    <w:rsid w:val="00824528"/>
    <w:rsid w:val="00833BCE"/>
    <w:rsid w:val="00834288"/>
    <w:rsid w:val="00840359"/>
    <w:rsid w:val="008462F0"/>
    <w:rsid w:val="0085109C"/>
    <w:rsid w:val="00851595"/>
    <w:rsid w:val="0085216D"/>
    <w:rsid w:val="00852A0E"/>
    <w:rsid w:val="00855FAC"/>
    <w:rsid w:val="008560EC"/>
    <w:rsid w:val="0086322C"/>
    <w:rsid w:val="008639A0"/>
    <w:rsid w:val="00886D63"/>
    <w:rsid w:val="008934EA"/>
    <w:rsid w:val="008955D3"/>
    <w:rsid w:val="00895940"/>
    <w:rsid w:val="008A0066"/>
    <w:rsid w:val="008A4BFA"/>
    <w:rsid w:val="008B1589"/>
    <w:rsid w:val="008B2940"/>
    <w:rsid w:val="008B7768"/>
    <w:rsid w:val="008C27E6"/>
    <w:rsid w:val="008C637B"/>
    <w:rsid w:val="008C78C4"/>
    <w:rsid w:val="008D413E"/>
    <w:rsid w:val="008D42D0"/>
    <w:rsid w:val="008D655A"/>
    <w:rsid w:val="008E25B5"/>
    <w:rsid w:val="008E36AA"/>
    <w:rsid w:val="008F4E48"/>
    <w:rsid w:val="00902E7D"/>
    <w:rsid w:val="00907512"/>
    <w:rsid w:val="00907B80"/>
    <w:rsid w:val="00924C41"/>
    <w:rsid w:val="00934019"/>
    <w:rsid w:val="0094276A"/>
    <w:rsid w:val="00952C8C"/>
    <w:rsid w:val="0095396C"/>
    <w:rsid w:val="009639F7"/>
    <w:rsid w:val="00967196"/>
    <w:rsid w:val="00970470"/>
    <w:rsid w:val="00971C54"/>
    <w:rsid w:val="00976E28"/>
    <w:rsid w:val="00980248"/>
    <w:rsid w:val="00983476"/>
    <w:rsid w:val="00983C21"/>
    <w:rsid w:val="009841DC"/>
    <w:rsid w:val="00985B71"/>
    <w:rsid w:val="00987C39"/>
    <w:rsid w:val="009927B0"/>
    <w:rsid w:val="00993727"/>
    <w:rsid w:val="009970B4"/>
    <w:rsid w:val="009A0154"/>
    <w:rsid w:val="009A098F"/>
    <w:rsid w:val="009A33D4"/>
    <w:rsid w:val="009A47A0"/>
    <w:rsid w:val="009A5014"/>
    <w:rsid w:val="009B332C"/>
    <w:rsid w:val="009B6DCE"/>
    <w:rsid w:val="009C179E"/>
    <w:rsid w:val="009C354E"/>
    <w:rsid w:val="009D275A"/>
    <w:rsid w:val="009D6244"/>
    <w:rsid w:val="009D6550"/>
    <w:rsid w:val="009E21C1"/>
    <w:rsid w:val="009E569B"/>
    <w:rsid w:val="009F487E"/>
    <w:rsid w:val="00A010A3"/>
    <w:rsid w:val="00A039F7"/>
    <w:rsid w:val="00A15B2F"/>
    <w:rsid w:val="00A16677"/>
    <w:rsid w:val="00A16C17"/>
    <w:rsid w:val="00A27174"/>
    <w:rsid w:val="00A27891"/>
    <w:rsid w:val="00A27BD0"/>
    <w:rsid w:val="00A300BD"/>
    <w:rsid w:val="00A350E4"/>
    <w:rsid w:val="00A378C6"/>
    <w:rsid w:val="00A40C8B"/>
    <w:rsid w:val="00A4299B"/>
    <w:rsid w:val="00A5302E"/>
    <w:rsid w:val="00A5773A"/>
    <w:rsid w:val="00A57E9F"/>
    <w:rsid w:val="00A61A0C"/>
    <w:rsid w:val="00A7008E"/>
    <w:rsid w:val="00A7011C"/>
    <w:rsid w:val="00A73F2C"/>
    <w:rsid w:val="00A82773"/>
    <w:rsid w:val="00A922AC"/>
    <w:rsid w:val="00A940EB"/>
    <w:rsid w:val="00A9443F"/>
    <w:rsid w:val="00AA3EA8"/>
    <w:rsid w:val="00AA772F"/>
    <w:rsid w:val="00AC0B5E"/>
    <w:rsid w:val="00AD2573"/>
    <w:rsid w:val="00AD37C7"/>
    <w:rsid w:val="00AD7864"/>
    <w:rsid w:val="00AE13D9"/>
    <w:rsid w:val="00AF0B85"/>
    <w:rsid w:val="00B0017C"/>
    <w:rsid w:val="00B0230C"/>
    <w:rsid w:val="00B25D1B"/>
    <w:rsid w:val="00B30610"/>
    <w:rsid w:val="00B3335A"/>
    <w:rsid w:val="00B407E3"/>
    <w:rsid w:val="00B474E3"/>
    <w:rsid w:val="00B525CB"/>
    <w:rsid w:val="00B5552B"/>
    <w:rsid w:val="00B56383"/>
    <w:rsid w:val="00B62B39"/>
    <w:rsid w:val="00B635C6"/>
    <w:rsid w:val="00B648CB"/>
    <w:rsid w:val="00B658FF"/>
    <w:rsid w:val="00B70EF9"/>
    <w:rsid w:val="00B7643E"/>
    <w:rsid w:val="00B8360E"/>
    <w:rsid w:val="00B8716F"/>
    <w:rsid w:val="00B954E9"/>
    <w:rsid w:val="00B95602"/>
    <w:rsid w:val="00B96F75"/>
    <w:rsid w:val="00B96FB6"/>
    <w:rsid w:val="00BA100C"/>
    <w:rsid w:val="00BA1BA2"/>
    <w:rsid w:val="00BA35E0"/>
    <w:rsid w:val="00BA5632"/>
    <w:rsid w:val="00BB0B53"/>
    <w:rsid w:val="00BB3575"/>
    <w:rsid w:val="00BC0455"/>
    <w:rsid w:val="00BC0F82"/>
    <w:rsid w:val="00BC24CC"/>
    <w:rsid w:val="00BC26C8"/>
    <w:rsid w:val="00BC5037"/>
    <w:rsid w:val="00BD0B1A"/>
    <w:rsid w:val="00BD4916"/>
    <w:rsid w:val="00BD6F61"/>
    <w:rsid w:val="00BD75C9"/>
    <w:rsid w:val="00BE213D"/>
    <w:rsid w:val="00BE36CF"/>
    <w:rsid w:val="00BE4DAC"/>
    <w:rsid w:val="00BF3CBA"/>
    <w:rsid w:val="00C0493F"/>
    <w:rsid w:val="00C13C3E"/>
    <w:rsid w:val="00C17200"/>
    <w:rsid w:val="00C20427"/>
    <w:rsid w:val="00C327C4"/>
    <w:rsid w:val="00C42014"/>
    <w:rsid w:val="00C51ECF"/>
    <w:rsid w:val="00C62110"/>
    <w:rsid w:val="00C67745"/>
    <w:rsid w:val="00C7775A"/>
    <w:rsid w:val="00C81EBD"/>
    <w:rsid w:val="00C82816"/>
    <w:rsid w:val="00C877D6"/>
    <w:rsid w:val="00C943A6"/>
    <w:rsid w:val="00CA60A8"/>
    <w:rsid w:val="00CC412A"/>
    <w:rsid w:val="00CC5009"/>
    <w:rsid w:val="00CD1477"/>
    <w:rsid w:val="00CD4A54"/>
    <w:rsid w:val="00CD59EF"/>
    <w:rsid w:val="00CE0A5F"/>
    <w:rsid w:val="00CE3389"/>
    <w:rsid w:val="00CE7280"/>
    <w:rsid w:val="00CF37BC"/>
    <w:rsid w:val="00CF382B"/>
    <w:rsid w:val="00CF695D"/>
    <w:rsid w:val="00D014F3"/>
    <w:rsid w:val="00D03E31"/>
    <w:rsid w:val="00D13146"/>
    <w:rsid w:val="00D15105"/>
    <w:rsid w:val="00D17BB4"/>
    <w:rsid w:val="00D23971"/>
    <w:rsid w:val="00D304D6"/>
    <w:rsid w:val="00D35A4F"/>
    <w:rsid w:val="00D36E14"/>
    <w:rsid w:val="00D421AE"/>
    <w:rsid w:val="00D61D96"/>
    <w:rsid w:val="00D629C6"/>
    <w:rsid w:val="00D64E20"/>
    <w:rsid w:val="00D769C4"/>
    <w:rsid w:val="00D77FDE"/>
    <w:rsid w:val="00D8385E"/>
    <w:rsid w:val="00D854B3"/>
    <w:rsid w:val="00D90BD7"/>
    <w:rsid w:val="00DA1A0B"/>
    <w:rsid w:val="00DA47C4"/>
    <w:rsid w:val="00DB0974"/>
    <w:rsid w:val="00DB32B4"/>
    <w:rsid w:val="00DB54ED"/>
    <w:rsid w:val="00DC3358"/>
    <w:rsid w:val="00DC44FB"/>
    <w:rsid w:val="00DC5682"/>
    <w:rsid w:val="00DD062C"/>
    <w:rsid w:val="00DD65B8"/>
    <w:rsid w:val="00DD7A81"/>
    <w:rsid w:val="00DE063F"/>
    <w:rsid w:val="00DE3FE0"/>
    <w:rsid w:val="00DE4919"/>
    <w:rsid w:val="00DF10EE"/>
    <w:rsid w:val="00DF578D"/>
    <w:rsid w:val="00DF6880"/>
    <w:rsid w:val="00DF6CAD"/>
    <w:rsid w:val="00E02B26"/>
    <w:rsid w:val="00E02EDC"/>
    <w:rsid w:val="00E10243"/>
    <w:rsid w:val="00E133C1"/>
    <w:rsid w:val="00E1548F"/>
    <w:rsid w:val="00E2231F"/>
    <w:rsid w:val="00E23904"/>
    <w:rsid w:val="00E35AFC"/>
    <w:rsid w:val="00E3689D"/>
    <w:rsid w:val="00E43F22"/>
    <w:rsid w:val="00E477FA"/>
    <w:rsid w:val="00E50218"/>
    <w:rsid w:val="00E522DF"/>
    <w:rsid w:val="00E57FF5"/>
    <w:rsid w:val="00E63031"/>
    <w:rsid w:val="00E652CB"/>
    <w:rsid w:val="00E7046A"/>
    <w:rsid w:val="00E70505"/>
    <w:rsid w:val="00E727DD"/>
    <w:rsid w:val="00E75A98"/>
    <w:rsid w:val="00E82F64"/>
    <w:rsid w:val="00E941B0"/>
    <w:rsid w:val="00EA2451"/>
    <w:rsid w:val="00EA3573"/>
    <w:rsid w:val="00EA3AB4"/>
    <w:rsid w:val="00EA6FC1"/>
    <w:rsid w:val="00EA77AB"/>
    <w:rsid w:val="00EB4163"/>
    <w:rsid w:val="00EB4407"/>
    <w:rsid w:val="00EB4B23"/>
    <w:rsid w:val="00EB79E9"/>
    <w:rsid w:val="00EC11F2"/>
    <w:rsid w:val="00EC2EA4"/>
    <w:rsid w:val="00EC46B8"/>
    <w:rsid w:val="00EC5746"/>
    <w:rsid w:val="00ED030F"/>
    <w:rsid w:val="00ED2188"/>
    <w:rsid w:val="00ED7D4B"/>
    <w:rsid w:val="00EE24D7"/>
    <w:rsid w:val="00EE29E0"/>
    <w:rsid w:val="00EE4564"/>
    <w:rsid w:val="00EE5779"/>
    <w:rsid w:val="00EF1489"/>
    <w:rsid w:val="00EF4363"/>
    <w:rsid w:val="00EF6B8A"/>
    <w:rsid w:val="00F01F06"/>
    <w:rsid w:val="00F03134"/>
    <w:rsid w:val="00F03A4C"/>
    <w:rsid w:val="00F05375"/>
    <w:rsid w:val="00F07B76"/>
    <w:rsid w:val="00F11D6D"/>
    <w:rsid w:val="00F13878"/>
    <w:rsid w:val="00F17B81"/>
    <w:rsid w:val="00F2132D"/>
    <w:rsid w:val="00F31C2F"/>
    <w:rsid w:val="00F32652"/>
    <w:rsid w:val="00F3415A"/>
    <w:rsid w:val="00F60D0A"/>
    <w:rsid w:val="00F62826"/>
    <w:rsid w:val="00F679B2"/>
    <w:rsid w:val="00F76F46"/>
    <w:rsid w:val="00F820EE"/>
    <w:rsid w:val="00F821D2"/>
    <w:rsid w:val="00F87CC6"/>
    <w:rsid w:val="00F94B34"/>
    <w:rsid w:val="00FB3B6E"/>
    <w:rsid w:val="00FC111E"/>
    <w:rsid w:val="00FC67F8"/>
    <w:rsid w:val="00FC6B71"/>
    <w:rsid w:val="00FD0A3A"/>
    <w:rsid w:val="00FD0FAE"/>
    <w:rsid w:val="00FE05A3"/>
    <w:rsid w:val="00FE55BE"/>
    <w:rsid w:val="00FF0220"/>
    <w:rsid w:val="00FF26A0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AEA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22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407E62"/>
    <w:pPr>
      <w:suppressAutoHyphens/>
      <w:spacing w:after="80" w:line="260" w:lineRule="exact"/>
      <w:ind w:firstLine="23"/>
      <w:jc w:val="both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7E6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07E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07E62"/>
  </w:style>
  <w:style w:type="paragraph" w:styleId="a8">
    <w:name w:val="List Paragraph"/>
    <w:basedOn w:val="a"/>
    <w:uiPriority w:val="34"/>
    <w:qFormat/>
    <w:rsid w:val="00EB4B2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EB4B23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4B23"/>
    <w:rPr>
      <w:rFonts w:ascii="Courier New" w:eastAsia="SimSun" w:hAnsi="Courier New" w:cs="Courier New"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EB4B23"/>
    <w:pPr>
      <w:spacing w:after="0" w:line="240" w:lineRule="auto"/>
    </w:pPr>
  </w:style>
  <w:style w:type="paragraph" w:styleId="aa">
    <w:name w:val="header"/>
    <w:basedOn w:val="a"/>
    <w:link w:val="ab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EB4B2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B4B23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4B23"/>
    <w:pPr>
      <w:suppressAutoHyphens/>
      <w:spacing w:after="80" w:line="252" w:lineRule="auto"/>
      <w:jc w:val="both"/>
    </w:pPr>
    <w:rPr>
      <w:rFonts w:ascii="Times New Roman" w:eastAsia="SimSun" w:hAnsi="Times New Roman" w:cs="Times New Roman"/>
      <w:color w:val="FF0000"/>
      <w:sz w:val="20"/>
      <w:szCs w:val="20"/>
      <w:lang w:eastAsia="ar-SA"/>
    </w:rPr>
  </w:style>
  <w:style w:type="paragraph" w:customStyle="1" w:styleId="ConsPlusNormal">
    <w:name w:val="ConsPlusNormal"/>
    <w:rsid w:val="00EB4B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12175A"/>
    <w:rPr>
      <w:b/>
      <w:bCs/>
    </w:rPr>
  </w:style>
  <w:style w:type="table" w:styleId="af">
    <w:name w:val="Table Grid"/>
    <w:basedOn w:val="a1"/>
    <w:uiPriority w:val="39"/>
    <w:rsid w:val="004E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51AC1"/>
    <w:rPr>
      <w:sz w:val="16"/>
      <w:szCs w:val="16"/>
    </w:rPr>
  </w:style>
  <w:style w:type="paragraph" w:styleId="af1">
    <w:name w:val="annotation text"/>
    <w:basedOn w:val="a"/>
    <w:link w:val="af2"/>
    <w:unhideWhenUsed/>
    <w:rsid w:val="00151A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51A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1A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1AC1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5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1AC1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9C354E"/>
    <w:rPr>
      <w:color w:val="800080"/>
      <w:u w:val="single"/>
    </w:rPr>
  </w:style>
  <w:style w:type="paragraph" w:customStyle="1" w:styleId="msonormal0">
    <w:name w:val="msonormal"/>
    <w:basedOn w:val="a"/>
    <w:rsid w:val="009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C35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C35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C35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C35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C35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C35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C35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C35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C35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C35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C35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C67F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FC67F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FC67F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C67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C67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C67F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F6C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6CAD"/>
  </w:style>
  <w:style w:type="paragraph" w:customStyle="1" w:styleId="xl92">
    <w:name w:val="xl92"/>
    <w:basedOn w:val="a"/>
    <w:rsid w:val="00272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93">
    <w:name w:val="xl93"/>
    <w:basedOn w:val="a"/>
    <w:rsid w:val="0027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72BC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95">
    <w:name w:val="xl95"/>
    <w:basedOn w:val="a"/>
    <w:rsid w:val="0027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96">
    <w:name w:val="xl96"/>
    <w:basedOn w:val="a"/>
    <w:rsid w:val="00272B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72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72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72BC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72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2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2B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701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701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B658FF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55B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91465FB11AFE47AD1D2162F08EC608" ma:contentTypeVersion="6" ma:contentTypeDescription="Создание документа." ma:contentTypeScope="" ma:versionID="0e09997a2a93bda8ef85023ae7229f28">
  <xsd:schema xmlns:xsd="http://www.w3.org/2001/XMLSchema" xmlns:xs="http://www.w3.org/2001/XMLSchema" xmlns:p="http://schemas.microsoft.com/office/2006/metadata/properties" xmlns:ns2="1225bfee-59cb-4245-a02c-2caa3c8f34e3" xmlns:ns3="d9a2f3f2-b96e-4368-a946-16a38980954a" targetNamespace="http://schemas.microsoft.com/office/2006/metadata/properties" ma:root="true" ma:fieldsID="032ad64c24d03b8477846e5e3240a869" ns2:_="" ns3:_="">
    <xsd:import namespace="1225bfee-59cb-4245-a02c-2caa3c8f34e3"/>
    <xsd:import namespace="d9a2f3f2-b96e-4368-a946-16a389809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bfee-59cb-4245-a02c-2caa3c8f3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f3f2-b96e-4368-a946-16a38980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2FFB3-8A6B-49F8-9F7D-1E345D2C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bfee-59cb-4245-a02c-2caa3c8f34e3"/>
    <ds:schemaRef ds:uri="d9a2f3f2-b96e-4368-a946-16a38980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7DFDA-C29A-4C74-9CB6-A4DE1054C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99D322-4344-4C7A-8700-B1C6F639C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98DD3-0F65-45D9-A1D7-793E8341F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7962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2022-05-19T12:24:00Z</dcterms:created>
  <dcterms:modified xsi:type="dcterms:W3CDTF">2022-12-02T09:08:00Z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0x0101002B91465FB11AFE47AD1D2162F08EC608</vt:lpwstr>
  </property>
</Properties>
</file>