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15" w:rsidRPr="00ED3F0A" w:rsidRDefault="00ED3F0A" w:rsidP="00ED3F0A">
      <w:pPr>
        <w:tabs>
          <w:tab w:val="left" w:pos="851"/>
          <w:tab w:val="left" w:pos="1134"/>
        </w:tabs>
        <w:spacing w:after="0" w:line="240" w:lineRule="auto"/>
        <w:ind w:firstLine="426"/>
        <w:jc w:val="center"/>
        <w:rPr>
          <w:rFonts w:ascii="Times New Roman" w:hAnsi="Times New Roman" w:cs="Times New Roman"/>
          <w:b/>
          <w:sz w:val="20"/>
          <w:szCs w:val="20"/>
        </w:rPr>
      </w:pPr>
      <w:r w:rsidRPr="00ED3F0A">
        <w:rPr>
          <w:rFonts w:ascii="Times New Roman" w:hAnsi="Times New Roman" w:cs="Times New Roman"/>
          <w:b/>
          <w:sz w:val="20"/>
          <w:szCs w:val="20"/>
        </w:rPr>
        <w:t>ДОГОВОР</w:t>
      </w:r>
    </w:p>
    <w:p w:rsidR="006D0715" w:rsidRDefault="00ED3F0A" w:rsidP="00ED3F0A">
      <w:pPr>
        <w:tabs>
          <w:tab w:val="left" w:pos="851"/>
          <w:tab w:val="left" w:pos="1134"/>
        </w:tabs>
        <w:spacing w:after="0" w:line="240" w:lineRule="auto"/>
        <w:ind w:firstLine="426"/>
        <w:jc w:val="center"/>
        <w:rPr>
          <w:rFonts w:ascii="Times New Roman" w:hAnsi="Times New Roman" w:cs="Times New Roman"/>
          <w:b/>
          <w:sz w:val="20"/>
          <w:szCs w:val="20"/>
        </w:rPr>
      </w:pPr>
      <w:r w:rsidRPr="00ED3F0A">
        <w:rPr>
          <w:rFonts w:ascii="Times New Roman" w:hAnsi="Times New Roman" w:cs="Times New Roman"/>
          <w:b/>
          <w:sz w:val="20"/>
          <w:szCs w:val="20"/>
        </w:rPr>
        <w:t>УЧА</w:t>
      </w:r>
      <w:r w:rsidR="00B671F9">
        <w:rPr>
          <w:rFonts w:ascii="Times New Roman" w:hAnsi="Times New Roman" w:cs="Times New Roman"/>
          <w:b/>
          <w:sz w:val="20"/>
          <w:szCs w:val="20"/>
        </w:rPr>
        <w:t>СТИЯ В ДОЛЕВОМ СТРОИТЕЛЬСТВЕ №</w:t>
      </w:r>
      <w:r w:rsidR="003A0831">
        <w:rPr>
          <w:rFonts w:ascii="Times New Roman" w:hAnsi="Times New Roman" w:cs="Times New Roman"/>
          <w:b/>
          <w:sz w:val="20"/>
          <w:szCs w:val="20"/>
        </w:rPr>
        <w:t>_______</w:t>
      </w:r>
    </w:p>
    <w:p w:rsidR="00340292" w:rsidRPr="00ED3F0A" w:rsidRDefault="00340292" w:rsidP="00ED3F0A">
      <w:pPr>
        <w:tabs>
          <w:tab w:val="left" w:pos="851"/>
          <w:tab w:val="left" w:pos="1134"/>
        </w:tabs>
        <w:spacing w:after="0" w:line="240" w:lineRule="auto"/>
        <w:ind w:firstLine="426"/>
        <w:jc w:val="center"/>
        <w:rPr>
          <w:rFonts w:ascii="Times New Roman" w:hAnsi="Times New Roman" w:cs="Times New Roman"/>
          <w:b/>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p>
    <w:p w:rsidR="00340292"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г.  Владикавказ</w:t>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Pr>
          <w:rFonts w:ascii="Times New Roman" w:hAnsi="Times New Roman" w:cs="Times New Roman"/>
          <w:sz w:val="20"/>
          <w:szCs w:val="20"/>
        </w:rPr>
        <w:t xml:space="preserve">                                                         </w:t>
      </w:r>
      <w:r w:rsidR="007F5FC1">
        <w:rPr>
          <w:rFonts w:ascii="Times New Roman" w:hAnsi="Times New Roman" w:cs="Times New Roman"/>
          <w:sz w:val="20"/>
          <w:szCs w:val="20"/>
        </w:rPr>
        <w:tab/>
      </w:r>
      <w:r w:rsidR="0072401A">
        <w:rPr>
          <w:rFonts w:ascii="Times New Roman" w:hAnsi="Times New Roman" w:cs="Times New Roman"/>
          <w:sz w:val="20"/>
          <w:szCs w:val="20"/>
        </w:rPr>
        <w:t xml:space="preserve">      </w:t>
      </w:r>
      <w:r w:rsidR="00E25640">
        <w:rPr>
          <w:rFonts w:ascii="Times New Roman" w:hAnsi="Times New Roman" w:cs="Times New Roman"/>
          <w:sz w:val="20"/>
          <w:szCs w:val="20"/>
        </w:rPr>
        <w:t>«</w:t>
      </w:r>
      <w:r w:rsidR="00187996">
        <w:rPr>
          <w:rFonts w:ascii="Times New Roman" w:hAnsi="Times New Roman" w:cs="Times New Roman"/>
          <w:sz w:val="20"/>
          <w:szCs w:val="20"/>
        </w:rPr>
        <w:t>___</w:t>
      </w:r>
      <w:r w:rsidR="0072401A">
        <w:rPr>
          <w:rFonts w:ascii="Times New Roman" w:hAnsi="Times New Roman" w:cs="Times New Roman"/>
          <w:sz w:val="20"/>
          <w:szCs w:val="20"/>
        </w:rPr>
        <w:t xml:space="preserve">» </w:t>
      </w:r>
      <w:r w:rsidR="00187996">
        <w:rPr>
          <w:rFonts w:ascii="Times New Roman" w:hAnsi="Times New Roman" w:cs="Times New Roman"/>
          <w:sz w:val="20"/>
          <w:szCs w:val="20"/>
        </w:rPr>
        <w:t>_______20__г.</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Pr="00291A49" w:rsidRDefault="006D0715" w:rsidP="002743DF">
      <w:pPr>
        <w:tabs>
          <w:tab w:val="left" w:pos="851"/>
          <w:tab w:val="left" w:pos="1134"/>
        </w:tabs>
        <w:spacing w:after="0" w:line="240" w:lineRule="auto"/>
        <w:ind w:firstLine="426"/>
        <w:jc w:val="both"/>
        <w:rPr>
          <w:rFonts w:ascii="Times New Roman" w:hAnsi="Times New Roman" w:cs="Times New Roman"/>
          <w:sz w:val="20"/>
          <w:szCs w:val="20"/>
        </w:rPr>
      </w:pPr>
      <w:r w:rsidRPr="00291A49">
        <w:rPr>
          <w:rFonts w:ascii="Times New Roman" w:hAnsi="Times New Roman" w:cs="Times New Roman"/>
          <w:b/>
          <w:sz w:val="20"/>
          <w:szCs w:val="20"/>
        </w:rPr>
        <w:t>Общество с ограниченной ответственностью «ФАРН-12»</w:t>
      </w:r>
      <w:r w:rsidRPr="00291A49">
        <w:rPr>
          <w:rFonts w:ascii="Times New Roman" w:hAnsi="Times New Roman" w:cs="Times New Roman"/>
          <w:sz w:val="20"/>
          <w:szCs w:val="20"/>
        </w:rPr>
        <w:t xml:space="preserve"> ОГРН 1131513006228, ИНН 1513044710/</w:t>
      </w:r>
      <w:r w:rsidR="00ED3F0A" w:rsidRPr="00291A49">
        <w:rPr>
          <w:rFonts w:ascii="Times New Roman" w:hAnsi="Times New Roman" w:cs="Times New Roman"/>
          <w:sz w:val="20"/>
          <w:szCs w:val="20"/>
        </w:rPr>
        <w:t xml:space="preserve">                              </w:t>
      </w:r>
      <w:r w:rsidRPr="00291A49">
        <w:rPr>
          <w:rFonts w:ascii="Times New Roman" w:hAnsi="Times New Roman" w:cs="Times New Roman"/>
          <w:sz w:val="20"/>
          <w:szCs w:val="20"/>
        </w:rPr>
        <w:t>КПП 151301001, расположенное по адресу: 3620</w:t>
      </w:r>
      <w:r w:rsidR="00F20EFF">
        <w:rPr>
          <w:rFonts w:ascii="Times New Roman" w:hAnsi="Times New Roman" w:cs="Times New Roman"/>
          <w:sz w:val="20"/>
          <w:szCs w:val="20"/>
        </w:rPr>
        <w:t>2</w:t>
      </w:r>
      <w:r w:rsidRPr="00291A49">
        <w:rPr>
          <w:rFonts w:ascii="Times New Roman" w:hAnsi="Times New Roman" w:cs="Times New Roman"/>
          <w:sz w:val="20"/>
          <w:szCs w:val="20"/>
        </w:rPr>
        <w:t xml:space="preserve">7, Республика Северная Осетия - Алания, г. Владикавказ, </w:t>
      </w:r>
      <w:r w:rsidR="00ED3F0A" w:rsidRPr="00291A49">
        <w:rPr>
          <w:rFonts w:ascii="Times New Roman" w:hAnsi="Times New Roman" w:cs="Times New Roman"/>
          <w:sz w:val="20"/>
          <w:szCs w:val="20"/>
        </w:rPr>
        <w:t xml:space="preserve">                             </w:t>
      </w:r>
      <w:r w:rsidRPr="00291A49">
        <w:rPr>
          <w:rFonts w:ascii="Times New Roman" w:hAnsi="Times New Roman" w:cs="Times New Roman"/>
          <w:sz w:val="20"/>
          <w:szCs w:val="20"/>
        </w:rPr>
        <w:t xml:space="preserve">ул. </w:t>
      </w:r>
      <w:r w:rsidR="000010F2">
        <w:rPr>
          <w:rFonts w:ascii="Times New Roman" w:hAnsi="Times New Roman" w:cs="Times New Roman"/>
          <w:sz w:val="20"/>
          <w:szCs w:val="20"/>
        </w:rPr>
        <w:t>Маркова</w:t>
      </w:r>
      <w:r w:rsidRPr="00291A49">
        <w:rPr>
          <w:rFonts w:ascii="Times New Roman" w:hAnsi="Times New Roman" w:cs="Times New Roman"/>
          <w:sz w:val="20"/>
          <w:szCs w:val="20"/>
        </w:rPr>
        <w:t xml:space="preserve">, </w:t>
      </w:r>
      <w:r w:rsidR="000010F2">
        <w:rPr>
          <w:rFonts w:ascii="Times New Roman" w:hAnsi="Times New Roman" w:cs="Times New Roman"/>
          <w:sz w:val="20"/>
          <w:szCs w:val="20"/>
        </w:rPr>
        <w:t>4</w:t>
      </w:r>
      <w:r w:rsidRPr="00291A49">
        <w:rPr>
          <w:rFonts w:ascii="Times New Roman" w:hAnsi="Times New Roman" w:cs="Times New Roman"/>
          <w:sz w:val="20"/>
          <w:szCs w:val="20"/>
        </w:rPr>
        <w:t>,</w:t>
      </w:r>
      <w:r w:rsidR="00F20EFF">
        <w:rPr>
          <w:rFonts w:ascii="Times New Roman" w:hAnsi="Times New Roman" w:cs="Times New Roman"/>
          <w:sz w:val="20"/>
          <w:szCs w:val="20"/>
        </w:rPr>
        <w:t xml:space="preserve"> к</w:t>
      </w:r>
      <w:r w:rsidR="002039FE">
        <w:rPr>
          <w:rFonts w:ascii="Times New Roman" w:hAnsi="Times New Roman" w:cs="Times New Roman"/>
          <w:sz w:val="20"/>
          <w:szCs w:val="20"/>
        </w:rPr>
        <w:t>аб.23</w:t>
      </w:r>
      <w:r w:rsidR="00FA0E04">
        <w:rPr>
          <w:rFonts w:ascii="Times New Roman" w:hAnsi="Times New Roman" w:cs="Times New Roman"/>
          <w:sz w:val="20"/>
          <w:szCs w:val="20"/>
        </w:rPr>
        <w:t>,</w:t>
      </w:r>
      <w:r w:rsidRPr="00291A49">
        <w:rPr>
          <w:rFonts w:ascii="Times New Roman" w:hAnsi="Times New Roman" w:cs="Times New Roman"/>
          <w:sz w:val="20"/>
          <w:szCs w:val="20"/>
        </w:rPr>
        <w:t xml:space="preserve"> зарегистрированное Межрайонной ИФНС России по г. Владикавказу РСО-Алания 28.10.2013г..,  </w:t>
      </w:r>
      <w:r w:rsidR="00ED3F0A" w:rsidRPr="00291A49">
        <w:rPr>
          <w:rFonts w:ascii="Times New Roman" w:hAnsi="Times New Roman" w:cs="Times New Roman"/>
          <w:sz w:val="20"/>
          <w:szCs w:val="20"/>
        </w:rPr>
        <w:t>в лице Г</w:t>
      </w:r>
      <w:r w:rsidRPr="00291A49">
        <w:rPr>
          <w:rFonts w:ascii="Times New Roman" w:hAnsi="Times New Roman" w:cs="Times New Roman"/>
          <w:sz w:val="20"/>
          <w:szCs w:val="20"/>
        </w:rPr>
        <w:t xml:space="preserve">енерального директора </w:t>
      </w:r>
      <w:proofErr w:type="spellStart"/>
      <w:r w:rsidRPr="00291A49">
        <w:rPr>
          <w:rFonts w:ascii="Times New Roman" w:hAnsi="Times New Roman" w:cs="Times New Roman"/>
          <w:sz w:val="20"/>
          <w:szCs w:val="20"/>
        </w:rPr>
        <w:t>Степанянц</w:t>
      </w:r>
      <w:proofErr w:type="spellEnd"/>
      <w:r w:rsidRPr="00291A49">
        <w:rPr>
          <w:rFonts w:ascii="Times New Roman" w:hAnsi="Times New Roman" w:cs="Times New Roman"/>
          <w:sz w:val="20"/>
          <w:szCs w:val="20"/>
        </w:rPr>
        <w:t xml:space="preserve"> </w:t>
      </w:r>
      <w:proofErr w:type="spellStart"/>
      <w:r w:rsidRPr="00291A49">
        <w:rPr>
          <w:rFonts w:ascii="Times New Roman" w:hAnsi="Times New Roman" w:cs="Times New Roman"/>
          <w:sz w:val="20"/>
          <w:szCs w:val="20"/>
        </w:rPr>
        <w:t>Аршавира</w:t>
      </w:r>
      <w:proofErr w:type="spellEnd"/>
      <w:r w:rsidRPr="00291A49">
        <w:rPr>
          <w:rFonts w:ascii="Times New Roman" w:hAnsi="Times New Roman" w:cs="Times New Roman"/>
          <w:sz w:val="20"/>
          <w:szCs w:val="20"/>
        </w:rPr>
        <w:t xml:space="preserve"> </w:t>
      </w:r>
      <w:proofErr w:type="spellStart"/>
      <w:r w:rsidRPr="00291A49">
        <w:rPr>
          <w:rFonts w:ascii="Times New Roman" w:hAnsi="Times New Roman" w:cs="Times New Roman"/>
          <w:sz w:val="20"/>
          <w:szCs w:val="20"/>
        </w:rPr>
        <w:t>Арамаисовича</w:t>
      </w:r>
      <w:proofErr w:type="spellEnd"/>
      <w:r w:rsidRPr="00291A49">
        <w:rPr>
          <w:rFonts w:ascii="Times New Roman" w:hAnsi="Times New Roman" w:cs="Times New Roman"/>
          <w:sz w:val="20"/>
          <w:szCs w:val="20"/>
        </w:rPr>
        <w:t>, действующ</w:t>
      </w:r>
      <w:r w:rsidR="00ED3F0A" w:rsidRPr="00291A49">
        <w:rPr>
          <w:rFonts w:ascii="Times New Roman" w:hAnsi="Times New Roman" w:cs="Times New Roman"/>
          <w:sz w:val="20"/>
          <w:szCs w:val="20"/>
        </w:rPr>
        <w:t>его</w:t>
      </w:r>
      <w:r w:rsidRPr="00291A49">
        <w:rPr>
          <w:rFonts w:ascii="Times New Roman" w:hAnsi="Times New Roman" w:cs="Times New Roman"/>
          <w:sz w:val="20"/>
          <w:szCs w:val="20"/>
        </w:rPr>
        <w:t xml:space="preserve"> на основании Устава, именуемое в дальнейшем «Застройщик»</w:t>
      </w:r>
      <w:r w:rsidR="00ED3F0A" w:rsidRPr="00291A49">
        <w:rPr>
          <w:rFonts w:ascii="Times New Roman" w:hAnsi="Times New Roman" w:cs="Times New Roman"/>
          <w:sz w:val="20"/>
          <w:szCs w:val="20"/>
        </w:rPr>
        <w:t>,</w:t>
      </w:r>
      <w:r w:rsidRPr="00291A49">
        <w:rPr>
          <w:rFonts w:ascii="Times New Roman" w:hAnsi="Times New Roman" w:cs="Times New Roman"/>
          <w:sz w:val="20"/>
          <w:szCs w:val="20"/>
        </w:rPr>
        <w:t xml:space="preserve"> с одной стороны и гр.</w:t>
      </w:r>
      <w:r w:rsidR="002A76DE" w:rsidRPr="00291A49">
        <w:rPr>
          <w:rFonts w:ascii="Times New Roman" w:hAnsi="Times New Roman" w:cs="Times New Roman"/>
          <w:sz w:val="20"/>
          <w:szCs w:val="20"/>
        </w:rPr>
        <w:t xml:space="preserve"> </w:t>
      </w:r>
      <w:r w:rsidR="000C28C4">
        <w:rPr>
          <w:rFonts w:ascii="Times New Roman" w:hAnsi="Times New Roman" w:cs="Times New Roman"/>
          <w:sz w:val="20"/>
          <w:szCs w:val="20"/>
        </w:rPr>
        <w:t>Российской Федерации</w:t>
      </w:r>
      <w:r w:rsidR="00ED3F0A" w:rsidRPr="00291A49">
        <w:rPr>
          <w:rFonts w:ascii="Times New Roman" w:hAnsi="Times New Roman" w:cs="Times New Roman"/>
          <w:sz w:val="20"/>
          <w:szCs w:val="20"/>
        </w:rPr>
        <w:t xml:space="preserve"> </w:t>
      </w:r>
      <w:r w:rsidR="002F12E4">
        <w:rPr>
          <w:rFonts w:ascii="Times New Roman" w:hAnsi="Times New Roman" w:cs="Times New Roman"/>
          <w:b/>
          <w:sz w:val="20"/>
          <w:szCs w:val="20"/>
        </w:rPr>
        <w:t>ФИО</w:t>
      </w:r>
      <w:r w:rsidR="002A76DE" w:rsidRPr="00291A49">
        <w:rPr>
          <w:rFonts w:ascii="Times New Roman" w:hAnsi="Times New Roman" w:cs="Times New Roman"/>
          <w:sz w:val="20"/>
          <w:szCs w:val="20"/>
        </w:rPr>
        <w:t>, дата рождения</w:t>
      </w:r>
      <w:r w:rsidR="002677DB" w:rsidRPr="00291A49">
        <w:rPr>
          <w:rFonts w:ascii="Times New Roman" w:hAnsi="Times New Roman" w:cs="Times New Roman"/>
          <w:sz w:val="20"/>
          <w:szCs w:val="20"/>
        </w:rPr>
        <w:t>:</w:t>
      </w:r>
      <w:r w:rsidR="002A76DE" w:rsidRPr="00291A49">
        <w:rPr>
          <w:rFonts w:ascii="Times New Roman" w:hAnsi="Times New Roman" w:cs="Times New Roman"/>
          <w:sz w:val="20"/>
          <w:szCs w:val="20"/>
        </w:rPr>
        <w:t xml:space="preserve">  </w:t>
      </w:r>
      <w:r w:rsidR="002F12E4">
        <w:rPr>
          <w:rFonts w:ascii="Times New Roman" w:hAnsi="Times New Roman" w:cs="Times New Roman"/>
          <w:sz w:val="20"/>
          <w:szCs w:val="20"/>
        </w:rPr>
        <w:t>_______</w:t>
      </w:r>
      <w:r w:rsidR="00276720" w:rsidRPr="00291A49">
        <w:rPr>
          <w:rFonts w:ascii="Times New Roman" w:hAnsi="Times New Roman" w:cs="Times New Roman"/>
          <w:sz w:val="20"/>
          <w:szCs w:val="20"/>
        </w:rPr>
        <w:t xml:space="preserve"> г., место рождения: </w:t>
      </w:r>
      <w:r w:rsidR="002F12E4">
        <w:rPr>
          <w:rFonts w:ascii="Times New Roman" w:hAnsi="Times New Roman" w:cs="Times New Roman"/>
          <w:sz w:val="20"/>
          <w:szCs w:val="20"/>
        </w:rPr>
        <w:t>____________________</w:t>
      </w:r>
      <w:r w:rsidR="002677DB" w:rsidRPr="00291A49">
        <w:rPr>
          <w:rFonts w:ascii="Times New Roman" w:hAnsi="Times New Roman" w:cs="Times New Roman"/>
          <w:sz w:val="20"/>
          <w:szCs w:val="20"/>
        </w:rPr>
        <w:t>.</w:t>
      </w:r>
      <w:r w:rsidR="00276720" w:rsidRPr="00291A49">
        <w:rPr>
          <w:rFonts w:ascii="Times New Roman" w:hAnsi="Times New Roman" w:cs="Times New Roman"/>
          <w:sz w:val="20"/>
          <w:szCs w:val="20"/>
        </w:rPr>
        <w:t>,</w:t>
      </w:r>
      <w:r w:rsidR="001C4D80" w:rsidRPr="00291A49">
        <w:rPr>
          <w:rFonts w:ascii="Times New Roman" w:hAnsi="Times New Roman" w:cs="Times New Roman"/>
          <w:sz w:val="20"/>
          <w:szCs w:val="20"/>
        </w:rPr>
        <w:t xml:space="preserve"> </w:t>
      </w:r>
      <w:r w:rsidR="002A76DE" w:rsidRPr="00291A49">
        <w:rPr>
          <w:rFonts w:ascii="Times New Roman" w:hAnsi="Times New Roman" w:cs="Times New Roman"/>
          <w:sz w:val="20"/>
          <w:szCs w:val="20"/>
        </w:rPr>
        <w:t xml:space="preserve">пол: </w:t>
      </w:r>
      <w:r w:rsidR="00F45CB8">
        <w:rPr>
          <w:rFonts w:ascii="Times New Roman" w:hAnsi="Times New Roman" w:cs="Times New Roman"/>
          <w:sz w:val="20"/>
          <w:szCs w:val="20"/>
        </w:rPr>
        <w:t>______</w:t>
      </w:r>
      <w:r w:rsidR="002A76DE" w:rsidRPr="00291A49">
        <w:rPr>
          <w:rFonts w:ascii="Times New Roman" w:hAnsi="Times New Roman" w:cs="Times New Roman"/>
          <w:sz w:val="20"/>
          <w:szCs w:val="20"/>
        </w:rPr>
        <w:t xml:space="preserve">, паспорт: </w:t>
      </w:r>
      <w:r w:rsidR="00F45CB8">
        <w:rPr>
          <w:rFonts w:ascii="Times New Roman" w:hAnsi="Times New Roman" w:cs="Times New Roman"/>
          <w:sz w:val="20"/>
          <w:szCs w:val="20"/>
        </w:rPr>
        <w:t>серия_____</w:t>
      </w:r>
      <w:r w:rsidR="002A76DE" w:rsidRPr="00291A49">
        <w:rPr>
          <w:rFonts w:ascii="Times New Roman" w:hAnsi="Times New Roman" w:cs="Times New Roman"/>
          <w:sz w:val="20"/>
          <w:szCs w:val="20"/>
        </w:rPr>
        <w:t xml:space="preserve"> №</w:t>
      </w:r>
      <w:r w:rsidR="00F45CB8">
        <w:rPr>
          <w:rFonts w:ascii="Times New Roman" w:hAnsi="Times New Roman" w:cs="Times New Roman"/>
          <w:sz w:val="20"/>
          <w:szCs w:val="20"/>
        </w:rPr>
        <w:t>_____</w:t>
      </w:r>
      <w:r w:rsidR="002A76DE" w:rsidRPr="00291A49">
        <w:rPr>
          <w:rFonts w:ascii="Times New Roman" w:hAnsi="Times New Roman" w:cs="Times New Roman"/>
          <w:sz w:val="20"/>
          <w:szCs w:val="20"/>
        </w:rPr>
        <w:t>, выдан</w:t>
      </w:r>
      <w:r w:rsidR="00F45CB8">
        <w:rPr>
          <w:rFonts w:ascii="Times New Roman" w:hAnsi="Times New Roman" w:cs="Times New Roman"/>
          <w:sz w:val="20"/>
          <w:szCs w:val="20"/>
        </w:rPr>
        <w:t>:</w:t>
      </w:r>
      <w:r w:rsidR="002A76DE" w:rsidRPr="00291A49">
        <w:rPr>
          <w:rFonts w:ascii="Times New Roman" w:hAnsi="Times New Roman" w:cs="Times New Roman"/>
          <w:sz w:val="20"/>
          <w:szCs w:val="20"/>
        </w:rPr>
        <w:t xml:space="preserve"> </w:t>
      </w:r>
      <w:r w:rsidR="00F45CB8">
        <w:rPr>
          <w:rFonts w:ascii="Times New Roman" w:hAnsi="Times New Roman" w:cs="Times New Roman"/>
          <w:sz w:val="20"/>
          <w:szCs w:val="20"/>
        </w:rPr>
        <w:t>________________________</w:t>
      </w:r>
      <w:r w:rsidR="002A76DE" w:rsidRPr="00291A49">
        <w:rPr>
          <w:rFonts w:ascii="Times New Roman" w:hAnsi="Times New Roman" w:cs="Times New Roman"/>
          <w:sz w:val="20"/>
          <w:szCs w:val="20"/>
        </w:rPr>
        <w:t xml:space="preserve"> дата выдачи</w:t>
      </w:r>
      <w:r w:rsidR="00F45CB8">
        <w:rPr>
          <w:rFonts w:ascii="Times New Roman" w:hAnsi="Times New Roman" w:cs="Times New Roman"/>
          <w:sz w:val="20"/>
          <w:szCs w:val="20"/>
        </w:rPr>
        <w:t>:</w:t>
      </w:r>
      <w:r w:rsidR="002A76DE" w:rsidRPr="00291A49">
        <w:rPr>
          <w:rFonts w:ascii="Times New Roman" w:hAnsi="Times New Roman" w:cs="Times New Roman"/>
          <w:sz w:val="20"/>
          <w:szCs w:val="20"/>
        </w:rPr>
        <w:t xml:space="preserve"> </w:t>
      </w:r>
      <w:r w:rsidR="00F45CB8">
        <w:rPr>
          <w:rFonts w:ascii="Times New Roman" w:hAnsi="Times New Roman" w:cs="Times New Roman"/>
          <w:sz w:val="20"/>
          <w:szCs w:val="20"/>
        </w:rPr>
        <w:t>_________________,</w:t>
      </w:r>
      <w:r w:rsidR="002A76DE" w:rsidRPr="00291A49">
        <w:rPr>
          <w:rFonts w:ascii="Times New Roman" w:hAnsi="Times New Roman" w:cs="Times New Roman"/>
          <w:sz w:val="20"/>
          <w:szCs w:val="20"/>
        </w:rPr>
        <w:t xml:space="preserve"> код подразделения</w:t>
      </w:r>
      <w:r w:rsidR="00F45CB8">
        <w:rPr>
          <w:rFonts w:ascii="Times New Roman" w:hAnsi="Times New Roman" w:cs="Times New Roman"/>
          <w:sz w:val="20"/>
          <w:szCs w:val="20"/>
        </w:rPr>
        <w:t>:________</w:t>
      </w:r>
      <w:r w:rsidR="000A3F5D" w:rsidRPr="00291A49">
        <w:rPr>
          <w:rFonts w:ascii="Times New Roman" w:hAnsi="Times New Roman" w:cs="Times New Roman"/>
          <w:sz w:val="20"/>
          <w:szCs w:val="20"/>
        </w:rPr>
        <w:t>, зарегистрирован</w:t>
      </w:r>
      <w:r w:rsidR="00F45CB8">
        <w:rPr>
          <w:rFonts w:ascii="Times New Roman" w:hAnsi="Times New Roman" w:cs="Times New Roman"/>
          <w:sz w:val="20"/>
          <w:szCs w:val="20"/>
        </w:rPr>
        <w:t>(а)</w:t>
      </w:r>
      <w:r w:rsidR="002A76DE" w:rsidRPr="00291A49">
        <w:rPr>
          <w:rFonts w:ascii="Times New Roman" w:hAnsi="Times New Roman" w:cs="Times New Roman"/>
          <w:sz w:val="20"/>
          <w:szCs w:val="20"/>
        </w:rPr>
        <w:t xml:space="preserve"> по адресу: </w:t>
      </w:r>
      <w:r w:rsidR="00F45CB8">
        <w:rPr>
          <w:rFonts w:ascii="Times New Roman" w:hAnsi="Times New Roman" w:cs="Times New Roman"/>
          <w:sz w:val="20"/>
          <w:szCs w:val="20"/>
        </w:rPr>
        <w:t>______________________________</w:t>
      </w:r>
      <w:r w:rsidR="003012B5" w:rsidRPr="00291A49">
        <w:rPr>
          <w:rFonts w:ascii="Times New Roman" w:hAnsi="Times New Roman" w:cs="Times New Roman"/>
          <w:sz w:val="20"/>
          <w:szCs w:val="20"/>
        </w:rPr>
        <w:t>,</w:t>
      </w:r>
      <w:r w:rsidR="00775303" w:rsidRPr="00291A49">
        <w:rPr>
          <w:rFonts w:ascii="Times New Roman" w:hAnsi="Times New Roman" w:cs="Times New Roman"/>
          <w:sz w:val="20"/>
          <w:szCs w:val="20"/>
        </w:rPr>
        <w:t xml:space="preserve"> </w:t>
      </w:r>
      <w:r w:rsidR="002743DF" w:rsidRPr="00291A49">
        <w:rPr>
          <w:rFonts w:ascii="Times New Roman" w:hAnsi="Times New Roman" w:cs="Times New Roman"/>
          <w:sz w:val="20"/>
          <w:szCs w:val="20"/>
        </w:rPr>
        <w:t xml:space="preserve"> </w:t>
      </w:r>
      <w:r w:rsidR="00F45CB8">
        <w:rPr>
          <w:rFonts w:ascii="Times New Roman" w:hAnsi="Times New Roman" w:cs="Times New Roman"/>
          <w:sz w:val="20"/>
          <w:szCs w:val="20"/>
        </w:rPr>
        <w:t>именуемый(</w:t>
      </w:r>
      <w:proofErr w:type="spellStart"/>
      <w:r w:rsidR="00B70D08" w:rsidRPr="00291A49">
        <w:rPr>
          <w:rFonts w:ascii="Times New Roman" w:hAnsi="Times New Roman" w:cs="Times New Roman"/>
          <w:sz w:val="20"/>
          <w:szCs w:val="20"/>
        </w:rPr>
        <w:t>ая</w:t>
      </w:r>
      <w:proofErr w:type="spellEnd"/>
      <w:r w:rsidR="00F45CB8">
        <w:rPr>
          <w:rFonts w:ascii="Times New Roman" w:hAnsi="Times New Roman" w:cs="Times New Roman"/>
          <w:sz w:val="20"/>
          <w:szCs w:val="20"/>
        </w:rPr>
        <w:t>)</w:t>
      </w:r>
      <w:r w:rsidRPr="00291A49">
        <w:rPr>
          <w:rFonts w:ascii="Times New Roman" w:hAnsi="Times New Roman" w:cs="Times New Roman"/>
          <w:sz w:val="20"/>
          <w:szCs w:val="20"/>
        </w:rPr>
        <w:t xml:space="preserve"> в дальнейшем «Участник долевого строительства», с другой стороны, вместе также именуемые «Стороны», заключили настоящий договор о нижеследующем:</w:t>
      </w:r>
      <w:r w:rsidRPr="00291A49">
        <w:rPr>
          <w:rFonts w:ascii="Times New Roman" w:hAnsi="Times New Roman" w:cs="Times New Roman"/>
          <w:sz w:val="20"/>
          <w:szCs w:val="20"/>
        </w:rPr>
        <w:cr/>
      </w:r>
    </w:p>
    <w:p w:rsidR="00340292" w:rsidRPr="00746855" w:rsidRDefault="00340292" w:rsidP="002743DF">
      <w:pPr>
        <w:tabs>
          <w:tab w:val="left" w:pos="851"/>
          <w:tab w:val="left" w:pos="1134"/>
        </w:tabs>
        <w:spacing w:after="0" w:line="240" w:lineRule="auto"/>
        <w:ind w:firstLine="426"/>
        <w:jc w:val="both"/>
        <w:rPr>
          <w:rFonts w:ascii="Times New Roman" w:hAnsi="Times New Roman" w:cs="Times New Roman"/>
          <w:sz w:val="20"/>
          <w:szCs w:val="20"/>
        </w:rPr>
      </w:pPr>
    </w:p>
    <w:p w:rsidR="006D0715" w:rsidRPr="00D067C7" w:rsidRDefault="006D0715"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1.</w:t>
      </w:r>
      <w:r w:rsidRPr="006D0715">
        <w:rPr>
          <w:rFonts w:ascii="Times New Roman" w:hAnsi="Times New Roman" w:cs="Times New Roman"/>
          <w:sz w:val="20"/>
          <w:szCs w:val="20"/>
        </w:rPr>
        <w:t>ПРЕДМЕТ ДОГОВОРА.</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1.1 </w:t>
      </w:r>
      <w:r w:rsidR="006D0715" w:rsidRPr="006D0715">
        <w:rPr>
          <w:rFonts w:ascii="Times New Roman" w:hAnsi="Times New Roman" w:cs="Times New Roman"/>
          <w:sz w:val="20"/>
          <w:szCs w:val="20"/>
        </w:rPr>
        <w:t>Застройщик обязуется своими силами и с привлечением других лиц построить на земельном участке по стр</w:t>
      </w:r>
      <w:r w:rsidR="004A3467">
        <w:rPr>
          <w:rFonts w:ascii="Times New Roman" w:hAnsi="Times New Roman" w:cs="Times New Roman"/>
          <w:sz w:val="20"/>
          <w:szCs w:val="20"/>
        </w:rPr>
        <w:t xml:space="preserve">оительному адресу: РСО-Алания, </w:t>
      </w:r>
      <w:r w:rsidR="006D0715" w:rsidRPr="006D0715">
        <w:rPr>
          <w:rFonts w:ascii="Times New Roman" w:hAnsi="Times New Roman" w:cs="Times New Roman"/>
          <w:sz w:val="20"/>
          <w:szCs w:val="20"/>
        </w:rPr>
        <w:t>г. Владикавк</w:t>
      </w:r>
      <w:r w:rsidR="00AA7F00">
        <w:rPr>
          <w:rFonts w:ascii="Times New Roman" w:hAnsi="Times New Roman" w:cs="Times New Roman"/>
          <w:sz w:val="20"/>
          <w:szCs w:val="20"/>
        </w:rPr>
        <w:t xml:space="preserve">аз, </w:t>
      </w:r>
      <w:r w:rsidR="00643B7B" w:rsidRPr="006D0715">
        <w:rPr>
          <w:rFonts w:ascii="Times New Roman" w:hAnsi="Times New Roman" w:cs="Times New Roman"/>
          <w:sz w:val="20"/>
          <w:szCs w:val="20"/>
        </w:rPr>
        <w:t xml:space="preserve">ул. </w:t>
      </w:r>
      <w:r w:rsidR="00A47842">
        <w:rPr>
          <w:rFonts w:ascii="Times New Roman" w:hAnsi="Times New Roman" w:cs="Times New Roman"/>
          <w:sz w:val="20"/>
          <w:szCs w:val="20"/>
        </w:rPr>
        <w:t>Куйбышева, д. 95 «г»</w:t>
      </w:r>
      <w:r w:rsidR="00330F13">
        <w:rPr>
          <w:rFonts w:ascii="Times New Roman" w:hAnsi="Times New Roman" w:cs="Times New Roman"/>
          <w:sz w:val="20"/>
          <w:szCs w:val="20"/>
        </w:rPr>
        <w:t xml:space="preserve">, </w:t>
      </w:r>
      <w:r w:rsidR="00556339" w:rsidRPr="00556339">
        <w:rPr>
          <w:rFonts w:ascii="Times New Roman" w:hAnsi="Times New Roman" w:cs="Times New Roman"/>
          <w:sz w:val="20"/>
          <w:szCs w:val="20"/>
        </w:rPr>
        <w:t>9</w:t>
      </w:r>
      <w:r w:rsidR="00FE4F58">
        <w:rPr>
          <w:rFonts w:ascii="Times New Roman" w:hAnsi="Times New Roman" w:cs="Times New Roman"/>
          <w:sz w:val="20"/>
          <w:szCs w:val="20"/>
        </w:rPr>
        <w:t>-</w:t>
      </w:r>
      <w:r w:rsidR="00643B7B" w:rsidRPr="006D0715">
        <w:rPr>
          <w:rFonts w:ascii="Times New Roman" w:hAnsi="Times New Roman" w:cs="Times New Roman"/>
          <w:sz w:val="20"/>
          <w:szCs w:val="20"/>
        </w:rPr>
        <w:t>этажный многок</w:t>
      </w:r>
      <w:r w:rsidR="00643B7B">
        <w:rPr>
          <w:rFonts w:ascii="Times New Roman" w:hAnsi="Times New Roman" w:cs="Times New Roman"/>
          <w:sz w:val="20"/>
          <w:szCs w:val="20"/>
        </w:rPr>
        <w:t>вартирный жилой дом,</w:t>
      </w:r>
      <w:r w:rsidR="006D0715" w:rsidRPr="006D0715">
        <w:rPr>
          <w:rFonts w:ascii="Times New Roman" w:hAnsi="Times New Roman" w:cs="Times New Roman"/>
          <w:sz w:val="20"/>
          <w:szCs w:val="20"/>
        </w:rPr>
        <w:t xml:space="preserve"> и после получения разрешения на ввод в эксплуатацию дома передать Участнику долевого строительства Объект  долевого строительства указанный в п. </w:t>
      </w:r>
      <w:r w:rsidR="00ED3F0A">
        <w:rPr>
          <w:rFonts w:ascii="Times New Roman" w:hAnsi="Times New Roman" w:cs="Times New Roman"/>
          <w:sz w:val="20"/>
          <w:szCs w:val="20"/>
        </w:rPr>
        <w:t>3</w:t>
      </w:r>
      <w:r w:rsidR="006D0715" w:rsidRPr="006D0715">
        <w:rPr>
          <w:rFonts w:ascii="Times New Roman" w:hAnsi="Times New Roman" w:cs="Times New Roman"/>
          <w:sz w:val="20"/>
          <w:szCs w:val="20"/>
        </w:rPr>
        <w:t>.1., далее «Объект», определенный настоящим Договором, а Участник долевого строительства обязуется уплатить обусловленную Договором цену и принять в собственность Объект.</w:t>
      </w: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1.2. </w:t>
      </w:r>
      <w:r w:rsidR="006D0715" w:rsidRPr="006D0715">
        <w:rPr>
          <w:rFonts w:ascii="Times New Roman" w:hAnsi="Times New Roman" w:cs="Times New Roman"/>
          <w:sz w:val="20"/>
          <w:szCs w:val="20"/>
        </w:rPr>
        <w:t>Указанный в п. 1.1. настоящего Договора адрес является адресом строительной площадки и может быть изменен после ввода Дома в эксплуатацию и присвоения официального почтового адреса.</w:t>
      </w:r>
    </w:p>
    <w:p w:rsidR="006D0715" w:rsidRDefault="006D0715" w:rsidP="00ED3F0A">
      <w:pPr>
        <w:tabs>
          <w:tab w:val="left" w:pos="851"/>
          <w:tab w:val="left" w:pos="1134"/>
        </w:tabs>
        <w:spacing w:after="0" w:line="240" w:lineRule="auto"/>
        <w:ind w:firstLine="426"/>
        <w:jc w:val="center"/>
        <w:rPr>
          <w:rFonts w:ascii="Times New Roman" w:hAnsi="Times New Roman" w:cs="Times New Roman"/>
          <w:sz w:val="20"/>
          <w:szCs w:val="20"/>
        </w:rPr>
      </w:pPr>
    </w:p>
    <w:p w:rsidR="00340292" w:rsidRPr="006D0715" w:rsidRDefault="00340292"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Default="006D0715"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2.</w:t>
      </w:r>
      <w:r w:rsidRPr="006D0715">
        <w:rPr>
          <w:rFonts w:ascii="Times New Roman" w:hAnsi="Times New Roman" w:cs="Times New Roman"/>
          <w:sz w:val="20"/>
          <w:szCs w:val="20"/>
        </w:rPr>
        <w:t>ПРАВОВОЕ ОСНОВАНИЕ И ОБЕСПЕЧЕНИЕ ДОГОВОРА.</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A6260E" w:rsidRPr="006D0715"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2.1.Основанием для заключения и обеспечением исполнения Договора являются:</w:t>
      </w:r>
    </w:p>
    <w:p w:rsidR="00A6260E"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Договор аренды земельного участка № 237-16 от 16.09.2016 года,</w:t>
      </w:r>
      <w:r w:rsidR="00137C5A" w:rsidRPr="00137C5A">
        <w:rPr>
          <w:rFonts w:ascii="Times New Roman" w:hAnsi="Times New Roman" w:cs="Times New Roman"/>
          <w:sz w:val="20"/>
          <w:szCs w:val="20"/>
        </w:rPr>
        <w:t xml:space="preserve"> </w:t>
      </w:r>
      <w:r w:rsidR="00137C5A">
        <w:rPr>
          <w:rFonts w:ascii="Times New Roman" w:hAnsi="Times New Roman" w:cs="Times New Roman"/>
          <w:sz w:val="20"/>
          <w:szCs w:val="20"/>
        </w:rPr>
        <w:t xml:space="preserve">кадастровый номер участка </w:t>
      </w:r>
      <w:r w:rsidR="00DC59B2">
        <w:rPr>
          <w:rFonts w:ascii="Times New Roman" w:hAnsi="Times New Roman" w:cs="Times New Roman"/>
          <w:sz w:val="20"/>
          <w:szCs w:val="20"/>
        </w:rPr>
        <w:br/>
      </w:r>
      <w:r w:rsidR="00137C5A">
        <w:rPr>
          <w:rFonts w:ascii="Times New Roman" w:hAnsi="Times New Roman" w:cs="Times New Roman"/>
          <w:sz w:val="20"/>
          <w:szCs w:val="20"/>
        </w:rPr>
        <w:t>№ 15:09:0021301:462,</w:t>
      </w:r>
      <w:r>
        <w:rPr>
          <w:rFonts w:ascii="Times New Roman" w:hAnsi="Times New Roman" w:cs="Times New Roman"/>
          <w:sz w:val="20"/>
          <w:szCs w:val="20"/>
        </w:rPr>
        <w:t xml:space="preserve"> зарегистрированный Управлением Федеральной службы государственной регистрации, кадастра и картографии по Республике Северная Осетия-Алания 20.10.2016 года в Едином государственном реестре под номером 15-15/001-15/001/117/2016-890</w:t>
      </w:r>
      <w:r w:rsidRPr="006D0715">
        <w:rPr>
          <w:rFonts w:ascii="Times New Roman" w:hAnsi="Times New Roman" w:cs="Times New Roman"/>
          <w:sz w:val="20"/>
          <w:szCs w:val="20"/>
        </w:rPr>
        <w:t xml:space="preserve">. </w:t>
      </w:r>
    </w:p>
    <w:p w:rsidR="00A6260E" w:rsidRPr="00875672"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 Разрешение на </w:t>
      </w:r>
      <w:r w:rsidR="007468D1" w:rsidRPr="006D0715">
        <w:rPr>
          <w:rFonts w:ascii="Times New Roman" w:hAnsi="Times New Roman" w:cs="Times New Roman"/>
          <w:sz w:val="20"/>
          <w:szCs w:val="20"/>
        </w:rPr>
        <w:t xml:space="preserve">строительство </w:t>
      </w:r>
      <w:r w:rsidR="007468D1">
        <w:rPr>
          <w:rFonts w:ascii="Times New Roman" w:hAnsi="Times New Roman" w:cs="Times New Roman"/>
          <w:sz w:val="24"/>
          <w:szCs w:val="24"/>
        </w:rPr>
        <w:t>№</w:t>
      </w:r>
      <w:r>
        <w:rPr>
          <w:rFonts w:ascii="Times New Roman" w:hAnsi="Times New Roman" w:cs="Times New Roman"/>
          <w:sz w:val="20"/>
          <w:szCs w:val="20"/>
        </w:rPr>
        <w:t xml:space="preserve"> 15-3-102-</w:t>
      </w:r>
      <w:r w:rsidR="000C28C4">
        <w:rPr>
          <w:rFonts w:ascii="Times New Roman" w:hAnsi="Times New Roman" w:cs="Times New Roman"/>
          <w:sz w:val="20"/>
          <w:szCs w:val="20"/>
        </w:rPr>
        <w:t>2017 от</w:t>
      </w:r>
      <w:r>
        <w:rPr>
          <w:rFonts w:ascii="Times New Roman" w:hAnsi="Times New Roman" w:cs="Times New Roman"/>
          <w:sz w:val="20"/>
          <w:szCs w:val="20"/>
        </w:rPr>
        <w:t xml:space="preserve"> 08.06.2017</w:t>
      </w:r>
      <w:r w:rsidRPr="00875672">
        <w:rPr>
          <w:rFonts w:ascii="Times New Roman" w:hAnsi="Times New Roman" w:cs="Times New Roman"/>
          <w:sz w:val="20"/>
          <w:szCs w:val="20"/>
        </w:rPr>
        <w:t xml:space="preserve"> года, выданного</w:t>
      </w:r>
      <w:r w:rsidR="007468D1">
        <w:rPr>
          <w:rFonts w:ascii="Times New Roman" w:hAnsi="Times New Roman" w:cs="Times New Roman"/>
          <w:sz w:val="20"/>
          <w:szCs w:val="20"/>
        </w:rPr>
        <w:t xml:space="preserve"> АМС г. Владикавказа;</w:t>
      </w:r>
    </w:p>
    <w:p w:rsidR="003266AD" w:rsidRDefault="00A6260E" w:rsidP="003266AD">
      <w:pPr>
        <w:tabs>
          <w:tab w:val="left" w:pos="851"/>
          <w:tab w:val="left" w:pos="1134"/>
        </w:tabs>
        <w:spacing w:after="0" w:line="240" w:lineRule="auto"/>
        <w:ind w:firstLine="426"/>
        <w:jc w:val="both"/>
        <w:rPr>
          <w:rFonts w:ascii="Times New Roman" w:hAnsi="Times New Roman" w:cs="Times New Roman"/>
          <w:sz w:val="20"/>
          <w:szCs w:val="20"/>
        </w:rPr>
      </w:pPr>
      <w:r w:rsidRPr="003A0831">
        <w:rPr>
          <w:rFonts w:ascii="Times New Roman" w:hAnsi="Times New Roman" w:cs="Times New Roman"/>
          <w:sz w:val="20"/>
          <w:szCs w:val="20"/>
        </w:rPr>
        <w:t xml:space="preserve">- </w:t>
      </w:r>
      <w:r w:rsidR="003266AD" w:rsidRPr="003A0831">
        <w:rPr>
          <w:rFonts w:ascii="Times New Roman" w:hAnsi="Times New Roman" w:cs="Times New Roman"/>
          <w:sz w:val="20"/>
          <w:szCs w:val="20"/>
        </w:rPr>
        <w:t xml:space="preserve">Проектная декларация размещена в информационно-телекоммуникационной сети "Интернет" на сайте единой информационной системы жилищного строительства, указанной в статье 23.3 Федерального закона от 30.12.2004 г. № 214-ФЗ "Об участии в долевом строительстве многоквартирных домов и иных объектов недвижимости </w:t>
      </w:r>
      <w:r w:rsidR="008C1537">
        <w:rPr>
          <w:rFonts w:ascii="Times New Roman" w:hAnsi="Times New Roman" w:cs="Times New Roman"/>
          <w:sz w:val="20"/>
          <w:szCs w:val="20"/>
        </w:rPr>
        <w:br/>
      </w:r>
      <w:r w:rsidR="003266AD" w:rsidRPr="003A0831">
        <w:rPr>
          <w:rFonts w:ascii="Times New Roman" w:hAnsi="Times New Roman" w:cs="Times New Roman"/>
          <w:sz w:val="20"/>
          <w:szCs w:val="20"/>
        </w:rPr>
        <w:t>и о внесении изменений в некоторые законодательные акты Российской Федерации"</w:t>
      </w:r>
      <w:r w:rsidR="008C1537">
        <w:rPr>
          <w:rFonts w:ascii="Times New Roman" w:hAnsi="Times New Roman" w:cs="Times New Roman"/>
          <w:sz w:val="20"/>
          <w:szCs w:val="20"/>
        </w:rPr>
        <w:t xml:space="preserve"> (далее – Федеральный закон </w:t>
      </w:r>
      <w:r w:rsidR="008C1537">
        <w:rPr>
          <w:rFonts w:ascii="Times New Roman" w:hAnsi="Times New Roman" w:cs="Times New Roman"/>
          <w:sz w:val="20"/>
          <w:szCs w:val="20"/>
        </w:rPr>
        <w:br/>
        <w:t>№ 214-ФЗ)</w:t>
      </w:r>
      <w:r w:rsidR="00F31C56">
        <w:rPr>
          <w:rFonts w:ascii="Times New Roman" w:hAnsi="Times New Roman" w:cs="Times New Roman"/>
          <w:sz w:val="20"/>
          <w:szCs w:val="20"/>
        </w:rPr>
        <w:t>.</w:t>
      </w:r>
    </w:p>
    <w:p w:rsidR="00681B8A" w:rsidRDefault="00A6260E" w:rsidP="00681B8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2.2 </w:t>
      </w:r>
      <w:r w:rsidR="00681B8A">
        <w:rPr>
          <w:rFonts w:ascii="Times New Roman" w:hAnsi="Times New Roman" w:cs="Times New Roman"/>
          <w:sz w:val="20"/>
          <w:szCs w:val="20"/>
        </w:rPr>
        <w:t xml:space="preserve">Исполнение обязательств Застройщика по настоящему Договору обеспечивается путем обязательных отчислений (взносов) Застройщика в Компенсационный Фонд в порядке, установленным Федеральным </w:t>
      </w:r>
      <w:r w:rsidR="007468D1">
        <w:rPr>
          <w:rFonts w:ascii="Times New Roman" w:hAnsi="Times New Roman" w:cs="Times New Roman"/>
          <w:sz w:val="20"/>
          <w:szCs w:val="20"/>
        </w:rPr>
        <w:t xml:space="preserve">законом </w:t>
      </w:r>
      <w:r w:rsidR="00681B8A">
        <w:rPr>
          <w:rFonts w:ascii="Times New Roman" w:hAnsi="Times New Roman" w:cs="Times New Roman"/>
          <w:sz w:val="20"/>
          <w:szCs w:val="20"/>
        </w:rPr>
        <w:t>от 29.07.2017 г. №</w:t>
      </w:r>
      <w:r w:rsidR="007468D1">
        <w:rPr>
          <w:rFonts w:ascii="Times New Roman" w:hAnsi="Times New Roman" w:cs="Times New Roman"/>
          <w:sz w:val="20"/>
          <w:szCs w:val="20"/>
        </w:rPr>
        <w:t xml:space="preserve"> </w:t>
      </w:r>
      <w:r w:rsidR="00681B8A">
        <w:rPr>
          <w:rFonts w:ascii="Times New Roman" w:hAnsi="Times New Roman" w:cs="Times New Roman"/>
          <w:sz w:val="20"/>
          <w:szCs w:val="20"/>
        </w:rPr>
        <w:t>218-ФЗ. Участник долевого строительства с Условиями и Правилами отчислений (взносов) Застройщика в Компенсационный Фонд защиты прав граждан-Участников долевого строительства по настоящему Договору ознакомлен и согласен.</w:t>
      </w:r>
    </w:p>
    <w:p w:rsidR="00A6260E"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2.3. Договор заключается для урегулирования взаимоотношений Сторон, предусмотренных Гражданским </w:t>
      </w:r>
      <w:r w:rsidR="000C28C4" w:rsidRPr="006D0715">
        <w:rPr>
          <w:rFonts w:ascii="Times New Roman" w:hAnsi="Times New Roman" w:cs="Times New Roman"/>
          <w:sz w:val="20"/>
          <w:szCs w:val="20"/>
        </w:rPr>
        <w:t xml:space="preserve">кодексом </w:t>
      </w:r>
      <w:r w:rsidR="000C28C4">
        <w:rPr>
          <w:rFonts w:ascii="Times New Roman" w:hAnsi="Times New Roman" w:cs="Times New Roman"/>
          <w:sz w:val="20"/>
          <w:szCs w:val="20"/>
        </w:rPr>
        <w:t>Российской Федерации</w:t>
      </w:r>
      <w:r w:rsidRPr="006D0715">
        <w:rPr>
          <w:rFonts w:ascii="Times New Roman" w:hAnsi="Times New Roman" w:cs="Times New Roman"/>
          <w:sz w:val="20"/>
          <w:szCs w:val="20"/>
        </w:rPr>
        <w:t xml:space="preserve">, Федеральным </w:t>
      </w:r>
      <w:r w:rsidR="007468D1" w:rsidRPr="006D0715">
        <w:rPr>
          <w:rFonts w:ascii="Times New Roman" w:hAnsi="Times New Roman" w:cs="Times New Roman"/>
          <w:sz w:val="20"/>
          <w:szCs w:val="20"/>
        </w:rPr>
        <w:t xml:space="preserve">законом </w:t>
      </w:r>
      <w:r w:rsidRPr="006D0715">
        <w:rPr>
          <w:rFonts w:ascii="Times New Roman" w:hAnsi="Times New Roman" w:cs="Times New Roman"/>
          <w:sz w:val="20"/>
          <w:szCs w:val="20"/>
        </w:rPr>
        <w:t>№</w:t>
      </w:r>
      <w:r w:rsidR="008C1537">
        <w:rPr>
          <w:rFonts w:ascii="Times New Roman" w:hAnsi="Times New Roman" w:cs="Times New Roman"/>
          <w:sz w:val="20"/>
          <w:szCs w:val="20"/>
        </w:rPr>
        <w:t xml:space="preserve"> </w:t>
      </w:r>
      <w:r w:rsidRPr="006D0715">
        <w:rPr>
          <w:rFonts w:ascii="Times New Roman" w:hAnsi="Times New Roman" w:cs="Times New Roman"/>
          <w:sz w:val="20"/>
          <w:szCs w:val="20"/>
        </w:rPr>
        <w:t>214-ФЗ и другими нормативными правовыми актами Российской Федерации.</w:t>
      </w:r>
    </w:p>
    <w:p w:rsidR="00A6260E" w:rsidRPr="006D0715"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p>
    <w:p w:rsidR="00A6260E" w:rsidRDefault="00A6260E" w:rsidP="00A6260E">
      <w:pPr>
        <w:tabs>
          <w:tab w:val="left" w:pos="851"/>
          <w:tab w:val="left" w:pos="1134"/>
        </w:tabs>
        <w:spacing w:after="0" w:line="240" w:lineRule="auto"/>
        <w:ind w:firstLine="426"/>
        <w:jc w:val="center"/>
        <w:rPr>
          <w:rFonts w:ascii="Times New Roman" w:hAnsi="Times New Roman" w:cs="Times New Roman"/>
          <w:sz w:val="20"/>
          <w:szCs w:val="20"/>
        </w:rPr>
      </w:pPr>
      <w:r w:rsidRPr="006D0715">
        <w:rPr>
          <w:rFonts w:ascii="Times New Roman" w:hAnsi="Times New Roman" w:cs="Times New Roman"/>
          <w:sz w:val="20"/>
          <w:szCs w:val="20"/>
        </w:rPr>
        <w:t>3. ОБЪЕКТ ДОЛЕВОГО СТРОИТЕЛЬСТВА.</w:t>
      </w:r>
    </w:p>
    <w:p w:rsidR="00D9636D" w:rsidRPr="007D34B3" w:rsidRDefault="00D9636D" w:rsidP="00A6260E">
      <w:pPr>
        <w:tabs>
          <w:tab w:val="left" w:pos="851"/>
          <w:tab w:val="left" w:pos="1134"/>
        </w:tabs>
        <w:spacing w:after="0" w:line="240" w:lineRule="auto"/>
        <w:ind w:firstLine="426"/>
        <w:jc w:val="center"/>
        <w:rPr>
          <w:rFonts w:ascii="Times New Roman" w:hAnsi="Times New Roman" w:cs="Times New Roman"/>
          <w:sz w:val="20"/>
          <w:szCs w:val="20"/>
        </w:rPr>
      </w:pPr>
    </w:p>
    <w:p w:rsidR="00A6260E" w:rsidRPr="00B40FB0"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B40FB0">
        <w:rPr>
          <w:rFonts w:ascii="Times New Roman" w:hAnsi="Times New Roman" w:cs="Times New Roman"/>
          <w:sz w:val="20"/>
          <w:szCs w:val="20"/>
        </w:rPr>
        <w:t>3.1. Срок окончания с</w:t>
      </w:r>
      <w:r w:rsidR="00971339">
        <w:rPr>
          <w:rFonts w:ascii="Times New Roman" w:hAnsi="Times New Roman" w:cs="Times New Roman"/>
          <w:sz w:val="20"/>
          <w:szCs w:val="20"/>
        </w:rPr>
        <w:t xml:space="preserve">троительства до 30 декабря 2021 </w:t>
      </w:r>
      <w:r w:rsidRPr="00B40FB0">
        <w:rPr>
          <w:rFonts w:ascii="Times New Roman" w:hAnsi="Times New Roman" w:cs="Times New Roman"/>
          <w:sz w:val="20"/>
          <w:szCs w:val="20"/>
        </w:rPr>
        <w:t>г.</w:t>
      </w:r>
    </w:p>
    <w:p w:rsidR="006D0715" w:rsidRPr="00B40FB0"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B40FB0">
        <w:rPr>
          <w:rFonts w:ascii="Times New Roman" w:hAnsi="Times New Roman" w:cs="Times New Roman"/>
          <w:sz w:val="20"/>
          <w:szCs w:val="20"/>
        </w:rPr>
        <w:t>Застройщик не позднее 30 марта 202</w:t>
      </w:r>
      <w:r w:rsidR="004E1FB8">
        <w:rPr>
          <w:rFonts w:ascii="Times New Roman" w:hAnsi="Times New Roman" w:cs="Times New Roman"/>
          <w:sz w:val="20"/>
          <w:szCs w:val="20"/>
        </w:rPr>
        <w:t>2</w:t>
      </w:r>
      <w:r w:rsidRPr="00B40FB0">
        <w:rPr>
          <w:rFonts w:ascii="Times New Roman" w:hAnsi="Times New Roman" w:cs="Times New Roman"/>
          <w:sz w:val="20"/>
          <w:szCs w:val="20"/>
        </w:rPr>
        <w:t xml:space="preserve"> года </w:t>
      </w:r>
      <w:r w:rsidR="006D0715" w:rsidRPr="00B40FB0">
        <w:rPr>
          <w:rFonts w:ascii="Times New Roman" w:hAnsi="Times New Roman" w:cs="Times New Roman"/>
          <w:sz w:val="20"/>
          <w:szCs w:val="20"/>
        </w:rPr>
        <w:t>передает Участнику долевого ст</w:t>
      </w:r>
      <w:r w:rsidR="00C65AD1" w:rsidRPr="00B40FB0">
        <w:rPr>
          <w:rFonts w:ascii="Times New Roman" w:hAnsi="Times New Roman" w:cs="Times New Roman"/>
          <w:sz w:val="20"/>
          <w:szCs w:val="20"/>
        </w:rPr>
        <w:t xml:space="preserve">роительства в собственность </w:t>
      </w:r>
      <w:r w:rsidR="00306CF9">
        <w:rPr>
          <w:rFonts w:ascii="Times New Roman" w:hAnsi="Times New Roman" w:cs="Times New Roman"/>
          <w:sz w:val="20"/>
          <w:szCs w:val="20"/>
        </w:rPr>
        <w:t>____</w:t>
      </w:r>
      <w:r w:rsidR="006D0715" w:rsidRPr="00B40FB0">
        <w:rPr>
          <w:rFonts w:ascii="Times New Roman" w:hAnsi="Times New Roman" w:cs="Times New Roman"/>
          <w:sz w:val="20"/>
          <w:szCs w:val="20"/>
        </w:rPr>
        <w:t>комнатную квартиру с условным №</w:t>
      </w:r>
      <w:r w:rsidR="00306CF9">
        <w:rPr>
          <w:rFonts w:ascii="Times New Roman" w:hAnsi="Times New Roman" w:cs="Times New Roman"/>
          <w:sz w:val="20"/>
          <w:szCs w:val="20"/>
        </w:rPr>
        <w:t>_</w:t>
      </w:r>
      <w:r w:rsidR="000C28C4">
        <w:rPr>
          <w:rFonts w:ascii="Times New Roman" w:hAnsi="Times New Roman" w:cs="Times New Roman"/>
          <w:sz w:val="20"/>
          <w:szCs w:val="20"/>
        </w:rPr>
        <w:t>_</w:t>
      </w:r>
      <w:r w:rsidR="00306CF9">
        <w:rPr>
          <w:rFonts w:ascii="Times New Roman" w:hAnsi="Times New Roman" w:cs="Times New Roman"/>
          <w:sz w:val="20"/>
          <w:szCs w:val="20"/>
        </w:rPr>
        <w:t>__</w:t>
      </w:r>
      <w:r w:rsidR="0072401A" w:rsidRPr="00B40FB0">
        <w:rPr>
          <w:rFonts w:ascii="Times New Roman" w:hAnsi="Times New Roman" w:cs="Times New Roman"/>
          <w:sz w:val="20"/>
          <w:szCs w:val="20"/>
        </w:rPr>
        <w:t xml:space="preserve">, </w:t>
      </w:r>
      <w:r w:rsidR="006D0715" w:rsidRPr="00B40FB0">
        <w:rPr>
          <w:rFonts w:ascii="Times New Roman" w:hAnsi="Times New Roman" w:cs="Times New Roman"/>
          <w:sz w:val="20"/>
          <w:szCs w:val="20"/>
        </w:rPr>
        <w:t xml:space="preserve">РСО-Алания, г. Владикавказ, ул. </w:t>
      </w:r>
      <w:r w:rsidR="008D1212" w:rsidRPr="00B40FB0">
        <w:rPr>
          <w:rFonts w:ascii="Times New Roman" w:hAnsi="Times New Roman" w:cs="Times New Roman"/>
          <w:sz w:val="20"/>
          <w:szCs w:val="20"/>
        </w:rPr>
        <w:t>Куйбышева, д. 95 «г»</w:t>
      </w:r>
      <w:r w:rsidR="00330F13" w:rsidRPr="00B40FB0">
        <w:rPr>
          <w:rFonts w:ascii="Times New Roman" w:hAnsi="Times New Roman" w:cs="Times New Roman"/>
          <w:sz w:val="20"/>
          <w:szCs w:val="20"/>
        </w:rPr>
        <w:t>,</w:t>
      </w:r>
      <w:r w:rsidR="006D0715" w:rsidRPr="00B40FB0">
        <w:rPr>
          <w:rFonts w:ascii="Times New Roman" w:hAnsi="Times New Roman" w:cs="Times New Roman"/>
          <w:sz w:val="20"/>
          <w:szCs w:val="20"/>
        </w:rPr>
        <w:t xml:space="preserve"> расп</w:t>
      </w:r>
      <w:r w:rsidR="00C94F27" w:rsidRPr="00B40FB0">
        <w:rPr>
          <w:rFonts w:ascii="Times New Roman" w:hAnsi="Times New Roman" w:cs="Times New Roman"/>
          <w:sz w:val="20"/>
          <w:szCs w:val="20"/>
        </w:rPr>
        <w:t>о</w:t>
      </w:r>
      <w:r w:rsidR="00F02139" w:rsidRPr="00B40FB0">
        <w:rPr>
          <w:rFonts w:ascii="Times New Roman" w:hAnsi="Times New Roman" w:cs="Times New Roman"/>
          <w:sz w:val="20"/>
          <w:szCs w:val="20"/>
        </w:rPr>
        <w:t xml:space="preserve">ложенную в </w:t>
      </w:r>
      <w:r w:rsidR="008D1212" w:rsidRPr="00B40FB0">
        <w:rPr>
          <w:rFonts w:ascii="Times New Roman" w:hAnsi="Times New Roman" w:cs="Times New Roman"/>
          <w:sz w:val="20"/>
          <w:szCs w:val="20"/>
        </w:rPr>
        <w:t>подъезде №</w:t>
      </w:r>
      <w:r w:rsidR="00306CF9">
        <w:rPr>
          <w:rFonts w:ascii="Times New Roman" w:hAnsi="Times New Roman" w:cs="Times New Roman"/>
          <w:sz w:val="20"/>
          <w:szCs w:val="20"/>
        </w:rPr>
        <w:t>___</w:t>
      </w:r>
      <w:r w:rsidR="00556339" w:rsidRPr="00B40FB0">
        <w:rPr>
          <w:rFonts w:ascii="Times New Roman" w:hAnsi="Times New Roman" w:cs="Times New Roman"/>
          <w:sz w:val="20"/>
          <w:szCs w:val="20"/>
        </w:rPr>
        <w:t xml:space="preserve"> </w:t>
      </w:r>
      <w:r w:rsidR="007925BE" w:rsidRPr="00B40FB0">
        <w:rPr>
          <w:rFonts w:ascii="Times New Roman" w:hAnsi="Times New Roman" w:cs="Times New Roman"/>
          <w:sz w:val="20"/>
          <w:szCs w:val="20"/>
        </w:rPr>
        <w:t>на</w:t>
      </w:r>
      <w:r w:rsidR="00215A5C" w:rsidRPr="00B40FB0">
        <w:rPr>
          <w:rFonts w:ascii="Times New Roman" w:hAnsi="Times New Roman" w:cs="Times New Roman"/>
          <w:sz w:val="20"/>
          <w:szCs w:val="20"/>
        </w:rPr>
        <w:t xml:space="preserve"> </w:t>
      </w:r>
      <w:r w:rsidR="00306CF9">
        <w:rPr>
          <w:rFonts w:ascii="Times New Roman" w:hAnsi="Times New Roman" w:cs="Times New Roman"/>
          <w:sz w:val="20"/>
          <w:szCs w:val="20"/>
        </w:rPr>
        <w:t>___</w:t>
      </w:r>
      <w:r w:rsidR="006D0715" w:rsidRPr="00B40FB0">
        <w:rPr>
          <w:rFonts w:ascii="Times New Roman" w:hAnsi="Times New Roman" w:cs="Times New Roman"/>
          <w:sz w:val="20"/>
          <w:szCs w:val="20"/>
        </w:rPr>
        <w:t xml:space="preserve"> этаже многоквартирного жилого дома (далее Дом).</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B40FB0">
        <w:rPr>
          <w:rFonts w:ascii="Times New Roman" w:hAnsi="Times New Roman" w:cs="Times New Roman"/>
          <w:sz w:val="20"/>
          <w:szCs w:val="20"/>
        </w:rPr>
        <w:t>3.1.1</w:t>
      </w:r>
      <w:r w:rsidR="00ED3F0A" w:rsidRPr="00B40FB0">
        <w:rPr>
          <w:rFonts w:ascii="Times New Roman" w:hAnsi="Times New Roman" w:cs="Times New Roman"/>
          <w:sz w:val="20"/>
          <w:szCs w:val="20"/>
        </w:rPr>
        <w:t>.</w:t>
      </w:r>
      <w:r w:rsidR="00BD6BC2" w:rsidRPr="00B40FB0">
        <w:rPr>
          <w:rFonts w:ascii="Times New Roman" w:hAnsi="Times New Roman" w:cs="Times New Roman"/>
          <w:sz w:val="20"/>
          <w:szCs w:val="20"/>
        </w:rPr>
        <w:t xml:space="preserve"> </w:t>
      </w:r>
      <w:r w:rsidRPr="00B40FB0">
        <w:rPr>
          <w:rFonts w:ascii="Times New Roman" w:hAnsi="Times New Roman" w:cs="Times New Roman"/>
          <w:sz w:val="20"/>
          <w:szCs w:val="20"/>
        </w:rPr>
        <w:t>Общ</w:t>
      </w:r>
      <w:r w:rsidR="0082695A" w:rsidRPr="00B40FB0">
        <w:rPr>
          <w:rFonts w:ascii="Times New Roman" w:hAnsi="Times New Roman" w:cs="Times New Roman"/>
          <w:sz w:val="20"/>
          <w:szCs w:val="20"/>
        </w:rPr>
        <w:t xml:space="preserve">ая </w:t>
      </w:r>
      <w:r w:rsidR="0072401A" w:rsidRPr="00B40FB0">
        <w:rPr>
          <w:rFonts w:ascii="Times New Roman" w:hAnsi="Times New Roman" w:cs="Times New Roman"/>
          <w:sz w:val="20"/>
          <w:szCs w:val="20"/>
        </w:rPr>
        <w:t xml:space="preserve">площадь Объекта составляет </w:t>
      </w:r>
      <w:r w:rsidR="00306CF9">
        <w:rPr>
          <w:rFonts w:ascii="Times New Roman" w:hAnsi="Times New Roman" w:cs="Times New Roman"/>
          <w:sz w:val="20"/>
          <w:szCs w:val="20"/>
        </w:rPr>
        <w:t>_______</w:t>
      </w:r>
      <w:r w:rsidR="008E5151" w:rsidRPr="00B40FB0">
        <w:rPr>
          <w:rFonts w:ascii="Times New Roman" w:hAnsi="Times New Roman" w:cs="Times New Roman"/>
          <w:sz w:val="20"/>
          <w:szCs w:val="20"/>
        </w:rPr>
        <w:t xml:space="preserve"> (</w:t>
      </w:r>
      <w:r w:rsidR="00306CF9">
        <w:rPr>
          <w:rFonts w:ascii="Times New Roman" w:hAnsi="Times New Roman" w:cs="Times New Roman"/>
          <w:sz w:val="20"/>
          <w:szCs w:val="20"/>
        </w:rPr>
        <w:t>____________</w:t>
      </w:r>
      <w:r w:rsidR="00F9327C" w:rsidRPr="00B40FB0">
        <w:rPr>
          <w:rFonts w:ascii="Times New Roman" w:hAnsi="Times New Roman" w:cs="Times New Roman"/>
          <w:sz w:val="20"/>
          <w:szCs w:val="20"/>
        </w:rPr>
        <w:t xml:space="preserve"> </w:t>
      </w:r>
      <w:r w:rsidR="00F86191" w:rsidRPr="00B40FB0">
        <w:rPr>
          <w:rFonts w:ascii="Times New Roman" w:hAnsi="Times New Roman" w:cs="Times New Roman"/>
          <w:sz w:val="20"/>
          <w:szCs w:val="20"/>
        </w:rPr>
        <w:t xml:space="preserve">целых </w:t>
      </w:r>
      <w:r w:rsidR="00306CF9">
        <w:rPr>
          <w:rFonts w:ascii="Times New Roman" w:hAnsi="Times New Roman" w:cs="Times New Roman"/>
          <w:sz w:val="20"/>
          <w:szCs w:val="20"/>
        </w:rPr>
        <w:t>________________</w:t>
      </w:r>
      <w:r w:rsidR="00F86191" w:rsidRPr="00B40FB0">
        <w:rPr>
          <w:rFonts w:ascii="Times New Roman" w:hAnsi="Times New Roman" w:cs="Times New Roman"/>
          <w:sz w:val="20"/>
          <w:szCs w:val="20"/>
        </w:rPr>
        <w:t xml:space="preserve"> сотых</w:t>
      </w:r>
      <w:r w:rsidR="00D2180E" w:rsidRPr="00B40FB0">
        <w:rPr>
          <w:rFonts w:ascii="Times New Roman" w:hAnsi="Times New Roman" w:cs="Times New Roman"/>
          <w:sz w:val="20"/>
          <w:szCs w:val="20"/>
        </w:rPr>
        <w:t>) квадратных метров</w:t>
      </w:r>
      <w:r w:rsidRPr="00B40FB0">
        <w:rPr>
          <w:rFonts w:ascii="Times New Roman" w:hAnsi="Times New Roman" w:cs="Times New Roman"/>
          <w:sz w:val="20"/>
          <w:szCs w:val="20"/>
        </w:rPr>
        <w:t>.</w:t>
      </w:r>
    </w:p>
    <w:p w:rsidR="006D0715" w:rsidRPr="0026123C" w:rsidRDefault="00BD6BC2" w:rsidP="00BD6BC2">
      <w:pPr>
        <w:tabs>
          <w:tab w:val="left" w:pos="0"/>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xml:space="preserve">3.1.2. </w:t>
      </w:r>
      <w:r w:rsidR="006D0715" w:rsidRPr="0026123C">
        <w:rPr>
          <w:rFonts w:ascii="Times New Roman" w:hAnsi="Times New Roman" w:cs="Times New Roman"/>
          <w:sz w:val="20"/>
          <w:szCs w:val="20"/>
        </w:rPr>
        <w:t xml:space="preserve">Общая площадь жилого помещения Квартиры в соответствии с п. 5 ст.15 Жилищного кодекса </w:t>
      </w:r>
      <w:r w:rsidR="000C28C4">
        <w:rPr>
          <w:rFonts w:ascii="Times New Roman" w:hAnsi="Times New Roman" w:cs="Times New Roman"/>
          <w:sz w:val="20"/>
          <w:szCs w:val="20"/>
        </w:rPr>
        <w:t>Российской Федерации</w:t>
      </w:r>
      <w:r w:rsidR="006D0715" w:rsidRPr="0026123C">
        <w:rPr>
          <w:rFonts w:ascii="Times New Roman" w:hAnsi="Times New Roman" w:cs="Times New Roman"/>
          <w:sz w:val="20"/>
          <w:szCs w:val="20"/>
        </w:rPr>
        <w:t xml:space="preserve"> состоит из суммы площади всех частей таких помещений, включая площадь помещений </w:t>
      </w:r>
      <w:r w:rsidR="006D0715" w:rsidRPr="0026123C">
        <w:rPr>
          <w:rFonts w:ascii="Times New Roman" w:hAnsi="Times New Roman" w:cs="Times New Roman"/>
          <w:sz w:val="20"/>
          <w:szCs w:val="20"/>
        </w:rPr>
        <w:lastRenderedPageBreak/>
        <w:t>вспомогательного использования, предназначенных для удовлетворения гражданами бытовых и иных нужд, связанных с их проживанием в жилом помещении.</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3.1.3. Номер Объекта является предварительным и может измениться на момент получения разрешения, на ввод дома в эксплуатацию.</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3.1.4. Застройщик обязуется сдать Объект в соответствии с проектом:</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а) общестроительные работы надземной части здания:</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стены наружные и внутренние из кирпича, перекрытия, покрытия и лестницы монолитные железобетонные;</w:t>
      </w:r>
    </w:p>
    <w:p w:rsidR="006D0715" w:rsidRPr="0026123C" w:rsidRDefault="00B107C3"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окна пластиковые;</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двери входные - металлические;</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кровля - шатровая, проф. настил;</w:t>
      </w:r>
      <w:r w:rsidR="00697B74" w:rsidRPr="0026123C">
        <w:rPr>
          <w:rFonts w:ascii="Times New Roman" w:hAnsi="Times New Roman" w:cs="Times New Roman"/>
          <w:sz w:val="20"/>
          <w:szCs w:val="20"/>
        </w:rPr>
        <w:t xml:space="preserve"> </w:t>
      </w:r>
    </w:p>
    <w:p w:rsidR="00556339" w:rsidRPr="0026123C" w:rsidRDefault="00556339" w:rsidP="00556339">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xml:space="preserve">3.1.5. Общая площадь многоквартирного дома составляет </w:t>
      </w:r>
      <w:r w:rsidR="005B32ED">
        <w:rPr>
          <w:rFonts w:ascii="Times New Roman" w:hAnsi="Times New Roman" w:cs="Times New Roman"/>
          <w:sz w:val="20"/>
          <w:szCs w:val="20"/>
        </w:rPr>
        <w:t xml:space="preserve">17 432,2 </w:t>
      </w:r>
      <w:r w:rsidRPr="0026123C">
        <w:rPr>
          <w:rFonts w:ascii="Times New Roman" w:hAnsi="Times New Roman" w:cs="Times New Roman"/>
          <w:sz w:val="20"/>
          <w:szCs w:val="20"/>
        </w:rPr>
        <w:t>кв.</w:t>
      </w:r>
      <w:r w:rsidR="00CB6B57">
        <w:rPr>
          <w:rFonts w:ascii="Times New Roman" w:hAnsi="Times New Roman" w:cs="Times New Roman"/>
          <w:sz w:val="20"/>
          <w:szCs w:val="20"/>
        </w:rPr>
        <w:t xml:space="preserve"> </w:t>
      </w:r>
      <w:r w:rsidRPr="0026123C">
        <w:rPr>
          <w:rFonts w:ascii="Times New Roman" w:hAnsi="Times New Roman" w:cs="Times New Roman"/>
          <w:sz w:val="20"/>
          <w:szCs w:val="20"/>
        </w:rPr>
        <w:t>м</w:t>
      </w:r>
      <w:r w:rsidR="00CB6B57">
        <w:rPr>
          <w:rFonts w:ascii="Times New Roman" w:hAnsi="Times New Roman" w:cs="Times New Roman"/>
          <w:sz w:val="20"/>
          <w:szCs w:val="20"/>
        </w:rPr>
        <w:t>етр</w:t>
      </w:r>
      <w:r w:rsidR="005B32ED">
        <w:rPr>
          <w:rFonts w:ascii="Times New Roman" w:hAnsi="Times New Roman" w:cs="Times New Roman"/>
          <w:sz w:val="20"/>
          <w:szCs w:val="20"/>
        </w:rPr>
        <w:t>а</w:t>
      </w:r>
      <w:r w:rsidRPr="0026123C">
        <w:rPr>
          <w:rFonts w:ascii="Times New Roman" w:hAnsi="Times New Roman" w:cs="Times New Roman"/>
          <w:sz w:val="20"/>
          <w:szCs w:val="20"/>
        </w:rPr>
        <w:t xml:space="preserve">; сейсмостойкость рассчитана на 8 баллов; </w:t>
      </w:r>
      <w:r w:rsidR="007B3151" w:rsidRPr="0026123C">
        <w:rPr>
          <w:rFonts w:ascii="Times New Roman" w:hAnsi="Times New Roman" w:cs="Times New Roman"/>
          <w:sz w:val="20"/>
          <w:szCs w:val="20"/>
        </w:rPr>
        <w:t>класс энергоэффективности высокий</w:t>
      </w:r>
      <w:r w:rsidRPr="0026123C">
        <w:rPr>
          <w:rFonts w:ascii="Times New Roman" w:hAnsi="Times New Roman" w:cs="Times New Roman"/>
          <w:sz w:val="20"/>
          <w:szCs w:val="20"/>
        </w:rPr>
        <w:t>.</w:t>
      </w:r>
    </w:p>
    <w:p w:rsidR="00242343" w:rsidRPr="006D0715" w:rsidRDefault="00556339" w:rsidP="00556339">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3.1.6.</w:t>
      </w:r>
      <w:r>
        <w:rPr>
          <w:rFonts w:ascii="Times New Roman" w:hAnsi="Times New Roman" w:cs="Times New Roman"/>
          <w:sz w:val="20"/>
          <w:szCs w:val="20"/>
        </w:rPr>
        <w:t xml:space="preserve"> Чердачные помещения над квартирами последних этажей передаются собственникам этих квартир с целью обслуживания (несения эксплуатационных расходов) конструкций кровли и водосточной системы</w:t>
      </w:r>
      <w:r w:rsidR="00242343">
        <w:rPr>
          <w:rFonts w:ascii="Times New Roman" w:hAnsi="Times New Roman" w:cs="Times New Roman"/>
          <w:sz w:val="20"/>
          <w:szCs w:val="20"/>
        </w:rPr>
        <w:t>;</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3.2. Фактическая общая площадь и иные линейные характеристики Объекта, определенные на основании технической инвентаризации Дома организацией, осуществляющей техническую инвентаризацию объектов недвижимого  имущества (далее БТИ), могут отличаться от проектной площади и иных линейных характеристик Объекта, установленных настоящим договором и приложениями к нему.</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3.3. Заявление о перерасчете заинтересованная сторона вправе подать не позднее 2 (двух) недель со дня подписания Акта приема-передачи Объекта.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6D0715" w:rsidRPr="006D0715">
        <w:rPr>
          <w:rFonts w:ascii="Times New Roman" w:hAnsi="Times New Roman" w:cs="Times New Roman"/>
          <w:sz w:val="20"/>
          <w:szCs w:val="20"/>
        </w:rPr>
        <w:t>В случае увеличения общей площади Объекта (бе</w:t>
      </w:r>
      <w:bookmarkStart w:id="0" w:name="_GoBack"/>
      <w:bookmarkEnd w:id="0"/>
      <w:r w:rsidR="006D0715" w:rsidRPr="006D0715">
        <w:rPr>
          <w:rFonts w:ascii="Times New Roman" w:hAnsi="Times New Roman" w:cs="Times New Roman"/>
          <w:sz w:val="20"/>
          <w:szCs w:val="20"/>
        </w:rPr>
        <w:t>з балконов и лоджий) более чем на 2% по данным экспликации БТИ по сравнению с данными проектной документации Участник долевого строительства обязуется уплатить Застройщику разницу. Изменение общей площади общего имущества Жилого дома для расчетов не принимается.</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6D0715" w:rsidRPr="006D0715">
        <w:rPr>
          <w:rFonts w:ascii="Times New Roman" w:hAnsi="Times New Roman" w:cs="Times New Roman"/>
          <w:sz w:val="20"/>
          <w:szCs w:val="20"/>
        </w:rPr>
        <w:t>В случае уменьшения общей площади Объекта (без балконов и лоджий) более чем на 2% по данным экспликации БТИ по сравнению с данными проектной документации Застройщик обязуется вернуть Участнику долевого строительства разницу.</w:t>
      </w: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w:t>
      </w:r>
      <w:r w:rsidR="00B107C3">
        <w:rPr>
          <w:rFonts w:ascii="Times New Roman" w:hAnsi="Times New Roman" w:cs="Times New Roman"/>
          <w:sz w:val="20"/>
          <w:szCs w:val="20"/>
        </w:rPr>
        <w:t>4</w:t>
      </w:r>
      <w:r>
        <w:rPr>
          <w:rFonts w:ascii="Times New Roman" w:hAnsi="Times New Roman" w:cs="Times New Roman"/>
          <w:sz w:val="20"/>
          <w:szCs w:val="20"/>
        </w:rPr>
        <w:t xml:space="preserve">. </w:t>
      </w:r>
      <w:r w:rsidR="006D0715" w:rsidRPr="006D0715">
        <w:rPr>
          <w:rFonts w:ascii="Times New Roman" w:hAnsi="Times New Roman" w:cs="Times New Roman"/>
          <w:sz w:val="20"/>
          <w:szCs w:val="20"/>
        </w:rPr>
        <w:t>Исходя из вышесказанного, ни одна из сторон не вправе начислять на суммы доплаты/переплаты проценты в</w:t>
      </w:r>
      <w:r w:rsidR="006D0715">
        <w:rPr>
          <w:rFonts w:ascii="Times New Roman" w:hAnsi="Times New Roman" w:cs="Times New Roman"/>
          <w:sz w:val="20"/>
          <w:szCs w:val="20"/>
        </w:rPr>
        <w:t xml:space="preserve"> </w:t>
      </w:r>
      <w:r w:rsidR="006D0715" w:rsidRPr="006D0715">
        <w:rPr>
          <w:rFonts w:ascii="Times New Roman" w:hAnsi="Times New Roman" w:cs="Times New Roman"/>
          <w:sz w:val="20"/>
          <w:szCs w:val="20"/>
        </w:rPr>
        <w:t>порядке статьи 395 Г</w:t>
      </w:r>
      <w:r w:rsidR="000C28C4">
        <w:rPr>
          <w:rFonts w:ascii="Times New Roman" w:hAnsi="Times New Roman" w:cs="Times New Roman"/>
          <w:sz w:val="20"/>
          <w:szCs w:val="20"/>
        </w:rPr>
        <w:t>ражданского кодекса</w:t>
      </w:r>
      <w:r w:rsidR="006D0715" w:rsidRPr="006D0715">
        <w:rPr>
          <w:rFonts w:ascii="Times New Roman" w:hAnsi="Times New Roman" w:cs="Times New Roman"/>
          <w:sz w:val="20"/>
          <w:szCs w:val="20"/>
        </w:rPr>
        <w:t xml:space="preserve">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6D0715" w:rsidP="00ED3F0A">
      <w:pPr>
        <w:tabs>
          <w:tab w:val="left" w:pos="851"/>
          <w:tab w:val="left" w:pos="1134"/>
        </w:tabs>
        <w:spacing w:after="0" w:line="240" w:lineRule="auto"/>
        <w:ind w:firstLine="426"/>
        <w:jc w:val="center"/>
        <w:rPr>
          <w:rFonts w:ascii="Times New Roman" w:hAnsi="Times New Roman" w:cs="Times New Roman"/>
          <w:sz w:val="20"/>
          <w:szCs w:val="20"/>
        </w:rPr>
      </w:pPr>
      <w:r w:rsidRPr="006D0715">
        <w:rPr>
          <w:rFonts w:ascii="Times New Roman" w:hAnsi="Times New Roman" w:cs="Times New Roman"/>
          <w:sz w:val="20"/>
          <w:szCs w:val="20"/>
        </w:rPr>
        <w:t>4.ЦЕНА ДОГОВОРА И ПОРЯДОК РАСЧЕТОВ.</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4.1. Цена настоящего договора определена как сумма денежных средств на возмещение затрат Застройщика на строительство (создание) Дома (далее - «Цена строительства»), а </w:t>
      </w:r>
      <w:r w:rsidR="00BF73EF" w:rsidRPr="006D0715">
        <w:rPr>
          <w:rFonts w:ascii="Times New Roman" w:hAnsi="Times New Roman" w:cs="Times New Roman"/>
          <w:sz w:val="20"/>
          <w:szCs w:val="20"/>
        </w:rPr>
        <w:t>также денежных</w:t>
      </w:r>
      <w:r w:rsidRPr="006D0715">
        <w:rPr>
          <w:rFonts w:ascii="Times New Roman" w:hAnsi="Times New Roman" w:cs="Times New Roman"/>
          <w:sz w:val="20"/>
          <w:szCs w:val="20"/>
        </w:rPr>
        <w:t xml:space="preserve"> средств на оплату услуг Застройщика (далее — «Вознаграждение Застройщика») и на момент подписания настоящего догов</w:t>
      </w:r>
      <w:r w:rsidR="00C94F27">
        <w:rPr>
          <w:rFonts w:ascii="Times New Roman" w:hAnsi="Times New Roman" w:cs="Times New Roman"/>
          <w:sz w:val="20"/>
          <w:szCs w:val="20"/>
        </w:rPr>
        <w:t>ора соста</w:t>
      </w:r>
      <w:r w:rsidR="00B107C3">
        <w:rPr>
          <w:rFonts w:ascii="Times New Roman" w:hAnsi="Times New Roman" w:cs="Times New Roman"/>
          <w:sz w:val="20"/>
          <w:szCs w:val="20"/>
        </w:rPr>
        <w:t xml:space="preserve">вляет </w:t>
      </w:r>
      <w:r w:rsidR="00766429">
        <w:rPr>
          <w:rFonts w:ascii="Times New Roman" w:hAnsi="Times New Roman" w:cs="Times New Roman"/>
          <w:sz w:val="20"/>
          <w:szCs w:val="20"/>
        </w:rPr>
        <w:t>_______________</w:t>
      </w:r>
      <w:r w:rsidR="00AE6FE7" w:rsidRPr="00991320">
        <w:rPr>
          <w:rFonts w:ascii="Times New Roman" w:hAnsi="Times New Roman" w:cs="Times New Roman"/>
          <w:sz w:val="20"/>
          <w:szCs w:val="20"/>
        </w:rPr>
        <w:t xml:space="preserve"> (</w:t>
      </w:r>
      <w:r w:rsidR="00766429">
        <w:rPr>
          <w:rFonts w:ascii="Times New Roman" w:hAnsi="Times New Roman" w:cs="Times New Roman"/>
          <w:sz w:val="20"/>
          <w:szCs w:val="20"/>
        </w:rPr>
        <w:t>______________________</w:t>
      </w:r>
      <w:r w:rsidR="00AE6FE7" w:rsidRPr="00991320">
        <w:rPr>
          <w:rFonts w:ascii="Times New Roman" w:hAnsi="Times New Roman" w:cs="Times New Roman"/>
          <w:sz w:val="20"/>
          <w:szCs w:val="20"/>
        </w:rPr>
        <w:t>)</w:t>
      </w:r>
      <w:r w:rsidRPr="00991320">
        <w:rPr>
          <w:rFonts w:ascii="Times New Roman" w:hAnsi="Times New Roman" w:cs="Times New Roman"/>
          <w:sz w:val="20"/>
          <w:szCs w:val="20"/>
        </w:rPr>
        <w:t xml:space="preserve"> рублей.</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Расчет между сторонами проводится после государственной регистрации договора участия в долевом строительстве.</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4.1.1. </w:t>
      </w:r>
      <w:r w:rsidR="006D0715" w:rsidRPr="006D0715">
        <w:rPr>
          <w:rFonts w:ascii="Times New Roman" w:hAnsi="Times New Roman" w:cs="Times New Roman"/>
          <w:sz w:val="20"/>
          <w:szCs w:val="20"/>
        </w:rPr>
        <w:t>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пользования Дома (лестничных клеток, чердаков, крыш, вестибюлей, лифтов и прочего имущества, обеспечивающих функционирование Дома, и указанных в проектной декларации) в доле, причитающейся на Объект, рассчитываемой как отношение общей площади Объекта к общей площади Дома.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4.1.2. </w:t>
      </w:r>
      <w:r w:rsidR="006D0715" w:rsidRPr="006D0715">
        <w:rPr>
          <w:rFonts w:ascii="Times New Roman" w:hAnsi="Times New Roman" w:cs="Times New Roman"/>
          <w:sz w:val="20"/>
          <w:szCs w:val="20"/>
        </w:rPr>
        <w:t>Вознаграждение Застройщика определяется следующим образом: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На протяжении всего срока строительства Дома финансовые средства, определенные как вознаграждение Застройщика в размере 2% от цены настоящего договора (в том числе все налоги и сборы по данному вознаграждению) направляются на оплату услуг Застройщика из общего объема привлеченных финансовых ресурсов на строительство Дома, поступивших от всех Участников долевого строительства пропорционально их долям.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Окончательный расчет вознаграждения Застройщика за строительство Дома осуществляется по окончании строительства (получения разрешения на ввод Дома в эксплуатацию). Окончательный расчет вознаграждения определяется экономией, полученной в результате эффективной организации ведения строительства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 которые составляют инвентарную стоимость законченного строительством Дома, включая уже полученное Застройщиком ежемесячное вознаграждение. В случае отсутствия экономии вознаграждение Застройщика ограничивается размером, определенном в абзаце 1 настоящего пункта</w:t>
      </w:r>
      <w:r w:rsidR="00D1229C">
        <w:rPr>
          <w:rFonts w:ascii="Times New Roman" w:hAnsi="Times New Roman" w:cs="Times New Roman"/>
          <w:sz w:val="20"/>
          <w:szCs w:val="20"/>
        </w:rPr>
        <w:t>.</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4.1.3. </w:t>
      </w:r>
      <w:r w:rsidR="006D0715" w:rsidRPr="006D0715">
        <w:rPr>
          <w:rFonts w:ascii="Times New Roman" w:hAnsi="Times New Roman" w:cs="Times New Roman"/>
          <w:sz w:val="20"/>
          <w:szCs w:val="20"/>
        </w:rPr>
        <w:t>Застройщик за счет средств целевых поступлений несет расходы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lastRenderedPageBreak/>
        <w:t>4.1.4.</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Использование денежных средств Участника долевого строительства, на погашение ранее полученных займов и процентов по ним, считается целевым использованием, так как займы были целенаправленно использованы на строительство Дома.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4.2. </w:t>
      </w:r>
      <w:r w:rsidR="006D0715" w:rsidRPr="006D0715">
        <w:rPr>
          <w:rFonts w:ascii="Times New Roman" w:hAnsi="Times New Roman" w:cs="Times New Roman"/>
          <w:sz w:val="20"/>
          <w:szCs w:val="20"/>
        </w:rPr>
        <w:t>Цена Договора - общая стоимость Объекта - устанавливается Застройщиком на определенный срок и может быть изменена им в любой момент без предварительного уведомления, с учетом рыночной конъюнктуры, действующих коммерческих факторов и иных обстоятельств, относящихся к финансово-хозяйственной деятельности Застройщика, оказывающих влияние на стоимость Объекта, в том числе.</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стоимости строительных материалов;</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размера коммунальных платежей;</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стоимости энергоносителей;</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налогов;</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внесения изменений и дополнений в проектную декларацию в соответствии с изменениями действующего законодательства.</w:t>
      </w:r>
    </w:p>
    <w:p w:rsidR="006D0715" w:rsidRPr="00697B74"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4.3.</w:t>
      </w:r>
      <w:r w:rsidRPr="006D0715">
        <w:rPr>
          <w:rFonts w:ascii="Times New Roman" w:hAnsi="Times New Roman" w:cs="Times New Roman"/>
          <w:sz w:val="20"/>
          <w:szCs w:val="20"/>
        </w:rPr>
        <w:tab/>
        <w:t>Порядок определения общей стоимости Объекта, на момент подписания Договора Сторонами устанавливаете) Застройщиком самостоятельно, и формируется с учетом имеющегося рыночного спроса, конструктивных особенное) Объектов (</w:t>
      </w:r>
      <w:r w:rsidR="005B32ED" w:rsidRPr="006D0715">
        <w:rPr>
          <w:rFonts w:ascii="Times New Roman" w:hAnsi="Times New Roman" w:cs="Times New Roman"/>
          <w:sz w:val="20"/>
          <w:szCs w:val="20"/>
        </w:rPr>
        <w:t>например,</w:t>
      </w:r>
      <w:r w:rsidRPr="006D0715">
        <w:rPr>
          <w:rFonts w:ascii="Times New Roman" w:hAnsi="Times New Roman" w:cs="Times New Roman"/>
          <w:sz w:val="20"/>
          <w:szCs w:val="20"/>
        </w:rPr>
        <w:t xml:space="preserve">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w:t>
      </w:r>
      <w:r w:rsidRPr="00697B74">
        <w:rPr>
          <w:rFonts w:ascii="Times New Roman" w:hAnsi="Times New Roman" w:cs="Times New Roman"/>
          <w:sz w:val="20"/>
          <w:szCs w:val="20"/>
        </w:rPr>
        <w:t>Объектов и т.д.</w:t>
      </w:r>
    </w:p>
    <w:p w:rsidR="00697B74" w:rsidRPr="00DF1F51" w:rsidRDefault="00BD6BC2" w:rsidP="00697B74">
      <w:pPr>
        <w:pStyle w:val="20"/>
        <w:shd w:val="clear" w:color="auto" w:fill="auto"/>
        <w:tabs>
          <w:tab w:val="left" w:pos="648"/>
          <w:tab w:val="left" w:pos="851"/>
        </w:tabs>
        <w:spacing w:after="37" w:line="202" w:lineRule="exact"/>
        <w:ind w:firstLine="426"/>
        <w:rPr>
          <w:sz w:val="20"/>
          <w:szCs w:val="20"/>
        </w:rPr>
      </w:pPr>
      <w:r>
        <w:rPr>
          <w:sz w:val="20"/>
          <w:szCs w:val="20"/>
        </w:rPr>
        <w:t xml:space="preserve">4.4. </w:t>
      </w:r>
      <w:r w:rsidR="006D0715" w:rsidRPr="00697B74">
        <w:rPr>
          <w:sz w:val="20"/>
          <w:szCs w:val="20"/>
        </w:rPr>
        <w:t>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w:t>
      </w:r>
      <w:r w:rsidR="00697B74">
        <w:rPr>
          <w:sz w:val="20"/>
          <w:szCs w:val="20"/>
        </w:rPr>
        <w:t>собенностями решаемых социально -</w:t>
      </w:r>
      <w:r w:rsidR="006D0715" w:rsidRPr="00697B74">
        <w:rPr>
          <w:sz w:val="20"/>
          <w:szCs w:val="20"/>
        </w:rPr>
        <w:t xml:space="preserve">экономических задач и достижением экономических целей. </w:t>
      </w:r>
      <w:r w:rsidR="006D0715" w:rsidRPr="00697B74">
        <w:rPr>
          <w:sz w:val="20"/>
          <w:szCs w:val="20"/>
        </w:rPr>
        <w:cr/>
      </w:r>
      <w:r w:rsidR="00697B74">
        <w:rPr>
          <w:color w:val="FF0000"/>
          <w:sz w:val="20"/>
          <w:szCs w:val="20"/>
        </w:rPr>
        <w:t xml:space="preserve">        </w:t>
      </w:r>
      <w:r w:rsidR="00697B74">
        <w:rPr>
          <w:rStyle w:val="2Exact"/>
          <w:sz w:val="20"/>
          <w:szCs w:val="20"/>
        </w:rPr>
        <w:t xml:space="preserve">4.5. </w:t>
      </w:r>
      <w:r w:rsidR="00697B74" w:rsidRPr="00DF1F51">
        <w:rPr>
          <w:rStyle w:val="2Exact"/>
          <w:sz w:val="20"/>
          <w:szCs w:val="20"/>
        </w:rPr>
        <w:t>Общая стоимость Объекта считается неизменной (с момента подписания договора Сторонами) и действует на весь период строительства дома в следующих случаях:</w:t>
      </w:r>
    </w:p>
    <w:p w:rsidR="00697B74" w:rsidRPr="00DF1F51" w:rsidRDefault="00697B74" w:rsidP="00697B74">
      <w:pPr>
        <w:pStyle w:val="7"/>
        <w:numPr>
          <w:ilvl w:val="0"/>
          <w:numId w:val="1"/>
        </w:numPr>
        <w:shd w:val="clear" w:color="auto" w:fill="auto"/>
        <w:tabs>
          <w:tab w:val="left" w:pos="418"/>
        </w:tabs>
        <w:spacing w:before="0"/>
        <w:jc w:val="both"/>
        <w:rPr>
          <w:rFonts w:ascii="Times New Roman" w:hAnsi="Times New Roman" w:cs="Times New Roman"/>
          <w:sz w:val="20"/>
          <w:szCs w:val="20"/>
        </w:rPr>
      </w:pPr>
      <w:r w:rsidRPr="00DF1F51">
        <w:rPr>
          <w:rFonts w:ascii="Times New Roman" w:hAnsi="Times New Roman" w:cs="Times New Roman"/>
          <w:sz w:val="20"/>
          <w:szCs w:val="20"/>
        </w:rPr>
        <w:t xml:space="preserve"> при внесении Участником долевого строительства всей суммы стоимости Объекта единовременным платежом, в течение трех банковских дней от даты подписания Сторонами Договора на расчетный счет Застройщика;</w:t>
      </w:r>
    </w:p>
    <w:p w:rsidR="00697B74" w:rsidRPr="00DF1F51" w:rsidRDefault="00697B74" w:rsidP="00697B74">
      <w:pPr>
        <w:pStyle w:val="20"/>
        <w:numPr>
          <w:ilvl w:val="0"/>
          <w:numId w:val="1"/>
        </w:numPr>
        <w:shd w:val="clear" w:color="auto" w:fill="auto"/>
        <w:tabs>
          <w:tab w:val="left" w:pos="432"/>
        </w:tabs>
        <w:spacing w:line="230" w:lineRule="exact"/>
        <w:ind w:firstLine="320"/>
        <w:rPr>
          <w:sz w:val="20"/>
          <w:szCs w:val="20"/>
        </w:rPr>
      </w:pPr>
      <w:r w:rsidRPr="00DF1F51">
        <w:rPr>
          <w:rStyle w:val="2Exact"/>
          <w:sz w:val="20"/>
          <w:szCs w:val="20"/>
        </w:rPr>
        <w:t xml:space="preserve">при внесении Участником  долевого строительства 50% суммы  стоимости Объекта единовременным  платежом, в </w:t>
      </w:r>
      <w:r w:rsidRPr="00DF1F51">
        <w:rPr>
          <w:rStyle w:val="27ptExact"/>
          <w:sz w:val="20"/>
          <w:szCs w:val="20"/>
        </w:rPr>
        <w:t xml:space="preserve">течение трех банковских дней </w:t>
      </w:r>
      <w:r w:rsidRPr="00DF1F51">
        <w:rPr>
          <w:rStyle w:val="2Exact"/>
          <w:sz w:val="20"/>
          <w:szCs w:val="20"/>
        </w:rPr>
        <w:t xml:space="preserve">от даты подписания Сторонами Договора на расчетный счет </w:t>
      </w:r>
      <w:r>
        <w:rPr>
          <w:rStyle w:val="2Exact"/>
          <w:sz w:val="20"/>
          <w:szCs w:val="20"/>
        </w:rPr>
        <w:t>Застройщика и установления рассрочки оставшейся части платежей в течение трех последующих месяцев.</w:t>
      </w:r>
    </w:p>
    <w:p w:rsidR="006D0715" w:rsidRPr="006D0715" w:rsidRDefault="00697B74" w:rsidP="00697B74">
      <w:pPr>
        <w:tabs>
          <w:tab w:val="left" w:pos="426"/>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4.6.</w:t>
      </w:r>
      <w:r w:rsidRPr="00DF1F51">
        <w:rPr>
          <w:rFonts w:ascii="Times New Roman" w:hAnsi="Times New Roman" w:cs="Times New Roman"/>
          <w:sz w:val="20"/>
          <w:szCs w:val="20"/>
        </w:rPr>
        <w:t xml:space="preserve"> При предоставлении Застройщиком рассрочки платежа Участнику долевого строительства обща</w:t>
      </w:r>
      <w:r>
        <w:rPr>
          <w:rFonts w:ascii="Times New Roman" w:hAnsi="Times New Roman" w:cs="Times New Roman"/>
          <w:sz w:val="20"/>
          <w:szCs w:val="20"/>
        </w:rPr>
        <w:t>я стоимость Объекта принимается равной сумме первоначального</w:t>
      </w:r>
      <w:r w:rsidRPr="00DF1F51">
        <w:rPr>
          <w:rStyle w:val="7TimesNewRoman12pt70Exact"/>
          <w:rFonts w:eastAsia="Tahoma"/>
          <w:sz w:val="20"/>
          <w:szCs w:val="20"/>
        </w:rPr>
        <w:t xml:space="preserve"> </w:t>
      </w:r>
      <w:r w:rsidRPr="00DF1F51">
        <w:rPr>
          <w:rFonts w:ascii="Times New Roman" w:hAnsi="Times New Roman" w:cs="Times New Roman"/>
          <w:sz w:val="20"/>
          <w:szCs w:val="20"/>
        </w:rPr>
        <w:t xml:space="preserve">взноса и всех периодических </w:t>
      </w:r>
      <w:r w:rsidRPr="00DF1F51">
        <w:rPr>
          <w:rStyle w:val="7TimesNewRoman7ptExact"/>
          <w:rFonts w:eastAsia="Tahoma"/>
          <w:sz w:val="20"/>
          <w:szCs w:val="20"/>
        </w:rPr>
        <w:t>платежей, согласованных сторонами</w:t>
      </w:r>
      <w:r>
        <w:rPr>
          <w:rStyle w:val="7TimesNewRoman7ptExact"/>
          <w:rFonts w:eastAsia="Tahoma"/>
          <w:sz w:val="20"/>
          <w:szCs w:val="20"/>
        </w:rPr>
        <w:t xml:space="preserve"> </w:t>
      </w:r>
      <w:r w:rsidR="006D0715" w:rsidRPr="006D0715">
        <w:rPr>
          <w:rFonts w:ascii="Times New Roman" w:hAnsi="Times New Roman" w:cs="Times New Roman"/>
          <w:sz w:val="20"/>
          <w:szCs w:val="20"/>
        </w:rPr>
        <w:t>настоящего договора в п. 4.1. настоящего договора. Сумма первоначального взноса не может быть меньше 30 (тридцати) % стоимости Объекта на момент подписания договора.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4.7. </w:t>
      </w:r>
      <w:r w:rsidR="006D0715" w:rsidRPr="006D0715">
        <w:rPr>
          <w:rFonts w:ascii="Times New Roman" w:hAnsi="Times New Roman" w:cs="Times New Roman"/>
          <w:sz w:val="20"/>
          <w:szCs w:val="20"/>
        </w:rPr>
        <w:t>Рассрочка платежа может быть установлена на любой срок, но с таким расчетом, чтобы срок последнего платежа в счет оплаты стоимости квартиры по Договору приходился не позднее, чем за три месяца до предполагаемого месяца начала работы государственной комиссии, производящей приемку дома в эксплуатацию.</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Рассрочка платежа осуществляется ежемесячно равными долями, оставшаяся невыплаченной часть общей стоимости квартиры подлежит индексации исходя из расчета 1 % ежемесячно.</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4.8. </w:t>
      </w:r>
      <w:r w:rsidR="006D0715" w:rsidRPr="006D0715">
        <w:rPr>
          <w:rFonts w:ascii="Times New Roman" w:hAnsi="Times New Roman" w:cs="Times New Roman"/>
          <w:sz w:val="20"/>
          <w:szCs w:val="20"/>
        </w:rPr>
        <w:t>Расчеты по Договору производятся сторонами денежными средствами в безналичном порядке. Платежи Участника долевого строительства по Договору производятся на расчетный счет Застройщика, указанный в Договоре с указанием фамилии Участника долевого строительства, номера договора и если осуществляется периодический платеж в соответствии с условием о рассрочке платежа, с указанием периода, к которому относится платеж.</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4.9. </w:t>
      </w:r>
      <w:r w:rsidR="006D0715" w:rsidRPr="006D0715">
        <w:rPr>
          <w:rFonts w:ascii="Times New Roman" w:hAnsi="Times New Roman" w:cs="Times New Roman"/>
          <w:sz w:val="20"/>
          <w:szCs w:val="20"/>
        </w:rPr>
        <w:t>Платеж, произведенный в сумме, превышающей установленный Договором размер рассрочки платежа (первоначального или очередного периодического платежа) засчитывается Застройщиком в счет погашения Участником долевого строительства каких-либо будущих обязательств, срок которых не наступил или в счет увеличения текущих обязательств Застройщика для целей применения Федерального закона № 214-ФЗ.</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4.10.</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Если надлежащим образом проинформированный о просрочке платежа и начислении пени Участник долевого строительства, в течение трех банковских дней с даты предъявления претензии, не внес сумму пени за просрочку платежа на расчетный счет Застройщика, указанная сумма может быть взыскана Застройщиком за счет очередного платежа Участника долевого строительства, поступивших на расчетный счет Застройщика.</w:t>
      </w:r>
    </w:p>
    <w:p w:rsid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4.1</w:t>
      </w:r>
      <w:r w:rsidR="00DA6AAD">
        <w:rPr>
          <w:rFonts w:ascii="Times New Roman" w:hAnsi="Times New Roman" w:cs="Times New Roman"/>
          <w:sz w:val="20"/>
          <w:szCs w:val="20"/>
        </w:rPr>
        <w:t>1.</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Цена договора считается уплаченной со дня внесения денежных средств на расчетный счет Застройщика в порядке и сроки, указанные в разделе 10 настоящего договора.</w:t>
      </w:r>
    </w:p>
    <w:p w:rsidR="00ED3F0A" w:rsidRP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5.</w:t>
      </w:r>
      <w:r w:rsidR="006D0715" w:rsidRPr="006D0715">
        <w:rPr>
          <w:rFonts w:ascii="Times New Roman" w:hAnsi="Times New Roman" w:cs="Times New Roman"/>
          <w:sz w:val="20"/>
          <w:szCs w:val="20"/>
        </w:rPr>
        <w:t>ПЕРЕДАЧА ОБЪЕКТА УЧАСТНИКУ ДОЛЕВОГО СТРОИТЕЛЬСТВА.</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5.1. </w:t>
      </w:r>
      <w:r w:rsidR="006D0715" w:rsidRPr="006D0715">
        <w:rPr>
          <w:rFonts w:ascii="Times New Roman" w:hAnsi="Times New Roman" w:cs="Times New Roman"/>
          <w:sz w:val="20"/>
          <w:szCs w:val="20"/>
        </w:rPr>
        <w:t xml:space="preserve">Передача Объекта Застройщиком и принятие его Участником долевого строительства осуществляются не ранее чем после получения Застройщиком разрешения на ввод Дома в эксплуатацию, по подписываемому Сторонами Акту приема - передачи. Застройщик направляет Участнику Долевого строительства уведомление о готовности Объекта к передаче в течение 2 (двух) месяцев со дня получения в установленном порядке разрешения на ввод в эксплуатацию Дома. </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lastRenderedPageBreak/>
        <w:t>5.2.</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После получения разрешения на ввод Дома в эксплуатацию, в течение 10 дней  представляется в Управление Федеральной службы государственной регистрации, кадастра и картографии по Республике Северная Осетия – Алания.</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5.3. </w:t>
      </w:r>
      <w:r w:rsidR="006D0715" w:rsidRPr="006D0715">
        <w:rPr>
          <w:rFonts w:ascii="Times New Roman" w:hAnsi="Times New Roman" w:cs="Times New Roman"/>
          <w:sz w:val="20"/>
          <w:szCs w:val="20"/>
        </w:rPr>
        <w:t>Участник долевого строительства должен принять Объект по Акту приема - передачи в течение 20 (двадцати) календарных дней со дня получения уведомления от Застройщика о готовности Объекта к передаче, лично или через доверенное лицо, полномочность которого должна быть подтверждена нотариально удостоверенной доверенностью. С момента подписания указанного акта, Участник долевого строительства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Дома (в частности, по оплате коммунальных платежей, расходов по техническому обслуживанию и охране Объекта).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5.4. </w:t>
      </w:r>
      <w:r w:rsidR="006D0715" w:rsidRPr="006D0715">
        <w:rPr>
          <w:rFonts w:ascii="Times New Roman" w:hAnsi="Times New Roman" w:cs="Times New Roman"/>
          <w:sz w:val="20"/>
          <w:szCs w:val="20"/>
        </w:rPr>
        <w:t>Качество Объекта должно соответствовать определенным в п. 3.1.4. настоящего договора требованиям и условиям настоящего договора..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5.5.</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В случае если строительство Дома не может быть завершено в предусмотренный настоящим Договором срок, Застройщик не позднее, чем за 2 (два) месяца (ст.</w:t>
      </w:r>
      <w:r w:rsidR="008C1537">
        <w:rPr>
          <w:rFonts w:ascii="Times New Roman" w:hAnsi="Times New Roman" w:cs="Times New Roman"/>
          <w:sz w:val="20"/>
          <w:szCs w:val="20"/>
        </w:rPr>
        <w:t xml:space="preserve"> </w:t>
      </w:r>
      <w:r w:rsidRPr="006D0715">
        <w:rPr>
          <w:rFonts w:ascii="Times New Roman" w:hAnsi="Times New Roman" w:cs="Times New Roman"/>
          <w:sz w:val="20"/>
          <w:szCs w:val="20"/>
        </w:rPr>
        <w:t xml:space="preserve">6 </w:t>
      </w:r>
      <w:r w:rsidR="008C1537">
        <w:rPr>
          <w:rFonts w:ascii="Times New Roman" w:hAnsi="Times New Roman" w:cs="Times New Roman"/>
          <w:sz w:val="20"/>
          <w:szCs w:val="20"/>
        </w:rPr>
        <w:t>Федерального закона</w:t>
      </w:r>
      <w:r w:rsidRPr="006D0715">
        <w:rPr>
          <w:rFonts w:ascii="Times New Roman" w:hAnsi="Times New Roman" w:cs="Times New Roman"/>
          <w:sz w:val="20"/>
          <w:szCs w:val="20"/>
        </w:rPr>
        <w:t xml:space="preserve"> №</w:t>
      </w:r>
      <w:r w:rsidR="008C1537">
        <w:rPr>
          <w:rFonts w:ascii="Times New Roman" w:hAnsi="Times New Roman" w:cs="Times New Roman"/>
          <w:sz w:val="20"/>
          <w:szCs w:val="20"/>
        </w:rPr>
        <w:t xml:space="preserve"> </w:t>
      </w:r>
      <w:r w:rsidRPr="006D0715">
        <w:rPr>
          <w:rFonts w:ascii="Times New Roman" w:hAnsi="Times New Roman" w:cs="Times New Roman"/>
          <w:sz w:val="20"/>
          <w:szCs w:val="20"/>
        </w:rPr>
        <w:t>214</w:t>
      </w:r>
      <w:r w:rsidR="008C1537">
        <w:rPr>
          <w:rFonts w:ascii="Times New Roman" w:hAnsi="Times New Roman" w:cs="Times New Roman"/>
          <w:sz w:val="20"/>
          <w:szCs w:val="20"/>
        </w:rPr>
        <w:t>-ФЗ</w:t>
      </w:r>
      <w:r w:rsidRPr="006D0715">
        <w:rPr>
          <w:rFonts w:ascii="Times New Roman" w:hAnsi="Times New Roman" w:cs="Times New Roman"/>
          <w:sz w:val="20"/>
          <w:szCs w:val="20"/>
        </w:rPr>
        <w:t>)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5.6. </w:t>
      </w:r>
      <w:r w:rsidR="006D0715" w:rsidRPr="006D0715">
        <w:rPr>
          <w:rFonts w:ascii="Times New Roman" w:hAnsi="Times New Roman" w:cs="Times New Roman"/>
          <w:sz w:val="20"/>
          <w:szCs w:val="20"/>
        </w:rPr>
        <w:t xml:space="preserve">Исполнение Застройщиком своего обязательства по передаче Участнику долевого строительства Объекта Стороны признают встречным по отношению к исполнению Участником долевого строительства своего обязательства по уплате Долевого взноса (ст. 328 Гражданского кодекса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5.7.</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До момента передачи Объекта по Акту приема - передачи Участник долевого строительства не вправе производить отделочные и иные работы по обустройству Объекта.</w:t>
      </w: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5.8. </w:t>
      </w:r>
      <w:r w:rsidR="006D0715" w:rsidRPr="006D0715">
        <w:rPr>
          <w:rFonts w:ascii="Times New Roman" w:hAnsi="Times New Roman" w:cs="Times New Roman"/>
          <w:sz w:val="20"/>
          <w:szCs w:val="20"/>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w:t>
      </w:r>
    </w:p>
    <w:p w:rsidR="00ED3F0A"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6.</w:t>
      </w:r>
      <w:r w:rsidR="006D0715" w:rsidRPr="006D0715">
        <w:rPr>
          <w:rFonts w:ascii="Times New Roman" w:hAnsi="Times New Roman" w:cs="Times New Roman"/>
          <w:sz w:val="20"/>
          <w:szCs w:val="20"/>
        </w:rPr>
        <w:t>ГАРАНТИЙНЫЙ СРОК.</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6.1. </w:t>
      </w:r>
      <w:r w:rsidR="006D0715" w:rsidRPr="006D0715">
        <w:rPr>
          <w:rFonts w:ascii="Times New Roman" w:hAnsi="Times New Roman" w:cs="Times New Roman"/>
          <w:sz w:val="20"/>
          <w:szCs w:val="20"/>
        </w:rPr>
        <w:t>Гарантийный срок для Объекта, за исключением технологического и инженерного оборудования, составляет 5 (пять) лет. Указанный гарантийный срок исчисляется со дня получения Застройщиком в установленном порядке разрешения на ввод Дома в эксплуатацию. Гарантийный срок на технологическое и инженерное оборудование, входящее в состав Объекта составляет 3 (три) года так же с момента ввода Дома в эксплуатацию.</w:t>
      </w:r>
    </w:p>
    <w:p w:rsidR="00ED3F0A"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7.</w:t>
      </w:r>
      <w:r w:rsidR="006D0715" w:rsidRPr="006D0715">
        <w:rPr>
          <w:rFonts w:ascii="Times New Roman" w:hAnsi="Times New Roman" w:cs="Times New Roman"/>
          <w:sz w:val="20"/>
          <w:szCs w:val="20"/>
        </w:rPr>
        <w:t>УПРАВЛЕНИЕ ДОМОМ, ВВЕДЕННЫМ В ЭКСПЛУАТАЦИЮ.</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BD6BC2">
        <w:rPr>
          <w:rFonts w:ascii="Times New Roman" w:hAnsi="Times New Roman" w:cs="Times New Roman"/>
          <w:sz w:val="20"/>
          <w:szCs w:val="20"/>
        </w:rPr>
        <w:t xml:space="preserve">.1. </w:t>
      </w:r>
      <w:r w:rsidR="006D0715" w:rsidRPr="006D0715">
        <w:rPr>
          <w:rFonts w:ascii="Times New Roman" w:hAnsi="Times New Roman" w:cs="Times New Roman"/>
          <w:sz w:val="20"/>
          <w:szCs w:val="20"/>
        </w:rPr>
        <w:t xml:space="preserve">Участник долевого строительства осведомлен и согласен с тем, что Объект, подлежащий оформлению в его собственность, будет включен в единый комплекс недвижимого имущества - кондоминиум. В соответствии </w:t>
      </w:r>
      <w:r w:rsidR="000C28C4">
        <w:rPr>
          <w:rFonts w:ascii="Times New Roman" w:hAnsi="Times New Roman" w:cs="Times New Roman"/>
          <w:sz w:val="20"/>
          <w:szCs w:val="20"/>
        </w:rPr>
        <w:t xml:space="preserve">со ст. 161 Жилищного кодекса Российской Федерации </w:t>
      </w:r>
      <w:r w:rsidR="006D0715" w:rsidRPr="006D0715">
        <w:rPr>
          <w:rFonts w:ascii="Times New Roman" w:hAnsi="Times New Roman" w:cs="Times New Roman"/>
          <w:sz w:val="20"/>
          <w:szCs w:val="20"/>
        </w:rPr>
        <w:t>для управления Домом Собственники помещений в многоквартирном доме обязаны выбрать один из способов управления многоквартирным домом в течение одного месяца со дня регистрации права собственности на Объект:</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непосредственное управление собственниками помещений в многоквартирном доме;</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управление товариществом собственников жилья либо жилищным кооперативом или специализированным потребительским кооперативом;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управление управляющей организацией.</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6D0715" w:rsidRPr="006D0715">
        <w:rPr>
          <w:rFonts w:ascii="Times New Roman" w:hAnsi="Times New Roman" w:cs="Times New Roman"/>
          <w:sz w:val="20"/>
          <w:szCs w:val="20"/>
        </w:rPr>
        <w:t>.2</w:t>
      </w:r>
      <w:r>
        <w:rPr>
          <w:rFonts w:ascii="Times New Roman" w:hAnsi="Times New Roman" w:cs="Times New Roman"/>
          <w:sz w:val="20"/>
          <w:szCs w:val="20"/>
        </w:rPr>
        <w:t>.</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BD6BC2">
        <w:rPr>
          <w:rFonts w:ascii="Times New Roman" w:hAnsi="Times New Roman" w:cs="Times New Roman"/>
          <w:sz w:val="20"/>
          <w:szCs w:val="20"/>
        </w:rPr>
        <w:t xml:space="preserve">.3. </w:t>
      </w:r>
      <w:r w:rsidR="006D0715" w:rsidRPr="006D0715">
        <w:rPr>
          <w:rFonts w:ascii="Times New Roman" w:hAnsi="Times New Roman" w:cs="Times New Roman"/>
          <w:sz w:val="20"/>
          <w:szCs w:val="20"/>
        </w:rPr>
        <w:t xml:space="preserve">Со дня получения разрешения на ввод Дома в эксплуатацию и до дня заключения соответствующего договора управления многоквартирным домом в соответствии с Жилищным кодексом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xml:space="preserve"> все расходы Застройщика на содержание Дома (в том числе по оплате коммунальных услуг, внесению платы за земельный участок и пр.) подлежат возмещению Участником долевого строительства пропорционально его доли в Доме, согласно дополнительного расчета, выставленного Застройщиком. Данная сумма подлежит возмещению Участником долевого строительства не позднее, чем в течение 10 (десяти) дней со дня выставления ему соответствующего счета, путем перечисления на расчетный счет Застройщика.</w:t>
      </w:r>
    </w:p>
    <w:p w:rsid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BD6BC2">
        <w:rPr>
          <w:rFonts w:ascii="Times New Roman" w:hAnsi="Times New Roman" w:cs="Times New Roman"/>
          <w:sz w:val="20"/>
          <w:szCs w:val="20"/>
        </w:rPr>
        <w:t xml:space="preserve">.4. </w:t>
      </w:r>
      <w:r w:rsidR="006D0715" w:rsidRPr="006D0715">
        <w:rPr>
          <w:rFonts w:ascii="Times New Roman" w:hAnsi="Times New Roman" w:cs="Times New Roman"/>
          <w:sz w:val="20"/>
          <w:szCs w:val="20"/>
        </w:rPr>
        <w:t>В случае нарушения Участником долевого строительства срока приема Объекта без письменного объяснения причин, Застройщик по истечении срока указанного в пункте 5.2. настоящего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одностороннего Акта или иного документа о передаче Объекта.</w:t>
      </w:r>
    </w:p>
    <w:p w:rsidR="00ED3F0A"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063684" w:rsidRDefault="00063684" w:rsidP="00ED3F0A">
      <w:pPr>
        <w:tabs>
          <w:tab w:val="left" w:pos="851"/>
          <w:tab w:val="left" w:pos="1134"/>
        </w:tabs>
        <w:spacing w:after="0" w:line="240" w:lineRule="auto"/>
        <w:ind w:firstLine="426"/>
        <w:jc w:val="center"/>
        <w:rPr>
          <w:rFonts w:ascii="Times New Roman" w:hAnsi="Times New Roman" w:cs="Times New Roman"/>
          <w:sz w:val="20"/>
          <w:szCs w:val="20"/>
        </w:rPr>
      </w:pPr>
    </w:p>
    <w:p w:rsidR="00063684" w:rsidRDefault="00063684"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lastRenderedPageBreak/>
        <w:t>8.</w:t>
      </w:r>
      <w:r w:rsidR="006D0715" w:rsidRPr="006D0715">
        <w:rPr>
          <w:rFonts w:ascii="Times New Roman" w:hAnsi="Times New Roman" w:cs="Times New Roman"/>
          <w:sz w:val="20"/>
          <w:szCs w:val="20"/>
        </w:rPr>
        <w:t>ПРАВА И ОБЯЗАННОСТИ СТОРОН.</w:t>
      </w:r>
    </w:p>
    <w:p w:rsidR="006D0715" w:rsidRPr="00D067C7" w:rsidRDefault="00DA6AAD" w:rsidP="00ED3F0A">
      <w:pPr>
        <w:tabs>
          <w:tab w:val="left" w:pos="851"/>
          <w:tab w:val="left" w:pos="1134"/>
        </w:tabs>
        <w:spacing w:after="0" w:line="240" w:lineRule="auto"/>
        <w:ind w:firstLine="426"/>
        <w:jc w:val="both"/>
        <w:rPr>
          <w:rFonts w:ascii="Times New Roman" w:hAnsi="Times New Roman" w:cs="Times New Roman"/>
          <w:b/>
          <w:sz w:val="20"/>
          <w:szCs w:val="20"/>
          <w:u w:val="single"/>
        </w:rPr>
      </w:pPr>
      <w:r w:rsidRPr="00D067C7">
        <w:rPr>
          <w:rFonts w:ascii="Times New Roman" w:hAnsi="Times New Roman" w:cs="Times New Roman"/>
          <w:b/>
          <w:sz w:val="20"/>
          <w:szCs w:val="20"/>
          <w:u w:val="single"/>
        </w:rPr>
        <w:t>8</w:t>
      </w:r>
      <w:r w:rsidR="00BD6BC2" w:rsidRPr="00D067C7">
        <w:rPr>
          <w:rFonts w:ascii="Times New Roman" w:hAnsi="Times New Roman" w:cs="Times New Roman"/>
          <w:b/>
          <w:sz w:val="20"/>
          <w:szCs w:val="20"/>
          <w:u w:val="single"/>
        </w:rPr>
        <w:t xml:space="preserve">.1. </w:t>
      </w:r>
      <w:r w:rsidR="006D0715" w:rsidRPr="00D067C7">
        <w:rPr>
          <w:rFonts w:ascii="Times New Roman" w:hAnsi="Times New Roman" w:cs="Times New Roman"/>
          <w:b/>
          <w:sz w:val="20"/>
          <w:szCs w:val="20"/>
          <w:u w:val="single"/>
        </w:rPr>
        <w:t>Застройщик вправе: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.1.1. </w:t>
      </w:r>
      <w:r w:rsidR="006D0715" w:rsidRPr="006D0715">
        <w:rPr>
          <w:rFonts w:ascii="Times New Roman" w:hAnsi="Times New Roman" w:cs="Times New Roman"/>
          <w:sz w:val="20"/>
          <w:szCs w:val="20"/>
        </w:rPr>
        <w:t xml:space="preserve">Для выполнения настоящего Договора и реализации проекта по строительству дома заключать договора с проектными, строительными, надзорными, </w:t>
      </w:r>
      <w:r w:rsidR="00CB6B57" w:rsidRPr="006D0715">
        <w:rPr>
          <w:rFonts w:ascii="Times New Roman" w:hAnsi="Times New Roman" w:cs="Times New Roman"/>
          <w:sz w:val="20"/>
          <w:szCs w:val="20"/>
        </w:rPr>
        <w:t>риэлтерскими</w:t>
      </w:r>
      <w:r w:rsidR="006D0715" w:rsidRPr="006D0715">
        <w:rPr>
          <w:rFonts w:ascii="Times New Roman" w:hAnsi="Times New Roman" w:cs="Times New Roman"/>
          <w:sz w:val="20"/>
          <w:szCs w:val="20"/>
        </w:rPr>
        <w:t xml:space="preserve"> и иными организациями и оплачивать их работы и услуги.</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.1.2. </w:t>
      </w:r>
      <w:r w:rsidR="006D0715" w:rsidRPr="006D0715">
        <w:rPr>
          <w:rFonts w:ascii="Times New Roman" w:hAnsi="Times New Roman" w:cs="Times New Roman"/>
          <w:sz w:val="20"/>
          <w:szCs w:val="20"/>
        </w:rPr>
        <w:t>Заключать процентные кредитные и иные договоры с банками иными кредитными организациями, юридическими и физическими лицами с целью привлечения денежных средств, для строительства Жилого дома и закладывать в рамках вышеуказанных договоров права на земельный участок и имущественные права на жилые и нежилые помещения в строящемся Жилом доме.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.1.3. </w:t>
      </w:r>
      <w:r w:rsidR="006D0715" w:rsidRPr="006D0715">
        <w:rPr>
          <w:rFonts w:ascii="Times New Roman" w:hAnsi="Times New Roman" w:cs="Times New Roman"/>
          <w:sz w:val="20"/>
          <w:szCs w:val="20"/>
        </w:rPr>
        <w:t>Вносить изменения и дополнения в проект Жилого дома.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.1.4.</w:t>
      </w:r>
      <w:r w:rsidR="00ED3F0A">
        <w:rPr>
          <w:rFonts w:ascii="Times New Roman" w:hAnsi="Times New Roman" w:cs="Times New Roman"/>
          <w:sz w:val="20"/>
          <w:szCs w:val="20"/>
        </w:rPr>
        <w:t xml:space="preserve"> </w:t>
      </w:r>
      <w:r w:rsidR="006D0715" w:rsidRPr="006D0715">
        <w:rPr>
          <w:rFonts w:ascii="Times New Roman" w:hAnsi="Times New Roman" w:cs="Times New Roman"/>
          <w:sz w:val="20"/>
          <w:szCs w:val="20"/>
        </w:rPr>
        <w:t>3астройщик по поручению Участника долевого строительства и при условии выдачи им соответствующей доверенности и необходимых для регистрации документов, может самостоятельно обеспечить государственную регистрацию настоящего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.1.5. При отсутствии выявленных Участником долевого строительства недостатков Объекта и в случае его не приемки по истечении 2-х месяцев со дня получения Участником долевого строительства уведомления от Застройщика о готовности объекта к передаче; или при отказе Участника долевого строительства от принятия объекта, Застройщик в праве расторгнуть настоящий договор и реализовать Объект. При этом Застройщик возвращает Участнику долевого строительства Цену договора из вырученной от реализации Объекта суммы, оставшаяся часть указанной суммы остается в собственности у Застройщика.</w:t>
      </w:r>
    </w:p>
    <w:p w:rsidR="006D0715" w:rsidRPr="00D067C7" w:rsidRDefault="00DA6AAD" w:rsidP="00ED3F0A">
      <w:pPr>
        <w:tabs>
          <w:tab w:val="left" w:pos="851"/>
          <w:tab w:val="left" w:pos="1134"/>
        </w:tabs>
        <w:spacing w:after="0" w:line="240" w:lineRule="auto"/>
        <w:ind w:firstLine="426"/>
        <w:jc w:val="both"/>
        <w:rPr>
          <w:rFonts w:ascii="Times New Roman" w:hAnsi="Times New Roman" w:cs="Times New Roman"/>
          <w:b/>
          <w:sz w:val="20"/>
          <w:szCs w:val="20"/>
          <w:u w:val="single"/>
        </w:rPr>
      </w:pPr>
      <w:r w:rsidRPr="00D067C7">
        <w:rPr>
          <w:rFonts w:ascii="Times New Roman" w:hAnsi="Times New Roman" w:cs="Times New Roman"/>
          <w:b/>
          <w:sz w:val="20"/>
          <w:szCs w:val="20"/>
          <w:u w:val="single"/>
        </w:rPr>
        <w:t>8</w:t>
      </w:r>
      <w:r w:rsidR="00BD6BC2" w:rsidRPr="00D067C7">
        <w:rPr>
          <w:rFonts w:ascii="Times New Roman" w:hAnsi="Times New Roman" w:cs="Times New Roman"/>
          <w:b/>
          <w:sz w:val="20"/>
          <w:szCs w:val="20"/>
          <w:u w:val="single"/>
        </w:rPr>
        <w:t xml:space="preserve">.2. </w:t>
      </w:r>
      <w:r w:rsidR="006D0715" w:rsidRPr="00D067C7">
        <w:rPr>
          <w:rFonts w:ascii="Times New Roman" w:hAnsi="Times New Roman" w:cs="Times New Roman"/>
          <w:b/>
          <w:sz w:val="20"/>
          <w:szCs w:val="20"/>
          <w:u w:val="single"/>
        </w:rPr>
        <w:t>Участник долевого строительства вправе: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w:t>
      </w:r>
      <w:r w:rsidR="00BD6BC2">
        <w:rPr>
          <w:rFonts w:ascii="Times New Roman" w:hAnsi="Times New Roman" w:cs="Times New Roman"/>
          <w:sz w:val="20"/>
          <w:szCs w:val="20"/>
        </w:rPr>
        <w:t xml:space="preserve">2.1. </w:t>
      </w:r>
      <w:r w:rsidR="006D0715" w:rsidRPr="006D0715">
        <w:rPr>
          <w:rFonts w:ascii="Times New Roman" w:hAnsi="Times New Roman" w:cs="Times New Roman"/>
          <w:sz w:val="20"/>
          <w:szCs w:val="20"/>
        </w:rPr>
        <w:t>По письменному требованию получать у застройщика информацию о ходе и состоянии строительства, в том числе: разрешение на строительство, проектную декларацию и т.д.</w:t>
      </w:r>
    </w:p>
    <w:p w:rsidR="006D0715" w:rsidRPr="00D067C7" w:rsidRDefault="00DA6AAD" w:rsidP="00ED3F0A">
      <w:pPr>
        <w:tabs>
          <w:tab w:val="left" w:pos="851"/>
          <w:tab w:val="left" w:pos="1134"/>
        </w:tabs>
        <w:spacing w:after="0" w:line="240" w:lineRule="auto"/>
        <w:ind w:firstLine="426"/>
        <w:jc w:val="both"/>
        <w:rPr>
          <w:rFonts w:ascii="Times New Roman" w:hAnsi="Times New Roman" w:cs="Times New Roman"/>
          <w:b/>
          <w:sz w:val="20"/>
          <w:szCs w:val="20"/>
          <w:u w:val="single"/>
        </w:rPr>
      </w:pPr>
      <w:r w:rsidRPr="00D067C7">
        <w:rPr>
          <w:rFonts w:ascii="Times New Roman" w:hAnsi="Times New Roman" w:cs="Times New Roman"/>
          <w:b/>
          <w:sz w:val="20"/>
          <w:szCs w:val="20"/>
          <w:u w:val="single"/>
        </w:rPr>
        <w:t>8</w:t>
      </w:r>
      <w:r w:rsidR="00BD6BC2" w:rsidRPr="00D067C7">
        <w:rPr>
          <w:rFonts w:ascii="Times New Roman" w:hAnsi="Times New Roman" w:cs="Times New Roman"/>
          <w:b/>
          <w:sz w:val="20"/>
          <w:szCs w:val="20"/>
          <w:u w:val="single"/>
        </w:rPr>
        <w:t xml:space="preserve">.3. </w:t>
      </w:r>
      <w:r w:rsidR="006D0715" w:rsidRPr="00D067C7">
        <w:rPr>
          <w:rFonts w:ascii="Times New Roman" w:hAnsi="Times New Roman" w:cs="Times New Roman"/>
          <w:b/>
          <w:sz w:val="20"/>
          <w:szCs w:val="20"/>
          <w:u w:val="single"/>
        </w:rPr>
        <w:t>Застройщик обязуется: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.3.1. </w:t>
      </w:r>
      <w:r w:rsidR="006D0715" w:rsidRPr="006D0715">
        <w:rPr>
          <w:rFonts w:ascii="Times New Roman" w:hAnsi="Times New Roman" w:cs="Times New Roman"/>
          <w:sz w:val="20"/>
          <w:szCs w:val="20"/>
        </w:rPr>
        <w:t>Добросовестно выполнить свои обязательства по Договору.</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.3.2. </w:t>
      </w:r>
      <w:r w:rsidR="006D0715" w:rsidRPr="006D0715">
        <w:rPr>
          <w:rFonts w:ascii="Times New Roman" w:hAnsi="Times New Roman" w:cs="Times New Roman"/>
          <w:sz w:val="20"/>
          <w:szCs w:val="20"/>
        </w:rPr>
        <w:t>Предоставить в регистрирующий орган все необходимые для регистрации документы (разрешение на строительство; акт ввода в эксплуатацию и т.д.).</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.3.3. </w:t>
      </w:r>
      <w:r w:rsidR="006D0715" w:rsidRPr="006D0715">
        <w:rPr>
          <w:rFonts w:ascii="Times New Roman" w:hAnsi="Times New Roman" w:cs="Times New Roman"/>
          <w:sz w:val="20"/>
          <w:szCs w:val="20"/>
        </w:rPr>
        <w:t>Зарегистрировать Договор в установленном законом порядке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.3.4. </w:t>
      </w:r>
      <w:r w:rsidR="006D0715" w:rsidRPr="006D0715">
        <w:rPr>
          <w:rFonts w:ascii="Times New Roman" w:hAnsi="Times New Roman" w:cs="Times New Roman"/>
          <w:sz w:val="20"/>
          <w:szCs w:val="20"/>
        </w:rPr>
        <w:t>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пяти рабочих дней со дня изменения соответствующих сведений.</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.3.5. </w:t>
      </w:r>
      <w:r w:rsidR="006D0715" w:rsidRPr="006D0715">
        <w:rPr>
          <w:rFonts w:ascii="Times New Roman" w:hAnsi="Times New Roman" w:cs="Times New Roman"/>
          <w:sz w:val="20"/>
          <w:szCs w:val="20"/>
        </w:rPr>
        <w:t>Получить в установленном порядке разрешение на ввод дома в эксплуатацию.</w:t>
      </w:r>
    </w:p>
    <w:p w:rsidR="006D0715" w:rsidRPr="00D067C7" w:rsidRDefault="00DA6AAD" w:rsidP="00ED3F0A">
      <w:pPr>
        <w:tabs>
          <w:tab w:val="left" w:pos="851"/>
          <w:tab w:val="left" w:pos="1134"/>
        </w:tabs>
        <w:spacing w:after="0" w:line="240" w:lineRule="auto"/>
        <w:ind w:firstLine="426"/>
        <w:jc w:val="both"/>
        <w:rPr>
          <w:rFonts w:ascii="Times New Roman" w:hAnsi="Times New Roman" w:cs="Times New Roman"/>
          <w:b/>
          <w:sz w:val="20"/>
          <w:szCs w:val="20"/>
          <w:u w:val="single"/>
        </w:rPr>
      </w:pPr>
      <w:r w:rsidRPr="00D067C7">
        <w:rPr>
          <w:rFonts w:ascii="Times New Roman" w:hAnsi="Times New Roman" w:cs="Times New Roman"/>
          <w:b/>
          <w:sz w:val="20"/>
          <w:szCs w:val="20"/>
          <w:u w:val="single"/>
        </w:rPr>
        <w:t>8</w:t>
      </w:r>
      <w:r w:rsidR="006D0715" w:rsidRPr="00D067C7">
        <w:rPr>
          <w:rFonts w:ascii="Times New Roman" w:hAnsi="Times New Roman" w:cs="Times New Roman"/>
          <w:b/>
          <w:sz w:val="20"/>
          <w:szCs w:val="20"/>
          <w:u w:val="single"/>
        </w:rPr>
        <w:t>.4. Участник долевого строительства обязуется: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.4.1. </w:t>
      </w:r>
      <w:r w:rsidR="006D0715" w:rsidRPr="006D0715">
        <w:rPr>
          <w:rFonts w:ascii="Times New Roman" w:hAnsi="Times New Roman" w:cs="Times New Roman"/>
          <w:sz w:val="20"/>
          <w:szCs w:val="20"/>
        </w:rPr>
        <w:t>Своевременно, в срок, предусмотренный Договором, внести платеж по Договору.</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.4.2. </w:t>
      </w:r>
      <w:r w:rsidR="006D0715" w:rsidRPr="006D0715">
        <w:rPr>
          <w:rFonts w:ascii="Times New Roman" w:hAnsi="Times New Roman" w:cs="Times New Roman"/>
          <w:sz w:val="20"/>
          <w:szCs w:val="20"/>
        </w:rPr>
        <w:t>В случае обнаружения недостатков Объекта долевого строительства или Дома немедленно заявить об этом Застройщику.</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.4.3. </w:t>
      </w:r>
      <w:r w:rsidR="006D0715" w:rsidRPr="006D0715">
        <w:rPr>
          <w:rFonts w:ascii="Times New Roman" w:hAnsi="Times New Roman" w:cs="Times New Roman"/>
          <w:sz w:val="20"/>
          <w:szCs w:val="20"/>
        </w:rPr>
        <w:t>После передачи Объекта по Акту приема-передачи, Участник долевого строительства обязан передать Застройщику все документы (в том числе доверенность), необходимые для регистрации права собственности Участника долевого строительства на Объект, за отдельное вознаграждение. Данный пункт является обязательным для всех Участников долевого строительства в связи с интересами Участников долевого строительства связанными с подключением всех технических сетей и выборе способа управления Домом.</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.4.4.</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До сдачи приемочной комиссии и ввода Дома в эксплуатацию, Участник долевого строительства обязуется не проводить работы, связанные с перепланировкой помещений, то есть отступлением от согласованного проекта (в т.ч возведение межкомнатных перегородок, разводку всех инженерных коммуникаций (электрических сетей, водопроводов, систем отопления, систем вентиляции и кондиционирования и др.), пробивку проемов, ниш, борозд в стенах и перекрытиях и т.д.).</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.4.5. </w:t>
      </w:r>
      <w:r w:rsidR="006D0715" w:rsidRPr="006D0715">
        <w:rPr>
          <w:rFonts w:ascii="Times New Roman" w:hAnsi="Times New Roman" w:cs="Times New Roman"/>
          <w:sz w:val="20"/>
          <w:szCs w:val="20"/>
        </w:rPr>
        <w:t xml:space="preserve">В случае нарушения предусмотренного данным пунктом обязательств, Застройщик вправе потребовать от Участника долевого строительства уплаты штрафа в размере до двадцати процентов от цены Договора,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I местного самоуправления в установленном действующим законодательством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xml:space="preserve"> в полном объеме несет Участник долевого строительства.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.4.6.</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Участник долевого строительства обязуется не вносить изменения в существующую систему теплоснабжения, не менять назначение санузлов и не нарушать целостность капитальных стен. В противном случае все издержки связанные с нарушением данного обязательства Участник долевого строительства будет нести самостоятельно.</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.4.</w:t>
      </w:r>
      <w:r w:rsidR="005B32ED">
        <w:rPr>
          <w:rFonts w:ascii="Times New Roman" w:hAnsi="Times New Roman" w:cs="Times New Roman"/>
          <w:sz w:val="20"/>
          <w:szCs w:val="20"/>
        </w:rPr>
        <w:t>7</w:t>
      </w:r>
      <w:r w:rsidR="006D0715" w:rsidRPr="006D0715">
        <w:rPr>
          <w:rFonts w:ascii="Times New Roman" w:hAnsi="Times New Roman" w:cs="Times New Roman"/>
          <w:sz w:val="20"/>
          <w:szCs w:val="20"/>
        </w:rPr>
        <w:t>.</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Получить письменное согласие от Застройщика на уступку своих прав и обязанностей по настоящему Договору. При этом предоставить Застройщику один экземпляр Договора об уступке прав и обязанностей по настоящему Договору в течение 5 (пяти) рабочих дней с момента его государственной регистрации.</w:t>
      </w:r>
    </w:p>
    <w:p w:rsidR="00F857C0" w:rsidRDefault="00F857C0" w:rsidP="00ED3F0A">
      <w:pPr>
        <w:tabs>
          <w:tab w:val="left" w:pos="851"/>
          <w:tab w:val="left" w:pos="1134"/>
        </w:tabs>
        <w:spacing w:after="0" w:line="240" w:lineRule="auto"/>
        <w:ind w:firstLine="426"/>
        <w:jc w:val="both"/>
        <w:rPr>
          <w:rFonts w:ascii="Times New Roman" w:hAnsi="Times New Roman" w:cs="Times New Roman"/>
          <w:sz w:val="20"/>
          <w:szCs w:val="20"/>
        </w:rPr>
      </w:pPr>
    </w:p>
    <w:p w:rsidR="005B32ED" w:rsidRDefault="005B32ED" w:rsidP="00ED3F0A">
      <w:pPr>
        <w:tabs>
          <w:tab w:val="left" w:pos="851"/>
          <w:tab w:val="left" w:pos="1134"/>
        </w:tabs>
        <w:spacing w:after="0" w:line="240" w:lineRule="auto"/>
        <w:ind w:firstLine="426"/>
        <w:jc w:val="both"/>
        <w:rPr>
          <w:rFonts w:ascii="Times New Roman" w:hAnsi="Times New Roman" w:cs="Times New Roman"/>
          <w:sz w:val="20"/>
          <w:szCs w:val="20"/>
        </w:rPr>
      </w:pPr>
    </w:p>
    <w:p w:rsidR="005B32ED" w:rsidRDefault="005B32ED"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224963">
      <w:pPr>
        <w:tabs>
          <w:tab w:val="left" w:pos="851"/>
          <w:tab w:val="left" w:pos="113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r w:rsidR="006D0715" w:rsidRPr="006D0715">
        <w:rPr>
          <w:rFonts w:ascii="Times New Roman" w:hAnsi="Times New Roman" w:cs="Times New Roman"/>
          <w:sz w:val="20"/>
          <w:szCs w:val="20"/>
        </w:rPr>
        <w:t>ОТВЕТСТВЕННОСТЬ СТОРОН.</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BD6BC2">
        <w:rPr>
          <w:rFonts w:ascii="Times New Roman" w:hAnsi="Times New Roman" w:cs="Times New Roman"/>
          <w:sz w:val="20"/>
          <w:szCs w:val="20"/>
        </w:rPr>
        <w:t xml:space="preserve">.1. </w:t>
      </w:r>
      <w:r w:rsidR="006D0715" w:rsidRPr="006D0715">
        <w:rPr>
          <w:rFonts w:ascii="Times New Roman" w:hAnsi="Times New Roman" w:cs="Times New Roman"/>
          <w:sz w:val="20"/>
          <w:szCs w:val="20"/>
        </w:rPr>
        <w:t xml:space="preserve">В случае неисполнения или не надлежащего исполнения обязательств по Договору виновная Сторона не исполнившая или не надлежаще исполнившая свои обязательства, несет перед другой Стороной ответственность, установленную Договором, Гражданским </w:t>
      </w:r>
      <w:r w:rsidR="008C1537" w:rsidRPr="006D0715">
        <w:rPr>
          <w:rFonts w:ascii="Times New Roman" w:hAnsi="Times New Roman" w:cs="Times New Roman"/>
          <w:sz w:val="20"/>
          <w:szCs w:val="20"/>
        </w:rPr>
        <w:t xml:space="preserve">кодексом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xml:space="preserve">, Федеральным </w:t>
      </w:r>
      <w:r w:rsidR="008C1537" w:rsidRPr="006D0715">
        <w:rPr>
          <w:rFonts w:ascii="Times New Roman" w:hAnsi="Times New Roman" w:cs="Times New Roman"/>
          <w:sz w:val="20"/>
          <w:szCs w:val="20"/>
        </w:rPr>
        <w:t xml:space="preserve">законом </w:t>
      </w:r>
      <w:r w:rsidR="008C1537">
        <w:rPr>
          <w:rFonts w:ascii="Times New Roman" w:hAnsi="Times New Roman" w:cs="Times New Roman"/>
          <w:sz w:val="20"/>
          <w:szCs w:val="20"/>
        </w:rPr>
        <w:t>№ 214-ФЗ</w:t>
      </w:r>
      <w:r w:rsidR="006D0715" w:rsidRPr="006D0715">
        <w:rPr>
          <w:rFonts w:ascii="Times New Roman" w:hAnsi="Times New Roman" w:cs="Times New Roman"/>
          <w:sz w:val="20"/>
          <w:szCs w:val="20"/>
        </w:rPr>
        <w:t xml:space="preserve">, а также другими нормативными актами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в том числе, обязана уплатить другой Стороне предусмотренные Договором и федеральн</w:t>
      </w:r>
      <w:r w:rsidR="0024514B">
        <w:rPr>
          <w:rFonts w:ascii="Times New Roman" w:hAnsi="Times New Roman" w:cs="Times New Roman"/>
          <w:sz w:val="20"/>
          <w:szCs w:val="20"/>
        </w:rPr>
        <w:t>ым законодательством неустойки /</w:t>
      </w:r>
      <w:r w:rsidR="006D0715" w:rsidRPr="006D0715">
        <w:rPr>
          <w:rFonts w:ascii="Times New Roman" w:hAnsi="Times New Roman" w:cs="Times New Roman"/>
          <w:sz w:val="20"/>
          <w:szCs w:val="20"/>
        </w:rPr>
        <w:t xml:space="preserve"> штрафы, пени / и возместить причиненные убытки в полном объеме.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6D0715" w:rsidRPr="006D0715">
        <w:rPr>
          <w:rFonts w:ascii="Times New Roman" w:hAnsi="Times New Roman" w:cs="Times New Roman"/>
          <w:sz w:val="20"/>
          <w:szCs w:val="20"/>
        </w:rPr>
        <w:t>.2.</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Нарушение условий Договора признается Сторонами существенным, когда одна из его Сторон допустила действие и/или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она рассчитывала при заключении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6D0715" w:rsidRPr="006D0715">
        <w:rPr>
          <w:rFonts w:ascii="Times New Roman" w:hAnsi="Times New Roman" w:cs="Times New Roman"/>
          <w:sz w:val="20"/>
          <w:szCs w:val="20"/>
        </w:rPr>
        <w:t>.3.</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Прекращение действия Договора не освобождает Стороны от ответственности за его нарушение, если таковые имели место при исполнении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BD6BC2">
        <w:rPr>
          <w:rFonts w:ascii="Times New Roman" w:hAnsi="Times New Roman" w:cs="Times New Roman"/>
          <w:sz w:val="20"/>
          <w:szCs w:val="20"/>
        </w:rPr>
        <w:t xml:space="preserve">.4. </w:t>
      </w:r>
      <w:r w:rsidR="006D0715" w:rsidRPr="006D0715">
        <w:rPr>
          <w:rFonts w:ascii="Times New Roman" w:hAnsi="Times New Roman" w:cs="Times New Roman"/>
          <w:sz w:val="20"/>
          <w:szCs w:val="20"/>
        </w:rPr>
        <w:t>При наступлении обстоятельств непреодолимой силы Стороны освобождаются от ответственности за неисполнение или ненадлежащее исполнение обязательств по Договору.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иных нормативных актов, ухудшающих положение Сторон по сравнению с моментом заключения настоящего Договора.</w:t>
      </w:r>
    </w:p>
    <w:p w:rsid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BD6BC2">
        <w:rPr>
          <w:rFonts w:ascii="Times New Roman" w:hAnsi="Times New Roman" w:cs="Times New Roman"/>
          <w:sz w:val="20"/>
          <w:szCs w:val="20"/>
        </w:rPr>
        <w:t xml:space="preserve">.5. </w:t>
      </w:r>
      <w:r w:rsidR="006D0715" w:rsidRPr="006D0715">
        <w:rPr>
          <w:rFonts w:ascii="Times New Roman" w:hAnsi="Times New Roman" w:cs="Times New Roman"/>
          <w:sz w:val="20"/>
          <w:szCs w:val="20"/>
        </w:rPr>
        <w:t>При наступлении обстоятельств непреодолимой силы, препятствующих полному или частичному исполнению обязательств по Договору, срок исполнения обязательств отодвигается соразмерно времени, в течение которых будут действовать такие обстоятельства.</w:t>
      </w:r>
    </w:p>
    <w:p w:rsidR="00063684" w:rsidRDefault="00063684"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481187">
      <w:pPr>
        <w:tabs>
          <w:tab w:val="left" w:pos="851"/>
          <w:tab w:val="left" w:pos="113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СРОК ДЕЙСТВИЯ ДОГОВОРА, ИЗМЕНЕНИЕ И/ИЛИ РАСТОРЖЕНИЕ ДОГОВОРА.</w:t>
      </w:r>
    </w:p>
    <w:p w:rsidR="00D9636D" w:rsidRPr="006D0715" w:rsidRDefault="00D9636D" w:rsidP="00481187">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BD6BC2">
        <w:rPr>
          <w:rFonts w:ascii="Times New Roman" w:hAnsi="Times New Roman" w:cs="Times New Roman"/>
          <w:sz w:val="20"/>
          <w:szCs w:val="20"/>
        </w:rPr>
        <w:t xml:space="preserve">.1. </w:t>
      </w:r>
      <w:r w:rsidR="006D0715" w:rsidRPr="006D0715">
        <w:rPr>
          <w:rFonts w:ascii="Times New Roman" w:hAnsi="Times New Roman" w:cs="Times New Roman"/>
          <w:sz w:val="20"/>
          <w:szCs w:val="20"/>
        </w:rPr>
        <w:t>Настоящий договор вступает в силу со дня его государственной регистрации Управлением Федеральной службы государственной регистрации кадастра и картографии по Республике Северная Осетия - Алания.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.2.</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Участник долевого строительства в одностороннем порядке вправе отказаться от исполнения Договора в случае:</w:t>
      </w:r>
    </w:p>
    <w:p w:rsidR="006D0715"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D0715" w:rsidRPr="006D0715">
        <w:rPr>
          <w:rFonts w:ascii="Times New Roman" w:hAnsi="Times New Roman" w:cs="Times New Roman"/>
          <w:sz w:val="20"/>
          <w:szCs w:val="20"/>
        </w:rPr>
        <w:t>неисполнения Застройщиком обязательства по передаче Объекта в предусмотренный Договором срок;</w:t>
      </w:r>
    </w:p>
    <w:p w:rsidR="006D0715"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D0715" w:rsidRPr="006D0715">
        <w:rPr>
          <w:rFonts w:ascii="Times New Roman" w:hAnsi="Times New Roman" w:cs="Times New Roman"/>
          <w:sz w:val="20"/>
          <w:szCs w:val="20"/>
        </w:rPr>
        <w:t>существенного нарушения требований к качеству Объекта;</w:t>
      </w:r>
    </w:p>
    <w:p w:rsidR="006D0715"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D0715" w:rsidRPr="006D0715">
        <w:rPr>
          <w:rFonts w:ascii="Times New Roman" w:hAnsi="Times New Roman" w:cs="Times New Roman"/>
          <w:sz w:val="20"/>
          <w:szCs w:val="20"/>
        </w:rPr>
        <w:t>в иных случаях, предусмотренных законодательством Российской Федерации.</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.3.</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предусмотренные ст</w:t>
      </w:r>
      <w:r w:rsidR="0024514B">
        <w:rPr>
          <w:rFonts w:ascii="Times New Roman" w:hAnsi="Times New Roman" w:cs="Times New Roman"/>
          <w:sz w:val="20"/>
          <w:szCs w:val="20"/>
        </w:rPr>
        <w:t>.</w:t>
      </w:r>
      <w:r w:rsidR="006D0715" w:rsidRPr="006D0715">
        <w:rPr>
          <w:rFonts w:ascii="Times New Roman" w:hAnsi="Times New Roman" w:cs="Times New Roman"/>
          <w:sz w:val="20"/>
          <w:szCs w:val="20"/>
        </w:rPr>
        <w:t xml:space="preserve"> 9 </w:t>
      </w:r>
      <w:r w:rsidR="000C28C4">
        <w:rPr>
          <w:rFonts w:ascii="Times New Roman" w:hAnsi="Times New Roman" w:cs="Times New Roman"/>
          <w:sz w:val="20"/>
          <w:szCs w:val="20"/>
        </w:rPr>
        <w:t>Федеральным законом</w:t>
      </w:r>
      <w:r w:rsidR="006D0715" w:rsidRPr="006D0715">
        <w:rPr>
          <w:rFonts w:ascii="Times New Roman" w:hAnsi="Times New Roman" w:cs="Times New Roman"/>
          <w:sz w:val="20"/>
          <w:szCs w:val="20"/>
        </w:rPr>
        <w:t xml:space="preserve"> №</w:t>
      </w:r>
      <w:r w:rsidR="000C28C4">
        <w:rPr>
          <w:rFonts w:ascii="Times New Roman" w:hAnsi="Times New Roman" w:cs="Times New Roman"/>
          <w:sz w:val="20"/>
          <w:szCs w:val="20"/>
        </w:rPr>
        <w:t xml:space="preserve"> </w:t>
      </w:r>
      <w:r w:rsidR="006D0715" w:rsidRPr="006D0715">
        <w:rPr>
          <w:rFonts w:ascii="Times New Roman" w:hAnsi="Times New Roman" w:cs="Times New Roman"/>
          <w:sz w:val="20"/>
          <w:szCs w:val="20"/>
        </w:rPr>
        <w:t>214</w:t>
      </w:r>
      <w:r w:rsidR="000C28C4">
        <w:rPr>
          <w:rFonts w:ascii="Times New Roman" w:hAnsi="Times New Roman" w:cs="Times New Roman"/>
          <w:sz w:val="20"/>
          <w:szCs w:val="20"/>
        </w:rPr>
        <w:t>-ФЗ</w:t>
      </w:r>
      <w:r w:rsidR="006D0715" w:rsidRPr="006D0715">
        <w:rPr>
          <w:rFonts w:ascii="Times New Roman" w:hAnsi="Times New Roman" w:cs="Times New Roman"/>
          <w:sz w:val="20"/>
          <w:szCs w:val="20"/>
        </w:rPr>
        <w:t>.</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BD6BC2">
        <w:rPr>
          <w:rFonts w:ascii="Times New Roman" w:hAnsi="Times New Roman" w:cs="Times New Roman"/>
          <w:sz w:val="20"/>
          <w:szCs w:val="20"/>
        </w:rPr>
        <w:t xml:space="preserve">.4. </w:t>
      </w:r>
      <w:r w:rsidR="006D0715" w:rsidRPr="006D0715">
        <w:rPr>
          <w:rFonts w:ascii="Times New Roman" w:hAnsi="Times New Roman" w:cs="Times New Roman"/>
          <w:sz w:val="20"/>
          <w:szCs w:val="20"/>
        </w:rPr>
        <w:t xml:space="preserve">В случае одностороннего отказа Участника долевого строительства от исполнения Договора по причинам указанным в пункте </w:t>
      </w:r>
      <w:r>
        <w:rPr>
          <w:rFonts w:ascii="Times New Roman" w:hAnsi="Times New Roman" w:cs="Times New Roman"/>
          <w:sz w:val="20"/>
          <w:szCs w:val="20"/>
        </w:rPr>
        <w:t>10</w:t>
      </w:r>
      <w:r w:rsidR="006D0715" w:rsidRPr="006D0715">
        <w:rPr>
          <w:rFonts w:ascii="Times New Roman" w:hAnsi="Times New Roman" w:cs="Times New Roman"/>
          <w:sz w:val="20"/>
          <w:szCs w:val="20"/>
        </w:rPr>
        <w:t>.2. Договора Застройщик обязан возвратить денежные средства, уплаченные Участником долевого строительства в счет цены настоящего Договора. Денежные средства, уплаченные Застройщику Участником долевого строительства, после расторжения Договора подлежат возврату в порядке и в сроки, установленные законодательством Российской Федерации.</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.5.</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 xml:space="preserve">В случае расторжения Договора по инициативе Участника долевого строительства, кроме отказа от исполнения Договора по основаниям, предусмотренным пунктом </w:t>
      </w:r>
      <w:r>
        <w:rPr>
          <w:rFonts w:ascii="Times New Roman" w:hAnsi="Times New Roman" w:cs="Times New Roman"/>
          <w:sz w:val="20"/>
          <w:szCs w:val="20"/>
        </w:rPr>
        <w:t>10</w:t>
      </w:r>
      <w:r w:rsidR="006D0715" w:rsidRPr="006D0715">
        <w:rPr>
          <w:rFonts w:ascii="Times New Roman" w:hAnsi="Times New Roman" w:cs="Times New Roman"/>
          <w:sz w:val="20"/>
          <w:szCs w:val="20"/>
        </w:rPr>
        <w:t>.2. Договора, денежные средства, уплаченные Застройщику в счет Цены Договора, подлежат возврату Участнику долевого строительства в следующем порядке:</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Возврат денежных средств, производится в течение 10 (десяти) рабочих дней после реализации Объекта, бывшим предметом настоящего Договора, или прав на него третьим лицам и фактического получения денежных средств по сделке с третьими лицами. Если третьи лица производят оплату Объекта или прав на него частями, то возврат денежных средств Участнику долевого строительства производится, Застройщиком пропорционально фактически полученным Застройщиком от третьих лиц средствам. При этом Застройщик не возмещает Участнику долевого строительства каком- либо дополнительный ущерб, в связи с расторжением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BD6BC2">
        <w:rPr>
          <w:rFonts w:ascii="Times New Roman" w:hAnsi="Times New Roman" w:cs="Times New Roman"/>
          <w:sz w:val="20"/>
          <w:szCs w:val="20"/>
        </w:rPr>
        <w:t xml:space="preserve">.6. </w:t>
      </w:r>
      <w:r w:rsidR="006D0715" w:rsidRPr="006D0715">
        <w:rPr>
          <w:rFonts w:ascii="Times New Roman" w:hAnsi="Times New Roman" w:cs="Times New Roman"/>
          <w:sz w:val="20"/>
          <w:szCs w:val="20"/>
        </w:rPr>
        <w:t>В предусмотренных настоящим договором и Федеральным законом случаях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отправлено по почте заказным письмом с описью вложения.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.7.</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Расторжение Договора возможно так же по соглашению сторон и является действительным, если оно совершено в письменной форме, подписано Сторонами или их полномочными представителями и вступает в силу с момента государственной регистрации в органе, осуществившем государственную регистрацию Договора.</w:t>
      </w:r>
    </w:p>
    <w:p w:rsidR="005B32ED" w:rsidRDefault="005B32ED" w:rsidP="00991320">
      <w:pPr>
        <w:tabs>
          <w:tab w:val="left" w:pos="851"/>
          <w:tab w:val="left" w:pos="1134"/>
        </w:tabs>
        <w:spacing w:after="0" w:line="240" w:lineRule="auto"/>
        <w:jc w:val="center"/>
        <w:rPr>
          <w:rFonts w:ascii="Times New Roman" w:hAnsi="Times New Roman" w:cs="Times New Roman"/>
          <w:sz w:val="20"/>
          <w:szCs w:val="20"/>
        </w:rPr>
      </w:pPr>
    </w:p>
    <w:p w:rsidR="005B32ED" w:rsidRDefault="005B32ED" w:rsidP="00991320">
      <w:pPr>
        <w:tabs>
          <w:tab w:val="left" w:pos="851"/>
          <w:tab w:val="left" w:pos="1134"/>
        </w:tabs>
        <w:spacing w:after="0" w:line="240" w:lineRule="auto"/>
        <w:jc w:val="center"/>
        <w:rPr>
          <w:rFonts w:ascii="Times New Roman" w:hAnsi="Times New Roman" w:cs="Times New Roman"/>
          <w:sz w:val="20"/>
          <w:szCs w:val="20"/>
        </w:rPr>
      </w:pPr>
    </w:p>
    <w:p w:rsidR="005B32ED" w:rsidRDefault="005B32ED" w:rsidP="00991320">
      <w:pPr>
        <w:tabs>
          <w:tab w:val="left" w:pos="851"/>
          <w:tab w:val="left" w:pos="1134"/>
        </w:tabs>
        <w:spacing w:after="0" w:line="240" w:lineRule="auto"/>
        <w:jc w:val="center"/>
        <w:rPr>
          <w:rFonts w:ascii="Times New Roman" w:hAnsi="Times New Roman" w:cs="Times New Roman"/>
          <w:sz w:val="20"/>
          <w:szCs w:val="20"/>
        </w:rPr>
      </w:pPr>
    </w:p>
    <w:p w:rsidR="006D0715" w:rsidRDefault="00ED3F0A" w:rsidP="00991320">
      <w:pPr>
        <w:tabs>
          <w:tab w:val="left" w:pos="851"/>
          <w:tab w:val="left" w:pos="113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r w:rsidR="006D0715" w:rsidRPr="006D0715">
        <w:rPr>
          <w:rFonts w:ascii="Times New Roman" w:hAnsi="Times New Roman" w:cs="Times New Roman"/>
          <w:sz w:val="20"/>
          <w:szCs w:val="20"/>
        </w:rPr>
        <w:t>ГРАФИК ПЛАТЕЖЕЙ ПО ДОГОВОРУ</w:t>
      </w:r>
    </w:p>
    <w:p w:rsidR="00697B74" w:rsidRDefault="00697B74" w:rsidP="00ED3F0A">
      <w:pPr>
        <w:tabs>
          <w:tab w:val="left" w:pos="851"/>
          <w:tab w:val="left" w:pos="1134"/>
        </w:tabs>
        <w:spacing w:after="0" w:line="240" w:lineRule="auto"/>
        <w:ind w:firstLine="426"/>
        <w:jc w:val="center"/>
        <w:rPr>
          <w:rFonts w:ascii="Times New Roman" w:hAnsi="Times New Roman" w:cs="Times New Roman"/>
          <w:sz w:val="20"/>
          <w:szCs w:val="20"/>
        </w:rPr>
      </w:pPr>
    </w:p>
    <w:tbl>
      <w:tblPr>
        <w:tblStyle w:val="a9"/>
        <w:tblW w:w="0" w:type="auto"/>
        <w:tblLook w:val="04A0" w:firstRow="1" w:lastRow="0" w:firstColumn="1" w:lastColumn="0" w:noHBand="0" w:noVBand="1"/>
      </w:tblPr>
      <w:tblGrid>
        <w:gridCol w:w="666"/>
        <w:gridCol w:w="2662"/>
        <w:gridCol w:w="6583"/>
      </w:tblGrid>
      <w:tr w:rsidR="00697B74" w:rsidRPr="0053545F" w:rsidTr="00697B74">
        <w:tc>
          <w:tcPr>
            <w:tcW w:w="675" w:type="dxa"/>
          </w:tcPr>
          <w:p w:rsidR="00697B74" w:rsidRPr="0053545F" w:rsidRDefault="00697B74" w:rsidP="00697B74">
            <w:pPr>
              <w:tabs>
                <w:tab w:val="left" w:pos="851"/>
                <w:tab w:val="left" w:pos="1134"/>
              </w:tabs>
              <w:rPr>
                <w:rFonts w:ascii="Times New Roman" w:hAnsi="Times New Roman" w:cs="Times New Roman"/>
                <w:sz w:val="20"/>
                <w:szCs w:val="20"/>
              </w:rPr>
            </w:pPr>
            <w:r w:rsidRPr="0053545F">
              <w:rPr>
                <w:rFonts w:ascii="Times New Roman" w:hAnsi="Times New Roman" w:cs="Times New Roman"/>
                <w:sz w:val="20"/>
                <w:szCs w:val="20"/>
              </w:rPr>
              <w:t>№</w:t>
            </w:r>
          </w:p>
        </w:tc>
        <w:tc>
          <w:tcPr>
            <w:tcW w:w="2694" w:type="dxa"/>
          </w:tcPr>
          <w:p w:rsidR="00697B74" w:rsidRPr="0053545F" w:rsidRDefault="00697B74" w:rsidP="00697B74">
            <w:pPr>
              <w:tabs>
                <w:tab w:val="left" w:pos="851"/>
                <w:tab w:val="left" w:pos="1134"/>
              </w:tabs>
              <w:rPr>
                <w:rFonts w:ascii="Times New Roman" w:hAnsi="Times New Roman" w:cs="Times New Roman"/>
                <w:sz w:val="20"/>
                <w:szCs w:val="20"/>
              </w:rPr>
            </w:pPr>
            <w:r w:rsidRPr="0053545F">
              <w:rPr>
                <w:rFonts w:ascii="Times New Roman" w:hAnsi="Times New Roman" w:cs="Times New Roman"/>
                <w:sz w:val="20"/>
                <w:szCs w:val="20"/>
              </w:rPr>
              <w:t>Срок оплаты</w:t>
            </w:r>
          </w:p>
        </w:tc>
        <w:tc>
          <w:tcPr>
            <w:tcW w:w="6768" w:type="dxa"/>
          </w:tcPr>
          <w:p w:rsidR="00697B74" w:rsidRPr="0053545F" w:rsidRDefault="00697B74" w:rsidP="00697B74">
            <w:pPr>
              <w:tabs>
                <w:tab w:val="left" w:pos="851"/>
                <w:tab w:val="left" w:pos="1134"/>
              </w:tabs>
              <w:rPr>
                <w:rFonts w:ascii="Times New Roman" w:hAnsi="Times New Roman" w:cs="Times New Roman"/>
                <w:sz w:val="20"/>
                <w:szCs w:val="20"/>
              </w:rPr>
            </w:pPr>
            <w:r w:rsidRPr="0053545F">
              <w:rPr>
                <w:rFonts w:ascii="Times New Roman" w:hAnsi="Times New Roman" w:cs="Times New Roman"/>
                <w:sz w:val="20"/>
                <w:szCs w:val="20"/>
              </w:rPr>
              <w:t>Сумма платежа в рублях</w:t>
            </w:r>
          </w:p>
        </w:tc>
      </w:tr>
      <w:tr w:rsidR="002D3C16" w:rsidRPr="009E6A89" w:rsidTr="00697B74">
        <w:tc>
          <w:tcPr>
            <w:tcW w:w="675" w:type="dxa"/>
          </w:tcPr>
          <w:p w:rsidR="002D3C16" w:rsidRPr="009C5AB8" w:rsidRDefault="002D3C16" w:rsidP="00B107C3">
            <w:pPr>
              <w:pStyle w:val="aa"/>
              <w:numPr>
                <w:ilvl w:val="0"/>
                <w:numId w:val="2"/>
              </w:numPr>
              <w:tabs>
                <w:tab w:val="left" w:pos="851"/>
                <w:tab w:val="left" w:pos="1134"/>
              </w:tabs>
              <w:rPr>
                <w:rFonts w:ascii="Times New Roman" w:hAnsi="Times New Roman" w:cs="Times New Roman"/>
                <w:sz w:val="20"/>
                <w:szCs w:val="20"/>
              </w:rPr>
            </w:pPr>
          </w:p>
        </w:tc>
        <w:tc>
          <w:tcPr>
            <w:tcW w:w="2694" w:type="dxa"/>
          </w:tcPr>
          <w:p w:rsidR="002D3C16" w:rsidRPr="00991320" w:rsidRDefault="002D3C16" w:rsidP="00697B74">
            <w:pPr>
              <w:tabs>
                <w:tab w:val="left" w:pos="851"/>
                <w:tab w:val="left" w:pos="1134"/>
              </w:tabs>
              <w:rPr>
                <w:rFonts w:ascii="Times New Roman" w:hAnsi="Times New Roman" w:cs="Times New Roman"/>
                <w:sz w:val="20"/>
                <w:szCs w:val="20"/>
              </w:rPr>
            </w:pPr>
            <w:r w:rsidRPr="00991320">
              <w:rPr>
                <w:rFonts w:ascii="Times New Roman" w:hAnsi="Times New Roman" w:cs="Times New Roman"/>
                <w:sz w:val="20"/>
                <w:szCs w:val="20"/>
              </w:rPr>
              <w:t xml:space="preserve">Первоначальный взнос  </w:t>
            </w:r>
          </w:p>
        </w:tc>
        <w:tc>
          <w:tcPr>
            <w:tcW w:w="6768" w:type="dxa"/>
          </w:tcPr>
          <w:p w:rsidR="002D3C16" w:rsidRDefault="002D3C16"/>
        </w:tc>
      </w:tr>
      <w:tr w:rsidR="002D3C16" w:rsidRPr="0053545F" w:rsidTr="00BF73EF">
        <w:tc>
          <w:tcPr>
            <w:tcW w:w="675" w:type="dxa"/>
          </w:tcPr>
          <w:p w:rsidR="002D3C16" w:rsidRPr="009E6A89" w:rsidRDefault="002D3C16" w:rsidP="00BF73EF">
            <w:pPr>
              <w:tabs>
                <w:tab w:val="left" w:pos="851"/>
                <w:tab w:val="left" w:pos="1134"/>
              </w:tabs>
              <w:rPr>
                <w:rFonts w:ascii="Times New Roman" w:hAnsi="Times New Roman" w:cs="Times New Roman"/>
                <w:sz w:val="20"/>
                <w:szCs w:val="20"/>
                <w:highlight w:val="yellow"/>
              </w:rPr>
            </w:pPr>
          </w:p>
        </w:tc>
        <w:tc>
          <w:tcPr>
            <w:tcW w:w="2694" w:type="dxa"/>
          </w:tcPr>
          <w:p w:rsidR="002D3C16" w:rsidRPr="00991320" w:rsidRDefault="002D3C16" w:rsidP="00BF73EF">
            <w:pPr>
              <w:rPr>
                <w:rFonts w:ascii="Times New Roman" w:hAnsi="Times New Roman" w:cs="Times New Roman"/>
              </w:rPr>
            </w:pPr>
            <w:r w:rsidRPr="00991320">
              <w:rPr>
                <w:rFonts w:ascii="Times New Roman" w:hAnsi="Times New Roman" w:cs="Times New Roman"/>
                <w:sz w:val="20"/>
                <w:szCs w:val="20"/>
              </w:rPr>
              <w:t>Итого:</w:t>
            </w:r>
          </w:p>
        </w:tc>
        <w:tc>
          <w:tcPr>
            <w:tcW w:w="6768" w:type="dxa"/>
          </w:tcPr>
          <w:p w:rsidR="002D3C16" w:rsidRDefault="002D3C16"/>
        </w:tc>
      </w:tr>
    </w:tbl>
    <w:p w:rsidR="00063684" w:rsidRDefault="00063684" w:rsidP="00991320">
      <w:pPr>
        <w:tabs>
          <w:tab w:val="left" w:pos="851"/>
          <w:tab w:val="left" w:pos="1134"/>
        </w:tabs>
        <w:spacing w:after="0" w:line="240" w:lineRule="auto"/>
        <w:jc w:val="center"/>
        <w:rPr>
          <w:rFonts w:ascii="Times New Roman" w:hAnsi="Times New Roman" w:cs="Times New Roman"/>
          <w:sz w:val="20"/>
          <w:szCs w:val="20"/>
        </w:rPr>
      </w:pPr>
    </w:p>
    <w:p w:rsidR="005B32ED" w:rsidRDefault="005B32ED" w:rsidP="00991320">
      <w:pPr>
        <w:tabs>
          <w:tab w:val="left" w:pos="851"/>
          <w:tab w:val="left" w:pos="1134"/>
        </w:tabs>
        <w:spacing w:after="0" w:line="240" w:lineRule="auto"/>
        <w:jc w:val="center"/>
        <w:rPr>
          <w:rFonts w:ascii="Times New Roman" w:hAnsi="Times New Roman" w:cs="Times New Roman"/>
          <w:sz w:val="20"/>
          <w:szCs w:val="20"/>
        </w:rPr>
      </w:pPr>
    </w:p>
    <w:p w:rsidR="006D0715" w:rsidRDefault="006D0715" w:rsidP="00991320">
      <w:pPr>
        <w:tabs>
          <w:tab w:val="left" w:pos="851"/>
          <w:tab w:val="left" w:pos="1134"/>
        </w:tabs>
        <w:spacing w:after="0" w:line="240" w:lineRule="auto"/>
        <w:jc w:val="center"/>
        <w:rPr>
          <w:rFonts w:ascii="Times New Roman" w:hAnsi="Times New Roman" w:cs="Times New Roman"/>
          <w:sz w:val="20"/>
          <w:szCs w:val="20"/>
        </w:rPr>
      </w:pPr>
      <w:r w:rsidRPr="006D0715">
        <w:rPr>
          <w:rFonts w:ascii="Times New Roman" w:hAnsi="Times New Roman" w:cs="Times New Roman"/>
          <w:sz w:val="20"/>
          <w:szCs w:val="20"/>
        </w:rPr>
        <w:t>12. ЗАКЛЮЧИТЕЛЬНЫЕ ПОЛОЖЕНИЯ.</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12.1. Любые изменения и дополнения Договора оформляются дополнительным соглашением Сторон, которое является неотъемлемой частью настоящего договора.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12.2. Спорные вопросы, возникающие в ходе исполнения настоящего договора, решаются сторонами путем переговоров. Содержание переговоров подлежит фиксации в письменных документах. При не урегулировании спорных вопросов в процессе переговоров, споры разрешаются в судебном порядке по месту нахождения Застройщика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12.3. Все уведомления по настоящему договору направляются одной Стороной в адрес другой Стороны почтой заказным письмом с уведомлением о вручении по адресу, указ</w:t>
      </w:r>
      <w:r w:rsidR="00DA6AAD">
        <w:rPr>
          <w:rFonts w:ascii="Times New Roman" w:hAnsi="Times New Roman" w:cs="Times New Roman"/>
          <w:sz w:val="20"/>
          <w:szCs w:val="20"/>
        </w:rPr>
        <w:t>анному в разделе 13</w:t>
      </w:r>
      <w:r w:rsidRPr="006D0715">
        <w:rPr>
          <w:rFonts w:ascii="Times New Roman" w:hAnsi="Times New Roman" w:cs="Times New Roman"/>
          <w:sz w:val="20"/>
          <w:szCs w:val="20"/>
        </w:rPr>
        <w:t xml:space="preserve"> настоящего договора. В случаях, установленных Федеральным законом, уведомление направляется заказным письмом с описью вложения. Датой получения уведомления адресатом считается дата вручения заказного письма адресату, либо дата направления письма в случае возврата заказного письма стороне, направившей уведомление, с отметкой почты об отсутствии адресата или его представителя по указанному адресу, либо в отказе в получении заказного письма адресатом.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12.4.</w:t>
      </w:r>
      <w:r w:rsidRPr="006D0715">
        <w:rPr>
          <w:rFonts w:ascii="Times New Roman" w:hAnsi="Times New Roman" w:cs="Times New Roman"/>
          <w:sz w:val="20"/>
          <w:szCs w:val="20"/>
        </w:rPr>
        <w:tab/>
        <w:t>Обо всех изменениях платежных, почтовых (адрес регистрации по месту жительства и/или фактического места жительства), паспортных данных и других реквизитов Стороны обязаны немедленно (в течение 5 дней) извещать друг друга. При отсутствии указанных сообщений письменные уведомления, извещения, требования т.п. направляемые Участнику долевого строительства, посылаются заказным письмом по а</w:t>
      </w:r>
      <w:r w:rsidR="00BD6BC2">
        <w:rPr>
          <w:rFonts w:ascii="Times New Roman" w:hAnsi="Times New Roman" w:cs="Times New Roman"/>
          <w:sz w:val="20"/>
          <w:szCs w:val="20"/>
        </w:rPr>
        <w:t xml:space="preserve">дресам, указанным в разделе </w:t>
      </w:r>
      <w:r w:rsidRPr="006D0715">
        <w:rPr>
          <w:rFonts w:ascii="Times New Roman" w:hAnsi="Times New Roman" w:cs="Times New Roman"/>
          <w:sz w:val="20"/>
          <w:szCs w:val="20"/>
        </w:rPr>
        <w:t>договора, и считаются доставленными, а адресат надлежащим образом уведомленным, хотя по этому адресу более не находился (не проживал).</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12.5.</w:t>
      </w:r>
      <w:r w:rsidRPr="006D0715">
        <w:rPr>
          <w:rFonts w:ascii="Times New Roman" w:hAnsi="Times New Roman" w:cs="Times New Roman"/>
          <w:sz w:val="20"/>
          <w:szCs w:val="20"/>
        </w:rPr>
        <w:tab/>
        <w:t>Вопросы заселения Дома и взаимоотношений с эксплуатационными службами не входят в компетенцию Застройщика по Договору.</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12.6.</w:t>
      </w:r>
      <w:r w:rsidRPr="006D0715">
        <w:rPr>
          <w:rFonts w:ascii="Times New Roman" w:hAnsi="Times New Roman" w:cs="Times New Roman"/>
          <w:sz w:val="20"/>
          <w:szCs w:val="20"/>
        </w:rPr>
        <w:tab/>
        <w:t xml:space="preserve">Договор составлен в </w:t>
      </w:r>
      <w:r w:rsidR="00F640F2">
        <w:rPr>
          <w:rFonts w:ascii="Times New Roman" w:hAnsi="Times New Roman" w:cs="Times New Roman"/>
          <w:sz w:val="20"/>
          <w:szCs w:val="20"/>
        </w:rPr>
        <w:t xml:space="preserve">трех идентичных экземплярах на </w:t>
      </w:r>
      <w:r w:rsidR="007E799E">
        <w:rPr>
          <w:rFonts w:ascii="Times New Roman" w:hAnsi="Times New Roman" w:cs="Times New Roman"/>
          <w:sz w:val="20"/>
          <w:szCs w:val="20"/>
        </w:rPr>
        <w:t>8</w:t>
      </w:r>
      <w:r w:rsidR="00F640F2">
        <w:rPr>
          <w:rFonts w:ascii="Times New Roman" w:hAnsi="Times New Roman" w:cs="Times New Roman"/>
          <w:sz w:val="20"/>
          <w:szCs w:val="20"/>
        </w:rPr>
        <w:t xml:space="preserve"> (</w:t>
      </w:r>
      <w:r w:rsidR="007E799E">
        <w:rPr>
          <w:rFonts w:ascii="Times New Roman" w:hAnsi="Times New Roman" w:cs="Times New Roman"/>
          <w:sz w:val="20"/>
          <w:szCs w:val="20"/>
        </w:rPr>
        <w:t>восьми</w:t>
      </w:r>
      <w:r w:rsidRPr="006D0715">
        <w:rPr>
          <w:rFonts w:ascii="Times New Roman" w:hAnsi="Times New Roman" w:cs="Times New Roman"/>
          <w:sz w:val="20"/>
          <w:szCs w:val="20"/>
        </w:rPr>
        <w:t>) листах, имеющих равную юридическую силу, один находится у Застройщика, второй у Участника долевого строительства, третий передается в Управление Федеральной службы государственной регистрации, кадастра и картографии по Республике Северная Осетия - Алания.</w:t>
      </w:r>
    </w:p>
    <w:p w:rsid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12.7.</w:t>
      </w:r>
      <w:r w:rsidRPr="006D0715">
        <w:rPr>
          <w:rFonts w:ascii="Times New Roman" w:hAnsi="Times New Roman" w:cs="Times New Roman"/>
          <w:sz w:val="20"/>
          <w:szCs w:val="20"/>
        </w:rPr>
        <w:tab/>
        <w:t>Во всем, что не урегулировано настоящим договором, Стороны руководствуются Федеральным законом № 214-ФЗ и иным действующим законодательством Российской Федерации.</w:t>
      </w:r>
    </w:p>
    <w:p w:rsidR="00ED3F0A"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5B32ED" w:rsidRPr="006D0715" w:rsidRDefault="005B32ED"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P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13.</w:t>
      </w:r>
      <w:r w:rsidR="006D0715" w:rsidRPr="006D0715">
        <w:rPr>
          <w:rFonts w:ascii="Times New Roman" w:hAnsi="Times New Roman" w:cs="Times New Roman"/>
          <w:sz w:val="20"/>
          <w:szCs w:val="20"/>
        </w:rPr>
        <w:t>АДРЕСА И ПОДПИСИ СТОРОН.</w:t>
      </w:r>
    </w:p>
    <w:p w:rsidR="006D0715" w:rsidRDefault="006D0715" w:rsidP="00ED3F0A">
      <w:pPr>
        <w:tabs>
          <w:tab w:val="left" w:pos="851"/>
          <w:tab w:val="left" w:pos="1134"/>
        </w:tabs>
        <w:spacing w:after="0" w:line="240" w:lineRule="auto"/>
        <w:ind w:firstLine="426"/>
        <w:jc w:val="both"/>
        <w:rPr>
          <w:rFonts w:ascii="Times New Roman" w:hAnsi="Times New Roman" w:cs="Times New Roman"/>
          <w:b/>
          <w:sz w:val="20"/>
          <w:szCs w:val="20"/>
        </w:rPr>
      </w:pPr>
      <w:r w:rsidRPr="00697B74">
        <w:rPr>
          <w:rFonts w:ascii="Times New Roman" w:hAnsi="Times New Roman" w:cs="Times New Roman"/>
          <w:b/>
          <w:sz w:val="20"/>
          <w:szCs w:val="20"/>
        </w:rPr>
        <w:t>Застройщик:</w:t>
      </w:r>
    </w:p>
    <w:p w:rsidR="00D9636D" w:rsidRPr="00697B74" w:rsidRDefault="00D9636D" w:rsidP="00ED3F0A">
      <w:pPr>
        <w:tabs>
          <w:tab w:val="left" w:pos="851"/>
          <w:tab w:val="left" w:pos="1134"/>
        </w:tabs>
        <w:spacing w:after="0" w:line="240" w:lineRule="auto"/>
        <w:ind w:firstLine="426"/>
        <w:jc w:val="both"/>
        <w:rPr>
          <w:rFonts w:ascii="Times New Roman" w:hAnsi="Times New Roman" w:cs="Times New Roman"/>
          <w:b/>
          <w:sz w:val="20"/>
          <w:szCs w:val="20"/>
        </w:rPr>
      </w:pP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b/>
          <w:sz w:val="20"/>
          <w:szCs w:val="20"/>
        </w:rPr>
      </w:pPr>
      <w:r w:rsidRPr="001620E8">
        <w:rPr>
          <w:rFonts w:ascii="Times New Roman" w:hAnsi="Times New Roman" w:cs="Times New Roman"/>
          <w:b/>
          <w:sz w:val="20"/>
          <w:szCs w:val="20"/>
        </w:rPr>
        <w:t>ООО «ФАРН-12»</w:t>
      </w: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Почтовый адрес: 3620</w:t>
      </w:r>
      <w:r w:rsidR="00291B20" w:rsidRPr="001620E8">
        <w:rPr>
          <w:rFonts w:ascii="Times New Roman" w:hAnsi="Times New Roman" w:cs="Times New Roman"/>
          <w:sz w:val="20"/>
          <w:szCs w:val="20"/>
        </w:rPr>
        <w:t>2</w:t>
      </w:r>
      <w:r w:rsidRPr="001620E8">
        <w:rPr>
          <w:rFonts w:ascii="Times New Roman" w:hAnsi="Times New Roman" w:cs="Times New Roman"/>
          <w:sz w:val="20"/>
          <w:szCs w:val="20"/>
        </w:rPr>
        <w:t>7, РСО-</w:t>
      </w:r>
      <w:r w:rsidR="00BF73EF" w:rsidRPr="001620E8">
        <w:rPr>
          <w:rFonts w:ascii="Times New Roman" w:hAnsi="Times New Roman" w:cs="Times New Roman"/>
          <w:sz w:val="20"/>
          <w:szCs w:val="20"/>
        </w:rPr>
        <w:t>Алания, г.</w:t>
      </w:r>
      <w:r w:rsidRPr="001620E8">
        <w:rPr>
          <w:rFonts w:ascii="Times New Roman" w:hAnsi="Times New Roman" w:cs="Times New Roman"/>
          <w:sz w:val="20"/>
          <w:szCs w:val="20"/>
        </w:rPr>
        <w:t xml:space="preserve"> Владикавказ, ул.</w:t>
      </w:r>
      <w:r w:rsidR="00BF73EF">
        <w:rPr>
          <w:rFonts w:ascii="Times New Roman" w:hAnsi="Times New Roman" w:cs="Times New Roman"/>
          <w:sz w:val="20"/>
          <w:szCs w:val="20"/>
        </w:rPr>
        <w:t xml:space="preserve"> </w:t>
      </w:r>
      <w:r w:rsidR="00540275" w:rsidRPr="001620E8">
        <w:rPr>
          <w:rFonts w:ascii="Times New Roman" w:hAnsi="Times New Roman" w:cs="Times New Roman"/>
          <w:sz w:val="20"/>
          <w:szCs w:val="20"/>
        </w:rPr>
        <w:t>Маркова</w:t>
      </w:r>
      <w:r w:rsidRPr="001620E8">
        <w:rPr>
          <w:rFonts w:ascii="Times New Roman" w:hAnsi="Times New Roman" w:cs="Times New Roman"/>
          <w:sz w:val="20"/>
          <w:szCs w:val="20"/>
        </w:rPr>
        <w:t xml:space="preserve">, </w:t>
      </w:r>
      <w:r w:rsidR="00540275" w:rsidRPr="001620E8">
        <w:rPr>
          <w:rFonts w:ascii="Times New Roman" w:hAnsi="Times New Roman" w:cs="Times New Roman"/>
          <w:sz w:val="20"/>
          <w:szCs w:val="20"/>
        </w:rPr>
        <w:t>4</w:t>
      </w:r>
      <w:r w:rsidR="00036F71" w:rsidRPr="001620E8">
        <w:rPr>
          <w:rFonts w:ascii="Times New Roman" w:hAnsi="Times New Roman" w:cs="Times New Roman"/>
          <w:sz w:val="20"/>
          <w:szCs w:val="20"/>
        </w:rPr>
        <w:t>, каб</w:t>
      </w:r>
      <w:r w:rsidR="00D44AE4">
        <w:rPr>
          <w:rFonts w:ascii="Times New Roman" w:hAnsi="Times New Roman" w:cs="Times New Roman"/>
          <w:sz w:val="20"/>
          <w:szCs w:val="20"/>
        </w:rPr>
        <w:t>инет</w:t>
      </w:r>
      <w:r w:rsidR="00036F71" w:rsidRPr="001620E8">
        <w:rPr>
          <w:rFonts w:ascii="Times New Roman" w:hAnsi="Times New Roman" w:cs="Times New Roman"/>
          <w:sz w:val="20"/>
          <w:szCs w:val="20"/>
        </w:rPr>
        <w:t xml:space="preserve"> 23</w:t>
      </w:r>
      <w:r w:rsidR="00295CDE">
        <w:rPr>
          <w:rFonts w:ascii="Times New Roman" w:hAnsi="Times New Roman" w:cs="Times New Roman"/>
          <w:sz w:val="20"/>
          <w:szCs w:val="20"/>
        </w:rPr>
        <w:t>;</w:t>
      </w:r>
    </w:p>
    <w:p w:rsidR="006D0715" w:rsidRPr="001620E8" w:rsidRDefault="00D44AE4"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Контактные телефоны: 8-928-070-90-01</w:t>
      </w:r>
      <w:r w:rsidR="006D0715" w:rsidRPr="001620E8">
        <w:rPr>
          <w:rFonts w:ascii="Times New Roman" w:hAnsi="Times New Roman" w:cs="Times New Roman"/>
          <w:sz w:val="20"/>
          <w:szCs w:val="20"/>
        </w:rPr>
        <w:t>;</w:t>
      </w: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 xml:space="preserve">Расчетный счет </w:t>
      </w:r>
      <w:r w:rsidR="007806B9" w:rsidRPr="001620E8">
        <w:rPr>
          <w:rFonts w:ascii="Times New Roman" w:hAnsi="Times New Roman" w:cs="Times New Roman"/>
          <w:sz w:val="20"/>
          <w:szCs w:val="20"/>
        </w:rPr>
        <w:t>40702810111090000401</w:t>
      </w:r>
      <w:r w:rsidR="00B418A9" w:rsidRPr="001620E8">
        <w:rPr>
          <w:rFonts w:ascii="Times New Roman" w:hAnsi="Times New Roman" w:cs="Times New Roman"/>
          <w:sz w:val="20"/>
          <w:szCs w:val="20"/>
        </w:rPr>
        <w:t xml:space="preserve"> в филиале</w:t>
      </w:r>
      <w:r w:rsidR="007806B9" w:rsidRPr="001620E8">
        <w:rPr>
          <w:rFonts w:ascii="Times New Roman" w:hAnsi="Times New Roman" w:cs="Times New Roman"/>
          <w:sz w:val="20"/>
          <w:szCs w:val="20"/>
        </w:rPr>
        <w:t xml:space="preserve"> Банка</w:t>
      </w:r>
      <w:r w:rsidR="00B418A9" w:rsidRPr="001620E8">
        <w:rPr>
          <w:rFonts w:ascii="Times New Roman" w:hAnsi="Times New Roman" w:cs="Times New Roman"/>
          <w:sz w:val="20"/>
          <w:szCs w:val="20"/>
        </w:rPr>
        <w:t xml:space="preserve"> </w:t>
      </w:r>
      <w:r w:rsidR="003F0FDA" w:rsidRPr="001620E8">
        <w:rPr>
          <w:rFonts w:ascii="Times New Roman" w:hAnsi="Times New Roman" w:cs="Times New Roman"/>
          <w:sz w:val="20"/>
          <w:szCs w:val="20"/>
        </w:rPr>
        <w:t>ВТБ (</w:t>
      </w:r>
      <w:r w:rsidR="00B418A9" w:rsidRPr="001620E8">
        <w:rPr>
          <w:rFonts w:ascii="Times New Roman" w:hAnsi="Times New Roman" w:cs="Times New Roman"/>
          <w:sz w:val="20"/>
          <w:szCs w:val="20"/>
        </w:rPr>
        <w:t>П</w:t>
      </w:r>
      <w:r w:rsidRPr="001620E8">
        <w:rPr>
          <w:rFonts w:ascii="Times New Roman" w:hAnsi="Times New Roman" w:cs="Times New Roman"/>
          <w:sz w:val="20"/>
          <w:szCs w:val="20"/>
        </w:rPr>
        <w:t>АО)</w:t>
      </w:r>
      <w:r w:rsidR="007806B9" w:rsidRPr="001620E8">
        <w:rPr>
          <w:rFonts w:ascii="Times New Roman" w:hAnsi="Times New Roman" w:cs="Times New Roman"/>
          <w:sz w:val="20"/>
          <w:szCs w:val="20"/>
        </w:rPr>
        <w:t xml:space="preserve"> в г.</w:t>
      </w:r>
      <w:r w:rsidR="00D44AE4">
        <w:rPr>
          <w:rFonts w:ascii="Times New Roman" w:hAnsi="Times New Roman" w:cs="Times New Roman"/>
          <w:sz w:val="20"/>
          <w:szCs w:val="20"/>
        </w:rPr>
        <w:t xml:space="preserve"> </w:t>
      </w:r>
      <w:r w:rsidR="007806B9" w:rsidRPr="001620E8">
        <w:rPr>
          <w:rFonts w:ascii="Times New Roman" w:hAnsi="Times New Roman" w:cs="Times New Roman"/>
          <w:sz w:val="20"/>
          <w:szCs w:val="20"/>
        </w:rPr>
        <w:t>Ставрополе</w:t>
      </w:r>
      <w:r w:rsidR="00295CDE">
        <w:rPr>
          <w:rFonts w:ascii="Times New Roman" w:hAnsi="Times New Roman" w:cs="Times New Roman"/>
          <w:sz w:val="20"/>
          <w:szCs w:val="20"/>
        </w:rPr>
        <w:t>;</w:t>
      </w: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 xml:space="preserve">Кор. счет </w:t>
      </w:r>
      <w:r w:rsidR="001620E8" w:rsidRPr="001620E8">
        <w:rPr>
          <w:rFonts w:ascii="Times New Roman" w:hAnsi="Times New Roman" w:cs="Times New Roman"/>
          <w:sz w:val="20"/>
          <w:szCs w:val="20"/>
        </w:rPr>
        <w:t>301018101</w:t>
      </w:r>
      <w:r w:rsidRPr="001620E8">
        <w:rPr>
          <w:rFonts w:ascii="Times New Roman" w:hAnsi="Times New Roman" w:cs="Times New Roman"/>
          <w:sz w:val="20"/>
          <w:szCs w:val="20"/>
        </w:rPr>
        <w:t>00000000</w:t>
      </w:r>
      <w:r w:rsidR="0077084C" w:rsidRPr="001620E8">
        <w:rPr>
          <w:rFonts w:ascii="Times New Roman" w:hAnsi="Times New Roman" w:cs="Times New Roman"/>
          <w:sz w:val="20"/>
          <w:szCs w:val="20"/>
        </w:rPr>
        <w:t>7</w:t>
      </w:r>
      <w:r w:rsidR="001620E8" w:rsidRPr="001620E8">
        <w:rPr>
          <w:rFonts w:ascii="Times New Roman" w:hAnsi="Times New Roman" w:cs="Times New Roman"/>
          <w:sz w:val="20"/>
          <w:szCs w:val="20"/>
        </w:rPr>
        <w:t>8</w:t>
      </w:r>
      <w:r w:rsidR="0077084C" w:rsidRPr="001620E8">
        <w:rPr>
          <w:rFonts w:ascii="Times New Roman" w:hAnsi="Times New Roman" w:cs="Times New Roman"/>
          <w:sz w:val="20"/>
          <w:szCs w:val="20"/>
        </w:rPr>
        <w:t>8</w:t>
      </w:r>
      <w:r w:rsidR="00295CDE">
        <w:rPr>
          <w:rFonts w:ascii="Times New Roman" w:hAnsi="Times New Roman" w:cs="Times New Roman"/>
          <w:sz w:val="20"/>
          <w:szCs w:val="20"/>
        </w:rPr>
        <w:t>;</w:t>
      </w:r>
    </w:p>
    <w:p w:rsid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БИК 040</w:t>
      </w:r>
      <w:r w:rsidR="001620E8" w:rsidRPr="001620E8">
        <w:rPr>
          <w:rFonts w:ascii="Times New Roman" w:hAnsi="Times New Roman" w:cs="Times New Roman"/>
          <w:sz w:val="20"/>
          <w:szCs w:val="20"/>
        </w:rPr>
        <w:t>702</w:t>
      </w:r>
      <w:r w:rsidR="0077084C" w:rsidRPr="001620E8">
        <w:rPr>
          <w:rFonts w:ascii="Times New Roman" w:hAnsi="Times New Roman" w:cs="Times New Roman"/>
          <w:sz w:val="20"/>
          <w:szCs w:val="20"/>
        </w:rPr>
        <w:t>7</w:t>
      </w:r>
      <w:r w:rsidR="001620E8" w:rsidRPr="001620E8">
        <w:rPr>
          <w:rFonts w:ascii="Times New Roman" w:hAnsi="Times New Roman" w:cs="Times New Roman"/>
          <w:sz w:val="20"/>
          <w:szCs w:val="20"/>
        </w:rPr>
        <w:t>8</w:t>
      </w:r>
      <w:r w:rsidR="0077084C" w:rsidRPr="001620E8">
        <w:rPr>
          <w:rFonts w:ascii="Times New Roman" w:hAnsi="Times New Roman" w:cs="Times New Roman"/>
          <w:sz w:val="20"/>
          <w:szCs w:val="20"/>
        </w:rPr>
        <w:t>8</w:t>
      </w:r>
      <w:r w:rsidR="00295CDE">
        <w:rPr>
          <w:rFonts w:ascii="Times New Roman" w:hAnsi="Times New Roman" w:cs="Times New Roman"/>
          <w:sz w:val="20"/>
          <w:szCs w:val="20"/>
        </w:rPr>
        <w:t>;</w:t>
      </w:r>
    </w:p>
    <w:p w:rsidR="00295CDE" w:rsidRPr="008C1310" w:rsidRDefault="00295CDE" w:rsidP="00ED3F0A">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ИНН 7702070139;</w:t>
      </w:r>
    </w:p>
    <w:p w:rsidR="00295CDE" w:rsidRPr="008C1310" w:rsidRDefault="00295CDE" w:rsidP="00295CDE">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КПП 783501001;</w:t>
      </w:r>
    </w:p>
    <w:p w:rsidR="00295CDE" w:rsidRPr="008C1310" w:rsidRDefault="00295CDE" w:rsidP="00295CDE">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ОГРН 1027739609391;</w:t>
      </w:r>
    </w:p>
    <w:p w:rsidR="00295CDE" w:rsidRPr="00295CDE" w:rsidRDefault="00295CDE" w:rsidP="00295CDE">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ОКПО 01887301.</w:t>
      </w:r>
    </w:p>
    <w:p w:rsidR="00295CDE" w:rsidRPr="006D0715" w:rsidRDefault="00295CDE"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6D0715" w:rsidP="00ED3F0A">
      <w:pPr>
        <w:tabs>
          <w:tab w:val="left" w:pos="851"/>
          <w:tab w:val="left" w:pos="1134"/>
        </w:tabs>
        <w:spacing w:after="0" w:line="240" w:lineRule="auto"/>
        <w:ind w:firstLine="426"/>
        <w:jc w:val="both"/>
        <w:rPr>
          <w:rFonts w:ascii="Times New Roman" w:hAnsi="Times New Roman" w:cs="Times New Roman"/>
          <w:b/>
          <w:sz w:val="20"/>
          <w:szCs w:val="20"/>
        </w:rPr>
      </w:pPr>
      <w:r w:rsidRPr="00697B74">
        <w:rPr>
          <w:rFonts w:ascii="Times New Roman" w:hAnsi="Times New Roman" w:cs="Times New Roman"/>
          <w:b/>
          <w:sz w:val="20"/>
          <w:szCs w:val="20"/>
        </w:rPr>
        <w:t>Участник долевого строительства:</w:t>
      </w:r>
    </w:p>
    <w:p w:rsidR="00295CDE" w:rsidRDefault="00295CDE" w:rsidP="007A06CB">
      <w:pPr>
        <w:tabs>
          <w:tab w:val="left" w:pos="851"/>
          <w:tab w:val="left" w:pos="1134"/>
        </w:tabs>
        <w:spacing w:after="0" w:line="240" w:lineRule="auto"/>
        <w:jc w:val="both"/>
        <w:rPr>
          <w:rFonts w:ascii="Times New Roman" w:hAnsi="Times New Roman" w:cs="Times New Roman"/>
          <w:b/>
          <w:sz w:val="20"/>
          <w:szCs w:val="20"/>
        </w:rPr>
      </w:pPr>
    </w:p>
    <w:p w:rsidR="007F65E4" w:rsidRDefault="00E25640" w:rsidP="00295CDE">
      <w:pPr>
        <w:tabs>
          <w:tab w:val="left" w:pos="851"/>
          <w:tab w:val="left" w:pos="1134"/>
        </w:tabs>
        <w:spacing w:after="0" w:line="240" w:lineRule="auto"/>
        <w:ind w:firstLine="426"/>
        <w:jc w:val="both"/>
        <w:rPr>
          <w:rFonts w:ascii="Times New Roman" w:hAnsi="Times New Roman" w:cs="Times New Roman"/>
          <w:sz w:val="20"/>
          <w:szCs w:val="20"/>
        </w:rPr>
      </w:pPr>
      <w:r w:rsidRPr="009C5AB8">
        <w:rPr>
          <w:rFonts w:ascii="Times New Roman" w:hAnsi="Times New Roman" w:cs="Times New Roman"/>
          <w:sz w:val="20"/>
          <w:szCs w:val="20"/>
        </w:rPr>
        <w:t>Гр</w:t>
      </w:r>
      <w:r w:rsidRPr="009C5AB8">
        <w:rPr>
          <w:rFonts w:ascii="Times New Roman" w:hAnsi="Times New Roman" w:cs="Times New Roman"/>
          <w:b/>
          <w:sz w:val="20"/>
          <w:szCs w:val="20"/>
        </w:rPr>
        <w:t xml:space="preserve">. </w:t>
      </w:r>
      <w:r w:rsidR="002F12E4">
        <w:rPr>
          <w:rFonts w:ascii="Times New Roman" w:hAnsi="Times New Roman" w:cs="Times New Roman"/>
          <w:sz w:val="20"/>
          <w:szCs w:val="20"/>
        </w:rPr>
        <w:t>___________________________________________</w:t>
      </w:r>
    </w:p>
    <w:p w:rsidR="00263359" w:rsidRDefault="00263359" w:rsidP="007A06CB">
      <w:pPr>
        <w:tabs>
          <w:tab w:val="left" w:pos="851"/>
          <w:tab w:val="left" w:pos="1134"/>
        </w:tabs>
        <w:spacing w:after="0" w:line="240" w:lineRule="auto"/>
        <w:jc w:val="both"/>
        <w:rPr>
          <w:rFonts w:ascii="Times New Roman" w:hAnsi="Times New Roman" w:cs="Times New Roman"/>
          <w:sz w:val="20"/>
          <w:szCs w:val="20"/>
        </w:rPr>
      </w:pPr>
    </w:p>
    <w:p w:rsidR="001158B5" w:rsidRPr="006D0715" w:rsidRDefault="001158B5" w:rsidP="007A06CB">
      <w:pPr>
        <w:tabs>
          <w:tab w:val="left" w:pos="851"/>
          <w:tab w:val="left" w:pos="1134"/>
        </w:tabs>
        <w:spacing w:after="0" w:line="240" w:lineRule="auto"/>
        <w:jc w:val="both"/>
        <w:rPr>
          <w:rFonts w:ascii="Times New Roman" w:hAnsi="Times New Roman" w:cs="Times New Roman"/>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Генеральный директор</w:t>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t>Участник долевого строительства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ООО «ФАРН-12»</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А.А. </w:t>
      </w:r>
      <w:proofErr w:type="spellStart"/>
      <w:r w:rsidRPr="006D0715">
        <w:rPr>
          <w:rFonts w:ascii="Times New Roman" w:hAnsi="Times New Roman" w:cs="Times New Roman"/>
          <w:sz w:val="20"/>
          <w:szCs w:val="20"/>
        </w:rPr>
        <w:t>Степанянц</w:t>
      </w:r>
      <w:proofErr w:type="spellEnd"/>
      <w:r w:rsidRPr="006D0715">
        <w:rPr>
          <w:rFonts w:ascii="Times New Roman" w:hAnsi="Times New Roman" w:cs="Times New Roman"/>
          <w:sz w:val="20"/>
          <w:szCs w:val="20"/>
        </w:rPr>
        <w:t xml:space="preserve"> _______</w:t>
      </w:r>
      <w:r w:rsidR="00140E17">
        <w:rPr>
          <w:rFonts w:ascii="Times New Roman" w:hAnsi="Times New Roman" w:cs="Times New Roman"/>
          <w:sz w:val="20"/>
          <w:szCs w:val="20"/>
        </w:rPr>
        <w:t xml:space="preserve">_________________ </w:t>
      </w:r>
      <w:r w:rsidR="00140E17">
        <w:rPr>
          <w:rFonts w:ascii="Times New Roman" w:hAnsi="Times New Roman" w:cs="Times New Roman"/>
          <w:sz w:val="20"/>
          <w:szCs w:val="20"/>
        </w:rPr>
        <w:tab/>
      </w:r>
      <w:r w:rsidR="00140E17">
        <w:rPr>
          <w:rFonts w:ascii="Times New Roman" w:hAnsi="Times New Roman" w:cs="Times New Roman"/>
          <w:sz w:val="20"/>
          <w:szCs w:val="20"/>
        </w:rPr>
        <w:tab/>
      </w:r>
      <w:r w:rsidR="002F12E4">
        <w:rPr>
          <w:rFonts w:ascii="Times New Roman" w:hAnsi="Times New Roman" w:cs="Times New Roman"/>
          <w:sz w:val="20"/>
          <w:szCs w:val="20"/>
        </w:rPr>
        <w:t>______________</w:t>
      </w:r>
      <w:r w:rsidRPr="006D0715">
        <w:rPr>
          <w:rFonts w:ascii="Times New Roman" w:hAnsi="Times New Roman" w:cs="Times New Roman"/>
          <w:sz w:val="20"/>
          <w:szCs w:val="20"/>
        </w:rPr>
        <w:t xml:space="preserve"> _______________________</w:t>
      </w:r>
    </w:p>
    <w:sectPr w:rsidR="006D0715" w:rsidRPr="006D0715" w:rsidSect="00295CDE">
      <w:footerReference w:type="default" r:id="rId8"/>
      <w:pgSz w:w="11906" w:h="16838"/>
      <w:pgMar w:top="102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38" w:rsidRDefault="00657138" w:rsidP="006D0715">
      <w:pPr>
        <w:spacing w:after="0" w:line="240" w:lineRule="auto"/>
      </w:pPr>
      <w:r>
        <w:separator/>
      </w:r>
    </w:p>
  </w:endnote>
  <w:endnote w:type="continuationSeparator" w:id="0">
    <w:p w:rsidR="00657138" w:rsidRDefault="00657138" w:rsidP="006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EF" w:rsidRDefault="00BF73EF">
    <w:pPr>
      <w:pStyle w:val="a5"/>
      <w:rPr>
        <w:rFonts w:ascii="Times New Roman" w:hAnsi="Times New Roman" w:cs="Times New Roman"/>
        <w:sz w:val="20"/>
        <w:szCs w:val="20"/>
      </w:rPr>
    </w:pPr>
    <w:r>
      <w:rPr>
        <w:rFonts w:ascii="Times New Roman" w:hAnsi="Times New Roman" w:cs="Times New Roman"/>
        <w:sz w:val="20"/>
        <w:szCs w:val="20"/>
      </w:rPr>
      <w:t xml:space="preserve"> </w:t>
    </w:r>
  </w:p>
  <w:p w:rsidR="00BF73EF" w:rsidRDefault="00BF73EF">
    <w:pPr>
      <w:pStyle w:val="a5"/>
      <w:rPr>
        <w:rFonts w:ascii="Times New Roman" w:hAnsi="Times New Roman" w:cs="Times New Roman"/>
        <w:sz w:val="20"/>
        <w:szCs w:val="20"/>
      </w:rPr>
    </w:pPr>
    <w:r>
      <w:rPr>
        <w:rFonts w:ascii="Times New Roman" w:hAnsi="Times New Roman" w:cs="Times New Roman"/>
        <w:sz w:val="20"/>
        <w:szCs w:val="20"/>
      </w:rPr>
      <w:t xml:space="preserve"> </w:t>
    </w:r>
  </w:p>
  <w:p w:rsidR="00BF73EF" w:rsidRPr="00697B74" w:rsidRDefault="00BF73EF">
    <w:pPr>
      <w:pStyle w:val="a5"/>
    </w:pPr>
    <w:r w:rsidRPr="00697B74">
      <w:rPr>
        <w:rFonts w:ascii="Times New Roman" w:hAnsi="Times New Roman" w:cs="Times New Roman"/>
        <w:sz w:val="20"/>
        <w:szCs w:val="20"/>
      </w:rPr>
      <w:t xml:space="preserve">Застройщик ______________________                            Участник долевого строительства ______________________  </w:t>
    </w:r>
    <w:r w:rsidRPr="00697B74">
      <w:ptab w:relativeTo="margin" w:alignment="center" w:leader="none"/>
    </w:r>
    <w:r w:rsidRPr="00697B7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38" w:rsidRDefault="00657138" w:rsidP="006D0715">
      <w:pPr>
        <w:spacing w:after="0" w:line="240" w:lineRule="auto"/>
      </w:pPr>
      <w:r>
        <w:separator/>
      </w:r>
    </w:p>
  </w:footnote>
  <w:footnote w:type="continuationSeparator" w:id="0">
    <w:p w:rsidR="00657138" w:rsidRDefault="00657138" w:rsidP="006D0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640A1"/>
    <w:multiLevelType w:val="hybridMultilevel"/>
    <w:tmpl w:val="3B9A09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78D30B0"/>
    <w:multiLevelType w:val="multilevel"/>
    <w:tmpl w:val="28DAB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5"/>
    <w:rsid w:val="000010F2"/>
    <w:rsid w:val="00003352"/>
    <w:rsid w:val="0000460E"/>
    <w:rsid w:val="000112DB"/>
    <w:rsid w:val="00011A54"/>
    <w:rsid w:val="00011B57"/>
    <w:rsid w:val="00012F2F"/>
    <w:rsid w:val="0001327D"/>
    <w:rsid w:val="00013AEB"/>
    <w:rsid w:val="00014DAD"/>
    <w:rsid w:val="0001708E"/>
    <w:rsid w:val="00031B8A"/>
    <w:rsid w:val="00034259"/>
    <w:rsid w:val="00036F71"/>
    <w:rsid w:val="000412FB"/>
    <w:rsid w:val="00050909"/>
    <w:rsid w:val="00052BBD"/>
    <w:rsid w:val="0006092A"/>
    <w:rsid w:val="00063684"/>
    <w:rsid w:val="00080477"/>
    <w:rsid w:val="00083AA8"/>
    <w:rsid w:val="00085308"/>
    <w:rsid w:val="000969DE"/>
    <w:rsid w:val="00096E9A"/>
    <w:rsid w:val="000976C2"/>
    <w:rsid w:val="000A3F5D"/>
    <w:rsid w:val="000A6D9B"/>
    <w:rsid w:val="000A7BDD"/>
    <w:rsid w:val="000B0F9C"/>
    <w:rsid w:val="000C0379"/>
    <w:rsid w:val="000C1030"/>
    <w:rsid w:val="000C28C4"/>
    <w:rsid w:val="000C3845"/>
    <w:rsid w:val="000C424E"/>
    <w:rsid w:val="000C42D2"/>
    <w:rsid w:val="000C4F55"/>
    <w:rsid w:val="000D1A08"/>
    <w:rsid w:val="000E3FD4"/>
    <w:rsid w:val="000E487F"/>
    <w:rsid w:val="000F10D6"/>
    <w:rsid w:val="0010207D"/>
    <w:rsid w:val="00105165"/>
    <w:rsid w:val="001158B5"/>
    <w:rsid w:val="001219CE"/>
    <w:rsid w:val="00124225"/>
    <w:rsid w:val="00124575"/>
    <w:rsid w:val="001338EB"/>
    <w:rsid w:val="00134135"/>
    <w:rsid w:val="00137C5A"/>
    <w:rsid w:val="00140E17"/>
    <w:rsid w:val="0014630C"/>
    <w:rsid w:val="00161922"/>
    <w:rsid w:val="001620E8"/>
    <w:rsid w:val="001625B0"/>
    <w:rsid w:val="00165BDE"/>
    <w:rsid w:val="00170B22"/>
    <w:rsid w:val="001756E0"/>
    <w:rsid w:val="0017576A"/>
    <w:rsid w:val="00180E16"/>
    <w:rsid w:val="00187996"/>
    <w:rsid w:val="00194CFE"/>
    <w:rsid w:val="001B679D"/>
    <w:rsid w:val="001C04CF"/>
    <w:rsid w:val="001C4D80"/>
    <w:rsid w:val="001C775E"/>
    <w:rsid w:val="001C7D5D"/>
    <w:rsid w:val="001D4BD6"/>
    <w:rsid w:val="001D5F10"/>
    <w:rsid w:val="001D63DE"/>
    <w:rsid w:val="001D7A29"/>
    <w:rsid w:val="001E7707"/>
    <w:rsid w:val="002039FE"/>
    <w:rsid w:val="00207167"/>
    <w:rsid w:val="00213A2E"/>
    <w:rsid w:val="00215A5C"/>
    <w:rsid w:val="00224072"/>
    <w:rsid w:val="00224963"/>
    <w:rsid w:val="002271A6"/>
    <w:rsid w:val="0024137C"/>
    <w:rsid w:val="00242343"/>
    <w:rsid w:val="002438CB"/>
    <w:rsid w:val="0024514B"/>
    <w:rsid w:val="00250F6B"/>
    <w:rsid w:val="00256492"/>
    <w:rsid w:val="0026123C"/>
    <w:rsid w:val="0026157E"/>
    <w:rsid w:val="0026313E"/>
    <w:rsid w:val="00263359"/>
    <w:rsid w:val="00264732"/>
    <w:rsid w:val="00267378"/>
    <w:rsid w:val="002677DB"/>
    <w:rsid w:val="00267FD2"/>
    <w:rsid w:val="00274146"/>
    <w:rsid w:val="002743DF"/>
    <w:rsid w:val="002761B0"/>
    <w:rsid w:val="00276720"/>
    <w:rsid w:val="0028304B"/>
    <w:rsid w:val="00283BD0"/>
    <w:rsid w:val="00284642"/>
    <w:rsid w:val="00286650"/>
    <w:rsid w:val="00291A49"/>
    <w:rsid w:val="00291B20"/>
    <w:rsid w:val="00295CDE"/>
    <w:rsid w:val="002A76DE"/>
    <w:rsid w:val="002B1830"/>
    <w:rsid w:val="002B2578"/>
    <w:rsid w:val="002B7AB4"/>
    <w:rsid w:val="002D3C16"/>
    <w:rsid w:val="002D5C0E"/>
    <w:rsid w:val="002E7825"/>
    <w:rsid w:val="002F12E4"/>
    <w:rsid w:val="002F60DC"/>
    <w:rsid w:val="00300AFC"/>
    <w:rsid w:val="003012B5"/>
    <w:rsid w:val="003023A4"/>
    <w:rsid w:val="003052D9"/>
    <w:rsid w:val="00306CF9"/>
    <w:rsid w:val="00314C0D"/>
    <w:rsid w:val="00316050"/>
    <w:rsid w:val="00323B68"/>
    <w:rsid w:val="003266AD"/>
    <w:rsid w:val="00330F13"/>
    <w:rsid w:val="003362B3"/>
    <w:rsid w:val="00340292"/>
    <w:rsid w:val="00340763"/>
    <w:rsid w:val="00342760"/>
    <w:rsid w:val="00347B5F"/>
    <w:rsid w:val="0035137C"/>
    <w:rsid w:val="0035200D"/>
    <w:rsid w:val="0035313F"/>
    <w:rsid w:val="003532BA"/>
    <w:rsid w:val="00354058"/>
    <w:rsid w:val="003725DB"/>
    <w:rsid w:val="00380CB9"/>
    <w:rsid w:val="003876F5"/>
    <w:rsid w:val="00395809"/>
    <w:rsid w:val="0039775B"/>
    <w:rsid w:val="003A0831"/>
    <w:rsid w:val="003A3BA6"/>
    <w:rsid w:val="003A53D0"/>
    <w:rsid w:val="003A5D0B"/>
    <w:rsid w:val="003B11B5"/>
    <w:rsid w:val="003B2593"/>
    <w:rsid w:val="003B3176"/>
    <w:rsid w:val="003C0950"/>
    <w:rsid w:val="003D0373"/>
    <w:rsid w:val="003E0189"/>
    <w:rsid w:val="003E3E18"/>
    <w:rsid w:val="003E4DA2"/>
    <w:rsid w:val="003E78E0"/>
    <w:rsid w:val="003F0FDA"/>
    <w:rsid w:val="003F17E4"/>
    <w:rsid w:val="003F787C"/>
    <w:rsid w:val="004035BD"/>
    <w:rsid w:val="00412428"/>
    <w:rsid w:val="00436836"/>
    <w:rsid w:val="00443165"/>
    <w:rsid w:val="004433B0"/>
    <w:rsid w:val="00444649"/>
    <w:rsid w:val="00447752"/>
    <w:rsid w:val="00450CE4"/>
    <w:rsid w:val="00451A68"/>
    <w:rsid w:val="0045340A"/>
    <w:rsid w:val="004557D5"/>
    <w:rsid w:val="00473974"/>
    <w:rsid w:val="00475A54"/>
    <w:rsid w:val="004775D6"/>
    <w:rsid w:val="00477809"/>
    <w:rsid w:val="0048035D"/>
    <w:rsid w:val="00480893"/>
    <w:rsid w:val="00481187"/>
    <w:rsid w:val="00484D79"/>
    <w:rsid w:val="00486EA6"/>
    <w:rsid w:val="0049176A"/>
    <w:rsid w:val="00494466"/>
    <w:rsid w:val="00494B6C"/>
    <w:rsid w:val="00494EB7"/>
    <w:rsid w:val="004A3467"/>
    <w:rsid w:val="004A7DEE"/>
    <w:rsid w:val="004B2BAE"/>
    <w:rsid w:val="004B4FED"/>
    <w:rsid w:val="004B75B5"/>
    <w:rsid w:val="004C04CE"/>
    <w:rsid w:val="004C71F9"/>
    <w:rsid w:val="004D3DFB"/>
    <w:rsid w:val="004D5AC3"/>
    <w:rsid w:val="004E1A8D"/>
    <w:rsid w:val="004E1FB8"/>
    <w:rsid w:val="004F5537"/>
    <w:rsid w:val="005072F0"/>
    <w:rsid w:val="00511324"/>
    <w:rsid w:val="00513377"/>
    <w:rsid w:val="005174C1"/>
    <w:rsid w:val="0052131C"/>
    <w:rsid w:val="00521F28"/>
    <w:rsid w:val="00524A2D"/>
    <w:rsid w:val="0052568F"/>
    <w:rsid w:val="005257E0"/>
    <w:rsid w:val="00526AC1"/>
    <w:rsid w:val="005345A4"/>
    <w:rsid w:val="0053545F"/>
    <w:rsid w:val="00536AD3"/>
    <w:rsid w:val="00540275"/>
    <w:rsid w:val="00543D43"/>
    <w:rsid w:val="005441C9"/>
    <w:rsid w:val="005450CF"/>
    <w:rsid w:val="00545C24"/>
    <w:rsid w:val="00546207"/>
    <w:rsid w:val="005538DA"/>
    <w:rsid w:val="00553D39"/>
    <w:rsid w:val="00555C5F"/>
    <w:rsid w:val="00556339"/>
    <w:rsid w:val="00563A78"/>
    <w:rsid w:val="005643A6"/>
    <w:rsid w:val="00564C3F"/>
    <w:rsid w:val="00565315"/>
    <w:rsid w:val="00575386"/>
    <w:rsid w:val="00575742"/>
    <w:rsid w:val="00580CB1"/>
    <w:rsid w:val="00580E00"/>
    <w:rsid w:val="00583F19"/>
    <w:rsid w:val="00585732"/>
    <w:rsid w:val="005868F8"/>
    <w:rsid w:val="00591E1F"/>
    <w:rsid w:val="00592B57"/>
    <w:rsid w:val="005A59CE"/>
    <w:rsid w:val="005B2EBF"/>
    <w:rsid w:val="005B32ED"/>
    <w:rsid w:val="005B4F6A"/>
    <w:rsid w:val="005C0F15"/>
    <w:rsid w:val="005C26F4"/>
    <w:rsid w:val="005C73E9"/>
    <w:rsid w:val="005D4D38"/>
    <w:rsid w:val="005D6040"/>
    <w:rsid w:val="005D7076"/>
    <w:rsid w:val="005D7B70"/>
    <w:rsid w:val="005E2451"/>
    <w:rsid w:val="005E25B7"/>
    <w:rsid w:val="005F6821"/>
    <w:rsid w:val="006054E1"/>
    <w:rsid w:val="0060560D"/>
    <w:rsid w:val="006117D0"/>
    <w:rsid w:val="00613BA8"/>
    <w:rsid w:val="0061702C"/>
    <w:rsid w:val="00617D46"/>
    <w:rsid w:val="00620FB5"/>
    <w:rsid w:val="00622499"/>
    <w:rsid w:val="00622CE4"/>
    <w:rsid w:val="006253CB"/>
    <w:rsid w:val="006263CA"/>
    <w:rsid w:val="006266E8"/>
    <w:rsid w:val="0063084C"/>
    <w:rsid w:val="00632CF2"/>
    <w:rsid w:val="00634033"/>
    <w:rsid w:val="0064128E"/>
    <w:rsid w:val="00642EB0"/>
    <w:rsid w:val="00643B7B"/>
    <w:rsid w:val="006551D6"/>
    <w:rsid w:val="00657138"/>
    <w:rsid w:val="00662B2E"/>
    <w:rsid w:val="00677432"/>
    <w:rsid w:val="00681B8A"/>
    <w:rsid w:val="00683E7F"/>
    <w:rsid w:val="00692AB3"/>
    <w:rsid w:val="00692B05"/>
    <w:rsid w:val="006976FC"/>
    <w:rsid w:val="00697B74"/>
    <w:rsid w:val="006A4B34"/>
    <w:rsid w:val="006A7A42"/>
    <w:rsid w:val="006B02B7"/>
    <w:rsid w:val="006B1EE2"/>
    <w:rsid w:val="006C78C5"/>
    <w:rsid w:val="006D0715"/>
    <w:rsid w:val="006D5547"/>
    <w:rsid w:val="006E478E"/>
    <w:rsid w:val="006F08DE"/>
    <w:rsid w:val="006F36CC"/>
    <w:rsid w:val="006F6E55"/>
    <w:rsid w:val="00703B29"/>
    <w:rsid w:val="007123DD"/>
    <w:rsid w:val="0071419B"/>
    <w:rsid w:val="0072401A"/>
    <w:rsid w:val="007270E6"/>
    <w:rsid w:val="00737B8F"/>
    <w:rsid w:val="00746855"/>
    <w:rsid w:val="007468D1"/>
    <w:rsid w:val="0075154F"/>
    <w:rsid w:val="00763C9F"/>
    <w:rsid w:val="00765458"/>
    <w:rsid w:val="0076554C"/>
    <w:rsid w:val="00766429"/>
    <w:rsid w:val="00766F64"/>
    <w:rsid w:val="0077084C"/>
    <w:rsid w:val="007712AA"/>
    <w:rsid w:val="0077133C"/>
    <w:rsid w:val="00773B33"/>
    <w:rsid w:val="00775303"/>
    <w:rsid w:val="00775DF7"/>
    <w:rsid w:val="007806B9"/>
    <w:rsid w:val="007825D4"/>
    <w:rsid w:val="0078565B"/>
    <w:rsid w:val="00787B5C"/>
    <w:rsid w:val="007925BE"/>
    <w:rsid w:val="0079602C"/>
    <w:rsid w:val="007979D1"/>
    <w:rsid w:val="007A06CB"/>
    <w:rsid w:val="007A536D"/>
    <w:rsid w:val="007A5F4B"/>
    <w:rsid w:val="007A69F9"/>
    <w:rsid w:val="007A7E68"/>
    <w:rsid w:val="007B3151"/>
    <w:rsid w:val="007B6B71"/>
    <w:rsid w:val="007B7235"/>
    <w:rsid w:val="007B78A8"/>
    <w:rsid w:val="007C5AD3"/>
    <w:rsid w:val="007C5DA1"/>
    <w:rsid w:val="007D34B3"/>
    <w:rsid w:val="007E44A0"/>
    <w:rsid w:val="007E538A"/>
    <w:rsid w:val="007E799E"/>
    <w:rsid w:val="007F56BB"/>
    <w:rsid w:val="007F5FC1"/>
    <w:rsid w:val="007F65E4"/>
    <w:rsid w:val="008017EE"/>
    <w:rsid w:val="00815617"/>
    <w:rsid w:val="00817F73"/>
    <w:rsid w:val="00821856"/>
    <w:rsid w:val="0082695A"/>
    <w:rsid w:val="008308DD"/>
    <w:rsid w:val="00831482"/>
    <w:rsid w:val="00832061"/>
    <w:rsid w:val="008428D4"/>
    <w:rsid w:val="00842DB6"/>
    <w:rsid w:val="00847A8E"/>
    <w:rsid w:val="008578B4"/>
    <w:rsid w:val="00865578"/>
    <w:rsid w:val="00866ADE"/>
    <w:rsid w:val="00875672"/>
    <w:rsid w:val="00883A84"/>
    <w:rsid w:val="0088401E"/>
    <w:rsid w:val="008A7F01"/>
    <w:rsid w:val="008B4031"/>
    <w:rsid w:val="008C1310"/>
    <w:rsid w:val="008C1537"/>
    <w:rsid w:val="008C16A8"/>
    <w:rsid w:val="008C1CCB"/>
    <w:rsid w:val="008C48E6"/>
    <w:rsid w:val="008D1212"/>
    <w:rsid w:val="008D2ECB"/>
    <w:rsid w:val="008D66F1"/>
    <w:rsid w:val="008E5151"/>
    <w:rsid w:val="008E7155"/>
    <w:rsid w:val="008F15A7"/>
    <w:rsid w:val="008F54B7"/>
    <w:rsid w:val="00903A46"/>
    <w:rsid w:val="00905AFF"/>
    <w:rsid w:val="009071F9"/>
    <w:rsid w:val="009079A9"/>
    <w:rsid w:val="00925264"/>
    <w:rsid w:val="00930C64"/>
    <w:rsid w:val="00946263"/>
    <w:rsid w:val="0095556C"/>
    <w:rsid w:val="00960BF9"/>
    <w:rsid w:val="00966E13"/>
    <w:rsid w:val="009711B7"/>
    <w:rsid w:val="00971339"/>
    <w:rsid w:val="00972B14"/>
    <w:rsid w:val="00973115"/>
    <w:rsid w:val="00991320"/>
    <w:rsid w:val="0099212B"/>
    <w:rsid w:val="00995620"/>
    <w:rsid w:val="0099799C"/>
    <w:rsid w:val="009A4378"/>
    <w:rsid w:val="009B1B65"/>
    <w:rsid w:val="009B1BD0"/>
    <w:rsid w:val="009B77A7"/>
    <w:rsid w:val="009C38DD"/>
    <w:rsid w:val="009C4A9E"/>
    <w:rsid w:val="009C5AB8"/>
    <w:rsid w:val="009C6944"/>
    <w:rsid w:val="009D771A"/>
    <w:rsid w:val="009E47F5"/>
    <w:rsid w:val="009E6A89"/>
    <w:rsid w:val="00A025B1"/>
    <w:rsid w:val="00A05E24"/>
    <w:rsid w:val="00A078D4"/>
    <w:rsid w:val="00A150CE"/>
    <w:rsid w:val="00A26477"/>
    <w:rsid w:val="00A26D27"/>
    <w:rsid w:val="00A3058F"/>
    <w:rsid w:val="00A44F0D"/>
    <w:rsid w:val="00A47842"/>
    <w:rsid w:val="00A51BA1"/>
    <w:rsid w:val="00A539A7"/>
    <w:rsid w:val="00A557B4"/>
    <w:rsid w:val="00A56FBF"/>
    <w:rsid w:val="00A603A4"/>
    <w:rsid w:val="00A61A69"/>
    <w:rsid w:val="00A6260E"/>
    <w:rsid w:val="00A711E6"/>
    <w:rsid w:val="00A71C65"/>
    <w:rsid w:val="00A82700"/>
    <w:rsid w:val="00A9191C"/>
    <w:rsid w:val="00A978ED"/>
    <w:rsid w:val="00AA40A2"/>
    <w:rsid w:val="00AA4CA2"/>
    <w:rsid w:val="00AA7F00"/>
    <w:rsid w:val="00AC1394"/>
    <w:rsid w:val="00AC6A79"/>
    <w:rsid w:val="00AC7423"/>
    <w:rsid w:val="00AD48D3"/>
    <w:rsid w:val="00AE0D80"/>
    <w:rsid w:val="00AE29BF"/>
    <w:rsid w:val="00AE6FE7"/>
    <w:rsid w:val="00AE7230"/>
    <w:rsid w:val="00AE7F57"/>
    <w:rsid w:val="00B107C3"/>
    <w:rsid w:val="00B149BC"/>
    <w:rsid w:val="00B14AD3"/>
    <w:rsid w:val="00B25C48"/>
    <w:rsid w:val="00B31E7C"/>
    <w:rsid w:val="00B34993"/>
    <w:rsid w:val="00B35EEB"/>
    <w:rsid w:val="00B40FB0"/>
    <w:rsid w:val="00B418A9"/>
    <w:rsid w:val="00B41988"/>
    <w:rsid w:val="00B41D9E"/>
    <w:rsid w:val="00B451C1"/>
    <w:rsid w:val="00B54468"/>
    <w:rsid w:val="00B56173"/>
    <w:rsid w:val="00B6006D"/>
    <w:rsid w:val="00B63AD8"/>
    <w:rsid w:val="00B63D68"/>
    <w:rsid w:val="00B650F2"/>
    <w:rsid w:val="00B671F9"/>
    <w:rsid w:val="00B70D08"/>
    <w:rsid w:val="00B71AAF"/>
    <w:rsid w:val="00B71C68"/>
    <w:rsid w:val="00B727D7"/>
    <w:rsid w:val="00B72A84"/>
    <w:rsid w:val="00B72FF3"/>
    <w:rsid w:val="00B74BAA"/>
    <w:rsid w:val="00B86E2C"/>
    <w:rsid w:val="00B92C36"/>
    <w:rsid w:val="00B9327E"/>
    <w:rsid w:val="00B933DA"/>
    <w:rsid w:val="00B95EB2"/>
    <w:rsid w:val="00B97220"/>
    <w:rsid w:val="00BA227A"/>
    <w:rsid w:val="00BB17E1"/>
    <w:rsid w:val="00BB21CF"/>
    <w:rsid w:val="00BC2FF5"/>
    <w:rsid w:val="00BC3118"/>
    <w:rsid w:val="00BC4545"/>
    <w:rsid w:val="00BD6BC2"/>
    <w:rsid w:val="00BE3385"/>
    <w:rsid w:val="00BE58FB"/>
    <w:rsid w:val="00BF1F17"/>
    <w:rsid w:val="00BF73EF"/>
    <w:rsid w:val="00C02225"/>
    <w:rsid w:val="00C02F68"/>
    <w:rsid w:val="00C037BA"/>
    <w:rsid w:val="00C07902"/>
    <w:rsid w:val="00C12698"/>
    <w:rsid w:val="00C14BD6"/>
    <w:rsid w:val="00C21001"/>
    <w:rsid w:val="00C256EF"/>
    <w:rsid w:val="00C2627C"/>
    <w:rsid w:val="00C359A3"/>
    <w:rsid w:val="00C35C6B"/>
    <w:rsid w:val="00C36EE1"/>
    <w:rsid w:val="00C413CD"/>
    <w:rsid w:val="00C50234"/>
    <w:rsid w:val="00C5108D"/>
    <w:rsid w:val="00C53442"/>
    <w:rsid w:val="00C626E7"/>
    <w:rsid w:val="00C65058"/>
    <w:rsid w:val="00C65AD1"/>
    <w:rsid w:val="00C71209"/>
    <w:rsid w:val="00C7161A"/>
    <w:rsid w:val="00C8706B"/>
    <w:rsid w:val="00C9267E"/>
    <w:rsid w:val="00C93A7D"/>
    <w:rsid w:val="00C94F27"/>
    <w:rsid w:val="00CB6B57"/>
    <w:rsid w:val="00CC76A4"/>
    <w:rsid w:val="00CD255B"/>
    <w:rsid w:val="00CD6AD6"/>
    <w:rsid w:val="00CE0FF5"/>
    <w:rsid w:val="00CE20FE"/>
    <w:rsid w:val="00CE5D50"/>
    <w:rsid w:val="00CF16A4"/>
    <w:rsid w:val="00CF260F"/>
    <w:rsid w:val="00D018F0"/>
    <w:rsid w:val="00D03A18"/>
    <w:rsid w:val="00D067C7"/>
    <w:rsid w:val="00D1229C"/>
    <w:rsid w:val="00D172E3"/>
    <w:rsid w:val="00D21528"/>
    <w:rsid w:val="00D2180E"/>
    <w:rsid w:val="00D368AA"/>
    <w:rsid w:val="00D36C66"/>
    <w:rsid w:val="00D3727F"/>
    <w:rsid w:val="00D40D34"/>
    <w:rsid w:val="00D44AE4"/>
    <w:rsid w:val="00D44BC3"/>
    <w:rsid w:val="00D46A40"/>
    <w:rsid w:val="00D51DE8"/>
    <w:rsid w:val="00D53C99"/>
    <w:rsid w:val="00D60C18"/>
    <w:rsid w:val="00D67365"/>
    <w:rsid w:val="00D72784"/>
    <w:rsid w:val="00D75485"/>
    <w:rsid w:val="00D809D9"/>
    <w:rsid w:val="00D90588"/>
    <w:rsid w:val="00D9636D"/>
    <w:rsid w:val="00DA0BFD"/>
    <w:rsid w:val="00DA17D4"/>
    <w:rsid w:val="00DA25C2"/>
    <w:rsid w:val="00DA279E"/>
    <w:rsid w:val="00DA3F58"/>
    <w:rsid w:val="00DA4D2E"/>
    <w:rsid w:val="00DA6AAD"/>
    <w:rsid w:val="00DB0E0A"/>
    <w:rsid w:val="00DB3069"/>
    <w:rsid w:val="00DB5692"/>
    <w:rsid w:val="00DB7E8B"/>
    <w:rsid w:val="00DC0949"/>
    <w:rsid w:val="00DC0DBD"/>
    <w:rsid w:val="00DC59B2"/>
    <w:rsid w:val="00DD07CD"/>
    <w:rsid w:val="00DD1B79"/>
    <w:rsid w:val="00DD2528"/>
    <w:rsid w:val="00DD2F1D"/>
    <w:rsid w:val="00DD4841"/>
    <w:rsid w:val="00DE0EC2"/>
    <w:rsid w:val="00DE1A13"/>
    <w:rsid w:val="00DE3DCD"/>
    <w:rsid w:val="00DE5BE0"/>
    <w:rsid w:val="00DF1182"/>
    <w:rsid w:val="00DF658E"/>
    <w:rsid w:val="00DF6724"/>
    <w:rsid w:val="00DF681D"/>
    <w:rsid w:val="00E03003"/>
    <w:rsid w:val="00E21825"/>
    <w:rsid w:val="00E219AB"/>
    <w:rsid w:val="00E22A45"/>
    <w:rsid w:val="00E25640"/>
    <w:rsid w:val="00E27D66"/>
    <w:rsid w:val="00E309AF"/>
    <w:rsid w:val="00E30B4D"/>
    <w:rsid w:val="00E30C00"/>
    <w:rsid w:val="00E3393D"/>
    <w:rsid w:val="00E35A61"/>
    <w:rsid w:val="00E37C4D"/>
    <w:rsid w:val="00E44E44"/>
    <w:rsid w:val="00E5732A"/>
    <w:rsid w:val="00E57B69"/>
    <w:rsid w:val="00E60B58"/>
    <w:rsid w:val="00E662D1"/>
    <w:rsid w:val="00E75E5C"/>
    <w:rsid w:val="00EA0C14"/>
    <w:rsid w:val="00EB0299"/>
    <w:rsid w:val="00EB0F17"/>
    <w:rsid w:val="00EB331A"/>
    <w:rsid w:val="00EB74C6"/>
    <w:rsid w:val="00EC0C04"/>
    <w:rsid w:val="00EC6333"/>
    <w:rsid w:val="00ED0099"/>
    <w:rsid w:val="00ED3F0A"/>
    <w:rsid w:val="00ED5BEE"/>
    <w:rsid w:val="00ED7E29"/>
    <w:rsid w:val="00EE1F37"/>
    <w:rsid w:val="00EE6250"/>
    <w:rsid w:val="00EF0AFB"/>
    <w:rsid w:val="00EF0EE7"/>
    <w:rsid w:val="00EF74D0"/>
    <w:rsid w:val="00F0095B"/>
    <w:rsid w:val="00F02139"/>
    <w:rsid w:val="00F028E9"/>
    <w:rsid w:val="00F07A88"/>
    <w:rsid w:val="00F167DA"/>
    <w:rsid w:val="00F20C56"/>
    <w:rsid w:val="00F20EFF"/>
    <w:rsid w:val="00F31C56"/>
    <w:rsid w:val="00F33F2C"/>
    <w:rsid w:val="00F343B0"/>
    <w:rsid w:val="00F404DA"/>
    <w:rsid w:val="00F44676"/>
    <w:rsid w:val="00F45CB8"/>
    <w:rsid w:val="00F46AF2"/>
    <w:rsid w:val="00F510DF"/>
    <w:rsid w:val="00F634C4"/>
    <w:rsid w:val="00F640F2"/>
    <w:rsid w:val="00F67D1B"/>
    <w:rsid w:val="00F70573"/>
    <w:rsid w:val="00F70B61"/>
    <w:rsid w:val="00F7750F"/>
    <w:rsid w:val="00F82601"/>
    <w:rsid w:val="00F84896"/>
    <w:rsid w:val="00F857C0"/>
    <w:rsid w:val="00F859E1"/>
    <w:rsid w:val="00F86191"/>
    <w:rsid w:val="00F90777"/>
    <w:rsid w:val="00F9327C"/>
    <w:rsid w:val="00FA0E04"/>
    <w:rsid w:val="00FB210E"/>
    <w:rsid w:val="00FB437F"/>
    <w:rsid w:val="00FB6776"/>
    <w:rsid w:val="00FD29A4"/>
    <w:rsid w:val="00FD7B57"/>
    <w:rsid w:val="00FE4E86"/>
    <w:rsid w:val="00FE4F58"/>
    <w:rsid w:val="00FE52F2"/>
    <w:rsid w:val="00FE6152"/>
    <w:rsid w:val="00FF157E"/>
    <w:rsid w:val="00FF2E43"/>
    <w:rsid w:val="00FF4877"/>
    <w:rsid w:val="00FF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CCE99-D67F-42A2-A96D-51799C57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7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715"/>
  </w:style>
  <w:style w:type="paragraph" w:styleId="a5">
    <w:name w:val="footer"/>
    <w:basedOn w:val="a"/>
    <w:link w:val="a6"/>
    <w:uiPriority w:val="99"/>
    <w:unhideWhenUsed/>
    <w:rsid w:val="006D07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715"/>
  </w:style>
  <w:style w:type="paragraph" w:styleId="a7">
    <w:name w:val="Balloon Text"/>
    <w:basedOn w:val="a"/>
    <w:link w:val="a8"/>
    <w:uiPriority w:val="99"/>
    <w:semiHidden/>
    <w:unhideWhenUsed/>
    <w:rsid w:val="006D0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715"/>
    <w:rPr>
      <w:rFonts w:ascii="Tahoma" w:hAnsi="Tahoma" w:cs="Tahoma"/>
      <w:sz w:val="16"/>
      <w:szCs w:val="16"/>
    </w:rPr>
  </w:style>
  <w:style w:type="character" w:customStyle="1" w:styleId="2Exact">
    <w:name w:val="Основной текст (2) Exact"/>
    <w:basedOn w:val="a0"/>
    <w:rsid w:val="00697B74"/>
    <w:rPr>
      <w:rFonts w:ascii="Times New Roman" w:eastAsia="Times New Roman" w:hAnsi="Times New Roman" w:cs="Times New Roman"/>
      <w:b w:val="0"/>
      <w:bCs w:val="0"/>
      <w:i w:val="0"/>
      <w:iCs w:val="0"/>
      <w:smallCaps w:val="0"/>
      <w:strike w:val="0"/>
      <w:sz w:val="19"/>
      <w:szCs w:val="19"/>
      <w:u w:val="none"/>
    </w:rPr>
  </w:style>
  <w:style w:type="character" w:customStyle="1" w:styleId="7Exact">
    <w:name w:val="Основной текст (7) Exact"/>
    <w:basedOn w:val="a0"/>
    <w:link w:val="7"/>
    <w:rsid w:val="00697B74"/>
    <w:rPr>
      <w:sz w:val="18"/>
      <w:szCs w:val="18"/>
      <w:shd w:val="clear" w:color="auto" w:fill="FFFFFF"/>
    </w:rPr>
  </w:style>
  <w:style w:type="character" w:customStyle="1" w:styleId="27ptExact">
    <w:name w:val="Основной текст (2) + 7 pt Exact"/>
    <w:basedOn w:val="2"/>
    <w:rsid w:val="00697B74"/>
    <w:rPr>
      <w:rFonts w:ascii="Times New Roman" w:eastAsia="Times New Roman" w:hAnsi="Times New Roman" w:cs="Times New Roman"/>
      <w:sz w:val="14"/>
      <w:szCs w:val="14"/>
      <w:shd w:val="clear" w:color="auto" w:fill="FFFFFF"/>
    </w:rPr>
  </w:style>
  <w:style w:type="character" w:customStyle="1" w:styleId="7TimesNewRoman12pt70Exact">
    <w:name w:val="Основной текст (7) + Times New Roman;12 pt;Полужирный;Масштаб 70% Exact"/>
    <w:basedOn w:val="7Exact"/>
    <w:rsid w:val="00697B74"/>
    <w:rPr>
      <w:rFonts w:ascii="Times New Roman" w:eastAsia="Times New Roman" w:hAnsi="Times New Roman" w:cs="Times New Roman"/>
      <w:b/>
      <w:bCs/>
      <w:color w:val="000000"/>
      <w:spacing w:val="0"/>
      <w:w w:val="70"/>
      <w:position w:val="0"/>
      <w:sz w:val="24"/>
      <w:szCs w:val="24"/>
      <w:shd w:val="clear" w:color="auto" w:fill="FFFFFF"/>
      <w:lang w:val="ru-RU" w:eastAsia="ru-RU" w:bidi="ru-RU"/>
    </w:rPr>
  </w:style>
  <w:style w:type="character" w:customStyle="1" w:styleId="7TimesNewRoman7ptExact">
    <w:name w:val="Основной текст (7) + Times New Roman;7 pt Exact"/>
    <w:basedOn w:val="7Exact"/>
    <w:rsid w:val="00697B74"/>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
    <w:name w:val="Основной текст (2)_"/>
    <w:basedOn w:val="a0"/>
    <w:link w:val="20"/>
    <w:rsid w:val="00697B7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697B74"/>
    <w:pPr>
      <w:widowControl w:val="0"/>
      <w:shd w:val="clear" w:color="auto" w:fill="FFFFFF"/>
      <w:spacing w:after="0" w:line="254" w:lineRule="exact"/>
      <w:jc w:val="both"/>
    </w:pPr>
    <w:rPr>
      <w:rFonts w:ascii="Times New Roman" w:eastAsia="Times New Roman" w:hAnsi="Times New Roman" w:cs="Times New Roman"/>
      <w:sz w:val="19"/>
      <w:szCs w:val="19"/>
    </w:rPr>
  </w:style>
  <w:style w:type="paragraph" w:customStyle="1" w:styleId="7">
    <w:name w:val="Основной текст (7)"/>
    <w:basedOn w:val="a"/>
    <w:link w:val="7Exact"/>
    <w:rsid w:val="00697B74"/>
    <w:pPr>
      <w:widowControl w:val="0"/>
      <w:shd w:val="clear" w:color="auto" w:fill="FFFFFF"/>
      <w:spacing w:before="60" w:after="0" w:line="230" w:lineRule="exact"/>
      <w:ind w:firstLine="320"/>
    </w:pPr>
    <w:rPr>
      <w:sz w:val="18"/>
      <w:szCs w:val="18"/>
    </w:rPr>
  </w:style>
  <w:style w:type="table" w:styleId="a9">
    <w:name w:val="Table Grid"/>
    <w:basedOn w:val="a1"/>
    <w:uiPriority w:val="59"/>
    <w:rsid w:val="0069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4F27"/>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C94F27"/>
    <w:pPr>
      <w:widowControl w:val="0"/>
      <w:shd w:val="clear" w:color="auto" w:fill="FFFFFF"/>
      <w:spacing w:after="0" w:line="235" w:lineRule="exact"/>
      <w:jc w:val="center"/>
    </w:pPr>
    <w:rPr>
      <w:rFonts w:ascii="Times New Roman" w:eastAsia="Times New Roman" w:hAnsi="Times New Roman" w:cs="Times New Roman"/>
      <w:b/>
      <w:bCs/>
      <w:sz w:val="19"/>
      <w:szCs w:val="19"/>
    </w:rPr>
  </w:style>
  <w:style w:type="paragraph" w:styleId="aa">
    <w:name w:val="List Paragraph"/>
    <w:basedOn w:val="a"/>
    <w:uiPriority w:val="34"/>
    <w:qFormat/>
    <w:rsid w:val="00B107C3"/>
    <w:pPr>
      <w:ind w:left="720"/>
      <w:contextualSpacing/>
    </w:pPr>
  </w:style>
  <w:style w:type="paragraph" w:styleId="ab">
    <w:name w:val="No Spacing"/>
    <w:uiPriority w:val="1"/>
    <w:qFormat/>
    <w:rsid w:val="00295CD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3452">
      <w:bodyDiv w:val="1"/>
      <w:marLeft w:val="0"/>
      <w:marRight w:val="0"/>
      <w:marTop w:val="0"/>
      <w:marBottom w:val="0"/>
      <w:divBdr>
        <w:top w:val="none" w:sz="0" w:space="0" w:color="auto"/>
        <w:left w:val="none" w:sz="0" w:space="0" w:color="auto"/>
        <w:bottom w:val="none" w:sz="0" w:space="0" w:color="auto"/>
        <w:right w:val="none" w:sz="0" w:space="0" w:color="auto"/>
      </w:divBdr>
    </w:div>
    <w:div w:id="11824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C6960-52D5-4E9F-9D19-B83997F4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4643</Words>
  <Characters>26468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50</cp:revision>
  <cp:lastPrinted>2018-04-30T07:28:00Z</cp:lastPrinted>
  <dcterms:created xsi:type="dcterms:W3CDTF">2018-11-28T14:40:00Z</dcterms:created>
  <dcterms:modified xsi:type="dcterms:W3CDTF">2020-04-12T14:33:00Z</dcterms:modified>
</cp:coreProperties>
</file>