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87" w:rsidRDefault="00DC7F87" w:rsidP="00633C65">
      <w:pPr>
        <w:spacing w:after="0" w:line="240" w:lineRule="auto"/>
        <w:jc w:val="center"/>
        <w:rPr>
          <w:rFonts w:ascii="Times New Roman" w:hAnsi="Times New Roman" w:cs="Times New Roman"/>
          <w:b/>
        </w:rPr>
      </w:pPr>
      <w:r>
        <w:rPr>
          <w:rFonts w:ascii="Times New Roman" w:hAnsi="Times New Roman" w:cs="Times New Roman"/>
          <w:b/>
        </w:rPr>
        <w:t xml:space="preserve">ПРОЕКТ </w:t>
      </w:r>
      <w:r w:rsidR="00D654B4" w:rsidRPr="004A60CF">
        <w:rPr>
          <w:rFonts w:ascii="Times New Roman" w:hAnsi="Times New Roman" w:cs="Times New Roman"/>
          <w:b/>
        </w:rPr>
        <w:t>Д</w:t>
      </w:r>
      <w:r w:rsidR="004A60CF" w:rsidRPr="004A60CF">
        <w:rPr>
          <w:rFonts w:ascii="Times New Roman" w:hAnsi="Times New Roman" w:cs="Times New Roman"/>
          <w:b/>
        </w:rPr>
        <w:t>ОГОВОР</w:t>
      </w:r>
      <w:r>
        <w:rPr>
          <w:rFonts w:ascii="Times New Roman" w:hAnsi="Times New Roman" w:cs="Times New Roman"/>
          <w:b/>
        </w:rPr>
        <w:t>А</w:t>
      </w:r>
      <w:r w:rsidR="00D654B4" w:rsidRPr="004A60CF">
        <w:rPr>
          <w:rFonts w:ascii="Times New Roman" w:hAnsi="Times New Roman" w:cs="Times New Roman"/>
          <w:b/>
        </w:rPr>
        <w:t xml:space="preserve"> </w:t>
      </w:r>
    </w:p>
    <w:p w:rsidR="00D654B4" w:rsidRDefault="00D654B4" w:rsidP="00633C65">
      <w:pPr>
        <w:spacing w:after="0" w:line="240" w:lineRule="auto"/>
        <w:jc w:val="center"/>
        <w:rPr>
          <w:rFonts w:ascii="Times New Roman" w:hAnsi="Times New Roman" w:cs="Times New Roman"/>
          <w:b/>
        </w:rPr>
      </w:pPr>
      <w:r w:rsidRPr="004A60CF">
        <w:rPr>
          <w:rFonts w:ascii="Times New Roman" w:hAnsi="Times New Roman" w:cs="Times New Roman"/>
          <w:b/>
        </w:rPr>
        <w:t>долевого участия в строительстве</w:t>
      </w:r>
    </w:p>
    <w:p w:rsidR="00633C65" w:rsidRPr="004A60CF" w:rsidRDefault="005E1FAE" w:rsidP="00633C65">
      <w:pPr>
        <w:spacing w:after="0" w:line="240" w:lineRule="auto"/>
        <w:jc w:val="center"/>
        <w:rPr>
          <w:rFonts w:ascii="Times New Roman" w:hAnsi="Times New Roman" w:cs="Times New Roman"/>
          <w:b/>
        </w:rPr>
      </w:pPr>
      <w:r>
        <w:rPr>
          <w:rFonts w:ascii="Times New Roman" w:hAnsi="Times New Roman" w:cs="Times New Roman"/>
          <w:b/>
        </w:rPr>
        <w:t xml:space="preserve"> </w:t>
      </w:r>
    </w:p>
    <w:p w:rsidR="00D654B4" w:rsidRPr="00711779" w:rsidRDefault="00DC7F87" w:rsidP="005D36E7">
      <w:pPr>
        <w:spacing w:line="360" w:lineRule="auto"/>
        <w:jc w:val="both"/>
        <w:rPr>
          <w:rFonts w:ascii="Times New Roman" w:hAnsi="Times New Roman" w:cs="Times New Roman"/>
          <w:sz w:val="20"/>
          <w:szCs w:val="20"/>
        </w:rPr>
      </w:pPr>
      <w:r>
        <w:rPr>
          <w:rFonts w:ascii="Times New Roman" w:hAnsi="Times New Roman" w:cs="Times New Roman"/>
          <w:b/>
          <w:sz w:val="20"/>
          <w:szCs w:val="20"/>
        </w:rPr>
        <w:t>(место составления договора)</w:t>
      </w:r>
      <w:r w:rsidR="005D36E7" w:rsidRPr="0071177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D36E7" w:rsidRPr="00711779">
        <w:rPr>
          <w:rFonts w:ascii="Times New Roman" w:hAnsi="Times New Roman" w:cs="Times New Roman"/>
          <w:b/>
          <w:sz w:val="20"/>
          <w:szCs w:val="20"/>
        </w:rPr>
        <w:t xml:space="preserve">             </w:t>
      </w:r>
      <w:r w:rsidR="00D654B4" w:rsidRPr="00711779">
        <w:rPr>
          <w:rFonts w:ascii="Times New Roman" w:hAnsi="Times New Roman" w:cs="Times New Roman"/>
          <w:b/>
          <w:sz w:val="20"/>
          <w:szCs w:val="20"/>
        </w:rPr>
        <w:t xml:space="preserve">        </w:t>
      </w:r>
      <w:r w:rsidR="004A60CF" w:rsidRPr="00711779">
        <w:rPr>
          <w:rFonts w:ascii="Times New Roman" w:hAnsi="Times New Roman" w:cs="Times New Roman"/>
          <w:b/>
          <w:sz w:val="20"/>
          <w:szCs w:val="20"/>
        </w:rPr>
        <w:t xml:space="preserve">                               </w:t>
      </w:r>
      <w:r w:rsidR="00973229">
        <w:rPr>
          <w:rFonts w:ascii="Times New Roman" w:hAnsi="Times New Roman" w:cs="Times New Roman"/>
          <w:b/>
          <w:sz w:val="20"/>
          <w:szCs w:val="20"/>
        </w:rPr>
        <w:t xml:space="preserve">                     </w:t>
      </w:r>
      <w:r w:rsidR="002D7B2A">
        <w:rPr>
          <w:rFonts w:ascii="Times New Roman" w:hAnsi="Times New Roman" w:cs="Times New Roman"/>
          <w:b/>
          <w:sz w:val="20"/>
          <w:szCs w:val="20"/>
        </w:rPr>
        <w:t xml:space="preserve">          </w:t>
      </w:r>
      <w:r>
        <w:rPr>
          <w:rFonts w:ascii="Times New Roman" w:hAnsi="Times New Roman" w:cs="Times New Roman"/>
          <w:b/>
          <w:sz w:val="20"/>
          <w:szCs w:val="20"/>
        </w:rPr>
        <w:t xml:space="preserve">                      (дата)</w:t>
      </w:r>
      <w:r w:rsidR="00D654B4" w:rsidRPr="00711779">
        <w:rPr>
          <w:rFonts w:ascii="Times New Roman" w:hAnsi="Times New Roman" w:cs="Times New Roman"/>
          <w:b/>
          <w:sz w:val="20"/>
          <w:szCs w:val="20"/>
        </w:rPr>
        <w:t xml:space="preserve"> </w:t>
      </w:r>
      <w:r w:rsidR="00D654B4" w:rsidRPr="00711779">
        <w:rPr>
          <w:rFonts w:ascii="Times New Roman" w:hAnsi="Times New Roman" w:cs="Times New Roman"/>
          <w:sz w:val="20"/>
          <w:szCs w:val="20"/>
        </w:rPr>
        <w:t xml:space="preserve">  </w:t>
      </w:r>
    </w:p>
    <w:p w:rsidR="007C7CCE" w:rsidRPr="0060072B" w:rsidRDefault="007C7CCE" w:rsidP="007C7CCE">
      <w:pPr>
        <w:pStyle w:val="a4"/>
        <w:jc w:val="both"/>
        <w:rPr>
          <w:rFonts w:ascii="Times New Roman" w:hAnsi="Times New Roman" w:cs="Times New Roman"/>
        </w:rPr>
      </w:pPr>
      <w:r w:rsidRPr="0060072B">
        <w:rPr>
          <w:rFonts w:ascii="Times New Roman" w:hAnsi="Times New Roman" w:cs="Times New Roman"/>
          <w:b/>
          <w:u w:val="single"/>
        </w:rPr>
        <w:t>Общество с ограниченной ответственностью «</w:t>
      </w:r>
      <w:r w:rsidR="00CD7EA9">
        <w:rPr>
          <w:rFonts w:ascii="Times New Roman" w:hAnsi="Times New Roman" w:cs="Times New Roman"/>
          <w:b/>
          <w:u w:val="single"/>
        </w:rPr>
        <w:t>Специализированный застройщик «</w:t>
      </w:r>
      <w:r w:rsidRPr="0060072B">
        <w:rPr>
          <w:rFonts w:ascii="Times New Roman" w:hAnsi="Times New Roman" w:cs="Times New Roman"/>
          <w:b/>
          <w:u w:val="single"/>
        </w:rPr>
        <w:t>Тюменьстрой»</w:t>
      </w:r>
      <w:r w:rsidRPr="0060072B">
        <w:rPr>
          <w:rFonts w:ascii="Times New Roman" w:hAnsi="Times New Roman" w:cs="Times New Roman"/>
        </w:rPr>
        <w:t>,</w:t>
      </w:r>
      <w:r w:rsidR="00DC7F87">
        <w:rPr>
          <w:rFonts w:ascii="Times New Roman" w:hAnsi="Times New Roman" w:cs="Times New Roman"/>
        </w:rPr>
        <w:t xml:space="preserve"> ИНН/КПП 7204034836 / 72</w:t>
      </w:r>
      <w:r w:rsidR="00452EB8">
        <w:rPr>
          <w:rFonts w:ascii="Times New Roman" w:hAnsi="Times New Roman" w:cs="Times New Roman"/>
        </w:rPr>
        <w:t>24</w:t>
      </w:r>
      <w:r w:rsidR="00DC7F87">
        <w:rPr>
          <w:rFonts w:ascii="Times New Roman" w:hAnsi="Times New Roman" w:cs="Times New Roman"/>
        </w:rPr>
        <w:t>01001</w:t>
      </w:r>
      <w:r w:rsidR="00CD7EA9">
        <w:rPr>
          <w:rFonts w:ascii="Times New Roman" w:hAnsi="Times New Roman" w:cs="Times New Roman"/>
        </w:rPr>
        <w:t>,</w:t>
      </w:r>
      <w:r w:rsidRPr="0060072B">
        <w:rPr>
          <w:rFonts w:ascii="Times New Roman" w:hAnsi="Times New Roman" w:cs="Times New Roman"/>
        </w:rPr>
        <w:t xml:space="preserve"> основной государственный регистрационный номер 1034200571407, находящееся по адресу: 625</w:t>
      </w:r>
      <w:r w:rsidR="00CD7EA9">
        <w:rPr>
          <w:rFonts w:ascii="Times New Roman" w:hAnsi="Times New Roman" w:cs="Times New Roman"/>
        </w:rPr>
        <w:t>501</w:t>
      </w:r>
      <w:r w:rsidRPr="0060072B">
        <w:rPr>
          <w:rFonts w:ascii="Times New Roman" w:hAnsi="Times New Roman" w:cs="Times New Roman"/>
        </w:rPr>
        <w:t xml:space="preserve">7, </w:t>
      </w:r>
      <w:r w:rsidR="00CD7EA9">
        <w:rPr>
          <w:rFonts w:ascii="Times New Roman" w:hAnsi="Times New Roman" w:cs="Times New Roman"/>
        </w:rPr>
        <w:t>Тюменская область, Тюменский район, п. Московский, ул. Бурлаки 23Б, офис 2,</w:t>
      </w:r>
      <w:r w:rsidRPr="0060072B">
        <w:rPr>
          <w:rFonts w:ascii="Times New Roman" w:hAnsi="Times New Roman" w:cs="Times New Roman"/>
        </w:rPr>
        <w:t xml:space="preserve"> именуемое в дальнейшем </w:t>
      </w:r>
      <w:r w:rsidRPr="0060072B">
        <w:rPr>
          <w:rFonts w:ascii="Times New Roman" w:hAnsi="Times New Roman" w:cs="Times New Roman"/>
          <w:b/>
        </w:rPr>
        <w:t>«Застройщик»</w:t>
      </w:r>
      <w:r w:rsidRPr="0060072B">
        <w:rPr>
          <w:rFonts w:ascii="Times New Roman" w:hAnsi="Times New Roman" w:cs="Times New Roman"/>
        </w:rPr>
        <w:t xml:space="preserve">, в лице директора Саносяна Варткеза Отарбековича действующего на основании Устава, с одной стороны, и </w:t>
      </w:r>
    </w:p>
    <w:p w:rsidR="007C7CCE" w:rsidRPr="0098331F" w:rsidRDefault="007C7CCE" w:rsidP="007C7CCE">
      <w:pPr>
        <w:pStyle w:val="a4"/>
        <w:jc w:val="both"/>
        <w:rPr>
          <w:rFonts w:ascii="Times New Roman" w:hAnsi="Times New Roman" w:cs="Times New Roman"/>
        </w:rPr>
      </w:pPr>
      <w:r w:rsidRPr="0060072B">
        <w:rPr>
          <w:rFonts w:ascii="Times New Roman" w:hAnsi="Times New Roman" w:cs="Times New Roman"/>
        </w:rPr>
        <w:t>Граждане РФ</w:t>
      </w:r>
      <w:r w:rsidR="00DC7F87" w:rsidRPr="0098331F">
        <w:rPr>
          <w:rFonts w:ascii="Times New Roman" w:hAnsi="Times New Roman" w:cs="Times New Roman"/>
        </w:rPr>
        <w:t>/</w:t>
      </w:r>
      <w:r w:rsidR="00937AE2">
        <w:rPr>
          <w:rFonts w:ascii="Times New Roman" w:hAnsi="Times New Roman" w:cs="Times New Roman"/>
        </w:rPr>
        <w:t>Юридическое лицо</w:t>
      </w:r>
      <w:r w:rsidRPr="0060072B">
        <w:rPr>
          <w:rFonts w:ascii="Times New Roman" w:hAnsi="Times New Roman" w:cs="Times New Roman"/>
        </w:rPr>
        <w:t xml:space="preserve">: </w:t>
      </w:r>
    </w:p>
    <w:p w:rsidR="00DC7F87" w:rsidRPr="0098331F" w:rsidRDefault="00DC7F87" w:rsidP="007C7CCE">
      <w:pPr>
        <w:pStyle w:val="a4"/>
        <w:jc w:val="both"/>
        <w:rPr>
          <w:rFonts w:ascii="Times New Roman" w:hAnsi="Times New Roman" w:cs="Times New Roman"/>
        </w:rPr>
      </w:pPr>
      <w:r w:rsidRPr="0098331F">
        <w:rPr>
          <w:rFonts w:ascii="Times New Roman" w:hAnsi="Times New Roman" w:cs="Times New Roman"/>
        </w:rPr>
        <w:t>__________________________________________________________________________________</w:t>
      </w:r>
    </w:p>
    <w:p w:rsidR="0098331F" w:rsidRPr="0098331F" w:rsidRDefault="00DC7F87" w:rsidP="008511D7">
      <w:pPr>
        <w:pStyle w:val="3"/>
        <w:numPr>
          <w:ilvl w:val="0"/>
          <w:numId w:val="0"/>
        </w:numPr>
        <w:ind w:firstLine="708"/>
        <w:rPr>
          <w:sz w:val="18"/>
          <w:szCs w:val="18"/>
        </w:rPr>
      </w:pPr>
      <w:r w:rsidRPr="0098331F">
        <w:rPr>
          <w:b/>
          <w:sz w:val="18"/>
          <w:szCs w:val="18"/>
        </w:rPr>
        <w:t>Ф.И.О. (</w:t>
      </w:r>
      <w:r w:rsidRPr="0098331F">
        <w:rPr>
          <w:sz w:val="18"/>
          <w:szCs w:val="18"/>
        </w:rPr>
        <w:t>участника долевого строительства)</w:t>
      </w:r>
      <w:r w:rsidR="003F409C" w:rsidRPr="0098331F">
        <w:rPr>
          <w:sz w:val="18"/>
          <w:szCs w:val="18"/>
        </w:rPr>
        <w:t xml:space="preserve">,  </w:t>
      </w:r>
      <w:r w:rsidRPr="0098331F">
        <w:rPr>
          <w:sz w:val="18"/>
          <w:szCs w:val="18"/>
        </w:rPr>
        <w:t>дата</w:t>
      </w:r>
      <w:r w:rsidR="003F409C" w:rsidRPr="0098331F">
        <w:rPr>
          <w:sz w:val="18"/>
          <w:szCs w:val="18"/>
        </w:rPr>
        <w:t xml:space="preserve"> рождения, </w:t>
      </w:r>
      <w:r w:rsidRPr="0098331F">
        <w:rPr>
          <w:sz w:val="18"/>
          <w:szCs w:val="18"/>
        </w:rPr>
        <w:t xml:space="preserve"> </w:t>
      </w:r>
      <w:r w:rsidR="003F409C" w:rsidRPr="0098331F">
        <w:rPr>
          <w:sz w:val="18"/>
          <w:szCs w:val="18"/>
        </w:rPr>
        <w:t>место рождения, паспорт</w:t>
      </w:r>
      <w:r w:rsidRPr="0098331F">
        <w:rPr>
          <w:sz w:val="18"/>
          <w:szCs w:val="18"/>
        </w:rPr>
        <w:t>ные</w:t>
      </w:r>
      <w:r w:rsidR="0098331F">
        <w:rPr>
          <w:sz w:val="18"/>
          <w:szCs w:val="18"/>
        </w:rPr>
        <w:t xml:space="preserve"> данные, данные </w:t>
      </w:r>
    </w:p>
    <w:p w:rsidR="0098331F" w:rsidRPr="0098331F" w:rsidRDefault="0098331F" w:rsidP="0098331F">
      <w:pPr>
        <w:pStyle w:val="3"/>
        <w:numPr>
          <w:ilvl w:val="0"/>
          <w:numId w:val="0"/>
        </w:numPr>
        <w:ind w:left="720" w:hanging="720"/>
      </w:pPr>
      <w:r w:rsidRPr="0098331F">
        <w:t>__________________________________________________________________________________</w:t>
      </w:r>
      <w:r w:rsidR="00DC7F87">
        <w:t xml:space="preserve"> </w:t>
      </w:r>
    </w:p>
    <w:p w:rsidR="0098331F" w:rsidRPr="0098331F" w:rsidRDefault="0098331F" w:rsidP="0098331F">
      <w:pPr>
        <w:pStyle w:val="3"/>
        <w:numPr>
          <w:ilvl w:val="0"/>
          <w:numId w:val="0"/>
        </w:numPr>
        <w:ind w:firstLine="708"/>
        <w:rPr>
          <w:sz w:val="18"/>
          <w:szCs w:val="18"/>
        </w:rPr>
      </w:pPr>
      <w:r>
        <w:rPr>
          <w:sz w:val="18"/>
          <w:szCs w:val="18"/>
        </w:rPr>
        <w:t>свидетельства о рождении,</w:t>
      </w:r>
      <w:r w:rsidRPr="0098331F">
        <w:rPr>
          <w:sz w:val="18"/>
          <w:szCs w:val="18"/>
        </w:rPr>
        <w:t xml:space="preserve">место рождения, паспортные </w:t>
      </w:r>
      <w:r w:rsidR="00DC7F87" w:rsidRPr="0098331F">
        <w:rPr>
          <w:sz w:val="18"/>
          <w:szCs w:val="18"/>
        </w:rPr>
        <w:t>данные</w:t>
      </w:r>
      <w:r w:rsidR="003F409C" w:rsidRPr="0098331F">
        <w:rPr>
          <w:sz w:val="18"/>
          <w:szCs w:val="18"/>
        </w:rPr>
        <w:t xml:space="preserve">, </w:t>
      </w:r>
      <w:r w:rsidR="00DC7F87" w:rsidRPr="0098331F">
        <w:rPr>
          <w:sz w:val="18"/>
          <w:szCs w:val="18"/>
        </w:rPr>
        <w:t xml:space="preserve">место </w:t>
      </w:r>
      <w:r w:rsidR="003F409C" w:rsidRPr="0098331F">
        <w:rPr>
          <w:sz w:val="18"/>
          <w:szCs w:val="18"/>
        </w:rPr>
        <w:t>регистр</w:t>
      </w:r>
      <w:r w:rsidR="00DC7F87" w:rsidRPr="0098331F">
        <w:rPr>
          <w:sz w:val="18"/>
          <w:szCs w:val="18"/>
        </w:rPr>
        <w:t>ации</w:t>
      </w:r>
      <w:r w:rsidRPr="0098331F">
        <w:rPr>
          <w:sz w:val="18"/>
          <w:szCs w:val="18"/>
        </w:rPr>
        <w:t xml:space="preserve">; для ЮЛ-наименование, </w:t>
      </w:r>
    </w:p>
    <w:p w:rsidR="0098331F" w:rsidRPr="0098331F" w:rsidRDefault="0098331F" w:rsidP="0098331F">
      <w:pPr>
        <w:spacing w:after="0"/>
      </w:pPr>
      <w:r>
        <w:t>_________________________________________________________________________________________,</w:t>
      </w:r>
    </w:p>
    <w:p w:rsidR="0098331F" w:rsidRDefault="0098331F" w:rsidP="009833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98331F">
        <w:rPr>
          <w:rFonts w:ascii="Times New Roman" w:hAnsi="Times New Roman" w:cs="Times New Roman"/>
          <w:sz w:val="18"/>
          <w:szCs w:val="18"/>
        </w:rPr>
        <w:t>ИНН/КПП,</w:t>
      </w:r>
      <w:r w:rsidR="00937AE2">
        <w:rPr>
          <w:rFonts w:ascii="Times New Roman" w:hAnsi="Times New Roman" w:cs="Times New Roman"/>
          <w:sz w:val="18"/>
          <w:szCs w:val="18"/>
        </w:rPr>
        <w:t xml:space="preserve"> </w:t>
      </w:r>
      <w:r w:rsidRPr="0098331F">
        <w:rPr>
          <w:rFonts w:ascii="Times New Roman" w:hAnsi="Times New Roman" w:cs="Times New Roman"/>
          <w:sz w:val="18"/>
          <w:szCs w:val="18"/>
        </w:rPr>
        <w:t>ОГРН, юридический адрес, Ф.И.О. руководителя)</w:t>
      </w:r>
    </w:p>
    <w:p w:rsidR="0098331F" w:rsidRPr="0098331F" w:rsidRDefault="0098331F" w:rsidP="0098331F">
      <w:pPr>
        <w:spacing w:after="0"/>
        <w:rPr>
          <w:rFonts w:ascii="Times New Roman" w:hAnsi="Times New Roman" w:cs="Times New Roman"/>
          <w:sz w:val="18"/>
          <w:szCs w:val="18"/>
        </w:rPr>
      </w:pPr>
    </w:p>
    <w:p w:rsidR="00937AE2" w:rsidRDefault="0098331F" w:rsidP="00937AE2">
      <w:pPr>
        <w:pStyle w:val="3"/>
        <w:numPr>
          <w:ilvl w:val="0"/>
          <w:numId w:val="0"/>
        </w:numPr>
      </w:pPr>
      <w:r>
        <w:t xml:space="preserve">именуемые </w:t>
      </w:r>
      <w:r w:rsidR="00711779" w:rsidRPr="0098331F">
        <w:t xml:space="preserve"> в дальнейшем по договору   </w:t>
      </w:r>
      <w:r w:rsidR="00711779" w:rsidRPr="0098331F">
        <w:rPr>
          <w:b/>
        </w:rPr>
        <w:t>«Участник долевого строительства»</w:t>
      </w:r>
      <w:r w:rsidR="00711779" w:rsidRPr="0098331F">
        <w:t xml:space="preserve">,   с другой стороны,  вместе именуемые </w:t>
      </w:r>
      <w:r w:rsidR="00711779" w:rsidRPr="0098331F">
        <w:rPr>
          <w:b/>
        </w:rPr>
        <w:t>«Стороны»</w:t>
      </w:r>
      <w:r w:rsidR="00711779" w:rsidRPr="0098331F">
        <w:t>, заключили настоящий Договор о нижеследующем:</w:t>
      </w:r>
      <w:bookmarkStart w:id="0" w:name="_Ref467673899"/>
      <w:r w:rsidR="00937AE2">
        <w:t xml:space="preserve">  </w:t>
      </w:r>
    </w:p>
    <w:p w:rsidR="00937AE2" w:rsidRDefault="00937AE2" w:rsidP="00937AE2"/>
    <w:p w:rsidR="00937AE2" w:rsidRPr="00937AE2" w:rsidRDefault="00937AE2" w:rsidP="00937AE2">
      <w:pPr>
        <w:pStyle w:val="a3"/>
        <w:numPr>
          <w:ilvl w:val="0"/>
          <w:numId w:val="7"/>
        </w:numPr>
        <w:jc w:val="center"/>
        <w:rPr>
          <w:rFonts w:ascii="Times New Roman" w:hAnsi="Times New Roman" w:cs="Times New Roman"/>
          <w:b/>
        </w:rPr>
      </w:pPr>
      <w:r w:rsidRPr="00937AE2">
        <w:rPr>
          <w:rFonts w:ascii="Times New Roman" w:hAnsi="Times New Roman" w:cs="Times New Roman"/>
          <w:b/>
        </w:rPr>
        <w:t>ПРЕДМЕТ ДОГОВОРА</w:t>
      </w:r>
    </w:p>
    <w:p w:rsidR="00937AE2" w:rsidRDefault="00937AE2" w:rsidP="00937AE2">
      <w:pPr>
        <w:pStyle w:val="3"/>
        <w:numPr>
          <w:ilvl w:val="0"/>
          <w:numId w:val="0"/>
        </w:numPr>
      </w:pPr>
    </w:p>
    <w:p w:rsidR="00937AE2" w:rsidRDefault="007C7CCE" w:rsidP="00937AE2">
      <w:pPr>
        <w:pStyle w:val="3"/>
        <w:numPr>
          <w:ilvl w:val="0"/>
          <w:numId w:val="0"/>
        </w:numPr>
      </w:pPr>
      <w:r w:rsidRPr="0060072B">
        <w:t>1.1.По настоящему договору «</w:t>
      </w:r>
      <w:r w:rsidRPr="0060072B">
        <w:rPr>
          <w:b/>
        </w:rPr>
        <w:t>Застройщик»</w:t>
      </w:r>
      <w:r w:rsidRPr="0060072B">
        <w:t xml:space="preserve"> предоставляет возможность </w:t>
      </w:r>
      <w:r w:rsidRPr="0060072B">
        <w:rPr>
          <w:b/>
        </w:rPr>
        <w:t>«Участнику долевого строительства»</w:t>
      </w:r>
      <w:r w:rsidRPr="0060072B">
        <w:t xml:space="preserve"> принять участие в строительстве</w:t>
      </w:r>
      <w:r w:rsidR="00937AE2">
        <w:t xml:space="preserve"> многоквартирного </w:t>
      </w:r>
      <w:r w:rsidR="0069154E">
        <w:t xml:space="preserve">жилого </w:t>
      </w:r>
      <w:r w:rsidR="00937AE2">
        <w:t>дома</w:t>
      </w:r>
      <w:r w:rsidR="00EB76E4">
        <w:t>(долее – Объект)</w:t>
      </w:r>
      <w:r w:rsidRPr="0060072B">
        <w:t xml:space="preserve">: </w:t>
      </w:r>
      <w:r w:rsidR="00937AE2">
        <w:t>_____________________________________</w:t>
      </w:r>
      <w:r w:rsidR="00EB76E4">
        <w:t>_____________________________________________</w:t>
      </w:r>
    </w:p>
    <w:p w:rsidR="00937AE2" w:rsidRDefault="00937AE2" w:rsidP="00EB76E4">
      <w:pPr>
        <w:pStyle w:val="3"/>
        <w:numPr>
          <w:ilvl w:val="0"/>
          <w:numId w:val="0"/>
        </w:numPr>
        <w:ind w:firstLine="708"/>
        <w:jc w:val="center"/>
        <w:rPr>
          <w:sz w:val="18"/>
          <w:szCs w:val="18"/>
        </w:rPr>
      </w:pPr>
      <w:r>
        <w:rPr>
          <w:sz w:val="18"/>
          <w:szCs w:val="18"/>
        </w:rPr>
        <w:t>(Наименование объекта по разрешению на строительства</w:t>
      </w:r>
      <w:r w:rsidR="00EB76E4">
        <w:rPr>
          <w:sz w:val="18"/>
          <w:szCs w:val="18"/>
        </w:rPr>
        <w:t xml:space="preserve"> и проектной декларации</w:t>
      </w:r>
      <w:r>
        <w:rPr>
          <w:sz w:val="18"/>
          <w:szCs w:val="18"/>
        </w:rPr>
        <w:t>)</w:t>
      </w:r>
    </w:p>
    <w:p w:rsidR="00937AE2" w:rsidRDefault="00937AE2" w:rsidP="00937AE2">
      <w:pPr>
        <w:pStyle w:val="3"/>
        <w:numPr>
          <w:ilvl w:val="0"/>
          <w:numId w:val="0"/>
        </w:numPr>
        <w:ind w:firstLine="708"/>
      </w:pPr>
      <w:r>
        <w:t xml:space="preserve">                                                      </w:t>
      </w:r>
    </w:p>
    <w:p w:rsidR="00937AE2" w:rsidRDefault="007C7CCE" w:rsidP="00937AE2">
      <w:pPr>
        <w:pStyle w:val="3"/>
        <w:numPr>
          <w:ilvl w:val="0"/>
          <w:numId w:val="0"/>
        </w:numPr>
      </w:pPr>
      <w:r w:rsidRPr="0060072B">
        <w:t xml:space="preserve">по строительному адресу: </w:t>
      </w:r>
      <w:r w:rsidR="00937AE2">
        <w:t>_____________________________________________________________</w:t>
      </w:r>
    </w:p>
    <w:p w:rsidR="00EB76E4" w:rsidRDefault="00EB76E4" w:rsidP="00EB76E4">
      <w:pPr>
        <w:pStyle w:val="3"/>
        <w:numPr>
          <w:ilvl w:val="0"/>
          <w:numId w:val="0"/>
        </w:numPr>
        <w:ind w:firstLine="708"/>
        <w:jc w:val="center"/>
        <w:rPr>
          <w:sz w:val="18"/>
          <w:szCs w:val="18"/>
        </w:rPr>
      </w:pPr>
      <w:r>
        <w:rPr>
          <w:sz w:val="18"/>
          <w:szCs w:val="18"/>
        </w:rPr>
        <w:t xml:space="preserve">                               (Адрес по разрешению на строительства и проектной декларации)</w:t>
      </w:r>
    </w:p>
    <w:p w:rsidR="00937AE2" w:rsidRPr="00937AE2" w:rsidRDefault="00EB76E4" w:rsidP="00937AE2">
      <w:pPr>
        <w:pStyle w:val="3"/>
        <w:numPr>
          <w:ilvl w:val="0"/>
          <w:numId w:val="0"/>
        </w:numPr>
        <w:rPr>
          <w:sz w:val="18"/>
          <w:szCs w:val="18"/>
        </w:rPr>
      </w:pPr>
      <w:r>
        <w:rPr>
          <w:sz w:val="18"/>
          <w:szCs w:val="18"/>
        </w:rPr>
        <w:t xml:space="preserve">   </w:t>
      </w:r>
    </w:p>
    <w:p w:rsidR="00EB76E4" w:rsidRDefault="007C7CCE" w:rsidP="00937AE2">
      <w:pPr>
        <w:pStyle w:val="3"/>
        <w:numPr>
          <w:ilvl w:val="0"/>
          <w:numId w:val="0"/>
        </w:numPr>
      </w:pPr>
      <w:r w:rsidRPr="0060072B">
        <w:t xml:space="preserve"> и после получения разрешения на ввод в эксплуатацию этого объекта передать  соответствующую квартиру, указанную в договоре «</w:t>
      </w:r>
      <w:r w:rsidRPr="0060072B">
        <w:rPr>
          <w:b/>
        </w:rPr>
        <w:t>Участнику долевого строительства»</w:t>
      </w:r>
      <w:r w:rsidRPr="0060072B">
        <w:t>, а «</w:t>
      </w:r>
      <w:r w:rsidRPr="0060072B">
        <w:rPr>
          <w:b/>
        </w:rPr>
        <w:t xml:space="preserve">Участник  долевого строительства» </w:t>
      </w:r>
      <w:r w:rsidRPr="0060072B">
        <w:t>обязуется уплатить обусловленную договором цену и принять квартиру при наличии разрешения на ввод в эксплуатацию объекта.</w:t>
      </w:r>
      <w:bookmarkStart w:id="1" w:name="_Hlt467933745"/>
      <w:bookmarkStart w:id="2" w:name="_Ref467673906"/>
      <w:bookmarkEnd w:id="0"/>
      <w:bookmarkEnd w:id="1"/>
    </w:p>
    <w:p w:rsidR="00EB76E4" w:rsidRDefault="007C7CCE" w:rsidP="00937AE2">
      <w:pPr>
        <w:pStyle w:val="3"/>
        <w:numPr>
          <w:ilvl w:val="0"/>
          <w:numId w:val="0"/>
        </w:numPr>
        <w:rPr>
          <w:b/>
        </w:rPr>
      </w:pPr>
      <w:r w:rsidRPr="0060072B">
        <w:t xml:space="preserve">1.2.По окончанию строительства, после ввода в эксплуатацию объекта, в срок не позднее </w:t>
      </w:r>
      <w:r w:rsidR="001F7EE8" w:rsidRPr="001F7EE8">
        <w:rPr>
          <w:b/>
          <w:u w:val="single"/>
        </w:rPr>
        <w:t>26.11.2025</w:t>
      </w:r>
      <w:r w:rsidR="00AC7D28" w:rsidRPr="00AC7D28">
        <w:rPr>
          <w:b/>
          <w:u w:val="single"/>
        </w:rPr>
        <w:t xml:space="preserve"> года</w:t>
      </w:r>
      <w:r w:rsidRPr="00AC7D28">
        <w:rPr>
          <w:b/>
          <w:iCs/>
          <w:u w:val="single"/>
        </w:rPr>
        <w:t>,</w:t>
      </w:r>
      <w:r w:rsidR="00AC7D28">
        <w:t xml:space="preserve"> </w:t>
      </w:r>
      <w:r w:rsidR="00AC7D28">
        <w:rPr>
          <w:b/>
        </w:rPr>
        <w:t xml:space="preserve"> </w:t>
      </w:r>
      <w:r w:rsidR="00C00D69">
        <w:rPr>
          <w:b/>
        </w:rPr>
        <w:t>«</w:t>
      </w:r>
      <w:r w:rsidRPr="0060072B">
        <w:rPr>
          <w:b/>
        </w:rPr>
        <w:t xml:space="preserve">Застройщик» </w:t>
      </w:r>
      <w:r w:rsidRPr="0060072B">
        <w:t>предоставляет в собственность  «</w:t>
      </w:r>
      <w:r w:rsidRPr="0060072B">
        <w:rPr>
          <w:b/>
        </w:rPr>
        <w:t xml:space="preserve">Участнику долевого строительства» </w:t>
      </w:r>
      <w:r w:rsidRPr="0060072B">
        <w:t xml:space="preserve">его долю  в праве собственности на общее имущество жилого дома и </w:t>
      </w:r>
      <w:r w:rsidRPr="0060072B">
        <w:rPr>
          <w:b/>
        </w:rPr>
        <w:t xml:space="preserve"> </w:t>
      </w:r>
      <w:r w:rsidR="00EB76E4">
        <w:rPr>
          <w:b/>
        </w:rPr>
        <w:t>________________________________________________________</w:t>
      </w:r>
      <w:r w:rsidR="00107E0B">
        <w:rPr>
          <w:b/>
        </w:rPr>
        <w:t>__________________________</w:t>
      </w:r>
    </w:p>
    <w:p w:rsidR="00EB76E4" w:rsidRDefault="00EB76E4" w:rsidP="0069154E">
      <w:pPr>
        <w:pStyle w:val="3"/>
        <w:numPr>
          <w:ilvl w:val="0"/>
          <w:numId w:val="0"/>
        </w:numPr>
        <w:jc w:val="center"/>
        <w:rPr>
          <w:sz w:val="18"/>
          <w:szCs w:val="18"/>
        </w:rPr>
      </w:pPr>
      <w:r w:rsidRPr="00EB76E4">
        <w:rPr>
          <w:sz w:val="18"/>
          <w:szCs w:val="18"/>
        </w:rPr>
        <w:t>(</w:t>
      </w:r>
      <w:r>
        <w:rPr>
          <w:sz w:val="18"/>
          <w:szCs w:val="18"/>
        </w:rPr>
        <w:t xml:space="preserve">указывается конкретный объект долевого строительства </w:t>
      </w:r>
      <w:r w:rsidR="00107E0B">
        <w:rPr>
          <w:sz w:val="18"/>
          <w:szCs w:val="18"/>
        </w:rPr>
        <w:t>и вид отделки: чистовая/черновая, условный номер)</w:t>
      </w:r>
    </w:p>
    <w:p w:rsidR="00107E0B" w:rsidRPr="00107E0B" w:rsidRDefault="00107E0B" w:rsidP="00107E0B">
      <w:pPr>
        <w:spacing w:after="0"/>
      </w:pPr>
    </w:p>
    <w:p w:rsidR="00107E0B" w:rsidRDefault="00107E0B" w:rsidP="00937AE2">
      <w:pPr>
        <w:pStyle w:val="3"/>
        <w:numPr>
          <w:ilvl w:val="0"/>
          <w:numId w:val="0"/>
        </w:numPr>
        <w:rPr>
          <w:b/>
          <w:iCs/>
        </w:rPr>
      </w:pPr>
      <w:r>
        <w:rPr>
          <w:b/>
          <w:iCs/>
        </w:rPr>
        <w:t>Характеристика объекта, подлежащего передаче Участнику долевого строит</w:t>
      </w:r>
      <w:r w:rsidR="0069154E">
        <w:rPr>
          <w:b/>
          <w:iCs/>
        </w:rPr>
        <w:t>е</w:t>
      </w:r>
      <w:r>
        <w:rPr>
          <w:b/>
          <w:iCs/>
        </w:rPr>
        <w:t>льства:</w:t>
      </w:r>
    </w:p>
    <w:p w:rsidR="00107E0B" w:rsidRDefault="007C7CCE" w:rsidP="00937AE2">
      <w:pPr>
        <w:pStyle w:val="3"/>
        <w:numPr>
          <w:ilvl w:val="0"/>
          <w:numId w:val="0"/>
        </w:numPr>
        <w:rPr>
          <w:b/>
          <w:iCs/>
        </w:rPr>
      </w:pPr>
      <w:r w:rsidRPr="0060072B">
        <w:rPr>
          <w:b/>
          <w:iCs/>
        </w:rPr>
        <w:t xml:space="preserve"> </w:t>
      </w:r>
    </w:p>
    <w:p w:rsidR="00107E0B" w:rsidRDefault="00107E0B" w:rsidP="00937AE2">
      <w:pPr>
        <w:pStyle w:val="3"/>
        <w:numPr>
          <w:ilvl w:val="0"/>
          <w:numId w:val="0"/>
        </w:numPr>
        <w:rPr>
          <w:b/>
          <w:iCs/>
        </w:rPr>
      </w:pPr>
      <w:r w:rsidRPr="0060072B">
        <w:rPr>
          <w:iCs/>
        </w:rPr>
        <w:t>О</w:t>
      </w:r>
      <w:r w:rsidR="007C7CCE" w:rsidRPr="0060072B">
        <w:rPr>
          <w:iCs/>
        </w:rPr>
        <w:t>бщ</w:t>
      </w:r>
      <w:r w:rsidR="0069154E">
        <w:rPr>
          <w:iCs/>
        </w:rPr>
        <w:t>ая</w:t>
      </w:r>
      <w:r>
        <w:rPr>
          <w:iCs/>
        </w:rPr>
        <w:t xml:space="preserve"> проектн</w:t>
      </w:r>
      <w:r w:rsidR="0069154E">
        <w:rPr>
          <w:iCs/>
        </w:rPr>
        <w:t>ая</w:t>
      </w:r>
      <w:r>
        <w:rPr>
          <w:iCs/>
        </w:rPr>
        <w:t xml:space="preserve"> </w:t>
      </w:r>
      <w:r w:rsidR="007C7CCE" w:rsidRPr="0060072B">
        <w:rPr>
          <w:iCs/>
        </w:rPr>
        <w:t>площадь</w:t>
      </w:r>
      <w:r w:rsidR="007C7CCE" w:rsidRPr="0060072B">
        <w:rPr>
          <w:b/>
          <w:iCs/>
        </w:rPr>
        <w:t xml:space="preserve"> </w:t>
      </w:r>
      <w:r>
        <w:rPr>
          <w:b/>
          <w:iCs/>
        </w:rPr>
        <w:t>___________</w:t>
      </w:r>
      <w:r w:rsidRPr="00107E0B">
        <w:rPr>
          <w:iCs/>
        </w:rPr>
        <w:t>кв.м.</w:t>
      </w:r>
      <w:r w:rsidR="007C7CCE" w:rsidRPr="00107E0B">
        <w:rPr>
          <w:iCs/>
        </w:rPr>
        <w:t>,</w:t>
      </w:r>
      <w:r w:rsidR="007C7CCE" w:rsidRPr="0060072B">
        <w:rPr>
          <w:b/>
          <w:iCs/>
        </w:rPr>
        <w:t xml:space="preserve"> </w:t>
      </w:r>
    </w:p>
    <w:p w:rsidR="00107E0B" w:rsidRDefault="007C7CCE" w:rsidP="00937AE2">
      <w:pPr>
        <w:pStyle w:val="3"/>
        <w:numPr>
          <w:ilvl w:val="0"/>
          <w:numId w:val="0"/>
        </w:numPr>
      </w:pPr>
      <w:r w:rsidRPr="0060072B">
        <w:rPr>
          <w:iCs/>
        </w:rPr>
        <w:t xml:space="preserve"> </w:t>
      </w:r>
      <w:r w:rsidRPr="0060072B">
        <w:t>в том числе проектная площадь лоджий (принятая с учетом понижающего коэффициента 0,5 от общей площади лоджий (</w:t>
      </w:r>
      <w:r w:rsidR="00624757">
        <w:t>____</w:t>
      </w:r>
      <w:r w:rsidR="00107E0B">
        <w:t xml:space="preserve">кв. м. лоджии </w:t>
      </w:r>
      <w:r w:rsidRPr="0060072B">
        <w:t>*</w:t>
      </w:r>
      <w:r w:rsidR="00107E0B">
        <w:t xml:space="preserve"> </w:t>
      </w:r>
      <w:r w:rsidRPr="0060072B">
        <w:t xml:space="preserve">0,5) равной </w:t>
      </w:r>
      <w:r w:rsidR="00107E0B">
        <w:t>_______</w:t>
      </w:r>
      <w:r w:rsidRPr="0060072B">
        <w:t xml:space="preserve"> кв.м., </w:t>
      </w:r>
    </w:p>
    <w:p w:rsidR="00107E0B" w:rsidRDefault="007C7CCE" w:rsidP="00937AE2">
      <w:pPr>
        <w:pStyle w:val="3"/>
        <w:numPr>
          <w:ilvl w:val="0"/>
          <w:numId w:val="0"/>
        </w:numPr>
        <w:rPr>
          <w:b/>
        </w:rPr>
      </w:pPr>
      <w:r w:rsidRPr="0060072B">
        <w:t xml:space="preserve">площадь квартиры, принимаемая для расчета стоимости квартиры </w:t>
      </w:r>
      <w:r w:rsidR="00107E0B">
        <w:t>_______кв.м.</w:t>
      </w:r>
      <w:r w:rsidRPr="0060072B">
        <w:rPr>
          <w:b/>
        </w:rPr>
        <w:t>,</w:t>
      </w:r>
      <w:r w:rsidRPr="0060072B">
        <w:t xml:space="preserve"> </w:t>
      </w:r>
      <w:r w:rsidRPr="0060072B">
        <w:rPr>
          <w:b/>
        </w:rPr>
        <w:t xml:space="preserve"> </w:t>
      </w:r>
    </w:p>
    <w:p w:rsidR="00107E0B" w:rsidRDefault="007C7CCE" w:rsidP="00937AE2">
      <w:pPr>
        <w:pStyle w:val="3"/>
        <w:numPr>
          <w:ilvl w:val="0"/>
          <w:numId w:val="0"/>
        </w:numPr>
      </w:pPr>
      <w:r w:rsidRPr="0060072B">
        <w:t xml:space="preserve">площадь квартиры без лоджий составляет </w:t>
      </w:r>
      <w:r w:rsidR="00107E0B">
        <w:t>______кв.м.</w:t>
      </w:r>
      <w:r w:rsidRPr="0060072B">
        <w:t xml:space="preserve">, </w:t>
      </w:r>
    </w:p>
    <w:p w:rsidR="00107E0B" w:rsidRDefault="007C7CCE" w:rsidP="00937AE2">
      <w:pPr>
        <w:pStyle w:val="3"/>
        <w:numPr>
          <w:ilvl w:val="0"/>
          <w:numId w:val="0"/>
        </w:numPr>
      </w:pPr>
      <w:r w:rsidRPr="0060072B">
        <w:rPr>
          <w:iCs/>
        </w:rPr>
        <w:t>жил</w:t>
      </w:r>
      <w:r w:rsidR="0069154E">
        <w:rPr>
          <w:iCs/>
        </w:rPr>
        <w:t>ая</w:t>
      </w:r>
      <w:r w:rsidRPr="0060072B">
        <w:rPr>
          <w:iCs/>
        </w:rPr>
        <w:t xml:space="preserve"> площадь  </w:t>
      </w:r>
      <w:r w:rsidR="00107E0B">
        <w:rPr>
          <w:iCs/>
        </w:rPr>
        <w:t>______кв.м.</w:t>
      </w:r>
      <w:r w:rsidRPr="0060072B">
        <w:t xml:space="preserve">, </w:t>
      </w:r>
    </w:p>
    <w:p w:rsidR="00107E0B" w:rsidRDefault="00107E0B" w:rsidP="00937AE2">
      <w:pPr>
        <w:pStyle w:val="3"/>
        <w:numPr>
          <w:ilvl w:val="0"/>
          <w:numId w:val="0"/>
        </w:numPr>
      </w:pPr>
      <w:r>
        <w:t>к</w:t>
      </w:r>
      <w:r w:rsidR="007C7CCE" w:rsidRPr="0060072B">
        <w:t xml:space="preserve">вартира  расположена на </w:t>
      </w:r>
      <w:r>
        <w:t>___________</w:t>
      </w:r>
      <w:r w:rsidR="007C7CCE" w:rsidRPr="0060072B">
        <w:t xml:space="preserve"> этаже Многоквартирного  жилого дома по адресу: </w:t>
      </w:r>
      <w:r>
        <w:t>__________________________________________________________________________________</w:t>
      </w:r>
    </w:p>
    <w:p w:rsidR="00107E0B" w:rsidRDefault="00107E0B" w:rsidP="00107E0B">
      <w:pPr>
        <w:pStyle w:val="3"/>
        <w:numPr>
          <w:ilvl w:val="0"/>
          <w:numId w:val="0"/>
        </w:numPr>
        <w:jc w:val="center"/>
        <w:rPr>
          <w:sz w:val="18"/>
          <w:szCs w:val="18"/>
        </w:rPr>
      </w:pPr>
      <w:r w:rsidRPr="00107E0B">
        <w:rPr>
          <w:sz w:val="18"/>
          <w:szCs w:val="18"/>
        </w:rPr>
        <w:t>(адрес Объекта указывается в соответствии с проектной декларацией)</w:t>
      </w:r>
    </w:p>
    <w:p w:rsidR="0069154E" w:rsidRPr="0069154E" w:rsidRDefault="0069154E" w:rsidP="0069154E"/>
    <w:p w:rsidR="007C7CCE" w:rsidRPr="0060072B" w:rsidRDefault="0069154E" w:rsidP="00937AE2">
      <w:pPr>
        <w:pStyle w:val="3"/>
        <w:numPr>
          <w:ilvl w:val="0"/>
          <w:numId w:val="0"/>
        </w:numPr>
      </w:pPr>
      <w:r>
        <w:t xml:space="preserve"> </w:t>
      </w:r>
      <w:r w:rsidR="007C7CCE" w:rsidRPr="0060072B">
        <w:t xml:space="preserve">именуемую в дальнейшем </w:t>
      </w:r>
      <w:r w:rsidR="007C7CCE" w:rsidRPr="0060072B">
        <w:rPr>
          <w:b/>
        </w:rPr>
        <w:t>«Квартира»,</w:t>
      </w:r>
      <w:r w:rsidR="007C7CCE" w:rsidRPr="0060072B">
        <w:t xml:space="preserve"> </w:t>
      </w:r>
      <w:bookmarkStart w:id="3" w:name="_Hlt467933748"/>
      <w:bookmarkEnd w:id="2"/>
      <w:bookmarkEnd w:id="3"/>
      <w:r>
        <w:t xml:space="preserve"> в общую совместную/долевую(указывается д</w:t>
      </w:r>
      <w:r w:rsidR="00C00D69">
        <w:t>о</w:t>
      </w:r>
      <w:r>
        <w:t xml:space="preserve">ли в праве) </w:t>
      </w:r>
      <w:r w:rsidR="007C7CCE" w:rsidRPr="0060072B">
        <w:t xml:space="preserve"> собственност</w:t>
      </w:r>
      <w:r>
        <w:t>ь</w:t>
      </w:r>
      <w:r w:rsidR="007C7CCE" w:rsidRPr="0060072B">
        <w:t>,  при условии исполнения, Участником долевого строительства  условий настоящего договора.</w:t>
      </w:r>
    </w:p>
    <w:p w:rsidR="0007668B" w:rsidRPr="0007668B" w:rsidRDefault="0007668B" w:rsidP="0007668B"/>
    <w:p w:rsidR="0069154E" w:rsidRDefault="007C7CCE" w:rsidP="00C519D2">
      <w:pPr>
        <w:pStyle w:val="3"/>
        <w:numPr>
          <w:ilvl w:val="0"/>
          <w:numId w:val="0"/>
        </w:numPr>
      </w:pPr>
      <w:r w:rsidRPr="0060072B">
        <w:lastRenderedPageBreak/>
        <w:t xml:space="preserve">1.3.Застройщик осуществляет строительство </w:t>
      </w:r>
      <w:r w:rsidR="0069154E">
        <w:t>О</w:t>
      </w:r>
      <w:r w:rsidRPr="0060072B">
        <w:t xml:space="preserve">бъекта по проекту, разработанному  </w:t>
      </w:r>
    </w:p>
    <w:p w:rsidR="0069154E" w:rsidRDefault="0069154E" w:rsidP="00C519D2">
      <w:pPr>
        <w:pStyle w:val="3"/>
        <w:numPr>
          <w:ilvl w:val="0"/>
          <w:numId w:val="0"/>
        </w:numPr>
      </w:pPr>
      <w:r>
        <w:t>________________________________________________________________________________________</w:t>
      </w:r>
    </w:p>
    <w:p w:rsidR="0069154E" w:rsidRPr="0007668B" w:rsidRDefault="0007668B" w:rsidP="0007668B">
      <w:pPr>
        <w:pStyle w:val="3"/>
        <w:numPr>
          <w:ilvl w:val="0"/>
          <w:numId w:val="0"/>
        </w:numPr>
        <w:jc w:val="center"/>
        <w:rPr>
          <w:sz w:val="18"/>
          <w:szCs w:val="18"/>
        </w:rPr>
      </w:pPr>
      <w:r w:rsidRPr="0007668B">
        <w:rPr>
          <w:sz w:val="18"/>
          <w:szCs w:val="18"/>
        </w:rPr>
        <w:t>(указывается наименование проектной организации, ИНН/КПП, юридический адрес)</w:t>
      </w:r>
    </w:p>
    <w:p w:rsidR="0069154E" w:rsidRDefault="0069154E" w:rsidP="00C519D2">
      <w:pPr>
        <w:pStyle w:val="3"/>
        <w:numPr>
          <w:ilvl w:val="0"/>
          <w:numId w:val="0"/>
        </w:numPr>
      </w:pPr>
    </w:p>
    <w:p w:rsidR="0007668B" w:rsidRDefault="007C7CCE" w:rsidP="00C519D2">
      <w:pPr>
        <w:pStyle w:val="3"/>
        <w:numPr>
          <w:ilvl w:val="0"/>
          <w:numId w:val="0"/>
        </w:numPr>
      </w:pPr>
      <w:r w:rsidRPr="0060072B">
        <w:t xml:space="preserve">1.4.Земельный участок, на котором будет осуществлено строительство объекта,  предоставлен  «Застройщику» </w:t>
      </w:r>
      <w:r w:rsidR="0007668B">
        <w:t>_________________________________________________________________________</w:t>
      </w:r>
    </w:p>
    <w:p w:rsidR="0007668B" w:rsidRPr="0007668B" w:rsidRDefault="0007668B" w:rsidP="0007668B">
      <w:pPr>
        <w:pStyle w:val="3"/>
        <w:numPr>
          <w:ilvl w:val="0"/>
          <w:numId w:val="0"/>
        </w:numPr>
        <w:tabs>
          <w:tab w:val="left" w:pos="1965"/>
        </w:tabs>
        <w:rPr>
          <w:sz w:val="18"/>
          <w:szCs w:val="18"/>
        </w:rPr>
      </w:pPr>
      <w:r w:rsidRPr="0007668B">
        <w:rPr>
          <w:sz w:val="18"/>
          <w:szCs w:val="18"/>
        </w:rPr>
        <w:tab/>
        <w:t xml:space="preserve">(Наименование организации </w:t>
      </w:r>
      <w:r>
        <w:rPr>
          <w:sz w:val="18"/>
          <w:szCs w:val="18"/>
        </w:rPr>
        <w:t xml:space="preserve">предоставленный </w:t>
      </w:r>
      <w:r w:rsidRPr="0007668B">
        <w:rPr>
          <w:sz w:val="18"/>
          <w:szCs w:val="18"/>
        </w:rPr>
        <w:t xml:space="preserve"> земельный участок)</w:t>
      </w:r>
    </w:p>
    <w:p w:rsidR="0007668B" w:rsidRDefault="0007668B" w:rsidP="00C519D2">
      <w:pPr>
        <w:pStyle w:val="3"/>
        <w:numPr>
          <w:ilvl w:val="0"/>
          <w:numId w:val="0"/>
        </w:numPr>
      </w:pPr>
    </w:p>
    <w:p w:rsidR="0007668B" w:rsidRDefault="007C7CCE" w:rsidP="00C519D2">
      <w:pPr>
        <w:pStyle w:val="3"/>
        <w:numPr>
          <w:ilvl w:val="0"/>
          <w:numId w:val="0"/>
        </w:numPr>
      </w:pPr>
      <w:r w:rsidRPr="0060072B">
        <w:t xml:space="preserve"> по договору аренды земельного участка  </w:t>
      </w:r>
      <w:r w:rsidR="0007668B">
        <w:t>______________________________________________</w:t>
      </w:r>
      <w:r w:rsidRPr="0060072B">
        <w:t xml:space="preserve">, </w:t>
      </w:r>
    </w:p>
    <w:p w:rsidR="0007668B" w:rsidRDefault="0007668B" w:rsidP="0007668B">
      <w:pPr>
        <w:pStyle w:val="3"/>
        <w:numPr>
          <w:ilvl w:val="0"/>
          <w:numId w:val="0"/>
        </w:numPr>
        <w:tabs>
          <w:tab w:val="left" w:pos="6285"/>
        </w:tabs>
        <w:rPr>
          <w:sz w:val="18"/>
          <w:szCs w:val="18"/>
        </w:rPr>
      </w:pPr>
      <w:r>
        <w:tab/>
      </w:r>
      <w:r w:rsidRPr="0007668B">
        <w:rPr>
          <w:sz w:val="18"/>
          <w:szCs w:val="18"/>
        </w:rPr>
        <w:t>(указывается № и д</w:t>
      </w:r>
      <w:r>
        <w:rPr>
          <w:sz w:val="18"/>
          <w:szCs w:val="18"/>
        </w:rPr>
        <w:t>а</w:t>
      </w:r>
      <w:r w:rsidRPr="0007668B">
        <w:rPr>
          <w:sz w:val="18"/>
          <w:szCs w:val="18"/>
        </w:rPr>
        <w:t>ту договора)</w:t>
      </w:r>
    </w:p>
    <w:p w:rsidR="0007668B" w:rsidRPr="0007668B" w:rsidRDefault="0007668B" w:rsidP="0007668B">
      <w:pPr>
        <w:spacing w:after="0"/>
      </w:pPr>
    </w:p>
    <w:p w:rsidR="007C7CCE" w:rsidRPr="0060072B" w:rsidRDefault="007C7CCE" w:rsidP="00C519D2">
      <w:pPr>
        <w:pStyle w:val="3"/>
        <w:numPr>
          <w:ilvl w:val="0"/>
          <w:numId w:val="0"/>
        </w:numPr>
        <w:rPr>
          <w:b/>
          <w:iCs/>
        </w:rPr>
      </w:pPr>
      <w:r w:rsidRPr="0060072B">
        <w:t xml:space="preserve">зарегистрированного в  Управления Федеральной  службы  государственной регистрации, кадастра и картографии по  Ямало-Ненецкому автономному округу,   кадастровый номер земельного участка </w:t>
      </w:r>
      <w:r w:rsidR="0007668B">
        <w:rPr>
          <w:b/>
          <w:iCs/>
        </w:rPr>
        <w:t>_____________________________.</w:t>
      </w:r>
    </w:p>
    <w:p w:rsidR="002D650F" w:rsidRDefault="0007668B" w:rsidP="0007668B">
      <w:pPr>
        <w:pStyle w:val="3"/>
        <w:numPr>
          <w:ilvl w:val="0"/>
          <w:numId w:val="0"/>
        </w:numPr>
        <w:ind w:left="720" w:hanging="720"/>
        <w:rPr>
          <w:iCs/>
          <w:sz w:val="18"/>
          <w:szCs w:val="18"/>
        </w:rPr>
      </w:pPr>
      <w:r>
        <w:rPr>
          <w:iCs/>
          <w:sz w:val="18"/>
          <w:szCs w:val="18"/>
        </w:rPr>
        <w:t>(К</w:t>
      </w:r>
      <w:r w:rsidRPr="0007668B">
        <w:rPr>
          <w:iCs/>
          <w:sz w:val="18"/>
          <w:szCs w:val="18"/>
        </w:rPr>
        <w:t>адастровый номер земельного участка)</w:t>
      </w:r>
    </w:p>
    <w:p w:rsidR="0007668B" w:rsidRPr="0007668B" w:rsidRDefault="0007668B" w:rsidP="0007668B"/>
    <w:p w:rsidR="00537D3A" w:rsidRPr="0060072B" w:rsidRDefault="00711779" w:rsidP="00711779">
      <w:pPr>
        <w:jc w:val="center"/>
        <w:rPr>
          <w:rFonts w:ascii="Times New Roman" w:hAnsi="Times New Roman" w:cs="Times New Roman"/>
          <w:b/>
        </w:rPr>
      </w:pPr>
      <w:r w:rsidRPr="0060072B">
        <w:rPr>
          <w:rFonts w:ascii="Times New Roman" w:hAnsi="Times New Roman" w:cs="Times New Roman"/>
          <w:b/>
          <w:iCs/>
        </w:rPr>
        <w:t xml:space="preserve">2. </w:t>
      </w:r>
      <w:r w:rsidR="00537D3A" w:rsidRPr="0060072B">
        <w:rPr>
          <w:rFonts w:ascii="Times New Roman" w:hAnsi="Times New Roman" w:cs="Times New Roman"/>
          <w:b/>
        </w:rPr>
        <w:t>Стоимость и порядок расчетов</w:t>
      </w:r>
    </w:p>
    <w:p w:rsidR="00514B76" w:rsidRPr="0060072B" w:rsidRDefault="00537D3A" w:rsidP="00514B76">
      <w:pPr>
        <w:pStyle w:val="a4"/>
        <w:jc w:val="both"/>
        <w:rPr>
          <w:rFonts w:ascii="Times New Roman" w:hAnsi="Times New Roman" w:cs="Times New Roman"/>
        </w:rPr>
      </w:pPr>
      <w:r w:rsidRPr="0060072B">
        <w:rPr>
          <w:rFonts w:ascii="Times New Roman" w:hAnsi="Times New Roman" w:cs="Times New Roman"/>
        </w:rPr>
        <w:t>2.1.</w:t>
      </w:r>
      <w:r w:rsidR="00514B76" w:rsidRPr="0060072B">
        <w:rPr>
          <w:rFonts w:ascii="Times New Roman" w:hAnsi="Times New Roman" w:cs="Times New Roman"/>
        </w:rPr>
        <w:t xml:space="preserve"> </w:t>
      </w:r>
      <w:r w:rsidR="00AB2306" w:rsidRPr="0060072B">
        <w:rPr>
          <w:rFonts w:ascii="Times New Roman" w:hAnsi="Times New Roman" w:cs="Times New Roman"/>
          <w:b/>
        </w:rPr>
        <w:t>«Застройщик</w:t>
      </w:r>
      <w:r w:rsidR="00514B76" w:rsidRPr="0060072B">
        <w:rPr>
          <w:rFonts w:ascii="Times New Roman" w:hAnsi="Times New Roman" w:cs="Times New Roman"/>
          <w:b/>
        </w:rPr>
        <w:t>»</w:t>
      </w:r>
      <w:r w:rsidR="00514B76" w:rsidRPr="0060072B">
        <w:rPr>
          <w:rFonts w:ascii="Times New Roman" w:hAnsi="Times New Roman" w:cs="Times New Roman"/>
        </w:rPr>
        <w:t xml:space="preserve"> проинформирован </w:t>
      </w:r>
      <w:r w:rsidR="00514B76" w:rsidRPr="0060072B">
        <w:rPr>
          <w:rFonts w:ascii="Times New Roman" w:hAnsi="Times New Roman" w:cs="Times New Roman"/>
          <w:b/>
        </w:rPr>
        <w:t>«</w:t>
      </w:r>
      <w:r w:rsidR="001B07A9" w:rsidRPr="0060072B">
        <w:rPr>
          <w:rFonts w:ascii="Times New Roman" w:hAnsi="Times New Roman" w:cs="Times New Roman"/>
          <w:b/>
        </w:rPr>
        <w:t>Участником долевого строительства</w:t>
      </w:r>
      <w:r w:rsidR="00514B76" w:rsidRPr="0060072B">
        <w:rPr>
          <w:rFonts w:ascii="Times New Roman" w:hAnsi="Times New Roman" w:cs="Times New Roman"/>
          <w:b/>
        </w:rPr>
        <w:t>»</w:t>
      </w:r>
      <w:r w:rsidR="00514B76" w:rsidRPr="0060072B">
        <w:rPr>
          <w:rFonts w:ascii="Times New Roman" w:hAnsi="Times New Roman" w:cs="Times New Roman"/>
        </w:rPr>
        <w:t xml:space="preserve">, что квартира, указанная в разделе 1 настоящего </w:t>
      </w:r>
      <w:r w:rsidR="001B07A9" w:rsidRPr="0060072B">
        <w:rPr>
          <w:rFonts w:ascii="Times New Roman" w:hAnsi="Times New Roman" w:cs="Times New Roman"/>
        </w:rPr>
        <w:t>Д</w:t>
      </w:r>
      <w:r w:rsidR="00514B76" w:rsidRPr="0060072B">
        <w:rPr>
          <w:rFonts w:ascii="Times New Roman" w:hAnsi="Times New Roman" w:cs="Times New Roman"/>
        </w:rPr>
        <w:t xml:space="preserve">оговора, приобретается </w:t>
      </w:r>
      <w:r w:rsidR="004D0455" w:rsidRPr="0060072B">
        <w:rPr>
          <w:rFonts w:ascii="Times New Roman" w:hAnsi="Times New Roman" w:cs="Times New Roman"/>
        </w:rPr>
        <w:t>«Участником долевого строительства»</w:t>
      </w:r>
      <w:r w:rsidR="00514B76" w:rsidRPr="0060072B">
        <w:rPr>
          <w:rFonts w:ascii="Times New Roman" w:hAnsi="Times New Roman" w:cs="Times New Roman"/>
        </w:rPr>
        <w:t xml:space="preserve"> за счет средств социальной выплаты,  за счет собственных наличных денежных средств</w:t>
      </w:r>
      <w:r w:rsidR="009F55FF" w:rsidRPr="0060072B">
        <w:rPr>
          <w:rFonts w:ascii="Times New Roman" w:hAnsi="Times New Roman" w:cs="Times New Roman"/>
        </w:rPr>
        <w:t>, за счет средств материнского/семейного капитала, кредитных средств</w:t>
      </w:r>
      <w:r w:rsidR="00514B76" w:rsidRPr="0060072B">
        <w:rPr>
          <w:rFonts w:ascii="Times New Roman" w:hAnsi="Times New Roman" w:cs="Times New Roman"/>
        </w:rPr>
        <w:t xml:space="preserve">. </w:t>
      </w:r>
    </w:p>
    <w:p w:rsidR="00514B76" w:rsidRDefault="00514B76" w:rsidP="00514B76">
      <w:pPr>
        <w:pStyle w:val="a4"/>
        <w:jc w:val="both"/>
        <w:rPr>
          <w:rFonts w:ascii="Times New Roman" w:hAnsi="Times New Roman" w:cs="Times New Roman"/>
        </w:rPr>
      </w:pPr>
      <w:r w:rsidRPr="0060072B">
        <w:rPr>
          <w:rFonts w:ascii="Times New Roman" w:hAnsi="Times New Roman" w:cs="Times New Roman"/>
        </w:rPr>
        <w:t xml:space="preserve">2.2. Стороны настоящего </w:t>
      </w:r>
      <w:r w:rsidR="002D650F" w:rsidRPr="0060072B">
        <w:rPr>
          <w:rFonts w:ascii="Times New Roman" w:hAnsi="Times New Roman" w:cs="Times New Roman"/>
        </w:rPr>
        <w:t>Д</w:t>
      </w:r>
      <w:r w:rsidRPr="0060072B">
        <w:rPr>
          <w:rFonts w:ascii="Times New Roman" w:hAnsi="Times New Roman" w:cs="Times New Roman"/>
        </w:rPr>
        <w:t xml:space="preserve">оговора договорились оценить </w:t>
      </w:r>
      <w:r w:rsidR="005F16A5" w:rsidRPr="0060072B">
        <w:rPr>
          <w:rFonts w:ascii="Times New Roman" w:hAnsi="Times New Roman" w:cs="Times New Roman"/>
        </w:rPr>
        <w:t>объект</w:t>
      </w:r>
      <w:r w:rsidR="004D0455" w:rsidRPr="0060072B">
        <w:rPr>
          <w:rFonts w:ascii="Times New Roman" w:hAnsi="Times New Roman" w:cs="Times New Roman"/>
        </w:rPr>
        <w:t xml:space="preserve"> долевого</w:t>
      </w:r>
      <w:r w:rsidR="005F16A5" w:rsidRPr="0060072B">
        <w:rPr>
          <w:rFonts w:ascii="Times New Roman" w:hAnsi="Times New Roman" w:cs="Times New Roman"/>
        </w:rPr>
        <w:t xml:space="preserve"> строительства</w:t>
      </w:r>
      <w:r w:rsidR="00B95D78" w:rsidRPr="0060072B">
        <w:rPr>
          <w:rFonts w:ascii="Times New Roman" w:hAnsi="Times New Roman" w:cs="Times New Roman"/>
        </w:rPr>
        <w:t xml:space="preserve">, </w:t>
      </w:r>
      <w:r w:rsidR="00C00D69">
        <w:rPr>
          <w:rFonts w:ascii="Times New Roman" w:hAnsi="Times New Roman" w:cs="Times New Roman"/>
        </w:rPr>
        <w:t>__________</w:t>
      </w:r>
      <w:r w:rsidR="00B95D78" w:rsidRPr="0060072B">
        <w:rPr>
          <w:rFonts w:ascii="Times New Roman" w:hAnsi="Times New Roman" w:cs="Times New Roman"/>
        </w:rPr>
        <w:t xml:space="preserve"> квартиру в Многоквартирном жилом доме </w:t>
      </w:r>
      <w:r w:rsidRPr="0060072B">
        <w:rPr>
          <w:rFonts w:ascii="Times New Roman" w:hAnsi="Times New Roman" w:cs="Times New Roman"/>
        </w:rPr>
        <w:t xml:space="preserve"> в </w:t>
      </w:r>
      <w:r w:rsidR="00B95D78" w:rsidRPr="0060072B">
        <w:rPr>
          <w:rFonts w:ascii="Times New Roman" w:hAnsi="Times New Roman" w:cs="Times New Roman"/>
        </w:rPr>
        <w:t>ра</w:t>
      </w:r>
      <w:r w:rsidR="004E2101">
        <w:rPr>
          <w:rFonts w:ascii="Times New Roman" w:hAnsi="Times New Roman" w:cs="Times New Roman"/>
        </w:rPr>
        <w:t xml:space="preserve">змере </w:t>
      </w:r>
      <w:r w:rsidR="0007668B">
        <w:rPr>
          <w:rFonts w:ascii="Times New Roman" w:hAnsi="Times New Roman" w:cs="Times New Roman"/>
        </w:rPr>
        <w:t>___________________________________________________________________________</w:t>
      </w:r>
      <w:r w:rsidR="00711779" w:rsidRPr="0060072B">
        <w:rPr>
          <w:rFonts w:ascii="Times New Roman" w:hAnsi="Times New Roman" w:cs="Times New Roman"/>
        </w:rPr>
        <w:t xml:space="preserve"> </w:t>
      </w:r>
      <w:r w:rsidRPr="0060072B">
        <w:rPr>
          <w:rFonts w:ascii="Times New Roman" w:hAnsi="Times New Roman" w:cs="Times New Roman"/>
        </w:rPr>
        <w:t xml:space="preserve">рублей. </w:t>
      </w:r>
    </w:p>
    <w:p w:rsidR="0007668B" w:rsidRDefault="0007668B" w:rsidP="0007668B">
      <w:pPr>
        <w:pStyle w:val="a4"/>
        <w:jc w:val="center"/>
        <w:rPr>
          <w:rFonts w:ascii="Times New Roman" w:hAnsi="Times New Roman" w:cs="Times New Roman"/>
          <w:sz w:val="18"/>
          <w:szCs w:val="18"/>
        </w:rPr>
      </w:pPr>
      <w:r>
        <w:rPr>
          <w:rFonts w:ascii="Times New Roman" w:hAnsi="Times New Roman" w:cs="Times New Roman"/>
          <w:sz w:val="18"/>
          <w:szCs w:val="18"/>
        </w:rPr>
        <w:t>(стоимость конкретного объекта, подлежащего передаче участнику долевого строительства)</w:t>
      </w:r>
    </w:p>
    <w:p w:rsidR="0007668B" w:rsidRPr="0007668B" w:rsidRDefault="0007668B" w:rsidP="00514B76">
      <w:pPr>
        <w:pStyle w:val="a4"/>
        <w:jc w:val="both"/>
        <w:rPr>
          <w:rFonts w:ascii="Times New Roman" w:hAnsi="Times New Roman" w:cs="Times New Roman"/>
          <w:sz w:val="18"/>
          <w:szCs w:val="18"/>
        </w:rPr>
      </w:pPr>
    </w:p>
    <w:p w:rsidR="00566FFB" w:rsidRDefault="002D650F" w:rsidP="002D650F">
      <w:pPr>
        <w:pStyle w:val="a9"/>
        <w:tabs>
          <w:tab w:val="left" w:pos="0"/>
        </w:tabs>
        <w:ind w:left="0" w:firstLine="0"/>
      </w:pPr>
      <w:r w:rsidRPr="0060072B">
        <w:t>2.2.1. Цена договора долевого участия</w:t>
      </w:r>
      <w:r w:rsidR="00B51B38">
        <w:t xml:space="preserve"> определена </w:t>
      </w:r>
      <w:r w:rsidR="0007668B">
        <w:t xml:space="preserve"> </w:t>
      </w:r>
      <w:r w:rsidR="00B51B38">
        <w:t>как</w:t>
      </w:r>
      <w:r w:rsidR="00ED4D5A">
        <w:t xml:space="preserve"> произведение </w:t>
      </w:r>
      <w:r w:rsidR="0007668B">
        <w:t xml:space="preserve"> сумм</w:t>
      </w:r>
      <w:r w:rsidR="00ED4D5A">
        <w:t>ы</w:t>
      </w:r>
      <w:r w:rsidR="0007668B">
        <w:t xml:space="preserve"> вс</w:t>
      </w:r>
      <w:r w:rsidR="00C00D69">
        <w:t>ех площадей комнат плюс ½ площад</w:t>
      </w:r>
      <w:r w:rsidR="00624757">
        <w:t>ь</w:t>
      </w:r>
      <w:r w:rsidR="0007668B">
        <w:t xml:space="preserve"> лоджии</w:t>
      </w:r>
      <w:r w:rsidRPr="0060072B">
        <w:t xml:space="preserve"> </w:t>
      </w:r>
      <w:r w:rsidR="00B51B38">
        <w:t>на стоимость одного квадратного метра, утвержденного Застройщиком на дату составления Договора.</w:t>
      </w:r>
      <w:r w:rsidR="00566FFB">
        <w:t xml:space="preserve"> </w:t>
      </w:r>
    </w:p>
    <w:p w:rsidR="00624757" w:rsidRDefault="00566FFB" w:rsidP="002D650F">
      <w:pPr>
        <w:pStyle w:val="a9"/>
        <w:tabs>
          <w:tab w:val="left" w:pos="0"/>
        </w:tabs>
        <w:ind w:left="0" w:firstLine="0"/>
      </w:pPr>
      <w:r>
        <w:tab/>
      </w:r>
      <w:r>
        <w:tab/>
      </w:r>
      <w:r w:rsidR="00B51B38">
        <w:t xml:space="preserve">Стоимость Договора </w:t>
      </w:r>
      <w:r w:rsidR="002D650F" w:rsidRPr="0060072B">
        <w:t>включает в себя сумму компенсации Застройщику затрат на строительство</w:t>
      </w:r>
      <w:r w:rsidR="00624757">
        <w:t xml:space="preserve"> </w:t>
      </w:r>
      <w:r w:rsidR="00AB4EC7">
        <w:t>(создание)</w:t>
      </w:r>
      <w:r w:rsidR="00624757">
        <w:t xml:space="preserve"> многоквартирного жилого  дома в соответствии с проектной документацией</w:t>
      </w:r>
      <w:r w:rsidR="002D650F" w:rsidRPr="0060072B">
        <w:t xml:space="preserve">, </w:t>
      </w:r>
      <w:r w:rsidR="00624757">
        <w:t xml:space="preserve">возмещение затрат на оформление права аренды на земельный участок на котором осуществляется строительство многоквартирного жилого дома, на оплату арендной платы по договору аренды земельного участка, возмещение затрат на подготовку проектной документации, выполнение инженерных изысканий для строительства многоквартирного жилого дома, на проведение экспертизы проектной документации и результатов инженерных изысканий, государственной экологической экспертизы, </w:t>
      </w:r>
      <w:r w:rsidR="004A6EA5">
        <w:t>строительство, реконструкцию в границах земельного участка сетей инженерно-технического обеспечения, необходимых для подключения (технологическое присоединение) многоквартирного жилого дома, платы за подключение(технологическое присоединение) строящегося объекта к сетям инженерно-технического обеспечения,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 транспортной инфраструктуры(дорог, тротуаров</w:t>
      </w:r>
      <w:r w:rsidR="00AB4EC7">
        <w:t>) пропорционально доле общей площади квартиры в общей площади многоквартирного жилого дома</w:t>
      </w:r>
      <w:r w:rsidR="004A6EA5">
        <w:t xml:space="preserve">, </w:t>
      </w:r>
      <w:r w:rsidR="00624757">
        <w:t xml:space="preserve"> </w:t>
      </w:r>
      <w:r w:rsidR="00AB4EC7">
        <w:t>возмещение затрат на уплату процентов по целевым кредитам на строительство многоквартирного жилого дома, возмещение затрат, связанных с государственной регистрацией договоров долевого участия в строительстве.</w:t>
      </w:r>
    </w:p>
    <w:p w:rsidR="002D650F" w:rsidRPr="0060072B" w:rsidRDefault="002D650F" w:rsidP="002D650F">
      <w:pPr>
        <w:spacing w:after="0"/>
        <w:jc w:val="both"/>
        <w:rPr>
          <w:rFonts w:ascii="Times New Roman" w:hAnsi="Times New Roman" w:cs="Times New Roman"/>
        </w:rPr>
      </w:pPr>
      <w:r w:rsidRPr="0060072B">
        <w:rPr>
          <w:rFonts w:ascii="Times New Roman" w:hAnsi="Times New Roman" w:cs="Times New Roman"/>
        </w:rPr>
        <w:t>2.2.2. Разница между ценой договора, оплаченной Участником долевого строительства и фактическими затратами, произведенными Застройщиком в процессе строительства Объекта долевого строительства, (экономия) остается в распоряжении Застройщика.</w:t>
      </w:r>
    </w:p>
    <w:p w:rsidR="002D650F" w:rsidRPr="0060072B" w:rsidRDefault="002D650F" w:rsidP="002D650F">
      <w:pPr>
        <w:pStyle w:val="a7"/>
        <w:ind w:right="0" w:firstLine="708"/>
        <w:jc w:val="both"/>
        <w:outlineLvl w:val="0"/>
      </w:pPr>
      <w:r w:rsidRPr="0060072B">
        <w:rPr>
          <w:b w:val="0"/>
        </w:rPr>
        <w:t>В цену настоящего Договора не включены затраты по оформлению Объекта долевого строительства, указанного в п.1.2. настоящего Договора в собственность</w:t>
      </w:r>
      <w:r w:rsidR="00C00D69">
        <w:rPr>
          <w:b w:val="0"/>
        </w:rPr>
        <w:t xml:space="preserve"> участника долевого строительства</w:t>
      </w:r>
      <w:r w:rsidRPr="0060072B">
        <w:rPr>
          <w:b w:val="0"/>
        </w:rPr>
        <w:t xml:space="preserve">.  </w:t>
      </w:r>
    </w:p>
    <w:p w:rsidR="007C7CCE" w:rsidRPr="0060072B" w:rsidRDefault="007C7CCE" w:rsidP="007C7CCE">
      <w:pPr>
        <w:pStyle w:val="a4"/>
        <w:jc w:val="both"/>
        <w:rPr>
          <w:rFonts w:ascii="Times New Roman" w:hAnsi="Times New Roman" w:cs="Times New Roman"/>
        </w:rPr>
      </w:pPr>
      <w:r w:rsidRPr="0060072B">
        <w:rPr>
          <w:rFonts w:ascii="Times New Roman" w:hAnsi="Times New Roman" w:cs="Times New Roman"/>
        </w:rPr>
        <w:t xml:space="preserve">2.3. </w:t>
      </w:r>
      <w:r w:rsidRPr="00417440">
        <w:rPr>
          <w:rFonts w:ascii="Times New Roman" w:hAnsi="Times New Roman" w:cs="Times New Roman"/>
          <w:b/>
        </w:rPr>
        <w:t>Порядок оплаты за квартиру:</w:t>
      </w:r>
    </w:p>
    <w:p w:rsidR="003B0242" w:rsidRDefault="003B0242" w:rsidP="003B0242">
      <w:pPr>
        <w:shd w:val="clear" w:color="auto" w:fill="FFFFFF"/>
        <w:spacing w:after="0"/>
        <w:ind w:left="7"/>
        <w:jc w:val="both"/>
        <w:rPr>
          <w:rFonts w:ascii="Times New Roman" w:hAnsi="Times New Roman" w:cs="Times New Roman"/>
        </w:rPr>
      </w:pPr>
      <w:r w:rsidRPr="0060072B">
        <w:rPr>
          <w:rFonts w:ascii="Times New Roman" w:hAnsi="Times New Roman" w:cs="Times New Roman"/>
        </w:rPr>
        <w:t xml:space="preserve">2.3.1. </w:t>
      </w:r>
      <w:r>
        <w:rPr>
          <w:rFonts w:ascii="Times New Roman" w:hAnsi="Times New Roman" w:cs="Times New Roman"/>
        </w:rPr>
        <w:t>Первоначальный взнос, с</w:t>
      </w:r>
      <w:r w:rsidRPr="0060072B">
        <w:rPr>
          <w:rFonts w:ascii="Times New Roman" w:hAnsi="Times New Roman" w:cs="Times New Roman"/>
        </w:rPr>
        <w:t xml:space="preserve">умма денежных средств </w:t>
      </w:r>
      <w:r>
        <w:rPr>
          <w:rFonts w:ascii="Times New Roman" w:hAnsi="Times New Roman" w:cs="Times New Roman"/>
        </w:rPr>
        <w:t xml:space="preserve"> </w:t>
      </w:r>
      <w:r w:rsidRPr="0060072B">
        <w:rPr>
          <w:rFonts w:ascii="Times New Roman" w:hAnsi="Times New Roman" w:cs="Times New Roman"/>
        </w:rPr>
        <w:t xml:space="preserve">в </w:t>
      </w:r>
      <w:r>
        <w:rPr>
          <w:rFonts w:ascii="Times New Roman" w:hAnsi="Times New Roman" w:cs="Times New Roman"/>
        </w:rPr>
        <w:t xml:space="preserve"> </w:t>
      </w:r>
      <w:r w:rsidRPr="009D1972">
        <w:rPr>
          <w:rFonts w:ascii="Times New Roman" w:hAnsi="Times New Roman" w:cs="Times New Roman"/>
        </w:rPr>
        <w:t xml:space="preserve">размере </w:t>
      </w:r>
      <w:r>
        <w:rPr>
          <w:rFonts w:ascii="Times New Roman" w:hAnsi="Times New Roman" w:cs="Times New Roman"/>
          <w:b/>
        </w:rPr>
        <w:t xml:space="preserve"> ……..</w:t>
      </w:r>
      <w:r w:rsidRPr="009D1972">
        <w:rPr>
          <w:rFonts w:ascii="Times New Roman" w:hAnsi="Times New Roman" w:cs="Times New Roman"/>
          <w:b/>
        </w:rPr>
        <w:t>(</w:t>
      </w:r>
      <w:r>
        <w:rPr>
          <w:rFonts w:ascii="Times New Roman" w:hAnsi="Times New Roman" w:cs="Times New Roman"/>
          <w:b/>
        </w:rPr>
        <w:t>…………………….</w:t>
      </w:r>
      <w:r w:rsidRPr="009D1972">
        <w:rPr>
          <w:rFonts w:ascii="Times New Roman" w:hAnsi="Times New Roman" w:cs="Times New Roman"/>
          <w:b/>
        </w:rPr>
        <w:t>) рубл</w:t>
      </w:r>
      <w:r>
        <w:rPr>
          <w:rFonts w:ascii="Times New Roman" w:hAnsi="Times New Roman" w:cs="Times New Roman"/>
          <w:b/>
        </w:rPr>
        <w:t>я</w:t>
      </w:r>
      <w:r w:rsidRPr="009D1972">
        <w:rPr>
          <w:rFonts w:ascii="Times New Roman" w:hAnsi="Times New Roman" w:cs="Times New Roman"/>
          <w:b/>
        </w:rPr>
        <w:t xml:space="preserve"> </w:t>
      </w:r>
      <w:r>
        <w:rPr>
          <w:rFonts w:ascii="Times New Roman" w:hAnsi="Times New Roman" w:cs="Times New Roman"/>
          <w:b/>
        </w:rPr>
        <w:t>00</w:t>
      </w:r>
      <w:r w:rsidRPr="009D1972">
        <w:rPr>
          <w:rFonts w:ascii="Times New Roman" w:hAnsi="Times New Roman" w:cs="Times New Roman"/>
          <w:b/>
        </w:rPr>
        <w:t xml:space="preserve"> копеек</w:t>
      </w:r>
      <w:r w:rsidRPr="009D1972">
        <w:rPr>
          <w:rFonts w:ascii="Times New Roman" w:hAnsi="Times New Roman" w:cs="Times New Roman"/>
        </w:rPr>
        <w:t xml:space="preserve">  </w:t>
      </w:r>
      <w:r>
        <w:rPr>
          <w:rFonts w:ascii="Times New Roman" w:hAnsi="Times New Roman" w:cs="Times New Roman"/>
        </w:rPr>
        <w:t xml:space="preserve">оплачивается </w:t>
      </w:r>
      <w:r w:rsidRPr="0060072B">
        <w:rPr>
          <w:rFonts w:ascii="Times New Roman" w:hAnsi="Times New Roman" w:cs="Times New Roman"/>
        </w:rPr>
        <w:t xml:space="preserve"> за счет средств </w:t>
      </w:r>
      <w:r w:rsidRPr="00AF4569">
        <w:rPr>
          <w:rFonts w:ascii="Times New Roman" w:hAnsi="Times New Roman" w:cs="Times New Roman"/>
          <w:color w:val="FF0000"/>
        </w:rPr>
        <w:t>окружного бюджета</w:t>
      </w:r>
      <w:r>
        <w:rPr>
          <w:rFonts w:ascii="Times New Roman" w:hAnsi="Times New Roman" w:cs="Times New Roman"/>
        </w:rPr>
        <w:t xml:space="preserve"> Ямало-Ненецкого автономного округа (предоставленной социальной выплаты)  согласно свидетельства от 00.00.0000 года, № ….,  выданного гражданам: Ф.И.О.,  дата рождения  в сумме</w:t>
      </w:r>
      <w:r w:rsidRPr="009D1972">
        <w:rPr>
          <w:rFonts w:ascii="Times New Roman" w:hAnsi="Times New Roman" w:cs="Times New Roman"/>
        </w:rPr>
        <w:t xml:space="preserve"> </w:t>
      </w:r>
      <w:r>
        <w:rPr>
          <w:rFonts w:ascii="Times New Roman" w:hAnsi="Times New Roman" w:cs="Times New Roman"/>
        </w:rPr>
        <w:t xml:space="preserve"> </w:t>
      </w:r>
      <w:r w:rsidRPr="009D1972">
        <w:rPr>
          <w:rFonts w:ascii="Times New Roman" w:hAnsi="Times New Roman" w:cs="Times New Roman"/>
        </w:rPr>
        <w:t xml:space="preserve">размере  </w:t>
      </w:r>
      <w:r>
        <w:rPr>
          <w:rFonts w:ascii="Times New Roman" w:hAnsi="Times New Roman" w:cs="Times New Roman"/>
        </w:rPr>
        <w:t>…………….</w:t>
      </w:r>
      <w:r w:rsidRPr="009D1972">
        <w:rPr>
          <w:rFonts w:ascii="Times New Roman" w:hAnsi="Times New Roman" w:cs="Times New Roman"/>
          <w:b/>
        </w:rPr>
        <w:t>(</w:t>
      </w:r>
      <w:r>
        <w:rPr>
          <w:rFonts w:ascii="Times New Roman" w:hAnsi="Times New Roman" w:cs="Times New Roman"/>
          <w:b/>
        </w:rPr>
        <w:t>…………………………</w:t>
      </w:r>
      <w:r w:rsidRPr="009D1972">
        <w:rPr>
          <w:rFonts w:ascii="Times New Roman" w:hAnsi="Times New Roman" w:cs="Times New Roman"/>
          <w:b/>
        </w:rPr>
        <w:t>) рубл</w:t>
      </w:r>
      <w:r>
        <w:rPr>
          <w:rFonts w:ascii="Times New Roman" w:hAnsi="Times New Roman" w:cs="Times New Roman"/>
          <w:b/>
        </w:rPr>
        <w:t>я</w:t>
      </w:r>
      <w:r w:rsidRPr="009D1972">
        <w:rPr>
          <w:rFonts w:ascii="Times New Roman" w:hAnsi="Times New Roman" w:cs="Times New Roman"/>
          <w:b/>
        </w:rPr>
        <w:t xml:space="preserve"> </w:t>
      </w:r>
      <w:r>
        <w:rPr>
          <w:rFonts w:ascii="Times New Roman" w:hAnsi="Times New Roman" w:cs="Times New Roman"/>
          <w:b/>
        </w:rPr>
        <w:t>00</w:t>
      </w:r>
      <w:r w:rsidRPr="009D1972">
        <w:rPr>
          <w:rFonts w:ascii="Times New Roman" w:hAnsi="Times New Roman" w:cs="Times New Roman"/>
          <w:b/>
        </w:rPr>
        <w:t xml:space="preserve"> копеек</w:t>
      </w:r>
      <w:r w:rsidRPr="009D1972">
        <w:rPr>
          <w:rFonts w:ascii="Times New Roman" w:hAnsi="Times New Roman" w:cs="Times New Roman"/>
        </w:rPr>
        <w:t xml:space="preserve"> </w:t>
      </w:r>
      <w:r>
        <w:rPr>
          <w:rFonts w:ascii="Times New Roman" w:hAnsi="Times New Roman" w:cs="Times New Roman"/>
        </w:rPr>
        <w:t xml:space="preserve"> </w:t>
      </w:r>
      <w:r w:rsidRPr="009D1972">
        <w:rPr>
          <w:rFonts w:ascii="Times New Roman" w:hAnsi="Times New Roman" w:cs="Times New Roman"/>
        </w:rPr>
        <w:t xml:space="preserve">на счет </w:t>
      </w:r>
      <w:r>
        <w:rPr>
          <w:rFonts w:ascii="Times New Roman" w:hAnsi="Times New Roman" w:cs="Times New Roman"/>
        </w:rPr>
        <w:t xml:space="preserve"> эскроу, открытый в ПАО Сбербанк(далее Банк).</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lastRenderedPageBreak/>
        <w:t>Информация о Банке, в котором подлежит открытию счет эскроу:</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 xml:space="preserve">Наименование: Публичное акционерное общество «Сбербанк России» </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Место нахождения Банка: Российская Федерация, г. Москва</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Адрес: 117997, г. Москва, ул. Вавилова, 19</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Наименование Операционного подразделения: Дополнительный офис № 8647/0330</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Местонахождения Операционного подразделения: 625023, г. Тюмень, ул. Рижская, д. 61</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Реквизиты: Банк получателя: ЗАПАДНО-СИБИРСКОЕ ОТДЕЛЕНИЕ №8647 ПАО СБЕРБАНК</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Место нахождения Банка получателя: 625023, г. Тюмень, ул. Рижская, 61</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БИК Банка получателя: 047102651</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Счет № Банка получателя: 30101810800000000651 в ОТДЕЛЕНИИ ТЮМЕНЬ</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ИНН 7707083893 КПП 720302020</w:t>
      </w:r>
    </w:p>
    <w:p w:rsidR="003B0242" w:rsidRDefault="003B0242" w:rsidP="003B0242">
      <w:pPr>
        <w:shd w:val="clear" w:color="auto" w:fill="FFFFFF"/>
        <w:spacing w:after="0"/>
        <w:ind w:left="7"/>
        <w:jc w:val="both"/>
        <w:rPr>
          <w:rFonts w:ascii="Times New Roman" w:hAnsi="Times New Roman" w:cs="Times New Roman"/>
          <w:color w:val="FF0000"/>
        </w:rPr>
      </w:pPr>
      <w:r>
        <w:rPr>
          <w:rFonts w:ascii="Times New Roman" w:hAnsi="Times New Roman" w:cs="Times New Roman"/>
          <w:color w:val="FF0000"/>
        </w:rPr>
        <w:t>Телефон 8-800-8-800-200-86-03</w:t>
      </w:r>
    </w:p>
    <w:p w:rsidR="003B0242" w:rsidRDefault="003B0242" w:rsidP="003B0242">
      <w:pPr>
        <w:shd w:val="clear" w:color="auto" w:fill="FFFFFF"/>
        <w:spacing w:after="0"/>
        <w:ind w:left="7"/>
        <w:jc w:val="both"/>
        <w:rPr>
          <w:rFonts w:ascii="Times New Roman" w:hAnsi="Times New Roman" w:cs="Times New Roman"/>
          <w:b/>
        </w:rPr>
      </w:pPr>
      <w:r>
        <w:rPr>
          <w:rFonts w:ascii="Times New Roman" w:hAnsi="Times New Roman" w:cs="Times New Roman"/>
          <w:color w:val="FF0000"/>
        </w:rPr>
        <w:t xml:space="preserve">Эл.почта: </w:t>
      </w:r>
      <w:hyperlink r:id="rId8" w:history="1">
        <w:r w:rsidRPr="005D2D3F">
          <w:rPr>
            <w:rStyle w:val="af1"/>
            <w:rFonts w:ascii="Times New Roman" w:hAnsi="Times New Roman" w:cs="Times New Roman"/>
            <w:lang w:val="en-US"/>
          </w:rPr>
          <w:t>Eskrow</w:t>
        </w:r>
        <w:r w:rsidRPr="005D2D3F">
          <w:rPr>
            <w:rStyle w:val="af1"/>
            <w:rFonts w:ascii="Times New Roman" w:hAnsi="Times New Roman" w:cs="Times New Roman"/>
          </w:rPr>
          <w:t>_</w:t>
        </w:r>
        <w:r w:rsidRPr="005D2D3F">
          <w:rPr>
            <w:rStyle w:val="af1"/>
            <w:rFonts w:ascii="Times New Roman" w:hAnsi="Times New Roman" w:cs="Times New Roman"/>
            <w:lang w:val="en-US"/>
          </w:rPr>
          <w:t>Sberbank</w:t>
        </w:r>
        <w:r w:rsidRPr="005D2D3F">
          <w:rPr>
            <w:rStyle w:val="af1"/>
            <w:rFonts w:ascii="Times New Roman" w:hAnsi="Times New Roman" w:cs="Times New Roman"/>
          </w:rPr>
          <w:t>@</w:t>
        </w:r>
        <w:r w:rsidRPr="005D2D3F">
          <w:rPr>
            <w:rStyle w:val="af1"/>
            <w:rFonts w:ascii="Times New Roman" w:hAnsi="Times New Roman" w:cs="Times New Roman"/>
            <w:lang w:val="en-US"/>
          </w:rPr>
          <w:t>sberbank</w:t>
        </w:r>
        <w:r w:rsidRPr="005D2D3F">
          <w:rPr>
            <w:rStyle w:val="af1"/>
            <w:rFonts w:ascii="Times New Roman" w:hAnsi="Times New Roman" w:cs="Times New Roman"/>
          </w:rPr>
          <w:t>.</w:t>
        </w:r>
        <w:r w:rsidRPr="005D2D3F">
          <w:rPr>
            <w:rStyle w:val="af1"/>
            <w:rFonts w:ascii="Times New Roman" w:hAnsi="Times New Roman" w:cs="Times New Roman"/>
            <w:lang w:val="en-US"/>
          </w:rPr>
          <w:t>ru</w:t>
        </w:r>
      </w:hyperlink>
      <w:r w:rsidRPr="00F400B5">
        <w:rPr>
          <w:rFonts w:ascii="Times New Roman" w:hAnsi="Times New Roman" w:cs="Times New Roman"/>
          <w:color w:val="FF0000"/>
        </w:rPr>
        <w:t xml:space="preserve">   </w:t>
      </w:r>
      <w:r w:rsidRPr="008D4B0D">
        <w:rPr>
          <w:rFonts w:ascii="Times New Roman" w:hAnsi="Times New Roman" w:cs="Times New Roman"/>
          <w:spacing w:val="4"/>
        </w:rPr>
        <w:t>в течение 15 банковских дней со дня принятия решения о предоставления социальной выплаты в соответствии с п. 4.6 Порядка</w:t>
      </w:r>
      <w:r w:rsidRPr="008D4B0D">
        <w:rPr>
          <w:rFonts w:ascii="Times New Roman" w:hAnsi="Times New Roman" w:cs="Times New Roman"/>
        </w:rPr>
        <w:t xml:space="preserve"> предоставления социальных выплат работникам бюджетной сферы на приобретение жилого помещения на</w:t>
      </w:r>
      <w:r>
        <w:rPr>
          <w:rFonts w:ascii="Times New Roman" w:hAnsi="Times New Roman" w:cs="Times New Roman"/>
        </w:rPr>
        <w:t xml:space="preserve"> первичном рынке.</w:t>
      </w:r>
      <w:r>
        <w:rPr>
          <w:rFonts w:ascii="Times New Roman" w:hAnsi="Times New Roman" w:cs="Times New Roman"/>
          <w:color w:val="FF0000"/>
          <w:spacing w:val="4"/>
        </w:rPr>
        <w:t xml:space="preserve"> </w:t>
      </w:r>
    </w:p>
    <w:p w:rsidR="003B0242" w:rsidRDefault="003B0242" w:rsidP="003B0242">
      <w:pPr>
        <w:shd w:val="clear" w:color="auto" w:fill="FFFFFF"/>
        <w:spacing w:after="0"/>
        <w:ind w:left="7"/>
        <w:jc w:val="both"/>
        <w:rPr>
          <w:rFonts w:ascii="Times New Roman" w:hAnsi="Times New Roman" w:cs="Times New Roman"/>
        </w:rPr>
      </w:pPr>
      <w:r w:rsidRPr="00287042">
        <w:rPr>
          <w:rFonts w:ascii="Times New Roman" w:hAnsi="Times New Roman" w:cs="Times New Roman"/>
        </w:rPr>
        <w:t xml:space="preserve">Свидетельство о праве на предоставление социальной выплаты </w:t>
      </w:r>
      <w:r>
        <w:rPr>
          <w:rFonts w:ascii="Times New Roman" w:hAnsi="Times New Roman" w:cs="Times New Roman"/>
        </w:rPr>
        <w:t>выдано</w:t>
      </w:r>
      <w:r w:rsidRPr="00287042">
        <w:rPr>
          <w:rFonts w:ascii="Times New Roman" w:hAnsi="Times New Roman" w:cs="Times New Roman"/>
        </w:rPr>
        <w:t xml:space="preserve"> в соответствии с Порядком предост</w:t>
      </w:r>
      <w:r>
        <w:rPr>
          <w:rFonts w:ascii="Times New Roman" w:hAnsi="Times New Roman" w:cs="Times New Roman"/>
        </w:rPr>
        <w:t>авления социальных выплат работникам бюджетной сферы на приобретение жилого помещения на первичном рынке, утвержденным постановлением Правительства Ямало-Ненецкого автономного округа от 11 марта 2019 года  № 205-П</w:t>
      </w:r>
      <w:r w:rsidRPr="0060072B">
        <w:rPr>
          <w:rFonts w:ascii="Times New Roman" w:hAnsi="Times New Roman" w:cs="Times New Roman"/>
          <w:color w:val="000000"/>
          <w:spacing w:val="4"/>
        </w:rPr>
        <w:t xml:space="preserve"> </w:t>
      </w:r>
      <w:r w:rsidRPr="0060072B">
        <w:rPr>
          <w:rFonts w:ascii="Times New Roman" w:hAnsi="Times New Roman" w:cs="Times New Roman"/>
          <w:color w:val="000000"/>
        </w:rPr>
        <w:t xml:space="preserve">в </w:t>
      </w:r>
      <w:r>
        <w:rPr>
          <w:rFonts w:ascii="Times New Roman" w:hAnsi="Times New Roman" w:cs="Times New Roman"/>
          <w:color w:val="000000"/>
        </w:rPr>
        <w:t>рамках подпрограммы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w:t>
      </w:r>
      <w:r w:rsidRPr="0060072B">
        <w:rPr>
          <w:rFonts w:ascii="Times New Roman" w:hAnsi="Times New Roman" w:cs="Times New Roman"/>
        </w:rPr>
        <w:t xml:space="preserve">,  утвержденной </w:t>
      </w:r>
      <w:r w:rsidRPr="005A786D">
        <w:rPr>
          <w:rFonts w:ascii="Times New Roman" w:hAnsi="Times New Roman" w:cs="Times New Roman"/>
        </w:rPr>
        <w:t xml:space="preserve">постановлением  Правительства </w:t>
      </w:r>
      <w:r>
        <w:rPr>
          <w:rFonts w:ascii="Times New Roman" w:hAnsi="Times New Roman" w:cs="Times New Roman"/>
        </w:rPr>
        <w:t>автономного округа</w:t>
      </w:r>
      <w:r w:rsidRPr="005A786D">
        <w:rPr>
          <w:rFonts w:ascii="Times New Roman" w:hAnsi="Times New Roman" w:cs="Times New Roman"/>
        </w:rPr>
        <w:t xml:space="preserve"> от </w:t>
      </w:r>
      <w:r>
        <w:rPr>
          <w:rFonts w:ascii="Times New Roman" w:hAnsi="Times New Roman" w:cs="Times New Roman"/>
        </w:rPr>
        <w:t>25</w:t>
      </w:r>
      <w:r w:rsidRPr="005A786D">
        <w:rPr>
          <w:rFonts w:ascii="Times New Roman" w:hAnsi="Times New Roman" w:cs="Times New Roman"/>
        </w:rPr>
        <w:t xml:space="preserve"> </w:t>
      </w:r>
      <w:r>
        <w:rPr>
          <w:rFonts w:ascii="Times New Roman" w:hAnsi="Times New Roman" w:cs="Times New Roman"/>
        </w:rPr>
        <w:t>декабря 2013</w:t>
      </w:r>
      <w:r w:rsidRPr="005A786D">
        <w:rPr>
          <w:rFonts w:ascii="Times New Roman" w:hAnsi="Times New Roman" w:cs="Times New Roman"/>
        </w:rPr>
        <w:t xml:space="preserve"> года</w:t>
      </w:r>
      <w:r>
        <w:rPr>
          <w:rFonts w:ascii="Times New Roman" w:hAnsi="Times New Roman" w:cs="Times New Roman"/>
        </w:rPr>
        <w:t xml:space="preserve"> № 1099-П.</w:t>
      </w:r>
    </w:p>
    <w:p w:rsidR="003B0242" w:rsidRPr="00CE5BA7" w:rsidRDefault="003B0242" w:rsidP="003B0242">
      <w:pPr>
        <w:autoSpaceDE w:val="0"/>
        <w:autoSpaceDN w:val="0"/>
        <w:spacing w:after="0"/>
        <w:ind w:firstLine="708"/>
        <w:jc w:val="both"/>
        <w:rPr>
          <w:rFonts w:ascii="Times New Roman" w:eastAsia="Calibri" w:hAnsi="Times New Roman"/>
          <w:bCs/>
        </w:rPr>
      </w:pPr>
      <w:r>
        <w:rPr>
          <w:rFonts w:ascii="Times New Roman" w:eastAsia="Calibri" w:hAnsi="Times New Roman"/>
          <w:bCs/>
        </w:rPr>
        <w:t xml:space="preserve">Социальная выплата является мерой государственной поддержки и используется на приобретение жилого помещения на первичном рынке жилья. В случае расторжения настоящего Договора по основаниям, предусмотренным законодательством Российской Федерации, социальная выплата, полученная Застройщиком, подлежит возврату Застройщиком в окружной бюджет Ямало-Ненецкого автономного округа путем перечисления денежных средств на счет департамента строительства и жилищной политики Ямало-Ненецкого автономного округа, с  которого была произведена оплата  в течение 30 дней с момента расторжения договора. </w:t>
      </w:r>
    </w:p>
    <w:p w:rsidR="003B0242" w:rsidRPr="00415988" w:rsidRDefault="003B0242" w:rsidP="003B0242">
      <w:pPr>
        <w:shd w:val="clear" w:color="auto" w:fill="FFFFFF"/>
        <w:spacing w:after="0"/>
        <w:ind w:left="7"/>
        <w:jc w:val="both"/>
        <w:rPr>
          <w:rFonts w:ascii="Times New Roman" w:hAnsi="Times New Roman" w:cs="Times New Roman"/>
        </w:rPr>
      </w:pPr>
      <w:r w:rsidRPr="00415988">
        <w:rPr>
          <w:rFonts w:ascii="Times New Roman" w:hAnsi="Times New Roman" w:cs="Times New Roman"/>
        </w:rPr>
        <w:t>2.3.2. С</w:t>
      </w:r>
      <w:r w:rsidRPr="00415988">
        <w:rPr>
          <w:rFonts w:ascii="Times New Roman" w:eastAsia="Calibri" w:hAnsi="Times New Roman" w:cs="Times New Roman"/>
        </w:rPr>
        <w:t xml:space="preserve">умма денежных средств в размере </w:t>
      </w:r>
      <w:r w:rsidR="007E50DC">
        <w:rPr>
          <w:rFonts w:ascii="Times New Roman" w:eastAsia="Calibri" w:hAnsi="Times New Roman" w:cs="Times New Roman"/>
        </w:rPr>
        <w:t xml:space="preserve">         </w:t>
      </w:r>
      <w:r w:rsidRPr="00415988">
        <w:rPr>
          <w:rFonts w:ascii="Times New Roman" w:hAnsi="Times New Roman" w:cs="Times New Roman"/>
          <w:b/>
        </w:rPr>
        <w:t xml:space="preserve"> рублей 00 копеек</w:t>
      </w:r>
      <w:r w:rsidRPr="00415988">
        <w:rPr>
          <w:rFonts w:ascii="Times New Roman" w:hAnsi="Times New Roman" w:cs="Times New Roman"/>
        </w:rPr>
        <w:t xml:space="preserve"> производится за счет средств материнского(семейного) капитала на основании Государственного сертификата на материнский (семейный) капитал серия </w:t>
      </w:r>
      <w:r>
        <w:rPr>
          <w:rFonts w:ascii="Times New Roman" w:hAnsi="Times New Roman" w:cs="Times New Roman"/>
        </w:rPr>
        <w:t>…….</w:t>
      </w:r>
      <w:r w:rsidRPr="00415988">
        <w:rPr>
          <w:rFonts w:ascii="Times New Roman" w:hAnsi="Times New Roman" w:cs="Times New Roman"/>
        </w:rPr>
        <w:t xml:space="preserve"> № </w:t>
      </w:r>
      <w:r>
        <w:rPr>
          <w:rFonts w:ascii="Times New Roman" w:hAnsi="Times New Roman" w:cs="Times New Roman"/>
        </w:rPr>
        <w:t>…….</w:t>
      </w:r>
      <w:r w:rsidRPr="00415988">
        <w:rPr>
          <w:rFonts w:ascii="Times New Roman" w:hAnsi="Times New Roman" w:cs="Times New Roman"/>
        </w:rPr>
        <w:t xml:space="preserve"> выданный </w:t>
      </w:r>
      <w:r>
        <w:rPr>
          <w:rFonts w:ascii="Times New Roman" w:hAnsi="Times New Roman" w:cs="Times New Roman"/>
        </w:rPr>
        <w:t>Ф.И.О. , дата выдачи 00.00.0000</w:t>
      </w:r>
      <w:r w:rsidRPr="00415988">
        <w:rPr>
          <w:rFonts w:ascii="Times New Roman" w:hAnsi="Times New Roman" w:cs="Times New Roman"/>
        </w:rPr>
        <w:t xml:space="preserve"> г.  в соответствии с решением  УПФР в г.Салехарде и Приуральском районе ямало-Ненецкого автономного округа от </w:t>
      </w:r>
      <w:r w:rsidR="007E50DC">
        <w:rPr>
          <w:rFonts w:ascii="Times New Roman" w:hAnsi="Times New Roman" w:cs="Times New Roman"/>
        </w:rPr>
        <w:t xml:space="preserve">       </w:t>
      </w:r>
      <w:r w:rsidRPr="00415988">
        <w:rPr>
          <w:rFonts w:ascii="Times New Roman" w:hAnsi="Times New Roman" w:cs="Times New Roman"/>
        </w:rPr>
        <w:t xml:space="preserve"> г. № </w:t>
      </w:r>
      <w:r w:rsidR="007E50DC">
        <w:rPr>
          <w:rFonts w:ascii="Times New Roman" w:hAnsi="Times New Roman" w:cs="Times New Roman"/>
        </w:rPr>
        <w:t xml:space="preserve">    </w:t>
      </w:r>
      <w:r w:rsidRPr="00415988">
        <w:rPr>
          <w:rFonts w:ascii="Times New Roman" w:hAnsi="Times New Roman" w:cs="Times New Roman"/>
        </w:rPr>
        <w:t xml:space="preserve"> в течение двух календарных месяцев в соответствии с Правилами направления средств (части средств) материнского (семейного) капитала на улучшение жилищных условий от </w:t>
      </w:r>
      <w:r w:rsidR="007E50DC">
        <w:rPr>
          <w:rFonts w:ascii="Times New Roman" w:hAnsi="Times New Roman" w:cs="Times New Roman"/>
        </w:rPr>
        <w:t xml:space="preserve">       </w:t>
      </w:r>
      <w:r w:rsidRPr="00415988">
        <w:rPr>
          <w:rFonts w:ascii="Times New Roman" w:hAnsi="Times New Roman" w:cs="Times New Roman"/>
        </w:rPr>
        <w:t xml:space="preserve">г. № </w:t>
      </w:r>
      <w:r w:rsidR="007E50DC">
        <w:rPr>
          <w:rFonts w:ascii="Times New Roman" w:hAnsi="Times New Roman" w:cs="Times New Roman"/>
        </w:rPr>
        <w:t xml:space="preserve">       </w:t>
      </w:r>
      <w:r w:rsidRPr="00415988">
        <w:rPr>
          <w:rFonts w:ascii="Times New Roman" w:hAnsi="Times New Roman" w:cs="Times New Roman"/>
        </w:rPr>
        <w:t>на эскроу счет открытый в ПАО Сбербанк</w:t>
      </w:r>
      <w:r>
        <w:rPr>
          <w:rFonts w:ascii="Times New Roman" w:hAnsi="Times New Roman" w:cs="Times New Roman"/>
        </w:rPr>
        <w:t>(далее Банк)</w:t>
      </w:r>
      <w:r w:rsidRPr="00415988">
        <w:rPr>
          <w:rFonts w:ascii="Times New Roman" w:hAnsi="Times New Roman" w:cs="Times New Roman"/>
        </w:rPr>
        <w:t xml:space="preserve"> после предоставления в ПФР России в г. Салехард оригинала Договора </w:t>
      </w:r>
      <w:r>
        <w:rPr>
          <w:rFonts w:ascii="Times New Roman" w:hAnsi="Times New Roman" w:cs="Times New Roman"/>
        </w:rPr>
        <w:t>долевого участия в строительстве</w:t>
      </w:r>
      <w:r w:rsidRPr="00415988">
        <w:rPr>
          <w:rFonts w:ascii="Times New Roman" w:hAnsi="Times New Roman" w:cs="Times New Roman"/>
        </w:rPr>
        <w:t>, зарегистрированного в установленном законом порядке, заявления на использование средств(части средств) материнского(семейного) капитала на оплату части стоимости приобретаемой квартиры;</w:t>
      </w:r>
    </w:p>
    <w:p w:rsidR="003B0242" w:rsidRDefault="003B0242" w:rsidP="003B0242">
      <w:pPr>
        <w:autoSpaceDE w:val="0"/>
        <w:autoSpaceDN w:val="0"/>
        <w:adjustRightInd w:val="0"/>
        <w:spacing w:after="0"/>
        <w:jc w:val="both"/>
        <w:rPr>
          <w:rFonts w:ascii="Times New Roman" w:eastAsia="Calibri" w:hAnsi="Times New Roman" w:cs="Times New Roman"/>
          <w:bCs/>
        </w:rPr>
      </w:pPr>
      <w:r w:rsidRPr="00415988">
        <w:rPr>
          <w:rFonts w:ascii="Times New Roman" w:hAnsi="Times New Roman" w:cs="Times New Roman"/>
        </w:rPr>
        <w:t xml:space="preserve">2.3.2  Оставшуюся часть от стоимости квартиры в размере </w:t>
      </w:r>
      <w:r>
        <w:rPr>
          <w:rFonts w:ascii="Times New Roman" w:hAnsi="Times New Roman" w:cs="Times New Roman"/>
          <w:b/>
        </w:rPr>
        <w:t>…………….</w:t>
      </w:r>
      <w:r w:rsidRPr="00415988">
        <w:rPr>
          <w:rFonts w:ascii="Times New Roman" w:hAnsi="Times New Roman" w:cs="Times New Roman"/>
          <w:b/>
        </w:rPr>
        <w:t>(</w:t>
      </w:r>
      <w:r>
        <w:rPr>
          <w:rFonts w:ascii="Times New Roman" w:hAnsi="Times New Roman" w:cs="Times New Roman"/>
          <w:b/>
        </w:rPr>
        <w:t>………………….</w:t>
      </w:r>
      <w:r w:rsidRPr="00415988">
        <w:rPr>
          <w:rFonts w:ascii="Times New Roman" w:hAnsi="Times New Roman" w:cs="Times New Roman"/>
          <w:b/>
        </w:rPr>
        <w:t xml:space="preserve">) рублей  </w:t>
      </w:r>
      <w:r>
        <w:rPr>
          <w:rFonts w:ascii="Times New Roman" w:hAnsi="Times New Roman" w:cs="Times New Roman"/>
          <w:b/>
        </w:rPr>
        <w:t>00</w:t>
      </w:r>
      <w:r w:rsidRPr="00415988">
        <w:rPr>
          <w:rFonts w:ascii="Times New Roman" w:hAnsi="Times New Roman" w:cs="Times New Roman"/>
          <w:b/>
        </w:rPr>
        <w:t xml:space="preserve"> копеек </w:t>
      </w:r>
      <w:r w:rsidRPr="00415988">
        <w:rPr>
          <w:rFonts w:ascii="Times New Roman" w:eastAsia="Calibri" w:hAnsi="Times New Roman" w:cs="Times New Roman"/>
          <w:bCs/>
        </w:rPr>
        <w:t>оплачивается</w:t>
      </w:r>
      <w:r w:rsidRPr="000A5556">
        <w:rPr>
          <w:rFonts w:ascii="Times New Roman" w:eastAsia="Calibri" w:hAnsi="Times New Roman" w:cs="Times New Roman"/>
          <w:bCs/>
        </w:rPr>
        <w:t xml:space="preserve"> на расчетный счет Застройщика за счёт целевых кредитных денежных средств, предоставляемых Участнику долевого строительства</w:t>
      </w:r>
      <w:r w:rsidRPr="000A5556">
        <w:rPr>
          <w:rFonts w:ascii="Times New Roman" w:eastAsia="Calibri" w:hAnsi="Times New Roman" w:cs="Times New Roman"/>
          <w:b/>
          <w:bCs/>
        </w:rPr>
        <w:t xml:space="preserve"> </w:t>
      </w:r>
      <w:r w:rsidRPr="000A5556">
        <w:rPr>
          <w:rFonts w:ascii="Times New Roman" w:eastAsia="Calibri" w:hAnsi="Times New Roman" w:cs="Times New Roman"/>
          <w:bCs/>
        </w:rPr>
        <w:t>Публичным акционерным обществом «Сбербанк России», ОГРН 1027700132195 , ИНН 7707083893, местонахождение: г. Москва, адрес: 117997, г. Москва,  ул. Вавилова, д. 19 (далее – Кредитор) в соответствии с Кредитным договором №</w:t>
      </w:r>
      <w:r>
        <w:rPr>
          <w:rFonts w:ascii="Times New Roman" w:eastAsia="Calibri" w:hAnsi="Times New Roman" w:cs="Times New Roman"/>
          <w:bCs/>
        </w:rPr>
        <w:t xml:space="preserve"> </w:t>
      </w:r>
      <w:r w:rsidR="001F7EE8">
        <w:rPr>
          <w:rFonts w:ascii="Times New Roman" w:eastAsia="Calibri" w:hAnsi="Times New Roman" w:cs="Times New Roman"/>
          <w:bCs/>
        </w:rPr>
        <w:t xml:space="preserve">      </w:t>
      </w:r>
      <w:r w:rsidRPr="000A5556">
        <w:rPr>
          <w:rFonts w:ascii="Times New Roman" w:eastAsia="Calibri" w:hAnsi="Times New Roman" w:cs="Times New Roman"/>
          <w:bCs/>
        </w:rPr>
        <w:t>, заключенным</w:t>
      </w:r>
      <w:r>
        <w:rPr>
          <w:rFonts w:ascii="Times New Roman" w:eastAsia="Calibri" w:hAnsi="Times New Roman" w:cs="Times New Roman"/>
          <w:bCs/>
        </w:rPr>
        <w:t xml:space="preserve"> </w:t>
      </w:r>
      <w:r w:rsidR="001F7EE8">
        <w:rPr>
          <w:rFonts w:ascii="Times New Roman" w:eastAsia="Calibri" w:hAnsi="Times New Roman" w:cs="Times New Roman"/>
          <w:bCs/>
        </w:rPr>
        <w:t>…….</w:t>
      </w:r>
      <w:r w:rsidRPr="000A5556">
        <w:rPr>
          <w:rFonts w:ascii="Times New Roman" w:eastAsia="Calibri" w:hAnsi="Times New Roman" w:cs="Times New Roman"/>
          <w:bCs/>
        </w:rPr>
        <w:t xml:space="preserve">  года  под </w:t>
      </w:r>
      <w:r w:rsidR="001F7EE8">
        <w:rPr>
          <w:rFonts w:ascii="Times New Roman" w:eastAsia="Calibri" w:hAnsi="Times New Roman" w:cs="Times New Roman"/>
          <w:bCs/>
        </w:rPr>
        <w:t>……..</w:t>
      </w:r>
      <w:r w:rsidRPr="000A5556">
        <w:rPr>
          <w:rFonts w:ascii="Times New Roman" w:eastAsia="Calibri" w:hAnsi="Times New Roman" w:cs="Times New Roman"/>
          <w:bCs/>
        </w:rPr>
        <w:t xml:space="preserve">   процентов годовых, со сроком возврата кредита – 360(триста шестьдесят) месяцев в г. Салехард между </w:t>
      </w:r>
      <w:r w:rsidRPr="000A5556">
        <w:rPr>
          <w:rFonts w:ascii="Times New Roman" w:eastAsia="Calibri" w:hAnsi="Times New Roman" w:cs="Times New Roman"/>
          <w:b/>
          <w:bCs/>
        </w:rPr>
        <w:t xml:space="preserve">Заёмщиком – </w:t>
      </w:r>
      <w:r>
        <w:rPr>
          <w:rFonts w:ascii="Times New Roman" w:eastAsia="Calibri" w:hAnsi="Times New Roman" w:cs="Times New Roman"/>
          <w:b/>
          <w:bCs/>
        </w:rPr>
        <w:t xml:space="preserve">…….., созаемщиком - ……………… </w:t>
      </w:r>
      <w:r w:rsidRPr="000A5556">
        <w:rPr>
          <w:rFonts w:ascii="Times New Roman" w:eastAsia="Calibri" w:hAnsi="Times New Roman" w:cs="Times New Roman"/>
          <w:bCs/>
        </w:rPr>
        <w:t xml:space="preserve"> и </w:t>
      </w:r>
      <w:r w:rsidRPr="000A5556">
        <w:rPr>
          <w:rFonts w:ascii="Times New Roman" w:eastAsia="Calibri" w:hAnsi="Times New Roman" w:cs="Times New Roman"/>
          <w:b/>
          <w:bCs/>
        </w:rPr>
        <w:t>Кредитором</w:t>
      </w:r>
      <w:r w:rsidRPr="000A5556">
        <w:rPr>
          <w:rFonts w:ascii="Times New Roman" w:eastAsia="Calibri" w:hAnsi="Times New Roman" w:cs="Times New Roman"/>
          <w:bCs/>
        </w:rPr>
        <w:t xml:space="preserve"> (далее – Кредитный договор),  в соответствии с условиями предоставления кредита предусмотренных Кредитным договором. Оплата денежных средств, в сумме выдаваемого кредита, Застройщику в счет оплаты Объекта долевого строительства осуществляется не позднее 5(</w:t>
      </w:r>
      <w:r>
        <w:rPr>
          <w:rFonts w:ascii="Times New Roman" w:eastAsia="Calibri" w:hAnsi="Times New Roman" w:cs="Times New Roman"/>
          <w:bCs/>
        </w:rPr>
        <w:t xml:space="preserve">пяти) календарных дней с даты фактического предоставления кредитных средств, но не ранее дня государственной регистрации настоящего Договора и залога права требования Участника долевого </w:t>
      </w:r>
      <w:r>
        <w:rPr>
          <w:rFonts w:ascii="Times New Roman" w:eastAsia="Calibri" w:hAnsi="Times New Roman" w:cs="Times New Roman"/>
          <w:bCs/>
        </w:rPr>
        <w:lastRenderedPageBreak/>
        <w:t>строительства в силу закона в пользу банка в органах, осуществляющих государственную регистрацию прав на недвижимое имущество и сделок с ним.</w:t>
      </w:r>
    </w:p>
    <w:p w:rsidR="003B0242" w:rsidRPr="001D5595" w:rsidRDefault="003B0242" w:rsidP="003B0242">
      <w:pPr>
        <w:autoSpaceDE w:val="0"/>
        <w:autoSpaceDN w:val="0"/>
        <w:adjustRightInd w:val="0"/>
        <w:spacing w:after="0"/>
        <w:jc w:val="both"/>
        <w:rPr>
          <w:rFonts w:ascii="Times New Roman" w:eastAsia="Calibri" w:hAnsi="Times New Roman" w:cs="Times New Roman"/>
          <w:bCs/>
        </w:rPr>
      </w:pPr>
      <w:r>
        <w:rPr>
          <w:rFonts w:ascii="Times New Roman" w:eastAsia="Calibri" w:hAnsi="Times New Roman" w:cs="Times New Roman"/>
          <w:bCs/>
        </w:rPr>
        <w:t>Предоставление Участнику долевого строительства денежных средств по Кредитному договору производится Банком при условии оплаты Участником долевого строительства суммы первоначального взноса, указанной в п.</w:t>
      </w:r>
      <w:r w:rsidRPr="00232EAA">
        <w:rPr>
          <w:rFonts w:ascii="Times New Roman" w:eastAsia="Calibri" w:hAnsi="Times New Roman" w:cs="Times New Roman"/>
          <w:bCs/>
          <w:color w:val="FF0000"/>
        </w:rPr>
        <w:t>2.3.1</w:t>
      </w:r>
      <w:r>
        <w:rPr>
          <w:rFonts w:ascii="Times New Roman" w:eastAsia="Calibri" w:hAnsi="Times New Roman" w:cs="Times New Roman"/>
          <w:bCs/>
        </w:rPr>
        <w:t>., 2.3.2. настоящего Договора участия в долевом строительстве и предоставления в Банк подлинного документа, подтверждающего получение Застройщиком от Участника долевого строительства суммы первоначального взноса, предоставления в Банк  зарегистрированного Договора долевого участия в строительстве.</w:t>
      </w:r>
    </w:p>
    <w:p w:rsidR="003B0242" w:rsidRPr="001D5595" w:rsidRDefault="003B0242" w:rsidP="003B0242">
      <w:pPr>
        <w:autoSpaceDE w:val="0"/>
        <w:autoSpaceDN w:val="0"/>
        <w:spacing w:after="0"/>
        <w:jc w:val="both"/>
        <w:rPr>
          <w:rFonts w:ascii="Times New Roman" w:hAnsi="Times New Roman" w:cs="Times New Roman"/>
        </w:rPr>
      </w:pPr>
      <w:r>
        <w:rPr>
          <w:rFonts w:ascii="Times New Roman" w:hAnsi="Times New Roman" w:cs="Times New Roman"/>
        </w:rPr>
        <w:t xml:space="preserve">2.3.3 </w:t>
      </w:r>
      <w:r w:rsidRPr="001D5595">
        <w:rPr>
          <w:rFonts w:ascii="Times New Roman" w:hAnsi="Times New Roman" w:cs="Times New Roman"/>
        </w:rPr>
        <w:t xml:space="preserve">Расчеты по </w:t>
      </w:r>
      <w:r>
        <w:rPr>
          <w:rFonts w:ascii="Times New Roman" w:hAnsi="Times New Roman" w:cs="Times New Roman"/>
        </w:rPr>
        <w:t>Договору долевого участия в строительстве Объекта недвижимости</w:t>
      </w:r>
      <w:r w:rsidRPr="001D5595">
        <w:rPr>
          <w:rFonts w:ascii="Times New Roman" w:hAnsi="Times New Roman" w:cs="Times New Roman"/>
        </w:rPr>
        <w:t xml:space="preserve">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счете, является </w:t>
      </w:r>
      <w:r>
        <w:rPr>
          <w:rFonts w:ascii="Times New Roman" w:hAnsi="Times New Roman" w:cs="Times New Roman"/>
        </w:rPr>
        <w:t>Участник долевого строительства.</w:t>
      </w:r>
      <w:r w:rsidRPr="001D5595">
        <w:rPr>
          <w:rFonts w:ascii="Times New Roman" w:hAnsi="Times New Roman" w:cs="Times New Roman"/>
        </w:rPr>
        <w:t>.</w:t>
      </w:r>
    </w:p>
    <w:p w:rsidR="003B0242" w:rsidRDefault="003B0242" w:rsidP="003B0242">
      <w:pPr>
        <w:shd w:val="clear" w:color="auto" w:fill="FFFFFF"/>
        <w:spacing w:after="0"/>
        <w:ind w:left="7"/>
        <w:jc w:val="both"/>
        <w:rPr>
          <w:rFonts w:ascii="Times New Roman" w:hAnsi="Times New Roman" w:cs="Times New Roman"/>
        </w:rPr>
      </w:pPr>
      <w:r w:rsidRPr="001D5595">
        <w:rPr>
          <w:rFonts w:ascii="Times New Roman" w:hAnsi="Times New Roman" w:cs="Times New Roman"/>
        </w:rPr>
        <w:t>2.</w:t>
      </w:r>
      <w:r>
        <w:rPr>
          <w:rFonts w:ascii="Times New Roman" w:hAnsi="Times New Roman" w:cs="Times New Roman"/>
        </w:rPr>
        <w:t>3.4</w:t>
      </w:r>
      <w:r w:rsidRPr="001D5595">
        <w:rPr>
          <w:rFonts w:ascii="Times New Roman" w:hAnsi="Times New Roman" w:cs="Times New Roman"/>
        </w:rPr>
        <w:t xml:space="preserve"> Перечисление денежных средств  </w:t>
      </w:r>
      <w:r>
        <w:rPr>
          <w:rFonts w:ascii="Times New Roman" w:hAnsi="Times New Roman" w:cs="Times New Roman"/>
        </w:rPr>
        <w:t>Застройщику</w:t>
      </w:r>
      <w:r w:rsidRPr="001D5595">
        <w:rPr>
          <w:rFonts w:ascii="Times New Roman" w:hAnsi="Times New Roman" w:cs="Times New Roman"/>
        </w:rPr>
        <w:t xml:space="preserve"> в счет оплаты</w:t>
      </w:r>
      <w:r>
        <w:rPr>
          <w:rFonts w:ascii="Times New Roman" w:hAnsi="Times New Roman" w:cs="Times New Roman"/>
        </w:rPr>
        <w:t xml:space="preserve"> </w:t>
      </w:r>
      <w:r w:rsidRPr="001D5595">
        <w:rPr>
          <w:rFonts w:ascii="Times New Roman" w:hAnsi="Times New Roman" w:cs="Times New Roman"/>
        </w:rPr>
        <w:t xml:space="preserve"> Объекта</w:t>
      </w:r>
      <w:r>
        <w:rPr>
          <w:rFonts w:ascii="Times New Roman" w:hAnsi="Times New Roman" w:cs="Times New Roman"/>
        </w:rPr>
        <w:t xml:space="preserve"> недвижимости</w:t>
      </w:r>
      <w:r w:rsidRPr="001D5595">
        <w:rPr>
          <w:rFonts w:ascii="Times New Roman" w:hAnsi="Times New Roman" w:cs="Times New Roman"/>
        </w:rPr>
        <w:t xml:space="preserve"> осуществляется ООО «ЦНС», ИНН 7736249247 по поручению </w:t>
      </w:r>
      <w:r>
        <w:rPr>
          <w:rFonts w:ascii="Times New Roman" w:hAnsi="Times New Roman" w:cs="Times New Roman"/>
        </w:rPr>
        <w:t>Участника долевого строительства</w:t>
      </w:r>
      <w:r w:rsidRPr="001D5595">
        <w:rPr>
          <w:rFonts w:ascii="Times New Roman" w:hAnsi="Times New Roman" w:cs="Times New Roman"/>
        </w:rPr>
        <w:t xml:space="preserve"> после государственной регистрации </w:t>
      </w:r>
      <w:r>
        <w:rPr>
          <w:rFonts w:ascii="Times New Roman" w:hAnsi="Times New Roman" w:cs="Times New Roman"/>
        </w:rPr>
        <w:t>Договора долевого участия в строительстве  № ……</w:t>
      </w:r>
      <w:r w:rsidRPr="00E2690C">
        <w:rPr>
          <w:rFonts w:ascii="Times New Roman" w:hAnsi="Times New Roman" w:cs="Times New Roman"/>
        </w:rPr>
        <w:t xml:space="preserve">  от   </w:t>
      </w:r>
      <w:r>
        <w:rPr>
          <w:rFonts w:ascii="Times New Roman" w:hAnsi="Times New Roman" w:cs="Times New Roman"/>
        </w:rPr>
        <w:t>00.00.0000</w:t>
      </w:r>
      <w:r w:rsidRPr="00E2690C">
        <w:rPr>
          <w:rFonts w:ascii="Times New Roman" w:hAnsi="Times New Roman" w:cs="Times New Roman"/>
        </w:rPr>
        <w:t>г</w:t>
      </w:r>
      <w:r>
        <w:rPr>
          <w:rFonts w:ascii="Times New Roman" w:hAnsi="Times New Roman" w:cs="Times New Roman"/>
        </w:rPr>
        <w:t>.</w:t>
      </w:r>
      <w:r w:rsidRPr="001D5595">
        <w:rPr>
          <w:rFonts w:ascii="Times New Roman" w:hAnsi="Times New Roman" w:cs="Times New Roman"/>
        </w:rPr>
        <w:t>, а так же государственной регистрации ипотеки Объекта в силу закона в пользу Банка по следующим реквизитам:</w:t>
      </w:r>
      <w:r>
        <w:rPr>
          <w:rFonts w:ascii="Times New Roman" w:hAnsi="Times New Roman" w:cs="Times New Roman"/>
        </w:rPr>
        <w:t xml:space="preserve"> </w:t>
      </w:r>
      <w:r w:rsidRPr="009D1972">
        <w:rPr>
          <w:rFonts w:ascii="Times New Roman" w:hAnsi="Times New Roman" w:cs="Times New Roman"/>
        </w:rPr>
        <w:t xml:space="preserve">счет </w:t>
      </w:r>
      <w:r>
        <w:rPr>
          <w:rFonts w:ascii="Times New Roman" w:hAnsi="Times New Roman" w:cs="Times New Roman"/>
        </w:rPr>
        <w:t xml:space="preserve"> эскроу, открытый в ПАО Сбербанк(далее Банк).</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Информация о Банке, в котором подлежит открытию счет эскроу:</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 xml:space="preserve">Наименование: Публичное акционерное общество «Сбербанк России» </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Место нахождения Банка: Российская Федерация, г. Москва</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Адрес: 117997, г. Москва, ул. Вавилова, 19</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Наименование Операционного подразделения: Дополнительный офис № 8647/0330</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Местонахождения Операционного подразделения: 625023, г. Тюмень, ул. Рижская, д. 61</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Реквизиты: Банк получателя: ЗАПАДНО-СИБИРСКОЕ ОТДЕЛЕНИЕ №8647 ПАО СБЕРБАНК</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Место нахождения Банка получателя: 625023, г. Тюмень, ул. Рижская, 61</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БИК Банка получателя: 047102651</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Счет № Банка получателя: 30101810800000000651 в ОТДЕЛЕНИИ ТЮМЕНЬ</w:t>
      </w:r>
    </w:p>
    <w:p w:rsidR="003B0242" w:rsidRDefault="003B0242" w:rsidP="003B0242">
      <w:pPr>
        <w:shd w:val="clear" w:color="auto" w:fill="FFFFFF"/>
        <w:spacing w:after="0"/>
        <w:ind w:left="7"/>
        <w:jc w:val="both"/>
        <w:rPr>
          <w:rFonts w:ascii="Times New Roman" w:hAnsi="Times New Roman" w:cs="Times New Roman"/>
        </w:rPr>
      </w:pPr>
      <w:r>
        <w:rPr>
          <w:rFonts w:ascii="Times New Roman" w:hAnsi="Times New Roman" w:cs="Times New Roman"/>
        </w:rPr>
        <w:t>ИНН 7707083893 КПП 720302020</w:t>
      </w:r>
    </w:p>
    <w:p w:rsidR="003B0242" w:rsidRDefault="003B0242" w:rsidP="003B0242">
      <w:pPr>
        <w:shd w:val="clear" w:color="auto" w:fill="FFFFFF"/>
        <w:spacing w:after="0"/>
        <w:ind w:left="7"/>
        <w:jc w:val="both"/>
        <w:rPr>
          <w:rFonts w:ascii="Times New Roman" w:hAnsi="Times New Roman" w:cs="Times New Roman"/>
          <w:color w:val="FF0000"/>
        </w:rPr>
      </w:pPr>
      <w:r>
        <w:rPr>
          <w:rFonts w:ascii="Times New Roman" w:hAnsi="Times New Roman" w:cs="Times New Roman"/>
          <w:color w:val="FF0000"/>
        </w:rPr>
        <w:t>Телефон 8-800-8-800-200-86-03</w:t>
      </w:r>
    </w:p>
    <w:p w:rsidR="003B0242" w:rsidRDefault="003B0242" w:rsidP="003B0242">
      <w:pPr>
        <w:spacing w:after="0"/>
        <w:jc w:val="both"/>
        <w:rPr>
          <w:rFonts w:ascii="Times New Roman" w:hAnsi="Times New Roman" w:cs="Times New Roman"/>
          <w:color w:val="FF0000"/>
        </w:rPr>
      </w:pPr>
      <w:r>
        <w:rPr>
          <w:rFonts w:ascii="Times New Roman" w:hAnsi="Times New Roman" w:cs="Times New Roman"/>
          <w:color w:val="FF0000"/>
        </w:rPr>
        <w:t xml:space="preserve">Эл.почта: </w:t>
      </w:r>
      <w:hyperlink r:id="rId9" w:history="1">
        <w:r w:rsidRPr="005D2D3F">
          <w:rPr>
            <w:rStyle w:val="af1"/>
            <w:rFonts w:ascii="Times New Roman" w:hAnsi="Times New Roman" w:cs="Times New Roman"/>
            <w:lang w:val="en-US"/>
          </w:rPr>
          <w:t>Eskrow</w:t>
        </w:r>
        <w:r w:rsidRPr="005D2D3F">
          <w:rPr>
            <w:rStyle w:val="af1"/>
            <w:rFonts w:ascii="Times New Roman" w:hAnsi="Times New Roman" w:cs="Times New Roman"/>
          </w:rPr>
          <w:t>_</w:t>
        </w:r>
        <w:r w:rsidRPr="005D2D3F">
          <w:rPr>
            <w:rStyle w:val="af1"/>
            <w:rFonts w:ascii="Times New Roman" w:hAnsi="Times New Roman" w:cs="Times New Roman"/>
            <w:lang w:val="en-US"/>
          </w:rPr>
          <w:t>Sberbank</w:t>
        </w:r>
        <w:r w:rsidRPr="005D2D3F">
          <w:rPr>
            <w:rStyle w:val="af1"/>
            <w:rFonts w:ascii="Times New Roman" w:hAnsi="Times New Roman" w:cs="Times New Roman"/>
          </w:rPr>
          <w:t>@</w:t>
        </w:r>
        <w:r w:rsidRPr="005D2D3F">
          <w:rPr>
            <w:rStyle w:val="af1"/>
            <w:rFonts w:ascii="Times New Roman" w:hAnsi="Times New Roman" w:cs="Times New Roman"/>
            <w:lang w:val="en-US"/>
          </w:rPr>
          <w:t>sberbank</w:t>
        </w:r>
        <w:r w:rsidRPr="005D2D3F">
          <w:rPr>
            <w:rStyle w:val="af1"/>
            <w:rFonts w:ascii="Times New Roman" w:hAnsi="Times New Roman" w:cs="Times New Roman"/>
          </w:rPr>
          <w:t>.</w:t>
        </w:r>
        <w:r w:rsidRPr="005D2D3F">
          <w:rPr>
            <w:rStyle w:val="af1"/>
            <w:rFonts w:ascii="Times New Roman" w:hAnsi="Times New Roman" w:cs="Times New Roman"/>
            <w:lang w:val="en-US"/>
          </w:rPr>
          <w:t>ru</w:t>
        </w:r>
      </w:hyperlink>
      <w:r w:rsidRPr="00F400B5">
        <w:rPr>
          <w:rFonts w:ascii="Times New Roman" w:hAnsi="Times New Roman" w:cs="Times New Roman"/>
          <w:color w:val="FF0000"/>
        </w:rPr>
        <w:t xml:space="preserve">   </w:t>
      </w:r>
    </w:p>
    <w:p w:rsidR="003B0242" w:rsidRPr="0092339F" w:rsidRDefault="003B0242" w:rsidP="003B0242">
      <w:pPr>
        <w:spacing w:after="0"/>
        <w:jc w:val="both"/>
        <w:rPr>
          <w:rFonts w:ascii="Times New Roman" w:hAnsi="Times New Roman" w:cs="Times New Roman"/>
          <w:u w:val="single"/>
        </w:rPr>
      </w:pPr>
      <w:r w:rsidRPr="001D5595">
        <w:rPr>
          <w:rFonts w:ascii="Times New Roman" w:hAnsi="Times New Roman" w:cs="Times New Roman"/>
        </w:rPr>
        <w:t>2.</w:t>
      </w:r>
      <w:r>
        <w:rPr>
          <w:rFonts w:ascii="Times New Roman" w:hAnsi="Times New Roman" w:cs="Times New Roman"/>
        </w:rPr>
        <w:t>3.5</w:t>
      </w:r>
      <w:r w:rsidRPr="001D5595">
        <w:rPr>
          <w:rFonts w:ascii="Times New Roman" w:hAnsi="Times New Roman" w:cs="Times New Roman"/>
        </w:rPr>
        <w:t xml:space="preserve">  Стороны установили, что </w:t>
      </w:r>
      <w:r>
        <w:rPr>
          <w:rFonts w:ascii="Times New Roman" w:hAnsi="Times New Roman" w:cs="Times New Roman"/>
        </w:rPr>
        <w:t xml:space="preserve">ипотека прав требований Участника долевого строительства, вытекающих из настоящего Договора, а так же залог на Объект долевого строительства </w:t>
      </w:r>
      <w:r w:rsidRPr="00A07CB6">
        <w:rPr>
          <w:rFonts w:ascii="Times New Roman" w:hAnsi="Times New Roman" w:cs="Times New Roman"/>
          <w:u w:val="single"/>
        </w:rPr>
        <w:t>не будет находиться</w:t>
      </w:r>
      <w:r w:rsidRPr="001D5595">
        <w:rPr>
          <w:rFonts w:ascii="Times New Roman" w:hAnsi="Times New Roman" w:cs="Times New Roman"/>
        </w:rPr>
        <w:t xml:space="preserve">  </w:t>
      </w:r>
      <w:r w:rsidRPr="0092339F">
        <w:rPr>
          <w:rFonts w:ascii="Times New Roman" w:hAnsi="Times New Roman" w:cs="Times New Roman"/>
          <w:u w:val="single"/>
        </w:rPr>
        <w:t>в залоге у Застройщика согласно п. 5 ст. 488 ГК РФ.</w:t>
      </w:r>
    </w:p>
    <w:p w:rsidR="003B0242" w:rsidRPr="001D5595" w:rsidRDefault="003B0242" w:rsidP="003B0242">
      <w:pPr>
        <w:autoSpaceDE w:val="0"/>
        <w:autoSpaceDN w:val="0"/>
        <w:spacing w:after="0"/>
        <w:jc w:val="both"/>
        <w:rPr>
          <w:rFonts w:ascii="Times New Roman" w:hAnsi="Times New Roman" w:cs="Times New Roman"/>
        </w:rPr>
      </w:pPr>
      <w:r w:rsidRPr="001D5595">
        <w:rPr>
          <w:rFonts w:ascii="Times New Roman" w:hAnsi="Times New Roman" w:cs="Times New Roman"/>
        </w:rPr>
        <w:t>2.</w:t>
      </w:r>
      <w:r>
        <w:rPr>
          <w:rFonts w:ascii="Times New Roman" w:hAnsi="Times New Roman" w:cs="Times New Roman"/>
        </w:rPr>
        <w:t>3.6</w:t>
      </w:r>
      <w:r w:rsidRPr="001D5595">
        <w:rPr>
          <w:rFonts w:ascii="Times New Roman" w:hAnsi="Times New Roman" w:cs="Times New Roman"/>
        </w:rPr>
        <w:t xml:space="preserve"> С момента государственной регистрации ипотеки в Едином государственном реестре прав на недвижимое имущество и сделок с нам, Объект находится в залоге (ипотеке) у Банка на основании ст. 77 ФЗ «Об ипотеке (залоге недвижимости)» № 102-ФЗ от 16.07.1998 г. При регистрации права собственности </w:t>
      </w:r>
      <w:r>
        <w:rPr>
          <w:rFonts w:ascii="Times New Roman" w:hAnsi="Times New Roman" w:cs="Times New Roman"/>
        </w:rPr>
        <w:t>Участника долевого строительства</w:t>
      </w:r>
      <w:r w:rsidRPr="001D5595">
        <w:rPr>
          <w:rFonts w:ascii="Times New Roman" w:hAnsi="Times New Roman" w:cs="Times New Roman"/>
        </w:rPr>
        <w:t xml:space="preserve"> на Объект одновременно подлежит регистрации право залога Объекта в пользу Банка. Залогодержателем по данному залогу является Банк, а залогодателем – </w:t>
      </w:r>
      <w:r>
        <w:rPr>
          <w:rFonts w:ascii="Times New Roman" w:hAnsi="Times New Roman" w:cs="Times New Roman"/>
        </w:rPr>
        <w:t>Участник долевого строительства</w:t>
      </w:r>
      <w:r w:rsidRPr="001D5595">
        <w:rPr>
          <w:rFonts w:ascii="Times New Roman" w:hAnsi="Times New Roman" w:cs="Times New Roman"/>
        </w:rPr>
        <w:t>.</w:t>
      </w:r>
    </w:p>
    <w:p w:rsidR="003B0242" w:rsidRDefault="003B0242" w:rsidP="003B0242">
      <w:pPr>
        <w:pStyle w:val="3"/>
        <w:numPr>
          <w:ilvl w:val="0"/>
          <w:numId w:val="0"/>
        </w:numPr>
        <w:spacing w:line="276" w:lineRule="auto"/>
      </w:pPr>
      <w:r w:rsidRPr="001D5595">
        <w:t>2.3.</w:t>
      </w:r>
      <w:r>
        <w:t>7</w:t>
      </w:r>
      <w:r w:rsidRPr="001D5595">
        <w:t>. Обязательства «Участника долевого строительства» по оплате</w:t>
      </w:r>
      <w:r w:rsidRPr="0060072B">
        <w:t xml:space="preserve"> стоимости квартиры считаются выполненными с момента </w:t>
      </w:r>
      <w:r>
        <w:t>поступления денежных средств на открытый в Банке счет Эскроу.</w:t>
      </w:r>
    </w:p>
    <w:p w:rsidR="003B0242" w:rsidRPr="0060072B" w:rsidRDefault="003B0242" w:rsidP="003B0242">
      <w:pPr>
        <w:tabs>
          <w:tab w:val="left" w:pos="709"/>
        </w:tabs>
        <w:spacing w:after="0"/>
        <w:jc w:val="both"/>
        <w:rPr>
          <w:rFonts w:ascii="Times New Roman" w:hAnsi="Times New Roman" w:cs="Times New Roman"/>
        </w:rPr>
      </w:pPr>
      <w:r>
        <w:rPr>
          <w:rFonts w:ascii="Times New Roman" w:hAnsi="Times New Roman" w:cs="Times New Roman"/>
        </w:rPr>
        <w:t>2.3.8. Окончательная площадь, подлежащая передачи участнику долевого строительства определяется по результатам замеров площади объекта кадастровым инженером и на основании технического паспорта. Окончательная стоимость рассчитывается с учетом изменения площади объекта. В случае если стоимость объекта увеличилась, то участник долевого строительства доплачивает Застройщику разницу в стоимости, а в случае, если стоимость объекта уменьшилась, то Застройщик выплачивает стоимость уменьшения участнику долевого строительства по заявлению с указанием банковских реквизитов участника. На изменение площади и стоимости передаваемого участнику долевого строительства объекта составляется дополнительное соглашение с передачей его на государственную регистрацию.</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lastRenderedPageBreak/>
        <w:t xml:space="preserve">2.3.9. Все имущественные права (требования) по Основному договору, состоящих в праве Участника долевого строительства требовать от Застройщика в предусмотренный Основным договором срок строительства Дома и после получения разрешения на ввод в эксплуатацию Дома, передачи в собственность Участника долевого строительства квартиры, в целях обеспечения исполнения Участника долевого строительства своих обязательств перед Банком по Кредитному договору в соответствии со ст.ст.5, 77 Федерального закона от 16.07.1998 № 102- ФЗ «Об ипотеке (залоге недвижимости)» будут считаться находящимся в залоге (ипотеке) у Банка в силу закона с момента Государственной регистрации настоящего Договора и до момента оформления права собственности Участника долевого строительства на квартиру. В случае расторжения договора по любым основаниям, возврат денежных средств в сумме выданного кредита осуществляется на текущий рублевый счет Участника долевого строительства открытый в ПАО Сбербанк, по реквизитам, согласованным с Банком в счет обязательств Участника долевого строительства по кредитному договору.  </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Любые изменения в договор вносятся  с письменного согласия Банка. Уступка прав требования по настоящему договору допускается с письменного согласия Банка.</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2.4. Для заключения счета Эскроу:</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ab/>
        <w:t>- если «Участник долевого строительства» является – физическое лицо, то Застройщик предоставляет в Банк Сторонами настоящий Договор, документ, подтверждающий полномочия уполномоченного представителя на подписание договора счета эскроу и уведомляет Участника долевого строительства о необходимости подписания счета Эскроу.</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ab/>
        <w:t>Участник долевого строительства не позднее</w:t>
      </w:r>
      <w:r w:rsidR="00CD7EA9">
        <w:rPr>
          <w:rFonts w:ascii="Times New Roman" w:hAnsi="Times New Roman" w:cs="Times New Roman"/>
        </w:rPr>
        <w:t xml:space="preserve"> 2</w:t>
      </w:r>
      <w:r>
        <w:rPr>
          <w:rFonts w:ascii="Times New Roman" w:hAnsi="Times New Roman" w:cs="Times New Roman"/>
        </w:rPr>
        <w:t xml:space="preserve"> рабочих дней </w:t>
      </w:r>
      <w:r w:rsidR="00CD7EA9">
        <w:rPr>
          <w:rFonts w:ascii="Times New Roman" w:hAnsi="Times New Roman" w:cs="Times New Roman"/>
        </w:rPr>
        <w:t xml:space="preserve">после </w:t>
      </w:r>
      <w:r>
        <w:rPr>
          <w:rFonts w:ascii="Times New Roman" w:hAnsi="Times New Roman" w:cs="Times New Roman"/>
        </w:rPr>
        <w:t>уведомления Застройщиком</w:t>
      </w:r>
      <w:r w:rsidR="00CD7EA9">
        <w:rPr>
          <w:rFonts w:ascii="Times New Roman" w:hAnsi="Times New Roman" w:cs="Times New Roman"/>
        </w:rPr>
        <w:t xml:space="preserve"> должен</w:t>
      </w:r>
      <w:r>
        <w:rPr>
          <w:rFonts w:ascii="Times New Roman" w:hAnsi="Times New Roman" w:cs="Times New Roman"/>
        </w:rPr>
        <w:t xml:space="preserve"> подписать договор счета эскроу в выбранном отделении Банка.</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2.4.1. Участник долевого строительства вносит денежные средства на счет эскроу после регистрации настоящего Договора в Управлении Федеральной службы государственной регистрации, кадастра и картографии по Ямало-Ненецкому автономному округу.</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 xml:space="preserve">2.5. Условное депонирование денежных средств на счете эскроу осуществляется </w:t>
      </w:r>
      <w:r w:rsidRPr="00797F6A">
        <w:rPr>
          <w:rFonts w:ascii="Times New Roman" w:hAnsi="Times New Roman" w:cs="Times New Roman"/>
          <w:b/>
          <w:u w:val="single"/>
        </w:rPr>
        <w:t xml:space="preserve">до </w:t>
      </w:r>
      <w:r w:rsidR="008D6D70">
        <w:rPr>
          <w:rFonts w:ascii="Times New Roman" w:hAnsi="Times New Roman" w:cs="Times New Roman"/>
          <w:b/>
          <w:u w:val="single"/>
        </w:rPr>
        <w:t>01</w:t>
      </w:r>
      <w:r w:rsidR="00797F6A" w:rsidRPr="00797F6A">
        <w:rPr>
          <w:rFonts w:ascii="Times New Roman" w:hAnsi="Times New Roman" w:cs="Times New Roman"/>
          <w:b/>
          <w:u w:val="single"/>
        </w:rPr>
        <w:t>.0</w:t>
      </w:r>
      <w:r w:rsidR="001F7EE8">
        <w:rPr>
          <w:rFonts w:ascii="Times New Roman" w:hAnsi="Times New Roman" w:cs="Times New Roman"/>
          <w:b/>
          <w:u w:val="single"/>
        </w:rPr>
        <w:t>5</w:t>
      </w:r>
      <w:r w:rsidR="00797F6A" w:rsidRPr="00797F6A">
        <w:rPr>
          <w:rFonts w:ascii="Times New Roman" w:hAnsi="Times New Roman" w:cs="Times New Roman"/>
          <w:b/>
          <w:u w:val="single"/>
        </w:rPr>
        <w:t>.</w:t>
      </w:r>
      <w:r w:rsidRPr="00797F6A">
        <w:rPr>
          <w:rFonts w:ascii="Times New Roman" w:hAnsi="Times New Roman" w:cs="Times New Roman"/>
          <w:b/>
          <w:u w:val="single"/>
        </w:rPr>
        <w:t>202</w:t>
      </w:r>
      <w:r w:rsidR="001F7EE8">
        <w:rPr>
          <w:rFonts w:ascii="Times New Roman" w:hAnsi="Times New Roman" w:cs="Times New Roman"/>
          <w:b/>
          <w:u w:val="single"/>
        </w:rPr>
        <w:t>6</w:t>
      </w:r>
      <w:r w:rsidRPr="00797F6A">
        <w:rPr>
          <w:rFonts w:ascii="Times New Roman" w:hAnsi="Times New Roman" w:cs="Times New Roman"/>
          <w:b/>
          <w:u w:val="single"/>
        </w:rPr>
        <w:t xml:space="preserve"> г.</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 xml:space="preserve">2.6. Для получения Застройщиком денежных средств на </w:t>
      </w:r>
      <w:r w:rsidRPr="004274E2">
        <w:rPr>
          <w:rFonts w:ascii="Times New Roman" w:hAnsi="Times New Roman" w:cs="Times New Roman"/>
          <w:u w:val="single"/>
        </w:rPr>
        <w:t>р/счет 40702810800030000945 открытом в Ф-л Западно-Сибирский ПАО Банка «ФК Открытие», г. Ханты-Мансийск, к/счет 30101810465777100812, БИК Банка 047162812</w:t>
      </w:r>
      <w:r>
        <w:rPr>
          <w:rFonts w:ascii="Times New Roman" w:hAnsi="Times New Roman" w:cs="Times New Roman"/>
        </w:rPr>
        <w:t>, находящихся на счете эскроу, Застройщик предоставляет в Банк заверенные Застройщиком копии разрешения на ввод в эксплуатацию многоквартирного жилого дома и сведений Единого государственного реестра недвижимости, подтверждающих государственную регистрацию права собственности в отношении квартиры, находящейся в жилом доме, указанном в предмете  настоящего Договора, либо сведений о размещении указанной информации в единой информационной системе жилищного строительства.</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2.7.Депонируемая сумма, находящаяся на счете эскроу, возвращается Участнику долевого строительства на его счет, указанный в настоящем Договоре в следующих случаях:</w:t>
      </w:r>
      <w:r>
        <w:rPr>
          <w:rFonts w:ascii="Times New Roman" w:hAnsi="Times New Roman" w:cs="Times New Roman"/>
        </w:rPr>
        <w:tab/>
      </w:r>
    </w:p>
    <w:p w:rsidR="003B0242" w:rsidRDefault="003B0242" w:rsidP="003B0242">
      <w:pPr>
        <w:pStyle w:val="a3"/>
        <w:numPr>
          <w:ilvl w:val="0"/>
          <w:numId w:val="8"/>
        </w:numPr>
        <w:tabs>
          <w:tab w:val="left" w:pos="709"/>
        </w:tabs>
        <w:spacing w:after="0"/>
        <w:jc w:val="both"/>
        <w:rPr>
          <w:rFonts w:ascii="Times New Roman" w:hAnsi="Times New Roman" w:cs="Times New Roman"/>
        </w:rPr>
      </w:pPr>
      <w:r>
        <w:rPr>
          <w:rFonts w:ascii="Times New Roman" w:hAnsi="Times New Roman" w:cs="Times New Roman"/>
        </w:rPr>
        <w:t>прекращения срока условного депонирования при условии непредставления Застройщиком документов, предусмотренных пунктом 2.6. настоящего Договора по истечении срока, предусмотренного настоящим Договором;</w:t>
      </w:r>
    </w:p>
    <w:p w:rsidR="003B0242" w:rsidRDefault="003B0242" w:rsidP="003B0242">
      <w:pPr>
        <w:pStyle w:val="a3"/>
        <w:numPr>
          <w:ilvl w:val="0"/>
          <w:numId w:val="8"/>
        </w:numPr>
        <w:tabs>
          <w:tab w:val="left" w:pos="709"/>
        </w:tabs>
        <w:spacing w:after="0"/>
        <w:jc w:val="both"/>
        <w:rPr>
          <w:rFonts w:ascii="Times New Roman" w:hAnsi="Times New Roman" w:cs="Times New Roman"/>
        </w:rPr>
      </w:pPr>
      <w:r>
        <w:rPr>
          <w:rFonts w:ascii="Times New Roman" w:hAnsi="Times New Roman" w:cs="Times New Roman"/>
        </w:rPr>
        <w:t>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3B0242" w:rsidRDefault="003B0242" w:rsidP="003B0242">
      <w:pPr>
        <w:pStyle w:val="a3"/>
        <w:numPr>
          <w:ilvl w:val="0"/>
          <w:numId w:val="8"/>
        </w:numPr>
        <w:tabs>
          <w:tab w:val="left" w:pos="709"/>
        </w:tabs>
        <w:spacing w:after="0"/>
        <w:jc w:val="both"/>
        <w:rPr>
          <w:rFonts w:ascii="Times New Roman" w:hAnsi="Times New Roman" w:cs="Times New Roman"/>
        </w:rPr>
      </w:pPr>
      <w:r>
        <w:rPr>
          <w:rFonts w:ascii="Times New Roman" w:hAnsi="Times New Roman" w:cs="Times New Roman"/>
        </w:rPr>
        <w:t>отказ любой из Сторон в одностороннем порядке от Договора;</w:t>
      </w:r>
    </w:p>
    <w:p w:rsidR="003B0242" w:rsidRDefault="003B0242" w:rsidP="003B0242">
      <w:pPr>
        <w:pStyle w:val="a3"/>
        <w:numPr>
          <w:ilvl w:val="0"/>
          <w:numId w:val="8"/>
        </w:numPr>
        <w:tabs>
          <w:tab w:val="left" w:pos="709"/>
        </w:tabs>
        <w:spacing w:after="0"/>
        <w:jc w:val="both"/>
        <w:rPr>
          <w:rFonts w:ascii="Times New Roman" w:hAnsi="Times New Roman" w:cs="Times New Roman"/>
        </w:rPr>
      </w:pPr>
      <w:r>
        <w:rPr>
          <w:rFonts w:ascii="Times New Roman" w:hAnsi="Times New Roman" w:cs="Times New Roman"/>
        </w:rPr>
        <w:t>в иных случаях, предусмотренных действующим законодательством РФ.</w:t>
      </w:r>
    </w:p>
    <w:p w:rsidR="003B0242" w:rsidRDefault="003B0242" w:rsidP="003B0242">
      <w:pPr>
        <w:tabs>
          <w:tab w:val="left" w:pos="709"/>
        </w:tabs>
        <w:spacing w:after="0"/>
        <w:jc w:val="both"/>
        <w:rPr>
          <w:rFonts w:ascii="Times New Roman" w:hAnsi="Times New Roman" w:cs="Times New Roman"/>
        </w:rPr>
      </w:pPr>
      <w:r>
        <w:rPr>
          <w:rFonts w:ascii="Times New Roman" w:hAnsi="Times New Roman" w:cs="Times New Roman"/>
        </w:rPr>
        <w:t>2.8. В случае уступки Участник долевого строительства, являющийся владельцем счета эскроу, прав требований по Договору или переходе прав требований по иным основаниям, в том числе в порядке универсального правопреемства или при обращении взыскания на имущества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Участником долевого строительства.</w:t>
      </w:r>
    </w:p>
    <w:p w:rsidR="003B0242" w:rsidRDefault="003B0242" w:rsidP="003B0242">
      <w:pPr>
        <w:tabs>
          <w:tab w:val="left" w:pos="709"/>
        </w:tabs>
        <w:spacing w:after="0"/>
        <w:jc w:val="both"/>
        <w:rPr>
          <w:rFonts w:ascii="Times New Roman" w:hAnsi="Times New Roman" w:cs="Times New Roman"/>
        </w:rPr>
      </w:pPr>
    </w:p>
    <w:p w:rsidR="000D43B1" w:rsidRPr="0060072B" w:rsidRDefault="000D43B1" w:rsidP="004C4AC0">
      <w:pPr>
        <w:tabs>
          <w:tab w:val="left" w:pos="709"/>
        </w:tabs>
        <w:spacing w:after="0" w:line="240" w:lineRule="auto"/>
        <w:jc w:val="both"/>
        <w:rPr>
          <w:rFonts w:ascii="Times New Roman" w:hAnsi="Times New Roman" w:cs="Times New Roman"/>
        </w:rPr>
      </w:pPr>
    </w:p>
    <w:p w:rsidR="00DF3A3E" w:rsidRPr="0060072B" w:rsidRDefault="00DF3A3E" w:rsidP="00DF3A3E">
      <w:pPr>
        <w:pStyle w:val="3"/>
        <w:numPr>
          <w:ilvl w:val="0"/>
          <w:numId w:val="0"/>
        </w:numPr>
        <w:jc w:val="center"/>
        <w:rPr>
          <w:b/>
        </w:rPr>
      </w:pPr>
      <w:r w:rsidRPr="0060072B">
        <w:rPr>
          <w:b/>
        </w:rPr>
        <w:lastRenderedPageBreak/>
        <w:t>3.Передача квартиры</w:t>
      </w:r>
    </w:p>
    <w:p w:rsidR="00DF3A3E" w:rsidRPr="0060072B" w:rsidRDefault="00DF3A3E" w:rsidP="00DF3A3E">
      <w:pPr>
        <w:pStyle w:val="3"/>
        <w:numPr>
          <w:ilvl w:val="0"/>
          <w:numId w:val="0"/>
        </w:numPr>
        <w:rPr>
          <w:b/>
        </w:rPr>
      </w:pPr>
    </w:p>
    <w:p w:rsidR="00DF3A3E" w:rsidRPr="0060072B" w:rsidRDefault="00DF3A3E" w:rsidP="00DF3A3E">
      <w:pPr>
        <w:pStyle w:val="3"/>
        <w:numPr>
          <w:ilvl w:val="0"/>
          <w:numId w:val="0"/>
        </w:numPr>
      </w:pPr>
      <w:r w:rsidRPr="0060072B">
        <w:t>3.1.Передача квартиры «Участнику долевого строительства» «Застройщиком» осуществляются с момента получения «Участником долевого строительства» уведомления</w:t>
      </w:r>
      <w:r w:rsidR="00417440">
        <w:t xml:space="preserve"> </w:t>
      </w:r>
      <w:r w:rsidRPr="0060072B">
        <w:t xml:space="preserve"> </w:t>
      </w:r>
      <w:r w:rsidR="00417440">
        <w:t>о</w:t>
      </w:r>
      <w:r w:rsidRPr="0060072B">
        <w:t xml:space="preserve"> завершении строительства и готовности квартиры к передаче. Передача квартиры осуществляется после ввода в эксплуатацию </w:t>
      </w:r>
      <w:r w:rsidR="00417440">
        <w:t>О</w:t>
      </w:r>
      <w:r w:rsidRPr="0060072B">
        <w:t xml:space="preserve">бъекта на основании акта государственной комиссии по вводу объекта в эксплуатацию, утвержденного </w:t>
      </w:r>
      <w:r w:rsidR="00417440">
        <w:t>П</w:t>
      </w:r>
      <w:r w:rsidRPr="0060072B">
        <w:t xml:space="preserve">остановлением главы района. </w:t>
      </w:r>
    </w:p>
    <w:p w:rsidR="00DF3A3E" w:rsidRPr="0060072B" w:rsidRDefault="00DF3A3E" w:rsidP="00DF3A3E">
      <w:pPr>
        <w:pStyle w:val="3"/>
        <w:numPr>
          <w:ilvl w:val="0"/>
          <w:numId w:val="0"/>
        </w:numPr>
      </w:pPr>
      <w:r w:rsidRPr="0060072B">
        <w:t>3.2.В случае досрочного строительства объекта «Застройщик» вправе передать квартиру «Участнику долевого строительства» ранее срока установленного в пункте 1.2. настоящего договора, в порядке предусмотренным пунктом 3.3. настоящего договора.</w:t>
      </w:r>
    </w:p>
    <w:p w:rsidR="00DF3A3E" w:rsidRPr="0060072B" w:rsidRDefault="00DF3A3E" w:rsidP="00DF3A3E">
      <w:pPr>
        <w:pStyle w:val="3"/>
        <w:numPr>
          <w:ilvl w:val="0"/>
          <w:numId w:val="0"/>
        </w:numPr>
      </w:pPr>
      <w:r w:rsidRPr="0060072B">
        <w:t xml:space="preserve">3.3.«Застройщик»  не менее чем за четырнадцать рабочих дней до установленного срока передачи квартиры направляет  «Участнику долевого строительства» уведомление о завершении строительства объекта в соответствии с договором и о готовности квартиры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Квартиры не может быть установлен ранее, чем за четырнадцать дней и не позднее, чем за один месяц до установленного срока передачи «Застройщиком» квартиры «Участнику долевого строительства». </w:t>
      </w:r>
    </w:p>
    <w:p w:rsidR="00DF3A3E" w:rsidRPr="0060072B" w:rsidRDefault="00DF3A3E" w:rsidP="00DF3A3E">
      <w:pPr>
        <w:pStyle w:val="3"/>
        <w:numPr>
          <w:ilvl w:val="0"/>
          <w:numId w:val="0"/>
        </w:numPr>
      </w:pPr>
      <w:r w:rsidRPr="0060072B">
        <w:t xml:space="preserve">3.4.«Участник долевого строительства», получивший сообщение «Застройщика» о завершении строительства объекта в соответствии с договором и о готовности квартиры к передаче, обязан приступить к его принятию в течение семи рабочих дней со дня получения указанного сообщения. Передача квартиры оформляется актом приема-передачи квартиры, с указанием места, даты составления и характеристик передаваемой квартиры. В случае обнаружения недоделок и дефектов в Квартире при передаче они могут быть отражены в акте  приема-передачи Квартиры со сроком их устранения Застройщиком, либо Участник долевого строительства вправе отказаться от подписания передаточного акта с требованием составления акта, в котором указывается несоответствие квартиры требованиям.  </w:t>
      </w:r>
    </w:p>
    <w:p w:rsidR="00DF3A3E" w:rsidRPr="0060072B" w:rsidRDefault="00DF3A3E" w:rsidP="00DF3A3E">
      <w:pPr>
        <w:pStyle w:val="3"/>
        <w:numPr>
          <w:ilvl w:val="0"/>
          <w:numId w:val="0"/>
        </w:numPr>
      </w:pPr>
      <w:r w:rsidRPr="0060072B">
        <w:t xml:space="preserve">3.5.При уклонении «Участником долевого строительства» от принятия квартиры в предусмотренный договором срок или при отказе «Участника долевого строительства» от принятия квартиры (за исключением случая, указанного в пункте 3.4. настоящего договора)  за исключением досрочного </w:t>
      </w:r>
      <w:r w:rsidR="00A16FD2">
        <w:t xml:space="preserve">окончания </w:t>
      </w:r>
      <w:r w:rsidRPr="0060072B">
        <w:t xml:space="preserve"> строительства, «Застройщик» вправе по истечении </w:t>
      </w:r>
      <w:r w:rsidR="00C523E8" w:rsidRPr="0060072B">
        <w:t>двух месяцев</w:t>
      </w:r>
      <w:r w:rsidRPr="0060072B">
        <w:t xml:space="preserve"> со дня, предусмотренного договором </w:t>
      </w:r>
      <w:r w:rsidR="00C523E8" w:rsidRPr="0060072B">
        <w:t xml:space="preserve">срока </w:t>
      </w:r>
      <w:r w:rsidRPr="0060072B">
        <w:t xml:space="preserve">для передачи квартиры «Участнику долевого строительства»: </w:t>
      </w:r>
    </w:p>
    <w:p w:rsidR="00DF3A3E" w:rsidRPr="0060072B" w:rsidRDefault="00DF3A3E" w:rsidP="00DF3A3E">
      <w:pPr>
        <w:pStyle w:val="3"/>
        <w:numPr>
          <w:ilvl w:val="0"/>
          <w:numId w:val="0"/>
        </w:numPr>
      </w:pPr>
      <w:r w:rsidRPr="0060072B">
        <w:t>3.5.1.составить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пунктом 3.3. настоящего договора,  либо оператором почтовой связи заказное письмо возвращено с сообщением об отказе Участником долевого строительства» от его получения или в связи с отсутствием «Участника долевого строительства» по указанному им почтовому адресу;</w:t>
      </w:r>
    </w:p>
    <w:p w:rsidR="00DF3A3E" w:rsidRPr="0060072B" w:rsidRDefault="00DF3A3E" w:rsidP="00DF3A3E">
      <w:pPr>
        <w:pStyle w:val="3"/>
        <w:numPr>
          <w:ilvl w:val="0"/>
          <w:numId w:val="0"/>
        </w:numPr>
      </w:pPr>
      <w:r w:rsidRPr="0060072B">
        <w:t>3.5.2.потребовать одностороннего отказа от исполнения договора, в порядке, предусмотренном пунктом 9.1. настоящего договора.</w:t>
      </w:r>
    </w:p>
    <w:p w:rsidR="00DF3A3E" w:rsidRPr="0060072B" w:rsidRDefault="00DF3A3E" w:rsidP="00DF3A3E">
      <w:pPr>
        <w:pStyle w:val="3"/>
        <w:numPr>
          <w:ilvl w:val="0"/>
          <w:numId w:val="0"/>
        </w:numPr>
      </w:pPr>
      <w:r w:rsidRPr="0060072B">
        <w:t>3.6.С момента подписания акта-приема передачи квартиры «Участник долевого строительства» несет расходы по содержанию и обслуживанию Квартиры (водоснабжение, электроснабжение, теплоснабже</w:t>
      </w:r>
      <w:r w:rsidR="00A16FD2">
        <w:t xml:space="preserve">ние, вывозка отходов и д.р.)  и </w:t>
      </w:r>
      <w:r w:rsidRPr="0060072B">
        <w:t xml:space="preserve"> обще</w:t>
      </w:r>
      <w:r w:rsidR="00A16FD2">
        <w:t>го</w:t>
      </w:r>
      <w:r w:rsidRPr="0060072B">
        <w:t xml:space="preserve"> имущество жилого дома.</w:t>
      </w:r>
    </w:p>
    <w:p w:rsidR="006A6016" w:rsidRDefault="006A6016" w:rsidP="006A6016">
      <w:pPr>
        <w:tabs>
          <w:tab w:val="left" w:pos="709"/>
        </w:tabs>
        <w:spacing w:after="0" w:line="240" w:lineRule="auto"/>
        <w:jc w:val="both"/>
        <w:rPr>
          <w:rFonts w:ascii="Times New Roman" w:hAnsi="Times New Roman" w:cs="Times New Roman"/>
        </w:rPr>
      </w:pPr>
      <w:r w:rsidRPr="0060072B">
        <w:rPr>
          <w:rFonts w:ascii="Times New Roman" w:hAnsi="Times New Roman" w:cs="Times New Roman"/>
        </w:rPr>
        <w:t>3.</w:t>
      </w:r>
      <w:r w:rsidR="00DF3A3E" w:rsidRPr="0060072B">
        <w:rPr>
          <w:rFonts w:ascii="Times New Roman" w:hAnsi="Times New Roman" w:cs="Times New Roman"/>
        </w:rPr>
        <w:t>7</w:t>
      </w:r>
      <w:r w:rsidRPr="0060072B">
        <w:rPr>
          <w:rFonts w:ascii="Times New Roman" w:hAnsi="Times New Roman" w:cs="Times New Roman"/>
        </w:rPr>
        <w:t xml:space="preserve">. </w:t>
      </w:r>
      <w:r w:rsidR="003A1231" w:rsidRPr="0060072B">
        <w:rPr>
          <w:rFonts w:ascii="Times New Roman" w:hAnsi="Times New Roman" w:cs="Times New Roman"/>
        </w:rPr>
        <w:t xml:space="preserve">У участника долевой собственности при возникновении права </w:t>
      </w:r>
      <w:r w:rsidRPr="0060072B">
        <w:rPr>
          <w:rFonts w:ascii="Times New Roman" w:hAnsi="Times New Roman" w:cs="Times New Roman"/>
        </w:rPr>
        <w:t xml:space="preserve">на приобретаемую по настоящему договору квартиру </w:t>
      </w:r>
      <w:r w:rsidR="003A1231" w:rsidRPr="0060072B">
        <w:rPr>
          <w:rFonts w:ascii="Times New Roman" w:hAnsi="Times New Roman" w:cs="Times New Roman"/>
        </w:rPr>
        <w:t xml:space="preserve">одновременно </w:t>
      </w:r>
      <w:r w:rsidRPr="0060072B">
        <w:rPr>
          <w:rFonts w:ascii="Times New Roman" w:hAnsi="Times New Roman" w:cs="Times New Roman"/>
        </w:rPr>
        <w:t xml:space="preserve">возникает </w:t>
      </w:r>
      <w:r w:rsidR="003A1231" w:rsidRPr="0060072B">
        <w:rPr>
          <w:rFonts w:ascii="Times New Roman" w:hAnsi="Times New Roman" w:cs="Times New Roman"/>
        </w:rPr>
        <w:t xml:space="preserve">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w:t>
      </w:r>
      <w:r w:rsidR="00096C19" w:rsidRPr="0060072B">
        <w:rPr>
          <w:rFonts w:ascii="Times New Roman" w:hAnsi="Times New Roman" w:cs="Times New Roman"/>
        </w:rPr>
        <w:t xml:space="preserve">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r w:rsidRPr="0060072B">
        <w:rPr>
          <w:rFonts w:ascii="Times New Roman" w:hAnsi="Times New Roman" w:cs="Times New Roman"/>
        </w:rPr>
        <w:t xml:space="preserve">. </w:t>
      </w:r>
    </w:p>
    <w:p w:rsidR="00ED7C44" w:rsidRPr="0060072B" w:rsidRDefault="00ED7C44" w:rsidP="006A6016">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3.8.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Федерального закона 214-ФЗ подлежит государственной регистрации в порядке, установленном Федеральным законом от 13 июля 2015 года № 218-ФЗ «О государственной регистрации недвижимости». </w:t>
      </w:r>
    </w:p>
    <w:p w:rsidR="002B1C38" w:rsidRPr="0060072B" w:rsidRDefault="002B1C38" w:rsidP="002B1C38">
      <w:pPr>
        <w:tabs>
          <w:tab w:val="left" w:pos="3443"/>
        </w:tabs>
        <w:spacing w:after="0" w:line="240" w:lineRule="auto"/>
        <w:jc w:val="both"/>
        <w:rPr>
          <w:rFonts w:ascii="Times New Roman" w:hAnsi="Times New Roman" w:cs="Times New Roman"/>
        </w:rPr>
      </w:pPr>
      <w:r w:rsidRPr="0060072B">
        <w:rPr>
          <w:rFonts w:ascii="Times New Roman" w:hAnsi="Times New Roman" w:cs="Times New Roman"/>
        </w:rPr>
        <w:tab/>
      </w:r>
    </w:p>
    <w:p w:rsidR="006A6016" w:rsidRPr="0060072B" w:rsidRDefault="002B1C38" w:rsidP="003A1231">
      <w:pPr>
        <w:pStyle w:val="a3"/>
        <w:numPr>
          <w:ilvl w:val="0"/>
          <w:numId w:val="5"/>
        </w:numPr>
        <w:tabs>
          <w:tab w:val="left" w:pos="709"/>
        </w:tabs>
        <w:spacing w:after="0" w:line="240" w:lineRule="auto"/>
        <w:jc w:val="center"/>
        <w:rPr>
          <w:rFonts w:ascii="Times New Roman" w:hAnsi="Times New Roman" w:cs="Times New Roman"/>
          <w:b/>
        </w:rPr>
      </w:pPr>
      <w:r w:rsidRPr="0060072B">
        <w:rPr>
          <w:rFonts w:ascii="Times New Roman" w:hAnsi="Times New Roman" w:cs="Times New Roman"/>
          <w:b/>
        </w:rPr>
        <w:t>Обязанности и права Застройщика</w:t>
      </w:r>
    </w:p>
    <w:p w:rsidR="002B1C38" w:rsidRPr="0060072B" w:rsidRDefault="004C4AC0" w:rsidP="002B1C38">
      <w:pPr>
        <w:pStyle w:val="a4"/>
        <w:jc w:val="both"/>
        <w:rPr>
          <w:rFonts w:ascii="Times New Roman" w:hAnsi="Times New Roman" w:cs="Times New Roman"/>
        </w:rPr>
      </w:pPr>
      <w:r w:rsidRPr="0060072B">
        <w:rPr>
          <w:rFonts w:ascii="Times New Roman" w:hAnsi="Times New Roman" w:cs="Times New Roman"/>
        </w:rPr>
        <w:t xml:space="preserve"> </w:t>
      </w:r>
      <w:r w:rsidR="003F154A" w:rsidRPr="0060072B">
        <w:rPr>
          <w:rFonts w:ascii="Times New Roman" w:hAnsi="Times New Roman" w:cs="Times New Roman"/>
        </w:rPr>
        <w:t xml:space="preserve">   </w:t>
      </w:r>
      <w:r w:rsidR="00D654B4" w:rsidRPr="0060072B">
        <w:rPr>
          <w:rFonts w:ascii="Times New Roman" w:hAnsi="Times New Roman" w:cs="Times New Roman"/>
        </w:rPr>
        <w:t xml:space="preserve"> </w:t>
      </w:r>
    </w:p>
    <w:p w:rsidR="00DF3A3E" w:rsidRPr="0060072B" w:rsidRDefault="00DF3A3E" w:rsidP="00DF3A3E">
      <w:pPr>
        <w:pStyle w:val="3"/>
        <w:numPr>
          <w:ilvl w:val="0"/>
          <w:numId w:val="0"/>
        </w:numPr>
        <w:rPr>
          <w:b/>
        </w:rPr>
      </w:pPr>
      <w:r w:rsidRPr="0060072B">
        <w:t>4.1.</w:t>
      </w:r>
      <w:r w:rsidRPr="0060072B">
        <w:rPr>
          <w:b/>
        </w:rPr>
        <w:t>Застройщик обязан:</w:t>
      </w:r>
    </w:p>
    <w:p w:rsidR="00DF3A3E" w:rsidRPr="0060072B" w:rsidRDefault="00DF3A3E" w:rsidP="00DF3A3E">
      <w:pPr>
        <w:pStyle w:val="3"/>
        <w:numPr>
          <w:ilvl w:val="0"/>
          <w:numId w:val="0"/>
        </w:numPr>
      </w:pPr>
      <w:r w:rsidRPr="0060072B">
        <w:lastRenderedPageBreak/>
        <w:t>4.1.1.Осуществлять строительство в соответствии с проектом, нормами и правилами в строительстве, санитарными, пожарными и другими нормами Российского законодательства.</w:t>
      </w:r>
    </w:p>
    <w:p w:rsidR="00DF3A3E" w:rsidRPr="0060072B" w:rsidRDefault="00DF3A3E" w:rsidP="00DF3A3E">
      <w:pPr>
        <w:pStyle w:val="3"/>
        <w:numPr>
          <w:ilvl w:val="0"/>
          <w:numId w:val="0"/>
        </w:numPr>
      </w:pPr>
      <w:r w:rsidRPr="0060072B">
        <w:t>4.1.2.Нести риск случайной гибели или случайного повреждения квартиры, соответствующего предмету настоящего договора, до передачи его «Участнику долевого строительства».</w:t>
      </w:r>
    </w:p>
    <w:p w:rsidR="00DF3A3E" w:rsidRDefault="00DF3A3E" w:rsidP="00DF3A3E">
      <w:pPr>
        <w:pStyle w:val="3"/>
        <w:numPr>
          <w:ilvl w:val="0"/>
          <w:numId w:val="0"/>
        </w:numPr>
      </w:pPr>
      <w:r w:rsidRPr="0060072B">
        <w:t>4.1.3.Устранять недоделки и дефекты, обнаруженные «Участником долевого строительства». В случае если «Участником долевого строительства» будут обнаружены некачественно выполненные работы, то «Застройщик» своими силами и без увеличения стоимости строительства обязан в согласованный срок переделать эти работы для обеспечения их надлежащего качества в течение гарантийного срока. При письменном отказе «Застройщиком» от выполнения этой обязанности «Участник долевого строительства» вправе для исправления некачественно выполненных работ привлечь третьих лиц с оплатой расходов за счет «Застройщика».</w:t>
      </w:r>
    </w:p>
    <w:p w:rsidR="00DF3A3E" w:rsidRPr="0060072B" w:rsidRDefault="00DF3A3E" w:rsidP="00DF3A3E">
      <w:pPr>
        <w:pStyle w:val="3"/>
        <w:numPr>
          <w:ilvl w:val="0"/>
          <w:numId w:val="0"/>
        </w:numPr>
      </w:pPr>
      <w:r w:rsidRPr="0060072B">
        <w:t>4.1.4.В течение установленного статьей 3 настоящего договора срока после получения разрешения на ввод объекта в эксплуатацию предоставить «Участнику долевого строительства»  квартиру и акт приема-передачи Квартиры для подписания.</w:t>
      </w:r>
    </w:p>
    <w:p w:rsidR="00DF3A3E" w:rsidRPr="0060072B" w:rsidRDefault="00DF3A3E" w:rsidP="00DF3A3E">
      <w:pPr>
        <w:pStyle w:val="3"/>
        <w:numPr>
          <w:ilvl w:val="0"/>
          <w:numId w:val="0"/>
        </w:numPr>
      </w:pPr>
      <w:r w:rsidRPr="0060072B">
        <w:t>4.1.</w:t>
      </w:r>
      <w:r w:rsidR="00952830">
        <w:t>5</w:t>
      </w:r>
      <w:r w:rsidRPr="0060072B">
        <w:t>.Выполнить в полном объеме все свои обязательства, предусмотренные в последующих статьях настоящего договора.</w:t>
      </w:r>
    </w:p>
    <w:p w:rsidR="001A14D2" w:rsidRPr="0060072B" w:rsidRDefault="001A14D2" w:rsidP="002B1C38">
      <w:pPr>
        <w:pStyle w:val="a4"/>
        <w:jc w:val="both"/>
        <w:rPr>
          <w:rFonts w:ascii="Times New Roman" w:hAnsi="Times New Roman" w:cs="Times New Roman"/>
        </w:rPr>
      </w:pPr>
      <w:r w:rsidRPr="0060072B">
        <w:rPr>
          <w:rFonts w:ascii="Times New Roman" w:hAnsi="Times New Roman" w:cs="Times New Roman"/>
        </w:rPr>
        <w:t>4.2. Застройщик имеет право:</w:t>
      </w:r>
    </w:p>
    <w:p w:rsidR="001A14D2" w:rsidRPr="0060072B" w:rsidRDefault="001A14D2" w:rsidP="002B1C38">
      <w:pPr>
        <w:pStyle w:val="a4"/>
        <w:jc w:val="both"/>
        <w:rPr>
          <w:rFonts w:ascii="Times New Roman" w:hAnsi="Times New Roman" w:cs="Times New Roman"/>
        </w:rPr>
      </w:pPr>
      <w:r w:rsidRPr="0060072B">
        <w:rPr>
          <w:rFonts w:ascii="Times New Roman" w:hAnsi="Times New Roman" w:cs="Times New Roman"/>
        </w:rPr>
        <w:t>4.2.1. Требовать от Дольщика своевременного и полного внесения денежных средств, предусмотренных настоящим договором.</w:t>
      </w:r>
    </w:p>
    <w:p w:rsidR="00832FA1" w:rsidRPr="0060072B" w:rsidRDefault="001A14D2" w:rsidP="002B1C38">
      <w:pPr>
        <w:pStyle w:val="a4"/>
        <w:jc w:val="both"/>
        <w:rPr>
          <w:rFonts w:ascii="Times New Roman" w:hAnsi="Times New Roman" w:cs="Times New Roman"/>
        </w:rPr>
      </w:pPr>
      <w:r w:rsidRPr="0060072B">
        <w:rPr>
          <w:rFonts w:ascii="Times New Roman" w:hAnsi="Times New Roman" w:cs="Times New Roman"/>
        </w:rPr>
        <w:t xml:space="preserve">4.2.2. Вести общие дела по предмету </w:t>
      </w:r>
      <w:r w:rsidR="00832FA1" w:rsidRPr="0060072B">
        <w:rPr>
          <w:rFonts w:ascii="Times New Roman" w:hAnsi="Times New Roman" w:cs="Times New Roman"/>
        </w:rPr>
        <w:t xml:space="preserve">настоящего Договора без доверенности и совершать </w:t>
      </w:r>
      <w:r w:rsidRPr="0060072B">
        <w:rPr>
          <w:rFonts w:ascii="Times New Roman" w:hAnsi="Times New Roman" w:cs="Times New Roman"/>
        </w:rPr>
        <w:t xml:space="preserve"> </w:t>
      </w:r>
      <w:r w:rsidR="00832FA1" w:rsidRPr="0060072B">
        <w:rPr>
          <w:rFonts w:ascii="Times New Roman" w:hAnsi="Times New Roman" w:cs="Times New Roman"/>
        </w:rPr>
        <w:t>все необходимые для осуществления строительства сделки с третьими лицами.</w:t>
      </w:r>
    </w:p>
    <w:p w:rsidR="00832FA1" w:rsidRPr="0060072B" w:rsidRDefault="00832FA1" w:rsidP="002B1C38">
      <w:pPr>
        <w:pStyle w:val="a4"/>
        <w:jc w:val="both"/>
        <w:rPr>
          <w:rFonts w:ascii="Times New Roman" w:hAnsi="Times New Roman" w:cs="Times New Roman"/>
        </w:rPr>
      </w:pPr>
      <w:r w:rsidRPr="0060072B">
        <w:rPr>
          <w:rFonts w:ascii="Times New Roman" w:hAnsi="Times New Roman" w:cs="Times New Roman"/>
        </w:rPr>
        <w:t xml:space="preserve">4.2.3. </w:t>
      </w:r>
      <w:r w:rsidR="00096C19" w:rsidRPr="0060072B">
        <w:rPr>
          <w:rFonts w:ascii="Times New Roman" w:hAnsi="Times New Roman" w:cs="Times New Roman"/>
        </w:rPr>
        <w:t xml:space="preserve">В ходе строительства объекта  вносить </w:t>
      </w:r>
      <w:r w:rsidRPr="0060072B">
        <w:rPr>
          <w:rFonts w:ascii="Times New Roman" w:hAnsi="Times New Roman" w:cs="Times New Roman"/>
        </w:rPr>
        <w:t xml:space="preserve"> незначительные архитектурные, </w:t>
      </w:r>
      <w:r w:rsidR="00B1763E" w:rsidRPr="0060072B">
        <w:rPr>
          <w:rFonts w:ascii="Times New Roman" w:hAnsi="Times New Roman" w:cs="Times New Roman"/>
        </w:rPr>
        <w:t>структурные изменения, а также производить замену</w:t>
      </w:r>
      <w:r w:rsidRPr="0060072B">
        <w:rPr>
          <w:rFonts w:ascii="Times New Roman" w:hAnsi="Times New Roman" w:cs="Times New Roman"/>
        </w:rPr>
        <w:t xml:space="preserve"> строительны</w:t>
      </w:r>
      <w:r w:rsidR="00B1763E" w:rsidRPr="0060072B">
        <w:rPr>
          <w:rFonts w:ascii="Times New Roman" w:hAnsi="Times New Roman" w:cs="Times New Roman"/>
        </w:rPr>
        <w:t>х</w:t>
      </w:r>
      <w:r w:rsidRPr="0060072B">
        <w:rPr>
          <w:rFonts w:ascii="Times New Roman" w:hAnsi="Times New Roman" w:cs="Times New Roman"/>
        </w:rPr>
        <w:t xml:space="preserve"> материал</w:t>
      </w:r>
      <w:r w:rsidR="00B1763E" w:rsidRPr="0060072B">
        <w:rPr>
          <w:rFonts w:ascii="Times New Roman" w:hAnsi="Times New Roman" w:cs="Times New Roman"/>
        </w:rPr>
        <w:t>ов</w:t>
      </w:r>
      <w:r w:rsidRPr="0060072B">
        <w:rPr>
          <w:rFonts w:ascii="Times New Roman" w:hAnsi="Times New Roman" w:cs="Times New Roman"/>
        </w:rPr>
        <w:t>, конструкци</w:t>
      </w:r>
      <w:r w:rsidR="00B1763E" w:rsidRPr="0060072B">
        <w:rPr>
          <w:rFonts w:ascii="Times New Roman" w:hAnsi="Times New Roman" w:cs="Times New Roman"/>
        </w:rPr>
        <w:t>й</w:t>
      </w:r>
      <w:r w:rsidRPr="0060072B">
        <w:rPr>
          <w:rFonts w:ascii="Times New Roman" w:hAnsi="Times New Roman" w:cs="Times New Roman"/>
        </w:rPr>
        <w:t>, издели</w:t>
      </w:r>
      <w:r w:rsidR="00B1763E" w:rsidRPr="0060072B">
        <w:rPr>
          <w:rFonts w:ascii="Times New Roman" w:hAnsi="Times New Roman" w:cs="Times New Roman"/>
        </w:rPr>
        <w:t>й</w:t>
      </w:r>
      <w:r w:rsidRPr="0060072B">
        <w:rPr>
          <w:rFonts w:ascii="Times New Roman" w:hAnsi="Times New Roman" w:cs="Times New Roman"/>
        </w:rPr>
        <w:t xml:space="preserve"> и оборудовани</w:t>
      </w:r>
      <w:r w:rsidR="00B1763E" w:rsidRPr="0060072B">
        <w:rPr>
          <w:rFonts w:ascii="Times New Roman" w:hAnsi="Times New Roman" w:cs="Times New Roman"/>
        </w:rPr>
        <w:t>я</w:t>
      </w:r>
      <w:r w:rsidRPr="0060072B">
        <w:rPr>
          <w:rFonts w:ascii="Times New Roman" w:hAnsi="Times New Roman" w:cs="Times New Roman"/>
        </w:rPr>
        <w:t xml:space="preserve">, указанные </w:t>
      </w:r>
      <w:r w:rsidR="00096C19" w:rsidRPr="0060072B">
        <w:rPr>
          <w:rFonts w:ascii="Times New Roman" w:hAnsi="Times New Roman" w:cs="Times New Roman"/>
        </w:rPr>
        <w:t xml:space="preserve">в проектно-сметной документации </w:t>
      </w:r>
      <w:r w:rsidRPr="0060072B">
        <w:rPr>
          <w:rFonts w:ascii="Times New Roman" w:hAnsi="Times New Roman" w:cs="Times New Roman"/>
        </w:rPr>
        <w:t xml:space="preserve"> на эквивалентные</w:t>
      </w:r>
      <w:r w:rsidR="00B1763E" w:rsidRPr="0060072B">
        <w:rPr>
          <w:rFonts w:ascii="Times New Roman" w:hAnsi="Times New Roman" w:cs="Times New Roman"/>
        </w:rPr>
        <w:t>,</w:t>
      </w:r>
      <w:r w:rsidRPr="0060072B">
        <w:rPr>
          <w:rFonts w:ascii="Times New Roman" w:hAnsi="Times New Roman" w:cs="Times New Roman"/>
        </w:rPr>
        <w:t xml:space="preserve"> </w:t>
      </w:r>
      <w:r w:rsidR="00B1763E" w:rsidRPr="0060072B">
        <w:rPr>
          <w:rFonts w:ascii="Times New Roman" w:hAnsi="Times New Roman" w:cs="Times New Roman"/>
        </w:rPr>
        <w:t xml:space="preserve"> при услови</w:t>
      </w:r>
      <w:r w:rsidR="00A16FD2">
        <w:rPr>
          <w:rFonts w:ascii="Times New Roman" w:hAnsi="Times New Roman" w:cs="Times New Roman"/>
        </w:rPr>
        <w:t>и</w:t>
      </w:r>
      <w:r w:rsidR="00633C65" w:rsidRPr="0060072B">
        <w:rPr>
          <w:rFonts w:ascii="Times New Roman" w:hAnsi="Times New Roman" w:cs="Times New Roman"/>
        </w:rPr>
        <w:t xml:space="preserve"> </w:t>
      </w:r>
      <w:r w:rsidRPr="0060072B">
        <w:rPr>
          <w:rFonts w:ascii="Times New Roman" w:hAnsi="Times New Roman" w:cs="Times New Roman"/>
        </w:rPr>
        <w:t xml:space="preserve">что данные изменения не повлияют на </w:t>
      </w:r>
      <w:r w:rsidR="00096C19" w:rsidRPr="0060072B">
        <w:rPr>
          <w:rFonts w:ascii="Times New Roman" w:hAnsi="Times New Roman" w:cs="Times New Roman"/>
        </w:rPr>
        <w:t>качество строительства и не увеличат</w:t>
      </w:r>
      <w:r w:rsidRPr="0060072B">
        <w:rPr>
          <w:rFonts w:ascii="Times New Roman" w:hAnsi="Times New Roman" w:cs="Times New Roman"/>
        </w:rPr>
        <w:t xml:space="preserve"> стоимост</w:t>
      </w:r>
      <w:r w:rsidR="00096C19" w:rsidRPr="0060072B">
        <w:rPr>
          <w:rFonts w:ascii="Times New Roman" w:hAnsi="Times New Roman" w:cs="Times New Roman"/>
        </w:rPr>
        <w:t>ь</w:t>
      </w:r>
      <w:r w:rsidRPr="0060072B">
        <w:rPr>
          <w:rFonts w:ascii="Times New Roman" w:hAnsi="Times New Roman" w:cs="Times New Roman"/>
        </w:rPr>
        <w:t xml:space="preserve"> </w:t>
      </w:r>
      <w:r w:rsidR="00096C19" w:rsidRPr="0060072B">
        <w:rPr>
          <w:rFonts w:ascii="Times New Roman" w:hAnsi="Times New Roman" w:cs="Times New Roman"/>
        </w:rPr>
        <w:t>объекта</w:t>
      </w:r>
      <w:r w:rsidRPr="0060072B">
        <w:rPr>
          <w:rFonts w:ascii="Times New Roman" w:hAnsi="Times New Roman" w:cs="Times New Roman"/>
        </w:rPr>
        <w:t xml:space="preserve">, указанной в п. 2.1. настоящего договора, </w:t>
      </w:r>
      <w:r w:rsidR="00B1763E" w:rsidRPr="0060072B">
        <w:rPr>
          <w:rFonts w:ascii="Times New Roman" w:hAnsi="Times New Roman" w:cs="Times New Roman"/>
        </w:rPr>
        <w:t>а</w:t>
      </w:r>
      <w:r w:rsidRPr="0060072B">
        <w:rPr>
          <w:rFonts w:ascii="Times New Roman" w:hAnsi="Times New Roman" w:cs="Times New Roman"/>
        </w:rPr>
        <w:t xml:space="preserve"> по завершении строительства </w:t>
      </w:r>
      <w:r w:rsidR="00096C19" w:rsidRPr="0060072B">
        <w:rPr>
          <w:rFonts w:ascii="Times New Roman" w:hAnsi="Times New Roman" w:cs="Times New Roman"/>
        </w:rPr>
        <w:t>многоквартирный жилой дом</w:t>
      </w:r>
      <w:r w:rsidRPr="0060072B">
        <w:rPr>
          <w:rFonts w:ascii="Times New Roman" w:hAnsi="Times New Roman" w:cs="Times New Roman"/>
        </w:rPr>
        <w:t xml:space="preserve"> буд</w:t>
      </w:r>
      <w:r w:rsidR="00096C19" w:rsidRPr="0060072B">
        <w:rPr>
          <w:rFonts w:ascii="Times New Roman" w:hAnsi="Times New Roman" w:cs="Times New Roman"/>
        </w:rPr>
        <w:t>ет</w:t>
      </w:r>
      <w:r w:rsidRPr="0060072B">
        <w:rPr>
          <w:rFonts w:ascii="Times New Roman" w:hAnsi="Times New Roman" w:cs="Times New Roman"/>
        </w:rPr>
        <w:t xml:space="preserve"> отвечать тре</w:t>
      </w:r>
      <w:r w:rsidR="00096C19" w:rsidRPr="0060072B">
        <w:rPr>
          <w:rFonts w:ascii="Times New Roman" w:hAnsi="Times New Roman" w:cs="Times New Roman"/>
        </w:rPr>
        <w:t>бованиям проектной документации, другим нормам и правилам.</w:t>
      </w:r>
      <w:r w:rsidR="002E61FC" w:rsidRPr="0060072B">
        <w:rPr>
          <w:rFonts w:ascii="Times New Roman" w:hAnsi="Times New Roman" w:cs="Times New Roman"/>
        </w:rPr>
        <w:t xml:space="preserve"> Все внесенные изменения оформляются дополнительным соглашением к Договору долевого участия в строительстве, подписываются Сторонами и регистрируются в установленном Законом порядке.</w:t>
      </w:r>
    </w:p>
    <w:p w:rsidR="00832FA1" w:rsidRPr="0060072B" w:rsidRDefault="00832FA1" w:rsidP="002B1C38">
      <w:pPr>
        <w:pStyle w:val="a4"/>
        <w:jc w:val="both"/>
        <w:rPr>
          <w:rFonts w:ascii="Times New Roman" w:hAnsi="Times New Roman" w:cs="Times New Roman"/>
        </w:rPr>
      </w:pPr>
    </w:p>
    <w:p w:rsidR="00DF3A3E" w:rsidRPr="0060072B" w:rsidRDefault="00DF3A3E" w:rsidP="00DF3A3E">
      <w:pPr>
        <w:pStyle w:val="3"/>
        <w:numPr>
          <w:ilvl w:val="0"/>
          <w:numId w:val="0"/>
        </w:numPr>
        <w:jc w:val="center"/>
        <w:rPr>
          <w:b/>
        </w:rPr>
      </w:pPr>
      <w:r w:rsidRPr="0060072B">
        <w:rPr>
          <w:b/>
        </w:rPr>
        <w:t>5. Права и обязанности «Участника долевого строительства»</w:t>
      </w:r>
    </w:p>
    <w:p w:rsidR="00DF3A3E" w:rsidRPr="0060072B" w:rsidRDefault="00DF3A3E" w:rsidP="00DF3A3E">
      <w:pPr>
        <w:pStyle w:val="3"/>
        <w:numPr>
          <w:ilvl w:val="0"/>
          <w:numId w:val="0"/>
        </w:numPr>
        <w:rPr>
          <w:b/>
        </w:rPr>
      </w:pPr>
    </w:p>
    <w:p w:rsidR="003B0242" w:rsidRPr="0060072B" w:rsidRDefault="003B0242" w:rsidP="003B0242">
      <w:pPr>
        <w:pStyle w:val="3"/>
        <w:numPr>
          <w:ilvl w:val="0"/>
          <w:numId w:val="0"/>
        </w:numPr>
        <w:spacing w:line="276" w:lineRule="auto"/>
        <w:rPr>
          <w:b/>
        </w:rPr>
      </w:pPr>
      <w:r w:rsidRPr="0060072B">
        <w:t>5.1.</w:t>
      </w:r>
      <w:r w:rsidRPr="0060072B">
        <w:rPr>
          <w:b/>
        </w:rPr>
        <w:t xml:space="preserve">«Участник долевого строительства» обязан: </w:t>
      </w:r>
    </w:p>
    <w:p w:rsidR="003B0242" w:rsidRPr="0060072B" w:rsidRDefault="003B0242" w:rsidP="003B0242">
      <w:pPr>
        <w:pStyle w:val="3"/>
        <w:numPr>
          <w:ilvl w:val="0"/>
          <w:numId w:val="0"/>
        </w:numPr>
        <w:spacing w:line="276" w:lineRule="auto"/>
      </w:pPr>
      <w:r w:rsidRPr="0060072B">
        <w:t>5.1.1.Осуществить платеж, указанный в статье 2. настоящего договора.</w:t>
      </w:r>
    </w:p>
    <w:p w:rsidR="003B0242" w:rsidRPr="0060072B" w:rsidRDefault="003B0242" w:rsidP="003B0242">
      <w:pPr>
        <w:pStyle w:val="3"/>
        <w:numPr>
          <w:ilvl w:val="0"/>
          <w:numId w:val="0"/>
        </w:numPr>
        <w:spacing w:line="276" w:lineRule="auto"/>
      </w:pPr>
      <w:r w:rsidRPr="0060072B">
        <w:t>5.1.2.Принять в установленные договором сроки квартиру и подписать акт приема передачи.</w:t>
      </w:r>
    </w:p>
    <w:p w:rsidR="003B0242" w:rsidRPr="0060072B" w:rsidRDefault="003B0242" w:rsidP="003B0242">
      <w:pPr>
        <w:pStyle w:val="3"/>
        <w:numPr>
          <w:ilvl w:val="0"/>
          <w:numId w:val="0"/>
        </w:numPr>
        <w:spacing w:line="276" w:lineRule="auto"/>
      </w:pPr>
      <w:r w:rsidRPr="0060072B">
        <w:t>5.1.3.Нести расходы по содержанию и обслуживанию Квартиры и доли в праве собственности на общее имущество жилого дома с момента подписания акта приема передачи квартиры.</w:t>
      </w:r>
    </w:p>
    <w:p w:rsidR="003B0242" w:rsidRDefault="003B0242" w:rsidP="003B0242">
      <w:pPr>
        <w:pStyle w:val="3"/>
        <w:numPr>
          <w:ilvl w:val="0"/>
          <w:numId w:val="0"/>
        </w:numPr>
        <w:spacing w:line="276" w:lineRule="auto"/>
      </w:pPr>
      <w:r w:rsidRPr="0060072B">
        <w:t>5.1.5.Выполнить в полном объеме все свои обязательства, предусмотренные в статьях настоящим Договором.</w:t>
      </w:r>
    </w:p>
    <w:p w:rsidR="003B0242" w:rsidRDefault="003B0242" w:rsidP="003B0242">
      <w:pPr>
        <w:spacing w:after="0"/>
        <w:jc w:val="both"/>
        <w:rPr>
          <w:rFonts w:ascii="Times New Roman" w:hAnsi="Times New Roman" w:cs="Times New Roman"/>
        </w:rPr>
      </w:pPr>
      <w:r w:rsidRPr="00F5783E">
        <w:rPr>
          <w:rFonts w:ascii="Times New Roman" w:hAnsi="Times New Roman" w:cs="Times New Roman"/>
        </w:rPr>
        <w:t>5.1.6. После подписания акта приема-передачи Объекта долевого строительства  заключить договор</w:t>
      </w:r>
      <w:r>
        <w:rPr>
          <w:rFonts w:ascii="Times New Roman" w:hAnsi="Times New Roman" w:cs="Times New Roman"/>
        </w:rPr>
        <w:t>ы</w:t>
      </w:r>
      <w:r w:rsidRPr="00F5783E">
        <w:rPr>
          <w:rFonts w:ascii="Times New Roman" w:hAnsi="Times New Roman" w:cs="Times New Roman"/>
        </w:rPr>
        <w:t xml:space="preserve"> с энергоснабжающими организациями Объекта  на поставку электроэнергии, теплоснабжении,  водоотведение, обслуживание септика</w:t>
      </w:r>
      <w:r>
        <w:rPr>
          <w:rFonts w:ascii="Times New Roman" w:hAnsi="Times New Roman" w:cs="Times New Roman"/>
        </w:rPr>
        <w:t>. С момента передачи квартиры Участник долевого строительства обязуется самостоятельно оплачивать расходы по эксплуатации, содержанию, текущему и капитальному ремонту Объекта, оплате коммунальных услуг пропорционально доле Участника долевого строительства в общей Объекта недвижимости(общее домовое имущество).</w:t>
      </w:r>
    </w:p>
    <w:p w:rsidR="003B0242" w:rsidRPr="000527EF" w:rsidRDefault="003B0242" w:rsidP="003B0242">
      <w:pPr>
        <w:spacing w:after="0"/>
        <w:jc w:val="both"/>
        <w:rPr>
          <w:rFonts w:ascii="Times New Roman" w:hAnsi="Times New Roman" w:cs="Times New Roman"/>
        </w:rPr>
      </w:pPr>
      <w:r w:rsidRPr="0060072B">
        <w:t>5</w:t>
      </w:r>
      <w:r w:rsidRPr="000527EF">
        <w:rPr>
          <w:rFonts w:ascii="Times New Roman" w:hAnsi="Times New Roman" w:cs="Times New Roman"/>
        </w:rPr>
        <w:t xml:space="preserve">.2. </w:t>
      </w:r>
      <w:r w:rsidRPr="000527EF">
        <w:rPr>
          <w:rFonts w:ascii="Times New Roman" w:hAnsi="Times New Roman" w:cs="Times New Roman"/>
          <w:b/>
        </w:rPr>
        <w:t>Участник долевого строительства вправе</w:t>
      </w:r>
      <w:r w:rsidRPr="000527EF">
        <w:rPr>
          <w:rFonts w:ascii="Times New Roman" w:hAnsi="Times New Roman" w:cs="Times New Roman"/>
        </w:rPr>
        <w:t xml:space="preserve">: </w:t>
      </w:r>
    </w:p>
    <w:p w:rsidR="00FC192E" w:rsidRDefault="003B0242" w:rsidP="003B0242">
      <w:pPr>
        <w:pStyle w:val="3"/>
        <w:numPr>
          <w:ilvl w:val="0"/>
          <w:numId w:val="0"/>
        </w:numPr>
      </w:pPr>
      <w:r w:rsidRPr="0060072B">
        <w:t>5.2.1. Получать от застройщика информацию о ходе строительства дома</w:t>
      </w:r>
    </w:p>
    <w:p w:rsidR="003B0242" w:rsidRPr="003B0242" w:rsidRDefault="003B0242" w:rsidP="003B0242"/>
    <w:p w:rsidR="00633C65" w:rsidRPr="0060072B" w:rsidRDefault="00633C65" w:rsidP="00633C65">
      <w:pPr>
        <w:pStyle w:val="3"/>
        <w:numPr>
          <w:ilvl w:val="0"/>
          <w:numId w:val="0"/>
        </w:numPr>
        <w:jc w:val="center"/>
        <w:rPr>
          <w:b/>
        </w:rPr>
      </w:pPr>
      <w:r w:rsidRPr="0060072B">
        <w:rPr>
          <w:b/>
        </w:rPr>
        <w:t>6. Порядок государственной регистрации</w:t>
      </w:r>
    </w:p>
    <w:p w:rsidR="00633C65" w:rsidRPr="0060072B" w:rsidRDefault="00633C65" w:rsidP="00633C65">
      <w:pPr>
        <w:pStyle w:val="3"/>
        <w:numPr>
          <w:ilvl w:val="0"/>
          <w:numId w:val="0"/>
        </w:numPr>
        <w:rPr>
          <w:b/>
        </w:rPr>
      </w:pPr>
    </w:p>
    <w:p w:rsidR="00633C65" w:rsidRPr="0060072B" w:rsidRDefault="00633C65" w:rsidP="00633C65">
      <w:pPr>
        <w:pStyle w:val="3"/>
        <w:numPr>
          <w:ilvl w:val="0"/>
          <w:numId w:val="0"/>
        </w:numPr>
      </w:pPr>
      <w:r w:rsidRPr="0060072B">
        <w:t xml:space="preserve">6.1. </w:t>
      </w:r>
      <w:r w:rsidR="003E2A15" w:rsidRPr="0060072B">
        <w:t>Р</w:t>
      </w:r>
      <w:r w:rsidRPr="0060072B">
        <w:t>асходы</w:t>
      </w:r>
      <w:r w:rsidR="003E2A15" w:rsidRPr="0060072B">
        <w:t xml:space="preserve"> по оплате государственной пошлины</w:t>
      </w:r>
      <w:r w:rsidRPr="0060072B">
        <w:t xml:space="preserve">, </w:t>
      </w:r>
      <w:r w:rsidR="003E2A15" w:rsidRPr="0060072B">
        <w:t>на</w:t>
      </w:r>
      <w:r w:rsidRPr="0060072B">
        <w:t xml:space="preserve">  </w:t>
      </w:r>
      <w:r w:rsidR="00FC192E" w:rsidRPr="0060072B">
        <w:t>проведение</w:t>
      </w:r>
      <w:r w:rsidRPr="0060072B">
        <w:t xml:space="preserve"> государственной регистрации настоящего договора, внесения в него изменений и дополнений, оформления прав собственности на квартиру, расторжения договора и сопутствующие расходы </w:t>
      </w:r>
      <w:r w:rsidR="003E2A15" w:rsidRPr="0060072B">
        <w:t>оплачивает</w:t>
      </w:r>
      <w:r w:rsidRPr="0060072B">
        <w:t xml:space="preserve"> «Участник долевого строительства»</w:t>
      </w:r>
      <w:r w:rsidR="003E2A15" w:rsidRPr="0060072B">
        <w:t xml:space="preserve">, предоставляя квитанции </w:t>
      </w:r>
      <w:r w:rsidR="00041BFD" w:rsidRPr="0060072B">
        <w:t>по</w:t>
      </w:r>
      <w:r w:rsidR="003E2A15" w:rsidRPr="0060072B">
        <w:t xml:space="preserve"> оплате платежей. «Застройщик» оплачивает государственную пошлину путем перечисления денежных средств с банковского счета и предоставляет оригинал платежного поручения об оплате.</w:t>
      </w:r>
    </w:p>
    <w:p w:rsidR="00633C65" w:rsidRPr="0060072B" w:rsidRDefault="00633C65" w:rsidP="00633C65">
      <w:pPr>
        <w:pStyle w:val="3"/>
        <w:numPr>
          <w:ilvl w:val="0"/>
          <w:numId w:val="0"/>
        </w:numPr>
      </w:pPr>
      <w:r w:rsidRPr="0060072B">
        <w:lastRenderedPageBreak/>
        <w:t xml:space="preserve">6.2. Сдача документов в орган, осуществляющий государственную регистрацию прав на недвижимое имущество и сделок с ним, для государственной регистрации настоящего договора производится после </w:t>
      </w:r>
      <w:r w:rsidR="003E2A15" w:rsidRPr="0060072B">
        <w:t xml:space="preserve">его </w:t>
      </w:r>
      <w:r w:rsidRPr="0060072B">
        <w:t xml:space="preserve">подписания </w:t>
      </w:r>
      <w:r w:rsidR="003E2A15" w:rsidRPr="0060072B">
        <w:t>обеими</w:t>
      </w:r>
      <w:r w:rsidRPr="0060072B">
        <w:t xml:space="preserve"> </w:t>
      </w:r>
      <w:r w:rsidR="00041BFD" w:rsidRPr="0060072B">
        <w:t>С</w:t>
      </w:r>
      <w:r w:rsidRPr="0060072B">
        <w:t xml:space="preserve">торонами. </w:t>
      </w:r>
    </w:p>
    <w:p w:rsidR="00E30CC0" w:rsidRDefault="00633C65" w:rsidP="004B0C0B">
      <w:pPr>
        <w:pStyle w:val="3"/>
        <w:numPr>
          <w:ilvl w:val="0"/>
          <w:numId w:val="0"/>
        </w:numPr>
      </w:pPr>
      <w:r w:rsidRPr="0060072B">
        <w:t xml:space="preserve">6.3. Сдача документов для государственной регистрации прав собственности на квартиру производится «Участником долевого строительства», при этом «Застройщик» обязан предоставить «Участнику долевого строительства»  необходимые для  этого документы. </w:t>
      </w:r>
    </w:p>
    <w:p w:rsidR="0005708F" w:rsidRDefault="0005708F" w:rsidP="00E30CC0">
      <w:pPr>
        <w:pStyle w:val="3"/>
        <w:numPr>
          <w:ilvl w:val="0"/>
          <w:numId w:val="0"/>
        </w:numPr>
        <w:jc w:val="center"/>
        <w:rPr>
          <w:b/>
        </w:rPr>
      </w:pPr>
    </w:p>
    <w:p w:rsidR="00E30CC0" w:rsidRPr="0060072B" w:rsidRDefault="00633C65" w:rsidP="00E30CC0">
      <w:pPr>
        <w:pStyle w:val="3"/>
        <w:numPr>
          <w:ilvl w:val="0"/>
          <w:numId w:val="0"/>
        </w:numPr>
        <w:jc w:val="center"/>
        <w:rPr>
          <w:b/>
        </w:rPr>
      </w:pPr>
      <w:r w:rsidRPr="0060072B">
        <w:rPr>
          <w:b/>
        </w:rPr>
        <w:t>7</w:t>
      </w:r>
      <w:r w:rsidR="00E30CC0" w:rsidRPr="0060072B">
        <w:rPr>
          <w:b/>
        </w:rPr>
        <w:t>. Гарантии</w:t>
      </w:r>
      <w:r w:rsidR="00C81879">
        <w:rPr>
          <w:b/>
        </w:rPr>
        <w:t xml:space="preserve"> качества</w:t>
      </w:r>
    </w:p>
    <w:p w:rsidR="00E30CC0" w:rsidRPr="0060072B" w:rsidRDefault="00E30CC0" w:rsidP="00E30CC0">
      <w:pPr>
        <w:pStyle w:val="3"/>
        <w:numPr>
          <w:ilvl w:val="0"/>
          <w:numId w:val="0"/>
        </w:numPr>
      </w:pPr>
    </w:p>
    <w:p w:rsidR="00E30CC0" w:rsidRPr="0060072B" w:rsidRDefault="00E30CC0" w:rsidP="00E30CC0">
      <w:pPr>
        <w:pStyle w:val="3"/>
        <w:numPr>
          <w:ilvl w:val="0"/>
          <w:numId w:val="0"/>
        </w:numPr>
      </w:pPr>
      <w:r w:rsidRPr="0060072B">
        <w:t>7.1. Застройщик» гарантирует:</w:t>
      </w:r>
    </w:p>
    <w:p w:rsidR="00E30CC0" w:rsidRDefault="00E30CC0" w:rsidP="00E30CC0">
      <w:pPr>
        <w:pStyle w:val="3"/>
        <w:numPr>
          <w:ilvl w:val="0"/>
          <w:numId w:val="0"/>
        </w:numPr>
      </w:pPr>
      <w:r w:rsidRPr="0060072B">
        <w:t>передачу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B596A" w:rsidRPr="00ED351E" w:rsidRDefault="00BB596A" w:rsidP="00ED351E">
      <w:pPr>
        <w:spacing w:after="0"/>
        <w:rPr>
          <w:rFonts w:ascii="Times New Roman" w:hAnsi="Times New Roman" w:cs="Times New Roman"/>
        </w:rPr>
      </w:pPr>
      <w:r w:rsidRPr="00ED351E">
        <w:rPr>
          <w:rFonts w:ascii="Times New Roman" w:hAnsi="Times New Roman" w:cs="Times New Roman"/>
        </w:rPr>
        <w:t>7.2.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E30CC0" w:rsidRPr="00BB596A" w:rsidRDefault="00E30CC0" w:rsidP="00ED351E">
      <w:pPr>
        <w:spacing w:after="0"/>
        <w:rPr>
          <w:rFonts w:ascii="Times New Roman" w:hAnsi="Times New Roman" w:cs="Times New Roman"/>
        </w:rPr>
      </w:pPr>
      <w:r w:rsidRPr="00ED351E">
        <w:rPr>
          <w:rFonts w:ascii="Times New Roman" w:hAnsi="Times New Roman" w:cs="Times New Roman"/>
        </w:rPr>
        <w:t>7.</w:t>
      </w:r>
      <w:r w:rsidR="00ED351E">
        <w:rPr>
          <w:rFonts w:ascii="Times New Roman" w:hAnsi="Times New Roman" w:cs="Times New Roman"/>
        </w:rPr>
        <w:t>3</w:t>
      </w:r>
      <w:r w:rsidRPr="00ED351E">
        <w:rPr>
          <w:rFonts w:ascii="Times New Roman" w:hAnsi="Times New Roman" w:cs="Times New Roman"/>
        </w:rPr>
        <w:t>.В случае,  если квартира построена «Застройщиком» с отступлениями от условий договора или обязательных требований по законодательству РФ, приведшими к ухудшению качества квартиры, или с иными недостатками, которые делают его непригодным</w:t>
      </w:r>
      <w:r w:rsidRPr="00BB596A">
        <w:rPr>
          <w:rFonts w:ascii="Times New Roman" w:hAnsi="Times New Roman" w:cs="Times New Roman"/>
        </w:rPr>
        <w:t xml:space="preserve">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(не менее семи рабочих д</w:t>
      </w:r>
      <w:r w:rsidR="00952830">
        <w:rPr>
          <w:rFonts w:ascii="Times New Roman" w:hAnsi="Times New Roman" w:cs="Times New Roman"/>
        </w:rPr>
        <w:t xml:space="preserve">ней для устранения недостатков и </w:t>
      </w:r>
      <w:r w:rsidRPr="00BB596A">
        <w:rPr>
          <w:rFonts w:ascii="Times New Roman" w:hAnsi="Times New Roman" w:cs="Times New Roman"/>
        </w:rPr>
        <w:t xml:space="preserve"> не более четырнадцати рабочих дней);</w:t>
      </w:r>
    </w:p>
    <w:p w:rsidR="00056597" w:rsidRPr="0060072B" w:rsidRDefault="00E30CC0" w:rsidP="00E30CC0">
      <w:pPr>
        <w:pStyle w:val="3"/>
        <w:numPr>
          <w:ilvl w:val="0"/>
          <w:numId w:val="0"/>
        </w:numPr>
      </w:pPr>
      <w:r w:rsidRPr="0060072B">
        <w:t>7.</w:t>
      </w:r>
      <w:r w:rsidR="00952830">
        <w:t>4</w:t>
      </w:r>
      <w:r w:rsidRPr="0060072B">
        <w:t>. Гарантийный срок для объекта долевого строительства устанавливается пять лет</w:t>
      </w:r>
      <w:r w:rsidR="002E61FC" w:rsidRPr="0060072B">
        <w:t xml:space="preserve"> с момента подписания акта приема-передачи квартиры</w:t>
      </w:r>
      <w:r w:rsidR="00421DF3" w:rsidRPr="0060072B">
        <w:t xml:space="preserve"> </w:t>
      </w:r>
      <w:r w:rsidR="002E61FC" w:rsidRPr="0060072B">
        <w:t xml:space="preserve"> «Участником долевого строительства»</w:t>
      </w:r>
      <w:r w:rsidR="00421DF3" w:rsidRPr="0060072B">
        <w:t>.</w:t>
      </w:r>
      <w:r w:rsidRPr="0060072B">
        <w:t xml:space="preserve"> Гарантийный срок на техническое и инженерное оборудование, входящее в состав передаваемого участникам долевого строительства объекта долевого строительства три года</w:t>
      </w:r>
      <w:r w:rsidR="002E61FC" w:rsidRPr="0060072B">
        <w:t>, срок</w:t>
      </w:r>
      <w:r w:rsidRPr="0060072B">
        <w:t xml:space="preserve">  исчисляется со дня подписания первого передаточного акта на квартиру.</w:t>
      </w:r>
      <w:r w:rsidR="00421DF3" w:rsidRPr="0060072B">
        <w:t xml:space="preserve"> </w:t>
      </w:r>
    </w:p>
    <w:p w:rsidR="00E30CC0" w:rsidRPr="0060072B" w:rsidRDefault="00ED351E" w:rsidP="00E30CC0">
      <w:pPr>
        <w:pStyle w:val="3"/>
        <w:numPr>
          <w:ilvl w:val="0"/>
          <w:numId w:val="0"/>
        </w:numPr>
      </w:pPr>
      <w:r>
        <w:t>7.</w:t>
      </w:r>
      <w:r w:rsidR="00952830">
        <w:t>5</w:t>
      </w:r>
      <w:r>
        <w:t xml:space="preserve">. </w:t>
      </w:r>
      <w:r w:rsidR="00E30CC0" w:rsidRPr="0060072B">
        <w:t xml:space="preserve">«Участник долевого строительства»  вправе предъявить </w:t>
      </w:r>
      <w:r>
        <w:t xml:space="preserve">иск в суд или предъявить </w:t>
      </w:r>
      <w:r w:rsidR="00E30CC0" w:rsidRPr="0060072B">
        <w:t xml:space="preserve">«Застройщику» </w:t>
      </w:r>
      <w:r>
        <w:t xml:space="preserve">в письменном виде </w:t>
      </w:r>
      <w:r w:rsidR="00E30CC0" w:rsidRPr="0060072B">
        <w:t xml:space="preserve">требования в связи с ненадлежащим качеством квартиры </w:t>
      </w:r>
      <w:r>
        <w:t xml:space="preserve">с указанием выявленных недостатков (дефектов) </w:t>
      </w:r>
      <w:r w:rsidR="00E30CC0" w:rsidRPr="0060072B">
        <w:t xml:space="preserve">при условии, </w:t>
      </w:r>
      <w:r>
        <w:t xml:space="preserve">что такие недостатки(дефекты) выявлены </w:t>
      </w:r>
      <w:r w:rsidR="00E30CC0" w:rsidRPr="0060072B">
        <w:t xml:space="preserve"> в течение гарантийного срока.</w:t>
      </w:r>
      <w:r>
        <w:t xml:space="preserve"> Застройщик обязан устранить выявленные недостатки(дефекты)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w:t>
      </w:r>
      <w:r w:rsidR="00C81879">
        <w:t xml:space="preserve"> в указанный срок участник долевого строительства имеет право предъявить иск в суд.</w:t>
      </w:r>
      <w:r>
        <w:t xml:space="preserve">  </w:t>
      </w:r>
    </w:p>
    <w:p w:rsidR="00E30CC0" w:rsidRPr="0060072B" w:rsidRDefault="00E30CC0" w:rsidP="00E30CC0">
      <w:pPr>
        <w:pStyle w:val="3"/>
        <w:numPr>
          <w:ilvl w:val="0"/>
          <w:numId w:val="0"/>
        </w:numPr>
      </w:pPr>
      <w:r w:rsidRPr="0060072B">
        <w:t>7.</w:t>
      </w:r>
      <w:r w:rsidR="00952830">
        <w:t>6</w:t>
      </w:r>
      <w:r w:rsidRPr="0060072B">
        <w:t xml:space="preserve">. «Застройщик» не несет ответственности за недостатки (дефекты) в квартире, обнаруженные в </w:t>
      </w:r>
      <w:r w:rsidR="009A0D51">
        <w:t>течение</w:t>
      </w:r>
      <w:r w:rsidRPr="0060072B">
        <w:t xml:space="preserve"> гарантийного срока, если докажет</w:t>
      </w:r>
      <w:r w:rsidR="00ED351E">
        <w:t xml:space="preserve"> что такие недостатки(дефекты)</w:t>
      </w:r>
      <w:r w:rsidRPr="0060072B">
        <w:t xml:space="preserve">, что они произошли вследствие нормального износа квартиры или </w:t>
      </w:r>
      <w:r w:rsidR="009A0D51">
        <w:t>входящих в</w:t>
      </w:r>
      <w:r w:rsidRPr="0060072B">
        <w:t xml:space="preserve"> </w:t>
      </w:r>
      <w:r w:rsidR="009A0D51">
        <w:t xml:space="preserve"> его состав элементов отделки, систем инженерно-технического обеспечения, конструктивных элементов, изделий</w:t>
      </w:r>
      <w:r w:rsidRPr="0060072B">
        <w:t>, нарушения требований технических регламентов, градостроительных регламентов, а также иных обязательных требований к процессу  эксплуатации</w:t>
      </w:r>
      <w:r w:rsidR="00ED4D5A">
        <w:t xml:space="preserve"> квартиры </w:t>
      </w:r>
      <w:r w:rsidR="009A0D51">
        <w:t xml:space="preserve"> или входящих в </w:t>
      </w:r>
      <w:r w:rsidR="00ED4D5A">
        <w:t>ее</w:t>
      </w:r>
      <w:r w:rsidR="009A0D51">
        <w:t xml:space="preserve"> состав элементов отделки, систем инженерно-технического обеспечения, конструктивных элементов, изделий</w:t>
      </w:r>
      <w:r w:rsidRPr="0060072B">
        <w:t xml:space="preserve">  либо вследствие ненадлежащего </w:t>
      </w:r>
      <w:r w:rsidR="00ED4D5A">
        <w:t>их</w:t>
      </w:r>
      <w:r w:rsidRPr="0060072B">
        <w:t xml:space="preserve"> ремонта, проведенного самим «Участником долевого строительства» или п</w:t>
      </w:r>
      <w:r w:rsidR="00ED4D5A">
        <w:t>ривлеченными им третьими лицами, а так же если недостатки(дефекты) квартиры возникли вследствие нарушения предоставленной участнику долевого строительства инструкцией по эксплуатации объекта долевого участия в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30CC0" w:rsidRDefault="00E30CC0" w:rsidP="00E30CC0">
      <w:pPr>
        <w:pStyle w:val="3"/>
        <w:numPr>
          <w:ilvl w:val="0"/>
          <w:numId w:val="0"/>
        </w:numPr>
      </w:pPr>
      <w:r w:rsidRPr="0060072B">
        <w:t>7.</w:t>
      </w:r>
      <w:r w:rsidR="00952830">
        <w:t>7</w:t>
      </w:r>
      <w:r w:rsidRPr="0060072B">
        <w:t>. Для участия в составлении акта, фиксирующего дефекты, согласования порядка и сроков их устранения «Застройщик» обязан командировать своего представителя не позднее 5 рабочих дней со дня получения письменного извещения Участника долевого строительства. Указанные гарантии не распространяются на случаи преднамеренного повреждения объекта со стороны третьих лиц.</w:t>
      </w:r>
    </w:p>
    <w:p w:rsidR="00C81879" w:rsidRPr="00C81879" w:rsidRDefault="00C81879" w:rsidP="00C81879">
      <w:pPr>
        <w:rPr>
          <w:rFonts w:ascii="Times New Roman" w:hAnsi="Times New Roman" w:cs="Times New Roman"/>
        </w:rPr>
      </w:pPr>
      <w:r w:rsidRPr="00C81879">
        <w:rPr>
          <w:rFonts w:ascii="Times New Roman" w:hAnsi="Times New Roman" w:cs="Times New Roman"/>
        </w:rPr>
        <w:t>7.</w:t>
      </w:r>
      <w:r w:rsidR="00952830">
        <w:rPr>
          <w:rFonts w:ascii="Times New Roman" w:hAnsi="Times New Roman" w:cs="Times New Roman"/>
        </w:rPr>
        <w:t>8</w:t>
      </w:r>
      <w:r w:rsidRPr="00C81879">
        <w:rPr>
          <w:rFonts w:ascii="Times New Roman" w:hAnsi="Times New Roman" w:cs="Times New Roman"/>
        </w:rPr>
        <w:t xml:space="preserve">. </w:t>
      </w:r>
      <w:r>
        <w:rPr>
          <w:rFonts w:ascii="Times New Roman" w:hAnsi="Times New Roman" w:cs="Times New Roman"/>
        </w:rPr>
        <w:t xml:space="preserve"> За нарушение срока устранения недостатков(дефектов) квартиры, предусмотренного п.7.</w:t>
      </w:r>
      <w:r w:rsidR="00952830">
        <w:rPr>
          <w:rFonts w:ascii="Times New Roman" w:hAnsi="Times New Roman" w:cs="Times New Roman"/>
        </w:rPr>
        <w:t>3</w:t>
      </w:r>
      <w:r>
        <w:rPr>
          <w:rFonts w:ascii="Times New Roman" w:hAnsi="Times New Roman" w:cs="Times New Roman"/>
        </w:rPr>
        <w:t xml:space="preserve">. Застройщик уплачивает гражданину-участнику долевого строительства, приобретающему жилое помещение для личных, семейных, домашних и иных нужд, не связанных с осуществлением </w:t>
      </w:r>
      <w:r>
        <w:rPr>
          <w:rFonts w:ascii="Times New Roman" w:hAnsi="Times New Roman" w:cs="Times New Roman"/>
        </w:rPr>
        <w:lastRenderedPageBreak/>
        <w:t>предпринимательской деятельности, за каждый день просрочки неустойку(пеню) в размере, определяемом пунктом 1 статьи 23 Закона Российско</w:t>
      </w:r>
      <w:r w:rsidR="00E86A0C">
        <w:rPr>
          <w:rFonts w:ascii="Times New Roman" w:hAnsi="Times New Roman" w:cs="Times New Roman"/>
        </w:rPr>
        <w:t>й</w:t>
      </w:r>
      <w:r>
        <w:rPr>
          <w:rFonts w:ascii="Times New Roman" w:hAnsi="Times New Roman" w:cs="Times New Roman"/>
        </w:rPr>
        <w:t xml:space="preserve"> Федерации от 7 февраля 1992 года № 2300-1 «О </w:t>
      </w:r>
      <w:r w:rsidR="00E86A0C">
        <w:rPr>
          <w:rFonts w:ascii="Times New Roman" w:hAnsi="Times New Roman" w:cs="Times New Roman"/>
        </w:rPr>
        <w:t>защите прав потребителей». Если недостаток(дефект) указанного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неустойки(пени) рассчитывается как процент, установленный пунктом 1 статьи 23 Закона Российской Федерации от 7 федерации 1992 года № 2300-1 «О защите прав потребителей»</w:t>
      </w:r>
      <w:r w:rsidR="00ED7C44">
        <w:rPr>
          <w:rFonts w:ascii="Times New Roman" w:hAnsi="Times New Roman" w:cs="Times New Roman"/>
        </w:rPr>
        <w:t xml:space="preserve"> о</w:t>
      </w:r>
      <w:r w:rsidR="00E86A0C">
        <w:rPr>
          <w:rFonts w:ascii="Times New Roman" w:hAnsi="Times New Roman" w:cs="Times New Roman"/>
        </w:rPr>
        <w:t>т стоимости расходов, необходимых для устранения такого недостатка(дефекта).</w:t>
      </w:r>
    </w:p>
    <w:p w:rsidR="00501094" w:rsidRPr="0060072B" w:rsidRDefault="00501094" w:rsidP="00501094">
      <w:pPr>
        <w:pStyle w:val="3"/>
        <w:numPr>
          <w:ilvl w:val="0"/>
          <w:numId w:val="0"/>
        </w:numPr>
        <w:jc w:val="center"/>
        <w:rPr>
          <w:b/>
        </w:rPr>
      </w:pPr>
    </w:p>
    <w:p w:rsidR="00501094" w:rsidRPr="0060072B" w:rsidRDefault="00501094" w:rsidP="00501094">
      <w:pPr>
        <w:pStyle w:val="3"/>
        <w:numPr>
          <w:ilvl w:val="0"/>
          <w:numId w:val="0"/>
        </w:numPr>
        <w:jc w:val="center"/>
        <w:rPr>
          <w:b/>
        </w:rPr>
      </w:pPr>
      <w:r w:rsidRPr="0060072B">
        <w:rPr>
          <w:b/>
        </w:rPr>
        <w:t>8. Ответственность сторон</w:t>
      </w:r>
    </w:p>
    <w:p w:rsidR="00501094" w:rsidRPr="0060072B" w:rsidRDefault="00501094" w:rsidP="00501094">
      <w:pPr>
        <w:spacing w:after="0"/>
        <w:rPr>
          <w:rFonts w:ascii="Times New Roman" w:hAnsi="Times New Roman" w:cs="Times New Roman"/>
        </w:rPr>
      </w:pPr>
    </w:p>
    <w:p w:rsidR="00501094" w:rsidRPr="0060072B" w:rsidRDefault="00501094" w:rsidP="00501094">
      <w:pPr>
        <w:pStyle w:val="3"/>
        <w:numPr>
          <w:ilvl w:val="0"/>
          <w:numId w:val="0"/>
        </w:numPr>
        <w:rPr>
          <w:b/>
        </w:rPr>
      </w:pPr>
      <w:r w:rsidRPr="0060072B">
        <w:rPr>
          <w:b/>
        </w:rPr>
        <w:t>8.1. При нарушении Застройщиком договорных обязательств:</w:t>
      </w:r>
    </w:p>
    <w:p w:rsidR="00501094" w:rsidRDefault="00501094" w:rsidP="00501094">
      <w:pPr>
        <w:pStyle w:val="3"/>
        <w:numPr>
          <w:ilvl w:val="0"/>
          <w:numId w:val="0"/>
        </w:numPr>
      </w:pPr>
      <w:r w:rsidRPr="0060072B">
        <w:t xml:space="preserve">8.1.1. В случае </w:t>
      </w:r>
      <w:r w:rsidR="0005708F">
        <w:t>нарушения предусмотренного Договором срока</w:t>
      </w:r>
      <w:r w:rsidRPr="0060072B">
        <w:t xml:space="preserve"> передачи «Застройщиком»  квартиры  «Участнику долевого строительства» </w:t>
      </w:r>
      <w:r w:rsidR="0005708F">
        <w:t xml:space="preserve"> Застройщик уплачивает </w:t>
      </w:r>
      <w:r w:rsidRPr="0060072B">
        <w:t xml:space="preserve"> «Участнику долевого строительства»</w:t>
      </w:r>
      <w:r w:rsidR="00E86A0C">
        <w:t>, если им является гражданин,</w:t>
      </w:r>
      <w:r w:rsidRPr="0060072B">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rsidR="0005708F" w:rsidRPr="0005708F" w:rsidRDefault="0005708F" w:rsidP="0005708F">
      <w:pPr>
        <w:rPr>
          <w:rFonts w:ascii="Times New Roman" w:hAnsi="Times New Roman" w:cs="Times New Roman"/>
        </w:rPr>
      </w:pPr>
      <w:r w:rsidRPr="0005708F">
        <w:rPr>
          <w:rFonts w:ascii="Times New Roman" w:hAnsi="Times New Roman" w:cs="Times New Roman"/>
        </w:rPr>
        <w:t>8.1.2.</w:t>
      </w:r>
      <w:r>
        <w:rPr>
          <w:rFonts w:ascii="Times New Roman" w:hAnsi="Times New Roman" w:cs="Times New Roman"/>
        </w:rPr>
        <w:t xml:space="preserve">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передаточного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501094" w:rsidRPr="0060072B" w:rsidRDefault="00501094" w:rsidP="00501094">
      <w:pPr>
        <w:pStyle w:val="3"/>
        <w:numPr>
          <w:ilvl w:val="0"/>
          <w:numId w:val="0"/>
        </w:numPr>
      </w:pPr>
    </w:p>
    <w:p w:rsidR="00C81879" w:rsidRDefault="00501094" w:rsidP="00501094">
      <w:pPr>
        <w:pStyle w:val="3"/>
        <w:numPr>
          <w:ilvl w:val="0"/>
          <w:numId w:val="0"/>
        </w:numPr>
        <w:rPr>
          <w:b/>
        </w:rPr>
      </w:pPr>
      <w:r w:rsidRPr="0060072B">
        <w:rPr>
          <w:b/>
        </w:rPr>
        <w:t xml:space="preserve"> 8.2. При нарушении «Участником долевого строительства»  договорных обязательств</w:t>
      </w:r>
      <w:r w:rsidR="00C81879">
        <w:rPr>
          <w:b/>
        </w:rPr>
        <w:t>:</w:t>
      </w:r>
    </w:p>
    <w:p w:rsidR="00501094" w:rsidRDefault="00501094" w:rsidP="00501094">
      <w:pPr>
        <w:pStyle w:val="3"/>
        <w:numPr>
          <w:ilvl w:val="0"/>
          <w:numId w:val="0"/>
        </w:numPr>
      </w:pPr>
      <w:r w:rsidRPr="0060072B">
        <w:rPr>
          <w:b/>
        </w:rPr>
        <w:t xml:space="preserve"> </w:t>
      </w:r>
      <w:r w:rsidRPr="0060072B">
        <w:t xml:space="preserve">8.2.1. В случае просрочки внесения платежей, согласно статьи 2.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AA653E" w:rsidRPr="00AA653E" w:rsidRDefault="00AA653E" w:rsidP="00AA653E"/>
    <w:p w:rsidR="00F6444F" w:rsidRPr="0060072B" w:rsidRDefault="00F6444F" w:rsidP="00F6444F">
      <w:pPr>
        <w:pStyle w:val="3"/>
        <w:numPr>
          <w:ilvl w:val="0"/>
          <w:numId w:val="0"/>
        </w:numPr>
        <w:jc w:val="center"/>
        <w:rPr>
          <w:b/>
        </w:rPr>
      </w:pPr>
      <w:r w:rsidRPr="0060072B">
        <w:rPr>
          <w:b/>
        </w:rPr>
        <w:t>9. Расторжение договора</w:t>
      </w:r>
    </w:p>
    <w:p w:rsidR="00F6444F" w:rsidRPr="0060072B" w:rsidRDefault="00F6444F" w:rsidP="00F6444F">
      <w:pPr>
        <w:pStyle w:val="3"/>
        <w:numPr>
          <w:ilvl w:val="0"/>
          <w:numId w:val="0"/>
        </w:numPr>
        <w:rPr>
          <w:b/>
        </w:rPr>
      </w:pPr>
    </w:p>
    <w:p w:rsidR="00F6444F" w:rsidRPr="0060072B" w:rsidRDefault="00F6444F" w:rsidP="00F6444F">
      <w:pPr>
        <w:pStyle w:val="3"/>
        <w:numPr>
          <w:ilvl w:val="0"/>
          <w:numId w:val="0"/>
        </w:numPr>
      </w:pPr>
      <w:r w:rsidRPr="0060072B">
        <w:t>9.1.  «Участник долевого строительства» в одностороннем порядке вправе отказаться от исполнения договора в случае:</w:t>
      </w:r>
    </w:p>
    <w:p w:rsidR="00F6444F" w:rsidRPr="0060072B" w:rsidRDefault="00F6444F" w:rsidP="00F6444F">
      <w:pPr>
        <w:pStyle w:val="3"/>
        <w:numPr>
          <w:ilvl w:val="0"/>
          <w:numId w:val="0"/>
        </w:numPr>
      </w:pPr>
      <w:r w:rsidRPr="0060072B">
        <w:t>1) неисполнения «Застройщиком»  обязательства по передаче квартиры в срок, превышающий установленный договором на два месяца;</w:t>
      </w:r>
    </w:p>
    <w:p w:rsidR="00F6444F" w:rsidRPr="0060072B" w:rsidRDefault="00F6444F" w:rsidP="00F6444F">
      <w:pPr>
        <w:pStyle w:val="3"/>
        <w:numPr>
          <w:ilvl w:val="0"/>
          <w:numId w:val="0"/>
        </w:numPr>
      </w:pPr>
      <w:r w:rsidRPr="0060072B">
        <w:t>3) существенного нарушения требований к качеству квартиры;</w:t>
      </w:r>
    </w:p>
    <w:p w:rsidR="00F6444F" w:rsidRDefault="00F6444F" w:rsidP="00F6444F">
      <w:pPr>
        <w:pStyle w:val="3"/>
        <w:numPr>
          <w:ilvl w:val="0"/>
          <w:numId w:val="0"/>
        </w:numPr>
      </w:pPr>
      <w:r w:rsidRPr="0060072B">
        <w:t>4) в иных установленных законодател</w:t>
      </w:r>
      <w:r w:rsidR="00B40A76">
        <w:t>ьством РФ или договором случаях.</w:t>
      </w:r>
    </w:p>
    <w:p w:rsidR="00791545" w:rsidRPr="00791545" w:rsidRDefault="00B40A76" w:rsidP="00791545">
      <w:pPr>
        <w:rPr>
          <w:rFonts w:ascii="Times New Roman" w:hAnsi="Times New Roman" w:cs="Times New Roman"/>
        </w:rPr>
      </w:pPr>
      <w:r>
        <w:rPr>
          <w:rFonts w:ascii="Times New Roman" w:hAnsi="Times New Roman" w:cs="Times New Roman"/>
        </w:rPr>
        <w:t>9.1.1.</w:t>
      </w:r>
      <w:r w:rsidR="00791545">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от 30.12.2004 г. требованиям к застройщику, участник долевого строительства не имеет права на односторонний отказ</w:t>
      </w:r>
      <w:r w:rsidR="00ED7C44">
        <w:rPr>
          <w:rFonts w:ascii="Times New Roman" w:hAnsi="Times New Roman" w:cs="Times New Roman"/>
        </w:rPr>
        <w:t xml:space="preserve"> от исполнения договора во внесудебном порядке.</w:t>
      </w:r>
    </w:p>
    <w:p w:rsidR="00F6444F" w:rsidRPr="0060072B" w:rsidRDefault="00F6444F" w:rsidP="00F6444F">
      <w:pPr>
        <w:pStyle w:val="3"/>
        <w:numPr>
          <w:ilvl w:val="0"/>
          <w:numId w:val="0"/>
        </w:numPr>
      </w:pPr>
      <w:r w:rsidRPr="0060072B">
        <w:t>9.2.  По требованию «Участника долевого строительства» договор, может быть расторгнут в судебном порядке в случае:</w:t>
      </w:r>
    </w:p>
    <w:p w:rsidR="00F6444F" w:rsidRPr="0060072B" w:rsidRDefault="00F6444F" w:rsidP="00F6444F">
      <w:pPr>
        <w:pStyle w:val="3"/>
        <w:numPr>
          <w:ilvl w:val="0"/>
          <w:numId w:val="0"/>
        </w:numPr>
      </w:pPr>
      <w:r w:rsidRPr="0060072B">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F6444F" w:rsidRPr="0060072B" w:rsidRDefault="00F6444F" w:rsidP="00F6444F">
      <w:pPr>
        <w:pStyle w:val="3"/>
        <w:numPr>
          <w:ilvl w:val="0"/>
          <w:numId w:val="0"/>
        </w:numPr>
      </w:pPr>
      <w:r w:rsidRPr="00AF4AF4">
        <w:t xml:space="preserve">2) существенного изменения проектной документации строящегося объекта, в состав которого входит квартира, в том числе </w:t>
      </w:r>
      <w:r w:rsidR="00791545" w:rsidRPr="00AF4AF4">
        <w:t>превышения допустимого изменения общей площади жилого помещения, являющ</w:t>
      </w:r>
      <w:r w:rsidR="00B40A76" w:rsidRPr="00AF4AF4">
        <w:t>егося</w:t>
      </w:r>
      <w:r w:rsidR="00791545" w:rsidRPr="00AF4AF4">
        <w:t xml:space="preserve"> объектом долевого строительства в размере не более пяти процентов от указанной площади</w:t>
      </w:r>
      <w:r w:rsidRPr="00AF4AF4">
        <w:t>;</w:t>
      </w:r>
    </w:p>
    <w:p w:rsidR="00F6444F" w:rsidRPr="0060072B" w:rsidRDefault="00F6444F" w:rsidP="00F6444F">
      <w:pPr>
        <w:pStyle w:val="3"/>
        <w:numPr>
          <w:ilvl w:val="0"/>
          <w:numId w:val="0"/>
        </w:numPr>
      </w:pPr>
      <w:r w:rsidRPr="0060072B">
        <w:t>3) изменения назначения общего имущества и (или) нежилых помещений, входящих в состав объекта;</w:t>
      </w:r>
    </w:p>
    <w:p w:rsidR="00F6444F" w:rsidRPr="0060072B" w:rsidRDefault="00F6444F" w:rsidP="00F6444F">
      <w:pPr>
        <w:pStyle w:val="3"/>
        <w:numPr>
          <w:ilvl w:val="0"/>
          <w:numId w:val="0"/>
        </w:numPr>
      </w:pPr>
      <w:r w:rsidRPr="0060072B">
        <w:t>4) в иных установленных Российским законодательством случаях.</w:t>
      </w:r>
    </w:p>
    <w:p w:rsidR="00F6444F" w:rsidRPr="0060072B" w:rsidRDefault="00F6444F" w:rsidP="00F6444F">
      <w:pPr>
        <w:pStyle w:val="3"/>
        <w:numPr>
          <w:ilvl w:val="0"/>
          <w:numId w:val="0"/>
        </w:numPr>
      </w:pPr>
      <w:r w:rsidRPr="0060072B">
        <w:t>9.3. «Застройщик»  в одностороннем порядке вправе отказаться от исполнения договора в случае:</w:t>
      </w:r>
    </w:p>
    <w:p w:rsidR="00F6444F" w:rsidRPr="0060072B" w:rsidRDefault="00F6444F" w:rsidP="00F6444F">
      <w:pPr>
        <w:pStyle w:val="3"/>
        <w:numPr>
          <w:ilvl w:val="0"/>
          <w:numId w:val="0"/>
        </w:numPr>
      </w:pPr>
      <w:r w:rsidRPr="0060072B">
        <w:t xml:space="preserve">9.3.1. Просрочки внесения стоимости квартиры любого из этапа в течение более чем три </w:t>
      </w:r>
      <w:r w:rsidR="005919CE" w:rsidRPr="0060072B">
        <w:t>платежа</w:t>
      </w:r>
      <w:r w:rsidRPr="0060072B">
        <w:t xml:space="preserve"> подряд.</w:t>
      </w:r>
    </w:p>
    <w:p w:rsidR="00F6444F" w:rsidRPr="0060072B" w:rsidRDefault="00F6444F" w:rsidP="00F6444F">
      <w:pPr>
        <w:pStyle w:val="3"/>
        <w:numPr>
          <w:ilvl w:val="0"/>
          <w:numId w:val="0"/>
        </w:numPr>
      </w:pPr>
      <w:r w:rsidRPr="0060072B">
        <w:lastRenderedPageBreak/>
        <w:t>9.4.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6444F" w:rsidRPr="0060072B" w:rsidRDefault="00F6444F" w:rsidP="00F6444F">
      <w:pPr>
        <w:pStyle w:val="3"/>
        <w:numPr>
          <w:ilvl w:val="0"/>
          <w:numId w:val="0"/>
        </w:numPr>
      </w:pPr>
      <w:r w:rsidRPr="0060072B">
        <w:t xml:space="preserve">9.5. Стороны вправе расторгнуть договор в иных установленных Российским законодательством случаях. </w:t>
      </w:r>
    </w:p>
    <w:p w:rsidR="004D0455" w:rsidRPr="0060072B" w:rsidRDefault="004D0455" w:rsidP="00633C65">
      <w:pPr>
        <w:pStyle w:val="3"/>
        <w:numPr>
          <w:ilvl w:val="0"/>
          <w:numId w:val="0"/>
        </w:numPr>
        <w:jc w:val="center"/>
        <w:rPr>
          <w:b/>
        </w:rPr>
      </w:pPr>
    </w:p>
    <w:p w:rsidR="00633C65" w:rsidRPr="0060072B" w:rsidRDefault="00633C65" w:rsidP="00633C65">
      <w:pPr>
        <w:pStyle w:val="3"/>
        <w:numPr>
          <w:ilvl w:val="0"/>
          <w:numId w:val="0"/>
        </w:numPr>
        <w:jc w:val="center"/>
        <w:rPr>
          <w:b/>
        </w:rPr>
      </w:pPr>
      <w:r w:rsidRPr="0060072B">
        <w:rPr>
          <w:b/>
        </w:rPr>
        <w:t>10. Обстоятельства непреодолимой силы</w:t>
      </w:r>
    </w:p>
    <w:p w:rsidR="00633C65" w:rsidRPr="0060072B" w:rsidRDefault="00633C65" w:rsidP="00633C65">
      <w:pPr>
        <w:pStyle w:val="3"/>
        <w:numPr>
          <w:ilvl w:val="0"/>
          <w:numId w:val="0"/>
        </w:numPr>
      </w:pPr>
    </w:p>
    <w:p w:rsidR="00633C65" w:rsidRPr="0060072B" w:rsidRDefault="00633C65" w:rsidP="00633C65">
      <w:pPr>
        <w:pStyle w:val="3"/>
        <w:numPr>
          <w:ilvl w:val="0"/>
          <w:numId w:val="0"/>
        </w:numPr>
      </w:pPr>
      <w:r w:rsidRPr="0060072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33C65" w:rsidRDefault="00633C65" w:rsidP="00633C65">
      <w:pPr>
        <w:pStyle w:val="3"/>
        <w:numPr>
          <w:ilvl w:val="0"/>
          <w:numId w:val="0"/>
        </w:numPr>
      </w:pPr>
      <w:r w:rsidRPr="0060072B">
        <w:t>10.2. Если обстоятельства непреодолимой силы или их последствия будут длиться более трех месяцев, то Застройщик и Участник долевого строительства обсудят, какие меры следует принять для продолжения строительства. Если стороны не смогут договориться в течение двух месяцев, тогда каждая из сторон вправе затребовать расторжения договора.</w:t>
      </w:r>
    </w:p>
    <w:p w:rsidR="00ED7C44" w:rsidRPr="00ED7C44" w:rsidRDefault="00ED7C44" w:rsidP="00ED7C44"/>
    <w:p w:rsidR="00633C65" w:rsidRPr="0060072B" w:rsidRDefault="00633C65" w:rsidP="00633C65">
      <w:pPr>
        <w:pStyle w:val="3"/>
        <w:numPr>
          <w:ilvl w:val="0"/>
          <w:numId w:val="0"/>
        </w:numPr>
        <w:jc w:val="center"/>
        <w:rPr>
          <w:b/>
        </w:rPr>
      </w:pPr>
      <w:r w:rsidRPr="0060072B">
        <w:rPr>
          <w:b/>
        </w:rPr>
        <w:t>11. Заключительные положения</w:t>
      </w:r>
    </w:p>
    <w:p w:rsidR="00633C65" w:rsidRPr="0060072B" w:rsidRDefault="00633C65" w:rsidP="00633C65">
      <w:pPr>
        <w:pStyle w:val="3"/>
        <w:numPr>
          <w:ilvl w:val="0"/>
          <w:numId w:val="0"/>
        </w:numPr>
        <w:rPr>
          <w:b/>
        </w:rPr>
      </w:pPr>
    </w:p>
    <w:p w:rsidR="003B0242" w:rsidRPr="0060072B" w:rsidRDefault="003B0242" w:rsidP="003B0242">
      <w:pPr>
        <w:pStyle w:val="3"/>
        <w:numPr>
          <w:ilvl w:val="0"/>
          <w:numId w:val="0"/>
        </w:numPr>
        <w:spacing w:line="276" w:lineRule="auto"/>
        <w:rPr>
          <w:b/>
        </w:rPr>
      </w:pPr>
      <w:r w:rsidRPr="0060072B">
        <w:rPr>
          <w:b/>
        </w:rPr>
        <w:t>11. Заключительные положения</w:t>
      </w:r>
    </w:p>
    <w:p w:rsidR="003B0242" w:rsidRPr="0060072B" w:rsidRDefault="003B0242" w:rsidP="003B0242">
      <w:pPr>
        <w:pStyle w:val="3"/>
        <w:numPr>
          <w:ilvl w:val="0"/>
          <w:numId w:val="0"/>
        </w:numPr>
        <w:spacing w:line="276" w:lineRule="auto"/>
      </w:pPr>
      <w:r w:rsidRPr="0060072B">
        <w:t>11.1. Договор считается заключенным с момента государственной регистрации в Управлении Федеральной  службы  государственной  регистрации, кадастра и картографии по Ямало-Ненецкому автономному округу в г.Салехард.</w:t>
      </w:r>
    </w:p>
    <w:p w:rsidR="003B0242" w:rsidRPr="0060072B" w:rsidRDefault="003B0242" w:rsidP="003B0242">
      <w:pPr>
        <w:pStyle w:val="3"/>
        <w:numPr>
          <w:ilvl w:val="0"/>
          <w:numId w:val="0"/>
        </w:numPr>
        <w:spacing w:line="276" w:lineRule="auto"/>
      </w:pPr>
      <w:r w:rsidRPr="0060072B">
        <w:t>11.2. «Участник долевого строительства» приобретает право собственности на Квартиру и долю в праве собственности на общее имущество жилого дома с момента государственной регистрации  права собственности в Управлении Федеральной  службы  государственной регистрации, кадастра и картографии по  Ямало-Ненецкому автономному округу в г.Салехард.</w:t>
      </w:r>
    </w:p>
    <w:p w:rsidR="003B0242" w:rsidRPr="0060072B" w:rsidRDefault="003B0242" w:rsidP="003B0242">
      <w:pPr>
        <w:pStyle w:val="3"/>
        <w:numPr>
          <w:ilvl w:val="0"/>
          <w:numId w:val="0"/>
        </w:numPr>
        <w:spacing w:line="276" w:lineRule="auto"/>
      </w:pPr>
      <w:r w:rsidRPr="0060072B">
        <w:t>11.3. Права и обязанности, возникшие из заключенного договора, регулируются законодательством РФ. Все споры, связанные с исполнением настоящего договора, разрешаются в соответствии с действующим законодательством РФ.</w:t>
      </w:r>
    </w:p>
    <w:p w:rsidR="003B0242" w:rsidRPr="0060072B" w:rsidRDefault="003B0242" w:rsidP="003B0242">
      <w:pPr>
        <w:pStyle w:val="3"/>
        <w:numPr>
          <w:ilvl w:val="0"/>
          <w:numId w:val="0"/>
        </w:numPr>
        <w:spacing w:line="276" w:lineRule="auto"/>
      </w:pPr>
      <w:r w:rsidRPr="0060072B">
        <w:t>11.4. Стороны заявляют, что дееспособности не лишены, на учете и под опекой или попечительством не состоят, заболеваниями, препятствующими осознанию сути подписываемого договора, не страдают, условия настоящего договора не являются для них кабальными, стороны не находятся под влиянием обмана, насилия, угрозы с чьей – либо стороны, а также в таком состоянии, что вынуждены подписать настоящий договор вследствие стечения тяжелых обстоятельств на крайне невыгодных для себя условиях.</w:t>
      </w:r>
    </w:p>
    <w:p w:rsidR="003B0242" w:rsidRPr="0060072B" w:rsidRDefault="003B0242" w:rsidP="003B0242">
      <w:pPr>
        <w:pStyle w:val="3"/>
        <w:numPr>
          <w:ilvl w:val="0"/>
          <w:numId w:val="0"/>
        </w:numPr>
        <w:spacing w:line="276" w:lineRule="auto"/>
      </w:pPr>
      <w:r w:rsidRPr="0060072B">
        <w:rPr>
          <w:snapToGrid w:val="0"/>
        </w:rPr>
        <w:t xml:space="preserve">11. 5. Текст договора полностью соответствует намерениям сторон. </w:t>
      </w:r>
    </w:p>
    <w:p w:rsidR="003B0242" w:rsidRPr="0060072B" w:rsidRDefault="003B0242" w:rsidP="003B0242">
      <w:pPr>
        <w:pStyle w:val="3"/>
        <w:numPr>
          <w:ilvl w:val="0"/>
          <w:numId w:val="0"/>
        </w:numPr>
        <w:spacing w:line="276" w:lineRule="auto"/>
      </w:pPr>
      <w:r w:rsidRPr="0060072B">
        <w:t xml:space="preserve">11.6. Спорные вопросы, возникающие в ходе исполнения настоящего договора, стороны стараются урегулировать путем переговоров в письменном виде. В случае если стороны не могут урегулировать спорный вопрос, то любая из сторон вправе обратиться в </w:t>
      </w:r>
      <w:r>
        <w:t>Лабытнангский городской суд постоянное судебное присутствие в с.Аксарка ЯНАО в с. Аксарка, ул. Первомайская, 5.</w:t>
      </w:r>
    </w:p>
    <w:p w:rsidR="003B0242" w:rsidRDefault="003B0242" w:rsidP="003B0242">
      <w:pPr>
        <w:pStyle w:val="3"/>
        <w:numPr>
          <w:ilvl w:val="0"/>
          <w:numId w:val="0"/>
        </w:numPr>
        <w:spacing w:line="276" w:lineRule="auto"/>
      </w:pPr>
      <w:r w:rsidRPr="0060072B">
        <w:t xml:space="preserve">11.7. Настоящий договор составлен   в  </w:t>
      </w:r>
      <w:r>
        <w:t>четырех</w:t>
      </w:r>
      <w:r w:rsidRPr="0060072B">
        <w:t xml:space="preserve"> идентичных экземплярах. Один экземпляр находится у «Застройщика», </w:t>
      </w:r>
      <w:r>
        <w:t>один</w:t>
      </w:r>
      <w:r w:rsidRPr="0060072B">
        <w:t xml:space="preserve"> экземпляр</w:t>
      </w:r>
      <w:r>
        <w:t xml:space="preserve"> для</w:t>
      </w:r>
      <w:r w:rsidRPr="0060072B">
        <w:t xml:space="preserve">  «Участника долевого строительства», </w:t>
      </w:r>
      <w:r>
        <w:t xml:space="preserve">один экземпляр для банка, </w:t>
      </w:r>
      <w:r w:rsidRPr="0060072B">
        <w:t>один экземпляр предоставляется в Управление Федеральной  службы  государственной регистрации, кадастра и картографии по  Ямало-Ненецкому автономному округу  г.Салехард для регистрации договора и оформления права собственности на квартиру «Участника долевого строительства».</w:t>
      </w:r>
    </w:p>
    <w:p w:rsidR="003B0242" w:rsidRPr="000527EF" w:rsidRDefault="003B0242" w:rsidP="003B0242">
      <w:pPr>
        <w:jc w:val="both"/>
        <w:rPr>
          <w:rFonts w:ascii="Times New Roman" w:hAnsi="Times New Roman" w:cs="Times New Roman"/>
        </w:rPr>
      </w:pPr>
      <w:r w:rsidRPr="000527EF">
        <w:rPr>
          <w:rFonts w:ascii="Times New Roman" w:hAnsi="Times New Roman" w:cs="Times New Roman"/>
        </w:rPr>
        <w:t xml:space="preserve">11.8. </w:t>
      </w:r>
      <w:r>
        <w:rPr>
          <w:rFonts w:ascii="Times New Roman" w:hAnsi="Times New Roman" w:cs="Times New Roman"/>
        </w:rPr>
        <w:t xml:space="preserve">Подписанием настоящего Договора Участник долевого строительства дает согласие Застройщику на обработку персональных данных- любое действие(операций),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хранение(обновление, изменение), извлечение, использование, передачу (распространение, предоставление, доступ), обезличивание, блокирование, удаление, </w:t>
      </w:r>
      <w:r>
        <w:rPr>
          <w:rFonts w:ascii="Times New Roman" w:hAnsi="Times New Roman" w:cs="Times New Roman"/>
        </w:rPr>
        <w:lastRenderedPageBreak/>
        <w:t>уничтожение персональных данных в соответствии с Федеральным законом от 27.07.2006 № 152-ФЗ «О персональных данных».</w:t>
      </w:r>
    </w:p>
    <w:p w:rsidR="00633C65" w:rsidRPr="0060072B" w:rsidRDefault="00633C65" w:rsidP="00633C65">
      <w:pPr>
        <w:pStyle w:val="3"/>
        <w:numPr>
          <w:ilvl w:val="0"/>
          <w:numId w:val="0"/>
        </w:numPr>
        <w:jc w:val="center"/>
        <w:rPr>
          <w:b/>
        </w:rPr>
      </w:pPr>
      <w:r w:rsidRPr="0060072B">
        <w:rPr>
          <w:b/>
        </w:rPr>
        <w:t>12. Адреса, реквизиты и подписи сторон:</w:t>
      </w:r>
    </w:p>
    <w:p w:rsidR="00FC192E" w:rsidRPr="0060072B" w:rsidRDefault="00FC192E" w:rsidP="00FC192E">
      <w:pPr>
        <w:spacing w:after="0"/>
        <w:rPr>
          <w:rFonts w:ascii="Times New Roman" w:hAnsi="Times New Roman" w:cs="Times New Roman"/>
        </w:rPr>
      </w:pPr>
    </w:p>
    <w:tbl>
      <w:tblPr>
        <w:tblW w:w="10348" w:type="dxa"/>
        <w:tblInd w:w="108" w:type="dxa"/>
        <w:tblLook w:val="01E0"/>
      </w:tblPr>
      <w:tblGrid>
        <w:gridCol w:w="10348"/>
      </w:tblGrid>
      <w:tr w:rsidR="00C519D2" w:rsidRPr="0060072B" w:rsidTr="008077A1">
        <w:tc>
          <w:tcPr>
            <w:tcW w:w="10348" w:type="dxa"/>
          </w:tcPr>
          <w:p w:rsidR="00C519D2" w:rsidRPr="0060072B" w:rsidRDefault="00C519D2" w:rsidP="00875877">
            <w:pPr>
              <w:pStyle w:val="3"/>
              <w:numPr>
                <w:ilvl w:val="0"/>
                <w:numId w:val="0"/>
              </w:numPr>
              <w:rPr>
                <w:b/>
              </w:rPr>
            </w:pPr>
            <w:r w:rsidRPr="0060072B">
              <w:rPr>
                <w:b/>
              </w:rPr>
              <w:t xml:space="preserve">Застройщик: </w:t>
            </w:r>
          </w:p>
        </w:tc>
      </w:tr>
      <w:tr w:rsidR="00C519D2" w:rsidRPr="0060072B" w:rsidTr="008077A1">
        <w:tc>
          <w:tcPr>
            <w:tcW w:w="10348" w:type="dxa"/>
          </w:tcPr>
          <w:p w:rsidR="003B0242" w:rsidRPr="00ED2E4A" w:rsidRDefault="003B0242" w:rsidP="003B0242">
            <w:pPr>
              <w:spacing w:after="0"/>
              <w:jc w:val="both"/>
              <w:rPr>
                <w:rFonts w:ascii="Times New Roman" w:hAnsi="Times New Roman" w:cs="Times New Roman"/>
              </w:rPr>
            </w:pPr>
            <w:r w:rsidRPr="00ED2E4A">
              <w:rPr>
                <w:rFonts w:ascii="Times New Roman" w:hAnsi="Times New Roman" w:cs="Times New Roman"/>
                <w:b/>
                <w:bCs/>
              </w:rPr>
              <w:t>Общество с ограниченной ответственностью  «</w:t>
            </w:r>
            <w:r w:rsidR="00CD7EA9">
              <w:rPr>
                <w:rFonts w:ascii="Times New Roman" w:hAnsi="Times New Roman" w:cs="Times New Roman"/>
                <w:b/>
                <w:bCs/>
              </w:rPr>
              <w:t>Специализированный застройщик «</w:t>
            </w:r>
            <w:r w:rsidRPr="00ED2E4A">
              <w:rPr>
                <w:rFonts w:ascii="Times New Roman" w:hAnsi="Times New Roman" w:cs="Times New Roman"/>
                <w:b/>
                <w:bCs/>
              </w:rPr>
              <w:t>Тюменьстрой»</w:t>
            </w:r>
            <w:r>
              <w:rPr>
                <w:rFonts w:ascii="Times New Roman" w:hAnsi="Times New Roman" w:cs="Times New Roman"/>
                <w:b/>
                <w:bCs/>
              </w:rPr>
              <w:t xml:space="preserve"> </w:t>
            </w:r>
            <w:r w:rsidRPr="00ED2E4A">
              <w:rPr>
                <w:rFonts w:ascii="Times New Roman" w:hAnsi="Times New Roman" w:cs="Times New Roman"/>
              </w:rPr>
              <w:t>Юридический адрес: РФ 625501, Тюменская область, Тюменский район, п. Московский, ул.Бурлаки, д.23Б</w:t>
            </w:r>
          </w:p>
          <w:p w:rsidR="003B0242" w:rsidRPr="00ED2E4A" w:rsidRDefault="003B0242" w:rsidP="003B0242">
            <w:pPr>
              <w:spacing w:after="0"/>
              <w:jc w:val="both"/>
              <w:rPr>
                <w:rFonts w:ascii="Times New Roman" w:hAnsi="Times New Roman" w:cs="Times New Roman"/>
              </w:rPr>
            </w:pPr>
            <w:r w:rsidRPr="00ED2E4A">
              <w:rPr>
                <w:rFonts w:ascii="Times New Roman" w:hAnsi="Times New Roman" w:cs="Times New Roman"/>
              </w:rPr>
              <w:t>Почтовый адрес: РФ, 625</w:t>
            </w:r>
            <w:r w:rsidR="00CD7EA9">
              <w:rPr>
                <w:rFonts w:ascii="Times New Roman" w:hAnsi="Times New Roman" w:cs="Times New Roman"/>
              </w:rPr>
              <w:t>5</w:t>
            </w:r>
            <w:r w:rsidRPr="00ED2E4A">
              <w:rPr>
                <w:rFonts w:ascii="Times New Roman" w:hAnsi="Times New Roman" w:cs="Times New Roman"/>
              </w:rPr>
              <w:t>01, Тюменская обл., Тюменский район, п.Московский, ул.Бурлаки, 23б</w:t>
            </w:r>
          </w:p>
          <w:p w:rsidR="003B0242" w:rsidRDefault="003B0242" w:rsidP="003B0242">
            <w:pPr>
              <w:spacing w:after="0"/>
              <w:jc w:val="both"/>
              <w:rPr>
                <w:rStyle w:val="FontStyle34"/>
                <w:b w:val="0"/>
              </w:rPr>
            </w:pPr>
            <w:r w:rsidRPr="00ED2E4A">
              <w:rPr>
                <w:rFonts w:ascii="Times New Roman" w:hAnsi="Times New Roman" w:cs="Times New Roman"/>
                <w:bCs/>
              </w:rPr>
              <w:t xml:space="preserve"> </w:t>
            </w:r>
            <w:r w:rsidRPr="00ED2E4A">
              <w:rPr>
                <w:rFonts w:ascii="Times New Roman" w:hAnsi="Times New Roman" w:cs="Times New Roman"/>
                <w:color w:val="000000"/>
              </w:rPr>
              <w:t xml:space="preserve">ИНН 7204034836 КПП 722401001 </w:t>
            </w:r>
            <w:r w:rsidRPr="00ED2E4A">
              <w:rPr>
                <w:rFonts w:ascii="Times New Roman" w:hAnsi="Times New Roman" w:cs="Times New Roman"/>
                <w:color w:val="000000"/>
                <w:spacing w:val="2"/>
              </w:rPr>
              <w:t>Расчетный счет</w:t>
            </w:r>
            <w:r w:rsidRPr="00ED2E4A">
              <w:rPr>
                <w:rFonts w:ascii="Times New Roman" w:hAnsi="Times New Roman" w:cs="Times New Roman"/>
                <w:b/>
                <w:color w:val="000000"/>
                <w:spacing w:val="2"/>
              </w:rPr>
              <w:t xml:space="preserve"> </w:t>
            </w:r>
            <w:r w:rsidRPr="00ED2E4A">
              <w:rPr>
                <w:rStyle w:val="FontStyle34"/>
                <w:b w:val="0"/>
              </w:rPr>
              <w:t>р/с</w:t>
            </w:r>
            <w:r w:rsidRPr="00ED2E4A">
              <w:rPr>
                <w:rStyle w:val="FontStyle34"/>
              </w:rPr>
              <w:t xml:space="preserve"> </w:t>
            </w:r>
            <w:r w:rsidRPr="00ED2E4A">
              <w:rPr>
                <w:rFonts w:ascii="Times New Roman" w:hAnsi="Times New Roman" w:cs="Times New Roman"/>
                <w:color w:val="000000"/>
                <w:spacing w:val="2"/>
              </w:rPr>
              <w:t>№ 40702810800030000945</w:t>
            </w:r>
            <w:r w:rsidRPr="00ED2E4A">
              <w:rPr>
                <w:rStyle w:val="FontStyle33"/>
              </w:rPr>
              <w:t>,</w:t>
            </w:r>
            <w:r w:rsidRPr="00ED2E4A">
              <w:rPr>
                <w:rStyle w:val="FontStyle33"/>
                <w:b/>
              </w:rPr>
              <w:t xml:space="preserve"> </w:t>
            </w:r>
            <w:r w:rsidRPr="00ED2E4A">
              <w:rPr>
                <w:rStyle w:val="FontStyle34"/>
                <w:b w:val="0"/>
              </w:rPr>
              <w:t xml:space="preserve">открытый  в Ф-Л </w:t>
            </w:r>
          </w:p>
          <w:p w:rsidR="003B0242" w:rsidRPr="00ED2E4A" w:rsidRDefault="003B0242" w:rsidP="003B0242">
            <w:pPr>
              <w:spacing w:after="0"/>
              <w:jc w:val="both"/>
              <w:rPr>
                <w:rFonts w:ascii="Times New Roman" w:hAnsi="Times New Roman" w:cs="Times New Roman"/>
              </w:rPr>
            </w:pPr>
            <w:r w:rsidRPr="00ED2E4A">
              <w:rPr>
                <w:rStyle w:val="FontStyle34"/>
                <w:b w:val="0"/>
              </w:rPr>
              <w:t xml:space="preserve">ЗАПАДНО-СИБИРСКИЙ  ПАО БАНКА «ФК ОТКРЫТИЕ», г. Ханты-Мансийск, </w:t>
            </w:r>
            <w:r w:rsidRPr="00ED2E4A">
              <w:rPr>
                <w:rFonts w:ascii="Times New Roman" w:hAnsi="Times New Roman" w:cs="Times New Roman"/>
                <w:b/>
                <w:color w:val="000000"/>
              </w:rPr>
              <w:t xml:space="preserve"> </w:t>
            </w:r>
            <w:r w:rsidRPr="00ED2E4A">
              <w:rPr>
                <w:rFonts w:ascii="Times New Roman" w:hAnsi="Times New Roman" w:cs="Times New Roman"/>
                <w:color w:val="000000"/>
              </w:rPr>
              <w:t>к</w:t>
            </w:r>
            <w:r w:rsidRPr="00ED2E4A">
              <w:rPr>
                <w:rFonts w:ascii="Times New Roman" w:hAnsi="Times New Roman" w:cs="Times New Roman"/>
                <w:color w:val="000000"/>
                <w:spacing w:val="4"/>
              </w:rPr>
              <w:t xml:space="preserve">орреспондентский счет 30101810465777100812, БИК </w:t>
            </w:r>
            <w:r w:rsidRPr="00ED2E4A">
              <w:rPr>
                <w:rFonts w:ascii="Times New Roman" w:hAnsi="Times New Roman" w:cs="Times New Roman"/>
                <w:spacing w:val="4"/>
              </w:rPr>
              <w:t>047162812</w:t>
            </w:r>
          </w:p>
          <w:p w:rsidR="00B26E33" w:rsidRPr="00B26E33" w:rsidRDefault="00C519D2" w:rsidP="00875877">
            <w:pPr>
              <w:pStyle w:val="3"/>
              <w:numPr>
                <w:ilvl w:val="0"/>
                <w:numId w:val="0"/>
              </w:numPr>
            </w:pPr>
            <w:r w:rsidRPr="00B26E33">
              <w:t xml:space="preserve"> </w:t>
            </w:r>
          </w:p>
          <w:p w:rsidR="00B26E33" w:rsidRDefault="00B26E33" w:rsidP="00875877">
            <w:pPr>
              <w:pStyle w:val="3"/>
              <w:numPr>
                <w:ilvl w:val="0"/>
                <w:numId w:val="0"/>
              </w:numPr>
              <w:rPr>
                <w:b/>
              </w:rPr>
            </w:pPr>
          </w:p>
          <w:p w:rsidR="00C519D2" w:rsidRPr="0060072B" w:rsidRDefault="00C519D2" w:rsidP="00875877">
            <w:pPr>
              <w:pStyle w:val="3"/>
              <w:numPr>
                <w:ilvl w:val="0"/>
                <w:numId w:val="0"/>
              </w:numPr>
            </w:pPr>
            <w:r w:rsidRPr="0060072B">
              <w:rPr>
                <w:b/>
              </w:rPr>
              <w:t xml:space="preserve">Директор  </w:t>
            </w:r>
          </w:p>
          <w:p w:rsidR="00C519D2" w:rsidRPr="0060072B" w:rsidRDefault="00C519D2" w:rsidP="00875877">
            <w:pPr>
              <w:pStyle w:val="3"/>
              <w:numPr>
                <w:ilvl w:val="0"/>
                <w:numId w:val="0"/>
              </w:numPr>
            </w:pPr>
            <w:r w:rsidRPr="0060072B">
              <w:t xml:space="preserve">                                              </w:t>
            </w:r>
            <w:r w:rsidRPr="0060072B">
              <w:rPr>
                <w:b/>
              </w:rPr>
              <w:t>М.п.</w:t>
            </w:r>
            <w:r w:rsidRPr="0060072B">
              <w:t xml:space="preserve">             ______________________  Саносян В.О.</w:t>
            </w:r>
          </w:p>
          <w:p w:rsidR="00C519D2" w:rsidRDefault="00C519D2" w:rsidP="00875877">
            <w:pPr>
              <w:pStyle w:val="3"/>
              <w:numPr>
                <w:ilvl w:val="0"/>
                <w:numId w:val="0"/>
              </w:numPr>
              <w:rPr>
                <w:b/>
              </w:rPr>
            </w:pPr>
          </w:p>
          <w:p w:rsidR="003B0242" w:rsidRPr="003B0242" w:rsidRDefault="003B0242" w:rsidP="003B0242"/>
        </w:tc>
      </w:tr>
      <w:tr w:rsidR="00633C65" w:rsidRPr="0060072B" w:rsidTr="008077A1">
        <w:trPr>
          <w:trHeight w:val="550"/>
        </w:trPr>
        <w:tc>
          <w:tcPr>
            <w:tcW w:w="10348" w:type="dxa"/>
          </w:tcPr>
          <w:p w:rsidR="00633C65" w:rsidRPr="0060072B" w:rsidRDefault="00633C65" w:rsidP="00633C65">
            <w:pPr>
              <w:pStyle w:val="3"/>
              <w:numPr>
                <w:ilvl w:val="0"/>
                <w:numId w:val="0"/>
              </w:numPr>
            </w:pPr>
            <w:r w:rsidRPr="0060072B">
              <w:t xml:space="preserve">          </w:t>
            </w:r>
          </w:p>
          <w:p w:rsidR="00633C65" w:rsidRPr="0060072B" w:rsidRDefault="001F08BE" w:rsidP="00B40A76">
            <w:pPr>
              <w:pStyle w:val="3"/>
              <w:numPr>
                <w:ilvl w:val="0"/>
                <w:numId w:val="0"/>
              </w:numPr>
            </w:pPr>
            <w:r w:rsidRPr="0060072B">
              <w:rPr>
                <w:b/>
              </w:rPr>
              <w:t>«</w:t>
            </w:r>
            <w:r w:rsidR="00633C65" w:rsidRPr="0060072B">
              <w:rPr>
                <w:b/>
              </w:rPr>
              <w:t>Участник долевого строительства</w:t>
            </w:r>
            <w:r w:rsidRPr="0060072B">
              <w:rPr>
                <w:b/>
              </w:rPr>
              <w:t>»</w:t>
            </w:r>
            <w:r w:rsidR="00633C65" w:rsidRPr="0060072B">
              <w:t xml:space="preserve"> _______________</w:t>
            </w:r>
            <w:r w:rsidR="006A24AB" w:rsidRPr="0060072B">
              <w:t xml:space="preserve"> </w:t>
            </w:r>
            <w:r w:rsidRPr="0060072B">
              <w:t xml:space="preserve"> </w:t>
            </w:r>
            <w:r w:rsidR="00C519D2" w:rsidRPr="0060072B">
              <w:t xml:space="preserve">                            </w:t>
            </w:r>
          </w:p>
        </w:tc>
      </w:tr>
    </w:tbl>
    <w:p w:rsidR="004C4AC0" w:rsidRDefault="00633C65" w:rsidP="00AF4AF4">
      <w:pPr>
        <w:pStyle w:val="a9"/>
        <w:tabs>
          <w:tab w:val="left" w:pos="0"/>
        </w:tabs>
        <w:ind w:right="-1"/>
        <w:jc w:val="left"/>
        <w:rPr>
          <w:sz w:val="20"/>
          <w:szCs w:val="20"/>
        </w:rPr>
      </w:pPr>
      <w:r w:rsidRPr="0060072B">
        <w:t xml:space="preserve">                                         </w:t>
      </w:r>
      <w:r w:rsidR="00F64950" w:rsidRPr="002B1C38">
        <w:rPr>
          <w:sz w:val="20"/>
          <w:szCs w:val="20"/>
        </w:rPr>
        <w:t xml:space="preserve">          </w:t>
      </w:r>
      <w:r w:rsidR="004C4AC0" w:rsidRPr="002B1C38">
        <w:rPr>
          <w:sz w:val="20"/>
          <w:szCs w:val="20"/>
        </w:rPr>
        <w:t xml:space="preserve">                                                  </w:t>
      </w:r>
    </w:p>
    <w:p w:rsidR="00B26E33" w:rsidRDefault="00B26E33"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797F6A" w:rsidRDefault="00797F6A" w:rsidP="0060072B">
      <w:pPr>
        <w:spacing w:after="0"/>
        <w:ind w:firstLine="720"/>
        <w:jc w:val="right"/>
        <w:rPr>
          <w:rFonts w:ascii="Times New Roman" w:hAnsi="Times New Roman" w:cs="Times New Roman"/>
        </w:rPr>
      </w:pPr>
    </w:p>
    <w:p w:rsidR="00797F6A" w:rsidRDefault="00797F6A" w:rsidP="0060072B">
      <w:pPr>
        <w:spacing w:after="0"/>
        <w:ind w:firstLine="720"/>
        <w:jc w:val="right"/>
        <w:rPr>
          <w:rFonts w:ascii="Times New Roman" w:hAnsi="Times New Roman" w:cs="Times New Roman"/>
        </w:rPr>
      </w:pPr>
    </w:p>
    <w:p w:rsidR="00797F6A" w:rsidRDefault="00797F6A" w:rsidP="0060072B">
      <w:pPr>
        <w:spacing w:after="0"/>
        <w:ind w:firstLine="720"/>
        <w:jc w:val="right"/>
        <w:rPr>
          <w:rFonts w:ascii="Times New Roman" w:hAnsi="Times New Roman" w:cs="Times New Roman"/>
        </w:rPr>
      </w:pPr>
    </w:p>
    <w:p w:rsidR="00797F6A" w:rsidRDefault="00797F6A" w:rsidP="0060072B">
      <w:pPr>
        <w:spacing w:after="0"/>
        <w:ind w:firstLine="720"/>
        <w:jc w:val="right"/>
        <w:rPr>
          <w:rFonts w:ascii="Times New Roman" w:hAnsi="Times New Roman" w:cs="Times New Roman"/>
        </w:rPr>
      </w:pPr>
    </w:p>
    <w:p w:rsidR="00797F6A" w:rsidRDefault="00797F6A"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Default="003B0242" w:rsidP="0060072B">
      <w:pPr>
        <w:spacing w:after="0"/>
        <w:ind w:firstLine="720"/>
        <w:jc w:val="right"/>
        <w:rPr>
          <w:rFonts w:ascii="Times New Roman" w:hAnsi="Times New Roman" w:cs="Times New Roman"/>
        </w:rPr>
      </w:pPr>
    </w:p>
    <w:p w:rsidR="003B0242" w:rsidRPr="0060072B" w:rsidRDefault="003B0242" w:rsidP="003B0242">
      <w:pPr>
        <w:spacing w:after="0"/>
        <w:ind w:firstLine="720"/>
        <w:jc w:val="right"/>
        <w:rPr>
          <w:rFonts w:ascii="Times New Roman" w:hAnsi="Times New Roman" w:cs="Times New Roman"/>
        </w:rPr>
      </w:pPr>
      <w:r w:rsidRPr="0060072B">
        <w:rPr>
          <w:rFonts w:ascii="Times New Roman" w:hAnsi="Times New Roman" w:cs="Times New Roman"/>
        </w:rPr>
        <w:lastRenderedPageBreak/>
        <w:t>Приложение 1</w:t>
      </w:r>
    </w:p>
    <w:p w:rsidR="003B0242" w:rsidRPr="0060072B" w:rsidRDefault="003B0242" w:rsidP="003B0242">
      <w:pPr>
        <w:spacing w:after="0"/>
        <w:ind w:firstLine="720"/>
        <w:jc w:val="right"/>
        <w:rPr>
          <w:rFonts w:ascii="Times New Roman" w:hAnsi="Times New Roman" w:cs="Times New Roman"/>
        </w:rPr>
      </w:pPr>
      <w:r w:rsidRPr="0060072B">
        <w:rPr>
          <w:rFonts w:ascii="Times New Roman" w:hAnsi="Times New Roman" w:cs="Times New Roman"/>
        </w:rPr>
        <w:t>к Договору долевого участия в строительстве</w:t>
      </w:r>
    </w:p>
    <w:p w:rsidR="00704935" w:rsidRPr="00B137B8" w:rsidRDefault="00704935" w:rsidP="00704935">
      <w:pPr>
        <w:pStyle w:val="8"/>
        <w:spacing w:before="80"/>
        <w:jc w:val="center"/>
        <w:rPr>
          <w:rFonts w:ascii="Times New Roman" w:hAnsi="Times New Roman" w:cs="Times New Roman"/>
          <w:b/>
          <w:bCs/>
          <w:iCs/>
          <w:color w:val="auto"/>
          <w:sz w:val="22"/>
          <w:szCs w:val="22"/>
        </w:rPr>
      </w:pPr>
      <w:r w:rsidRPr="00B137B8">
        <w:rPr>
          <w:rFonts w:ascii="Times New Roman" w:hAnsi="Times New Roman" w:cs="Times New Roman"/>
          <w:b/>
          <w:bCs/>
          <w:iCs/>
          <w:color w:val="auto"/>
          <w:sz w:val="22"/>
          <w:szCs w:val="22"/>
        </w:rPr>
        <w:t>Ведомость отделки Квартир</w:t>
      </w:r>
    </w:p>
    <w:p w:rsidR="00704935" w:rsidRPr="00B137B8" w:rsidRDefault="00704935" w:rsidP="001F7EE8">
      <w:pPr>
        <w:spacing w:after="0"/>
        <w:jc w:val="center"/>
        <w:rPr>
          <w:rFonts w:ascii="Times New Roman" w:hAnsi="Times New Roman" w:cs="Times New Roman"/>
          <w:b/>
          <w:snapToGrid w:val="0"/>
        </w:rPr>
      </w:pPr>
      <w:r w:rsidRPr="00B137B8">
        <w:rPr>
          <w:rFonts w:ascii="Times New Roman" w:hAnsi="Times New Roman" w:cs="Times New Roman"/>
          <w:b/>
          <w:snapToGrid w:val="0"/>
        </w:rPr>
        <w:t>"</w:t>
      </w:r>
      <w:r w:rsidR="001F7EE8">
        <w:rPr>
          <w:rFonts w:ascii="Times New Roman" w:hAnsi="Times New Roman" w:cs="Times New Roman"/>
          <w:b/>
          <w:snapToGrid w:val="0"/>
        </w:rPr>
        <w:t xml:space="preserve">12- квартирный </w:t>
      </w:r>
      <w:r w:rsidRPr="00B137B8">
        <w:rPr>
          <w:rFonts w:ascii="Times New Roman" w:hAnsi="Times New Roman" w:cs="Times New Roman"/>
          <w:b/>
          <w:snapToGrid w:val="0"/>
        </w:rPr>
        <w:t xml:space="preserve"> </w:t>
      </w:r>
      <w:r w:rsidR="001F7EE8">
        <w:rPr>
          <w:rFonts w:ascii="Times New Roman" w:hAnsi="Times New Roman" w:cs="Times New Roman"/>
          <w:b/>
          <w:snapToGrid w:val="0"/>
        </w:rPr>
        <w:t>жилой дом по ул. Школьная, д.3 в п. Панаевск, Ямальского района Ямало-Ненецкого автономного округа</w:t>
      </w:r>
      <w:r w:rsidRPr="00B137B8">
        <w:rPr>
          <w:rFonts w:ascii="Times New Roman" w:hAnsi="Times New Roman" w:cs="Times New Roman"/>
          <w:b/>
          <w:snapToGrid w:val="0"/>
        </w:rPr>
        <w:t>"</w:t>
      </w:r>
    </w:p>
    <w:tbl>
      <w:tblPr>
        <w:tblW w:w="1016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584"/>
        <w:gridCol w:w="2117"/>
        <w:gridCol w:w="6466"/>
      </w:tblGrid>
      <w:tr w:rsidR="00704935" w:rsidRPr="00704935" w:rsidTr="00BC2B2D">
        <w:trPr>
          <w:cantSplit/>
          <w:tblHeader/>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jc w:val="center"/>
              <w:rPr>
                <w:rFonts w:ascii="Times New Roman" w:hAnsi="Times New Roman" w:cs="Times New Roman"/>
                <w:bCs/>
                <w:sz w:val="20"/>
                <w:szCs w:val="20"/>
              </w:rPr>
            </w:pPr>
            <w:r w:rsidRPr="00704935">
              <w:rPr>
                <w:rFonts w:ascii="Times New Roman" w:hAnsi="Times New Roman" w:cs="Times New Roman"/>
                <w:bCs/>
                <w:sz w:val="20"/>
                <w:szCs w:val="20"/>
              </w:rPr>
              <w:t>Наименование</w:t>
            </w:r>
            <w:r w:rsidRPr="00704935">
              <w:rPr>
                <w:rFonts w:ascii="Times New Roman" w:hAnsi="Times New Roman" w:cs="Times New Roman"/>
                <w:bCs/>
                <w:sz w:val="20"/>
                <w:szCs w:val="20"/>
              </w:rPr>
              <w:br/>
              <w:t>конструкций,</w:t>
            </w:r>
            <w:r w:rsidRPr="00704935">
              <w:rPr>
                <w:rFonts w:ascii="Times New Roman" w:hAnsi="Times New Roman" w:cs="Times New Roman"/>
                <w:bCs/>
                <w:sz w:val="20"/>
                <w:szCs w:val="20"/>
              </w:rPr>
              <w:br/>
              <w:t>вид работ</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jc w:val="center"/>
              <w:rPr>
                <w:rFonts w:ascii="Times New Roman" w:hAnsi="Times New Roman" w:cs="Times New Roman"/>
                <w:bCs/>
                <w:sz w:val="20"/>
                <w:szCs w:val="20"/>
              </w:rPr>
            </w:pPr>
            <w:r w:rsidRPr="00704935">
              <w:rPr>
                <w:rFonts w:ascii="Times New Roman" w:hAnsi="Times New Roman" w:cs="Times New Roman"/>
                <w:bCs/>
                <w:sz w:val="20"/>
                <w:szCs w:val="20"/>
              </w:rPr>
              <w:t>Наименование</w:t>
            </w:r>
            <w:r w:rsidRPr="00704935">
              <w:rPr>
                <w:rFonts w:ascii="Times New Roman" w:hAnsi="Times New Roman" w:cs="Times New Roman"/>
                <w:bCs/>
                <w:sz w:val="20"/>
                <w:szCs w:val="20"/>
              </w:rPr>
              <w:br/>
              <w:t>помещения</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jc w:val="center"/>
              <w:rPr>
                <w:rFonts w:ascii="Times New Roman" w:hAnsi="Times New Roman" w:cs="Times New Roman"/>
                <w:bCs/>
                <w:sz w:val="20"/>
                <w:szCs w:val="20"/>
              </w:rPr>
            </w:pPr>
            <w:r w:rsidRPr="00704935">
              <w:rPr>
                <w:rFonts w:ascii="Times New Roman" w:hAnsi="Times New Roman" w:cs="Times New Roman"/>
                <w:bCs/>
                <w:sz w:val="20"/>
                <w:szCs w:val="20"/>
              </w:rPr>
              <w:t>Производимые работы,</w:t>
            </w:r>
            <w:r w:rsidRPr="00704935">
              <w:rPr>
                <w:rFonts w:ascii="Times New Roman" w:hAnsi="Times New Roman" w:cs="Times New Roman"/>
                <w:bCs/>
                <w:sz w:val="20"/>
                <w:szCs w:val="20"/>
              </w:rPr>
              <w:br/>
              <w:t>материалы и оборудование</w:t>
            </w:r>
          </w:p>
        </w:tc>
      </w:tr>
      <w:tr w:rsidR="00704935" w:rsidRPr="00704935" w:rsidTr="00704935">
        <w:trPr>
          <w:cantSplit/>
          <w:trHeight w:val="556"/>
          <w:jc w:val="center"/>
        </w:trPr>
        <w:tc>
          <w:tcPr>
            <w:tcW w:w="1584" w:type="dxa"/>
            <w:vMerge w:val="restart"/>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keepNext/>
              <w:autoSpaceDE w:val="0"/>
              <w:autoSpaceDN w:val="0"/>
              <w:jc w:val="both"/>
              <w:outlineLvl w:val="6"/>
              <w:rPr>
                <w:rFonts w:ascii="Times New Roman" w:hAnsi="Times New Roman" w:cs="Times New Roman"/>
                <w:sz w:val="20"/>
                <w:szCs w:val="20"/>
              </w:rPr>
            </w:pPr>
            <w:r w:rsidRPr="00704935">
              <w:rPr>
                <w:rFonts w:ascii="Times New Roman" w:hAnsi="Times New Roman" w:cs="Times New Roman"/>
                <w:sz w:val="20"/>
                <w:szCs w:val="20"/>
              </w:rPr>
              <w:t>Полы</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Коридор, кухня, жилые комнаты, лоджия</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pStyle w:val="a3"/>
              <w:ind w:left="0"/>
              <w:rPr>
                <w:rFonts w:ascii="Times New Roman" w:hAnsi="Times New Roman" w:cs="Times New Roman"/>
                <w:sz w:val="20"/>
                <w:szCs w:val="20"/>
              </w:rPr>
            </w:pPr>
            <w:r w:rsidRPr="00704935">
              <w:rPr>
                <w:rFonts w:ascii="Times New Roman" w:hAnsi="Times New Roman" w:cs="Times New Roman"/>
                <w:sz w:val="20"/>
                <w:szCs w:val="20"/>
              </w:rPr>
              <w:t>Линолеум на вспененной основе на соответствующем клею по выравненному основанию с «плавающими» стяжками, плинтус.</w:t>
            </w:r>
          </w:p>
        </w:tc>
      </w:tr>
      <w:tr w:rsidR="00704935" w:rsidRPr="00704935" w:rsidTr="00704935">
        <w:trPr>
          <w:cantSplit/>
          <w:trHeight w:val="822"/>
          <w:jc w:val="center"/>
        </w:trPr>
        <w:tc>
          <w:tcPr>
            <w:tcW w:w="1584" w:type="dxa"/>
            <w:vMerge/>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lang w:eastAsia="ru-RU"/>
              </w:rPr>
            </w:pP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Санузел, ванна</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bCs/>
                <w:sz w:val="20"/>
                <w:szCs w:val="20"/>
              </w:rPr>
              <w:t>Керамогранитная плитка с нескользкой поверхностью на клеевой прослойке по выравненной цементно-песчаной стяжке с устройством гидроизоляции.</w:t>
            </w:r>
          </w:p>
        </w:tc>
      </w:tr>
      <w:tr w:rsidR="00704935" w:rsidRPr="00704935" w:rsidTr="00BC2B2D">
        <w:trPr>
          <w:cantSplit/>
          <w:jc w:val="center"/>
        </w:trPr>
        <w:tc>
          <w:tcPr>
            <w:tcW w:w="1584" w:type="dxa"/>
            <w:vMerge w:val="restart"/>
            <w:tcBorders>
              <w:top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Стены</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Коридор, кухня, жилые комнаты</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Обои светлых тонов по выровненному основанию.</w:t>
            </w:r>
          </w:p>
          <w:p w:rsidR="00704935" w:rsidRPr="00704935" w:rsidRDefault="00704935" w:rsidP="00BC2B2D">
            <w:pPr>
              <w:rPr>
                <w:rFonts w:ascii="Times New Roman" w:hAnsi="Times New Roman" w:cs="Times New Roman"/>
                <w:sz w:val="20"/>
                <w:szCs w:val="20"/>
                <w:highlight w:val="yellow"/>
              </w:rPr>
            </w:pPr>
            <w:r w:rsidRPr="00704935">
              <w:rPr>
                <w:rFonts w:ascii="Times New Roman" w:hAnsi="Times New Roman" w:cs="Times New Roman"/>
                <w:sz w:val="20"/>
                <w:szCs w:val="20"/>
              </w:rPr>
              <w:t>В рабочей зоне кухни фартук из керамической плитки 600*600</w:t>
            </w:r>
          </w:p>
        </w:tc>
      </w:tr>
      <w:tr w:rsidR="00704935" w:rsidRPr="00704935" w:rsidTr="00BC2B2D">
        <w:trPr>
          <w:cantSplit/>
          <w:jc w:val="center"/>
        </w:trPr>
        <w:tc>
          <w:tcPr>
            <w:tcW w:w="1584" w:type="dxa"/>
            <w:vMerge/>
            <w:tcBorders>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Санузел, ванна</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bCs/>
                <w:sz w:val="20"/>
                <w:szCs w:val="20"/>
              </w:rPr>
              <w:t>Панель из керамической плитки высотой 180 см, выше водоэмульсионная окраска</w:t>
            </w:r>
          </w:p>
        </w:tc>
      </w:tr>
      <w:tr w:rsidR="00704935" w:rsidRPr="00704935" w:rsidTr="00BC2B2D">
        <w:trPr>
          <w:cantSplit/>
          <w:jc w:val="center"/>
        </w:trPr>
        <w:tc>
          <w:tcPr>
            <w:tcW w:w="1584" w:type="dxa"/>
            <w:tcBorders>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Лоджия</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bCs/>
                <w:sz w:val="20"/>
                <w:szCs w:val="20"/>
              </w:rPr>
            </w:pPr>
            <w:r w:rsidRPr="00704935">
              <w:rPr>
                <w:rFonts w:ascii="Times New Roman" w:hAnsi="Times New Roman" w:cs="Times New Roman"/>
                <w:bCs/>
                <w:sz w:val="20"/>
                <w:szCs w:val="20"/>
              </w:rPr>
              <w:t>Штукатурка, покраска водоэмульсионной краской</w:t>
            </w:r>
          </w:p>
        </w:tc>
      </w:tr>
      <w:tr w:rsidR="00704935" w:rsidRPr="00704935" w:rsidTr="00BC2B2D">
        <w:trPr>
          <w:cantSplit/>
          <w:jc w:val="center"/>
        </w:trPr>
        <w:tc>
          <w:tcPr>
            <w:tcW w:w="1584" w:type="dxa"/>
            <w:vMerge w:val="restart"/>
            <w:tcBorders>
              <w:top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Потолки</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Коридор, кухня, жилые комнаты, санузел</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pStyle w:val="a3"/>
              <w:ind w:left="0"/>
              <w:rPr>
                <w:rFonts w:ascii="Times New Roman" w:hAnsi="Times New Roman" w:cs="Times New Roman"/>
                <w:sz w:val="20"/>
                <w:szCs w:val="20"/>
              </w:rPr>
            </w:pPr>
            <w:r w:rsidRPr="00704935">
              <w:rPr>
                <w:rFonts w:ascii="Times New Roman" w:hAnsi="Times New Roman" w:cs="Times New Roman"/>
                <w:sz w:val="20"/>
                <w:szCs w:val="20"/>
              </w:rPr>
              <w:t>Заделка швов, натяжной потолок.</w:t>
            </w:r>
          </w:p>
        </w:tc>
      </w:tr>
      <w:tr w:rsidR="00704935" w:rsidRPr="00704935" w:rsidTr="00BC2B2D">
        <w:trPr>
          <w:cantSplit/>
          <w:jc w:val="center"/>
        </w:trPr>
        <w:tc>
          <w:tcPr>
            <w:tcW w:w="1584" w:type="dxa"/>
            <w:vMerge/>
            <w:tcBorders>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Лоджия</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pStyle w:val="a3"/>
              <w:ind w:left="0"/>
              <w:rPr>
                <w:rFonts w:ascii="Times New Roman" w:hAnsi="Times New Roman" w:cs="Times New Roman"/>
                <w:sz w:val="20"/>
                <w:szCs w:val="20"/>
              </w:rPr>
            </w:pPr>
            <w:r w:rsidRPr="00704935">
              <w:rPr>
                <w:rFonts w:ascii="Times New Roman" w:hAnsi="Times New Roman" w:cs="Times New Roman"/>
                <w:sz w:val="20"/>
                <w:szCs w:val="20"/>
              </w:rPr>
              <w:t>Обшивка пластиковыми панелями</w:t>
            </w:r>
          </w:p>
        </w:tc>
      </w:tr>
      <w:tr w:rsidR="00704935" w:rsidRPr="00704935" w:rsidTr="00BC2B2D">
        <w:trPr>
          <w:cantSplit/>
          <w:jc w:val="center"/>
        </w:trPr>
        <w:tc>
          <w:tcPr>
            <w:tcW w:w="1584" w:type="dxa"/>
            <w:vMerge w:val="restart"/>
            <w:tcBorders>
              <w:top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Окна</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Кухня, жилые комнаты</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Блоки оконные из ПВХ профилей.</w:t>
            </w:r>
          </w:p>
        </w:tc>
      </w:tr>
      <w:tr w:rsidR="00704935" w:rsidRPr="00704935" w:rsidTr="00BC2B2D">
        <w:trPr>
          <w:cantSplit/>
          <w:jc w:val="center"/>
        </w:trPr>
        <w:tc>
          <w:tcPr>
            <w:tcW w:w="1584" w:type="dxa"/>
            <w:vMerge/>
            <w:tcBorders>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Лоджия</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Витражи лоджий из ПВХ профилей</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Двери</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Коридор, кухня, жилые комнаты, санузел</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Межкомнатные двери деревянные МДФ</w:t>
            </w:r>
            <w:r w:rsidRPr="00704935">
              <w:rPr>
                <w:rFonts w:ascii="Times New Roman" w:hAnsi="Times New Roman" w:cs="Times New Roman"/>
                <w:bCs/>
                <w:sz w:val="20"/>
                <w:szCs w:val="20"/>
              </w:rPr>
              <w:t xml:space="preserve"> с установкой фурнитуры по ГОСТ 475-2016; </w:t>
            </w:r>
            <w:r w:rsidRPr="00704935">
              <w:rPr>
                <w:rFonts w:ascii="Times New Roman" w:hAnsi="Times New Roman" w:cs="Times New Roman"/>
                <w:sz w:val="20"/>
                <w:szCs w:val="20"/>
              </w:rPr>
              <w:t xml:space="preserve">входная квартирная дверь </w:t>
            </w:r>
            <w:r w:rsidRPr="00704935">
              <w:rPr>
                <w:rFonts w:ascii="Times New Roman" w:hAnsi="Times New Roman" w:cs="Times New Roman"/>
                <w:color w:val="000000"/>
                <w:sz w:val="20"/>
                <w:szCs w:val="20"/>
              </w:rPr>
              <w:t>металлическая с установкой фурнитуры по ГОСТ 31173-2016.</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Отопление</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Комплекс внутренних сетей отопления, включая установку приборов и регуляторов отопления, общий домовой узел учета.</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Вентиляция</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Кухня, санузел, ванна</w:t>
            </w: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Естественная вытяжная с притоком через стены вентиляционная решетка.</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Водопровод</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Комплекс внутренних сетей водоснабжения, включая установку запорно-регулирующей арматуры в местах внутренней разводки, санитарно-технического оборудования, поквартирных приборов учета ХВС, домового узла учета</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Канализация</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tabs>
                <w:tab w:val="left" w:pos="708"/>
                <w:tab w:val="center" w:pos="4677"/>
                <w:tab w:val="right" w:pos="9355"/>
              </w:tabs>
              <w:rPr>
                <w:rFonts w:ascii="Times New Roman" w:hAnsi="Times New Roman" w:cs="Times New Roman"/>
                <w:sz w:val="20"/>
                <w:szCs w:val="20"/>
              </w:rPr>
            </w:pPr>
            <w:r w:rsidRPr="00704935">
              <w:rPr>
                <w:rFonts w:ascii="Times New Roman" w:hAnsi="Times New Roman" w:cs="Times New Roman"/>
                <w:sz w:val="20"/>
                <w:szCs w:val="20"/>
              </w:rPr>
              <w:t>Комплекс внутренних сетей канализации, включая установку сантехнического оборудования.</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Санитарно-техническое оборудование</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bCs/>
                <w:sz w:val="20"/>
                <w:szCs w:val="20"/>
              </w:rPr>
              <w:t>Ванна, унитаз, кухонная мойка, умывальник, смесители</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lastRenderedPageBreak/>
              <w:t>Электрификация</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Комплекс внутренних сетей электроснабжения, включая поквартирную разводку с установкой распределительных розеток, выключателей, патронов, лампочек, подвесных крюков для потолочных осветительных приборов во всех помещениях квартиры, электрического звонка, поквартирного прибора учета в этажном щите, домового узла учета.</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Пожаротушение</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Автономные дымовые извещатели в квартирах согласно действующих нормативов. Внутриквартирное пожаротушение с устройством гидранта на сети ХВС и комплектацией рукавом пожаротушения.</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Телевидение</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Комплекс приемно-распределительной сети телевидения для приема цифрового вещания, включая заведение сети в квартиру и установку розетки в большей по площади комнате.</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Интернет</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Предусмотреть кабель канал для ввода мультисервисной сети связи региональным представителем.</w:t>
            </w:r>
          </w:p>
        </w:tc>
      </w:tr>
      <w:tr w:rsidR="00704935" w:rsidRPr="00704935" w:rsidTr="00BC2B2D">
        <w:trPr>
          <w:cantSplit/>
          <w:jc w:val="center"/>
        </w:trPr>
        <w:tc>
          <w:tcPr>
            <w:tcW w:w="1584" w:type="dxa"/>
            <w:tcBorders>
              <w:top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Домофон</w:t>
            </w:r>
          </w:p>
        </w:tc>
        <w:tc>
          <w:tcPr>
            <w:tcW w:w="21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p>
        </w:tc>
        <w:tc>
          <w:tcPr>
            <w:tcW w:w="6466" w:type="dxa"/>
            <w:tcBorders>
              <w:top w:val="single" w:sz="4" w:space="0" w:color="auto"/>
              <w:left w:val="single" w:sz="4" w:space="0" w:color="auto"/>
              <w:bottom w:val="single" w:sz="4" w:space="0" w:color="auto"/>
            </w:tcBorders>
            <w:tcMar>
              <w:left w:w="6" w:type="dxa"/>
              <w:right w:w="6" w:type="dxa"/>
            </w:tcMar>
            <w:vAlign w:val="center"/>
          </w:tcPr>
          <w:p w:rsidR="00704935" w:rsidRPr="00704935" w:rsidRDefault="00704935" w:rsidP="00BC2B2D">
            <w:pPr>
              <w:rPr>
                <w:rFonts w:ascii="Times New Roman" w:hAnsi="Times New Roman" w:cs="Times New Roman"/>
                <w:sz w:val="20"/>
                <w:szCs w:val="20"/>
              </w:rPr>
            </w:pPr>
            <w:r w:rsidRPr="00704935">
              <w:rPr>
                <w:rFonts w:ascii="Times New Roman" w:hAnsi="Times New Roman" w:cs="Times New Roman"/>
                <w:sz w:val="20"/>
                <w:szCs w:val="20"/>
              </w:rPr>
              <w:t>Проектом не предусмотрено</w:t>
            </w:r>
          </w:p>
        </w:tc>
      </w:tr>
    </w:tbl>
    <w:p w:rsidR="00704935" w:rsidRPr="00B137B8" w:rsidRDefault="00704935" w:rsidP="00704935">
      <w:pPr>
        <w:keepNext/>
        <w:rPr>
          <w:rFonts w:ascii="Times New Roman" w:hAnsi="Times New Roman" w:cs="Times New Roman"/>
          <w:b/>
          <w:bCs/>
        </w:rPr>
      </w:pPr>
    </w:p>
    <w:p w:rsidR="00704935" w:rsidRPr="00B137B8" w:rsidRDefault="00704935" w:rsidP="00704935">
      <w:pPr>
        <w:keepNext/>
        <w:rPr>
          <w:rFonts w:ascii="Times New Roman" w:hAnsi="Times New Roman" w:cs="Times New Roman"/>
          <w:b/>
          <w:bCs/>
        </w:rPr>
      </w:pPr>
      <w:r w:rsidRPr="00B137B8">
        <w:rPr>
          <w:rFonts w:ascii="Times New Roman" w:hAnsi="Times New Roman" w:cs="Times New Roman"/>
          <w:b/>
          <w:bCs/>
        </w:rPr>
        <w:t xml:space="preserve">Застройщик: </w:t>
      </w:r>
    </w:p>
    <w:p w:rsidR="00704935" w:rsidRPr="00B137B8" w:rsidRDefault="00704935" w:rsidP="00704935">
      <w:pPr>
        <w:keepNext/>
        <w:rPr>
          <w:rFonts w:ascii="Times New Roman" w:hAnsi="Times New Roman" w:cs="Times New Roman"/>
          <w:b/>
          <w:bCs/>
        </w:rPr>
      </w:pPr>
    </w:p>
    <w:tbl>
      <w:tblPr>
        <w:tblW w:w="0" w:type="auto"/>
        <w:jc w:val="center"/>
        <w:tblLayout w:type="fixed"/>
        <w:tblLook w:val="0000"/>
      </w:tblPr>
      <w:tblGrid>
        <w:gridCol w:w="5070"/>
        <w:gridCol w:w="5244"/>
      </w:tblGrid>
      <w:tr w:rsidR="00704935" w:rsidRPr="00B137B8" w:rsidTr="00BC2B2D">
        <w:trPr>
          <w:cantSplit/>
          <w:jc w:val="center"/>
        </w:trPr>
        <w:tc>
          <w:tcPr>
            <w:tcW w:w="5070" w:type="dxa"/>
            <w:tcBorders>
              <w:top w:val="nil"/>
              <w:left w:val="nil"/>
              <w:bottom w:val="nil"/>
              <w:right w:val="nil"/>
            </w:tcBorders>
          </w:tcPr>
          <w:p w:rsidR="00704935" w:rsidRPr="00B137B8" w:rsidRDefault="00704935" w:rsidP="00BC2B2D">
            <w:pPr>
              <w:keepNext/>
              <w:rPr>
                <w:rFonts w:ascii="Times New Roman" w:hAnsi="Times New Roman" w:cs="Times New Roman"/>
                <w:bCs/>
              </w:rPr>
            </w:pPr>
            <w:r w:rsidRPr="00B137B8">
              <w:rPr>
                <w:rFonts w:ascii="Times New Roman" w:hAnsi="Times New Roman" w:cs="Times New Roman"/>
                <w:bCs/>
              </w:rPr>
              <w:t>Директор</w:t>
            </w:r>
            <w:r w:rsidRPr="00B137B8">
              <w:rPr>
                <w:rFonts w:ascii="Times New Roman" w:hAnsi="Times New Roman" w:cs="Times New Roman"/>
                <w:bCs/>
              </w:rPr>
              <w:br/>
              <w:t>ООО «Специализированный застройщик Тюменьстрой»</w:t>
            </w:r>
          </w:p>
        </w:tc>
        <w:tc>
          <w:tcPr>
            <w:tcW w:w="5244" w:type="dxa"/>
            <w:tcBorders>
              <w:top w:val="nil"/>
              <w:left w:val="nil"/>
              <w:bottom w:val="nil"/>
              <w:right w:val="nil"/>
            </w:tcBorders>
            <w:vAlign w:val="bottom"/>
          </w:tcPr>
          <w:p w:rsidR="00704935" w:rsidRPr="00B137B8" w:rsidRDefault="00704935" w:rsidP="00BC2B2D">
            <w:pPr>
              <w:rPr>
                <w:rFonts w:ascii="Times New Roman" w:hAnsi="Times New Roman" w:cs="Times New Roman"/>
                <w:bCs/>
              </w:rPr>
            </w:pPr>
            <w:r w:rsidRPr="00B137B8">
              <w:rPr>
                <w:rFonts w:ascii="Times New Roman" w:hAnsi="Times New Roman" w:cs="Times New Roman"/>
                <w:bCs/>
              </w:rPr>
              <w:t>______________________   В.О. Саносян</w:t>
            </w:r>
          </w:p>
        </w:tc>
      </w:tr>
    </w:tbl>
    <w:p w:rsidR="00704935" w:rsidRPr="00B137B8" w:rsidRDefault="00704935" w:rsidP="00704935">
      <w:pPr>
        <w:ind w:right="-2"/>
        <w:rPr>
          <w:rFonts w:ascii="Times New Roman" w:hAnsi="Times New Roman" w:cs="Times New Roman"/>
          <w:b/>
          <w:bCs/>
        </w:rPr>
      </w:pPr>
    </w:p>
    <w:p w:rsidR="00704935" w:rsidRPr="00B137B8" w:rsidRDefault="00704935" w:rsidP="00704935">
      <w:pPr>
        <w:ind w:right="-2"/>
        <w:rPr>
          <w:rFonts w:ascii="Times New Roman" w:hAnsi="Times New Roman" w:cs="Times New Roman"/>
          <w:b/>
          <w:bCs/>
        </w:rPr>
      </w:pPr>
    </w:p>
    <w:p w:rsidR="00704935" w:rsidRPr="00B137B8" w:rsidRDefault="00704935" w:rsidP="00704935">
      <w:pPr>
        <w:ind w:right="-2"/>
        <w:rPr>
          <w:rFonts w:ascii="Times New Roman" w:hAnsi="Times New Roman" w:cs="Times New Roman"/>
          <w:b/>
          <w:bCs/>
        </w:rPr>
      </w:pPr>
      <w:r w:rsidRPr="00B137B8">
        <w:rPr>
          <w:rFonts w:ascii="Times New Roman" w:hAnsi="Times New Roman" w:cs="Times New Roman"/>
          <w:b/>
          <w:bCs/>
        </w:rPr>
        <w:t>«Участник долевого строительства»</w:t>
      </w:r>
    </w:p>
    <w:p w:rsidR="00704935" w:rsidRPr="00B137B8" w:rsidRDefault="00704935" w:rsidP="00704935">
      <w:pPr>
        <w:ind w:right="-2"/>
        <w:rPr>
          <w:b/>
          <w:bCs/>
        </w:rPr>
      </w:pPr>
    </w:p>
    <w:p w:rsidR="00150E5E" w:rsidRPr="00150E5E" w:rsidRDefault="00150E5E" w:rsidP="00704935">
      <w:pPr>
        <w:spacing w:after="0"/>
        <w:ind w:firstLine="720"/>
        <w:jc w:val="center"/>
        <w:rPr>
          <w:rFonts w:ascii="Times New Roman" w:hAnsi="Times New Roman" w:cs="Times New Roman"/>
        </w:rPr>
      </w:pPr>
    </w:p>
    <w:sectPr w:rsidR="00150E5E" w:rsidRPr="00150E5E" w:rsidSect="00FC6ED2">
      <w:pgSz w:w="11906" w:h="16838"/>
      <w:pgMar w:top="907" w:right="96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50" w:rsidRDefault="00C84B50" w:rsidP="00C545F0">
      <w:pPr>
        <w:spacing w:after="0" w:line="240" w:lineRule="auto"/>
      </w:pPr>
      <w:r>
        <w:separator/>
      </w:r>
    </w:p>
  </w:endnote>
  <w:endnote w:type="continuationSeparator" w:id="0">
    <w:p w:rsidR="00C84B50" w:rsidRDefault="00C84B50" w:rsidP="00C54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50" w:rsidRDefault="00C84B50" w:rsidP="00C545F0">
      <w:pPr>
        <w:spacing w:after="0" w:line="240" w:lineRule="auto"/>
      </w:pPr>
      <w:r>
        <w:separator/>
      </w:r>
    </w:p>
  </w:footnote>
  <w:footnote w:type="continuationSeparator" w:id="0">
    <w:p w:rsidR="00C84B50" w:rsidRDefault="00C84B50" w:rsidP="00C54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2AC"/>
    <w:multiLevelType w:val="hybridMultilevel"/>
    <w:tmpl w:val="E3B4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86C91"/>
    <w:multiLevelType w:val="hybridMultilevel"/>
    <w:tmpl w:val="89E8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9656B"/>
    <w:multiLevelType w:val="hybridMultilevel"/>
    <w:tmpl w:val="4A8A2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60877"/>
    <w:multiLevelType w:val="hybridMultilevel"/>
    <w:tmpl w:val="132AB1EC"/>
    <w:lvl w:ilvl="0" w:tplc="732E246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2C6FE4"/>
    <w:multiLevelType w:val="multilevel"/>
    <w:tmpl w:val="C66CD85E"/>
    <w:lvl w:ilvl="0">
      <w:start w:val="1"/>
      <w:numFmt w:val="decimal"/>
      <w:pStyle w:val="1"/>
      <w:lvlText w:val="%1."/>
      <w:lvlJc w:val="left"/>
      <w:pPr>
        <w:tabs>
          <w:tab w:val="num" w:pos="360"/>
        </w:tabs>
      </w:pPr>
      <w:rPr>
        <w:rFonts w:hint="default"/>
      </w:rPr>
    </w:lvl>
    <w:lvl w:ilvl="1">
      <w:start w:val="1"/>
      <w:numFmt w:val="decimal"/>
      <w:pStyle w:val="2"/>
      <w:lvlText w:val="%1.%2."/>
      <w:lvlJc w:val="left"/>
      <w:pPr>
        <w:tabs>
          <w:tab w:val="num" w:pos="360"/>
        </w:tabs>
        <w:ind w:left="360"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70E259A"/>
    <w:multiLevelType w:val="hybridMultilevel"/>
    <w:tmpl w:val="8FFA0618"/>
    <w:lvl w:ilvl="0" w:tplc="A392A4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7979E4"/>
    <w:multiLevelType w:val="hybridMultilevel"/>
    <w:tmpl w:val="427E3B3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76667B4D"/>
    <w:multiLevelType w:val="multilevel"/>
    <w:tmpl w:val="8E38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4"/>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D654B4"/>
    <w:rsid w:val="0002406D"/>
    <w:rsid w:val="00041BFD"/>
    <w:rsid w:val="00045337"/>
    <w:rsid w:val="000552DE"/>
    <w:rsid w:val="00056597"/>
    <w:rsid w:val="0005708F"/>
    <w:rsid w:val="0007668B"/>
    <w:rsid w:val="00085F14"/>
    <w:rsid w:val="00087149"/>
    <w:rsid w:val="00096C19"/>
    <w:rsid w:val="000A58EE"/>
    <w:rsid w:val="000D09D8"/>
    <w:rsid w:val="000D3DBB"/>
    <w:rsid w:val="000D43B1"/>
    <w:rsid w:val="000D7FB0"/>
    <w:rsid w:val="0010467C"/>
    <w:rsid w:val="00107E0B"/>
    <w:rsid w:val="00133612"/>
    <w:rsid w:val="001347BC"/>
    <w:rsid w:val="00137987"/>
    <w:rsid w:val="00145257"/>
    <w:rsid w:val="001503D1"/>
    <w:rsid w:val="00150E5E"/>
    <w:rsid w:val="001555EA"/>
    <w:rsid w:val="001A14D2"/>
    <w:rsid w:val="001B07A9"/>
    <w:rsid w:val="001D170A"/>
    <w:rsid w:val="001F08BE"/>
    <w:rsid w:val="001F471E"/>
    <w:rsid w:val="001F64B1"/>
    <w:rsid w:val="001F7EE8"/>
    <w:rsid w:val="00231CA0"/>
    <w:rsid w:val="002974BA"/>
    <w:rsid w:val="002B1C38"/>
    <w:rsid w:val="002C2B5F"/>
    <w:rsid w:val="002C7B9A"/>
    <w:rsid w:val="002D650F"/>
    <w:rsid w:val="002D7B2A"/>
    <w:rsid w:val="002E61FC"/>
    <w:rsid w:val="00302DE7"/>
    <w:rsid w:val="0030453A"/>
    <w:rsid w:val="00304DBA"/>
    <w:rsid w:val="003221DF"/>
    <w:rsid w:val="00332A08"/>
    <w:rsid w:val="00354072"/>
    <w:rsid w:val="00385982"/>
    <w:rsid w:val="003A1231"/>
    <w:rsid w:val="003B0242"/>
    <w:rsid w:val="003B171F"/>
    <w:rsid w:val="003C33E8"/>
    <w:rsid w:val="003E2A15"/>
    <w:rsid w:val="003F154A"/>
    <w:rsid w:val="003F409C"/>
    <w:rsid w:val="00417440"/>
    <w:rsid w:val="00421DF3"/>
    <w:rsid w:val="00422DF1"/>
    <w:rsid w:val="004254DB"/>
    <w:rsid w:val="0042665C"/>
    <w:rsid w:val="004269A0"/>
    <w:rsid w:val="00452EB8"/>
    <w:rsid w:val="0047392F"/>
    <w:rsid w:val="004854C2"/>
    <w:rsid w:val="0048752E"/>
    <w:rsid w:val="00491E88"/>
    <w:rsid w:val="004A60CF"/>
    <w:rsid w:val="004A6EA5"/>
    <w:rsid w:val="004B0C0B"/>
    <w:rsid w:val="004C4AC0"/>
    <w:rsid w:val="004D0455"/>
    <w:rsid w:val="004E2101"/>
    <w:rsid w:val="00501094"/>
    <w:rsid w:val="0051092B"/>
    <w:rsid w:val="00514B76"/>
    <w:rsid w:val="00526617"/>
    <w:rsid w:val="005312CD"/>
    <w:rsid w:val="00531E58"/>
    <w:rsid w:val="00535A35"/>
    <w:rsid w:val="00537D3A"/>
    <w:rsid w:val="00556F87"/>
    <w:rsid w:val="00566FFB"/>
    <w:rsid w:val="005919CE"/>
    <w:rsid w:val="00593CD6"/>
    <w:rsid w:val="005C4808"/>
    <w:rsid w:val="005D36E7"/>
    <w:rsid w:val="005E1FAE"/>
    <w:rsid w:val="005F16A5"/>
    <w:rsid w:val="005F7F26"/>
    <w:rsid w:val="0060072B"/>
    <w:rsid w:val="00600B96"/>
    <w:rsid w:val="00604EB3"/>
    <w:rsid w:val="00606DBA"/>
    <w:rsid w:val="00624757"/>
    <w:rsid w:val="00633C65"/>
    <w:rsid w:val="00646865"/>
    <w:rsid w:val="0065236C"/>
    <w:rsid w:val="00672365"/>
    <w:rsid w:val="006732CD"/>
    <w:rsid w:val="00676976"/>
    <w:rsid w:val="00686F06"/>
    <w:rsid w:val="0069154E"/>
    <w:rsid w:val="00691DF8"/>
    <w:rsid w:val="006A24AB"/>
    <w:rsid w:val="006A6016"/>
    <w:rsid w:val="006E538F"/>
    <w:rsid w:val="006F3D3B"/>
    <w:rsid w:val="00704935"/>
    <w:rsid w:val="00711779"/>
    <w:rsid w:val="00757BFA"/>
    <w:rsid w:val="00772EFD"/>
    <w:rsid w:val="00773893"/>
    <w:rsid w:val="00790E9E"/>
    <w:rsid w:val="00791545"/>
    <w:rsid w:val="00797F6A"/>
    <w:rsid w:val="007C7CCE"/>
    <w:rsid w:val="007E50DC"/>
    <w:rsid w:val="007F1484"/>
    <w:rsid w:val="008067BF"/>
    <w:rsid w:val="0082467D"/>
    <w:rsid w:val="00832FA1"/>
    <w:rsid w:val="00842E1F"/>
    <w:rsid w:val="00844702"/>
    <w:rsid w:val="008511D7"/>
    <w:rsid w:val="008524E9"/>
    <w:rsid w:val="008672DE"/>
    <w:rsid w:val="00881C6C"/>
    <w:rsid w:val="0088394D"/>
    <w:rsid w:val="00893632"/>
    <w:rsid w:val="008D6D70"/>
    <w:rsid w:val="00914CEF"/>
    <w:rsid w:val="00924B2A"/>
    <w:rsid w:val="00937AE2"/>
    <w:rsid w:val="009479FE"/>
    <w:rsid w:val="00952830"/>
    <w:rsid w:val="00962681"/>
    <w:rsid w:val="00973229"/>
    <w:rsid w:val="0098331F"/>
    <w:rsid w:val="00994E55"/>
    <w:rsid w:val="009A0D51"/>
    <w:rsid w:val="009C63B5"/>
    <w:rsid w:val="009F55FF"/>
    <w:rsid w:val="009F6791"/>
    <w:rsid w:val="00A12372"/>
    <w:rsid w:val="00A16FD2"/>
    <w:rsid w:val="00A433C7"/>
    <w:rsid w:val="00A53E46"/>
    <w:rsid w:val="00A54B76"/>
    <w:rsid w:val="00A60285"/>
    <w:rsid w:val="00A722BA"/>
    <w:rsid w:val="00A906D9"/>
    <w:rsid w:val="00A97EE8"/>
    <w:rsid w:val="00AA653E"/>
    <w:rsid w:val="00AA70FC"/>
    <w:rsid w:val="00AB2306"/>
    <w:rsid w:val="00AB3528"/>
    <w:rsid w:val="00AB427F"/>
    <w:rsid w:val="00AB4EC7"/>
    <w:rsid w:val="00AC7D28"/>
    <w:rsid w:val="00AD62DE"/>
    <w:rsid w:val="00AE007F"/>
    <w:rsid w:val="00AF4AF4"/>
    <w:rsid w:val="00B12620"/>
    <w:rsid w:val="00B1763E"/>
    <w:rsid w:val="00B26E33"/>
    <w:rsid w:val="00B40A76"/>
    <w:rsid w:val="00B51B38"/>
    <w:rsid w:val="00B565FA"/>
    <w:rsid w:val="00B87523"/>
    <w:rsid w:val="00B95D78"/>
    <w:rsid w:val="00BB3452"/>
    <w:rsid w:val="00BB596A"/>
    <w:rsid w:val="00BF4C98"/>
    <w:rsid w:val="00C00D69"/>
    <w:rsid w:val="00C476B2"/>
    <w:rsid w:val="00C519D2"/>
    <w:rsid w:val="00C523E8"/>
    <w:rsid w:val="00C545F0"/>
    <w:rsid w:val="00C5477E"/>
    <w:rsid w:val="00C57437"/>
    <w:rsid w:val="00C640DA"/>
    <w:rsid w:val="00C6447B"/>
    <w:rsid w:val="00C73A1E"/>
    <w:rsid w:val="00C81879"/>
    <w:rsid w:val="00C84B50"/>
    <w:rsid w:val="00CA07D0"/>
    <w:rsid w:val="00CA6DC8"/>
    <w:rsid w:val="00CB65D0"/>
    <w:rsid w:val="00CB7F01"/>
    <w:rsid w:val="00CD237D"/>
    <w:rsid w:val="00CD7EA9"/>
    <w:rsid w:val="00D070B7"/>
    <w:rsid w:val="00D15A5E"/>
    <w:rsid w:val="00D17CCE"/>
    <w:rsid w:val="00D21DE6"/>
    <w:rsid w:val="00D300F6"/>
    <w:rsid w:val="00D31B13"/>
    <w:rsid w:val="00D32F86"/>
    <w:rsid w:val="00D654B4"/>
    <w:rsid w:val="00D763FF"/>
    <w:rsid w:val="00D94870"/>
    <w:rsid w:val="00DB55EA"/>
    <w:rsid w:val="00DC7F87"/>
    <w:rsid w:val="00DD2A6C"/>
    <w:rsid w:val="00DF3A3E"/>
    <w:rsid w:val="00E16CBE"/>
    <w:rsid w:val="00E30CC0"/>
    <w:rsid w:val="00E42B71"/>
    <w:rsid w:val="00E5296A"/>
    <w:rsid w:val="00E55799"/>
    <w:rsid w:val="00E729E8"/>
    <w:rsid w:val="00E742E8"/>
    <w:rsid w:val="00E86A0C"/>
    <w:rsid w:val="00EA3500"/>
    <w:rsid w:val="00EB76E4"/>
    <w:rsid w:val="00ED351E"/>
    <w:rsid w:val="00ED4D5A"/>
    <w:rsid w:val="00ED7C44"/>
    <w:rsid w:val="00F36AD4"/>
    <w:rsid w:val="00F53EDF"/>
    <w:rsid w:val="00F6444F"/>
    <w:rsid w:val="00F64950"/>
    <w:rsid w:val="00F715C8"/>
    <w:rsid w:val="00F8504D"/>
    <w:rsid w:val="00FC192E"/>
    <w:rsid w:val="00FC6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FD"/>
  </w:style>
  <w:style w:type="paragraph" w:styleId="1">
    <w:name w:val="heading 1"/>
    <w:basedOn w:val="a"/>
    <w:next w:val="a"/>
    <w:link w:val="10"/>
    <w:qFormat/>
    <w:rsid w:val="00711779"/>
    <w:pPr>
      <w:keepNext/>
      <w:numPr>
        <w:numId w:val="2"/>
      </w:numPr>
      <w:autoSpaceDE w:val="0"/>
      <w:autoSpaceDN w:val="0"/>
      <w:spacing w:before="120" w:after="120" w:line="240" w:lineRule="auto"/>
      <w:jc w:val="center"/>
      <w:outlineLvl w:val="0"/>
    </w:pPr>
    <w:rPr>
      <w:rFonts w:ascii="Times New Roman" w:eastAsia="Times New Roman" w:hAnsi="Times New Roman" w:cs="Times New Roman"/>
    </w:rPr>
  </w:style>
  <w:style w:type="paragraph" w:styleId="2">
    <w:name w:val="heading 2"/>
    <w:basedOn w:val="a"/>
    <w:next w:val="a"/>
    <w:link w:val="20"/>
    <w:qFormat/>
    <w:rsid w:val="00711779"/>
    <w:pPr>
      <w:numPr>
        <w:ilvl w:val="1"/>
        <w:numId w:val="2"/>
      </w:numPr>
      <w:autoSpaceDE w:val="0"/>
      <w:autoSpaceDN w:val="0"/>
      <w:spacing w:after="0" w:line="240" w:lineRule="auto"/>
      <w:jc w:val="both"/>
      <w:outlineLvl w:val="1"/>
    </w:pPr>
    <w:rPr>
      <w:rFonts w:ascii="Times New Roman" w:eastAsia="Times New Roman" w:hAnsi="Times New Roman" w:cs="Times New Roman"/>
    </w:rPr>
  </w:style>
  <w:style w:type="paragraph" w:styleId="3">
    <w:name w:val="heading 3"/>
    <w:basedOn w:val="a"/>
    <w:next w:val="a"/>
    <w:link w:val="30"/>
    <w:qFormat/>
    <w:rsid w:val="00711779"/>
    <w:pPr>
      <w:numPr>
        <w:ilvl w:val="2"/>
        <w:numId w:val="2"/>
      </w:numPr>
      <w:autoSpaceDE w:val="0"/>
      <w:autoSpaceDN w:val="0"/>
      <w:spacing w:after="0" w:line="240" w:lineRule="auto"/>
      <w:jc w:val="both"/>
      <w:outlineLvl w:val="2"/>
    </w:pPr>
    <w:rPr>
      <w:rFonts w:ascii="Times New Roman" w:eastAsia="Times New Roman" w:hAnsi="Times New Roman" w:cs="Times New Roman"/>
    </w:rPr>
  </w:style>
  <w:style w:type="paragraph" w:styleId="8">
    <w:name w:val="heading 8"/>
    <w:basedOn w:val="a"/>
    <w:next w:val="a"/>
    <w:link w:val="80"/>
    <w:uiPriority w:val="9"/>
    <w:semiHidden/>
    <w:unhideWhenUsed/>
    <w:qFormat/>
    <w:rsid w:val="0070493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AC0"/>
    <w:pPr>
      <w:ind w:left="720"/>
      <w:contextualSpacing/>
    </w:pPr>
  </w:style>
  <w:style w:type="paragraph" w:styleId="a4">
    <w:name w:val="No Spacing"/>
    <w:uiPriority w:val="1"/>
    <w:qFormat/>
    <w:rsid w:val="005D36E7"/>
    <w:pPr>
      <w:spacing w:after="0" w:line="240" w:lineRule="auto"/>
    </w:pPr>
  </w:style>
  <w:style w:type="paragraph" w:styleId="a5">
    <w:name w:val="Balloon Text"/>
    <w:basedOn w:val="a"/>
    <w:link w:val="a6"/>
    <w:uiPriority w:val="99"/>
    <w:semiHidden/>
    <w:unhideWhenUsed/>
    <w:rsid w:val="00DD2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A6C"/>
    <w:rPr>
      <w:rFonts w:ascii="Tahoma" w:hAnsi="Tahoma" w:cs="Tahoma"/>
      <w:sz w:val="16"/>
      <w:szCs w:val="16"/>
    </w:rPr>
  </w:style>
  <w:style w:type="character" w:customStyle="1" w:styleId="10">
    <w:name w:val="Заголовок 1 Знак"/>
    <w:basedOn w:val="a0"/>
    <w:link w:val="1"/>
    <w:rsid w:val="00711779"/>
    <w:rPr>
      <w:rFonts w:ascii="Times New Roman" w:eastAsia="Times New Roman" w:hAnsi="Times New Roman" w:cs="Times New Roman"/>
    </w:rPr>
  </w:style>
  <w:style w:type="character" w:customStyle="1" w:styleId="20">
    <w:name w:val="Заголовок 2 Знак"/>
    <w:basedOn w:val="a0"/>
    <w:link w:val="2"/>
    <w:rsid w:val="00711779"/>
    <w:rPr>
      <w:rFonts w:ascii="Times New Roman" w:eastAsia="Times New Roman" w:hAnsi="Times New Roman" w:cs="Times New Roman"/>
    </w:rPr>
  </w:style>
  <w:style w:type="character" w:customStyle="1" w:styleId="30">
    <w:name w:val="Заголовок 3 Знак"/>
    <w:basedOn w:val="a0"/>
    <w:link w:val="3"/>
    <w:rsid w:val="00711779"/>
    <w:rPr>
      <w:rFonts w:ascii="Times New Roman" w:eastAsia="Times New Roman" w:hAnsi="Times New Roman" w:cs="Times New Roman"/>
    </w:rPr>
  </w:style>
  <w:style w:type="paragraph" w:styleId="a7">
    <w:name w:val="Title"/>
    <w:basedOn w:val="a"/>
    <w:link w:val="a8"/>
    <w:qFormat/>
    <w:rsid w:val="002D650F"/>
    <w:pPr>
      <w:autoSpaceDE w:val="0"/>
      <w:autoSpaceDN w:val="0"/>
      <w:spacing w:after="0" w:line="240" w:lineRule="auto"/>
      <w:ind w:right="34"/>
      <w:jc w:val="center"/>
    </w:pPr>
    <w:rPr>
      <w:rFonts w:ascii="Times New Roman" w:eastAsia="Times New Roman" w:hAnsi="Times New Roman" w:cs="Times New Roman"/>
      <w:b/>
      <w:bCs/>
    </w:rPr>
  </w:style>
  <w:style w:type="character" w:customStyle="1" w:styleId="a8">
    <w:name w:val="Название Знак"/>
    <w:basedOn w:val="a0"/>
    <w:link w:val="a7"/>
    <w:rsid w:val="002D650F"/>
    <w:rPr>
      <w:rFonts w:ascii="Times New Roman" w:eastAsia="Times New Roman" w:hAnsi="Times New Roman" w:cs="Times New Roman"/>
      <w:b/>
      <w:bCs/>
    </w:rPr>
  </w:style>
  <w:style w:type="paragraph" w:styleId="a9">
    <w:name w:val="Body Text Indent"/>
    <w:basedOn w:val="a"/>
    <w:link w:val="aa"/>
    <w:rsid w:val="002D650F"/>
    <w:pPr>
      <w:numPr>
        <w:ilvl w:val="12"/>
      </w:numPr>
      <w:tabs>
        <w:tab w:val="left" w:pos="360"/>
      </w:tabs>
      <w:autoSpaceDE w:val="0"/>
      <w:autoSpaceDN w:val="0"/>
      <w:spacing w:after="0" w:line="240" w:lineRule="auto"/>
      <w:ind w:left="709" w:hanging="709"/>
      <w:jc w:val="both"/>
    </w:pPr>
    <w:rPr>
      <w:rFonts w:ascii="Times New Roman" w:eastAsia="Times New Roman" w:hAnsi="Times New Roman" w:cs="Times New Roman"/>
    </w:rPr>
  </w:style>
  <w:style w:type="character" w:customStyle="1" w:styleId="aa">
    <w:name w:val="Основной текст с отступом Знак"/>
    <w:basedOn w:val="a0"/>
    <w:link w:val="a9"/>
    <w:rsid w:val="002D650F"/>
    <w:rPr>
      <w:rFonts w:ascii="Times New Roman" w:eastAsia="Times New Roman" w:hAnsi="Times New Roman" w:cs="Times New Roman"/>
    </w:rPr>
  </w:style>
  <w:style w:type="character" w:customStyle="1" w:styleId="FontStyle33">
    <w:name w:val="Font Style33"/>
    <w:rsid w:val="00556F87"/>
    <w:rPr>
      <w:rFonts w:ascii="Times New Roman" w:hAnsi="Times New Roman" w:cs="Times New Roman"/>
      <w:sz w:val="22"/>
      <w:szCs w:val="22"/>
    </w:rPr>
  </w:style>
  <w:style w:type="character" w:customStyle="1" w:styleId="FontStyle34">
    <w:name w:val="Font Style34"/>
    <w:rsid w:val="00556F87"/>
    <w:rPr>
      <w:rFonts w:ascii="Times New Roman" w:hAnsi="Times New Roman" w:cs="Times New Roman"/>
      <w:b/>
      <w:bCs/>
      <w:sz w:val="22"/>
      <w:szCs w:val="22"/>
    </w:rPr>
  </w:style>
  <w:style w:type="paragraph" w:styleId="ab">
    <w:name w:val="header"/>
    <w:basedOn w:val="a"/>
    <w:link w:val="ac"/>
    <w:uiPriority w:val="99"/>
    <w:semiHidden/>
    <w:unhideWhenUsed/>
    <w:rsid w:val="00C545F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545F0"/>
  </w:style>
  <w:style w:type="paragraph" w:styleId="ad">
    <w:name w:val="footer"/>
    <w:basedOn w:val="a"/>
    <w:link w:val="ae"/>
    <w:uiPriority w:val="99"/>
    <w:semiHidden/>
    <w:unhideWhenUsed/>
    <w:rsid w:val="00C545F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545F0"/>
  </w:style>
  <w:style w:type="paragraph" w:styleId="af">
    <w:name w:val="Document Map"/>
    <w:basedOn w:val="a"/>
    <w:link w:val="af0"/>
    <w:uiPriority w:val="99"/>
    <w:semiHidden/>
    <w:unhideWhenUsed/>
    <w:rsid w:val="00DC7F87"/>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C7F87"/>
    <w:rPr>
      <w:rFonts w:ascii="Tahoma" w:hAnsi="Tahoma" w:cs="Tahoma"/>
      <w:sz w:val="16"/>
      <w:szCs w:val="16"/>
    </w:rPr>
  </w:style>
  <w:style w:type="character" w:styleId="af1">
    <w:name w:val="Hyperlink"/>
    <w:basedOn w:val="a0"/>
    <w:uiPriority w:val="99"/>
    <w:unhideWhenUsed/>
    <w:rsid w:val="003B0242"/>
    <w:rPr>
      <w:color w:val="0000FF" w:themeColor="hyperlink"/>
      <w:u w:val="single"/>
    </w:rPr>
  </w:style>
  <w:style w:type="character" w:customStyle="1" w:styleId="80">
    <w:name w:val="Заголовок 8 Знак"/>
    <w:basedOn w:val="a0"/>
    <w:link w:val="8"/>
    <w:uiPriority w:val="9"/>
    <w:semiHidden/>
    <w:rsid w:val="00704935"/>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k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50CCC-28BD-437F-BE72-3FA96C83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Pages>
  <Words>6724</Words>
  <Characters>38328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111</cp:lastModifiedBy>
  <cp:revision>87</cp:revision>
  <cp:lastPrinted>2015-07-31T01:09:00Z</cp:lastPrinted>
  <dcterms:created xsi:type="dcterms:W3CDTF">2014-07-01T15:19:00Z</dcterms:created>
  <dcterms:modified xsi:type="dcterms:W3CDTF">2024-04-23T06:46:00Z</dcterms:modified>
</cp:coreProperties>
</file>