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8BF5" w14:textId="336FC144"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>ДОГОВОР №</w:t>
      </w:r>
      <w:bookmarkStart w:id="0" w:name="_Hlk104214301"/>
      <w:r w:rsidR="003966D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84CB4">
        <w:rPr>
          <w:rFonts w:ascii="Times New Roman" w:hAnsi="Times New Roman"/>
          <w:b/>
          <w:bCs/>
          <w:sz w:val="20"/>
          <w:szCs w:val="20"/>
        </w:rPr>
        <w:t>ТЦ-</w:t>
      </w:r>
      <w:r w:rsidR="00DF2C67">
        <w:rPr>
          <w:rFonts w:ascii="Times New Roman" w:hAnsi="Times New Roman"/>
          <w:b/>
          <w:bCs/>
          <w:sz w:val="20"/>
          <w:szCs w:val="20"/>
        </w:rPr>
        <w:t>2</w:t>
      </w:r>
      <w:r w:rsidR="00384CB4">
        <w:rPr>
          <w:rFonts w:ascii="Times New Roman" w:hAnsi="Times New Roman"/>
          <w:b/>
          <w:bCs/>
          <w:sz w:val="20"/>
          <w:szCs w:val="20"/>
        </w:rPr>
        <w:t>-</w:t>
      </w:r>
    </w:p>
    <w:bookmarkEnd w:id="0"/>
    <w:p w14:paraId="0B01EE6E" w14:textId="77777777"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>участия в долевом строительстве</w:t>
      </w:r>
    </w:p>
    <w:p w14:paraId="64249CD1" w14:textId="77777777"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</w:p>
    <w:p w14:paraId="6BA0FA3B" w14:textId="75185049" w:rsidR="00621F85" w:rsidRPr="00A005BA" w:rsidRDefault="00621F85" w:rsidP="007C16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59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Город</w:t>
      </w:r>
      <w:r w:rsidR="00C479E6">
        <w:rPr>
          <w:rFonts w:ascii="Times New Roman" w:hAnsi="Times New Roman"/>
          <w:sz w:val="20"/>
          <w:szCs w:val="20"/>
        </w:rPr>
        <w:t xml:space="preserve"> Ижевск                               </w:t>
      </w:r>
      <w:r w:rsidRPr="00A005BA">
        <w:rPr>
          <w:rFonts w:ascii="Times New Roman" w:hAnsi="Times New Roman"/>
          <w:sz w:val="20"/>
          <w:szCs w:val="20"/>
        </w:rPr>
        <w:tab/>
        <w:t xml:space="preserve"> </w:t>
      </w:r>
      <w:r w:rsidR="000112A5" w:rsidRPr="00A005BA">
        <w:rPr>
          <w:rFonts w:ascii="Times New Roman" w:hAnsi="Times New Roman"/>
          <w:sz w:val="20"/>
          <w:szCs w:val="20"/>
        </w:rPr>
        <w:t xml:space="preserve">    </w:t>
      </w:r>
      <w:r w:rsidR="000800E4" w:rsidRPr="00A005BA">
        <w:rPr>
          <w:rFonts w:ascii="Times New Roman" w:hAnsi="Times New Roman"/>
          <w:sz w:val="20"/>
          <w:szCs w:val="20"/>
        </w:rPr>
        <w:t xml:space="preserve">     </w:t>
      </w:r>
      <w:r w:rsidR="000112A5" w:rsidRPr="00A005BA">
        <w:rPr>
          <w:rFonts w:ascii="Times New Roman" w:hAnsi="Times New Roman"/>
          <w:sz w:val="20"/>
          <w:szCs w:val="20"/>
        </w:rPr>
        <w:t xml:space="preserve">   </w:t>
      </w:r>
      <w:r w:rsidR="004E04BB" w:rsidRPr="00A005BA">
        <w:rPr>
          <w:rFonts w:ascii="Times New Roman" w:hAnsi="Times New Roman"/>
          <w:sz w:val="20"/>
          <w:szCs w:val="20"/>
        </w:rPr>
        <w:t xml:space="preserve">          </w:t>
      </w:r>
      <w:r w:rsidR="00A23039" w:rsidRPr="00A005BA">
        <w:rPr>
          <w:rFonts w:ascii="Times New Roman" w:hAnsi="Times New Roman"/>
          <w:sz w:val="20"/>
          <w:szCs w:val="20"/>
        </w:rPr>
        <w:t xml:space="preserve"> </w:t>
      </w:r>
      <w:r w:rsidR="004E04BB" w:rsidRPr="00A005BA">
        <w:rPr>
          <w:rFonts w:ascii="Times New Roman" w:hAnsi="Times New Roman"/>
          <w:sz w:val="20"/>
          <w:szCs w:val="20"/>
        </w:rPr>
        <w:t xml:space="preserve">  </w:t>
      </w:r>
      <w:r w:rsidR="00B2513A" w:rsidRPr="00A005BA">
        <w:rPr>
          <w:rFonts w:ascii="Times New Roman" w:hAnsi="Times New Roman"/>
          <w:sz w:val="20"/>
          <w:szCs w:val="20"/>
        </w:rPr>
        <w:t xml:space="preserve">       </w:t>
      </w:r>
      <w:r w:rsidR="003A633B" w:rsidRPr="00A005BA">
        <w:rPr>
          <w:rFonts w:ascii="Times New Roman" w:hAnsi="Times New Roman"/>
          <w:sz w:val="20"/>
          <w:szCs w:val="20"/>
        </w:rPr>
        <w:t xml:space="preserve">      </w:t>
      </w:r>
      <w:r w:rsidR="00B2513A" w:rsidRPr="00A005BA">
        <w:rPr>
          <w:rFonts w:ascii="Times New Roman" w:hAnsi="Times New Roman"/>
          <w:sz w:val="20"/>
          <w:szCs w:val="20"/>
        </w:rPr>
        <w:t xml:space="preserve"> </w:t>
      </w:r>
      <w:r w:rsidR="007C168C" w:rsidRPr="00A005BA">
        <w:rPr>
          <w:rFonts w:ascii="Times New Roman" w:hAnsi="Times New Roman"/>
          <w:sz w:val="20"/>
          <w:szCs w:val="20"/>
        </w:rPr>
        <w:tab/>
      </w:r>
      <w:r w:rsidR="00A2622A">
        <w:rPr>
          <w:rFonts w:ascii="Times New Roman" w:hAnsi="Times New Roman"/>
          <w:sz w:val="20"/>
          <w:szCs w:val="20"/>
        </w:rPr>
        <w:tab/>
      </w:r>
      <w:r w:rsidR="00F02B7A">
        <w:rPr>
          <w:rFonts w:ascii="Times New Roman" w:hAnsi="Times New Roman"/>
          <w:sz w:val="20"/>
          <w:szCs w:val="20"/>
        </w:rPr>
        <w:t xml:space="preserve"> </w:t>
      </w:r>
      <w:r w:rsidR="0011240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12407">
        <w:rPr>
          <w:rFonts w:ascii="Times New Roman" w:hAnsi="Times New Roman"/>
          <w:sz w:val="20"/>
          <w:szCs w:val="20"/>
        </w:rPr>
        <w:t xml:space="preserve">  </w:t>
      </w:r>
      <w:r w:rsidR="00C229FC">
        <w:rPr>
          <w:rFonts w:ascii="Times New Roman" w:hAnsi="Times New Roman"/>
          <w:sz w:val="20"/>
          <w:szCs w:val="20"/>
        </w:rPr>
        <w:t xml:space="preserve"> </w:t>
      </w:r>
      <w:r w:rsidR="00395871">
        <w:rPr>
          <w:rFonts w:ascii="Times New Roman" w:hAnsi="Times New Roman"/>
          <w:sz w:val="20"/>
          <w:szCs w:val="20"/>
        </w:rPr>
        <w:t>«</w:t>
      </w:r>
      <w:proofErr w:type="gramEnd"/>
      <w:r w:rsidR="00112407">
        <w:rPr>
          <w:rFonts w:ascii="Times New Roman" w:hAnsi="Times New Roman"/>
          <w:sz w:val="20"/>
          <w:szCs w:val="20"/>
        </w:rPr>
        <w:t>___</w:t>
      </w:r>
      <w:r w:rsidR="00395871">
        <w:rPr>
          <w:rFonts w:ascii="Times New Roman" w:hAnsi="Times New Roman"/>
          <w:sz w:val="20"/>
          <w:szCs w:val="20"/>
        </w:rPr>
        <w:t xml:space="preserve">» </w:t>
      </w:r>
      <w:r w:rsidR="00112407">
        <w:rPr>
          <w:rFonts w:ascii="Times New Roman" w:hAnsi="Times New Roman"/>
          <w:sz w:val="20"/>
          <w:szCs w:val="20"/>
        </w:rPr>
        <w:t>____________20</w:t>
      </w:r>
      <w:r w:rsidR="00C16C06">
        <w:rPr>
          <w:rFonts w:ascii="Times New Roman" w:hAnsi="Times New Roman"/>
          <w:sz w:val="20"/>
          <w:szCs w:val="20"/>
        </w:rPr>
        <w:t>24</w:t>
      </w:r>
      <w:r w:rsidR="007C168C" w:rsidRPr="00A005BA">
        <w:rPr>
          <w:rFonts w:ascii="Times New Roman" w:hAnsi="Times New Roman"/>
          <w:sz w:val="20"/>
          <w:szCs w:val="20"/>
        </w:rPr>
        <w:t>г.</w:t>
      </w:r>
    </w:p>
    <w:p w14:paraId="19AC9063" w14:textId="77777777" w:rsidR="002A487F" w:rsidRPr="00A005BA" w:rsidRDefault="002A487F">
      <w:pPr>
        <w:autoSpaceDE w:val="0"/>
        <w:spacing w:after="12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C2BEF9F" w14:textId="77777777" w:rsidR="00D70CA0" w:rsidRPr="00383562" w:rsidRDefault="00CE14D8" w:rsidP="00D70CA0">
      <w:pPr>
        <w:autoSpaceDE w:val="0"/>
        <w:spacing w:after="12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 xml:space="preserve">          </w:t>
      </w:r>
      <w:r w:rsidR="00D70CA0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384CB4">
        <w:rPr>
          <w:rFonts w:ascii="Times New Roman" w:hAnsi="Times New Roman"/>
          <w:b/>
          <w:bCs/>
          <w:sz w:val="20"/>
          <w:szCs w:val="20"/>
        </w:rPr>
        <w:t xml:space="preserve">ООО Спецзастройщик «Железно», </w:t>
      </w:r>
      <w:r w:rsidR="00D70CA0" w:rsidRPr="00E068CC">
        <w:rPr>
          <w:rFonts w:ascii="Times New Roman" w:hAnsi="Times New Roman"/>
          <w:bCs/>
          <w:sz w:val="20"/>
          <w:szCs w:val="20"/>
        </w:rPr>
        <w:t xml:space="preserve">в лице </w:t>
      </w:r>
      <w:r w:rsidR="00383562">
        <w:rPr>
          <w:rFonts w:ascii="Times New Roman" w:hAnsi="Times New Roman"/>
          <w:b/>
          <w:bCs/>
          <w:sz w:val="20"/>
          <w:szCs w:val="20"/>
        </w:rPr>
        <w:t>Костяк</w:t>
      </w:r>
      <w:r w:rsidR="00D70CA0" w:rsidRPr="009B0AE7">
        <w:rPr>
          <w:rFonts w:ascii="Times New Roman" w:hAnsi="Times New Roman"/>
          <w:b/>
          <w:bCs/>
          <w:sz w:val="20"/>
          <w:szCs w:val="20"/>
        </w:rPr>
        <w:t xml:space="preserve"> Яны Павловны, </w:t>
      </w:r>
      <w:r w:rsidR="00D70CA0" w:rsidRPr="009B0AE7">
        <w:rPr>
          <w:rFonts w:ascii="Times New Roman" w:hAnsi="Times New Roman"/>
          <w:bCs/>
          <w:sz w:val="20"/>
          <w:szCs w:val="20"/>
        </w:rPr>
        <w:t xml:space="preserve">действующей на основании </w:t>
      </w:r>
      <w:r w:rsidR="00384CB4" w:rsidRPr="00384CB4">
        <w:rPr>
          <w:rFonts w:ascii="Times New Roman" w:hAnsi="Times New Roman"/>
          <w:bCs/>
          <w:sz w:val="20"/>
          <w:szCs w:val="20"/>
        </w:rPr>
        <w:t xml:space="preserve">Доверенности 43 АА </w:t>
      </w:r>
      <w:r w:rsidR="00384CB4">
        <w:rPr>
          <w:rFonts w:ascii="Times New Roman" w:hAnsi="Times New Roman"/>
          <w:bCs/>
          <w:sz w:val="20"/>
          <w:szCs w:val="20"/>
        </w:rPr>
        <w:t>1761164</w:t>
      </w:r>
      <w:r w:rsidR="00384CB4" w:rsidRPr="00384CB4">
        <w:rPr>
          <w:rFonts w:ascii="Times New Roman" w:hAnsi="Times New Roman"/>
          <w:bCs/>
          <w:sz w:val="20"/>
          <w:szCs w:val="20"/>
        </w:rPr>
        <w:t xml:space="preserve"> от </w:t>
      </w:r>
      <w:r w:rsidR="00384CB4">
        <w:rPr>
          <w:rFonts w:ascii="Times New Roman" w:hAnsi="Times New Roman"/>
          <w:bCs/>
          <w:sz w:val="20"/>
          <w:szCs w:val="20"/>
        </w:rPr>
        <w:t>22</w:t>
      </w:r>
      <w:r w:rsidR="00384CB4" w:rsidRPr="00384CB4">
        <w:rPr>
          <w:rFonts w:ascii="Times New Roman" w:hAnsi="Times New Roman"/>
          <w:bCs/>
          <w:sz w:val="20"/>
          <w:szCs w:val="20"/>
        </w:rPr>
        <w:t>.0</w:t>
      </w:r>
      <w:r w:rsidR="00384CB4">
        <w:rPr>
          <w:rFonts w:ascii="Times New Roman" w:hAnsi="Times New Roman"/>
          <w:bCs/>
          <w:sz w:val="20"/>
          <w:szCs w:val="20"/>
        </w:rPr>
        <w:t>6</w:t>
      </w:r>
      <w:r w:rsidR="00384CB4" w:rsidRPr="00384CB4">
        <w:rPr>
          <w:rFonts w:ascii="Times New Roman" w:hAnsi="Times New Roman"/>
          <w:bCs/>
          <w:sz w:val="20"/>
          <w:szCs w:val="20"/>
        </w:rPr>
        <w:t>.202</w:t>
      </w:r>
      <w:r w:rsidR="00384CB4">
        <w:rPr>
          <w:rFonts w:ascii="Times New Roman" w:hAnsi="Times New Roman"/>
          <w:bCs/>
          <w:sz w:val="20"/>
          <w:szCs w:val="20"/>
        </w:rPr>
        <w:t>3</w:t>
      </w:r>
      <w:r w:rsidR="00384CB4" w:rsidRPr="00384CB4">
        <w:rPr>
          <w:rFonts w:ascii="Times New Roman" w:hAnsi="Times New Roman"/>
          <w:bCs/>
          <w:sz w:val="20"/>
          <w:szCs w:val="20"/>
        </w:rPr>
        <w:t xml:space="preserve"> г</w:t>
      </w:r>
      <w:r w:rsidR="00D70CA0" w:rsidRPr="009B0AE7">
        <w:rPr>
          <w:rFonts w:ascii="Times New Roman" w:hAnsi="Times New Roman"/>
          <w:bCs/>
          <w:sz w:val="20"/>
          <w:szCs w:val="20"/>
        </w:rPr>
        <w:t>, именуемое в дальнейшем</w:t>
      </w:r>
      <w:r w:rsidR="00D70CA0" w:rsidRPr="009B0AE7">
        <w:rPr>
          <w:rFonts w:ascii="Times New Roman" w:hAnsi="Times New Roman"/>
          <w:b/>
          <w:bCs/>
          <w:sz w:val="20"/>
          <w:szCs w:val="20"/>
        </w:rPr>
        <w:t xml:space="preserve"> «Застройщик», </w:t>
      </w:r>
      <w:r w:rsidR="00D70CA0" w:rsidRPr="009B0AE7">
        <w:rPr>
          <w:rFonts w:ascii="Times New Roman" w:hAnsi="Times New Roman"/>
          <w:bCs/>
          <w:sz w:val="20"/>
          <w:szCs w:val="20"/>
        </w:rPr>
        <w:t>с одной стороны, и</w:t>
      </w:r>
    </w:p>
    <w:p w14:paraId="0C946F72" w14:textId="77777777" w:rsidR="00D70CA0" w:rsidRDefault="00D70CA0" w:rsidP="00C229FC">
      <w:pPr>
        <w:autoSpaceDE w:val="0"/>
        <w:spacing w:after="12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B0AE7">
        <w:rPr>
          <w:rFonts w:ascii="Times New Roman" w:hAnsi="Times New Roman"/>
          <w:b/>
          <w:sz w:val="20"/>
          <w:szCs w:val="20"/>
        </w:rPr>
        <w:t>Гр.</w:t>
      </w:r>
      <w:r w:rsidR="00112407" w:rsidRPr="009B0AE7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 w:rsidRPr="009B0AE7">
        <w:rPr>
          <w:rFonts w:ascii="Times New Roman" w:hAnsi="Times New Roman"/>
          <w:sz w:val="20"/>
          <w:szCs w:val="20"/>
        </w:rPr>
        <w:t xml:space="preserve">, </w:t>
      </w:r>
      <w:r w:rsidR="008970AB" w:rsidRPr="009B0AE7">
        <w:rPr>
          <w:rFonts w:ascii="Times New Roman" w:hAnsi="Times New Roman"/>
          <w:sz w:val="20"/>
          <w:szCs w:val="20"/>
        </w:rPr>
        <w:t xml:space="preserve">именуемый в дальнейшем </w:t>
      </w:r>
      <w:r w:rsidR="008970AB" w:rsidRPr="009B0AE7">
        <w:rPr>
          <w:rFonts w:ascii="Times New Roman" w:hAnsi="Times New Roman"/>
          <w:b/>
          <w:bCs/>
          <w:sz w:val="20"/>
          <w:szCs w:val="20"/>
        </w:rPr>
        <w:t>«</w:t>
      </w:r>
      <w:r w:rsidR="009B123C">
        <w:rPr>
          <w:rFonts w:ascii="Times New Roman" w:hAnsi="Times New Roman"/>
          <w:b/>
          <w:bCs/>
          <w:sz w:val="20"/>
          <w:szCs w:val="20"/>
        </w:rPr>
        <w:t>Участник долевого строительства</w:t>
      </w:r>
      <w:r w:rsidR="008970AB" w:rsidRPr="009B0AE7">
        <w:rPr>
          <w:rFonts w:ascii="Times New Roman" w:hAnsi="Times New Roman"/>
          <w:b/>
          <w:bCs/>
          <w:sz w:val="20"/>
          <w:szCs w:val="20"/>
        </w:rPr>
        <w:t>»</w:t>
      </w:r>
      <w:r w:rsidR="009E23FF">
        <w:rPr>
          <w:rFonts w:ascii="Times New Roman" w:hAnsi="Times New Roman"/>
          <w:sz w:val="20"/>
          <w:szCs w:val="20"/>
        </w:rPr>
        <w:t xml:space="preserve"> </w:t>
      </w:r>
      <w:r w:rsidR="009E23FF" w:rsidRPr="009B0AE7">
        <w:rPr>
          <w:rFonts w:ascii="Times New Roman" w:hAnsi="Times New Roman"/>
          <w:sz w:val="20"/>
          <w:szCs w:val="20"/>
          <w:lang w:eastAsia="ru-RU"/>
        </w:rPr>
        <w:t xml:space="preserve">(далее по тексту – </w:t>
      </w:r>
      <w:r w:rsidR="009E23FF" w:rsidRPr="009B0AE7">
        <w:rPr>
          <w:rFonts w:ascii="Times New Roman" w:hAnsi="Times New Roman"/>
          <w:b/>
          <w:bCs/>
          <w:sz w:val="20"/>
          <w:szCs w:val="20"/>
          <w:lang w:eastAsia="ru-RU"/>
        </w:rPr>
        <w:t>«Долевщик»</w:t>
      </w:r>
      <w:r w:rsidR="009E23FF" w:rsidRPr="009B0AE7">
        <w:rPr>
          <w:rFonts w:ascii="Times New Roman" w:hAnsi="Times New Roman"/>
          <w:sz w:val="20"/>
          <w:szCs w:val="20"/>
          <w:lang w:eastAsia="ru-RU"/>
        </w:rPr>
        <w:t>)</w:t>
      </w:r>
      <w:r w:rsidR="009E23FF" w:rsidRPr="009B0AE7">
        <w:rPr>
          <w:rFonts w:ascii="Times New Roman" w:hAnsi="Times New Roman"/>
          <w:sz w:val="20"/>
          <w:szCs w:val="20"/>
        </w:rPr>
        <w:t>,</w:t>
      </w:r>
      <w:r w:rsidR="009E23FF">
        <w:rPr>
          <w:rFonts w:ascii="Times New Roman" w:hAnsi="Times New Roman"/>
          <w:sz w:val="20"/>
          <w:szCs w:val="20"/>
        </w:rPr>
        <w:t xml:space="preserve"> </w:t>
      </w:r>
      <w:r w:rsidRPr="009B0AE7">
        <w:rPr>
          <w:rFonts w:ascii="Times New Roman" w:hAnsi="Times New Roman"/>
          <w:sz w:val="20"/>
          <w:szCs w:val="20"/>
        </w:rPr>
        <w:t>с другой</w:t>
      </w:r>
      <w:r w:rsidRPr="00A005BA">
        <w:rPr>
          <w:rFonts w:ascii="Times New Roman" w:hAnsi="Times New Roman"/>
          <w:sz w:val="20"/>
          <w:szCs w:val="20"/>
        </w:rPr>
        <w:t xml:space="preserve"> стороны, именуемые в дальнейшем вместе «Стороны», заключили настоящий </w:t>
      </w:r>
      <w:r w:rsidR="002777F2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>оговор</w:t>
      </w:r>
      <w:r w:rsidR="002777F2">
        <w:rPr>
          <w:rFonts w:ascii="Times New Roman" w:hAnsi="Times New Roman"/>
          <w:sz w:val="20"/>
          <w:szCs w:val="20"/>
        </w:rPr>
        <w:t xml:space="preserve"> (далее по тексту – Договор)</w:t>
      </w:r>
      <w:r w:rsidRPr="00A005BA">
        <w:rPr>
          <w:rFonts w:ascii="Times New Roman" w:hAnsi="Times New Roman"/>
          <w:sz w:val="20"/>
          <w:szCs w:val="20"/>
        </w:rPr>
        <w:t xml:space="preserve"> о нижеследующем:</w:t>
      </w:r>
      <w:r w:rsidR="00CE14D8" w:rsidRPr="00A005B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584233C" w14:textId="77777777" w:rsidR="001D6F95" w:rsidRPr="00F02B7A" w:rsidRDefault="001D6F95" w:rsidP="00077E94">
      <w:pPr>
        <w:autoSpaceDE w:val="0"/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29487ED4" w14:textId="77777777" w:rsidR="00621F85" w:rsidRPr="00A005BA" w:rsidRDefault="00621F85" w:rsidP="008F26E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A005BA">
        <w:rPr>
          <w:rFonts w:ascii="Times New Roman" w:hAnsi="Times New Roman"/>
          <w:b/>
          <w:bCs/>
          <w:sz w:val="20"/>
          <w:szCs w:val="20"/>
        </w:rPr>
        <w:t>. Предмет договора.</w:t>
      </w:r>
    </w:p>
    <w:p w14:paraId="5D36502C" w14:textId="29033F4D" w:rsidR="00AC1752" w:rsidRPr="000B473A" w:rsidRDefault="001736E4" w:rsidP="000B473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  <w:r w:rsidRPr="00144F79">
        <w:rPr>
          <w:rFonts w:ascii="Times New Roman" w:hAnsi="Times New Roman"/>
          <w:sz w:val="20"/>
          <w:szCs w:val="20"/>
        </w:rPr>
        <w:t xml:space="preserve">1.1. Застройщик обязуется своими силами и (или) с привлечением других лиц в предусмотренный договором срок построить (создать) </w:t>
      </w:r>
      <w:r w:rsidR="00383562">
        <w:rPr>
          <w:rFonts w:ascii="Times New Roman" w:hAnsi="Times New Roman"/>
          <w:sz w:val="20"/>
          <w:szCs w:val="20"/>
        </w:rPr>
        <w:t>объект капитального строительства</w:t>
      </w:r>
      <w:r w:rsidR="00383562" w:rsidRPr="00383562">
        <w:rPr>
          <w:rFonts w:ascii="Times New Roman" w:hAnsi="Times New Roman"/>
          <w:sz w:val="20"/>
          <w:szCs w:val="20"/>
        </w:rPr>
        <w:t xml:space="preserve"> </w:t>
      </w:r>
      <w:r w:rsidR="00383562" w:rsidRPr="00144F79">
        <w:rPr>
          <w:rFonts w:ascii="Times New Roman" w:hAnsi="Times New Roman"/>
          <w:sz w:val="20"/>
          <w:szCs w:val="20"/>
        </w:rPr>
        <w:t xml:space="preserve">согласно проектной </w:t>
      </w:r>
      <w:r w:rsidR="00383562" w:rsidRPr="00383562">
        <w:rPr>
          <w:rFonts w:ascii="Times New Roman" w:hAnsi="Times New Roman"/>
          <w:sz w:val="20"/>
          <w:szCs w:val="20"/>
        </w:rPr>
        <w:t>документации</w:t>
      </w:r>
      <w:r w:rsidR="00383562">
        <w:rPr>
          <w:rFonts w:ascii="Times New Roman" w:hAnsi="Times New Roman"/>
          <w:sz w:val="20"/>
          <w:szCs w:val="20"/>
        </w:rPr>
        <w:t>: «</w:t>
      </w:r>
      <w:r w:rsidR="00383562" w:rsidRPr="00383562">
        <w:rPr>
          <w:rFonts w:ascii="Times New Roman" w:hAnsi="Times New Roman"/>
          <w:b/>
          <w:bCs/>
          <w:sz w:val="20"/>
          <w:szCs w:val="20"/>
        </w:rPr>
        <w:t>Т</w:t>
      </w:r>
      <w:r w:rsidR="00770FAA" w:rsidRPr="00383562">
        <w:rPr>
          <w:rFonts w:ascii="Times New Roman" w:hAnsi="Times New Roman"/>
          <w:b/>
          <w:bCs/>
          <w:sz w:val="20"/>
          <w:szCs w:val="20"/>
        </w:rPr>
        <w:t>ор</w:t>
      </w:r>
      <w:r w:rsidR="00770FAA" w:rsidRPr="00383562">
        <w:rPr>
          <w:rFonts w:ascii="Times New Roman" w:hAnsi="Times New Roman"/>
          <w:b/>
          <w:sz w:val="20"/>
          <w:szCs w:val="20"/>
        </w:rPr>
        <w:t>гов</w:t>
      </w:r>
      <w:r w:rsidR="00383562">
        <w:rPr>
          <w:rFonts w:ascii="Times New Roman" w:hAnsi="Times New Roman"/>
          <w:b/>
          <w:sz w:val="20"/>
          <w:szCs w:val="20"/>
        </w:rPr>
        <w:t>ый</w:t>
      </w:r>
      <w:r w:rsidR="00770FAA" w:rsidRPr="00383562">
        <w:rPr>
          <w:rFonts w:ascii="Times New Roman" w:hAnsi="Times New Roman"/>
          <w:b/>
          <w:sz w:val="20"/>
          <w:szCs w:val="20"/>
        </w:rPr>
        <w:t xml:space="preserve"> центр </w:t>
      </w:r>
      <w:r w:rsidR="004B1DD4" w:rsidRPr="00383562">
        <w:rPr>
          <w:rFonts w:ascii="Times New Roman" w:hAnsi="Times New Roman"/>
          <w:b/>
          <w:sz w:val="20"/>
          <w:szCs w:val="20"/>
        </w:rPr>
        <w:t>в</w:t>
      </w:r>
      <w:r w:rsidR="004B1DD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B1DD4">
        <w:rPr>
          <w:rFonts w:ascii="Times New Roman" w:hAnsi="Times New Roman"/>
          <w:b/>
          <w:sz w:val="20"/>
          <w:szCs w:val="20"/>
        </w:rPr>
        <w:t>Завьяловском</w:t>
      </w:r>
      <w:proofErr w:type="spellEnd"/>
      <w:r w:rsidR="004B1DD4">
        <w:rPr>
          <w:rFonts w:ascii="Times New Roman" w:hAnsi="Times New Roman"/>
          <w:b/>
          <w:sz w:val="20"/>
          <w:szCs w:val="20"/>
        </w:rPr>
        <w:t xml:space="preserve"> районе</w:t>
      </w:r>
      <w:r w:rsidR="00DF2C67">
        <w:rPr>
          <w:rFonts w:ascii="Times New Roman" w:hAnsi="Times New Roman"/>
          <w:b/>
          <w:sz w:val="20"/>
          <w:szCs w:val="20"/>
        </w:rPr>
        <w:t xml:space="preserve"> Удмуртской Республики </w:t>
      </w:r>
      <w:r w:rsidR="004B1DD4">
        <w:rPr>
          <w:rFonts w:ascii="Times New Roman" w:hAnsi="Times New Roman"/>
          <w:b/>
          <w:sz w:val="20"/>
          <w:szCs w:val="20"/>
        </w:rPr>
        <w:t xml:space="preserve"> </w:t>
      </w:r>
      <w:r w:rsidR="00383562">
        <w:rPr>
          <w:rFonts w:ascii="Times New Roman" w:hAnsi="Times New Roman"/>
          <w:b/>
          <w:sz w:val="20"/>
          <w:szCs w:val="20"/>
        </w:rPr>
        <w:t>(</w:t>
      </w:r>
      <w:r w:rsidR="00DF2C67">
        <w:rPr>
          <w:rFonts w:ascii="Times New Roman" w:hAnsi="Times New Roman"/>
          <w:b/>
          <w:sz w:val="20"/>
          <w:szCs w:val="20"/>
        </w:rPr>
        <w:t>2</w:t>
      </w:r>
      <w:r w:rsidR="00383562">
        <w:rPr>
          <w:rFonts w:ascii="Times New Roman" w:hAnsi="Times New Roman"/>
          <w:b/>
          <w:sz w:val="20"/>
          <w:szCs w:val="20"/>
        </w:rPr>
        <w:t xml:space="preserve"> этап строительства)</w:t>
      </w:r>
      <w:r w:rsidR="00AE2A5E">
        <w:rPr>
          <w:rFonts w:ascii="Times New Roman" w:hAnsi="Times New Roman"/>
          <w:b/>
          <w:sz w:val="20"/>
          <w:szCs w:val="20"/>
        </w:rPr>
        <w:t>»</w:t>
      </w:r>
      <w:r w:rsidR="00402480" w:rsidRPr="00144F79">
        <w:rPr>
          <w:rFonts w:ascii="Times New Roman" w:hAnsi="Times New Roman"/>
          <w:b/>
          <w:sz w:val="20"/>
          <w:szCs w:val="20"/>
        </w:rPr>
        <w:t>,</w:t>
      </w:r>
      <w:r w:rsidR="00C36467" w:rsidRPr="00144F79">
        <w:rPr>
          <w:rFonts w:ascii="Times New Roman" w:hAnsi="Times New Roman"/>
          <w:b/>
          <w:sz w:val="20"/>
          <w:szCs w:val="20"/>
        </w:rPr>
        <w:t xml:space="preserve"> </w:t>
      </w:r>
      <w:r w:rsidR="004B1DD4" w:rsidRPr="004B1DD4">
        <w:rPr>
          <w:rFonts w:ascii="Times New Roman" w:hAnsi="Times New Roman"/>
          <w:b/>
          <w:sz w:val="20"/>
          <w:szCs w:val="20"/>
        </w:rPr>
        <w:t>общей площадь</w:t>
      </w:r>
      <w:r w:rsidR="00534C36">
        <w:rPr>
          <w:rFonts w:ascii="Times New Roman" w:hAnsi="Times New Roman"/>
          <w:b/>
          <w:sz w:val="20"/>
          <w:szCs w:val="20"/>
        </w:rPr>
        <w:t xml:space="preserve">ю </w:t>
      </w:r>
      <w:r w:rsidR="00DF2C67">
        <w:rPr>
          <w:rFonts w:ascii="Times New Roman" w:hAnsi="Times New Roman"/>
          <w:b/>
          <w:sz w:val="20"/>
          <w:szCs w:val="20"/>
        </w:rPr>
        <w:t>839</w:t>
      </w:r>
      <w:r w:rsidR="0079654E">
        <w:rPr>
          <w:rFonts w:ascii="Times New Roman" w:hAnsi="Times New Roman"/>
          <w:b/>
          <w:sz w:val="20"/>
          <w:szCs w:val="20"/>
        </w:rPr>
        <w:t>,</w:t>
      </w:r>
      <w:r w:rsidR="00DF2C67">
        <w:rPr>
          <w:rFonts w:ascii="Times New Roman" w:hAnsi="Times New Roman"/>
          <w:b/>
          <w:sz w:val="20"/>
          <w:szCs w:val="20"/>
        </w:rPr>
        <w:t>90</w:t>
      </w:r>
      <w:r w:rsidR="00384CB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B1DD4" w:rsidRPr="004B1DD4">
        <w:rPr>
          <w:rFonts w:ascii="Times New Roman" w:hAnsi="Times New Roman"/>
          <w:b/>
          <w:sz w:val="20"/>
          <w:szCs w:val="20"/>
        </w:rPr>
        <w:t>кв.м</w:t>
      </w:r>
      <w:proofErr w:type="spellEnd"/>
      <w:r w:rsidR="00EF12A8" w:rsidRPr="00F83B80">
        <w:rPr>
          <w:rFonts w:ascii="Times New Roman" w:hAnsi="Times New Roman"/>
          <w:b/>
          <w:sz w:val="20"/>
          <w:szCs w:val="20"/>
        </w:rPr>
        <w:t xml:space="preserve">, </w:t>
      </w:r>
      <w:r w:rsidR="004B1DD4" w:rsidRPr="00F83B80">
        <w:rPr>
          <w:rFonts w:ascii="Times New Roman" w:hAnsi="Times New Roman"/>
          <w:b/>
          <w:sz w:val="20"/>
          <w:szCs w:val="20"/>
        </w:rPr>
        <w:t xml:space="preserve"> </w:t>
      </w:r>
      <w:r w:rsidR="00EF12A8" w:rsidRPr="00F83B80">
        <w:rPr>
          <w:rFonts w:ascii="Times New Roman" w:hAnsi="Times New Roman"/>
          <w:b/>
          <w:sz w:val="20"/>
          <w:szCs w:val="20"/>
        </w:rPr>
        <w:t>количество этажей</w:t>
      </w:r>
      <w:r w:rsidR="00DF2C67">
        <w:rPr>
          <w:rFonts w:ascii="Times New Roman" w:hAnsi="Times New Roman"/>
          <w:b/>
          <w:sz w:val="20"/>
          <w:szCs w:val="20"/>
        </w:rPr>
        <w:t>:</w:t>
      </w:r>
      <w:r w:rsidR="00534C36" w:rsidRPr="00F83B80">
        <w:rPr>
          <w:rFonts w:ascii="Times New Roman" w:hAnsi="Times New Roman"/>
          <w:b/>
          <w:sz w:val="20"/>
          <w:szCs w:val="20"/>
        </w:rPr>
        <w:t xml:space="preserve"> </w:t>
      </w:r>
      <w:r w:rsidR="00DF2C67">
        <w:rPr>
          <w:rFonts w:ascii="Times New Roman" w:hAnsi="Times New Roman"/>
          <w:b/>
          <w:sz w:val="20"/>
          <w:szCs w:val="20"/>
        </w:rPr>
        <w:t>3</w:t>
      </w:r>
      <w:r w:rsidR="00EF12A8" w:rsidRPr="00045B11">
        <w:rPr>
          <w:rFonts w:ascii="Times New Roman" w:hAnsi="Times New Roman"/>
          <w:bCs/>
          <w:sz w:val="20"/>
          <w:szCs w:val="20"/>
        </w:rPr>
        <w:t xml:space="preserve"> </w:t>
      </w:r>
      <w:r w:rsidR="002A0B08" w:rsidRPr="00045B11">
        <w:rPr>
          <w:rFonts w:ascii="Times New Roman" w:hAnsi="Times New Roman"/>
          <w:bCs/>
          <w:sz w:val="20"/>
          <w:szCs w:val="20"/>
        </w:rPr>
        <w:t xml:space="preserve">(далее по тексту - </w:t>
      </w:r>
      <w:r w:rsidR="007F1DA8">
        <w:rPr>
          <w:rFonts w:ascii="Times New Roman" w:hAnsi="Times New Roman"/>
          <w:bCs/>
          <w:sz w:val="20"/>
          <w:szCs w:val="20"/>
        </w:rPr>
        <w:t>Здание</w:t>
      </w:r>
      <w:r w:rsidR="002A0B08" w:rsidRPr="00045B11">
        <w:rPr>
          <w:rFonts w:ascii="Times New Roman" w:hAnsi="Times New Roman"/>
          <w:bCs/>
          <w:sz w:val="20"/>
          <w:szCs w:val="20"/>
        </w:rPr>
        <w:t xml:space="preserve">), </w:t>
      </w:r>
      <w:r w:rsidR="00C36467" w:rsidRPr="00045B11">
        <w:rPr>
          <w:rFonts w:ascii="Times New Roman" w:hAnsi="Times New Roman"/>
          <w:b/>
          <w:sz w:val="20"/>
          <w:szCs w:val="20"/>
        </w:rPr>
        <w:t>расположенны</w:t>
      </w:r>
      <w:r w:rsidR="00402480" w:rsidRPr="00045B11">
        <w:rPr>
          <w:rFonts w:ascii="Times New Roman" w:hAnsi="Times New Roman"/>
          <w:b/>
          <w:sz w:val="20"/>
          <w:szCs w:val="20"/>
        </w:rPr>
        <w:t>й</w:t>
      </w:r>
      <w:r w:rsidR="00C36467" w:rsidRPr="00045B11">
        <w:rPr>
          <w:rFonts w:ascii="Times New Roman" w:hAnsi="Times New Roman"/>
          <w:b/>
          <w:sz w:val="20"/>
          <w:szCs w:val="20"/>
        </w:rPr>
        <w:t xml:space="preserve"> по адресу:</w:t>
      </w:r>
      <w:r w:rsidR="00262DFB">
        <w:rPr>
          <w:rFonts w:ascii="Times New Roman" w:hAnsi="Times New Roman"/>
          <w:b/>
          <w:sz w:val="20"/>
          <w:szCs w:val="20"/>
        </w:rPr>
        <w:t xml:space="preserve"> </w:t>
      </w:r>
      <w:r w:rsidR="00262DFB" w:rsidRPr="00262DFB">
        <w:rPr>
          <w:rFonts w:ascii="Times New Roman" w:hAnsi="Times New Roman"/>
          <w:b/>
          <w:sz w:val="20"/>
          <w:szCs w:val="20"/>
        </w:rPr>
        <w:t>Удмуртская Республика,</w:t>
      </w:r>
      <w:r w:rsidR="00262DFB">
        <w:rPr>
          <w:rFonts w:ascii="Times New Roman" w:hAnsi="Times New Roman"/>
          <w:b/>
          <w:sz w:val="20"/>
          <w:szCs w:val="20"/>
        </w:rPr>
        <w:t xml:space="preserve"> Муниципальное образование «Муниципальный округ Завьяловский район Удмуртской Республики»</w:t>
      </w:r>
      <w:r w:rsidR="00AE2A5E">
        <w:rPr>
          <w:rFonts w:ascii="Times New Roman" w:hAnsi="Times New Roman"/>
          <w:b/>
          <w:sz w:val="20"/>
          <w:szCs w:val="20"/>
        </w:rPr>
        <w:t>, территория Первомайская</w:t>
      </w:r>
      <w:r w:rsidR="00822ED8" w:rsidRPr="00144F79">
        <w:rPr>
          <w:rFonts w:ascii="Times New Roman" w:hAnsi="Times New Roman"/>
          <w:b/>
          <w:sz w:val="20"/>
          <w:szCs w:val="20"/>
        </w:rPr>
        <w:t xml:space="preserve">, </w:t>
      </w:r>
      <w:r w:rsidR="00C36467" w:rsidRPr="00144F79">
        <w:rPr>
          <w:rFonts w:ascii="Times New Roman" w:hAnsi="Times New Roman"/>
          <w:b/>
          <w:sz w:val="20"/>
          <w:szCs w:val="20"/>
        </w:rPr>
        <w:t xml:space="preserve">на земельном участке с кадастровым номером </w:t>
      </w:r>
      <w:r w:rsidR="00384CB4" w:rsidRPr="00384CB4">
        <w:rPr>
          <w:rFonts w:ascii="Times New Roman" w:hAnsi="Times New Roman"/>
          <w:b/>
          <w:sz w:val="20"/>
          <w:szCs w:val="20"/>
        </w:rPr>
        <w:t>18:08:023002:256</w:t>
      </w:r>
      <w:r w:rsidR="00384CB4">
        <w:rPr>
          <w:rFonts w:ascii="Times New Roman" w:hAnsi="Times New Roman"/>
          <w:b/>
          <w:sz w:val="20"/>
          <w:szCs w:val="20"/>
        </w:rPr>
        <w:t>6</w:t>
      </w:r>
      <w:r w:rsidR="00BD463F">
        <w:rPr>
          <w:rFonts w:ascii="Times New Roman" w:hAnsi="Times New Roman"/>
          <w:b/>
          <w:color w:val="000000"/>
          <w:sz w:val="20"/>
          <w:szCs w:val="20"/>
        </w:rPr>
        <w:t>,</w:t>
      </w:r>
      <w:r w:rsidR="00C36467" w:rsidRPr="00144F79">
        <w:rPr>
          <w:rFonts w:ascii="Times New Roman" w:hAnsi="Times New Roman"/>
          <w:sz w:val="20"/>
          <w:szCs w:val="20"/>
        </w:rPr>
        <w:t xml:space="preserve"> </w:t>
      </w:r>
      <w:r w:rsidR="00C16C06">
        <w:rPr>
          <w:rFonts w:ascii="Times New Roman" w:hAnsi="Times New Roman"/>
          <w:sz w:val="20"/>
          <w:szCs w:val="20"/>
        </w:rPr>
        <w:t>Разрешение на строительство</w:t>
      </w:r>
      <w:r w:rsidR="00C16C06">
        <w:rPr>
          <w:rFonts w:ascii="Times New Roman" w:hAnsi="Times New Roman"/>
          <w:b/>
          <w:bCs/>
          <w:sz w:val="20"/>
          <w:szCs w:val="20"/>
        </w:rPr>
        <w:t xml:space="preserve"> №</w:t>
      </w:r>
      <w:r w:rsidR="00C16C06">
        <w:t xml:space="preserve"> </w:t>
      </w:r>
      <w:r w:rsidR="00C16C06">
        <w:rPr>
          <w:rFonts w:ascii="Times New Roman" w:hAnsi="Times New Roman"/>
          <w:b/>
          <w:bCs/>
          <w:sz w:val="20"/>
          <w:szCs w:val="20"/>
        </w:rPr>
        <w:t>18-08-2</w:t>
      </w:r>
      <w:r w:rsidR="00C16C06">
        <w:rPr>
          <w:rFonts w:ascii="Times New Roman" w:hAnsi="Times New Roman"/>
          <w:b/>
          <w:bCs/>
          <w:sz w:val="20"/>
          <w:szCs w:val="20"/>
        </w:rPr>
        <w:t>6</w:t>
      </w:r>
      <w:r w:rsidR="00C16C06">
        <w:rPr>
          <w:rFonts w:ascii="Times New Roman" w:hAnsi="Times New Roman"/>
          <w:b/>
          <w:bCs/>
          <w:sz w:val="20"/>
          <w:szCs w:val="20"/>
        </w:rPr>
        <w:t xml:space="preserve">-2023 </w:t>
      </w:r>
      <w:r w:rsidR="00C16C06">
        <w:rPr>
          <w:rFonts w:ascii="Times New Roman" w:hAnsi="Times New Roman"/>
          <w:bCs/>
          <w:sz w:val="20"/>
          <w:szCs w:val="20"/>
        </w:rPr>
        <w:t>от</w:t>
      </w:r>
      <w:r w:rsidR="00C16C06">
        <w:rPr>
          <w:rFonts w:ascii="Times New Roman" w:hAnsi="Times New Roman"/>
          <w:b/>
          <w:bCs/>
          <w:sz w:val="20"/>
          <w:szCs w:val="20"/>
        </w:rPr>
        <w:t xml:space="preserve"> 26.</w:t>
      </w:r>
      <w:r w:rsidR="00C16C06">
        <w:rPr>
          <w:rFonts w:ascii="Times New Roman" w:hAnsi="Times New Roman"/>
          <w:b/>
          <w:bCs/>
          <w:sz w:val="20"/>
          <w:szCs w:val="20"/>
        </w:rPr>
        <w:t>07</w:t>
      </w:r>
      <w:r w:rsidR="00C16C06">
        <w:rPr>
          <w:rFonts w:ascii="Times New Roman" w:hAnsi="Times New Roman"/>
          <w:b/>
          <w:bCs/>
          <w:sz w:val="20"/>
          <w:szCs w:val="20"/>
        </w:rPr>
        <w:t xml:space="preserve">.2023 г. </w:t>
      </w:r>
      <w:r w:rsidR="00AC1752" w:rsidRPr="00144F79">
        <w:rPr>
          <w:rFonts w:ascii="Times New Roman" w:hAnsi="Times New Roman"/>
          <w:sz w:val="20"/>
          <w:szCs w:val="20"/>
        </w:rPr>
        <w:t>и после получения раз</w:t>
      </w:r>
      <w:r w:rsidR="000C7F4E" w:rsidRPr="00144F79">
        <w:rPr>
          <w:rFonts w:ascii="Times New Roman" w:hAnsi="Times New Roman"/>
          <w:sz w:val="20"/>
          <w:szCs w:val="20"/>
        </w:rPr>
        <w:t>решения на ввод в эксплуатацию</w:t>
      </w:r>
      <w:r w:rsidR="00D005F7">
        <w:rPr>
          <w:rFonts w:ascii="Times New Roman" w:hAnsi="Times New Roman"/>
          <w:sz w:val="20"/>
          <w:szCs w:val="20"/>
        </w:rPr>
        <w:t>,</w:t>
      </w:r>
      <w:r w:rsidR="00AC1752" w:rsidRPr="00144F79">
        <w:rPr>
          <w:rFonts w:ascii="Times New Roman" w:hAnsi="Times New Roman"/>
          <w:sz w:val="20"/>
          <w:szCs w:val="20"/>
        </w:rPr>
        <w:t xml:space="preserve"> передать</w:t>
      </w:r>
      <w:r w:rsidR="000C7F4E" w:rsidRPr="00144F79">
        <w:rPr>
          <w:rFonts w:ascii="Times New Roman" w:hAnsi="Times New Roman"/>
          <w:sz w:val="20"/>
          <w:szCs w:val="20"/>
        </w:rPr>
        <w:t xml:space="preserve"> </w:t>
      </w:r>
      <w:r w:rsidR="000C7F4E" w:rsidRPr="0037254A">
        <w:rPr>
          <w:rFonts w:ascii="Times New Roman" w:hAnsi="Times New Roman"/>
          <w:b/>
          <w:sz w:val="20"/>
          <w:szCs w:val="20"/>
        </w:rPr>
        <w:t>в собственность</w:t>
      </w:r>
      <w:r w:rsidR="00AC1752" w:rsidRPr="00144F79">
        <w:rPr>
          <w:rFonts w:ascii="Times New Roman" w:hAnsi="Times New Roman"/>
          <w:sz w:val="20"/>
          <w:szCs w:val="20"/>
        </w:rPr>
        <w:t xml:space="preserve"> </w:t>
      </w:r>
      <w:r w:rsidR="009B123C">
        <w:rPr>
          <w:rFonts w:ascii="Times New Roman" w:hAnsi="Times New Roman"/>
          <w:sz w:val="20"/>
          <w:szCs w:val="20"/>
        </w:rPr>
        <w:t xml:space="preserve">Долевщику </w:t>
      </w:r>
      <w:r w:rsidR="00AC1752" w:rsidRPr="00144F79">
        <w:rPr>
          <w:rFonts w:ascii="Times New Roman" w:hAnsi="Times New Roman"/>
          <w:sz w:val="20"/>
          <w:szCs w:val="20"/>
        </w:rPr>
        <w:t>Объект долевого строительства, определенный в п.</w:t>
      </w:r>
      <w:r w:rsidR="000C7F4E" w:rsidRPr="00144F79">
        <w:rPr>
          <w:rFonts w:ascii="Times New Roman" w:hAnsi="Times New Roman"/>
          <w:sz w:val="20"/>
          <w:szCs w:val="20"/>
        </w:rPr>
        <w:t xml:space="preserve"> </w:t>
      </w:r>
      <w:r w:rsidR="00AC1752" w:rsidRPr="00144F79">
        <w:rPr>
          <w:rFonts w:ascii="Times New Roman" w:hAnsi="Times New Roman"/>
          <w:sz w:val="20"/>
          <w:szCs w:val="20"/>
        </w:rPr>
        <w:t>2.1 настоящего Договора.</w:t>
      </w:r>
      <w:r w:rsidR="000C7F4E" w:rsidRPr="00144F79">
        <w:rPr>
          <w:rFonts w:ascii="Times New Roman" w:hAnsi="Times New Roman"/>
          <w:b/>
          <w:sz w:val="20"/>
          <w:szCs w:val="20"/>
        </w:rPr>
        <w:t xml:space="preserve"> </w:t>
      </w:r>
      <w:r w:rsidR="009B123C" w:rsidRPr="00A57FA8">
        <w:rPr>
          <w:rFonts w:ascii="Times New Roman" w:hAnsi="Times New Roman"/>
          <w:sz w:val="20"/>
          <w:szCs w:val="20"/>
        </w:rPr>
        <w:t>Долевщик</w:t>
      </w:r>
      <w:r w:rsidR="00AC1752" w:rsidRPr="00A57FA8">
        <w:rPr>
          <w:rFonts w:ascii="Times New Roman" w:hAnsi="Times New Roman"/>
          <w:sz w:val="20"/>
          <w:szCs w:val="20"/>
        </w:rPr>
        <w:t xml:space="preserve"> со своей стороны обязуется уплатить обусловленную </w:t>
      </w:r>
      <w:r w:rsidR="002777F2" w:rsidRPr="00A57FA8">
        <w:rPr>
          <w:rFonts w:ascii="Times New Roman" w:hAnsi="Times New Roman"/>
          <w:sz w:val="20"/>
          <w:szCs w:val="20"/>
        </w:rPr>
        <w:t xml:space="preserve">настоящим </w:t>
      </w:r>
      <w:r w:rsidR="00AC1752" w:rsidRPr="00A57FA8">
        <w:rPr>
          <w:rFonts w:ascii="Times New Roman" w:hAnsi="Times New Roman"/>
          <w:sz w:val="20"/>
          <w:szCs w:val="20"/>
        </w:rPr>
        <w:t>Договором Цену и принять Объект долевого строительства</w:t>
      </w:r>
      <w:r w:rsidR="00AC1752" w:rsidRPr="00144F79">
        <w:rPr>
          <w:rFonts w:ascii="Times New Roman" w:hAnsi="Times New Roman"/>
          <w:sz w:val="20"/>
          <w:szCs w:val="20"/>
        </w:rPr>
        <w:t xml:space="preserve"> </w:t>
      </w:r>
      <w:r w:rsidR="00AC1752" w:rsidRPr="0037254A">
        <w:rPr>
          <w:rFonts w:ascii="Times New Roman" w:hAnsi="Times New Roman"/>
          <w:b/>
          <w:sz w:val="20"/>
          <w:szCs w:val="20"/>
        </w:rPr>
        <w:t>в</w:t>
      </w:r>
      <w:r w:rsidR="008D6369" w:rsidRPr="0037254A">
        <w:rPr>
          <w:rFonts w:ascii="Times New Roman" w:hAnsi="Times New Roman"/>
          <w:b/>
          <w:sz w:val="20"/>
          <w:szCs w:val="20"/>
        </w:rPr>
        <w:t xml:space="preserve"> </w:t>
      </w:r>
      <w:r w:rsidR="00AC1752" w:rsidRPr="0037254A">
        <w:rPr>
          <w:rFonts w:ascii="Times New Roman" w:hAnsi="Times New Roman"/>
          <w:b/>
          <w:sz w:val="20"/>
          <w:szCs w:val="20"/>
        </w:rPr>
        <w:t>собственность</w:t>
      </w:r>
      <w:r w:rsidR="00AC1752" w:rsidRPr="00144F79">
        <w:rPr>
          <w:rFonts w:ascii="Times New Roman" w:hAnsi="Times New Roman"/>
          <w:sz w:val="20"/>
          <w:szCs w:val="20"/>
        </w:rPr>
        <w:t>.</w:t>
      </w:r>
    </w:p>
    <w:p w14:paraId="07AE9AEE" w14:textId="77777777" w:rsidR="00EE2D0C" w:rsidRPr="00EE2D0C" w:rsidRDefault="00621F85" w:rsidP="001D49C1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1.2. </w:t>
      </w:r>
      <w:r w:rsidR="00EE2D0C" w:rsidRPr="00EE2D0C">
        <w:rPr>
          <w:rFonts w:ascii="Times New Roman" w:hAnsi="Times New Roman"/>
          <w:sz w:val="20"/>
          <w:szCs w:val="20"/>
        </w:rPr>
        <w:t xml:space="preserve">Проектная декларация размещена в Единой информационной системе жилищного строительства на сайте </w:t>
      </w:r>
      <w:r w:rsidR="00EE2D0C" w:rsidRPr="00EE2D0C">
        <w:rPr>
          <w:rFonts w:ascii="Times New Roman" w:hAnsi="Times New Roman"/>
          <w:b/>
          <w:sz w:val="20"/>
          <w:szCs w:val="20"/>
        </w:rPr>
        <w:t>https://наш.дом.рф/.</w:t>
      </w:r>
    </w:p>
    <w:p w14:paraId="507A4200" w14:textId="77777777" w:rsidR="00621F85" w:rsidRDefault="00621F85" w:rsidP="001D49C1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1.3. До подписания настоящего </w:t>
      </w:r>
      <w:r w:rsidR="00282E32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 xml:space="preserve">оговора </w:t>
      </w:r>
      <w:r w:rsidR="009B123C">
        <w:rPr>
          <w:rFonts w:ascii="Times New Roman" w:hAnsi="Times New Roman"/>
          <w:sz w:val="20"/>
          <w:szCs w:val="20"/>
        </w:rPr>
        <w:t>Долевщик</w:t>
      </w:r>
      <w:r w:rsidRPr="00A005BA">
        <w:rPr>
          <w:rFonts w:ascii="Times New Roman" w:hAnsi="Times New Roman"/>
          <w:sz w:val="20"/>
          <w:szCs w:val="20"/>
        </w:rPr>
        <w:t xml:space="preserve"> ознакомился с документацией, относящейся к </w:t>
      </w:r>
      <w:r w:rsidRPr="001C5B0E">
        <w:rPr>
          <w:rFonts w:ascii="Times New Roman" w:hAnsi="Times New Roman"/>
          <w:sz w:val="20"/>
          <w:szCs w:val="20"/>
        </w:rPr>
        <w:t xml:space="preserve">строящемуся </w:t>
      </w:r>
      <w:r w:rsidR="00D005F7" w:rsidRPr="001C5B0E">
        <w:rPr>
          <w:rFonts w:ascii="Times New Roman" w:hAnsi="Times New Roman"/>
          <w:color w:val="000000"/>
          <w:sz w:val="20"/>
          <w:szCs w:val="20"/>
        </w:rPr>
        <w:t>Зданию</w:t>
      </w:r>
      <w:r w:rsidRPr="001C5B0E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A005BA">
        <w:rPr>
          <w:rFonts w:ascii="Times New Roman" w:hAnsi="Times New Roman"/>
          <w:color w:val="000000"/>
          <w:sz w:val="20"/>
          <w:szCs w:val="20"/>
        </w:rPr>
        <w:t>проектной декларацией, планом создаваемого объекта, разрешением на строительство, правоустанавливающими документами на земельный участок)</w:t>
      </w:r>
      <w:r w:rsidR="000C7F4E">
        <w:rPr>
          <w:rFonts w:ascii="Times New Roman" w:hAnsi="Times New Roman"/>
          <w:color w:val="000000"/>
          <w:sz w:val="20"/>
          <w:szCs w:val="20"/>
        </w:rPr>
        <w:t>.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B123C">
        <w:rPr>
          <w:rFonts w:ascii="Times New Roman" w:hAnsi="Times New Roman"/>
          <w:color w:val="000000"/>
          <w:sz w:val="20"/>
          <w:szCs w:val="20"/>
        </w:rPr>
        <w:t>Долевщику</w:t>
      </w:r>
      <w:r w:rsidR="003A778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>понятно содержание данных документов.</w:t>
      </w:r>
    </w:p>
    <w:p w14:paraId="7D42D3E9" w14:textId="77777777"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7C890A7" w14:textId="77777777"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II</w:t>
      </w:r>
      <w:r w:rsidRPr="00A005BA">
        <w:rPr>
          <w:rFonts w:ascii="Times New Roman" w:hAnsi="Times New Roman"/>
          <w:b/>
          <w:bCs/>
          <w:sz w:val="20"/>
          <w:szCs w:val="20"/>
        </w:rPr>
        <w:t>.   Объект долевого строительства.</w:t>
      </w:r>
    </w:p>
    <w:p w14:paraId="346205A6" w14:textId="77777777" w:rsidR="00C76505" w:rsidRDefault="00C76505" w:rsidP="00C7650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05BA">
        <w:rPr>
          <w:rFonts w:ascii="Times New Roman" w:hAnsi="Times New Roman"/>
          <w:sz w:val="20"/>
          <w:szCs w:val="20"/>
        </w:rPr>
        <w:t xml:space="preserve">2.1. Объектом долевого строительства, подлежащим </w:t>
      </w:r>
      <w:r w:rsidRPr="001E1212">
        <w:rPr>
          <w:rFonts w:ascii="Times New Roman" w:hAnsi="Times New Roman"/>
          <w:sz w:val="20"/>
          <w:szCs w:val="20"/>
        </w:rPr>
        <w:t>передаче</w:t>
      </w:r>
      <w:r w:rsidR="003A778F">
        <w:rPr>
          <w:rFonts w:ascii="Times New Roman" w:hAnsi="Times New Roman"/>
          <w:sz w:val="20"/>
          <w:szCs w:val="20"/>
        </w:rPr>
        <w:t xml:space="preserve"> </w:t>
      </w:r>
      <w:r w:rsidR="009B123C">
        <w:rPr>
          <w:rFonts w:ascii="Times New Roman" w:hAnsi="Times New Roman"/>
          <w:sz w:val="20"/>
          <w:szCs w:val="20"/>
        </w:rPr>
        <w:t>Долевщику</w:t>
      </w:r>
      <w:r w:rsidRPr="001E1212">
        <w:rPr>
          <w:rFonts w:ascii="Times New Roman" w:hAnsi="Times New Roman"/>
          <w:sz w:val="20"/>
          <w:szCs w:val="20"/>
        </w:rPr>
        <w:t xml:space="preserve">, является </w:t>
      </w:r>
      <w:r w:rsidRPr="001E1212">
        <w:rPr>
          <w:rFonts w:ascii="Times New Roman" w:hAnsi="Times New Roman"/>
          <w:b/>
          <w:sz w:val="20"/>
          <w:szCs w:val="20"/>
        </w:rPr>
        <w:t xml:space="preserve">нежилое помещение – </w:t>
      </w:r>
      <w:r w:rsidRPr="00331B18">
        <w:rPr>
          <w:rFonts w:ascii="Times New Roman" w:hAnsi="Times New Roman"/>
          <w:b/>
          <w:sz w:val="20"/>
          <w:szCs w:val="20"/>
        </w:rPr>
        <w:t>офис</w:t>
      </w:r>
      <w:r w:rsidRPr="001E1212">
        <w:rPr>
          <w:rFonts w:ascii="Times New Roman" w:hAnsi="Times New Roman"/>
          <w:sz w:val="20"/>
          <w:szCs w:val="20"/>
        </w:rPr>
        <w:t xml:space="preserve"> </w:t>
      </w:r>
      <w:r w:rsidRPr="001E1212">
        <w:rPr>
          <w:rFonts w:ascii="Times New Roman" w:hAnsi="Times New Roman"/>
          <w:sz w:val="20"/>
          <w:szCs w:val="20"/>
          <w:lang w:eastAsia="ru-RU"/>
        </w:rPr>
        <w:t>(далее по тексту – Объект долевого строительства):</w:t>
      </w:r>
    </w:p>
    <w:p w14:paraId="2F7F86E0" w14:textId="77777777" w:rsidR="00C76505" w:rsidRPr="001E1212" w:rsidRDefault="00C76505" w:rsidP="00C7650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2552"/>
        <w:gridCol w:w="2976"/>
      </w:tblGrid>
      <w:tr w:rsidR="00C6554D" w:rsidRPr="001E1212" w14:paraId="645981D2" w14:textId="77777777" w:rsidTr="00C6554D">
        <w:tc>
          <w:tcPr>
            <w:tcW w:w="2694" w:type="dxa"/>
          </w:tcPr>
          <w:p w14:paraId="4A66037C" w14:textId="77777777" w:rsidR="00C6554D" w:rsidRPr="001E1212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12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1984" w:type="dxa"/>
          </w:tcPr>
          <w:p w14:paraId="46A08A28" w14:textId="77777777" w:rsidR="00C6554D" w:rsidRPr="001E1212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12">
              <w:rPr>
                <w:rFonts w:ascii="Times New Roman" w:hAnsi="Times New Roman"/>
                <w:b/>
                <w:sz w:val="20"/>
                <w:szCs w:val="20"/>
              </w:rPr>
              <w:t>№ помещения</w:t>
            </w:r>
          </w:p>
        </w:tc>
        <w:tc>
          <w:tcPr>
            <w:tcW w:w="2552" w:type="dxa"/>
          </w:tcPr>
          <w:p w14:paraId="17E0FFC5" w14:textId="77777777" w:rsidR="00C6554D" w:rsidRPr="001E1212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1E1212">
              <w:rPr>
                <w:rFonts w:ascii="Times New Roman" w:hAnsi="Times New Roman"/>
                <w:b/>
                <w:sz w:val="20"/>
                <w:szCs w:val="20"/>
              </w:rPr>
              <w:t>Площадь общая,</w:t>
            </w:r>
          </w:p>
          <w:p w14:paraId="2DC0D6E0" w14:textId="77777777" w:rsidR="00C6554D" w:rsidRPr="001E1212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E1212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976" w:type="dxa"/>
          </w:tcPr>
          <w:p w14:paraId="5A000C97" w14:textId="77777777" w:rsidR="00C6554D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12">
              <w:rPr>
                <w:rFonts w:ascii="Times New Roman" w:hAnsi="Times New Roman"/>
                <w:b/>
                <w:sz w:val="20"/>
                <w:szCs w:val="20"/>
              </w:rPr>
              <w:t>Общая стоимость</w:t>
            </w:r>
          </w:p>
          <w:p w14:paraId="4EEFE60E" w14:textId="77777777" w:rsidR="00C6554D" w:rsidRPr="001E1212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212">
              <w:rPr>
                <w:rFonts w:ascii="Times New Roman" w:hAnsi="Times New Roman"/>
                <w:b/>
                <w:sz w:val="20"/>
                <w:szCs w:val="20"/>
              </w:rPr>
              <w:t xml:space="preserve"> помещения, руб.</w:t>
            </w:r>
          </w:p>
        </w:tc>
      </w:tr>
      <w:tr w:rsidR="00C6554D" w:rsidRPr="001E1212" w14:paraId="31C77F4B" w14:textId="77777777" w:rsidTr="00C6554D">
        <w:tc>
          <w:tcPr>
            <w:tcW w:w="2694" w:type="dxa"/>
          </w:tcPr>
          <w:p w14:paraId="58D65437" w14:textId="77777777" w:rsidR="00C6554D" w:rsidRPr="00EB4D84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69B6A5" w14:textId="77777777" w:rsidR="00C6554D" w:rsidRPr="00EB4D84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90AAAA" w14:textId="77777777" w:rsidR="00C6554D" w:rsidRPr="00EB4D84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BF0039E" w14:textId="77777777" w:rsidR="00C6554D" w:rsidRPr="00EB4D84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D6B313E" w14:textId="77777777" w:rsidR="00C76505" w:rsidRDefault="00C7650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44CFEED" w14:textId="77777777"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  <w:lang w:eastAsia="ru-RU"/>
        </w:rPr>
        <w:t xml:space="preserve">2.2. Номер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 xml:space="preserve">Объекта долевого строительства 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является условным и уточняется после получения Застройщиком разрешения на ввод в </w:t>
      </w:r>
      <w:r w:rsidRPr="001C5B0E">
        <w:rPr>
          <w:rFonts w:ascii="Times New Roman" w:hAnsi="Times New Roman"/>
          <w:color w:val="000000"/>
          <w:sz w:val="20"/>
          <w:szCs w:val="20"/>
        </w:rPr>
        <w:t xml:space="preserve">эксплуатацию </w:t>
      </w:r>
      <w:r w:rsidR="005E62A9" w:rsidRPr="001C5B0E">
        <w:rPr>
          <w:rFonts w:ascii="Times New Roman" w:hAnsi="Times New Roman"/>
          <w:color w:val="000000"/>
          <w:sz w:val="20"/>
          <w:szCs w:val="20"/>
        </w:rPr>
        <w:t>Здания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 и постановки его на кадастровый учет. </w:t>
      </w:r>
    </w:p>
    <w:p w14:paraId="38DC970D" w14:textId="77777777" w:rsidR="009563F8" w:rsidRDefault="009563F8" w:rsidP="009563F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F83B80">
        <w:rPr>
          <w:rFonts w:ascii="Times New Roman" w:hAnsi="Times New Roman"/>
          <w:sz w:val="20"/>
          <w:szCs w:val="20"/>
        </w:rPr>
        <w:t xml:space="preserve">2.3. </w:t>
      </w:r>
      <w:r w:rsidRPr="00F83B80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Pr="00F83B80">
        <w:rPr>
          <w:rFonts w:ascii="Times New Roman" w:hAnsi="Times New Roman"/>
          <w:sz w:val="20"/>
          <w:szCs w:val="20"/>
        </w:rPr>
        <w:t xml:space="preserve"> передается </w:t>
      </w:r>
      <w:r w:rsidR="009B123C">
        <w:rPr>
          <w:rFonts w:ascii="Times New Roman" w:hAnsi="Times New Roman"/>
          <w:sz w:val="20"/>
          <w:szCs w:val="20"/>
        </w:rPr>
        <w:t xml:space="preserve">Долевщику </w:t>
      </w:r>
      <w:r w:rsidRPr="00F83B80">
        <w:rPr>
          <w:rFonts w:ascii="Times New Roman" w:hAnsi="Times New Roman"/>
          <w:sz w:val="20"/>
          <w:szCs w:val="20"/>
        </w:rPr>
        <w:t xml:space="preserve">Застройщиком в состоянии, отвечающем требованиям технических регламентов, проектной документации и градостроительных регламентов, а также иным обязательным требованиям, включенным в </w:t>
      </w:r>
      <w:hyperlink r:id="rId8" w:history="1">
        <w:r w:rsidRPr="00F83B80">
          <w:rPr>
            <w:rFonts w:ascii="Times New Roman" w:hAnsi="Times New Roman"/>
            <w:sz w:val="20"/>
            <w:szCs w:val="20"/>
          </w:rPr>
          <w:t>перечень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№384-ФЗ "Технический регламент о безопасности зданий и сооружений"</w:t>
        </w:r>
      </w:hyperlink>
      <w:r w:rsidRPr="00F83B80">
        <w:rPr>
          <w:rFonts w:ascii="Times New Roman" w:hAnsi="Times New Roman"/>
          <w:sz w:val="20"/>
          <w:szCs w:val="20"/>
        </w:rPr>
        <w:t xml:space="preserve">, с отделкой помещений, определенной в Приложении № 2 к настоящему Договору. Если в указанном Приложении какой-либо вид работ или оборудования не поименован, он выполнению (установке) не подлежит. </w:t>
      </w:r>
    </w:p>
    <w:p w14:paraId="019B961C" w14:textId="77777777" w:rsidR="00F02AB7" w:rsidRDefault="00F02AB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14:paraId="48DA4F1E" w14:textId="77777777" w:rsidR="00621F85" w:rsidRPr="00A005BA" w:rsidRDefault="00621F85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III</w:t>
      </w:r>
      <w:r w:rsidRPr="00A005BA">
        <w:rPr>
          <w:rFonts w:ascii="Times New Roman" w:hAnsi="Times New Roman"/>
          <w:b/>
          <w:bCs/>
          <w:sz w:val="20"/>
          <w:szCs w:val="20"/>
        </w:rPr>
        <w:t xml:space="preserve">. Срок строительства и порядок передачи </w:t>
      </w:r>
      <w:r w:rsidR="00C8642D" w:rsidRPr="00A005BA">
        <w:rPr>
          <w:rFonts w:ascii="Times New Roman" w:hAnsi="Times New Roman"/>
          <w:b/>
          <w:sz w:val="20"/>
          <w:szCs w:val="20"/>
          <w:lang w:eastAsia="ru-RU"/>
        </w:rPr>
        <w:t>Объекта долевого строительства</w:t>
      </w:r>
      <w:r w:rsidRPr="00A005BA">
        <w:rPr>
          <w:rFonts w:ascii="Times New Roman" w:hAnsi="Times New Roman"/>
          <w:b/>
          <w:bCs/>
          <w:sz w:val="20"/>
          <w:szCs w:val="20"/>
        </w:rPr>
        <w:t>.</w:t>
      </w:r>
    </w:p>
    <w:p w14:paraId="7A1A0C69" w14:textId="77777777" w:rsidR="00AC1752" w:rsidRPr="00E40B69" w:rsidRDefault="00621F85" w:rsidP="00FC597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970AB">
        <w:rPr>
          <w:rFonts w:ascii="Times New Roman" w:hAnsi="Times New Roman"/>
          <w:sz w:val="20"/>
          <w:szCs w:val="20"/>
        </w:rPr>
        <w:t xml:space="preserve">3.1. </w:t>
      </w:r>
      <w:r w:rsidR="001D6F95" w:rsidRPr="008970AB">
        <w:rPr>
          <w:rFonts w:ascii="Times New Roman" w:hAnsi="Times New Roman"/>
          <w:sz w:val="20"/>
          <w:szCs w:val="20"/>
        </w:rPr>
        <w:t xml:space="preserve">Предполагаемый срок получения разрешения на ввод в </w:t>
      </w:r>
      <w:r w:rsidR="001D6F95" w:rsidRPr="00E40B69">
        <w:rPr>
          <w:rFonts w:ascii="Times New Roman" w:hAnsi="Times New Roman"/>
          <w:sz w:val="20"/>
          <w:szCs w:val="20"/>
        </w:rPr>
        <w:t xml:space="preserve">эксплуатацию </w:t>
      </w:r>
      <w:r w:rsidR="005E664A">
        <w:rPr>
          <w:rFonts w:ascii="Times New Roman" w:hAnsi="Times New Roman"/>
          <w:b/>
          <w:sz w:val="20"/>
          <w:szCs w:val="20"/>
        </w:rPr>
        <w:t>Здания</w:t>
      </w:r>
      <w:r w:rsidR="001D6F95" w:rsidRPr="00045B11">
        <w:rPr>
          <w:rFonts w:ascii="Times New Roman" w:hAnsi="Times New Roman"/>
          <w:sz w:val="20"/>
          <w:szCs w:val="20"/>
        </w:rPr>
        <w:t xml:space="preserve"> - </w:t>
      </w:r>
      <w:r w:rsidR="00D569DE" w:rsidRPr="00D569DE">
        <w:rPr>
          <w:rFonts w:ascii="Times New Roman" w:hAnsi="Times New Roman"/>
          <w:b/>
          <w:sz w:val="20"/>
          <w:szCs w:val="20"/>
          <w:u w:val="single"/>
        </w:rPr>
        <w:t>IV квартал 202</w:t>
      </w:r>
      <w:r w:rsidR="00D569DE">
        <w:rPr>
          <w:rFonts w:ascii="Times New Roman" w:hAnsi="Times New Roman"/>
          <w:b/>
          <w:sz w:val="20"/>
          <w:szCs w:val="20"/>
          <w:u w:val="single"/>
        </w:rPr>
        <w:t>5</w:t>
      </w:r>
      <w:r w:rsidR="00D569DE" w:rsidRPr="00D569DE">
        <w:rPr>
          <w:rFonts w:ascii="Times New Roman" w:hAnsi="Times New Roman"/>
          <w:b/>
          <w:sz w:val="20"/>
          <w:szCs w:val="20"/>
          <w:u w:val="single"/>
        </w:rPr>
        <w:t xml:space="preserve"> года</w:t>
      </w:r>
      <w:r w:rsidR="001D6F95" w:rsidRPr="00045B11">
        <w:rPr>
          <w:rFonts w:ascii="Times New Roman" w:hAnsi="Times New Roman"/>
          <w:sz w:val="20"/>
          <w:szCs w:val="20"/>
        </w:rPr>
        <w:t>. Допускается</w:t>
      </w:r>
      <w:r w:rsidR="001D6F95" w:rsidRPr="00182242">
        <w:rPr>
          <w:rFonts w:ascii="Times New Roman" w:hAnsi="Times New Roman"/>
          <w:sz w:val="20"/>
          <w:szCs w:val="20"/>
        </w:rPr>
        <w:t xml:space="preserve"> досрочное исполнение З</w:t>
      </w:r>
      <w:r w:rsidR="00FC5975" w:rsidRPr="00182242">
        <w:rPr>
          <w:rFonts w:ascii="Times New Roman" w:hAnsi="Times New Roman"/>
          <w:sz w:val="20"/>
          <w:szCs w:val="20"/>
        </w:rPr>
        <w:t>астройщиком своих обязательств.</w:t>
      </w:r>
    </w:p>
    <w:p w14:paraId="545B0DA2" w14:textId="77777777" w:rsidR="00621F85" w:rsidRPr="00166870" w:rsidRDefault="00621F85">
      <w:pPr>
        <w:tabs>
          <w:tab w:val="left" w:pos="1741"/>
        </w:tabs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E40B69">
        <w:rPr>
          <w:rFonts w:ascii="Times New Roman" w:hAnsi="Times New Roman"/>
          <w:sz w:val="20"/>
          <w:szCs w:val="20"/>
        </w:rPr>
        <w:t xml:space="preserve">3.2. При невозможности </w:t>
      </w:r>
      <w:r w:rsidR="005E664A">
        <w:rPr>
          <w:rFonts w:ascii="Times New Roman" w:hAnsi="Times New Roman"/>
          <w:sz w:val="20"/>
          <w:szCs w:val="20"/>
        </w:rPr>
        <w:t>получения разрешения на ввод Объекта в эксплуатацию</w:t>
      </w:r>
      <w:r w:rsidRPr="00E40B69">
        <w:rPr>
          <w:rFonts w:ascii="Times New Roman" w:hAnsi="Times New Roman"/>
          <w:sz w:val="20"/>
          <w:szCs w:val="20"/>
        </w:rPr>
        <w:t xml:space="preserve"> в указанный срок Застройщик не позднее, чем за два месяца до окончания указанного в договоре срока обязан направить </w:t>
      </w:r>
      <w:r w:rsidR="009B123C">
        <w:rPr>
          <w:rFonts w:ascii="Times New Roman" w:hAnsi="Times New Roman"/>
          <w:sz w:val="20"/>
          <w:szCs w:val="20"/>
        </w:rPr>
        <w:t xml:space="preserve">Долевщику </w:t>
      </w:r>
      <w:r w:rsidRPr="00E40B69">
        <w:rPr>
          <w:rFonts w:ascii="Times New Roman" w:hAnsi="Times New Roman"/>
          <w:sz w:val="20"/>
          <w:szCs w:val="20"/>
        </w:rPr>
        <w:t>соответствующую</w:t>
      </w:r>
      <w:r w:rsidRPr="00166870">
        <w:rPr>
          <w:rFonts w:ascii="Times New Roman" w:hAnsi="Times New Roman"/>
          <w:sz w:val="20"/>
          <w:szCs w:val="20"/>
        </w:rPr>
        <w:t xml:space="preserve"> информацию и предложение об изменении Договора. Данная информация высылается по почте заказным письмом с уведомлением о вручении по указанному в настоящем Договоре адресу </w:t>
      </w:r>
      <w:r w:rsidR="009B123C">
        <w:rPr>
          <w:rFonts w:ascii="Times New Roman" w:hAnsi="Times New Roman"/>
          <w:sz w:val="20"/>
          <w:szCs w:val="20"/>
        </w:rPr>
        <w:t>Долевщика</w:t>
      </w:r>
      <w:r w:rsidR="00794008">
        <w:rPr>
          <w:rFonts w:ascii="Times New Roman" w:hAnsi="Times New Roman"/>
          <w:sz w:val="20"/>
          <w:szCs w:val="20"/>
        </w:rPr>
        <w:t xml:space="preserve"> </w:t>
      </w:r>
      <w:r w:rsidRPr="00166870">
        <w:rPr>
          <w:rFonts w:ascii="Times New Roman" w:hAnsi="Times New Roman"/>
          <w:sz w:val="20"/>
          <w:szCs w:val="20"/>
        </w:rPr>
        <w:t xml:space="preserve">или вручается </w:t>
      </w:r>
      <w:r w:rsidR="009B123C">
        <w:rPr>
          <w:rFonts w:ascii="Times New Roman" w:hAnsi="Times New Roman"/>
          <w:sz w:val="20"/>
          <w:szCs w:val="20"/>
        </w:rPr>
        <w:t xml:space="preserve">Долевщику </w:t>
      </w:r>
      <w:r w:rsidRPr="00166870">
        <w:rPr>
          <w:rFonts w:ascii="Times New Roman" w:hAnsi="Times New Roman"/>
          <w:sz w:val="20"/>
          <w:szCs w:val="20"/>
        </w:rPr>
        <w:t>лично под расписку.</w:t>
      </w:r>
    </w:p>
    <w:p w14:paraId="4426D27F" w14:textId="77777777" w:rsidR="006941EC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66870">
        <w:rPr>
          <w:rFonts w:ascii="Times New Roman" w:hAnsi="Times New Roman"/>
          <w:sz w:val="20"/>
          <w:szCs w:val="20"/>
        </w:rPr>
        <w:t xml:space="preserve">3.3. При наличии у Застройщика сведений о получении </w:t>
      </w:r>
      <w:r w:rsidR="003A778F">
        <w:rPr>
          <w:rFonts w:ascii="Times New Roman" w:hAnsi="Times New Roman"/>
          <w:sz w:val="20"/>
          <w:szCs w:val="20"/>
        </w:rPr>
        <w:t xml:space="preserve">Долевщиком </w:t>
      </w:r>
      <w:r w:rsidR="006B5269" w:rsidRPr="00166870">
        <w:rPr>
          <w:rFonts w:ascii="Times New Roman" w:hAnsi="Times New Roman"/>
          <w:sz w:val="20"/>
          <w:szCs w:val="20"/>
        </w:rPr>
        <w:t xml:space="preserve">информации и </w:t>
      </w:r>
      <w:r w:rsidRPr="00166870">
        <w:rPr>
          <w:rFonts w:ascii="Times New Roman" w:hAnsi="Times New Roman"/>
          <w:sz w:val="20"/>
          <w:szCs w:val="20"/>
        </w:rPr>
        <w:t xml:space="preserve">предложения об изменении Договора либо при возврате заказного письма оператором почтовой связи с сообщением об отказе </w:t>
      </w:r>
      <w:r w:rsidR="003A778F">
        <w:rPr>
          <w:rFonts w:ascii="Times New Roman" w:hAnsi="Times New Roman"/>
          <w:sz w:val="20"/>
          <w:szCs w:val="20"/>
        </w:rPr>
        <w:t xml:space="preserve">Долевщика </w:t>
      </w:r>
      <w:r w:rsidRPr="00166870">
        <w:rPr>
          <w:rFonts w:ascii="Times New Roman" w:hAnsi="Times New Roman"/>
          <w:sz w:val="20"/>
          <w:szCs w:val="20"/>
        </w:rPr>
        <w:t xml:space="preserve">от его </w:t>
      </w:r>
      <w:r w:rsidRPr="00166870">
        <w:rPr>
          <w:rFonts w:ascii="Times New Roman" w:hAnsi="Times New Roman"/>
          <w:sz w:val="20"/>
          <w:szCs w:val="20"/>
        </w:rPr>
        <w:lastRenderedPageBreak/>
        <w:t>получения или в связи с отсутствием</w:t>
      </w:r>
      <w:r w:rsidR="00D431CF">
        <w:rPr>
          <w:rFonts w:ascii="Times New Roman" w:hAnsi="Times New Roman"/>
          <w:sz w:val="20"/>
          <w:szCs w:val="20"/>
        </w:rPr>
        <w:t xml:space="preserve"> </w:t>
      </w:r>
      <w:r w:rsidR="003A778F">
        <w:rPr>
          <w:rFonts w:ascii="Times New Roman" w:hAnsi="Times New Roman"/>
          <w:sz w:val="20"/>
          <w:szCs w:val="20"/>
        </w:rPr>
        <w:t>Долевщиком</w:t>
      </w:r>
      <w:r w:rsidRPr="00166870">
        <w:rPr>
          <w:rFonts w:ascii="Times New Roman" w:hAnsi="Times New Roman"/>
          <w:sz w:val="20"/>
          <w:szCs w:val="20"/>
        </w:rPr>
        <w:t xml:space="preserve"> по указанному им адресу, если по истечении 20 календарных дней с момента наступления вышеуказанных </w:t>
      </w:r>
      <w:r w:rsidR="000C7F4E" w:rsidRPr="00166870">
        <w:rPr>
          <w:rFonts w:ascii="Times New Roman" w:hAnsi="Times New Roman"/>
          <w:sz w:val="20"/>
          <w:szCs w:val="20"/>
        </w:rPr>
        <w:t xml:space="preserve">событий </w:t>
      </w:r>
      <w:r w:rsidRPr="00166870">
        <w:rPr>
          <w:rFonts w:ascii="Times New Roman" w:hAnsi="Times New Roman"/>
          <w:sz w:val="20"/>
          <w:szCs w:val="20"/>
        </w:rPr>
        <w:t>от</w:t>
      </w:r>
      <w:r w:rsidR="00D431CF">
        <w:rPr>
          <w:rFonts w:ascii="Times New Roman" w:hAnsi="Times New Roman"/>
          <w:sz w:val="20"/>
          <w:szCs w:val="20"/>
        </w:rPr>
        <w:t xml:space="preserve"> </w:t>
      </w:r>
      <w:r w:rsidR="003A778F">
        <w:rPr>
          <w:rFonts w:ascii="Times New Roman" w:hAnsi="Times New Roman"/>
          <w:sz w:val="20"/>
          <w:szCs w:val="20"/>
        </w:rPr>
        <w:t xml:space="preserve">Долевщика </w:t>
      </w:r>
      <w:r w:rsidRPr="00166870">
        <w:rPr>
          <w:rFonts w:ascii="Times New Roman" w:hAnsi="Times New Roman"/>
          <w:sz w:val="20"/>
          <w:szCs w:val="20"/>
        </w:rPr>
        <w:t>не получен письм</w:t>
      </w:r>
      <w:r w:rsidR="001A5DF4">
        <w:rPr>
          <w:rFonts w:ascii="Times New Roman" w:hAnsi="Times New Roman"/>
          <w:sz w:val="20"/>
          <w:szCs w:val="20"/>
        </w:rPr>
        <w:t xml:space="preserve">енный ответ, </w:t>
      </w:r>
      <w:r w:rsidR="009B123C">
        <w:rPr>
          <w:rFonts w:ascii="Times New Roman" w:hAnsi="Times New Roman"/>
          <w:sz w:val="20"/>
          <w:szCs w:val="20"/>
        </w:rPr>
        <w:t>Долевщик</w:t>
      </w:r>
      <w:r w:rsidR="001A5DF4">
        <w:rPr>
          <w:rFonts w:ascii="Times New Roman" w:hAnsi="Times New Roman"/>
          <w:sz w:val="20"/>
          <w:szCs w:val="20"/>
        </w:rPr>
        <w:t xml:space="preserve"> считается </w:t>
      </w:r>
      <w:r w:rsidR="001A5DF4" w:rsidRPr="00166870">
        <w:rPr>
          <w:rFonts w:ascii="Times New Roman" w:hAnsi="Times New Roman"/>
          <w:sz w:val="20"/>
          <w:szCs w:val="20"/>
        </w:rPr>
        <w:t>надлежащим образом,</w:t>
      </w:r>
      <w:r w:rsidRPr="00166870">
        <w:rPr>
          <w:rFonts w:ascii="Times New Roman" w:hAnsi="Times New Roman"/>
          <w:sz w:val="20"/>
          <w:szCs w:val="20"/>
        </w:rPr>
        <w:t xml:space="preserve"> уведомленным. В случае необоснованного отказа от изменений условий Договора и</w:t>
      </w:r>
      <w:r w:rsidR="00166870" w:rsidRPr="00166870">
        <w:rPr>
          <w:rFonts w:ascii="Times New Roman" w:hAnsi="Times New Roman"/>
          <w:sz w:val="20"/>
          <w:szCs w:val="20"/>
        </w:rPr>
        <w:t xml:space="preserve"> в случае </w:t>
      </w:r>
      <w:r w:rsidR="00112407" w:rsidRPr="00166870">
        <w:rPr>
          <w:rFonts w:ascii="Times New Roman" w:hAnsi="Times New Roman"/>
          <w:sz w:val="20"/>
          <w:szCs w:val="20"/>
        </w:rPr>
        <w:t>неполучения</w:t>
      </w:r>
      <w:r w:rsidR="00166870" w:rsidRPr="00166870">
        <w:rPr>
          <w:rFonts w:ascii="Times New Roman" w:hAnsi="Times New Roman"/>
          <w:sz w:val="20"/>
          <w:szCs w:val="20"/>
        </w:rPr>
        <w:t xml:space="preserve"> </w:t>
      </w:r>
      <w:r w:rsidRPr="00166870">
        <w:rPr>
          <w:rFonts w:ascii="Times New Roman" w:hAnsi="Times New Roman"/>
          <w:sz w:val="20"/>
          <w:szCs w:val="20"/>
        </w:rPr>
        <w:t>письменн</w:t>
      </w:r>
      <w:r w:rsidR="00166870" w:rsidRPr="00166870">
        <w:rPr>
          <w:rFonts w:ascii="Times New Roman" w:hAnsi="Times New Roman"/>
          <w:sz w:val="20"/>
          <w:szCs w:val="20"/>
        </w:rPr>
        <w:t xml:space="preserve">ого </w:t>
      </w:r>
      <w:r w:rsidRPr="00166870">
        <w:rPr>
          <w:rFonts w:ascii="Times New Roman" w:hAnsi="Times New Roman"/>
          <w:sz w:val="20"/>
          <w:szCs w:val="20"/>
        </w:rPr>
        <w:t>ответ</w:t>
      </w:r>
      <w:r w:rsidR="00166870" w:rsidRPr="00166870">
        <w:rPr>
          <w:rFonts w:ascii="Times New Roman" w:hAnsi="Times New Roman"/>
          <w:sz w:val="20"/>
          <w:szCs w:val="20"/>
        </w:rPr>
        <w:t>а</w:t>
      </w:r>
      <w:r w:rsidRPr="00166870">
        <w:rPr>
          <w:rFonts w:ascii="Times New Roman" w:hAnsi="Times New Roman"/>
          <w:sz w:val="20"/>
          <w:szCs w:val="20"/>
        </w:rPr>
        <w:t xml:space="preserve"> при надлежащем уведомлении </w:t>
      </w:r>
      <w:r w:rsidR="008649E9">
        <w:rPr>
          <w:rFonts w:ascii="Times New Roman" w:hAnsi="Times New Roman"/>
          <w:sz w:val="20"/>
          <w:szCs w:val="20"/>
        </w:rPr>
        <w:t>Долевщика</w:t>
      </w:r>
      <w:r w:rsidRPr="00166870">
        <w:rPr>
          <w:rFonts w:ascii="Times New Roman" w:hAnsi="Times New Roman"/>
          <w:sz w:val="20"/>
          <w:szCs w:val="20"/>
        </w:rPr>
        <w:t xml:space="preserve">, Застройщик вправе обратиться в суд </w:t>
      </w:r>
      <w:r w:rsidR="00166870" w:rsidRPr="00166870">
        <w:rPr>
          <w:rFonts w:ascii="Times New Roman" w:hAnsi="Times New Roman"/>
          <w:sz w:val="20"/>
          <w:szCs w:val="20"/>
        </w:rPr>
        <w:t xml:space="preserve">с требованием об изменении </w:t>
      </w:r>
      <w:r w:rsidR="002777F2">
        <w:rPr>
          <w:rFonts w:ascii="Times New Roman" w:hAnsi="Times New Roman"/>
          <w:sz w:val="20"/>
          <w:szCs w:val="20"/>
        </w:rPr>
        <w:t>Д</w:t>
      </w:r>
      <w:r w:rsidR="00166870" w:rsidRPr="00166870">
        <w:rPr>
          <w:rFonts w:ascii="Times New Roman" w:hAnsi="Times New Roman"/>
          <w:sz w:val="20"/>
          <w:szCs w:val="20"/>
        </w:rPr>
        <w:t xml:space="preserve">оговора или </w:t>
      </w:r>
      <w:r w:rsidRPr="00166870">
        <w:rPr>
          <w:rFonts w:ascii="Times New Roman" w:hAnsi="Times New Roman"/>
          <w:sz w:val="20"/>
          <w:szCs w:val="20"/>
        </w:rPr>
        <w:t>расторжени</w:t>
      </w:r>
      <w:r w:rsidR="00166870" w:rsidRPr="00166870">
        <w:rPr>
          <w:rFonts w:ascii="Times New Roman" w:hAnsi="Times New Roman"/>
          <w:sz w:val="20"/>
          <w:szCs w:val="20"/>
        </w:rPr>
        <w:t xml:space="preserve">я </w:t>
      </w:r>
      <w:r w:rsidRPr="00166870">
        <w:rPr>
          <w:rFonts w:ascii="Times New Roman" w:hAnsi="Times New Roman"/>
          <w:sz w:val="20"/>
          <w:szCs w:val="20"/>
        </w:rPr>
        <w:t>Договора в связи с существенным изменением обстоятельств.</w:t>
      </w:r>
      <w:r w:rsidRPr="00A005BA">
        <w:rPr>
          <w:rFonts w:ascii="Times New Roman" w:hAnsi="Times New Roman"/>
          <w:sz w:val="20"/>
          <w:szCs w:val="20"/>
        </w:rPr>
        <w:t xml:space="preserve"> </w:t>
      </w:r>
    </w:p>
    <w:p w14:paraId="20663964" w14:textId="77777777" w:rsidR="00621F85" w:rsidRPr="008F63D6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3.4. По завершении строительства и </w:t>
      </w:r>
      <w:r w:rsidRPr="008F63D6">
        <w:rPr>
          <w:rFonts w:ascii="Times New Roman" w:hAnsi="Times New Roman"/>
          <w:sz w:val="20"/>
          <w:szCs w:val="20"/>
        </w:rPr>
        <w:t xml:space="preserve">проведения </w:t>
      </w:r>
      <w:r w:rsidR="00517201" w:rsidRPr="008F63D6">
        <w:rPr>
          <w:rFonts w:ascii="Times New Roman" w:hAnsi="Times New Roman"/>
          <w:sz w:val="20"/>
          <w:szCs w:val="20"/>
        </w:rPr>
        <w:t>кадастровых работ</w:t>
      </w:r>
      <w:r w:rsidRPr="008F63D6">
        <w:rPr>
          <w:rFonts w:ascii="Times New Roman" w:hAnsi="Times New Roman"/>
          <w:sz w:val="20"/>
          <w:szCs w:val="20"/>
        </w:rPr>
        <w:t xml:space="preserve"> Застройщик направляет по почте заказным письмом сообщение о завершении строительства</w:t>
      </w:r>
      <w:r w:rsidR="00420C71">
        <w:rPr>
          <w:rFonts w:ascii="Times New Roman" w:hAnsi="Times New Roman"/>
          <w:sz w:val="20"/>
          <w:szCs w:val="20"/>
        </w:rPr>
        <w:t xml:space="preserve"> Здания</w:t>
      </w:r>
      <w:r w:rsidR="002554E5" w:rsidRPr="008F63D6">
        <w:rPr>
          <w:rFonts w:ascii="Times New Roman" w:hAnsi="Times New Roman"/>
          <w:sz w:val="20"/>
          <w:szCs w:val="20"/>
        </w:rPr>
        <w:t xml:space="preserve"> и необходимости </w:t>
      </w:r>
      <w:r w:rsidR="009B123C">
        <w:rPr>
          <w:rFonts w:ascii="Times New Roman" w:hAnsi="Times New Roman"/>
          <w:sz w:val="20"/>
          <w:szCs w:val="20"/>
        </w:rPr>
        <w:t>Долевщику</w:t>
      </w:r>
      <w:r w:rsidR="003A778F">
        <w:rPr>
          <w:rFonts w:ascii="Times New Roman" w:hAnsi="Times New Roman"/>
          <w:sz w:val="20"/>
          <w:szCs w:val="20"/>
        </w:rPr>
        <w:t xml:space="preserve"> </w:t>
      </w:r>
      <w:r w:rsidRPr="008F63D6">
        <w:rPr>
          <w:rFonts w:ascii="Times New Roman" w:hAnsi="Times New Roman"/>
          <w:sz w:val="20"/>
          <w:szCs w:val="20"/>
        </w:rPr>
        <w:t xml:space="preserve">принять </w:t>
      </w:r>
      <w:r w:rsidR="00C8642D" w:rsidRPr="008F63D6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C8642D" w:rsidRPr="008F63D6">
        <w:rPr>
          <w:rFonts w:ascii="Times New Roman" w:hAnsi="Times New Roman"/>
          <w:sz w:val="20"/>
          <w:szCs w:val="20"/>
        </w:rPr>
        <w:t xml:space="preserve"> </w:t>
      </w:r>
      <w:r w:rsidRPr="008F63D6">
        <w:rPr>
          <w:rFonts w:ascii="Times New Roman" w:hAnsi="Times New Roman"/>
          <w:sz w:val="20"/>
          <w:szCs w:val="20"/>
        </w:rPr>
        <w:t xml:space="preserve">в указанный Застройщиком срок. </w:t>
      </w:r>
    </w:p>
    <w:p w14:paraId="0CB47059" w14:textId="77777777"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>3.5.</w:t>
      </w:r>
      <w:r w:rsidR="00420C71">
        <w:rPr>
          <w:rFonts w:ascii="Times New Roman" w:hAnsi="Times New Roman"/>
          <w:sz w:val="20"/>
          <w:szCs w:val="20"/>
        </w:rPr>
        <w:t xml:space="preserve"> </w:t>
      </w:r>
      <w:r w:rsidR="009B123C">
        <w:rPr>
          <w:rFonts w:ascii="Times New Roman" w:hAnsi="Times New Roman"/>
          <w:sz w:val="20"/>
          <w:szCs w:val="20"/>
        </w:rPr>
        <w:t>Долевщик</w:t>
      </w:r>
      <w:r w:rsidRPr="008F63D6">
        <w:rPr>
          <w:rFonts w:ascii="Times New Roman" w:hAnsi="Times New Roman"/>
          <w:color w:val="000000"/>
          <w:sz w:val="20"/>
          <w:szCs w:val="20"/>
        </w:rPr>
        <w:t xml:space="preserve">, получивший сообщение Застройщика о завершении строительства </w:t>
      </w:r>
      <w:r w:rsidR="00F4220E">
        <w:rPr>
          <w:rFonts w:ascii="Times New Roman" w:hAnsi="Times New Roman"/>
          <w:color w:val="000000"/>
          <w:sz w:val="20"/>
          <w:szCs w:val="20"/>
        </w:rPr>
        <w:t>Здания</w:t>
      </w:r>
      <w:r w:rsidRPr="008F63D6">
        <w:rPr>
          <w:rFonts w:ascii="Times New Roman" w:hAnsi="Times New Roman"/>
          <w:color w:val="000000"/>
          <w:sz w:val="20"/>
          <w:szCs w:val="20"/>
        </w:rPr>
        <w:t xml:space="preserve"> и о готовности </w:t>
      </w:r>
      <w:r w:rsidR="00C8642D" w:rsidRPr="008F63D6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8F63D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F63D6">
        <w:rPr>
          <w:rFonts w:ascii="Times New Roman" w:hAnsi="Times New Roman"/>
          <w:color w:val="000000"/>
          <w:sz w:val="20"/>
          <w:szCs w:val="20"/>
        </w:rPr>
        <w:t>к передаче, обязан произвести оконч</w:t>
      </w:r>
      <w:r w:rsidR="00D35F23" w:rsidRPr="008F63D6">
        <w:rPr>
          <w:rFonts w:ascii="Times New Roman" w:hAnsi="Times New Roman"/>
          <w:color w:val="000000"/>
          <w:sz w:val="20"/>
          <w:szCs w:val="20"/>
        </w:rPr>
        <w:t>ательные платежи по настоящему Д</w:t>
      </w:r>
      <w:r w:rsidRPr="008F63D6">
        <w:rPr>
          <w:rFonts w:ascii="Times New Roman" w:hAnsi="Times New Roman"/>
          <w:color w:val="000000"/>
          <w:sz w:val="20"/>
          <w:szCs w:val="20"/>
        </w:rPr>
        <w:t xml:space="preserve">оговору и </w:t>
      </w:r>
      <w:r w:rsidR="0050434F" w:rsidRPr="008F63D6">
        <w:rPr>
          <w:rFonts w:ascii="Times New Roman" w:hAnsi="Times New Roman"/>
          <w:color w:val="000000"/>
          <w:sz w:val="20"/>
          <w:szCs w:val="20"/>
        </w:rPr>
        <w:t xml:space="preserve">приступить к </w:t>
      </w:r>
      <w:r w:rsidRPr="008F63D6">
        <w:rPr>
          <w:rFonts w:ascii="Times New Roman" w:hAnsi="Times New Roman"/>
          <w:color w:val="000000"/>
          <w:sz w:val="20"/>
          <w:szCs w:val="20"/>
        </w:rPr>
        <w:t>принят</w:t>
      </w:r>
      <w:r w:rsidR="0050434F" w:rsidRPr="008F63D6">
        <w:rPr>
          <w:rFonts w:ascii="Times New Roman" w:hAnsi="Times New Roman"/>
          <w:color w:val="000000"/>
          <w:sz w:val="20"/>
          <w:szCs w:val="20"/>
        </w:rPr>
        <w:t>ию</w:t>
      </w:r>
      <w:r w:rsidRPr="008F63D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8642D" w:rsidRPr="008F63D6">
        <w:rPr>
          <w:rFonts w:ascii="Times New Roman" w:hAnsi="Times New Roman"/>
          <w:sz w:val="20"/>
          <w:szCs w:val="20"/>
          <w:lang w:eastAsia="ru-RU"/>
        </w:rPr>
        <w:t>Объект</w:t>
      </w:r>
      <w:r w:rsidR="0050434F" w:rsidRPr="008F63D6">
        <w:rPr>
          <w:rFonts w:ascii="Times New Roman" w:hAnsi="Times New Roman"/>
          <w:sz w:val="20"/>
          <w:szCs w:val="20"/>
          <w:lang w:eastAsia="ru-RU"/>
        </w:rPr>
        <w:t>а</w:t>
      </w:r>
      <w:r w:rsidR="00C8642D" w:rsidRPr="008F63D6">
        <w:rPr>
          <w:rFonts w:ascii="Times New Roman" w:hAnsi="Times New Roman"/>
          <w:sz w:val="20"/>
          <w:szCs w:val="20"/>
          <w:lang w:eastAsia="ru-RU"/>
        </w:rPr>
        <w:t xml:space="preserve"> долевого строительства</w:t>
      </w:r>
      <w:r w:rsidR="00C8642D" w:rsidRPr="008F63D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F63D6">
        <w:rPr>
          <w:rFonts w:ascii="Times New Roman" w:hAnsi="Times New Roman"/>
          <w:color w:val="000000"/>
          <w:sz w:val="20"/>
          <w:szCs w:val="20"/>
        </w:rPr>
        <w:t>в срок не позднее 7 (семи) рабочих дней с момента получения сообщения,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 указанного в п.</w:t>
      </w:r>
      <w:r w:rsidR="00472593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>3.4 настоящего Договора.</w:t>
      </w:r>
    </w:p>
    <w:p w14:paraId="0146B099" w14:textId="77777777"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05BA">
        <w:rPr>
          <w:rFonts w:ascii="Times New Roman" w:hAnsi="Times New Roman"/>
          <w:color w:val="000000"/>
          <w:sz w:val="20"/>
          <w:szCs w:val="20"/>
        </w:rPr>
        <w:t xml:space="preserve">3.6. Застройщик обеспечивает возможность осуществления осмотра и приемки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>в соответствии с режимом работы Застройщика</w:t>
      </w:r>
      <w:r w:rsidR="00223B80" w:rsidRPr="00A005BA">
        <w:rPr>
          <w:rFonts w:ascii="Times New Roman" w:hAnsi="Times New Roman"/>
          <w:color w:val="000000"/>
          <w:sz w:val="20"/>
          <w:szCs w:val="20"/>
        </w:rPr>
        <w:t xml:space="preserve"> в согласованное с </w:t>
      </w:r>
      <w:r w:rsidR="003A778F">
        <w:rPr>
          <w:rFonts w:ascii="Times New Roman" w:hAnsi="Times New Roman"/>
          <w:color w:val="000000"/>
          <w:sz w:val="20"/>
          <w:szCs w:val="20"/>
        </w:rPr>
        <w:t>Долевщиком</w:t>
      </w:r>
      <w:r w:rsidR="00F422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23B80" w:rsidRPr="00A005BA">
        <w:rPr>
          <w:rFonts w:ascii="Times New Roman" w:hAnsi="Times New Roman"/>
          <w:color w:val="000000"/>
          <w:sz w:val="20"/>
          <w:szCs w:val="20"/>
        </w:rPr>
        <w:t>время</w:t>
      </w:r>
      <w:r w:rsidRPr="00A005BA">
        <w:rPr>
          <w:rFonts w:ascii="Times New Roman" w:hAnsi="Times New Roman"/>
          <w:color w:val="000000"/>
          <w:sz w:val="20"/>
          <w:szCs w:val="20"/>
        </w:rPr>
        <w:t>.</w:t>
      </w:r>
    </w:p>
    <w:p w14:paraId="0FF17BC8" w14:textId="77777777" w:rsidR="00D56560" w:rsidRPr="00A005BA" w:rsidRDefault="00D56560" w:rsidP="00D56560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05BA">
        <w:rPr>
          <w:rFonts w:ascii="Times New Roman" w:hAnsi="Times New Roman"/>
          <w:color w:val="000000"/>
          <w:sz w:val="20"/>
          <w:szCs w:val="20"/>
        </w:rPr>
        <w:t xml:space="preserve">3.7. </w:t>
      </w:r>
      <w:r w:rsidR="009B123C">
        <w:rPr>
          <w:rFonts w:ascii="Times New Roman" w:hAnsi="Times New Roman"/>
          <w:color w:val="000000"/>
          <w:sz w:val="20"/>
          <w:szCs w:val="20"/>
        </w:rPr>
        <w:t>Долевщик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 имеет право отказаться от приемки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и подписания акта приема-передачи только в случае, если в результате осмотра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12407">
        <w:rPr>
          <w:rFonts w:ascii="Times New Roman" w:hAnsi="Times New Roman"/>
          <w:color w:val="000000"/>
          <w:sz w:val="20"/>
          <w:szCs w:val="20"/>
        </w:rPr>
        <w:t>сторонами был составлен А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кт осмотра </w:t>
      </w:r>
      <w:r w:rsidR="00112407">
        <w:rPr>
          <w:rFonts w:ascii="Times New Roman" w:hAnsi="Times New Roman"/>
          <w:color w:val="000000"/>
          <w:sz w:val="20"/>
          <w:szCs w:val="20"/>
        </w:rPr>
        <w:t xml:space="preserve">технического состояния и Акт выявленных недостатков/отступлений </w:t>
      </w:r>
      <w:r w:rsidRPr="00A005BA">
        <w:rPr>
          <w:rFonts w:ascii="Times New Roman" w:hAnsi="Times New Roman"/>
          <w:color w:val="000000"/>
          <w:sz w:val="20"/>
          <w:szCs w:val="20"/>
        </w:rPr>
        <w:t>с перечнем несоответствий передаваемо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>го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условиям </w:t>
      </w:r>
      <w:r w:rsidR="002777F2">
        <w:rPr>
          <w:rFonts w:ascii="Times New Roman" w:hAnsi="Times New Roman"/>
          <w:color w:val="000000"/>
          <w:sz w:val="20"/>
          <w:szCs w:val="20"/>
        </w:rPr>
        <w:t xml:space="preserve">настоящего </w:t>
      </w:r>
      <w:r w:rsidRPr="00A005BA">
        <w:rPr>
          <w:rFonts w:ascii="Times New Roman" w:hAnsi="Times New Roman"/>
          <w:color w:val="000000"/>
          <w:sz w:val="20"/>
          <w:szCs w:val="20"/>
        </w:rPr>
        <w:t>Договора, проектной документации.</w:t>
      </w:r>
    </w:p>
    <w:p w14:paraId="3E2662DA" w14:textId="77777777"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05BA">
        <w:rPr>
          <w:rFonts w:ascii="Times New Roman" w:hAnsi="Times New Roman"/>
          <w:color w:val="000000"/>
          <w:sz w:val="20"/>
          <w:szCs w:val="20"/>
        </w:rPr>
        <w:t xml:space="preserve">После устранения несоответствий (недостатков) Объекта долевого строительства </w:t>
      </w:r>
      <w:r w:rsidR="009B123C">
        <w:rPr>
          <w:rFonts w:ascii="Times New Roman" w:hAnsi="Times New Roman"/>
          <w:color w:val="000000"/>
          <w:sz w:val="20"/>
          <w:szCs w:val="20"/>
        </w:rPr>
        <w:t>Долевщик</w:t>
      </w:r>
      <w:r w:rsidR="00F422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>обязан принять Объект долевого строительства по акту приема-передачи в течение 2 (двух) дней после уведомления Застройщика об устранении несоответствий (недостатков) или подписания акта об устранении недостатков.</w:t>
      </w:r>
    </w:p>
    <w:p w14:paraId="61AB1734" w14:textId="77777777"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3.8. Застройщик по истечении </w:t>
      </w:r>
      <w:r w:rsidR="0050434F">
        <w:rPr>
          <w:rFonts w:ascii="Times New Roman" w:hAnsi="Times New Roman"/>
          <w:sz w:val="20"/>
          <w:szCs w:val="20"/>
        </w:rPr>
        <w:t xml:space="preserve">2 (двух) </w:t>
      </w:r>
      <w:r w:rsidRPr="00A005BA">
        <w:rPr>
          <w:rFonts w:ascii="Times New Roman" w:hAnsi="Times New Roman"/>
          <w:sz w:val="20"/>
          <w:szCs w:val="20"/>
        </w:rPr>
        <w:t>месяц</w:t>
      </w:r>
      <w:r w:rsidR="0050434F">
        <w:rPr>
          <w:rFonts w:ascii="Times New Roman" w:hAnsi="Times New Roman"/>
          <w:sz w:val="20"/>
          <w:szCs w:val="20"/>
        </w:rPr>
        <w:t>ев</w:t>
      </w:r>
      <w:r w:rsidRPr="00A005BA">
        <w:rPr>
          <w:rFonts w:ascii="Times New Roman" w:hAnsi="Times New Roman"/>
          <w:sz w:val="20"/>
          <w:szCs w:val="20"/>
        </w:rPr>
        <w:t xml:space="preserve"> со дня, предусмотренного </w:t>
      </w:r>
      <w:r w:rsidR="002777F2">
        <w:rPr>
          <w:rFonts w:ascii="Times New Roman" w:hAnsi="Times New Roman"/>
          <w:sz w:val="20"/>
          <w:szCs w:val="20"/>
        </w:rPr>
        <w:t xml:space="preserve">настоящим </w:t>
      </w:r>
      <w:r w:rsidRPr="00A005BA">
        <w:rPr>
          <w:rFonts w:ascii="Times New Roman" w:hAnsi="Times New Roman"/>
          <w:sz w:val="20"/>
          <w:szCs w:val="20"/>
        </w:rPr>
        <w:t xml:space="preserve">Договором для передачи Объекта долевого строительства </w:t>
      </w:r>
      <w:r w:rsidR="008649E9">
        <w:rPr>
          <w:rFonts w:ascii="Times New Roman" w:hAnsi="Times New Roman"/>
          <w:sz w:val="20"/>
          <w:szCs w:val="20"/>
        </w:rPr>
        <w:t>Долевщику</w:t>
      </w:r>
      <w:r w:rsidRPr="00A005BA">
        <w:rPr>
          <w:rFonts w:ascii="Times New Roman" w:hAnsi="Times New Roman"/>
          <w:sz w:val="20"/>
          <w:szCs w:val="20"/>
        </w:rPr>
        <w:t>, вправе составить односторонний акт приема-передачи Объекта долевого строительства в двух экземплярах в следующих случаях:</w:t>
      </w:r>
    </w:p>
    <w:p w14:paraId="7BA60B7D" w14:textId="77777777"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при уклонении </w:t>
      </w:r>
      <w:r w:rsidR="003A778F">
        <w:rPr>
          <w:rFonts w:ascii="Times New Roman" w:hAnsi="Times New Roman"/>
          <w:sz w:val="20"/>
          <w:szCs w:val="20"/>
        </w:rPr>
        <w:t xml:space="preserve">Долевщика </w:t>
      </w:r>
      <w:r w:rsidRPr="00A005BA">
        <w:rPr>
          <w:rFonts w:ascii="Times New Roman" w:hAnsi="Times New Roman"/>
          <w:sz w:val="20"/>
          <w:szCs w:val="20"/>
        </w:rPr>
        <w:t>от принятия Объекта долевого строительства;</w:t>
      </w:r>
    </w:p>
    <w:p w14:paraId="2C13C64E" w14:textId="77777777"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при немотивированном отказе </w:t>
      </w:r>
      <w:r w:rsidR="003A778F">
        <w:rPr>
          <w:rFonts w:ascii="Times New Roman" w:hAnsi="Times New Roman"/>
          <w:sz w:val="20"/>
          <w:szCs w:val="20"/>
        </w:rPr>
        <w:t xml:space="preserve">Долевщика </w:t>
      </w:r>
      <w:r w:rsidRPr="00A005BA">
        <w:rPr>
          <w:rFonts w:ascii="Times New Roman" w:hAnsi="Times New Roman"/>
          <w:sz w:val="20"/>
          <w:szCs w:val="20"/>
        </w:rPr>
        <w:t>от подписания акта приема-передачи Объекта долевого строительства;</w:t>
      </w:r>
    </w:p>
    <w:p w14:paraId="0DAB569C" w14:textId="77777777"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при неявке надлежащим образом </w:t>
      </w:r>
      <w:r w:rsidR="003A778F">
        <w:rPr>
          <w:rFonts w:ascii="Times New Roman" w:hAnsi="Times New Roman"/>
          <w:sz w:val="20"/>
          <w:szCs w:val="20"/>
        </w:rPr>
        <w:t xml:space="preserve">Долевщика </w:t>
      </w:r>
      <w:r w:rsidRPr="00A005BA">
        <w:rPr>
          <w:rFonts w:ascii="Times New Roman" w:hAnsi="Times New Roman"/>
          <w:sz w:val="20"/>
          <w:szCs w:val="20"/>
        </w:rPr>
        <w:t>уведомленного о проведении сдачи-приемки Объекта долевого строительства;</w:t>
      </w:r>
    </w:p>
    <w:p w14:paraId="012661F6" w14:textId="77777777" w:rsidR="009D2EAF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если оператором почтовой связи заказное письмо возвращено Застройщику с сообщением об отказе </w:t>
      </w:r>
      <w:r w:rsidR="003A778F">
        <w:rPr>
          <w:rFonts w:ascii="Times New Roman" w:hAnsi="Times New Roman"/>
          <w:sz w:val="20"/>
          <w:szCs w:val="20"/>
        </w:rPr>
        <w:t xml:space="preserve">Долевщика </w:t>
      </w:r>
      <w:r w:rsidRPr="00A005BA">
        <w:rPr>
          <w:rFonts w:ascii="Times New Roman" w:hAnsi="Times New Roman"/>
          <w:sz w:val="20"/>
          <w:szCs w:val="20"/>
        </w:rPr>
        <w:t xml:space="preserve">от его получения или в связи с отсутствием </w:t>
      </w:r>
      <w:r w:rsidR="003A778F">
        <w:rPr>
          <w:rFonts w:ascii="Times New Roman" w:hAnsi="Times New Roman"/>
          <w:sz w:val="20"/>
          <w:szCs w:val="20"/>
        </w:rPr>
        <w:t xml:space="preserve">Долевщика </w:t>
      </w:r>
      <w:r w:rsidRPr="00A005BA">
        <w:rPr>
          <w:rFonts w:ascii="Times New Roman" w:hAnsi="Times New Roman"/>
          <w:sz w:val="20"/>
          <w:szCs w:val="20"/>
        </w:rPr>
        <w:t>по указанному им адресу</w:t>
      </w:r>
      <w:r w:rsidR="001A5DF4">
        <w:rPr>
          <w:rFonts w:ascii="Times New Roman" w:hAnsi="Times New Roman"/>
          <w:sz w:val="20"/>
          <w:szCs w:val="20"/>
        </w:rPr>
        <w:t>.</w:t>
      </w:r>
      <w:r w:rsidRPr="00A005BA">
        <w:rPr>
          <w:rFonts w:ascii="Times New Roman" w:hAnsi="Times New Roman"/>
          <w:sz w:val="20"/>
          <w:szCs w:val="20"/>
        </w:rPr>
        <w:t xml:space="preserve"> </w:t>
      </w:r>
    </w:p>
    <w:p w14:paraId="3888D231" w14:textId="77777777" w:rsidR="00DC1307" w:rsidRDefault="00596FE4" w:rsidP="00DC130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8F63D6">
        <w:rPr>
          <w:rFonts w:ascii="Times New Roman" w:hAnsi="Times New Roman"/>
          <w:bCs/>
          <w:color w:val="000000"/>
          <w:sz w:val="20"/>
          <w:szCs w:val="20"/>
        </w:rPr>
        <w:t>3</w:t>
      </w:r>
      <w:r w:rsidR="00DC1307" w:rsidRPr="008F63D6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D56560" w:rsidRPr="008F63D6">
        <w:rPr>
          <w:rFonts w:ascii="Times New Roman" w:hAnsi="Times New Roman"/>
          <w:bCs/>
          <w:color w:val="000000"/>
          <w:sz w:val="20"/>
          <w:szCs w:val="20"/>
        </w:rPr>
        <w:t>9</w:t>
      </w:r>
      <w:r w:rsidR="00DC1307" w:rsidRPr="008F63D6">
        <w:rPr>
          <w:rFonts w:ascii="Times New Roman" w:hAnsi="Times New Roman"/>
          <w:bCs/>
          <w:color w:val="000000"/>
          <w:sz w:val="20"/>
          <w:szCs w:val="20"/>
        </w:rPr>
        <w:t>.</w:t>
      </w:r>
      <w:r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Неисполнение </w:t>
      </w:r>
      <w:r w:rsidR="003A778F">
        <w:rPr>
          <w:rFonts w:ascii="Times New Roman" w:hAnsi="Times New Roman"/>
          <w:bCs/>
          <w:color w:val="000000"/>
          <w:sz w:val="20"/>
          <w:szCs w:val="20"/>
        </w:rPr>
        <w:t>Долевщиком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требования о принятии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и наличие у Застройщика сведений о получении </w:t>
      </w:r>
      <w:r w:rsidR="003A778F">
        <w:rPr>
          <w:rFonts w:ascii="Times New Roman" w:hAnsi="Times New Roman"/>
          <w:bCs/>
          <w:color w:val="000000"/>
          <w:sz w:val="20"/>
          <w:szCs w:val="20"/>
        </w:rPr>
        <w:t>Долевщиком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уведомления </w:t>
      </w:r>
      <w:r w:rsidR="00DC1307" w:rsidRPr="00A005BA">
        <w:rPr>
          <w:rFonts w:ascii="Times New Roman" w:hAnsi="Times New Roman"/>
          <w:color w:val="000000"/>
          <w:sz w:val="20"/>
          <w:szCs w:val="20"/>
        </w:rPr>
        <w:t xml:space="preserve">о готовности Застройщика передать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либо при возврате заказного письма оператором почтовой с</w:t>
      </w:r>
      <w:r w:rsidR="00472593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вязи с сообщением об отказе </w:t>
      </w:r>
      <w:r w:rsidR="003A778F">
        <w:rPr>
          <w:rFonts w:ascii="Times New Roman" w:hAnsi="Times New Roman"/>
          <w:bCs/>
          <w:color w:val="000000"/>
          <w:sz w:val="20"/>
          <w:szCs w:val="20"/>
        </w:rPr>
        <w:t>Долевщиком</w:t>
      </w:r>
      <w:r w:rsidR="004E4B4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от его получения </w:t>
      </w:r>
      <w:r w:rsidRPr="00A005BA">
        <w:rPr>
          <w:rFonts w:ascii="Times New Roman" w:hAnsi="Times New Roman"/>
          <w:bCs/>
          <w:color w:val="000000"/>
          <w:sz w:val="20"/>
          <w:szCs w:val="20"/>
        </w:rPr>
        <w:t>или в связи с отсутствием</w:t>
      </w:r>
      <w:r w:rsidR="004E4B4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A778F">
        <w:rPr>
          <w:rFonts w:ascii="Times New Roman" w:hAnsi="Times New Roman"/>
          <w:bCs/>
          <w:color w:val="000000"/>
          <w:sz w:val="20"/>
          <w:szCs w:val="20"/>
        </w:rPr>
        <w:t xml:space="preserve">Долевщика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по указанному им почтовому адресу, </w:t>
      </w:r>
      <w:r w:rsidR="00DC1307" w:rsidRPr="00A005BA">
        <w:rPr>
          <w:rFonts w:ascii="Times New Roman" w:hAnsi="Times New Roman"/>
          <w:color w:val="000000"/>
          <w:sz w:val="20"/>
          <w:szCs w:val="20"/>
        </w:rPr>
        <w:t>в зависимости от того, что наступит раньше, свидетельствует о</w:t>
      </w:r>
      <w:r w:rsidR="002B62FD">
        <w:rPr>
          <w:rFonts w:ascii="Times New Roman" w:hAnsi="Times New Roman"/>
          <w:color w:val="000000"/>
          <w:sz w:val="20"/>
          <w:szCs w:val="20"/>
        </w:rPr>
        <w:t xml:space="preserve">б исполнении Застройщиком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обязанност</w:t>
      </w:r>
      <w:r w:rsidR="002B62FD">
        <w:rPr>
          <w:rFonts w:ascii="Times New Roman" w:hAnsi="Times New Roman"/>
          <w:bCs/>
          <w:color w:val="000000"/>
          <w:sz w:val="20"/>
          <w:szCs w:val="20"/>
        </w:rPr>
        <w:t>и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B62FD">
        <w:rPr>
          <w:rFonts w:ascii="Times New Roman" w:hAnsi="Times New Roman"/>
          <w:bCs/>
          <w:color w:val="000000"/>
          <w:sz w:val="20"/>
          <w:szCs w:val="20"/>
        </w:rPr>
        <w:t xml:space="preserve">по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уведомлени</w:t>
      </w:r>
      <w:r w:rsidR="002B62FD">
        <w:rPr>
          <w:rFonts w:ascii="Times New Roman" w:hAnsi="Times New Roman"/>
          <w:bCs/>
          <w:color w:val="000000"/>
          <w:sz w:val="20"/>
          <w:szCs w:val="20"/>
        </w:rPr>
        <w:t xml:space="preserve">ю </w:t>
      </w:r>
      <w:r w:rsidR="003A778F">
        <w:rPr>
          <w:rFonts w:ascii="Times New Roman" w:hAnsi="Times New Roman"/>
          <w:bCs/>
          <w:color w:val="000000"/>
          <w:sz w:val="20"/>
          <w:szCs w:val="20"/>
        </w:rPr>
        <w:t>Долевщика</w:t>
      </w:r>
      <w:r w:rsidR="002B62F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A005BA">
        <w:rPr>
          <w:rFonts w:ascii="Times New Roman" w:hAnsi="Times New Roman"/>
          <w:color w:val="000000"/>
          <w:sz w:val="20"/>
          <w:szCs w:val="20"/>
        </w:rPr>
        <w:t xml:space="preserve">о готовности передать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DC1307" w:rsidRPr="00A005BA">
        <w:rPr>
          <w:rFonts w:ascii="Times New Roman" w:hAnsi="Times New Roman"/>
          <w:color w:val="000000"/>
          <w:sz w:val="20"/>
          <w:szCs w:val="20"/>
        </w:rPr>
        <w:t>.</w:t>
      </w:r>
    </w:p>
    <w:p w14:paraId="73F461A3" w14:textId="77777777" w:rsidR="00567A16" w:rsidRDefault="00567A16" w:rsidP="00567A1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9B0AE7">
        <w:rPr>
          <w:rFonts w:ascii="Times New Roman" w:hAnsi="Times New Roman"/>
          <w:color w:val="000000"/>
          <w:sz w:val="20"/>
          <w:szCs w:val="20"/>
        </w:rPr>
        <w:t>3.10</w:t>
      </w:r>
      <w:r w:rsidRPr="00BE41B5">
        <w:rPr>
          <w:rFonts w:ascii="Times New Roman" w:hAnsi="Times New Roman"/>
          <w:color w:val="000000"/>
          <w:sz w:val="20"/>
          <w:szCs w:val="20"/>
        </w:rPr>
        <w:t>. При</w:t>
      </w:r>
      <w:r w:rsidRPr="009B0AE7">
        <w:rPr>
          <w:rFonts w:ascii="Times New Roman" w:hAnsi="Times New Roman"/>
          <w:color w:val="000000"/>
          <w:sz w:val="20"/>
          <w:szCs w:val="20"/>
        </w:rPr>
        <w:t xml:space="preserve"> неявке </w:t>
      </w:r>
      <w:r w:rsidR="003A778F">
        <w:rPr>
          <w:rFonts w:ascii="Times New Roman" w:hAnsi="Times New Roman"/>
          <w:color w:val="000000"/>
          <w:sz w:val="20"/>
          <w:szCs w:val="20"/>
        </w:rPr>
        <w:t xml:space="preserve">Долевщика </w:t>
      </w:r>
      <w:r w:rsidRPr="009B0AE7">
        <w:rPr>
          <w:rFonts w:ascii="Times New Roman" w:hAnsi="Times New Roman"/>
          <w:color w:val="000000"/>
          <w:sz w:val="20"/>
          <w:szCs w:val="20"/>
        </w:rPr>
        <w:t>для приемки Объекта долевого строительства в срок, установленный настоящим Договором, при отказе и (или) уклонении</w:t>
      </w:r>
      <w:r w:rsidR="00B9373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A778F">
        <w:rPr>
          <w:rFonts w:ascii="Times New Roman" w:hAnsi="Times New Roman"/>
          <w:color w:val="000000"/>
          <w:sz w:val="20"/>
          <w:szCs w:val="20"/>
        </w:rPr>
        <w:t xml:space="preserve">Долевщика </w:t>
      </w:r>
      <w:r w:rsidRPr="009B0AE7">
        <w:rPr>
          <w:rFonts w:ascii="Times New Roman" w:hAnsi="Times New Roman"/>
          <w:color w:val="000000"/>
          <w:sz w:val="20"/>
          <w:szCs w:val="20"/>
        </w:rPr>
        <w:t xml:space="preserve">от приемки Объекта долевого строительства, а также при несовершении </w:t>
      </w:r>
      <w:r w:rsidR="003A778F">
        <w:rPr>
          <w:rFonts w:ascii="Times New Roman" w:hAnsi="Times New Roman"/>
          <w:color w:val="000000"/>
          <w:sz w:val="20"/>
          <w:szCs w:val="20"/>
        </w:rPr>
        <w:t>Долевщиком</w:t>
      </w:r>
      <w:r w:rsidR="00E02FD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AE7">
        <w:rPr>
          <w:rFonts w:ascii="Times New Roman" w:hAnsi="Times New Roman"/>
          <w:color w:val="000000"/>
          <w:sz w:val="20"/>
          <w:szCs w:val="20"/>
        </w:rPr>
        <w:t xml:space="preserve">необходимых действий, Застройщик вправе оформить односторонний акт приема-передачи </w:t>
      </w:r>
      <w:bookmarkStart w:id="1" w:name="_Hlk41661448"/>
      <w:r w:rsidRPr="009B0AE7">
        <w:rPr>
          <w:rFonts w:ascii="Times New Roman" w:hAnsi="Times New Roman"/>
          <w:color w:val="000000"/>
          <w:sz w:val="20"/>
          <w:szCs w:val="20"/>
        </w:rPr>
        <w:t xml:space="preserve">Объекта долевого строительства </w:t>
      </w:r>
      <w:bookmarkEnd w:id="1"/>
      <w:r w:rsidRPr="009B0AE7">
        <w:rPr>
          <w:rFonts w:ascii="Times New Roman" w:hAnsi="Times New Roman"/>
          <w:color w:val="000000"/>
          <w:sz w:val="20"/>
          <w:szCs w:val="20"/>
        </w:rPr>
        <w:t>(в том числе в случае досрочной передачи Объекта долевого строительства). При этом с момента оформления указанного одностороннего акта приема-передачи Объекта долевого строительства на</w:t>
      </w:r>
      <w:r w:rsidR="00D8191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A778F">
        <w:rPr>
          <w:rFonts w:ascii="Times New Roman" w:hAnsi="Times New Roman"/>
          <w:color w:val="000000"/>
          <w:sz w:val="20"/>
          <w:szCs w:val="20"/>
        </w:rPr>
        <w:t xml:space="preserve">Долевщика </w:t>
      </w:r>
      <w:r w:rsidRPr="009B0AE7">
        <w:rPr>
          <w:rFonts w:ascii="Times New Roman" w:hAnsi="Times New Roman"/>
          <w:color w:val="000000"/>
          <w:sz w:val="20"/>
          <w:szCs w:val="20"/>
        </w:rPr>
        <w:t>переходит риск случайной гибели и (или) повреждения Объекта долевого строительства, бремя содержания Объекта долевого строительства, в том числе возлагаются расходы по эксплуатации и управлению Объектом долевого строительства, оплате коммунальных услуг.</w:t>
      </w:r>
    </w:p>
    <w:p w14:paraId="0152AC98" w14:textId="77777777" w:rsidR="00B54862" w:rsidRPr="00A005BA" w:rsidRDefault="00B54862" w:rsidP="00DC130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BB3F8CB" w14:textId="77777777" w:rsidR="00621F85" w:rsidRPr="00A005BA" w:rsidRDefault="00621F85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IV</w:t>
      </w:r>
      <w:r w:rsidRPr="00A005BA">
        <w:rPr>
          <w:rFonts w:ascii="Times New Roman" w:hAnsi="Times New Roman"/>
          <w:b/>
          <w:bCs/>
          <w:sz w:val="20"/>
          <w:szCs w:val="20"/>
        </w:rPr>
        <w:t>.   Цена договора, сроки и порядок внесения платежей.</w:t>
      </w:r>
    </w:p>
    <w:p w14:paraId="225C58B8" w14:textId="77777777" w:rsidR="00FC5975" w:rsidRPr="00C4030F" w:rsidRDefault="00FC5975" w:rsidP="00FC5975">
      <w:pPr>
        <w:pStyle w:val="Standard"/>
        <w:ind w:left="-567"/>
        <w:jc w:val="both"/>
        <w:rPr>
          <w:sz w:val="20"/>
          <w:szCs w:val="20"/>
        </w:rPr>
      </w:pPr>
      <w:r w:rsidRPr="00FC5975">
        <w:rPr>
          <w:sz w:val="20"/>
          <w:szCs w:val="20"/>
        </w:rPr>
        <w:t>4.1. Стоимость Объекта долевого строительства (цена Договора) составляет</w:t>
      </w:r>
      <w:r w:rsidR="00B80129" w:rsidRPr="00C4030F">
        <w:rPr>
          <w:b/>
          <w:sz w:val="20"/>
          <w:szCs w:val="20"/>
        </w:rPr>
        <w:t>________________</w:t>
      </w:r>
      <w:r w:rsidR="00E05B4A" w:rsidRPr="00C4030F">
        <w:rPr>
          <w:b/>
          <w:sz w:val="20"/>
          <w:szCs w:val="20"/>
        </w:rPr>
        <w:t>,00 (</w:t>
      </w:r>
      <w:r w:rsidR="00B80129" w:rsidRPr="00C4030F">
        <w:rPr>
          <w:b/>
          <w:sz w:val="20"/>
          <w:szCs w:val="20"/>
        </w:rPr>
        <w:t>_________________________________________________</w:t>
      </w:r>
      <w:r w:rsidR="00E05B4A" w:rsidRPr="00C4030F">
        <w:rPr>
          <w:b/>
          <w:sz w:val="20"/>
          <w:szCs w:val="20"/>
        </w:rPr>
        <w:t>) рубл</w:t>
      </w:r>
      <w:r w:rsidR="00C6554D">
        <w:rPr>
          <w:b/>
          <w:sz w:val="20"/>
          <w:szCs w:val="20"/>
        </w:rPr>
        <w:t>ей</w:t>
      </w:r>
      <w:r w:rsidRPr="00C4030F">
        <w:rPr>
          <w:sz w:val="20"/>
          <w:szCs w:val="20"/>
        </w:rPr>
        <w:t xml:space="preserve">, </w:t>
      </w:r>
      <w:r w:rsidR="00C6554D" w:rsidRPr="00C6554D">
        <w:rPr>
          <w:sz w:val="20"/>
          <w:szCs w:val="20"/>
        </w:rPr>
        <w:t>НДС нет</w:t>
      </w:r>
      <w:r w:rsidRPr="00C4030F">
        <w:rPr>
          <w:sz w:val="20"/>
          <w:szCs w:val="20"/>
        </w:rPr>
        <w:t>.</w:t>
      </w:r>
    </w:p>
    <w:p w14:paraId="4BC44909" w14:textId="77777777" w:rsidR="00795250" w:rsidRPr="00C524D6" w:rsidRDefault="007C1ED8" w:rsidP="00795250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 xml:space="preserve">4.2. </w:t>
      </w:r>
      <w:r w:rsidR="009B123C">
        <w:rPr>
          <w:sz w:val="20"/>
          <w:szCs w:val="20"/>
        </w:rPr>
        <w:t>Долевщик</w:t>
      </w:r>
      <w:r w:rsidR="00A11719">
        <w:rPr>
          <w:sz w:val="20"/>
          <w:szCs w:val="20"/>
        </w:rPr>
        <w:t xml:space="preserve"> </w:t>
      </w:r>
      <w:r w:rsidR="00795250" w:rsidRPr="00D4162E">
        <w:rPr>
          <w:sz w:val="20"/>
          <w:szCs w:val="20"/>
        </w:rPr>
        <w:t>обязуется внести денежные средства на специальный счет эскроу</w:t>
      </w:r>
      <w:r w:rsidR="00795250" w:rsidRPr="00D4162E">
        <w:rPr>
          <w:color w:val="FF0000"/>
          <w:sz w:val="20"/>
          <w:szCs w:val="20"/>
        </w:rPr>
        <w:t xml:space="preserve"> </w:t>
      </w:r>
      <w:r w:rsidR="00795250" w:rsidRPr="00D4162E">
        <w:rPr>
          <w:sz w:val="20"/>
          <w:szCs w:val="20"/>
        </w:rPr>
        <w:t xml:space="preserve">до ввода в эксплуатацию </w:t>
      </w:r>
      <w:r w:rsidR="00A11719">
        <w:rPr>
          <w:sz w:val="20"/>
          <w:szCs w:val="20"/>
        </w:rPr>
        <w:t>Здания</w:t>
      </w:r>
      <w:r w:rsidR="00795250" w:rsidRPr="00D4162E">
        <w:rPr>
          <w:sz w:val="20"/>
          <w:szCs w:val="20"/>
        </w:rPr>
        <w:t xml:space="preserve">, открываемый в банке (эскроу-агенте) по договору счета эскроу, заключаемому для учета и блокирования денежных средств, полученных банком от являющегося владельцем счета </w:t>
      </w:r>
      <w:r w:rsidR="00795250" w:rsidRPr="00C524D6">
        <w:rPr>
          <w:sz w:val="20"/>
          <w:szCs w:val="20"/>
        </w:rPr>
        <w:t>Долевщика (депонента) в счет оплаты цены настоящего Договора, в целях их перечисления Застройщику (бенефициару), на следующих условиях:</w:t>
      </w:r>
    </w:p>
    <w:p w14:paraId="4432AEF8" w14:textId="77777777" w:rsidR="0047369D" w:rsidRPr="006C1C38" w:rsidRDefault="0047369D" w:rsidP="0047369D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6C1C38">
        <w:rPr>
          <w:sz w:val="20"/>
          <w:szCs w:val="20"/>
        </w:rPr>
        <w:t xml:space="preserve">- Эскроу-агент: </w:t>
      </w:r>
      <w:r w:rsidRPr="006C1C38">
        <w:rPr>
          <w:b/>
          <w:sz w:val="20"/>
          <w:szCs w:val="20"/>
        </w:rPr>
        <w:t>Акционерное общество «Альфа-Банк»</w:t>
      </w:r>
      <w:r w:rsidRPr="006C1C38">
        <w:rPr>
          <w:sz w:val="20"/>
          <w:szCs w:val="20"/>
        </w:rPr>
        <w:t xml:space="preserve">, адрес: 107078, Москва, ул. Каланчевская, 27, адрес электронной почты Банка - </w:t>
      </w:r>
      <w:hyperlink r:id="rId9" w:history="1">
        <w:r w:rsidRPr="006C1C38">
          <w:rPr>
            <w:rStyle w:val="a4"/>
            <w:sz w:val="20"/>
            <w:szCs w:val="20"/>
            <w:lang w:val="en-US"/>
          </w:rPr>
          <w:t>perm</w:t>
        </w:r>
        <w:r w:rsidRPr="006C1C38">
          <w:rPr>
            <w:rStyle w:val="a4"/>
            <w:sz w:val="20"/>
            <w:szCs w:val="20"/>
          </w:rPr>
          <w:t>@</w:t>
        </w:r>
        <w:r w:rsidRPr="006C1C38">
          <w:rPr>
            <w:rStyle w:val="a4"/>
            <w:sz w:val="20"/>
            <w:szCs w:val="20"/>
            <w:lang w:val="en-US"/>
          </w:rPr>
          <w:t>alfa</w:t>
        </w:r>
        <w:r w:rsidRPr="006C1C38">
          <w:rPr>
            <w:rStyle w:val="a4"/>
            <w:sz w:val="20"/>
            <w:szCs w:val="20"/>
          </w:rPr>
          <w:t>bank.ru</w:t>
        </w:r>
      </w:hyperlink>
      <w:r w:rsidRPr="006C1C38">
        <w:rPr>
          <w:sz w:val="20"/>
          <w:szCs w:val="20"/>
        </w:rPr>
        <w:t>, телефон 8 (342) 220-68-68.</w:t>
      </w:r>
    </w:p>
    <w:p w14:paraId="676F2B9F" w14:textId="77777777" w:rsidR="007C1ED8" w:rsidRPr="00042B77" w:rsidRDefault="00042B77" w:rsidP="007C1ED8">
      <w:pPr>
        <w:pStyle w:val="Standard"/>
        <w:ind w:left="-567"/>
        <w:jc w:val="both"/>
        <w:rPr>
          <w:sz w:val="20"/>
          <w:szCs w:val="20"/>
        </w:rPr>
      </w:pPr>
      <w:r w:rsidRPr="00C524D6">
        <w:rPr>
          <w:sz w:val="20"/>
          <w:szCs w:val="20"/>
        </w:rPr>
        <w:t>-</w:t>
      </w:r>
      <w:r w:rsidR="007C1ED8" w:rsidRPr="00C524D6">
        <w:rPr>
          <w:sz w:val="20"/>
          <w:szCs w:val="20"/>
        </w:rPr>
        <w:t xml:space="preserve"> Депонент</w:t>
      </w:r>
      <w:r w:rsidR="007C1ED8" w:rsidRPr="00A11719">
        <w:rPr>
          <w:sz w:val="20"/>
          <w:szCs w:val="20"/>
        </w:rPr>
        <w:t xml:space="preserve">: </w:t>
      </w:r>
      <w:r w:rsidR="007C1ED8" w:rsidRPr="00A11719">
        <w:rPr>
          <w:b/>
          <w:sz w:val="20"/>
          <w:szCs w:val="20"/>
        </w:rPr>
        <w:t>ФИО</w:t>
      </w:r>
      <w:r w:rsidR="007C1ED8" w:rsidRPr="00042B77">
        <w:rPr>
          <w:sz w:val="20"/>
          <w:szCs w:val="20"/>
        </w:rPr>
        <w:t xml:space="preserve"> </w:t>
      </w:r>
    </w:p>
    <w:p w14:paraId="2EE95033" w14:textId="77777777"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 xml:space="preserve">- Бенефициар: </w:t>
      </w:r>
      <w:r w:rsidRPr="00042B77">
        <w:rPr>
          <w:b/>
          <w:bCs/>
          <w:sz w:val="20"/>
          <w:szCs w:val="20"/>
        </w:rPr>
        <w:t>ООО Спецзастройщик «Железно»</w:t>
      </w:r>
      <w:r w:rsidRPr="00042B77">
        <w:rPr>
          <w:sz w:val="20"/>
          <w:szCs w:val="20"/>
        </w:rPr>
        <w:t xml:space="preserve"> </w:t>
      </w:r>
    </w:p>
    <w:p w14:paraId="47B67B69" w14:textId="77777777"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>- Депонируемая сумма:</w:t>
      </w:r>
      <w:r w:rsidR="00995B29" w:rsidRPr="00042B77">
        <w:rPr>
          <w:sz w:val="20"/>
          <w:szCs w:val="20"/>
        </w:rPr>
        <w:t xml:space="preserve"> </w:t>
      </w:r>
      <w:r w:rsidR="008816B8" w:rsidRPr="00C4030F">
        <w:rPr>
          <w:b/>
          <w:sz w:val="20"/>
          <w:szCs w:val="20"/>
        </w:rPr>
        <w:t>________________,00 (_________________________________________________) рубль</w:t>
      </w:r>
    </w:p>
    <w:p w14:paraId="3EA93E8A" w14:textId="77777777" w:rsidR="007C1ED8" w:rsidRPr="00F47043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 xml:space="preserve">- Срок перечисления Депонентом депонируемой суммы: в течение </w:t>
      </w:r>
      <w:r w:rsidRPr="00042B77">
        <w:rPr>
          <w:b/>
          <w:sz w:val="20"/>
          <w:szCs w:val="20"/>
        </w:rPr>
        <w:t>5 (пяти) банковских дней</w:t>
      </w:r>
      <w:r w:rsidRPr="00042B77">
        <w:rPr>
          <w:sz w:val="20"/>
          <w:szCs w:val="20"/>
        </w:rPr>
        <w:t xml:space="preserve"> с момента регистрации настоящего Договора в </w:t>
      </w:r>
      <w:r w:rsidRPr="00F47043">
        <w:rPr>
          <w:sz w:val="20"/>
          <w:szCs w:val="20"/>
        </w:rPr>
        <w:t xml:space="preserve">Управлении Федеральной службы государственной регистрации, кадастра и картографии по </w:t>
      </w:r>
      <w:r w:rsidR="00E068CC" w:rsidRPr="00F47043">
        <w:rPr>
          <w:sz w:val="20"/>
          <w:szCs w:val="20"/>
        </w:rPr>
        <w:lastRenderedPageBreak/>
        <w:t>У</w:t>
      </w:r>
      <w:r w:rsidR="00706062">
        <w:rPr>
          <w:sz w:val="20"/>
          <w:szCs w:val="20"/>
        </w:rPr>
        <w:t>дмуртской Республике</w:t>
      </w:r>
      <w:r w:rsidRPr="00F47043">
        <w:rPr>
          <w:sz w:val="20"/>
          <w:szCs w:val="20"/>
        </w:rPr>
        <w:t>.</w:t>
      </w:r>
    </w:p>
    <w:p w14:paraId="7DD11456" w14:textId="77777777" w:rsidR="007C1ED8" w:rsidRPr="00182242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8112AD">
        <w:rPr>
          <w:sz w:val="20"/>
          <w:szCs w:val="20"/>
        </w:rPr>
        <w:t xml:space="preserve">- Срок депонирования депонируемой </w:t>
      </w:r>
      <w:r w:rsidRPr="00045B11">
        <w:rPr>
          <w:sz w:val="20"/>
          <w:szCs w:val="20"/>
        </w:rPr>
        <w:t>суммы:</w:t>
      </w:r>
      <w:r w:rsidR="00EB457B">
        <w:rPr>
          <w:b/>
          <w:sz w:val="20"/>
          <w:szCs w:val="20"/>
        </w:rPr>
        <w:t xml:space="preserve"> </w:t>
      </w:r>
      <w:r w:rsidR="00EB457B" w:rsidRPr="00BA5AA5">
        <w:rPr>
          <w:b/>
          <w:sz w:val="20"/>
          <w:szCs w:val="20"/>
        </w:rPr>
        <w:t>30</w:t>
      </w:r>
      <w:r w:rsidR="00EB457B" w:rsidRPr="00BA5AA5">
        <w:rPr>
          <w:b/>
          <w:sz w:val="20"/>
          <w:szCs w:val="20"/>
          <w:shd w:val="clear" w:color="auto" w:fill="FFFFFF"/>
        </w:rPr>
        <w:t xml:space="preserve"> июня 202</w:t>
      </w:r>
      <w:r w:rsidR="00A575CD">
        <w:rPr>
          <w:b/>
          <w:sz w:val="20"/>
          <w:szCs w:val="20"/>
          <w:shd w:val="clear" w:color="auto" w:fill="FFFFFF"/>
        </w:rPr>
        <w:t>6</w:t>
      </w:r>
      <w:r w:rsidR="00EB457B" w:rsidRPr="00BA5AA5">
        <w:rPr>
          <w:b/>
          <w:sz w:val="20"/>
          <w:szCs w:val="20"/>
          <w:shd w:val="clear" w:color="auto" w:fill="FFFFFF"/>
        </w:rPr>
        <w:t xml:space="preserve"> года</w:t>
      </w:r>
      <w:r w:rsidRPr="00045B11">
        <w:rPr>
          <w:sz w:val="20"/>
          <w:szCs w:val="20"/>
          <w:shd w:val="clear" w:color="auto" w:fill="FFFFFF"/>
        </w:rPr>
        <w:t>.</w:t>
      </w:r>
    </w:p>
    <w:p w14:paraId="59063023" w14:textId="77777777" w:rsidR="007C1ED8" w:rsidRPr="00182242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182242">
        <w:rPr>
          <w:sz w:val="20"/>
          <w:szCs w:val="20"/>
        </w:rPr>
        <w:t xml:space="preserve">4.2.1. Основание перечисления Бенефициару депонируемой суммы: </w:t>
      </w:r>
    </w:p>
    <w:p w14:paraId="5D718328" w14:textId="77777777"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182242">
        <w:rPr>
          <w:sz w:val="20"/>
          <w:szCs w:val="20"/>
        </w:rPr>
        <w:t xml:space="preserve">- разрешение на ввод в эксплуатацию </w:t>
      </w:r>
      <w:r w:rsidR="00AC1BEF" w:rsidRPr="00182242">
        <w:rPr>
          <w:sz w:val="20"/>
          <w:szCs w:val="20"/>
        </w:rPr>
        <w:t>Дома</w:t>
      </w:r>
      <w:r w:rsidRPr="00042B77">
        <w:rPr>
          <w:sz w:val="20"/>
          <w:szCs w:val="20"/>
        </w:rPr>
        <w:t>;</w:t>
      </w:r>
    </w:p>
    <w:p w14:paraId="66C18A91" w14:textId="77777777"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 xml:space="preserve">- сведения Единого государственного реестра недвижимости, подтверждающие государственную регистрацию права собственности в отношении одного </w:t>
      </w:r>
      <w:r w:rsidR="00AC1BEF">
        <w:rPr>
          <w:sz w:val="20"/>
          <w:szCs w:val="20"/>
        </w:rPr>
        <w:t>О</w:t>
      </w:r>
      <w:r w:rsidRPr="00042B77">
        <w:rPr>
          <w:sz w:val="20"/>
          <w:szCs w:val="20"/>
        </w:rPr>
        <w:t xml:space="preserve">бъекта долевого строительства, входящего в состав </w:t>
      </w:r>
      <w:r w:rsidR="006A1F07">
        <w:rPr>
          <w:sz w:val="20"/>
          <w:szCs w:val="20"/>
        </w:rPr>
        <w:t>Здания</w:t>
      </w:r>
      <w:r w:rsidRPr="00042B77">
        <w:rPr>
          <w:sz w:val="20"/>
          <w:szCs w:val="20"/>
        </w:rPr>
        <w:t xml:space="preserve">.   </w:t>
      </w:r>
    </w:p>
    <w:p w14:paraId="29EDD23D" w14:textId="77777777"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 xml:space="preserve">4.2.2. Основания прекращения депонирования денежных средств: </w:t>
      </w:r>
    </w:p>
    <w:p w14:paraId="23A747C7" w14:textId="77777777"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 xml:space="preserve">- истечение срока депонирования депонируемой суммы; </w:t>
      </w:r>
    </w:p>
    <w:p w14:paraId="63795A0F" w14:textId="77777777"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 xml:space="preserve">- перечисление денежных средств Бенефициару; </w:t>
      </w:r>
    </w:p>
    <w:p w14:paraId="4180D734" w14:textId="77777777"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>- расторжение настоящего Договора по соглашению сторон;</w:t>
      </w:r>
    </w:p>
    <w:p w14:paraId="06CCB2FF" w14:textId="77777777"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>- односторонний отказ одной из сторон от исполнения настоящего Договора;</w:t>
      </w:r>
    </w:p>
    <w:p w14:paraId="75FB9096" w14:textId="77777777" w:rsidR="007D3289" w:rsidRPr="00A005BA" w:rsidRDefault="007C1ED8" w:rsidP="007C1ED8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042B77">
        <w:rPr>
          <w:rFonts w:cs="Times New Roman"/>
          <w:sz w:val="20"/>
          <w:szCs w:val="20"/>
        </w:rPr>
        <w:t>- возникновение иных оснований, предусмотренных действующим законодательством Российской Федерации.</w:t>
      </w:r>
    </w:p>
    <w:p w14:paraId="4EE6D449" w14:textId="77777777" w:rsidR="001F35ED" w:rsidRPr="00A005BA" w:rsidRDefault="00B7472B" w:rsidP="00B7472B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A005BA">
        <w:rPr>
          <w:rFonts w:cs="Times New Roman"/>
          <w:sz w:val="20"/>
          <w:szCs w:val="20"/>
        </w:rPr>
        <w:t>4.</w:t>
      </w:r>
      <w:r w:rsidR="00BA54FE" w:rsidRPr="00A005BA">
        <w:rPr>
          <w:rFonts w:cs="Times New Roman"/>
          <w:sz w:val="20"/>
          <w:szCs w:val="20"/>
        </w:rPr>
        <w:t>3</w:t>
      </w:r>
      <w:r w:rsidR="0037408D" w:rsidRPr="00A005BA">
        <w:rPr>
          <w:rFonts w:cs="Times New Roman"/>
          <w:sz w:val="20"/>
          <w:szCs w:val="20"/>
        </w:rPr>
        <w:t xml:space="preserve">. </w:t>
      </w:r>
      <w:r w:rsidR="00BC2BD2" w:rsidRPr="00A005BA">
        <w:rPr>
          <w:rFonts w:cs="Times New Roman"/>
          <w:sz w:val="20"/>
          <w:szCs w:val="20"/>
        </w:rPr>
        <w:t>Ц</w:t>
      </w:r>
      <w:r w:rsidRPr="00A005BA">
        <w:rPr>
          <w:rFonts w:cs="Times New Roman"/>
          <w:sz w:val="20"/>
          <w:szCs w:val="20"/>
        </w:rPr>
        <w:t xml:space="preserve">ена Договора может быть изменена Застройщиком после заключения </w:t>
      </w:r>
      <w:r w:rsidR="00405ACC">
        <w:rPr>
          <w:rFonts w:cs="Times New Roman"/>
          <w:sz w:val="20"/>
          <w:szCs w:val="20"/>
        </w:rPr>
        <w:t xml:space="preserve">настоящего </w:t>
      </w:r>
      <w:r w:rsidRPr="00A005BA">
        <w:rPr>
          <w:rFonts w:cs="Times New Roman"/>
          <w:sz w:val="20"/>
          <w:szCs w:val="20"/>
        </w:rPr>
        <w:t xml:space="preserve">Договора, если </w:t>
      </w:r>
      <w:r w:rsidR="009B123C">
        <w:rPr>
          <w:rFonts w:cs="Times New Roman"/>
          <w:sz w:val="20"/>
          <w:szCs w:val="20"/>
        </w:rPr>
        <w:t>Долевщик</w:t>
      </w:r>
      <w:r w:rsidRPr="00A005BA">
        <w:rPr>
          <w:rFonts w:cs="Times New Roman"/>
          <w:sz w:val="20"/>
          <w:szCs w:val="20"/>
        </w:rPr>
        <w:t xml:space="preserve"> нарушил условия</w:t>
      </w:r>
      <w:r w:rsidR="001F35ED" w:rsidRPr="00A005BA">
        <w:rPr>
          <w:rFonts w:cs="Times New Roman"/>
          <w:sz w:val="20"/>
          <w:szCs w:val="20"/>
        </w:rPr>
        <w:t xml:space="preserve">, установленные </w:t>
      </w:r>
      <w:r w:rsidR="00F3313B" w:rsidRPr="00A005BA">
        <w:rPr>
          <w:rFonts w:cs="Times New Roman"/>
          <w:sz w:val="20"/>
          <w:szCs w:val="20"/>
        </w:rPr>
        <w:t>п. 4.2</w:t>
      </w:r>
      <w:r w:rsidR="002E4A7D" w:rsidRPr="00A005BA">
        <w:rPr>
          <w:rFonts w:cs="Times New Roman"/>
          <w:sz w:val="20"/>
          <w:szCs w:val="20"/>
        </w:rPr>
        <w:t xml:space="preserve"> </w:t>
      </w:r>
      <w:r w:rsidR="002777F2">
        <w:rPr>
          <w:rFonts w:cs="Times New Roman"/>
          <w:sz w:val="20"/>
          <w:szCs w:val="20"/>
        </w:rPr>
        <w:t xml:space="preserve">настоящего </w:t>
      </w:r>
      <w:r w:rsidR="002E4A7D" w:rsidRPr="00A005BA">
        <w:rPr>
          <w:rFonts w:cs="Times New Roman"/>
          <w:sz w:val="20"/>
          <w:szCs w:val="20"/>
        </w:rPr>
        <w:t>Договора</w:t>
      </w:r>
      <w:r w:rsidRPr="00A005BA">
        <w:rPr>
          <w:rFonts w:cs="Times New Roman"/>
          <w:sz w:val="20"/>
          <w:szCs w:val="20"/>
        </w:rPr>
        <w:t xml:space="preserve">. </w:t>
      </w:r>
    </w:p>
    <w:p w14:paraId="086ACFDC" w14:textId="77777777" w:rsidR="00B7472B" w:rsidRPr="000A5767" w:rsidRDefault="00B7472B" w:rsidP="00B7472B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A005BA">
        <w:rPr>
          <w:rFonts w:cs="Times New Roman"/>
          <w:sz w:val="20"/>
          <w:szCs w:val="20"/>
        </w:rPr>
        <w:t xml:space="preserve">В этом случае цена Договора будет определяться </w:t>
      </w:r>
      <w:r w:rsidR="00C8035B" w:rsidRPr="00A005BA">
        <w:rPr>
          <w:rFonts w:cs="Times New Roman"/>
          <w:sz w:val="20"/>
          <w:szCs w:val="20"/>
        </w:rPr>
        <w:t xml:space="preserve">исходя из </w:t>
      </w:r>
      <w:r w:rsidR="00C8035B" w:rsidRPr="000A5767">
        <w:rPr>
          <w:rFonts w:cs="Times New Roman"/>
          <w:sz w:val="20"/>
          <w:szCs w:val="20"/>
        </w:rPr>
        <w:t xml:space="preserve">расчета базовой стоимости 1 </w:t>
      </w:r>
      <w:proofErr w:type="gramStart"/>
      <w:r w:rsidR="00C8035B" w:rsidRPr="000A5767">
        <w:rPr>
          <w:rFonts w:cs="Times New Roman"/>
          <w:sz w:val="20"/>
          <w:szCs w:val="20"/>
        </w:rPr>
        <w:t>кв.м</w:t>
      </w:r>
      <w:proofErr w:type="gramEnd"/>
      <w:r w:rsidR="00C8035B" w:rsidRPr="000A5767">
        <w:rPr>
          <w:sz w:val="20"/>
          <w:szCs w:val="20"/>
          <w:lang w:eastAsia="ru-RU"/>
        </w:rPr>
        <w:t xml:space="preserve"> Объекта долевого строительства</w:t>
      </w:r>
      <w:r w:rsidR="00C8035B" w:rsidRPr="000A5767">
        <w:rPr>
          <w:rFonts w:cs="Times New Roman"/>
          <w:sz w:val="20"/>
          <w:szCs w:val="20"/>
        </w:rPr>
        <w:t xml:space="preserve">, определенной Застройщиком на момент предъявления соответствующего требования </w:t>
      </w:r>
      <w:r w:rsidR="009B123C" w:rsidRPr="000A5767">
        <w:rPr>
          <w:rFonts w:cs="Times New Roman"/>
          <w:sz w:val="20"/>
          <w:szCs w:val="20"/>
        </w:rPr>
        <w:t>Долевщик</w:t>
      </w:r>
      <w:r w:rsidRPr="000A5767">
        <w:rPr>
          <w:rFonts w:cs="Times New Roman"/>
          <w:sz w:val="20"/>
          <w:szCs w:val="20"/>
        </w:rPr>
        <w:t xml:space="preserve">. </w:t>
      </w:r>
    </w:p>
    <w:p w14:paraId="04B4EE83" w14:textId="77777777" w:rsidR="003E3C74" w:rsidRPr="000A5767" w:rsidRDefault="008946EC" w:rsidP="003E3C74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A5767">
        <w:rPr>
          <w:rFonts w:cs="Times New Roman"/>
          <w:sz w:val="20"/>
          <w:szCs w:val="20"/>
        </w:rPr>
        <w:t>4.</w:t>
      </w:r>
      <w:r w:rsidR="00771658" w:rsidRPr="000A5767">
        <w:rPr>
          <w:rFonts w:cs="Times New Roman"/>
          <w:sz w:val="20"/>
          <w:szCs w:val="20"/>
        </w:rPr>
        <w:t>4</w:t>
      </w:r>
      <w:r w:rsidRPr="000A5767">
        <w:rPr>
          <w:rFonts w:cs="Times New Roman"/>
          <w:sz w:val="20"/>
          <w:szCs w:val="20"/>
        </w:rPr>
        <w:t xml:space="preserve">. </w:t>
      </w:r>
      <w:r w:rsidR="003E3C74" w:rsidRPr="000A5767">
        <w:rPr>
          <w:rFonts w:cs="Times New Roman"/>
          <w:sz w:val="20"/>
          <w:szCs w:val="20"/>
        </w:rPr>
        <w:t xml:space="preserve">Общая проектная площадь Объекта долевого строительства уточняется после проведения кадастровых работ. </w:t>
      </w:r>
    </w:p>
    <w:p w14:paraId="2C2EC4EC" w14:textId="77777777" w:rsidR="00621F85" w:rsidRDefault="003E3C74" w:rsidP="005B451A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A5767">
        <w:rPr>
          <w:rFonts w:cs="Times New Roman"/>
          <w:sz w:val="20"/>
          <w:szCs w:val="20"/>
        </w:rPr>
        <w:t xml:space="preserve">В случае увеличения или уменьшения </w:t>
      </w:r>
      <w:r w:rsidR="000F29C6" w:rsidRPr="000A5767">
        <w:rPr>
          <w:rFonts w:cs="Times New Roman"/>
          <w:sz w:val="20"/>
          <w:szCs w:val="20"/>
        </w:rPr>
        <w:t xml:space="preserve">общей </w:t>
      </w:r>
      <w:r w:rsidRPr="000A5767">
        <w:rPr>
          <w:rFonts w:cs="Times New Roman"/>
          <w:sz w:val="20"/>
          <w:szCs w:val="20"/>
        </w:rPr>
        <w:t xml:space="preserve">проектной площади более чем на 0,5 </w:t>
      </w:r>
      <w:proofErr w:type="gramStart"/>
      <w:r w:rsidRPr="000A5767">
        <w:rPr>
          <w:rFonts w:cs="Times New Roman"/>
          <w:sz w:val="20"/>
          <w:szCs w:val="20"/>
        </w:rPr>
        <w:t>кв.м</w:t>
      </w:r>
      <w:proofErr w:type="gramEnd"/>
      <w:r w:rsidRPr="000A5767">
        <w:rPr>
          <w:rFonts w:cs="Times New Roman"/>
          <w:sz w:val="20"/>
          <w:szCs w:val="20"/>
        </w:rPr>
        <w:t xml:space="preserve"> Стороны производят окончательный взаиморасчет. Возврат за переплаченные </w:t>
      </w:r>
      <w:proofErr w:type="gramStart"/>
      <w:r w:rsidRPr="000A5767">
        <w:rPr>
          <w:rFonts w:cs="Times New Roman"/>
          <w:sz w:val="20"/>
          <w:szCs w:val="20"/>
        </w:rPr>
        <w:t>кв.м</w:t>
      </w:r>
      <w:proofErr w:type="gramEnd"/>
      <w:r w:rsidRPr="000A5767">
        <w:rPr>
          <w:rFonts w:cs="Times New Roman"/>
          <w:sz w:val="20"/>
          <w:szCs w:val="20"/>
        </w:rPr>
        <w:t xml:space="preserve"> или доплата за неоплаченные кв.м производится по цене за кв.м, действующей на момент заключения </w:t>
      </w:r>
      <w:r w:rsidR="00506A9B" w:rsidRPr="000A5767">
        <w:rPr>
          <w:rFonts w:cs="Times New Roman"/>
          <w:sz w:val="20"/>
          <w:szCs w:val="20"/>
        </w:rPr>
        <w:t xml:space="preserve">настоящего </w:t>
      </w:r>
      <w:r w:rsidRPr="000A5767">
        <w:rPr>
          <w:rFonts w:cs="Times New Roman"/>
          <w:sz w:val="20"/>
          <w:szCs w:val="20"/>
        </w:rPr>
        <w:t>Договора.</w:t>
      </w:r>
    </w:p>
    <w:p w14:paraId="19456774" w14:textId="77777777" w:rsidR="007C1ED8" w:rsidRPr="005B451A" w:rsidRDefault="007C1ED8" w:rsidP="005B451A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</w:p>
    <w:p w14:paraId="169E9F31" w14:textId="77777777" w:rsidR="00621F85" w:rsidRPr="00A005BA" w:rsidRDefault="00621F85" w:rsidP="00F7243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V</w:t>
      </w:r>
      <w:r w:rsidRPr="00A005BA">
        <w:rPr>
          <w:rFonts w:ascii="Times New Roman" w:hAnsi="Times New Roman"/>
          <w:b/>
          <w:bCs/>
          <w:sz w:val="20"/>
          <w:szCs w:val="20"/>
        </w:rPr>
        <w:t>. Права и обязанности сторон.</w:t>
      </w:r>
    </w:p>
    <w:p w14:paraId="5E4DCA4E" w14:textId="77777777"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5.1. Застройщик обязуется:  </w:t>
      </w:r>
    </w:p>
    <w:p w14:paraId="6956F251" w14:textId="77777777"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5.1.1. Осуществлять функции Застройщика по строительству </w:t>
      </w:r>
      <w:r w:rsidR="00F374FC">
        <w:rPr>
          <w:rFonts w:ascii="Times New Roman" w:hAnsi="Times New Roman"/>
          <w:sz w:val="20"/>
          <w:szCs w:val="20"/>
        </w:rPr>
        <w:t>Здания</w:t>
      </w:r>
      <w:r w:rsidRPr="00A005BA">
        <w:rPr>
          <w:rFonts w:ascii="Times New Roman" w:hAnsi="Times New Roman"/>
          <w:sz w:val="20"/>
          <w:szCs w:val="20"/>
        </w:rPr>
        <w:t xml:space="preserve">.  </w:t>
      </w:r>
    </w:p>
    <w:p w14:paraId="479B016A" w14:textId="77777777"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5.1.2. Обеспечивать выполнение всего комплекса работ, вплоть до ввода </w:t>
      </w:r>
      <w:r w:rsidR="00F374FC">
        <w:rPr>
          <w:rFonts w:ascii="Times New Roman" w:hAnsi="Times New Roman"/>
          <w:sz w:val="20"/>
          <w:szCs w:val="20"/>
        </w:rPr>
        <w:t>Здания</w:t>
      </w:r>
      <w:r w:rsidRPr="00A005BA">
        <w:rPr>
          <w:rFonts w:ascii="Times New Roman" w:hAnsi="Times New Roman"/>
          <w:sz w:val="20"/>
          <w:szCs w:val="20"/>
        </w:rPr>
        <w:t xml:space="preserve"> в эксплуатацию, </w:t>
      </w:r>
      <w:r w:rsidR="00A61740" w:rsidRPr="00A005BA">
        <w:rPr>
          <w:rFonts w:ascii="Times New Roman" w:hAnsi="Times New Roman"/>
          <w:sz w:val="20"/>
          <w:szCs w:val="20"/>
        </w:rPr>
        <w:t>согласно проекту</w:t>
      </w:r>
      <w:r w:rsidRPr="00A005BA">
        <w:rPr>
          <w:rFonts w:ascii="Times New Roman" w:hAnsi="Times New Roman"/>
          <w:sz w:val="20"/>
          <w:szCs w:val="20"/>
        </w:rPr>
        <w:t xml:space="preserve"> и технических условий и с учетом п. 2.</w:t>
      </w:r>
      <w:r w:rsidR="0028770F">
        <w:rPr>
          <w:rFonts w:ascii="Times New Roman" w:hAnsi="Times New Roman"/>
          <w:sz w:val="20"/>
          <w:szCs w:val="20"/>
        </w:rPr>
        <w:t>3.</w:t>
      </w:r>
      <w:r w:rsidRPr="00A005BA">
        <w:rPr>
          <w:rFonts w:ascii="Times New Roman" w:hAnsi="Times New Roman"/>
          <w:sz w:val="20"/>
          <w:szCs w:val="20"/>
        </w:rPr>
        <w:t xml:space="preserve"> настоящего </w:t>
      </w:r>
      <w:r w:rsidR="00405ACC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>оговора.</w:t>
      </w:r>
    </w:p>
    <w:p w14:paraId="2092203E" w14:textId="77777777"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5.1.3. Обеспечить передачу </w:t>
      </w:r>
      <w:r w:rsidR="00C8035B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035B" w:rsidRPr="00A005BA">
        <w:rPr>
          <w:rFonts w:ascii="Times New Roman" w:hAnsi="Times New Roman"/>
          <w:sz w:val="20"/>
          <w:szCs w:val="20"/>
        </w:rPr>
        <w:t xml:space="preserve"> </w:t>
      </w:r>
      <w:r w:rsidR="009B123C">
        <w:rPr>
          <w:rFonts w:ascii="Times New Roman" w:hAnsi="Times New Roman"/>
          <w:sz w:val="20"/>
          <w:szCs w:val="20"/>
        </w:rPr>
        <w:t>Долевщику</w:t>
      </w:r>
      <w:r w:rsidR="003A778F">
        <w:rPr>
          <w:rFonts w:ascii="Times New Roman" w:hAnsi="Times New Roman"/>
          <w:sz w:val="20"/>
          <w:szCs w:val="20"/>
        </w:rPr>
        <w:t xml:space="preserve"> </w:t>
      </w:r>
      <w:r w:rsidR="000F29C6">
        <w:rPr>
          <w:rFonts w:ascii="Times New Roman" w:hAnsi="Times New Roman"/>
          <w:sz w:val="20"/>
          <w:szCs w:val="20"/>
        </w:rPr>
        <w:t xml:space="preserve">не </w:t>
      </w:r>
      <w:r w:rsidR="000F29C6" w:rsidRPr="000A5767">
        <w:rPr>
          <w:rFonts w:ascii="Times New Roman" w:hAnsi="Times New Roman"/>
          <w:sz w:val="20"/>
          <w:szCs w:val="20"/>
        </w:rPr>
        <w:t xml:space="preserve">позднее </w:t>
      </w:r>
      <w:r w:rsidR="00C71466" w:rsidRPr="000A5767">
        <w:rPr>
          <w:rFonts w:ascii="Times New Roman" w:hAnsi="Times New Roman"/>
          <w:b/>
          <w:bCs/>
          <w:sz w:val="20"/>
          <w:szCs w:val="20"/>
        </w:rPr>
        <w:t>30</w:t>
      </w:r>
      <w:r w:rsidR="000A5767" w:rsidRPr="000A5767">
        <w:rPr>
          <w:rFonts w:ascii="Times New Roman" w:hAnsi="Times New Roman"/>
          <w:b/>
          <w:bCs/>
          <w:sz w:val="20"/>
          <w:szCs w:val="20"/>
        </w:rPr>
        <w:t xml:space="preserve"> июня </w:t>
      </w:r>
      <w:r w:rsidR="00C71466" w:rsidRPr="000A5767">
        <w:rPr>
          <w:rFonts w:ascii="Times New Roman" w:hAnsi="Times New Roman"/>
          <w:b/>
          <w:bCs/>
          <w:sz w:val="20"/>
          <w:szCs w:val="20"/>
        </w:rPr>
        <w:t>202</w:t>
      </w:r>
      <w:r w:rsidR="000A5767" w:rsidRPr="000A5767">
        <w:rPr>
          <w:rFonts w:ascii="Times New Roman" w:hAnsi="Times New Roman"/>
          <w:b/>
          <w:bCs/>
          <w:sz w:val="20"/>
          <w:szCs w:val="20"/>
        </w:rPr>
        <w:t>6 года</w:t>
      </w:r>
      <w:r w:rsidRPr="00045B11">
        <w:rPr>
          <w:rFonts w:ascii="Times New Roman" w:hAnsi="Times New Roman"/>
          <w:sz w:val="20"/>
          <w:szCs w:val="20"/>
        </w:rPr>
        <w:t>.</w:t>
      </w:r>
      <w:r w:rsidRPr="00A005BA">
        <w:rPr>
          <w:rFonts w:ascii="Times New Roman" w:hAnsi="Times New Roman"/>
          <w:sz w:val="20"/>
          <w:szCs w:val="20"/>
        </w:rPr>
        <w:t xml:space="preserve">  </w:t>
      </w:r>
    </w:p>
    <w:p w14:paraId="20EBB11C" w14:textId="77777777" w:rsidR="00621F85" w:rsidRDefault="001C228D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5.1.4.</w:t>
      </w:r>
      <w:r w:rsidR="00621F85" w:rsidRPr="00A005BA">
        <w:rPr>
          <w:rFonts w:ascii="Times New Roman" w:hAnsi="Times New Roman"/>
          <w:sz w:val="20"/>
          <w:szCs w:val="20"/>
        </w:rPr>
        <w:t xml:space="preserve"> Устранить замечания </w:t>
      </w:r>
      <w:r w:rsidR="003A778F">
        <w:rPr>
          <w:rFonts w:ascii="Times New Roman" w:hAnsi="Times New Roman"/>
          <w:sz w:val="20"/>
          <w:szCs w:val="20"/>
        </w:rPr>
        <w:t xml:space="preserve">Долевщика </w:t>
      </w:r>
      <w:r w:rsidR="00621F85" w:rsidRPr="00A005BA">
        <w:rPr>
          <w:rFonts w:ascii="Times New Roman" w:hAnsi="Times New Roman"/>
          <w:sz w:val="20"/>
          <w:szCs w:val="20"/>
        </w:rPr>
        <w:t>по качеству выполненных работ, если они не будут соответствовать проектной документации и требованиям СНиП, СП и другой нормативно-технической документации.</w:t>
      </w:r>
    </w:p>
    <w:p w14:paraId="0CF636B2" w14:textId="77777777" w:rsidR="00FF72E2" w:rsidRDefault="00323A1B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 xml:space="preserve">5.1.5. В момент подписания </w:t>
      </w:r>
      <w:r w:rsidR="00C4645D" w:rsidRPr="008F63D6">
        <w:rPr>
          <w:rFonts w:ascii="Times New Roman" w:hAnsi="Times New Roman"/>
          <w:sz w:val="20"/>
          <w:szCs w:val="20"/>
        </w:rPr>
        <w:t>Сторонами акта приема-передачи О</w:t>
      </w:r>
      <w:r w:rsidRPr="008F63D6">
        <w:rPr>
          <w:rFonts w:ascii="Times New Roman" w:hAnsi="Times New Roman"/>
          <w:sz w:val="20"/>
          <w:szCs w:val="20"/>
        </w:rPr>
        <w:t xml:space="preserve">бъекта долевого строительства передать </w:t>
      </w:r>
      <w:r w:rsidR="009B123C">
        <w:rPr>
          <w:rFonts w:ascii="Times New Roman" w:hAnsi="Times New Roman"/>
          <w:sz w:val="20"/>
          <w:szCs w:val="20"/>
        </w:rPr>
        <w:t>Долевщику</w:t>
      </w:r>
      <w:r w:rsidR="003A778F">
        <w:rPr>
          <w:rFonts w:ascii="Times New Roman" w:hAnsi="Times New Roman"/>
          <w:sz w:val="20"/>
          <w:szCs w:val="20"/>
        </w:rPr>
        <w:t xml:space="preserve"> </w:t>
      </w:r>
      <w:r w:rsidRPr="008F63D6">
        <w:rPr>
          <w:rFonts w:ascii="Times New Roman" w:hAnsi="Times New Roman"/>
          <w:sz w:val="20"/>
          <w:szCs w:val="20"/>
        </w:rPr>
        <w:t xml:space="preserve">инструкцию по эксплуатации </w:t>
      </w:r>
      <w:r w:rsidR="002777F2">
        <w:rPr>
          <w:rFonts w:ascii="Times New Roman" w:hAnsi="Times New Roman"/>
          <w:sz w:val="20"/>
          <w:szCs w:val="20"/>
        </w:rPr>
        <w:t>О</w:t>
      </w:r>
      <w:r w:rsidRPr="008F63D6">
        <w:rPr>
          <w:rFonts w:ascii="Times New Roman" w:hAnsi="Times New Roman"/>
          <w:sz w:val="20"/>
          <w:szCs w:val="20"/>
        </w:rPr>
        <w:t>бъекта долевого строительства</w:t>
      </w:r>
      <w:r w:rsidR="004B7D8B" w:rsidRPr="008F63D6">
        <w:rPr>
          <w:rFonts w:ascii="Times New Roman" w:hAnsi="Times New Roman"/>
          <w:sz w:val="20"/>
          <w:szCs w:val="20"/>
        </w:rPr>
        <w:t xml:space="preserve">, </w:t>
      </w:r>
      <w:r w:rsidR="00EB7E32" w:rsidRPr="008F63D6">
        <w:rPr>
          <w:rFonts w:ascii="Times New Roman" w:hAnsi="Times New Roman"/>
          <w:sz w:val="20"/>
          <w:szCs w:val="20"/>
        </w:rPr>
        <w:t xml:space="preserve">содержащую необходимую и достоверную информацию о правилах и об условиях эффективного и безопасного его использования, сроке службы и входящих в его состав элементов отделки, систем инженерно-технического обеспечения, конструктивных элементов.   </w:t>
      </w:r>
    </w:p>
    <w:p w14:paraId="5C9D14FE" w14:textId="77777777" w:rsidR="00323A1B" w:rsidRPr="008F63D6" w:rsidRDefault="00323A1B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 xml:space="preserve">  </w:t>
      </w:r>
    </w:p>
    <w:p w14:paraId="113B354F" w14:textId="77777777" w:rsidR="00621F85" w:rsidRPr="00F374FC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F374FC">
        <w:rPr>
          <w:rFonts w:ascii="Times New Roman" w:hAnsi="Times New Roman"/>
          <w:sz w:val="20"/>
          <w:szCs w:val="20"/>
        </w:rPr>
        <w:t xml:space="preserve">5.2. Застройщик гарантирует, что:            </w:t>
      </w:r>
    </w:p>
    <w:p w14:paraId="2778D3CB" w14:textId="77777777"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F374FC">
        <w:rPr>
          <w:rFonts w:ascii="Times New Roman" w:hAnsi="Times New Roman"/>
          <w:sz w:val="20"/>
          <w:szCs w:val="20"/>
        </w:rPr>
        <w:t xml:space="preserve">- </w:t>
      </w:r>
      <w:r w:rsidR="00C8035B" w:rsidRPr="00F374FC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C8035B" w:rsidRPr="00F374FC">
        <w:rPr>
          <w:rFonts w:ascii="Times New Roman" w:hAnsi="Times New Roman"/>
          <w:sz w:val="20"/>
          <w:szCs w:val="20"/>
        </w:rPr>
        <w:t xml:space="preserve"> </w:t>
      </w:r>
      <w:r w:rsidRPr="00F374FC">
        <w:rPr>
          <w:rFonts w:ascii="Times New Roman" w:hAnsi="Times New Roman"/>
          <w:sz w:val="20"/>
          <w:szCs w:val="20"/>
        </w:rPr>
        <w:t xml:space="preserve">относится к доле </w:t>
      </w:r>
      <w:r w:rsidR="003A778F">
        <w:rPr>
          <w:rFonts w:ascii="Times New Roman" w:hAnsi="Times New Roman"/>
          <w:sz w:val="20"/>
          <w:szCs w:val="20"/>
        </w:rPr>
        <w:t>Долевщика</w:t>
      </w:r>
      <w:r w:rsidRPr="00F374FC">
        <w:rPr>
          <w:rFonts w:ascii="Times New Roman" w:hAnsi="Times New Roman"/>
          <w:sz w:val="20"/>
          <w:szCs w:val="20"/>
        </w:rPr>
        <w:t>;</w:t>
      </w:r>
    </w:p>
    <w:p w14:paraId="6161E025" w14:textId="77777777" w:rsidR="00621F85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права на вышеназванную долю на дату подписания настоящего </w:t>
      </w:r>
      <w:r w:rsidR="00472593" w:rsidRPr="00A005BA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>оговора не заложены, в</w:t>
      </w:r>
      <w:r w:rsidR="0003513C" w:rsidRPr="00A005BA">
        <w:rPr>
          <w:rFonts w:ascii="Times New Roman" w:hAnsi="Times New Roman"/>
          <w:sz w:val="20"/>
          <w:szCs w:val="20"/>
        </w:rPr>
        <w:t xml:space="preserve"> </w:t>
      </w:r>
      <w:r w:rsidRPr="00A005BA">
        <w:rPr>
          <w:rFonts w:ascii="Times New Roman" w:hAnsi="Times New Roman"/>
          <w:sz w:val="20"/>
          <w:szCs w:val="20"/>
        </w:rPr>
        <w:t>споре и под арестом или запрещением не состоят, свободны от прав третьих лиц.</w:t>
      </w:r>
    </w:p>
    <w:p w14:paraId="02E0DDA3" w14:textId="77777777" w:rsidR="00FF72E2" w:rsidRPr="00A005BA" w:rsidRDefault="00FF72E2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14:paraId="07A362CD" w14:textId="77777777" w:rsidR="00621F85" w:rsidRPr="009B0AE7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9B0AE7">
        <w:rPr>
          <w:rFonts w:ascii="Times New Roman" w:hAnsi="Times New Roman"/>
          <w:sz w:val="20"/>
          <w:szCs w:val="20"/>
        </w:rPr>
        <w:t>5.3. Застройщик вправе:</w:t>
      </w:r>
    </w:p>
    <w:p w14:paraId="221208E0" w14:textId="77777777" w:rsidR="00567A16" w:rsidRPr="009B0AE7" w:rsidRDefault="00567A16" w:rsidP="00567A1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9B0AE7">
        <w:rPr>
          <w:rFonts w:ascii="Times New Roman" w:hAnsi="Times New Roman"/>
          <w:sz w:val="20"/>
          <w:szCs w:val="20"/>
        </w:rPr>
        <w:t xml:space="preserve">5.3.1. </w:t>
      </w:r>
      <w:r w:rsidRPr="009B0AE7">
        <w:rPr>
          <w:rFonts w:ascii="Times New Roman" w:hAnsi="Times New Roman"/>
          <w:color w:val="000000"/>
          <w:sz w:val="20"/>
          <w:szCs w:val="20"/>
        </w:rPr>
        <w:t>Совершать необходимые действия для выполнения обязательств по настоящему Договору, в том числе привлекать третьих лиц для выполнения строительно-монтажных и иных работ, заключать сделки и договоры, в том числе, связанные с привлечением денежных средств для создания Объекта долевого строительства.</w:t>
      </w:r>
    </w:p>
    <w:p w14:paraId="28EB3EE7" w14:textId="77777777" w:rsidR="009563F8" w:rsidRDefault="009563F8" w:rsidP="009563F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F374FC">
        <w:rPr>
          <w:rFonts w:ascii="Times New Roman" w:hAnsi="Times New Roman"/>
          <w:color w:val="000000"/>
          <w:sz w:val="20"/>
          <w:szCs w:val="20"/>
        </w:rPr>
        <w:t xml:space="preserve">5.3.2. Оставляет за собой право изменить отделку фасада </w:t>
      </w:r>
      <w:r w:rsidR="00FA3C48" w:rsidRPr="00F374FC">
        <w:rPr>
          <w:rFonts w:ascii="Times New Roman" w:hAnsi="Times New Roman"/>
          <w:color w:val="000000"/>
          <w:sz w:val="20"/>
          <w:szCs w:val="20"/>
        </w:rPr>
        <w:t>Здания</w:t>
      </w:r>
      <w:r w:rsidRPr="00F374FC">
        <w:rPr>
          <w:rFonts w:ascii="Times New Roman" w:hAnsi="Times New Roman"/>
          <w:color w:val="000000"/>
          <w:sz w:val="20"/>
          <w:szCs w:val="20"/>
        </w:rPr>
        <w:t xml:space="preserve">, мест общего пользования. В соответствии с действующим законодательством Российской Федерации вносить изменения в проектную документацию, включая архитектурные, структурные изменения, а также производить замену строительных и отделочных материалов и оборудования (в том числе изменять оттенок выбранных материалов, цветовую гамму, фактуру, текстуру, размеры, производителя, страну производства), указанных в проектной документации и в настоящем Договоре, при соблюдении условия, что характеристики Объекта долевого строительства по его </w:t>
      </w:r>
      <w:r w:rsidRPr="00A41A4A">
        <w:rPr>
          <w:rFonts w:ascii="Times New Roman" w:hAnsi="Times New Roman"/>
          <w:color w:val="000000"/>
          <w:sz w:val="20"/>
          <w:szCs w:val="20"/>
        </w:rPr>
        <w:t>завершении будут соответствовать условиям настоящего Договора, требованиям проектной документации и действующим нормативам.</w:t>
      </w:r>
    </w:p>
    <w:p w14:paraId="63D8DDB9" w14:textId="77777777" w:rsidR="00FF72E2" w:rsidRPr="00A005BA" w:rsidRDefault="00FF72E2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1BEF470" w14:textId="77777777"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5.4. </w:t>
      </w:r>
      <w:r w:rsidR="009B123C">
        <w:rPr>
          <w:rFonts w:ascii="Times New Roman" w:hAnsi="Times New Roman"/>
          <w:sz w:val="20"/>
          <w:szCs w:val="20"/>
        </w:rPr>
        <w:t>Долевщик</w:t>
      </w:r>
      <w:r w:rsidR="000702EA">
        <w:rPr>
          <w:rFonts w:ascii="Times New Roman" w:hAnsi="Times New Roman"/>
          <w:sz w:val="20"/>
          <w:szCs w:val="20"/>
        </w:rPr>
        <w:t xml:space="preserve"> обязуется</w:t>
      </w:r>
      <w:r w:rsidRPr="00A005BA">
        <w:rPr>
          <w:rFonts w:ascii="Times New Roman" w:hAnsi="Times New Roman"/>
          <w:sz w:val="20"/>
          <w:szCs w:val="20"/>
        </w:rPr>
        <w:t xml:space="preserve">:  </w:t>
      </w:r>
    </w:p>
    <w:p w14:paraId="65B42FF9" w14:textId="77777777" w:rsidR="00A87798" w:rsidRPr="00A005BA" w:rsidRDefault="00621F85" w:rsidP="000F29C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5.4.1. </w:t>
      </w:r>
      <w:r w:rsidR="009B123C">
        <w:rPr>
          <w:rFonts w:ascii="Times New Roman" w:hAnsi="Times New Roman"/>
          <w:sz w:val="20"/>
          <w:szCs w:val="20"/>
        </w:rPr>
        <w:t>Долевщик</w:t>
      </w:r>
      <w:r w:rsidRPr="00A005BA">
        <w:rPr>
          <w:rFonts w:ascii="Times New Roman" w:hAnsi="Times New Roman"/>
          <w:sz w:val="20"/>
          <w:szCs w:val="20"/>
        </w:rPr>
        <w:t xml:space="preserve"> принимает долевое участие в финансировании строительства </w:t>
      </w:r>
      <w:r w:rsidR="00C8035B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035B" w:rsidRPr="00A005BA">
        <w:rPr>
          <w:rFonts w:ascii="Times New Roman" w:hAnsi="Times New Roman"/>
          <w:sz w:val="20"/>
          <w:szCs w:val="20"/>
        </w:rPr>
        <w:t xml:space="preserve"> </w:t>
      </w:r>
      <w:r w:rsidRPr="00A005BA">
        <w:rPr>
          <w:rFonts w:ascii="Times New Roman" w:hAnsi="Times New Roman"/>
          <w:sz w:val="20"/>
          <w:szCs w:val="20"/>
        </w:rPr>
        <w:t xml:space="preserve">и обязуется произвести </w:t>
      </w:r>
      <w:r w:rsidR="00A87798" w:rsidRPr="00A005BA">
        <w:rPr>
          <w:rFonts w:ascii="Times New Roman" w:hAnsi="Times New Roman"/>
          <w:sz w:val="20"/>
          <w:szCs w:val="20"/>
        </w:rPr>
        <w:t xml:space="preserve">оплату </w:t>
      </w:r>
      <w:r w:rsidRPr="00A005BA">
        <w:rPr>
          <w:rFonts w:ascii="Times New Roman" w:hAnsi="Times New Roman"/>
          <w:sz w:val="20"/>
          <w:szCs w:val="20"/>
        </w:rPr>
        <w:t xml:space="preserve">в размере и порядке, </w:t>
      </w:r>
      <w:r w:rsidR="00A87798" w:rsidRPr="00A005BA">
        <w:rPr>
          <w:rFonts w:ascii="Times New Roman" w:hAnsi="Times New Roman"/>
          <w:sz w:val="20"/>
          <w:szCs w:val="20"/>
        </w:rPr>
        <w:t>предусмотренны</w:t>
      </w:r>
      <w:r w:rsidR="009B1EC1">
        <w:rPr>
          <w:rFonts w:ascii="Times New Roman" w:hAnsi="Times New Roman"/>
          <w:sz w:val="20"/>
          <w:szCs w:val="20"/>
        </w:rPr>
        <w:t>х</w:t>
      </w:r>
      <w:r w:rsidR="00A87798" w:rsidRPr="00A005BA">
        <w:rPr>
          <w:rFonts w:ascii="Times New Roman" w:hAnsi="Times New Roman"/>
          <w:sz w:val="20"/>
          <w:szCs w:val="20"/>
        </w:rPr>
        <w:t xml:space="preserve"> настоящим Договором</w:t>
      </w:r>
      <w:r w:rsidR="000F29C6">
        <w:rPr>
          <w:rFonts w:ascii="Times New Roman" w:hAnsi="Times New Roman"/>
          <w:sz w:val="20"/>
          <w:szCs w:val="20"/>
        </w:rPr>
        <w:t xml:space="preserve">.  </w:t>
      </w:r>
    </w:p>
    <w:p w14:paraId="4CA141A4" w14:textId="77777777" w:rsidR="00621F85" w:rsidRPr="00A005BA" w:rsidRDefault="00621F85" w:rsidP="004220E2">
      <w:pPr>
        <w:pStyle w:val="Standard"/>
        <w:ind w:left="-567"/>
        <w:jc w:val="both"/>
        <w:rPr>
          <w:sz w:val="20"/>
          <w:szCs w:val="20"/>
        </w:rPr>
      </w:pPr>
      <w:r w:rsidRPr="00A005BA">
        <w:rPr>
          <w:sz w:val="20"/>
          <w:szCs w:val="20"/>
        </w:rPr>
        <w:t>5.4</w:t>
      </w:r>
      <w:r w:rsidR="0005050B" w:rsidRPr="00A005BA">
        <w:rPr>
          <w:sz w:val="20"/>
          <w:szCs w:val="20"/>
        </w:rPr>
        <w:t>.</w:t>
      </w:r>
      <w:r w:rsidR="000F29C6">
        <w:rPr>
          <w:sz w:val="20"/>
          <w:szCs w:val="20"/>
        </w:rPr>
        <w:t>2</w:t>
      </w:r>
      <w:r w:rsidRPr="00A005BA">
        <w:rPr>
          <w:sz w:val="20"/>
          <w:szCs w:val="20"/>
        </w:rPr>
        <w:t xml:space="preserve">. </w:t>
      </w:r>
      <w:r w:rsidR="009B123C">
        <w:rPr>
          <w:sz w:val="20"/>
          <w:szCs w:val="20"/>
        </w:rPr>
        <w:t>Долевщик</w:t>
      </w:r>
      <w:r w:rsidR="00C60EFB" w:rsidRPr="00A005BA">
        <w:rPr>
          <w:sz w:val="20"/>
          <w:szCs w:val="20"/>
        </w:rPr>
        <w:t xml:space="preserve"> с момента подписания акта приема-передачи самостоятельно несет расходы по содержанию Объекта долевого строительства, в том числе по обеспечению объекта энергоресурсами, а также расходы по коммунальному и эксплуатационному обслуживанию </w:t>
      </w:r>
      <w:r w:rsidR="000F5D30">
        <w:rPr>
          <w:sz w:val="20"/>
          <w:szCs w:val="20"/>
        </w:rPr>
        <w:t>Здания</w:t>
      </w:r>
      <w:r w:rsidR="00C60EFB" w:rsidRPr="00A005BA">
        <w:rPr>
          <w:sz w:val="20"/>
          <w:szCs w:val="20"/>
        </w:rPr>
        <w:t xml:space="preserve"> в соответствии с действующим законодательством. </w:t>
      </w:r>
    </w:p>
    <w:p w14:paraId="616016C7" w14:textId="77777777" w:rsidR="00621F85" w:rsidRDefault="0005050B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5.4.</w:t>
      </w:r>
      <w:r w:rsidR="000F29C6">
        <w:rPr>
          <w:rFonts w:ascii="Times New Roman" w:hAnsi="Times New Roman"/>
          <w:sz w:val="20"/>
          <w:szCs w:val="20"/>
        </w:rPr>
        <w:t>3</w:t>
      </w:r>
      <w:r w:rsidR="00621F85" w:rsidRPr="00A005BA">
        <w:rPr>
          <w:rFonts w:ascii="Times New Roman" w:hAnsi="Times New Roman"/>
          <w:sz w:val="20"/>
          <w:szCs w:val="20"/>
        </w:rPr>
        <w:t xml:space="preserve">. </w:t>
      </w:r>
      <w:r w:rsidR="000702EA">
        <w:rPr>
          <w:rFonts w:ascii="Times New Roman" w:hAnsi="Times New Roman"/>
          <w:sz w:val="20"/>
          <w:szCs w:val="20"/>
        </w:rPr>
        <w:t>С</w:t>
      </w:r>
      <w:r w:rsidR="00621F85" w:rsidRPr="00A005BA">
        <w:rPr>
          <w:rFonts w:ascii="Times New Roman" w:hAnsi="Times New Roman"/>
          <w:sz w:val="20"/>
          <w:szCs w:val="20"/>
        </w:rPr>
        <w:t xml:space="preserve">ообщать </w:t>
      </w:r>
      <w:r w:rsidR="00D50443" w:rsidRPr="00A005BA">
        <w:rPr>
          <w:rFonts w:ascii="Times New Roman" w:hAnsi="Times New Roman"/>
          <w:sz w:val="20"/>
          <w:szCs w:val="20"/>
        </w:rPr>
        <w:t xml:space="preserve">в письменном виде </w:t>
      </w:r>
      <w:r w:rsidR="00621F85" w:rsidRPr="00A005BA">
        <w:rPr>
          <w:rFonts w:ascii="Times New Roman" w:hAnsi="Times New Roman"/>
          <w:sz w:val="20"/>
          <w:szCs w:val="20"/>
        </w:rPr>
        <w:t>Застройщику обо всех изменениях почтовых реквизитов, номеров телефонов, паспортных данных в десятидневный срок. В случае не</w:t>
      </w:r>
      <w:r w:rsidR="001E46FE" w:rsidRPr="00A005BA">
        <w:rPr>
          <w:rFonts w:ascii="Times New Roman" w:hAnsi="Times New Roman"/>
          <w:sz w:val="20"/>
          <w:szCs w:val="20"/>
        </w:rPr>
        <w:t xml:space="preserve"> </w:t>
      </w:r>
      <w:r w:rsidR="00621F85" w:rsidRPr="00A005BA">
        <w:rPr>
          <w:rFonts w:ascii="Times New Roman" w:hAnsi="Times New Roman"/>
          <w:sz w:val="20"/>
          <w:szCs w:val="20"/>
        </w:rPr>
        <w:t>уведомления вся корреспонденция направ</w:t>
      </w:r>
      <w:r w:rsidR="007F72B0" w:rsidRPr="00A005BA">
        <w:rPr>
          <w:rFonts w:ascii="Times New Roman" w:hAnsi="Times New Roman"/>
          <w:sz w:val="20"/>
          <w:szCs w:val="20"/>
        </w:rPr>
        <w:t xml:space="preserve">ляется по адресу, </w:t>
      </w:r>
      <w:r w:rsidR="007F72B0" w:rsidRPr="00A005BA">
        <w:rPr>
          <w:rFonts w:ascii="Times New Roman" w:hAnsi="Times New Roman"/>
          <w:sz w:val="20"/>
          <w:szCs w:val="20"/>
        </w:rPr>
        <w:lastRenderedPageBreak/>
        <w:t xml:space="preserve">указанному </w:t>
      </w:r>
      <w:r w:rsidR="00503EAC" w:rsidRPr="00A005BA">
        <w:rPr>
          <w:rFonts w:ascii="Times New Roman" w:hAnsi="Times New Roman"/>
          <w:sz w:val="20"/>
          <w:szCs w:val="20"/>
        </w:rPr>
        <w:t xml:space="preserve">в </w:t>
      </w:r>
      <w:r w:rsidR="002777F2">
        <w:rPr>
          <w:rFonts w:ascii="Times New Roman" w:hAnsi="Times New Roman"/>
          <w:sz w:val="20"/>
          <w:szCs w:val="20"/>
        </w:rPr>
        <w:t xml:space="preserve">настоящем </w:t>
      </w:r>
      <w:r w:rsidR="00503EAC" w:rsidRPr="00A005BA">
        <w:rPr>
          <w:rFonts w:ascii="Times New Roman" w:hAnsi="Times New Roman"/>
          <w:sz w:val="20"/>
          <w:szCs w:val="20"/>
        </w:rPr>
        <w:t>Договоре,</w:t>
      </w:r>
      <w:r w:rsidR="00621F85" w:rsidRPr="00A005BA">
        <w:rPr>
          <w:rFonts w:ascii="Times New Roman" w:hAnsi="Times New Roman"/>
          <w:sz w:val="20"/>
          <w:szCs w:val="20"/>
        </w:rPr>
        <w:t xml:space="preserve"> и считается принятой </w:t>
      </w:r>
      <w:r w:rsidR="003A778F">
        <w:rPr>
          <w:rFonts w:ascii="Times New Roman" w:hAnsi="Times New Roman"/>
          <w:sz w:val="20"/>
          <w:szCs w:val="20"/>
        </w:rPr>
        <w:t>Долевщиком</w:t>
      </w:r>
      <w:r w:rsidR="00621F85" w:rsidRPr="00A005BA">
        <w:rPr>
          <w:rFonts w:ascii="Times New Roman" w:hAnsi="Times New Roman"/>
          <w:sz w:val="20"/>
          <w:szCs w:val="20"/>
        </w:rPr>
        <w:t xml:space="preserve"> надлежащим образом. </w:t>
      </w:r>
      <w:r w:rsidR="00C21530" w:rsidRPr="00A005BA">
        <w:rPr>
          <w:rFonts w:ascii="Times New Roman" w:hAnsi="Times New Roman"/>
          <w:sz w:val="20"/>
          <w:szCs w:val="20"/>
        </w:rPr>
        <w:t>Все негативные последствия не</w:t>
      </w:r>
      <w:r w:rsidR="00D50443" w:rsidRPr="00A005BA">
        <w:rPr>
          <w:rFonts w:ascii="Times New Roman" w:hAnsi="Times New Roman"/>
          <w:sz w:val="20"/>
          <w:szCs w:val="20"/>
        </w:rPr>
        <w:t xml:space="preserve"> </w:t>
      </w:r>
      <w:r w:rsidR="00C21530" w:rsidRPr="00A005BA">
        <w:rPr>
          <w:rFonts w:ascii="Times New Roman" w:hAnsi="Times New Roman"/>
          <w:sz w:val="20"/>
          <w:szCs w:val="20"/>
        </w:rPr>
        <w:t xml:space="preserve">уведомления Застройщика об изменении адреса несет </w:t>
      </w:r>
      <w:r w:rsidR="009B123C">
        <w:rPr>
          <w:rFonts w:ascii="Times New Roman" w:hAnsi="Times New Roman"/>
          <w:sz w:val="20"/>
          <w:szCs w:val="20"/>
        </w:rPr>
        <w:t>Долевщик</w:t>
      </w:r>
      <w:r w:rsidR="00C21530" w:rsidRPr="00A005BA">
        <w:rPr>
          <w:rFonts w:ascii="Times New Roman" w:hAnsi="Times New Roman"/>
          <w:sz w:val="20"/>
          <w:szCs w:val="20"/>
        </w:rPr>
        <w:t>.</w:t>
      </w:r>
      <w:r w:rsidR="00621F85" w:rsidRPr="00A005BA">
        <w:rPr>
          <w:rFonts w:ascii="Times New Roman" w:hAnsi="Times New Roman"/>
          <w:sz w:val="20"/>
          <w:szCs w:val="20"/>
        </w:rPr>
        <w:t xml:space="preserve">  </w:t>
      </w:r>
    </w:p>
    <w:p w14:paraId="3E56C734" w14:textId="77777777" w:rsidR="008051FF" w:rsidRDefault="008051FF" w:rsidP="008051FF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bookmarkStart w:id="2" w:name="_Hlk104206399"/>
      <w:r w:rsidRPr="003A50D8">
        <w:rPr>
          <w:rFonts w:cs="Times New Roman"/>
          <w:sz w:val="20"/>
          <w:szCs w:val="20"/>
        </w:rPr>
        <w:t xml:space="preserve">5.4.4. Уступка </w:t>
      </w:r>
      <w:r w:rsidR="003A778F">
        <w:rPr>
          <w:rFonts w:cs="Times New Roman"/>
          <w:sz w:val="20"/>
          <w:szCs w:val="20"/>
        </w:rPr>
        <w:t>Долевщиком</w:t>
      </w:r>
      <w:r w:rsidR="00623D24" w:rsidRPr="003A50D8">
        <w:rPr>
          <w:rFonts w:cs="Times New Roman"/>
          <w:sz w:val="20"/>
          <w:szCs w:val="20"/>
        </w:rPr>
        <w:t xml:space="preserve"> </w:t>
      </w:r>
      <w:r w:rsidRPr="003A50D8">
        <w:rPr>
          <w:rFonts w:cs="Times New Roman"/>
          <w:sz w:val="20"/>
          <w:szCs w:val="20"/>
        </w:rPr>
        <w:t xml:space="preserve">прав требования по настоящему Договору третьим лицам допускается только после уплаты им цены Договора или одновременно с переводом долга путем подписания трехстороннего Договора уступки между Застройщиком, </w:t>
      </w:r>
      <w:r w:rsidR="003A778F">
        <w:rPr>
          <w:rFonts w:cs="Times New Roman"/>
          <w:sz w:val="20"/>
          <w:szCs w:val="20"/>
        </w:rPr>
        <w:t>Долевщиком</w:t>
      </w:r>
      <w:r w:rsidRPr="003A50D8">
        <w:rPr>
          <w:rFonts w:cs="Times New Roman"/>
          <w:sz w:val="20"/>
          <w:szCs w:val="20"/>
        </w:rPr>
        <w:t xml:space="preserve"> и </w:t>
      </w:r>
      <w:r w:rsidRPr="00741C98">
        <w:rPr>
          <w:rFonts w:cs="Times New Roman"/>
          <w:sz w:val="20"/>
          <w:szCs w:val="20"/>
        </w:rPr>
        <w:t xml:space="preserve">Новым </w:t>
      </w:r>
      <w:r w:rsidR="00741C98" w:rsidRPr="00741C98">
        <w:rPr>
          <w:rFonts w:cs="Times New Roman"/>
          <w:sz w:val="20"/>
          <w:szCs w:val="20"/>
        </w:rPr>
        <w:t>участником долевого строительства</w:t>
      </w:r>
      <w:r w:rsidRPr="00741C98">
        <w:rPr>
          <w:rFonts w:cs="Times New Roman"/>
          <w:sz w:val="20"/>
          <w:szCs w:val="20"/>
        </w:rPr>
        <w:t>.</w:t>
      </w:r>
    </w:p>
    <w:bookmarkEnd w:id="2"/>
    <w:p w14:paraId="2224F9D9" w14:textId="77777777" w:rsidR="00A47E9A" w:rsidRDefault="0005050B" w:rsidP="00A47E9A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A005BA">
        <w:rPr>
          <w:rFonts w:cs="Times New Roman"/>
          <w:sz w:val="20"/>
          <w:szCs w:val="20"/>
        </w:rPr>
        <w:t>5.4.</w:t>
      </w:r>
      <w:r w:rsidR="000F29C6">
        <w:rPr>
          <w:rFonts w:cs="Times New Roman"/>
          <w:sz w:val="20"/>
          <w:szCs w:val="20"/>
        </w:rPr>
        <w:t>5</w:t>
      </w:r>
      <w:r w:rsidR="00EE6449" w:rsidRPr="00A005BA">
        <w:rPr>
          <w:rFonts w:cs="Times New Roman"/>
          <w:sz w:val="20"/>
          <w:szCs w:val="20"/>
        </w:rPr>
        <w:t xml:space="preserve">. </w:t>
      </w:r>
      <w:r w:rsidR="000702EA">
        <w:rPr>
          <w:sz w:val="20"/>
          <w:szCs w:val="20"/>
        </w:rPr>
        <w:t>С</w:t>
      </w:r>
      <w:r w:rsidR="00A61740" w:rsidRPr="004420B0">
        <w:rPr>
          <w:sz w:val="20"/>
          <w:szCs w:val="20"/>
        </w:rPr>
        <w:t>амостоятельно нести расходы по государственной регистрации права собственности на Объект долевого строительства.</w:t>
      </w:r>
    </w:p>
    <w:p w14:paraId="7F91B925" w14:textId="77777777" w:rsidR="009530C8" w:rsidRPr="00092FEE" w:rsidRDefault="009530C8" w:rsidP="009530C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92FEE">
        <w:rPr>
          <w:rFonts w:cs="Times New Roman"/>
          <w:sz w:val="20"/>
          <w:szCs w:val="20"/>
        </w:rPr>
        <w:t>5.4.6. Долевщик обязуется соблюдать нормативно-правовые акты органов местного самоуправления, устанавливающих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выполнения.</w:t>
      </w:r>
    </w:p>
    <w:p w14:paraId="1478ACF1" w14:textId="77777777" w:rsidR="009530C8" w:rsidRPr="00092FEE" w:rsidRDefault="009530C8" w:rsidP="009530C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92FEE">
        <w:rPr>
          <w:rFonts w:cs="Times New Roman"/>
          <w:sz w:val="20"/>
          <w:szCs w:val="20"/>
        </w:rPr>
        <w:t>5.4.7. Долевщик обязуется согласовывать размещение информационных, рекламных конструкций, внешний вид фасадов и ограждений, перечень работ по благоустройству и периодичность их выполнения с управляющей компанией, обслуживающей многоквартирный жилой дом, в котором расположен Объект долевого строительства.</w:t>
      </w:r>
    </w:p>
    <w:p w14:paraId="748F4DA0" w14:textId="77777777" w:rsidR="009530C8" w:rsidRPr="003E5887" w:rsidRDefault="009530C8" w:rsidP="009530C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92FEE">
        <w:rPr>
          <w:rFonts w:cs="Times New Roman"/>
          <w:sz w:val="20"/>
          <w:szCs w:val="20"/>
        </w:rPr>
        <w:t>5.4.8. По требованию управляющей компании, осуществляющей управление домом, обеспечивать беспрепятственный доступ к инженерным коммуникациям (общедомовым) для устранения последствий аварии либо для проведения необходимого ремонта.</w:t>
      </w:r>
    </w:p>
    <w:p w14:paraId="38A1D62E" w14:textId="77777777" w:rsidR="006930CD" w:rsidRPr="00FF72E2" w:rsidRDefault="006930CD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3A281A5" w14:textId="77777777" w:rsidR="00621F85" w:rsidRPr="00A005BA" w:rsidRDefault="00621F85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VI</w:t>
      </w:r>
      <w:r w:rsidRPr="00A005BA">
        <w:rPr>
          <w:rFonts w:ascii="Times New Roman" w:hAnsi="Times New Roman"/>
          <w:b/>
          <w:bCs/>
          <w:sz w:val="20"/>
          <w:szCs w:val="20"/>
        </w:rPr>
        <w:t>. Срок действия Договора. Досрочное расторжение.</w:t>
      </w:r>
    </w:p>
    <w:p w14:paraId="7C547619" w14:textId="77777777"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6.1. Настоящий договор подписывается Сторонами в </w:t>
      </w:r>
      <w:r w:rsidR="00A2018D">
        <w:rPr>
          <w:rFonts w:ascii="Times New Roman" w:hAnsi="Times New Roman"/>
          <w:b/>
          <w:sz w:val="20"/>
          <w:szCs w:val="20"/>
        </w:rPr>
        <w:t>двух</w:t>
      </w:r>
      <w:r w:rsidRPr="002E6BE9">
        <w:rPr>
          <w:rFonts w:ascii="Times New Roman" w:hAnsi="Times New Roman"/>
          <w:b/>
          <w:sz w:val="20"/>
          <w:szCs w:val="20"/>
        </w:rPr>
        <w:t xml:space="preserve"> экземплярах</w:t>
      </w:r>
      <w:r w:rsidRPr="00A005BA">
        <w:rPr>
          <w:rFonts w:ascii="Times New Roman" w:hAnsi="Times New Roman"/>
          <w:sz w:val="20"/>
          <w:szCs w:val="20"/>
        </w:rPr>
        <w:t>, имеющих одинаковую юридическую силу, подлежит государственной регистрации</w:t>
      </w:r>
      <w:r w:rsidR="003318AA" w:rsidRPr="003318AA">
        <w:rPr>
          <w:rFonts w:ascii="Times New Roman" w:hAnsi="Times New Roman"/>
          <w:sz w:val="20"/>
          <w:szCs w:val="20"/>
        </w:rPr>
        <w:t xml:space="preserve"> </w:t>
      </w:r>
      <w:r w:rsidR="003318AA" w:rsidRPr="00A005BA">
        <w:rPr>
          <w:rFonts w:ascii="Times New Roman" w:hAnsi="Times New Roman"/>
          <w:sz w:val="20"/>
          <w:szCs w:val="20"/>
        </w:rPr>
        <w:t>в органах, осуществляющих государственную регистрацию</w:t>
      </w:r>
      <w:r w:rsidRPr="00A005BA">
        <w:rPr>
          <w:rFonts w:ascii="Times New Roman" w:hAnsi="Times New Roman"/>
          <w:sz w:val="20"/>
          <w:szCs w:val="20"/>
        </w:rPr>
        <w:t xml:space="preserve"> прав на недвижимое имущество и сделок с ним</w:t>
      </w:r>
      <w:r w:rsidR="00F4161A">
        <w:rPr>
          <w:rFonts w:ascii="Times New Roman" w:hAnsi="Times New Roman"/>
          <w:sz w:val="20"/>
          <w:szCs w:val="20"/>
        </w:rPr>
        <w:t xml:space="preserve">, </w:t>
      </w:r>
      <w:r w:rsidRPr="00A005BA">
        <w:rPr>
          <w:rFonts w:ascii="Times New Roman" w:hAnsi="Times New Roman"/>
          <w:sz w:val="20"/>
          <w:szCs w:val="20"/>
        </w:rPr>
        <w:t>и считается заключенным с момента такой регистрации.</w:t>
      </w:r>
    </w:p>
    <w:p w14:paraId="4F439125" w14:textId="77777777"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6.2. Действие настоящего </w:t>
      </w:r>
      <w:r w:rsidR="00AC1BEF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 xml:space="preserve">оговора прекращается с момента выполнения Сторонами своих обязательств, предусмотренных настоящим </w:t>
      </w:r>
      <w:r w:rsidR="00AC1BEF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>оговором, и полного расчета между Сторонами.</w:t>
      </w:r>
    </w:p>
    <w:p w14:paraId="6E242037" w14:textId="77777777"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6.3. Все изменения и дополнения настоящего договора действительны лишь в том случае, если они имеют письменную форму, подписаны Сторонами и зарегистрированы в органах, осуществляющих государственную регистрацию прав на недвижимое имущество и сделок с ним в виде дополнительного соглашения к </w:t>
      </w:r>
      <w:r w:rsidR="00AC1BEF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>оговору</w:t>
      </w:r>
      <w:r w:rsidR="007C59F7" w:rsidRPr="00A005BA">
        <w:rPr>
          <w:rFonts w:ascii="Times New Roman" w:hAnsi="Times New Roman"/>
          <w:sz w:val="20"/>
          <w:szCs w:val="20"/>
        </w:rPr>
        <w:t xml:space="preserve"> или иного документа</w:t>
      </w:r>
      <w:r w:rsidRPr="00A005BA">
        <w:rPr>
          <w:rFonts w:ascii="Times New Roman" w:hAnsi="Times New Roman"/>
          <w:sz w:val="20"/>
          <w:szCs w:val="20"/>
        </w:rPr>
        <w:t>.</w:t>
      </w:r>
    </w:p>
    <w:p w14:paraId="7AF4CDC5" w14:textId="77777777" w:rsidR="00621F85" w:rsidRPr="00A005BA" w:rsidRDefault="00F331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6.4. Настоящий Д</w:t>
      </w:r>
      <w:r w:rsidR="00621F85" w:rsidRPr="00A005BA">
        <w:rPr>
          <w:rFonts w:ascii="Times New Roman" w:hAnsi="Times New Roman"/>
          <w:sz w:val="20"/>
          <w:szCs w:val="20"/>
        </w:rPr>
        <w:t xml:space="preserve">оговор </w:t>
      </w:r>
      <w:r w:rsidR="00864D67" w:rsidRPr="00A005BA">
        <w:rPr>
          <w:rFonts w:ascii="Times New Roman" w:hAnsi="Times New Roman"/>
          <w:sz w:val="20"/>
          <w:szCs w:val="20"/>
        </w:rPr>
        <w:t xml:space="preserve">может быть </w:t>
      </w:r>
      <w:r w:rsidR="00621F85" w:rsidRPr="00A005BA">
        <w:rPr>
          <w:rFonts w:ascii="Times New Roman" w:hAnsi="Times New Roman"/>
          <w:sz w:val="20"/>
          <w:szCs w:val="20"/>
        </w:rPr>
        <w:t>расторг</w:t>
      </w:r>
      <w:r w:rsidR="00864D67" w:rsidRPr="00A005BA">
        <w:rPr>
          <w:rFonts w:ascii="Times New Roman" w:hAnsi="Times New Roman"/>
          <w:sz w:val="20"/>
          <w:szCs w:val="20"/>
        </w:rPr>
        <w:t xml:space="preserve">нут </w:t>
      </w:r>
      <w:r w:rsidR="00621F85" w:rsidRPr="00A005BA">
        <w:rPr>
          <w:rFonts w:ascii="Times New Roman" w:hAnsi="Times New Roman"/>
          <w:sz w:val="20"/>
          <w:szCs w:val="20"/>
        </w:rPr>
        <w:t xml:space="preserve">в одностороннем порядке по инициативе Застройщика </w:t>
      </w:r>
      <w:r w:rsidR="00A47E9A" w:rsidRPr="00A005BA">
        <w:rPr>
          <w:rFonts w:ascii="Times New Roman" w:hAnsi="Times New Roman"/>
          <w:sz w:val="20"/>
          <w:szCs w:val="20"/>
        </w:rPr>
        <w:t xml:space="preserve">в случае неисполнения </w:t>
      </w:r>
      <w:r w:rsidR="003A778F">
        <w:rPr>
          <w:rFonts w:ascii="Times New Roman" w:hAnsi="Times New Roman"/>
          <w:sz w:val="20"/>
          <w:szCs w:val="20"/>
        </w:rPr>
        <w:t>Долевщиком</w:t>
      </w:r>
      <w:r w:rsidR="00A47E9A" w:rsidRPr="00A005BA">
        <w:rPr>
          <w:rFonts w:ascii="Times New Roman" w:hAnsi="Times New Roman"/>
          <w:sz w:val="20"/>
          <w:szCs w:val="20"/>
        </w:rPr>
        <w:t xml:space="preserve"> обязанно</w:t>
      </w:r>
      <w:r w:rsidR="006C2CC0">
        <w:rPr>
          <w:rFonts w:ascii="Times New Roman" w:hAnsi="Times New Roman"/>
          <w:sz w:val="20"/>
          <w:szCs w:val="20"/>
        </w:rPr>
        <w:t xml:space="preserve">стей, предусмотренных в п. 4.2 </w:t>
      </w:r>
      <w:r w:rsidR="00A47E9A" w:rsidRPr="00A005BA">
        <w:rPr>
          <w:rFonts w:ascii="Times New Roman" w:hAnsi="Times New Roman"/>
          <w:sz w:val="20"/>
          <w:szCs w:val="20"/>
        </w:rPr>
        <w:t>Договора</w:t>
      </w:r>
      <w:r w:rsidR="00BD7604" w:rsidRPr="00A005BA">
        <w:rPr>
          <w:rFonts w:ascii="Times New Roman" w:hAnsi="Times New Roman"/>
          <w:sz w:val="20"/>
          <w:szCs w:val="20"/>
        </w:rPr>
        <w:t xml:space="preserve">, </w:t>
      </w:r>
      <w:r w:rsidR="00621F85" w:rsidRPr="00A005BA">
        <w:rPr>
          <w:rFonts w:ascii="Times New Roman" w:hAnsi="Times New Roman"/>
          <w:sz w:val="20"/>
          <w:szCs w:val="20"/>
        </w:rPr>
        <w:t xml:space="preserve">а также </w:t>
      </w:r>
      <w:r w:rsidR="00FF72E2" w:rsidRPr="00A005BA">
        <w:rPr>
          <w:rFonts w:ascii="Times New Roman" w:hAnsi="Times New Roman"/>
          <w:sz w:val="20"/>
          <w:szCs w:val="20"/>
        </w:rPr>
        <w:t>в иных случаях,</w:t>
      </w:r>
      <w:r w:rsidR="00621F85" w:rsidRPr="00A005BA">
        <w:rPr>
          <w:rFonts w:ascii="Times New Roman" w:hAnsi="Times New Roman"/>
          <w:sz w:val="20"/>
          <w:szCs w:val="20"/>
        </w:rPr>
        <w:t xml:space="preserve"> предусмотренных законодательством РФ.</w:t>
      </w:r>
    </w:p>
    <w:p w14:paraId="1C86FF12" w14:textId="77777777" w:rsidR="0050434F" w:rsidRPr="00C524D6" w:rsidRDefault="0050434F" w:rsidP="0050434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C524D6">
        <w:rPr>
          <w:rFonts w:ascii="Times New Roman" w:hAnsi="Times New Roman"/>
          <w:sz w:val="20"/>
          <w:szCs w:val="20"/>
        </w:rPr>
        <w:t xml:space="preserve">6.5. О расторжении Договора Застройщик уведомляет </w:t>
      </w:r>
      <w:r w:rsidR="003A778F">
        <w:rPr>
          <w:rFonts w:ascii="Times New Roman" w:hAnsi="Times New Roman"/>
          <w:sz w:val="20"/>
          <w:szCs w:val="20"/>
        </w:rPr>
        <w:t xml:space="preserve">Долевщика </w:t>
      </w:r>
      <w:r w:rsidRPr="00C524D6">
        <w:rPr>
          <w:rFonts w:ascii="Times New Roman" w:hAnsi="Times New Roman"/>
          <w:sz w:val="20"/>
          <w:szCs w:val="20"/>
        </w:rPr>
        <w:t>в порядке и сроки, установленные Федеральн</w:t>
      </w:r>
      <w:r w:rsidR="00D55A3D" w:rsidRPr="00C524D6">
        <w:rPr>
          <w:rFonts w:ascii="Times New Roman" w:hAnsi="Times New Roman"/>
          <w:sz w:val="20"/>
          <w:szCs w:val="20"/>
        </w:rPr>
        <w:t xml:space="preserve">ым </w:t>
      </w:r>
      <w:r w:rsidRPr="00C524D6">
        <w:rPr>
          <w:rFonts w:ascii="Times New Roman" w:hAnsi="Times New Roman"/>
          <w:sz w:val="20"/>
          <w:szCs w:val="20"/>
        </w:rPr>
        <w:t>закон</w:t>
      </w:r>
      <w:r w:rsidR="00D55A3D" w:rsidRPr="00C524D6">
        <w:rPr>
          <w:rFonts w:ascii="Times New Roman" w:hAnsi="Times New Roman"/>
          <w:sz w:val="20"/>
          <w:szCs w:val="20"/>
        </w:rPr>
        <w:t>ом</w:t>
      </w:r>
      <w:r w:rsidRPr="00C524D6">
        <w:rPr>
          <w:rFonts w:ascii="Times New Roman" w:hAnsi="Times New Roman"/>
          <w:sz w:val="20"/>
          <w:szCs w:val="20"/>
        </w:rPr>
        <w:t xml:space="preserve"> № 214-ФЗ от 30.12.2004 г.</w:t>
      </w:r>
    </w:p>
    <w:p w14:paraId="01F41CCD" w14:textId="77777777" w:rsidR="0047369D" w:rsidRPr="006C1C38" w:rsidRDefault="0047369D" w:rsidP="0047369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C1C38">
        <w:rPr>
          <w:rFonts w:ascii="Times New Roman" w:hAnsi="Times New Roman"/>
          <w:sz w:val="20"/>
          <w:szCs w:val="20"/>
        </w:rPr>
        <w:t xml:space="preserve">6.6. В случае расторжения </w:t>
      </w:r>
      <w:proofErr w:type="spellStart"/>
      <w:r w:rsidRPr="006C1C38">
        <w:rPr>
          <w:rFonts w:ascii="Times New Roman" w:hAnsi="Times New Roman"/>
          <w:sz w:val="20"/>
          <w:szCs w:val="20"/>
        </w:rPr>
        <w:t>Долевщиком</w:t>
      </w:r>
      <w:proofErr w:type="spellEnd"/>
      <w:r w:rsidRPr="006C1C38">
        <w:rPr>
          <w:rFonts w:ascii="Times New Roman" w:hAnsi="Times New Roman"/>
          <w:sz w:val="20"/>
          <w:szCs w:val="20"/>
        </w:rPr>
        <w:t xml:space="preserve"> настоящего Договора по основаниям, предусмотренным частями 1 и 1.1 статьи 9 Федерального закона № 214-ФЗ от 30.12.2004 г., денежные средства со счета эскроу на основании полученных в Акционерное общество «Альфа-Банк» сведений о погашении записи о государственной регистрации настоящего Договора, содержащихся в Едином государственном реестре недвижимости, подлежат возврату </w:t>
      </w:r>
      <w:proofErr w:type="spellStart"/>
      <w:r w:rsidRPr="006C1C38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6C1C38">
        <w:rPr>
          <w:rFonts w:ascii="Times New Roman" w:hAnsi="Times New Roman"/>
          <w:sz w:val="20"/>
          <w:szCs w:val="20"/>
        </w:rPr>
        <w:t xml:space="preserve">, либо перечисляются на его залоговый счет, права по которому переданы в залог Банку или иной кредитной организации, предоставившим денежные средства </w:t>
      </w:r>
      <w:proofErr w:type="spellStart"/>
      <w:r w:rsidRPr="006C1C38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6C1C38">
        <w:rPr>
          <w:rFonts w:ascii="Times New Roman" w:hAnsi="Times New Roman"/>
          <w:sz w:val="20"/>
          <w:szCs w:val="20"/>
        </w:rPr>
        <w:t xml:space="preserve"> для оплаты цены настоящего Договора, если такое условие предусмотрено Кредитным договором.</w:t>
      </w:r>
    </w:p>
    <w:p w14:paraId="0D018DFD" w14:textId="77777777" w:rsidR="00E6724C" w:rsidRPr="00C524D6" w:rsidRDefault="00E6724C">
      <w:pPr>
        <w:tabs>
          <w:tab w:val="left" w:pos="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FB0C828" w14:textId="77777777" w:rsidR="00621F85" w:rsidRPr="00C524D6" w:rsidRDefault="00621F85">
      <w:pPr>
        <w:tabs>
          <w:tab w:val="left" w:pos="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C524D6">
        <w:rPr>
          <w:rFonts w:ascii="Times New Roman" w:hAnsi="Times New Roman"/>
          <w:b/>
          <w:bCs/>
          <w:sz w:val="20"/>
          <w:szCs w:val="20"/>
          <w:lang w:val="en-US"/>
        </w:rPr>
        <w:t>VII</w:t>
      </w:r>
      <w:r w:rsidR="001536E7" w:rsidRPr="00C524D6">
        <w:rPr>
          <w:rFonts w:ascii="Times New Roman" w:hAnsi="Times New Roman"/>
          <w:b/>
          <w:bCs/>
          <w:sz w:val="20"/>
          <w:szCs w:val="20"/>
        </w:rPr>
        <w:t>.</w:t>
      </w:r>
      <w:r w:rsidRPr="00C524D6">
        <w:rPr>
          <w:rFonts w:ascii="Times New Roman" w:hAnsi="Times New Roman"/>
          <w:b/>
          <w:bCs/>
          <w:sz w:val="20"/>
          <w:szCs w:val="20"/>
        </w:rPr>
        <w:t xml:space="preserve"> Порядок разрешения споров.</w:t>
      </w:r>
    </w:p>
    <w:p w14:paraId="0BFB5535" w14:textId="77777777" w:rsidR="00621F85" w:rsidRPr="00C524D6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C524D6">
        <w:rPr>
          <w:rFonts w:ascii="Times New Roman" w:hAnsi="Times New Roman"/>
          <w:sz w:val="20"/>
          <w:szCs w:val="20"/>
        </w:rPr>
        <w:t xml:space="preserve">7.1. Во всем остальном, что не предусмотрено настоящим договором Стороны руководствуются действующим законодательством РФ.  </w:t>
      </w:r>
    </w:p>
    <w:p w14:paraId="44007CB3" w14:textId="77777777" w:rsidR="0050434F" w:rsidRPr="0050434F" w:rsidRDefault="0050434F" w:rsidP="0050434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C524D6">
        <w:rPr>
          <w:rFonts w:ascii="Times New Roman" w:hAnsi="Times New Roman"/>
          <w:sz w:val="20"/>
          <w:szCs w:val="20"/>
        </w:rPr>
        <w:t>7.2. Споры и разногласия Сторон разрешаются в судебном</w:t>
      </w:r>
      <w:r w:rsidRPr="0050434F">
        <w:rPr>
          <w:rFonts w:ascii="Times New Roman" w:hAnsi="Times New Roman"/>
          <w:sz w:val="20"/>
          <w:szCs w:val="20"/>
        </w:rPr>
        <w:t xml:space="preserve"> порядке. </w:t>
      </w:r>
    </w:p>
    <w:p w14:paraId="61BCC830" w14:textId="77777777" w:rsidR="00BE294D" w:rsidRPr="00D91862" w:rsidRDefault="00BE294D" w:rsidP="004220E2">
      <w:pPr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258C3D6" w14:textId="77777777"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VIII</w:t>
      </w:r>
      <w:r w:rsidR="00122B9E" w:rsidRPr="00A005BA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A005BA">
        <w:rPr>
          <w:rFonts w:ascii="Times New Roman" w:hAnsi="Times New Roman"/>
          <w:b/>
          <w:bCs/>
          <w:sz w:val="20"/>
          <w:szCs w:val="20"/>
        </w:rPr>
        <w:t>Ответственность сторон.</w:t>
      </w:r>
    </w:p>
    <w:p w14:paraId="425DBFE2" w14:textId="77777777" w:rsidR="00621F85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8.1. За невыполнение или ненадлежащее выполнение св</w:t>
      </w:r>
      <w:r w:rsidR="00BD7604" w:rsidRPr="00A005BA">
        <w:rPr>
          <w:rFonts w:ascii="Times New Roman" w:hAnsi="Times New Roman"/>
          <w:sz w:val="20"/>
          <w:szCs w:val="20"/>
        </w:rPr>
        <w:t xml:space="preserve">оих обязанностей Стороны несут </w:t>
      </w:r>
      <w:r w:rsidRPr="00A005BA">
        <w:rPr>
          <w:rFonts w:ascii="Times New Roman" w:hAnsi="Times New Roman"/>
          <w:sz w:val="20"/>
          <w:szCs w:val="20"/>
        </w:rPr>
        <w:t>ответственность, предусмотренную действующим законодательством РФ.</w:t>
      </w:r>
    </w:p>
    <w:p w14:paraId="21972475" w14:textId="77777777" w:rsidR="004143FF" w:rsidRPr="00A005BA" w:rsidRDefault="004143FF" w:rsidP="00B1074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>8.2.</w:t>
      </w:r>
      <w:r w:rsidRPr="008F63D6">
        <w:t xml:space="preserve"> </w:t>
      </w:r>
      <w:r w:rsidRPr="008F63D6">
        <w:rPr>
          <w:rFonts w:ascii="Times New Roman" w:hAnsi="Times New Roman"/>
          <w:sz w:val="20"/>
          <w:szCs w:val="20"/>
        </w:rPr>
        <w:t xml:space="preserve">В случае нарушения предусмотренного договором срока передачи </w:t>
      </w:r>
      <w:r w:rsidR="009B123C">
        <w:rPr>
          <w:rFonts w:ascii="Times New Roman" w:hAnsi="Times New Roman"/>
          <w:sz w:val="20"/>
          <w:szCs w:val="20"/>
        </w:rPr>
        <w:t>Долевщику</w:t>
      </w:r>
      <w:r w:rsidR="0071749B">
        <w:rPr>
          <w:rFonts w:ascii="Times New Roman" w:hAnsi="Times New Roman"/>
          <w:sz w:val="20"/>
          <w:szCs w:val="20"/>
        </w:rPr>
        <w:t xml:space="preserve"> </w:t>
      </w:r>
      <w:r w:rsidR="00166870" w:rsidRPr="008F63D6">
        <w:rPr>
          <w:rFonts w:ascii="Times New Roman" w:hAnsi="Times New Roman"/>
          <w:sz w:val="20"/>
          <w:szCs w:val="20"/>
        </w:rPr>
        <w:t>О</w:t>
      </w:r>
      <w:r w:rsidRPr="008F63D6">
        <w:rPr>
          <w:rFonts w:ascii="Times New Roman" w:hAnsi="Times New Roman"/>
          <w:sz w:val="20"/>
          <w:szCs w:val="20"/>
        </w:rPr>
        <w:t xml:space="preserve">бъекта долевого строительства Застройщик уплачивает неустойку (пени) в </w:t>
      </w:r>
      <w:r w:rsidR="00B1074D" w:rsidRPr="008F63D6">
        <w:rPr>
          <w:rFonts w:ascii="Times New Roman" w:hAnsi="Times New Roman"/>
          <w:sz w:val="20"/>
          <w:szCs w:val="20"/>
        </w:rPr>
        <w:t>соответствии с частью 2 статьи 6 Федерального закона № 214-ФЗ от 30.12.2004 г.</w:t>
      </w:r>
      <w:r w:rsidR="00B1074D">
        <w:rPr>
          <w:rFonts w:ascii="Times New Roman" w:hAnsi="Times New Roman"/>
          <w:sz w:val="20"/>
          <w:szCs w:val="20"/>
        </w:rPr>
        <w:t xml:space="preserve"> </w:t>
      </w:r>
    </w:p>
    <w:p w14:paraId="3E5E70CC" w14:textId="77777777" w:rsidR="00621F85" w:rsidRPr="00A005BA" w:rsidRDefault="004143F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8.3</w:t>
      </w:r>
      <w:r w:rsidR="00621F85" w:rsidRPr="00A005BA">
        <w:rPr>
          <w:rFonts w:ascii="Times New Roman" w:hAnsi="Times New Roman"/>
          <w:sz w:val="20"/>
          <w:szCs w:val="20"/>
        </w:rPr>
        <w:t xml:space="preserve">. При нарушении </w:t>
      </w:r>
      <w:r w:rsidR="003A778F">
        <w:rPr>
          <w:rFonts w:ascii="Times New Roman" w:hAnsi="Times New Roman"/>
          <w:sz w:val="20"/>
          <w:szCs w:val="20"/>
        </w:rPr>
        <w:t>Долевщиком</w:t>
      </w:r>
      <w:r w:rsidR="0071749B">
        <w:rPr>
          <w:rFonts w:ascii="Times New Roman" w:hAnsi="Times New Roman"/>
          <w:sz w:val="20"/>
          <w:szCs w:val="20"/>
        </w:rPr>
        <w:t xml:space="preserve"> </w:t>
      </w:r>
      <w:r w:rsidR="00621F85" w:rsidRPr="00A005BA">
        <w:rPr>
          <w:rFonts w:ascii="Times New Roman" w:hAnsi="Times New Roman"/>
          <w:sz w:val="20"/>
          <w:szCs w:val="20"/>
        </w:rPr>
        <w:t xml:space="preserve">сроков внесения денежных средств, предусмотренных настоящим </w:t>
      </w:r>
      <w:r w:rsidR="00BD7604" w:rsidRPr="00A005BA">
        <w:rPr>
          <w:rFonts w:ascii="Times New Roman" w:hAnsi="Times New Roman"/>
          <w:sz w:val="20"/>
          <w:szCs w:val="20"/>
        </w:rPr>
        <w:t>Д</w:t>
      </w:r>
      <w:r w:rsidR="003032AC" w:rsidRPr="00A005BA">
        <w:rPr>
          <w:rFonts w:ascii="Times New Roman" w:hAnsi="Times New Roman"/>
          <w:sz w:val="20"/>
          <w:szCs w:val="20"/>
        </w:rPr>
        <w:t>оговором</w:t>
      </w:r>
      <w:r w:rsidR="00621F85" w:rsidRPr="00A005BA">
        <w:rPr>
          <w:rFonts w:ascii="Times New Roman" w:hAnsi="Times New Roman"/>
          <w:sz w:val="20"/>
          <w:szCs w:val="20"/>
        </w:rPr>
        <w:t xml:space="preserve">, он уплачивает Застройщику неустойку в </w:t>
      </w:r>
      <w:r w:rsidR="00621F85" w:rsidRPr="00356B04">
        <w:rPr>
          <w:rFonts w:ascii="Times New Roman" w:hAnsi="Times New Roman"/>
          <w:sz w:val="20"/>
          <w:szCs w:val="20"/>
        </w:rPr>
        <w:t>размере 1/300 ставки рефинансирования</w:t>
      </w:r>
      <w:r w:rsidR="00621F85" w:rsidRPr="00A005BA">
        <w:rPr>
          <w:rFonts w:ascii="Times New Roman" w:hAnsi="Times New Roman"/>
          <w:sz w:val="20"/>
          <w:szCs w:val="20"/>
        </w:rPr>
        <w:t xml:space="preserve"> от суммы просроченных к внесению денежных средств за каждый день просрочки.</w:t>
      </w:r>
    </w:p>
    <w:p w14:paraId="481A2936" w14:textId="77777777" w:rsidR="00621F85" w:rsidRPr="00A005BA" w:rsidRDefault="004143F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8.4</w:t>
      </w:r>
      <w:r w:rsidR="00621F85" w:rsidRPr="00A005BA">
        <w:rPr>
          <w:rFonts w:ascii="Times New Roman" w:hAnsi="Times New Roman"/>
          <w:sz w:val="20"/>
          <w:szCs w:val="20"/>
        </w:rPr>
        <w:t xml:space="preserve">. При невозможности своевременной оплаты Стороны имеют право договориться об изменении внесения платежей.    </w:t>
      </w:r>
    </w:p>
    <w:p w14:paraId="2EABD40F" w14:textId="77777777" w:rsidR="00BD7604" w:rsidRPr="00A005BA" w:rsidRDefault="00BD7604" w:rsidP="00FC5975">
      <w:pPr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0F31C51" w14:textId="77777777"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IX</w:t>
      </w:r>
      <w:r w:rsidRPr="00A005BA">
        <w:rPr>
          <w:rFonts w:ascii="Times New Roman" w:hAnsi="Times New Roman"/>
          <w:b/>
          <w:bCs/>
          <w:sz w:val="20"/>
          <w:szCs w:val="20"/>
        </w:rPr>
        <w:t>.   Форс – мажор.</w:t>
      </w:r>
    </w:p>
    <w:p w14:paraId="5992133C" w14:textId="77777777" w:rsidR="00795250" w:rsidRDefault="00621F85" w:rsidP="00BB4A50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9.1. Стороны освобождаются от ответственности за полное или частичное неисполнение принятых на себя по настоящему договору обязательств, </w:t>
      </w:r>
      <w:r w:rsidR="00134B49" w:rsidRPr="00A005BA">
        <w:rPr>
          <w:rFonts w:ascii="Times New Roman" w:hAnsi="Times New Roman"/>
          <w:sz w:val="20"/>
          <w:szCs w:val="20"/>
        </w:rPr>
        <w:t>если такое неисполнение явилось</w:t>
      </w:r>
      <w:r w:rsidRPr="00A005BA">
        <w:rPr>
          <w:rFonts w:ascii="Times New Roman" w:hAnsi="Times New Roman"/>
          <w:sz w:val="20"/>
          <w:szCs w:val="20"/>
        </w:rPr>
        <w:t xml:space="preserve"> следствием обстоятельств непреодолимой силы, </w:t>
      </w:r>
      <w:r w:rsidRPr="00A005BA">
        <w:rPr>
          <w:rFonts w:ascii="Times New Roman" w:hAnsi="Times New Roman"/>
          <w:sz w:val="20"/>
          <w:szCs w:val="20"/>
        </w:rPr>
        <w:lastRenderedPageBreak/>
        <w:t>а именно: стихийных бедствий, эпидемий, взрывов, пожаров и иных чрезвычайных обстоятельств, если эти обстоятельства непосредственно повлияли на испол</w:t>
      </w:r>
      <w:r w:rsidR="00134B49" w:rsidRPr="00A005BA">
        <w:rPr>
          <w:rFonts w:ascii="Times New Roman" w:hAnsi="Times New Roman"/>
          <w:sz w:val="20"/>
          <w:szCs w:val="20"/>
        </w:rPr>
        <w:t xml:space="preserve">нение настоящего </w:t>
      </w:r>
      <w:r w:rsidR="00405ACC">
        <w:rPr>
          <w:rFonts w:ascii="Times New Roman" w:hAnsi="Times New Roman"/>
          <w:sz w:val="20"/>
          <w:szCs w:val="20"/>
        </w:rPr>
        <w:t>Д</w:t>
      </w:r>
      <w:r w:rsidR="00134B49" w:rsidRPr="00A005BA">
        <w:rPr>
          <w:rFonts w:ascii="Times New Roman" w:hAnsi="Times New Roman"/>
          <w:sz w:val="20"/>
          <w:szCs w:val="20"/>
        </w:rPr>
        <w:t>оговора. При этом срок</w:t>
      </w:r>
      <w:r w:rsidRPr="00A005BA">
        <w:rPr>
          <w:rFonts w:ascii="Times New Roman" w:hAnsi="Times New Roman"/>
          <w:sz w:val="20"/>
          <w:szCs w:val="20"/>
        </w:rPr>
        <w:t xml:space="preserve"> исполнения обязательств по настоящему </w:t>
      </w:r>
      <w:r w:rsidR="00405ACC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 xml:space="preserve">оговору отодвигается соразмерно времени, в течение которого действовали такие обстоятельства. О наступлении таких обстоятельств, сторона обязана письменно уведомить другую сторону.  </w:t>
      </w:r>
    </w:p>
    <w:p w14:paraId="53F8CD65" w14:textId="77777777" w:rsidR="00F34ECB" w:rsidRDefault="00621F85" w:rsidP="00BB4A50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 </w:t>
      </w:r>
    </w:p>
    <w:p w14:paraId="0AEC8B6A" w14:textId="77777777" w:rsidR="00A846B9" w:rsidRDefault="00A846B9" w:rsidP="00A846B9">
      <w:pPr>
        <w:tabs>
          <w:tab w:val="left" w:pos="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X</w:t>
      </w:r>
      <w:r>
        <w:rPr>
          <w:rFonts w:ascii="Times New Roman" w:hAnsi="Times New Roman"/>
          <w:b/>
          <w:bCs/>
          <w:sz w:val="20"/>
          <w:szCs w:val="20"/>
        </w:rPr>
        <w:t>. Дополнительные условия и заключительные положения.</w:t>
      </w:r>
    </w:p>
    <w:p w14:paraId="2FAD0E51" w14:textId="77777777" w:rsidR="00A846B9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10.1. Право собственности на </w:t>
      </w:r>
      <w:r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>
        <w:rPr>
          <w:rFonts w:ascii="Times New Roman" w:hAnsi="Times New Roman"/>
          <w:sz w:val="20"/>
          <w:szCs w:val="20"/>
        </w:rPr>
        <w:t xml:space="preserve"> у </w:t>
      </w:r>
      <w:r w:rsidR="003A778F">
        <w:rPr>
          <w:rFonts w:ascii="Times New Roman" w:hAnsi="Times New Roman"/>
          <w:sz w:val="20"/>
          <w:szCs w:val="20"/>
        </w:rPr>
        <w:t xml:space="preserve">Долевщика </w:t>
      </w:r>
      <w:r>
        <w:rPr>
          <w:rFonts w:ascii="Times New Roman" w:hAnsi="Times New Roman"/>
          <w:sz w:val="20"/>
          <w:szCs w:val="20"/>
        </w:rPr>
        <w:t xml:space="preserve">возникает на основании </w:t>
      </w:r>
      <w:r w:rsidR="00AC1BEF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кта приема-передачи с момента государственной регистрации указанного права в установленном действующим законодательством порядке и только после окончательного расчета. </w:t>
      </w:r>
      <w:r>
        <w:rPr>
          <w:rFonts w:ascii="Times New Roman" w:hAnsi="Times New Roman"/>
          <w:color w:val="000000"/>
          <w:sz w:val="20"/>
          <w:szCs w:val="20"/>
        </w:rPr>
        <w:t xml:space="preserve">При этом, одновременно с правом собственности на </w:t>
      </w:r>
      <w:r w:rsidR="00E11301">
        <w:rPr>
          <w:rFonts w:ascii="Times New Roman" w:hAnsi="Times New Roman"/>
          <w:color w:val="000000"/>
          <w:sz w:val="20"/>
          <w:szCs w:val="20"/>
        </w:rPr>
        <w:t>Объект долевого строительства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B123C">
        <w:rPr>
          <w:rFonts w:ascii="Times New Roman" w:hAnsi="Times New Roman"/>
          <w:color w:val="000000"/>
          <w:sz w:val="20"/>
          <w:szCs w:val="20"/>
        </w:rPr>
        <w:t>Долевщик</w:t>
      </w:r>
      <w:r>
        <w:rPr>
          <w:rFonts w:ascii="Times New Roman" w:hAnsi="Times New Roman"/>
          <w:color w:val="000000"/>
          <w:sz w:val="20"/>
          <w:szCs w:val="20"/>
        </w:rPr>
        <w:t xml:space="preserve"> приобретает долю в праве общей </w:t>
      </w:r>
      <w:r w:rsidRPr="00D465EE">
        <w:rPr>
          <w:rFonts w:ascii="Times New Roman" w:hAnsi="Times New Roman"/>
          <w:color w:val="000000"/>
          <w:sz w:val="20"/>
          <w:szCs w:val="20"/>
        </w:rPr>
        <w:t xml:space="preserve">собственности на общее имущество в </w:t>
      </w:r>
      <w:r w:rsidR="00A81C3A" w:rsidRPr="00D465EE">
        <w:rPr>
          <w:rFonts w:ascii="Times New Roman" w:hAnsi="Times New Roman"/>
          <w:color w:val="000000"/>
          <w:sz w:val="20"/>
          <w:szCs w:val="20"/>
        </w:rPr>
        <w:t>Здании</w:t>
      </w:r>
      <w:r w:rsidRPr="00D465EE">
        <w:rPr>
          <w:rFonts w:ascii="Times New Roman" w:hAnsi="Times New Roman"/>
          <w:color w:val="000000"/>
          <w:sz w:val="20"/>
          <w:szCs w:val="20"/>
        </w:rPr>
        <w:t>, которая</w:t>
      </w:r>
      <w:r>
        <w:rPr>
          <w:rFonts w:ascii="Times New Roman" w:hAnsi="Times New Roman"/>
          <w:color w:val="000000"/>
          <w:sz w:val="20"/>
          <w:szCs w:val="20"/>
        </w:rPr>
        <w:t xml:space="preserve"> пропорциональна размеру общей площади приобретаемого </w:t>
      </w:r>
      <w:r w:rsidR="003A778F">
        <w:rPr>
          <w:rFonts w:ascii="Times New Roman" w:hAnsi="Times New Roman"/>
          <w:color w:val="000000"/>
          <w:sz w:val="20"/>
          <w:szCs w:val="20"/>
        </w:rPr>
        <w:t>Долевщиком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>
        <w:rPr>
          <w:rFonts w:ascii="Times New Roman" w:hAnsi="Times New Roman"/>
          <w:color w:val="000000"/>
          <w:sz w:val="20"/>
          <w:szCs w:val="20"/>
        </w:rPr>
        <w:t>. Все</w:t>
      </w:r>
      <w:r>
        <w:rPr>
          <w:rFonts w:ascii="Times New Roman" w:hAnsi="Times New Roman"/>
          <w:sz w:val="20"/>
          <w:szCs w:val="20"/>
        </w:rPr>
        <w:t xml:space="preserve"> расходы, связанные с регистрацией права собственности на Объект долевого строительства, несет в полном объеме </w:t>
      </w:r>
      <w:r w:rsidR="009B123C">
        <w:rPr>
          <w:rFonts w:ascii="Times New Roman" w:hAnsi="Times New Roman"/>
          <w:sz w:val="20"/>
          <w:szCs w:val="20"/>
        </w:rPr>
        <w:t>Долевщик</w:t>
      </w:r>
      <w:r>
        <w:rPr>
          <w:rFonts w:ascii="Times New Roman" w:hAnsi="Times New Roman"/>
          <w:sz w:val="20"/>
          <w:szCs w:val="20"/>
        </w:rPr>
        <w:t>.</w:t>
      </w:r>
    </w:p>
    <w:p w14:paraId="1D0B04BB" w14:textId="77777777" w:rsidR="00FB0A44" w:rsidRPr="009078D9" w:rsidRDefault="00FB0A44" w:rsidP="00FB0A44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bookmarkStart w:id="3" w:name="_Hlk104206428"/>
      <w:r w:rsidRPr="009078D9">
        <w:rPr>
          <w:rFonts w:ascii="Times New Roman" w:hAnsi="Times New Roman"/>
          <w:sz w:val="20"/>
          <w:szCs w:val="20"/>
          <w:highlight w:val="yellow"/>
        </w:rPr>
        <w:t>10.</w:t>
      </w:r>
      <w:r w:rsidRPr="00FB0A44">
        <w:rPr>
          <w:rFonts w:ascii="Times New Roman" w:hAnsi="Times New Roman"/>
          <w:sz w:val="20"/>
          <w:szCs w:val="20"/>
          <w:highlight w:val="yellow"/>
        </w:rPr>
        <w:t>2</w:t>
      </w:r>
      <w:r w:rsidRPr="009078D9">
        <w:rPr>
          <w:rFonts w:ascii="Times New Roman" w:hAnsi="Times New Roman"/>
          <w:sz w:val="20"/>
          <w:szCs w:val="20"/>
          <w:highlight w:val="yellow"/>
        </w:rPr>
        <w:t xml:space="preserve">. </w:t>
      </w:r>
      <w:r w:rsidRPr="009078D9">
        <w:rPr>
          <w:rFonts w:ascii="Times New Roman" w:hAnsi="Times New Roman"/>
          <w:bCs/>
          <w:sz w:val="20"/>
          <w:szCs w:val="20"/>
          <w:highlight w:val="yellow"/>
        </w:rPr>
        <w:t xml:space="preserve">Гарантийный срок для объекта долевого строительства </w:t>
      </w:r>
      <w:r w:rsidRPr="009078D9">
        <w:rPr>
          <w:rFonts w:ascii="Times New Roman" w:hAnsi="Times New Roman"/>
          <w:b/>
          <w:sz w:val="20"/>
          <w:szCs w:val="20"/>
          <w:highlight w:val="yellow"/>
        </w:rPr>
        <w:t>составляет 5 (Пять) лет</w:t>
      </w:r>
      <w:r w:rsidRPr="009078D9">
        <w:rPr>
          <w:rFonts w:ascii="Times New Roman" w:hAnsi="Times New Roman"/>
          <w:bCs/>
          <w:sz w:val="20"/>
          <w:szCs w:val="20"/>
          <w:highlight w:val="yellow"/>
        </w:rPr>
        <w:t xml:space="preserve">. Указанный гарантийный срок исчисляется со дня передачи объекта долевого строительства </w:t>
      </w:r>
      <w:proofErr w:type="spellStart"/>
      <w:r w:rsidRPr="009078D9">
        <w:rPr>
          <w:rFonts w:ascii="Times New Roman" w:hAnsi="Times New Roman"/>
          <w:bCs/>
          <w:sz w:val="20"/>
          <w:szCs w:val="20"/>
          <w:highlight w:val="yellow"/>
        </w:rPr>
        <w:t>Долевщику</w:t>
      </w:r>
      <w:proofErr w:type="spellEnd"/>
      <w:r w:rsidRPr="009078D9">
        <w:rPr>
          <w:rFonts w:ascii="Times New Roman" w:hAnsi="Times New Roman"/>
          <w:bCs/>
          <w:sz w:val="20"/>
          <w:szCs w:val="20"/>
          <w:highlight w:val="yellow"/>
        </w:rPr>
        <w:t>.</w:t>
      </w:r>
    </w:p>
    <w:p w14:paraId="4AC14277" w14:textId="77777777" w:rsidR="00FB0A44" w:rsidRPr="00FB13FA" w:rsidRDefault="00FB0A44" w:rsidP="00FB0A44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9078D9">
        <w:rPr>
          <w:rFonts w:ascii="Times New Roman" w:hAnsi="Times New Roman"/>
          <w:bCs/>
          <w:sz w:val="20"/>
          <w:szCs w:val="20"/>
          <w:highlight w:val="yellow"/>
        </w:rPr>
        <w:t xml:space="preserve">Гарантийный срок на технологическое и инженерное оборудование, входящее в состав передаваемого </w:t>
      </w:r>
      <w:proofErr w:type="spellStart"/>
      <w:r w:rsidRPr="009078D9">
        <w:rPr>
          <w:rFonts w:ascii="Times New Roman" w:hAnsi="Times New Roman"/>
          <w:bCs/>
          <w:sz w:val="20"/>
          <w:szCs w:val="20"/>
          <w:highlight w:val="yellow"/>
        </w:rPr>
        <w:t>Долевщику</w:t>
      </w:r>
      <w:proofErr w:type="spellEnd"/>
      <w:r w:rsidRPr="009078D9">
        <w:rPr>
          <w:rFonts w:ascii="Times New Roman" w:hAnsi="Times New Roman"/>
          <w:bCs/>
          <w:sz w:val="20"/>
          <w:szCs w:val="20"/>
          <w:highlight w:val="yellow"/>
        </w:rPr>
        <w:t xml:space="preserve"> объекта долевого строительства, </w:t>
      </w:r>
      <w:r w:rsidRPr="009078D9">
        <w:rPr>
          <w:rFonts w:ascii="Times New Roman" w:hAnsi="Times New Roman"/>
          <w:b/>
          <w:sz w:val="20"/>
          <w:szCs w:val="20"/>
          <w:highlight w:val="yellow"/>
        </w:rPr>
        <w:t>составляет 3 (Три) года</w:t>
      </w:r>
      <w:r w:rsidRPr="009078D9">
        <w:rPr>
          <w:rFonts w:ascii="Times New Roman" w:hAnsi="Times New Roman"/>
          <w:bCs/>
          <w:sz w:val="20"/>
          <w:szCs w:val="20"/>
          <w:highlight w:val="yellow"/>
        </w:rPr>
        <w:t>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bookmarkEnd w:id="3"/>
    <w:p w14:paraId="731FA279" w14:textId="77777777" w:rsidR="003449EB" w:rsidRPr="007B5067" w:rsidRDefault="003449EB" w:rsidP="003449EB">
      <w:pPr>
        <w:pStyle w:val="Standard"/>
        <w:ind w:left="-567"/>
        <w:jc w:val="both"/>
        <w:rPr>
          <w:sz w:val="20"/>
          <w:szCs w:val="20"/>
        </w:rPr>
      </w:pPr>
      <w:r w:rsidRPr="007B5067">
        <w:rPr>
          <w:sz w:val="20"/>
          <w:szCs w:val="20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proofErr w:type="spellStart"/>
      <w:r w:rsidRPr="007B5067">
        <w:rPr>
          <w:sz w:val="20"/>
          <w:szCs w:val="20"/>
        </w:rPr>
        <w:t>Долевщиком</w:t>
      </w:r>
      <w:proofErr w:type="spellEnd"/>
      <w:r w:rsidRPr="007B5067">
        <w:rPr>
          <w:sz w:val="20"/>
          <w:szCs w:val="20"/>
        </w:rPr>
        <w:t xml:space="preserve">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proofErr w:type="spellStart"/>
      <w:r w:rsidRPr="007B5067">
        <w:rPr>
          <w:sz w:val="20"/>
          <w:szCs w:val="20"/>
        </w:rPr>
        <w:t>Долевщику</w:t>
      </w:r>
      <w:proofErr w:type="spellEnd"/>
      <w:r w:rsidRPr="007B5067">
        <w:rPr>
          <w:sz w:val="20"/>
          <w:szCs w:val="20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1FA8F498" w14:textId="77777777" w:rsidR="00A846B9" w:rsidRPr="003449EB" w:rsidRDefault="00A846B9" w:rsidP="003449E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3449EB">
        <w:rPr>
          <w:rFonts w:ascii="Times New Roman" w:hAnsi="Times New Roman"/>
          <w:sz w:val="20"/>
          <w:szCs w:val="20"/>
        </w:rPr>
        <w:t>10.</w:t>
      </w:r>
      <w:r w:rsidR="00A57FA8" w:rsidRPr="003449EB">
        <w:rPr>
          <w:rFonts w:ascii="Times New Roman" w:hAnsi="Times New Roman"/>
          <w:sz w:val="20"/>
          <w:szCs w:val="20"/>
        </w:rPr>
        <w:t>3</w:t>
      </w:r>
      <w:r w:rsidRPr="003449EB">
        <w:rPr>
          <w:rFonts w:ascii="Times New Roman" w:hAnsi="Times New Roman"/>
          <w:sz w:val="20"/>
          <w:szCs w:val="20"/>
        </w:rPr>
        <w:t>. Настоящий Договор подлежит государственной регистрации. Все расходы по государственной регистрации Договора, договора уступки права требования на новых участников долевого строительства несет в полном объеме</w:t>
      </w:r>
      <w:r w:rsidR="00792C44" w:rsidRPr="003449EB">
        <w:rPr>
          <w:rFonts w:ascii="Times New Roman" w:hAnsi="Times New Roman"/>
          <w:sz w:val="20"/>
          <w:szCs w:val="20"/>
        </w:rPr>
        <w:t xml:space="preserve"> </w:t>
      </w:r>
      <w:r w:rsidR="009B123C" w:rsidRPr="003449EB">
        <w:rPr>
          <w:rFonts w:ascii="Times New Roman" w:hAnsi="Times New Roman"/>
          <w:sz w:val="20"/>
          <w:szCs w:val="20"/>
        </w:rPr>
        <w:t>Долевщик</w:t>
      </w:r>
      <w:r w:rsidRPr="003449EB">
        <w:rPr>
          <w:rFonts w:ascii="Times New Roman" w:hAnsi="Times New Roman"/>
          <w:sz w:val="20"/>
          <w:szCs w:val="20"/>
        </w:rPr>
        <w:t xml:space="preserve"> и (или) новые участники долевого строительства. </w:t>
      </w:r>
    </w:p>
    <w:p w14:paraId="2FBC2FC8" w14:textId="77777777"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10.</w:t>
      </w:r>
      <w:r w:rsidR="00A57FA8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>. Выполнение отделочных, электротехнических, сантехнических и иных работ в помещении производится</w:t>
      </w:r>
      <w:r w:rsidR="00D46F48">
        <w:rPr>
          <w:rFonts w:cs="Times New Roman"/>
          <w:sz w:val="20"/>
          <w:szCs w:val="20"/>
        </w:rPr>
        <w:t xml:space="preserve"> </w:t>
      </w:r>
      <w:r w:rsidR="003A778F">
        <w:rPr>
          <w:rFonts w:cs="Times New Roman"/>
          <w:sz w:val="20"/>
          <w:szCs w:val="20"/>
        </w:rPr>
        <w:t>Долевщиком</w:t>
      </w:r>
      <w:r w:rsidR="0071749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за его счёт после подписания акта приема-передачи Объекта долевого строительства, если иное не установлено </w:t>
      </w:r>
      <w:r w:rsidR="00706062">
        <w:rPr>
          <w:rFonts w:cs="Times New Roman"/>
          <w:sz w:val="20"/>
          <w:szCs w:val="20"/>
        </w:rPr>
        <w:t xml:space="preserve">настоящим </w:t>
      </w:r>
      <w:r>
        <w:rPr>
          <w:rFonts w:cs="Times New Roman"/>
          <w:sz w:val="20"/>
          <w:szCs w:val="20"/>
        </w:rPr>
        <w:t>Договором.</w:t>
      </w:r>
    </w:p>
    <w:p w14:paraId="6181C6D9" w14:textId="77777777" w:rsidR="00A846B9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 w:rsidR="00A57FA8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. </w:t>
      </w:r>
      <w:r w:rsidR="009B123C">
        <w:rPr>
          <w:rFonts w:ascii="Times New Roman" w:hAnsi="Times New Roman"/>
          <w:sz w:val="20"/>
          <w:szCs w:val="20"/>
        </w:rPr>
        <w:t>Долевщик</w:t>
      </w:r>
      <w:r>
        <w:rPr>
          <w:rFonts w:ascii="Times New Roman" w:hAnsi="Times New Roman"/>
          <w:sz w:val="20"/>
          <w:szCs w:val="20"/>
        </w:rPr>
        <w:t xml:space="preserve"> после оформления в собственность</w:t>
      </w:r>
      <w:r>
        <w:rPr>
          <w:rFonts w:ascii="Times New Roman" w:hAnsi="Times New Roman"/>
          <w:sz w:val="20"/>
          <w:szCs w:val="20"/>
          <w:lang w:eastAsia="ru-RU"/>
        </w:rPr>
        <w:t xml:space="preserve"> Объекта долевого строительства</w:t>
      </w:r>
      <w:r>
        <w:rPr>
          <w:rFonts w:ascii="Times New Roman" w:hAnsi="Times New Roman"/>
          <w:sz w:val="20"/>
          <w:szCs w:val="20"/>
        </w:rPr>
        <w:t xml:space="preserve"> может производить конструктивные изменения строительной части и инженерных коммуникаций в помещении лишь с согласия проектной организации и уполномоченных органов.</w:t>
      </w:r>
    </w:p>
    <w:p w14:paraId="4AB65FB4" w14:textId="77777777" w:rsidR="00A846B9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 w:rsidR="00A57FA8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Стороны договорились, что изменение проектной документации, не повлекшей изменения </w:t>
      </w:r>
      <w:r w:rsidR="00F3168F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бъекта долевого строительства, не является существенным и не является основанием для одностороннего отказа от исполнения настоящего </w:t>
      </w:r>
      <w:r w:rsidR="00706062"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 xml:space="preserve">оговора </w:t>
      </w:r>
      <w:r w:rsidR="003A778F">
        <w:rPr>
          <w:rFonts w:ascii="Times New Roman" w:hAnsi="Times New Roman"/>
          <w:sz w:val="20"/>
          <w:szCs w:val="20"/>
        </w:rPr>
        <w:t>Долевщиком</w:t>
      </w:r>
      <w:r>
        <w:rPr>
          <w:rFonts w:ascii="Times New Roman" w:hAnsi="Times New Roman"/>
          <w:sz w:val="20"/>
          <w:szCs w:val="20"/>
        </w:rPr>
        <w:t>.</w:t>
      </w:r>
    </w:p>
    <w:p w14:paraId="5182534F" w14:textId="77777777" w:rsidR="00A846B9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 w:rsidR="00A57FA8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. Любая информация о финансовом положении Сторон и условиях договоров с третьими лицами, участвующими в строительстве </w:t>
      </w:r>
      <w:r w:rsidR="00F3168F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бъекта долевого строительства,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0FC2CC27" w14:textId="77777777"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10.</w:t>
      </w:r>
      <w:r w:rsidR="00A57FA8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 xml:space="preserve">. Подписывая настоящий Договор, </w:t>
      </w:r>
      <w:r w:rsidR="009B123C">
        <w:rPr>
          <w:rFonts w:cs="Times New Roman"/>
          <w:sz w:val="20"/>
          <w:szCs w:val="20"/>
        </w:rPr>
        <w:t>Долевщик</w:t>
      </w:r>
      <w:r>
        <w:rPr>
          <w:rFonts w:cs="Times New Roman"/>
          <w:sz w:val="20"/>
          <w:szCs w:val="20"/>
        </w:rPr>
        <w:t xml:space="preserve"> дает согласие Застройщику на осуществление следующих действий:</w:t>
      </w:r>
    </w:p>
    <w:p w14:paraId="3F1EAE76" w14:textId="77777777"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на проведение Собственником/Застройщиком межевания (раздела, выдела, объединения, перераспределения) Земельного участка, указанного в настоящем договоре и на котором ведется строительство </w:t>
      </w:r>
      <w:r w:rsidR="00534020">
        <w:rPr>
          <w:rFonts w:cs="Times New Roman"/>
          <w:sz w:val="20"/>
          <w:szCs w:val="20"/>
        </w:rPr>
        <w:t>Здания</w:t>
      </w:r>
      <w:r>
        <w:rPr>
          <w:rFonts w:cs="Times New Roman"/>
          <w:sz w:val="20"/>
          <w:szCs w:val="20"/>
        </w:rPr>
        <w:t>, в соответствии с земельным, градостроительным законодательством Российской Федерации (в том числе работ по утверждению границ участка, по постановке его и образованных участков на кадастровый учет, изменению разрешенного использования, внесению изменений в договор аренды, перезаключению договора аренды и т.д.);</w:t>
      </w:r>
    </w:p>
    <w:p w14:paraId="1717CAD9" w14:textId="77777777"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на образование новых земельных участков, с предоставлением Собственнику/Застройщику права самостоятельного согласования (уточнения) местоположения границ и/или площадей вновь образованных земельных участков, и постановку на кадастровый учет (временный кадастровый учет) вновь сформированных земельных участков в порядке, установленных действующим законодательством Российской Федерации и последующим оформлением права собственности и (или) права аренды Застройщика на вновь сформированный земельный участок;</w:t>
      </w:r>
    </w:p>
    <w:p w14:paraId="06CDA27B" w14:textId="77777777" w:rsidR="006F35CB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на замену предмета залога после преобразования земельного участка с целью нахождения в залоге у </w:t>
      </w:r>
      <w:r w:rsidR="003A778F">
        <w:rPr>
          <w:rFonts w:cs="Times New Roman"/>
          <w:sz w:val="20"/>
          <w:szCs w:val="20"/>
        </w:rPr>
        <w:t xml:space="preserve">Долевщика </w:t>
      </w:r>
      <w:r>
        <w:rPr>
          <w:rFonts w:cs="Times New Roman"/>
          <w:sz w:val="20"/>
          <w:szCs w:val="20"/>
        </w:rPr>
        <w:t xml:space="preserve">вновь образованного земельного участка или права аренды на земельный участок, на котором осуществляется строительство </w:t>
      </w:r>
      <w:r w:rsidR="00C33360">
        <w:rPr>
          <w:rFonts w:cs="Times New Roman"/>
          <w:sz w:val="20"/>
          <w:szCs w:val="20"/>
        </w:rPr>
        <w:t>Здания</w:t>
      </w:r>
      <w:r>
        <w:rPr>
          <w:rFonts w:cs="Times New Roman"/>
          <w:sz w:val="20"/>
          <w:szCs w:val="20"/>
        </w:rPr>
        <w:t xml:space="preserve">; </w:t>
      </w:r>
    </w:p>
    <w:p w14:paraId="19DEEC47" w14:textId="77777777" w:rsidR="00A846B9" w:rsidRDefault="006F35CB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A846B9">
        <w:rPr>
          <w:rFonts w:cs="Times New Roman"/>
          <w:sz w:val="20"/>
          <w:szCs w:val="20"/>
        </w:rPr>
        <w:t xml:space="preserve">на прекращение залога на вновь образованных земельных участках, на которых не осуществляется строительство </w:t>
      </w:r>
      <w:r w:rsidR="000D4A1E">
        <w:rPr>
          <w:rFonts w:cs="Times New Roman"/>
          <w:sz w:val="20"/>
          <w:szCs w:val="20"/>
        </w:rPr>
        <w:t>Здания</w:t>
      </w:r>
      <w:r w:rsidR="00A846B9">
        <w:rPr>
          <w:rFonts w:cs="Times New Roman"/>
          <w:sz w:val="20"/>
          <w:szCs w:val="20"/>
        </w:rPr>
        <w:t>;</w:t>
      </w:r>
    </w:p>
    <w:p w14:paraId="181B1DFC" w14:textId="77777777" w:rsidR="00DF7D89" w:rsidRPr="00A57FA8" w:rsidRDefault="00DF7D89" w:rsidP="00DF7D8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- на передачу в залог </w:t>
      </w:r>
      <w:r w:rsidRPr="009B0AE7">
        <w:rPr>
          <w:rFonts w:eastAsia="Times New Roman" w:cs="Times New Roman"/>
          <w:kern w:val="0"/>
          <w:sz w:val="20"/>
          <w:szCs w:val="20"/>
        </w:rPr>
        <w:t>банкам</w:t>
      </w:r>
      <w:r w:rsidRPr="009B0AE7">
        <w:rPr>
          <w:rFonts w:cs="Times New Roman"/>
          <w:sz w:val="20"/>
          <w:szCs w:val="20"/>
        </w:rPr>
        <w:t xml:space="preserve"> вновь образованных земельных участков, права аренды земельного участка (вновь образованных земельных участков), а также на передачу земельного участка/земельных участков в субаренду, на уступку права </w:t>
      </w:r>
      <w:r w:rsidRPr="00A57FA8">
        <w:rPr>
          <w:rFonts w:cs="Times New Roman"/>
          <w:sz w:val="20"/>
          <w:szCs w:val="20"/>
        </w:rPr>
        <w:t>аренды;</w:t>
      </w:r>
    </w:p>
    <w:p w14:paraId="635A1D3E" w14:textId="77777777" w:rsidR="009563F8" w:rsidRPr="00A57FA8" w:rsidRDefault="009563F8" w:rsidP="009563F8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A57FA8">
        <w:rPr>
          <w:rFonts w:cs="Times New Roman"/>
          <w:sz w:val="20"/>
          <w:szCs w:val="20"/>
        </w:rPr>
        <w:t>-</w:t>
      </w:r>
      <w:r w:rsidR="002F3E6A" w:rsidRPr="00A57FA8">
        <w:rPr>
          <w:rFonts w:cs="Times New Roman"/>
          <w:sz w:val="20"/>
          <w:szCs w:val="20"/>
        </w:rPr>
        <w:t xml:space="preserve"> </w:t>
      </w:r>
      <w:r w:rsidRPr="00A57FA8">
        <w:rPr>
          <w:rFonts w:cs="Times New Roman"/>
          <w:sz w:val="20"/>
          <w:szCs w:val="20"/>
        </w:rPr>
        <w:t xml:space="preserve">на установление на земельном участке сервитута в пользу других лиц;  </w:t>
      </w:r>
    </w:p>
    <w:p w14:paraId="1320C56B" w14:textId="77777777" w:rsidR="00A846B9" w:rsidRPr="009B0AE7" w:rsidRDefault="00DF7D89" w:rsidP="00DF7D89">
      <w:pPr>
        <w:pStyle w:val="Standard"/>
        <w:ind w:left="-567"/>
        <w:jc w:val="both"/>
        <w:rPr>
          <w:rStyle w:val="itemtext"/>
          <w:rFonts w:eastAsia="Times New Roman"/>
        </w:rPr>
      </w:pPr>
      <w:r w:rsidRPr="00A57FA8">
        <w:rPr>
          <w:rFonts w:cs="Times New Roman"/>
          <w:sz w:val="20"/>
          <w:szCs w:val="20"/>
        </w:rPr>
        <w:t>- на приобретение в собственность либо в аренду земельного участка (образованных земельных участков), на отчуждение любым</w:t>
      </w:r>
      <w:r w:rsidRPr="009B0AE7">
        <w:rPr>
          <w:rFonts w:cs="Times New Roman"/>
          <w:sz w:val="20"/>
          <w:szCs w:val="20"/>
        </w:rPr>
        <w:t xml:space="preserve"> способом, установленным законом, земельного участка и (или) вновь образованных земельных участков третьим лицам </w:t>
      </w:r>
      <w:r w:rsidRPr="009B0AE7">
        <w:rPr>
          <w:rFonts w:eastAsia="Times New Roman" w:cs="Times New Roman"/>
          <w:sz w:val="20"/>
          <w:szCs w:val="20"/>
        </w:rPr>
        <w:t>за исключением земельного участка, на котором строится (расположен) Объект долевого строительства.</w:t>
      </w:r>
    </w:p>
    <w:p w14:paraId="6B4250F1" w14:textId="77777777" w:rsidR="00A846B9" w:rsidRDefault="00A846B9" w:rsidP="00A846B9">
      <w:pPr>
        <w:pStyle w:val="Standard"/>
        <w:ind w:left="-567"/>
        <w:jc w:val="both"/>
      </w:pPr>
      <w:r w:rsidRPr="009B0AE7">
        <w:rPr>
          <w:rFonts w:cs="Times New Roman"/>
          <w:sz w:val="20"/>
          <w:szCs w:val="20"/>
        </w:rPr>
        <w:t>10.</w:t>
      </w:r>
      <w:r w:rsidR="00A57FA8">
        <w:rPr>
          <w:rFonts w:cs="Times New Roman"/>
          <w:sz w:val="20"/>
          <w:szCs w:val="20"/>
        </w:rPr>
        <w:t>9</w:t>
      </w:r>
      <w:r w:rsidRPr="009B0AE7">
        <w:rPr>
          <w:rFonts w:cs="Times New Roman"/>
          <w:sz w:val="20"/>
          <w:szCs w:val="20"/>
        </w:rPr>
        <w:t>. Подписывая настоящий Договор,</w:t>
      </w:r>
      <w:r>
        <w:rPr>
          <w:rFonts w:cs="Times New Roman"/>
          <w:sz w:val="20"/>
          <w:szCs w:val="20"/>
        </w:rPr>
        <w:t xml:space="preserve"> </w:t>
      </w:r>
      <w:r w:rsidR="009B123C">
        <w:rPr>
          <w:rFonts w:cs="Times New Roman"/>
          <w:sz w:val="20"/>
          <w:szCs w:val="20"/>
        </w:rPr>
        <w:t>Долевщик</w:t>
      </w:r>
      <w:r w:rsidR="008A18D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дает свое согласие Застройщику:</w:t>
      </w:r>
    </w:p>
    <w:p w14:paraId="6A281ACB" w14:textId="77777777" w:rsidR="00A846B9" w:rsidRDefault="00A846B9" w:rsidP="00A846B9">
      <w:pPr>
        <w:pStyle w:val="Standard"/>
        <w:numPr>
          <w:ilvl w:val="0"/>
          <w:numId w:val="2"/>
        </w:numPr>
        <w:ind w:left="-414" w:hanging="153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на обработку своих персональных данных, указанных в </w:t>
      </w:r>
      <w:r w:rsidR="00706062">
        <w:rPr>
          <w:rFonts w:cs="Times New Roman"/>
          <w:sz w:val="20"/>
          <w:szCs w:val="20"/>
        </w:rPr>
        <w:t xml:space="preserve">настоящем </w:t>
      </w:r>
      <w:r>
        <w:rPr>
          <w:rFonts w:cs="Times New Roman"/>
          <w:sz w:val="20"/>
          <w:szCs w:val="20"/>
        </w:rPr>
        <w:t>Договоре;</w:t>
      </w:r>
    </w:p>
    <w:p w14:paraId="1F98D7A8" w14:textId="77777777" w:rsidR="00A846B9" w:rsidRDefault="00A846B9" w:rsidP="00A846B9">
      <w:pPr>
        <w:pStyle w:val="Standard"/>
        <w:numPr>
          <w:ilvl w:val="0"/>
          <w:numId w:val="2"/>
        </w:numPr>
        <w:ind w:left="-414" w:hanging="153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на обмен персональными данными, указанными в Договоре, с третьими лицами в целях исполнения сторонами обязательств по настоящему </w:t>
      </w:r>
      <w:r w:rsidR="00614700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оговору;</w:t>
      </w:r>
    </w:p>
    <w:p w14:paraId="45960FD0" w14:textId="77777777" w:rsidR="00A846B9" w:rsidRDefault="00A846B9" w:rsidP="00A846B9">
      <w:pPr>
        <w:pStyle w:val="Standard"/>
        <w:numPr>
          <w:ilvl w:val="0"/>
          <w:numId w:val="2"/>
        </w:numPr>
        <w:ind w:left="-414" w:hanging="153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на любое информирование (в том числе на </w:t>
      </w:r>
      <w:proofErr w:type="spellStart"/>
      <w:proofErr w:type="gramStart"/>
      <w:r>
        <w:rPr>
          <w:rFonts w:cs="Times New Roman"/>
          <w:sz w:val="20"/>
          <w:szCs w:val="20"/>
        </w:rPr>
        <w:t>эл.адрес</w:t>
      </w:r>
      <w:proofErr w:type="spellEnd"/>
      <w:proofErr w:type="gramEnd"/>
      <w:r>
        <w:rPr>
          <w:rFonts w:cs="Times New Roman"/>
          <w:sz w:val="20"/>
          <w:szCs w:val="20"/>
        </w:rPr>
        <w:t xml:space="preserve">, на телефон с помощью </w:t>
      </w:r>
      <w:proofErr w:type="spellStart"/>
      <w:r>
        <w:rPr>
          <w:rFonts w:cs="Times New Roman"/>
          <w:sz w:val="20"/>
          <w:szCs w:val="20"/>
          <w:lang w:val="en-US"/>
        </w:rPr>
        <w:t>sms</w:t>
      </w:r>
      <w:proofErr w:type="spellEnd"/>
      <w:r>
        <w:rPr>
          <w:rFonts w:cs="Times New Roman"/>
          <w:sz w:val="20"/>
          <w:szCs w:val="20"/>
        </w:rPr>
        <w:t xml:space="preserve"> и др.) на указанные контактные данные </w:t>
      </w:r>
      <w:r w:rsidR="003A778F">
        <w:rPr>
          <w:rFonts w:cs="Times New Roman"/>
          <w:sz w:val="20"/>
          <w:szCs w:val="20"/>
        </w:rPr>
        <w:t xml:space="preserve">Долевщика </w:t>
      </w:r>
      <w:r>
        <w:rPr>
          <w:rFonts w:cs="Times New Roman"/>
          <w:sz w:val="20"/>
          <w:szCs w:val="20"/>
        </w:rPr>
        <w:t xml:space="preserve">в </w:t>
      </w:r>
      <w:r w:rsidR="00706062">
        <w:rPr>
          <w:rFonts w:cs="Times New Roman"/>
          <w:sz w:val="20"/>
          <w:szCs w:val="20"/>
        </w:rPr>
        <w:t xml:space="preserve">настоящем </w:t>
      </w:r>
      <w:r>
        <w:rPr>
          <w:rFonts w:cs="Times New Roman"/>
          <w:sz w:val="20"/>
          <w:szCs w:val="20"/>
        </w:rPr>
        <w:t>Договоре.</w:t>
      </w:r>
    </w:p>
    <w:p w14:paraId="28E978DA" w14:textId="77777777" w:rsidR="00A846B9" w:rsidRDefault="00A846B9" w:rsidP="00A846B9">
      <w:pPr>
        <w:pStyle w:val="Standard"/>
        <w:ind w:left="-567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В связи с этим настоящий Договор является письменным согласием</w:t>
      </w:r>
      <w:r w:rsidR="00A57FA8">
        <w:rPr>
          <w:rFonts w:cs="Times New Roman"/>
          <w:sz w:val="20"/>
          <w:szCs w:val="20"/>
        </w:rPr>
        <w:t xml:space="preserve"> Долевщика </w:t>
      </w:r>
      <w:r>
        <w:rPr>
          <w:rFonts w:cs="Times New Roman"/>
          <w:sz w:val="20"/>
          <w:szCs w:val="20"/>
        </w:rPr>
        <w:t xml:space="preserve">на обработку персональных данных, на обмен персональными данными с третьими лицами в целях исполнения сторонами обязательств по настоящему </w:t>
      </w:r>
      <w:r w:rsidR="00706062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 xml:space="preserve">оговору и информирование Застройщиком. Обработка и обмен персональными данными и информирование </w:t>
      </w:r>
      <w:r w:rsidR="003A778F">
        <w:rPr>
          <w:rFonts w:cs="Times New Roman"/>
          <w:sz w:val="20"/>
          <w:szCs w:val="20"/>
        </w:rPr>
        <w:t xml:space="preserve">Долевщика </w:t>
      </w:r>
      <w:r>
        <w:rPr>
          <w:rFonts w:cs="Times New Roman"/>
          <w:sz w:val="20"/>
          <w:szCs w:val="20"/>
        </w:rPr>
        <w:t>могут осуществляться только в целях исполнения настоящего Договора.</w:t>
      </w:r>
    </w:p>
    <w:p w14:paraId="1FCE1851" w14:textId="77777777"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10.1</w:t>
      </w:r>
      <w:r w:rsidR="00A57FA8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. Приложения к настоящему </w:t>
      </w:r>
      <w:r w:rsidR="00F34ECB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 xml:space="preserve">оговору являются его неотъемлемой частью, </w:t>
      </w:r>
      <w:r w:rsidR="00706062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оговор содержит следующие приложения:</w:t>
      </w:r>
    </w:p>
    <w:p w14:paraId="40879C17" w14:textId="77777777" w:rsidR="00A846B9" w:rsidRDefault="00A846B9" w:rsidP="00A846B9">
      <w:pPr>
        <w:pStyle w:val="Standard"/>
        <w:autoSpaceDE w:val="0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Приложение № 1- План этажа;</w:t>
      </w:r>
    </w:p>
    <w:p w14:paraId="2D7BEED4" w14:textId="77777777" w:rsidR="00A846B9" w:rsidRDefault="00A846B9" w:rsidP="00A846B9">
      <w:pPr>
        <w:pStyle w:val="Standard"/>
        <w:autoSpaceDE w:val="0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Приложение № 2- Параметры (характеристики) Объекта долевого строительства.</w:t>
      </w:r>
    </w:p>
    <w:p w14:paraId="06861801" w14:textId="77777777" w:rsidR="00077E94" w:rsidRDefault="00077E94" w:rsidP="007C1ED8">
      <w:pPr>
        <w:pStyle w:val="Standard"/>
        <w:tabs>
          <w:tab w:val="left" w:pos="5850"/>
        </w:tabs>
        <w:autoSpaceDE w:val="0"/>
        <w:ind w:left="-567"/>
        <w:jc w:val="both"/>
        <w:rPr>
          <w:rFonts w:cs="Times New Roman"/>
          <w:sz w:val="20"/>
          <w:szCs w:val="20"/>
        </w:rPr>
      </w:pPr>
    </w:p>
    <w:p w14:paraId="6153A1CC" w14:textId="77777777" w:rsidR="00E179AE" w:rsidRDefault="00E179AE" w:rsidP="00F60044">
      <w:pPr>
        <w:pStyle w:val="Standard"/>
        <w:tabs>
          <w:tab w:val="left" w:pos="5850"/>
        </w:tabs>
        <w:autoSpaceDE w:val="0"/>
        <w:ind w:left="-567"/>
        <w:jc w:val="both"/>
        <w:rPr>
          <w:rFonts w:cs="Times New Roman"/>
          <w:sz w:val="20"/>
          <w:szCs w:val="20"/>
        </w:rPr>
      </w:pPr>
    </w:p>
    <w:p w14:paraId="6072FB3B" w14:textId="77777777" w:rsidR="00621F85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>Адреса и подписи сторон.</w:t>
      </w:r>
    </w:p>
    <w:p w14:paraId="361CE465" w14:textId="77777777" w:rsidR="00E11301" w:rsidRPr="00A005BA" w:rsidRDefault="00E11301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D72C7FE" w14:textId="77777777" w:rsidR="00621F85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4" w:name="_Hlk161391374"/>
      <w:r w:rsidRPr="00A005BA">
        <w:rPr>
          <w:rFonts w:ascii="Times New Roman" w:hAnsi="Times New Roman"/>
          <w:b/>
          <w:bCs/>
          <w:sz w:val="20"/>
          <w:szCs w:val="20"/>
        </w:rPr>
        <w:t>Застройщик:</w:t>
      </w:r>
    </w:p>
    <w:p w14:paraId="076F11D3" w14:textId="77777777" w:rsidR="00564585" w:rsidRPr="00A005BA" w:rsidRDefault="00564585" w:rsidP="00564585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 xml:space="preserve">ООО </w:t>
      </w:r>
      <w:r>
        <w:rPr>
          <w:rFonts w:ascii="Times New Roman" w:hAnsi="Times New Roman"/>
          <w:b/>
          <w:bCs/>
          <w:sz w:val="20"/>
          <w:szCs w:val="20"/>
        </w:rPr>
        <w:t>Спецзастройщик</w:t>
      </w:r>
      <w:r w:rsidRPr="00A005BA">
        <w:rPr>
          <w:rFonts w:ascii="Times New Roman" w:hAnsi="Times New Roman"/>
          <w:b/>
          <w:bCs/>
          <w:sz w:val="20"/>
          <w:szCs w:val="20"/>
        </w:rPr>
        <w:t xml:space="preserve"> «Железно»</w:t>
      </w:r>
    </w:p>
    <w:p w14:paraId="4B0B881E" w14:textId="77777777" w:rsidR="000A10E1" w:rsidRPr="008F7BA4" w:rsidRDefault="000A10E1" w:rsidP="00564585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0A10E1">
        <w:rPr>
          <w:rFonts w:ascii="Times New Roman" w:hAnsi="Times New Roman"/>
          <w:sz w:val="20"/>
          <w:szCs w:val="20"/>
        </w:rPr>
        <w:t>610002, К</w:t>
      </w:r>
      <w:r>
        <w:rPr>
          <w:rFonts w:ascii="Times New Roman" w:hAnsi="Times New Roman"/>
          <w:sz w:val="20"/>
          <w:szCs w:val="20"/>
        </w:rPr>
        <w:t>ировская обл., г. Киров, ул. Воровского, д.</w:t>
      </w:r>
      <w:r w:rsidRPr="000A10E1">
        <w:rPr>
          <w:rFonts w:ascii="Times New Roman" w:hAnsi="Times New Roman"/>
          <w:sz w:val="20"/>
          <w:szCs w:val="20"/>
        </w:rPr>
        <w:t xml:space="preserve"> 37, </w:t>
      </w:r>
      <w:r>
        <w:rPr>
          <w:rFonts w:ascii="Times New Roman" w:hAnsi="Times New Roman"/>
          <w:sz w:val="20"/>
          <w:szCs w:val="20"/>
        </w:rPr>
        <w:t xml:space="preserve">офис </w:t>
      </w:r>
      <w:r w:rsidRPr="000A10E1">
        <w:rPr>
          <w:rFonts w:ascii="Times New Roman" w:hAnsi="Times New Roman"/>
          <w:sz w:val="20"/>
          <w:szCs w:val="20"/>
        </w:rPr>
        <w:t>303</w:t>
      </w:r>
    </w:p>
    <w:p w14:paraId="1471D725" w14:textId="77777777" w:rsidR="00564585" w:rsidRPr="008F7BA4" w:rsidRDefault="00564585" w:rsidP="00564585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8F7BA4">
        <w:rPr>
          <w:rFonts w:ascii="Times New Roman" w:hAnsi="Times New Roman"/>
          <w:sz w:val="20"/>
          <w:szCs w:val="20"/>
        </w:rPr>
        <w:t>Телефон/факс (8332) 76-20-11</w:t>
      </w:r>
    </w:p>
    <w:p w14:paraId="6E575DA9" w14:textId="77777777" w:rsidR="00564585" w:rsidRPr="008F7BA4" w:rsidRDefault="00564585" w:rsidP="00564585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8F7BA4">
        <w:rPr>
          <w:rFonts w:ascii="Times New Roman" w:hAnsi="Times New Roman"/>
          <w:sz w:val="20"/>
          <w:szCs w:val="20"/>
        </w:rPr>
        <w:t>ОГРН 1114345004432, ИНН 4345298272/ КПП 434501001</w:t>
      </w:r>
    </w:p>
    <w:p w14:paraId="28B11794" w14:textId="77777777" w:rsidR="00222168" w:rsidRPr="00D45EEA" w:rsidRDefault="00564585" w:rsidP="00222168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F82FE7">
        <w:rPr>
          <w:rFonts w:ascii="Times New Roman" w:hAnsi="Times New Roman"/>
          <w:sz w:val="20"/>
          <w:szCs w:val="20"/>
        </w:rPr>
        <w:t>р/с</w:t>
      </w:r>
      <w:bookmarkStart w:id="5" w:name="_Hlk535394056"/>
      <w:r w:rsidRPr="00F82FE7">
        <w:rPr>
          <w:rFonts w:ascii="Times New Roman" w:hAnsi="Times New Roman"/>
          <w:sz w:val="20"/>
          <w:szCs w:val="20"/>
        </w:rPr>
        <w:t xml:space="preserve"> </w:t>
      </w:r>
      <w:r w:rsidR="00317468" w:rsidRPr="00F82FE7">
        <w:rPr>
          <w:rFonts w:ascii="Times New Roman" w:hAnsi="Times New Roman"/>
          <w:bCs/>
          <w:sz w:val="20"/>
          <w:szCs w:val="20"/>
        </w:rPr>
        <w:t>40702810</w:t>
      </w:r>
      <w:r w:rsidR="00EE4A0F">
        <w:rPr>
          <w:rFonts w:ascii="Times New Roman" w:hAnsi="Times New Roman"/>
          <w:bCs/>
          <w:sz w:val="20"/>
          <w:szCs w:val="20"/>
        </w:rPr>
        <w:t>029190010772</w:t>
      </w:r>
      <w:r w:rsidR="000700C2" w:rsidRPr="00F82FE7">
        <w:rPr>
          <w:rFonts w:ascii="Times New Roman" w:hAnsi="Times New Roman"/>
          <w:sz w:val="20"/>
          <w:szCs w:val="20"/>
        </w:rPr>
        <w:t xml:space="preserve"> </w:t>
      </w:r>
      <w:r w:rsidR="00317468" w:rsidRPr="00F82FE7">
        <w:rPr>
          <w:rFonts w:ascii="Times New Roman" w:hAnsi="Times New Roman"/>
          <w:bCs/>
          <w:sz w:val="20"/>
          <w:szCs w:val="20"/>
        </w:rPr>
        <w:t xml:space="preserve">в </w:t>
      </w:r>
      <w:bookmarkEnd w:id="5"/>
      <w:r w:rsidR="00222168" w:rsidRPr="00D45EEA">
        <w:rPr>
          <w:rFonts w:ascii="Times New Roman" w:hAnsi="Times New Roman"/>
          <w:sz w:val="20"/>
          <w:szCs w:val="20"/>
        </w:rPr>
        <w:t>ФИЛИАЛ "НИЖЕГОРОДСКИЙ" АО "АЛЬФА-БАНК"</w:t>
      </w:r>
    </w:p>
    <w:p w14:paraId="2CE253EC" w14:textId="77777777" w:rsidR="00EE4A0F" w:rsidRPr="00F82FE7" w:rsidRDefault="00222168" w:rsidP="00222168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bCs/>
          <w:sz w:val="20"/>
          <w:szCs w:val="20"/>
        </w:rPr>
      </w:pPr>
      <w:proofErr w:type="spellStart"/>
      <w:r w:rsidRPr="00D45EEA">
        <w:rPr>
          <w:rFonts w:ascii="Times New Roman" w:hAnsi="Times New Roman"/>
          <w:sz w:val="20"/>
          <w:szCs w:val="20"/>
        </w:rPr>
        <w:t>кор</w:t>
      </w:r>
      <w:proofErr w:type="spellEnd"/>
      <w:r w:rsidRPr="00D45EEA">
        <w:rPr>
          <w:rFonts w:ascii="Times New Roman" w:hAnsi="Times New Roman"/>
          <w:sz w:val="20"/>
          <w:szCs w:val="20"/>
        </w:rPr>
        <w:t>/</w:t>
      </w:r>
      <w:proofErr w:type="spellStart"/>
      <w:r w:rsidRPr="00D45EEA">
        <w:rPr>
          <w:rFonts w:ascii="Times New Roman" w:hAnsi="Times New Roman"/>
          <w:sz w:val="20"/>
          <w:szCs w:val="20"/>
        </w:rPr>
        <w:t>сч</w:t>
      </w:r>
      <w:proofErr w:type="spellEnd"/>
      <w:r w:rsidRPr="00D45EEA">
        <w:rPr>
          <w:rFonts w:ascii="Times New Roman" w:hAnsi="Times New Roman"/>
          <w:sz w:val="20"/>
          <w:szCs w:val="20"/>
        </w:rPr>
        <w:t xml:space="preserve"> 30101810200000000824, БИК 042202824</w:t>
      </w:r>
    </w:p>
    <w:p w14:paraId="01BA3F55" w14:textId="77777777" w:rsidR="00F3313B" w:rsidRDefault="00F3313B" w:rsidP="007C1ED8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4"/>
    <w:p w14:paraId="611C5500" w14:textId="77777777" w:rsidR="001536E7" w:rsidRPr="00A005BA" w:rsidRDefault="001536E7" w:rsidP="00F331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14:paraId="16F5D8E4" w14:textId="77777777" w:rsidR="0010036B" w:rsidRPr="00A005BA" w:rsidRDefault="00691419" w:rsidP="0010036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</w:t>
      </w:r>
      <w:r w:rsidR="00557275" w:rsidRPr="00A005BA">
        <w:rPr>
          <w:rFonts w:ascii="Times New Roman" w:hAnsi="Times New Roman"/>
          <w:b/>
          <w:bCs/>
          <w:sz w:val="20"/>
          <w:szCs w:val="20"/>
        </w:rPr>
        <w:t xml:space="preserve">                                 </w:t>
      </w:r>
      <w:r w:rsidR="0010036B" w:rsidRPr="00A005BA">
        <w:rPr>
          <w:rFonts w:ascii="Times New Roman" w:hAnsi="Times New Roman"/>
          <w:b/>
          <w:bCs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___________________/Я.П. </w:t>
      </w:r>
      <w:r w:rsidR="00132269">
        <w:rPr>
          <w:rFonts w:ascii="Times New Roman" w:hAnsi="Times New Roman"/>
          <w:b/>
          <w:bCs/>
          <w:sz w:val="20"/>
          <w:szCs w:val="20"/>
        </w:rPr>
        <w:t>Костяк</w:t>
      </w:r>
      <w:r w:rsidR="001536E7">
        <w:rPr>
          <w:rFonts w:ascii="Times New Roman" w:hAnsi="Times New Roman"/>
          <w:b/>
          <w:bCs/>
          <w:sz w:val="20"/>
          <w:szCs w:val="20"/>
        </w:rPr>
        <w:t>/</w:t>
      </w:r>
    </w:p>
    <w:p w14:paraId="708E5EEB" w14:textId="77777777" w:rsidR="00621F85" w:rsidRPr="00A005BA" w:rsidRDefault="001E46FE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 </w:t>
      </w:r>
    </w:p>
    <w:p w14:paraId="20DC5123" w14:textId="77777777" w:rsidR="001536E7" w:rsidRPr="00D91862" w:rsidRDefault="001536E7" w:rsidP="00234B2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F21779E" w14:textId="77777777" w:rsidR="00E3163B" w:rsidRPr="00A005BA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1F6C251" w14:textId="77777777" w:rsidR="00E3163B" w:rsidRPr="00A61740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A61740">
        <w:rPr>
          <w:rFonts w:ascii="Times New Roman" w:hAnsi="Times New Roman"/>
          <w:b/>
          <w:bCs/>
          <w:sz w:val="20"/>
          <w:szCs w:val="20"/>
        </w:rPr>
        <w:t>Долевщик:</w:t>
      </w:r>
      <w:r w:rsidR="00B80129" w:rsidRPr="00A61740">
        <w:rPr>
          <w:rFonts w:ascii="Times New Roman" w:hAnsi="Times New Roman"/>
          <w:b/>
          <w:bCs/>
          <w:sz w:val="20"/>
          <w:szCs w:val="20"/>
        </w:rPr>
        <w:t>_</w:t>
      </w:r>
      <w:proofErr w:type="gramEnd"/>
      <w:r w:rsidR="00B80129" w:rsidRPr="00A61740">
        <w:rPr>
          <w:rFonts w:ascii="Times New Roman" w:hAnsi="Times New Roman"/>
          <w:b/>
          <w:bCs/>
          <w:sz w:val="20"/>
          <w:szCs w:val="20"/>
        </w:rPr>
        <w:t>______________________________</w:t>
      </w:r>
      <w:r w:rsidRPr="00A61740">
        <w:rPr>
          <w:rFonts w:ascii="Times New Roman" w:hAnsi="Times New Roman"/>
          <w:b/>
          <w:bCs/>
          <w:sz w:val="20"/>
          <w:szCs w:val="20"/>
        </w:rPr>
        <w:t>: см. преамбулу договора</w:t>
      </w:r>
    </w:p>
    <w:p w14:paraId="72894FB3" w14:textId="77777777" w:rsidR="00E3163B" w:rsidRPr="00A61740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8C381AA" w14:textId="77777777" w:rsidR="00E3163B" w:rsidRPr="00A61740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A61740">
        <w:rPr>
          <w:rFonts w:ascii="Times New Roman" w:hAnsi="Times New Roman"/>
          <w:b/>
          <w:bCs/>
          <w:sz w:val="20"/>
          <w:szCs w:val="20"/>
        </w:rPr>
        <w:t xml:space="preserve">т. </w:t>
      </w:r>
      <w:r w:rsidR="00B80129" w:rsidRPr="00A61740">
        <w:rPr>
          <w:rFonts w:ascii="Times New Roman" w:hAnsi="Times New Roman"/>
          <w:b/>
          <w:bCs/>
          <w:sz w:val="20"/>
          <w:szCs w:val="20"/>
        </w:rPr>
        <w:t>_______________________________</w:t>
      </w:r>
    </w:p>
    <w:p w14:paraId="1F521613" w14:textId="77777777" w:rsidR="00E3163B" w:rsidRPr="00A61740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B259D09" w14:textId="77777777" w:rsidR="00E3163B" w:rsidRPr="00A61740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D063CB5" w14:textId="77777777" w:rsidR="001536E7" w:rsidRDefault="00E3163B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A61740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="00B80129" w:rsidRPr="00A61740">
        <w:rPr>
          <w:rFonts w:ascii="Times New Roman" w:hAnsi="Times New Roman"/>
          <w:b/>
          <w:bCs/>
          <w:sz w:val="20"/>
          <w:szCs w:val="20"/>
        </w:rPr>
        <w:t xml:space="preserve">         </w:t>
      </w:r>
      <w:r w:rsidRPr="00A61740">
        <w:rPr>
          <w:rFonts w:ascii="Times New Roman" w:hAnsi="Times New Roman"/>
          <w:b/>
          <w:bCs/>
          <w:sz w:val="20"/>
          <w:szCs w:val="20"/>
        </w:rPr>
        <w:t>___________________/</w:t>
      </w:r>
      <w:r w:rsidR="00B80129" w:rsidRPr="00A61740">
        <w:rPr>
          <w:rFonts w:ascii="Times New Roman" w:hAnsi="Times New Roman"/>
          <w:b/>
          <w:bCs/>
          <w:sz w:val="20"/>
          <w:szCs w:val="20"/>
        </w:rPr>
        <w:t>_______________</w:t>
      </w:r>
      <w:r w:rsidRPr="00A61740">
        <w:rPr>
          <w:rFonts w:ascii="Times New Roman" w:hAnsi="Times New Roman"/>
          <w:b/>
          <w:bCs/>
          <w:sz w:val="20"/>
          <w:szCs w:val="20"/>
        </w:rPr>
        <w:t>/</w:t>
      </w:r>
    </w:p>
    <w:p w14:paraId="5353CECF" w14:textId="77777777" w:rsidR="00C6554D" w:rsidRDefault="00C6554D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131B9FC" w14:textId="77777777" w:rsidR="00C6554D" w:rsidRDefault="00C6554D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BB8C9C4" w14:textId="77777777" w:rsidR="00C6554D" w:rsidRDefault="00C6554D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B216082" w14:textId="77777777" w:rsidR="00C6554D" w:rsidRDefault="00C6554D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A804241" w14:textId="77777777" w:rsidR="00C6554D" w:rsidRDefault="00C6554D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57A882A" w14:textId="77777777" w:rsidR="00C6554D" w:rsidRDefault="00C6554D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8C670DA" w14:textId="77777777" w:rsidR="00C6554D" w:rsidRPr="00CE698C" w:rsidRDefault="00C6554D" w:rsidP="00C6554D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6" w:right="11" w:firstLine="816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bookmarkStart w:id="6" w:name="_Hlk157598557"/>
      <w:r w:rsidRPr="00CE698C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 xml:space="preserve">Приложение №1 </w:t>
      </w:r>
    </w:p>
    <w:p w14:paraId="2FE41A83" w14:textId="77777777" w:rsidR="00C6554D" w:rsidRPr="00CE698C" w:rsidRDefault="00C6554D" w:rsidP="00C65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E698C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к </w:t>
      </w:r>
      <w:r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Д</w:t>
      </w:r>
      <w:r w:rsidRPr="00CE698C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оговору участия в долевом строительстве </w:t>
      </w:r>
    </w:p>
    <w:p w14:paraId="5CD9D9B9" w14:textId="51D4856B" w:rsidR="00C6554D" w:rsidRPr="009D0DE1" w:rsidRDefault="00C6554D" w:rsidP="00C65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136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bookmarkStart w:id="7" w:name="_Hlk151752722"/>
      <w:r w:rsidRPr="00CE698C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№</w:t>
      </w:r>
      <w:r w:rsidRPr="00CE698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6554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ТЦ-</w:t>
      </w:r>
      <w:r w:rsidR="00D91862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-___ </w:t>
      </w:r>
      <w:r w:rsidRPr="00EE3DC1">
        <w:rPr>
          <w:rFonts w:ascii="Times New Roman" w:hAnsi="Times New Roman"/>
          <w:color w:val="000000"/>
          <w:sz w:val="21"/>
          <w:szCs w:val="21"/>
          <w:lang w:eastAsia="ru-RU"/>
        </w:rPr>
        <w:t>от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</w:t>
      </w:r>
    </w:p>
    <w:bookmarkEnd w:id="6"/>
    <w:bookmarkEnd w:id="7"/>
    <w:p w14:paraId="2C8268A6" w14:textId="77777777" w:rsidR="00C6554D" w:rsidRPr="00CE698C" w:rsidRDefault="00C6554D" w:rsidP="00C65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136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14:paraId="21F56500" w14:textId="77777777" w:rsidR="00C6554D" w:rsidRPr="00CE698C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142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5E30696B" w14:textId="77777777" w:rsidR="00C6554D" w:rsidRPr="00CE698C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142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  <w:r w:rsidRPr="00CE698C"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  <w:t>План Объекта долевого строительства</w:t>
      </w:r>
      <w:r w:rsidR="00995CFA"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  <w:t xml:space="preserve"> № ___</w:t>
      </w:r>
    </w:p>
    <w:p w14:paraId="02492576" w14:textId="77777777" w:rsidR="00C6554D" w:rsidRPr="00CE698C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  <w:r w:rsidRPr="00CE698C"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  <w:t xml:space="preserve">на </w:t>
      </w:r>
      <w:r w:rsidR="00995CFA"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  <w:t>______________</w:t>
      </w:r>
      <w:r w:rsidRPr="001D2D3D"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  <w:t xml:space="preserve"> </w:t>
      </w:r>
      <w:r w:rsidRPr="00CE698C"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  <w:t>этаже:</w:t>
      </w:r>
    </w:p>
    <w:p w14:paraId="4B2ECF72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  <w:r w:rsidRPr="00CE698C"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  <w:t xml:space="preserve">                                             </w:t>
      </w:r>
    </w:p>
    <w:p w14:paraId="5DD92F5E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6FFB09A7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0CAE4A13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155C7EDE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187BB476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5CC6D3FA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52BF181A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080C8812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63CCE038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45C2C1B3" w14:textId="77777777" w:rsidR="00C6554D" w:rsidRPr="00CE698C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5B8DC572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8DC82F3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E988AA0" w14:textId="77777777" w:rsidR="00C6554D" w:rsidRPr="00CE698C" w:rsidRDefault="00C6554D" w:rsidP="00C6554D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14:paraId="6D0B20F8" w14:textId="77777777" w:rsidR="00C6554D" w:rsidRPr="00CE698C" w:rsidRDefault="00C6554D" w:rsidP="00C6554D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E698C">
        <w:rPr>
          <w:rFonts w:ascii="Times New Roman" w:hAnsi="Times New Roman"/>
          <w:b/>
          <w:bCs/>
          <w:color w:val="000000"/>
          <w:spacing w:val="-4"/>
          <w:sz w:val="21"/>
          <w:szCs w:val="21"/>
          <w:lang w:eastAsia="ru-RU"/>
        </w:rPr>
        <w:t>Застройщик:</w:t>
      </w:r>
      <w:r w:rsidRPr="00CE698C">
        <w:rPr>
          <w:rFonts w:ascii="Times New Roman" w:hAnsi="Times New Roman"/>
          <w:b/>
          <w:bCs/>
          <w:color w:val="000000"/>
          <w:spacing w:val="-4"/>
          <w:sz w:val="21"/>
          <w:szCs w:val="21"/>
          <w:lang w:eastAsia="ru-RU"/>
        </w:rPr>
        <w:tab/>
      </w:r>
      <w:r w:rsidRPr="00CE698C">
        <w:rPr>
          <w:rFonts w:ascii="Times New Roman" w:hAnsi="Times New Roman"/>
          <w:b/>
          <w:bCs/>
          <w:color w:val="000000"/>
          <w:spacing w:val="-4"/>
          <w:sz w:val="21"/>
          <w:szCs w:val="21"/>
          <w:lang w:eastAsia="ru-RU"/>
        </w:rPr>
        <w:tab/>
      </w:r>
      <w:r w:rsidRPr="00CE698C">
        <w:rPr>
          <w:rFonts w:ascii="Times New Roman" w:hAnsi="Times New Roman"/>
          <w:b/>
          <w:bCs/>
          <w:color w:val="000000"/>
          <w:spacing w:val="-4"/>
          <w:sz w:val="21"/>
          <w:szCs w:val="21"/>
          <w:lang w:eastAsia="ru-RU"/>
        </w:rPr>
        <w:tab/>
      </w:r>
      <w:r w:rsidRPr="00CE698C">
        <w:rPr>
          <w:rFonts w:ascii="Times New Roman" w:hAnsi="Times New Roman"/>
          <w:b/>
          <w:bCs/>
          <w:color w:val="000000"/>
          <w:spacing w:val="-4"/>
          <w:sz w:val="21"/>
          <w:szCs w:val="21"/>
          <w:lang w:eastAsia="ru-RU"/>
        </w:rPr>
        <w:tab/>
      </w:r>
      <w:r w:rsidRPr="00CE698C">
        <w:rPr>
          <w:rFonts w:ascii="Times New Roman" w:hAnsi="Times New Roman"/>
          <w:b/>
          <w:bCs/>
          <w:color w:val="000000"/>
          <w:spacing w:val="-4"/>
          <w:sz w:val="21"/>
          <w:szCs w:val="21"/>
          <w:lang w:eastAsia="ru-RU"/>
        </w:rPr>
        <w:tab/>
      </w:r>
      <w:r>
        <w:rPr>
          <w:rFonts w:ascii="Times New Roman" w:hAnsi="Times New Roman"/>
          <w:b/>
          <w:bCs/>
          <w:color w:val="000000"/>
          <w:spacing w:val="-4"/>
          <w:sz w:val="21"/>
          <w:szCs w:val="21"/>
          <w:lang w:eastAsia="ru-RU"/>
        </w:rPr>
        <w:t>Долевщик</w:t>
      </w:r>
      <w:r w:rsidRPr="00CE698C">
        <w:rPr>
          <w:rFonts w:ascii="Times New Roman" w:hAnsi="Times New Roman"/>
          <w:b/>
          <w:bCs/>
          <w:color w:val="000000"/>
          <w:spacing w:val="-4"/>
          <w:sz w:val="21"/>
          <w:szCs w:val="21"/>
          <w:lang w:eastAsia="ru-RU"/>
        </w:rPr>
        <w:t>:</w:t>
      </w:r>
    </w:p>
    <w:p w14:paraId="5EFCCC3E" w14:textId="77777777" w:rsidR="00C6554D" w:rsidRDefault="00C6554D" w:rsidP="00995CF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sz w:val="20"/>
          <w:szCs w:val="20"/>
        </w:rPr>
      </w:pPr>
      <w:r w:rsidRPr="00CE698C">
        <w:rPr>
          <w:rFonts w:ascii="Times New Roman" w:hAnsi="Times New Roman"/>
          <w:b/>
          <w:bCs/>
          <w:color w:val="000000"/>
          <w:spacing w:val="-2"/>
          <w:sz w:val="21"/>
          <w:szCs w:val="21"/>
          <w:lang w:eastAsia="ru-RU"/>
        </w:rPr>
        <w:t xml:space="preserve">__________________ </w:t>
      </w:r>
      <w:r w:rsidR="00995CFA">
        <w:rPr>
          <w:rFonts w:ascii="Times New Roman" w:hAnsi="Times New Roman"/>
          <w:b/>
          <w:bCs/>
          <w:color w:val="000000"/>
          <w:spacing w:val="-2"/>
          <w:sz w:val="21"/>
          <w:szCs w:val="21"/>
          <w:lang w:eastAsia="ru-RU"/>
        </w:rPr>
        <w:t>/</w:t>
      </w:r>
      <w:r w:rsidRPr="00CE698C">
        <w:rPr>
          <w:rFonts w:ascii="Times New Roman" w:hAnsi="Times New Roman"/>
          <w:b/>
          <w:bCs/>
          <w:color w:val="000000"/>
          <w:spacing w:val="-2"/>
          <w:sz w:val="21"/>
          <w:szCs w:val="21"/>
          <w:lang w:eastAsia="ru-RU"/>
        </w:rPr>
        <w:t>Я.П. Костяк</w:t>
      </w:r>
      <w:r w:rsidR="00995CFA">
        <w:rPr>
          <w:rFonts w:ascii="Times New Roman" w:hAnsi="Times New Roman"/>
          <w:b/>
          <w:bCs/>
          <w:color w:val="000000"/>
          <w:spacing w:val="-2"/>
          <w:sz w:val="21"/>
          <w:szCs w:val="21"/>
          <w:lang w:eastAsia="ru-RU"/>
        </w:rPr>
        <w:t>/</w:t>
      </w:r>
      <w:r w:rsidRPr="00CE698C">
        <w:rPr>
          <w:rFonts w:ascii="Times New Roman" w:hAnsi="Times New Roman"/>
          <w:b/>
          <w:bCs/>
          <w:color w:val="000000"/>
          <w:spacing w:val="-2"/>
          <w:sz w:val="21"/>
          <w:szCs w:val="21"/>
          <w:lang w:eastAsia="ru-RU"/>
        </w:rPr>
        <w:t xml:space="preserve">                       </w:t>
      </w:r>
      <w:r w:rsidR="00995CFA" w:rsidRPr="00995CFA">
        <w:rPr>
          <w:rFonts w:ascii="Times New Roman" w:hAnsi="Times New Roman"/>
          <w:b/>
          <w:bCs/>
          <w:color w:val="000000"/>
          <w:spacing w:val="-2"/>
          <w:sz w:val="21"/>
          <w:szCs w:val="21"/>
          <w:lang w:eastAsia="ru-RU"/>
        </w:rPr>
        <w:t>___________________/___________________________/</w:t>
      </w:r>
    </w:p>
    <w:p w14:paraId="233453FF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9871F93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FD31E3F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13C3A8B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E9EB04E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8DE5097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3C689CC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2A121E3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A9DE5F2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68B3EA4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6EF0F97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C35F0EB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C6831C7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44A60EF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47568CD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74227E3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000F7C6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02E2545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558A6B3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5000AAD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DA66D2F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4B771DB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C978081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B299335" w14:textId="77777777" w:rsidR="00995CFA" w:rsidRPr="00CE698C" w:rsidRDefault="00995CFA" w:rsidP="00995CFA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6" w:right="11" w:firstLine="816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E698C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2</w:t>
      </w:r>
      <w:r w:rsidRPr="00CE698C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14:paraId="75011086" w14:textId="77777777" w:rsidR="00995CFA" w:rsidRPr="00CE698C" w:rsidRDefault="00995CFA" w:rsidP="00995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E698C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к </w:t>
      </w:r>
      <w:r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Д</w:t>
      </w:r>
      <w:r w:rsidRPr="00CE698C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оговору участия в долевом строительстве </w:t>
      </w:r>
    </w:p>
    <w:p w14:paraId="44E3CE54" w14:textId="22EE745F" w:rsidR="00995CFA" w:rsidRPr="009D0DE1" w:rsidRDefault="00995CFA" w:rsidP="00995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136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E698C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№</w:t>
      </w:r>
      <w:r w:rsidRPr="00CE698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6554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ТЦ-</w:t>
      </w:r>
      <w:r w:rsidR="00D91862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-___ </w:t>
      </w:r>
      <w:r w:rsidRPr="00EE3DC1">
        <w:rPr>
          <w:rFonts w:ascii="Times New Roman" w:hAnsi="Times New Roman"/>
          <w:color w:val="000000"/>
          <w:sz w:val="21"/>
          <w:szCs w:val="21"/>
          <w:lang w:eastAsia="ru-RU"/>
        </w:rPr>
        <w:t>от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</w:t>
      </w:r>
    </w:p>
    <w:p w14:paraId="726F4AD9" w14:textId="77777777" w:rsidR="001536E7" w:rsidRDefault="001536E7" w:rsidP="007C1ED8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2975AF9" w14:textId="77777777" w:rsidR="00C6554D" w:rsidRDefault="00C6554D" w:rsidP="00C6554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Параметры (характеристики) Объекта долевого строительства</w:t>
      </w:r>
    </w:p>
    <w:tbl>
      <w:tblPr>
        <w:tblW w:w="104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650"/>
      </w:tblGrid>
      <w:tr w:rsidR="00C6554D" w14:paraId="717AF9C8" w14:textId="77777777" w:rsidTr="00D709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9CAE9" w14:textId="77777777" w:rsidR="00C6554D" w:rsidRDefault="00C6554D" w:rsidP="00D70960">
            <w:pPr>
              <w:tabs>
                <w:tab w:val="left" w:pos="426"/>
              </w:tabs>
              <w:snapToGrid w:val="0"/>
              <w:spacing w:after="0" w:line="240" w:lineRule="auto"/>
              <w:ind w:left="-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A3F4A" w14:textId="77777777" w:rsidR="00C6554D" w:rsidRDefault="00C6554D" w:rsidP="00D70960">
            <w:pPr>
              <w:tabs>
                <w:tab w:val="left" w:pos="426"/>
              </w:tabs>
              <w:snapToGrid w:val="0"/>
              <w:spacing w:after="0" w:line="240" w:lineRule="auto"/>
              <w:ind w:left="-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AAA10" w14:textId="77777777" w:rsidR="00C6554D" w:rsidRDefault="00C6554D" w:rsidP="00D70960">
            <w:pPr>
              <w:tabs>
                <w:tab w:val="left" w:pos="426"/>
              </w:tabs>
              <w:snapToGrid w:val="0"/>
              <w:spacing w:after="0" w:line="240" w:lineRule="auto"/>
              <w:ind w:left="-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Параметры (характеристики)</w:t>
            </w:r>
          </w:p>
        </w:tc>
      </w:tr>
      <w:tr w:rsidR="00C6554D" w14:paraId="194FFFB7" w14:textId="77777777" w:rsidTr="00D709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CD62EC" w14:textId="77777777" w:rsidR="00C6554D" w:rsidRDefault="00C6554D" w:rsidP="00D70960">
            <w:pPr>
              <w:tabs>
                <w:tab w:val="left" w:pos="426"/>
              </w:tabs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8" w:name="_Hlk510435178"/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8B58E" w14:textId="77777777" w:rsidR="00C6554D" w:rsidRDefault="00C6554D" w:rsidP="00D70960">
            <w:pPr>
              <w:tabs>
                <w:tab w:val="left" w:pos="426"/>
              </w:tabs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Каркас и наружные стены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B670" w14:textId="77777777" w:rsidR="00C6554D" w:rsidRDefault="00C6554D" w:rsidP="00D709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Монолитный каркас, со стенами из мелкоштучных каменных материалов.</w:t>
            </w:r>
          </w:p>
          <w:p w14:paraId="2A18ED2F" w14:textId="77777777" w:rsidR="00C6554D" w:rsidRDefault="00C6554D" w:rsidP="00D709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54D" w14:paraId="3B1FF198" w14:textId="77777777" w:rsidTr="00D709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11C894" w14:textId="77777777" w:rsidR="00C6554D" w:rsidRDefault="00C6554D" w:rsidP="00D70960">
            <w:pPr>
              <w:tabs>
                <w:tab w:val="left" w:pos="426"/>
              </w:tabs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898FB" w14:textId="77777777" w:rsidR="00C6554D" w:rsidRDefault="00C6554D" w:rsidP="00D70960">
            <w:pPr>
              <w:tabs>
                <w:tab w:val="left" w:pos="426"/>
              </w:tabs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Фасад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8609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Вентилируемый по подсистеме или по системе «мокрый» фасад, утеплитель негорючий на основе минеральной ваты.</w:t>
            </w:r>
          </w:p>
        </w:tc>
      </w:tr>
      <w:tr w:rsidR="00C6554D" w14:paraId="58196B58" w14:textId="77777777" w:rsidTr="00D709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842464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4F7CF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Перекрытия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36DC2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Монолитная железобетонная плита. </w:t>
            </w:r>
          </w:p>
          <w:p w14:paraId="3CA66FBD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потолков: по проекту</w:t>
            </w:r>
          </w:p>
        </w:tc>
        <w:bookmarkEnd w:id="8"/>
      </w:tr>
      <w:tr w:rsidR="00C6554D" w14:paraId="3C24B0AC" w14:textId="77777777" w:rsidTr="00D709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7E5F5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7DE3CA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Окна и двери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8728F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Окна и двери - стеклопакеты 2х камерные, с использованием пластиковых или алюминиевых профилей (цвет в соответствии с проектом). </w:t>
            </w:r>
          </w:p>
          <w:p w14:paraId="086F97F1" w14:textId="77777777" w:rsidR="00C6554D" w:rsidRDefault="00C6554D" w:rsidP="00D709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Межкомнатные двери не устанавливаются.</w:t>
            </w:r>
          </w:p>
        </w:tc>
      </w:tr>
      <w:tr w:rsidR="00C6554D" w14:paraId="42CFBA4A" w14:textId="77777777" w:rsidTr="00D70960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9A9232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76E97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Перегородки с/у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A7C50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Перегородки санузлов выполняются из алюминиевых профилей с обшивкой листами ГВЛ или из керамического кирпича. </w:t>
            </w:r>
          </w:p>
        </w:tc>
      </w:tr>
      <w:tr w:rsidR="00C6554D" w14:paraId="402F844B" w14:textId="77777777" w:rsidTr="00D70960">
        <w:trPr>
          <w:trHeight w:val="1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A8FAF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70E82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Внутренняя отделка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45436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Базовая</w:t>
            </w:r>
            <w:r>
              <w:rPr>
                <w:rFonts w:ascii="Times New Roman" w:hAnsi="Times New Roman"/>
                <w:sz w:val="20"/>
                <w:szCs w:val="20"/>
              </w:rPr>
              <w:t>. Помещения выполняются без чистовой отделки. Кирпичные стены ИЛИ стены из газосиликатных блоков без отделки и подготовки под отделку. Штукатурка, шпатлевка, покраска и оклейка обоями стен не выполняется. Потолок не зашпатлеван и не окрашен. Полы – бетонная подготовка.  Откосы не отделываются, не оштукатуриваются, не утепляются. Подоконники не устанавливаются.</w:t>
            </w:r>
          </w:p>
        </w:tc>
      </w:tr>
      <w:tr w:rsidR="00C6554D" w14:paraId="0352F71D" w14:textId="77777777" w:rsidTr="00D70960">
        <w:trPr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30191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00D16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Коммуникации:</w:t>
            </w:r>
          </w:p>
        </w:tc>
      </w:tr>
      <w:tr w:rsidR="00C6554D" w14:paraId="561349A5" w14:textId="77777777" w:rsidTr="00D70960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EB93A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4A790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Водопровод и канализация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0059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 холодной и горячей воды, до Помещения, без разводки до сантехнических приборов. Сантехнические приборы (ванна, мойка, унитаз, раковина, смесители) не установлены. Для Помещения предусмотрены счетчики учета воды. Канализация без разводки до сантехнических приборов и без установки сантехнических приборов.</w:t>
            </w:r>
          </w:p>
        </w:tc>
      </w:tr>
      <w:tr w:rsidR="00C6554D" w14:paraId="277E6014" w14:textId="77777777" w:rsidTr="00D70960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FD2DB0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E7E3F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E1167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Электромонтажные работы выполняются до щитка, без разводки сетей и без установки конечных приборов (розеток, светильников, выключателей).  Для помещения предусмотрена установка электросчетчика.</w:t>
            </w:r>
          </w:p>
        </w:tc>
      </w:tr>
      <w:tr w:rsidR="00C6554D" w14:paraId="2F6E635C" w14:textId="77777777" w:rsidTr="00D70960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8B9EE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1B10F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25EDF" w14:textId="77777777" w:rsidR="00C6554D" w:rsidRDefault="00C6554D" w:rsidP="00D709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отопления - с горизонтальной разводкой. В качестве отопительных приборов – панельные стальные радиаторы. Термоголовки на радиаторы не устанавливаются.</w:t>
            </w:r>
          </w:p>
        </w:tc>
      </w:tr>
      <w:tr w:rsidR="00C6554D" w14:paraId="67E31FC6" w14:textId="77777777" w:rsidTr="00D70960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68BCD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E06F8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Вентиляция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E4D96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Вентиляция общеобменная приточно-вытяжная с естественным побуждением (приток воздуха - неорганизованный через открывающиеся регулируемые створки окон или приточные вентиляционные клапана. Вытяжка – через вентиляционные каналы. </w:t>
            </w:r>
          </w:p>
        </w:tc>
      </w:tr>
      <w:tr w:rsidR="00C6554D" w14:paraId="742423BD" w14:textId="77777777" w:rsidTr="00D70960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6D62F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38817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Линии связи (телевидение, интернет)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AAFA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выполняются кабельный ввод для слаботочных сетей (интернет, телевидение, телефонизация, домофон)</w:t>
            </w:r>
          </w:p>
        </w:tc>
      </w:tr>
      <w:tr w:rsidR="00C6554D" w14:paraId="3AB62D95" w14:textId="77777777" w:rsidTr="00D70960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C1195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B47CA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DCEE0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C6554D" w14:paraId="052322CC" w14:textId="77777777" w:rsidTr="00D70960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F8E88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BFCB4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сейсмостойкости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A64A0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и менее баллов</w:t>
            </w:r>
          </w:p>
        </w:tc>
      </w:tr>
    </w:tbl>
    <w:p w14:paraId="2FFAA954" w14:textId="77777777" w:rsidR="00C6554D" w:rsidRDefault="00C6554D" w:rsidP="00C6554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3EBE5A" w14:textId="77777777" w:rsidR="00C6554D" w:rsidRDefault="00C6554D" w:rsidP="00C6554D">
      <w:pPr>
        <w:snapToGrid w:val="0"/>
        <w:spacing w:after="0" w:line="240" w:lineRule="auto"/>
        <w:ind w:left="-709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Другие работы в помещении, подлежащему передаче в собственность Долевщику, не предусмотренные настоящим приложением, Застройщиком не производятся, в своем помещении их осуществляет Долевщик собственными силами и за свой счет, после передачи помещения и оформления права собственности.</w:t>
      </w:r>
    </w:p>
    <w:p w14:paraId="08195D70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2243E4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935021" w14:textId="77777777" w:rsidR="00C6554D" w:rsidRDefault="00C6554D" w:rsidP="00C6554D">
      <w:pPr>
        <w:autoSpaceDE w:val="0"/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</w:p>
    <w:p w14:paraId="2775D4B6" w14:textId="77777777" w:rsidR="00995CFA" w:rsidRDefault="00995CFA" w:rsidP="00995CFA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5CFA">
        <w:rPr>
          <w:rFonts w:ascii="Times New Roman" w:hAnsi="Times New Roman"/>
          <w:b/>
          <w:sz w:val="20"/>
          <w:szCs w:val="20"/>
        </w:rPr>
        <w:t>Застройщик:</w:t>
      </w:r>
      <w:r w:rsidRPr="00995CFA">
        <w:rPr>
          <w:rFonts w:ascii="Times New Roman" w:hAnsi="Times New Roman"/>
          <w:b/>
          <w:sz w:val="20"/>
          <w:szCs w:val="20"/>
        </w:rPr>
        <w:tab/>
      </w:r>
      <w:r w:rsidRPr="00995CFA">
        <w:rPr>
          <w:rFonts w:ascii="Times New Roman" w:hAnsi="Times New Roman"/>
          <w:b/>
          <w:sz w:val="20"/>
          <w:szCs w:val="20"/>
        </w:rPr>
        <w:tab/>
      </w:r>
      <w:r w:rsidRPr="00995CFA">
        <w:rPr>
          <w:rFonts w:ascii="Times New Roman" w:hAnsi="Times New Roman"/>
          <w:b/>
          <w:sz w:val="20"/>
          <w:szCs w:val="20"/>
        </w:rPr>
        <w:tab/>
      </w:r>
      <w:r w:rsidRPr="00995CFA">
        <w:rPr>
          <w:rFonts w:ascii="Times New Roman" w:hAnsi="Times New Roman"/>
          <w:b/>
          <w:sz w:val="20"/>
          <w:szCs w:val="20"/>
        </w:rPr>
        <w:tab/>
      </w:r>
      <w:r w:rsidRPr="00995CFA">
        <w:rPr>
          <w:rFonts w:ascii="Times New Roman" w:hAnsi="Times New Roman"/>
          <w:b/>
          <w:sz w:val="20"/>
          <w:szCs w:val="20"/>
        </w:rPr>
        <w:tab/>
        <w:t>Долевщик:</w:t>
      </w:r>
    </w:p>
    <w:p w14:paraId="6E6E11F9" w14:textId="77777777" w:rsidR="00995CFA" w:rsidRPr="00995CFA" w:rsidRDefault="00995CFA" w:rsidP="00995CFA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FB45EB8" w14:textId="77777777" w:rsidR="00D92F0E" w:rsidRPr="00A005BA" w:rsidRDefault="00995CFA" w:rsidP="00995CFA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95CFA">
        <w:rPr>
          <w:rFonts w:ascii="Times New Roman" w:hAnsi="Times New Roman"/>
          <w:b/>
          <w:sz w:val="20"/>
          <w:szCs w:val="20"/>
        </w:rPr>
        <w:t xml:space="preserve">__________________ </w:t>
      </w:r>
      <w:r>
        <w:rPr>
          <w:rFonts w:ascii="Times New Roman" w:hAnsi="Times New Roman"/>
          <w:b/>
          <w:sz w:val="20"/>
          <w:szCs w:val="20"/>
        </w:rPr>
        <w:t>/</w:t>
      </w:r>
      <w:r w:rsidRPr="00995CFA">
        <w:rPr>
          <w:rFonts w:ascii="Times New Roman" w:hAnsi="Times New Roman"/>
          <w:b/>
          <w:sz w:val="20"/>
          <w:szCs w:val="20"/>
        </w:rPr>
        <w:t>Я.П. Костяк</w:t>
      </w:r>
      <w:r>
        <w:rPr>
          <w:rFonts w:ascii="Times New Roman" w:hAnsi="Times New Roman"/>
          <w:b/>
          <w:sz w:val="20"/>
          <w:szCs w:val="20"/>
        </w:rPr>
        <w:t>/</w:t>
      </w:r>
      <w:r w:rsidRPr="00995CFA">
        <w:rPr>
          <w:rFonts w:ascii="Times New Roman" w:hAnsi="Times New Roman"/>
          <w:b/>
          <w:sz w:val="20"/>
          <w:szCs w:val="20"/>
        </w:rPr>
        <w:t xml:space="preserve">                       ___________________/___________________________/</w:t>
      </w:r>
    </w:p>
    <w:sectPr w:rsidR="00D92F0E" w:rsidRPr="00A005BA" w:rsidSect="00896E0A">
      <w:headerReference w:type="default" r:id="rId10"/>
      <w:footerReference w:type="default" r:id="rId11"/>
      <w:pgSz w:w="12240" w:h="15840"/>
      <w:pgMar w:top="709" w:right="850" w:bottom="1134" w:left="1701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224D8" w14:textId="77777777" w:rsidR="00DF2C67" w:rsidRDefault="00DF2C67">
      <w:pPr>
        <w:spacing w:after="0" w:line="240" w:lineRule="auto"/>
      </w:pPr>
      <w:r>
        <w:separator/>
      </w:r>
    </w:p>
  </w:endnote>
  <w:endnote w:type="continuationSeparator" w:id="0">
    <w:p w14:paraId="19E52A57" w14:textId="77777777" w:rsidR="00DF2C67" w:rsidRDefault="00DF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EC990" w14:textId="77777777" w:rsidR="000F307A" w:rsidRDefault="000F307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82FE7" w:rsidRPr="00F82FE7">
      <w:rPr>
        <w:noProof/>
        <w:lang w:val="ru-RU"/>
      </w:rPr>
      <w:t>2</w:t>
    </w:r>
    <w:r>
      <w:fldChar w:fldCharType="end"/>
    </w:r>
  </w:p>
  <w:p w14:paraId="34B741ED" w14:textId="77777777" w:rsidR="000F307A" w:rsidRDefault="000F30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263A1" w14:textId="77777777" w:rsidR="00DF2C67" w:rsidRDefault="00DF2C67">
      <w:pPr>
        <w:spacing w:after="0" w:line="240" w:lineRule="auto"/>
      </w:pPr>
      <w:r>
        <w:separator/>
      </w:r>
    </w:p>
  </w:footnote>
  <w:footnote w:type="continuationSeparator" w:id="0">
    <w:p w14:paraId="2F9A27F1" w14:textId="77777777" w:rsidR="00DF2C67" w:rsidRDefault="00DF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44"/>
      <w:gridCol w:w="4845"/>
    </w:tblGrid>
    <w:tr w:rsidR="000F307A" w14:paraId="147F39C3" w14:textId="77777777" w:rsidTr="007C168C">
      <w:tc>
        <w:tcPr>
          <w:tcW w:w="4952" w:type="dxa"/>
          <w:shd w:val="clear" w:color="auto" w:fill="auto"/>
        </w:tcPr>
        <w:p w14:paraId="20FFF373" w14:textId="77777777" w:rsidR="000F307A" w:rsidRPr="00F929F2" w:rsidRDefault="000F307A" w:rsidP="007C168C">
          <w:pPr>
            <w:pStyle w:val="a9"/>
            <w:tabs>
              <w:tab w:val="right" w:pos="9689"/>
            </w:tabs>
            <w:rPr>
              <w:rFonts w:ascii="Times New Roman" w:hAnsi="Times New Roman"/>
              <w:i/>
              <w:lang w:val="ru-RU"/>
            </w:rPr>
          </w:pPr>
        </w:p>
      </w:tc>
      <w:tc>
        <w:tcPr>
          <w:tcW w:w="4953" w:type="dxa"/>
          <w:shd w:val="clear" w:color="auto" w:fill="auto"/>
        </w:tcPr>
        <w:p w14:paraId="162B4192" w14:textId="77777777" w:rsidR="000F307A" w:rsidRPr="00B010FD" w:rsidRDefault="000F307A" w:rsidP="005F50AB">
          <w:pPr>
            <w:pStyle w:val="a9"/>
            <w:tabs>
              <w:tab w:val="right" w:pos="9689"/>
            </w:tabs>
            <w:rPr>
              <w:rFonts w:ascii="Times New Roman" w:hAnsi="Times New Roman"/>
              <w:i/>
              <w:lang w:val="ru-RU"/>
            </w:rPr>
          </w:pPr>
        </w:p>
      </w:tc>
    </w:tr>
  </w:tbl>
  <w:p w14:paraId="6FD79866" w14:textId="77777777" w:rsidR="000F307A" w:rsidRDefault="000F30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  <w:shd w:val="clear" w:color="auto" w:fill="auto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67"/>
    <w:rsid w:val="0000289D"/>
    <w:rsid w:val="000047A4"/>
    <w:rsid w:val="00005B1C"/>
    <w:rsid w:val="0000605D"/>
    <w:rsid w:val="00006E53"/>
    <w:rsid w:val="000112A5"/>
    <w:rsid w:val="00014C5B"/>
    <w:rsid w:val="0001578A"/>
    <w:rsid w:val="0001642B"/>
    <w:rsid w:val="0002214C"/>
    <w:rsid w:val="00022218"/>
    <w:rsid w:val="00023CD0"/>
    <w:rsid w:val="00027E8D"/>
    <w:rsid w:val="00030801"/>
    <w:rsid w:val="00031FCE"/>
    <w:rsid w:val="00034463"/>
    <w:rsid w:val="0003513C"/>
    <w:rsid w:val="0003766D"/>
    <w:rsid w:val="00042B77"/>
    <w:rsid w:val="0004422C"/>
    <w:rsid w:val="00045B11"/>
    <w:rsid w:val="0005050B"/>
    <w:rsid w:val="00053061"/>
    <w:rsid w:val="00053796"/>
    <w:rsid w:val="0005491C"/>
    <w:rsid w:val="00055155"/>
    <w:rsid w:val="00057214"/>
    <w:rsid w:val="000572FD"/>
    <w:rsid w:val="00062280"/>
    <w:rsid w:val="00062B33"/>
    <w:rsid w:val="00063799"/>
    <w:rsid w:val="000644E9"/>
    <w:rsid w:val="00065EAC"/>
    <w:rsid w:val="00067E10"/>
    <w:rsid w:val="000700C2"/>
    <w:rsid w:val="000702EA"/>
    <w:rsid w:val="00072088"/>
    <w:rsid w:val="00077E94"/>
    <w:rsid w:val="000800E4"/>
    <w:rsid w:val="000802AE"/>
    <w:rsid w:val="00083138"/>
    <w:rsid w:val="00083695"/>
    <w:rsid w:val="00083947"/>
    <w:rsid w:val="00092654"/>
    <w:rsid w:val="00095017"/>
    <w:rsid w:val="000A0C6F"/>
    <w:rsid w:val="000A10E1"/>
    <w:rsid w:val="000A3109"/>
    <w:rsid w:val="000A5767"/>
    <w:rsid w:val="000B170F"/>
    <w:rsid w:val="000B3C1F"/>
    <w:rsid w:val="000B473A"/>
    <w:rsid w:val="000B77F9"/>
    <w:rsid w:val="000C0BC2"/>
    <w:rsid w:val="000C1B69"/>
    <w:rsid w:val="000C59F8"/>
    <w:rsid w:val="000C7420"/>
    <w:rsid w:val="000C7F4E"/>
    <w:rsid w:val="000D312C"/>
    <w:rsid w:val="000D4A1E"/>
    <w:rsid w:val="000F19E8"/>
    <w:rsid w:val="000F29C6"/>
    <w:rsid w:val="000F307A"/>
    <w:rsid w:val="000F5D30"/>
    <w:rsid w:val="0010036B"/>
    <w:rsid w:val="001003BE"/>
    <w:rsid w:val="00101020"/>
    <w:rsid w:val="00106A0E"/>
    <w:rsid w:val="00110A29"/>
    <w:rsid w:val="00112407"/>
    <w:rsid w:val="00112561"/>
    <w:rsid w:val="00115FD7"/>
    <w:rsid w:val="00122B9E"/>
    <w:rsid w:val="00125118"/>
    <w:rsid w:val="001301B0"/>
    <w:rsid w:val="00130AA1"/>
    <w:rsid w:val="00132269"/>
    <w:rsid w:val="00134B49"/>
    <w:rsid w:val="001358E6"/>
    <w:rsid w:val="001371F2"/>
    <w:rsid w:val="00137400"/>
    <w:rsid w:val="00140C91"/>
    <w:rsid w:val="001433FD"/>
    <w:rsid w:val="001436AD"/>
    <w:rsid w:val="00144F79"/>
    <w:rsid w:val="0014610B"/>
    <w:rsid w:val="00151B96"/>
    <w:rsid w:val="0015214E"/>
    <w:rsid w:val="001534E8"/>
    <w:rsid w:val="001536E7"/>
    <w:rsid w:val="00163694"/>
    <w:rsid w:val="00165555"/>
    <w:rsid w:val="00166870"/>
    <w:rsid w:val="00167792"/>
    <w:rsid w:val="001736E4"/>
    <w:rsid w:val="00173E7E"/>
    <w:rsid w:val="0017613F"/>
    <w:rsid w:val="001769DD"/>
    <w:rsid w:val="00177AEE"/>
    <w:rsid w:val="001805B0"/>
    <w:rsid w:val="00182242"/>
    <w:rsid w:val="00187774"/>
    <w:rsid w:val="001915DD"/>
    <w:rsid w:val="00194549"/>
    <w:rsid w:val="00194D00"/>
    <w:rsid w:val="001A4855"/>
    <w:rsid w:val="001A5DF4"/>
    <w:rsid w:val="001B4353"/>
    <w:rsid w:val="001C228D"/>
    <w:rsid w:val="001C5B0E"/>
    <w:rsid w:val="001D38E7"/>
    <w:rsid w:val="001D447C"/>
    <w:rsid w:val="001D49C1"/>
    <w:rsid w:val="001D6F95"/>
    <w:rsid w:val="001E46FE"/>
    <w:rsid w:val="001F35ED"/>
    <w:rsid w:val="001F4599"/>
    <w:rsid w:val="00201203"/>
    <w:rsid w:val="00204640"/>
    <w:rsid w:val="0020658E"/>
    <w:rsid w:val="00206F02"/>
    <w:rsid w:val="002100A7"/>
    <w:rsid w:val="002113F8"/>
    <w:rsid w:val="002119B8"/>
    <w:rsid w:val="00211B61"/>
    <w:rsid w:val="00222168"/>
    <w:rsid w:val="00222A43"/>
    <w:rsid w:val="00222B8A"/>
    <w:rsid w:val="002232D6"/>
    <w:rsid w:val="00223B80"/>
    <w:rsid w:val="0022444D"/>
    <w:rsid w:val="00225262"/>
    <w:rsid w:val="00227138"/>
    <w:rsid w:val="00231961"/>
    <w:rsid w:val="00234B23"/>
    <w:rsid w:val="00235CB5"/>
    <w:rsid w:val="00235D1D"/>
    <w:rsid w:val="0024121E"/>
    <w:rsid w:val="00241B0E"/>
    <w:rsid w:val="00242AE6"/>
    <w:rsid w:val="00254D6C"/>
    <w:rsid w:val="002554E5"/>
    <w:rsid w:val="00262DFB"/>
    <w:rsid w:val="0026588D"/>
    <w:rsid w:val="00266768"/>
    <w:rsid w:val="002670B8"/>
    <w:rsid w:val="00273AC4"/>
    <w:rsid w:val="00274BFA"/>
    <w:rsid w:val="002777F2"/>
    <w:rsid w:val="00280007"/>
    <w:rsid w:val="002814AB"/>
    <w:rsid w:val="00282E32"/>
    <w:rsid w:val="002857D1"/>
    <w:rsid w:val="00286C21"/>
    <w:rsid w:val="0028770F"/>
    <w:rsid w:val="00290665"/>
    <w:rsid w:val="002950E7"/>
    <w:rsid w:val="00295124"/>
    <w:rsid w:val="0029549E"/>
    <w:rsid w:val="00297664"/>
    <w:rsid w:val="00297B71"/>
    <w:rsid w:val="002A0B08"/>
    <w:rsid w:val="002A487F"/>
    <w:rsid w:val="002A4D49"/>
    <w:rsid w:val="002B0669"/>
    <w:rsid w:val="002B514D"/>
    <w:rsid w:val="002B5E04"/>
    <w:rsid w:val="002B62FD"/>
    <w:rsid w:val="002C078E"/>
    <w:rsid w:val="002C0A17"/>
    <w:rsid w:val="002C3DCA"/>
    <w:rsid w:val="002D0352"/>
    <w:rsid w:val="002D2DD2"/>
    <w:rsid w:val="002D3D3F"/>
    <w:rsid w:val="002E4A7D"/>
    <w:rsid w:val="002E4D98"/>
    <w:rsid w:val="002E6BE9"/>
    <w:rsid w:val="002F25D8"/>
    <w:rsid w:val="002F32C5"/>
    <w:rsid w:val="002F3A0E"/>
    <w:rsid w:val="002F3E6A"/>
    <w:rsid w:val="00301F1B"/>
    <w:rsid w:val="003032AC"/>
    <w:rsid w:val="003064DE"/>
    <w:rsid w:val="0031380D"/>
    <w:rsid w:val="00313843"/>
    <w:rsid w:val="00315E9A"/>
    <w:rsid w:val="00317468"/>
    <w:rsid w:val="00323A1B"/>
    <w:rsid w:val="0032537C"/>
    <w:rsid w:val="003318AA"/>
    <w:rsid w:val="00333BCE"/>
    <w:rsid w:val="00334D16"/>
    <w:rsid w:val="00334D5B"/>
    <w:rsid w:val="003402DF"/>
    <w:rsid w:val="0034109E"/>
    <w:rsid w:val="00343D74"/>
    <w:rsid w:val="003444EB"/>
    <w:rsid w:val="003449EB"/>
    <w:rsid w:val="00345E5A"/>
    <w:rsid w:val="00346375"/>
    <w:rsid w:val="003474C9"/>
    <w:rsid w:val="00356B04"/>
    <w:rsid w:val="00362553"/>
    <w:rsid w:val="003628EE"/>
    <w:rsid w:val="00362AC0"/>
    <w:rsid w:val="003647EA"/>
    <w:rsid w:val="003660E4"/>
    <w:rsid w:val="0037254A"/>
    <w:rsid w:val="0037408D"/>
    <w:rsid w:val="00375132"/>
    <w:rsid w:val="00382CA0"/>
    <w:rsid w:val="00383562"/>
    <w:rsid w:val="00384CB4"/>
    <w:rsid w:val="003923E3"/>
    <w:rsid w:val="003940C3"/>
    <w:rsid w:val="00395871"/>
    <w:rsid w:val="003966D7"/>
    <w:rsid w:val="003A4B76"/>
    <w:rsid w:val="003A50D8"/>
    <w:rsid w:val="003A6136"/>
    <w:rsid w:val="003A633B"/>
    <w:rsid w:val="003A6FDD"/>
    <w:rsid w:val="003A778F"/>
    <w:rsid w:val="003C7B46"/>
    <w:rsid w:val="003D0A91"/>
    <w:rsid w:val="003E3C74"/>
    <w:rsid w:val="003E67E7"/>
    <w:rsid w:val="003E738E"/>
    <w:rsid w:val="003F1767"/>
    <w:rsid w:val="003F2E0A"/>
    <w:rsid w:val="003F3007"/>
    <w:rsid w:val="003F49BC"/>
    <w:rsid w:val="003F59E4"/>
    <w:rsid w:val="003F646E"/>
    <w:rsid w:val="003F6C00"/>
    <w:rsid w:val="00402480"/>
    <w:rsid w:val="00402960"/>
    <w:rsid w:val="004041F2"/>
    <w:rsid w:val="00405ACC"/>
    <w:rsid w:val="0041056C"/>
    <w:rsid w:val="004143FF"/>
    <w:rsid w:val="00414FA1"/>
    <w:rsid w:val="00416E16"/>
    <w:rsid w:val="00420C71"/>
    <w:rsid w:val="00421A2F"/>
    <w:rsid w:val="004220E2"/>
    <w:rsid w:val="00424A96"/>
    <w:rsid w:val="00426F5D"/>
    <w:rsid w:val="00427C0C"/>
    <w:rsid w:val="00430828"/>
    <w:rsid w:val="004331B8"/>
    <w:rsid w:val="004379AD"/>
    <w:rsid w:val="004409C2"/>
    <w:rsid w:val="004412E1"/>
    <w:rsid w:val="00441451"/>
    <w:rsid w:val="00453DD4"/>
    <w:rsid w:val="004540AD"/>
    <w:rsid w:val="00454DCC"/>
    <w:rsid w:val="00455B30"/>
    <w:rsid w:val="00456224"/>
    <w:rsid w:val="004577CE"/>
    <w:rsid w:val="00463E40"/>
    <w:rsid w:val="00464FB0"/>
    <w:rsid w:val="00466C3B"/>
    <w:rsid w:val="00470CDF"/>
    <w:rsid w:val="004723E5"/>
    <w:rsid w:val="00472593"/>
    <w:rsid w:val="004726CC"/>
    <w:rsid w:val="0047369D"/>
    <w:rsid w:val="00492F88"/>
    <w:rsid w:val="00493475"/>
    <w:rsid w:val="004952F1"/>
    <w:rsid w:val="00495536"/>
    <w:rsid w:val="004A3E0E"/>
    <w:rsid w:val="004A76FB"/>
    <w:rsid w:val="004B06B2"/>
    <w:rsid w:val="004B0A51"/>
    <w:rsid w:val="004B1DD4"/>
    <w:rsid w:val="004B5184"/>
    <w:rsid w:val="004B52F5"/>
    <w:rsid w:val="004B7D8B"/>
    <w:rsid w:val="004C232A"/>
    <w:rsid w:val="004C3F1E"/>
    <w:rsid w:val="004C7B8B"/>
    <w:rsid w:val="004D3300"/>
    <w:rsid w:val="004D3CDC"/>
    <w:rsid w:val="004D5E17"/>
    <w:rsid w:val="004E04BB"/>
    <w:rsid w:val="004E4B40"/>
    <w:rsid w:val="004E5300"/>
    <w:rsid w:val="004E61BE"/>
    <w:rsid w:val="004F0D17"/>
    <w:rsid w:val="004F25D4"/>
    <w:rsid w:val="00503C08"/>
    <w:rsid w:val="00503EAC"/>
    <w:rsid w:val="0050434F"/>
    <w:rsid w:val="005043C0"/>
    <w:rsid w:val="00506633"/>
    <w:rsid w:val="00506A9B"/>
    <w:rsid w:val="00506E2C"/>
    <w:rsid w:val="00510379"/>
    <w:rsid w:val="00510A57"/>
    <w:rsid w:val="00514A75"/>
    <w:rsid w:val="0051607C"/>
    <w:rsid w:val="00517201"/>
    <w:rsid w:val="00517A2C"/>
    <w:rsid w:val="005232FC"/>
    <w:rsid w:val="00524B25"/>
    <w:rsid w:val="00525475"/>
    <w:rsid w:val="00525E22"/>
    <w:rsid w:val="005267A2"/>
    <w:rsid w:val="00526C17"/>
    <w:rsid w:val="00530EC3"/>
    <w:rsid w:val="00534020"/>
    <w:rsid w:val="0053420F"/>
    <w:rsid w:val="00534C36"/>
    <w:rsid w:val="00536509"/>
    <w:rsid w:val="005371F1"/>
    <w:rsid w:val="00540050"/>
    <w:rsid w:val="0054115D"/>
    <w:rsid w:val="00551366"/>
    <w:rsid w:val="00557275"/>
    <w:rsid w:val="0056255F"/>
    <w:rsid w:val="00563CFC"/>
    <w:rsid w:val="00564585"/>
    <w:rsid w:val="00567A16"/>
    <w:rsid w:val="00572CE5"/>
    <w:rsid w:val="005735EF"/>
    <w:rsid w:val="00574C04"/>
    <w:rsid w:val="00586E6C"/>
    <w:rsid w:val="00596FE4"/>
    <w:rsid w:val="005A1B6E"/>
    <w:rsid w:val="005B01E1"/>
    <w:rsid w:val="005B451A"/>
    <w:rsid w:val="005B76B4"/>
    <w:rsid w:val="005C5155"/>
    <w:rsid w:val="005C5706"/>
    <w:rsid w:val="005D4489"/>
    <w:rsid w:val="005D4F3C"/>
    <w:rsid w:val="005D61D8"/>
    <w:rsid w:val="005D73D6"/>
    <w:rsid w:val="005E1FE8"/>
    <w:rsid w:val="005E3696"/>
    <w:rsid w:val="005E62A9"/>
    <w:rsid w:val="005E664A"/>
    <w:rsid w:val="005E6FF3"/>
    <w:rsid w:val="005E7CEB"/>
    <w:rsid w:val="005F50AB"/>
    <w:rsid w:val="005F6093"/>
    <w:rsid w:val="00606AB9"/>
    <w:rsid w:val="00614700"/>
    <w:rsid w:val="006150C7"/>
    <w:rsid w:val="0061644C"/>
    <w:rsid w:val="00621F85"/>
    <w:rsid w:val="00622485"/>
    <w:rsid w:val="00623D24"/>
    <w:rsid w:val="006247E3"/>
    <w:rsid w:val="0062593C"/>
    <w:rsid w:val="006268D9"/>
    <w:rsid w:val="00647BF5"/>
    <w:rsid w:val="0065036B"/>
    <w:rsid w:val="00650909"/>
    <w:rsid w:val="00652E04"/>
    <w:rsid w:val="00655574"/>
    <w:rsid w:val="006557F2"/>
    <w:rsid w:val="00656D1F"/>
    <w:rsid w:val="00660499"/>
    <w:rsid w:val="006617C7"/>
    <w:rsid w:val="00666B11"/>
    <w:rsid w:val="00666C28"/>
    <w:rsid w:val="00671496"/>
    <w:rsid w:val="00673614"/>
    <w:rsid w:val="00677CE6"/>
    <w:rsid w:val="0068340F"/>
    <w:rsid w:val="00691419"/>
    <w:rsid w:val="00692AE1"/>
    <w:rsid w:val="006930CD"/>
    <w:rsid w:val="00693D0D"/>
    <w:rsid w:val="006941EC"/>
    <w:rsid w:val="006A1F07"/>
    <w:rsid w:val="006A597F"/>
    <w:rsid w:val="006B14BA"/>
    <w:rsid w:val="006B2989"/>
    <w:rsid w:val="006B5269"/>
    <w:rsid w:val="006B7B44"/>
    <w:rsid w:val="006C15F8"/>
    <w:rsid w:val="006C2CC0"/>
    <w:rsid w:val="006C363D"/>
    <w:rsid w:val="006C7F5B"/>
    <w:rsid w:val="006D238C"/>
    <w:rsid w:val="006D3F8F"/>
    <w:rsid w:val="006D5125"/>
    <w:rsid w:val="006D730C"/>
    <w:rsid w:val="006E29A8"/>
    <w:rsid w:val="006F1701"/>
    <w:rsid w:val="006F26E2"/>
    <w:rsid w:val="006F35CB"/>
    <w:rsid w:val="006F7ED1"/>
    <w:rsid w:val="00700FA8"/>
    <w:rsid w:val="007018E6"/>
    <w:rsid w:val="00702253"/>
    <w:rsid w:val="007042F5"/>
    <w:rsid w:val="00706062"/>
    <w:rsid w:val="00710B32"/>
    <w:rsid w:val="00713009"/>
    <w:rsid w:val="00713E9C"/>
    <w:rsid w:val="00715962"/>
    <w:rsid w:val="0071749B"/>
    <w:rsid w:val="00724BCC"/>
    <w:rsid w:val="00727B2D"/>
    <w:rsid w:val="0073703E"/>
    <w:rsid w:val="00737967"/>
    <w:rsid w:val="0074016D"/>
    <w:rsid w:val="00740CDA"/>
    <w:rsid w:val="007419A0"/>
    <w:rsid w:val="00741C98"/>
    <w:rsid w:val="00743974"/>
    <w:rsid w:val="0074612C"/>
    <w:rsid w:val="00751693"/>
    <w:rsid w:val="00751741"/>
    <w:rsid w:val="00753025"/>
    <w:rsid w:val="0075307E"/>
    <w:rsid w:val="0075360A"/>
    <w:rsid w:val="007542A6"/>
    <w:rsid w:val="007569F6"/>
    <w:rsid w:val="00761F5E"/>
    <w:rsid w:val="00763B3B"/>
    <w:rsid w:val="00770FAA"/>
    <w:rsid w:val="00771658"/>
    <w:rsid w:val="00777DA5"/>
    <w:rsid w:val="00781364"/>
    <w:rsid w:val="00786B00"/>
    <w:rsid w:val="00787D78"/>
    <w:rsid w:val="00792C44"/>
    <w:rsid w:val="00792DE3"/>
    <w:rsid w:val="00794008"/>
    <w:rsid w:val="00795250"/>
    <w:rsid w:val="0079654E"/>
    <w:rsid w:val="00796D27"/>
    <w:rsid w:val="007A1C20"/>
    <w:rsid w:val="007B063D"/>
    <w:rsid w:val="007B2CDA"/>
    <w:rsid w:val="007B414A"/>
    <w:rsid w:val="007B6784"/>
    <w:rsid w:val="007B770A"/>
    <w:rsid w:val="007B7F74"/>
    <w:rsid w:val="007C11D3"/>
    <w:rsid w:val="007C168C"/>
    <w:rsid w:val="007C1ED8"/>
    <w:rsid w:val="007C45EA"/>
    <w:rsid w:val="007C59F7"/>
    <w:rsid w:val="007D28C2"/>
    <w:rsid w:val="007D3289"/>
    <w:rsid w:val="007D4361"/>
    <w:rsid w:val="007D6B59"/>
    <w:rsid w:val="007E4AA0"/>
    <w:rsid w:val="007E4FE9"/>
    <w:rsid w:val="007F1DA8"/>
    <w:rsid w:val="007F72B0"/>
    <w:rsid w:val="00800121"/>
    <w:rsid w:val="00803C7C"/>
    <w:rsid w:val="00804418"/>
    <w:rsid w:val="008051FF"/>
    <w:rsid w:val="008112AD"/>
    <w:rsid w:val="00816A3A"/>
    <w:rsid w:val="0081745C"/>
    <w:rsid w:val="00817E8C"/>
    <w:rsid w:val="00820644"/>
    <w:rsid w:val="00822ED8"/>
    <w:rsid w:val="00837F98"/>
    <w:rsid w:val="0084328C"/>
    <w:rsid w:val="00843CD3"/>
    <w:rsid w:val="00845359"/>
    <w:rsid w:val="00845985"/>
    <w:rsid w:val="00845F90"/>
    <w:rsid w:val="00847CB4"/>
    <w:rsid w:val="00852504"/>
    <w:rsid w:val="00857A5A"/>
    <w:rsid w:val="008605E0"/>
    <w:rsid w:val="00861CE9"/>
    <w:rsid w:val="00863F3F"/>
    <w:rsid w:val="008649E9"/>
    <w:rsid w:val="00864D67"/>
    <w:rsid w:val="00870B0D"/>
    <w:rsid w:val="0087390C"/>
    <w:rsid w:val="00880434"/>
    <w:rsid w:val="008816B8"/>
    <w:rsid w:val="00886114"/>
    <w:rsid w:val="00887094"/>
    <w:rsid w:val="00887521"/>
    <w:rsid w:val="008946EC"/>
    <w:rsid w:val="00896026"/>
    <w:rsid w:val="00896E0A"/>
    <w:rsid w:val="008970AB"/>
    <w:rsid w:val="008A029A"/>
    <w:rsid w:val="008A18D4"/>
    <w:rsid w:val="008A37BF"/>
    <w:rsid w:val="008A3FD4"/>
    <w:rsid w:val="008A6A19"/>
    <w:rsid w:val="008B1969"/>
    <w:rsid w:val="008B6908"/>
    <w:rsid w:val="008C372B"/>
    <w:rsid w:val="008C3E61"/>
    <w:rsid w:val="008C482A"/>
    <w:rsid w:val="008D26CF"/>
    <w:rsid w:val="008D6369"/>
    <w:rsid w:val="008E0B0F"/>
    <w:rsid w:val="008E1E03"/>
    <w:rsid w:val="008E3773"/>
    <w:rsid w:val="008E3D60"/>
    <w:rsid w:val="008E52F1"/>
    <w:rsid w:val="008E56AE"/>
    <w:rsid w:val="008E6324"/>
    <w:rsid w:val="008F26EB"/>
    <w:rsid w:val="008F4025"/>
    <w:rsid w:val="008F5E97"/>
    <w:rsid w:val="008F620A"/>
    <w:rsid w:val="008F63D6"/>
    <w:rsid w:val="008F7D6B"/>
    <w:rsid w:val="009078D9"/>
    <w:rsid w:val="009142B2"/>
    <w:rsid w:val="00914554"/>
    <w:rsid w:val="00916141"/>
    <w:rsid w:val="00922E9F"/>
    <w:rsid w:val="009252B1"/>
    <w:rsid w:val="00925441"/>
    <w:rsid w:val="00930A3C"/>
    <w:rsid w:val="0093389B"/>
    <w:rsid w:val="0093483A"/>
    <w:rsid w:val="009350B8"/>
    <w:rsid w:val="009378D1"/>
    <w:rsid w:val="009447F2"/>
    <w:rsid w:val="009530C8"/>
    <w:rsid w:val="00956287"/>
    <w:rsid w:val="009563F8"/>
    <w:rsid w:val="0095725D"/>
    <w:rsid w:val="009575CC"/>
    <w:rsid w:val="0096592E"/>
    <w:rsid w:val="0096682D"/>
    <w:rsid w:val="00973B40"/>
    <w:rsid w:val="00976D8B"/>
    <w:rsid w:val="00981EF4"/>
    <w:rsid w:val="00987652"/>
    <w:rsid w:val="00987B82"/>
    <w:rsid w:val="00990BA3"/>
    <w:rsid w:val="00995B29"/>
    <w:rsid w:val="00995CFA"/>
    <w:rsid w:val="00995D18"/>
    <w:rsid w:val="00996B81"/>
    <w:rsid w:val="009A1F41"/>
    <w:rsid w:val="009A4455"/>
    <w:rsid w:val="009A57EC"/>
    <w:rsid w:val="009A71D2"/>
    <w:rsid w:val="009B0AE7"/>
    <w:rsid w:val="009B123C"/>
    <w:rsid w:val="009B1731"/>
    <w:rsid w:val="009B1EC1"/>
    <w:rsid w:val="009B4EF5"/>
    <w:rsid w:val="009B6054"/>
    <w:rsid w:val="009C289F"/>
    <w:rsid w:val="009C350D"/>
    <w:rsid w:val="009C5E61"/>
    <w:rsid w:val="009D2EAF"/>
    <w:rsid w:val="009D37DA"/>
    <w:rsid w:val="009D433A"/>
    <w:rsid w:val="009E23FF"/>
    <w:rsid w:val="009E2CE0"/>
    <w:rsid w:val="009E69EF"/>
    <w:rsid w:val="009E6F87"/>
    <w:rsid w:val="009F1BE9"/>
    <w:rsid w:val="009F5D56"/>
    <w:rsid w:val="009F6D01"/>
    <w:rsid w:val="00A005BA"/>
    <w:rsid w:val="00A01E30"/>
    <w:rsid w:val="00A026C5"/>
    <w:rsid w:val="00A034BD"/>
    <w:rsid w:val="00A06E52"/>
    <w:rsid w:val="00A10642"/>
    <w:rsid w:val="00A11719"/>
    <w:rsid w:val="00A12F48"/>
    <w:rsid w:val="00A14185"/>
    <w:rsid w:val="00A1423D"/>
    <w:rsid w:val="00A15012"/>
    <w:rsid w:val="00A15492"/>
    <w:rsid w:val="00A16864"/>
    <w:rsid w:val="00A16BC0"/>
    <w:rsid w:val="00A1713E"/>
    <w:rsid w:val="00A17EB6"/>
    <w:rsid w:val="00A2018D"/>
    <w:rsid w:val="00A22478"/>
    <w:rsid w:val="00A22C4E"/>
    <w:rsid w:val="00A23039"/>
    <w:rsid w:val="00A2622A"/>
    <w:rsid w:val="00A34957"/>
    <w:rsid w:val="00A41A4A"/>
    <w:rsid w:val="00A46609"/>
    <w:rsid w:val="00A46FB3"/>
    <w:rsid w:val="00A47E9A"/>
    <w:rsid w:val="00A56048"/>
    <w:rsid w:val="00A56231"/>
    <w:rsid w:val="00A575CD"/>
    <w:rsid w:val="00A57FA8"/>
    <w:rsid w:val="00A61740"/>
    <w:rsid w:val="00A6323A"/>
    <w:rsid w:val="00A67156"/>
    <w:rsid w:val="00A6766F"/>
    <w:rsid w:val="00A73652"/>
    <w:rsid w:val="00A75C61"/>
    <w:rsid w:val="00A769DC"/>
    <w:rsid w:val="00A819F0"/>
    <w:rsid w:val="00A81C3A"/>
    <w:rsid w:val="00A8206E"/>
    <w:rsid w:val="00A846B9"/>
    <w:rsid w:val="00A87798"/>
    <w:rsid w:val="00A87CC4"/>
    <w:rsid w:val="00A97F43"/>
    <w:rsid w:val="00AA582E"/>
    <w:rsid w:val="00AB16C4"/>
    <w:rsid w:val="00AB1C6A"/>
    <w:rsid w:val="00AB68DD"/>
    <w:rsid w:val="00AB7BC1"/>
    <w:rsid w:val="00AC0BB9"/>
    <w:rsid w:val="00AC1752"/>
    <w:rsid w:val="00AC1BEF"/>
    <w:rsid w:val="00AC43EE"/>
    <w:rsid w:val="00AC7045"/>
    <w:rsid w:val="00AD05CF"/>
    <w:rsid w:val="00AD1372"/>
    <w:rsid w:val="00AD3C5A"/>
    <w:rsid w:val="00AD52F9"/>
    <w:rsid w:val="00AD5918"/>
    <w:rsid w:val="00AE01A6"/>
    <w:rsid w:val="00AE24F6"/>
    <w:rsid w:val="00AE2A5E"/>
    <w:rsid w:val="00AE672C"/>
    <w:rsid w:val="00AF1DDD"/>
    <w:rsid w:val="00AF28C1"/>
    <w:rsid w:val="00AF3D74"/>
    <w:rsid w:val="00AF62C0"/>
    <w:rsid w:val="00AF64AE"/>
    <w:rsid w:val="00B010FD"/>
    <w:rsid w:val="00B016FD"/>
    <w:rsid w:val="00B021FA"/>
    <w:rsid w:val="00B1074D"/>
    <w:rsid w:val="00B1323E"/>
    <w:rsid w:val="00B21111"/>
    <w:rsid w:val="00B23C7A"/>
    <w:rsid w:val="00B2513A"/>
    <w:rsid w:val="00B36D9B"/>
    <w:rsid w:val="00B40531"/>
    <w:rsid w:val="00B4091C"/>
    <w:rsid w:val="00B43913"/>
    <w:rsid w:val="00B47164"/>
    <w:rsid w:val="00B47E4D"/>
    <w:rsid w:val="00B5086E"/>
    <w:rsid w:val="00B54862"/>
    <w:rsid w:val="00B57890"/>
    <w:rsid w:val="00B63903"/>
    <w:rsid w:val="00B6529A"/>
    <w:rsid w:val="00B70618"/>
    <w:rsid w:val="00B72A56"/>
    <w:rsid w:val="00B7472B"/>
    <w:rsid w:val="00B80129"/>
    <w:rsid w:val="00B8048E"/>
    <w:rsid w:val="00B820D4"/>
    <w:rsid w:val="00B84E91"/>
    <w:rsid w:val="00B86976"/>
    <w:rsid w:val="00B87FCD"/>
    <w:rsid w:val="00B92CB9"/>
    <w:rsid w:val="00B9373E"/>
    <w:rsid w:val="00B94971"/>
    <w:rsid w:val="00B96EC3"/>
    <w:rsid w:val="00BA01B9"/>
    <w:rsid w:val="00BA04FD"/>
    <w:rsid w:val="00BA54FE"/>
    <w:rsid w:val="00BA6430"/>
    <w:rsid w:val="00BB4A50"/>
    <w:rsid w:val="00BB5B54"/>
    <w:rsid w:val="00BB6411"/>
    <w:rsid w:val="00BC139B"/>
    <w:rsid w:val="00BC2BD2"/>
    <w:rsid w:val="00BC3211"/>
    <w:rsid w:val="00BD0EB7"/>
    <w:rsid w:val="00BD3D19"/>
    <w:rsid w:val="00BD463F"/>
    <w:rsid w:val="00BD4D6A"/>
    <w:rsid w:val="00BD5CAA"/>
    <w:rsid w:val="00BD7604"/>
    <w:rsid w:val="00BE294D"/>
    <w:rsid w:val="00BE41B5"/>
    <w:rsid w:val="00BF0279"/>
    <w:rsid w:val="00BF11B3"/>
    <w:rsid w:val="00BF65B2"/>
    <w:rsid w:val="00BF6CA8"/>
    <w:rsid w:val="00BF796C"/>
    <w:rsid w:val="00C00471"/>
    <w:rsid w:val="00C0099B"/>
    <w:rsid w:val="00C04FCE"/>
    <w:rsid w:val="00C0606B"/>
    <w:rsid w:val="00C06097"/>
    <w:rsid w:val="00C151E6"/>
    <w:rsid w:val="00C16C06"/>
    <w:rsid w:val="00C20CBE"/>
    <w:rsid w:val="00C21530"/>
    <w:rsid w:val="00C229FC"/>
    <w:rsid w:val="00C24087"/>
    <w:rsid w:val="00C327D8"/>
    <w:rsid w:val="00C33334"/>
    <w:rsid w:val="00C33360"/>
    <w:rsid w:val="00C36467"/>
    <w:rsid w:val="00C4030F"/>
    <w:rsid w:val="00C41DE7"/>
    <w:rsid w:val="00C43605"/>
    <w:rsid w:val="00C44931"/>
    <w:rsid w:val="00C4645D"/>
    <w:rsid w:val="00C479E6"/>
    <w:rsid w:val="00C524D6"/>
    <w:rsid w:val="00C5270A"/>
    <w:rsid w:val="00C53F26"/>
    <w:rsid w:val="00C60EFB"/>
    <w:rsid w:val="00C63D6C"/>
    <w:rsid w:val="00C644AA"/>
    <w:rsid w:val="00C6554D"/>
    <w:rsid w:val="00C71466"/>
    <w:rsid w:val="00C72937"/>
    <w:rsid w:val="00C76505"/>
    <w:rsid w:val="00C8035B"/>
    <w:rsid w:val="00C81BA6"/>
    <w:rsid w:val="00C83907"/>
    <w:rsid w:val="00C84BDA"/>
    <w:rsid w:val="00C84FEB"/>
    <w:rsid w:val="00C8642D"/>
    <w:rsid w:val="00C901A7"/>
    <w:rsid w:val="00C90353"/>
    <w:rsid w:val="00C95310"/>
    <w:rsid w:val="00CA0026"/>
    <w:rsid w:val="00CA13ED"/>
    <w:rsid w:val="00CB2624"/>
    <w:rsid w:val="00CB6BA2"/>
    <w:rsid w:val="00CB6CDE"/>
    <w:rsid w:val="00CC1095"/>
    <w:rsid w:val="00CC2F9A"/>
    <w:rsid w:val="00CC32B8"/>
    <w:rsid w:val="00CC3553"/>
    <w:rsid w:val="00CC3D2E"/>
    <w:rsid w:val="00CC479A"/>
    <w:rsid w:val="00CD0C71"/>
    <w:rsid w:val="00CD1DFC"/>
    <w:rsid w:val="00CD4EC1"/>
    <w:rsid w:val="00CE0C95"/>
    <w:rsid w:val="00CE14D8"/>
    <w:rsid w:val="00CE269B"/>
    <w:rsid w:val="00CE4BDD"/>
    <w:rsid w:val="00CE51BA"/>
    <w:rsid w:val="00CF639C"/>
    <w:rsid w:val="00D005F7"/>
    <w:rsid w:val="00D02841"/>
    <w:rsid w:val="00D06B41"/>
    <w:rsid w:val="00D10DF6"/>
    <w:rsid w:val="00D11DA3"/>
    <w:rsid w:val="00D129AA"/>
    <w:rsid w:val="00D151AF"/>
    <w:rsid w:val="00D237E0"/>
    <w:rsid w:val="00D239D5"/>
    <w:rsid w:val="00D3436A"/>
    <w:rsid w:val="00D3476D"/>
    <w:rsid w:val="00D349C2"/>
    <w:rsid w:val="00D34E81"/>
    <w:rsid w:val="00D35F23"/>
    <w:rsid w:val="00D361F2"/>
    <w:rsid w:val="00D42886"/>
    <w:rsid w:val="00D431CF"/>
    <w:rsid w:val="00D44CDA"/>
    <w:rsid w:val="00D465EE"/>
    <w:rsid w:val="00D468A0"/>
    <w:rsid w:val="00D46F48"/>
    <w:rsid w:val="00D4717D"/>
    <w:rsid w:val="00D50443"/>
    <w:rsid w:val="00D5396B"/>
    <w:rsid w:val="00D55A3D"/>
    <w:rsid w:val="00D56560"/>
    <w:rsid w:val="00D569DE"/>
    <w:rsid w:val="00D56DE9"/>
    <w:rsid w:val="00D57F15"/>
    <w:rsid w:val="00D61859"/>
    <w:rsid w:val="00D62FB5"/>
    <w:rsid w:val="00D648A6"/>
    <w:rsid w:val="00D70960"/>
    <w:rsid w:val="00D70CA0"/>
    <w:rsid w:val="00D73301"/>
    <w:rsid w:val="00D75789"/>
    <w:rsid w:val="00D81916"/>
    <w:rsid w:val="00D82982"/>
    <w:rsid w:val="00D8450A"/>
    <w:rsid w:val="00D86D13"/>
    <w:rsid w:val="00D87068"/>
    <w:rsid w:val="00D87DD3"/>
    <w:rsid w:val="00D91862"/>
    <w:rsid w:val="00D92F0E"/>
    <w:rsid w:val="00DA75A4"/>
    <w:rsid w:val="00DB08B9"/>
    <w:rsid w:val="00DB140B"/>
    <w:rsid w:val="00DB5A32"/>
    <w:rsid w:val="00DB5A75"/>
    <w:rsid w:val="00DC1307"/>
    <w:rsid w:val="00DC1A77"/>
    <w:rsid w:val="00DC643C"/>
    <w:rsid w:val="00DC6E13"/>
    <w:rsid w:val="00DC7652"/>
    <w:rsid w:val="00DC79F4"/>
    <w:rsid w:val="00DD3621"/>
    <w:rsid w:val="00DD3CD1"/>
    <w:rsid w:val="00DD5BA6"/>
    <w:rsid w:val="00DD5E10"/>
    <w:rsid w:val="00DD6C3B"/>
    <w:rsid w:val="00DE061E"/>
    <w:rsid w:val="00DF2C67"/>
    <w:rsid w:val="00DF392A"/>
    <w:rsid w:val="00DF5394"/>
    <w:rsid w:val="00DF7D89"/>
    <w:rsid w:val="00E00270"/>
    <w:rsid w:val="00E02FDC"/>
    <w:rsid w:val="00E05B4A"/>
    <w:rsid w:val="00E05F34"/>
    <w:rsid w:val="00E068CC"/>
    <w:rsid w:val="00E11301"/>
    <w:rsid w:val="00E1570A"/>
    <w:rsid w:val="00E179AE"/>
    <w:rsid w:val="00E20896"/>
    <w:rsid w:val="00E229B2"/>
    <w:rsid w:val="00E26CAB"/>
    <w:rsid w:val="00E27D42"/>
    <w:rsid w:val="00E30A96"/>
    <w:rsid w:val="00E30EF2"/>
    <w:rsid w:val="00E3163B"/>
    <w:rsid w:val="00E3202D"/>
    <w:rsid w:val="00E33A71"/>
    <w:rsid w:val="00E34939"/>
    <w:rsid w:val="00E34EF6"/>
    <w:rsid w:val="00E361F0"/>
    <w:rsid w:val="00E40B69"/>
    <w:rsid w:val="00E44B90"/>
    <w:rsid w:val="00E52C34"/>
    <w:rsid w:val="00E546CB"/>
    <w:rsid w:val="00E61F43"/>
    <w:rsid w:val="00E6327D"/>
    <w:rsid w:val="00E6356B"/>
    <w:rsid w:val="00E6724C"/>
    <w:rsid w:val="00E70297"/>
    <w:rsid w:val="00E7288D"/>
    <w:rsid w:val="00E7687A"/>
    <w:rsid w:val="00E81CA9"/>
    <w:rsid w:val="00E826E9"/>
    <w:rsid w:val="00E85B21"/>
    <w:rsid w:val="00E94168"/>
    <w:rsid w:val="00E94F70"/>
    <w:rsid w:val="00E969FF"/>
    <w:rsid w:val="00EA00AD"/>
    <w:rsid w:val="00EA25BA"/>
    <w:rsid w:val="00EA5C7A"/>
    <w:rsid w:val="00EB1CE3"/>
    <w:rsid w:val="00EB33AF"/>
    <w:rsid w:val="00EB457B"/>
    <w:rsid w:val="00EB5811"/>
    <w:rsid w:val="00EB7DED"/>
    <w:rsid w:val="00EB7E32"/>
    <w:rsid w:val="00ED19B4"/>
    <w:rsid w:val="00ED1DDC"/>
    <w:rsid w:val="00ED413B"/>
    <w:rsid w:val="00ED78A1"/>
    <w:rsid w:val="00EE2D0C"/>
    <w:rsid w:val="00EE4A0F"/>
    <w:rsid w:val="00EE5350"/>
    <w:rsid w:val="00EE6449"/>
    <w:rsid w:val="00EE64A5"/>
    <w:rsid w:val="00EF059E"/>
    <w:rsid w:val="00EF11D6"/>
    <w:rsid w:val="00EF12A8"/>
    <w:rsid w:val="00EF6FFB"/>
    <w:rsid w:val="00F02AB7"/>
    <w:rsid w:val="00F02B7A"/>
    <w:rsid w:val="00F03CFF"/>
    <w:rsid w:val="00F03D30"/>
    <w:rsid w:val="00F11D9F"/>
    <w:rsid w:val="00F12BB7"/>
    <w:rsid w:val="00F13BBF"/>
    <w:rsid w:val="00F16ABB"/>
    <w:rsid w:val="00F17094"/>
    <w:rsid w:val="00F24033"/>
    <w:rsid w:val="00F24960"/>
    <w:rsid w:val="00F27985"/>
    <w:rsid w:val="00F3113D"/>
    <w:rsid w:val="00F3168F"/>
    <w:rsid w:val="00F3313B"/>
    <w:rsid w:val="00F34ECB"/>
    <w:rsid w:val="00F3675F"/>
    <w:rsid w:val="00F374FC"/>
    <w:rsid w:val="00F4161A"/>
    <w:rsid w:val="00F4220E"/>
    <w:rsid w:val="00F45E69"/>
    <w:rsid w:val="00F47043"/>
    <w:rsid w:val="00F54368"/>
    <w:rsid w:val="00F56856"/>
    <w:rsid w:val="00F574AD"/>
    <w:rsid w:val="00F60044"/>
    <w:rsid w:val="00F67107"/>
    <w:rsid w:val="00F67BA7"/>
    <w:rsid w:val="00F72435"/>
    <w:rsid w:val="00F72B61"/>
    <w:rsid w:val="00F75D5F"/>
    <w:rsid w:val="00F82FA0"/>
    <w:rsid w:val="00F82FE7"/>
    <w:rsid w:val="00F8370B"/>
    <w:rsid w:val="00F83B80"/>
    <w:rsid w:val="00F929F2"/>
    <w:rsid w:val="00F9603A"/>
    <w:rsid w:val="00FA0E1C"/>
    <w:rsid w:val="00FA388F"/>
    <w:rsid w:val="00FA3C48"/>
    <w:rsid w:val="00FA40AC"/>
    <w:rsid w:val="00FA5326"/>
    <w:rsid w:val="00FB0A44"/>
    <w:rsid w:val="00FB13FA"/>
    <w:rsid w:val="00FB4D7D"/>
    <w:rsid w:val="00FB63FB"/>
    <w:rsid w:val="00FC5975"/>
    <w:rsid w:val="00FC63AA"/>
    <w:rsid w:val="00FC7566"/>
    <w:rsid w:val="00FC799D"/>
    <w:rsid w:val="00FC7F83"/>
    <w:rsid w:val="00FD3D2A"/>
    <w:rsid w:val="00FD47A0"/>
    <w:rsid w:val="00FD75FC"/>
    <w:rsid w:val="00FE1706"/>
    <w:rsid w:val="00FE43FC"/>
    <w:rsid w:val="00FE5122"/>
    <w:rsid w:val="00FE6C4D"/>
    <w:rsid w:val="00FF0E87"/>
    <w:rsid w:val="00FF36B6"/>
    <w:rsid w:val="00FF3A79"/>
    <w:rsid w:val="00FF447B"/>
    <w:rsid w:val="00FF4A20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05491C"/>
  <w15:chartTrackingRefBased/>
  <w15:docId w15:val="{81C46AD7-F189-4341-91B0-79638315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46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Pr>
      <w:rFonts w:cs="Times New Roman"/>
      <w:sz w:val="20"/>
      <w:szCs w:val="20"/>
    </w:rPr>
  </w:style>
  <w:style w:type="character" w:customStyle="1" w:styleId="a3">
    <w:name w:val="Символы концевой сноски"/>
    <w:rPr>
      <w:rFonts w:cs="Times New Roman"/>
      <w:vertAlign w:val="superscript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0"/>
      <w:szCs w:val="20"/>
      <w:lang w:val="x-none"/>
    </w:rPr>
  </w:style>
  <w:style w:type="character" w:styleId="a4">
    <w:name w:val="Hyperlink"/>
    <w:rPr>
      <w:color w:val="0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" w:cs="Tahoma"/>
      <w:kern w:val="1"/>
      <w:sz w:val="24"/>
      <w:szCs w:val="24"/>
      <w:lang w:eastAsia="ar-SA"/>
    </w:rPr>
  </w:style>
  <w:style w:type="paragraph" w:customStyle="1" w:styleId="FR1">
    <w:name w:val="FR1"/>
    <w:pPr>
      <w:widowControl w:val="0"/>
      <w:suppressAutoHyphens/>
      <w:autoSpaceDE w:val="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12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endnote text"/>
    <w:basedOn w:val="a"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paragraph" w:customStyle="1" w:styleId="2">
    <w:name w:val="???????? ????? 2"/>
    <w:basedOn w:val="Standard"/>
    <w:pPr>
      <w:overflowPunct w:val="0"/>
      <w:autoSpaceDE w:val="0"/>
      <w:jc w:val="both"/>
    </w:pPr>
  </w:style>
  <w:style w:type="paragraph" w:customStyle="1" w:styleId="21">
    <w:name w:val="Основной текст с отступом 21"/>
    <w:basedOn w:val="a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paragraph" w:customStyle="1" w:styleId="13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c">
    <w:name w:val="Нижний колонтитул Знак"/>
    <w:link w:val="ab"/>
    <w:rsid w:val="001D447C"/>
    <w:rPr>
      <w:rFonts w:ascii="Calibri" w:hAnsi="Calibri"/>
      <w:sz w:val="22"/>
      <w:szCs w:val="22"/>
      <w:lang w:eastAsia="ar-SA"/>
    </w:rPr>
  </w:style>
  <w:style w:type="character" w:customStyle="1" w:styleId="aa">
    <w:name w:val="Верхний колонтитул Знак"/>
    <w:link w:val="a9"/>
    <w:uiPriority w:val="99"/>
    <w:rsid w:val="001D447C"/>
    <w:rPr>
      <w:rFonts w:ascii="Calibri" w:hAnsi="Calibri"/>
      <w:sz w:val="22"/>
      <w:szCs w:val="22"/>
      <w:lang w:eastAsia="ar-SA"/>
    </w:rPr>
  </w:style>
  <w:style w:type="character" w:customStyle="1" w:styleId="itemtext">
    <w:name w:val="itemtext"/>
    <w:rsid w:val="009F5D56"/>
  </w:style>
  <w:style w:type="character" w:customStyle="1" w:styleId="apple-style-span">
    <w:name w:val="apple-style-span"/>
    <w:rsid w:val="00297B71"/>
  </w:style>
  <w:style w:type="paragraph" w:styleId="ad">
    <w:name w:val="Balloon Text"/>
    <w:basedOn w:val="a"/>
    <w:link w:val="ae"/>
    <w:uiPriority w:val="99"/>
    <w:semiHidden/>
    <w:unhideWhenUsed/>
    <w:rsid w:val="002B514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2B514D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A769DC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A769DC"/>
    <w:rPr>
      <w:rFonts w:ascii="Calibri" w:hAnsi="Calibri"/>
      <w:sz w:val="22"/>
      <w:szCs w:val="22"/>
      <w:lang w:eastAsia="ar-SA"/>
    </w:rPr>
  </w:style>
  <w:style w:type="paragraph" w:customStyle="1" w:styleId="22">
    <w:name w:val="Основной текст с отступом 22"/>
    <w:basedOn w:val="a"/>
    <w:rsid w:val="00A87798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table" w:styleId="af1">
    <w:name w:val="Table Grid"/>
    <w:basedOn w:val="a1"/>
    <w:uiPriority w:val="59"/>
    <w:rsid w:val="0041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655574"/>
    <w:rPr>
      <w:rFonts w:ascii="Calibri" w:hAnsi="Calibri"/>
      <w:sz w:val="22"/>
      <w:szCs w:val="22"/>
      <w:lang w:eastAsia="ar-SA"/>
    </w:rPr>
  </w:style>
  <w:style w:type="character" w:styleId="af3">
    <w:name w:val="Unresolved Mention"/>
    <w:uiPriority w:val="99"/>
    <w:semiHidden/>
    <w:unhideWhenUsed/>
    <w:rsid w:val="00843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2623&amp;prevdoc=902222623&amp;point=mark=000000000000000000000000000000000000000000000000006500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m@alfa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92A6-E9D7-4B2F-A5D6-10E38787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4483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29981</CharactersWithSpaces>
  <SharedDoc>false</SharedDoc>
  <HLinks>
    <vt:vector size="12" baseType="variant">
      <vt:variant>
        <vt:i4>5570663</vt:i4>
      </vt:variant>
      <vt:variant>
        <vt:i4>3</vt:i4>
      </vt:variant>
      <vt:variant>
        <vt:i4>0</vt:i4>
      </vt:variant>
      <vt:variant>
        <vt:i4>5</vt:i4>
      </vt:variant>
      <vt:variant>
        <vt:lpwstr>mailto:perm@alfabank.ru</vt:lpwstr>
      </vt:variant>
      <vt:variant>
        <vt:lpwstr/>
      </vt:variant>
      <vt:variant>
        <vt:i4>2359419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kodeks://link/d?nd=902222623&amp;prevdoc=902222623&amp;point=mark=000000000000000000000000000000000000000000000000006500IL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Скачкова</dc:creator>
  <cp:keywords/>
  <cp:lastModifiedBy>Марина Скачкова</cp:lastModifiedBy>
  <cp:revision>4</cp:revision>
  <cp:lastPrinted>2017-10-06T07:24:00Z</cp:lastPrinted>
  <dcterms:created xsi:type="dcterms:W3CDTF">2024-04-23T07:17:00Z</dcterms:created>
  <dcterms:modified xsi:type="dcterms:W3CDTF">2024-04-23T07:48:00Z</dcterms:modified>
</cp:coreProperties>
</file>