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0BE" w:rsidRPr="00582138" w:rsidRDefault="000330BE" w:rsidP="00E45418">
      <w:pPr>
        <w:jc w:val="center"/>
        <w:rPr>
          <w:b/>
          <w:sz w:val="22"/>
          <w:szCs w:val="22"/>
        </w:rPr>
      </w:pPr>
      <w:r w:rsidRPr="00582138">
        <w:rPr>
          <w:b/>
          <w:sz w:val="22"/>
          <w:szCs w:val="22"/>
        </w:rPr>
        <w:t>ДОГОВОР</w:t>
      </w:r>
    </w:p>
    <w:p w:rsidR="000330BE" w:rsidRPr="00731AD9" w:rsidRDefault="000330BE" w:rsidP="00E45418">
      <w:pPr>
        <w:jc w:val="center"/>
        <w:rPr>
          <w:b/>
          <w:sz w:val="22"/>
          <w:szCs w:val="22"/>
        </w:rPr>
      </w:pPr>
      <w:r w:rsidRPr="00582138">
        <w:rPr>
          <w:b/>
          <w:sz w:val="22"/>
          <w:szCs w:val="22"/>
        </w:rPr>
        <w:t>участия в долевом строительстве №</w:t>
      </w:r>
      <w:r w:rsidR="001C7153">
        <w:rPr>
          <w:b/>
          <w:sz w:val="22"/>
          <w:szCs w:val="22"/>
        </w:rPr>
        <w:t xml:space="preserve"> </w:t>
      </w:r>
      <w:r w:rsidR="008B32B9">
        <w:rPr>
          <w:b/>
          <w:sz w:val="22"/>
          <w:szCs w:val="22"/>
        </w:rPr>
        <w:t>10Г-</w:t>
      </w:r>
      <w:r w:rsidR="007069A7">
        <w:rPr>
          <w:b/>
          <w:sz w:val="22"/>
          <w:szCs w:val="22"/>
          <w:lang w:val="en-US"/>
        </w:rPr>
        <w:t>IV</w:t>
      </w:r>
      <w:r w:rsidR="007069A7">
        <w:rPr>
          <w:b/>
          <w:sz w:val="22"/>
          <w:szCs w:val="22"/>
        </w:rPr>
        <w:t>-__</w:t>
      </w:r>
      <w:r w:rsidR="00AE1372">
        <w:rPr>
          <w:b/>
          <w:sz w:val="22"/>
          <w:szCs w:val="22"/>
        </w:rPr>
        <w:t>-</w:t>
      </w:r>
      <w:r w:rsidR="007069A7">
        <w:rPr>
          <w:b/>
          <w:sz w:val="22"/>
          <w:szCs w:val="22"/>
        </w:rPr>
        <w:t>__</w:t>
      </w:r>
    </w:p>
    <w:p w:rsidR="009160A6" w:rsidRPr="00582138" w:rsidRDefault="009160A6" w:rsidP="00D03466">
      <w:pPr>
        <w:jc w:val="center"/>
        <w:rPr>
          <w:b/>
          <w:sz w:val="22"/>
          <w:szCs w:val="22"/>
        </w:rPr>
      </w:pPr>
    </w:p>
    <w:p w:rsidR="000330BE" w:rsidRPr="00582138" w:rsidRDefault="000330BE" w:rsidP="004B4D7B">
      <w:pPr>
        <w:pStyle w:val="1"/>
        <w:spacing w:before="0"/>
        <w:rPr>
          <w:rFonts w:ascii="Times New Roman" w:hAnsi="Times New Roman"/>
          <w:b w:val="0"/>
          <w:bCs w:val="0"/>
          <w:color w:val="auto"/>
          <w:sz w:val="22"/>
          <w:szCs w:val="22"/>
        </w:rPr>
      </w:pPr>
      <w:r w:rsidRPr="00582138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г. </w:t>
      </w:r>
      <w:r w:rsidR="00BD696B">
        <w:rPr>
          <w:rFonts w:ascii="Times New Roman" w:hAnsi="Times New Roman"/>
          <w:b w:val="0"/>
          <w:bCs w:val="0"/>
          <w:color w:val="auto"/>
          <w:sz w:val="22"/>
          <w:szCs w:val="22"/>
        </w:rPr>
        <w:t>Евпатория</w:t>
      </w:r>
      <w:r w:rsidR="001C7153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 </w:t>
      </w:r>
      <w:r w:rsidR="001C7153">
        <w:rPr>
          <w:rFonts w:ascii="Times New Roman" w:hAnsi="Times New Roman"/>
          <w:b w:val="0"/>
          <w:bCs w:val="0"/>
          <w:color w:val="auto"/>
          <w:sz w:val="22"/>
          <w:szCs w:val="22"/>
        </w:rPr>
        <w:tab/>
      </w:r>
      <w:r w:rsidR="005D05EA" w:rsidRPr="00582138">
        <w:rPr>
          <w:rFonts w:ascii="Times New Roman" w:hAnsi="Times New Roman"/>
          <w:b w:val="0"/>
          <w:bCs w:val="0"/>
          <w:color w:val="auto"/>
          <w:sz w:val="22"/>
          <w:szCs w:val="22"/>
        </w:rPr>
        <w:tab/>
      </w:r>
      <w:r w:rsidR="005D05EA" w:rsidRPr="00582138">
        <w:rPr>
          <w:rFonts w:ascii="Times New Roman" w:hAnsi="Times New Roman"/>
          <w:b w:val="0"/>
          <w:bCs w:val="0"/>
          <w:color w:val="auto"/>
          <w:sz w:val="22"/>
          <w:szCs w:val="22"/>
        </w:rPr>
        <w:tab/>
      </w:r>
      <w:r w:rsidR="005D05EA" w:rsidRPr="00582138">
        <w:rPr>
          <w:rFonts w:ascii="Times New Roman" w:hAnsi="Times New Roman"/>
          <w:b w:val="0"/>
          <w:bCs w:val="0"/>
          <w:color w:val="auto"/>
          <w:sz w:val="22"/>
          <w:szCs w:val="22"/>
        </w:rPr>
        <w:tab/>
      </w:r>
      <w:r w:rsidR="005D05EA" w:rsidRPr="00582138">
        <w:rPr>
          <w:rFonts w:ascii="Times New Roman" w:hAnsi="Times New Roman"/>
          <w:b w:val="0"/>
          <w:bCs w:val="0"/>
          <w:color w:val="auto"/>
          <w:sz w:val="22"/>
          <w:szCs w:val="22"/>
        </w:rPr>
        <w:tab/>
      </w:r>
      <w:r w:rsidR="005D05EA" w:rsidRPr="00582138">
        <w:rPr>
          <w:rFonts w:ascii="Times New Roman" w:hAnsi="Times New Roman"/>
          <w:b w:val="0"/>
          <w:bCs w:val="0"/>
          <w:color w:val="auto"/>
          <w:sz w:val="22"/>
          <w:szCs w:val="22"/>
        </w:rPr>
        <w:tab/>
      </w:r>
      <w:r w:rsidR="005D05EA" w:rsidRPr="00582138">
        <w:rPr>
          <w:rFonts w:ascii="Times New Roman" w:hAnsi="Times New Roman"/>
          <w:b w:val="0"/>
          <w:bCs w:val="0"/>
          <w:color w:val="auto"/>
          <w:sz w:val="22"/>
          <w:szCs w:val="22"/>
        </w:rPr>
        <w:tab/>
      </w:r>
      <w:r w:rsidR="005D05EA" w:rsidRPr="00582138">
        <w:rPr>
          <w:rFonts w:ascii="Times New Roman" w:hAnsi="Times New Roman"/>
          <w:b w:val="0"/>
          <w:bCs w:val="0"/>
          <w:color w:val="auto"/>
          <w:sz w:val="22"/>
          <w:szCs w:val="22"/>
        </w:rPr>
        <w:tab/>
      </w:r>
      <w:r w:rsidR="00BA702E">
        <w:rPr>
          <w:rFonts w:ascii="Times New Roman" w:hAnsi="Times New Roman"/>
          <w:b w:val="0"/>
          <w:bCs w:val="0"/>
          <w:color w:val="auto"/>
          <w:sz w:val="22"/>
          <w:szCs w:val="22"/>
        </w:rPr>
        <w:tab/>
        <w:t xml:space="preserve">      </w:t>
      </w:r>
      <w:r w:rsidR="007069A7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      __</w:t>
      </w:r>
      <w:r w:rsidR="000B1B84" w:rsidRPr="00935B41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 </w:t>
      </w:r>
      <w:r w:rsidR="007069A7">
        <w:rPr>
          <w:rFonts w:ascii="Times New Roman" w:hAnsi="Times New Roman"/>
          <w:b w:val="0"/>
          <w:bCs w:val="0"/>
          <w:color w:val="auto"/>
          <w:sz w:val="22"/>
          <w:szCs w:val="22"/>
        </w:rPr>
        <w:t>__________</w:t>
      </w:r>
      <w:r w:rsidR="002664BA" w:rsidRPr="00935B41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 </w:t>
      </w:r>
      <w:r w:rsidR="00EA37E5" w:rsidRPr="00935B41">
        <w:rPr>
          <w:rFonts w:ascii="Times New Roman" w:hAnsi="Times New Roman"/>
          <w:b w:val="0"/>
          <w:bCs w:val="0"/>
          <w:color w:val="auto"/>
          <w:sz w:val="22"/>
          <w:szCs w:val="22"/>
        </w:rPr>
        <w:t>20</w:t>
      </w:r>
      <w:r w:rsidR="007069A7">
        <w:rPr>
          <w:rFonts w:ascii="Times New Roman" w:hAnsi="Times New Roman"/>
          <w:b w:val="0"/>
          <w:bCs w:val="0"/>
          <w:color w:val="auto"/>
          <w:sz w:val="22"/>
          <w:szCs w:val="22"/>
        </w:rPr>
        <w:t>2_</w:t>
      </w:r>
      <w:r w:rsidRPr="00935B41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 г.</w:t>
      </w:r>
    </w:p>
    <w:p w:rsidR="000330BE" w:rsidRPr="00582138" w:rsidRDefault="000330BE" w:rsidP="009160A6">
      <w:pPr>
        <w:rPr>
          <w:sz w:val="22"/>
          <w:szCs w:val="22"/>
        </w:rPr>
      </w:pPr>
    </w:p>
    <w:p w:rsidR="000330BE" w:rsidRPr="00582138" w:rsidRDefault="000330BE" w:rsidP="006B0DC5">
      <w:pPr>
        <w:ind w:firstLine="720"/>
        <w:jc w:val="both"/>
        <w:rPr>
          <w:sz w:val="22"/>
          <w:szCs w:val="22"/>
        </w:rPr>
      </w:pPr>
      <w:r w:rsidRPr="00582138">
        <w:rPr>
          <w:b/>
          <w:sz w:val="22"/>
          <w:szCs w:val="22"/>
        </w:rPr>
        <w:t>Общество с ограниченной ответственностью «</w:t>
      </w:r>
      <w:r w:rsidR="0023387F" w:rsidRPr="00582138">
        <w:rPr>
          <w:b/>
          <w:sz w:val="22"/>
          <w:szCs w:val="22"/>
        </w:rPr>
        <w:t>СПЕЦИАЛИЗИРОВАННЫЙ ЗАСТРОЙЩИК ЖИЛОГО КОМПЛЕКСА «ПОБЕДА</w:t>
      </w:r>
      <w:r w:rsidRPr="00582138">
        <w:rPr>
          <w:b/>
          <w:sz w:val="22"/>
          <w:szCs w:val="22"/>
        </w:rPr>
        <w:t>»</w:t>
      </w:r>
      <w:r w:rsidRPr="00582138">
        <w:rPr>
          <w:sz w:val="22"/>
          <w:szCs w:val="22"/>
        </w:rPr>
        <w:t xml:space="preserve">, именуемое в дальнейшем </w:t>
      </w:r>
      <w:r w:rsidRPr="00582138">
        <w:rPr>
          <w:b/>
          <w:sz w:val="22"/>
          <w:szCs w:val="22"/>
        </w:rPr>
        <w:t>«Застройщик»</w:t>
      </w:r>
      <w:r w:rsidR="0023387F" w:rsidRPr="00582138">
        <w:rPr>
          <w:sz w:val="22"/>
          <w:szCs w:val="22"/>
        </w:rPr>
        <w:t>, в лице Д</w:t>
      </w:r>
      <w:r w:rsidRPr="00582138">
        <w:rPr>
          <w:sz w:val="22"/>
          <w:szCs w:val="22"/>
        </w:rPr>
        <w:t xml:space="preserve">иректора </w:t>
      </w:r>
      <w:proofErr w:type="spellStart"/>
      <w:r w:rsidR="008B32B9">
        <w:rPr>
          <w:sz w:val="22"/>
          <w:szCs w:val="22"/>
        </w:rPr>
        <w:t>Столковой</w:t>
      </w:r>
      <w:proofErr w:type="spellEnd"/>
      <w:r w:rsidR="008B32B9">
        <w:rPr>
          <w:sz w:val="22"/>
          <w:szCs w:val="22"/>
        </w:rPr>
        <w:t xml:space="preserve"> Валерии Сергеевны</w:t>
      </w:r>
      <w:r w:rsidRPr="00582138">
        <w:rPr>
          <w:sz w:val="22"/>
          <w:szCs w:val="22"/>
        </w:rPr>
        <w:t>, действующе</w:t>
      </w:r>
      <w:r w:rsidR="00395919">
        <w:rPr>
          <w:sz w:val="22"/>
          <w:szCs w:val="22"/>
        </w:rPr>
        <w:t>й</w:t>
      </w:r>
      <w:r w:rsidRPr="00582138">
        <w:rPr>
          <w:sz w:val="22"/>
          <w:szCs w:val="22"/>
        </w:rPr>
        <w:t xml:space="preserve"> на основании Устава, с одной стороны, и </w:t>
      </w:r>
    </w:p>
    <w:p w:rsidR="009C1F00" w:rsidRPr="00582138" w:rsidRDefault="004B4D7B" w:rsidP="0005544E">
      <w:pPr>
        <w:ind w:firstLine="709"/>
        <w:jc w:val="both"/>
        <w:rPr>
          <w:sz w:val="22"/>
          <w:szCs w:val="22"/>
        </w:rPr>
      </w:pPr>
      <w:r w:rsidRPr="00582138">
        <w:rPr>
          <w:b/>
          <w:sz w:val="22"/>
          <w:szCs w:val="22"/>
        </w:rPr>
        <w:t>Г</w:t>
      </w:r>
      <w:r w:rsidR="009C1F00" w:rsidRPr="00582138">
        <w:rPr>
          <w:b/>
          <w:sz w:val="22"/>
          <w:szCs w:val="22"/>
        </w:rPr>
        <w:t>раждани</w:t>
      </w:r>
      <w:r w:rsidRPr="00582138">
        <w:rPr>
          <w:b/>
          <w:sz w:val="22"/>
          <w:szCs w:val="22"/>
        </w:rPr>
        <w:t>н(ка)</w:t>
      </w:r>
      <w:r w:rsidR="009C1F00" w:rsidRPr="00582138">
        <w:rPr>
          <w:b/>
          <w:sz w:val="22"/>
          <w:szCs w:val="22"/>
        </w:rPr>
        <w:t xml:space="preserve"> Российской Федерации </w:t>
      </w:r>
      <w:r w:rsidR="007069A7">
        <w:rPr>
          <w:b/>
          <w:sz w:val="22"/>
          <w:szCs w:val="22"/>
        </w:rPr>
        <w:t>____________________</w:t>
      </w:r>
      <w:r w:rsidR="009C1F00" w:rsidRPr="00582138">
        <w:rPr>
          <w:sz w:val="22"/>
          <w:szCs w:val="22"/>
        </w:rPr>
        <w:t>, именуем</w:t>
      </w:r>
      <w:r w:rsidRPr="00582138">
        <w:rPr>
          <w:sz w:val="22"/>
          <w:szCs w:val="22"/>
        </w:rPr>
        <w:t>ый(</w:t>
      </w:r>
      <w:proofErr w:type="spellStart"/>
      <w:r w:rsidRPr="00582138">
        <w:rPr>
          <w:sz w:val="22"/>
          <w:szCs w:val="22"/>
        </w:rPr>
        <w:t>ая</w:t>
      </w:r>
      <w:proofErr w:type="spellEnd"/>
      <w:r w:rsidRPr="00582138">
        <w:rPr>
          <w:sz w:val="22"/>
          <w:szCs w:val="22"/>
        </w:rPr>
        <w:t>)</w:t>
      </w:r>
      <w:r w:rsidR="009C1F00" w:rsidRPr="00582138">
        <w:rPr>
          <w:sz w:val="22"/>
          <w:szCs w:val="22"/>
        </w:rPr>
        <w:t xml:space="preserve"> в дальнейшем </w:t>
      </w:r>
      <w:r w:rsidR="00407853">
        <w:rPr>
          <w:b/>
          <w:sz w:val="22"/>
          <w:szCs w:val="22"/>
        </w:rPr>
        <w:t>«Участник</w:t>
      </w:r>
      <w:r w:rsidR="00407853" w:rsidRPr="00407853">
        <w:rPr>
          <w:b/>
          <w:sz w:val="22"/>
          <w:szCs w:val="22"/>
        </w:rPr>
        <w:t>/</w:t>
      </w:r>
      <w:r w:rsidR="00407853">
        <w:rPr>
          <w:b/>
          <w:sz w:val="22"/>
          <w:szCs w:val="22"/>
        </w:rPr>
        <w:t xml:space="preserve">Участник </w:t>
      </w:r>
      <w:r w:rsidR="009C1F00" w:rsidRPr="00582138">
        <w:rPr>
          <w:b/>
          <w:sz w:val="22"/>
          <w:szCs w:val="22"/>
        </w:rPr>
        <w:t>долевого строительства»</w:t>
      </w:r>
      <w:r w:rsidR="009C1F00" w:rsidRPr="00582138">
        <w:rPr>
          <w:sz w:val="22"/>
          <w:szCs w:val="22"/>
        </w:rPr>
        <w:t xml:space="preserve">, с другой стороны, </w:t>
      </w:r>
    </w:p>
    <w:p w:rsidR="009C1F00" w:rsidRPr="00582138" w:rsidRDefault="009C1F00" w:rsidP="009C1F00">
      <w:pPr>
        <w:ind w:firstLine="720"/>
        <w:jc w:val="both"/>
        <w:rPr>
          <w:sz w:val="22"/>
          <w:szCs w:val="22"/>
        </w:rPr>
      </w:pPr>
      <w:r w:rsidRPr="00582138">
        <w:rPr>
          <w:sz w:val="22"/>
          <w:szCs w:val="22"/>
        </w:rPr>
        <w:t xml:space="preserve">именуемые в дальнейшем совместно </w:t>
      </w:r>
      <w:r w:rsidRPr="00582138">
        <w:rPr>
          <w:b/>
          <w:sz w:val="22"/>
          <w:szCs w:val="22"/>
        </w:rPr>
        <w:t>«Стороны»</w:t>
      </w:r>
      <w:r w:rsidRPr="00582138">
        <w:rPr>
          <w:sz w:val="22"/>
          <w:szCs w:val="22"/>
        </w:rPr>
        <w:t xml:space="preserve">, заключили настоящий </w:t>
      </w:r>
      <w:r w:rsidR="00D60AF4" w:rsidRPr="00582138">
        <w:rPr>
          <w:sz w:val="22"/>
          <w:szCs w:val="22"/>
        </w:rPr>
        <w:t>Д</w:t>
      </w:r>
      <w:r w:rsidRPr="00582138">
        <w:rPr>
          <w:sz w:val="22"/>
          <w:szCs w:val="22"/>
        </w:rPr>
        <w:t xml:space="preserve">оговор участия в долевом строительстве (далее – </w:t>
      </w:r>
      <w:r w:rsidR="005D05EA" w:rsidRPr="00582138">
        <w:rPr>
          <w:sz w:val="22"/>
          <w:szCs w:val="22"/>
        </w:rPr>
        <w:t>«</w:t>
      </w:r>
      <w:r w:rsidRPr="00582138">
        <w:rPr>
          <w:sz w:val="22"/>
          <w:szCs w:val="22"/>
        </w:rPr>
        <w:t>Договор</w:t>
      </w:r>
      <w:r w:rsidR="005D05EA" w:rsidRPr="00582138">
        <w:rPr>
          <w:sz w:val="22"/>
          <w:szCs w:val="22"/>
        </w:rPr>
        <w:t>»</w:t>
      </w:r>
      <w:r w:rsidRPr="00582138">
        <w:rPr>
          <w:sz w:val="22"/>
          <w:szCs w:val="22"/>
        </w:rPr>
        <w:t>) о нижеследующем:</w:t>
      </w:r>
    </w:p>
    <w:p w:rsidR="000330BE" w:rsidRPr="00582138" w:rsidRDefault="000330BE" w:rsidP="006B0DC5">
      <w:pPr>
        <w:ind w:firstLine="720"/>
        <w:jc w:val="center"/>
        <w:rPr>
          <w:b/>
          <w:sz w:val="22"/>
          <w:szCs w:val="22"/>
        </w:rPr>
      </w:pPr>
    </w:p>
    <w:p w:rsidR="000330BE" w:rsidRPr="00582138" w:rsidRDefault="000330BE" w:rsidP="006B0DC5">
      <w:pPr>
        <w:pStyle w:val="11"/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582138">
        <w:rPr>
          <w:b/>
          <w:sz w:val="22"/>
          <w:szCs w:val="22"/>
        </w:rPr>
        <w:t xml:space="preserve">Предмет </w:t>
      </w:r>
      <w:r w:rsidR="004F1278" w:rsidRPr="00582138">
        <w:rPr>
          <w:b/>
          <w:sz w:val="22"/>
          <w:szCs w:val="22"/>
        </w:rPr>
        <w:t>Договора</w:t>
      </w:r>
    </w:p>
    <w:p w:rsidR="000330BE" w:rsidRPr="00582138" w:rsidRDefault="000330BE" w:rsidP="00626621">
      <w:pPr>
        <w:ind w:firstLine="720"/>
        <w:jc w:val="both"/>
        <w:rPr>
          <w:b/>
          <w:sz w:val="22"/>
          <w:szCs w:val="22"/>
        </w:rPr>
      </w:pPr>
      <w:r w:rsidRPr="00582138">
        <w:rPr>
          <w:sz w:val="22"/>
          <w:szCs w:val="22"/>
        </w:rPr>
        <w:t>1.1. По настоящему Договору Застройщик обязуется в предусмотренный Договором срок своими силами и (или) с привлечением других лиц построить (создать)</w:t>
      </w:r>
      <w:r w:rsidR="00EE7304" w:rsidRPr="00582138">
        <w:rPr>
          <w:sz w:val="22"/>
          <w:szCs w:val="22"/>
        </w:rPr>
        <w:t xml:space="preserve"> </w:t>
      </w:r>
      <w:r w:rsidR="003976D5" w:rsidRPr="00582138">
        <w:rPr>
          <w:b/>
          <w:sz w:val="22"/>
          <w:szCs w:val="22"/>
        </w:rPr>
        <w:t xml:space="preserve">жилую секцию </w:t>
      </w:r>
      <w:r w:rsidR="007069A7">
        <w:rPr>
          <w:b/>
          <w:sz w:val="22"/>
          <w:szCs w:val="22"/>
        </w:rPr>
        <w:t>__</w:t>
      </w:r>
      <w:r w:rsidR="005816CD" w:rsidRPr="00582138">
        <w:rPr>
          <w:b/>
          <w:sz w:val="22"/>
          <w:szCs w:val="22"/>
        </w:rPr>
        <w:t>, входящ</w:t>
      </w:r>
      <w:r w:rsidR="003976D5" w:rsidRPr="00582138">
        <w:rPr>
          <w:b/>
          <w:sz w:val="22"/>
          <w:szCs w:val="22"/>
        </w:rPr>
        <w:t>ую</w:t>
      </w:r>
      <w:r w:rsidR="005816CD" w:rsidRPr="00582138">
        <w:rPr>
          <w:b/>
          <w:sz w:val="22"/>
          <w:szCs w:val="22"/>
        </w:rPr>
        <w:t xml:space="preserve"> в к</w:t>
      </w:r>
      <w:r w:rsidR="004B4D7B" w:rsidRPr="00582138">
        <w:rPr>
          <w:b/>
          <w:sz w:val="22"/>
          <w:szCs w:val="22"/>
        </w:rPr>
        <w:t>омплекс многоквартирных</w:t>
      </w:r>
      <w:r w:rsidR="00626621" w:rsidRPr="00582138">
        <w:rPr>
          <w:b/>
          <w:sz w:val="22"/>
          <w:szCs w:val="22"/>
        </w:rPr>
        <w:t xml:space="preserve"> жилых</w:t>
      </w:r>
      <w:r w:rsidR="004B4D7B" w:rsidRPr="00582138">
        <w:rPr>
          <w:b/>
          <w:sz w:val="22"/>
          <w:szCs w:val="22"/>
        </w:rPr>
        <w:t xml:space="preserve"> домов </w:t>
      </w:r>
      <w:r w:rsidR="00626621" w:rsidRPr="00582138">
        <w:rPr>
          <w:b/>
          <w:sz w:val="22"/>
          <w:szCs w:val="22"/>
        </w:rPr>
        <w:t>по адресу: г. Евпатория, в районе пересечения ул. Чапаева и просп. Победы (</w:t>
      </w:r>
      <w:r w:rsidR="007069A7">
        <w:rPr>
          <w:b/>
          <w:sz w:val="22"/>
          <w:szCs w:val="22"/>
          <w:lang w:val="en-US"/>
        </w:rPr>
        <w:t>IV</w:t>
      </w:r>
      <w:r w:rsidR="00626621" w:rsidRPr="00582138">
        <w:rPr>
          <w:b/>
          <w:sz w:val="22"/>
          <w:szCs w:val="22"/>
        </w:rPr>
        <w:t xml:space="preserve"> этап строительства)</w:t>
      </w:r>
      <w:r w:rsidR="00F04FFA">
        <w:rPr>
          <w:b/>
          <w:sz w:val="22"/>
          <w:szCs w:val="22"/>
        </w:rPr>
        <w:t>,</w:t>
      </w:r>
      <w:r w:rsidR="00407853">
        <w:rPr>
          <w:b/>
          <w:sz w:val="22"/>
          <w:szCs w:val="22"/>
        </w:rPr>
        <w:t xml:space="preserve"> </w:t>
      </w:r>
      <w:r w:rsidR="00F04FFA">
        <w:rPr>
          <w:b/>
          <w:sz w:val="22"/>
          <w:szCs w:val="22"/>
          <w:lang w:val="en-US"/>
        </w:rPr>
        <w:t>ID</w:t>
      </w:r>
      <w:r w:rsidR="00F04FFA" w:rsidRPr="008824B5">
        <w:rPr>
          <w:b/>
          <w:sz w:val="22"/>
          <w:szCs w:val="22"/>
        </w:rPr>
        <w:t xml:space="preserve"> </w:t>
      </w:r>
      <w:r w:rsidR="00F04FFA">
        <w:rPr>
          <w:b/>
          <w:sz w:val="22"/>
          <w:szCs w:val="22"/>
        </w:rPr>
        <w:t xml:space="preserve">объекта в ЕИСЖС - </w:t>
      </w:r>
      <w:r w:rsidR="007069A7">
        <w:rPr>
          <w:b/>
          <w:sz w:val="22"/>
          <w:szCs w:val="22"/>
        </w:rPr>
        <w:t>_____</w:t>
      </w:r>
      <w:r w:rsidR="00F04FFA">
        <w:rPr>
          <w:b/>
          <w:sz w:val="22"/>
          <w:szCs w:val="22"/>
        </w:rPr>
        <w:t xml:space="preserve"> </w:t>
      </w:r>
      <w:r w:rsidR="00407853" w:rsidRPr="00407853">
        <w:rPr>
          <w:sz w:val="22"/>
          <w:szCs w:val="22"/>
        </w:rPr>
        <w:t>(далее –</w:t>
      </w:r>
      <w:r w:rsidR="00407853">
        <w:rPr>
          <w:b/>
          <w:sz w:val="22"/>
          <w:szCs w:val="22"/>
        </w:rPr>
        <w:t xml:space="preserve"> «Здание»</w:t>
      </w:r>
      <w:r w:rsidR="00407853" w:rsidRPr="00407853">
        <w:rPr>
          <w:sz w:val="22"/>
          <w:szCs w:val="22"/>
        </w:rPr>
        <w:t>)</w:t>
      </w:r>
      <w:r w:rsidR="00626621" w:rsidRPr="00582138">
        <w:rPr>
          <w:b/>
          <w:sz w:val="22"/>
          <w:szCs w:val="22"/>
        </w:rPr>
        <w:t>,</w:t>
      </w:r>
      <w:r w:rsidR="00EE7304" w:rsidRPr="00582138">
        <w:rPr>
          <w:b/>
          <w:sz w:val="22"/>
          <w:szCs w:val="22"/>
        </w:rPr>
        <w:t xml:space="preserve"> </w:t>
      </w:r>
      <w:r w:rsidRPr="00582138">
        <w:rPr>
          <w:sz w:val="22"/>
          <w:szCs w:val="22"/>
        </w:rPr>
        <w:t>на земельном участке</w:t>
      </w:r>
      <w:r w:rsidR="00EE7304" w:rsidRPr="00582138">
        <w:rPr>
          <w:sz w:val="22"/>
          <w:szCs w:val="22"/>
        </w:rPr>
        <w:t xml:space="preserve"> </w:t>
      </w:r>
      <w:r w:rsidR="00626621" w:rsidRPr="00582138">
        <w:rPr>
          <w:sz w:val="22"/>
          <w:szCs w:val="22"/>
        </w:rPr>
        <w:t xml:space="preserve">расположенном по адресу: </w:t>
      </w:r>
      <w:r w:rsidR="00A2111C">
        <w:rPr>
          <w:sz w:val="22"/>
          <w:szCs w:val="22"/>
        </w:rPr>
        <w:t xml:space="preserve">Российская Федерация, </w:t>
      </w:r>
      <w:r w:rsidR="00626621" w:rsidRPr="00582138">
        <w:rPr>
          <w:sz w:val="22"/>
          <w:szCs w:val="22"/>
        </w:rPr>
        <w:t>Республика Крым</w:t>
      </w:r>
      <w:r w:rsidR="007140D2">
        <w:rPr>
          <w:sz w:val="22"/>
          <w:szCs w:val="22"/>
        </w:rPr>
        <w:t>, городской округ Евпатория, г. Евпатория, ул</w:t>
      </w:r>
      <w:r w:rsidR="007069A7">
        <w:rPr>
          <w:sz w:val="22"/>
          <w:szCs w:val="22"/>
        </w:rPr>
        <w:t>. Чапаева, земельный участок 28К</w:t>
      </w:r>
      <w:r w:rsidR="00626621" w:rsidRPr="00582138">
        <w:rPr>
          <w:sz w:val="22"/>
          <w:szCs w:val="22"/>
        </w:rPr>
        <w:t>,</w:t>
      </w:r>
      <w:r w:rsidRPr="00582138">
        <w:rPr>
          <w:sz w:val="22"/>
          <w:szCs w:val="22"/>
        </w:rPr>
        <w:t xml:space="preserve"> с</w:t>
      </w:r>
      <w:r w:rsidR="00EE7304" w:rsidRPr="00582138">
        <w:rPr>
          <w:sz w:val="22"/>
          <w:szCs w:val="22"/>
        </w:rPr>
        <w:t xml:space="preserve"> </w:t>
      </w:r>
      <w:r w:rsidRPr="00582138">
        <w:rPr>
          <w:sz w:val="22"/>
          <w:szCs w:val="22"/>
        </w:rPr>
        <w:t xml:space="preserve">кадастровым (или условным) номером № </w:t>
      </w:r>
      <w:r w:rsidR="00224056" w:rsidRPr="00582138">
        <w:rPr>
          <w:sz w:val="22"/>
          <w:szCs w:val="22"/>
        </w:rPr>
        <w:t>90:18</w:t>
      </w:r>
      <w:r w:rsidR="00053E1D" w:rsidRPr="00582138">
        <w:rPr>
          <w:sz w:val="22"/>
          <w:szCs w:val="22"/>
        </w:rPr>
        <w:t>:0101</w:t>
      </w:r>
      <w:r w:rsidR="007140D2">
        <w:rPr>
          <w:sz w:val="22"/>
          <w:szCs w:val="22"/>
        </w:rPr>
        <w:t>55:434</w:t>
      </w:r>
      <w:r w:rsidR="007069A7">
        <w:rPr>
          <w:sz w:val="22"/>
          <w:szCs w:val="22"/>
        </w:rPr>
        <w:t>4</w:t>
      </w:r>
      <w:r w:rsidR="00DE2F40" w:rsidRPr="00582138">
        <w:rPr>
          <w:sz w:val="22"/>
          <w:szCs w:val="22"/>
        </w:rPr>
        <w:t>,</w:t>
      </w:r>
      <w:r w:rsidRPr="00582138">
        <w:rPr>
          <w:sz w:val="22"/>
          <w:szCs w:val="22"/>
        </w:rPr>
        <w:t xml:space="preserve"> общей площадью </w:t>
      </w:r>
      <w:r w:rsidR="007069A7">
        <w:rPr>
          <w:sz w:val="22"/>
          <w:szCs w:val="22"/>
        </w:rPr>
        <w:t>5 659</w:t>
      </w:r>
      <w:r w:rsidRPr="00582138">
        <w:rPr>
          <w:sz w:val="22"/>
          <w:szCs w:val="22"/>
        </w:rPr>
        <w:t xml:space="preserve"> </w:t>
      </w:r>
      <w:proofErr w:type="spellStart"/>
      <w:r w:rsidRPr="00582138">
        <w:rPr>
          <w:sz w:val="22"/>
          <w:szCs w:val="22"/>
        </w:rPr>
        <w:t>кв.м</w:t>
      </w:r>
      <w:proofErr w:type="spellEnd"/>
      <w:r w:rsidRPr="00582138">
        <w:rPr>
          <w:sz w:val="22"/>
          <w:szCs w:val="22"/>
        </w:rPr>
        <w:t xml:space="preserve">, принадлежащем Застройщику на праве </w:t>
      </w:r>
      <w:r w:rsidR="004B4D7B" w:rsidRPr="00582138">
        <w:rPr>
          <w:sz w:val="22"/>
          <w:szCs w:val="22"/>
        </w:rPr>
        <w:t>аренды</w:t>
      </w:r>
      <w:r w:rsidR="00407853">
        <w:rPr>
          <w:sz w:val="22"/>
          <w:szCs w:val="22"/>
        </w:rPr>
        <w:t>,</w:t>
      </w:r>
      <w:r w:rsidRPr="00582138">
        <w:rPr>
          <w:sz w:val="22"/>
          <w:szCs w:val="22"/>
        </w:rPr>
        <w:t xml:space="preserve"> и после получения разрешения на ввод в эксплуатацию </w:t>
      </w:r>
      <w:r w:rsidR="0057069D" w:rsidRPr="00582138">
        <w:rPr>
          <w:sz w:val="22"/>
          <w:szCs w:val="22"/>
        </w:rPr>
        <w:t>Здания</w:t>
      </w:r>
      <w:r w:rsidR="00EE7304" w:rsidRPr="00582138">
        <w:rPr>
          <w:sz w:val="22"/>
          <w:szCs w:val="22"/>
        </w:rPr>
        <w:t xml:space="preserve"> </w:t>
      </w:r>
      <w:r w:rsidRPr="00582138">
        <w:rPr>
          <w:sz w:val="22"/>
          <w:szCs w:val="22"/>
        </w:rPr>
        <w:t>передать Участнику долевого строительства объект долевого строительства</w:t>
      </w:r>
      <w:r w:rsidR="007069A7">
        <w:rPr>
          <w:sz w:val="22"/>
          <w:szCs w:val="22"/>
        </w:rPr>
        <w:t>, указанный в п. 1.2</w:t>
      </w:r>
      <w:r w:rsidRPr="00582138">
        <w:rPr>
          <w:sz w:val="22"/>
          <w:szCs w:val="22"/>
        </w:rPr>
        <w:t xml:space="preserve"> Договора, а Участник долевого строительства обязуется выполнить надлежащим образом свои обязательства по оплате денежных средств, предусмотренных Договором, после чего принять объект долевого строительства (п.</w:t>
      </w:r>
      <w:r w:rsidR="00391E02" w:rsidRPr="00582138">
        <w:rPr>
          <w:sz w:val="22"/>
          <w:szCs w:val="22"/>
        </w:rPr>
        <w:t xml:space="preserve"> </w:t>
      </w:r>
      <w:r w:rsidR="007069A7">
        <w:rPr>
          <w:sz w:val="22"/>
          <w:szCs w:val="22"/>
        </w:rPr>
        <w:t>1.2</w:t>
      </w:r>
      <w:r w:rsidRPr="00582138">
        <w:rPr>
          <w:sz w:val="22"/>
          <w:szCs w:val="22"/>
        </w:rPr>
        <w:t xml:space="preserve"> Договора) при наличии разрешения на ввод в эксплуатацию</w:t>
      </w:r>
      <w:r w:rsidR="00EE7304" w:rsidRPr="00582138">
        <w:rPr>
          <w:sz w:val="22"/>
          <w:szCs w:val="22"/>
        </w:rPr>
        <w:t xml:space="preserve"> </w:t>
      </w:r>
      <w:r w:rsidR="0057069D" w:rsidRPr="00582138">
        <w:rPr>
          <w:sz w:val="22"/>
          <w:szCs w:val="22"/>
        </w:rPr>
        <w:t>Здания</w:t>
      </w:r>
      <w:r w:rsidRPr="00582138">
        <w:rPr>
          <w:sz w:val="22"/>
          <w:szCs w:val="22"/>
        </w:rPr>
        <w:t>.</w:t>
      </w:r>
    </w:p>
    <w:p w:rsidR="005D05EA" w:rsidRPr="00582138" w:rsidRDefault="005D05EA" w:rsidP="00B747EC">
      <w:pPr>
        <w:ind w:firstLine="709"/>
        <w:jc w:val="both"/>
        <w:rPr>
          <w:sz w:val="22"/>
          <w:szCs w:val="22"/>
        </w:rPr>
      </w:pPr>
      <w:r w:rsidRPr="00582138">
        <w:rPr>
          <w:sz w:val="22"/>
          <w:szCs w:val="22"/>
        </w:rPr>
        <w:t xml:space="preserve">Основные характеристики </w:t>
      </w:r>
      <w:r w:rsidR="0057069D" w:rsidRPr="00582138">
        <w:rPr>
          <w:sz w:val="22"/>
          <w:szCs w:val="22"/>
        </w:rPr>
        <w:t>Здания</w:t>
      </w:r>
      <w:r w:rsidRPr="00582138">
        <w:rPr>
          <w:sz w:val="22"/>
          <w:szCs w:val="22"/>
        </w:rPr>
        <w:t xml:space="preserve"> приведены в Приложении №</w:t>
      </w:r>
      <w:r w:rsidR="00EE7304" w:rsidRPr="00582138">
        <w:rPr>
          <w:sz w:val="22"/>
          <w:szCs w:val="22"/>
        </w:rPr>
        <w:t xml:space="preserve"> </w:t>
      </w:r>
      <w:r w:rsidRPr="00582138">
        <w:rPr>
          <w:sz w:val="22"/>
          <w:szCs w:val="22"/>
        </w:rPr>
        <w:t xml:space="preserve">1 к Договору. </w:t>
      </w:r>
    </w:p>
    <w:p w:rsidR="00B97A06" w:rsidRPr="00582138" w:rsidRDefault="000330BE" w:rsidP="006B0DC5">
      <w:pPr>
        <w:ind w:firstLine="720"/>
        <w:jc w:val="both"/>
        <w:rPr>
          <w:sz w:val="22"/>
          <w:szCs w:val="22"/>
        </w:rPr>
      </w:pPr>
      <w:r w:rsidRPr="00582138">
        <w:rPr>
          <w:sz w:val="22"/>
          <w:szCs w:val="22"/>
        </w:rPr>
        <w:t xml:space="preserve">1.2. Настоящим Стороны согласовали, что объектом долевого строительства в соответствии с проектной документацией является </w:t>
      </w:r>
      <w:r w:rsidR="00AA340F" w:rsidRPr="00582138">
        <w:rPr>
          <w:sz w:val="22"/>
          <w:szCs w:val="22"/>
        </w:rPr>
        <w:t xml:space="preserve">расположенное </w:t>
      </w:r>
      <w:r w:rsidR="00E45015" w:rsidRPr="00582138">
        <w:rPr>
          <w:sz w:val="22"/>
          <w:szCs w:val="22"/>
        </w:rPr>
        <w:t>в Здании</w:t>
      </w:r>
      <w:r w:rsidR="00EE7304" w:rsidRPr="00582138">
        <w:rPr>
          <w:sz w:val="22"/>
          <w:szCs w:val="22"/>
        </w:rPr>
        <w:t xml:space="preserve"> </w:t>
      </w:r>
      <w:r w:rsidR="00E57999" w:rsidRPr="00582138">
        <w:rPr>
          <w:sz w:val="22"/>
          <w:szCs w:val="22"/>
        </w:rPr>
        <w:t xml:space="preserve">жилое </w:t>
      </w:r>
      <w:r w:rsidRPr="00582138">
        <w:rPr>
          <w:sz w:val="22"/>
          <w:szCs w:val="22"/>
        </w:rPr>
        <w:t>помещение</w:t>
      </w:r>
      <w:r w:rsidR="00EE7304" w:rsidRPr="00582138">
        <w:rPr>
          <w:sz w:val="22"/>
          <w:szCs w:val="22"/>
        </w:rPr>
        <w:t xml:space="preserve"> –</w:t>
      </w:r>
      <w:r w:rsidR="00BB718E" w:rsidRPr="00582138">
        <w:rPr>
          <w:sz w:val="22"/>
          <w:szCs w:val="22"/>
        </w:rPr>
        <w:t xml:space="preserve"> </w:t>
      </w:r>
      <w:r w:rsidR="005D05EA" w:rsidRPr="00582138">
        <w:rPr>
          <w:sz w:val="22"/>
          <w:szCs w:val="22"/>
        </w:rPr>
        <w:t>к</w:t>
      </w:r>
      <w:r w:rsidR="00BB718E" w:rsidRPr="00582138">
        <w:rPr>
          <w:sz w:val="22"/>
          <w:szCs w:val="22"/>
        </w:rPr>
        <w:t>вартира</w:t>
      </w:r>
      <w:r w:rsidR="00EE7304" w:rsidRPr="00582138">
        <w:rPr>
          <w:sz w:val="22"/>
          <w:szCs w:val="22"/>
        </w:rPr>
        <w:t xml:space="preserve"> </w:t>
      </w:r>
      <w:r w:rsidR="00E16AFE" w:rsidRPr="00582138">
        <w:rPr>
          <w:sz w:val="22"/>
          <w:szCs w:val="22"/>
        </w:rPr>
        <w:t xml:space="preserve">без </w:t>
      </w:r>
      <w:r w:rsidRPr="00582138">
        <w:rPr>
          <w:sz w:val="22"/>
          <w:szCs w:val="22"/>
        </w:rPr>
        <w:t>проведения каких-либо отделочных работ (далее</w:t>
      </w:r>
      <w:r w:rsidR="00EE7304" w:rsidRPr="00582138">
        <w:rPr>
          <w:sz w:val="22"/>
          <w:szCs w:val="22"/>
        </w:rPr>
        <w:t xml:space="preserve"> </w:t>
      </w:r>
      <w:r w:rsidR="000A22EB" w:rsidRPr="00582138">
        <w:rPr>
          <w:sz w:val="22"/>
          <w:szCs w:val="22"/>
        </w:rPr>
        <w:t>–</w:t>
      </w:r>
      <w:r w:rsidRPr="00582138">
        <w:rPr>
          <w:sz w:val="22"/>
          <w:szCs w:val="22"/>
        </w:rPr>
        <w:t xml:space="preserve"> «</w:t>
      </w:r>
      <w:r w:rsidR="00BB718E" w:rsidRPr="00582138">
        <w:rPr>
          <w:sz w:val="22"/>
          <w:szCs w:val="22"/>
        </w:rPr>
        <w:t>Квартира</w:t>
      </w:r>
      <w:r w:rsidRPr="00582138">
        <w:rPr>
          <w:sz w:val="22"/>
          <w:szCs w:val="22"/>
        </w:rPr>
        <w:t>»</w:t>
      </w:r>
      <w:r w:rsidR="005D05EA" w:rsidRPr="00582138">
        <w:rPr>
          <w:sz w:val="22"/>
          <w:szCs w:val="22"/>
        </w:rPr>
        <w:t xml:space="preserve">, </w:t>
      </w:r>
      <w:r w:rsidR="00407853">
        <w:rPr>
          <w:sz w:val="22"/>
          <w:szCs w:val="22"/>
        </w:rPr>
        <w:t>«О</w:t>
      </w:r>
      <w:r w:rsidR="005D05EA" w:rsidRPr="00582138">
        <w:rPr>
          <w:sz w:val="22"/>
          <w:szCs w:val="22"/>
        </w:rPr>
        <w:t>бъект долевого строительства»</w:t>
      </w:r>
      <w:r w:rsidRPr="00582138">
        <w:rPr>
          <w:sz w:val="22"/>
          <w:szCs w:val="22"/>
        </w:rPr>
        <w:t>)</w:t>
      </w:r>
      <w:r w:rsidR="00C9243D" w:rsidRPr="00582138">
        <w:rPr>
          <w:sz w:val="22"/>
          <w:szCs w:val="22"/>
        </w:rPr>
        <w:t>,</w:t>
      </w:r>
      <w:r w:rsidR="001C1EAD" w:rsidRPr="00582138">
        <w:rPr>
          <w:sz w:val="22"/>
          <w:szCs w:val="22"/>
        </w:rPr>
        <w:t xml:space="preserve"> </w:t>
      </w:r>
      <w:r w:rsidR="005D05EA" w:rsidRPr="00582138">
        <w:rPr>
          <w:sz w:val="22"/>
          <w:szCs w:val="22"/>
        </w:rPr>
        <w:t>со следующими основными характеристиками</w:t>
      </w:r>
      <w:r w:rsidRPr="00582138">
        <w:rPr>
          <w:sz w:val="22"/>
          <w:szCs w:val="22"/>
        </w:rPr>
        <w:t>:</w:t>
      </w:r>
    </w:p>
    <w:p w:rsidR="00AA340F" w:rsidRPr="00582138" w:rsidRDefault="00AA340F" w:rsidP="00175B78">
      <w:pPr>
        <w:ind w:firstLine="709"/>
        <w:jc w:val="both"/>
        <w:rPr>
          <w:sz w:val="22"/>
          <w:szCs w:val="22"/>
        </w:rPr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425"/>
        <w:gridCol w:w="426"/>
        <w:gridCol w:w="850"/>
        <w:gridCol w:w="454"/>
        <w:gridCol w:w="992"/>
        <w:gridCol w:w="1134"/>
        <w:gridCol w:w="1389"/>
        <w:gridCol w:w="1163"/>
        <w:gridCol w:w="1276"/>
      </w:tblGrid>
      <w:tr w:rsidR="007069A7" w:rsidRPr="00582138" w:rsidTr="00EC2992">
        <w:trPr>
          <w:trHeight w:val="842"/>
        </w:trPr>
        <w:tc>
          <w:tcPr>
            <w:tcW w:w="568" w:type="dxa"/>
            <w:vMerge w:val="restart"/>
            <w:shd w:val="clear" w:color="auto" w:fill="auto"/>
            <w:textDirection w:val="btLr"/>
          </w:tcPr>
          <w:p w:rsidR="007069A7" w:rsidRPr="00582138" w:rsidRDefault="007069A7" w:rsidP="00EC2992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582138">
              <w:rPr>
                <w:bCs/>
                <w:sz w:val="22"/>
                <w:szCs w:val="22"/>
              </w:rPr>
              <w:t>Условный номер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069A7" w:rsidRPr="00582138" w:rsidRDefault="007069A7" w:rsidP="00EC2992">
            <w:pPr>
              <w:jc w:val="center"/>
              <w:rPr>
                <w:bCs/>
                <w:sz w:val="22"/>
                <w:szCs w:val="22"/>
              </w:rPr>
            </w:pPr>
            <w:r w:rsidRPr="00582138">
              <w:rPr>
                <w:bCs/>
                <w:sz w:val="22"/>
                <w:szCs w:val="22"/>
              </w:rPr>
              <w:t>Назначение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7069A7" w:rsidRPr="00582138" w:rsidRDefault="007069A7" w:rsidP="00EC2992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582138">
              <w:rPr>
                <w:bCs/>
                <w:sz w:val="22"/>
                <w:szCs w:val="22"/>
              </w:rPr>
              <w:t>Этаж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</w:tcPr>
          <w:p w:rsidR="007069A7" w:rsidRPr="00582138" w:rsidRDefault="007069A7" w:rsidP="00EC2992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582138">
              <w:rPr>
                <w:bCs/>
                <w:sz w:val="22"/>
                <w:szCs w:val="22"/>
              </w:rPr>
              <w:t>Номер подъезда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:rsidR="007069A7" w:rsidRPr="00582138" w:rsidRDefault="007069A7" w:rsidP="00EC2992">
            <w:pPr>
              <w:ind w:left="113" w:right="113"/>
              <w:jc w:val="center"/>
              <w:rPr>
                <w:sz w:val="22"/>
                <w:szCs w:val="22"/>
              </w:rPr>
            </w:pPr>
            <w:r w:rsidRPr="00582138">
              <w:rPr>
                <w:sz w:val="22"/>
                <w:szCs w:val="22"/>
              </w:rPr>
              <w:t xml:space="preserve">Общая площадь (проектная), м </w:t>
            </w:r>
            <w:r w:rsidRPr="0058213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4" w:type="dxa"/>
            <w:vMerge w:val="restart"/>
            <w:shd w:val="clear" w:color="auto" w:fill="auto"/>
            <w:textDirection w:val="btLr"/>
            <w:vAlign w:val="center"/>
          </w:tcPr>
          <w:p w:rsidR="007069A7" w:rsidRPr="00582138" w:rsidRDefault="007069A7" w:rsidP="00EC2992">
            <w:pPr>
              <w:ind w:left="113" w:right="113"/>
              <w:jc w:val="right"/>
              <w:rPr>
                <w:sz w:val="22"/>
                <w:szCs w:val="22"/>
              </w:rPr>
            </w:pPr>
            <w:r w:rsidRPr="00582138">
              <w:rPr>
                <w:sz w:val="22"/>
                <w:szCs w:val="22"/>
              </w:rPr>
              <w:t>Количество комнат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069A7" w:rsidRPr="00582138" w:rsidRDefault="007069A7" w:rsidP="00EC29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582138">
              <w:rPr>
                <w:sz w:val="22"/>
                <w:szCs w:val="22"/>
              </w:rPr>
              <w:t>Площадь комнат (проектная), м</w:t>
            </w:r>
            <w:r w:rsidRPr="0058213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52" w:type="dxa"/>
            <w:gridSpan w:val="2"/>
          </w:tcPr>
          <w:p w:rsidR="007069A7" w:rsidRPr="00582138" w:rsidRDefault="007069A7" w:rsidP="00EC2992">
            <w:pPr>
              <w:jc w:val="center"/>
              <w:rPr>
                <w:sz w:val="22"/>
                <w:szCs w:val="22"/>
              </w:rPr>
            </w:pPr>
            <w:r w:rsidRPr="00582138">
              <w:rPr>
                <w:sz w:val="22"/>
                <w:szCs w:val="22"/>
              </w:rPr>
              <w:t>Площадь помещений вспомогательного использования, лоджий, веранд, балконов, террас (проектная)</w:t>
            </w:r>
            <w:r w:rsidRPr="00582138">
              <w:rPr>
                <w:sz w:val="22"/>
                <w:szCs w:val="22"/>
                <w:vertAlign w:val="superscript"/>
              </w:rPr>
              <w:footnoteReference w:customMarkFollows="1" w:id="1"/>
              <w:t>*</w:t>
            </w:r>
            <w:r w:rsidRPr="00582138">
              <w:rPr>
                <w:sz w:val="22"/>
                <w:szCs w:val="22"/>
              </w:rPr>
              <w:t>, м</w:t>
            </w:r>
            <w:r w:rsidRPr="0058213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6" w:type="dxa"/>
            <w:vMerge w:val="restart"/>
          </w:tcPr>
          <w:p w:rsidR="007069A7" w:rsidRPr="00582138" w:rsidRDefault="007069A7" w:rsidP="00EC2992">
            <w:pPr>
              <w:rPr>
                <w:sz w:val="22"/>
                <w:szCs w:val="22"/>
              </w:rPr>
            </w:pPr>
          </w:p>
          <w:p w:rsidR="007069A7" w:rsidRPr="00582138" w:rsidRDefault="007069A7" w:rsidP="00EC2992">
            <w:pPr>
              <w:jc w:val="center"/>
              <w:rPr>
                <w:sz w:val="22"/>
                <w:szCs w:val="22"/>
              </w:rPr>
            </w:pPr>
            <w:r w:rsidRPr="00582138">
              <w:rPr>
                <w:sz w:val="22"/>
                <w:szCs w:val="22"/>
              </w:rPr>
              <w:t>Общая приведенная площадь (проектная), м</w:t>
            </w:r>
            <w:r w:rsidRPr="00582138">
              <w:rPr>
                <w:sz w:val="22"/>
                <w:szCs w:val="22"/>
                <w:vertAlign w:val="superscript"/>
              </w:rPr>
              <w:t>2</w:t>
            </w:r>
          </w:p>
          <w:p w:rsidR="007069A7" w:rsidRPr="00582138" w:rsidRDefault="007069A7" w:rsidP="00EC2992">
            <w:pPr>
              <w:jc w:val="center"/>
              <w:rPr>
                <w:sz w:val="22"/>
                <w:szCs w:val="22"/>
              </w:rPr>
            </w:pPr>
          </w:p>
          <w:p w:rsidR="007069A7" w:rsidRPr="00582138" w:rsidRDefault="007069A7" w:rsidP="00EC2992">
            <w:pPr>
              <w:jc w:val="center"/>
              <w:rPr>
                <w:sz w:val="22"/>
                <w:szCs w:val="22"/>
              </w:rPr>
            </w:pPr>
          </w:p>
        </w:tc>
      </w:tr>
      <w:tr w:rsidR="007069A7" w:rsidRPr="00582138" w:rsidTr="00EC2992">
        <w:trPr>
          <w:trHeight w:val="910"/>
        </w:trPr>
        <w:tc>
          <w:tcPr>
            <w:tcW w:w="568" w:type="dxa"/>
            <w:vMerge/>
            <w:shd w:val="clear" w:color="auto" w:fill="auto"/>
            <w:vAlign w:val="center"/>
          </w:tcPr>
          <w:p w:rsidR="007069A7" w:rsidRPr="00582138" w:rsidRDefault="007069A7" w:rsidP="00EC29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069A7" w:rsidRPr="00582138" w:rsidRDefault="007069A7" w:rsidP="00EC29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7069A7" w:rsidRPr="00582138" w:rsidRDefault="007069A7" w:rsidP="00EC29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7069A7" w:rsidRPr="00582138" w:rsidRDefault="007069A7" w:rsidP="00EC29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textDirection w:val="btLr"/>
          </w:tcPr>
          <w:p w:rsidR="007069A7" w:rsidRPr="00582138" w:rsidRDefault="007069A7" w:rsidP="00EC2992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vMerge/>
            <w:shd w:val="clear" w:color="auto" w:fill="auto"/>
            <w:textDirection w:val="btLr"/>
          </w:tcPr>
          <w:p w:rsidR="007069A7" w:rsidRPr="00582138" w:rsidRDefault="007069A7" w:rsidP="00EC2992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069A7" w:rsidRPr="00582138" w:rsidRDefault="007069A7" w:rsidP="00EC2992">
            <w:pPr>
              <w:jc w:val="center"/>
              <w:rPr>
                <w:sz w:val="22"/>
                <w:szCs w:val="22"/>
              </w:rPr>
            </w:pPr>
            <w:r w:rsidRPr="00582138">
              <w:rPr>
                <w:sz w:val="22"/>
                <w:szCs w:val="22"/>
              </w:rPr>
              <w:t>Условный номер комнаты</w:t>
            </w:r>
          </w:p>
        </w:tc>
        <w:tc>
          <w:tcPr>
            <w:tcW w:w="1134" w:type="dxa"/>
            <w:shd w:val="clear" w:color="auto" w:fill="auto"/>
          </w:tcPr>
          <w:p w:rsidR="007069A7" w:rsidRPr="00582138" w:rsidRDefault="007069A7" w:rsidP="00EC2992">
            <w:pPr>
              <w:jc w:val="center"/>
              <w:rPr>
                <w:sz w:val="22"/>
                <w:szCs w:val="22"/>
              </w:rPr>
            </w:pPr>
            <w:r w:rsidRPr="00582138">
              <w:rPr>
                <w:sz w:val="22"/>
                <w:szCs w:val="22"/>
              </w:rPr>
              <w:t>Площадь (проектная), м</w:t>
            </w:r>
            <w:r w:rsidRPr="0058213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89" w:type="dxa"/>
            <w:shd w:val="clear" w:color="auto" w:fill="auto"/>
          </w:tcPr>
          <w:p w:rsidR="007069A7" w:rsidRPr="00582138" w:rsidRDefault="007069A7" w:rsidP="00EC2992">
            <w:pPr>
              <w:jc w:val="center"/>
              <w:rPr>
                <w:sz w:val="22"/>
                <w:szCs w:val="22"/>
              </w:rPr>
            </w:pPr>
            <w:r w:rsidRPr="00582138">
              <w:rPr>
                <w:sz w:val="22"/>
                <w:szCs w:val="22"/>
              </w:rPr>
              <w:t>Наименование помещения</w:t>
            </w:r>
          </w:p>
        </w:tc>
        <w:tc>
          <w:tcPr>
            <w:tcW w:w="1163" w:type="dxa"/>
            <w:shd w:val="clear" w:color="auto" w:fill="auto"/>
          </w:tcPr>
          <w:p w:rsidR="007069A7" w:rsidRPr="00582138" w:rsidRDefault="007069A7" w:rsidP="00EC2992">
            <w:pPr>
              <w:jc w:val="center"/>
              <w:rPr>
                <w:sz w:val="22"/>
                <w:szCs w:val="22"/>
              </w:rPr>
            </w:pPr>
            <w:r w:rsidRPr="00582138">
              <w:rPr>
                <w:sz w:val="22"/>
                <w:szCs w:val="22"/>
              </w:rPr>
              <w:t>Площадь (проектная), м</w:t>
            </w:r>
            <w:r w:rsidRPr="0058213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6" w:type="dxa"/>
            <w:vMerge/>
          </w:tcPr>
          <w:p w:rsidR="007069A7" w:rsidRPr="00582138" w:rsidRDefault="007069A7" w:rsidP="00EC2992">
            <w:pPr>
              <w:jc w:val="center"/>
              <w:rPr>
                <w:sz w:val="22"/>
                <w:szCs w:val="22"/>
              </w:rPr>
            </w:pPr>
          </w:p>
        </w:tc>
      </w:tr>
      <w:tr w:rsidR="007069A7" w:rsidRPr="00582138" w:rsidTr="00EC2992">
        <w:trPr>
          <w:trHeight w:val="277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7069A7" w:rsidRPr="00582138" w:rsidRDefault="007069A7" w:rsidP="00EC29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7069A7" w:rsidRPr="00582138" w:rsidRDefault="007069A7" w:rsidP="00EC29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7069A7" w:rsidRPr="00582138" w:rsidRDefault="007069A7" w:rsidP="00EC29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7069A7" w:rsidRPr="00582138" w:rsidRDefault="007069A7" w:rsidP="00EC29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069A7" w:rsidRPr="00582138" w:rsidRDefault="007069A7" w:rsidP="00EC29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4" w:type="dxa"/>
            <w:vMerge w:val="restart"/>
            <w:shd w:val="clear" w:color="auto" w:fill="auto"/>
            <w:vAlign w:val="center"/>
          </w:tcPr>
          <w:p w:rsidR="007069A7" w:rsidRPr="00582138" w:rsidRDefault="007069A7" w:rsidP="00EC29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069A7" w:rsidRPr="00582138" w:rsidRDefault="007069A7" w:rsidP="00EC29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069A7" w:rsidRPr="00582138" w:rsidRDefault="007069A7" w:rsidP="00EC29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7069A7" w:rsidRPr="00582138" w:rsidRDefault="007069A7" w:rsidP="00EC29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63" w:type="dxa"/>
            <w:vAlign w:val="center"/>
          </w:tcPr>
          <w:p w:rsidR="007069A7" w:rsidRPr="00582138" w:rsidRDefault="007069A7" w:rsidP="00EC29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069A7" w:rsidRPr="00582138" w:rsidRDefault="007069A7" w:rsidP="00EC2992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7069A7" w:rsidRPr="00582138" w:rsidTr="00EC2992">
        <w:trPr>
          <w:trHeight w:val="277"/>
        </w:trPr>
        <w:tc>
          <w:tcPr>
            <w:tcW w:w="568" w:type="dxa"/>
            <w:vMerge/>
            <w:shd w:val="clear" w:color="auto" w:fill="auto"/>
            <w:vAlign w:val="center"/>
          </w:tcPr>
          <w:p w:rsidR="007069A7" w:rsidRPr="00582138" w:rsidRDefault="007069A7" w:rsidP="00EC29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069A7" w:rsidRPr="00582138" w:rsidRDefault="007069A7" w:rsidP="00EC29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7069A7" w:rsidRPr="00582138" w:rsidRDefault="007069A7" w:rsidP="00EC29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7069A7" w:rsidRPr="00582138" w:rsidRDefault="007069A7" w:rsidP="00EC29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069A7" w:rsidRPr="00582138" w:rsidRDefault="007069A7" w:rsidP="00EC29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:rsidR="007069A7" w:rsidRPr="00582138" w:rsidRDefault="007069A7" w:rsidP="00EC29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069A7" w:rsidRPr="00582138" w:rsidRDefault="007069A7" w:rsidP="00EC29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069A7" w:rsidRPr="00582138" w:rsidRDefault="007069A7" w:rsidP="00EC29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7069A7" w:rsidRPr="00582138" w:rsidRDefault="007069A7" w:rsidP="00EC29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63" w:type="dxa"/>
            <w:vAlign w:val="center"/>
          </w:tcPr>
          <w:p w:rsidR="007069A7" w:rsidRPr="00582138" w:rsidRDefault="007069A7" w:rsidP="00EC29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069A7" w:rsidRPr="00582138" w:rsidRDefault="007069A7" w:rsidP="00EC299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7069A7" w:rsidRPr="00582138" w:rsidTr="00EC2992">
        <w:trPr>
          <w:trHeight w:val="277"/>
        </w:trPr>
        <w:tc>
          <w:tcPr>
            <w:tcW w:w="568" w:type="dxa"/>
            <w:vMerge/>
            <w:shd w:val="clear" w:color="auto" w:fill="auto"/>
            <w:vAlign w:val="center"/>
          </w:tcPr>
          <w:p w:rsidR="007069A7" w:rsidRPr="00582138" w:rsidRDefault="007069A7" w:rsidP="00EC29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069A7" w:rsidRPr="00582138" w:rsidRDefault="007069A7" w:rsidP="00EC29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7069A7" w:rsidRPr="00582138" w:rsidRDefault="007069A7" w:rsidP="00EC29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7069A7" w:rsidRPr="00582138" w:rsidRDefault="007069A7" w:rsidP="00EC29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069A7" w:rsidRPr="00582138" w:rsidRDefault="007069A7" w:rsidP="00EC29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:rsidR="007069A7" w:rsidRPr="00582138" w:rsidRDefault="007069A7" w:rsidP="00EC29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069A7" w:rsidRPr="00582138" w:rsidRDefault="007069A7" w:rsidP="00EC29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069A7" w:rsidRPr="00582138" w:rsidRDefault="007069A7" w:rsidP="00EC29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7069A7" w:rsidRPr="00582138" w:rsidRDefault="007069A7" w:rsidP="00EC29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63" w:type="dxa"/>
            <w:vAlign w:val="center"/>
          </w:tcPr>
          <w:p w:rsidR="007069A7" w:rsidRPr="00582138" w:rsidRDefault="007069A7" w:rsidP="00EC29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069A7" w:rsidRPr="00582138" w:rsidRDefault="007069A7" w:rsidP="00EC299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7069A7" w:rsidRPr="00582138" w:rsidTr="00EC2992">
        <w:trPr>
          <w:trHeight w:val="277"/>
        </w:trPr>
        <w:tc>
          <w:tcPr>
            <w:tcW w:w="568" w:type="dxa"/>
            <w:vMerge/>
            <w:shd w:val="clear" w:color="auto" w:fill="auto"/>
            <w:vAlign w:val="center"/>
          </w:tcPr>
          <w:p w:rsidR="007069A7" w:rsidRPr="00582138" w:rsidRDefault="007069A7" w:rsidP="00EC29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069A7" w:rsidRPr="00582138" w:rsidRDefault="007069A7" w:rsidP="00EC29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7069A7" w:rsidRPr="00582138" w:rsidRDefault="007069A7" w:rsidP="00EC29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7069A7" w:rsidRPr="00582138" w:rsidRDefault="007069A7" w:rsidP="00EC29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069A7" w:rsidRPr="00582138" w:rsidRDefault="007069A7" w:rsidP="00EC29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:rsidR="007069A7" w:rsidRPr="00582138" w:rsidRDefault="007069A7" w:rsidP="00EC29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069A7" w:rsidRPr="00582138" w:rsidRDefault="007069A7" w:rsidP="00EC29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069A7" w:rsidRPr="00582138" w:rsidRDefault="007069A7" w:rsidP="00EC29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7069A7" w:rsidRPr="00582138" w:rsidRDefault="007069A7" w:rsidP="00EC29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63" w:type="dxa"/>
            <w:vAlign w:val="center"/>
          </w:tcPr>
          <w:p w:rsidR="007069A7" w:rsidRPr="00582138" w:rsidRDefault="007069A7" w:rsidP="00EC29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069A7" w:rsidRPr="00582138" w:rsidRDefault="007069A7" w:rsidP="00EC2992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B4644D" w:rsidRPr="00582138" w:rsidRDefault="00B4644D" w:rsidP="00175B78">
      <w:pPr>
        <w:ind w:firstLine="709"/>
        <w:jc w:val="both"/>
        <w:rPr>
          <w:sz w:val="22"/>
          <w:szCs w:val="22"/>
        </w:rPr>
      </w:pPr>
    </w:p>
    <w:p w:rsidR="007069A7" w:rsidRPr="00582138" w:rsidRDefault="007069A7" w:rsidP="007069A7">
      <w:pPr>
        <w:ind w:firstLine="709"/>
        <w:jc w:val="both"/>
        <w:rPr>
          <w:sz w:val="22"/>
          <w:szCs w:val="22"/>
        </w:rPr>
      </w:pPr>
      <w:r w:rsidRPr="00582138">
        <w:rPr>
          <w:sz w:val="22"/>
          <w:szCs w:val="22"/>
        </w:rPr>
        <w:t>Основные характеристики Квартиры, содержащиеся в приведенной в настоящем пункте Договора таблице (далее – «Таблица»), являются проектными и указаны в соответствии с информацией, включенной в Проектную декларацию на момент заключения Договора.</w:t>
      </w:r>
    </w:p>
    <w:p w:rsidR="007069A7" w:rsidRPr="00582138" w:rsidRDefault="007069A7" w:rsidP="007069A7">
      <w:pPr>
        <w:ind w:firstLine="709"/>
        <w:jc w:val="both"/>
        <w:rPr>
          <w:sz w:val="22"/>
          <w:szCs w:val="22"/>
        </w:rPr>
      </w:pPr>
      <w:r w:rsidRPr="00582138">
        <w:rPr>
          <w:sz w:val="22"/>
          <w:szCs w:val="22"/>
        </w:rPr>
        <w:t>Окончательные характеристики Квартиры будут определены после завершения строительства Здания по результатам обмеров Квартиры юридическим лицом, оказывающим услуги в сфере технической инвентаризации и/или кадастрового учета.</w:t>
      </w:r>
    </w:p>
    <w:p w:rsidR="007069A7" w:rsidRPr="00582138" w:rsidRDefault="007069A7" w:rsidP="007069A7">
      <w:pPr>
        <w:ind w:firstLine="709"/>
        <w:jc w:val="both"/>
        <w:rPr>
          <w:sz w:val="22"/>
          <w:szCs w:val="22"/>
        </w:rPr>
      </w:pPr>
      <w:r w:rsidRPr="00582138">
        <w:rPr>
          <w:sz w:val="22"/>
          <w:szCs w:val="22"/>
        </w:rPr>
        <w:t>Квартира должна соответствовать Техническим характеристикам, указанным в Приложении №</w:t>
      </w:r>
      <w:r>
        <w:rPr>
          <w:sz w:val="22"/>
          <w:szCs w:val="22"/>
        </w:rPr>
        <w:t xml:space="preserve"> </w:t>
      </w:r>
      <w:r w:rsidRPr="00582138">
        <w:rPr>
          <w:sz w:val="22"/>
          <w:szCs w:val="22"/>
        </w:rPr>
        <w:t xml:space="preserve">3 к настоящему Договору. </w:t>
      </w:r>
    </w:p>
    <w:p w:rsidR="007069A7" w:rsidRPr="00582138" w:rsidRDefault="007069A7" w:rsidP="007069A7">
      <w:pPr>
        <w:ind w:firstLine="709"/>
        <w:jc w:val="both"/>
        <w:rPr>
          <w:sz w:val="22"/>
          <w:szCs w:val="22"/>
        </w:rPr>
      </w:pPr>
      <w:r w:rsidRPr="00582138">
        <w:rPr>
          <w:b/>
          <w:sz w:val="22"/>
          <w:szCs w:val="22"/>
        </w:rPr>
        <w:lastRenderedPageBreak/>
        <w:t>Общая площадь (проектная)</w:t>
      </w:r>
      <w:r w:rsidRPr="00582138">
        <w:rPr>
          <w:sz w:val="22"/>
          <w:szCs w:val="22"/>
        </w:rPr>
        <w:t>, указанная в Таблице (далее – «</w:t>
      </w:r>
      <w:r w:rsidRPr="00582138">
        <w:rPr>
          <w:b/>
          <w:sz w:val="22"/>
          <w:szCs w:val="22"/>
        </w:rPr>
        <w:t>Проектная общая площадь Квартиры</w:t>
      </w:r>
      <w:r w:rsidRPr="00582138">
        <w:rPr>
          <w:sz w:val="22"/>
          <w:szCs w:val="22"/>
        </w:rPr>
        <w:t>»), определена на основании проектной документации и состоит из суммы площадей всех частей Квартиры, включая площадь помещений вспомогательного использования, предназначенных для удовлетворения гражданами бытовых и иных нужд, связанных с их проживанием в Квартире, за исключением балконов, лоджий, веранд и террас (при их наличии).</w:t>
      </w:r>
    </w:p>
    <w:p w:rsidR="007069A7" w:rsidRPr="00582138" w:rsidRDefault="007069A7" w:rsidP="007069A7">
      <w:pPr>
        <w:tabs>
          <w:tab w:val="num" w:pos="180"/>
          <w:tab w:val="num" w:pos="1125"/>
        </w:tabs>
        <w:ind w:firstLine="709"/>
        <w:jc w:val="both"/>
        <w:rPr>
          <w:sz w:val="22"/>
          <w:szCs w:val="22"/>
        </w:rPr>
      </w:pPr>
      <w:r w:rsidRPr="00582138">
        <w:rPr>
          <w:b/>
          <w:sz w:val="22"/>
          <w:szCs w:val="22"/>
        </w:rPr>
        <w:t>Общая площадь (фактическая)</w:t>
      </w:r>
      <w:r w:rsidRPr="00582138">
        <w:rPr>
          <w:sz w:val="22"/>
          <w:szCs w:val="22"/>
        </w:rPr>
        <w:t xml:space="preserve"> (далее – «</w:t>
      </w:r>
      <w:r w:rsidRPr="00582138">
        <w:rPr>
          <w:b/>
          <w:sz w:val="22"/>
          <w:szCs w:val="22"/>
        </w:rPr>
        <w:t>Фактическая общая площадь Квартиры</w:t>
      </w:r>
      <w:r w:rsidRPr="00582138">
        <w:rPr>
          <w:sz w:val="22"/>
          <w:szCs w:val="22"/>
        </w:rPr>
        <w:t>»), состоящая из суммы площадей всех частей Квартиры, включая площадь помещений вспомогательного использования, предназначенных для удовлетворения гражданами бытовых и иных нужд, связанных с проживанием в Квартире, за исключением балконов, лоджий, веранд и террас (при их наличии), подлежит определению после окончания строительства Здания по результатам обмеров Квартиры юридическим лицом, оказывающим услуги в сфере технической инвентаризации и/или кадастрового учета. Участник долевого строительства уведомлен о том, что в Едином государственном реестре недвижимости может быть указана только Фактическая общая площадь Квартиры (без включения площади балконов, лоджий, веранд и террас).</w:t>
      </w:r>
    </w:p>
    <w:p w:rsidR="007069A7" w:rsidRPr="00582138" w:rsidRDefault="007069A7" w:rsidP="007069A7">
      <w:pPr>
        <w:ind w:firstLine="709"/>
        <w:jc w:val="both"/>
        <w:rPr>
          <w:sz w:val="22"/>
          <w:szCs w:val="22"/>
        </w:rPr>
      </w:pPr>
      <w:r w:rsidRPr="00582138">
        <w:rPr>
          <w:b/>
          <w:sz w:val="22"/>
          <w:szCs w:val="22"/>
        </w:rPr>
        <w:t>Общая приведенная площадь (проектная)</w:t>
      </w:r>
      <w:r w:rsidRPr="00582138">
        <w:rPr>
          <w:sz w:val="22"/>
          <w:szCs w:val="22"/>
        </w:rPr>
        <w:t>, указанная в Таблице (далее – «</w:t>
      </w:r>
      <w:r w:rsidRPr="00582138">
        <w:rPr>
          <w:b/>
          <w:sz w:val="22"/>
          <w:szCs w:val="22"/>
        </w:rPr>
        <w:t>Проектная общая приведенная площадь Квартиры</w:t>
      </w:r>
      <w:r w:rsidRPr="00582138">
        <w:rPr>
          <w:sz w:val="22"/>
          <w:szCs w:val="22"/>
        </w:rPr>
        <w:t>»), определена Застройщиком на основании проектной документации и состоит из суммы Проектной общей площади Квартиры и площади лоджии, веранды, балкона, террасы (при их наличии) с понижающими коэффициентами, установленными на дату заключения Договора уполномоченным федеральным органом исполнительной власти, осуществляющим государственное регулирование в области долевого строительства: для лоджий – 0,5; для балконов – 0,3; для террас – 0,3; для веранд – 1,0. Проектная общая приведенная площадь Квартиры применяется Сторонами для расчета Цены Договора на дату заключения настоящего Договора.</w:t>
      </w:r>
    </w:p>
    <w:p w:rsidR="007069A7" w:rsidRPr="00582138" w:rsidRDefault="007069A7" w:rsidP="007069A7">
      <w:pPr>
        <w:ind w:firstLine="709"/>
        <w:jc w:val="both"/>
        <w:rPr>
          <w:sz w:val="22"/>
          <w:szCs w:val="22"/>
        </w:rPr>
      </w:pPr>
      <w:r w:rsidRPr="00582138">
        <w:rPr>
          <w:b/>
          <w:sz w:val="22"/>
          <w:szCs w:val="22"/>
        </w:rPr>
        <w:t>Общая приведенная площадь (фактическая)</w:t>
      </w:r>
      <w:r w:rsidRPr="00582138">
        <w:rPr>
          <w:sz w:val="22"/>
          <w:szCs w:val="22"/>
        </w:rPr>
        <w:t xml:space="preserve"> (далее – «</w:t>
      </w:r>
      <w:r w:rsidRPr="00582138">
        <w:rPr>
          <w:b/>
          <w:sz w:val="22"/>
          <w:szCs w:val="22"/>
        </w:rPr>
        <w:t>Общая приведенная площадь Квартиры</w:t>
      </w:r>
      <w:r w:rsidRPr="00582138">
        <w:rPr>
          <w:sz w:val="22"/>
          <w:szCs w:val="22"/>
        </w:rPr>
        <w:t xml:space="preserve">»), состоящая из суммы Фактической общей площади Квартиры и площади лоджии, веранды, балкона, террасы (при их наличии) с понижающими коэффициентами, установленными уполномоченным федеральным органом исполнительной власти, осуществляющим государственное регулирование в области долевого строительства, подлежит определению после окончания строительства Здания по результатам обмеров Квартиры юридическим лицом, оказывающим услуги в сфере технической инвентаризации и/или кадастрового учета. Общая приведенная площадь Квартиры используется для определения окончательной Цены Договора и для проведения Сторонами взаиморасчетов на основании </w:t>
      </w:r>
      <w:r>
        <w:rPr>
          <w:sz w:val="22"/>
          <w:szCs w:val="22"/>
        </w:rPr>
        <w:t>п. 4.6</w:t>
      </w:r>
      <w:r w:rsidRPr="00582138">
        <w:rPr>
          <w:sz w:val="22"/>
          <w:szCs w:val="22"/>
        </w:rPr>
        <w:t xml:space="preserve"> Договора. </w:t>
      </w:r>
    </w:p>
    <w:p w:rsidR="007069A7" w:rsidRPr="008A4344" w:rsidRDefault="007069A7" w:rsidP="007069A7">
      <w:pPr>
        <w:ind w:firstLine="709"/>
        <w:jc w:val="both"/>
        <w:rPr>
          <w:sz w:val="22"/>
          <w:szCs w:val="22"/>
        </w:rPr>
      </w:pPr>
      <w:r w:rsidRPr="008A4344">
        <w:rPr>
          <w:sz w:val="22"/>
          <w:szCs w:val="22"/>
        </w:rPr>
        <w:t>Сторонами допускается отклонение Общей приведенной площади Квартиры от Проектной общей приведенной площади Квартиры (как в большую, так и в меньшую сторону) не более чем на 5% (Пять процентов). Изменение площади Квартиры в указанных пределах не является нарушением условий Договора со стороны Застройщика.</w:t>
      </w:r>
    </w:p>
    <w:p w:rsidR="007069A7" w:rsidRPr="00582138" w:rsidRDefault="007069A7" w:rsidP="007069A7">
      <w:pPr>
        <w:tabs>
          <w:tab w:val="num" w:pos="180"/>
          <w:tab w:val="num" w:pos="1125"/>
        </w:tabs>
        <w:ind w:firstLine="709"/>
        <w:jc w:val="both"/>
        <w:rPr>
          <w:sz w:val="22"/>
          <w:szCs w:val="22"/>
        </w:rPr>
      </w:pPr>
      <w:r w:rsidRPr="00582138">
        <w:rPr>
          <w:sz w:val="22"/>
          <w:szCs w:val="22"/>
        </w:rPr>
        <w:t>План Квартиры, отображающий в графической форме расположение по отношению друг к другу частей Квартиры: комнат, помещений вспомогательного использования, лоджий, веранд, балконов, террас (при их наличии) (далее – «Планировка Квартиры»), и местоположение Квартиры на этаже Здания содержатся в Приложении № 2 к Договору.</w:t>
      </w:r>
    </w:p>
    <w:p w:rsidR="007069A7" w:rsidRPr="00582138" w:rsidRDefault="007069A7" w:rsidP="007069A7">
      <w:pPr>
        <w:ind w:firstLine="720"/>
        <w:jc w:val="both"/>
        <w:rPr>
          <w:sz w:val="22"/>
          <w:szCs w:val="22"/>
        </w:rPr>
      </w:pPr>
      <w:r w:rsidRPr="00582138">
        <w:rPr>
          <w:sz w:val="22"/>
          <w:szCs w:val="22"/>
        </w:rPr>
        <w:t>1.3. Указанный в п. 1.1 настоящего Договора адрес является строительным адресом Здания. Почтовый адрес будет присвоен Зданию после его ввода в эксплуатацию и может отличаться от строительного адреса Здания.</w:t>
      </w:r>
    </w:p>
    <w:p w:rsidR="00157C90" w:rsidRPr="00582138" w:rsidRDefault="00157C90" w:rsidP="00157C90">
      <w:pPr>
        <w:tabs>
          <w:tab w:val="num" w:pos="180"/>
          <w:tab w:val="num" w:pos="1125"/>
        </w:tabs>
        <w:ind w:firstLine="720"/>
        <w:jc w:val="both"/>
        <w:rPr>
          <w:sz w:val="22"/>
          <w:szCs w:val="22"/>
        </w:rPr>
      </w:pPr>
      <w:r w:rsidRPr="00582138">
        <w:rPr>
          <w:sz w:val="22"/>
          <w:szCs w:val="22"/>
        </w:rPr>
        <w:t>1.</w:t>
      </w:r>
      <w:r w:rsidR="001E15E0" w:rsidRPr="00582138">
        <w:rPr>
          <w:sz w:val="22"/>
          <w:szCs w:val="22"/>
        </w:rPr>
        <w:t>4</w:t>
      </w:r>
      <w:r w:rsidRPr="00582138">
        <w:rPr>
          <w:sz w:val="22"/>
          <w:szCs w:val="22"/>
        </w:rPr>
        <w:t xml:space="preserve">. Предполагаемый срок получения разрешения на ввод в эксплуатацию </w:t>
      </w:r>
      <w:r w:rsidR="00D3428F" w:rsidRPr="00582138">
        <w:rPr>
          <w:sz w:val="22"/>
          <w:szCs w:val="22"/>
        </w:rPr>
        <w:t>Здания</w:t>
      </w:r>
      <w:r w:rsidRPr="00582138">
        <w:rPr>
          <w:sz w:val="22"/>
          <w:szCs w:val="22"/>
        </w:rPr>
        <w:t xml:space="preserve"> в соответствии с примерным графиком реализации проекта строительства, указанным в Проектной декларации, - </w:t>
      </w:r>
      <w:r w:rsidR="007069A7">
        <w:rPr>
          <w:b/>
          <w:sz w:val="22"/>
          <w:szCs w:val="22"/>
          <w:lang w:val="en-US"/>
        </w:rPr>
        <w:t>II</w:t>
      </w:r>
      <w:r w:rsidR="0033648A">
        <w:rPr>
          <w:b/>
          <w:sz w:val="22"/>
          <w:szCs w:val="22"/>
        </w:rPr>
        <w:t xml:space="preserve"> </w:t>
      </w:r>
      <w:r w:rsidR="007069A7">
        <w:rPr>
          <w:b/>
          <w:sz w:val="22"/>
          <w:szCs w:val="22"/>
        </w:rPr>
        <w:t>квартал</w:t>
      </w:r>
      <w:r w:rsidR="000B53D1">
        <w:rPr>
          <w:b/>
          <w:sz w:val="22"/>
          <w:szCs w:val="22"/>
        </w:rPr>
        <w:t xml:space="preserve"> 2025</w:t>
      </w:r>
      <w:r w:rsidRPr="00582138">
        <w:rPr>
          <w:b/>
          <w:sz w:val="22"/>
          <w:szCs w:val="22"/>
        </w:rPr>
        <w:t xml:space="preserve"> года</w:t>
      </w:r>
      <w:r w:rsidRPr="00582138">
        <w:rPr>
          <w:sz w:val="22"/>
          <w:szCs w:val="22"/>
        </w:rPr>
        <w:t>.</w:t>
      </w:r>
    </w:p>
    <w:p w:rsidR="001C4995" w:rsidRDefault="00157C90" w:rsidP="001C4995">
      <w:pPr>
        <w:tabs>
          <w:tab w:val="num" w:pos="180"/>
          <w:tab w:val="num" w:pos="1125"/>
        </w:tabs>
        <w:ind w:firstLine="720"/>
        <w:jc w:val="both"/>
        <w:rPr>
          <w:sz w:val="22"/>
          <w:szCs w:val="22"/>
        </w:rPr>
      </w:pPr>
      <w:r w:rsidRPr="00582138">
        <w:rPr>
          <w:sz w:val="22"/>
          <w:szCs w:val="22"/>
        </w:rPr>
        <w:t>1.</w:t>
      </w:r>
      <w:r w:rsidR="001E15E0" w:rsidRPr="00582138">
        <w:rPr>
          <w:sz w:val="22"/>
          <w:szCs w:val="22"/>
        </w:rPr>
        <w:t>5</w:t>
      </w:r>
      <w:r w:rsidRPr="00582138">
        <w:rPr>
          <w:sz w:val="22"/>
          <w:szCs w:val="22"/>
        </w:rPr>
        <w:t xml:space="preserve">. Срок передачи Застройщиком Квартиры Участнику долевого строительства - </w:t>
      </w:r>
      <w:r w:rsidRPr="00D85A8A">
        <w:rPr>
          <w:b/>
          <w:sz w:val="22"/>
          <w:szCs w:val="22"/>
        </w:rPr>
        <w:t xml:space="preserve">не позднее </w:t>
      </w:r>
      <w:r w:rsidR="007069A7">
        <w:rPr>
          <w:b/>
          <w:sz w:val="22"/>
          <w:szCs w:val="22"/>
        </w:rPr>
        <w:t>31</w:t>
      </w:r>
      <w:r w:rsidR="00B57F11" w:rsidRPr="00D85A8A">
        <w:rPr>
          <w:b/>
          <w:sz w:val="22"/>
          <w:szCs w:val="22"/>
        </w:rPr>
        <w:t xml:space="preserve"> </w:t>
      </w:r>
      <w:r w:rsidR="007069A7">
        <w:rPr>
          <w:b/>
          <w:sz w:val="22"/>
          <w:szCs w:val="22"/>
        </w:rPr>
        <w:t>декабря</w:t>
      </w:r>
      <w:r w:rsidR="001C4995">
        <w:rPr>
          <w:b/>
          <w:sz w:val="22"/>
          <w:szCs w:val="22"/>
        </w:rPr>
        <w:t xml:space="preserve"> 2025</w:t>
      </w:r>
      <w:r w:rsidR="00B57F11" w:rsidRPr="00D85A8A">
        <w:rPr>
          <w:b/>
          <w:sz w:val="22"/>
          <w:szCs w:val="22"/>
        </w:rPr>
        <w:t xml:space="preserve"> </w:t>
      </w:r>
      <w:r w:rsidR="003A25BF" w:rsidRPr="00D85A8A">
        <w:rPr>
          <w:b/>
          <w:sz w:val="22"/>
          <w:szCs w:val="22"/>
        </w:rPr>
        <w:t>года</w:t>
      </w:r>
      <w:r w:rsidRPr="00D85A8A">
        <w:rPr>
          <w:sz w:val="22"/>
          <w:szCs w:val="22"/>
        </w:rPr>
        <w:t>.</w:t>
      </w:r>
    </w:p>
    <w:p w:rsidR="00F40911" w:rsidRDefault="00F40911" w:rsidP="00F40911">
      <w:pPr>
        <w:ind w:firstLine="709"/>
        <w:jc w:val="both"/>
        <w:rPr>
          <w:rFonts w:eastAsia="Times New Roman"/>
          <w:sz w:val="22"/>
          <w:szCs w:val="22"/>
        </w:rPr>
      </w:pPr>
      <w:r w:rsidRPr="00327398">
        <w:rPr>
          <w:rFonts w:eastAsia="Times New Roman"/>
          <w:sz w:val="22"/>
          <w:szCs w:val="22"/>
        </w:rPr>
        <w:t>Срок передачи Застройщиком Объекта долевого строительс</w:t>
      </w:r>
      <w:r>
        <w:rPr>
          <w:rFonts w:eastAsia="Times New Roman"/>
          <w:sz w:val="22"/>
          <w:szCs w:val="22"/>
        </w:rPr>
        <w:t>т</w:t>
      </w:r>
      <w:r w:rsidRPr="00327398">
        <w:rPr>
          <w:rFonts w:eastAsia="Times New Roman"/>
          <w:sz w:val="22"/>
          <w:szCs w:val="22"/>
        </w:rPr>
        <w:t>ва Участнику долевого строительства может быть изменен в случае наступления обстоятельств и событий, не зависящих от Застройщика. В случае если строительство многоквартирного жилого дома не может быть завершено в предусмотренный Договором срок Застройщик не позднее, чем за 2 (два) месяца до истечения указанного срока обязан направить Участнику долевого строительства соответствующее предложение об изменении Договора.</w:t>
      </w:r>
    </w:p>
    <w:p w:rsidR="00D63041" w:rsidRPr="00582138" w:rsidRDefault="00AD4282" w:rsidP="00D63041">
      <w:pPr>
        <w:tabs>
          <w:tab w:val="num" w:pos="180"/>
          <w:tab w:val="num" w:pos="1125"/>
        </w:tabs>
        <w:ind w:firstLine="720"/>
        <w:jc w:val="both"/>
        <w:rPr>
          <w:sz w:val="22"/>
          <w:szCs w:val="22"/>
        </w:rPr>
      </w:pPr>
      <w:r w:rsidRPr="00582138">
        <w:rPr>
          <w:sz w:val="22"/>
          <w:szCs w:val="22"/>
        </w:rPr>
        <w:t>1.</w:t>
      </w:r>
      <w:r w:rsidR="001E15E0" w:rsidRPr="00582138">
        <w:rPr>
          <w:sz w:val="22"/>
          <w:szCs w:val="22"/>
        </w:rPr>
        <w:t>6</w:t>
      </w:r>
      <w:r w:rsidR="00D63041" w:rsidRPr="00582138">
        <w:rPr>
          <w:sz w:val="22"/>
          <w:szCs w:val="22"/>
        </w:rPr>
        <w:t xml:space="preserve">. </w:t>
      </w:r>
      <w:r w:rsidR="000330BE" w:rsidRPr="00582138">
        <w:rPr>
          <w:sz w:val="22"/>
          <w:szCs w:val="22"/>
        </w:rPr>
        <w:t xml:space="preserve">Застройщик гарантирует отсутствие иных договоров участия в долевом </w:t>
      </w:r>
      <w:r w:rsidR="00374064" w:rsidRPr="00582138">
        <w:rPr>
          <w:sz w:val="22"/>
          <w:szCs w:val="22"/>
        </w:rPr>
        <w:t>строительстве, заключенных</w:t>
      </w:r>
      <w:r w:rsidR="000330BE" w:rsidRPr="00582138">
        <w:rPr>
          <w:sz w:val="22"/>
          <w:szCs w:val="22"/>
        </w:rPr>
        <w:t xml:space="preserve"> в отношении </w:t>
      </w:r>
      <w:r w:rsidR="00CE527D" w:rsidRPr="00582138">
        <w:rPr>
          <w:sz w:val="22"/>
          <w:szCs w:val="22"/>
        </w:rPr>
        <w:t>Квартиры</w:t>
      </w:r>
      <w:r w:rsidR="000330BE" w:rsidRPr="00582138">
        <w:rPr>
          <w:sz w:val="22"/>
          <w:szCs w:val="22"/>
        </w:rPr>
        <w:t>, а также каких-либо обременений правами третьих лиц и иных правовых ограничений</w:t>
      </w:r>
      <w:r w:rsidR="00847B85" w:rsidRPr="00582138">
        <w:rPr>
          <w:sz w:val="22"/>
          <w:szCs w:val="22"/>
        </w:rPr>
        <w:t xml:space="preserve"> на Квартиру</w:t>
      </w:r>
      <w:r w:rsidR="000330BE" w:rsidRPr="00582138">
        <w:rPr>
          <w:sz w:val="22"/>
          <w:szCs w:val="22"/>
        </w:rPr>
        <w:t xml:space="preserve">. После подписания настоящего Договора Застройщик обязуется не осуществлять действий, связанных с возможным обременением правами третьих лиц </w:t>
      </w:r>
      <w:r w:rsidR="00CE527D" w:rsidRPr="00582138">
        <w:rPr>
          <w:sz w:val="22"/>
          <w:szCs w:val="22"/>
        </w:rPr>
        <w:t>Квартиры</w:t>
      </w:r>
      <w:r w:rsidR="000330BE" w:rsidRPr="00582138">
        <w:rPr>
          <w:sz w:val="22"/>
          <w:szCs w:val="22"/>
        </w:rPr>
        <w:t>.</w:t>
      </w:r>
    </w:p>
    <w:p w:rsidR="000D3B2E" w:rsidRPr="00794670" w:rsidRDefault="000D3B2E" w:rsidP="000D3B2E">
      <w:pPr>
        <w:tabs>
          <w:tab w:val="num" w:pos="180"/>
          <w:tab w:val="num" w:pos="1125"/>
        </w:tabs>
        <w:ind w:firstLine="720"/>
        <w:jc w:val="both"/>
        <w:rPr>
          <w:sz w:val="22"/>
          <w:szCs w:val="22"/>
        </w:rPr>
      </w:pPr>
      <w:r w:rsidRPr="00794670">
        <w:rPr>
          <w:sz w:val="22"/>
          <w:szCs w:val="22"/>
        </w:rPr>
        <w:t xml:space="preserve">1.7. Исполнение обязательств Участника долевого строительства по оплате денежных средств, предусмотренных настоящим Договором осуществляется посредством трёхстороннего договора эскроу </w:t>
      </w:r>
      <w:r w:rsidRPr="00794670">
        <w:rPr>
          <w:sz w:val="22"/>
          <w:szCs w:val="22"/>
        </w:rPr>
        <w:lastRenderedPageBreak/>
        <w:t>через Эскроу-агента (Акцептанта), которым является Акционерное общество «Акционерный Банк «РОССИЯ» являющийся кредитной организацией по законодательству Российской Федерации (Генеральная лицензия Банка России на осуществление банковских операций  №</w:t>
      </w:r>
      <w:r>
        <w:rPr>
          <w:sz w:val="22"/>
          <w:szCs w:val="22"/>
        </w:rPr>
        <w:t xml:space="preserve"> </w:t>
      </w:r>
      <w:r w:rsidRPr="00794670">
        <w:rPr>
          <w:sz w:val="22"/>
          <w:szCs w:val="22"/>
        </w:rPr>
        <w:t>328 от 01 сентября 2016 г.), юридический адрес: 191124, Российская Федерация, город Санкт-Петербург, пл. Растрелли, д.</w:t>
      </w:r>
      <w:r w:rsidR="00DD325F">
        <w:rPr>
          <w:sz w:val="22"/>
          <w:szCs w:val="22"/>
        </w:rPr>
        <w:t xml:space="preserve"> 2, стр. 1</w:t>
      </w:r>
      <w:r w:rsidRPr="00794670">
        <w:rPr>
          <w:sz w:val="22"/>
          <w:szCs w:val="22"/>
        </w:rPr>
        <w:t>, адрес электронной почты: bank@abr.ru, номер телефона: +</w:t>
      </w:r>
      <w:r>
        <w:rPr>
          <w:sz w:val="22"/>
          <w:szCs w:val="22"/>
        </w:rPr>
        <w:t xml:space="preserve"> </w:t>
      </w:r>
      <w:r w:rsidRPr="00794670">
        <w:rPr>
          <w:sz w:val="22"/>
          <w:szCs w:val="22"/>
        </w:rPr>
        <w:t>7 (3652) 549-601, ОГРН 1027800000084, ИНН 7831000122, к/счет RUR №</w:t>
      </w:r>
      <w:r>
        <w:rPr>
          <w:sz w:val="22"/>
          <w:szCs w:val="22"/>
        </w:rPr>
        <w:t xml:space="preserve"> </w:t>
      </w:r>
      <w:r w:rsidRPr="00794670">
        <w:rPr>
          <w:sz w:val="22"/>
          <w:szCs w:val="22"/>
        </w:rPr>
        <w:t>30101810800000000861 в Северо-Западном ГУ Банка России, БИК 044030861, далее по тексту также «Банк/Эскроу-агент».</w:t>
      </w:r>
    </w:p>
    <w:p w:rsidR="000D3B2E" w:rsidRDefault="000D3B2E" w:rsidP="000D3B2E">
      <w:pPr>
        <w:suppressAutoHyphens/>
        <w:autoSpaceDN w:val="0"/>
        <w:ind w:firstLine="709"/>
        <w:jc w:val="both"/>
        <w:textAlignment w:val="baseline"/>
        <w:rPr>
          <w:sz w:val="22"/>
          <w:szCs w:val="22"/>
        </w:rPr>
      </w:pPr>
      <w:r w:rsidRPr="00794670">
        <w:rPr>
          <w:sz w:val="22"/>
          <w:szCs w:val="22"/>
        </w:rPr>
        <w:t xml:space="preserve">1.8. Настоящим Участник долевого строительства и Застройщик (Оференты) предлагают Эскроу-агенту (Акцептанту) заключить трехсторонний договор эскроу в рамках Общих условий открытия и совершения операций по счетам эскроу, утвержденных </w:t>
      </w:r>
      <w:r w:rsidR="003235F4" w:rsidRPr="00C52FD9">
        <w:rPr>
          <w:sz w:val="22"/>
          <w:szCs w:val="22"/>
        </w:rPr>
        <w:t xml:space="preserve">Соглашением № </w:t>
      </w:r>
      <w:r w:rsidR="007069A7">
        <w:rPr>
          <w:sz w:val="22"/>
          <w:szCs w:val="22"/>
        </w:rPr>
        <w:t>____________ от «__</w:t>
      </w:r>
      <w:r w:rsidR="003235F4" w:rsidRPr="00C52FD9">
        <w:rPr>
          <w:sz w:val="22"/>
          <w:szCs w:val="22"/>
        </w:rPr>
        <w:t xml:space="preserve">» </w:t>
      </w:r>
      <w:r w:rsidR="007069A7">
        <w:rPr>
          <w:sz w:val="22"/>
          <w:szCs w:val="22"/>
        </w:rPr>
        <w:t>___________ 2024</w:t>
      </w:r>
      <w:r w:rsidR="003235F4" w:rsidRPr="00C52FD9">
        <w:rPr>
          <w:sz w:val="22"/>
          <w:szCs w:val="22"/>
        </w:rPr>
        <w:t xml:space="preserve"> г.</w:t>
      </w:r>
      <w:r w:rsidR="003235F4" w:rsidRPr="00794670">
        <w:rPr>
          <w:sz w:val="22"/>
          <w:szCs w:val="22"/>
        </w:rPr>
        <w:t xml:space="preserve"> </w:t>
      </w:r>
      <w:r w:rsidRPr="00794670">
        <w:rPr>
          <w:sz w:val="22"/>
          <w:szCs w:val="22"/>
        </w:rPr>
        <w:t>заключенного между Эскроу-агентом (Банком) и Застройщиком (Бенефициаром), открываемым для осуществления расчетов с Застройщиком по договору участия в долевом строительстве в соответствии с Федеральным законом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в Акционерное общество «Акционерный Банк «РОССИЯ» (далее – Общие условия), размещенных на официальном сайте Эскроу-агента в сети Интернет по адресу www.abr.ru, и настоящего Договора, путём открытия Акцептантом специального счета эскроу в порядке, предусмотренном Общими условиями (далее – Договор Эскроу).</w:t>
      </w:r>
    </w:p>
    <w:p w:rsidR="000D3B2E" w:rsidRPr="00582138" w:rsidRDefault="000D3B2E" w:rsidP="000D3B2E">
      <w:pPr>
        <w:suppressAutoHyphens/>
        <w:autoSpaceDN w:val="0"/>
        <w:ind w:firstLine="709"/>
        <w:jc w:val="both"/>
        <w:textAlignment w:val="baseline"/>
        <w:rPr>
          <w:sz w:val="22"/>
          <w:szCs w:val="22"/>
        </w:rPr>
      </w:pPr>
      <w:r w:rsidRPr="00582138">
        <w:rPr>
          <w:sz w:val="22"/>
          <w:szCs w:val="22"/>
        </w:rPr>
        <w:t xml:space="preserve">1.9. Оференты считают себя заключившими Договор Эскроу в случае принятия (акцепта) Акцептантом настоящей оферты Участника </w:t>
      </w:r>
      <w:r>
        <w:rPr>
          <w:sz w:val="22"/>
          <w:szCs w:val="22"/>
        </w:rPr>
        <w:t xml:space="preserve">долевого строительства </w:t>
      </w:r>
      <w:r w:rsidRPr="00582138">
        <w:rPr>
          <w:sz w:val="22"/>
          <w:szCs w:val="22"/>
        </w:rPr>
        <w:t>и Застройщика путем открытия Акцептантом счета эскроу на имя Участника</w:t>
      </w:r>
      <w:r>
        <w:rPr>
          <w:sz w:val="22"/>
          <w:szCs w:val="22"/>
        </w:rPr>
        <w:t xml:space="preserve"> долевого строительства</w:t>
      </w:r>
      <w:r w:rsidRPr="00582138">
        <w:rPr>
          <w:sz w:val="22"/>
          <w:szCs w:val="22"/>
        </w:rPr>
        <w:t>.</w:t>
      </w:r>
    </w:p>
    <w:p w:rsidR="000D3B2E" w:rsidRPr="00582138" w:rsidRDefault="000D3B2E" w:rsidP="000D3B2E">
      <w:pPr>
        <w:suppressAutoHyphens/>
        <w:autoSpaceDN w:val="0"/>
        <w:ind w:firstLine="709"/>
        <w:jc w:val="both"/>
        <w:textAlignment w:val="baseline"/>
        <w:rPr>
          <w:sz w:val="22"/>
          <w:szCs w:val="22"/>
        </w:rPr>
      </w:pPr>
      <w:r w:rsidRPr="00582138">
        <w:rPr>
          <w:sz w:val="22"/>
          <w:szCs w:val="22"/>
        </w:rPr>
        <w:t>Договор Эскроу считается заключенным Сторона</w:t>
      </w:r>
      <w:r>
        <w:rPr>
          <w:sz w:val="22"/>
          <w:szCs w:val="22"/>
        </w:rPr>
        <w:t>ми с даты акцептования Эскроу-</w:t>
      </w:r>
      <w:r w:rsidRPr="00582138">
        <w:rPr>
          <w:sz w:val="22"/>
          <w:szCs w:val="22"/>
        </w:rPr>
        <w:t>агентом заявления на открытие счета эскроу, представленного Участником</w:t>
      </w:r>
      <w:r>
        <w:rPr>
          <w:sz w:val="22"/>
          <w:szCs w:val="22"/>
        </w:rPr>
        <w:t xml:space="preserve"> долевого строительства</w:t>
      </w:r>
      <w:r w:rsidRPr="00582138">
        <w:rPr>
          <w:sz w:val="22"/>
          <w:szCs w:val="22"/>
        </w:rPr>
        <w:t xml:space="preserve">, и предоставления Участником </w:t>
      </w:r>
      <w:r>
        <w:rPr>
          <w:sz w:val="22"/>
          <w:szCs w:val="22"/>
        </w:rPr>
        <w:t xml:space="preserve">долевого строительства </w:t>
      </w:r>
      <w:r w:rsidRPr="00582138">
        <w:rPr>
          <w:sz w:val="22"/>
          <w:szCs w:val="22"/>
        </w:rPr>
        <w:t>и Застройщиком необходимого перечня документов, предусмотренного Общими условиями.</w:t>
      </w:r>
    </w:p>
    <w:p w:rsidR="000D3B2E" w:rsidRPr="00582138" w:rsidRDefault="000D3B2E" w:rsidP="000D3B2E">
      <w:pPr>
        <w:suppressAutoHyphens/>
        <w:autoSpaceDN w:val="0"/>
        <w:ind w:firstLine="709"/>
        <w:jc w:val="both"/>
        <w:textAlignment w:val="baseline"/>
        <w:rPr>
          <w:sz w:val="22"/>
          <w:szCs w:val="22"/>
        </w:rPr>
      </w:pPr>
      <w:r w:rsidRPr="00582138">
        <w:rPr>
          <w:sz w:val="22"/>
          <w:szCs w:val="22"/>
        </w:rPr>
        <w:t xml:space="preserve">1.10. Настоящим Застройщик поручает Участнику </w:t>
      </w:r>
      <w:r>
        <w:rPr>
          <w:sz w:val="22"/>
          <w:szCs w:val="22"/>
        </w:rPr>
        <w:t xml:space="preserve">долевого строительства </w:t>
      </w:r>
      <w:r w:rsidRPr="00582138">
        <w:rPr>
          <w:sz w:val="22"/>
          <w:szCs w:val="22"/>
        </w:rPr>
        <w:t xml:space="preserve">предоставить Эскроу-агенту документы, указанные в Общих условиях, для заключения Договора Эскроу и открытия специального счета эскроу/внесения изменений в Договор Эскроу.  </w:t>
      </w:r>
    </w:p>
    <w:p w:rsidR="00FA6F6A" w:rsidRPr="00582138" w:rsidRDefault="00FA6F6A" w:rsidP="00FA6F6A">
      <w:pPr>
        <w:suppressAutoHyphens/>
        <w:autoSpaceDN w:val="0"/>
        <w:ind w:firstLine="709"/>
        <w:jc w:val="both"/>
        <w:textAlignment w:val="baseline"/>
        <w:rPr>
          <w:sz w:val="22"/>
          <w:szCs w:val="22"/>
        </w:rPr>
      </w:pPr>
      <w:r w:rsidRPr="0048333E">
        <w:rPr>
          <w:sz w:val="22"/>
          <w:szCs w:val="22"/>
        </w:rPr>
        <w:t>1.11. Участник обязуется в течение 5</w:t>
      </w:r>
      <w:r w:rsidRPr="003672C0">
        <w:rPr>
          <w:sz w:val="22"/>
          <w:szCs w:val="22"/>
        </w:rPr>
        <w:t xml:space="preserve"> (Пяти) рабочих дней с даты государственной регистрации настоящего Договора предоставить Эскроу-агенту настоящий Договор, содержащий оферты Участник</w:t>
      </w:r>
      <w:r>
        <w:rPr>
          <w:sz w:val="22"/>
          <w:szCs w:val="22"/>
        </w:rPr>
        <w:t>а</w:t>
      </w:r>
      <w:r w:rsidRPr="003672C0">
        <w:rPr>
          <w:sz w:val="22"/>
          <w:szCs w:val="22"/>
        </w:rPr>
        <w:t xml:space="preserve"> долевого строительства и Застройщика о заключении Договора Эскроу, подать заявление на открытие счета эскроу и внести на счет эскроу цену настоящего Договора (депонируемую сумму) в</w:t>
      </w:r>
      <w:r>
        <w:rPr>
          <w:sz w:val="22"/>
          <w:szCs w:val="22"/>
        </w:rPr>
        <w:t xml:space="preserve"> размере и порядке, указанных в пункте 4.3 и 4.5</w:t>
      </w:r>
      <w:r w:rsidRPr="003672C0">
        <w:rPr>
          <w:sz w:val="22"/>
          <w:szCs w:val="22"/>
        </w:rPr>
        <w:t xml:space="preserve"> настоящего Договора.</w:t>
      </w:r>
    </w:p>
    <w:p w:rsidR="000D3B2E" w:rsidRPr="00582138" w:rsidRDefault="000D3B2E" w:rsidP="000D3B2E">
      <w:pPr>
        <w:suppressAutoHyphens/>
        <w:autoSpaceDN w:val="0"/>
        <w:ind w:firstLine="709"/>
        <w:jc w:val="both"/>
        <w:textAlignment w:val="baseline"/>
        <w:rPr>
          <w:sz w:val="22"/>
          <w:szCs w:val="22"/>
        </w:rPr>
      </w:pPr>
      <w:r w:rsidRPr="00582138">
        <w:rPr>
          <w:sz w:val="22"/>
          <w:szCs w:val="22"/>
        </w:rPr>
        <w:t>Реквизиты счета Участника</w:t>
      </w:r>
      <w:r>
        <w:rPr>
          <w:sz w:val="22"/>
          <w:szCs w:val="22"/>
        </w:rPr>
        <w:t xml:space="preserve"> долевого строительства</w:t>
      </w:r>
      <w:r w:rsidRPr="00582138">
        <w:rPr>
          <w:sz w:val="22"/>
          <w:szCs w:val="22"/>
        </w:rPr>
        <w:t>, открытого у Эскроу-агента, для возврата депонируемой суммы, при наличии оснований по Договору Эскроу, а также информация о залогодержателе и реквизиты залогового счета, на который Эскроу-агентом перечисляются денежные средства, если настоящий Договор содержит указание на использование Участником заемных средств для оплаты цены настоящего Договора, указываются в Заявлении на открытие счета эскроу.</w:t>
      </w:r>
    </w:p>
    <w:p w:rsidR="000D3B2E" w:rsidRPr="00582138" w:rsidRDefault="000D3B2E" w:rsidP="000D3B2E">
      <w:pPr>
        <w:tabs>
          <w:tab w:val="num" w:pos="180"/>
          <w:tab w:val="num" w:pos="1125"/>
        </w:tabs>
        <w:ind w:firstLine="709"/>
        <w:jc w:val="both"/>
        <w:rPr>
          <w:sz w:val="22"/>
          <w:szCs w:val="22"/>
        </w:rPr>
      </w:pPr>
      <w:r w:rsidRPr="00582138">
        <w:rPr>
          <w:sz w:val="22"/>
          <w:szCs w:val="22"/>
        </w:rPr>
        <w:t xml:space="preserve">1.12. Квартира передается Участнику долевого строительства в состоянии, требующем проведения дополнительных работ по доведению Квартиры до полной готовности: горизонтальной разводки систем электроснабжения, водоснабжения, </w:t>
      </w:r>
      <w:proofErr w:type="spellStart"/>
      <w:r w:rsidRPr="00582138">
        <w:rPr>
          <w:sz w:val="22"/>
          <w:szCs w:val="22"/>
        </w:rPr>
        <w:t>канализования</w:t>
      </w:r>
      <w:proofErr w:type="spellEnd"/>
      <w:r w:rsidRPr="00582138">
        <w:rPr>
          <w:sz w:val="22"/>
          <w:szCs w:val="22"/>
        </w:rPr>
        <w:t>, отделки Квартиры и инженерного оборудования (отделки стен, полов и потолков любыми отделочными материалами, любых других отделочных работ и материалов, которые попадают по законодательству Российской Федерации под определение «отделочных работ», «отделочных материалов») и т.д.</w:t>
      </w:r>
    </w:p>
    <w:p w:rsidR="000330BE" w:rsidRPr="00582138" w:rsidRDefault="000330BE" w:rsidP="00E57999">
      <w:pPr>
        <w:tabs>
          <w:tab w:val="num" w:pos="180"/>
          <w:tab w:val="num" w:pos="710"/>
        </w:tabs>
        <w:ind w:firstLine="709"/>
        <w:jc w:val="both"/>
        <w:rPr>
          <w:sz w:val="22"/>
          <w:szCs w:val="22"/>
        </w:rPr>
      </w:pPr>
    </w:p>
    <w:p w:rsidR="000330BE" w:rsidRPr="00582138" w:rsidRDefault="000330BE" w:rsidP="00E57999">
      <w:pPr>
        <w:tabs>
          <w:tab w:val="num" w:pos="180"/>
          <w:tab w:val="num" w:pos="1125"/>
        </w:tabs>
        <w:ind w:firstLine="720"/>
        <w:jc w:val="center"/>
        <w:rPr>
          <w:b/>
          <w:sz w:val="22"/>
          <w:szCs w:val="22"/>
        </w:rPr>
      </w:pPr>
      <w:r w:rsidRPr="00582138">
        <w:rPr>
          <w:b/>
          <w:sz w:val="22"/>
          <w:szCs w:val="22"/>
        </w:rPr>
        <w:t>2. Правовое обоснование Договора</w:t>
      </w:r>
    </w:p>
    <w:p w:rsidR="00395919" w:rsidRDefault="000330BE" w:rsidP="00395919">
      <w:pPr>
        <w:tabs>
          <w:tab w:val="num" w:pos="180"/>
          <w:tab w:val="num" w:pos="1125"/>
        </w:tabs>
        <w:ind w:firstLine="709"/>
        <w:jc w:val="both"/>
        <w:rPr>
          <w:sz w:val="22"/>
          <w:szCs w:val="22"/>
        </w:rPr>
      </w:pPr>
      <w:r w:rsidRPr="00582138">
        <w:rPr>
          <w:sz w:val="22"/>
          <w:szCs w:val="22"/>
        </w:rPr>
        <w:t xml:space="preserve">2.1. </w:t>
      </w:r>
      <w:r w:rsidR="0034556F" w:rsidRPr="00582138">
        <w:rPr>
          <w:sz w:val="22"/>
          <w:szCs w:val="22"/>
        </w:rPr>
        <w:t xml:space="preserve">Настоящий </w:t>
      </w:r>
      <w:r w:rsidRPr="00582138">
        <w:rPr>
          <w:sz w:val="22"/>
          <w:szCs w:val="22"/>
        </w:rPr>
        <w:t>Договор заключен в соответствии с Гражданским кодексом Российской Федерации</w:t>
      </w:r>
      <w:r w:rsidR="00D96FCA" w:rsidRPr="00582138">
        <w:rPr>
          <w:sz w:val="22"/>
          <w:szCs w:val="22"/>
        </w:rPr>
        <w:t xml:space="preserve"> (далее – «ГК РФ»)</w:t>
      </w:r>
      <w:r w:rsidRPr="00582138">
        <w:rPr>
          <w:sz w:val="22"/>
          <w:szCs w:val="22"/>
        </w:rPr>
        <w:t xml:space="preserve">, </w:t>
      </w:r>
      <w:r w:rsidR="00100DA6" w:rsidRPr="00582138">
        <w:rPr>
          <w:sz w:val="22"/>
          <w:szCs w:val="22"/>
        </w:rPr>
        <w:t>Федеральным законом от 30.12.2004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– «Федеральный закон «Об участии в долевом строительстве»)</w:t>
      </w:r>
      <w:r w:rsidR="00DB10FE" w:rsidRPr="00582138">
        <w:rPr>
          <w:sz w:val="22"/>
          <w:szCs w:val="22"/>
        </w:rPr>
        <w:t xml:space="preserve"> </w:t>
      </w:r>
      <w:r w:rsidRPr="00582138">
        <w:rPr>
          <w:sz w:val="22"/>
          <w:szCs w:val="22"/>
        </w:rPr>
        <w:t xml:space="preserve">и </w:t>
      </w:r>
      <w:r w:rsidR="00D96FCA" w:rsidRPr="00582138">
        <w:rPr>
          <w:sz w:val="22"/>
          <w:szCs w:val="22"/>
        </w:rPr>
        <w:t>Федеральным законом от 13.07.2015 года № 218-ФЗ «О государственной регистрации недвижимости»</w:t>
      </w:r>
      <w:r w:rsidRPr="00582138">
        <w:rPr>
          <w:sz w:val="22"/>
          <w:szCs w:val="22"/>
        </w:rPr>
        <w:t>.</w:t>
      </w:r>
    </w:p>
    <w:p w:rsidR="00CB7249" w:rsidRPr="00A84539" w:rsidRDefault="00CB7249" w:rsidP="00CB7249">
      <w:pPr>
        <w:tabs>
          <w:tab w:val="num" w:pos="180"/>
          <w:tab w:val="num" w:pos="1125"/>
        </w:tabs>
        <w:ind w:firstLine="709"/>
        <w:jc w:val="both"/>
        <w:rPr>
          <w:sz w:val="22"/>
          <w:szCs w:val="22"/>
        </w:rPr>
      </w:pPr>
      <w:r w:rsidRPr="00A84539">
        <w:rPr>
          <w:rFonts w:eastAsia="Times New Roman"/>
          <w:sz w:val="22"/>
          <w:szCs w:val="22"/>
        </w:rPr>
        <w:t xml:space="preserve">Условием привлечения денежных средств участников долевого строительства Застройщиком является размещение денежных средств участников долевого строительства на счетах эскроу, открытых в </w:t>
      </w:r>
      <w:r>
        <w:rPr>
          <w:rFonts w:eastAsia="Times New Roman"/>
          <w:sz w:val="22"/>
          <w:szCs w:val="22"/>
        </w:rPr>
        <w:t>Акционерно</w:t>
      </w:r>
      <w:r w:rsidRPr="007469D8">
        <w:rPr>
          <w:rFonts w:eastAsia="Times New Roman"/>
          <w:sz w:val="22"/>
          <w:szCs w:val="22"/>
        </w:rPr>
        <w:t>м обществ</w:t>
      </w:r>
      <w:r>
        <w:rPr>
          <w:rFonts w:eastAsia="Times New Roman"/>
          <w:sz w:val="22"/>
          <w:szCs w:val="22"/>
        </w:rPr>
        <w:t>е</w:t>
      </w:r>
      <w:r w:rsidRPr="007469D8">
        <w:rPr>
          <w:rFonts w:eastAsia="Times New Roman"/>
          <w:sz w:val="22"/>
          <w:szCs w:val="22"/>
        </w:rPr>
        <w:t xml:space="preserve"> «Акционерный Банк «РОССИЯ»</w:t>
      </w:r>
      <w:r w:rsidRPr="00A84539">
        <w:rPr>
          <w:rFonts w:eastAsia="Times New Roman"/>
          <w:sz w:val="22"/>
          <w:szCs w:val="22"/>
        </w:rPr>
        <w:t xml:space="preserve"> в порядке, предусмотренном ст. 15.4 </w:t>
      </w:r>
      <w:r w:rsidRPr="00A84539">
        <w:rPr>
          <w:sz w:val="22"/>
          <w:szCs w:val="22"/>
        </w:rPr>
        <w:t>Федерального закона «Об участии в долевом строительстве».</w:t>
      </w:r>
    </w:p>
    <w:p w:rsidR="000330BE" w:rsidRPr="00582138" w:rsidRDefault="000330BE" w:rsidP="006B0DC5">
      <w:pPr>
        <w:tabs>
          <w:tab w:val="num" w:pos="0"/>
          <w:tab w:val="num" w:pos="1125"/>
        </w:tabs>
        <w:ind w:firstLine="720"/>
        <w:jc w:val="both"/>
        <w:rPr>
          <w:sz w:val="22"/>
          <w:szCs w:val="22"/>
        </w:rPr>
      </w:pPr>
      <w:r w:rsidRPr="00582138">
        <w:rPr>
          <w:sz w:val="22"/>
          <w:szCs w:val="22"/>
        </w:rPr>
        <w:t>2.2. Право Застройщика на привлечение денежных средств Участника</w:t>
      </w:r>
      <w:r w:rsidR="00E65FA9" w:rsidRPr="00582138">
        <w:rPr>
          <w:sz w:val="22"/>
          <w:szCs w:val="22"/>
        </w:rPr>
        <w:t xml:space="preserve"> для</w:t>
      </w:r>
      <w:r w:rsidRPr="00582138">
        <w:rPr>
          <w:sz w:val="22"/>
          <w:szCs w:val="22"/>
        </w:rPr>
        <w:t xml:space="preserve"> д</w:t>
      </w:r>
      <w:r w:rsidR="00E57999" w:rsidRPr="00582138">
        <w:rPr>
          <w:sz w:val="22"/>
          <w:szCs w:val="22"/>
        </w:rPr>
        <w:t xml:space="preserve">олевого строительства </w:t>
      </w:r>
      <w:r w:rsidR="008C0306" w:rsidRPr="00582138">
        <w:rPr>
          <w:sz w:val="22"/>
          <w:szCs w:val="22"/>
        </w:rPr>
        <w:t>Квартиры</w:t>
      </w:r>
      <w:r w:rsidRPr="00582138">
        <w:rPr>
          <w:sz w:val="22"/>
          <w:szCs w:val="22"/>
        </w:rPr>
        <w:t xml:space="preserve"> с принятием на себя </w:t>
      </w:r>
      <w:r w:rsidR="00E45015" w:rsidRPr="00582138">
        <w:rPr>
          <w:sz w:val="22"/>
          <w:szCs w:val="22"/>
        </w:rPr>
        <w:t>обязательств,</w:t>
      </w:r>
      <w:r w:rsidRPr="00582138">
        <w:rPr>
          <w:sz w:val="22"/>
          <w:szCs w:val="22"/>
        </w:rPr>
        <w:t xml:space="preserve"> после исполнения которых у Участника долевого строительства возникает право на </w:t>
      </w:r>
      <w:r w:rsidR="008C0306" w:rsidRPr="00582138">
        <w:rPr>
          <w:sz w:val="22"/>
          <w:szCs w:val="22"/>
        </w:rPr>
        <w:t>Квартиру</w:t>
      </w:r>
      <w:r w:rsidRPr="00582138">
        <w:rPr>
          <w:sz w:val="22"/>
          <w:szCs w:val="22"/>
        </w:rPr>
        <w:t xml:space="preserve"> в Здании подтверждают следующие документы:</w:t>
      </w:r>
    </w:p>
    <w:p w:rsidR="000330BE" w:rsidRPr="00582138" w:rsidRDefault="000330BE" w:rsidP="006B0DC5">
      <w:pPr>
        <w:tabs>
          <w:tab w:val="num" w:pos="0"/>
          <w:tab w:val="num" w:pos="1125"/>
        </w:tabs>
        <w:ind w:firstLine="720"/>
        <w:jc w:val="both"/>
        <w:rPr>
          <w:sz w:val="22"/>
          <w:szCs w:val="22"/>
        </w:rPr>
      </w:pPr>
      <w:r w:rsidRPr="00582138">
        <w:rPr>
          <w:sz w:val="22"/>
          <w:szCs w:val="22"/>
        </w:rPr>
        <w:lastRenderedPageBreak/>
        <w:t>а) Устав ООО «</w:t>
      </w:r>
      <w:r w:rsidR="00C569E4" w:rsidRPr="00582138">
        <w:rPr>
          <w:sz w:val="22"/>
          <w:szCs w:val="22"/>
        </w:rPr>
        <w:t>СПЕЦИАЛИЗИРОВАННЫЙ ЗАСТРОЙЩИК ЖИЛОГО КОМПЛЕКСА «ПОБЕДА</w:t>
      </w:r>
      <w:r w:rsidRPr="00582138">
        <w:rPr>
          <w:sz w:val="22"/>
          <w:szCs w:val="22"/>
        </w:rPr>
        <w:t>»;</w:t>
      </w:r>
    </w:p>
    <w:p w:rsidR="000330BE" w:rsidRPr="00582138" w:rsidRDefault="000330BE" w:rsidP="00865E6C">
      <w:pPr>
        <w:tabs>
          <w:tab w:val="num" w:pos="0"/>
          <w:tab w:val="num" w:pos="1125"/>
        </w:tabs>
        <w:ind w:firstLine="720"/>
        <w:jc w:val="both"/>
        <w:rPr>
          <w:sz w:val="22"/>
          <w:szCs w:val="22"/>
        </w:rPr>
      </w:pPr>
      <w:r w:rsidRPr="00582138">
        <w:rPr>
          <w:sz w:val="22"/>
          <w:szCs w:val="22"/>
        </w:rPr>
        <w:t xml:space="preserve">б) </w:t>
      </w:r>
      <w:r w:rsidR="00C569E4" w:rsidRPr="00582138">
        <w:rPr>
          <w:sz w:val="22"/>
          <w:szCs w:val="22"/>
        </w:rPr>
        <w:t xml:space="preserve">Свидетельство о постановке на налоговый учет юридического лица от 16.04.2019 года, поставлено на учет в Межрайонной инспекции ФНС № 6 </w:t>
      </w:r>
      <w:r w:rsidR="00865E6C" w:rsidRPr="00582138">
        <w:rPr>
          <w:sz w:val="22"/>
          <w:szCs w:val="22"/>
        </w:rPr>
        <w:t>по Республике Крым</w:t>
      </w:r>
      <w:r w:rsidR="00C569E4" w:rsidRPr="00582138">
        <w:rPr>
          <w:sz w:val="22"/>
          <w:szCs w:val="22"/>
        </w:rPr>
        <w:t xml:space="preserve">, ИНН </w:t>
      </w:r>
      <w:r w:rsidR="00865E6C" w:rsidRPr="00582138">
        <w:rPr>
          <w:sz w:val="22"/>
          <w:szCs w:val="22"/>
        </w:rPr>
        <w:t>9110024177</w:t>
      </w:r>
      <w:r w:rsidR="00C569E4" w:rsidRPr="00582138">
        <w:rPr>
          <w:sz w:val="22"/>
          <w:szCs w:val="22"/>
        </w:rPr>
        <w:t xml:space="preserve">, КПП </w:t>
      </w:r>
      <w:r w:rsidR="00865E6C" w:rsidRPr="00582138">
        <w:rPr>
          <w:sz w:val="22"/>
          <w:szCs w:val="22"/>
        </w:rPr>
        <w:t>911001001;</w:t>
      </w:r>
    </w:p>
    <w:p w:rsidR="007207B3" w:rsidRPr="007207B3" w:rsidRDefault="00865E6C" w:rsidP="007C22EF">
      <w:pPr>
        <w:tabs>
          <w:tab w:val="num" w:pos="0"/>
          <w:tab w:val="num" w:pos="1125"/>
        </w:tabs>
        <w:ind w:firstLine="720"/>
        <w:jc w:val="both"/>
        <w:rPr>
          <w:sz w:val="22"/>
          <w:szCs w:val="22"/>
        </w:rPr>
      </w:pPr>
      <w:r w:rsidRPr="00582138">
        <w:rPr>
          <w:sz w:val="22"/>
          <w:szCs w:val="22"/>
        </w:rPr>
        <w:t>в</w:t>
      </w:r>
      <w:r w:rsidR="000330BE" w:rsidRPr="00582138">
        <w:rPr>
          <w:sz w:val="22"/>
          <w:szCs w:val="22"/>
        </w:rPr>
        <w:t xml:space="preserve">) </w:t>
      </w:r>
      <w:r w:rsidR="007207B3">
        <w:rPr>
          <w:sz w:val="22"/>
          <w:szCs w:val="22"/>
        </w:rPr>
        <w:t>Разрешение на строительство № 91-</w:t>
      </w:r>
      <w:r w:rsidR="007207B3">
        <w:rPr>
          <w:sz w:val="22"/>
          <w:szCs w:val="22"/>
          <w:lang w:val="en-US"/>
        </w:rPr>
        <w:t>RU</w:t>
      </w:r>
      <w:r w:rsidR="00FA6F6A">
        <w:rPr>
          <w:sz w:val="22"/>
          <w:szCs w:val="22"/>
        </w:rPr>
        <w:t>93304000-1789</w:t>
      </w:r>
      <w:r w:rsidR="007C22EF">
        <w:rPr>
          <w:sz w:val="22"/>
          <w:szCs w:val="22"/>
        </w:rPr>
        <w:t>-2022 от 24 февраля 2022</w:t>
      </w:r>
      <w:r w:rsidR="007207B3">
        <w:rPr>
          <w:sz w:val="22"/>
          <w:szCs w:val="22"/>
        </w:rPr>
        <w:t xml:space="preserve"> года, </w:t>
      </w:r>
      <w:r w:rsidR="007C22EF">
        <w:rPr>
          <w:sz w:val="22"/>
          <w:szCs w:val="22"/>
        </w:rPr>
        <w:t>Министерством жилищной политики и государственного строительного надзора Республики К</w:t>
      </w:r>
      <w:r w:rsidR="007074C0">
        <w:rPr>
          <w:sz w:val="22"/>
          <w:szCs w:val="22"/>
        </w:rPr>
        <w:t>рым, сроком действия до «24</w:t>
      </w:r>
      <w:r w:rsidR="00FA6F6A">
        <w:rPr>
          <w:sz w:val="22"/>
          <w:szCs w:val="22"/>
        </w:rPr>
        <w:t>» февраля</w:t>
      </w:r>
      <w:r w:rsidR="007074C0">
        <w:rPr>
          <w:sz w:val="22"/>
          <w:szCs w:val="22"/>
        </w:rPr>
        <w:t xml:space="preserve"> 2025</w:t>
      </w:r>
      <w:r w:rsidR="007C22EF" w:rsidRPr="00582138">
        <w:rPr>
          <w:sz w:val="22"/>
          <w:szCs w:val="22"/>
        </w:rPr>
        <w:t xml:space="preserve"> года;</w:t>
      </w:r>
    </w:p>
    <w:p w:rsidR="00005E82" w:rsidRPr="00582138" w:rsidRDefault="00D05D8C" w:rsidP="006B0DC5">
      <w:pPr>
        <w:tabs>
          <w:tab w:val="num" w:pos="0"/>
          <w:tab w:val="num" w:pos="1125"/>
        </w:tabs>
        <w:ind w:firstLine="720"/>
        <w:jc w:val="both"/>
        <w:rPr>
          <w:sz w:val="22"/>
          <w:szCs w:val="22"/>
        </w:rPr>
      </w:pPr>
      <w:r w:rsidRPr="00582138">
        <w:rPr>
          <w:sz w:val="22"/>
          <w:szCs w:val="22"/>
        </w:rPr>
        <w:t>г</w:t>
      </w:r>
      <w:r w:rsidR="000330BE" w:rsidRPr="00582138">
        <w:rPr>
          <w:sz w:val="22"/>
          <w:szCs w:val="22"/>
        </w:rPr>
        <w:t xml:space="preserve">) </w:t>
      </w:r>
      <w:r w:rsidR="007C22EF" w:rsidRPr="00582138">
        <w:rPr>
          <w:sz w:val="22"/>
          <w:szCs w:val="22"/>
        </w:rPr>
        <w:t>Договор аренды</w:t>
      </w:r>
      <w:r w:rsidR="007C22EF">
        <w:rPr>
          <w:sz w:val="22"/>
          <w:szCs w:val="22"/>
        </w:rPr>
        <w:t xml:space="preserve"> земельного участка</w:t>
      </w:r>
      <w:r w:rsidR="007C22EF" w:rsidRPr="00582138">
        <w:rPr>
          <w:sz w:val="22"/>
          <w:szCs w:val="22"/>
        </w:rPr>
        <w:t>, заключённ</w:t>
      </w:r>
      <w:r w:rsidR="007C22EF">
        <w:rPr>
          <w:sz w:val="22"/>
          <w:szCs w:val="22"/>
        </w:rPr>
        <w:t>ый по результатам аукциона № 12</w:t>
      </w:r>
      <w:r w:rsidR="00FA6F6A">
        <w:rPr>
          <w:sz w:val="22"/>
          <w:szCs w:val="22"/>
        </w:rPr>
        <w:t>2</w:t>
      </w:r>
      <w:r w:rsidR="007C22EF">
        <w:rPr>
          <w:sz w:val="22"/>
          <w:szCs w:val="22"/>
        </w:rPr>
        <w:t>-А от 18 декабря 2020</w:t>
      </w:r>
      <w:r w:rsidR="007C22EF" w:rsidRPr="00582138">
        <w:rPr>
          <w:sz w:val="22"/>
          <w:szCs w:val="22"/>
        </w:rPr>
        <w:t xml:space="preserve"> года, зарегистрированный Государственным комитетом по государственной регистрации и кадастру Республики Крым </w:t>
      </w:r>
      <w:r w:rsidR="00FA6F6A">
        <w:rPr>
          <w:sz w:val="22"/>
          <w:szCs w:val="22"/>
        </w:rPr>
        <w:t>16</w:t>
      </w:r>
      <w:r w:rsidR="007C22EF">
        <w:rPr>
          <w:sz w:val="22"/>
          <w:szCs w:val="22"/>
        </w:rPr>
        <w:t xml:space="preserve"> февраля 2021</w:t>
      </w:r>
      <w:r w:rsidR="007C22EF" w:rsidRPr="00582138">
        <w:rPr>
          <w:sz w:val="22"/>
          <w:szCs w:val="22"/>
        </w:rPr>
        <w:t xml:space="preserve"> года за номером </w:t>
      </w:r>
      <w:r w:rsidR="007C22EF">
        <w:rPr>
          <w:sz w:val="22"/>
          <w:szCs w:val="22"/>
        </w:rPr>
        <w:t>90:18:010155:434</w:t>
      </w:r>
      <w:r w:rsidR="0077602B">
        <w:rPr>
          <w:sz w:val="22"/>
          <w:szCs w:val="22"/>
        </w:rPr>
        <w:t>4</w:t>
      </w:r>
      <w:r w:rsidR="00AF1D9F">
        <w:rPr>
          <w:sz w:val="22"/>
          <w:szCs w:val="22"/>
        </w:rPr>
        <w:t>-91/020</w:t>
      </w:r>
      <w:r w:rsidR="007C22EF">
        <w:rPr>
          <w:sz w:val="22"/>
          <w:szCs w:val="22"/>
        </w:rPr>
        <w:t>/2021-3.</w:t>
      </w:r>
    </w:p>
    <w:p w:rsidR="00AA1D3D" w:rsidRPr="00582138" w:rsidRDefault="00D96FCA" w:rsidP="00AA1D3D">
      <w:pPr>
        <w:suppressAutoHyphens/>
        <w:autoSpaceDN w:val="0"/>
        <w:ind w:firstLine="709"/>
        <w:jc w:val="both"/>
        <w:textAlignment w:val="baseline"/>
        <w:rPr>
          <w:sz w:val="21"/>
          <w:szCs w:val="21"/>
        </w:rPr>
      </w:pPr>
      <w:r w:rsidRPr="00582138">
        <w:rPr>
          <w:sz w:val="22"/>
          <w:szCs w:val="22"/>
        </w:rPr>
        <w:t xml:space="preserve">2.3. Проектная декларация оформлена Застройщиком в соответствии с требованиями ст. 19 - 21 Федерального закона «Об участии в долевом строительстве». Проектная декларация размещена </w:t>
      </w:r>
      <w:r w:rsidR="00AA1D3D" w:rsidRPr="00582138">
        <w:rPr>
          <w:rFonts w:eastAsia="Times New Roman"/>
          <w:kern w:val="3"/>
          <w:sz w:val="22"/>
          <w:szCs w:val="22"/>
          <w:lang w:eastAsia="zh-CN" w:bidi="hi-IN"/>
        </w:rPr>
        <w:t xml:space="preserve">в информационно-телекоммуникационных сетях общего пользования </w:t>
      </w:r>
      <w:r w:rsidR="00AA1D3D" w:rsidRPr="00582138">
        <w:rPr>
          <w:sz w:val="22"/>
          <w:szCs w:val="22"/>
        </w:rPr>
        <w:t xml:space="preserve">(в сети «Интернет») </w:t>
      </w:r>
      <w:r w:rsidR="00AA1D3D" w:rsidRPr="00582138">
        <w:rPr>
          <w:rFonts w:eastAsia="Times New Roman"/>
          <w:kern w:val="3"/>
          <w:sz w:val="22"/>
          <w:szCs w:val="22"/>
          <w:lang w:eastAsia="zh-CN" w:bidi="hi-IN"/>
        </w:rPr>
        <w:t xml:space="preserve">на сайте Единой Информационной Системы Жилищного Строительства (ЕИСЖС) по адресу: </w:t>
      </w:r>
      <w:r w:rsidR="00AA1D3D" w:rsidRPr="00582138">
        <w:rPr>
          <w:sz w:val="22"/>
          <w:szCs w:val="22"/>
        </w:rPr>
        <w:t>https://наш.дом.рф.</w:t>
      </w:r>
    </w:p>
    <w:p w:rsidR="000330BE" w:rsidRPr="00582138" w:rsidRDefault="000330BE" w:rsidP="00AA1D3D">
      <w:pPr>
        <w:tabs>
          <w:tab w:val="num" w:pos="0"/>
          <w:tab w:val="num" w:pos="1125"/>
        </w:tabs>
        <w:ind w:firstLine="720"/>
        <w:jc w:val="both"/>
        <w:rPr>
          <w:b/>
          <w:bCs/>
          <w:sz w:val="22"/>
          <w:szCs w:val="22"/>
        </w:rPr>
      </w:pPr>
    </w:p>
    <w:p w:rsidR="000330BE" w:rsidRPr="00582138" w:rsidRDefault="000330BE" w:rsidP="008D33C2">
      <w:pPr>
        <w:ind w:firstLine="720"/>
        <w:jc w:val="center"/>
        <w:rPr>
          <w:b/>
          <w:bCs/>
          <w:sz w:val="22"/>
          <w:szCs w:val="22"/>
        </w:rPr>
      </w:pPr>
      <w:r w:rsidRPr="00582138">
        <w:rPr>
          <w:b/>
          <w:bCs/>
          <w:sz w:val="22"/>
          <w:szCs w:val="22"/>
        </w:rPr>
        <w:t>3. Обязательства и права Сторон</w:t>
      </w:r>
    </w:p>
    <w:p w:rsidR="00AF1D9F" w:rsidRPr="0048333E" w:rsidRDefault="00AF1D9F" w:rsidP="00AF1D9F">
      <w:pPr>
        <w:pStyle w:val="a7"/>
        <w:tabs>
          <w:tab w:val="num" w:pos="1125"/>
        </w:tabs>
        <w:spacing w:after="0"/>
        <w:ind w:left="0" w:firstLine="720"/>
        <w:rPr>
          <w:sz w:val="22"/>
          <w:szCs w:val="22"/>
        </w:rPr>
      </w:pPr>
      <w:r w:rsidRPr="0048333E">
        <w:rPr>
          <w:b/>
          <w:sz w:val="22"/>
          <w:szCs w:val="22"/>
        </w:rPr>
        <w:t>3.1. Обязательства и права Застройщика</w:t>
      </w:r>
      <w:r w:rsidRPr="0048333E">
        <w:rPr>
          <w:sz w:val="22"/>
          <w:szCs w:val="22"/>
        </w:rPr>
        <w:t>:</w:t>
      </w:r>
    </w:p>
    <w:p w:rsidR="00AF1D9F" w:rsidRPr="00F316B8" w:rsidRDefault="00AF1D9F" w:rsidP="00AF1D9F">
      <w:pPr>
        <w:tabs>
          <w:tab w:val="num" w:pos="1125"/>
          <w:tab w:val="num" w:pos="1440"/>
        </w:tabs>
        <w:ind w:firstLine="720"/>
        <w:jc w:val="both"/>
        <w:rPr>
          <w:sz w:val="22"/>
          <w:szCs w:val="22"/>
        </w:rPr>
      </w:pPr>
      <w:r w:rsidRPr="00F316B8">
        <w:rPr>
          <w:sz w:val="22"/>
          <w:szCs w:val="22"/>
        </w:rPr>
        <w:t xml:space="preserve">3.1.1. Принимает от Участника долевого строительства в предусмотренном Договором размере и порядке денежные средства для </w:t>
      </w:r>
      <w:r>
        <w:rPr>
          <w:sz w:val="22"/>
          <w:szCs w:val="22"/>
        </w:rPr>
        <w:t>возмещения затрат на строительство (создание</w:t>
      </w:r>
      <w:r w:rsidRPr="00F316B8">
        <w:rPr>
          <w:sz w:val="22"/>
          <w:szCs w:val="22"/>
        </w:rPr>
        <w:t xml:space="preserve">) </w:t>
      </w:r>
      <w:r>
        <w:rPr>
          <w:sz w:val="22"/>
          <w:szCs w:val="22"/>
        </w:rPr>
        <w:t>Здания и Квартиры.</w:t>
      </w:r>
      <w:r w:rsidRPr="00F316B8">
        <w:rPr>
          <w:sz w:val="22"/>
          <w:szCs w:val="22"/>
        </w:rPr>
        <w:t xml:space="preserve"> </w:t>
      </w:r>
    </w:p>
    <w:p w:rsidR="00AF1D9F" w:rsidRPr="00582138" w:rsidRDefault="00AF1D9F" w:rsidP="00AF1D9F">
      <w:pPr>
        <w:tabs>
          <w:tab w:val="num" w:pos="1125"/>
          <w:tab w:val="num" w:pos="1440"/>
        </w:tabs>
        <w:ind w:firstLine="720"/>
        <w:jc w:val="both"/>
        <w:rPr>
          <w:sz w:val="22"/>
          <w:szCs w:val="22"/>
        </w:rPr>
      </w:pPr>
      <w:r w:rsidRPr="0048333E">
        <w:rPr>
          <w:sz w:val="22"/>
          <w:szCs w:val="22"/>
        </w:rPr>
        <w:t>3.1.2. Обязуется самостоятельно своими</w:t>
      </w:r>
      <w:r w:rsidRPr="00582138">
        <w:rPr>
          <w:sz w:val="22"/>
          <w:szCs w:val="22"/>
        </w:rPr>
        <w:t xml:space="preserve"> силами и (или) с привлечением третьих лиц построить Здание и после получения разрешения на его ввод в эксплуатацию передать Квартиру Участнику по Акту приёма-передачи в соответствии с условиями настоящего Договора. </w:t>
      </w:r>
    </w:p>
    <w:p w:rsidR="00AF1D9F" w:rsidRPr="00582138" w:rsidRDefault="00AF1D9F" w:rsidP="00AF1D9F">
      <w:pPr>
        <w:tabs>
          <w:tab w:val="num" w:pos="1125"/>
          <w:tab w:val="num" w:pos="1440"/>
        </w:tabs>
        <w:ind w:firstLine="720"/>
        <w:jc w:val="both"/>
        <w:rPr>
          <w:sz w:val="22"/>
          <w:szCs w:val="22"/>
        </w:rPr>
      </w:pPr>
      <w:r w:rsidRPr="00582138">
        <w:rPr>
          <w:sz w:val="22"/>
          <w:szCs w:val="22"/>
        </w:rPr>
        <w:t>3.1.3. Осуществляет строительство Здания в соответствии с проектной документацией, требованиями правовых актов и актов, применяемых к отношениям по настоящему Договору, в установленные сроки. В случае если строительство не может быть за</w:t>
      </w:r>
      <w:r>
        <w:rPr>
          <w:sz w:val="22"/>
          <w:szCs w:val="22"/>
        </w:rPr>
        <w:t>вершено в установленный настоящи</w:t>
      </w:r>
      <w:r w:rsidRPr="00582138">
        <w:rPr>
          <w:sz w:val="22"/>
          <w:szCs w:val="22"/>
        </w:rPr>
        <w:t>м Договором срок, Застройщик направляет Участнику для подписания дополнительное соглашение об изменении условий Договора не позднее с</w:t>
      </w:r>
      <w:r>
        <w:rPr>
          <w:sz w:val="22"/>
          <w:szCs w:val="22"/>
        </w:rPr>
        <w:t>рока, предусмотренного п. 1.5</w:t>
      </w:r>
      <w:r w:rsidRPr="00582138">
        <w:rPr>
          <w:sz w:val="22"/>
          <w:szCs w:val="22"/>
        </w:rPr>
        <w:t xml:space="preserve"> настоящего Договора.</w:t>
      </w:r>
    </w:p>
    <w:p w:rsidR="00AF1D9F" w:rsidRPr="00582138" w:rsidRDefault="00AF1D9F" w:rsidP="00AF1D9F">
      <w:pPr>
        <w:tabs>
          <w:tab w:val="num" w:pos="1125"/>
          <w:tab w:val="num" w:pos="1440"/>
        </w:tabs>
        <w:ind w:firstLine="720"/>
        <w:jc w:val="both"/>
        <w:rPr>
          <w:sz w:val="22"/>
          <w:szCs w:val="22"/>
        </w:rPr>
      </w:pPr>
      <w:r w:rsidRPr="00582138">
        <w:rPr>
          <w:sz w:val="22"/>
          <w:szCs w:val="22"/>
        </w:rPr>
        <w:t>3.1.4. Обеспечивает работу приемочной комиссии и осуществляет ввод Здания в эксплуатацию в соответствии с действующими нормативными правовыми актами.</w:t>
      </w:r>
    </w:p>
    <w:p w:rsidR="00AF1D9F" w:rsidRPr="00582138" w:rsidRDefault="00AF1D9F" w:rsidP="00AF1D9F">
      <w:pPr>
        <w:tabs>
          <w:tab w:val="num" w:pos="1125"/>
          <w:tab w:val="num" w:pos="1440"/>
        </w:tabs>
        <w:ind w:firstLine="720"/>
        <w:jc w:val="both"/>
        <w:rPr>
          <w:sz w:val="22"/>
          <w:szCs w:val="22"/>
        </w:rPr>
      </w:pPr>
      <w:r w:rsidRPr="00582138">
        <w:rPr>
          <w:sz w:val="22"/>
          <w:szCs w:val="22"/>
        </w:rPr>
        <w:t>3.1.5. Не менее чем за месяц до установленного п. 1.5 настоящего Договора срока передачи Застройщиком Квартиры Участнику долевого строительства, направляет Участнику долевого строительства сообщение о завершении строительства (создания) Здания и о готовности Квартиры к передаче, а также предупреждает Участника долевого строительства о необходимости принятия Квартиры и о последствиях бездействия Участника долевого строительства, предусмотренных настоящим Договором.</w:t>
      </w:r>
    </w:p>
    <w:p w:rsidR="00AF1D9F" w:rsidRPr="00582138" w:rsidRDefault="00AF1D9F" w:rsidP="00AF1D9F">
      <w:pPr>
        <w:tabs>
          <w:tab w:val="num" w:pos="1125"/>
          <w:tab w:val="num" w:pos="1440"/>
        </w:tabs>
        <w:ind w:firstLine="720"/>
        <w:jc w:val="both"/>
        <w:rPr>
          <w:sz w:val="22"/>
          <w:szCs w:val="22"/>
        </w:rPr>
      </w:pPr>
      <w:r w:rsidRPr="00582138">
        <w:rPr>
          <w:sz w:val="22"/>
          <w:szCs w:val="22"/>
        </w:rPr>
        <w:t xml:space="preserve">Сообщение направляется Участнику долевого строительства по почте заказным письмом с описью вложения и уведомлением о вручении по указанному Участником долевого строительства почтовому адресу или вручается Участнику долевого строительства лично под расписку. </w:t>
      </w:r>
    </w:p>
    <w:p w:rsidR="00AF1D9F" w:rsidRPr="00582138" w:rsidRDefault="00AF1D9F" w:rsidP="00AF1D9F">
      <w:pPr>
        <w:tabs>
          <w:tab w:val="num" w:pos="1125"/>
          <w:tab w:val="num" w:pos="1440"/>
        </w:tabs>
        <w:ind w:firstLine="720"/>
        <w:jc w:val="both"/>
        <w:rPr>
          <w:rFonts w:eastAsia="Times New Roman"/>
          <w:sz w:val="22"/>
          <w:szCs w:val="22"/>
        </w:rPr>
      </w:pPr>
      <w:r w:rsidRPr="00582138">
        <w:rPr>
          <w:sz w:val="22"/>
          <w:szCs w:val="22"/>
        </w:rPr>
        <w:t>3.1.6. Не позднее срока, указанного в п. 1.5 настоящего Договора, при условии выполнения Участником долевого строительства своих обязательств по оплате Цены Договора в полном объеме, передает ему по передаточному акту или иному документу о передаче (далее – «Передаточный акт») Квартиру, качество которой должно соответствовать проектной документации</w:t>
      </w:r>
      <w:r w:rsidRPr="002B6F8C">
        <w:rPr>
          <w:sz w:val="22"/>
          <w:szCs w:val="22"/>
        </w:rPr>
        <w:t>, а также комплект необходимых для регистрации права собственности документов (Передаточных актов) и ключей от Квартиры.</w:t>
      </w:r>
      <w:r w:rsidRPr="00582138">
        <w:rPr>
          <w:sz w:val="22"/>
          <w:szCs w:val="22"/>
        </w:rPr>
        <w:t xml:space="preserve"> При этом допускается досрочное исполнение Застройщиком обязательства по передаче Квартиры, </w:t>
      </w:r>
      <w:r w:rsidRPr="00582138">
        <w:rPr>
          <w:rFonts w:eastAsia="Times New Roman"/>
          <w:sz w:val="22"/>
          <w:szCs w:val="22"/>
        </w:rPr>
        <w:t xml:space="preserve">но не ранее чем после получения в установленном порядке разрешения на ввод в эксплуатацию Здания. </w:t>
      </w:r>
      <w:r w:rsidRPr="00A22C55">
        <w:rPr>
          <w:rFonts w:eastAsia="Times New Roman"/>
          <w:sz w:val="22"/>
          <w:szCs w:val="22"/>
        </w:rPr>
        <w:t>В этом случае Участник долевого строительства не вправе уклоняться от досрочной приемки Квартиры, а также обязу</w:t>
      </w:r>
      <w:r>
        <w:rPr>
          <w:rFonts w:eastAsia="Times New Roman"/>
          <w:sz w:val="22"/>
          <w:szCs w:val="22"/>
        </w:rPr>
        <w:t>е</w:t>
      </w:r>
      <w:r w:rsidRPr="00A22C55">
        <w:rPr>
          <w:rFonts w:eastAsia="Times New Roman"/>
          <w:sz w:val="22"/>
          <w:szCs w:val="22"/>
        </w:rPr>
        <w:t xml:space="preserve">тся погасить задолженность по настоящему Договору в течение 10 (Десяти) календарных дней с момента получения сообщения </w:t>
      </w:r>
      <w:r w:rsidRPr="00A22C55">
        <w:rPr>
          <w:sz w:val="22"/>
          <w:szCs w:val="22"/>
        </w:rPr>
        <w:t>о завершении строительства (создания) Здания и о готовности Квартиры к передаче.</w:t>
      </w:r>
      <w:r w:rsidRPr="00A22C55">
        <w:rPr>
          <w:rFonts w:eastAsia="Times New Roman"/>
          <w:sz w:val="22"/>
          <w:szCs w:val="22"/>
        </w:rPr>
        <w:t xml:space="preserve"> </w:t>
      </w:r>
      <w:r w:rsidRPr="00582138">
        <w:rPr>
          <w:sz w:val="22"/>
          <w:szCs w:val="22"/>
        </w:rPr>
        <w:t>При досрочной передаче Квартиры Стороны применяют предусмотренный п. 3.2.2 Договора порядок передачи и исполнения необходимых для передачи Квартиры обязательств.</w:t>
      </w:r>
      <w:r>
        <w:rPr>
          <w:sz w:val="22"/>
          <w:szCs w:val="22"/>
        </w:rPr>
        <w:t xml:space="preserve"> </w:t>
      </w:r>
    </w:p>
    <w:p w:rsidR="00AF1D9F" w:rsidRPr="00582138" w:rsidRDefault="00AF1D9F" w:rsidP="00AF1D9F">
      <w:pPr>
        <w:tabs>
          <w:tab w:val="num" w:pos="1125"/>
          <w:tab w:val="num" w:pos="1440"/>
        </w:tabs>
        <w:ind w:firstLine="720"/>
        <w:jc w:val="both"/>
        <w:rPr>
          <w:sz w:val="22"/>
          <w:szCs w:val="22"/>
        </w:rPr>
      </w:pPr>
      <w:r w:rsidRPr="00582138">
        <w:rPr>
          <w:sz w:val="22"/>
          <w:szCs w:val="22"/>
        </w:rPr>
        <w:t>В Передаточном акте указываются дата передачи, основные характеристики Квартиры в соответствии с п. 1 ч.</w:t>
      </w:r>
      <w:r>
        <w:rPr>
          <w:sz w:val="22"/>
          <w:szCs w:val="22"/>
        </w:rPr>
        <w:t xml:space="preserve"> 4 ст. 4 Федерального з</w:t>
      </w:r>
      <w:r w:rsidRPr="00582138">
        <w:rPr>
          <w:sz w:val="22"/>
          <w:szCs w:val="22"/>
        </w:rPr>
        <w:t xml:space="preserve">акона «Об участии в долевом строительстве», а также иная информация по усмотрению Сторон. К Передаточному акту прилагается инструкция по эксплуатации Квартиры (далее – «Инструкция по эксплуатации»), которая является неотъемлемой частью Передаточного акта и содержит всю необходимую и достоверную информацию о правилах и об условиях эффективного и безопасного использования Квартиры, сроке её службы и входящих в состав элементов </w:t>
      </w:r>
      <w:r w:rsidRPr="00582138">
        <w:rPr>
          <w:sz w:val="22"/>
          <w:szCs w:val="22"/>
        </w:rPr>
        <w:lastRenderedPageBreak/>
        <w:t>отделки (при их наличии), систем инженерно-технического обеспечения, конструктивных элементов, изделий.</w:t>
      </w:r>
    </w:p>
    <w:p w:rsidR="00AF1D9F" w:rsidRPr="00582138" w:rsidRDefault="00AF1D9F" w:rsidP="00AF1D9F">
      <w:pPr>
        <w:pStyle w:val="2"/>
        <w:tabs>
          <w:tab w:val="num" w:pos="1440"/>
        </w:tabs>
        <w:spacing w:after="0" w:line="240" w:lineRule="auto"/>
        <w:ind w:left="0" w:firstLine="720"/>
        <w:jc w:val="both"/>
        <w:rPr>
          <w:sz w:val="22"/>
          <w:szCs w:val="22"/>
        </w:rPr>
      </w:pPr>
      <w:r w:rsidRPr="00582138">
        <w:rPr>
          <w:sz w:val="22"/>
          <w:szCs w:val="22"/>
        </w:rPr>
        <w:t xml:space="preserve">3.1.7. Сообщает по требованию Участника всю имеющуюся у Застройщика информацию, касающуюся строительства Здания и Квартиры, о Застройщике и исполнении Сторонами обязательств по Договору, предъявляя для ознакомления соответствующие документы, в том числе документы, предусмотренные нормами </w:t>
      </w:r>
      <w:r>
        <w:rPr>
          <w:sz w:val="22"/>
          <w:szCs w:val="22"/>
        </w:rPr>
        <w:t>Федерального з</w:t>
      </w:r>
      <w:r w:rsidRPr="00582138">
        <w:rPr>
          <w:sz w:val="22"/>
          <w:szCs w:val="22"/>
        </w:rPr>
        <w:t>акона «Об участии в долевом строительстве».</w:t>
      </w:r>
    </w:p>
    <w:p w:rsidR="00AF1D9F" w:rsidRPr="00582138" w:rsidRDefault="00AF1D9F" w:rsidP="00AF1D9F">
      <w:pPr>
        <w:pStyle w:val="2"/>
        <w:tabs>
          <w:tab w:val="num" w:pos="1440"/>
        </w:tabs>
        <w:spacing w:after="0" w:line="240" w:lineRule="auto"/>
        <w:ind w:left="0" w:firstLine="720"/>
        <w:jc w:val="both"/>
        <w:rPr>
          <w:sz w:val="22"/>
          <w:szCs w:val="22"/>
        </w:rPr>
      </w:pPr>
      <w:r w:rsidRPr="00582138">
        <w:rPr>
          <w:sz w:val="22"/>
          <w:szCs w:val="22"/>
        </w:rPr>
        <w:t xml:space="preserve">3.1.8. Обязательства Застройщика по Договору считаются исполненными в полном объеме с момента подписания Сторонами Передаточного акта. </w:t>
      </w:r>
    </w:p>
    <w:p w:rsidR="00AF1D9F" w:rsidRPr="00582138" w:rsidRDefault="00AF1D9F" w:rsidP="00AF1D9F">
      <w:pPr>
        <w:ind w:firstLine="709"/>
        <w:jc w:val="both"/>
        <w:rPr>
          <w:sz w:val="22"/>
          <w:szCs w:val="22"/>
        </w:rPr>
      </w:pPr>
      <w:r w:rsidRPr="00582138">
        <w:rPr>
          <w:sz w:val="22"/>
          <w:szCs w:val="22"/>
        </w:rPr>
        <w:t xml:space="preserve">3.1.9. Застройщик вправе по своему усмотрению выбрать для проведения обмеров Здания и Квартиры индивидуального предпринимателя либо юридическое лицо, оказывающее услуги в сфере технической инвентаризации и/или кадастрового учета (ранее и далее </w:t>
      </w:r>
      <w:r w:rsidRPr="00582138">
        <w:rPr>
          <w:b/>
          <w:sz w:val="22"/>
          <w:szCs w:val="22"/>
        </w:rPr>
        <w:t xml:space="preserve">– </w:t>
      </w:r>
      <w:r w:rsidRPr="00582138">
        <w:rPr>
          <w:sz w:val="22"/>
          <w:szCs w:val="22"/>
        </w:rPr>
        <w:t>«юридическое лицо, оказывающее услуги в сфере технической инвентаризации и/или кадастрового учета»).</w:t>
      </w:r>
    </w:p>
    <w:p w:rsidR="00AF1D9F" w:rsidRPr="00582138" w:rsidRDefault="00AF1D9F" w:rsidP="00AF1D9F">
      <w:pPr>
        <w:pStyle w:val="2"/>
        <w:spacing w:after="0" w:line="240" w:lineRule="auto"/>
        <w:ind w:left="0" w:firstLine="709"/>
        <w:jc w:val="both"/>
        <w:rPr>
          <w:sz w:val="22"/>
          <w:szCs w:val="22"/>
        </w:rPr>
      </w:pPr>
      <w:r w:rsidRPr="00582138">
        <w:rPr>
          <w:sz w:val="22"/>
          <w:szCs w:val="22"/>
        </w:rPr>
        <w:t>Подписывая настоящий Договор, Участник выражает свое согласие на проведение работ по обмерам Здания и Квартиры выбранным Застройщиком юридическим лицом, оказывающим услуги в сфере технической инвентаризации и/или кадастрового учета (включая согласие с результатом выполненных юридическим лицом работ), при условии, что такое юридическое лицо соответствует требованиям Федерального закона от 24.07.2007 г. № 221-ФЗ «О кадастровой деятельности».</w:t>
      </w:r>
    </w:p>
    <w:p w:rsidR="00AF1D9F" w:rsidRPr="00582138" w:rsidRDefault="00AF1D9F" w:rsidP="00AF1D9F">
      <w:pPr>
        <w:pStyle w:val="2"/>
        <w:spacing w:after="0" w:line="240" w:lineRule="auto"/>
        <w:ind w:left="0" w:firstLine="709"/>
        <w:jc w:val="both"/>
        <w:rPr>
          <w:sz w:val="22"/>
          <w:szCs w:val="22"/>
        </w:rPr>
      </w:pPr>
      <w:r w:rsidRPr="00582138">
        <w:rPr>
          <w:sz w:val="22"/>
          <w:szCs w:val="22"/>
        </w:rPr>
        <w:t>3.1.10. Обязуется своевременно и в полном объёме выполнить свои обязательства по настоящему Договору.</w:t>
      </w:r>
    </w:p>
    <w:p w:rsidR="00AF1D9F" w:rsidRPr="00543BDE" w:rsidRDefault="00AF1D9F" w:rsidP="00AF1D9F">
      <w:pPr>
        <w:ind w:firstLine="720"/>
        <w:jc w:val="both"/>
        <w:rPr>
          <w:b/>
          <w:sz w:val="22"/>
          <w:szCs w:val="22"/>
        </w:rPr>
      </w:pPr>
      <w:r w:rsidRPr="00543BDE">
        <w:rPr>
          <w:b/>
          <w:sz w:val="22"/>
          <w:szCs w:val="22"/>
        </w:rPr>
        <w:t>3.2. Обязательства и права Участника долевого строительства:</w:t>
      </w:r>
    </w:p>
    <w:p w:rsidR="00AF1D9F" w:rsidRPr="00582138" w:rsidRDefault="00AF1D9F" w:rsidP="00AF1D9F">
      <w:pPr>
        <w:ind w:firstLine="720"/>
        <w:jc w:val="both"/>
        <w:rPr>
          <w:sz w:val="22"/>
          <w:szCs w:val="22"/>
        </w:rPr>
      </w:pPr>
      <w:r w:rsidRPr="00543BDE">
        <w:rPr>
          <w:sz w:val="22"/>
          <w:szCs w:val="22"/>
        </w:rPr>
        <w:t>3.2.1. Обязуется оплатить на условиях и в порядке, предусмотренных настоящим Договором, Цену Договора и принять Квартиру при наличии разрешения на ввод Здания в эксплуатацию. Обязательства Участника считаются исполненными в полном объеме с момента уплаты Застройщику денежных средств, указанных в Договоре, включая Цену Договора с учётом требований п. 4.6 Договора, и подписания Сторонами Передаточного акта.</w:t>
      </w:r>
    </w:p>
    <w:p w:rsidR="00AF1D9F" w:rsidRPr="00582138" w:rsidRDefault="00AF1D9F" w:rsidP="00AF1D9F">
      <w:pPr>
        <w:ind w:firstLine="720"/>
        <w:jc w:val="both"/>
        <w:rPr>
          <w:sz w:val="22"/>
          <w:szCs w:val="22"/>
        </w:rPr>
      </w:pPr>
      <w:r w:rsidRPr="00582138">
        <w:rPr>
          <w:sz w:val="22"/>
          <w:szCs w:val="22"/>
        </w:rPr>
        <w:t xml:space="preserve">3.2.2. В течение 14 (Четырнадцати) календарных дней с момента получения сообщения от Застройщика о завершении строительства (создания) Здания и о готовности Квартиры к передаче, при условии выполнения Участником долевого строительства своих обязательств по оплате Цены Договора в полном объеме, принимает от Застройщика по Передаточному акту Квартиру, качество которой должно соответствовать проектной документации и условиям настоящего Договора. </w:t>
      </w:r>
    </w:p>
    <w:p w:rsidR="00AF1D9F" w:rsidRPr="00582138" w:rsidRDefault="00AF1D9F" w:rsidP="00AF1D9F">
      <w:pPr>
        <w:ind w:firstLine="720"/>
        <w:jc w:val="both"/>
        <w:rPr>
          <w:sz w:val="22"/>
          <w:szCs w:val="22"/>
        </w:rPr>
      </w:pPr>
      <w:r w:rsidRPr="00582138">
        <w:rPr>
          <w:sz w:val="22"/>
          <w:szCs w:val="22"/>
        </w:rPr>
        <w:t>При наличии у Участника</w:t>
      </w:r>
      <w:r>
        <w:rPr>
          <w:sz w:val="22"/>
          <w:szCs w:val="22"/>
        </w:rPr>
        <w:t xml:space="preserve"> долевого строительства каких-</w:t>
      </w:r>
      <w:r w:rsidRPr="00582138">
        <w:rPr>
          <w:sz w:val="22"/>
          <w:szCs w:val="22"/>
        </w:rPr>
        <w:t>либо замечаний к Квартире, Стороны одновременно с Передаточным актом подписывают протокол замечаний в отношении Квартиры с указанием всех таких замечаний. Застройщик обязан в течение 20 (Двадцати) рабочих дней рассмотреть требования Участника, указанные в протоколе замечаний, и согласовать с последним разумные сроки устранения таких замечаний. При этом Участник долевого строительства обязуется обеспечить уполномоченным представителям Застройщика доступ в Квартиру для устранения замечаний.</w:t>
      </w:r>
    </w:p>
    <w:p w:rsidR="00AF1D9F" w:rsidRPr="00582138" w:rsidRDefault="00AF1D9F" w:rsidP="00AF1D9F">
      <w:pPr>
        <w:ind w:firstLine="720"/>
        <w:jc w:val="both"/>
        <w:rPr>
          <w:sz w:val="22"/>
          <w:szCs w:val="22"/>
        </w:rPr>
      </w:pPr>
      <w:r w:rsidRPr="00376624">
        <w:rPr>
          <w:sz w:val="22"/>
          <w:szCs w:val="22"/>
        </w:rPr>
        <w:t xml:space="preserve">Если Участник долевого строительства в оговоренный настоящим Договором срок (при условии надлежащего уведомления Участника) не прибыл для приемки Квартиры, либо если оператором почтовой связи письмо возвращено с отметкой об отказе Участника от его получения, в том числе в связи с истечением срока хранения или в связи с отсутствием Участника долевого строительства по указанному в разделе 11 настоящего Договора адресу, либо не явился за получением корреспонденции в отделение связи, или иным образом уклоняется от подписания Передаточного акта, Застройщик на пятнадцатый календарный день со дня получения Участником сообщения о завершении строительства (создания) Здания и о готовности Квартиры к передаче от Застройщика, составляет односторонний акт о передаче Квартиры с указанием на эти обстоятельства. При этом обязательство Застройщика передать Квартиру Участнику считается исполненным надлежащим образом. С момента составления Застройщиком одностороннего акта ответственность за содержание, охрану и риск случайной гибели или повреждения Квартиры возлагается на Участника, а </w:t>
      </w:r>
      <w:r w:rsidRPr="00376624">
        <w:rPr>
          <w:bCs/>
          <w:sz w:val="22"/>
          <w:szCs w:val="22"/>
        </w:rPr>
        <w:t xml:space="preserve">Застройщик освобождается от ответственности за просрочку исполнения обязательства по передаче </w:t>
      </w:r>
      <w:r w:rsidRPr="00376624">
        <w:rPr>
          <w:sz w:val="22"/>
          <w:szCs w:val="22"/>
        </w:rPr>
        <w:t>Квартиры</w:t>
      </w:r>
      <w:r w:rsidRPr="00376624">
        <w:rPr>
          <w:bCs/>
          <w:sz w:val="22"/>
          <w:szCs w:val="22"/>
        </w:rPr>
        <w:t>.</w:t>
      </w:r>
    </w:p>
    <w:p w:rsidR="00AF1D9F" w:rsidRPr="00582138" w:rsidRDefault="00AF1D9F" w:rsidP="00AF1D9F">
      <w:pPr>
        <w:tabs>
          <w:tab w:val="num" w:pos="1440"/>
        </w:tabs>
        <w:ind w:firstLine="720"/>
        <w:jc w:val="both"/>
        <w:rPr>
          <w:bCs/>
          <w:sz w:val="22"/>
          <w:szCs w:val="22"/>
        </w:rPr>
      </w:pPr>
      <w:r w:rsidRPr="00582138">
        <w:rPr>
          <w:bCs/>
          <w:sz w:val="22"/>
          <w:szCs w:val="22"/>
        </w:rPr>
        <w:t xml:space="preserve">При этом под уклонением Участника долевого строительства от принятия Квартиры понимается </w:t>
      </w:r>
      <w:proofErr w:type="spellStart"/>
      <w:r w:rsidRPr="00582138">
        <w:rPr>
          <w:bCs/>
          <w:sz w:val="22"/>
          <w:szCs w:val="22"/>
        </w:rPr>
        <w:t>неподписание</w:t>
      </w:r>
      <w:proofErr w:type="spellEnd"/>
      <w:r w:rsidRPr="00582138">
        <w:rPr>
          <w:bCs/>
          <w:sz w:val="22"/>
          <w:szCs w:val="22"/>
        </w:rPr>
        <w:t xml:space="preserve"> в предусмотренный Договором срок по любым причинам Передаточного акта и отсутствие письменной претензии к качеству Квартиры, направленной Застройщику в порядке п. </w:t>
      </w:r>
      <w:r>
        <w:rPr>
          <w:bCs/>
          <w:sz w:val="22"/>
          <w:szCs w:val="22"/>
        </w:rPr>
        <w:t>9.7.3</w:t>
      </w:r>
      <w:r w:rsidRPr="00582138">
        <w:rPr>
          <w:bCs/>
          <w:sz w:val="22"/>
          <w:szCs w:val="22"/>
        </w:rPr>
        <w:t xml:space="preserve"> настоящего Договора.</w:t>
      </w:r>
    </w:p>
    <w:p w:rsidR="00AF1D9F" w:rsidRDefault="00AF1D9F" w:rsidP="00AF1D9F">
      <w:pPr>
        <w:tabs>
          <w:tab w:val="num" w:pos="1440"/>
        </w:tabs>
        <w:ind w:firstLine="720"/>
        <w:jc w:val="both"/>
        <w:rPr>
          <w:sz w:val="22"/>
          <w:szCs w:val="22"/>
        </w:rPr>
      </w:pPr>
      <w:r w:rsidRPr="00582138">
        <w:rPr>
          <w:sz w:val="22"/>
          <w:szCs w:val="22"/>
        </w:rPr>
        <w:t>3.2.3. Компенсирует Застройщику расходы по содержанию Квартиры, а также расходы по содержан</w:t>
      </w:r>
      <w:r>
        <w:rPr>
          <w:sz w:val="22"/>
          <w:szCs w:val="22"/>
        </w:rPr>
        <w:t>ию Здания пропорционально площад</w:t>
      </w:r>
      <w:r w:rsidRPr="00582138">
        <w:rPr>
          <w:sz w:val="22"/>
          <w:szCs w:val="22"/>
        </w:rPr>
        <w:t>и Квартиры, включающие в себя плату за коммунальные услуги, работы по управлению Зданием, содержанию общего имущества в Здании, с момента подписания Передаточного акта и до момента заключения договора управления Зданием с управляющей организацией (далее – «Управляющая организация»).</w:t>
      </w:r>
    </w:p>
    <w:p w:rsidR="00AF1D9F" w:rsidRPr="00582138" w:rsidRDefault="00AF1D9F" w:rsidP="00AF1D9F">
      <w:pPr>
        <w:tabs>
          <w:tab w:val="num" w:pos="1440"/>
        </w:tabs>
        <w:ind w:firstLine="720"/>
        <w:jc w:val="both"/>
        <w:rPr>
          <w:sz w:val="22"/>
          <w:szCs w:val="22"/>
        </w:rPr>
      </w:pPr>
      <w:r w:rsidRPr="00582138">
        <w:rPr>
          <w:sz w:val="22"/>
          <w:szCs w:val="22"/>
        </w:rPr>
        <w:lastRenderedPageBreak/>
        <w:t>Размер причитающегося с Участника платежа для целей, предусмотренных настоящим пунктом Договора, не входит в Цену Договора и определяется Застройщиком расчетным путем, исходя из показаний приборов учета потребленных коммунальных услуг (холодное водоснабжение, водоотведе</w:t>
      </w:r>
      <w:r>
        <w:rPr>
          <w:sz w:val="22"/>
          <w:szCs w:val="22"/>
        </w:rPr>
        <w:t>ние, электроснабжение</w:t>
      </w:r>
      <w:r w:rsidRPr="00582138">
        <w:rPr>
          <w:sz w:val="22"/>
          <w:szCs w:val="22"/>
        </w:rPr>
        <w:t xml:space="preserve">), а в случае их отсутствия </w:t>
      </w:r>
      <w:r>
        <w:rPr>
          <w:sz w:val="22"/>
          <w:szCs w:val="22"/>
        </w:rPr>
        <w:t>–</w:t>
      </w:r>
      <w:r w:rsidRPr="00582138">
        <w:rPr>
          <w:sz w:val="22"/>
          <w:szCs w:val="22"/>
        </w:rPr>
        <w:t xml:space="preserve"> на основании утвержденных/установленных уполномоченным органом местного самоуправления нормативов потребления коммунальных услуг и размера платы за содержание общего имущества в Здании и компенсируется Участником долевого строительства в течение 5 (Пяти) рабочих дней с момента получения счета на оплату, путем перечисления денежных средств на расчетный счет Застройщика.</w:t>
      </w:r>
    </w:p>
    <w:p w:rsidR="00AF1D9F" w:rsidRPr="005450F8" w:rsidRDefault="00AF1D9F" w:rsidP="00AF1D9F">
      <w:pPr>
        <w:tabs>
          <w:tab w:val="num" w:pos="1440"/>
        </w:tabs>
        <w:ind w:firstLine="720"/>
        <w:jc w:val="both"/>
        <w:rPr>
          <w:sz w:val="22"/>
          <w:szCs w:val="22"/>
        </w:rPr>
      </w:pPr>
      <w:r w:rsidRPr="005450F8">
        <w:rPr>
          <w:sz w:val="22"/>
          <w:szCs w:val="22"/>
        </w:rPr>
        <w:t xml:space="preserve">3.2.4. </w:t>
      </w:r>
      <w:r w:rsidRPr="005450F8">
        <w:rPr>
          <w:rFonts w:eastAsia="Times New Roman"/>
          <w:sz w:val="22"/>
          <w:szCs w:val="22"/>
        </w:rPr>
        <w:t>Без письменного согласования с Застройщиком обязуется не осуществлять самостоятельно или с помощью третьих лиц каких-либо работ по переустройству/перепланировк</w:t>
      </w:r>
      <w:r>
        <w:rPr>
          <w:rFonts w:eastAsia="Times New Roman"/>
          <w:sz w:val="22"/>
          <w:szCs w:val="22"/>
        </w:rPr>
        <w:t>е</w:t>
      </w:r>
      <w:r w:rsidRPr="005450F8">
        <w:rPr>
          <w:rFonts w:eastAsia="Times New Roman"/>
          <w:sz w:val="22"/>
          <w:szCs w:val="22"/>
        </w:rPr>
        <w:t xml:space="preserve"> (в том числе снос и (или) установку перегородок, переустройство коммуникаций) Квартиры до получения Выписки из Единого государственного реестра недвижимости об основных характеристиках и зарегистрированных правах на объект недвижимости, удостоверяющей проведенную государственную регистрацию права собственности на недвижимое имущество (Квартиру). </w:t>
      </w:r>
    </w:p>
    <w:p w:rsidR="00AF1D9F" w:rsidRPr="005450F8" w:rsidRDefault="00AF1D9F" w:rsidP="00AF1D9F">
      <w:pPr>
        <w:tabs>
          <w:tab w:val="num" w:pos="1440"/>
        </w:tabs>
        <w:ind w:firstLine="720"/>
        <w:jc w:val="both"/>
        <w:rPr>
          <w:sz w:val="22"/>
          <w:szCs w:val="22"/>
        </w:rPr>
      </w:pPr>
      <w:r w:rsidRPr="005450F8">
        <w:rPr>
          <w:rFonts w:eastAsia="Times New Roman"/>
          <w:sz w:val="22"/>
          <w:szCs w:val="22"/>
        </w:rPr>
        <w:t>Независимо от факта получения Выписки из Единого государственного реестра недвижимости об основных характеристиках и зарегистрированных правах на объект недвижимости, удостоверяющей проведенную государственную регистрацию права собственности на недви</w:t>
      </w:r>
      <w:r>
        <w:rPr>
          <w:rFonts w:eastAsia="Times New Roman"/>
          <w:sz w:val="22"/>
          <w:szCs w:val="22"/>
        </w:rPr>
        <w:t xml:space="preserve">жимое имущество, Участник </w:t>
      </w:r>
      <w:r w:rsidRPr="005450F8">
        <w:rPr>
          <w:rFonts w:eastAsia="Times New Roman"/>
          <w:sz w:val="22"/>
          <w:szCs w:val="22"/>
        </w:rPr>
        <w:t>об</w:t>
      </w:r>
      <w:r>
        <w:rPr>
          <w:rFonts w:eastAsia="Times New Roman"/>
          <w:sz w:val="22"/>
          <w:szCs w:val="22"/>
        </w:rPr>
        <w:t>язуется не осуществлять действий, влияющих</w:t>
      </w:r>
      <w:r w:rsidRPr="005450F8">
        <w:rPr>
          <w:rFonts w:eastAsia="Times New Roman"/>
          <w:sz w:val="22"/>
          <w:szCs w:val="22"/>
        </w:rPr>
        <w:t xml:space="preserve"> на архитектурный облик </w:t>
      </w:r>
      <w:r>
        <w:rPr>
          <w:rFonts w:eastAsia="Times New Roman"/>
          <w:sz w:val="22"/>
          <w:szCs w:val="22"/>
        </w:rPr>
        <w:t xml:space="preserve">Здания и </w:t>
      </w:r>
      <w:r w:rsidRPr="005450F8">
        <w:rPr>
          <w:rFonts w:eastAsia="Times New Roman"/>
          <w:sz w:val="22"/>
          <w:szCs w:val="22"/>
        </w:rPr>
        <w:t>Объекта долевого строительства (установка кондиционеров вне специально отведенных для наружных блоков мест, решеток, остеклений и т.д.) без согласования со всеми собственниками помещений Многоквартирного жилого дома и уполномоченным государственным органом.</w:t>
      </w:r>
    </w:p>
    <w:p w:rsidR="00AF1D9F" w:rsidRPr="005450F8" w:rsidRDefault="00AF1D9F" w:rsidP="00AF1D9F">
      <w:pPr>
        <w:tabs>
          <w:tab w:val="num" w:pos="1440"/>
        </w:tabs>
        <w:ind w:firstLine="720"/>
        <w:jc w:val="both"/>
        <w:rPr>
          <w:sz w:val="22"/>
          <w:szCs w:val="22"/>
        </w:rPr>
      </w:pPr>
      <w:r w:rsidRPr="005450F8">
        <w:rPr>
          <w:sz w:val="22"/>
          <w:szCs w:val="22"/>
        </w:rPr>
        <w:t xml:space="preserve">3.2.5. </w:t>
      </w:r>
      <w:r w:rsidRPr="005450F8">
        <w:rPr>
          <w:rFonts w:eastAsia="Times New Roman"/>
          <w:sz w:val="22"/>
          <w:szCs w:val="22"/>
        </w:rPr>
        <w:t xml:space="preserve">Обязуется письменно уведомлять Застройщика об изменении паспортных данных, места регистрации, </w:t>
      </w:r>
      <w:r>
        <w:rPr>
          <w:rFonts w:eastAsia="Times New Roman"/>
          <w:sz w:val="22"/>
          <w:szCs w:val="22"/>
        </w:rPr>
        <w:t xml:space="preserve">почтового адреса для получения корреспонденции, </w:t>
      </w:r>
      <w:r w:rsidRPr="005450F8">
        <w:rPr>
          <w:rFonts w:eastAsia="Times New Roman"/>
          <w:sz w:val="22"/>
          <w:szCs w:val="22"/>
        </w:rPr>
        <w:t xml:space="preserve">контактных телефонов (далее – контактные данные) </w:t>
      </w:r>
      <w:r>
        <w:rPr>
          <w:rFonts w:eastAsia="Times New Roman"/>
          <w:sz w:val="22"/>
          <w:szCs w:val="22"/>
        </w:rPr>
        <w:t xml:space="preserve">с момента изменения таких данных </w:t>
      </w:r>
      <w:r w:rsidRPr="005450F8">
        <w:rPr>
          <w:rFonts w:eastAsia="Times New Roman"/>
          <w:sz w:val="22"/>
          <w:szCs w:val="22"/>
        </w:rPr>
        <w:t xml:space="preserve">и нести все негативные риски, связанные с несвоевременным уведомлением или не уведомлением об изменении таких данных. В случае нарушения сроков подписания </w:t>
      </w:r>
      <w:r>
        <w:rPr>
          <w:rFonts w:eastAsia="Times New Roman"/>
          <w:sz w:val="22"/>
          <w:szCs w:val="22"/>
        </w:rPr>
        <w:t>Передаточного акта</w:t>
      </w:r>
      <w:r w:rsidRPr="005450F8">
        <w:rPr>
          <w:rFonts w:eastAsia="Times New Roman"/>
          <w:sz w:val="22"/>
          <w:szCs w:val="22"/>
        </w:rPr>
        <w:t xml:space="preserve"> вследствие не уведомления или несвоевременного уведомления Участником Застройщика об изменении контактных данных, Участник считается таким, что нарушил существенные условия Договора.</w:t>
      </w:r>
    </w:p>
    <w:p w:rsidR="007E4C07" w:rsidRPr="00375C07" w:rsidRDefault="007E4C07" w:rsidP="007E4C07">
      <w:pPr>
        <w:ind w:firstLine="708"/>
        <w:jc w:val="both"/>
        <w:rPr>
          <w:bCs/>
          <w:sz w:val="22"/>
          <w:szCs w:val="22"/>
        </w:rPr>
      </w:pPr>
      <w:r w:rsidRPr="00582138">
        <w:rPr>
          <w:bCs/>
          <w:sz w:val="22"/>
          <w:szCs w:val="22"/>
        </w:rPr>
        <w:t xml:space="preserve">3.2.6. Участник вправе распорядиться полученным по настоящему Договору правом требования только после уплаты им Цены Договора или одновременно с переводом долга на нового участника долевого строительства с письменного согласия </w:t>
      </w:r>
      <w:r w:rsidRPr="00A84539">
        <w:rPr>
          <w:bCs/>
          <w:sz w:val="22"/>
          <w:szCs w:val="22"/>
        </w:rPr>
        <w:t xml:space="preserve">Застройщика </w:t>
      </w:r>
      <w:r w:rsidRPr="001B0326">
        <w:rPr>
          <w:bCs/>
          <w:sz w:val="22"/>
          <w:szCs w:val="22"/>
        </w:rPr>
        <w:t>и Банка</w:t>
      </w:r>
      <w:r w:rsidRPr="00A84539">
        <w:rPr>
          <w:bCs/>
          <w:sz w:val="22"/>
          <w:szCs w:val="22"/>
        </w:rPr>
        <w:t xml:space="preserve"> в </w:t>
      </w:r>
      <w:r w:rsidRPr="00582138">
        <w:rPr>
          <w:bCs/>
          <w:sz w:val="22"/>
          <w:szCs w:val="22"/>
        </w:rPr>
        <w:t>порядке, установленном ГК РФ. Уступка прав требований по настоящему Договору допускается с момента государственной регистрации настоящего Договора до момента подписания Сторонами Передаточного акта.</w:t>
      </w:r>
    </w:p>
    <w:p w:rsidR="007E4C07" w:rsidRPr="006B69CE" w:rsidRDefault="007E4C07" w:rsidP="007E4C07">
      <w:pPr>
        <w:ind w:firstLine="708"/>
        <w:jc w:val="both"/>
        <w:rPr>
          <w:rFonts w:eastAsia="Times New Roman"/>
          <w:sz w:val="22"/>
          <w:szCs w:val="22"/>
        </w:rPr>
      </w:pPr>
      <w:r w:rsidRPr="001C173C">
        <w:rPr>
          <w:sz w:val="22"/>
          <w:szCs w:val="22"/>
        </w:rPr>
        <w:t>В период действия Кредитного договора уступка Участником прав и обязанностей по настоящему Договору возможна также при условии получения письменног</w:t>
      </w:r>
      <w:r>
        <w:rPr>
          <w:sz w:val="22"/>
          <w:szCs w:val="22"/>
        </w:rPr>
        <w:t xml:space="preserve">о согласия Акционерного общества «Акционерный Банк «РОССИЯ», являющегося кредитной организацией по законодательству Российской Федерации (Генеральная лицензия Банка России на осуществление банковских операций № 328 от 01 сентября 2016 г.), </w:t>
      </w:r>
      <w:r w:rsidRPr="006B69CE">
        <w:rPr>
          <w:rFonts w:eastAsia="Times New Roman"/>
          <w:sz w:val="22"/>
          <w:szCs w:val="22"/>
        </w:rPr>
        <w:t>ОГРН 1027800000084, ИНН 7831000122, к/счет RUR № 30101810800000000861 в Северо-Западном ГУ Банка России, БИК 044030861</w:t>
      </w:r>
      <w:r w:rsidRPr="001C173C">
        <w:rPr>
          <w:sz w:val="22"/>
          <w:szCs w:val="22"/>
        </w:rPr>
        <w:t>, полученного на основании предварительного письменного уведомления, направленного Участником в адрес Банка: 191124, Санкт-Петербу</w:t>
      </w:r>
      <w:r>
        <w:rPr>
          <w:sz w:val="22"/>
          <w:szCs w:val="22"/>
        </w:rPr>
        <w:t xml:space="preserve">рг, пл. Растрелли, д. 2, стр. 1, а также дублирования текста письма посредством электронной почты </w:t>
      </w:r>
      <w:hyperlink r:id="rId12" w:history="1">
        <w:r w:rsidRPr="00D83095">
          <w:rPr>
            <w:rStyle w:val="a9"/>
            <w:sz w:val="22"/>
            <w:szCs w:val="22"/>
          </w:rPr>
          <w:t>bank@abr.ru</w:t>
        </w:r>
      </w:hyperlink>
      <w:r>
        <w:rPr>
          <w:rStyle w:val="a9"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1C173C">
        <w:rPr>
          <w:sz w:val="22"/>
          <w:szCs w:val="22"/>
        </w:rPr>
        <w:t>В этом случае Банк</w:t>
      </w:r>
      <w:r>
        <w:rPr>
          <w:sz w:val="22"/>
          <w:szCs w:val="22"/>
        </w:rPr>
        <w:t>-Кредитор</w:t>
      </w:r>
      <w:r w:rsidRPr="001C173C">
        <w:rPr>
          <w:sz w:val="22"/>
          <w:szCs w:val="22"/>
        </w:rPr>
        <w:t xml:space="preserve"> сохраняет за собой право потребовать от Участника полного досрочного исполнения обязательств по Кредитному договору.</w:t>
      </w:r>
    </w:p>
    <w:p w:rsidR="007E4C07" w:rsidRPr="00582138" w:rsidRDefault="007E4C07" w:rsidP="007E4C07">
      <w:pPr>
        <w:ind w:firstLine="708"/>
        <w:jc w:val="both"/>
        <w:rPr>
          <w:sz w:val="22"/>
          <w:szCs w:val="22"/>
        </w:rPr>
      </w:pPr>
      <w:r w:rsidRPr="00582138">
        <w:rPr>
          <w:bCs/>
          <w:sz w:val="22"/>
          <w:szCs w:val="22"/>
        </w:rPr>
        <w:t>Уступка прав требования подлежит обязательному внутреннему уче</w:t>
      </w:r>
      <w:r>
        <w:rPr>
          <w:bCs/>
          <w:sz w:val="22"/>
          <w:szCs w:val="22"/>
        </w:rPr>
        <w:t>ту и регистрации у Застройщика.</w:t>
      </w:r>
    </w:p>
    <w:p w:rsidR="00AF1D9F" w:rsidRPr="00582138" w:rsidRDefault="00AF1D9F" w:rsidP="00AF1D9F">
      <w:pPr>
        <w:ind w:firstLine="708"/>
        <w:jc w:val="both"/>
        <w:rPr>
          <w:sz w:val="22"/>
          <w:szCs w:val="22"/>
        </w:rPr>
      </w:pPr>
      <w:r w:rsidRPr="00582138">
        <w:rPr>
          <w:bCs/>
          <w:sz w:val="22"/>
          <w:szCs w:val="22"/>
        </w:rPr>
        <w:t xml:space="preserve">3.2.7. Участник </w:t>
      </w:r>
      <w:r w:rsidRPr="00582138">
        <w:rPr>
          <w:sz w:val="22"/>
          <w:szCs w:val="22"/>
        </w:rPr>
        <w:t xml:space="preserve">долевого строительства </w:t>
      </w:r>
      <w:r w:rsidRPr="00582138">
        <w:rPr>
          <w:bCs/>
          <w:sz w:val="22"/>
          <w:szCs w:val="22"/>
        </w:rPr>
        <w:t xml:space="preserve">в день подписания Передаточного акта заключает с Управляющей организацией договор управления Зданием. </w:t>
      </w:r>
      <w:r w:rsidRPr="00582138">
        <w:rPr>
          <w:rFonts w:eastAsia="Times New Roman"/>
          <w:sz w:val="22"/>
          <w:szCs w:val="22"/>
        </w:rPr>
        <w:t xml:space="preserve">Уклонение Участником от заключения с Управляющей организацией договоров на управление Зданием и предоставление коммунальных услуг не освобождает Участника от обязанности по возмещению расходов по оплате всех фактически произведенных Управляющей организацией затрат, связанных с эксплуатацией Здания соразмерно площади Квартиры и соответствующей доли общего имущества </w:t>
      </w:r>
      <w:r>
        <w:rPr>
          <w:rFonts w:eastAsia="Times New Roman"/>
          <w:sz w:val="22"/>
          <w:szCs w:val="22"/>
        </w:rPr>
        <w:t xml:space="preserve">в </w:t>
      </w:r>
      <w:r w:rsidRPr="00582138">
        <w:rPr>
          <w:rFonts w:eastAsia="Times New Roman"/>
          <w:sz w:val="22"/>
          <w:szCs w:val="22"/>
        </w:rPr>
        <w:t>Здании.</w:t>
      </w:r>
    </w:p>
    <w:p w:rsidR="00AF1D9F" w:rsidRPr="00582138" w:rsidRDefault="00AF1D9F" w:rsidP="00AF1D9F">
      <w:pPr>
        <w:tabs>
          <w:tab w:val="num" w:pos="1440"/>
        </w:tabs>
        <w:ind w:firstLine="720"/>
        <w:jc w:val="both"/>
        <w:rPr>
          <w:bCs/>
          <w:sz w:val="22"/>
          <w:szCs w:val="22"/>
        </w:rPr>
      </w:pPr>
      <w:r w:rsidRPr="00582138">
        <w:rPr>
          <w:bCs/>
          <w:sz w:val="22"/>
          <w:szCs w:val="22"/>
        </w:rPr>
        <w:t>3.2.8. Обязуется предпринять все зависящие от Участника действия, необходимые для заключения (государственной регистрации) настоящего Договора:</w:t>
      </w:r>
    </w:p>
    <w:p w:rsidR="00AF1D9F" w:rsidRPr="00F95F76" w:rsidRDefault="00AF1D9F" w:rsidP="00AF1D9F">
      <w:pPr>
        <w:ind w:firstLine="567"/>
        <w:jc w:val="both"/>
        <w:rPr>
          <w:sz w:val="22"/>
          <w:szCs w:val="22"/>
        </w:rPr>
      </w:pPr>
      <w:r w:rsidRPr="00F95F76">
        <w:rPr>
          <w:sz w:val="22"/>
          <w:szCs w:val="22"/>
        </w:rPr>
        <w:t>- самостоятельно оплатить государственную пошлину и все иные расходы, связанные с государственной регистрацией настоящего Договора, а также дополнительных соглашений к нему,</w:t>
      </w:r>
    </w:p>
    <w:p w:rsidR="00AF1D9F" w:rsidRPr="00582138" w:rsidRDefault="00AF1D9F" w:rsidP="00AF1D9F">
      <w:pPr>
        <w:suppressAutoHyphens/>
        <w:autoSpaceDN w:val="0"/>
        <w:ind w:firstLine="567"/>
        <w:jc w:val="both"/>
        <w:textAlignment w:val="baseline"/>
        <w:rPr>
          <w:rFonts w:eastAsia="Times New Roman"/>
          <w:kern w:val="3"/>
          <w:sz w:val="22"/>
          <w:szCs w:val="22"/>
          <w:lang w:eastAsia="zh-CN" w:bidi="hi-IN"/>
        </w:rPr>
      </w:pPr>
      <w:r w:rsidRPr="00582138">
        <w:rPr>
          <w:rFonts w:eastAsia="Times New Roman"/>
          <w:kern w:val="3"/>
          <w:sz w:val="22"/>
          <w:szCs w:val="22"/>
          <w:lang w:eastAsia="zh-CN" w:bidi="hi-IN"/>
        </w:rPr>
        <w:t>- подать совместно с представителем Застройщика заявление о государственной регистрации настоящего Договора, либо</w:t>
      </w:r>
    </w:p>
    <w:p w:rsidR="00AF1D9F" w:rsidRPr="00582138" w:rsidRDefault="00AF1D9F" w:rsidP="00AF1D9F">
      <w:pPr>
        <w:suppressAutoHyphens/>
        <w:autoSpaceDN w:val="0"/>
        <w:ind w:firstLine="567"/>
        <w:jc w:val="both"/>
        <w:textAlignment w:val="baseline"/>
        <w:rPr>
          <w:rFonts w:eastAsia="Times New Roman"/>
          <w:kern w:val="3"/>
          <w:sz w:val="22"/>
          <w:szCs w:val="22"/>
          <w:lang w:eastAsia="zh-CN" w:bidi="hi-IN"/>
        </w:rPr>
      </w:pPr>
      <w:r w:rsidRPr="00582138">
        <w:rPr>
          <w:rFonts w:eastAsia="Times New Roman"/>
          <w:kern w:val="3"/>
          <w:sz w:val="22"/>
          <w:szCs w:val="22"/>
          <w:lang w:eastAsia="zh-CN" w:bidi="hi-IN"/>
        </w:rPr>
        <w:t>- предоставить Застройщику платежные документы, подтверждающие оплату государственной пошлины за государственную регистрацию настоящего Договора,</w:t>
      </w:r>
    </w:p>
    <w:p w:rsidR="00AF1D9F" w:rsidRPr="00582138" w:rsidRDefault="00AF1D9F" w:rsidP="00AF1D9F">
      <w:pPr>
        <w:suppressAutoHyphens/>
        <w:autoSpaceDN w:val="0"/>
        <w:ind w:firstLine="567"/>
        <w:jc w:val="both"/>
        <w:textAlignment w:val="baseline"/>
        <w:rPr>
          <w:rFonts w:eastAsia="Times New Roman"/>
          <w:kern w:val="3"/>
          <w:sz w:val="22"/>
          <w:szCs w:val="22"/>
          <w:lang w:eastAsia="zh-CN" w:bidi="hi-IN"/>
        </w:rPr>
      </w:pPr>
      <w:r w:rsidRPr="00582138">
        <w:rPr>
          <w:rFonts w:eastAsia="Times New Roman"/>
          <w:kern w:val="3"/>
          <w:sz w:val="22"/>
          <w:szCs w:val="22"/>
          <w:lang w:eastAsia="zh-CN" w:bidi="hi-IN"/>
        </w:rPr>
        <w:lastRenderedPageBreak/>
        <w:t>- предоставить Застройщику документы, необходимые для осуществления государственной регистрации настоящего Договора, в том числе – документ (нотариально оформленная доверенность), предоставляющий Застройщику, необходимые для совершения от имени Участника действия, направленные на государственную регистрацию настоящего Договора.</w:t>
      </w:r>
    </w:p>
    <w:p w:rsidR="00AF1D9F" w:rsidRPr="00582138" w:rsidRDefault="00AF1D9F" w:rsidP="00AF1D9F">
      <w:pPr>
        <w:tabs>
          <w:tab w:val="num" w:pos="1440"/>
        </w:tabs>
        <w:ind w:firstLine="720"/>
        <w:jc w:val="both"/>
        <w:rPr>
          <w:bCs/>
          <w:sz w:val="22"/>
          <w:szCs w:val="22"/>
        </w:rPr>
      </w:pPr>
      <w:r w:rsidRPr="00582138">
        <w:rPr>
          <w:bCs/>
          <w:sz w:val="22"/>
          <w:szCs w:val="22"/>
        </w:rPr>
        <w:t>3.2.9. Настоящим Участник выражает свое согласие на межевание/раздел</w:t>
      </w:r>
      <w:r w:rsidRPr="00582138">
        <w:rPr>
          <w:sz w:val="22"/>
          <w:szCs w:val="22"/>
        </w:rPr>
        <w:t>/объединение/ перераспределение/выдел</w:t>
      </w:r>
      <w:r w:rsidRPr="00582138">
        <w:rPr>
          <w:bCs/>
          <w:sz w:val="22"/>
          <w:szCs w:val="22"/>
        </w:rPr>
        <w:t xml:space="preserve"> земельного участка,</w:t>
      </w:r>
      <w:r>
        <w:rPr>
          <w:bCs/>
          <w:sz w:val="22"/>
          <w:szCs w:val="22"/>
        </w:rPr>
        <w:t xml:space="preserve"> указанного в п. 1.1</w:t>
      </w:r>
      <w:r w:rsidRPr="00582138">
        <w:rPr>
          <w:bCs/>
          <w:sz w:val="22"/>
          <w:szCs w:val="22"/>
        </w:rPr>
        <w:t xml:space="preserve"> Договора, в целях образования из него земельного участка непосредственно под Зданием и прилегающей к Зданию территории, необходимой для его использования, а также земельных участков под иные объекты недвижимости.</w:t>
      </w:r>
    </w:p>
    <w:p w:rsidR="00AF1D9F" w:rsidRPr="00582138" w:rsidRDefault="00AF1D9F" w:rsidP="00AF1D9F">
      <w:pPr>
        <w:tabs>
          <w:tab w:val="num" w:pos="1440"/>
        </w:tabs>
        <w:ind w:firstLine="720"/>
        <w:jc w:val="both"/>
        <w:rPr>
          <w:bCs/>
          <w:sz w:val="22"/>
          <w:szCs w:val="22"/>
        </w:rPr>
      </w:pPr>
      <w:r w:rsidRPr="00582138">
        <w:rPr>
          <w:sz w:val="22"/>
          <w:szCs w:val="22"/>
        </w:rPr>
        <w:t xml:space="preserve">При необходимости </w:t>
      </w:r>
      <w:proofErr w:type="gramStart"/>
      <w:r w:rsidRPr="00582138">
        <w:rPr>
          <w:sz w:val="22"/>
          <w:szCs w:val="22"/>
        </w:rPr>
        <w:t>в целях</w:t>
      </w:r>
      <w:proofErr w:type="gramEnd"/>
      <w:r w:rsidRPr="00582138">
        <w:rPr>
          <w:sz w:val="22"/>
          <w:szCs w:val="22"/>
        </w:rPr>
        <w:t xml:space="preserve"> предусмотренных </w:t>
      </w:r>
      <w:r>
        <w:rPr>
          <w:sz w:val="22"/>
          <w:szCs w:val="22"/>
        </w:rPr>
        <w:t xml:space="preserve">настоящим </w:t>
      </w:r>
      <w:r w:rsidRPr="00582138">
        <w:rPr>
          <w:sz w:val="22"/>
          <w:szCs w:val="22"/>
        </w:rPr>
        <w:t>пунктом Договора, Участник долевого строительства обязуется предоставить Застройщику в течение 15 (Пятнадцати) дней с момента получения письменного запроса необходимые документы, а также при необходимости подписать дополнительное соглашение к настоящему Договору.</w:t>
      </w:r>
      <w:r w:rsidRPr="00582138">
        <w:rPr>
          <w:bCs/>
          <w:sz w:val="22"/>
          <w:szCs w:val="22"/>
        </w:rPr>
        <w:t xml:space="preserve"> </w:t>
      </w:r>
    </w:p>
    <w:p w:rsidR="000330BE" w:rsidRPr="00582138" w:rsidRDefault="000330BE" w:rsidP="006B0DC5">
      <w:pPr>
        <w:tabs>
          <w:tab w:val="num" w:pos="1440"/>
        </w:tabs>
        <w:jc w:val="both"/>
        <w:rPr>
          <w:bCs/>
          <w:sz w:val="22"/>
          <w:szCs w:val="22"/>
        </w:rPr>
      </w:pPr>
    </w:p>
    <w:p w:rsidR="000330BE" w:rsidRPr="00582138" w:rsidRDefault="000330BE" w:rsidP="00721101">
      <w:pPr>
        <w:ind w:firstLine="720"/>
        <w:jc w:val="center"/>
        <w:rPr>
          <w:b/>
          <w:bCs/>
          <w:sz w:val="22"/>
          <w:szCs w:val="22"/>
        </w:rPr>
      </w:pPr>
      <w:r w:rsidRPr="00582138">
        <w:rPr>
          <w:b/>
          <w:bCs/>
          <w:sz w:val="22"/>
          <w:szCs w:val="22"/>
        </w:rPr>
        <w:t>4. Цена Договора, сроки и порядок ее уплаты</w:t>
      </w:r>
    </w:p>
    <w:p w:rsidR="00AF1D9F" w:rsidRPr="00FD1942" w:rsidRDefault="00AF1D9F" w:rsidP="00AF1D9F">
      <w:pPr>
        <w:ind w:firstLine="709"/>
        <w:jc w:val="both"/>
        <w:rPr>
          <w:sz w:val="22"/>
          <w:szCs w:val="22"/>
          <w:lang w:eastAsia="en-US"/>
        </w:rPr>
      </w:pPr>
      <w:r w:rsidRPr="00FD1942">
        <w:rPr>
          <w:sz w:val="22"/>
          <w:szCs w:val="22"/>
          <w:lang w:eastAsia="en-US"/>
        </w:rPr>
        <w:t xml:space="preserve">4.1. </w:t>
      </w:r>
      <w:r w:rsidRPr="00FD1942">
        <w:rPr>
          <w:b/>
          <w:sz w:val="22"/>
          <w:szCs w:val="22"/>
        </w:rPr>
        <w:t>Цена Договора</w:t>
      </w:r>
      <w:r w:rsidRPr="00FD1942">
        <w:rPr>
          <w:sz w:val="22"/>
          <w:szCs w:val="22"/>
        </w:rPr>
        <w:t xml:space="preserve"> - размер денежных средств, подлежащих уплате Участником долевого строительства для строительства (создания) Квартиры в порядке и сроки, предусмотренные настоящим разделом Договора. Цена Договора НДС не облагается.</w:t>
      </w:r>
    </w:p>
    <w:p w:rsidR="00AF1D9F" w:rsidRPr="00FD1942" w:rsidRDefault="00AF1D9F" w:rsidP="00AF1D9F">
      <w:pPr>
        <w:tabs>
          <w:tab w:val="num" w:pos="709"/>
        </w:tabs>
        <w:ind w:left="709"/>
        <w:jc w:val="both"/>
        <w:rPr>
          <w:sz w:val="22"/>
          <w:szCs w:val="22"/>
        </w:rPr>
      </w:pPr>
      <w:r w:rsidRPr="00FD1942">
        <w:rPr>
          <w:sz w:val="22"/>
          <w:szCs w:val="22"/>
        </w:rPr>
        <w:t>4.2. Цена Договора определяется по следующей формуле:</w:t>
      </w:r>
    </w:p>
    <w:p w:rsidR="00AF1D9F" w:rsidRPr="00FD1942" w:rsidRDefault="00AF1D9F" w:rsidP="00AF1D9F">
      <w:pPr>
        <w:tabs>
          <w:tab w:val="num" w:pos="709"/>
        </w:tabs>
        <w:ind w:left="709"/>
        <w:rPr>
          <w:sz w:val="22"/>
          <w:szCs w:val="22"/>
        </w:rPr>
      </w:pPr>
      <w:proofErr w:type="spellStart"/>
      <w:r w:rsidRPr="00FD1942">
        <w:rPr>
          <w:b/>
          <w:sz w:val="22"/>
          <w:szCs w:val="22"/>
        </w:rPr>
        <w:t>Рд</w:t>
      </w:r>
      <w:proofErr w:type="spellEnd"/>
      <w:r w:rsidRPr="00FD1942">
        <w:rPr>
          <w:b/>
          <w:sz w:val="22"/>
          <w:szCs w:val="22"/>
        </w:rPr>
        <w:t xml:space="preserve"> = P1(</w:t>
      </w:r>
      <w:proofErr w:type="spellStart"/>
      <w:r w:rsidRPr="00FD1942">
        <w:rPr>
          <w:b/>
          <w:sz w:val="22"/>
          <w:szCs w:val="22"/>
        </w:rPr>
        <w:t>пр</w:t>
      </w:r>
      <w:proofErr w:type="spellEnd"/>
      <w:r w:rsidRPr="00FD1942">
        <w:rPr>
          <w:b/>
          <w:sz w:val="22"/>
          <w:szCs w:val="22"/>
        </w:rPr>
        <w:t>) x S(</w:t>
      </w:r>
      <w:proofErr w:type="spellStart"/>
      <w:r w:rsidRPr="00FD1942">
        <w:rPr>
          <w:b/>
          <w:sz w:val="22"/>
          <w:szCs w:val="22"/>
        </w:rPr>
        <w:t>пр</w:t>
      </w:r>
      <w:proofErr w:type="spellEnd"/>
      <w:r w:rsidRPr="00FD1942">
        <w:rPr>
          <w:b/>
          <w:sz w:val="22"/>
          <w:szCs w:val="22"/>
        </w:rPr>
        <w:t xml:space="preserve">), </w:t>
      </w:r>
      <w:r w:rsidRPr="00FD1942">
        <w:rPr>
          <w:sz w:val="22"/>
          <w:szCs w:val="22"/>
        </w:rPr>
        <w:t>где</w:t>
      </w:r>
    </w:p>
    <w:p w:rsidR="00AF1D9F" w:rsidRPr="00FD1942" w:rsidRDefault="00AF1D9F" w:rsidP="00AF1D9F">
      <w:pPr>
        <w:tabs>
          <w:tab w:val="num" w:pos="709"/>
        </w:tabs>
        <w:ind w:left="709"/>
        <w:jc w:val="both"/>
        <w:rPr>
          <w:sz w:val="22"/>
          <w:szCs w:val="22"/>
        </w:rPr>
      </w:pPr>
      <w:proofErr w:type="spellStart"/>
      <w:r w:rsidRPr="00FD1942">
        <w:rPr>
          <w:b/>
          <w:sz w:val="22"/>
          <w:szCs w:val="22"/>
        </w:rPr>
        <w:t>Pд</w:t>
      </w:r>
      <w:proofErr w:type="spellEnd"/>
      <w:r w:rsidRPr="00FD1942">
        <w:rPr>
          <w:sz w:val="22"/>
          <w:szCs w:val="22"/>
        </w:rPr>
        <w:t xml:space="preserve"> - Цена Договора;</w:t>
      </w:r>
    </w:p>
    <w:p w:rsidR="00AF1D9F" w:rsidRPr="00FD1942" w:rsidRDefault="00AF1D9F" w:rsidP="00AF1D9F">
      <w:pPr>
        <w:tabs>
          <w:tab w:val="num" w:pos="709"/>
        </w:tabs>
        <w:ind w:left="709"/>
        <w:jc w:val="both"/>
        <w:rPr>
          <w:sz w:val="22"/>
          <w:szCs w:val="22"/>
        </w:rPr>
      </w:pPr>
      <w:r w:rsidRPr="00FD1942">
        <w:rPr>
          <w:b/>
          <w:sz w:val="22"/>
          <w:szCs w:val="22"/>
        </w:rPr>
        <w:t>P1(</w:t>
      </w:r>
      <w:proofErr w:type="spellStart"/>
      <w:r w:rsidRPr="00FD1942">
        <w:rPr>
          <w:b/>
          <w:sz w:val="22"/>
          <w:szCs w:val="22"/>
        </w:rPr>
        <w:t>пр</w:t>
      </w:r>
      <w:proofErr w:type="spellEnd"/>
      <w:r w:rsidRPr="00FD1942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– цена единицы Проектной о</w:t>
      </w:r>
      <w:r w:rsidRPr="00FD1942">
        <w:rPr>
          <w:sz w:val="22"/>
          <w:szCs w:val="22"/>
        </w:rPr>
        <w:t>бщей приведенной площади К</w:t>
      </w:r>
      <w:r>
        <w:rPr>
          <w:sz w:val="22"/>
          <w:szCs w:val="22"/>
        </w:rPr>
        <w:t>вартиры (далее – «Цена единицы Проектной о</w:t>
      </w:r>
      <w:r w:rsidRPr="00FD1942">
        <w:rPr>
          <w:sz w:val="22"/>
          <w:szCs w:val="22"/>
        </w:rPr>
        <w:t xml:space="preserve">бщей приведенной площади Квартиры»), которая составляет </w:t>
      </w:r>
      <w:r w:rsidRPr="00FD1942">
        <w:rPr>
          <w:b/>
          <w:sz w:val="22"/>
          <w:szCs w:val="22"/>
        </w:rPr>
        <w:t>_________ (____________________) рублей __ копеек</w:t>
      </w:r>
      <w:r w:rsidRPr="00FD1942">
        <w:rPr>
          <w:sz w:val="22"/>
          <w:szCs w:val="22"/>
        </w:rPr>
        <w:t xml:space="preserve"> и не подлежит изменению Сторонами в одностороннем порядке;</w:t>
      </w:r>
    </w:p>
    <w:p w:rsidR="00AF1D9F" w:rsidRPr="00FD1942" w:rsidRDefault="00AF1D9F" w:rsidP="00AF1D9F">
      <w:pPr>
        <w:tabs>
          <w:tab w:val="num" w:pos="709"/>
        </w:tabs>
        <w:ind w:left="709"/>
        <w:jc w:val="both"/>
        <w:rPr>
          <w:sz w:val="22"/>
          <w:szCs w:val="22"/>
        </w:rPr>
      </w:pPr>
      <w:r w:rsidRPr="00FD1942">
        <w:rPr>
          <w:b/>
          <w:sz w:val="22"/>
          <w:szCs w:val="22"/>
        </w:rPr>
        <w:t>S(</w:t>
      </w:r>
      <w:proofErr w:type="spellStart"/>
      <w:r w:rsidRPr="00FD1942">
        <w:rPr>
          <w:b/>
          <w:sz w:val="22"/>
          <w:szCs w:val="22"/>
        </w:rPr>
        <w:t>пр</w:t>
      </w:r>
      <w:proofErr w:type="spellEnd"/>
      <w:r w:rsidRPr="00FD1942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– Проектная о</w:t>
      </w:r>
      <w:r w:rsidRPr="00FD1942">
        <w:rPr>
          <w:sz w:val="22"/>
          <w:szCs w:val="22"/>
        </w:rPr>
        <w:t>бщая приведенная площадь Квартиры (</w:t>
      </w:r>
      <w:proofErr w:type="spellStart"/>
      <w:proofErr w:type="gramStart"/>
      <w:r w:rsidRPr="00FD1942">
        <w:rPr>
          <w:sz w:val="22"/>
          <w:szCs w:val="22"/>
        </w:rPr>
        <w:t>кв.м</w:t>
      </w:r>
      <w:proofErr w:type="spellEnd"/>
      <w:proofErr w:type="gramEnd"/>
      <w:r w:rsidRPr="00FD1942">
        <w:rPr>
          <w:sz w:val="22"/>
          <w:szCs w:val="22"/>
        </w:rPr>
        <w:t xml:space="preserve">). </w:t>
      </w:r>
    </w:p>
    <w:p w:rsidR="00AF1D9F" w:rsidRPr="00FD1942" w:rsidRDefault="00AF1D9F" w:rsidP="00AF1D9F">
      <w:pPr>
        <w:tabs>
          <w:tab w:val="left" w:pos="1276"/>
        </w:tabs>
        <w:ind w:firstLine="709"/>
        <w:jc w:val="both"/>
        <w:rPr>
          <w:sz w:val="22"/>
          <w:szCs w:val="22"/>
        </w:rPr>
      </w:pPr>
      <w:r w:rsidRPr="00FD1942">
        <w:rPr>
          <w:sz w:val="22"/>
          <w:szCs w:val="22"/>
        </w:rPr>
        <w:t>Цена Договора включает в себя расходы на возмещение затрат на строительство (создание) объекта долевого строительства и стоимость услуг Застройщика.</w:t>
      </w:r>
    </w:p>
    <w:p w:rsidR="00AF1D9F" w:rsidRPr="00FD1942" w:rsidRDefault="00AF1D9F" w:rsidP="00AF1D9F">
      <w:pPr>
        <w:ind w:firstLine="709"/>
        <w:jc w:val="both"/>
        <w:rPr>
          <w:sz w:val="22"/>
          <w:szCs w:val="22"/>
        </w:rPr>
      </w:pPr>
      <w:r w:rsidRPr="00FD1942">
        <w:rPr>
          <w:sz w:val="22"/>
          <w:szCs w:val="22"/>
        </w:rPr>
        <w:t xml:space="preserve">4.3. Цена Договора на момент его заключения составляет </w:t>
      </w:r>
      <w:r w:rsidRPr="00FD1942">
        <w:rPr>
          <w:b/>
          <w:sz w:val="22"/>
          <w:szCs w:val="22"/>
        </w:rPr>
        <w:t>___________ (_____________________) рублей __ копеек</w:t>
      </w:r>
      <w:r>
        <w:rPr>
          <w:sz w:val="22"/>
          <w:szCs w:val="22"/>
        </w:rPr>
        <w:t>, исходя из Цены единицы Проектной о</w:t>
      </w:r>
      <w:r w:rsidRPr="00FD1942">
        <w:rPr>
          <w:sz w:val="22"/>
          <w:szCs w:val="22"/>
        </w:rPr>
        <w:t>бщей приведенной площади Квартиры и Проектной общей приведенной площади Квартиры. НДС не облагается.</w:t>
      </w:r>
    </w:p>
    <w:p w:rsidR="00AF1D9F" w:rsidRPr="00FD1942" w:rsidRDefault="00AF1D9F" w:rsidP="00AF1D9F">
      <w:pPr>
        <w:ind w:firstLine="709"/>
        <w:jc w:val="both"/>
        <w:rPr>
          <w:sz w:val="22"/>
          <w:szCs w:val="22"/>
        </w:rPr>
      </w:pPr>
      <w:r w:rsidRPr="00FD1942">
        <w:rPr>
          <w:rFonts w:eastAsia="Times New Roman"/>
          <w:sz w:val="22"/>
          <w:szCs w:val="22"/>
        </w:rPr>
        <w:t xml:space="preserve">4.4. Участник (Депонент) обязуется внести денежные средства (депонируемую сумму) в счет уплаты Цены настоящего Договора на специальный счет эскроу, открываемый у Эскроу-агента по Договору Эскроу для учета и блокирования денежных средств Участника (Депонента), в счет уплаты Цены настоящего Договора, в целях их перечисления Застройщику (Бенефициару), на следующих условиях: </w:t>
      </w:r>
    </w:p>
    <w:p w:rsidR="00830548" w:rsidRDefault="00830548" w:rsidP="00830548">
      <w:pPr>
        <w:ind w:firstLine="709"/>
        <w:jc w:val="both"/>
        <w:rPr>
          <w:rFonts w:eastAsia="Times New Roman"/>
          <w:sz w:val="22"/>
          <w:szCs w:val="22"/>
        </w:rPr>
      </w:pPr>
      <w:r w:rsidRPr="00366606">
        <w:rPr>
          <w:rFonts w:eastAsia="Times New Roman"/>
          <w:sz w:val="22"/>
          <w:szCs w:val="22"/>
        </w:rPr>
        <w:t xml:space="preserve">4.4.1. Эскроу-агент/Акцептант: Акционерное общество «Акционерный Банк «РОССИЯ», место нахождения: 295000, Республика Крым, г. </w:t>
      </w:r>
      <w:r w:rsidR="00AF1D9F">
        <w:rPr>
          <w:rFonts w:eastAsia="Times New Roman"/>
          <w:sz w:val="22"/>
          <w:szCs w:val="22"/>
        </w:rPr>
        <w:t>Симферополь, пр-т Кирова, д. 36</w:t>
      </w:r>
      <w:r w:rsidRPr="00366606">
        <w:rPr>
          <w:rFonts w:eastAsia="Times New Roman"/>
          <w:sz w:val="22"/>
          <w:szCs w:val="22"/>
        </w:rPr>
        <w:t xml:space="preserve">; адрес электронной почты: </w:t>
      </w:r>
      <w:hyperlink r:id="rId13" w:history="1">
        <w:r w:rsidRPr="00366606">
          <w:rPr>
            <w:rStyle w:val="a9"/>
            <w:sz w:val="22"/>
            <w:szCs w:val="22"/>
          </w:rPr>
          <w:t>bank@abr.ru</w:t>
        </w:r>
      </w:hyperlink>
      <w:r w:rsidRPr="00366606">
        <w:rPr>
          <w:rFonts w:eastAsia="Times New Roman"/>
          <w:sz w:val="22"/>
          <w:szCs w:val="22"/>
        </w:rPr>
        <w:t>, номер телефона: +7 (3652) 549-601.</w:t>
      </w:r>
    </w:p>
    <w:p w:rsidR="007E4C07" w:rsidRPr="007E4C07" w:rsidRDefault="007E4C07" w:rsidP="007E4C07">
      <w:pPr>
        <w:tabs>
          <w:tab w:val="num" w:pos="180"/>
          <w:tab w:val="num" w:pos="1125"/>
        </w:tabs>
        <w:ind w:firstLine="720"/>
        <w:jc w:val="both"/>
        <w:rPr>
          <w:rFonts w:eastAsia="Times New Roman"/>
          <w:sz w:val="22"/>
          <w:szCs w:val="22"/>
        </w:rPr>
      </w:pPr>
      <w:r w:rsidRPr="00425622">
        <w:rPr>
          <w:rFonts w:eastAsia="Times New Roman"/>
          <w:sz w:val="22"/>
          <w:szCs w:val="22"/>
        </w:rPr>
        <w:t>4.4.2</w:t>
      </w:r>
      <w:r>
        <w:rPr>
          <w:rFonts w:eastAsia="Times New Roman"/>
          <w:sz w:val="22"/>
          <w:szCs w:val="22"/>
        </w:rPr>
        <w:t>. Банк/Банк-</w:t>
      </w:r>
      <w:r w:rsidRPr="00425622">
        <w:rPr>
          <w:rFonts w:eastAsia="Times New Roman"/>
          <w:sz w:val="22"/>
          <w:szCs w:val="22"/>
        </w:rPr>
        <w:t xml:space="preserve">Кредитор: </w:t>
      </w:r>
      <w:r w:rsidRPr="00D83095">
        <w:rPr>
          <w:rFonts w:eastAsia="Times New Roman"/>
          <w:sz w:val="22"/>
          <w:szCs w:val="22"/>
        </w:rPr>
        <w:t xml:space="preserve">Акционерное общество «Акционерный Банк «РОССИЯ», место нахождения: 295000, Республика Крым, г. </w:t>
      </w:r>
      <w:r>
        <w:rPr>
          <w:rFonts w:eastAsia="Times New Roman"/>
          <w:sz w:val="22"/>
          <w:szCs w:val="22"/>
        </w:rPr>
        <w:t>Симферополь, пр-т Кирова, д. 36</w:t>
      </w:r>
      <w:r w:rsidRPr="00D83095">
        <w:rPr>
          <w:rFonts w:eastAsia="Times New Roman"/>
          <w:sz w:val="22"/>
          <w:szCs w:val="22"/>
        </w:rPr>
        <w:t xml:space="preserve">; адрес электронной почты: </w:t>
      </w:r>
      <w:hyperlink r:id="rId14" w:history="1">
        <w:r w:rsidRPr="00D83095">
          <w:rPr>
            <w:rStyle w:val="a9"/>
            <w:sz w:val="22"/>
            <w:szCs w:val="22"/>
          </w:rPr>
          <w:t>bank@abr.ru</w:t>
        </w:r>
      </w:hyperlink>
      <w:r w:rsidRPr="00D83095">
        <w:rPr>
          <w:rFonts w:eastAsia="Times New Roman"/>
          <w:sz w:val="22"/>
          <w:szCs w:val="22"/>
        </w:rPr>
        <w:t>, номер телефона: +7 (3652) 549-601.</w:t>
      </w:r>
    </w:p>
    <w:p w:rsidR="00AF1D9F" w:rsidRPr="006C2F2D" w:rsidRDefault="007E4C07" w:rsidP="00AF1D9F">
      <w:pPr>
        <w:ind w:firstLine="709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4.4.3</w:t>
      </w:r>
      <w:r w:rsidR="00AF1D9F" w:rsidRPr="006C2F2D">
        <w:rPr>
          <w:rFonts w:eastAsia="Times New Roman"/>
          <w:sz w:val="22"/>
          <w:szCs w:val="22"/>
        </w:rPr>
        <w:t>. Участник/Депонент: _____________________________ (ФИО/наименование депонента).</w:t>
      </w:r>
    </w:p>
    <w:p w:rsidR="00750698" w:rsidRPr="00EC3FAD" w:rsidRDefault="007E4C07" w:rsidP="00721101">
      <w:pPr>
        <w:ind w:firstLine="709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4.4.4</w:t>
      </w:r>
      <w:r w:rsidR="00134E94" w:rsidRPr="00EC3FAD">
        <w:rPr>
          <w:rFonts w:eastAsia="Times New Roman"/>
          <w:sz w:val="22"/>
          <w:szCs w:val="22"/>
        </w:rPr>
        <w:t>.</w:t>
      </w:r>
      <w:r w:rsidR="00CE2B7B" w:rsidRPr="00EC3FAD">
        <w:rPr>
          <w:rFonts w:eastAsia="Times New Roman"/>
          <w:sz w:val="22"/>
          <w:szCs w:val="22"/>
        </w:rPr>
        <w:t xml:space="preserve"> Застройщик/</w:t>
      </w:r>
      <w:r w:rsidR="00750698" w:rsidRPr="00EC3FAD">
        <w:rPr>
          <w:rFonts w:eastAsia="Times New Roman"/>
          <w:sz w:val="22"/>
          <w:szCs w:val="22"/>
        </w:rPr>
        <w:t xml:space="preserve">Бенефициар: </w:t>
      </w:r>
      <w:r w:rsidR="00CE2B7B" w:rsidRPr="00EC3FAD">
        <w:rPr>
          <w:rFonts w:eastAsia="Times New Roman"/>
          <w:sz w:val="22"/>
          <w:szCs w:val="22"/>
        </w:rPr>
        <w:t xml:space="preserve">Общество с ограниченной ответственностью </w:t>
      </w:r>
      <w:r w:rsidR="006E4B3F" w:rsidRPr="00EC3FAD">
        <w:rPr>
          <w:sz w:val="22"/>
          <w:szCs w:val="22"/>
        </w:rPr>
        <w:t>«СПЕЦИАЛИЗИРОВАННЫЙ ЗАСТРОЙЩИК ЖИЛОГО КОМПЛЕКСА «</w:t>
      </w:r>
      <w:proofErr w:type="gramStart"/>
      <w:r w:rsidR="006E4B3F" w:rsidRPr="00EC3FAD">
        <w:rPr>
          <w:sz w:val="22"/>
          <w:szCs w:val="22"/>
        </w:rPr>
        <w:t>ПОБЕДА»</w:t>
      </w:r>
      <w:r w:rsidR="00CE2B7B" w:rsidRPr="00EC3FAD">
        <w:rPr>
          <w:rFonts w:eastAsia="Times New Roman"/>
          <w:sz w:val="22"/>
          <w:szCs w:val="22"/>
        </w:rPr>
        <w:t xml:space="preserve">  (</w:t>
      </w:r>
      <w:proofErr w:type="gramEnd"/>
      <w:r w:rsidR="00750698" w:rsidRPr="00EC3FAD">
        <w:rPr>
          <w:rFonts w:eastAsia="Times New Roman"/>
          <w:sz w:val="22"/>
          <w:szCs w:val="22"/>
        </w:rPr>
        <w:t>реквизиты счета для зачисления Депонируемой суммы</w:t>
      </w:r>
      <w:r w:rsidR="00105C23" w:rsidRPr="00F51E03">
        <w:rPr>
          <w:rFonts w:eastAsia="Times New Roman"/>
          <w:sz w:val="22"/>
          <w:szCs w:val="22"/>
        </w:rPr>
        <w:t xml:space="preserve">: </w:t>
      </w:r>
      <w:r w:rsidR="00105C23" w:rsidRPr="00F51E03">
        <w:rPr>
          <w:sz w:val="22"/>
          <w:szCs w:val="22"/>
        </w:rPr>
        <w:t xml:space="preserve">р/с </w:t>
      </w:r>
      <w:r w:rsidR="009511BF" w:rsidRPr="00B713F9">
        <w:rPr>
          <w:bCs/>
          <w:sz w:val="22"/>
          <w:szCs w:val="22"/>
        </w:rPr>
        <w:t>40702810310280111519</w:t>
      </w:r>
      <w:r w:rsidR="00105C23" w:rsidRPr="00F51E03">
        <w:rPr>
          <w:sz w:val="22"/>
          <w:szCs w:val="22"/>
        </w:rPr>
        <w:t xml:space="preserve">, </w:t>
      </w:r>
      <w:r w:rsidR="0026658F" w:rsidRPr="00366606">
        <w:rPr>
          <w:sz w:val="22"/>
          <w:szCs w:val="22"/>
        </w:rPr>
        <w:t xml:space="preserve">открытый в </w:t>
      </w:r>
      <w:r w:rsidR="0026658F" w:rsidRPr="00366606">
        <w:rPr>
          <w:sz w:val="22"/>
          <w:szCs w:val="22"/>
          <w:shd w:val="clear" w:color="auto" w:fill="FFFFFF"/>
        </w:rPr>
        <w:t xml:space="preserve">Симферопольский филиал </w:t>
      </w:r>
      <w:r w:rsidR="0026658F" w:rsidRPr="00BA7F86">
        <w:rPr>
          <w:sz w:val="22"/>
          <w:szCs w:val="22"/>
          <w:shd w:val="clear" w:color="auto" w:fill="FFFFFF"/>
        </w:rPr>
        <w:t>АБ «РОССИЯ»</w:t>
      </w:r>
      <w:r w:rsidR="0026658F" w:rsidRPr="00BA7F86">
        <w:rPr>
          <w:bCs/>
          <w:spacing w:val="-1"/>
          <w:sz w:val="22"/>
          <w:szCs w:val="22"/>
        </w:rPr>
        <w:t>,</w:t>
      </w:r>
      <w:r w:rsidR="0026658F" w:rsidRPr="00BA7F86">
        <w:rPr>
          <w:sz w:val="22"/>
          <w:szCs w:val="22"/>
        </w:rPr>
        <w:t xml:space="preserve"> </w:t>
      </w:r>
      <w:proofErr w:type="spellStart"/>
      <w:r w:rsidR="0026658F" w:rsidRPr="00BA7F86">
        <w:rPr>
          <w:bCs/>
          <w:spacing w:val="-1"/>
          <w:sz w:val="22"/>
          <w:szCs w:val="22"/>
        </w:rPr>
        <w:t>кор</w:t>
      </w:r>
      <w:proofErr w:type="spellEnd"/>
      <w:r w:rsidR="0026658F" w:rsidRPr="00BA7F86">
        <w:rPr>
          <w:bCs/>
          <w:spacing w:val="-1"/>
          <w:sz w:val="22"/>
          <w:szCs w:val="22"/>
        </w:rPr>
        <w:t xml:space="preserve">/счет </w:t>
      </w:r>
      <w:r w:rsidR="0026658F" w:rsidRPr="00BA7F86">
        <w:rPr>
          <w:sz w:val="22"/>
          <w:szCs w:val="22"/>
        </w:rPr>
        <w:t>30101810835100000107</w:t>
      </w:r>
      <w:r w:rsidR="0026658F" w:rsidRPr="00BA7F86">
        <w:rPr>
          <w:sz w:val="22"/>
          <w:szCs w:val="22"/>
          <w:shd w:val="clear" w:color="auto" w:fill="FFFFFF"/>
        </w:rPr>
        <w:t>, БИК </w:t>
      </w:r>
      <w:r w:rsidR="0026658F" w:rsidRPr="00BA7F86">
        <w:rPr>
          <w:sz w:val="22"/>
          <w:szCs w:val="22"/>
        </w:rPr>
        <w:t>043510107</w:t>
      </w:r>
      <w:r w:rsidR="00750698" w:rsidRPr="00EC3FAD">
        <w:rPr>
          <w:rFonts w:eastAsia="Times New Roman"/>
          <w:sz w:val="22"/>
          <w:szCs w:val="22"/>
        </w:rPr>
        <w:t>)</w:t>
      </w:r>
      <w:r w:rsidR="00D34A4A">
        <w:rPr>
          <w:rFonts w:eastAsia="Times New Roman"/>
          <w:sz w:val="22"/>
          <w:szCs w:val="22"/>
        </w:rPr>
        <w:t>.</w:t>
      </w:r>
    </w:p>
    <w:p w:rsidR="00AF1D9F" w:rsidRPr="00FD1942" w:rsidRDefault="007E4C07" w:rsidP="00AF1D9F">
      <w:pPr>
        <w:ind w:firstLine="709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4.4.5</w:t>
      </w:r>
      <w:r w:rsidR="00AF1D9F" w:rsidRPr="00FD1942">
        <w:rPr>
          <w:rFonts w:eastAsia="Times New Roman"/>
          <w:sz w:val="22"/>
          <w:szCs w:val="22"/>
        </w:rPr>
        <w:t xml:space="preserve">. Депонируемая сумма: </w:t>
      </w:r>
      <w:r w:rsidR="00AF1D9F" w:rsidRPr="00FD1942">
        <w:rPr>
          <w:sz w:val="22"/>
          <w:szCs w:val="22"/>
        </w:rPr>
        <w:t>__________ (_______________________________)</w:t>
      </w:r>
      <w:r w:rsidR="00AF1D9F" w:rsidRPr="00FD1942">
        <w:rPr>
          <w:rFonts w:eastAsia="Times New Roman"/>
          <w:sz w:val="22"/>
          <w:szCs w:val="22"/>
        </w:rPr>
        <w:t xml:space="preserve"> рублей __ копеек. </w:t>
      </w:r>
    </w:p>
    <w:p w:rsidR="00750698" w:rsidRPr="00EC3FAD" w:rsidRDefault="007E4C07" w:rsidP="00721101">
      <w:pPr>
        <w:ind w:firstLine="709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4.4.6</w:t>
      </w:r>
      <w:r w:rsidR="00750698" w:rsidRPr="00EC3FAD">
        <w:rPr>
          <w:rFonts w:eastAsia="Times New Roman"/>
          <w:sz w:val="22"/>
          <w:szCs w:val="22"/>
        </w:rPr>
        <w:t>. Срок условного депон</w:t>
      </w:r>
      <w:r w:rsidR="00721101">
        <w:rPr>
          <w:rFonts w:eastAsia="Times New Roman"/>
          <w:sz w:val="22"/>
          <w:szCs w:val="22"/>
        </w:rPr>
        <w:t>иро</w:t>
      </w:r>
      <w:r w:rsidR="007074C0">
        <w:rPr>
          <w:rFonts w:eastAsia="Times New Roman"/>
          <w:sz w:val="22"/>
          <w:szCs w:val="22"/>
        </w:rPr>
        <w:t xml:space="preserve">вания денежных средств: до </w:t>
      </w:r>
      <w:r w:rsidR="00AF1D9F">
        <w:rPr>
          <w:rFonts w:eastAsia="Times New Roman"/>
          <w:sz w:val="22"/>
          <w:szCs w:val="22"/>
        </w:rPr>
        <w:t>31.12</w:t>
      </w:r>
      <w:r w:rsidR="00721101" w:rsidRPr="00F9182A">
        <w:rPr>
          <w:rFonts w:eastAsia="Times New Roman"/>
          <w:sz w:val="22"/>
          <w:szCs w:val="22"/>
        </w:rPr>
        <w:t>.2025</w:t>
      </w:r>
      <w:r w:rsidR="002E3DAD" w:rsidRPr="00F9182A">
        <w:rPr>
          <w:rFonts w:eastAsia="Times New Roman"/>
          <w:sz w:val="22"/>
          <w:szCs w:val="22"/>
        </w:rPr>
        <w:t xml:space="preserve"> года</w:t>
      </w:r>
      <w:r w:rsidR="00750698" w:rsidRPr="00F9182A">
        <w:rPr>
          <w:rFonts w:eastAsia="Times New Roman"/>
          <w:sz w:val="22"/>
          <w:szCs w:val="22"/>
        </w:rPr>
        <w:t>.</w:t>
      </w:r>
    </w:p>
    <w:p w:rsidR="00750698" w:rsidRPr="00582138" w:rsidRDefault="00750698" w:rsidP="00721101">
      <w:pPr>
        <w:ind w:firstLine="709"/>
        <w:jc w:val="both"/>
        <w:rPr>
          <w:sz w:val="22"/>
          <w:szCs w:val="22"/>
        </w:rPr>
      </w:pPr>
      <w:r w:rsidRPr="00582138">
        <w:rPr>
          <w:sz w:val="22"/>
          <w:szCs w:val="22"/>
        </w:rPr>
        <w:t xml:space="preserve">Депонируемая сумма не позднее десяти рабочих дней после предоставления Застройщиком Эскроу-агенту следующих документов: разрешения на ввод в эксплуатацию </w:t>
      </w:r>
      <w:r w:rsidR="0058220E">
        <w:rPr>
          <w:iCs/>
          <w:sz w:val="22"/>
          <w:szCs w:val="22"/>
        </w:rPr>
        <w:t>Здания</w:t>
      </w:r>
      <w:r w:rsidRPr="00582138">
        <w:rPr>
          <w:sz w:val="22"/>
          <w:szCs w:val="22"/>
        </w:rPr>
        <w:t xml:space="preserve"> или сведений о размещении в единой информационной системе жилищного строительства </w:t>
      </w:r>
      <w:r w:rsidR="003F7778">
        <w:rPr>
          <w:sz w:val="22"/>
          <w:szCs w:val="22"/>
        </w:rPr>
        <w:t xml:space="preserve">этой </w:t>
      </w:r>
      <w:r w:rsidRPr="00582138">
        <w:rPr>
          <w:sz w:val="22"/>
          <w:szCs w:val="22"/>
        </w:rPr>
        <w:t>информации, перечисляется Эс</w:t>
      </w:r>
      <w:r w:rsidR="00EC3FAD">
        <w:rPr>
          <w:sz w:val="22"/>
          <w:szCs w:val="22"/>
        </w:rPr>
        <w:t xml:space="preserve">кроу-агентом Застройщику </w:t>
      </w:r>
      <w:r w:rsidR="00EC3FAD" w:rsidRPr="00EC3FAD">
        <w:rPr>
          <w:sz w:val="22"/>
          <w:szCs w:val="22"/>
        </w:rPr>
        <w:t>на р/с</w:t>
      </w:r>
      <w:r w:rsidRPr="00EC3FAD">
        <w:rPr>
          <w:sz w:val="22"/>
          <w:szCs w:val="22"/>
        </w:rPr>
        <w:t xml:space="preserve"> </w:t>
      </w:r>
      <w:r w:rsidR="009511BF" w:rsidRPr="00B713F9">
        <w:rPr>
          <w:bCs/>
          <w:sz w:val="22"/>
          <w:szCs w:val="22"/>
        </w:rPr>
        <w:t>40702810310280111519</w:t>
      </w:r>
      <w:r w:rsidRPr="00582138">
        <w:rPr>
          <w:sz w:val="22"/>
          <w:szCs w:val="22"/>
        </w:rPr>
        <w:t xml:space="preserve"> открытый в </w:t>
      </w:r>
      <w:r w:rsidR="00184F75" w:rsidRPr="00366606">
        <w:rPr>
          <w:sz w:val="22"/>
          <w:szCs w:val="22"/>
          <w:shd w:val="clear" w:color="auto" w:fill="FFFFFF"/>
        </w:rPr>
        <w:t xml:space="preserve">Симферопольский филиал </w:t>
      </w:r>
      <w:r w:rsidR="00184F75" w:rsidRPr="00BA7F86">
        <w:rPr>
          <w:sz w:val="22"/>
          <w:szCs w:val="22"/>
          <w:shd w:val="clear" w:color="auto" w:fill="FFFFFF"/>
        </w:rPr>
        <w:t>АБ «РОССИЯ»</w:t>
      </w:r>
      <w:r w:rsidR="00184F75" w:rsidRPr="00BA7F86">
        <w:rPr>
          <w:bCs/>
          <w:spacing w:val="-1"/>
          <w:sz w:val="22"/>
          <w:szCs w:val="22"/>
        </w:rPr>
        <w:t>,</w:t>
      </w:r>
      <w:r w:rsidR="00184F75" w:rsidRPr="00BA7F86">
        <w:rPr>
          <w:sz w:val="22"/>
          <w:szCs w:val="22"/>
        </w:rPr>
        <w:t xml:space="preserve"> </w:t>
      </w:r>
      <w:proofErr w:type="spellStart"/>
      <w:r w:rsidR="00184F75" w:rsidRPr="00BA7F86">
        <w:rPr>
          <w:bCs/>
          <w:spacing w:val="-1"/>
          <w:sz w:val="22"/>
          <w:szCs w:val="22"/>
        </w:rPr>
        <w:t>кор</w:t>
      </w:r>
      <w:proofErr w:type="spellEnd"/>
      <w:r w:rsidR="00184F75" w:rsidRPr="00BA7F86">
        <w:rPr>
          <w:bCs/>
          <w:spacing w:val="-1"/>
          <w:sz w:val="22"/>
          <w:szCs w:val="22"/>
        </w:rPr>
        <w:t xml:space="preserve">/счет </w:t>
      </w:r>
      <w:r w:rsidR="00184F75" w:rsidRPr="00BA7F86">
        <w:rPr>
          <w:sz w:val="22"/>
          <w:szCs w:val="22"/>
        </w:rPr>
        <w:t>30101810835100000107</w:t>
      </w:r>
      <w:r w:rsidR="00184F75" w:rsidRPr="00BA7F86">
        <w:rPr>
          <w:sz w:val="22"/>
          <w:szCs w:val="22"/>
          <w:shd w:val="clear" w:color="auto" w:fill="FFFFFF"/>
        </w:rPr>
        <w:t>, БИК </w:t>
      </w:r>
      <w:r w:rsidR="00184F75" w:rsidRPr="00BA7F86">
        <w:rPr>
          <w:sz w:val="22"/>
          <w:szCs w:val="22"/>
        </w:rPr>
        <w:t>043510107</w:t>
      </w:r>
      <w:r w:rsidRPr="00582138">
        <w:rPr>
          <w:sz w:val="22"/>
          <w:szCs w:val="22"/>
        </w:rPr>
        <w:t xml:space="preserve">, либо направляется на оплату обязательств Застройщика по кредитному договору, заключенному между Застройщиком и Эскроу-агентом, если кредитный договор содержит поручение Застройщика Эскроу-агенту об использовании таких средств (части таких средств) для оплаты обязательств Застройщика по кредитному договору, или на открытый в Эскроу-агенте залоговый счет Застройщика, права по которому переданы в залог Эскроу-агенту, предоставившему денежные средства Застройщику. </w:t>
      </w:r>
    </w:p>
    <w:p w:rsidR="007E4C07" w:rsidRPr="00114049" w:rsidRDefault="007E4C07" w:rsidP="007E4C07">
      <w:pPr>
        <w:ind w:firstLine="709"/>
        <w:jc w:val="both"/>
        <w:rPr>
          <w:rFonts w:eastAsia="Times New Roman"/>
          <w:sz w:val="22"/>
          <w:szCs w:val="22"/>
        </w:rPr>
      </w:pPr>
      <w:r w:rsidRPr="00114049">
        <w:rPr>
          <w:rFonts w:eastAsia="Times New Roman"/>
          <w:sz w:val="22"/>
          <w:szCs w:val="22"/>
        </w:rPr>
        <w:lastRenderedPageBreak/>
        <w:t xml:space="preserve">4.5. Оплата Цены настоящего Договора, указанной в п. 4.3 настоящего Договора, осуществляется Участником как за счет собственных средств, </w:t>
      </w:r>
      <w:r w:rsidR="007A3DC8" w:rsidRPr="00C7443D">
        <w:rPr>
          <w:rFonts w:eastAsia="Times New Roman"/>
          <w:sz w:val="22"/>
          <w:szCs w:val="22"/>
        </w:rPr>
        <w:t>средств материнского (семейного) капитала,</w:t>
      </w:r>
      <w:r w:rsidR="007A3DC8">
        <w:rPr>
          <w:rFonts w:eastAsia="Times New Roman"/>
          <w:sz w:val="22"/>
          <w:szCs w:val="22"/>
        </w:rPr>
        <w:t xml:space="preserve"> </w:t>
      </w:r>
      <w:r w:rsidRPr="00114049">
        <w:rPr>
          <w:rFonts w:eastAsia="Times New Roman"/>
          <w:sz w:val="22"/>
          <w:szCs w:val="22"/>
        </w:rPr>
        <w:t xml:space="preserve">так и за счет кредитных средств, предоставленных Банком-Кредитором путем внесения денежных средств на открытый у Эскроу-агента счет эскроу в полном объеме с момента государственной регистрации настоящего Договора </w:t>
      </w:r>
      <w:r>
        <w:rPr>
          <w:rFonts w:eastAsia="Times New Roman"/>
          <w:sz w:val="22"/>
          <w:szCs w:val="22"/>
        </w:rPr>
        <w:t>до ввода в эксплуатацию многоквартирного жилого дома</w:t>
      </w:r>
      <w:r w:rsidRPr="00114049">
        <w:rPr>
          <w:rFonts w:eastAsia="Times New Roman"/>
          <w:sz w:val="22"/>
          <w:szCs w:val="22"/>
        </w:rPr>
        <w:t xml:space="preserve"> в следующем порядке:</w:t>
      </w:r>
    </w:p>
    <w:p w:rsidR="007A3DC8" w:rsidRPr="00C7443D" w:rsidRDefault="007A3DC8" w:rsidP="007A3DC8">
      <w:pPr>
        <w:ind w:right="-2" w:firstLine="709"/>
        <w:jc w:val="both"/>
        <w:rPr>
          <w:sz w:val="22"/>
          <w:szCs w:val="22"/>
        </w:rPr>
      </w:pPr>
      <w:r w:rsidRPr="00C7443D">
        <w:rPr>
          <w:rFonts w:eastAsia="Times New Roman"/>
          <w:sz w:val="22"/>
          <w:szCs w:val="22"/>
        </w:rPr>
        <w:t>4.5.1. _________ (_________________________) рублей __ копеек - </w:t>
      </w:r>
      <w:r w:rsidRPr="00C7443D">
        <w:rPr>
          <w:sz w:val="22"/>
          <w:szCs w:val="22"/>
        </w:rPr>
        <w:t>за счет материнского (семейного) капитала (в качестве первоначального взноса) на основании государственного сертификата на материнский (семейный) капитал серия____ № ____, дата выдачи сертификата _______г., владелец сертификата ФИО, пут</w:t>
      </w:r>
      <w:r>
        <w:rPr>
          <w:sz w:val="22"/>
          <w:szCs w:val="22"/>
        </w:rPr>
        <w:t>ем перечисления на счет эскроу,</w:t>
      </w:r>
      <w:r w:rsidRPr="00C7443D">
        <w:rPr>
          <w:sz w:val="22"/>
          <w:szCs w:val="22"/>
        </w:rPr>
        <w:t xml:space="preserve"> в безналичном порядке после регистрации настоящего Договора Государственным комитетом по государственной регистрации и кадастру Республики Крым, в сроки установленные законодательством.</w:t>
      </w:r>
    </w:p>
    <w:p w:rsidR="007A3DC8" w:rsidRPr="00C7443D" w:rsidRDefault="007A3DC8" w:rsidP="007A3DC8">
      <w:pPr>
        <w:ind w:firstLine="709"/>
        <w:jc w:val="both"/>
        <w:rPr>
          <w:sz w:val="22"/>
          <w:szCs w:val="22"/>
        </w:rPr>
      </w:pPr>
      <w:r w:rsidRPr="00C7443D">
        <w:rPr>
          <w:sz w:val="22"/>
          <w:szCs w:val="22"/>
        </w:rPr>
        <w:t>В течении 5 (пяти) рабочих дней после государственной регистрации Договора, Участник обязуется обратиться в Социальный (ранее Пенсионный) Фонд Российской Федерации с заявлением о распоряжении средствами материнского (семейного) капитала, для осуществления оплаты части цены Договора в соответствии с настоящим пунктом.</w:t>
      </w:r>
    </w:p>
    <w:p w:rsidR="007A3DC8" w:rsidRPr="00C7443D" w:rsidRDefault="007A3DC8" w:rsidP="007A3DC8">
      <w:pPr>
        <w:ind w:firstLine="709"/>
        <w:jc w:val="both"/>
        <w:rPr>
          <w:rFonts w:eastAsia="Times New Roman"/>
          <w:sz w:val="22"/>
          <w:szCs w:val="22"/>
        </w:rPr>
      </w:pPr>
      <w:r w:rsidRPr="00C7443D">
        <w:rPr>
          <w:sz w:val="22"/>
          <w:szCs w:val="22"/>
        </w:rPr>
        <w:t xml:space="preserve">4.5.2. В случае отказа уполномоченного органа, осуществляющего перевод средств материнского (семейного) капитала, в распоряжении средствами материнского (семейного) капитала в размере денежных средств, указанном в п. 4.5.1 настоящего Договора, Участник обязуется внести на открытый у Эскроу-агента счет эскроу денежные средства в размере, указанном в п. 4.5.1 настоящего Договора, за счет собственных средств в течение 5 (пяти) календарных дней со дня окончания срока, указанного в </w:t>
      </w:r>
      <w:proofErr w:type="spellStart"/>
      <w:r w:rsidRPr="00C7443D">
        <w:rPr>
          <w:sz w:val="22"/>
          <w:szCs w:val="22"/>
        </w:rPr>
        <w:t>пп</w:t>
      </w:r>
      <w:proofErr w:type="spellEnd"/>
      <w:r w:rsidRPr="00C7443D">
        <w:rPr>
          <w:sz w:val="22"/>
          <w:szCs w:val="22"/>
        </w:rPr>
        <w:t>. 4.5.1 Договора.</w:t>
      </w:r>
    </w:p>
    <w:p w:rsidR="007A3DC8" w:rsidRPr="00C7443D" w:rsidRDefault="007A3DC8" w:rsidP="007A3DC8">
      <w:pPr>
        <w:ind w:firstLine="709"/>
        <w:jc w:val="both"/>
        <w:rPr>
          <w:rFonts w:eastAsia="Times New Roman"/>
          <w:sz w:val="22"/>
          <w:szCs w:val="22"/>
        </w:rPr>
      </w:pPr>
      <w:r w:rsidRPr="00C7443D">
        <w:rPr>
          <w:rFonts w:eastAsia="Times New Roman"/>
          <w:sz w:val="22"/>
          <w:szCs w:val="22"/>
        </w:rPr>
        <w:t>4.5.3. __________ (_______________________) рублей __ копеек - </w:t>
      </w:r>
      <w:r w:rsidRPr="00C7443D">
        <w:rPr>
          <w:sz w:val="22"/>
          <w:szCs w:val="22"/>
        </w:rPr>
        <w:t>за счет собственных средств;</w:t>
      </w:r>
    </w:p>
    <w:p w:rsidR="007A3DC8" w:rsidRPr="00C7443D" w:rsidRDefault="007A3DC8" w:rsidP="007A3DC8">
      <w:pPr>
        <w:ind w:firstLine="709"/>
        <w:jc w:val="both"/>
        <w:rPr>
          <w:sz w:val="22"/>
          <w:szCs w:val="22"/>
        </w:rPr>
      </w:pPr>
      <w:r w:rsidRPr="00C7443D">
        <w:rPr>
          <w:rFonts w:eastAsia="Times New Roman"/>
          <w:sz w:val="22"/>
          <w:szCs w:val="22"/>
        </w:rPr>
        <w:t>4.5.4. __________ (_______________________) рублей __ копеек - за счет кредитных средств, предоставленных </w:t>
      </w:r>
      <w:r w:rsidRPr="00C7443D">
        <w:rPr>
          <w:sz w:val="22"/>
          <w:szCs w:val="22"/>
        </w:rPr>
        <w:t>Банком-Кредитором по Кредитному договору № ____________, заключенному _</w:t>
      </w:r>
      <w:proofErr w:type="gramStart"/>
      <w:r w:rsidRPr="00C7443D">
        <w:rPr>
          <w:sz w:val="22"/>
          <w:szCs w:val="22"/>
        </w:rPr>
        <w:t>_._</w:t>
      </w:r>
      <w:proofErr w:type="gramEnd"/>
      <w:r w:rsidRPr="00C7443D">
        <w:rPr>
          <w:sz w:val="22"/>
          <w:szCs w:val="22"/>
        </w:rPr>
        <w:t xml:space="preserve">_.202_ г. в г. _____________ Участником с Банком-Кредитором (далее – Кредитный договор), в течение 3 (трех) рабочих дней с даты государственной регистрации настоящего Договора, предъявления Банку-Кредитору документов в соответствии с </w:t>
      </w:r>
      <w:proofErr w:type="spellStart"/>
      <w:r w:rsidRPr="00C7443D">
        <w:rPr>
          <w:sz w:val="22"/>
          <w:szCs w:val="22"/>
        </w:rPr>
        <w:t>пп</w:t>
      </w:r>
      <w:proofErr w:type="spellEnd"/>
      <w:r w:rsidRPr="00C7443D">
        <w:rPr>
          <w:sz w:val="22"/>
          <w:szCs w:val="22"/>
        </w:rPr>
        <w:t>. 4.5.5 настоящего Договора.</w:t>
      </w:r>
    </w:p>
    <w:p w:rsidR="008436F8" w:rsidRPr="008E064E" w:rsidRDefault="007A3DC8" w:rsidP="008436F8">
      <w:pPr>
        <w:ind w:firstLine="709"/>
        <w:jc w:val="both"/>
        <w:rPr>
          <w:sz w:val="22"/>
          <w:szCs w:val="22"/>
        </w:rPr>
      </w:pPr>
      <w:r w:rsidRPr="00C7443D">
        <w:rPr>
          <w:sz w:val="22"/>
          <w:szCs w:val="22"/>
        </w:rPr>
        <w:t xml:space="preserve">4.5.5. Предоставление кредита Заемщику осуществляется в безналичной форме путем перечисления суммы кредита на открытый в АО «АБ «РОССИЯ» счет Участника № _____________________ в российских рублях (далее – банковский счет Участника)  не позднее 2 (двух) рабочих дней после предоставления Заемщиком Банку-Кредитору всех необходимых документов для кредитования, указанных в </w:t>
      </w:r>
      <w:proofErr w:type="spellStart"/>
      <w:r w:rsidRPr="00C7443D">
        <w:rPr>
          <w:sz w:val="22"/>
          <w:szCs w:val="22"/>
        </w:rPr>
        <w:t>пп</w:t>
      </w:r>
      <w:proofErr w:type="spellEnd"/>
      <w:r w:rsidRPr="00C7443D">
        <w:rPr>
          <w:sz w:val="22"/>
          <w:szCs w:val="22"/>
        </w:rPr>
        <w:t xml:space="preserve">. 4.5.2 (общих условий) Кредитного договора, но не ранее государственной регистрации Договора участия в долевом строительстве и залога прав по Договору участия в долевом строительстве в пользу Банка-Кредитора с последующим перечислением по поручению Участника (Заемщика) суммы кредита на счет эскроу, открытый у Эскроу-агента на основании Договора  Эскроу, заключенного для расчетов с Застройщиком за приобретаемый Объект долевого строительства после предоставления зарегистрированного в Едином государственном реестре недвижимости (далее – ЕГРН) Договора участия в долевом строительстве </w:t>
      </w:r>
      <w:r w:rsidR="008436F8">
        <w:rPr>
          <w:sz w:val="22"/>
          <w:szCs w:val="22"/>
        </w:rPr>
        <w:t>и Выписки из ЕГРН, содержащей сведения о государственной регистрации настоящего договора</w:t>
      </w:r>
      <w:r w:rsidR="008436F8" w:rsidRPr="00114049">
        <w:rPr>
          <w:sz w:val="22"/>
          <w:szCs w:val="22"/>
        </w:rPr>
        <w:t xml:space="preserve"> в долевом строительстве и залога прав по Договору участия в долевом строительстве в пользу Банка-Кредитора</w:t>
      </w:r>
      <w:r w:rsidR="008436F8" w:rsidRPr="00114049">
        <w:rPr>
          <w:rFonts w:eastAsia="Times New Roman"/>
          <w:sz w:val="22"/>
          <w:szCs w:val="22"/>
        </w:rPr>
        <w:t>.</w:t>
      </w:r>
    </w:p>
    <w:p w:rsidR="007A3DC8" w:rsidRPr="00E15A9D" w:rsidRDefault="007A3DC8" w:rsidP="007A3DC8">
      <w:pPr>
        <w:ind w:firstLine="709"/>
        <w:jc w:val="both"/>
        <w:rPr>
          <w:rFonts w:eastAsia="Times New Roman"/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4.5.6</w:t>
      </w:r>
      <w:r w:rsidRPr="00114049">
        <w:rPr>
          <w:sz w:val="22"/>
          <w:szCs w:val="22"/>
        </w:rPr>
        <w:t xml:space="preserve">. Права требования по настоящему Договору передаются Участником в залог Банку- Кредитору в силу закона согласно ст. 5, ст. 11, п. 2, ст. </w:t>
      </w:r>
      <w:proofErr w:type="gramStart"/>
      <w:r w:rsidRPr="00114049">
        <w:rPr>
          <w:sz w:val="22"/>
          <w:szCs w:val="22"/>
        </w:rPr>
        <w:t>77.2  Федерального</w:t>
      </w:r>
      <w:proofErr w:type="gramEnd"/>
      <w:r w:rsidRPr="00114049">
        <w:rPr>
          <w:sz w:val="22"/>
          <w:szCs w:val="22"/>
        </w:rPr>
        <w:t xml:space="preserve"> закона № 102-ФЗ «Об ипотеке (залоге недвижимости)» - в обеспечение исполнения обязательств Участника по Кредитному договору, Залогодержателем по данному залогу является Банк-Кредитор. Залог прав требования на получение Объекта долевого строительства в собственность по настоящему Договору действует с момента государственной регистрации настоящего Договора и до момента передачи Объекта долевого строительства Участнику путем подписания сторонами Акта приема-передачи Объекта долевого строительства. При государственной регистрации права собственности Участника на Объект долевого строительства, Участник обязуется осуществить одновременно государственную регистрацию залога (ипотеки) Объекта долевого строительства, возникшего в силу закона в соответствии с нормами Федерального закона № 102-ФЗ «Об ипотеке (залоге недвижимости)». Залогодержателем по данному залогу является Банк-Кредитор</w:t>
      </w:r>
      <w:r>
        <w:rPr>
          <w:sz w:val="22"/>
          <w:szCs w:val="22"/>
        </w:rPr>
        <w:t>, залогодателем – Участник долевого строительства</w:t>
      </w:r>
      <w:r w:rsidRPr="00114049">
        <w:rPr>
          <w:sz w:val="22"/>
          <w:szCs w:val="22"/>
        </w:rPr>
        <w:t>.</w:t>
      </w:r>
    </w:p>
    <w:p w:rsidR="002E4B20" w:rsidRPr="00FD1942" w:rsidRDefault="002E4B20" w:rsidP="002E4B20">
      <w:pPr>
        <w:ind w:firstLine="709"/>
        <w:jc w:val="both"/>
        <w:rPr>
          <w:sz w:val="22"/>
          <w:szCs w:val="22"/>
        </w:rPr>
      </w:pPr>
      <w:r w:rsidRPr="00FD1942">
        <w:rPr>
          <w:sz w:val="22"/>
          <w:szCs w:val="22"/>
        </w:rPr>
        <w:t xml:space="preserve">4.6. В случае, если Общая приведенная площадь Квартиры, установленная (определенная) после окончания строительства Здания юридическим лицом, оказывающим услуги в сфере технической инвентаризации и/или кадастрового учета, будет больше или меньше Проектной общей приведенной площади Квартиры, Стороны производят взаиморасчеты в следующем порядке: </w:t>
      </w:r>
    </w:p>
    <w:p w:rsidR="002E4B20" w:rsidRPr="00FD1942" w:rsidRDefault="002E4B20" w:rsidP="002E4B20">
      <w:pPr>
        <w:ind w:firstLine="709"/>
        <w:jc w:val="both"/>
        <w:rPr>
          <w:rStyle w:val="layout"/>
          <w:sz w:val="22"/>
          <w:szCs w:val="22"/>
        </w:rPr>
      </w:pPr>
      <w:r w:rsidRPr="00FD1942">
        <w:rPr>
          <w:sz w:val="22"/>
          <w:szCs w:val="22"/>
        </w:rPr>
        <w:t xml:space="preserve">4.6.1. В случае, если Общая приведенная площадь Квартиры окажется больше Проектной общей приведенной площади Квартиры, Участник долевого строительства осуществляет доплату денежной суммы, составляющей разницу между Общей приведенной площадью Квартиры и Проектной общей </w:t>
      </w:r>
      <w:r w:rsidRPr="00FD1942">
        <w:rPr>
          <w:sz w:val="22"/>
          <w:szCs w:val="22"/>
        </w:rPr>
        <w:lastRenderedPageBreak/>
        <w:t>приведенной площадью Кварти</w:t>
      </w:r>
      <w:r>
        <w:rPr>
          <w:sz w:val="22"/>
          <w:szCs w:val="22"/>
        </w:rPr>
        <w:t>ры, умноженной на Цену единицы Проектной о</w:t>
      </w:r>
      <w:r w:rsidRPr="00FD1942">
        <w:rPr>
          <w:sz w:val="22"/>
          <w:szCs w:val="22"/>
        </w:rPr>
        <w:t xml:space="preserve">бщей приведенной площади Квартиры. </w:t>
      </w:r>
      <w:r w:rsidRPr="00FD1942">
        <w:rPr>
          <w:rStyle w:val="layout"/>
          <w:sz w:val="22"/>
          <w:szCs w:val="22"/>
        </w:rPr>
        <w:t>Доплата осуществляется Участником долевого строительства после окончания строительства Здания путем перечисления денежных средств на реквизиты Застройщика, указанные в соответствующем уведомлении, в течение 5 (Пяти) рабочих дней со дня его получения от Застройщика, но не позднее дня подписания Сторонами Передаточного акта.</w:t>
      </w:r>
    </w:p>
    <w:p w:rsidR="002E4B20" w:rsidRPr="00FD1942" w:rsidRDefault="002E4B20" w:rsidP="002E4B20">
      <w:pPr>
        <w:ind w:firstLine="709"/>
        <w:jc w:val="both"/>
        <w:rPr>
          <w:sz w:val="22"/>
          <w:szCs w:val="22"/>
        </w:rPr>
      </w:pPr>
      <w:r w:rsidRPr="00FD1942">
        <w:rPr>
          <w:sz w:val="22"/>
          <w:szCs w:val="22"/>
        </w:rPr>
        <w:t>4.6.2. В случае, если Общая приведенная площадь Квартиры окажется меньше Проектной общей приведенной площади Квартиры, Застройщик обязуется осуществить возврат Участнику долевого строительства часть депонируемой суммы, составляющей разницу между Проектной общей приведенной площадью Квартиры и Общей приведенной площадью Кварти</w:t>
      </w:r>
      <w:r>
        <w:rPr>
          <w:sz w:val="22"/>
          <w:szCs w:val="22"/>
        </w:rPr>
        <w:t>ры, умноженной на Цену единицы Проектной о</w:t>
      </w:r>
      <w:r w:rsidRPr="00FD1942">
        <w:rPr>
          <w:sz w:val="22"/>
          <w:szCs w:val="22"/>
        </w:rPr>
        <w:t xml:space="preserve">бщей приведенной площади Квартиры. Возврат осуществляется Застройщиком путём перечисления денежных средств на </w:t>
      </w:r>
      <w:r w:rsidR="007E4C07">
        <w:rPr>
          <w:sz w:val="22"/>
          <w:szCs w:val="22"/>
        </w:rPr>
        <w:t>залоговый</w:t>
      </w:r>
      <w:r w:rsidRPr="00FD1942">
        <w:rPr>
          <w:sz w:val="22"/>
          <w:szCs w:val="22"/>
        </w:rPr>
        <w:t xml:space="preserve"> счёт Участника долевого строительства </w:t>
      </w:r>
      <w:r w:rsidR="007E4C07">
        <w:rPr>
          <w:sz w:val="22"/>
          <w:szCs w:val="22"/>
        </w:rPr>
        <w:t xml:space="preserve">№ ___________________ открытый в </w:t>
      </w:r>
      <w:r w:rsidR="007E4C07" w:rsidRPr="00114049">
        <w:rPr>
          <w:sz w:val="22"/>
          <w:szCs w:val="22"/>
        </w:rPr>
        <w:t xml:space="preserve">АО «АБ «РОССИЯ» </w:t>
      </w:r>
      <w:r w:rsidRPr="00FD1942">
        <w:rPr>
          <w:sz w:val="22"/>
          <w:szCs w:val="22"/>
        </w:rPr>
        <w:t>в течение 5 (Пяти) рабочих дней со дня получения Застройщиком от Участника письменного заявления, но в любом случае не позднее подписания Сторонами Передаточного акта. В заявлении должны быть полностью указаны реквизиты такого счёта.</w:t>
      </w:r>
    </w:p>
    <w:p w:rsidR="002E4B20" w:rsidRPr="00FD1942" w:rsidRDefault="002E4B20" w:rsidP="002E4B20">
      <w:pPr>
        <w:ind w:firstLine="720"/>
        <w:jc w:val="both"/>
        <w:rPr>
          <w:sz w:val="22"/>
          <w:szCs w:val="22"/>
        </w:rPr>
      </w:pPr>
      <w:r w:rsidRPr="00FD1942">
        <w:rPr>
          <w:sz w:val="22"/>
          <w:szCs w:val="22"/>
        </w:rPr>
        <w:t>4.6.3. При передаче Квартиры Участнику долевого строительства и подписании соответствующего Передаточного акта, Стороны подписывают Акт об окончательных взаиморасчетах, в котором фиксируется уточненная в соответствии с п. 4.6.1, п. 4.6.2 Цена Договора.</w:t>
      </w:r>
    </w:p>
    <w:p w:rsidR="002E4B20" w:rsidRPr="00FD1942" w:rsidRDefault="002E4B20" w:rsidP="002E4B20">
      <w:pPr>
        <w:ind w:firstLine="709"/>
        <w:jc w:val="both"/>
        <w:rPr>
          <w:sz w:val="22"/>
          <w:szCs w:val="22"/>
          <w:lang w:eastAsia="en-US"/>
        </w:rPr>
      </w:pPr>
      <w:r w:rsidRPr="00FD1942">
        <w:rPr>
          <w:sz w:val="22"/>
          <w:szCs w:val="22"/>
          <w:lang w:eastAsia="en-US"/>
        </w:rPr>
        <w:t xml:space="preserve">4.7. В Цену Договора не включены расходы Участника </w:t>
      </w:r>
      <w:r w:rsidRPr="00FD1942">
        <w:rPr>
          <w:sz w:val="22"/>
          <w:szCs w:val="22"/>
        </w:rPr>
        <w:t xml:space="preserve">долевого строительства </w:t>
      </w:r>
      <w:r w:rsidRPr="00FD1942">
        <w:rPr>
          <w:sz w:val="22"/>
          <w:szCs w:val="22"/>
          <w:lang w:eastAsia="en-US"/>
        </w:rPr>
        <w:t xml:space="preserve">по оплате государственной пошлины за регистрацию настоящего Договора и оформление права собственности Участника на Квартиру, а также расходы на оплату услуг третьих лиц по регистрации Договора и права собственности Участника </w:t>
      </w:r>
      <w:r w:rsidRPr="00FD1942">
        <w:rPr>
          <w:sz w:val="22"/>
          <w:szCs w:val="22"/>
        </w:rPr>
        <w:t xml:space="preserve">долевого строительства </w:t>
      </w:r>
      <w:r w:rsidRPr="00FD1942">
        <w:rPr>
          <w:sz w:val="22"/>
          <w:szCs w:val="22"/>
          <w:lang w:eastAsia="en-US"/>
        </w:rPr>
        <w:t>на Квартиру, в случае их привлечения Участником.</w:t>
      </w:r>
    </w:p>
    <w:p w:rsidR="002E4B20" w:rsidRPr="00FD1942" w:rsidRDefault="002E4B20" w:rsidP="002E4B20">
      <w:pPr>
        <w:ind w:firstLine="709"/>
        <w:jc w:val="both"/>
        <w:rPr>
          <w:sz w:val="22"/>
          <w:szCs w:val="22"/>
          <w:lang w:eastAsia="en-US"/>
        </w:rPr>
      </w:pPr>
      <w:r w:rsidRPr="00FD1942">
        <w:rPr>
          <w:sz w:val="22"/>
          <w:szCs w:val="22"/>
          <w:lang w:eastAsia="en-US"/>
        </w:rPr>
        <w:t xml:space="preserve">4.8. </w:t>
      </w:r>
      <w:r w:rsidRPr="00FD1942">
        <w:rPr>
          <w:sz w:val="22"/>
          <w:szCs w:val="22"/>
        </w:rPr>
        <w:t>Обязательства Участника долевого строительства по оплате Цены Договора считаются исполненными в полном объёме с момента поступления в полном объёме денежных средств на счет эскроу у Эскроу-агента.</w:t>
      </w:r>
    </w:p>
    <w:p w:rsidR="002E4B20" w:rsidRDefault="002E4B20" w:rsidP="002E4B20">
      <w:pPr>
        <w:suppressAutoHyphens/>
        <w:ind w:firstLine="709"/>
        <w:jc w:val="both"/>
        <w:textAlignment w:val="baseline"/>
        <w:rPr>
          <w:kern w:val="3"/>
          <w:sz w:val="22"/>
          <w:szCs w:val="22"/>
          <w:lang w:eastAsia="zh-CN" w:bidi="hi-IN"/>
        </w:rPr>
      </w:pPr>
      <w:r w:rsidRPr="00FD1942">
        <w:rPr>
          <w:kern w:val="3"/>
          <w:sz w:val="22"/>
          <w:szCs w:val="22"/>
          <w:lang w:eastAsia="zh-CN" w:bidi="hi-IN"/>
        </w:rPr>
        <w:t>4.9. Право собственности на Объект долевого строительства возникает у Участника после полной уплаты денежных средств, которые Участник обязан внести по настоящему Договору, после получения разрешения на ввод в эксплуатацию и подписания Передаточного акта или составления одностороннего Акта, с момента государственной регистрации указанного права в установленном законом порядке.</w:t>
      </w:r>
    </w:p>
    <w:p w:rsidR="007E4C07" w:rsidRPr="007E4C07" w:rsidRDefault="007E4C07" w:rsidP="007E4C07">
      <w:pPr>
        <w:pStyle w:val="af5"/>
        <w:numPr>
          <w:ilvl w:val="1"/>
          <w:numId w:val="4"/>
        </w:numPr>
        <w:tabs>
          <w:tab w:val="left" w:pos="1134"/>
        </w:tabs>
        <w:suppressAutoHyphens/>
        <w:ind w:left="0" w:firstLine="709"/>
        <w:jc w:val="both"/>
        <w:textAlignment w:val="baseline"/>
        <w:rPr>
          <w:kern w:val="3"/>
          <w:sz w:val="22"/>
          <w:szCs w:val="22"/>
          <w:lang w:eastAsia="zh-CN" w:bidi="hi-IN"/>
        </w:rPr>
      </w:pPr>
      <w:r w:rsidRPr="0020025D">
        <w:rPr>
          <w:kern w:val="3"/>
          <w:sz w:val="22"/>
          <w:szCs w:val="22"/>
          <w:lang w:eastAsia="zh-CN" w:bidi="hi-IN"/>
        </w:rPr>
        <w:t>При регистрации права собственности Участника на Объект долевого строительства одновременно подлежит регистрации залог (ипотека) Объекта долевого строительства, возникающий на основании ст. 77 Федерального закона от 16 июля 1998 г. № 102-ФЗ «Об ипотеке (залоге недвижимости)», где Залогодателем будет Участник долевого строительства, Залогодержателем – Банк Кредитор.</w:t>
      </w:r>
    </w:p>
    <w:p w:rsidR="00F14D39" w:rsidRPr="00582138" w:rsidRDefault="002E4B20" w:rsidP="00DD701E">
      <w:pPr>
        <w:ind w:firstLine="709"/>
        <w:jc w:val="both"/>
        <w:rPr>
          <w:sz w:val="22"/>
          <w:szCs w:val="22"/>
          <w:lang w:eastAsia="en-US"/>
        </w:rPr>
      </w:pPr>
      <w:r>
        <w:rPr>
          <w:sz w:val="22"/>
          <w:szCs w:val="22"/>
        </w:rPr>
        <w:t>4</w:t>
      </w:r>
      <w:r w:rsidR="007E4C07">
        <w:rPr>
          <w:sz w:val="22"/>
          <w:szCs w:val="22"/>
        </w:rPr>
        <w:t>.11</w:t>
      </w:r>
      <w:r w:rsidR="00F14D39">
        <w:rPr>
          <w:sz w:val="22"/>
          <w:szCs w:val="22"/>
        </w:rPr>
        <w:t>.</w:t>
      </w:r>
      <w:r w:rsidR="00F14D39" w:rsidRPr="007502B9">
        <w:t xml:space="preserve"> </w:t>
      </w:r>
      <w:r w:rsidR="00F14D39" w:rsidRPr="007502B9">
        <w:rPr>
          <w:sz w:val="22"/>
          <w:szCs w:val="22"/>
        </w:rPr>
        <w:t xml:space="preserve">По договорам участия в долевом строительстве, заключенным после получения разрешения на ввод Объекта недвижимости в эксплуатацию и до осуществления государственного кадастрового учета Объекта недвижимости Цена Договора должна быть оплачена Участником единовременно в размере всей суммы, после государственной регистрации договора участия в долевом строительстве (оплата в рассрочку или частями не допускается), путем перечисления денежных средств на </w:t>
      </w:r>
      <w:r w:rsidR="00DD701E">
        <w:rPr>
          <w:sz w:val="22"/>
          <w:szCs w:val="22"/>
        </w:rPr>
        <w:t xml:space="preserve">расчётный </w:t>
      </w:r>
      <w:r w:rsidR="00F14D39" w:rsidRPr="007502B9">
        <w:rPr>
          <w:sz w:val="22"/>
          <w:szCs w:val="22"/>
        </w:rPr>
        <w:t>счет Застройщика №</w:t>
      </w:r>
      <w:r w:rsidR="00DD701E">
        <w:rPr>
          <w:sz w:val="22"/>
          <w:szCs w:val="22"/>
        </w:rPr>
        <w:t xml:space="preserve"> </w:t>
      </w:r>
      <w:r w:rsidR="009511BF" w:rsidRPr="00B713F9">
        <w:rPr>
          <w:bCs/>
          <w:sz w:val="22"/>
          <w:szCs w:val="22"/>
        </w:rPr>
        <w:t>40702810310280111519</w:t>
      </w:r>
      <w:r w:rsidR="00DD701E">
        <w:rPr>
          <w:sz w:val="22"/>
          <w:szCs w:val="22"/>
        </w:rPr>
        <w:t>,</w:t>
      </w:r>
      <w:r w:rsidR="00DD701E" w:rsidRPr="00DD701E">
        <w:rPr>
          <w:bCs/>
          <w:spacing w:val="-1"/>
          <w:sz w:val="22"/>
          <w:szCs w:val="22"/>
        </w:rPr>
        <w:t xml:space="preserve"> </w:t>
      </w:r>
      <w:proofErr w:type="spellStart"/>
      <w:r w:rsidR="006B6508" w:rsidRPr="00BA7F86">
        <w:rPr>
          <w:bCs/>
          <w:spacing w:val="-1"/>
          <w:sz w:val="22"/>
          <w:szCs w:val="22"/>
        </w:rPr>
        <w:t>кор</w:t>
      </w:r>
      <w:proofErr w:type="spellEnd"/>
      <w:r w:rsidR="006B6508" w:rsidRPr="00BA7F86">
        <w:rPr>
          <w:bCs/>
          <w:spacing w:val="-1"/>
          <w:sz w:val="22"/>
          <w:szCs w:val="22"/>
        </w:rPr>
        <w:t xml:space="preserve">/счет </w:t>
      </w:r>
      <w:r w:rsidR="006B6508" w:rsidRPr="00BA7F86">
        <w:rPr>
          <w:sz w:val="22"/>
          <w:szCs w:val="22"/>
        </w:rPr>
        <w:t>30101810835100000107</w:t>
      </w:r>
      <w:r w:rsidR="006B6508" w:rsidRPr="00BA7F86">
        <w:rPr>
          <w:sz w:val="22"/>
          <w:szCs w:val="22"/>
          <w:shd w:val="clear" w:color="auto" w:fill="FFFFFF"/>
        </w:rPr>
        <w:t>, БИК </w:t>
      </w:r>
      <w:r w:rsidR="006B6508" w:rsidRPr="00BA7F86">
        <w:rPr>
          <w:sz w:val="22"/>
          <w:szCs w:val="22"/>
        </w:rPr>
        <w:t>043510107</w:t>
      </w:r>
      <w:r w:rsidR="00DD701E">
        <w:rPr>
          <w:sz w:val="22"/>
          <w:szCs w:val="22"/>
        </w:rPr>
        <w:t xml:space="preserve">, </w:t>
      </w:r>
      <w:r w:rsidR="00DD701E" w:rsidRPr="007502B9">
        <w:rPr>
          <w:sz w:val="22"/>
          <w:szCs w:val="22"/>
        </w:rPr>
        <w:t xml:space="preserve">открытый </w:t>
      </w:r>
      <w:r w:rsidR="006B6508">
        <w:rPr>
          <w:sz w:val="22"/>
          <w:szCs w:val="22"/>
        </w:rPr>
        <w:t xml:space="preserve">в </w:t>
      </w:r>
      <w:r w:rsidR="006B6508" w:rsidRPr="00366606">
        <w:rPr>
          <w:sz w:val="22"/>
          <w:szCs w:val="22"/>
          <w:shd w:val="clear" w:color="auto" w:fill="FFFFFF"/>
        </w:rPr>
        <w:t xml:space="preserve">Симферопольский филиал </w:t>
      </w:r>
      <w:r w:rsidR="006B6508" w:rsidRPr="00BA7F86">
        <w:rPr>
          <w:sz w:val="22"/>
          <w:szCs w:val="22"/>
          <w:shd w:val="clear" w:color="auto" w:fill="FFFFFF"/>
        </w:rPr>
        <w:t>АБ «РОССИЯ»</w:t>
      </w:r>
      <w:r w:rsidR="00F14D39" w:rsidRPr="007502B9">
        <w:rPr>
          <w:sz w:val="22"/>
          <w:szCs w:val="22"/>
        </w:rPr>
        <w:t>.</w:t>
      </w:r>
    </w:p>
    <w:p w:rsidR="00F60697" w:rsidRPr="00582138" w:rsidRDefault="00F60697" w:rsidP="003A02B5">
      <w:pPr>
        <w:ind w:firstLine="709"/>
        <w:jc w:val="both"/>
        <w:rPr>
          <w:sz w:val="22"/>
          <w:szCs w:val="22"/>
          <w:lang w:eastAsia="en-US"/>
        </w:rPr>
      </w:pPr>
    </w:p>
    <w:p w:rsidR="002E4B20" w:rsidRPr="00582138" w:rsidRDefault="002E4B20" w:rsidP="002E4B20">
      <w:pPr>
        <w:ind w:firstLine="720"/>
        <w:jc w:val="center"/>
        <w:rPr>
          <w:b/>
          <w:sz w:val="22"/>
          <w:szCs w:val="22"/>
        </w:rPr>
      </w:pPr>
      <w:r w:rsidRPr="00582138">
        <w:rPr>
          <w:b/>
          <w:sz w:val="22"/>
          <w:szCs w:val="22"/>
        </w:rPr>
        <w:t>5. Гарантии качества, гарантийный срок на Квартиру</w:t>
      </w:r>
    </w:p>
    <w:p w:rsidR="002E4B20" w:rsidRPr="00582138" w:rsidRDefault="002E4B20" w:rsidP="002E4B20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582138">
        <w:rPr>
          <w:sz w:val="22"/>
          <w:szCs w:val="22"/>
        </w:rPr>
        <w:t>5.1. Застройщик обязан передать Участнику долевого строительства Квартиру, качество которой соответствует условиям Договора, требованиям технических регламентов, проектной документации и градостроительных регламентов, а также иным обязательным требованиям. Подтверждением надлежащего качества Квартиры является введение Здания в эксплуатацию и получение разрешения на ввод Здания в эксплуатацию.</w:t>
      </w:r>
    </w:p>
    <w:p w:rsidR="002E4B20" w:rsidRPr="00582138" w:rsidRDefault="002E4B20" w:rsidP="002E4B20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582138">
        <w:rPr>
          <w:sz w:val="22"/>
          <w:szCs w:val="22"/>
        </w:rPr>
        <w:t>5.2. Гарантийный срок на Квартиру исчисляется со дня передачи Квартиры и действует в течение 5 (Пяти) лет.</w:t>
      </w:r>
    </w:p>
    <w:p w:rsidR="002E4B20" w:rsidRPr="00582138" w:rsidRDefault="002E4B20" w:rsidP="002E4B20">
      <w:pPr>
        <w:autoSpaceDE w:val="0"/>
        <w:autoSpaceDN w:val="0"/>
        <w:adjustRightInd w:val="0"/>
        <w:ind w:firstLine="708"/>
        <w:jc w:val="both"/>
        <w:rPr>
          <w:sz w:val="22"/>
          <w:szCs w:val="22"/>
          <w:lang w:eastAsia="en-US"/>
        </w:rPr>
      </w:pPr>
      <w:r w:rsidRPr="00582138">
        <w:rPr>
          <w:sz w:val="22"/>
          <w:szCs w:val="22"/>
          <w:lang w:eastAsia="en-US"/>
        </w:rPr>
        <w:t>Гарантийный срок на технологическое и инженерное оборудование, входящее в состав передаваемой Участнику долевого строительства Квартиры, составляет 3 (Три) года и исчисляется со дня подписания первого передаточного акта или иного документа о передаче объекта долевого строительства</w:t>
      </w:r>
      <w:r>
        <w:rPr>
          <w:sz w:val="22"/>
          <w:szCs w:val="22"/>
          <w:lang w:eastAsia="en-US"/>
        </w:rPr>
        <w:t>, но не более гарантийного срока, установленного изготовителем оборудования</w:t>
      </w:r>
      <w:r w:rsidRPr="00582138">
        <w:rPr>
          <w:sz w:val="22"/>
          <w:szCs w:val="22"/>
          <w:lang w:eastAsia="en-US"/>
        </w:rPr>
        <w:t>.</w:t>
      </w:r>
    </w:p>
    <w:p w:rsidR="002E4B20" w:rsidRPr="00582138" w:rsidRDefault="002E4B20" w:rsidP="002E4B20">
      <w:pPr>
        <w:autoSpaceDE w:val="0"/>
        <w:autoSpaceDN w:val="0"/>
        <w:adjustRightInd w:val="0"/>
        <w:ind w:firstLine="708"/>
        <w:jc w:val="both"/>
        <w:rPr>
          <w:sz w:val="22"/>
          <w:szCs w:val="22"/>
          <w:lang w:eastAsia="en-US"/>
        </w:rPr>
      </w:pPr>
      <w:r w:rsidRPr="00582138">
        <w:rPr>
          <w:sz w:val="22"/>
          <w:szCs w:val="22"/>
          <w:lang w:eastAsia="en-US"/>
        </w:rPr>
        <w:t xml:space="preserve">5.3. Участник вправе предъявить Застройщику требования в связи с ненадлежащим качеством Квартиры или Здания при условии, если такое </w:t>
      </w:r>
      <w:r>
        <w:rPr>
          <w:sz w:val="22"/>
          <w:szCs w:val="22"/>
          <w:lang w:eastAsia="en-US"/>
        </w:rPr>
        <w:t xml:space="preserve">ненадлежащее </w:t>
      </w:r>
      <w:r w:rsidRPr="00582138">
        <w:rPr>
          <w:sz w:val="22"/>
          <w:szCs w:val="22"/>
          <w:lang w:eastAsia="en-US"/>
        </w:rPr>
        <w:t>качество выявлено в течение гарантийного срока.</w:t>
      </w:r>
    </w:p>
    <w:p w:rsidR="002E4B20" w:rsidRPr="00582138" w:rsidRDefault="002E4B20" w:rsidP="002E4B20">
      <w:pPr>
        <w:ind w:firstLine="720"/>
        <w:jc w:val="both"/>
        <w:rPr>
          <w:sz w:val="22"/>
          <w:szCs w:val="22"/>
        </w:rPr>
      </w:pPr>
      <w:r w:rsidRPr="00582138">
        <w:rPr>
          <w:sz w:val="22"/>
          <w:szCs w:val="22"/>
        </w:rPr>
        <w:t xml:space="preserve">5.4. В случае, если Квартира построена Застройщиком с отступлением от условий Договора и требований технических регламентов, проектной документации и иных обязательных требований, приведшим к ухудшению ее качества, или с иными недостатками, которые делают Квартиру непригодной для предусмотренного настоящим Договором использования, Участник долевого строительства вправе </w:t>
      </w:r>
      <w:r w:rsidRPr="00582138">
        <w:rPr>
          <w:sz w:val="22"/>
          <w:szCs w:val="22"/>
        </w:rPr>
        <w:lastRenderedPageBreak/>
        <w:t>потребовать от Застройщика по своему выбору безвозмездного устранения недостатков в разумный срок</w:t>
      </w:r>
      <w:r>
        <w:rPr>
          <w:sz w:val="22"/>
          <w:szCs w:val="22"/>
        </w:rPr>
        <w:t>, соразмерного уменьшения Цены Д</w:t>
      </w:r>
      <w:r w:rsidRPr="00582138">
        <w:rPr>
          <w:sz w:val="22"/>
          <w:szCs w:val="22"/>
        </w:rPr>
        <w:t>оговора, возмещение своих расходов на устранение недостатков.</w:t>
      </w:r>
    </w:p>
    <w:p w:rsidR="002E4B20" w:rsidRPr="00582138" w:rsidRDefault="002E4B20" w:rsidP="002E4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2"/>
          <w:szCs w:val="22"/>
        </w:rPr>
      </w:pPr>
      <w:r w:rsidRPr="00582138">
        <w:rPr>
          <w:sz w:val="22"/>
          <w:szCs w:val="22"/>
        </w:rPr>
        <w:t xml:space="preserve">5.5. Застройщик не несет ответственность за недостатки (дефекты) объекта долевого строительства, обнаруженные в пределах гарантийного срока, если они произошли (возникли) вследствие: </w:t>
      </w:r>
    </w:p>
    <w:p w:rsidR="002E4B20" w:rsidRPr="00582138" w:rsidRDefault="002E4B20" w:rsidP="002E4B20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 w:hanging="141"/>
        <w:jc w:val="both"/>
        <w:rPr>
          <w:sz w:val="22"/>
          <w:szCs w:val="22"/>
        </w:rPr>
      </w:pPr>
      <w:r w:rsidRPr="00582138">
        <w:rPr>
          <w:sz w:val="22"/>
          <w:szCs w:val="22"/>
        </w:rPr>
        <w:t>- нормального износа такого объекта долевого строительства или входящих в его состав элементов отделки (при их наличии), систем инженерно-технического обеспечения, конструктивных элементов, изделий;</w:t>
      </w:r>
    </w:p>
    <w:p w:rsidR="002E4B20" w:rsidRPr="00582138" w:rsidRDefault="002E4B20" w:rsidP="002E4B20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 w:hanging="141"/>
        <w:jc w:val="both"/>
        <w:rPr>
          <w:sz w:val="22"/>
          <w:szCs w:val="22"/>
        </w:rPr>
      </w:pPr>
      <w:r w:rsidRPr="00582138">
        <w:rPr>
          <w:sz w:val="22"/>
          <w:szCs w:val="22"/>
        </w:rPr>
        <w:t>- нарушения требований технических регламентов, градостроительных регламентов, иных обязательных требований к процессу эксплуатации объекта долевого строительства или входящих в его состав элементов отделки (при их наличии), систем инженерно-технического обеспечения, конструктивных элементов, изделий, вследствие ненадлежащего их ремонта, проведенного Участником долевого строительства или привлеченными им третьими лицами;</w:t>
      </w:r>
    </w:p>
    <w:p w:rsidR="002E4B20" w:rsidRPr="00582138" w:rsidRDefault="002E4B20" w:rsidP="002E4B20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 w:hanging="141"/>
        <w:jc w:val="both"/>
        <w:rPr>
          <w:sz w:val="22"/>
          <w:szCs w:val="22"/>
        </w:rPr>
      </w:pPr>
      <w:r w:rsidRPr="00582138">
        <w:rPr>
          <w:sz w:val="22"/>
          <w:szCs w:val="22"/>
        </w:rPr>
        <w:t>- нарушения предусмотренных предоставленной Участнику долевого строительства Инструкцией по эксплуатации правил и условий эффективного и безопасного использования объекта долевого строительства, входящих в его состав элементов отделки (при их наличии), систем инженерно-технического обеспечения, конструктивных элементов, изделий.</w:t>
      </w:r>
    </w:p>
    <w:p w:rsidR="002E4B20" w:rsidRPr="00582138" w:rsidRDefault="002E4B20" w:rsidP="002E4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:rsidR="002E4B20" w:rsidRPr="00582138" w:rsidRDefault="002E4B20" w:rsidP="002E4B20">
      <w:pPr>
        <w:ind w:firstLine="720"/>
        <w:jc w:val="center"/>
        <w:rPr>
          <w:b/>
          <w:bCs/>
          <w:sz w:val="22"/>
          <w:szCs w:val="22"/>
        </w:rPr>
      </w:pPr>
      <w:r w:rsidRPr="00582138">
        <w:rPr>
          <w:b/>
          <w:bCs/>
          <w:sz w:val="22"/>
          <w:szCs w:val="22"/>
        </w:rPr>
        <w:t>6. Ответственность Сторон</w:t>
      </w:r>
    </w:p>
    <w:p w:rsidR="002E4B20" w:rsidRPr="00582138" w:rsidRDefault="002E4B20" w:rsidP="002E4B20">
      <w:pPr>
        <w:ind w:firstLine="720"/>
        <w:jc w:val="both"/>
        <w:rPr>
          <w:sz w:val="22"/>
          <w:szCs w:val="22"/>
        </w:rPr>
      </w:pPr>
      <w:r w:rsidRPr="00582138">
        <w:rPr>
          <w:sz w:val="22"/>
          <w:szCs w:val="22"/>
        </w:rPr>
        <w:t xml:space="preserve">6.1. За неисполнение или ненадлежащее исполнение условий Договора Стороны несут ответственность в соответствии с действующим законодательством Российской Федерации. </w:t>
      </w:r>
    </w:p>
    <w:p w:rsidR="002E4B20" w:rsidRPr="00582138" w:rsidRDefault="002E4B20" w:rsidP="002E4B20">
      <w:pPr>
        <w:ind w:firstLine="720"/>
        <w:jc w:val="both"/>
        <w:rPr>
          <w:sz w:val="22"/>
          <w:szCs w:val="22"/>
        </w:rPr>
      </w:pPr>
      <w:r w:rsidRPr="00582138">
        <w:rPr>
          <w:sz w:val="22"/>
          <w:szCs w:val="22"/>
        </w:rPr>
        <w:t>6.2. В случае нарушения установленного настоящим Договором срока внесения платежей или платежа, предусмотренных/</w:t>
      </w:r>
      <w:proofErr w:type="spellStart"/>
      <w:r w:rsidRPr="00582138">
        <w:rPr>
          <w:sz w:val="22"/>
          <w:szCs w:val="22"/>
        </w:rPr>
        <w:t>ного</w:t>
      </w:r>
      <w:proofErr w:type="spellEnd"/>
      <w:r w:rsidRPr="00582138">
        <w:rPr>
          <w:sz w:val="22"/>
          <w:szCs w:val="22"/>
        </w:rPr>
        <w:t xml:space="preserve"> разделом 4 настоящего Договора, Участник долевого строительства уплачивает Застройщику пени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:rsidR="002E4B20" w:rsidRPr="00582138" w:rsidRDefault="002E4B20" w:rsidP="002E4B2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82138">
        <w:rPr>
          <w:sz w:val="22"/>
          <w:szCs w:val="22"/>
        </w:rPr>
        <w:t xml:space="preserve">Просрочка внесения платежа </w:t>
      </w:r>
      <w:r>
        <w:rPr>
          <w:sz w:val="22"/>
          <w:szCs w:val="22"/>
        </w:rPr>
        <w:t xml:space="preserve">более </w:t>
      </w:r>
      <w:r w:rsidRPr="00582138">
        <w:rPr>
          <w:sz w:val="22"/>
          <w:szCs w:val="22"/>
        </w:rPr>
        <w:t>2 (Д</w:t>
      </w:r>
      <w:r>
        <w:rPr>
          <w:sz w:val="22"/>
          <w:szCs w:val="22"/>
        </w:rPr>
        <w:t>вух</w:t>
      </w:r>
      <w:r w:rsidRPr="00582138">
        <w:rPr>
          <w:sz w:val="22"/>
          <w:szCs w:val="22"/>
        </w:rPr>
        <w:t>)</w:t>
      </w:r>
      <w:r>
        <w:rPr>
          <w:sz w:val="22"/>
          <w:szCs w:val="22"/>
        </w:rPr>
        <w:t xml:space="preserve"> месяцев</w:t>
      </w:r>
      <w:r w:rsidRPr="00582138">
        <w:rPr>
          <w:sz w:val="22"/>
          <w:szCs w:val="22"/>
        </w:rPr>
        <w:t xml:space="preserve"> является основанием для одностороннего отказа Застройщика от исполнения Договора в порядке, предусмотренном п. 6.3 настоящего Договора.</w:t>
      </w:r>
    </w:p>
    <w:p w:rsidR="002E4B20" w:rsidRPr="00582138" w:rsidRDefault="002E4B20" w:rsidP="002E4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2"/>
          <w:szCs w:val="22"/>
        </w:rPr>
      </w:pPr>
      <w:r w:rsidRPr="00582138">
        <w:rPr>
          <w:sz w:val="22"/>
          <w:szCs w:val="22"/>
        </w:rPr>
        <w:t xml:space="preserve">6.3. В случае наличия основания для одностороннего отказа Застройщика от исполнения настоящего Договора, предусмотренного п. 6.2 Договора, Застройщик вправе расторгнуть настоящий Договор не ранее, чем через 30 (Тридцать) дней после направления в письменной форме Участнику долевого строительства в порядке, предусмотренном </w:t>
      </w:r>
      <w:proofErr w:type="spellStart"/>
      <w:r w:rsidRPr="00582138">
        <w:rPr>
          <w:sz w:val="22"/>
          <w:szCs w:val="22"/>
        </w:rPr>
        <w:t>абз</w:t>
      </w:r>
      <w:proofErr w:type="spellEnd"/>
      <w:r w:rsidRPr="00582138">
        <w:rPr>
          <w:sz w:val="22"/>
          <w:szCs w:val="22"/>
        </w:rPr>
        <w:t xml:space="preserve">. 2 п. 3.1.5 настоящего Договора, предупреждения о необходимости погашения им задолженности по уплате Цены Договора и о последствиях неисполнения такого требования. </w:t>
      </w:r>
    </w:p>
    <w:p w:rsidR="002E4B20" w:rsidRPr="00582138" w:rsidRDefault="002E4B20" w:rsidP="002E4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2"/>
          <w:szCs w:val="22"/>
        </w:rPr>
      </w:pPr>
      <w:r w:rsidRPr="00582138">
        <w:rPr>
          <w:sz w:val="22"/>
          <w:szCs w:val="22"/>
        </w:rPr>
        <w:t>При неисполнении Участником долевого строительства такого требования Застройщик имеет право в одностороннем порядке отказаться от исполнения настоящего Договора путем направления Участнику долевого строительства уведомления об одностороннем отказе от исполнения Договора. Указанное уведомление должно быть направлено по почте заказным письмом с описью вложения. Договор считается расторгнутым со дня направления Участнику долевого строительства уведомления об одностороннем отказе от исполнения настоящего Договора.</w:t>
      </w:r>
    </w:p>
    <w:p w:rsidR="002E4B20" w:rsidRPr="00582138" w:rsidRDefault="002E4B20" w:rsidP="002E4B20">
      <w:pPr>
        <w:ind w:firstLine="720"/>
        <w:jc w:val="both"/>
        <w:rPr>
          <w:sz w:val="22"/>
          <w:szCs w:val="22"/>
        </w:rPr>
      </w:pPr>
      <w:r w:rsidRPr="00582138">
        <w:rPr>
          <w:sz w:val="22"/>
          <w:szCs w:val="22"/>
        </w:rPr>
        <w:t>6.4. В случае нарушения Участником долевого строительства сроков возмещения расходов Застройщика (в соответствии с п. 3.2.3 Договора) Участник долевого строительства обязан уплатить Застройщику пени в размере одной трехсотой ставки рефинансирования Центрального банка Российской Федерации, действующей на момент оплаты, от неоплаченной в срок суммы за каждый день просрочки, начиная со следующего дня после наступления установленного срока оплаты по день фактической выплаты включительно.</w:t>
      </w:r>
    </w:p>
    <w:p w:rsidR="002E4B20" w:rsidRPr="00582138" w:rsidRDefault="002E4B20" w:rsidP="002E4B20">
      <w:pPr>
        <w:ind w:firstLine="720"/>
        <w:jc w:val="both"/>
        <w:rPr>
          <w:sz w:val="22"/>
          <w:szCs w:val="22"/>
        </w:rPr>
      </w:pPr>
      <w:r w:rsidRPr="00582138">
        <w:rPr>
          <w:sz w:val="22"/>
          <w:szCs w:val="22"/>
        </w:rPr>
        <w:t>6.5. В случае нарушения Участником долевого строительства обязанности, предусмотренной п. 3.2.4 настоящего Договора, Застройщик вправе взыскать с Участника средства, необходимые для приведения Квартиры и Здания в состояние, соответствующее проектной документации и Договору.</w:t>
      </w:r>
    </w:p>
    <w:p w:rsidR="002E4B20" w:rsidRPr="00582138" w:rsidRDefault="002E4B20" w:rsidP="002E4B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6.6. В случае не исполнения Участником долевого строительства обязанности по предоставлению Эскроу-агенту настоящего Договора, прошедшего государственную регистрацию, содержащего оферту Участника и Застройщика о заключении Договора Эскроу, подаче заявления на открытие счёта эскроу, а также внесения на счёт эскроу цены настоящего Договора в срок, предусмотренный п. 1.11 настоящего Договора, Застройщик имеет право расторгнуть настоящий Договор в </w:t>
      </w:r>
      <w:proofErr w:type="spellStart"/>
      <w:r>
        <w:rPr>
          <w:sz w:val="22"/>
          <w:szCs w:val="22"/>
        </w:rPr>
        <w:t>одностроннем</w:t>
      </w:r>
      <w:proofErr w:type="spellEnd"/>
      <w:r>
        <w:rPr>
          <w:sz w:val="22"/>
          <w:szCs w:val="22"/>
        </w:rPr>
        <w:t xml:space="preserve"> порядке и взыскать с Участника убытки, связанные с заключением и регистрацией настоящего Договора.</w:t>
      </w:r>
    </w:p>
    <w:p w:rsidR="002E4B20" w:rsidRPr="00582138" w:rsidRDefault="002E4B20" w:rsidP="002E4B20">
      <w:pPr>
        <w:ind w:firstLine="720"/>
        <w:jc w:val="both"/>
        <w:rPr>
          <w:sz w:val="22"/>
          <w:szCs w:val="22"/>
        </w:rPr>
      </w:pPr>
    </w:p>
    <w:p w:rsidR="002E4B20" w:rsidRPr="00582138" w:rsidRDefault="002E4B20" w:rsidP="002E4B20">
      <w:pPr>
        <w:ind w:firstLine="720"/>
        <w:jc w:val="center"/>
        <w:rPr>
          <w:sz w:val="22"/>
          <w:szCs w:val="22"/>
        </w:rPr>
      </w:pPr>
      <w:r w:rsidRPr="00582138">
        <w:rPr>
          <w:b/>
          <w:bCs/>
          <w:sz w:val="22"/>
          <w:szCs w:val="22"/>
        </w:rPr>
        <w:t>7. Обстоятельства непреодолимой силы (форс-мажор)</w:t>
      </w:r>
    </w:p>
    <w:p w:rsidR="002E4B20" w:rsidRPr="00582138" w:rsidRDefault="002E4B20" w:rsidP="002E4B20">
      <w:pPr>
        <w:pStyle w:val="3"/>
        <w:ind w:firstLine="720"/>
        <w:rPr>
          <w:color w:val="auto"/>
          <w:sz w:val="22"/>
          <w:szCs w:val="22"/>
        </w:rPr>
      </w:pPr>
      <w:r w:rsidRPr="00582138">
        <w:rPr>
          <w:color w:val="auto"/>
          <w:sz w:val="22"/>
          <w:szCs w:val="22"/>
        </w:rPr>
        <w:t xml:space="preserve">7.1. Стороны освобождаются от ответственности за частичное или полное неисполнение обязательств по настоящему Договору, если оно явилось следствием действия обстоятельств </w:t>
      </w:r>
      <w:r w:rsidRPr="00582138">
        <w:rPr>
          <w:color w:val="auto"/>
          <w:sz w:val="22"/>
          <w:szCs w:val="22"/>
        </w:rPr>
        <w:lastRenderedPageBreak/>
        <w:t>непреодолимой силы, то есть чрезвычайных и непредотвратимых при данных условиях обстоятельств: стихийных природных явлений (землетрясения, наводнения, ураганы, смерчи, засухи и т.д.), действия внешних объективных факторов (военные действия, эпидемии, забастовки, события, не подлежащие разумному контролю Сторон), на время действия этих обстоятельств, если эти обстоятельства непосредственно повлияли на исполнение настоящего Договора.</w:t>
      </w:r>
    </w:p>
    <w:p w:rsidR="002E4B20" w:rsidRPr="00582138" w:rsidRDefault="002E4B20" w:rsidP="002E4B20">
      <w:pPr>
        <w:ind w:firstLine="720"/>
        <w:jc w:val="both"/>
        <w:rPr>
          <w:sz w:val="22"/>
          <w:szCs w:val="22"/>
        </w:rPr>
      </w:pPr>
      <w:r w:rsidRPr="00582138">
        <w:rPr>
          <w:sz w:val="22"/>
          <w:szCs w:val="22"/>
        </w:rPr>
        <w:t>Сторона, которая имеет намерение ссылаться на форс-мажо</w:t>
      </w:r>
      <w:r>
        <w:rPr>
          <w:sz w:val="22"/>
          <w:szCs w:val="22"/>
        </w:rPr>
        <w:t>рные обстоятельства, обязана в д</w:t>
      </w:r>
      <w:r w:rsidRPr="00582138">
        <w:rPr>
          <w:sz w:val="22"/>
          <w:szCs w:val="22"/>
        </w:rPr>
        <w:t>есятидневный срок сообщить другой Стороне о существовании форс-мажорных обстоятельств и их влияни</w:t>
      </w:r>
      <w:r>
        <w:rPr>
          <w:sz w:val="22"/>
          <w:szCs w:val="22"/>
        </w:rPr>
        <w:t>и</w:t>
      </w:r>
      <w:r w:rsidRPr="00582138">
        <w:rPr>
          <w:sz w:val="22"/>
          <w:szCs w:val="22"/>
        </w:rPr>
        <w:t xml:space="preserve"> на ход выполнения Договора. В случае если Сторона, выполнению обязательств которой препятствуют обстоятельства форс-мажора, не известит другую Сторону о наступлении таких обстоятельств в указанный срок, такая Сторона теряет право ссылаться на них как форс-мажорные.</w:t>
      </w:r>
    </w:p>
    <w:p w:rsidR="002E4B20" w:rsidRPr="00582138" w:rsidRDefault="002E4B20" w:rsidP="002E4B20">
      <w:pPr>
        <w:ind w:firstLine="720"/>
        <w:jc w:val="both"/>
        <w:rPr>
          <w:sz w:val="22"/>
          <w:szCs w:val="22"/>
        </w:rPr>
      </w:pPr>
      <w:r w:rsidRPr="00582138">
        <w:rPr>
          <w:sz w:val="22"/>
          <w:szCs w:val="22"/>
        </w:rPr>
        <w:t xml:space="preserve">7.2. Если обстоятельства непреодолимой силы длятся более 6 (Шести) месяцев, Сторона вправе отказаться от продолжения Договора без уплаты штрафов и (или) неустоек, приняв все возможные меры по проведению взаимных расчетов и уменьшению ущерба, понесенного другой Стороной. </w:t>
      </w:r>
    </w:p>
    <w:p w:rsidR="002E4B20" w:rsidRPr="00582138" w:rsidRDefault="002E4B20" w:rsidP="002E4B20">
      <w:pPr>
        <w:ind w:firstLine="720"/>
        <w:jc w:val="both"/>
        <w:rPr>
          <w:sz w:val="22"/>
          <w:szCs w:val="22"/>
        </w:rPr>
      </w:pPr>
      <w:r w:rsidRPr="00582138">
        <w:rPr>
          <w:sz w:val="22"/>
          <w:szCs w:val="22"/>
        </w:rPr>
        <w:t>7.3 Обязанность доказывать обстоятельства непреодолимой силы лежит на Стороне, не выполнившей свои обязательства, и должно быть подтверждено компетентным органом.</w:t>
      </w:r>
    </w:p>
    <w:p w:rsidR="002E4B20" w:rsidRPr="00582138" w:rsidRDefault="002E4B20" w:rsidP="002E4B20">
      <w:pPr>
        <w:ind w:firstLine="720"/>
        <w:jc w:val="both"/>
        <w:rPr>
          <w:sz w:val="22"/>
          <w:szCs w:val="22"/>
        </w:rPr>
      </w:pPr>
    </w:p>
    <w:p w:rsidR="002E4B20" w:rsidRPr="00F01C5F" w:rsidRDefault="002E4B20" w:rsidP="002E4B20">
      <w:pPr>
        <w:autoSpaceDE w:val="0"/>
        <w:autoSpaceDN w:val="0"/>
        <w:adjustRightInd w:val="0"/>
        <w:ind w:left="720"/>
        <w:jc w:val="center"/>
        <w:rPr>
          <w:b/>
          <w:bCs/>
          <w:sz w:val="22"/>
          <w:szCs w:val="22"/>
        </w:rPr>
      </w:pPr>
      <w:r w:rsidRPr="00F01C5F">
        <w:rPr>
          <w:b/>
          <w:bCs/>
          <w:sz w:val="22"/>
          <w:szCs w:val="22"/>
        </w:rPr>
        <w:t>8. Срок действия Договора. Досрочное расторжение Договора</w:t>
      </w:r>
    </w:p>
    <w:p w:rsidR="002E4B20" w:rsidRPr="00F01C5F" w:rsidRDefault="002E4B20" w:rsidP="002E4B20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F01C5F">
        <w:rPr>
          <w:sz w:val="22"/>
          <w:szCs w:val="22"/>
        </w:rPr>
        <w:t>8.1. Настоящий Договор вступает в силу с момента его государственной регистрации и действует до полного выполнения принятых на себя Сторонами обязательств.</w:t>
      </w:r>
    </w:p>
    <w:p w:rsidR="002E4B20" w:rsidRPr="00F01C5F" w:rsidRDefault="002E4B20" w:rsidP="002E4B20">
      <w:pPr>
        <w:ind w:firstLine="720"/>
        <w:rPr>
          <w:sz w:val="22"/>
          <w:szCs w:val="22"/>
        </w:rPr>
      </w:pPr>
      <w:r w:rsidRPr="00F01C5F">
        <w:rPr>
          <w:sz w:val="22"/>
          <w:szCs w:val="22"/>
        </w:rPr>
        <w:t>8.2. Договор прекращается:</w:t>
      </w:r>
    </w:p>
    <w:p w:rsidR="002E4B20" w:rsidRPr="00F01C5F" w:rsidRDefault="002E4B20" w:rsidP="002E4B20">
      <w:pPr>
        <w:ind w:firstLine="720"/>
        <w:rPr>
          <w:sz w:val="22"/>
          <w:szCs w:val="22"/>
        </w:rPr>
      </w:pPr>
      <w:r w:rsidRPr="00F01C5F">
        <w:rPr>
          <w:sz w:val="22"/>
          <w:szCs w:val="22"/>
        </w:rPr>
        <w:t>- по соглашению Сторон;</w:t>
      </w:r>
    </w:p>
    <w:p w:rsidR="002E4B20" w:rsidRPr="00F01C5F" w:rsidRDefault="002E4B20" w:rsidP="002E4B20">
      <w:pPr>
        <w:ind w:firstLine="720"/>
        <w:rPr>
          <w:sz w:val="22"/>
          <w:szCs w:val="22"/>
        </w:rPr>
      </w:pPr>
      <w:r w:rsidRPr="00F01C5F">
        <w:rPr>
          <w:sz w:val="22"/>
          <w:szCs w:val="22"/>
        </w:rPr>
        <w:t>- по решению суда;</w:t>
      </w:r>
    </w:p>
    <w:p w:rsidR="002E4B20" w:rsidRPr="00F01C5F" w:rsidRDefault="002E4B20" w:rsidP="002E4B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 при выполнении</w:t>
      </w:r>
      <w:r w:rsidRPr="00F01C5F">
        <w:rPr>
          <w:sz w:val="22"/>
          <w:szCs w:val="22"/>
        </w:rPr>
        <w:t xml:space="preserve"> Сторонами всех обязательств по Договору;</w:t>
      </w:r>
    </w:p>
    <w:p w:rsidR="002E4B20" w:rsidRPr="00F01C5F" w:rsidRDefault="002E4B20" w:rsidP="002E4B20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F01C5F">
        <w:rPr>
          <w:sz w:val="22"/>
          <w:szCs w:val="22"/>
        </w:rPr>
        <w:t xml:space="preserve">- в </w:t>
      </w:r>
      <w:r>
        <w:rPr>
          <w:sz w:val="22"/>
          <w:szCs w:val="22"/>
        </w:rPr>
        <w:t xml:space="preserve">иных </w:t>
      </w:r>
      <w:r w:rsidRPr="00F01C5F">
        <w:rPr>
          <w:sz w:val="22"/>
          <w:szCs w:val="22"/>
        </w:rPr>
        <w:t>случаях, предусмотренных законодательством Российской Федерации и</w:t>
      </w:r>
      <w:r>
        <w:rPr>
          <w:sz w:val="22"/>
          <w:szCs w:val="22"/>
        </w:rPr>
        <w:t>/или</w:t>
      </w:r>
      <w:r w:rsidRPr="00F01C5F">
        <w:rPr>
          <w:sz w:val="22"/>
          <w:szCs w:val="22"/>
        </w:rPr>
        <w:t xml:space="preserve"> Договором.</w:t>
      </w:r>
    </w:p>
    <w:p w:rsidR="002E4B20" w:rsidRPr="00F01C5F" w:rsidRDefault="002E4B20" w:rsidP="002E4B2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01C5F">
        <w:rPr>
          <w:sz w:val="22"/>
          <w:szCs w:val="22"/>
        </w:rPr>
        <w:t>8.3. В случае, если Застройщик надлежащим образом исполняет свои обязательства перед Участником долевого строительства и соответствует предусмотренным Федеральным законом «Об участии в долевом строительстве» требованиям к Застройщику, Участник долевого строительства не имеет права на односторонний отказ от исполнения Договора во внесудебном порядке, кроме случаев, предусмотренных ст. 9 Федерального закона № 214-ФЗ.</w:t>
      </w:r>
    </w:p>
    <w:p w:rsidR="002E4B20" w:rsidRPr="00F01C5F" w:rsidRDefault="002E4B20" w:rsidP="002E4B2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01C5F">
        <w:rPr>
          <w:sz w:val="22"/>
          <w:szCs w:val="22"/>
        </w:rPr>
        <w:t>8.4. Односторонний отказ Сторон от исполнения настоящего Договора возможен только в случае и в порядке, предусмотренном ст. 9 Федерального закона № 214-ФЗ. В данном случае, настоящий Договор считается расторгнутым со дня направления другой Стороне уведомления об одностороннем отказе от исполнения настоящего Договора.</w:t>
      </w:r>
    </w:p>
    <w:p w:rsidR="002E4B20" w:rsidRPr="00F01C5F" w:rsidRDefault="002E4B20" w:rsidP="002E4B20">
      <w:pPr>
        <w:ind w:firstLine="720"/>
        <w:jc w:val="both"/>
        <w:rPr>
          <w:sz w:val="22"/>
          <w:szCs w:val="22"/>
        </w:rPr>
      </w:pPr>
      <w:r w:rsidRPr="00F01C5F">
        <w:rPr>
          <w:sz w:val="22"/>
          <w:szCs w:val="22"/>
        </w:rPr>
        <w:t>8.5. Прекращение Договора не освобождает Стороны от обязанности возмещения убытков и иной ответственности, установленной действующим законодательством Российской Федерации и настоящим Договором.</w:t>
      </w:r>
    </w:p>
    <w:p w:rsidR="002E4B20" w:rsidRDefault="002E4B20" w:rsidP="002E4B20">
      <w:pPr>
        <w:ind w:firstLine="720"/>
        <w:jc w:val="both"/>
        <w:rPr>
          <w:sz w:val="22"/>
          <w:szCs w:val="22"/>
        </w:rPr>
      </w:pPr>
      <w:r w:rsidRPr="00F01C5F">
        <w:rPr>
          <w:sz w:val="22"/>
          <w:szCs w:val="22"/>
        </w:rPr>
        <w:t>8.6. Расторжение или изменение настоящего Договора должно быть оформлено Сторонами в письменном виде, путём подписания Соглашения о расторжении или Дополнительного соглашения.</w:t>
      </w:r>
    </w:p>
    <w:p w:rsidR="007A3DC8" w:rsidRPr="00C7443D" w:rsidRDefault="007A3DC8" w:rsidP="007A3DC8">
      <w:pPr>
        <w:ind w:firstLine="720"/>
        <w:jc w:val="both"/>
        <w:rPr>
          <w:sz w:val="22"/>
          <w:szCs w:val="22"/>
        </w:rPr>
      </w:pPr>
      <w:r w:rsidRPr="00C7443D">
        <w:rPr>
          <w:sz w:val="22"/>
          <w:szCs w:val="22"/>
        </w:rPr>
        <w:t xml:space="preserve">8.7. В период действия Кредитного договора расторжение или изменение настоящего Договора возможно при условии получения письменного согласия Банка-Кредитора, полученного на основании предварительного письменного уведомления, направленного </w:t>
      </w:r>
      <w:r w:rsidRPr="00C7443D">
        <w:rPr>
          <w:bCs/>
          <w:sz w:val="22"/>
          <w:szCs w:val="22"/>
        </w:rPr>
        <w:t xml:space="preserve">Участником </w:t>
      </w:r>
      <w:r w:rsidRPr="00C7443D">
        <w:rPr>
          <w:sz w:val="22"/>
          <w:szCs w:val="22"/>
        </w:rPr>
        <w:t xml:space="preserve">в адрес </w:t>
      </w:r>
      <w:r w:rsidRPr="00C7443D">
        <w:rPr>
          <w:bCs/>
          <w:sz w:val="22"/>
          <w:szCs w:val="22"/>
        </w:rPr>
        <w:t>Банка Кредитора</w:t>
      </w:r>
      <w:r w:rsidRPr="00C7443D">
        <w:rPr>
          <w:sz w:val="22"/>
          <w:szCs w:val="22"/>
        </w:rPr>
        <w:t xml:space="preserve">: 191124, Санкт-Петербург, пл. Растрелли, д. 2, стр. 1, а также дублирования текста письма посредством электронной почты: </w:t>
      </w:r>
      <w:hyperlink r:id="rId15" w:history="1">
        <w:r w:rsidRPr="00C7443D">
          <w:rPr>
            <w:rStyle w:val="a9"/>
            <w:sz w:val="22"/>
            <w:szCs w:val="22"/>
          </w:rPr>
          <w:t>bank@abr.ru</w:t>
        </w:r>
      </w:hyperlink>
      <w:r w:rsidRPr="00C7443D">
        <w:rPr>
          <w:sz w:val="22"/>
          <w:szCs w:val="22"/>
          <w:u w:val="single"/>
        </w:rPr>
        <w:t>,</w:t>
      </w:r>
      <w:r w:rsidRPr="00C7443D">
        <w:rPr>
          <w:sz w:val="22"/>
          <w:szCs w:val="22"/>
        </w:rPr>
        <w:t xml:space="preserve"> а также письменного уведомления Эскроу-агента. В этом случае Банк-Кредитор сохраняет за собой право потребовать от </w:t>
      </w:r>
      <w:r w:rsidRPr="00C7443D">
        <w:rPr>
          <w:bCs/>
          <w:sz w:val="22"/>
          <w:szCs w:val="22"/>
        </w:rPr>
        <w:t xml:space="preserve">Участника </w:t>
      </w:r>
      <w:r w:rsidRPr="00C7443D">
        <w:rPr>
          <w:sz w:val="22"/>
          <w:szCs w:val="22"/>
        </w:rPr>
        <w:t>полного досрочного исполнения обязательств по Кредитному договору.</w:t>
      </w:r>
    </w:p>
    <w:p w:rsidR="007A3DC8" w:rsidRPr="00C7443D" w:rsidRDefault="007A3DC8" w:rsidP="007A3DC8">
      <w:pPr>
        <w:ind w:firstLine="567"/>
        <w:jc w:val="both"/>
        <w:rPr>
          <w:sz w:val="22"/>
          <w:szCs w:val="22"/>
        </w:rPr>
      </w:pPr>
      <w:r w:rsidRPr="00C7443D">
        <w:rPr>
          <w:sz w:val="22"/>
          <w:szCs w:val="22"/>
        </w:rPr>
        <w:t>8.8. При расторжении Договора по инициативе или в результате виновных действий одной из Сторон Договора, а равно как и по соглашению Сторон, по решению суда,  возврат денежных средств, оплаченных Участником в счет цены Договора за счет кредитных средств, предоставленных Участнику в соответствии с Кредитным договором, производится на счет Участника, открытый в Банке-Кредиторе, в соответствии с условиями договора эскроу и после направления Застройщиком уведомления Банку-Кредитору о расторжении настоящего Договора, если иные сроки возврата денежных средств не предусмотрены Федеральным законом № 214-ФЗ.</w:t>
      </w:r>
    </w:p>
    <w:p w:rsidR="007A3DC8" w:rsidRPr="00E837A9" w:rsidRDefault="007A3DC8" w:rsidP="007A3DC8">
      <w:pPr>
        <w:ind w:firstLine="720"/>
        <w:jc w:val="both"/>
        <w:rPr>
          <w:sz w:val="22"/>
          <w:szCs w:val="22"/>
        </w:rPr>
      </w:pPr>
      <w:r w:rsidRPr="00C7443D">
        <w:rPr>
          <w:sz w:val="22"/>
          <w:szCs w:val="22"/>
        </w:rPr>
        <w:t xml:space="preserve">8.9. В случае расторжения Договора в соответствии с законодательством РФ фактически внесенные Участником денежные средства со счета-эскроу подлежат возврату Участнику в порядке и срок, предусмотренными Договором эскроу счета, за исключением суммы денежных средств (первый платеж), указанной в </w:t>
      </w:r>
      <w:proofErr w:type="spellStart"/>
      <w:r w:rsidRPr="00C7443D">
        <w:rPr>
          <w:sz w:val="22"/>
          <w:szCs w:val="22"/>
        </w:rPr>
        <w:t>пп</w:t>
      </w:r>
      <w:proofErr w:type="spellEnd"/>
      <w:r w:rsidRPr="00C7443D">
        <w:rPr>
          <w:sz w:val="22"/>
          <w:szCs w:val="22"/>
        </w:rPr>
        <w:t xml:space="preserve">. 4.5.1 Договора, которая подлежит возврату организации, осуществившей перечисление указанной суммы, на банковский расчетный счет, с которого были перечислены денежные средства на специальный счет-эскроу, аналогичным порядком и способом. При заключении Договора </w:t>
      </w:r>
      <w:r w:rsidRPr="00C7443D">
        <w:rPr>
          <w:sz w:val="22"/>
          <w:szCs w:val="22"/>
        </w:rPr>
        <w:lastRenderedPageBreak/>
        <w:t>счета-эскроу, Участник обязан указать в договоре счета-эскроу номер счета, в качестве счета, на который осуществляется возврат денежных средств.</w:t>
      </w:r>
    </w:p>
    <w:p w:rsidR="002E4B20" w:rsidRDefault="002E4B20" w:rsidP="002E4B20">
      <w:pPr>
        <w:ind w:firstLine="720"/>
        <w:jc w:val="center"/>
        <w:rPr>
          <w:sz w:val="22"/>
          <w:szCs w:val="22"/>
        </w:rPr>
      </w:pPr>
    </w:p>
    <w:p w:rsidR="002E4B20" w:rsidRPr="00582138" w:rsidRDefault="002E4B20" w:rsidP="002E4B20">
      <w:pPr>
        <w:ind w:firstLine="720"/>
        <w:jc w:val="center"/>
        <w:rPr>
          <w:b/>
          <w:bCs/>
          <w:sz w:val="22"/>
          <w:szCs w:val="22"/>
        </w:rPr>
      </w:pPr>
      <w:r w:rsidRPr="00582138">
        <w:rPr>
          <w:b/>
          <w:bCs/>
          <w:sz w:val="22"/>
          <w:szCs w:val="22"/>
        </w:rPr>
        <w:t>9. Заключительные положения</w:t>
      </w:r>
    </w:p>
    <w:p w:rsidR="002E4B20" w:rsidRDefault="002E4B20" w:rsidP="002E4B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9.1. Все споры и разногласия, возникшие из Договора или в связи с ним, будут решаться Сторонами путем переговоров. Если Стороны не смогут прийти к соглашению в течение месяца с момента возникновения спора, настоящий спор передается на рассмотрение соответствующего суда по выбору истца.</w:t>
      </w:r>
    </w:p>
    <w:p w:rsidR="002E4B20" w:rsidRDefault="002E4B20" w:rsidP="002E4B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9.2. Настоящий Договор может быть изменен по соглашению Сторон, в том числе в части изменения сроков и Цены Договора.</w:t>
      </w:r>
    </w:p>
    <w:p w:rsidR="002E4B20" w:rsidRDefault="002E4B20" w:rsidP="002E4B2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9.3. Все изменения и дополнения к настоящему Договору оформляются дополнительными соглашениями Сторон в письменной форме и подлежат государственной регистрации в установленном законодательством Российской Федерации порядке. Дополнительные соглашения являются неотъемлемой частью настоящего Договора. </w:t>
      </w:r>
    </w:p>
    <w:p w:rsidR="002E4B20" w:rsidRDefault="002E4B20" w:rsidP="002E4B20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9.4. Участник долевого строительства в праве до подписания настоящего Договора ознакомиться с документацией по строящемуся Зданию и Квартире, в том числе с проектной декларацией, планом (планировкой), разрешением на строительство, правоустанавливающими документами на земельный участок, иными документами, размещёнными в сети Интернет на сайте ЕИСЖС. Участнику понятно содержание данных документов.</w:t>
      </w:r>
    </w:p>
    <w:p w:rsidR="002E4B20" w:rsidRDefault="002E4B20" w:rsidP="002E4B20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9.5. Каждая из Сторон настоящего Договора обязуется сохранить полную конфиденциальность любой информации полученной в ходе заключения и исполнения настоящего Договора, в том числе о финансовом положении Сторон, условиях настоящего Договора, а также о хозяйственной и коммерческой деятельности Сторон. Передача такой информации третьим лицам, за исключением уполномоченных Сторонами лиц, возможна только в случаях, предусмотренных действующим законодательством, а также с письменного согласия Сторон.</w:t>
      </w:r>
    </w:p>
    <w:p w:rsidR="002E4B20" w:rsidRDefault="002E4B20" w:rsidP="002E4B20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Иные условия конфиденциальности могут быть установлены по требованию любой из Сторон, и также подлежат не разглашению.</w:t>
      </w:r>
    </w:p>
    <w:p w:rsidR="002E4B20" w:rsidRDefault="002E4B20" w:rsidP="002E4B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9.6. Подписывая настоящий Договор, Участник долевого строительства выражает свое согласие Застройщику на обработку персональных данных Участника долевого строительства, в соответствии с требованиями Федерального закона от 27 июля 2006 года № 152-ФЗ, в частности контактного телефона, адреса электронной почты, для осуществления </w:t>
      </w:r>
      <w:proofErr w:type="spellStart"/>
      <w:r>
        <w:rPr>
          <w:sz w:val="22"/>
          <w:szCs w:val="22"/>
          <w:lang w:val="en-US"/>
        </w:rPr>
        <w:t>sms</w:t>
      </w:r>
      <w:proofErr w:type="spellEnd"/>
      <w:r>
        <w:rPr>
          <w:sz w:val="22"/>
          <w:szCs w:val="22"/>
        </w:rPr>
        <w:t xml:space="preserve">-рассылки, звонков и других способов информирования Участника долевого строительства с целью реализации настоящего Договора. Участник также даёт своё согласие Застройщику на распространение своих персональных данных путём их передачи Управляющей компании и всем </w:t>
      </w:r>
      <w:proofErr w:type="spellStart"/>
      <w:r>
        <w:rPr>
          <w:sz w:val="22"/>
          <w:szCs w:val="22"/>
        </w:rPr>
        <w:t>ресурсоснабжающим</w:t>
      </w:r>
      <w:proofErr w:type="spellEnd"/>
      <w:r>
        <w:rPr>
          <w:sz w:val="22"/>
          <w:szCs w:val="22"/>
        </w:rPr>
        <w:t xml:space="preserve"> организациям.</w:t>
      </w:r>
    </w:p>
    <w:p w:rsidR="002E4B20" w:rsidRDefault="002E4B20" w:rsidP="002E4B20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9.7. Стороны обязаны немедленно извещать друг друга обо всех изменениях почтовых и платежных реквизитов в следующем порядке:</w:t>
      </w:r>
    </w:p>
    <w:p w:rsidR="002E4B20" w:rsidRDefault="002E4B20" w:rsidP="002E4B20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9.7.1. В случае изменения реквизитов Застройщика: организационно-правовой формы, наименования, адреса местонахождения (почтового и юридического адресов), номера расчетного счета, иных банковских реквизитов, Застройщик сообщает об указанных изменениях путем опубликования соответствующей информации в сети Интернет по электронному адресу </w:t>
      </w:r>
      <w:r>
        <w:t>https://наш.дом.рф</w:t>
      </w:r>
      <w:r>
        <w:rPr>
          <w:sz w:val="22"/>
          <w:szCs w:val="22"/>
        </w:rPr>
        <w:t>, путем внесения изменений в Проектную декларацию. Участник долевого строительства считается надлежащим образом, уведомленным о соответствующем изменении реквизитов Застройщика в день публикации Застройщиком указанных сведений в сети Интернет и размещения Проектной декларации на сайте ЕИСЖС. С этого дня у Участника возникает обязанность исполнять свои договорные обязательства по новым реквизитам Застройщика.</w:t>
      </w:r>
    </w:p>
    <w:p w:rsidR="002E4B20" w:rsidRDefault="002E4B20" w:rsidP="002E4B20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9.7.2. В случае изменения реквизитов Участника долевого строительства, в том числе паспортных и контактных данных, адреса фактического местонахождения, Участник сообщает об указанных изменениях путем направления уведомления в адрес Застройщика </w:t>
      </w:r>
      <w:proofErr w:type="gramStart"/>
      <w:r>
        <w:rPr>
          <w:sz w:val="22"/>
          <w:szCs w:val="22"/>
        </w:rPr>
        <w:t>в порядке</w:t>
      </w:r>
      <w:proofErr w:type="gramEnd"/>
      <w:r>
        <w:rPr>
          <w:sz w:val="22"/>
          <w:szCs w:val="22"/>
        </w:rPr>
        <w:t xml:space="preserve"> предусмотренном п. 9.7.3 настоящего Договора, в течение 5 (пяти) рабочих дней с момента изменений данных. Застройщик считается </w:t>
      </w:r>
      <w:proofErr w:type="gramStart"/>
      <w:r>
        <w:rPr>
          <w:sz w:val="22"/>
          <w:szCs w:val="22"/>
        </w:rPr>
        <w:t>надлежащим образом</w:t>
      </w:r>
      <w:proofErr w:type="gramEnd"/>
      <w:r>
        <w:rPr>
          <w:sz w:val="22"/>
          <w:szCs w:val="22"/>
        </w:rPr>
        <w:t xml:space="preserve"> уведомленным о соответствующем изменении реквизитов Участника долевого строительства с момента получения соответствующего уведомления.</w:t>
      </w:r>
    </w:p>
    <w:p w:rsidR="002E4B20" w:rsidRDefault="002E4B20" w:rsidP="002E4B20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9.7.3. Все уведомления, за исключением уведомлений об изменении реквизитов Застройщика, указанных в п. 9.7.1 настоящего Договора, направляются заказным письмом с описью вложения, уведомлением о вручении либо телеграммой, текст которой заверяется органами почтовой связи. При этом датой получения уведомления (если оно отправлено заказным письмом) будет считаться:</w:t>
      </w:r>
    </w:p>
    <w:p w:rsidR="002E4B20" w:rsidRDefault="002E4B20" w:rsidP="002E4B20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дата получения Стороной, в адрес которой направлено почтовое уведомление (далее – Сторона-получатель) уведомления о доставке в адрес Стороны-получателя почтового отправления, содержащего уведомление Стороны-отправителя почтового отправления (далее – Сторона-отправитель), </w:t>
      </w:r>
    </w:p>
    <w:p w:rsidR="002E4B20" w:rsidRDefault="002E4B20" w:rsidP="002E4B20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либо дата возврата Стороне–отправителю почтового отправления из-за невозможности его вручения Стороне-получателю. Датой получения Стороной-отправителем почтового уведомления (возврата почтового отправления) будет считаться дата, указанная на штампе почтового отделения почты России по адресу Стороны-получателя. </w:t>
      </w:r>
    </w:p>
    <w:p w:rsidR="002E4B20" w:rsidRDefault="002E4B20" w:rsidP="002E4B20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9.7.4. Юридические и фактические действия (в том числе почтовые отправления), совершенные по адресам и счетам, указанным в настоящем Договоре, до поступления уведомления об их изменениях, считаются исполненными надлежащим образом.</w:t>
      </w:r>
    </w:p>
    <w:p w:rsidR="002E4B20" w:rsidRDefault="002E4B20" w:rsidP="002E4B20">
      <w:pPr>
        <w:pStyle w:val="a7"/>
        <w:spacing w:after="0"/>
        <w:ind w:left="0" w:right="27" w:firstLine="709"/>
        <w:jc w:val="both"/>
        <w:rPr>
          <w:sz w:val="22"/>
          <w:szCs w:val="22"/>
        </w:rPr>
      </w:pPr>
      <w:r>
        <w:rPr>
          <w:sz w:val="22"/>
          <w:szCs w:val="22"/>
        </w:rPr>
        <w:t>9.8. Заключая настоящий Договор, Стороны заявляют и заверяют друг друга в следующем:</w:t>
      </w:r>
    </w:p>
    <w:p w:rsidR="002E4B20" w:rsidRDefault="002E4B20" w:rsidP="002E4B20">
      <w:pPr>
        <w:pStyle w:val="a7"/>
        <w:spacing w:after="0"/>
        <w:ind w:left="0" w:right="27" w:firstLine="709"/>
        <w:jc w:val="both"/>
        <w:rPr>
          <w:sz w:val="22"/>
          <w:szCs w:val="22"/>
        </w:rPr>
      </w:pPr>
      <w:r>
        <w:rPr>
          <w:sz w:val="22"/>
          <w:szCs w:val="22"/>
        </w:rPr>
        <w:t>Застройщик является юридическим лицом, созданным в соответствии с законодательством Российской Федерации, и его деятельность осуществляется в соответствии с учредительными документами и действующим законодательством Российской Федерации.</w:t>
      </w:r>
    </w:p>
    <w:p w:rsidR="002E4B20" w:rsidRDefault="002E4B20" w:rsidP="002E4B20">
      <w:pPr>
        <w:pStyle w:val="a7"/>
        <w:spacing w:after="0"/>
        <w:ind w:left="0" w:right="27" w:firstLine="709"/>
        <w:jc w:val="both"/>
        <w:rPr>
          <w:sz w:val="22"/>
          <w:szCs w:val="22"/>
        </w:rPr>
      </w:pPr>
      <w:r>
        <w:rPr>
          <w:sz w:val="22"/>
          <w:szCs w:val="22"/>
        </w:rPr>
        <w:t>Застройщик гарантирует, что подписание и выполнение настоящего Договора не противоречит ни одной сделке, которая имеет обязательный характер для продавца, его учредительным документам.</w:t>
      </w:r>
    </w:p>
    <w:p w:rsidR="002E4B20" w:rsidRDefault="002E4B20" w:rsidP="002E4B20">
      <w:pPr>
        <w:pStyle w:val="a7"/>
        <w:spacing w:after="0"/>
        <w:ind w:left="0" w:right="27" w:firstLine="709"/>
        <w:jc w:val="both"/>
        <w:rPr>
          <w:sz w:val="22"/>
          <w:szCs w:val="22"/>
        </w:rPr>
      </w:pPr>
      <w:r>
        <w:rPr>
          <w:sz w:val="22"/>
          <w:szCs w:val="22"/>
        </w:rPr>
        <w:t>Стороны имеют все полномочия заключить и подписать настоящий Договор, приложения к нему и любые другие документы, касающиеся настоящего Договора, а также выполнить взятые на себя обязательства по настоящему Договору.</w:t>
      </w:r>
    </w:p>
    <w:p w:rsidR="002E4B20" w:rsidRDefault="002E4B20" w:rsidP="002E4B20">
      <w:pPr>
        <w:pStyle w:val="a7"/>
        <w:spacing w:after="0"/>
        <w:ind w:left="0" w:right="27" w:firstLine="709"/>
        <w:jc w:val="both"/>
        <w:rPr>
          <w:sz w:val="22"/>
          <w:szCs w:val="22"/>
        </w:rPr>
      </w:pPr>
      <w:r>
        <w:rPr>
          <w:sz w:val="22"/>
          <w:szCs w:val="22"/>
        </w:rPr>
        <w:t>Лица, подписывающие настоящий Договор от имени Сторон и все документы, относящиеся к настоящему Договору, имеют на это все необходимые полномочия.</w:t>
      </w:r>
    </w:p>
    <w:p w:rsidR="002E4B20" w:rsidRDefault="002E4B20" w:rsidP="002E4B20">
      <w:pPr>
        <w:pStyle w:val="a7"/>
        <w:spacing w:after="0"/>
        <w:ind w:left="0" w:right="27" w:firstLine="709"/>
        <w:jc w:val="both"/>
        <w:rPr>
          <w:sz w:val="22"/>
          <w:szCs w:val="22"/>
        </w:rPr>
      </w:pPr>
      <w:r>
        <w:rPr>
          <w:sz w:val="22"/>
          <w:szCs w:val="22"/>
        </w:rPr>
        <w:t>Участник долевого строительства не является ограниченно дееспособным или недееспособным.</w:t>
      </w:r>
    </w:p>
    <w:p w:rsidR="002E4B20" w:rsidRDefault="002E4B20" w:rsidP="002E4B20">
      <w:pPr>
        <w:pStyle w:val="a7"/>
        <w:spacing w:after="0"/>
        <w:ind w:left="0" w:right="27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Участник долевого строительства заключает настоящий Договор для дальнейшего приобретения в собственность Квартиры для личного (индивидуального или семейного) использования. </w:t>
      </w:r>
    </w:p>
    <w:p w:rsidR="002E4B20" w:rsidRDefault="002E4B20" w:rsidP="002E4B20">
      <w:pPr>
        <w:pStyle w:val="a7"/>
        <w:spacing w:after="0"/>
        <w:ind w:left="0" w:right="27" w:firstLine="709"/>
        <w:jc w:val="both"/>
        <w:rPr>
          <w:sz w:val="22"/>
          <w:szCs w:val="22"/>
        </w:rPr>
      </w:pPr>
      <w:r>
        <w:rPr>
          <w:sz w:val="22"/>
          <w:szCs w:val="22"/>
        </w:rPr>
        <w:t>Вся информация, предоставленная Сторонами друг другу в связи с настоящим Договором, является достоверной, полной и точной во всех отношениях, и никто не скрыл обстоятельств, которые при обнаружении могли бы негативно повлиять на возможность исполнения Сторонами обязательств по настоящему Договору.</w:t>
      </w:r>
    </w:p>
    <w:p w:rsidR="002E4B20" w:rsidRDefault="002E4B20" w:rsidP="002E4B20">
      <w:pPr>
        <w:pStyle w:val="a7"/>
        <w:spacing w:after="0"/>
        <w:ind w:left="0" w:right="27" w:firstLine="709"/>
        <w:jc w:val="both"/>
        <w:rPr>
          <w:sz w:val="22"/>
          <w:szCs w:val="22"/>
        </w:rPr>
      </w:pPr>
      <w:r>
        <w:rPr>
          <w:sz w:val="22"/>
          <w:szCs w:val="22"/>
        </w:rPr>
        <w:t>Все документы, касающиеся настоящего Договора, являются должным образом подписанными и обязательными для Сторон.</w:t>
      </w:r>
    </w:p>
    <w:p w:rsidR="002E4B20" w:rsidRDefault="002E4B20" w:rsidP="002E4B20">
      <w:pPr>
        <w:pStyle w:val="a7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Отсутствуют основания и, как следствие, вероятность возбуждения в отношении Сторон в настоящее время или в обозримом будущем процедуры банкротства, реорганизации или ликвидации.</w:t>
      </w:r>
    </w:p>
    <w:p w:rsidR="002E4B20" w:rsidRDefault="002E4B20" w:rsidP="002E4B20">
      <w:pPr>
        <w:pStyle w:val="a7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Обязательства, принятые Сторонами на себя в настоящем Договоре, являются законными и действительными, а их исполнение может быть истребовано в принудительном порядке.</w:t>
      </w:r>
    </w:p>
    <w:p w:rsidR="002E4B20" w:rsidRDefault="002E4B20" w:rsidP="002E4B20">
      <w:pPr>
        <w:pStyle w:val="a7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9.9. 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2E4B20" w:rsidRDefault="002E4B20" w:rsidP="002E4B20">
      <w:pPr>
        <w:pStyle w:val="af5"/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582138">
        <w:rPr>
          <w:sz w:val="22"/>
          <w:szCs w:val="22"/>
        </w:rPr>
        <w:t>9.10. Настоящий Договор со</w:t>
      </w:r>
      <w:r>
        <w:rPr>
          <w:sz w:val="22"/>
          <w:szCs w:val="22"/>
        </w:rPr>
        <w:t>ставлен на русском языке, в двух</w:t>
      </w:r>
      <w:r w:rsidRPr="00582138">
        <w:rPr>
          <w:sz w:val="22"/>
          <w:szCs w:val="22"/>
        </w:rPr>
        <w:t xml:space="preserve"> подлинных экземплярах, по одному для каждой Стороны. Все экземпляры имеют одинаковую юридическую силу.</w:t>
      </w:r>
    </w:p>
    <w:p w:rsidR="002E4B20" w:rsidRPr="003B3F1F" w:rsidRDefault="002E4B20" w:rsidP="002E4B20">
      <w:pPr>
        <w:pStyle w:val="af5"/>
        <w:tabs>
          <w:tab w:val="left" w:pos="1134"/>
        </w:tabs>
        <w:ind w:left="0" w:firstLine="709"/>
        <w:jc w:val="center"/>
        <w:rPr>
          <w:i/>
          <w:sz w:val="22"/>
          <w:szCs w:val="22"/>
        </w:rPr>
      </w:pPr>
      <w:r w:rsidRPr="003B3F1F">
        <w:rPr>
          <w:i/>
          <w:sz w:val="22"/>
          <w:szCs w:val="22"/>
        </w:rPr>
        <w:t>или</w:t>
      </w:r>
    </w:p>
    <w:p w:rsidR="002E4B20" w:rsidRPr="00D35DBC" w:rsidRDefault="002E4B20" w:rsidP="002E4B20">
      <w:pPr>
        <w:ind w:firstLine="709"/>
        <w:jc w:val="both"/>
        <w:rPr>
          <w:rFonts w:eastAsia="Times New Roman"/>
          <w:sz w:val="22"/>
          <w:szCs w:val="22"/>
        </w:rPr>
      </w:pPr>
      <w:r w:rsidRPr="00D35DBC">
        <w:rPr>
          <w:sz w:val="22"/>
          <w:szCs w:val="22"/>
        </w:rPr>
        <w:t xml:space="preserve">9.10. </w:t>
      </w:r>
      <w:r w:rsidRPr="00D35DBC">
        <w:rPr>
          <w:rFonts w:eastAsia="Times New Roman"/>
          <w:sz w:val="22"/>
          <w:szCs w:val="22"/>
        </w:rPr>
        <w:t>Настоящий Договор составлен в форме электронного документа и подписан усиленными квалифицированными электронными подписями Застройщика и Участник</w:t>
      </w:r>
      <w:r>
        <w:rPr>
          <w:rFonts w:eastAsia="Times New Roman"/>
          <w:sz w:val="22"/>
          <w:szCs w:val="22"/>
        </w:rPr>
        <w:t>а</w:t>
      </w:r>
      <w:r w:rsidRPr="00D35DBC">
        <w:rPr>
          <w:rFonts w:eastAsia="Times New Roman"/>
          <w:sz w:val="22"/>
          <w:szCs w:val="22"/>
        </w:rPr>
        <w:t xml:space="preserve"> соответственно. </w:t>
      </w:r>
    </w:p>
    <w:p w:rsidR="002E4B20" w:rsidRDefault="002E4B20" w:rsidP="002E4B20">
      <w:pPr>
        <w:ind w:firstLine="709"/>
        <w:jc w:val="both"/>
        <w:rPr>
          <w:rFonts w:eastAsia="Times New Roman"/>
          <w:sz w:val="22"/>
          <w:szCs w:val="22"/>
        </w:rPr>
      </w:pPr>
      <w:r w:rsidRPr="00D35DBC">
        <w:rPr>
          <w:rFonts w:eastAsia="Times New Roman"/>
          <w:sz w:val="22"/>
          <w:szCs w:val="22"/>
        </w:rPr>
        <w:t>Согласно п. 1 и п. 3 ст. 6 Закона № 63-ФЗ «Об электронной подписи» от 06.04.2011 г., настоящий Договор в электронной форме, признается равнозначным документу на бумажном носителе, подписанному собственноручной подписью и заверенному печатью, и может применяться в любых правоотношениях в соответствии с законодательством Российский Федерации,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</w:t>
      </w:r>
    </w:p>
    <w:p w:rsidR="009E6E26" w:rsidRPr="00282EA2" w:rsidRDefault="009E6E26" w:rsidP="00282EA2">
      <w:pPr>
        <w:tabs>
          <w:tab w:val="left" w:pos="1134"/>
        </w:tabs>
        <w:jc w:val="both"/>
        <w:rPr>
          <w:sz w:val="22"/>
          <w:szCs w:val="22"/>
        </w:rPr>
      </w:pPr>
    </w:p>
    <w:p w:rsidR="000330BE" w:rsidRPr="00582138" w:rsidRDefault="000330BE" w:rsidP="009E6E2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582138">
        <w:rPr>
          <w:b/>
          <w:sz w:val="22"/>
          <w:szCs w:val="22"/>
        </w:rPr>
        <w:t>10. Приложения к Договору</w:t>
      </w:r>
    </w:p>
    <w:p w:rsidR="0028475B" w:rsidRPr="00582138" w:rsidRDefault="0028475B" w:rsidP="002847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582138">
        <w:rPr>
          <w:sz w:val="22"/>
          <w:szCs w:val="22"/>
        </w:rPr>
        <w:t>К настоящему Договору прилагаются и являются его неотъемлемыми частями:</w:t>
      </w:r>
    </w:p>
    <w:p w:rsidR="0028475B" w:rsidRPr="00582138" w:rsidRDefault="0028475B" w:rsidP="002847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582138">
        <w:rPr>
          <w:sz w:val="22"/>
          <w:szCs w:val="22"/>
        </w:rPr>
        <w:t>Приложение № 1 –</w:t>
      </w:r>
      <w:r w:rsidR="002E4B20">
        <w:rPr>
          <w:sz w:val="22"/>
          <w:szCs w:val="22"/>
        </w:rPr>
        <w:t xml:space="preserve"> Основные характеристики Здания.</w:t>
      </w:r>
    </w:p>
    <w:p w:rsidR="0018553D" w:rsidRDefault="0028475B" w:rsidP="002E4B20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582138">
        <w:rPr>
          <w:sz w:val="22"/>
          <w:szCs w:val="22"/>
        </w:rPr>
        <w:t>Приложение №</w:t>
      </w:r>
      <w:r w:rsidR="002C0C4C" w:rsidRPr="00582138">
        <w:rPr>
          <w:sz w:val="22"/>
          <w:szCs w:val="22"/>
        </w:rPr>
        <w:t xml:space="preserve"> </w:t>
      </w:r>
      <w:r w:rsidRPr="00582138">
        <w:rPr>
          <w:sz w:val="22"/>
          <w:szCs w:val="22"/>
        </w:rPr>
        <w:t xml:space="preserve">2 – Планировка </w:t>
      </w:r>
      <w:r w:rsidR="001E15E0" w:rsidRPr="00582138">
        <w:rPr>
          <w:sz w:val="22"/>
          <w:szCs w:val="22"/>
        </w:rPr>
        <w:t>Квартиры</w:t>
      </w:r>
      <w:r w:rsidRPr="00582138">
        <w:rPr>
          <w:sz w:val="22"/>
          <w:szCs w:val="22"/>
        </w:rPr>
        <w:t xml:space="preserve"> и местоположение </w:t>
      </w:r>
      <w:r w:rsidR="001E15E0" w:rsidRPr="00582138">
        <w:rPr>
          <w:sz w:val="22"/>
          <w:szCs w:val="22"/>
        </w:rPr>
        <w:t xml:space="preserve">Квартиры </w:t>
      </w:r>
      <w:r w:rsidRPr="00582138">
        <w:rPr>
          <w:sz w:val="22"/>
          <w:szCs w:val="22"/>
        </w:rPr>
        <w:t>на этаже Здания</w:t>
      </w:r>
      <w:r w:rsidR="000330BE" w:rsidRPr="00582138">
        <w:rPr>
          <w:sz w:val="22"/>
          <w:szCs w:val="22"/>
        </w:rPr>
        <w:t>.</w:t>
      </w:r>
    </w:p>
    <w:p w:rsidR="00D3428F" w:rsidRPr="00582138" w:rsidRDefault="00D3428F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</w:rPr>
      </w:pPr>
      <w:r w:rsidRPr="00582138">
        <w:rPr>
          <w:sz w:val="22"/>
          <w:szCs w:val="22"/>
        </w:rPr>
        <w:t>Приложение №</w:t>
      </w:r>
      <w:r w:rsidR="002C0C4C" w:rsidRPr="00582138">
        <w:rPr>
          <w:sz w:val="22"/>
          <w:szCs w:val="22"/>
        </w:rPr>
        <w:t xml:space="preserve"> </w:t>
      </w:r>
      <w:r w:rsidRPr="00582138">
        <w:rPr>
          <w:sz w:val="22"/>
          <w:szCs w:val="22"/>
        </w:rPr>
        <w:t>3 – Технические характеристики Квартиры.</w:t>
      </w:r>
    </w:p>
    <w:p w:rsidR="00893E59" w:rsidRPr="00582138" w:rsidRDefault="00893E59">
      <w:pPr>
        <w:rPr>
          <w:b/>
          <w:bCs/>
          <w:sz w:val="22"/>
          <w:szCs w:val="22"/>
        </w:rPr>
      </w:pPr>
    </w:p>
    <w:p w:rsidR="00327398" w:rsidRDefault="000330BE" w:rsidP="00327398">
      <w:pPr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  <w:r w:rsidRPr="00582138">
        <w:rPr>
          <w:b/>
          <w:bCs/>
          <w:sz w:val="22"/>
          <w:szCs w:val="22"/>
        </w:rPr>
        <w:t>11. Адреса, банков</w:t>
      </w:r>
      <w:r w:rsidR="00880C95" w:rsidRPr="00582138">
        <w:rPr>
          <w:b/>
          <w:bCs/>
          <w:sz w:val="22"/>
          <w:szCs w:val="22"/>
        </w:rPr>
        <w:t>ские реквизиты и подписи Сторон</w:t>
      </w:r>
    </w:p>
    <w:p w:rsidR="00144C76" w:rsidRDefault="00144C76" w:rsidP="00327398">
      <w:pPr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tbl>
      <w:tblPr>
        <w:tblW w:w="9497" w:type="dxa"/>
        <w:tblInd w:w="142" w:type="dxa"/>
        <w:tblLook w:val="00A0" w:firstRow="1" w:lastRow="0" w:firstColumn="1" w:lastColumn="0" w:noHBand="0" w:noVBand="0"/>
      </w:tblPr>
      <w:tblGrid>
        <w:gridCol w:w="4748"/>
        <w:gridCol w:w="4749"/>
      </w:tblGrid>
      <w:tr w:rsidR="00144C76" w:rsidRPr="00A92881" w:rsidTr="005E1DF8">
        <w:tc>
          <w:tcPr>
            <w:tcW w:w="4748" w:type="dxa"/>
          </w:tcPr>
          <w:p w:rsidR="00144C76" w:rsidRPr="00A92881" w:rsidRDefault="00144C76" w:rsidP="00A92881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92881">
              <w:rPr>
                <w:b/>
                <w:bCs/>
                <w:sz w:val="22"/>
                <w:szCs w:val="22"/>
              </w:rPr>
              <w:lastRenderedPageBreak/>
              <w:t>Застройщик:</w:t>
            </w:r>
          </w:p>
          <w:p w:rsidR="00144C76" w:rsidRPr="00A92881" w:rsidRDefault="00144C76" w:rsidP="00A92881">
            <w:pPr>
              <w:pStyle w:val="aff"/>
              <w:spacing w:before="0" w:beforeAutospacing="0" w:after="0" w:afterAutospacing="0"/>
              <w:jc w:val="center"/>
              <w:rPr>
                <w:b/>
                <w:sz w:val="22"/>
                <w:szCs w:val="22"/>
                <w:lang w:val="ru-RU"/>
              </w:rPr>
            </w:pPr>
            <w:r w:rsidRPr="00A92881">
              <w:rPr>
                <w:b/>
                <w:sz w:val="22"/>
                <w:szCs w:val="22"/>
                <w:lang w:val="ru-RU"/>
              </w:rPr>
              <w:t>ООО «СПЕЦЗАСТРОЙЩИК ЖК «ПОБЕДА»</w:t>
            </w:r>
          </w:p>
          <w:p w:rsidR="00144C76" w:rsidRPr="00A92881" w:rsidRDefault="00144C76" w:rsidP="00A92881">
            <w:pPr>
              <w:pStyle w:val="aff"/>
              <w:spacing w:before="0" w:beforeAutospacing="0" w:after="0" w:afterAutospacing="0"/>
              <w:jc w:val="center"/>
              <w:rPr>
                <w:sz w:val="22"/>
                <w:szCs w:val="22"/>
                <w:lang w:val="ru-RU"/>
              </w:rPr>
            </w:pPr>
          </w:p>
          <w:p w:rsidR="00144C76" w:rsidRPr="00A92881" w:rsidRDefault="00DE2340" w:rsidP="00A92881">
            <w:pPr>
              <w:pStyle w:val="aff"/>
              <w:spacing w:before="0" w:beforeAutospacing="0" w:after="0" w:afterAutospacing="0"/>
              <w:jc w:val="center"/>
              <w:rPr>
                <w:sz w:val="22"/>
                <w:szCs w:val="22"/>
                <w:lang w:val="ru-RU"/>
              </w:rPr>
            </w:pPr>
            <w:r w:rsidRPr="00A92881">
              <w:rPr>
                <w:sz w:val="22"/>
                <w:szCs w:val="22"/>
                <w:lang w:val="ru-RU"/>
              </w:rPr>
              <w:t>297420</w:t>
            </w:r>
            <w:r w:rsidR="00144C76" w:rsidRPr="00A92881">
              <w:rPr>
                <w:sz w:val="22"/>
                <w:szCs w:val="22"/>
                <w:lang w:val="ru-RU"/>
              </w:rPr>
              <w:t xml:space="preserve">, Республика Крым, г. Евпатория, </w:t>
            </w:r>
          </w:p>
          <w:p w:rsidR="00144C76" w:rsidRPr="00A92881" w:rsidRDefault="00DE2340" w:rsidP="00A92881">
            <w:pPr>
              <w:pStyle w:val="aff"/>
              <w:spacing w:before="0" w:beforeAutospacing="0" w:after="0" w:afterAutospacing="0"/>
              <w:jc w:val="center"/>
              <w:rPr>
                <w:sz w:val="22"/>
                <w:szCs w:val="22"/>
                <w:lang w:val="ru-RU"/>
              </w:rPr>
            </w:pPr>
            <w:r w:rsidRPr="00A92881">
              <w:rPr>
                <w:sz w:val="22"/>
                <w:szCs w:val="22"/>
                <w:lang w:val="ru-RU"/>
              </w:rPr>
              <w:t>ул. Чапаева, д. 28, помещение 8</w:t>
            </w:r>
          </w:p>
          <w:p w:rsidR="00144C76" w:rsidRPr="00A92881" w:rsidRDefault="00144C76" w:rsidP="00A92881">
            <w:pPr>
              <w:pStyle w:val="aff"/>
              <w:spacing w:before="0" w:beforeAutospacing="0" w:after="0" w:afterAutospacing="0"/>
              <w:jc w:val="center"/>
              <w:rPr>
                <w:sz w:val="22"/>
                <w:szCs w:val="22"/>
                <w:lang w:val="ru-RU"/>
              </w:rPr>
            </w:pPr>
            <w:r w:rsidRPr="00A92881">
              <w:rPr>
                <w:sz w:val="22"/>
                <w:szCs w:val="22"/>
                <w:lang w:val="ru-RU"/>
              </w:rPr>
              <w:t>ОГРН: 1199112007203</w:t>
            </w:r>
          </w:p>
          <w:p w:rsidR="00144C76" w:rsidRPr="00A92881" w:rsidRDefault="00144C76" w:rsidP="00A92881">
            <w:pPr>
              <w:pStyle w:val="aff"/>
              <w:spacing w:before="0" w:beforeAutospacing="0" w:after="0" w:afterAutospacing="0"/>
              <w:jc w:val="center"/>
              <w:rPr>
                <w:sz w:val="22"/>
                <w:szCs w:val="22"/>
                <w:lang w:val="ru-RU"/>
              </w:rPr>
            </w:pPr>
            <w:r w:rsidRPr="00A92881">
              <w:rPr>
                <w:sz w:val="22"/>
                <w:szCs w:val="22"/>
                <w:lang w:val="ru-RU"/>
              </w:rPr>
              <w:t>ИНН 9110024177 КПП 911001001</w:t>
            </w:r>
          </w:p>
          <w:p w:rsidR="00F51E03" w:rsidRPr="00A92881" w:rsidRDefault="00144C76" w:rsidP="00A92881">
            <w:pPr>
              <w:pStyle w:val="aff"/>
              <w:spacing w:before="0" w:beforeAutospacing="0" w:after="0" w:afterAutospacing="0"/>
              <w:jc w:val="center"/>
              <w:rPr>
                <w:sz w:val="22"/>
                <w:szCs w:val="22"/>
                <w:lang w:val="ru-RU"/>
              </w:rPr>
            </w:pPr>
            <w:r w:rsidRPr="00A92881">
              <w:rPr>
                <w:sz w:val="22"/>
                <w:szCs w:val="22"/>
                <w:lang w:val="ru-RU"/>
              </w:rPr>
              <w:t xml:space="preserve">р/с </w:t>
            </w:r>
            <w:r w:rsidR="009511BF" w:rsidRPr="00A92881">
              <w:rPr>
                <w:bCs/>
                <w:sz w:val="22"/>
                <w:szCs w:val="22"/>
                <w:lang w:val="ru-RU"/>
              </w:rPr>
              <w:t>40702810310280111519</w:t>
            </w:r>
          </w:p>
          <w:p w:rsidR="00144C76" w:rsidRPr="00A92881" w:rsidRDefault="00144C76" w:rsidP="00A92881">
            <w:pPr>
              <w:pStyle w:val="aff"/>
              <w:spacing w:before="0" w:beforeAutospacing="0" w:after="0" w:afterAutospacing="0"/>
              <w:jc w:val="center"/>
              <w:rPr>
                <w:sz w:val="22"/>
                <w:szCs w:val="22"/>
                <w:lang w:val="ru-RU"/>
              </w:rPr>
            </w:pPr>
            <w:r w:rsidRPr="00A92881">
              <w:rPr>
                <w:sz w:val="22"/>
                <w:szCs w:val="22"/>
                <w:lang w:val="ru-RU"/>
              </w:rPr>
              <w:t xml:space="preserve">в </w:t>
            </w:r>
            <w:r w:rsidR="00993BF6" w:rsidRPr="00A92881">
              <w:rPr>
                <w:sz w:val="22"/>
                <w:szCs w:val="22"/>
                <w:shd w:val="clear" w:color="auto" w:fill="FFFFFF"/>
                <w:lang w:val="ru-RU"/>
              </w:rPr>
              <w:t>Симферопольский филиал АБ «РОССИЯ»</w:t>
            </w:r>
          </w:p>
          <w:p w:rsidR="00144C76" w:rsidRPr="00A92881" w:rsidRDefault="00144C76" w:rsidP="00A92881">
            <w:pPr>
              <w:pStyle w:val="aff"/>
              <w:spacing w:before="0" w:beforeAutospacing="0" w:after="0" w:afterAutospacing="0"/>
              <w:jc w:val="center"/>
              <w:rPr>
                <w:sz w:val="22"/>
                <w:szCs w:val="22"/>
                <w:lang w:val="ru-RU"/>
              </w:rPr>
            </w:pPr>
            <w:r w:rsidRPr="00A92881">
              <w:rPr>
                <w:sz w:val="22"/>
                <w:szCs w:val="22"/>
                <w:lang w:val="ru-RU"/>
              </w:rPr>
              <w:t xml:space="preserve">корр. счет. № </w:t>
            </w:r>
            <w:r w:rsidR="00993BF6" w:rsidRPr="00A92881">
              <w:rPr>
                <w:sz w:val="22"/>
                <w:szCs w:val="22"/>
                <w:lang w:val="ru-RU"/>
              </w:rPr>
              <w:t>30101810835100000107</w:t>
            </w:r>
          </w:p>
          <w:p w:rsidR="00144C76" w:rsidRPr="00A92881" w:rsidRDefault="00144C76" w:rsidP="00A92881">
            <w:pPr>
              <w:pStyle w:val="aff"/>
              <w:spacing w:before="0" w:beforeAutospacing="0" w:after="0" w:afterAutospacing="0"/>
              <w:jc w:val="center"/>
              <w:rPr>
                <w:sz w:val="22"/>
                <w:szCs w:val="22"/>
                <w:lang w:val="ru-RU"/>
              </w:rPr>
            </w:pPr>
            <w:r w:rsidRPr="00A92881">
              <w:rPr>
                <w:sz w:val="22"/>
                <w:szCs w:val="22"/>
                <w:lang w:val="ru-RU"/>
              </w:rPr>
              <w:t xml:space="preserve">БИК </w:t>
            </w:r>
            <w:r w:rsidR="00993BF6" w:rsidRPr="00A92881">
              <w:rPr>
                <w:sz w:val="22"/>
                <w:szCs w:val="22"/>
                <w:lang w:val="ru-RU"/>
              </w:rPr>
              <w:t>043510107</w:t>
            </w:r>
          </w:p>
          <w:p w:rsidR="00144C76" w:rsidRPr="00A92881" w:rsidRDefault="00144C76" w:rsidP="00A92881">
            <w:pPr>
              <w:pStyle w:val="aff"/>
              <w:spacing w:before="0" w:beforeAutospacing="0" w:after="0" w:afterAutospacing="0"/>
              <w:rPr>
                <w:b/>
                <w:sz w:val="22"/>
                <w:szCs w:val="22"/>
                <w:lang w:val="ru-RU"/>
              </w:rPr>
            </w:pPr>
          </w:p>
          <w:p w:rsidR="00144C76" w:rsidRPr="00A92881" w:rsidRDefault="00144C76" w:rsidP="00A92881">
            <w:pPr>
              <w:pStyle w:val="aff"/>
              <w:spacing w:before="0" w:beforeAutospacing="0" w:after="0" w:afterAutospacing="0"/>
              <w:rPr>
                <w:b/>
                <w:sz w:val="22"/>
                <w:szCs w:val="22"/>
                <w:lang w:val="ru-RU"/>
              </w:rPr>
            </w:pPr>
          </w:p>
          <w:p w:rsidR="00144C76" w:rsidRPr="00A92881" w:rsidRDefault="00144C76" w:rsidP="00A92881">
            <w:pPr>
              <w:pStyle w:val="aff"/>
              <w:spacing w:before="0" w:beforeAutospacing="0" w:after="0" w:afterAutospacing="0"/>
              <w:rPr>
                <w:b/>
                <w:sz w:val="22"/>
                <w:szCs w:val="22"/>
                <w:lang w:val="ru-RU"/>
              </w:rPr>
            </w:pPr>
          </w:p>
          <w:p w:rsidR="00144C76" w:rsidRPr="00A92881" w:rsidRDefault="00144C76" w:rsidP="00A92881">
            <w:pPr>
              <w:pStyle w:val="aff"/>
              <w:spacing w:before="0" w:beforeAutospacing="0" w:after="0" w:afterAutospacing="0"/>
              <w:rPr>
                <w:b/>
                <w:sz w:val="22"/>
                <w:szCs w:val="22"/>
                <w:lang w:val="ru-RU"/>
              </w:rPr>
            </w:pPr>
          </w:p>
          <w:p w:rsidR="00144C76" w:rsidRPr="00A92881" w:rsidRDefault="00144C76" w:rsidP="00A92881">
            <w:pPr>
              <w:pStyle w:val="aff"/>
              <w:spacing w:before="0" w:beforeAutospacing="0" w:after="0" w:afterAutospacing="0"/>
              <w:rPr>
                <w:b/>
                <w:sz w:val="22"/>
                <w:szCs w:val="22"/>
                <w:lang w:val="ru-RU"/>
              </w:rPr>
            </w:pPr>
          </w:p>
          <w:p w:rsidR="00A92881" w:rsidRPr="00A92881" w:rsidRDefault="00A92881" w:rsidP="00A92881">
            <w:pPr>
              <w:rPr>
                <w:b/>
                <w:sz w:val="22"/>
                <w:szCs w:val="22"/>
              </w:rPr>
            </w:pPr>
          </w:p>
          <w:p w:rsidR="00F9182A" w:rsidRPr="00A92881" w:rsidRDefault="00F9182A" w:rsidP="00A92881">
            <w:pPr>
              <w:rPr>
                <w:b/>
                <w:sz w:val="22"/>
                <w:szCs w:val="22"/>
              </w:rPr>
            </w:pPr>
            <w:r w:rsidRPr="00A92881">
              <w:rPr>
                <w:b/>
                <w:sz w:val="22"/>
                <w:szCs w:val="22"/>
              </w:rPr>
              <w:t>Директор</w:t>
            </w:r>
          </w:p>
          <w:p w:rsidR="00F9182A" w:rsidRPr="00A92881" w:rsidRDefault="00F9182A" w:rsidP="00A9288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F9182A" w:rsidRPr="00A92881" w:rsidRDefault="00F9182A" w:rsidP="00A9288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F9182A" w:rsidRPr="00A92881" w:rsidRDefault="00F9182A" w:rsidP="00A9288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F9182A" w:rsidRPr="00A92881" w:rsidRDefault="00F9182A" w:rsidP="00A928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2881">
              <w:rPr>
                <w:sz w:val="22"/>
                <w:szCs w:val="22"/>
              </w:rPr>
              <w:t>_____________________</w:t>
            </w:r>
            <w:r w:rsidRPr="00A92881">
              <w:rPr>
                <w:b/>
                <w:sz w:val="22"/>
                <w:szCs w:val="22"/>
              </w:rPr>
              <w:t xml:space="preserve"> </w:t>
            </w:r>
            <w:r w:rsidRPr="00A92881">
              <w:rPr>
                <w:sz w:val="22"/>
                <w:szCs w:val="22"/>
              </w:rPr>
              <w:t>/</w:t>
            </w:r>
            <w:r w:rsidRPr="00A92881">
              <w:rPr>
                <w:b/>
                <w:sz w:val="22"/>
                <w:szCs w:val="22"/>
              </w:rPr>
              <w:t xml:space="preserve"> В. С. </w:t>
            </w:r>
            <w:proofErr w:type="spellStart"/>
            <w:r w:rsidRPr="00A92881">
              <w:rPr>
                <w:b/>
                <w:sz w:val="22"/>
                <w:szCs w:val="22"/>
              </w:rPr>
              <w:t>Столкова</w:t>
            </w:r>
            <w:proofErr w:type="spellEnd"/>
          </w:p>
          <w:p w:rsidR="00144C76" w:rsidRPr="00A92881" w:rsidRDefault="00F9182A" w:rsidP="00A92881">
            <w:pPr>
              <w:keepNext/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22"/>
              </w:rPr>
            </w:pPr>
            <w:r w:rsidRPr="00A92881">
              <w:rPr>
                <w:sz w:val="22"/>
                <w:szCs w:val="22"/>
                <w:vertAlign w:val="superscript"/>
              </w:rPr>
              <w:t xml:space="preserve">(подпись, </w:t>
            </w:r>
            <w:proofErr w:type="spellStart"/>
            <w:r w:rsidRPr="00A92881">
              <w:rPr>
                <w:sz w:val="22"/>
                <w:szCs w:val="22"/>
                <w:vertAlign w:val="superscript"/>
              </w:rPr>
              <w:t>м.п</w:t>
            </w:r>
            <w:proofErr w:type="spellEnd"/>
            <w:r w:rsidRPr="00A92881">
              <w:rPr>
                <w:sz w:val="22"/>
                <w:szCs w:val="22"/>
                <w:vertAlign w:val="superscript"/>
              </w:rPr>
              <w:t>.)</w:t>
            </w:r>
          </w:p>
        </w:tc>
        <w:tc>
          <w:tcPr>
            <w:tcW w:w="4749" w:type="dxa"/>
          </w:tcPr>
          <w:p w:rsidR="002E4B20" w:rsidRPr="00582138" w:rsidRDefault="002E4B20" w:rsidP="002E4B2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582138">
              <w:rPr>
                <w:b/>
                <w:bCs/>
                <w:sz w:val="22"/>
                <w:szCs w:val="22"/>
              </w:rPr>
              <w:t xml:space="preserve">Участник </w:t>
            </w:r>
            <w:r w:rsidRPr="00582138">
              <w:rPr>
                <w:b/>
                <w:sz w:val="22"/>
                <w:szCs w:val="22"/>
                <w:lang w:eastAsia="en-US"/>
              </w:rPr>
              <w:t>долевого строительства</w:t>
            </w:r>
            <w:r w:rsidRPr="00582138">
              <w:rPr>
                <w:b/>
                <w:bCs/>
                <w:sz w:val="22"/>
                <w:szCs w:val="22"/>
              </w:rPr>
              <w:t>:</w:t>
            </w:r>
          </w:p>
          <w:p w:rsidR="002E4B20" w:rsidRPr="00582138" w:rsidRDefault="002E4B20" w:rsidP="002E4B20">
            <w:pPr>
              <w:keepNext/>
              <w:keepLines/>
              <w:rPr>
                <w:b/>
                <w:sz w:val="22"/>
                <w:szCs w:val="22"/>
              </w:rPr>
            </w:pPr>
            <w:r w:rsidRPr="00582138">
              <w:rPr>
                <w:b/>
                <w:sz w:val="22"/>
                <w:szCs w:val="22"/>
              </w:rPr>
              <w:t xml:space="preserve">Гражданин (ка) Российской Федерации </w:t>
            </w:r>
          </w:p>
          <w:p w:rsidR="002E4B20" w:rsidRPr="00582138" w:rsidRDefault="002E4B20" w:rsidP="002E4B2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82138">
              <w:rPr>
                <w:b/>
                <w:sz w:val="22"/>
                <w:szCs w:val="22"/>
              </w:rPr>
              <w:t>____________________________________</w:t>
            </w:r>
          </w:p>
          <w:p w:rsidR="002E4B20" w:rsidRPr="00582138" w:rsidRDefault="002E4B20" w:rsidP="002E4B2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82138">
              <w:rPr>
                <w:b/>
                <w:sz w:val="22"/>
                <w:szCs w:val="22"/>
                <w:vertAlign w:val="superscript"/>
              </w:rPr>
              <w:t>(ФИО полностью)</w:t>
            </w:r>
          </w:p>
          <w:p w:rsidR="002E4B20" w:rsidRPr="00582138" w:rsidRDefault="002E4B20" w:rsidP="002E4B20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82138">
              <w:rPr>
                <w:sz w:val="22"/>
                <w:szCs w:val="22"/>
                <w:lang w:eastAsia="en-US"/>
              </w:rPr>
              <w:t>_</w:t>
            </w:r>
            <w:proofErr w:type="gramStart"/>
            <w:r w:rsidRPr="00582138">
              <w:rPr>
                <w:sz w:val="22"/>
                <w:szCs w:val="22"/>
                <w:lang w:eastAsia="en-US"/>
              </w:rPr>
              <w:t>_._</w:t>
            </w:r>
            <w:proofErr w:type="gramEnd"/>
            <w:r w:rsidRPr="00582138">
              <w:rPr>
                <w:sz w:val="22"/>
                <w:szCs w:val="22"/>
                <w:lang w:eastAsia="en-US"/>
              </w:rPr>
              <w:t xml:space="preserve">_.____ </w:t>
            </w:r>
            <w:r w:rsidRPr="00582138">
              <w:rPr>
                <w:sz w:val="22"/>
                <w:szCs w:val="22"/>
              </w:rPr>
              <w:t>года рождения, место рождения: __________________________ страховой номер индивидуального лицевого счета в системе обязательного пенсионного страхования ___-___-___ __, пол: ____, паспорт серия  _____ № __________, выдан ________________________ __.__.____ г., код подразделения ___-___, зарегистрирован по адресу: _________________</w:t>
            </w:r>
          </w:p>
          <w:p w:rsidR="002E4B20" w:rsidRPr="00582138" w:rsidRDefault="002E4B20" w:rsidP="002E4B20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82138">
              <w:rPr>
                <w:sz w:val="22"/>
                <w:szCs w:val="22"/>
              </w:rPr>
              <w:t>_________________________________________</w:t>
            </w:r>
          </w:p>
          <w:p w:rsidR="002E4B20" w:rsidRPr="00582138" w:rsidRDefault="002E4B20" w:rsidP="002E4B20">
            <w:pPr>
              <w:keepNext/>
              <w:keepLine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2E4B20" w:rsidRPr="00582138" w:rsidRDefault="002E4B20" w:rsidP="002E4B20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82138">
              <w:rPr>
                <w:sz w:val="22"/>
                <w:szCs w:val="22"/>
                <w:lang w:eastAsia="en-US"/>
              </w:rPr>
              <w:t xml:space="preserve">Почтовый адрес для получения корреспонденции: </w:t>
            </w:r>
            <w:r w:rsidRPr="00582138">
              <w:rPr>
                <w:sz w:val="22"/>
                <w:szCs w:val="22"/>
              </w:rPr>
              <w:t>_________________________</w:t>
            </w:r>
          </w:p>
          <w:p w:rsidR="002E4B20" w:rsidRPr="00582138" w:rsidRDefault="002E4B20" w:rsidP="002E4B20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82138">
              <w:rPr>
                <w:sz w:val="22"/>
                <w:szCs w:val="22"/>
              </w:rPr>
              <w:t>_________________________________________</w:t>
            </w:r>
          </w:p>
          <w:p w:rsidR="002E4B20" w:rsidRPr="00582138" w:rsidRDefault="002E4B20" w:rsidP="002E4B20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2E4B20" w:rsidRPr="00582138" w:rsidRDefault="002E4B20" w:rsidP="002E4B20">
            <w:pPr>
              <w:keepNext/>
              <w:keepLines/>
              <w:rPr>
                <w:sz w:val="22"/>
                <w:szCs w:val="22"/>
                <w:lang w:eastAsia="en-US"/>
              </w:rPr>
            </w:pPr>
            <w:r w:rsidRPr="00582138">
              <w:rPr>
                <w:sz w:val="22"/>
                <w:szCs w:val="22"/>
                <w:lang w:eastAsia="en-US"/>
              </w:rPr>
              <w:t>Контактный телефон: ______________________</w:t>
            </w:r>
          </w:p>
          <w:p w:rsidR="002E4B20" w:rsidRPr="00582138" w:rsidRDefault="002E4B20" w:rsidP="002E4B20">
            <w:pPr>
              <w:keepNext/>
              <w:keepLines/>
              <w:rPr>
                <w:sz w:val="22"/>
                <w:szCs w:val="22"/>
                <w:lang w:eastAsia="en-US"/>
              </w:rPr>
            </w:pPr>
            <w:r w:rsidRPr="00582138">
              <w:rPr>
                <w:sz w:val="22"/>
                <w:szCs w:val="22"/>
                <w:lang w:eastAsia="en-US"/>
              </w:rPr>
              <w:t xml:space="preserve">Электронный адрес: </w:t>
            </w:r>
            <w:r w:rsidRPr="00582138">
              <w:rPr>
                <w:sz w:val="22"/>
                <w:szCs w:val="22"/>
              </w:rPr>
              <w:t>_______________________</w:t>
            </w:r>
          </w:p>
          <w:p w:rsidR="002E4B20" w:rsidRPr="00582138" w:rsidRDefault="002E4B20" w:rsidP="002E4B20">
            <w:pPr>
              <w:keepNext/>
              <w:keepLine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2E4B20" w:rsidRPr="00582138" w:rsidRDefault="002E4B20" w:rsidP="002E4B20">
            <w:pPr>
              <w:keepNext/>
              <w:keepLines/>
              <w:jc w:val="both"/>
              <w:rPr>
                <w:sz w:val="22"/>
                <w:szCs w:val="22"/>
                <w:lang w:eastAsia="en-US"/>
              </w:rPr>
            </w:pPr>
          </w:p>
          <w:p w:rsidR="002E4B20" w:rsidRPr="00582138" w:rsidRDefault="002E4B20" w:rsidP="002E4B20">
            <w:pPr>
              <w:keepNext/>
              <w:keepLines/>
              <w:jc w:val="both"/>
              <w:rPr>
                <w:sz w:val="22"/>
                <w:szCs w:val="22"/>
                <w:lang w:eastAsia="en-US"/>
              </w:rPr>
            </w:pPr>
            <w:r w:rsidRPr="00582138">
              <w:rPr>
                <w:sz w:val="22"/>
                <w:szCs w:val="22"/>
                <w:lang w:eastAsia="en-US"/>
              </w:rPr>
              <w:t xml:space="preserve">_____________________ / </w:t>
            </w:r>
            <w:r w:rsidRPr="00582138">
              <w:rPr>
                <w:b/>
                <w:sz w:val="22"/>
                <w:szCs w:val="22"/>
                <w:lang w:eastAsia="en-US"/>
              </w:rPr>
              <w:t>__________________</w:t>
            </w:r>
          </w:p>
          <w:p w:rsidR="00144C76" w:rsidRPr="00A92881" w:rsidRDefault="002E4B20" w:rsidP="002E4B20">
            <w:pPr>
              <w:rPr>
                <w:sz w:val="22"/>
                <w:szCs w:val="22"/>
              </w:rPr>
            </w:pPr>
            <w:r w:rsidRPr="00582138">
              <w:rPr>
                <w:sz w:val="22"/>
                <w:szCs w:val="22"/>
                <w:vertAlign w:val="superscript"/>
                <w:lang w:eastAsia="en-US"/>
              </w:rPr>
              <w:t>(подпись)</w:t>
            </w:r>
          </w:p>
        </w:tc>
      </w:tr>
    </w:tbl>
    <w:p w:rsidR="0022186D" w:rsidRPr="00582138" w:rsidRDefault="0022186D" w:rsidP="0022186D">
      <w:pPr>
        <w:rPr>
          <w:sz w:val="22"/>
          <w:szCs w:val="22"/>
        </w:rPr>
      </w:pPr>
    </w:p>
    <w:p w:rsidR="0037698A" w:rsidRPr="00582138" w:rsidRDefault="0037698A" w:rsidP="0037698A">
      <w:pPr>
        <w:pageBreakBefore/>
        <w:jc w:val="right"/>
        <w:rPr>
          <w:b/>
          <w:bCs/>
          <w:sz w:val="22"/>
          <w:szCs w:val="22"/>
        </w:rPr>
      </w:pPr>
      <w:r w:rsidRPr="00582138">
        <w:rPr>
          <w:b/>
          <w:bCs/>
          <w:sz w:val="22"/>
          <w:szCs w:val="22"/>
        </w:rPr>
        <w:lastRenderedPageBreak/>
        <w:t xml:space="preserve">Приложение № 1 </w:t>
      </w:r>
    </w:p>
    <w:p w:rsidR="0037698A" w:rsidRPr="00582138" w:rsidRDefault="0037698A" w:rsidP="0037698A">
      <w:pPr>
        <w:jc w:val="right"/>
        <w:rPr>
          <w:bCs/>
          <w:sz w:val="22"/>
          <w:szCs w:val="22"/>
        </w:rPr>
      </w:pPr>
      <w:r w:rsidRPr="00582138">
        <w:rPr>
          <w:bCs/>
          <w:sz w:val="22"/>
          <w:szCs w:val="22"/>
        </w:rPr>
        <w:t xml:space="preserve"> к Договору участия в долевом строительстве</w:t>
      </w:r>
    </w:p>
    <w:p w:rsidR="00F9182A" w:rsidRPr="00582138" w:rsidRDefault="002E4B20" w:rsidP="00F9182A">
      <w:pPr>
        <w:widowControl w:val="0"/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№ 10Г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IV</w:t>
      </w:r>
      <w:r>
        <w:rPr>
          <w:sz w:val="22"/>
          <w:szCs w:val="22"/>
        </w:rPr>
        <w:t>-__-__ от __ _________ 202_</w:t>
      </w:r>
      <w:r w:rsidRPr="00582138">
        <w:rPr>
          <w:bCs/>
          <w:sz w:val="22"/>
          <w:szCs w:val="22"/>
        </w:rPr>
        <w:t xml:space="preserve"> </w:t>
      </w:r>
      <w:r w:rsidR="00F9182A" w:rsidRPr="00582138">
        <w:rPr>
          <w:bCs/>
          <w:sz w:val="22"/>
          <w:szCs w:val="22"/>
        </w:rPr>
        <w:t>г.</w:t>
      </w:r>
    </w:p>
    <w:p w:rsidR="0037698A" w:rsidRPr="00582138" w:rsidRDefault="0037698A" w:rsidP="0037698A">
      <w:pPr>
        <w:jc w:val="right"/>
        <w:rPr>
          <w:bCs/>
          <w:sz w:val="22"/>
          <w:szCs w:val="22"/>
        </w:rPr>
      </w:pPr>
    </w:p>
    <w:p w:rsidR="0037698A" w:rsidRPr="00582138" w:rsidRDefault="0037698A" w:rsidP="003976D5">
      <w:pPr>
        <w:jc w:val="center"/>
        <w:rPr>
          <w:b/>
          <w:sz w:val="22"/>
          <w:szCs w:val="22"/>
        </w:rPr>
      </w:pPr>
      <w:r w:rsidRPr="00582138">
        <w:rPr>
          <w:b/>
          <w:sz w:val="22"/>
          <w:szCs w:val="22"/>
        </w:rPr>
        <w:t>Основные характеристики Здания</w:t>
      </w:r>
    </w:p>
    <w:p w:rsidR="0037698A" w:rsidRPr="00582138" w:rsidRDefault="0037698A" w:rsidP="003976D5">
      <w:pPr>
        <w:ind w:firstLine="709"/>
        <w:jc w:val="center"/>
        <w:rPr>
          <w:sz w:val="22"/>
          <w:szCs w:val="22"/>
        </w:rPr>
      </w:pPr>
      <w:r w:rsidRPr="00582138">
        <w:rPr>
          <w:sz w:val="22"/>
          <w:szCs w:val="22"/>
        </w:rPr>
        <w:t>Основные характеристики Здания указаны в соответствии с информацией, включенной в Проектную деклараци</w:t>
      </w:r>
      <w:r w:rsidR="00867EF0" w:rsidRPr="00582138">
        <w:rPr>
          <w:sz w:val="22"/>
          <w:szCs w:val="22"/>
        </w:rPr>
        <w:t>ю на момент заключения Договора</w:t>
      </w:r>
    </w:p>
    <w:p w:rsidR="0037698A" w:rsidRPr="00582138" w:rsidRDefault="0037698A" w:rsidP="0037698A">
      <w:pPr>
        <w:jc w:val="center"/>
        <w:rPr>
          <w:b/>
          <w:bCs/>
          <w:noProof/>
          <w:sz w:val="22"/>
          <w:szCs w:val="22"/>
        </w:rPr>
      </w:pPr>
    </w:p>
    <w:p w:rsidR="003976D5" w:rsidRPr="00582138" w:rsidRDefault="003976D5" w:rsidP="0037698A">
      <w:pPr>
        <w:jc w:val="center"/>
        <w:rPr>
          <w:b/>
          <w:bCs/>
          <w:noProof/>
          <w:sz w:val="22"/>
          <w:szCs w:val="22"/>
        </w:rPr>
      </w:pPr>
      <w:r w:rsidRPr="00582138">
        <w:rPr>
          <w:b/>
          <w:sz w:val="22"/>
          <w:szCs w:val="22"/>
        </w:rPr>
        <w:t xml:space="preserve">Комплекс многоквартирных </w:t>
      </w:r>
      <w:r w:rsidR="00867EF0" w:rsidRPr="00582138">
        <w:rPr>
          <w:b/>
          <w:sz w:val="22"/>
          <w:szCs w:val="22"/>
        </w:rPr>
        <w:t>жилых домов по адресу: г. Евпатория, в районе пересечения ул. Чапаева и просп. Победы (</w:t>
      </w:r>
      <w:r w:rsidR="002E4B20">
        <w:rPr>
          <w:b/>
          <w:sz w:val="22"/>
          <w:szCs w:val="22"/>
          <w:lang w:val="en-US"/>
        </w:rPr>
        <w:t>I</w:t>
      </w:r>
      <w:r w:rsidR="00282EA2">
        <w:rPr>
          <w:b/>
          <w:sz w:val="22"/>
          <w:szCs w:val="22"/>
          <w:lang w:val="en-US"/>
        </w:rPr>
        <w:t>V</w:t>
      </w:r>
      <w:r w:rsidR="00867EF0" w:rsidRPr="00582138">
        <w:rPr>
          <w:b/>
          <w:sz w:val="22"/>
          <w:szCs w:val="22"/>
        </w:rPr>
        <w:t xml:space="preserve"> этап строительства)</w:t>
      </w:r>
    </w:p>
    <w:p w:rsidR="007F3B08" w:rsidRPr="00582138" w:rsidRDefault="00867EF0" w:rsidP="007F3B08">
      <w:pPr>
        <w:widowControl w:val="0"/>
        <w:jc w:val="center"/>
        <w:rPr>
          <w:b/>
          <w:bCs/>
          <w:sz w:val="22"/>
          <w:szCs w:val="22"/>
        </w:rPr>
      </w:pPr>
      <w:r w:rsidRPr="00582138">
        <w:rPr>
          <w:b/>
          <w:bCs/>
          <w:sz w:val="22"/>
          <w:szCs w:val="22"/>
        </w:rPr>
        <w:t>секция</w:t>
      </w:r>
      <w:r w:rsidR="003976D5" w:rsidRPr="00582138">
        <w:rPr>
          <w:b/>
          <w:bCs/>
          <w:sz w:val="22"/>
          <w:szCs w:val="22"/>
        </w:rPr>
        <w:t xml:space="preserve"> № </w:t>
      </w:r>
      <w:r w:rsidR="002E4B20">
        <w:rPr>
          <w:b/>
          <w:bCs/>
          <w:sz w:val="22"/>
          <w:szCs w:val="22"/>
        </w:rPr>
        <w:t>__</w:t>
      </w:r>
    </w:p>
    <w:p w:rsidR="003976D5" w:rsidRPr="00582138" w:rsidRDefault="003976D5" w:rsidP="007F3B08">
      <w:pPr>
        <w:widowControl w:val="0"/>
        <w:jc w:val="center"/>
        <w:rPr>
          <w:b/>
          <w:bCs/>
          <w:noProof/>
          <w:sz w:val="22"/>
          <w:szCs w:val="22"/>
        </w:rPr>
      </w:pPr>
    </w:p>
    <w:tbl>
      <w:tblPr>
        <w:tblW w:w="9606" w:type="dxa"/>
        <w:tblBorders>
          <w:top w:val="single" w:sz="4" w:space="0" w:color="F7CAAC"/>
          <w:left w:val="single" w:sz="4" w:space="0" w:color="F7CAAC"/>
          <w:bottom w:val="single" w:sz="4" w:space="0" w:color="F7CAAC"/>
          <w:right w:val="single" w:sz="4" w:space="0" w:color="F7CAAC"/>
          <w:insideH w:val="single" w:sz="4" w:space="0" w:color="F7CAAC"/>
          <w:insideV w:val="single" w:sz="4" w:space="0" w:color="F7CAAC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6917"/>
      </w:tblGrid>
      <w:tr w:rsidR="000B2F80" w:rsidRPr="00582138" w:rsidTr="005816C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08" w:rsidRPr="00582138" w:rsidRDefault="007F3B08" w:rsidP="005816CD">
            <w:pPr>
              <w:widowControl w:val="0"/>
              <w:rPr>
                <w:b/>
                <w:bCs/>
              </w:rPr>
            </w:pPr>
            <w:r w:rsidRPr="00582138">
              <w:rPr>
                <w:b/>
                <w:bCs/>
                <w:sz w:val="22"/>
                <w:szCs w:val="22"/>
              </w:rPr>
              <w:t>Вид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08" w:rsidRPr="00582138" w:rsidRDefault="00E85191" w:rsidP="00227B3C">
            <w:pPr>
              <w:widowControl w:val="0"/>
              <w:rPr>
                <w:bCs/>
              </w:rPr>
            </w:pPr>
            <w:r w:rsidRPr="00582138">
              <w:rPr>
                <w:bCs/>
                <w:sz w:val="22"/>
                <w:szCs w:val="22"/>
              </w:rPr>
              <w:t>Жилая секция</w:t>
            </w:r>
          </w:p>
        </w:tc>
      </w:tr>
      <w:tr w:rsidR="000B2F80" w:rsidRPr="00582138" w:rsidTr="005816C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08" w:rsidRPr="00582138" w:rsidRDefault="007F3B08" w:rsidP="005816CD">
            <w:pPr>
              <w:widowControl w:val="0"/>
              <w:rPr>
                <w:b/>
                <w:bCs/>
              </w:rPr>
            </w:pPr>
            <w:r w:rsidRPr="00582138">
              <w:rPr>
                <w:b/>
                <w:bCs/>
                <w:sz w:val="22"/>
                <w:szCs w:val="22"/>
              </w:rPr>
              <w:t>Назначение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08" w:rsidRPr="00582138" w:rsidRDefault="00E85191" w:rsidP="00227B3C">
            <w:pPr>
              <w:widowControl w:val="0"/>
            </w:pPr>
            <w:r w:rsidRPr="00582138">
              <w:rPr>
                <w:sz w:val="22"/>
                <w:szCs w:val="22"/>
              </w:rPr>
              <w:t>Ж</w:t>
            </w:r>
            <w:r w:rsidR="007F3B08" w:rsidRPr="00582138">
              <w:rPr>
                <w:sz w:val="22"/>
                <w:szCs w:val="22"/>
              </w:rPr>
              <w:t>илое</w:t>
            </w:r>
          </w:p>
        </w:tc>
      </w:tr>
      <w:tr w:rsidR="000B2F80" w:rsidRPr="00582138" w:rsidTr="005816CD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B08" w:rsidRPr="00582138" w:rsidRDefault="007F3B08" w:rsidP="005816CD">
            <w:pPr>
              <w:widowControl w:val="0"/>
              <w:rPr>
                <w:b/>
                <w:bCs/>
              </w:rPr>
            </w:pPr>
            <w:r w:rsidRPr="00582138">
              <w:rPr>
                <w:b/>
                <w:bCs/>
                <w:sz w:val="22"/>
                <w:szCs w:val="22"/>
              </w:rPr>
              <w:t>Этажность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08" w:rsidRPr="00582138" w:rsidRDefault="007F3B08" w:rsidP="00E85994">
            <w:r w:rsidRPr="00582138">
              <w:rPr>
                <w:sz w:val="22"/>
                <w:szCs w:val="22"/>
              </w:rPr>
              <w:t xml:space="preserve">минимальное количество этажей в объекте </w:t>
            </w:r>
            <w:r w:rsidR="00E85191" w:rsidRPr="00582138">
              <w:rPr>
                <w:sz w:val="22"/>
                <w:szCs w:val="22"/>
              </w:rPr>
              <w:t>–</w:t>
            </w:r>
            <w:r w:rsidR="00741BC5" w:rsidRPr="00582138">
              <w:rPr>
                <w:sz w:val="22"/>
                <w:szCs w:val="22"/>
              </w:rPr>
              <w:t xml:space="preserve"> </w:t>
            </w:r>
            <w:r w:rsidR="00867EF0" w:rsidRPr="00582138">
              <w:rPr>
                <w:sz w:val="22"/>
                <w:szCs w:val="22"/>
              </w:rPr>
              <w:t>9</w:t>
            </w:r>
          </w:p>
        </w:tc>
      </w:tr>
      <w:tr w:rsidR="000B2F80" w:rsidRPr="00582138" w:rsidTr="005816CD"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08" w:rsidRPr="00582138" w:rsidRDefault="007F3B08" w:rsidP="005816CD">
            <w:pPr>
              <w:widowControl w:val="0"/>
              <w:rPr>
                <w:b/>
                <w:bCs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08" w:rsidRPr="00582138" w:rsidRDefault="007F3B08" w:rsidP="00227B3C">
            <w:r w:rsidRPr="00582138">
              <w:rPr>
                <w:sz w:val="22"/>
                <w:szCs w:val="22"/>
              </w:rPr>
              <w:t xml:space="preserve">максимальное количество этажей в объекте </w:t>
            </w:r>
            <w:r w:rsidR="00741BC5" w:rsidRPr="00582138">
              <w:rPr>
                <w:sz w:val="22"/>
                <w:szCs w:val="22"/>
              </w:rPr>
              <w:t>–</w:t>
            </w:r>
            <w:r w:rsidRPr="00582138">
              <w:rPr>
                <w:sz w:val="22"/>
                <w:szCs w:val="22"/>
              </w:rPr>
              <w:t xml:space="preserve"> </w:t>
            </w:r>
            <w:r w:rsidR="00867EF0" w:rsidRPr="00582138">
              <w:rPr>
                <w:sz w:val="22"/>
                <w:szCs w:val="22"/>
              </w:rPr>
              <w:t>9</w:t>
            </w:r>
          </w:p>
        </w:tc>
      </w:tr>
      <w:tr w:rsidR="000B2F80" w:rsidRPr="00582138" w:rsidTr="005816C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08" w:rsidRPr="00582138" w:rsidRDefault="007F3B08" w:rsidP="005816CD">
            <w:pPr>
              <w:widowControl w:val="0"/>
              <w:rPr>
                <w:b/>
                <w:bCs/>
              </w:rPr>
            </w:pPr>
            <w:r w:rsidRPr="00582138">
              <w:rPr>
                <w:b/>
                <w:bCs/>
                <w:sz w:val="22"/>
                <w:szCs w:val="22"/>
              </w:rPr>
              <w:t xml:space="preserve">Общая площадь (проектная), </w:t>
            </w:r>
            <w:r w:rsidRPr="00582138">
              <w:rPr>
                <w:b/>
                <w:sz w:val="22"/>
                <w:szCs w:val="22"/>
              </w:rPr>
              <w:t>кв. м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08" w:rsidRPr="00582138" w:rsidRDefault="002E4B20" w:rsidP="005C2F76">
            <w:pPr>
              <w:widowControl w:val="0"/>
            </w:pPr>
            <w:r>
              <w:rPr>
                <w:sz w:val="22"/>
                <w:szCs w:val="22"/>
              </w:rPr>
              <w:t>__________</w:t>
            </w:r>
            <w:r w:rsidR="00335923" w:rsidRPr="00582138">
              <w:rPr>
                <w:sz w:val="22"/>
                <w:szCs w:val="22"/>
              </w:rPr>
              <w:t xml:space="preserve"> </w:t>
            </w:r>
            <w:proofErr w:type="spellStart"/>
            <w:r w:rsidR="00335923" w:rsidRPr="00582138">
              <w:rPr>
                <w:sz w:val="22"/>
                <w:szCs w:val="22"/>
              </w:rPr>
              <w:t>кв.м</w:t>
            </w:r>
            <w:proofErr w:type="spellEnd"/>
            <w:r w:rsidR="00335923" w:rsidRPr="00582138">
              <w:rPr>
                <w:sz w:val="22"/>
                <w:szCs w:val="22"/>
              </w:rPr>
              <w:t>.</w:t>
            </w:r>
          </w:p>
        </w:tc>
      </w:tr>
      <w:tr w:rsidR="000B2F80" w:rsidRPr="00582138" w:rsidTr="005816CD">
        <w:trPr>
          <w:trHeight w:val="274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B08" w:rsidRPr="00582138" w:rsidRDefault="007F3B08" w:rsidP="005816CD">
            <w:pPr>
              <w:widowControl w:val="0"/>
              <w:rPr>
                <w:b/>
              </w:rPr>
            </w:pPr>
            <w:r w:rsidRPr="00582138">
              <w:rPr>
                <w:b/>
                <w:sz w:val="22"/>
                <w:szCs w:val="22"/>
              </w:rPr>
              <w:t>Материал наружных стен и поэтажных перекрытий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A2" w:rsidRPr="00582138" w:rsidRDefault="00282EA2" w:rsidP="00282EA2">
            <w:r w:rsidRPr="00582138">
              <w:rPr>
                <w:sz w:val="22"/>
                <w:szCs w:val="22"/>
              </w:rPr>
              <w:t>материал наружных стен и каркаса объекта:</w:t>
            </w:r>
          </w:p>
          <w:p w:rsidR="00282EA2" w:rsidRPr="00582138" w:rsidRDefault="00282EA2" w:rsidP="00282EA2">
            <w:pPr>
              <w:widowControl w:val="0"/>
            </w:pPr>
            <w:r w:rsidRPr="00582138">
              <w:rPr>
                <w:sz w:val="22"/>
                <w:szCs w:val="22"/>
              </w:rPr>
              <w:t xml:space="preserve">каркас – </w:t>
            </w:r>
            <w:r>
              <w:rPr>
                <w:sz w:val="22"/>
                <w:szCs w:val="22"/>
              </w:rPr>
              <w:t>монолитный железобетонный каркас</w:t>
            </w:r>
            <w:r w:rsidRPr="00582138">
              <w:rPr>
                <w:sz w:val="22"/>
                <w:szCs w:val="22"/>
              </w:rPr>
              <w:t>;</w:t>
            </w:r>
          </w:p>
          <w:p w:rsidR="007F3B08" w:rsidRPr="00582138" w:rsidRDefault="00282EA2" w:rsidP="00282EA2">
            <w:pPr>
              <w:widowControl w:val="0"/>
            </w:pPr>
            <w:r w:rsidRPr="00582138">
              <w:rPr>
                <w:sz w:val="22"/>
                <w:szCs w:val="22"/>
              </w:rPr>
              <w:t xml:space="preserve">наружные стены – </w:t>
            </w:r>
            <w:r>
              <w:rPr>
                <w:sz w:val="22"/>
                <w:szCs w:val="22"/>
              </w:rPr>
              <w:t>крупные каменные блоки газобетона</w:t>
            </w:r>
          </w:p>
        </w:tc>
      </w:tr>
      <w:tr w:rsidR="000B2F80" w:rsidRPr="00582138" w:rsidTr="005816CD">
        <w:trPr>
          <w:trHeight w:val="309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08" w:rsidRPr="00582138" w:rsidRDefault="007F3B08" w:rsidP="005816CD">
            <w:pPr>
              <w:widowControl w:val="0"/>
              <w:rPr>
                <w:b/>
                <w:bCs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08" w:rsidRPr="00582138" w:rsidRDefault="007F3B08" w:rsidP="00227B3C">
            <w:pPr>
              <w:widowControl w:val="0"/>
            </w:pPr>
            <w:r w:rsidRPr="00582138">
              <w:rPr>
                <w:sz w:val="22"/>
                <w:szCs w:val="22"/>
              </w:rPr>
              <w:t>материал перекрытий - монолитный железобетон</w:t>
            </w:r>
          </w:p>
        </w:tc>
      </w:tr>
      <w:tr w:rsidR="000B2F80" w:rsidRPr="00582138" w:rsidTr="005816CD">
        <w:trPr>
          <w:trHeight w:val="30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08" w:rsidRPr="00582138" w:rsidRDefault="007F3B08" w:rsidP="005816CD">
            <w:pPr>
              <w:widowControl w:val="0"/>
              <w:rPr>
                <w:b/>
                <w:bCs/>
              </w:rPr>
            </w:pPr>
            <w:r w:rsidRPr="00582138">
              <w:rPr>
                <w:b/>
                <w:bCs/>
                <w:sz w:val="22"/>
                <w:szCs w:val="22"/>
              </w:rPr>
              <w:t xml:space="preserve">Класс </w:t>
            </w:r>
            <w:proofErr w:type="spellStart"/>
            <w:r w:rsidRPr="00582138">
              <w:rPr>
                <w:b/>
                <w:bCs/>
                <w:sz w:val="22"/>
                <w:szCs w:val="22"/>
              </w:rPr>
              <w:t>энергоэффективности</w:t>
            </w:r>
            <w:proofErr w:type="spellEnd"/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08" w:rsidRPr="00582138" w:rsidRDefault="00282EA2" w:rsidP="00227B3C">
            <w:pPr>
              <w:widowControl w:val="0"/>
            </w:pPr>
            <w:r>
              <w:rPr>
                <w:sz w:val="22"/>
                <w:szCs w:val="22"/>
              </w:rPr>
              <w:t>Высокий</w:t>
            </w:r>
            <w:r w:rsidR="00335923" w:rsidRPr="00582138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В</w:t>
            </w:r>
            <w:r w:rsidR="00E85191" w:rsidRPr="00582138">
              <w:rPr>
                <w:sz w:val="22"/>
                <w:szCs w:val="22"/>
              </w:rPr>
              <w:t>)</w:t>
            </w:r>
          </w:p>
        </w:tc>
      </w:tr>
      <w:tr w:rsidR="007F3B08" w:rsidRPr="00582138" w:rsidTr="005816CD">
        <w:trPr>
          <w:trHeight w:val="23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08" w:rsidRPr="00582138" w:rsidRDefault="007F3B08" w:rsidP="005816CD">
            <w:pPr>
              <w:widowControl w:val="0"/>
              <w:rPr>
                <w:b/>
                <w:bCs/>
              </w:rPr>
            </w:pPr>
            <w:r w:rsidRPr="00582138">
              <w:rPr>
                <w:b/>
                <w:bCs/>
                <w:sz w:val="22"/>
                <w:szCs w:val="22"/>
              </w:rPr>
              <w:t>Сейсмостойкость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08" w:rsidRPr="00582138" w:rsidRDefault="00867EF0" w:rsidP="00227B3C">
            <w:pPr>
              <w:widowControl w:val="0"/>
            </w:pPr>
            <w:r w:rsidRPr="00582138">
              <w:rPr>
                <w:sz w:val="22"/>
                <w:szCs w:val="22"/>
              </w:rPr>
              <w:t>7</w:t>
            </w:r>
            <w:r w:rsidR="007F3B08" w:rsidRPr="00582138">
              <w:rPr>
                <w:sz w:val="22"/>
                <w:szCs w:val="22"/>
              </w:rPr>
              <w:t xml:space="preserve"> баллов </w:t>
            </w:r>
          </w:p>
        </w:tc>
      </w:tr>
    </w:tbl>
    <w:p w:rsidR="0037698A" w:rsidRPr="00582138" w:rsidRDefault="0037698A" w:rsidP="0037698A">
      <w:pPr>
        <w:rPr>
          <w:b/>
          <w:bCs/>
          <w:noProof/>
          <w:sz w:val="22"/>
          <w:szCs w:val="22"/>
        </w:rPr>
      </w:pPr>
    </w:p>
    <w:p w:rsidR="0037698A" w:rsidRPr="00582138" w:rsidRDefault="0037698A" w:rsidP="0037698A">
      <w:pPr>
        <w:jc w:val="center"/>
        <w:rPr>
          <w:b/>
          <w:bCs/>
          <w:sz w:val="22"/>
          <w:szCs w:val="22"/>
        </w:rPr>
      </w:pPr>
      <w:r w:rsidRPr="00582138">
        <w:rPr>
          <w:b/>
          <w:bCs/>
          <w:noProof/>
          <w:sz w:val="22"/>
          <w:szCs w:val="22"/>
        </w:rPr>
        <w:t>Подписи Сторон</w:t>
      </w:r>
    </w:p>
    <w:p w:rsidR="0037698A" w:rsidRPr="00582138" w:rsidRDefault="0037698A" w:rsidP="0037698A">
      <w:pPr>
        <w:rPr>
          <w:b/>
          <w:bCs/>
          <w:sz w:val="22"/>
          <w:szCs w:val="22"/>
        </w:rPr>
      </w:pPr>
    </w:p>
    <w:tbl>
      <w:tblPr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5"/>
        <w:gridCol w:w="4766"/>
      </w:tblGrid>
      <w:tr w:rsidR="00A92881" w:rsidRPr="00582138" w:rsidTr="00A92881">
        <w:trPr>
          <w:trHeight w:val="1060"/>
          <w:jc w:val="center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A92881" w:rsidRPr="00582138" w:rsidRDefault="00A92881" w:rsidP="00A92881">
            <w:pPr>
              <w:ind w:right="981"/>
              <w:jc w:val="center"/>
              <w:rPr>
                <w:b/>
                <w:bCs/>
                <w:i/>
                <w:iCs/>
                <w:sz w:val="22"/>
                <w:szCs w:val="22"/>
                <w:highlight w:val="lightGray"/>
              </w:rPr>
            </w:pPr>
          </w:p>
          <w:p w:rsidR="00A92881" w:rsidRPr="00582138" w:rsidRDefault="00A92881" w:rsidP="00A92881">
            <w:pPr>
              <w:jc w:val="center"/>
              <w:rPr>
                <w:b/>
                <w:caps/>
                <w:sz w:val="22"/>
                <w:szCs w:val="22"/>
                <w:lang w:eastAsia="en-US"/>
              </w:rPr>
            </w:pPr>
            <w:r w:rsidRPr="00582138">
              <w:rPr>
                <w:b/>
                <w:sz w:val="22"/>
                <w:szCs w:val="22"/>
                <w:lang w:eastAsia="en-US"/>
              </w:rPr>
              <w:t>Застройщик:</w:t>
            </w:r>
          </w:p>
          <w:p w:rsidR="00A92881" w:rsidRPr="00582138" w:rsidRDefault="00A92881" w:rsidP="00A92881">
            <w:pPr>
              <w:jc w:val="center"/>
              <w:rPr>
                <w:sz w:val="22"/>
                <w:szCs w:val="22"/>
              </w:rPr>
            </w:pPr>
            <w:r w:rsidRPr="00582138">
              <w:rPr>
                <w:b/>
                <w:sz w:val="22"/>
                <w:szCs w:val="22"/>
                <w:lang w:eastAsia="en-US"/>
              </w:rPr>
              <w:t>ООО «СПЕЦЗАСТРОЙЩИК ЖК «ПОБЕДА</w:t>
            </w:r>
            <w:r w:rsidRPr="00582138">
              <w:rPr>
                <w:b/>
                <w:sz w:val="22"/>
                <w:szCs w:val="22"/>
              </w:rPr>
              <w:t>»</w:t>
            </w:r>
          </w:p>
          <w:p w:rsidR="00A92881" w:rsidRPr="00582138" w:rsidRDefault="00A92881" w:rsidP="00A92881">
            <w:pPr>
              <w:rPr>
                <w:sz w:val="22"/>
                <w:szCs w:val="22"/>
              </w:rPr>
            </w:pPr>
          </w:p>
          <w:p w:rsidR="00A92881" w:rsidRPr="00582138" w:rsidRDefault="00A92881" w:rsidP="00A92881">
            <w:pPr>
              <w:rPr>
                <w:b/>
                <w:sz w:val="22"/>
                <w:szCs w:val="22"/>
              </w:rPr>
            </w:pPr>
            <w:r w:rsidRPr="00582138">
              <w:rPr>
                <w:b/>
                <w:sz w:val="22"/>
                <w:szCs w:val="22"/>
              </w:rPr>
              <w:t>Директор</w:t>
            </w:r>
          </w:p>
          <w:p w:rsidR="00A92881" w:rsidRPr="00582138" w:rsidRDefault="00A92881" w:rsidP="00A9288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A92881" w:rsidRPr="00582138" w:rsidRDefault="00A92881" w:rsidP="00A9288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A92881" w:rsidRDefault="00A92881" w:rsidP="00A928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2138">
              <w:rPr>
                <w:sz w:val="22"/>
                <w:szCs w:val="22"/>
              </w:rPr>
              <w:t>_____________________</w:t>
            </w:r>
            <w:r w:rsidRPr="00582138">
              <w:rPr>
                <w:b/>
                <w:sz w:val="22"/>
                <w:szCs w:val="22"/>
              </w:rPr>
              <w:t xml:space="preserve"> </w:t>
            </w:r>
            <w:r w:rsidRPr="00582138">
              <w:rPr>
                <w:sz w:val="22"/>
                <w:szCs w:val="22"/>
              </w:rPr>
              <w:t>/</w:t>
            </w:r>
            <w:r w:rsidRPr="0058213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В. С. </w:t>
            </w:r>
            <w:proofErr w:type="spellStart"/>
            <w:r>
              <w:rPr>
                <w:b/>
                <w:sz w:val="22"/>
                <w:szCs w:val="22"/>
              </w:rPr>
              <w:t>Столкова</w:t>
            </w:r>
            <w:proofErr w:type="spellEnd"/>
          </w:p>
          <w:p w:rsidR="00A92881" w:rsidRPr="00144C76" w:rsidRDefault="00A92881" w:rsidP="00A928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2138">
              <w:rPr>
                <w:sz w:val="22"/>
                <w:szCs w:val="22"/>
                <w:vertAlign w:val="superscript"/>
              </w:rPr>
              <w:t xml:space="preserve">(подпись, </w:t>
            </w:r>
            <w:proofErr w:type="spellStart"/>
            <w:r w:rsidRPr="00582138">
              <w:rPr>
                <w:sz w:val="22"/>
                <w:szCs w:val="22"/>
                <w:vertAlign w:val="superscript"/>
              </w:rPr>
              <w:t>м.п</w:t>
            </w:r>
            <w:proofErr w:type="spellEnd"/>
            <w:r w:rsidRPr="00582138">
              <w:rPr>
                <w:sz w:val="22"/>
                <w:szCs w:val="22"/>
                <w:vertAlign w:val="superscript"/>
              </w:rPr>
              <w:t>.)</w:t>
            </w: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 w:rsidR="00A92881" w:rsidRPr="00582138" w:rsidRDefault="00A92881" w:rsidP="00A92881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2E4B20" w:rsidRPr="00582138" w:rsidRDefault="002E4B20" w:rsidP="002E4B20">
            <w:pPr>
              <w:jc w:val="center"/>
              <w:rPr>
                <w:b/>
                <w:caps/>
                <w:sz w:val="22"/>
                <w:szCs w:val="22"/>
                <w:lang w:eastAsia="en-US"/>
              </w:rPr>
            </w:pPr>
            <w:r w:rsidRPr="00582138">
              <w:rPr>
                <w:b/>
                <w:sz w:val="22"/>
                <w:szCs w:val="22"/>
                <w:lang w:eastAsia="en-US"/>
              </w:rPr>
              <w:t>Участник долевого строительства:</w:t>
            </w:r>
          </w:p>
          <w:p w:rsidR="002E4B20" w:rsidRPr="00582138" w:rsidRDefault="002E4B20" w:rsidP="002E4B20">
            <w:pPr>
              <w:rPr>
                <w:caps/>
                <w:sz w:val="22"/>
                <w:szCs w:val="22"/>
                <w:lang w:eastAsia="en-US"/>
              </w:rPr>
            </w:pPr>
          </w:p>
          <w:p w:rsidR="002E4B20" w:rsidRPr="00582138" w:rsidRDefault="002E4B20" w:rsidP="002E4B20">
            <w:pPr>
              <w:rPr>
                <w:caps/>
                <w:sz w:val="22"/>
                <w:szCs w:val="22"/>
                <w:lang w:eastAsia="en-US"/>
              </w:rPr>
            </w:pPr>
          </w:p>
          <w:p w:rsidR="002E4B20" w:rsidRPr="00582138" w:rsidRDefault="002E4B20" w:rsidP="002E4B2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82138">
              <w:rPr>
                <w:b/>
                <w:sz w:val="22"/>
                <w:szCs w:val="22"/>
              </w:rPr>
              <w:t>_______________________________</w:t>
            </w:r>
          </w:p>
          <w:p w:rsidR="002E4B20" w:rsidRPr="00582138" w:rsidRDefault="002E4B20" w:rsidP="002E4B20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2E4B20" w:rsidRDefault="002E4B20" w:rsidP="002E4B20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2E4B20" w:rsidRPr="00582138" w:rsidRDefault="002E4B20" w:rsidP="002E4B20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2E4B20" w:rsidRPr="00582138" w:rsidRDefault="002E4B20" w:rsidP="002E4B20">
            <w:pPr>
              <w:jc w:val="both"/>
              <w:rPr>
                <w:sz w:val="22"/>
                <w:szCs w:val="22"/>
                <w:lang w:eastAsia="en-US"/>
              </w:rPr>
            </w:pPr>
            <w:r w:rsidRPr="00582138">
              <w:rPr>
                <w:sz w:val="22"/>
                <w:szCs w:val="22"/>
                <w:lang w:eastAsia="en-US"/>
              </w:rPr>
              <w:t xml:space="preserve">_____________________ / </w:t>
            </w:r>
            <w:r w:rsidRPr="00582138">
              <w:rPr>
                <w:b/>
                <w:sz w:val="22"/>
                <w:szCs w:val="22"/>
                <w:lang w:eastAsia="en-US"/>
              </w:rPr>
              <w:t>________________</w:t>
            </w:r>
          </w:p>
          <w:p w:rsidR="00A92881" w:rsidRPr="00582138" w:rsidRDefault="002E4B20" w:rsidP="002E4B20">
            <w:pPr>
              <w:jc w:val="both"/>
              <w:rPr>
                <w:sz w:val="22"/>
                <w:szCs w:val="22"/>
                <w:vertAlign w:val="superscript"/>
                <w:lang w:eastAsia="en-US"/>
              </w:rPr>
            </w:pPr>
            <w:r w:rsidRPr="00582138">
              <w:rPr>
                <w:sz w:val="22"/>
                <w:szCs w:val="22"/>
                <w:vertAlign w:val="superscript"/>
                <w:lang w:eastAsia="en-US"/>
              </w:rPr>
              <w:t>(подпись)</w:t>
            </w:r>
          </w:p>
        </w:tc>
      </w:tr>
    </w:tbl>
    <w:p w:rsidR="0037698A" w:rsidRPr="00582138" w:rsidRDefault="0037698A" w:rsidP="0037698A">
      <w:pPr>
        <w:rPr>
          <w:b/>
          <w:bCs/>
          <w:sz w:val="22"/>
          <w:szCs w:val="22"/>
        </w:rPr>
      </w:pPr>
    </w:p>
    <w:p w:rsidR="0037698A" w:rsidRPr="00582138" w:rsidRDefault="0037698A" w:rsidP="0037698A">
      <w:pPr>
        <w:rPr>
          <w:b/>
          <w:bCs/>
          <w:sz w:val="22"/>
          <w:szCs w:val="22"/>
        </w:rPr>
      </w:pPr>
      <w:r w:rsidRPr="00582138">
        <w:rPr>
          <w:b/>
          <w:bCs/>
          <w:sz w:val="22"/>
          <w:szCs w:val="22"/>
        </w:rPr>
        <w:br w:type="page"/>
      </w:r>
    </w:p>
    <w:p w:rsidR="00EF09A8" w:rsidRPr="00582138" w:rsidRDefault="00EF09A8" w:rsidP="00EF09A8">
      <w:pPr>
        <w:jc w:val="right"/>
        <w:rPr>
          <w:b/>
          <w:bCs/>
          <w:sz w:val="22"/>
          <w:szCs w:val="22"/>
        </w:rPr>
      </w:pPr>
      <w:r w:rsidRPr="00582138">
        <w:rPr>
          <w:b/>
          <w:bCs/>
          <w:sz w:val="22"/>
          <w:szCs w:val="22"/>
        </w:rPr>
        <w:lastRenderedPageBreak/>
        <w:t>Приложение № 2</w:t>
      </w:r>
    </w:p>
    <w:p w:rsidR="00EF09A8" w:rsidRPr="00582138" w:rsidRDefault="00EF09A8" w:rsidP="00EF09A8">
      <w:pPr>
        <w:jc w:val="right"/>
        <w:rPr>
          <w:bCs/>
          <w:sz w:val="22"/>
          <w:szCs w:val="22"/>
        </w:rPr>
      </w:pPr>
      <w:r w:rsidRPr="00582138">
        <w:rPr>
          <w:bCs/>
          <w:sz w:val="22"/>
          <w:szCs w:val="22"/>
        </w:rPr>
        <w:t>к Договору участия в долевом строительстве</w:t>
      </w:r>
    </w:p>
    <w:p w:rsidR="00A92881" w:rsidRPr="00582138" w:rsidRDefault="002E4B20" w:rsidP="00A92881">
      <w:pPr>
        <w:widowControl w:val="0"/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№ 10Г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IV</w:t>
      </w:r>
      <w:r>
        <w:rPr>
          <w:sz w:val="22"/>
          <w:szCs w:val="22"/>
        </w:rPr>
        <w:t>-__-__ от __ _________ 202_</w:t>
      </w:r>
      <w:r w:rsidRPr="00582138">
        <w:rPr>
          <w:bCs/>
          <w:sz w:val="22"/>
          <w:szCs w:val="22"/>
        </w:rPr>
        <w:t xml:space="preserve"> </w:t>
      </w:r>
      <w:r w:rsidR="00A92881" w:rsidRPr="00582138">
        <w:rPr>
          <w:bCs/>
          <w:sz w:val="22"/>
          <w:szCs w:val="22"/>
        </w:rPr>
        <w:t>г.</w:t>
      </w:r>
    </w:p>
    <w:p w:rsidR="00D75A05" w:rsidRPr="00582138" w:rsidRDefault="00D75A05" w:rsidP="003168DF">
      <w:pPr>
        <w:widowControl w:val="0"/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</w:p>
    <w:p w:rsidR="00D00E2B" w:rsidRDefault="00D00E2B" w:rsidP="0037698A">
      <w:pPr>
        <w:rPr>
          <w:b/>
          <w:bCs/>
          <w:noProof/>
          <w:sz w:val="22"/>
          <w:szCs w:val="22"/>
        </w:rPr>
      </w:pPr>
    </w:p>
    <w:p w:rsidR="00CE1433" w:rsidRDefault="00CE1433" w:rsidP="0037698A">
      <w:pPr>
        <w:rPr>
          <w:b/>
          <w:bCs/>
          <w:noProof/>
          <w:sz w:val="22"/>
          <w:szCs w:val="22"/>
        </w:rPr>
      </w:pPr>
    </w:p>
    <w:p w:rsidR="002E4B20" w:rsidRPr="00582138" w:rsidRDefault="002E4B20" w:rsidP="002E4B20">
      <w:pPr>
        <w:jc w:val="center"/>
        <w:rPr>
          <w:b/>
          <w:sz w:val="22"/>
          <w:szCs w:val="22"/>
        </w:rPr>
      </w:pPr>
      <w:r w:rsidRPr="00582138">
        <w:rPr>
          <w:b/>
          <w:sz w:val="22"/>
          <w:szCs w:val="22"/>
        </w:rPr>
        <w:t>Планировка Квартиры и местоположение Квартиры на этаже Здания</w:t>
      </w:r>
    </w:p>
    <w:p w:rsidR="002E4B20" w:rsidRPr="00582138" w:rsidRDefault="002E4B20" w:rsidP="002E4B20">
      <w:pPr>
        <w:jc w:val="center"/>
        <w:rPr>
          <w:sz w:val="22"/>
          <w:szCs w:val="22"/>
        </w:rPr>
      </w:pPr>
    </w:p>
    <w:p w:rsidR="002E4B20" w:rsidRPr="00582138" w:rsidRDefault="002E4B20" w:rsidP="002E4B20">
      <w:pPr>
        <w:jc w:val="center"/>
        <w:rPr>
          <w:sz w:val="20"/>
          <w:szCs w:val="20"/>
        </w:rPr>
      </w:pPr>
      <w:r w:rsidRPr="00582138">
        <w:rPr>
          <w:sz w:val="20"/>
          <w:szCs w:val="20"/>
        </w:rPr>
        <w:t>Планировка _ этажа</w:t>
      </w:r>
    </w:p>
    <w:p w:rsidR="002E4B20" w:rsidRPr="00582138" w:rsidRDefault="002E4B20" w:rsidP="002E4B20">
      <w:pPr>
        <w:jc w:val="center"/>
        <w:rPr>
          <w:noProof/>
        </w:rPr>
      </w:pPr>
    </w:p>
    <w:p w:rsidR="002E4B20" w:rsidRPr="00582138" w:rsidRDefault="002E4B20" w:rsidP="002E4B20">
      <w:pPr>
        <w:jc w:val="center"/>
        <w:rPr>
          <w:noProof/>
        </w:rPr>
      </w:pPr>
    </w:p>
    <w:p w:rsidR="002E4B20" w:rsidRPr="00582138" w:rsidRDefault="002E4B20" w:rsidP="002E4B20">
      <w:pPr>
        <w:jc w:val="center"/>
        <w:rPr>
          <w:noProof/>
        </w:rPr>
      </w:pPr>
    </w:p>
    <w:p w:rsidR="002E4B20" w:rsidRPr="00582138" w:rsidRDefault="002E4B20" w:rsidP="002E4B20">
      <w:pPr>
        <w:jc w:val="center"/>
        <w:rPr>
          <w:sz w:val="20"/>
          <w:szCs w:val="20"/>
        </w:rPr>
      </w:pPr>
      <w:r w:rsidRPr="00582138">
        <w:rPr>
          <w:i/>
          <w:iCs/>
          <w:sz w:val="22"/>
          <w:szCs w:val="22"/>
        </w:rPr>
        <w:t>Вставить план расположения Квартиры на этаже и планировку Квартиры</w:t>
      </w:r>
    </w:p>
    <w:p w:rsidR="002E4B20" w:rsidRPr="00582138" w:rsidRDefault="002E4B20" w:rsidP="002E4B20">
      <w:pPr>
        <w:ind w:left="-142"/>
        <w:rPr>
          <w:noProof/>
        </w:rPr>
      </w:pPr>
    </w:p>
    <w:p w:rsidR="002E4B20" w:rsidRPr="00582138" w:rsidRDefault="002E4B20" w:rsidP="002E4B20">
      <w:pPr>
        <w:jc w:val="both"/>
        <w:rPr>
          <w:bCs/>
          <w:noProof/>
          <w:sz w:val="22"/>
          <w:szCs w:val="22"/>
        </w:rPr>
      </w:pPr>
    </w:p>
    <w:p w:rsidR="002E4B20" w:rsidRPr="00582138" w:rsidRDefault="002E4B20" w:rsidP="002E4B20">
      <w:pPr>
        <w:jc w:val="both"/>
        <w:rPr>
          <w:bCs/>
          <w:sz w:val="22"/>
          <w:szCs w:val="22"/>
        </w:rPr>
      </w:pPr>
    </w:p>
    <w:p w:rsidR="002E4B20" w:rsidRPr="00582138" w:rsidRDefault="002E4B20" w:rsidP="002E4B20">
      <w:pPr>
        <w:jc w:val="both"/>
        <w:rPr>
          <w:bCs/>
          <w:sz w:val="22"/>
          <w:szCs w:val="22"/>
        </w:rPr>
      </w:pPr>
    </w:p>
    <w:p w:rsidR="002E4B20" w:rsidRPr="00582138" w:rsidRDefault="002E4B20" w:rsidP="002E4B20">
      <w:pPr>
        <w:ind w:firstLine="567"/>
        <w:jc w:val="both"/>
        <w:rPr>
          <w:bCs/>
          <w:sz w:val="22"/>
          <w:szCs w:val="22"/>
        </w:rPr>
      </w:pPr>
    </w:p>
    <w:p w:rsidR="002E4B20" w:rsidRPr="00582138" w:rsidRDefault="002E4B20" w:rsidP="002E4B20">
      <w:pPr>
        <w:ind w:firstLine="567"/>
        <w:jc w:val="both"/>
        <w:rPr>
          <w:bCs/>
          <w:sz w:val="22"/>
          <w:szCs w:val="22"/>
        </w:rPr>
      </w:pPr>
      <w:r w:rsidRPr="00582138">
        <w:rPr>
          <w:bCs/>
          <w:sz w:val="22"/>
          <w:szCs w:val="22"/>
        </w:rPr>
        <w:t>Квартира, являющаяся объектом долевого строительства по Договору выделена и обведена красной рамкой.</w:t>
      </w:r>
    </w:p>
    <w:p w:rsidR="002E4B20" w:rsidRPr="00582138" w:rsidRDefault="002E4B20" w:rsidP="002E4B20">
      <w:pPr>
        <w:ind w:firstLine="567"/>
        <w:jc w:val="both"/>
        <w:rPr>
          <w:sz w:val="22"/>
          <w:szCs w:val="22"/>
        </w:rPr>
      </w:pPr>
      <w:r w:rsidRPr="00582138">
        <w:rPr>
          <w:sz w:val="22"/>
          <w:szCs w:val="22"/>
        </w:rPr>
        <w:t>Планировка Квартиры определена на основании проектной документации.</w:t>
      </w:r>
    </w:p>
    <w:p w:rsidR="00D00E2B" w:rsidRDefault="00D00E2B" w:rsidP="00D00E2B">
      <w:pPr>
        <w:rPr>
          <w:b/>
          <w:bCs/>
          <w:noProof/>
          <w:sz w:val="22"/>
          <w:szCs w:val="22"/>
        </w:rPr>
      </w:pPr>
    </w:p>
    <w:p w:rsidR="00D00E2B" w:rsidRDefault="00D00E2B" w:rsidP="0037698A">
      <w:pPr>
        <w:rPr>
          <w:b/>
          <w:bCs/>
          <w:noProof/>
          <w:sz w:val="22"/>
          <w:szCs w:val="22"/>
        </w:rPr>
      </w:pPr>
    </w:p>
    <w:p w:rsidR="00144C76" w:rsidRDefault="00144C76" w:rsidP="0037698A">
      <w:pPr>
        <w:rPr>
          <w:b/>
          <w:bCs/>
          <w:noProof/>
          <w:sz w:val="22"/>
          <w:szCs w:val="22"/>
        </w:rPr>
      </w:pPr>
    </w:p>
    <w:p w:rsidR="00144C76" w:rsidRPr="00582138" w:rsidRDefault="00144C76" w:rsidP="0037698A">
      <w:pPr>
        <w:rPr>
          <w:b/>
          <w:bCs/>
          <w:noProof/>
          <w:sz w:val="22"/>
          <w:szCs w:val="22"/>
        </w:rPr>
      </w:pPr>
    </w:p>
    <w:p w:rsidR="0037698A" w:rsidRPr="00582138" w:rsidRDefault="0037698A" w:rsidP="0037698A">
      <w:pPr>
        <w:jc w:val="center"/>
        <w:rPr>
          <w:b/>
          <w:bCs/>
          <w:sz w:val="22"/>
          <w:szCs w:val="22"/>
        </w:rPr>
      </w:pPr>
      <w:r w:rsidRPr="00582138">
        <w:rPr>
          <w:b/>
          <w:bCs/>
          <w:noProof/>
          <w:sz w:val="22"/>
          <w:szCs w:val="22"/>
        </w:rPr>
        <w:t>Подписи Сторон</w:t>
      </w:r>
    </w:p>
    <w:p w:rsidR="000330BE" w:rsidRDefault="000330BE" w:rsidP="00C87484">
      <w:pPr>
        <w:rPr>
          <w:b/>
          <w:bCs/>
          <w:sz w:val="22"/>
          <w:szCs w:val="22"/>
        </w:rPr>
      </w:pPr>
    </w:p>
    <w:tbl>
      <w:tblPr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5"/>
        <w:gridCol w:w="4766"/>
      </w:tblGrid>
      <w:tr w:rsidR="002E4B20" w:rsidRPr="00582138" w:rsidTr="00EC2992">
        <w:trPr>
          <w:trHeight w:val="1060"/>
          <w:jc w:val="center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2E4B20" w:rsidRPr="00582138" w:rsidRDefault="002E4B20" w:rsidP="00EC2992">
            <w:pPr>
              <w:ind w:right="981"/>
              <w:jc w:val="center"/>
              <w:rPr>
                <w:b/>
                <w:bCs/>
                <w:i/>
                <w:iCs/>
                <w:sz w:val="22"/>
                <w:szCs w:val="22"/>
                <w:highlight w:val="lightGray"/>
              </w:rPr>
            </w:pPr>
          </w:p>
          <w:p w:rsidR="002E4B20" w:rsidRPr="00582138" w:rsidRDefault="002E4B20" w:rsidP="00EC2992">
            <w:pPr>
              <w:jc w:val="center"/>
              <w:rPr>
                <w:b/>
                <w:caps/>
                <w:sz w:val="22"/>
                <w:szCs w:val="22"/>
                <w:lang w:eastAsia="en-US"/>
              </w:rPr>
            </w:pPr>
            <w:r w:rsidRPr="00582138">
              <w:rPr>
                <w:b/>
                <w:sz w:val="22"/>
                <w:szCs w:val="22"/>
                <w:lang w:eastAsia="en-US"/>
              </w:rPr>
              <w:t>Застройщик:</w:t>
            </w:r>
          </w:p>
          <w:p w:rsidR="002E4B20" w:rsidRPr="00582138" w:rsidRDefault="002E4B20" w:rsidP="00EC2992">
            <w:pPr>
              <w:jc w:val="center"/>
              <w:rPr>
                <w:sz w:val="22"/>
                <w:szCs w:val="22"/>
              </w:rPr>
            </w:pPr>
            <w:r w:rsidRPr="00582138">
              <w:rPr>
                <w:b/>
                <w:sz w:val="22"/>
                <w:szCs w:val="22"/>
                <w:lang w:eastAsia="en-US"/>
              </w:rPr>
              <w:t>ООО «СПЕЦЗАСТРОЙЩИК ЖК «ПОБЕДА</w:t>
            </w:r>
            <w:r w:rsidRPr="00582138">
              <w:rPr>
                <w:b/>
                <w:sz w:val="22"/>
                <w:szCs w:val="22"/>
              </w:rPr>
              <w:t>»</w:t>
            </w:r>
          </w:p>
          <w:p w:rsidR="002E4B20" w:rsidRPr="00582138" w:rsidRDefault="002E4B20" w:rsidP="00EC2992">
            <w:pPr>
              <w:rPr>
                <w:sz w:val="22"/>
                <w:szCs w:val="22"/>
              </w:rPr>
            </w:pPr>
          </w:p>
          <w:p w:rsidR="002E4B20" w:rsidRPr="00582138" w:rsidRDefault="002E4B20" w:rsidP="00EC2992">
            <w:pPr>
              <w:rPr>
                <w:b/>
                <w:sz w:val="22"/>
                <w:szCs w:val="22"/>
              </w:rPr>
            </w:pPr>
            <w:r w:rsidRPr="00582138">
              <w:rPr>
                <w:b/>
                <w:sz w:val="22"/>
                <w:szCs w:val="22"/>
              </w:rPr>
              <w:t>Директор</w:t>
            </w:r>
          </w:p>
          <w:p w:rsidR="002E4B20" w:rsidRPr="00582138" w:rsidRDefault="002E4B20" w:rsidP="00EC299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2E4B20" w:rsidRPr="00582138" w:rsidRDefault="002E4B20" w:rsidP="00EC299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2E4B20" w:rsidRDefault="002E4B20" w:rsidP="00EC29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2138">
              <w:rPr>
                <w:sz w:val="22"/>
                <w:szCs w:val="22"/>
              </w:rPr>
              <w:t>_____________________</w:t>
            </w:r>
            <w:r w:rsidRPr="00582138">
              <w:rPr>
                <w:b/>
                <w:sz w:val="22"/>
                <w:szCs w:val="22"/>
              </w:rPr>
              <w:t xml:space="preserve"> </w:t>
            </w:r>
            <w:r w:rsidRPr="00582138">
              <w:rPr>
                <w:sz w:val="22"/>
                <w:szCs w:val="22"/>
              </w:rPr>
              <w:t>/</w:t>
            </w:r>
            <w:r w:rsidRPr="0058213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В. С. </w:t>
            </w:r>
            <w:proofErr w:type="spellStart"/>
            <w:r>
              <w:rPr>
                <w:b/>
                <w:sz w:val="22"/>
                <w:szCs w:val="22"/>
              </w:rPr>
              <w:t>Столкова</w:t>
            </w:r>
            <w:proofErr w:type="spellEnd"/>
          </w:p>
          <w:p w:rsidR="002E4B20" w:rsidRPr="00144C76" w:rsidRDefault="002E4B20" w:rsidP="00EC29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2138">
              <w:rPr>
                <w:sz w:val="22"/>
                <w:szCs w:val="22"/>
                <w:vertAlign w:val="superscript"/>
              </w:rPr>
              <w:t xml:space="preserve">(подпись, </w:t>
            </w:r>
            <w:proofErr w:type="spellStart"/>
            <w:r w:rsidRPr="00582138">
              <w:rPr>
                <w:sz w:val="22"/>
                <w:szCs w:val="22"/>
                <w:vertAlign w:val="superscript"/>
              </w:rPr>
              <w:t>м.п</w:t>
            </w:r>
            <w:proofErr w:type="spellEnd"/>
            <w:r w:rsidRPr="00582138">
              <w:rPr>
                <w:sz w:val="22"/>
                <w:szCs w:val="22"/>
                <w:vertAlign w:val="superscript"/>
              </w:rPr>
              <w:t>.)</w:t>
            </w: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 w:rsidR="002E4B20" w:rsidRPr="00582138" w:rsidRDefault="002E4B20" w:rsidP="00EC2992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2E4B20" w:rsidRPr="00582138" w:rsidRDefault="002E4B20" w:rsidP="00EC2992">
            <w:pPr>
              <w:jc w:val="center"/>
              <w:rPr>
                <w:b/>
                <w:caps/>
                <w:sz w:val="22"/>
                <w:szCs w:val="22"/>
                <w:lang w:eastAsia="en-US"/>
              </w:rPr>
            </w:pPr>
            <w:r w:rsidRPr="00582138">
              <w:rPr>
                <w:b/>
                <w:sz w:val="22"/>
                <w:szCs w:val="22"/>
                <w:lang w:eastAsia="en-US"/>
              </w:rPr>
              <w:t>Участник долевого строительства:</w:t>
            </w:r>
          </w:p>
          <w:p w:rsidR="002E4B20" w:rsidRPr="00582138" w:rsidRDefault="002E4B20" w:rsidP="00EC2992">
            <w:pPr>
              <w:rPr>
                <w:caps/>
                <w:sz w:val="22"/>
                <w:szCs w:val="22"/>
                <w:lang w:eastAsia="en-US"/>
              </w:rPr>
            </w:pPr>
          </w:p>
          <w:p w:rsidR="002E4B20" w:rsidRPr="00582138" w:rsidRDefault="002E4B20" w:rsidP="00EC2992">
            <w:pPr>
              <w:rPr>
                <w:caps/>
                <w:sz w:val="22"/>
                <w:szCs w:val="22"/>
                <w:lang w:eastAsia="en-US"/>
              </w:rPr>
            </w:pPr>
          </w:p>
          <w:p w:rsidR="002E4B20" w:rsidRPr="00582138" w:rsidRDefault="002E4B20" w:rsidP="00EC299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82138">
              <w:rPr>
                <w:b/>
                <w:sz w:val="22"/>
                <w:szCs w:val="22"/>
              </w:rPr>
              <w:t>_______________________________</w:t>
            </w:r>
          </w:p>
          <w:p w:rsidR="002E4B20" w:rsidRPr="00582138" w:rsidRDefault="002E4B20" w:rsidP="00EC2992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2E4B20" w:rsidRDefault="002E4B20" w:rsidP="00EC2992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2E4B20" w:rsidRPr="00582138" w:rsidRDefault="002E4B20" w:rsidP="00EC2992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2E4B20" w:rsidRPr="00582138" w:rsidRDefault="002E4B20" w:rsidP="00EC2992">
            <w:pPr>
              <w:jc w:val="both"/>
              <w:rPr>
                <w:sz w:val="22"/>
                <w:szCs w:val="22"/>
                <w:lang w:eastAsia="en-US"/>
              </w:rPr>
            </w:pPr>
            <w:r w:rsidRPr="00582138">
              <w:rPr>
                <w:sz w:val="22"/>
                <w:szCs w:val="22"/>
                <w:lang w:eastAsia="en-US"/>
              </w:rPr>
              <w:t xml:space="preserve">_____________________ / </w:t>
            </w:r>
            <w:r w:rsidRPr="00582138">
              <w:rPr>
                <w:b/>
                <w:sz w:val="22"/>
                <w:szCs w:val="22"/>
                <w:lang w:eastAsia="en-US"/>
              </w:rPr>
              <w:t>________________</w:t>
            </w:r>
          </w:p>
          <w:p w:rsidR="002E4B20" w:rsidRPr="00582138" w:rsidRDefault="002E4B20" w:rsidP="00EC2992">
            <w:pPr>
              <w:jc w:val="both"/>
              <w:rPr>
                <w:sz w:val="22"/>
                <w:szCs w:val="22"/>
                <w:vertAlign w:val="superscript"/>
                <w:lang w:eastAsia="en-US"/>
              </w:rPr>
            </w:pPr>
            <w:r w:rsidRPr="00582138">
              <w:rPr>
                <w:sz w:val="22"/>
                <w:szCs w:val="22"/>
                <w:vertAlign w:val="superscript"/>
                <w:lang w:eastAsia="en-US"/>
              </w:rPr>
              <w:t>(подпись)</w:t>
            </w:r>
          </w:p>
        </w:tc>
      </w:tr>
    </w:tbl>
    <w:p w:rsidR="002E4B20" w:rsidRPr="00582138" w:rsidRDefault="002E4B20" w:rsidP="00C87484">
      <w:pPr>
        <w:rPr>
          <w:b/>
          <w:bCs/>
          <w:sz w:val="22"/>
          <w:szCs w:val="22"/>
        </w:rPr>
      </w:pPr>
    </w:p>
    <w:p w:rsidR="00E85191" w:rsidRPr="00582138" w:rsidRDefault="00E85191" w:rsidP="00C87484">
      <w:pPr>
        <w:rPr>
          <w:b/>
          <w:bCs/>
          <w:sz w:val="22"/>
          <w:szCs w:val="22"/>
        </w:rPr>
      </w:pPr>
    </w:p>
    <w:p w:rsidR="00E85191" w:rsidRPr="00582138" w:rsidRDefault="00E85191" w:rsidP="00C87484">
      <w:pPr>
        <w:rPr>
          <w:b/>
          <w:bCs/>
          <w:sz w:val="22"/>
          <w:szCs w:val="22"/>
        </w:rPr>
      </w:pPr>
    </w:p>
    <w:p w:rsidR="00E85191" w:rsidRPr="00582138" w:rsidRDefault="00E85191" w:rsidP="00C87484">
      <w:pPr>
        <w:rPr>
          <w:b/>
          <w:bCs/>
          <w:sz w:val="22"/>
          <w:szCs w:val="22"/>
        </w:rPr>
      </w:pPr>
    </w:p>
    <w:p w:rsidR="00E85191" w:rsidRPr="00582138" w:rsidRDefault="00E85191" w:rsidP="00C87484">
      <w:pPr>
        <w:rPr>
          <w:b/>
          <w:bCs/>
          <w:sz w:val="22"/>
          <w:szCs w:val="22"/>
        </w:rPr>
      </w:pPr>
    </w:p>
    <w:p w:rsidR="00E85191" w:rsidRPr="00582138" w:rsidRDefault="00E85191" w:rsidP="00C87484">
      <w:pPr>
        <w:rPr>
          <w:b/>
          <w:bCs/>
          <w:sz w:val="22"/>
          <w:szCs w:val="22"/>
        </w:rPr>
      </w:pPr>
    </w:p>
    <w:p w:rsidR="00E85191" w:rsidRPr="00582138" w:rsidRDefault="00E85191" w:rsidP="00C87484">
      <w:pPr>
        <w:rPr>
          <w:b/>
          <w:bCs/>
          <w:sz w:val="22"/>
          <w:szCs w:val="22"/>
        </w:rPr>
      </w:pPr>
    </w:p>
    <w:p w:rsidR="00C538AB" w:rsidRPr="00582138" w:rsidRDefault="00C538AB" w:rsidP="00125799">
      <w:pPr>
        <w:rPr>
          <w:b/>
          <w:bCs/>
          <w:sz w:val="22"/>
          <w:szCs w:val="22"/>
        </w:rPr>
        <w:sectPr w:rsidR="00C538AB" w:rsidRPr="00582138" w:rsidSect="00E14D58">
          <w:headerReference w:type="default" r:id="rId16"/>
          <w:footerReference w:type="default" r:id="rId17"/>
          <w:pgSz w:w="11906" w:h="16838"/>
          <w:pgMar w:top="993" w:right="624" w:bottom="709" w:left="1418" w:header="652" w:footer="0" w:gutter="0"/>
          <w:cols w:space="708"/>
          <w:docGrid w:linePitch="360"/>
        </w:sectPr>
      </w:pPr>
    </w:p>
    <w:p w:rsidR="00E85191" w:rsidRPr="00582138" w:rsidRDefault="00E85191" w:rsidP="00E85191">
      <w:pPr>
        <w:jc w:val="right"/>
        <w:rPr>
          <w:b/>
          <w:bCs/>
          <w:sz w:val="22"/>
          <w:szCs w:val="22"/>
        </w:rPr>
      </w:pPr>
      <w:r w:rsidRPr="00582138">
        <w:rPr>
          <w:b/>
          <w:bCs/>
          <w:sz w:val="22"/>
          <w:szCs w:val="22"/>
        </w:rPr>
        <w:lastRenderedPageBreak/>
        <w:t>Приложение № 3</w:t>
      </w:r>
    </w:p>
    <w:p w:rsidR="00E85191" w:rsidRPr="00582138" w:rsidRDefault="00E85191" w:rsidP="00E85191">
      <w:pPr>
        <w:jc w:val="right"/>
        <w:rPr>
          <w:bCs/>
          <w:sz w:val="22"/>
          <w:szCs w:val="22"/>
        </w:rPr>
      </w:pPr>
      <w:r w:rsidRPr="00582138">
        <w:rPr>
          <w:bCs/>
          <w:sz w:val="22"/>
          <w:szCs w:val="22"/>
        </w:rPr>
        <w:t>к Договору участия в долевом строительстве</w:t>
      </w:r>
    </w:p>
    <w:p w:rsidR="00A92881" w:rsidRPr="00582138" w:rsidRDefault="00A92881" w:rsidP="00A92881">
      <w:pPr>
        <w:widowControl w:val="0"/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№ 10Г</w:t>
      </w:r>
      <w:r>
        <w:rPr>
          <w:sz w:val="22"/>
          <w:szCs w:val="22"/>
        </w:rPr>
        <w:t>-</w:t>
      </w:r>
      <w:r w:rsidR="002E4B20">
        <w:rPr>
          <w:sz w:val="22"/>
          <w:szCs w:val="22"/>
          <w:lang w:val="en-US"/>
        </w:rPr>
        <w:t>IV</w:t>
      </w:r>
      <w:r w:rsidR="002E4B20">
        <w:rPr>
          <w:sz w:val="22"/>
          <w:szCs w:val="22"/>
        </w:rPr>
        <w:t>-__</w:t>
      </w:r>
      <w:r>
        <w:rPr>
          <w:sz w:val="22"/>
          <w:szCs w:val="22"/>
        </w:rPr>
        <w:t>-</w:t>
      </w:r>
      <w:r w:rsidR="002E4B20">
        <w:rPr>
          <w:sz w:val="22"/>
          <w:szCs w:val="22"/>
        </w:rPr>
        <w:t>__</w:t>
      </w:r>
      <w:r>
        <w:rPr>
          <w:sz w:val="22"/>
          <w:szCs w:val="22"/>
        </w:rPr>
        <w:t xml:space="preserve"> от </w:t>
      </w:r>
      <w:r w:rsidR="002E4B20">
        <w:rPr>
          <w:sz w:val="22"/>
          <w:szCs w:val="22"/>
        </w:rPr>
        <w:t>__</w:t>
      </w:r>
      <w:r w:rsidR="00FD75B1">
        <w:rPr>
          <w:sz w:val="22"/>
          <w:szCs w:val="22"/>
        </w:rPr>
        <w:t xml:space="preserve"> </w:t>
      </w:r>
      <w:r w:rsidR="002E4B20">
        <w:rPr>
          <w:sz w:val="22"/>
          <w:szCs w:val="22"/>
        </w:rPr>
        <w:t>_________ 202_</w:t>
      </w:r>
      <w:r w:rsidRPr="00582138">
        <w:rPr>
          <w:bCs/>
          <w:sz w:val="22"/>
          <w:szCs w:val="22"/>
        </w:rPr>
        <w:t xml:space="preserve"> г.</w:t>
      </w:r>
    </w:p>
    <w:p w:rsidR="00D75A05" w:rsidRPr="00582138" w:rsidRDefault="00D75A05" w:rsidP="003A1474">
      <w:pPr>
        <w:widowControl w:val="0"/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</w:p>
    <w:p w:rsidR="00E85191" w:rsidRPr="00582138" w:rsidRDefault="00E85191" w:rsidP="00C87484">
      <w:pPr>
        <w:rPr>
          <w:b/>
          <w:bCs/>
          <w:sz w:val="22"/>
          <w:szCs w:val="22"/>
        </w:rPr>
      </w:pPr>
    </w:p>
    <w:p w:rsidR="00E85191" w:rsidRPr="00582138" w:rsidRDefault="00E85191" w:rsidP="00E85191">
      <w:pPr>
        <w:spacing w:line="23" w:lineRule="atLeast"/>
        <w:jc w:val="center"/>
        <w:rPr>
          <w:rFonts w:eastAsia="Times New Roman"/>
          <w:b/>
          <w:spacing w:val="-10"/>
          <w:sz w:val="22"/>
          <w:szCs w:val="22"/>
        </w:rPr>
      </w:pPr>
      <w:r w:rsidRPr="00582138">
        <w:rPr>
          <w:rFonts w:eastAsia="Times New Roman"/>
          <w:b/>
          <w:spacing w:val="-10"/>
          <w:sz w:val="22"/>
          <w:szCs w:val="22"/>
        </w:rPr>
        <w:t>ТЕХНИЧЕСКИЕ ХАРАКТЕРИСТИКИ КВАРТИРЫ</w:t>
      </w:r>
    </w:p>
    <w:p w:rsidR="00E85191" w:rsidRPr="00582138" w:rsidRDefault="00E85191" w:rsidP="00E85191">
      <w:pPr>
        <w:spacing w:line="23" w:lineRule="atLeast"/>
        <w:jc w:val="center"/>
        <w:rPr>
          <w:rFonts w:eastAsia="Times New Roman"/>
          <w:spacing w:val="-10"/>
          <w:sz w:val="22"/>
          <w:szCs w:val="22"/>
        </w:rPr>
      </w:pPr>
    </w:p>
    <w:p w:rsidR="00E85191" w:rsidRPr="00582138" w:rsidRDefault="00E85191" w:rsidP="00E85191">
      <w:pPr>
        <w:framePr w:wrap="notBeside" w:vAnchor="text" w:hAnchor="text" w:xAlign="center" w:y="1"/>
        <w:spacing w:line="23" w:lineRule="atLeast"/>
        <w:jc w:val="center"/>
        <w:rPr>
          <w:rFonts w:eastAsia="Times New Roman"/>
          <w:sz w:val="22"/>
          <w:szCs w:val="22"/>
        </w:rPr>
      </w:pPr>
    </w:p>
    <w:tbl>
      <w:tblPr>
        <w:tblpPr w:leftFromText="180" w:rightFromText="180" w:vertAnchor="text" w:horzAnchor="margin" w:tblpX="152" w:tblpY="499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"/>
        <w:gridCol w:w="3014"/>
        <w:gridCol w:w="6057"/>
      </w:tblGrid>
      <w:tr w:rsidR="00E85191" w:rsidRPr="00582138" w:rsidTr="00DE6EBD">
        <w:trPr>
          <w:trHeight w:val="3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91" w:rsidRPr="00582138" w:rsidRDefault="00E85191" w:rsidP="00912777">
            <w:pPr>
              <w:spacing w:line="23" w:lineRule="atLeast"/>
              <w:jc w:val="center"/>
              <w:rPr>
                <w:rFonts w:eastAsia="Times New Roman"/>
              </w:rPr>
            </w:pPr>
            <w:r w:rsidRPr="00582138">
              <w:rPr>
                <w:rFonts w:eastAsia="Times New Roman"/>
                <w:sz w:val="22"/>
                <w:szCs w:val="22"/>
              </w:rPr>
              <w:t>№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91" w:rsidRPr="00582138" w:rsidRDefault="00E85191" w:rsidP="00912777">
            <w:pPr>
              <w:spacing w:line="23" w:lineRule="atLeast"/>
              <w:jc w:val="center"/>
              <w:rPr>
                <w:rFonts w:eastAsia="Times New Roman"/>
                <w:spacing w:val="-10"/>
              </w:rPr>
            </w:pPr>
            <w:r w:rsidRPr="00582138">
              <w:rPr>
                <w:rFonts w:eastAsia="Times New Roman"/>
                <w:spacing w:val="-10"/>
                <w:sz w:val="22"/>
                <w:szCs w:val="22"/>
              </w:rPr>
              <w:t>Наименование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91" w:rsidRPr="00582138" w:rsidRDefault="00E85191" w:rsidP="00912777">
            <w:pPr>
              <w:spacing w:line="23" w:lineRule="atLeast"/>
              <w:jc w:val="center"/>
              <w:rPr>
                <w:rFonts w:eastAsia="Times New Roman"/>
                <w:spacing w:val="-10"/>
              </w:rPr>
            </w:pPr>
            <w:r w:rsidRPr="00582138">
              <w:rPr>
                <w:rFonts w:eastAsia="Times New Roman"/>
                <w:spacing w:val="-10"/>
                <w:sz w:val="22"/>
                <w:szCs w:val="22"/>
              </w:rPr>
              <w:t>Значение</w:t>
            </w:r>
          </w:p>
        </w:tc>
      </w:tr>
      <w:tr w:rsidR="00AD39E8" w:rsidRPr="00582138" w:rsidTr="00DE6EBD">
        <w:trPr>
          <w:trHeight w:val="38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9E8" w:rsidRPr="00582138" w:rsidRDefault="00AD39E8" w:rsidP="00AD39E8">
            <w:pPr>
              <w:spacing w:line="23" w:lineRule="atLeast"/>
              <w:jc w:val="center"/>
              <w:rPr>
                <w:rFonts w:eastAsia="Times New Roman"/>
              </w:rPr>
            </w:pPr>
            <w:r w:rsidRPr="00582138">
              <w:rPr>
                <w:rFonts w:eastAsia="Times New Roman"/>
                <w:sz w:val="22"/>
                <w:szCs w:val="22"/>
              </w:rPr>
              <w:t>1.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9E8" w:rsidRPr="00582138" w:rsidRDefault="00AD39E8" w:rsidP="00AD39E8">
            <w:pPr>
              <w:spacing w:line="23" w:lineRule="atLeast"/>
              <w:rPr>
                <w:rFonts w:eastAsia="Times New Roman"/>
              </w:rPr>
            </w:pPr>
            <w:r w:rsidRPr="00582138">
              <w:rPr>
                <w:rFonts w:eastAsia="Times New Roman"/>
                <w:sz w:val="22"/>
                <w:szCs w:val="22"/>
              </w:rPr>
              <w:t>Перегородки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9E8" w:rsidRPr="00582138" w:rsidRDefault="00AD39E8" w:rsidP="00AD39E8">
            <w:pPr>
              <w:ind w:left="109" w:right="116"/>
              <w:jc w:val="both"/>
              <w:rPr>
                <w:rFonts w:eastAsia="Times New Roman"/>
              </w:rPr>
            </w:pPr>
            <w:r w:rsidRPr="00582138">
              <w:rPr>
                <w:rFonts w:eastAsia="Times New Roman"/>
                <w:bCs/>
                <w:spacing w:val="-4"/>
                <w:sz w:val="22"/>
                <w:szCs w:val="22"/>
              </w:rPr>
              <w:t>Внутренние перегородки и перегородки санузла из камня</w:t>
            </w:r>
          </w:p>
        </w:tc>
      </w:tr>
      <w:tr w:rsidR="00AD39E8" w:rsidRPr="00582138" w:rsidTr="002E4B20">
        <w:trPr>
          <w:trHeight w:val="40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9E8" w:rsidRPr="00582138" w:rsidRDefault="00AD39E8" w:rsidP="00AD39E8">
            <w:pPr>
              <w:spacing w:line="23" w:lineRule="atLeast"/>
              <w:jc w:val="center"/>
              <w:rPr>
                <w:rFonts w:eastAsia="Times New Roman"/>
              </w:rPr>
            </w:pPr>
            <w:r w:rsidRPr="00582138">
              <w:rPr>
                <w:rFonts w:eastAsia="Times New Roman"/>
                <w:sz w:val="22"/>
                <w:szCs w:val="22"/>
              </w:rPr>
              <w:t>2.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9E8" w:rsidRPr="00582138" w:rsidRDefault="00AD39E8" w:rsidP="00AD39E8">
            <w:pPr>
              <w:spacing w:line="23" w:lineRule="atLeast"/>
              <w:rPr>
                <w:rFonts w:eastAsia="Times New Roman"/>
              </w:rPr>
            </w:pPr>
            <w:r w:rsidRPr="00582138">
              <w:rPr>
                <w:rFonts w:eastAsia="Times New Roman"/>
                <w:sz w:val="22"/>
                <w:szCs w:val="22"/>
              </w:rPr>
              <w:t>Отделка стен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9E8" w:rsidRPr="00582138" w:rsidRDefault="00AD39E8" w:rsidP="00AD39E8">
            <w:pPr>
              <w:ind w:left="109" w:right="116"/>
              <w:jc w:val="both"/>
              <w:rPr>
                <w:rFonts w:eastAsia="Times New Roman"/>
              </w:rPr>
            </w:pPr>
            <w:r w:rsidRPr="00582138">
              <w:rPr>
                <w:rFonts w:eastAsia="Times New Roman"/>
                <w:sz w:val="22"/>
                <w:szCs w:val="22"/>
              </w:rPr>
              <w:t>Без отделки</w:t>
            </w:r>
          </w:p>
        </w:tc>
      </w:tr>
      <w:tr w:rsidR="00AD39E8" w:rsidRPr="00582138" w:rsidTr="00DE6EBD">
        <w:trPr>
          <w:trHeight w:val="28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9E8" w:rsidRPr="00582138" w:rsidRDefault="00AD39E8" w:rsidP="00AD39E8">
            <w:pPr>
              <w:spacing w:line="23" w:lineRule="atLeast"/>
              <w:jc w:val="center"/>
              <w:rPr>
                <w:rFonts w:eastAsia="Times New Roman"/>
              </w:rPr>
            </w:pPr>
            <w:r w:rsidRPr="00582138">
              <w:rPr>
                <w:rFonts w:eastAsia="Times New Roman"/>
                <w:sz w:val="22"/>
                <w:szCs w:val="22"/>
              </w:rPr>
              <w:t>3.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9E8" w:rsidRPr="00582138" w:rsidRDefault="00AD39E8" w:rsidP="00AD39E8">
            <w:pPr>
              <w:spacing w:line="23" w:lineRule="atLeast"/>
              <w:rPr>
                <w:rFonts w:eastAsia="Times New Roman"/>
              </w:rPr>
            </w:pPr>
            <w:r w:rsidRPr="00582138">
              <w:rPr>
                <w:rFonts w:eastAsia="Times New Roman"/>
                <w:sz w:val="22"/>
                <w:szCs w:val="22"/>
              </w:rPr>
              <w:t>Потолок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9E8" w:rsidRPr="00582138" w:rsidRDefault="00AD39E8" w:rsidP="00AD39E8">
            <w:pPr>
              <w:ind w:left="109" w:right="116"/>
              <w:jc w:val="both"/>
              <w:rPr>
                <w:rFonts w:eastAsia="Times New Roman"/>
              </w:rPr>
            </w:pPr>
            <w:r w:rsidRPr="00582138">
              <w:rPr>
                <w:rFonts w:eastAsia="Times New Roman"/>
                <w:sz w:val="22"/>
                <w:szCs w:val="22"/>
              </w:rPr>
              <w:t>Железобетон без отделки</w:t>
            </w:r>
          </w:p>
        </w:tc>
      </w:tr>
      <w:tr w:rsidR="00AD39E8" w:rsidRPr="00582138" w:rsidTr="00DE6EBD">
        <w:trPr>
          <w:trHeight w:val="28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9E8" w:rsidRPr="00582138" w:rsidRDefault="00AD39E8" w:rsidP="00AD39E8">
            <w:pPr>
              <w:spacing w:line="23" w:lineRule="atLeast"/>
              <w:jc w:val="center"/>
              <w:rPr>
                <w:rFonts w:eastAsia="Times New Roman"/>
              </w:rPr>
            </w:pPr>
            <w:r w:rsidRPr="00582138">
              <w:rPr>
                <w:rFonts w:eastAsia="Times New Roman"/>
                <w:sz w:val="22"/>
                <w:szCs w:val="22"/>
              </w:rPr>
              <w:t>4.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9E8" w:rsidRPr="00582138" w:rsidRDefault="00AD39E8" w:rsidP="00AD39E8">
            <w:pPr>
              <w:spacing w:line="23" w:lineRule="atLeast"/>
              <w:rPr>
                <w:rFonts w:eastAsia="Times New Roman"/>
              </w:rPr>
            </w:pPr>
            <w:r w:rsidRPr="00582138">
              <w:rPr>
                <w:rFonts w:eastAsia="Times New Roman"/>
                <w:sz w:val="22"/>
                <w:szCs w:val="22"/>
              </w:rPr>
              <w:t>Пол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9E8" w:rsidRPr="00582138" w:rsidRDefault="00AD39E8" w:rsidP="00AD39E8">
            <w:pPr>
              <w:ind w:left="109" w:right="116"/>
              <w:jc w:val="both"/>
              <w:rPr>
                <w:rFonts w:eastAsia="Times New Roman"/>
              </w:rPr>
            </w:pPr>
            <w:r w:rsidRPr="00582138">
              <w:rPr>
                <w:rFonts w:eastAsia="Times New Roman"/>
                <w:sz w:val="22"/>
                <w:szCs w:val="22"/>
              </w:rPr>
              <w:t>Цементно-песчаная стяжка, кроме с/узла и балкона</w:t>
            </w:r>
          </w:p>
        </w:tc>
      </w:tr>
      <w:tr w:rsidR="00AD39E8" w:rsidRPr="00582138" w:rsidTr="00DE6EBD">
        <w:trPr>
          <w:trHeight w:val="29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9E8" w:rsidRPr="00582138" w:rsidRDefault="00AD39E8" w:rsidP="00AD39E8">
            <w:pPr>
              <w:spacing w:line="23" w:lineRule="atLeast"/>
              <w:jc w:val="center"/>
              <w:rPr>
                <w:rFonts w:eastAsia="Times New Roman"/>
              </w:rPr>
            </w:pPr>
            <w:r w:rsidRPr="00582138">
              <w:rPr>
                <w:rFonts w:eastAsia="Times New Roman"/>
                <w:sz w:val="22"/>
                <w:szCs w:val="22"/>
              </w:rPr>
              <w:t>5.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9E8" w:rsidRPr="00582138" w:rsidRDefault="00AD39E8" w:rsidP="00AD39E8">
            <w:pPr>
              <w:spacing w:line="23" w:lineRule="atLeast"/>
              <w:rPr>
                <w:rFonts w:eastAsia="Times New Roman"/>
              </w:rPr>
            </w:pPr>
            <w:r w:rsidRPr="00582138">
              <w:rPr>
                <w:rFonts w:eastAsia="Times New Roman"/>
                <w:sz w:val="22"/>
                <w:szCs w:val="22"/>
              </w:rPr>
              <w:t>Входные двери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9E8" w:rsidRPr="00582138" w:rsidRDefault="00AD39E8" w:rsidP="00AD39E8">
            <w:pPr>
              <w:ind w:left="109" w:right="116"/>
              <w:jc w:val="both"/>
              <w:rPr>
                <w:rFonts w:eastAsia="Times New Roman"/>
              </w:rPr>
            </w:pPr>
            <w:r w:rsidRPr="00582138">
              <w:rPr>
                <w:rFonts w:eastAsia="Times New Roman"/>
                <w:sz w:val="22"/>
                <w:szCs w:val="22"/>
              </w:rPr>
              <w:t>Металлическая</w:t>
            </w:r>
            <w:r w:rsidRPr="00582138">
              <w:rPr>
                <w:rFonts w:eastAsia="Times New Roman"/>
                <w:bCs/>
                <w:spacing w:val="-4"/>
                <w:sz w:val="22"/>
                <w:szCs w:val="22"/>
              </w:rPr>
              <w:t xml:space="preserve"> дверь эконом класса</w:t>
            </w:r>
          </w:p>
        </w:tc>
      </w:tr>
      <w:tr w:rsidR="00AD39E8" w:rsidRPr="00582138" w:rsidTr="00DE6EBD">
        <w:trPr>
          <w:trHeight w:val="29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9E8" w:rsidRPr="00582138" w:rsidRDefault="00AD39E8" w:rsidP="00AD39E8">
            <w:pPr>
              <w:spacing w:line="23" w:lineRule="atLeast"/>
              <w:jc w:val="center"/>
              <w:rPr>
                <w:rFonts w:eastAsia="Times New Roman"/>
              </w:rPr>
            </w:pPr>
            <w:r w:rsidRPr="00582138">
              <w:rPr>
                <w:rFonts w:eastAsia="Times New Roman"/>
                <w:sz w:val="22"/>
                <w:szCs w:val="22"/>
              </w:rPr>
              <w:t>6.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9E8" w:rsidRPr="00582138" w:rsidRDefault="00AD39E8" w:rsidP="00AD39E8">
            <w:pPr>
              <w:spacing w:line="23" w:lineRule="atLeast"/>
              <w:rPr>
                <w:rFonts w:eastAsia="Times New Roman"/>
              </w:rPr>
            </w:pPr>
            <w:r w:rsidRPr="00582138">
              <w:rPr>
                <w:rFonts w:eastAsia="Times New Roman"/>
                <w:sz w:val="22"/>
                <w:szCs w:val="22"/>
              </w:rPr>
              <w:t xml:space="preserve">Межкомнатные двери 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9E8" w:rsidRPr="00582138" w:rsidRDefault="00AD39E8" w:rsidP="00AD39E8">
            <w:pPr>
              <w:ind w:left="109" w:right="116"/>
              <w:jc w:val="both"/>
              <w:rPr>
                <w:rFonts w:eastAsia="Times New Roman"/>
                <w:bCs/>
                <w:spacing w:val="-4"/>
              </w:rPr>
            </w:pPr>
            <w:r w:rsidRPr="00582138">
              <w:rPr>
                <w:rFonts w:eastAsia="Times New Roman"/>
                <w:sz w:val="22"/>
                <w:szCs w:val="22"/>
              </w:rPr>
              <w:t xml:space="preserve">Дверные проемы </w:t>
            </w:r>
            <w:r w:rsidRPr="00582138">
              <w:rPr>
                <w:rFonts w:eastAsia="Times New Roman"/>
                <w:bCs/>
                <w:spacing w:val="-4"/>
                <w:sz w:val="22"/>
                <w:szCs w:val="22"/>
              </w:rPr>
              <w:t xml:space="preserve">без внутренних столярных изделий </w:t>
            </w:r>
          </w:p>
        </w:tc>
      </w:tr>
      <w:tr w:rsidR="00AD39E8" w:rsidRPr="00582138" w:rsidTr="00DE6EBD">
        <w:trPr>
          <w:trHeight w:val="29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9E8" w:rsidRPr="00582138" w:rsidRDefault="00AD39E8" w:rsidP="00AD39E8">
            <w:pPr>
              <w:spacing w:line="23" w:lineRule="atLeast"/>
              <w:jc w:val="center"/>
              <w:rPr>
                <w:rFonts w:eastAsia="Times New Roman"/>
              </w:rPr>
            </w:pPr>
            <w:r w:rsidRPr="00582138">
              <w:rPr>
                <w:rFonts w:eastAsia="Times New Roman"/>
                <w:sz w:val="22"/>
                <w:szCs w:val="22"/>
              </w:rPr>
              <w:t>7.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9E8" w:rsidRPr="00582138" w:rsidRDefault="00AD39E8" w:rsidP="00AD39E8">
            <w:pPr>
              <w:spacing w:line="23" w:lineRule="atLeast"/>
              <w:rPr>
                <w:rFonts w:eastAsia="Times New Roman"/>
              </w:rPr>
            </w:pPr>
            <w:r w:rsidRPr="00582138">
              <w:rPr>
                <w:rFonts w:eastAsia="Times New Roman"/>
                <w:sz w:val="22"/>
                <w:szCs w:val="22"/>
              </w:rPr>
              <w:t>Окна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9E8" w:rsidRPr="00582138" w:rsidRDefault="00AD39E8" w:rsidP="00AD39E8">
            <w:pPr>
              <w:ind w:left="109" w:right="116"/>
              <w:jc w:val="both"/>
              <w:rPr>
                <w:rFonts w:eastAsia="Times New Roman"/>
              </w:rPr>
            </w:pPr>
            <w:r w:rsidRPr="00582138">
              <w:rPr>
                <w:rFonts w:eastAsia="Times New Roman"/>
                <w:bCs/>
                <w:spacing w:val="-4"/>
                <w:sz w:val="22"/>
                <w:szCs w:val="22"/>
              </w:rPr>
              <w:t>Металлопластиковые окна среднего класса; подоконники и отливы согласно проекту.</w:t>
            </w:r>
          </w:p>
        </w:tc>
      </w:tr>
      <w:tr w:rsidR="00AD39E8" w:rsidRPr="00582138" w:rsidTr="00DE6EBD">
        <w:trPr>
          <w:trHeight w:val="29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9E8" w:rsidRPr="00582138" w:rsidRDefault="00AD39E8" w:rsidP="00AD39E8">
            <w:pPr>
              <w:spacing w:line="23" w:lineRule="atLeast"/>
              <w:jc w:val="center"/>
              <w:rPr>
                <w:rFonts w:eastAsia="Times New Roman"/>
              </w:rPr>
            </w:pPr>
            <w:r w:rsidRPr="00582138">
              <w:rPr>
                <w:rFonts w:eastAsia="Times New Roman"/>
                <w:sz w:val="22"/>
                <w:szCs w:val="22"/>
              </w:rPr>
              <w:t>8.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9E8" w:rsidRPr="00582138" w:rsidRDefault="00AD39E8" w:rsidP="00AD39E8">
            <w:pPr>
              <w:spacing w:line="23" w:lineRule="atLeast"/>
              <w:rPr>
                <w:rFonts w:eastAsia="Times New Roman"/>
              </w:rPr>
            </w:pPr>
            <w:r w:rsidRPr="00582138">
              <w:rPr>
                <w:rFonts w:eastAsia="Times New Roman"/>
                <w:sz w:val="22"/>
                <w:szCs w:val="22"/>
              </w:rPr>
              <w:t>Внутренние инженерные сети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9E8" w:rsidRPr="00582138" w:rsidRDefault="00AD39E8" w:rsidP="00AD39E8">
            <w:pPr>
              <w:ind w:left="109" w:right="116"/>
              <w:jc w:val="both"/>
              <w:rPr>
                <w:rFonts w:eastAsia="Times New Roman"/>
              </w:rPr>
            </w:pPr>
            <w:r w:rsidRPr="00582138">
              <w:rPr>
                <w:rFonts w:eastAsia="Times New Roman"/>
                <w:sz w:val="22"/>
                <w:szCs w:val="22"/>
              </w:rPr>
              <w:t>Отопление: Газовый двухконтурный котел, разводка системы отопления, металлические радиаторы.</w:t>
            </w:r>
          </w:p>
          <w:p w:rsidR="00AD39E8" w:rsidRPr="00582138" w:rsidRDefault="00AD39E8" w:rsidP="00AD39E8">
            <w:pPr>
              <w:ind w:left="109" w:right="116"/>
              <w:jc w:val="both"/>
              <w:rPr>
                <w:rFonts w:eastAsia="Times New Roman"/>
              </w:rPr>
            </w:pPr>
            <w:r w:rsidRPr="00582138">
              <w:rPr>
                <w:rFonts w:eastAsia="Times New Roman"/>
                <w:sz w:val="22"/>
                <w:szCs w:val="22"/>
              </w:rPr>
              <w:t xml:space="preserve">Вода: Разводка до ввода в кухню, санузел. </w:t>
            </w:r>
            <w:proofErr w:type="spellStart"/>
            <w:r w:rsidRPr="00582138">
              <w:rPr>
                <w:rFonts w:eastAsia="Times New Roman"/>
                <w:sz w:val="22"/>
                <w:szCs w:val="22"/>
              </w:rPr>
              <w:t>Сантехприборы</w:t>
            </w:r>
            <w:proofErr w:type="spellEnd"/>
            <w:r w:rsidRPr="00582138">
              <w:rPr>
                <w:rFonts w:eastAsia="Times New Roman"/>
                <w:sz w:val="22"/>
                <w:szCs w:val="22"/>
              </w:rPr>
              <w:t xml:space="preserve"> отсутствуют.</w:t>
            </w:r>
          </w:p>
          <w:p w:rsidR="00AD39E8" w:rsidRPr="00582138" w:rsidRDefault="00AD39E8" w:rsidP="00AD39E8">
            <w:pPr>
              <w:ind w:left="109" w:right="116"/>
              <w:jc w:val="both"/>
              <w:rPr>
                <w:rFonts w:eastAsia="Times New Roman"/>
              </w:rPr>
            </w:pPr>
            <w:r w:rsidRPr="00582138">
              <w:rPr>
                <w:rFonts w:eastAsia="Times New Roman"/>
                <w:sz w:val="22"/>
                <w:szCs w:val="22"/>
              </w:rPr>
              <w:t>Канализация: ввод в квартиру (тройник на стояке).</w:t>
            </w:r>
          </w:p>
          <w:p w:rsidR="00AD39E8" w:rsidRPr="00582138" w:rsidRDefault="00AD39E8" w:rsidP="00AD39E8">
            <w:pPr>
              <w:ind w:left="109" w:right="116"/>
              <w:jc w:val="both"/>
              <w:rPr>
                <w:rFonts w:eastAsia="Times New Roman"/>
              </w:rPr>
            </w:pPr>
            <w:r w:rsidRPr="00582138">
              <w:rPr>
                <w:rFonts w:eastAsia="Times New Roman"/>
                <w:sz w:val="22"/>
                <w:szCs w:val="22"/>
              </w:rPr>
              <w:t>Электричество: ввод в квартиру.</w:t>
            </w:r>
          </w:p>
          <w:p w:rsidR="00AD39E8" w:rsidRPr="00582138" w:rsidRDefault="00AD39E8" w:rsidP="00AD39E8">
            <w:pPr>
              <w:ind w:left="109" w:right="116"/>
              <w:jc w:val="both"/>
              <w:rPr>
                <w:rFonts w:eastAsia="Times New Roman"/>
              </w:rPr>
            </w:pPr>
            <w:r w:rsidRPr="00582138">
              <w:rPr>
                <w:rFonts w:eastAsia="Times New Roman"/>
                <w:sz w:val="22"/>
                <w:szCs w:val="22"/>
              </w:rPr>
              <w:t xml:space="preserve">Газ: разводка до места установки газовых приборов согласно проекту без установки газовой плиты. </w:t>
            </w:r>
          </w:p>
        </w:tc>
      </w:tr>
      <w:tr w:rsidR="00AD39E8" w:rsidRPr="00582138" w:rsidTr="00DE6EBD">
        <w:trPr>
          <w:trHeight w:val="29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9E8" w:rsidRPr="00582138" w:rsidRDefault="00AD39E8" w:rsidP="00AD39E8">
            <w:pPr>
              <w:spacing w:line="23" w:lineRule="atLeast"/>
              <w:jc w:val="center"/>
              <w:rPr>
                <w:rFonts w:eastAsia="Times New Roman"/>
              </w:rPr>
            </w:pPr>
            <w:r w:rsidRPr="00582138">
              <w:rPr>
                <w:rFonts w:eastAsia="Times New Roman"/>
                <w:sz w:val="22"/>
                <w:szCs w:val="22"/>
              </w:rPr>
              <w:t>9.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9E8" w:rsidRPr="00582138" w:rsidRDefault="00AD39E8" w:rsidP="00AD39E8">
            <w:pPr>
              <w:spacing w:line="23" w:lineRule="atLeast"/>
              <w:rPr>
                <w:rFonts w:eastAsia="Times New Roman"/>
              </w:rPr>
            </w:pPr>
            <w:r w:rsidRPr="00582138">
              <w:rPr>
                <w:rFonts w:eastAsia="Times New Roman"/>
                <w:sz w:val="22"/>
                <w:szCs w:val="22"/>
              </w:rPr>
              <w:t>Приборы учета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9E8" w:rsidRPr="00582138" w:rsidRDefault="00AD39E8" w:rsidP="00AD39E8">
            <w:pPr>
              <w:ind w:left="109" w:right="116"/>
              <w:jc w:val="both"/>
              <w:rPr>
                <w:rFonts w:eastAsia="Times New Roman"/>
              </w:rPr>
            </w:pPr>
            <w:r w:rsidRPr="00582138">
              <w:rPr>
                <w:rFonts w:eastAsia="Times New Roman"/>
                <w:bCs/>
                <w:spacing w:val="-4"/>
                <w:sz w:val="22"/>
                <w:szCs w:val="22"/>
              </w:rPr>
              <w:t>Водомер, газовый и электрический счетчики.</w:t>
            </w:r>
          </w:p>
        </w:tc>
      </w:tr>
    </w:tbl>
    <w:p w:rsidR="00E85191" w:rsidRDefault="00E85191" w:rsidP="00C87484">
      <w:pPr>
        <w:rPr>
          <w:b/>
          <w:bCs/>
          <w:sz w:val="22"/>
          <w:szCs w:val="22"/>
        </w:rPr>
      </w:pPr>
    </w:p>
    <w:p w:rsidR="005C08BF" w:rsidRPr="00582138" w:rsidRDefault="005C08BF" w:rsidP="00C87484">
      <w:pPr>
        <w:rPr>
          <w:b/>
          <w:bCs/>
          <w:sz w:val="22"/>
          <w:szCs w:val="22"/>
        </w:rPr>
      </w:pPr>
    </w:p>
    <w:p w:rsidR="00E85191" w:rsidRPr="00582138" w:rsidRDefault="005C08BF" w:rsidP="005C08BF">
      <w:pPr>
        <w:jc w:val="center"/>
        <w:rPr>
          <w:b/>
          <w:bCs/>
          <w:sz w:val="22"/>
          <w:szCs w:val="22"/>
        </w:rPr>
      </w:pPr>
      <w:r w:rsidRPr="00582138">
        <w:rPr>
          <w:b/>
          <w:bCs/>
          <w:noProof/>
          <w:sz w:val="22"/>
          <w:szCs w:val="22"/>
        </w:rPr>
        <w:t>Подписи Сторон</w:t>
      </w:r>
    </w:p>
    <w:p w:rsidR="00447D80" w:rsidRPr="00582138" w:rsidRDefault="00447D80" w:rsidP="00C87484">
      <w:pPr>
        <w:rPr>
          <w:b/>
          <w:bCs/>
          <w:sz w:val="22"/>
          <w:szCs w:val="22"/>
        </w:rPr>
      </w:pPr>
    </w:p>
    <w:p w:rsidR="00447D80" w:rsidRDefault="00447D80" w:rsidP="00C87484">
      <w:pPr>
        <w:rPr>
          <w:b/>
          <w:bCs/>
          <w:sz w:val="22"/>
          <w:szCs w:val="22"/>
        </w:rPr>
      </w:pPr>
    </w:p>
    <w:tbl>
      <w:tblPr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5"/>
        <w:gridCol w:w="4766"/>
      </w:tblGrid>
      <w:tr w:rsidR="002E4B20" w:rsidRPr="00582138" w:rsidTr="00EC2992">
        <w:trPr>
          <w:trHeight w:val="1060"/>
          <w:jc w:val="center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2E4B20" w:rsidRPr="00582138" w:rsidRDefault="002E4B20" w:rsidP="00EC2992">
            <w:pPr>
              <w:ind w:right="981"/>
              <w:jc w:val="center"/>
              <w:rPr>
                <w:b/>
                <w:bCs/>
                <w:i/>
                <w:iCs/>
                <w:sz w:val="22"/>
                <w:szCs w:val="22"/>
                <w:highlight w:val="lightGray"/>
              </w:rPr>
            </w:pPr>
          </w:p>
          <w:p w:rsidR="002E4B20" w:rsidRPr="00582138" w:rsidRDefault="002E4B20" w:rsidP="00EC2992">
            <w:pPr>
              <w:jc w:val="center"/>
              <w:rPr>
                <w:b/>
                <w:caps/>
                <w:sz w:val="22"/>
                <w:szCs w:val="22"/>
                <w:lang w:eastAsia="en-US"/>
              </w:rPr>
            </w:pPr>
            <w:r w:rsidRPr="00582138">
              <w:rPr>
                <w:b/>
                <w:sz w:val="22"/>
                <w:szCs w:val="22"/>
                <w:lang w:eastAsia="en-US"/>
              </w:rPr>
              <w:t>Застройщик:</w:t>
            </w:r>
          </w:p>
          <w:p w:rsidR="002E4B20" w:rsidRPr="00582138" w:rsidRDefault="002E4B20" w:rsidP="00EC2992">
            <w:pPr>
              <w:jc w:val="center"/>
              <w:rPr>
                <w:sz w:val="22"/>
                <w:szCs w:val="22"/>
              </w:rPr>
            </w:pPr>
            <w:r w:rsidRPr="00582138">
              <w:rPr>
                <w:b/>
                <w:sz w:val="22"/>
                <w:szCs w:val="22"/>
                <w:lang w:eastAsia="en-US"/>
              </w:rPr>
              <w:t>ООО «СПЕЦЗАСТРОЙЩИК ЖК «ПОБЕДА</w:t>
            </w:r>
            <w:r w:rsidRPr="00582138">
              <w:rPr>
                <w:b/>
                <w:sz w:val="22"/>
                <w:szCs w:val="22"/>
              </w:rPr>
              <w:t>»</w:t>
            </w:r>
          </w:p>
          <w:p w:rsidR="002E4B20" w:rsidRPr="00582138" w:rsidRDefault="002E4B20" w:rsidP="00EC2992">
            <w:pPr>
              <w:rPr>
                <w:sz w:val="22"/>
                <w:szCs w:val="22"/>
              </w:rPr>
            </w:pPr>
          </w:p>
          <w:p w:rsidR="002E4B20" w:rsidRPr="00582138" w:rsidRDefault="002E4B20" w:rsidP="00EC2992">
            <w:pPr>
              <w:rPr>
                <w:b/>
                <w:sz w:val="22"/>
                <w:szCs w:val="22"/>
              </w:rPr>
            </w:pPr>
            <w:r w:rsidRPr="00582138">
              <w:rPr>
                <w:b/>
                <w:sz w:val="22"/>
                <w:szCs w:val="22"/>
              </w:rPr>
              <w:t>Директор</w:t>
            </w:r>
          </w:p>
          <w:p w:rsidR="002E4B20" w:rsidRPr="00582138" w:rsidRDefault="002E4B20" w:rsidP="00EC299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2E4B20" w:rsidRPr="00582138" w:rsidRDefault="002E4B20" w:rsidP="00EC299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2E4B20" w:rsidRDefault="002E4B20" w:rsidP="00EC29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2138">
              <w:rPr>
                <w:sz w:val="22"/>
                <w:szCs w:val="22"/>
              </w:rPr>
              <w:t>_____________________</w:t>
            </w:r>
            <w:r w:rsidRPr="00582138">
              <w:rPr>
                <w:b/>
                <w:sz w:val="22"/>
                <w:szCs w:val="22"/>
              </w:rPr>
              <w:t xml:space="preserve"> </w:t>
            </w:r>
            <w:r w:rsidRPr="00582138">
              <w:rPr>
                <w:sz w:val="22"/>
                <w:szCs w:val="22"/>
              </w:rPr>
              <w:t>/</w:t>
            </w:r>
            <w:r w:rsidRPr="0058213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В. С. </w:t>
            </w:r>
            <w:proofErr w:type="spellStart"/>
            <w:r>
              <w:rPr>
                <w:b/>
                <w:sz w:val="22"/>
                <w:szCs w:val="22"/>
              </w:rPr>
              <w:t>Столкова</w:t>
            </w:r>
            <w:proofErr w:type="spellEnd"/>
          </w:p>
          <w:p w:rsidR="002E4B20" w:rsidRPr="00144C76" w:rsidRDefault="002E4B20" w:rsidP="00EC29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2138">
              <w:rPr>
                <w:sz w:val="22"/>
                <w:szCs w:val="22"/>
                <w:vertAlign w:val="superscript"/>
              </w:rPr>
              <w:t xml:space="preserve">(подпись, </w:t>
            </w:r>
            <w:proofErr w:type="spellStart"/>
            <w:r w:rsidRPr="00582138">
              <w:rPr>
                <w:sz w:val="22"/>
                <w:szCs w:val="22"/>
                <w:vertAlign w:val="superscript"/>
              </w:rPr>
              <w:t>м.п</w:t>
            </w:r>
            <w:proofErr w:type="spellEnd"/>
            <w:r w:rsidRPr="00582138">
              <w:rPr>
                <w:sz w:val="22"/>
                <w:szCs w:val="22"/>
                <w:vertAlign w:val="superscript"/>
              </w:rPr>
              <w:t>.)</w:t>
            </w: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 w:rsidR="002E4B20" w:rsidRPr="00582138" w:rsidRDefault="002E4B20" w:rsidP="00EC2992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2E4B20" w:rsidRPr="00582138" w:rsidRDefault="002E4B20" w:rsidP="00EC2992">
            <w:pPr>
              <w:jc w:val="center"/>
              <w:rPr>
                <w:b/>
                <w:caps/>
                <w:sz w:val="22"/>
                <w:szCs w:val="22"/>
                <w:lang w:eastAsia="en-US"/>
              </w:rPr>
            </w:pPr>
            <w:r w:rsidRPr="00582138">
              <w:rPr>
                <w:b/>
                <w:sz w:val="22"/>
                <w:szCs w:val="22"/>
                <w:lang w:eastAsia="en-US"/>
              </w:rPr>
              <w:t>Участник долевого строительства:</w:t>
            </w:r>
          </w:p>
          <w:p w:rsidR="002E4B20" w:rsidRPr="00582138" w:rsidRDefault="002E4B20" w:rsidP="00EC2992">
            <w:pPr>
              <w:rPr>
                <w:caps/>
                <w:sz w:val="22"/>
                <w:szCs w:val="22"/>
                <w:lang w:eastAsia="en-US"/>
              </w:rPr>
            </w:pPr>
          </w:p>
          <w:p w:rsidR="002E4B20" w:rsidRPr="00582138" w:rsidRDefault="002E4B20" w:rsidP="00EC2992">
            <w:pPr>
              <w:rPr>
                <w:caps/>
                <w:sz w:val="22"/>
                <w:szCs w:val="22"/>
                <w:lang w:eastAsia="en-US"/>
              </w:rPr>
            </w:pPr>
          </w:p>
          <w:p w:rsidR="002E4B20" w:rsidRPr="00582138" w:rsidRDefault="002E4B20" w:rsidP="00EC299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82138">
              <w:rPr>
                <w:b/>
                <w:sz w:val="22"/>
                <w:szCs w:val="22"/>
              </w:rPr>
              <w:t>_______________________________</w:t>
            </w:r>
          </w:p>
          <w:p w:rsidR="002E4B20" w:rsidRPr="00582138" w:rsidRDefault="002E4B20" w:rsidP="00EC2992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2E4B20" w:rsidRDefault="002E4B20" w:rsidP="00EC2992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2E4B20" w:rsidRPr="00582138" w:rsidRDefault="002E4B20" w:rsidP="00EC2992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2E4B20" w:rsidRPr="00582138" w:rsidRDefault="002E4B20" w:rsidP="00EC2992">
            <w:pPr>
              <w:jc w:val="both"/>
              <w:rPr>
                <w:sz w:val="22"/>
                <w:szCs w:val="22"/>
                <w:lang w:eastAsia="en-US"/>
              </w:rPr>
            </w:pPr>
            <w:r w:rsidRPr="00582138">
              <w:rPr>
                <w:sz w:val="22"/>
                <w:szCs w:val="22"/>
                <w:lang w:eastAsia="en-US"/>
              </w:rPr>
              <w:t xml:space="preserve">_____________________ / </w:t>
            </w:r>
            <w:r w:rsidRPr="00582138">
              <w:rPr>
                <w:b/>
                <w:sz w:val="22"/>
                <w:szCs w:val="22"/>
                <w:lang w:eastAsia="en-US"/>
              </w:rPr>
              <w:t>________________</w:t>
            </w:r>
          </w:p>
          <w:p w:rsidR="002E4B20" w:rsidRPr="00582138" w:rsidRDefault="002E4B20" w:rsidP="00EC2992">
            <w:pPr>
              <w:jc w:val="both"/>
              <w:rPr>
                <w:sz w:val="22"/>
                <w:szCs w:val="22"/>
                <w:vertAlign w:val="superscript"/>
                <w:lang w:eastAsia="en-US"/>
              </w:rPr>
            </w:pPr>
            <w:r w:rsidRPr="00582138">
              <w:rPr>
                <w:sz w:val="22"/>
                <w:szCs w:val="22"/>
                <w:vertAlign w:val="superscript"/>
                <w:lang w:eastAsia="en-US"/>
              </w:rPr>
              <w:t>(подпись)</w:t>
            </w:r>
          </w:p>
        </w:tc>
      </w:tr>
    </w:tbl>
    <w:p w:rsidR="002E4B20" w:rsidRPr="00DE6EBD" w:rsidRDefault="002E4B20" w:rsidP="00C87484">
      <w:pPr>
        <w:rPr>
          <w:b/>
          <w:bCs/>
          <w:sz w:val="22"/>
          <w:szCs w:val="22"/>
        </w:rPr>
      </w:pPr>
    </w:p>
    <w:sectPr w:rsidR="002E4B20" w:rsidRPr="00DE6EBD" w:rsidSect="005C2F76">
      <w:pgSz w:w="11906" w:h="16838"/>
      <w:pgMar w:top="454" w:right="624" w:bottom="737" w:left="1418" w:header="65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C3C" w:rsidRDefault="00346C3C" w:rsidP="00DC351D">
      <w:r>
        <w:separator/>
      </w:r>
    </w:p>
  </w:endnote>
  <w:endnote w:type="continuationSeparator" w:id="0">
    <w:p w:rsidR="00346C3C" w:rsidRDefault="00346C3C" w:rsidP="00DC3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353" w:rsidRDefault="00E87353" w:rsidP="005B319C">
    <w:pPr>
      <w:pStyle w:val="af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C3C" w:rsidRDefault="00346C3C" w:rsidP="00DC351D">
      <w:r>
        <w:separator/>
      </w:r>
    </w:p>
  </w:footnote>
  <w:footnote w:type="continuationSeparator" w:id="0">
    <w:p w:rsidR="00346C3C" w:rsidRDefault="00346C3C" w:rsidP="00DC351D">
      <w:r>
        <w:continuationSeparator/>
      </w:r>
    </w:p>
  </w:footnote>
  <w:footnote w:id="1">
    <w:p w:rsidR="007069A7" w:rsidRDefault="007069A7" w:rsidP="007069A7">
      <w:pPr>
        <w:pStyle w:val="afc"/>
        <w:jc w:val="both"/>
      </w:pPr>
      <w:r>
        <w:rPr>
          <w:rStyle w:val="afe"/>
        </w:rPr>
        <w:t>*</w:t>
      </w:r>
      <w:r>
        <w:t xml:space="preserve"> Площадь </w:t>
      </w:r>
      <w:r w:rsidRPr="00465AB4">
        <w:t>лоджий, веранд, балконов, террас (проектная)</w:t>
      </w:r>
      <w:r>
        <w:t>, указанная в Таблице, рассчитана</w:t>
      </w:r>
      <w:r w:rsidRPr="00465AB4">
        <w:t xml:space="preserve"> с применением понижающ</w:t>
      </w:r>
      <w:r>
        <w:t>их</w:t>
      </w:r>
      <w:r w:rsidRPr="00465AB4">
        <w:t xml:space="preserve"> коэффициент</w:t>
      </w:r>
      <w:r>
        <w:t>ов</w:t>
      </w:r>
      <w:r w:rsidRPr="00BC6029">
        <w:t xml:space="preserve">: </w:t>
      </w:r>
      <w:r>
        <w:t>для лоджий – 0,5</w:t>
      </w:r>
      <w:r w:rsidRPr="00BC6029">
        <w:t>;</w:t>
      </w:r>
      <w:r>
        <w:t xml:space="preserve"> для балконов – 0,3</w:t>
      </w:r>
      <w:r w:rsidRPr="00BC6029">
        <w:t>;</w:t>
      </w:r>
      <w:r>
        <w:t xml:space="preserve"> для террас – 0,3</w:t>
      </w:r>
      <w:r w:rsidRPr="00BC6029">
        <w:t>;</w:t>
      </w:r>
      <w:r>
        <w:t xml:space="preserve"> для веранд – 1,0.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4423895"/>
      <w:docPartObj>
        <w:docPartGallery w:val="Page Numbers (Margins)"/>
        <w:docPartUnique/>
      </w:docPartObj>
    </w:sdtPr>
    <w:sdtEndPr/>
    <w:sdtContent>
      <w:p w:rsidR="00E87353" w:rsidRDefault="00E87353">
        <w:pPr>
          <w:pStyle w:val="af1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8752" behindDoc="0" locked="0" layoutInCell="0" allowOverlap="1" wp14:anchorId="1F35C2DC" wp14:editId="6C81302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57150" t="19050" r="74930" b="93980"/>
                  <wp:wrapNone/>
                  <wp:docPr id="6" name="Овал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87353" w:rsidRDefault="00E87353">
                              <w:pPr>
                                <w:rPr>
                                  <w:rStyle w:val="aff0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8436F8" w:rsidRPr="008436F8">
                                <w:rPr>
                                  <w:rStyle w:val="aff0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17</w:t>
                              </w:r>
                              <w:r>
                                <w:rPr>
                                  <w:rStyle w:val="aff0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1F35C2DC" id="Овал 1" o:spid="_x0000_s1026" style="position:absolute;margin-left:0;margin-top:0;width:37.6pt;height:37.6pt;z-index:251658752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" o:allowincell="f" fillcolor="#652523 [1637]" strokecolor="#bc4542 [3045]">
                  <v:fill color2="#ba4442 [3013]" rotate="t" angle="180" colors="0 #9b2d2a;52429f #cb3d3a;1 #ce3b37" focus="100%" type="gradient">
                    <o:fill v:ext="view" type="gradientUnscaled"/>
                  </v:fill>
                  <v:shadow on="t" color="black" opacity="22937f" origin=",.5" offset="0,.63889mm"/>
                  <v:textbox inset="0,,0">
                    <w:txbxContent>
                      <w:p w:rsidR="00E87353" w:rsidRDefault="00E87353">
                        <w:pPr>
                          <w:rPr>
                            <w:rStyle w:val="aff0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8436F8" w:rsidRPr="008436F8">
                          <w:rPr>
                            <w:rStyle w:val="aff0"/>
                            <w:b/>
                            <w:bCs/>
                            <w:noProof/>
                            <w:color w:val="FFFFFF" w:themeColor="background1"/>
                          </w:rPr>
                          <w:t>17</w:t>
                        </w:r>
                        <w:r>
                          <w:rPr>
                            <w:rStyle w:val="aff0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91C65"/>
    <w:multiLevelType w:val="multilevel"/>
    <w:tmpl w:val="D66445E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2D5A10C1"/>
    <w:multiLevelType w:val="hybridMultilevel"/>
    <w:tmpl w:val="B8923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62630"/>
    <w:multiLevelType w:val="hybridMultilevel"/>
    <w:tmpl w:val="3918D83A"/>
    <w:lvl w:ilvl="0" w:tplc="EF08CA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74EC490C"/>
    <w:multiLevelType w:val="multilevel"/>
    <w:tmpl w:val="26A2701E"/>
    <w:lvl w:ilvl="0">
      <w:start w:val="4"/>
      <w:numFmt w:val="decimal"/>
      <w:lvlText w:val="%1."/>
      <w:lvlJc w:val="left"/>
      <w:pPr>
        <w:ind w:left="480" w:hanging="480"/>
      </w:pPr>
    </w:lvl>
    <w:lvl w:ilvl="1">
      <w:start w:val="10"/>
      <w:numFmt w:val="decimal"/>
      <w:lvlText w:val="%1.%2."/>
      <w:lvlJc w:val="left"/>
      <w:pPr>
        <w:ind w:left="1048" w:hanging="48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4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57B"/>
    <w:rsid w:val="00000935"/>
    <w:rsid w:val="00000968"/>
    <w:rsid w:val="000013BC"/>
    <w:rsid w:val="00001A33"/>
    <w:rsid w:val="000043D4"/>
    <w:rsid w:val="00005E82"/>
    <w:rsid w:val="000141C5"/>
    <w:rsid w:val="00014207"/>
    <w:rsid w:val="000142E6"/>
    <w:rsid w:val="000173D3"/>
    <w:rsid w:val="000202DE"/>
    <w:rsid w:val="00020A2E"/>
    <w:rsid w:val="0002188E"/>
    <w:rsid w:val="00024018"/>
    <w:rsid w:val="00025A65"/>
    <w:rsid w:val="00025D9D"/>
    <w:rsid w:val="00026339"/>
    <w:rsid w:val="000265F7"/>
    <w:rsid w:val="00026A2C"/>
    <w:rsid w:val="000330BE"/>
    <w:rsid w:val="00033B96"/>
    <w:rsid w:val="00041982"/>
    <w:rsid w:val="000433F1"/>
    <w:rsid w:val="00045F68"/>
    <w:rsid w:val="00047A4F"/>
    <w:rsid w:val="00053E1D"/>
    <w:rsid w:val="00055313"/>
    <w:rsid w:val="0005544E"/>
    <w:rsid w:val="00057886"/>
    <w:rsid w:val="00060E50"/>
    <w:rsid w:val="00062BB1"/>
    <w:rsid w:val="00064567"/>
    <w:rsid w:val="000646DF"/>
    <w:rsid w:val="00067285"/>
    <w:rsid w:val="00070D37"/>
    <w:rsid w:val="00073BAA"/>
    <w:rsid w:val="00075D77"/>
    <w:rsid w:val="000772C2"/>
    <w:rsid w:val="000779FE"/>
    <w:rsid w:val="000819BE"/>
    <w:rsid w:val="00084A04"/>
    <w:rsid w:val="000876E7"/>
    <w:rsid w:val="00091952"/>
    <w:rsid w:val="00092122"/>
    <w:rsid w:val="00092B5D"/>
    <w:rsid w:val="00093DFB"/>
    <w:rsid w:val="000957CF"/>
    <w:rsid w:val="00095B1E"/>
    <w:rsid w:val="0009771B"/>
    <w:rsid w:val="000977CF"/>
    <w:rsid w:val="000A0019"/>
    <w:rsid w:val="000A0B83"/>
    <w:rsid w:val="000A22EB"/>
    <w:rsid w:val="000A2C64"/>
    <w:rsid w:val="000A5D51"/>
    <w:rsid w:val="000A7891"/>
    <w:rsid w:val="000B119B"/>
    <w:rsid w:val="000B1B84"/>
    <w:rsid w:val="000B2AEF"/>
    <w:rsid w:val="000B2F80"/>
    <w:rsid w:val="000B53D1"/>
    <w:rsid w:val="000C2053"/>
    <w:rsid w:val="000C2162"/>
    <w:rsid w:val="000C2163"/>
    <w:rsid w:val="000C2734"/>
    <w:rsid w:val="000C437E"/>
    <w:rsid w:val="000C5B19"/>
    <w:rsid w:val="000C668F"/>
    <w:rsid w:val="000C6820"/>
    <w:rsid w:val="000C6CF5"/>
    <w:rsid w:val="000C6FAF"/>
    <w:rsid w:val="000D0299"/>
    <w:rsid w:val="000D0B06"/>
    <w:rsid w:val="000D18E4"/>
    <w:rsid w:val="000D1A70"/>
    <w:rsid w:val="000D2B26"/>
    <w:rsid w:val="000D3B2E"/>
    <w:rsid w:val="000D47A2"/>
    <w:rsid w:val="000E0E92"/>
    <w:rsid w:val="000E396B"/>
    <w:rsid w:val="000E58C7"/>
    <w:rsid w:val="000E661F"/>
    <w:rsid w:val="000E6A3F"/>
    <w:rsid w:val="000E7B45"/>
    <w:rsid w:val="000E7F2E"/>
    <w:rsid w:val="000F2315"/>
    <w:rsid w:val="000F2615"/>
    <w:rsid w:val="000F6B07"/>
    <w:rsid w:val="000F7587"/>
    <w:rsid w:val="000F7A09"/>
    <w:rsid w:val="00100DA6"/>
    <w:rsid w:val="0010145B"/>
    <w:rsid w:val="00102185"/>
    <w:rsid w:val="001027F6"/>
    <w:rsid w:val="00104DC7"/>
    <w:rsid w:val="00105C23"/>
    <w:rsid w:val="00107D6B"/>
    <w:rsid w:val="00112B09"/>
    <w:rsid w:val="00113D6B"/>
    <w:rsid w:val="00114FCF"/>
    <w:rsid w:val="00116671"/>
    <w:rsid w:val="00116B52"/>
    <w:rsid w:val="001178F1"/>
    <w:rsid w:val="00117BA3"/>
    <w:rsid w:val="0012079C"/>
    <w:rsid w:val="001219E2"/>
    <w:rsid w:val="001231FB"/>
    <w:rsid w:val="001235D4"/>
    <w:rsid w:val="00123DC8"/>
    <w:rsid w:val="00124738"/>
    <w:rsid w:val="00125799"/>
    <w:rsid w:val="001308C3"/>
    <w:rsid w:val="00130F17"/>
    <w:rsid w:val="00133364"/>
    <w:rsid w:val="00133511"/>
    <w:rsid w:val="00133BF7"/>
    <w:rsid w:val="00134E94"/>
    <w:rsid w:val="00136C5E"/>
    <w:rsid w:val="00140523"/>
    <w:rsid w:val="00140E11"/>
    <w:rsid w:val="0014148F"/>
    <w:rsid w:val="001442E0"/>
    <w:rsid w:val="00144C48"/>
    <w:rsid w:val="00144C76"/>
    <w:rsid w:val="00144E76"/>
    <w:rsid w:val="00146CE3"/>
    <w:rsid w:val="00151031"/>
    <w:rsid w:val="00151E05"/>
    <w:rsid w:val="00152C87"/>
    <w:rsid w:val="00153306"/>
    <w:rsid w:val="00153409"/>
    <w:rsid w:val="00157C90"/>
    <w:rsid w:val="00157FE4"/>
    <w:rsid w:val="001610AB"/>
    <w:rsid w:val="0016228D"/>
    <w:rsid w:val="0016384C"/>
    <w:rsid w:val="00164DB4"/>
    <w:rsid w:val="00166B35"/>
    <w:rsid w:val="0016769C"/>
    <w:rsid w:val="00172838"/>
    <w:rsid w:val="00175B78"/>
    <w:rsid w:val="00177F05"/>
    <w:rsid w:val="0018225B"/>
    <w:rsid w:val="00184F75"/>
    <w:rsid w:val="0018553D"/>
    <w:rsid w:val="00187E08"/>
    <w:rsid w:val="00190A01"/>
    <w:rsid w:val="00190B62"/>
    <w:rsid w:val="00190F6E"/>
    <w:rsid w:val="0019621C"/>
    <w:rsid w:val="00197A1F"/>
    <w:rsid w:val="001A12AF"/>
    <w:rsid w:val="001A26F7"/>
    <w:rsid w:val="001A2D24"/>
    <w:rsid w:val="001B4B57"/>
    <w:rsid w:val="001B7ACD"/>
    <w:rsid w:val="001C152F"/>
    <w:rsid w:val="001C1EAD"/>
    <w:rsid w:val="001C203F"/>
    <w:rsid w:val="001C2C6E"/>
    <w:rsid w:val="001C2E36"/>
    <w:rsid w:val="001C3023"/>
    <w:rsid w:val="001C3580"/>
    <w:rsid w:val="001C4995"/>
    <w:rsid w:val="001C58A6"/>
    <w:rsid w:val="001C604F"/>
    <w:rsid w:val="001C7153"/>
    <w:rsid w:val="001C73BE"/>
    <w:rsid w:val="001C7C40"/>
    <w:rsid w:val="001D5182"/>
    <w:rsid w:val="001D5915"/>
    <w:rsid w:val="001D76A9"/>
    <w:rsid w:val="001E1092"/>
    <w:rsid w:val="001E15E0"/>
    <w:rsid w:val="001F06AC"/>
    <w:rsid w:val="001F14EF"/>
    <w:rsid w:val="001F2E45"/>
    <w:rsid w:val="001F3227"/>
    <w:rsid w:val="001F350B"/>
    <w:rsid w:val="001F478F"/>
    <w:rsid w:val="001F63D4"/>
    <w:rsid w:val="001F7953"/>
    <w:rsid w:val="00202E99"/>
    <w:rsid w:val="00203D18"/>
    <w:rsid w:val="00204184"/>
    <w:rsid w:val="00204322"/>
    <w:rsid w:val="00205F4E"/>
    <w:rsid w:val="00207D5E"/>
    <w:rsid w:val="0021078B"/>
    <w:rsid w:val="0021279C"/>
    <w:rsid w:val="002133A0"/>
    <w:rsid w:val="00220F75"/>
    <w:rsid w:val="0022175B"/>
    <w:rsid w:val="0022186D"/>
    <w:rsid w:val="00224056"/>
    <w:rsid w:val="00225706"/>
    <w:rsid w:val="00227B3C"/>
    <w:rsid w:val="00230972"/>
    <w:rsid w:val="0023387F"/>
    <w:rsid w:val="00233C25"/>
    <w:rsid w:val="00234673"/>
    <w:rsid w:val="00235966"/>
    <w:rsid w:val="00235EDF"/>
    <w:rsid w:val="00237E52"/>
    <w:rsid w:val="00240C61"/>
    <w:rsid w:val="002410B7"/>
    <w:rsid w:val="002417F8"/>
    <w:rsid w:val="00241A0E"/>
    <w:rsid w:val="00244021"/>
    <w:rsid w:val="00245433"/>
    <w:rsid w:val="00252458"/>
    <w:rsid w:val="002532B9"/>
    <w:rsid w:val="00254598"/>
    <w:rsid w:val="00256054"/>
    <w:rsid w:val="00260979"/>
    <w:rsid w:val="002627FC"/>
    <w:rsid w:val="0026409C"/>
    <w:rsid w:val="00265CAC"/>
    <w:rsid w:val="002664BA"/>
    <w:rsid w:val="0026658F"/>
    <w:rsid w:val="002676FC"/>
    <w:rsid w:val="00270543"/>
    <w:rsid w:val="00270D52"/>
    <w:rsid w:val="00272D5D"/>
    <w:rsid w:val="002765E7"/>
    <w:rsid w:val="002768AD"/>
    <w:rsid w:val="00277F93"/>
    <w:rsid w:val="00280AF4"/>
    <w:rsid w:val="00280C38"/>
    <w:rsid w:val="00281F1A"/>
    <w:rsid w:val="00282EA2"/>
    <w:rsid w:val="002841C4"/>
    <w:rsid w:val="0028475B"/>
    <w:rsid w:val="00286B49"/>
    <w:rsid w:val="002941EC"/>
    <w:rsid w:val="00295FD9"/>
    <w:rsid w:val="00296B88"/>
    <w:rsid w:val="002A03B2"/>
    <w:rsid w:val="002A557B"/>
    <w:rsid w:val="002A7399"/>
    <w:rsid w:val="002B29B4"/>
    <w:rsid w:val="002B2A7B"/>
    <w:rsid w:val="002B3270"/>
    <w:rsid w:val="002B3BBF"/>
    <w:rsid w:val="002B3E33"/>
    <w:rsid w:val="002B749C"/>
    <w:rsid w:val="002C0C4C"/>
    <w:rsid w:val="002C242A"/>
    <w:rsid w:val="002C51B9"/>
    <w:rsid w:val="002C56F6"/>
    <w:rsid w:val="002C726E"/>
    <w:rsid w:val="002D169D"/>
    <w:rsid w:val="002D3C87"/>
    <w:rsid w:val="002D3EB7"/>
    <w:rsid w:val="002E0822"/>
    <w:rsid w:val="002E3DAD"/>
    <w:rsid w:val="002E4006"/>
    <w:rsid w:val="002E4B20"/>
    <w:rsid w:val="002F43C7"/>
    <w:rsid w:val="002F5A3A"/>
    <w:rsid w:val="002F6036"/>
    <w:rsid w:val="002F65BE"/>
    <w:rsid w:val="002F798C"/>
    <w:rsid w:val="00300141"/>
    <w:rsid w:val="00301C1D"/>
    <w:rsid w:val="003036CC"/>
    <w:rsid w:val="00304386"/>
    <w:rsid w:val="00304BD6"/>
    <w:rsid w:val="00304E3F"/>
    <w:rsid w:val="00304F86"/>
    <w:rsid w:val="00313CD1"/>
    <w:rsid w:val="00314C16"/>
    <w:rsid w:val="0031645A"/>
    <w:rsid w:val="003168DF"/>
    <w:rsid w:val="003219C8"/>
    <w:rsid w:val="003235F4"/>
    <w:rsid w:val="00323DBE"/>
    <w:rsid w:val="00324FED"/>
    <w:rsid w:val="00326213"/>
    <w:rsid w:val="00326523"/>
    <w:rsid w:val="00327266"/>
    <w:rsid w:val="00327398"/>
    <w:rsid w:val="003324C8"/>
    <w:rsid w:val="00333A85"/>
    <w:rsid w:val="003354EE"/>
    <w:rsid w:val="00335923"/>
    <w:rsid w:val="0033648A"/>
    <w:rsid w:val="003430F3"/>
    <w:rsid w:val="0034556F"/>
    <w:rsid w:val="00346C3C"/>
    <w:rsid w:val="00354283"/>
    <w:rsid w:val="0035714D"/>
    <w:rsid w:val="00364273"/>
    <w:rsid w:val="00365C62"/>
    <w:rsid w:val="00366758"/>
    <w:rsid w:val="00374064"/>
    <w:rsid w:val="003753EC"/>
    <w:rsid w:val="0037698A"/>
    <w:rsid w:val="00377CEA"/>
    <w:rsid w:val="00381D1B"/>
    <w:rsid w:val="00382C1B"/>
    <w:rsid w:val="00383709"/>
    <w:rsid w:val="0038539E"/>
    <w:rsid w:val="00386105"/>
    <w:rsid w:val="00391714"/>
    <w:rsid w:val="00391E02"/>
    <w:rsid w:val="00392455"/>
    <w:rsid w:val="00393756"/>
    <w:rsid w:val="003937FD"/>
    <w:rsid w:val="00393CF2"/>
    <w:rsid w:val="00394B62"/>
    <w:rsid w:val="00395919"/>
    <w:rsid w:val="00395AB7"/>
    <w:rsid w:val="003967CC"/>
    <w:rsid w:val="00396AEC"/>
    <w:rsid w:val="0039715D"/>
    <w:rsid w:val="003976D5"/>
    <w:rsid w:val="00397BFD"/>
    <w:rsid w:val="003A02B5"/>
    <w:rsid w:val="003A13AD"/>
    <w:rsid w:val="003A1474"/>
    <w:rsid w:val="003A25BF"/>
    <w:rsid w:val="003A5116"/>
    <w:rsid w:val="003A5171"/>
    <w:rsid w:val="003A58B1"/>
    <w:rsid w:val="003A68DD"/>
    <w:rsid w:val="003B0370"/>
    <w:rsid w:val="003B1F10"/>
    <w:rsid w:val="003B23FC"/>
    <w:rsid w:val="003B2C13"/>
    <w:rsid w:val="003B37BC"/>
    <w:rsid w:val="003B55C5"/>
    <w:rsid w:val="003B5E3C"/>
    <w:rsid w:val="003B7C68"/>
    <w:rsid w:val="003C316A"/>
    <w:rsid w:val="003C32D5"/>
    <w:rsid w:val="003C6D75"/>
    <w:rsid w:val="003C6D8C"/>
    <w:rsid w:val="003D2E5B"/>
    <w:rsid w:val="003D41A7"/>
    <w:rsid w:val="003D48AA"/>
    <w:rsid w:val="003D5E51"/>
    <w:rsid w:val="003E01E2"/>
    <w:rsid w:val="003E186F"/>
    <w:rsid w:val="003E2BA7"/>
    <w:rsid w:val="003E3324"/>
    <w:rsid w:val="003E36BD"/>
    <w:rsid w:val="003E5390"/>
    <w:rsid w:val="003E65D0"/>
    <w:rsid w:val="003E6AB8"/>
    <w:rsid w:val="003F123E"/>
    <w:rsid w:val="003F25E0"/>
    <w:rsid w:val="003F2E71"/>
    <w:rsid w:val="003F4E78"/>
    <w:rsid w:val="003F7778"/>
    <w:rsid w:val="0040054B"/>
    <w:rsid w:val="00401044"/>
    <w:rsid w:val="00401E7D"/>
    <w:rsid w:val="004026C7"/>
    <w:rsid w:val="00405A33"/>
    <w:rsid w:val="00405CE2"/>
    <w:rsid w:val="00407853"/>
    <w:rsid w:val="00414BD0"/>
    <w:rsid w:val="00414F6A"/>
    <w:rsid w:val="00416A32"/>
    <w:rsid w:val="00416B09"/>
    <w:rsid w:val="00417CC2"/>
    <w:rsid w:val="00421884"/>
    <w:rsid w:val="00422D39"/>
    <w:rsid w:val="004235B4"/>
    <w:rsid w:val="00423F09"/>
    <w:rsid w:val="004272B9"/>
    <w:rsid w:val="004302C4"/>
    <w:rsid w:val="004329FD"/>
    <w:rsid w:val="0043340A"/>
    <w:rsid w:val="0043604D"/>
    <w:rsid w:val="004414A7"/>
    <w:rsid w:val="00442356"/>
    <w:rsid w:val="004426F4"/>
    <w:rsid w:val="004427D5"/>
    <w:rsid w:val="00443E6E"/>
    <w:rsid w:val="00446584"/>
    <w:rsid w:val="0044743F"/>
    <w:rsid w:val="00447ABF"/>
    <w:rsid w:val="00447D80"/>
    <w:rsid w:val="00451431"/>
    <w:rsid w:val="00451CA9"/>
    <w:rsid w:val="00452837"/>
    <w:rsid w:val="00452938"/>
    <w:rsid w:val="00453187"/>
    <w:rsid w:val="00455C9B"/>
    <w:rsid w:val="00461691"/>
    <w:rsid w:val="00465DCF"/>
    <w:rsid w:val="004671B9"/>
    <w:rsid w:val="00470C81"/>
    <w:rsid w:val="00471A0D"/>
    <w:rsid w:val="00475B03"/>
    <w:rsid w:val="0048147C"/>
    <w:rsid w:val="004814CB"/>
    <w:rsid w:val="004850C3"/>
    <w:rsid w:val="004872DE"/>
    <w:rsid w:val="004911FC"/>
    <w:rsid w:val="004933B1"/>
    <w:rsid w:val="0049525A"/>
    <w:rsid w:val="004A158B"/>
    <w:rsid w:val="004A3394"/>
    <w:rsid w:val="004A6186"/>
    <w:rsid w:val="004B07E6"/>
    <w:rsid w:val="004B0D9A"/>
    <w:rsid w:val="004B4D7B"/>
    <w:rsid w:val="004B5B0B"/>
    <w:rsid w:val="004B6AF5"/>
    <w:rsid w:val="004B6D51"/>
    <w:rsid w:val="004C16B2"/>
    <w:rsid w:val="004C1852"/>
    <w:rsid w:val="004C20BB"/>
    <w:rsid w:val="004C52F3"/>
    <w:rsid w:val="004C54E5"/>
    <w:rsid w:val="004C646A"/>
    <w:rsid w:val="004C6D6A"/>
    <w:rsid w:val="004C6F25"/>
    <w:rsid w:val="004C79A3"/>
    <w:rsid w:val="004D0F34"/>
    <w:rsid w:val="004D1041"/>
    <w:rsid w:val="004D2322"/>
    <w:rsid w:val="004D238B"/>
    <w:rsid w:val="004D2880"/>
    <w:rsid w:val="004D2CC9"/>
    <w:rsid w:val="004D42AA"/>
    <w:rsid w:val="004D4B8E"/>
    <w:rsid w:val="004D69E8"/>
    <w:rsid w:val="004D6CF8"/>
    <w:rsid w:val="004E1100"/>
    <w:rsid w:val="004E2B79"/>
    <w:rsid w:val="004E3EA7"/>
    <w:rsid w:val="004E422A"/>
    <w:rsid w:val="004E5099"/>
    <w:rsid w:val="004E527D"/>
    <w:rsid w:val="004E5606"/>
    <w:rsid w:val="004E617A"/>
    <w:rsid w:val="004E69DC"/>
    <w:rsid w:val="004E6A0F"/>
    <w:rsid w:val="004F1278"/>
    <w:rsid w:val="004F308C"/>
    <w:rsid w:val="004F3991"/>
    <w:rsid w:val="004F4BAD"/>
    <w:rsid w:val="004F7A9D"/>
    <w:rsid w:val="00501902"/>
    <w:rsid w:val="005025BC"/>
    <w:rsid w:val="005118AD"/>
    <w:rsid w:val="005127B5"/>
    <w:rsid w:val="00513B0F"/>
    <w:rsid w:val="005157BE"/>
    <w:rsid w:val="00515F5F"/>
    <w:rsid w:val="00516E21"/>
    <w:rsid w:val="00521178"/>
    <w:rsid w:val="005232CE"/>
    <w:rsid w:val="00525CE6"/>
    <w:rsid w:val="00527684"/>
    <w:rsid w:val="00531199"/>
    <w:rsid w:val="005338CB"/>
    <w:rsid w:val="00534781"/>
    <w:rsid w:val="005375B0"/>
    <w:rsid w:val="0053796E"/>
    <w:rsid w:val="0054039C"/>
    <w:rsid w:val="00544584"/>
    <w:rsid w:val="00551215"/>
    <w:rsid w:val="005553E8"/>
    <w:rsid w:val="00555D4A"/>
    <w:rsid w:val="00556CFD"/>
    <w:rsid w:val="00560949"/>
    <w:rsid w:val="005615D4"/>
    <w:rsid w:val="005619A1"/>
    <w:rsid w:val="0056233B"/>
    <w:rsid w:val="005658E9"/>
    <w:rsid w:val="005666D4"/>
    <w:rsid w:val="0056681F"/>
    <w:rsid w:val="0057069D"/>
    <w:rsid w:val="005707C9"/>
    <w:rsid w:val="005735AC"/>
    <w:rsid w:val="0057725D"/>
    <w:rsid w:val="0058164B"/>
    <w:rsid w:val="005816CD"/>
    <w:rsid w:val="00582138"/>
    <w:rsid w:val="0058220E"/>
    <w:rsid w:val="00583922"/>
    <w:rsid w:val="00585B32"/>
    <w:rsid w:val="00585CFB"/>
    <w:rsid w:val="005918B4"/>
    <w:rsid w:val="00592046"/>
    <w:rsid w:val="00592101"/>
    <w:rsid w:val="00593913"/>
    <w:rsid w:val="005943FD"/>
    <w:rsid w:val="00594CE2"/>
    <w:rsid w:val="005959ED"/>
    <w:rsid w:val="005A489D"/>
    <w:rsid w:val="005A7699"/>
    <w:rsid w:val="005B319C"/>
    <w:rsid w:val="005B4DB0"/>
    <w:rsid w:val="005C0106"/>
    <w:rsid w:val="005C08BF"/>
    <w:rsid w:val="005C1B8C"/>
    <w:rsid w:val="005C2673"/>
    <w:rsid w:val="005C2F76"/>
    <w:rsid w:val="005C3755"/>
    <w:rsid w:val="005C5351"/>
    <w:rsid w:val="005C53DA"/>
    <w:rsid w:val="005D05EA"/>
    <w:rsid w:val="005D2072"/>
    <w:rsid w:val="005D2746"/>
    <w:rsid w:val="005D3EDF"/>
    <w:rsid w:val="005D498D"/>
    <w:rsid w:val="005D4FE3"/>
    <w:rsid w:val="005D7E4F"/>
    <w:rsid w:val="005E1DF8"/>
    <w:rsid w:val="005E604E"/>
    <w:rsid w:val="005E750F"/>
    <w:rsid w:val="005F0569"/>
    <w:rsid w:val="005F367C"/>
    <w:rsid w:val="005F50EA"/>
    <w:rsid w:val="005F5FE6"/>
    <w:rsid w:val="006008BE"/>
    <w:rsid w:val="00602EF9"/>
    <w:rsid w:val="00604B8F"/>
    <w:rsid w:val="006056D9"/>
    <w:rsid w:val="0060581B"/>
    <w:rsid w:val="006137BE"/>
    <w:rsid w:val="00613A9E"/>
    <w:rsid w:val="00614353"/>
    <w:rsid w:val="00614565"/>
    <w:rsid w:val="0061577B"/>
    <w:rsid w:val="00620FCE"/>
    <w:rsid w:val="006210D5"/>
    <w:rsid w:val="00623343"/>
    <w:rsid w:val="0062493A"/>
    <w:rsid w:val="006260AF"/>
    <w:rsid w:val="00626621"/>
    <w:rsid w:val="00627A69"/>
    <w:rsid w:val="00630063"/>
    <w:rsid w:val="00631699"/>
    <w:rsid w:val="00634C4F"/>
    <w:rsid w:val="0063542C"/>
    <w:rsid w:val="00637A6B"/>
    <w:rsid w:val="00640A02"/>
    <w:rsid w:val="00642CA0"/>
    <w:rsid w:val="00643435"/>
    <w:rsid w:val="006470E8"/>
    <w:rsid w:val="0064781A"/>
    <w:rsid w:val="00650838"/>
    <w:rsid w:val="006522EB"/>
    <w:rsid w:val="006534C7"/>
    <w:rsid w:val="00654D71"/>
    <w:rsid w:val="006556DA"/>
    <w:rsid w:val="00662EFE"/>
    <w:rsid w:val="006633E9"/>
    <w:rsid w:val="00663542"/>
    <w:rsid w:val="006647B4"/>
    <w:rsid w:val="00672654"/>
    <w:rsid w:val="0067311E"/>
    <w:rsid w:val="00673F93"/>
    <w:rsid w:val="0067484F"/>
    <w:rsid w:val="00674E4A"/>
    <w:rsid w:val="006751DC"/>
    <w:rsid w:val="006767E2"/>
    <w:rsid w:val="00676905"/>
    <w:rsid w:val="00676A80"/>
    <w:rsid w:val="0068065E"/>
    <w:rsid w:val="00680C48"/>
    <w:rsid w:val="006811F7"/>
    <w:rsid w:val="00682108"/>
    <w:rsid w:val="0068477F"/>
    <w:rsid w:val="00685228"/>
    <w:rsid w:val="0068629A"/>
    <w:rsid w:val="00686762"/>
    <w:rsid w:val="00687047"/>
    <w:rsid w:val="00691BB3"/>
    <w:rsid w:val="00692087"/>
    <w:rsid w:val="006924D7"/>
    <w:rsid w:val="006947CA"/>
    <w:rsid w:val="00697984"/>
    <w:rsid w:val="006A4CCE"/>
    <w:rsid w:val="006A5CDA"/>
    <w:rsid w:val="006A7754"/>
    <w:rsid w:val="006B0DC5"/>
    <w:rsid w:val="006B15F2"/>
    <w:rsid w:val="006B1DB3"/>
    <w:rsid w:val="006B2251"/>
    <w:rsid w:val="006B352D"/>
    <w:rsid w:val="006B35B4"/>
    <w:rsid w:val="006B3686"/>
    <w:rsid w:val="006B5096"/>
    <w:rsid w:val="006B6508"/>
    <w:rsid w:val="006B723D"/>
    <w:rsid w:val="006B75D1"/>
    <w:rsid w:val="006C0AE5"/>
    <w:rsid w:val="006C30F3"/>
    <w:rsid w:val="006C6046"/>
    <w:rsid w:val="006C61F4"/>
    <w:rsid w:val="006D023C"/>
    <w:rsid w:val="006D2046"/>
    <w:rsid w:val="006D23B3"/>
    <w:rsid w:val="006D30BB"/>
    <w:rsid w:val="006D34C0"/>
    <w:rsid w:val="006D407C"/>
    <w:rsid w:val="006D62E2"/>
    <w:rsid w:val="006D6375"/>
    <w:rsid w:val="006D6FB5"/>
    <w:rsid w:val="006E0CAC"/>
    <w:rsid w:val="006E118C"/>
    <w:rsid w:val="006E146A"/>
    <w:rsid w:val="006E28F6"/>
    <w:rsid w:val="006E2B34"/>
    <w:rsid w:val="006E2E5F"/>
    <w:rsid w:val="006E307F"/>
    <w:rsid w:val="006E4B3F"/>
    <w:rsid w:val="006E67BE"/>
    <w:rsid w:val="006E7253"/>
    <w:rsid w:val="006F1A90"/>
    <w:rsid w:val="006F24DB"/>
    <w:rsid w:val="006F291B"/>
    <w:rsid w:val="006F5EEA"/>
    <w:rsid w:val="006F7D12"/>
    <w:rsid w:val="0070076C"/>
    <w:rsid w:val="007030E9"/>
    <w:rsid w:val="00703490"/>
    <w:rsid w:val="0070389F"/>
    <w:rsid w:val="00703C4C"/>
    <w:rsid w:val="007045E3"/>
    <w:rsid w:val="00705131"/>
    <w:rsid w:val="00705D2D"/>
    <w:rsid w:val="007069A7"/>
    <w:rsid w:val="007074C0"/>
    <w:rsid w:val="007111E3"/>
    <w:rsid w:val="00712133"/>
    <w:rsid w:val="00712778"/>
    <w:rsid w:val="007134AB"/>
    <w:rsid w:val="007140D2"/>
    <w:rsid w:val="007160BD"/>
    <w:rsid w:val="00716987"/>
    <w:rsid w:val="007207B3"/>
    <w:rsid w:val="00721101"/>
    <w:rsid w:val="007213FA"/>
    <w:rsid w:val="007222A5"/>
    <w:rsid w:val="00722F4D"/>
    <w:rsid w:val="007235BB"/>
    <w:rsid w:val="007241FD"/>
    <w:rsid w:val="00725383"/>
    <w:rsid w:val="00726A22"/>
    <w:rsid w:val="0072708B"/>
    <w:rsid w:val="00727AC9"/>
    <w:rsid w:val="007301D1"/>
    <w:rsid w:val="00731AD9"/>
    <w:rsid w:val="00733590"/>
    <w:rsid w:val="007350BD"/>
    <w:rsid w:val="00735A48"/>
    <w:rsid w:val="00736064"/>
    <w:rsid w:val="00736E65"/>
    <w:rsid w:val="007379A4"/>
    <w:rsid w:val="00741BC5"/>
    <w:rsid w:val="00742A4B"/>
    <w:rsid w:val="00743DB6"/>
    <w:rsid w:val="0074486D"/>
    <w:rsid w:val="007456BA"/>
    <w:rsid w:val="007457C4"/>
    <w:rsid w:val="00745A93"/>
    <w:rsid w:val="007469C9"/>
    <w:rsid w:val="00747AC1"/>
    <w:rsid w:val="00750698"/>
    <w:rsid w:val="007521DC"/>
    <w:rsid w:val="00754812"/>
    <w:rsid w:val="00755339"/>
    <w:rsid w:val="007579A7"/>
    <w:rsid w:val="0076073E"/>
    <w:rsid w:val="007613A1"/>
    <w:rsid w:val="007625DF"/>
    <w:rsid w:val="00763339"/>
    <w:rsid w:val="007644D5"/>
    <w:rsid w:val="00770B39"/>
    <w:rsid w:val="0077330A"/>
    <w:rsid w:val="00773BAB"/>
    <w:rsid w:val="00774CB6"/>
    <w:rsid w:val="00775B2D"/>
    <w:rsid w:val="0077602B"/>
    <w:rsid w:val="007836EA"/>
    <w:rsid w:val="00784210"/>
    <w:rsid w:val="00785E65"/>
    <w:rsid w:val="007865A9"/>
    <w:rsid w:val="007915AC"/>
    <w:rsid w:val="00792259"/>
    <w:rsid w:val="00793181"/>
    <w:rsid w:val="00796AFF"/>
    <w:rsid w:val="00797315"/>
    <w:rsid w:val="00797318"/>
    <w:rsid w:val="007A0C46"/>
    <w:rsid w:val="007A3DC8"/>
    <w:rsid w:val="007A4481"/>
    <w:rsid w:val="007A6D51"/>
    <w:rsid w:val="007B1A79"/>
    <w:rsid w:val="007B32E4"/>
    <w:rsid w:val="007B4FC1"/>
    <w:rsid w:val="007B60B7"/>
    <w:rsid w:val="007B7F7E"/>
    <w:rsid w:val="007C17D3"/>
    <w:rsid w:val="007C1F17"/>
    <w:rsid w:val="007C22EF"/>
    <w:rsid w:val="007C41EA"/>
    <w:rsid w:val="007C4CF1"/>
    <w:rsid w:val="007C54AC"/>
    <w:rsid w:val="007C67BC"/>
    <w:rsid w:val="007C7688"/>
    <w:rsid w:val="007D0806"/>
    <w:rsid w:val="007D1942"/>
    <w:rsid w:val="007D2C75"/>
    <w:rsid w:val="007D2FDF"/>
    <w:rsid w:val="007D3B6C"/>
    <w:rsid w:val="007D4804"/>
    <w:rsid w:val="007D522C"/>
    <w:rsid w:val="007D699B"/>
    <w:rsid w:val="007E0961"/>
    <w:rsid w:val="007E1DCD"/>
    <w:rsid w:val="007E3EE0"/>
    <w:rsid w:val="007E4C07"/>
    <w:rsid w:val="007F1FD4"/>
    <w:rsid w:val="007F2B6B"/>
    <w:rsid w:val="007F2DC0"/>
    <w:rsid w:val="007F3B08"/>
    <w:rsid w:val="007F445C"/>
    <w:rsid w:val="007F6CA1"/>
    <w:rsid w:val="008029F5"/>
    <w:rsid w:val="0080304A"/>
    <w:rsid w:val="0080397A"/>
    <w:rsid w:val="008060CE"/>
    <w:rsid w:val="00810CCC"/>
    <w:rsid w:val="00813EE6"/>
    <w:rsid w:val="00820472"/>
    <w:rsid w:val="00820A73"/>
    <w:rsid w:val="00824D67"/>
    <w:rsid w:val="0082611B"/>
    <w:rsid w:val="00830134"/>
    <w:rsid w:val="00830548"/>
    <w:rsid w:val="00835311"/>
    <w:rsid w:val="00840415"/>
    <w:rsid w:val="00840F37"/>
    <w:rsid w:val="008436F8"/>
    <w:rsid w:val="00844550"/>
    <w:rsid w:val="00847B85"/>
    <w:rsid w:val="008508A0"/>
    <w:rsid w:val="00854DE9"/>
    <w:rsid w:val="00856EF6"/>
    <w:rsid w:val="00860E62"/>
    <w:rsid w:val="00861547"/>
    <w:rsid w:val="00861B8E"/>
    <w:rsid w:val="00861E2E"/>
    <w:rsid w:val="008620DA"/>
    <w:rsid w:val="008632EF"/>
    <w:rsid w:val="00863C16"/>
    <w:rsid w:val="00863D27"/>
    <w:rsid w:val="008651A3"/>
    <w:rsid w:val="00865E6C"/>
    <w:rsid w:val="00867EF0"/>
    <w:rsid w:val="0087013A"/>
    <w:rsid w:val="00870C90"/>
    <w:rsid w:val="00873D3E"/>
    <w:rsid w:val="00874182"/>
    <w:rsid w:val="008741CC"/>
    <w:rsid w:val="00877AC2"/>
    <w:rsid w:val="00880060"/>
    <w:rsid w:val="00880C95"/>
    <w:rsid w:val="00880E00"/>
    <w:rsid w:val="00881A9A"/>
    <w:rsid w:val="008845CC"/>
    <w:rsid w:val="00884EC5"/>
    <w:rsid w:val="00886573"/>
    <w:rsid w:val="008875F0"/>
    <w:rsid w:val="008924ED"/>
    <w:rsid w:val="00893B66"/>
    <w:rsid w:val="00893E59"/>
    <w:rsid w:val="00894387"/>
    <w:rsid w:val="0089654E"/>
    <w:rsid w:val="008965D4"/>
    <w:rsid w:val="008A0543"/>
    <w:rsid w:val="008A4CCB"/>
    <w:rsid w:val="008A7BC0"/>
    <w:rsid w:val="008B2CA5"/>
    <w:rsid w:val="008B32B9"/>
    <w:rsid w:val="008B4733"/>
    <w:rsid w:val="008B6D43"/>
    <w:rsid w:val="008C0306"/>
    <w:rsid w:val="008C2857"/>
    <w:rsid w:val="008C2865"/>
    <w:rsid w:val="008C28A7"/>
    <w:rsid w:val="008C34BE"/>
    <w:rsid w:val="008C600E"/>
    <w:rsid w:val="008C6326"/>
    <w:rsid w:val="008D33C2"/>
    <w:rsid w:val="008D7384"/>
    <w:rsid w:val="008D7A6E"/>
    <w:rsid w:val="008D7B15"/>
    <w:rsid w:val="008E2155"/>
    <w:rsid w:val="008E2C58"/>
    <w:rsid w:val="008E372F"/>
    <w:rsid w:val="008E43AD"/>
    <w:rsid w:val="008E6431"/>
    <w:rsid w:val="008E6727"/>
    <w:rsid w:val="008F300C"/>
    <w:rsid w:val="008F4FC3"/>
    <w:rsid w:val="008F4FC6"/>
    <w:rsid w:val="008F7E6A"/>
    <w:rsid w:val="00903050"/>
    <w:rsid w:val="00904538"/>
    <w:rsid w:val="00904BCA"/>
    <w:rsid w:val="009073E3"/>
    <w:rsid w:val="00907B7E"/>
    <w:rsid w:val="0091042D"/>
    <w:rsid w:val="00910918"/>
    <w:rsid w:val="00912777"/>
    <w:rsid w:val="00913678"/>
    <w:rsid w:val="00913874"/>
    <w:rsid w:val="00913E36"/>
    <w:rsid w:val="0091471A"/>
    <w:rsid w:val="009160A6"/>
    <w:rsid w:val="00921EA3"/>
    <w:rsid w:val="00923BFE"/>
    <w:rsid w:val="00926226"/>
    <w:rsid w:val="00930ACC"/>
    <w:rsid w:val="009335CC"/>
    <w:rsid w:val="00933999"/>
    <w:rsid w:val="00934355"/>
    <w:rsid w:val="00935B41"/>
    <w:rsid w:val="00937F01"/>
    <w:rsid w:val="00940D66"/>
    <w:rsid w:val="009432ED"/>
    <w:rsid w:val="0094548A"/>
    <w:rsid w:val="00950557"/>
    <w:rsid w:val="009511BF"/>
    <w:rsid w:val="009520F2"/>
    <w:rsid w:val="009539D4"/>
    <w:rsid w:val="00954FF1"/>
    <w:rsid w:val="00961518"/>
    <w:rsid w:val="0096244F"/>
    <w:rsid w:val="00962926"/>
    <w:rsid w:val="0096311C"/>
    <w:rsid w:val="00965B6C"/>
    <w:rsid w:val="00967213"/>
    <w:rsid w:val="0096754C"/>
    <w:rsid w:val="00967573"/>
    <w:rsid w:val="00967C0C"/>
    <w:rsid w:val="009712CF"/>
    <w:rsid w:val="0097143E"/>
    <w:rsid w:val="00973CA8"/>
    <w:rsid w:val="00976A2A"/>
    <w:rsid w:val="00980FDF"/>
    <w:rsid w:val="00981469"/>
    <w:rsid w:val="0098619F"/>
    <w:rsid w:val="00990FA4"/>
    <w:rsid w:val="00991D65"/>
    <w:rsid w:val="00992C7A"/>
    <w:rsid w:val="00992CFB"/>
    <w:rsid w:val="00993BF6"/>
    <w:rsid w:val="00995B6E"/>
    <w:rsid w:val="009A14CB"/>
    <w:rsid w:val="009A165A"/>
    <w:rsid w:val="009A1810"/>
    <w:rsid w:val="009A669F"/>
    <w:rsid w:val="009A6D07"/>
    <w:rsid w:val="009B025C"/>
    <w:rsid w:val="009B5E6C"/>
    <w:rsid w:val="009B6B65"/>
    <w:rsid w:val="009B6E0D"/>
    <w:rsid w:val="009B71C0"/>
    <w:rsid w:val="009C19CF"/>
    <w:rsid w:val="009C1F00"/>
    <w:rsid w:val="009C204C"/>
    <w:rsid w:val="009C2725"/>
    <w:rsid w:val="009C2DC5"/>
    <w:rsid w:val="009C31F7"/>
    <w:rsid w:val="009C3CDD"/>
    <w:rsid w:val="009C45ED"/>
    <w:rsid w:val="009C53F2"/>
    <w:rsid w:val="009C6605"/>
    <w:rsid w:val="009C79CB"/>
    <w:rsid w:val="009C7C61"/>
    <w:rsid w:val="009D009E"/>
    <w:rsid w:val="009D01DE"/>
    <w:rsid w:val="009D0D29"/>
    <w:rsid w:val="009D214E"/>
    <w:rsid w:val="009D26C6"/>
    <w:rsid w:val="009D2FA7"/>
    <w:rsid w:val="009D336F"/>
    <w:rsid w:val="009D57B9"/>
    <w:rsid w:val="009D7E1B"/>
    <w:rsid w:val="009E10B2"/>
    <w:rsid w:val="009E15B9"/>
    <w:rsid w:val="009E28EB"/>
    <w:rsid w:val="009E3082"/>
    <w:rsid w:val="009E3CD9"/>
    <w:rsid w:val="009E3F1B"/>
    <w:rsid w:val="009E405B"/>
    <w:rsid w:val="009E6E26"/>
    <w:rsid w:val="009E7F80"/>
    <w:rsid w:val="009F171A"/>
    <w:rsid w:val="009F4225"/>
    <w:rsid w:val="009F6932"/>
    <w:rsid w:val="009F6B49"/>
    <w:rsid w:val="00A00F49"/>
    <w:rsid w:val="00A01742"/>
    <w:rsid w:val="00A02898"/>
    <w:rsid w:val="00A03FDA"/>
    <w:rsid w:val="00A058D7"/>
    <w:rsid w:val="00A11B5C"/>
    <w:rsid w:val="00A149F1"/>
    <w:rsid w:val="00A14D5B"/>
    <w:rsid w:val="00A15645"/>
    <w:rsid w:val="00A17859"/>
    <w:rsid w:val="00A20624"/>
    <w:rsid w:val="00A2111C"/>
    <w:rsid w:val="00A229A1"/>
    <w:rsid w:val="00A244E8"/>
    <w:rsid w:val="00A26C30"/>
    <w:rsid w:val="00A316A7"/>
    <w:rsid w:val="00A33BB7"/>
    <w:rsid w:val="00A43EBE"/>
    <w:rsid w:val="00A44BAD"/>
    <w:rsid w:val="00A521FF"/>
    <w:rsid w:val="00A526E0"/>
    <w:rsid w:val="00A5538C"/>
    <w:rsid w:val="00A55D74"/>
    <w:rsid w:val="00A56036"/>
    <w:rsid w:val="00A56428"/>
    <w:rsid w:val="00A618DC"/>
    <w:rsid w:val="00A62E54"/>
    <w:rsid w:val="00A62F65"/>
    <w:rsid w:val="00A66FD5"/>
    <w:rsid w:val="00A672A0"/>
    <w:rsid w:val="00A7047A"/>
    <w:rsid w:val="00A7123E"/>
    <w:rsid w:val="00A71291"/>
    <w:rsid w:val="00A719D8"/>
    <w:rsid w:val="00A73D69"/>
    <w:rsid w:val="00A73EB4"/>
    <w:rsid w:val="00A750FB"/>
    <w:rsid w:val="00A75A2D"/>
    <w:rsid w:val="00A815AD"/>
    <w:rsid w:val="00A84539"/>
    <w:rsid w:val="00A871A0"/>
    <w:rsid w:val="00A87AAE"/>
    <w:rsid w:val="00A919F3"/>
    <w:rsid w:val="00A91D97"/>
    <w:rsid w:val="00A91E59"/>
    <w:rsid w:val="00A92881"/>
    <w:rsid w:val="00A93D72"/>
    <w:rsid w:val="00A9482E"/>
    <w:rsid w:val="00A9548F"/>
    <w:rsid w:val="00A96D1E"/>
    <w:rsid w:val="00AA028B"/>
    <w:rsid w:val="00AA0723"/>
    <w:rsid w:val="00AA1D3D"/>
    <w:rsid w:val="00AA2269"/>
    <w:rsid w:val="00AA25C2"/>
    <w:rsid w:val="00AA340F"/>
    <w:rsid w:val="00AA38F9"/>
    <w:rsid w:val="00AA4585"/>
    <w:rsid w:val="00AA62F4"/>
    <w:rsid w:val="00AA6BAA"/>
    <w:rsid w:val="00AA7D06"/>
    <w:rsid w:val="00AB08C5"/>
    <w:rsid w:val="00AB11FA"/>
    <w:rsid w:val="00AB1B52"/>
    <w:rsid w:val="00AB1FE9"/>
    <w:rsid w:val="00AB276B"/>
    <w:rsid w:val="00AB295A"/>
    <w:rsid w:val="00AC0AE5"/>
    <w:rsid w:val="00AD16B7"/>
    <w:rsid w:val="00AD39E8"/>
    <w:rsid w:val="00AD4282"/>
    <w:rsid w:val="00AD472B"/>
    <w:rsid w:val="00AD531C"/>
    <w:rsid w:val="00AD6B35"/>
    <w:rsid w:val="00AD75BB"/>
    <w:rsid w:val="00AD7DF9"/>
    <w:rsid w:val="00AE0DED"/>
    <w:rsid w:val="00AE1372"/>
    <w:rsid w:val="00AE15DF"/>
    <w:rsid w:val="00AE1689"/>
    <w:rsid w:val="00AE2C21"/>
    <w:rsid w:val="00AE4263"/>
    <w:rsid w:val="00AE5022"/>
    <w:rsid w:val="00AE631A"/>
    <w:rsid w:val="00AE6D38"/>
    <w:rsid w:val="00AF01A5"/>
    <w:rsid w:val="00AF0D2F"/>
    <w:rsid w:val="00AF1D9F"/>
    <w:rsid w:val="00AF3DBD"/>
    <w:rsid w:val="00AF40CF"/>
    <w:rsid w:val="00AF6A42"/>
    <w:rsid w:val="00B000B7"/>
    <w:rsid w:val="00B00A0E"/>
    <w:rsid w:val="00B05D19"/>
    <w:rsid w:val="00B07948"/>
    <w:rsid w:val="00B105CF"/>
    <w:rsid w:val="00B11EE0"/>
    <w:rsid w:val="00B13785"/>
    <w:rsid w:val="00B1413F"/>
    <w:rsid w:val="00B204CF"/>
    <w:rsid w:val="00B20898"/>
    <w:rsid w:val="00B2115B"/>
    <w:rsid w:val="00B22474"/>
    <w:rsid w:val="00B23195"/>
    <w:rsid w:val="00B2718F"/>
    <w:rsid w:val="00B30C6B"/>
    <w:rsid w:val="00B326A4"/>
    <w:rsid w:val="00B34996"/>
    <w:rsid w:val="00B353BD"/>
    <w:rsid w:val="00B37E0C"/>
    <w:rsid w:val="00B40A92"/>
    <w:rsid w:val="00B415E5"/>
    <w:rsid w:val="00B41C15"/>
    <w:rsid w:val="00B422D4"/>
    <w:rsid w:val="00B444C0"/>
    <w:rsid w:val="00B44D1B"/>
    <w:rsid w:val="00B4644D"/>
    <w:rsid w:val="00B46A9B"/>
    <w:rsid w:val="00B51303"/>
    <w:rsid w:val="00B51BD7"/>
    <w:rsid w:val="00B527B8"/>
    <w:rsid w:val="00B53C66"/>
    <w:rsid w:val="00B54208"/>
    <w:rsid w:val="00B54BA7"/>
    <w:rsid w:val="00B54C4B"/>
    <w:rsid w:val="00B57F11"/>
    <w:rsid w:val="00B61002"/>
    <w:rsid w:val="00B6256A"/>
    <w:rsid w:val="00B63E44"/>
    <w:rsid w:val="00B64328"/>
    <w:rsid w:val="00B70215"/>
    <w:rsid w:val="00B707C0"/>
    <w:rsid w:val="00B724CB"/>
    <w:rsid w:val="00B7340B"/>
    <w:rsid w:val="00B747EC"/>
    <w:rsid w:val="00B75738"/>
    <w:rsid w:val="00B75C16"/>
    <w:rsid w:val="00B76914"/>
    <w:rsid w:val="00B80609"/>
    <w:rsid w:val="00B80A0D"/>
    <w:rsid w:val="00B8127C"/>
    <w:rsid w:val="00B82233"/>
    <w:rsid w:val="00B827B5"/>
    <w:rsid w:val="00B8310B"/>
    <w:rsid w:val="00B85CD4"/>
    <w:rsid w:val="00B85D82"/>
    <w:rsid w:val="00B876AF"/>
    <w:rsid w:val="00B87D8E"/>
    <w:rsid w:val="00B930DC"/>
    <w:rsid w:val="00B941A7"/>
    <w:rsid w:val="00B966BF"/>
    <w:rsid w:val="00B97A06"/>
    <w:rsid w:val="00BA3309"/>
    <w:rsid w:val="00BA4E68"/>
    <w:rsid w:val="00BA702E"/>
    <w:rsid w:val="00BA703D"/>
    <w:rsid w:val="00BB402A"/>
    <w:rsid w:val="00BB4411"/>
    <w:rsid w:val="00BB718E"/>
    <w:rsid w:val="00BB785E"/>
    <w:rsid w:val="00BB78D0"/>
    <w:rsid w:val="00BC0283"/>
    <w:rsid w:val="00BC02AA"/>
    <w:rsid w:val="00BC23B3"/>
    <w:rsid w:val="00BC46FD"/>
    <w:rsid w:val="00BC50E7"/>
    <w:rsid w:val="00BC6BDD"/>
    <w:rsid w:val="00BD4A02"/>
    <w:rsid w:val="00BD4FD0"/>
    <w:rsid w:val="00BD696B"/>
    <w:rsid w:val="00BD7AD9"/>
    <w:rsid w:val="00BE09F0"/>
    <w:rsid w:val="00BE1302"/>
    <w:rsid w:val="00BE2150"/>
    <w:rsid w:val="00BE21A2"/>
    <w:rsid w:val="00BE2BEA"/>
    <w:rsid w:val="00BE2BF6"/>
    <w:rsid w:val="00BE5638"/>
    <w:rsid w:val="00BE6ACF"/>
    <w:rsid w:val="00BF1228"/>
    <w:rsid w:val="00BF4D59"/>
    <w:rsid w:val="00BF63BB"/>
    <w:rsid w:val="00BF7A76"/>
    <w:rsid w:val="00C01BF3"/>
    <w:rsid w:val="00C023EA"/>
    <w:rsid w:val="00C026C2"/>
    <w:rsid w:val="00C042C9"/>
    <w:rsid w:val="00C06DE9"/>
    <w:rsid w:val="00C07788"/>
    <w:rsid w:val="00C07CE1"/>
    <w:rsid w:val="00C1049E"/>
    <w:rsid w:val="00C113BB"/>
    <w:rsid w:val="00C11418"/>
    <w:rsid w:val="00C127DA"/>
    <w:rsid w:val="00C12DE9"/>
    <w:rsid w:val="00C133C0"/>
    <w:rsid w:val="00C1609D"/>
    <w:rsid w:val="00C16B30"/>
    <w:rsid w:val="00C171AE"/>
    <w:rsid w:val="00C204D3"/>
    <w:rsid w:val="00C21EA0"/>
    <w:rsid w:val="00C251C9"/>
    <w:rsid w:val="00C2542A"/>
    <w:rsid w:val="00C3155B"/>
    <w:rsid w:val="00C31DEF"/>
    <w:rsid w:val="00C31EA8"/>
    <w:rsid w:val="00C353D0"/>
    <w:rsid w:val="00C41B70"/>
    <w:rsid w:val="00C41CFC"/>
    <w:rsid w:val="00C43530"/>
    <w:rsid w:val="00C444F6"/>
    <w:rsid w:val="00C44572"/>
    <w:rsid w:val="00C44F3E"/>
    <w:rsid w:val="00C45861"/>
    <w:rsid w:val="00C45ACC"/>
    <w:rsid w:val="00C467C9"/>
    <w:rsid w:val="00C500C5"/>
    <w:rsid w:val="00C51D1A"/>
    <w:rsid w:val="00C52A08"/>
    <w:rsid w:val="00C538AB"/>
    <w:rsid w:val="00C53DE1"/>
    <w:rsid w:val="00C55F3D"/>
    <w:rsid w:val="00C563A9"/>
    <w:rsid w:val="00C569E4"/>
    <w:rsid w:val="00C60235"/>
    <w:rsid w:val="00C60C26"/>
    <w:rsid w:val="00C60F53"/>
    <w:rsid w:val="00C62FAA"/>
    <w:rsid w:val="00C7241E"/>
    <w:rsid w:val="00C72C64"/>
    <w:rsid w:val="00C770AD"/>
    <w:rsid w:val="00C7724F"/>
    <w:rsid w:val="00C80630"/>
    <w:rsid w:val="00C83527"/>
    <w:rsid w:val="00C8438F"/>
    <w:rsid w:val="00C85094"/>
    <w:rsid w:val="00C855D9"/>
    <w:rsid w:val="00C8654F"/>
    <w:rsid w:val="00C87484"/>
    <w:rsid w:val="00C87A08"/>
    <w:rsid w:val="00C91EB8"/>
    <w:rsid w:val="00C9243D"/>
    <w:rsid w:val="00C93182"/>
    <w:rsid w:val="00C94411"/>
    <w:rsid w:val="00C94488"/>
    <w:rsid w:val="00C96428"/>
    <w:rsid w:val="00C96F9B"/>
    <w:rsid w:val="00C97117"/>
    <w:rsid w:val="00CA1BDB"/>
    <w:rsid w:val="00CA21A6"/>
    <w:rsid w:val="00CA266C"/>
    <w:rsid w:val="00CA3F3E"/>
    <w:rsid w:val="00CA5E19"/>
    <w:rsid w:val="00CB29DE"/>
    <w:rsid w:val="00CB2F42"/>
    <w:rsid w:val="00CB4137"/>
    <w:rsid w:val="00CB439E"/>
    <w:rsid w:val="00CB45AE"/>
    <w:rsid w:val="00CB5279"/>
    <w:rsid w:val="00CB667E"/>
    <w:rsid w:val="00CB7249"/>
    <w:rsid w:val="00CC1194"/>
    <w:rsid w:val="00CC2FCC"/>
    <w:rsid w:val="00CC3E3E"/>
    <w:rsid w:val="00CC6A7B"/>
    <w:rsid w:val="00CC7CD1"/>
    <w:rsid w:val="00CD4550"/>
    <w:rsid w:val="00CD62DB"/>
    <w:rsid w:val="00CD79D5"/>
    <w:rsid w:val="00CD7C16"/>
    <w:rsid w:val="00CE035C"/>
    <w:rsid w:val="00CE0FB7"/>
    <w:rsid w:val="00CE1433"/>
    <w:rsid w:val="00CE236C"/>
    <w:rsid w:val="00CE2B7B"/>
    <w:rsid w:val="00CE4480"/>
    <w:rsid w:val="00CE527D"/>
    <w:rsid w:val="00CE5B89"/>
    <w:rsid w:val="00CE5CEE"/>
    <w:rsid w:val="00CE5FC2"/>
    <w:rsid w:val="00CE7B74"/>
    <w:rsid w:val="00CF32A5"/>
    <w:rsid w:val="00CF487A"/>
    <w:rsid w:val="00CF74FB"/>
    <w:rsid w:val="00D00E2B"/>
    <w:rsid w:val="00D01B5E"/>
    <w:rsid w:val="00D02685"/>
    <w:rsid w:val="00D02E0F"/>
    <w:rsid w:val="00D032C3"/>
    <w:rsid w:val="00D03466"/>
    <w:rsid w:val="00D049DC"/>
    <w:rsid w:val="00D05D8C"/>
    <w:rsid w:val="00D16B7D"/>
    <w:rsid w:val="00D16E8A"/>
    <w:rsid w:val="00D209A3"/>
    <w:rsid w:val="00D211D6"/>
    <w:rsid w:val="00D22ED9"/>
    <w:rsid w:val="00D23BAB"/>
    <w:rsid w:val="00D25935"/>
    <w:rsid w:val="00D33813"/>
    <w:rsid w:val="00D3428F"/>
    <w:rsid w:val="00D34A4A"/>
    <w:rsid w:val="00D41B47"/>
    <w:rsid w:val="00D42017"/>
    <w:rsid w:val="00D43067"/>
    <w:rsid w:val="00D43CC2"/>
    <w:rsid w:val="00D44018"/>
    <w:rsid w:val="00D4489E"/>
    <w:rsid w:val="00D44E3A"/>
    <w:rsid w:val="00D45509"/>
    <w:rsid w:val="00D45EE7"/>
    <w:rsid w:val="00D4660F"/>
    <w:rsid w:val="00D47006"/>
    <w:rsid w:val="00D476EF"/>
    <w:rsid w:val="00D47B17"/>
    <w:rsid w:val="00D509DE"/>
    <w:rsid w:val="00D5102C"/>
    <w:rsid w:val="00D52B40"/>
    <w:rsid w:val="00D53118"/>
    <w:rsid w:val="00D557E3"/>
    <w:rsid w:val="00D56B11"/>
    <w:rsid w:val="00D60AF4"/>
    <w:rsid w:val="00D61EB9"/>
    <w:rsid w:val="00D623DA"/>
    <w:rsid w:val="00D62508"/>
    <w:rsid w:val="00D6253A"/>
    <w:rsid w:val="00D629F5"/>
    <w:rsid w:val="00D63041"/>
    <w:rsid w:val="00D67EF2"/>
    <w:rsid w:val="00D70BA0"/>
    <w:rsid w:val="00D70CAD"/>
    <w:rsid w:val="00D71174"/>
    <w:rsid w:val="00D7432E"/>
    <w:rsid w:val="00D75A05"/>
    <w:rsid w:val="00D76C17"/>
    <w:rsid w:val="00D8066D"/>
    <w:rsid w:val="00D8078E"/>
    <w:rsid w:val="00D80A22"/>
    <w:rsid w:val="00D80A5C"/>
    <w:rsid w:val="00D817C6"/>
    <w:rsid w:val="00D854A2"/>
    <w:rsid w:val="00D85A8A"/>
    <w:rsid w:val="00D86368"/>
    <w:rsid w:val="00D96FCA"/>
    <w:rsid w:val="00D9725B"/>
    <w:rsid w:val="00D97C90"/>
    <w:rsid w:val="00DA02C8"/>
    <w:rsid w:val="00DA0DA3"/>
    <w:rsid w:val="00DA12BC"/>
    <w:rsid w:val="00DA28C8"/>
    <w:rsid w:val="00DA2913"/>
    <w:rsid w:val="00DA3F1A"/>
    <w:rsid w:val="00DA7A7F"/>
    <w:rsid w:val="00DB10FE"/>
    <w:rsid w:val="00DB2761"/>
    <w:rsid w:val="00DB3E66"/>
    <w:rsid w:val="00DB4510"/>
    <w:rsid w:val="00DB603E"/>
    <w:rsid w:val="00DB6888"/>
    <w:rsid w:val="00DC351D"/>
    <w:rsid w:val="00DC3638"/>
    <w:rsid w:val="00DC3FBF"/>
    <w:rsid w:val="00DC51EB"/>
    <w:rsid w:val="00DC609A"/>
    <w:rsid w:val="00DC74E3"/>
    <w:rsid w:val="00DC7530"/>
    <w:rsid w:val="00DD0E03"/>
    <w:rsid w:val="00DD1464"/>
    <w:rsid w:val="00DD2AF6"/>
    <w:rsid w:val="00DD325F"/>
    <w:rsid w:val="00DD701E"/>
    <w:rsid w:val="00DE02D6"/>
    <w:rsid w:val="00DE2340"/>
    <w:rsid w:val="00DE2F40"/>
    <w:rsid w:val="00DE3459"/>
    <w:rsid w:val="00DE5F43"/>
    <w:rsid w:val="00DE6D36"/>
    <w:rsid w:val="00DE6EBD"/>
    <w:rsid w:val="00DE7CB0"/>
    <w:rsid w:val="00DF1E0C"/>
    <w:rsid w:val="00DF23D1"/>
    <w:rsid w:val="00DF383D"/>
    <w:rsid w:val="00DF45C5"/>
    <w:rsid w:val="00DF7F25"/>
    <w:rsid w:val="00E01005"/>
    <w:rsid w:val="00E02248"/>
    <w:rsid w:val="00E02F20"/>
    <w:rsid w:val="00E06096"/>
    <w:rsid w:val="00E07A2F"/>
    <w:rsid w:val="00E117DF"/>
    <w:rsid w:val="00E11BDF"/>
    <w:rsid w:val="00E12B24"/>
    <w:rsid w:val="00E13EE2"/>
    <w:rsid w:val="00E13F64"/>
    <w:rsid w:val="00E14D58"/>
    <w:rsid w:val="00E15524"/>
    <w:rsid w:val="00E16AFE"/>
    <w:rsid w:val="00E16FA6"/>
    <w:rsid w:val="00E17C12"/>
    <w:rsid w:val="00E2029F"/>
    <w:rsid w:val="00E217BB"/>
    <w:rsid w:val="00E21E72"/>
    <w:rsid w:val="00E222A5"/>
    <w:rsid w:val="00E269FF"/>
    <w:rsid w:val="00E32E2D"/>
    <w:rsid w:val="00E33813"/>
    <w:rsid w:val="00E37D9F"/>
    <w:rsid w:val="00E40328"/>
    <w:rsid w:val="00E40931"/>
    <w:rsid w:val="00E426CA"/>
    <w:rsid w:val="00E45015"/>
    <w:rsid w:val="00E45418"/>
    <w:rsid w:val="00E513B8"/>
    <w:rsid w:val="00E52F13"/>
    <w:rsid w:val="00E54186"/>
    <w:rsid w:val="00E57999"/>
    <w:rsid w:val="00E610A5"/>
    <w:rsid w:val="00E65FA9"/>
    <w:rsid w:val="00E727F1"/>
    <w:rsid w:val="00E7481E"/>
    <w:rsid w:val="00E776FF"/>
    <w:rsid w:val="00E77D3C"/>
    <w:rsid w:val="00E80912"/>
    <w:rsid w:val="00E836B1"/>
    <w:rsid w:val="00E840A7"/>
    <w:rsid w:val="00E85191"/>
    <w:rsid w:val="00E85994"/>
    <w:rsid w:val="00E868B2"/>
    <w:rsid w:val="00E87353"/>
    <w:rsid w:val="00E92057"/>
    <w:rsid w:val="00E93895"/>
    <w:rsid w:val="00E95A4E"/>
    <w:rsid w:val="00E96A6C"/>
    <w:rsid w:val="00E96B87"/>
    <w:rsid w:val="00E97CBA"/>
    <w:rsid w:val="00EA0D93"/>
    <w:rsid w:val="00EA13E4"/>
    <w:rsid w:val="00EA37E5"/>
    <w:rsid w:val="00EA6359"/>
    <w:rsid w:val="00EA6551"/>
    <w:rsid w:val="00EB0366"/>
    <w:rsid w:val="00EB1ED6"/>
    <w:rsid w:val="00EB55C2"/>
    <w:rsid w:val="00EB7ED1"/>
    <w:rsid w:val="00EC0843"/>
    <w:rsid w:val="00EC3FAD"/>
    <w:rsid w:val="00EC4492"/>
    <w:rsid w:val="00EC58B3"/>
    <w:rsid w:val="00EC6332"/>
    <w:rsid w:val="00EC67A7"/>
    <w:rsid w:val="00EC7AB3"/>
    <w:rsid w:val="00ED2089"/>
    <w:rsid w:val="00ED3580"/>
    <w:rsid w:val="00ED79CC"/>
    <w:rsid w:val="00EE150E"/>
    <w:rsid w:val="00EE5AE2"/>
    <w:rsid w:val="00EE6F24"/>
    <w:rsid w:val="00EE7304"/>
    <w:rsid w:val="00EE741A"/>
    <w:rsid w:val="00EF09A8"/>
    <w:rsid w:val="00EF2613"/>
    <w:rsid w:val="00EF2A9B"/>
    <w:rsid w:val="00EF2C98"/>
    <w:rsid w:val="00EF4D8C"/>
    <w:rsid w:val="00EF7D61"/>
    <w:rsid w:val="00F01B5C"/>
    <w:rsid w:val="00F03DEE"/>
    <w:rsid w:val="00F03DF5"/>
    <w:rsid w:val="00F03F18"/>
    <w:rsid w:val="00F03F6C"/>
    <w:rsid w:val="00F04FFA"/>
    <w:rsid w:val="00F054E4"/>
    <w:rsid w:val="00F078CE"/>
    <w:rsid w:val="00F10EA9"/>
    <w:rsid w:val="00F11482"/>
    <w:rsid w:val="00F118E8"/>
    <w:rsid w:val="00F121EE"/>
    <w:rsid w:val="00F14D39"/>
    <w:rsid w:val="00F15352"/>
    <w:rsid w:val="00F15D03"/>
    <w:rsid w:val="00F23DF4"/>
    <w:rsid w:val="00F2499C"/>
    <w:rsid w:val="00F36D01"/>
    <w:rsid w:val="00F40911"/>
    <w:rsid w:val="00F40BA1"/>
    <w:rsid w:val="00F44F30"/>
    <w:rsid w:val="00F51A36"/>
    <w:rsid w:val="00F51E03"/>
    <w:rsid w:val="00F534A7"/>
    <w:rsid w:val="00F55543"/>
    <w:rsid w:val="00F566F4"/>
    <w:rsid w:val="00F56F22"/>
    <w:rsid w:val="00F57186"/>
    <w:rsid w:val="00F57A5A"/>
    <w:rsid w:val="00F60697"/>
    <w:rsid w:val="00F61BAF"/>
    <w:rsid w:val="00F61D6B"/>
    <w:rsid w:val="00F6603B"/>
    <w:rsid w:val="00F667C6"/>
    <w:rsid w:val="00F67E70"/>
    <w:rsid w:val="00F7089B"/>
    <w:rsid w:val="00F70E86"/>
    <w:rsid w:val="00F71E75"/>
    <w:rsid w:val="00F75D40"/>
    <w:rsid w:val="00F80AD7"/>
    <w:rsid w:val="00F840BB"/>
    <w:rsid w:val="00F84792"/>
    <w:rsid w:val="00F871D6"/>
    <w:rsid w:val="00F879CC"/>
    <w:rsid w:val="00F91802"/>
    <w:rsid w:val="00F9182A"/>
    <w:rsid w:val="00F975D2"/>
    <w:rsid w:val="00FA0BAE"/>
    <w:rsid w:val="00FA10F2"/>
    <w:rsid w:val="00FA1A92"/>
    <w:rsid w:val="00FA1D57"/>
    <w:rsid w:val="00FA2B98"/>
    <w:rsid w:val="00FA2C4B"/>
    <w:rsid w:val="00FA60AC"/>
    <w:rsid w:val="00FA61CE"/>
    <w:rsid w:val="00FA694B"/>
    <w:rsid w:val="00FA6D16"/>
    <w:rsid w:val="00FA6F6A"/>
    <w:rsid w:val="00FA7A8F"/>
    <w:rsid w:val="00FA7EAD"/>
    <w:rsid w:val="00FB0722"/>
    <w:rsid w:val="00FB1E9B"/>
    <w:rsid w:val="00FB398E"/>
    <w:rsid w:val="00FB39C8"/>
    <w:rsid w:val="00FB4717"/>
    <w:rsid w:val="00FB4A0F"/>
    <w:rsid w:val="00FC1319"/>
    <w:rsid w:val="00FC15B3"/>
    <w:rsid w:val="00FC1C81"/>
    <w:rsid w:val="00FC3221"/>
    <w:rsid w:val="00FC3D5F"/>
    <w:rsid w:val="00FC4E69"/>
    <w:rsid w:val="00FC718E"/>
    <w:rsid w:val="00FC7346"/>
    <w:rsid w:val="00FC7E83"/>
    <w:rsid w:val="00FD034B"/>
    <w:rsid w:val="00FD1EAC"/>
    <w:rsid w:val="00FD23CE"/>
    <w:rsid w:val="00FD365A"/>
    <w:rsid w:val="00FD3DE5"/>
    <w:rsid w:val="00FD75B1"/>
    <w:rsid w:val="00FE001E"/>
    <w:rsid w:val="00FE0D93"/>
    <w:rsid w:val="00FE1CC4"/>
    <w:rsid w:val="00FE4296"/>
    <w:rsid w:val="00FE44DB"/>
    <w:rsid w:val="00FE50EF"/>
    <w:rsid w:val="00FE56A6"/>
    <w:rsid w:val="00FE6645"/>
    <w:rsid w:val="00FE6FE0"/>
    <w:rsid w:val="00FF1D94"/>
    <w:rsid w:val="00FF69E7"/>
    <w:rsid w:val="00FF6A75"/>
    <w:rsid w:val="00FF7658"/>
    <w:rsid w:val="00FF7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FEE9FF7-14EF-404B-B575-35B635B4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8A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A557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A557B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2A55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A557B"/>
    <w:rPr>
      <w:rFonts w:ascii="Tahoma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rsid w:val="002A557B"/>
    <w:pPr>
      <w:ind w:firstLine="485"/>
      <w:jc w:val="both"/>
    </w:pPr>
    <w:rPr>
      <w:color w:val="000000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2A557B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rsid w:val="002A557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2A557B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2A557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2A557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2A557B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2A55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2A557B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rsid w:val="002A557B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2A557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rsid w:val="00241A0E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rsid w:val="00241A0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locked/>
    <w:rsid w:val="00241A0E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rsid w:val="00241A0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241A0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241A0E"/>
    <w:rPr>
      <w:rFonts w:ascii="Times New Roman" w:hAnsi="Times New Roman"/>
      <w:sz w:val="24"/>
      <w:szCs w:val="24"/>
    </w:rPr>
  </w:style>
  <w:style w:type="paragraph" w:styleId="af1">
    <w:name w:val="header"/>
    <w:basedOn w:val="a"/>
    <w:link w:val="af2"/>
    <w:uiPriority w:val="99"/>
    <w:rsid w:val="00DC351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DC351D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rsid w:val="00DC351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DC351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uiPriority w:val="99"/>
    <w:rsid w:val="0097143E"/>
    <w:rPr>
      <w:rFonts w:ascii="Times New Roman" w:hAnsi="Times New Roman"/>
      <w:sz w:val="20"/>
      <w:szCs w:val="20"/>
    </w:rPr>
  </w:style>
  <w:style w:type="paragraph" w:styleId="af5">
    <w:name w:val="List Paragraph"/>
    <w:basedOn w:val="a"/>
    <w:uiPriority w:val="34"/>
    <w:qFormat/>
    <w:rsid w:val="005118AD"/>
    <w:pPr>
      <w:ind w:left="720"/>
      <w:contextualSpacing/>
    </w:pPr>
    <w:rPr>
      <w:rFonts w:eastAsia="Times New Roman"/>
    </w:rPr>
  </w:style>
  <w:style w:type="paragraph" w:styleId="af6">
    <w:name w:val="Plain Text"/>
    <w:basedOn w:val="a"/>
    <w:link w:val="af7"/>
    <w:uiPriority w:val="99"/>
    <w:rsid w:val="005118AD"/>
    <w:rPr>
      <w:rFonts w:ascii="Calibri" w:hAnsi="Calibri"/>
      <w:sz w:val="22"/>
      <w:szCs w:val="21"/>
      <w:lang w:eastAsia="en-US"/>
    </w:rPr>
  </w:style>
  <w:style w:type="character" w:customStyle="1" w:styleId="af7">
    <w:name w:val="Текст Знак"/>
    <w:basedOn w:val="a0"/>
    <w:link w:val="af6"/>
    <w:uiPriority w:val="99"/>
    <w:locked/>
    <w:rsid w:val="005118AD"/>
    <w:rPr>
      <w:rFonts w:cs="Times New Roman"/>
      <w:sz w:val="21"/>
      <w:szCs w:val="21"/>
      <w:lang w:eastAsia="en-US"/>
    </w:rPr>
  </w:style>
  <w:style w:type="table" w:customStyle="1" w:styleId="13">
    <w:name w:val="Сетка таблицы1"/>
    <w:uiPriority w:val="99"/>
    <w:rsid w:val="006B0DC5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160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22186D"/>
    <w:pPr>
      <w:widowControl w:val="0"/>
    </w:pPr>
    <w:rPr>
      <w:rFonts w:ascii="Courier New" w:eastAsia="Times New Roman" w:hAnsi="Courier New"/>
      <w:sz w:val="20"/>
      <w:szCs w:val="20"/>
    </w:rPr>
  </w:style>
  <w:style w:type="character" w:styleId="af8">
    <w:name w:val="Strong"/>
    <w:basedOn w:val="a0"/>
    <w:uiPriority w:val="22"/>
    <w:qFormat/>
    <w:locked/>
    <w:rsid w:val="004A3394"/>
    <w:rPr>
      <w:b/>
      <w:bCs/>
    </w:rPr>
  </w:style>
  <w:style w:type="paragraph" w:styleId="af9">
    <w:name w:val="endnote text"/>
    <w:basedOn w:val="a"/>
    <w:link w:val="afa"/>
    <w:uiPriority w:val="99"/>
    <w:unhideWhenUsed/>
    <w:rsid w:val="003937FD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rsid w:val="003937FD"/>
    <w:rPr>
      <w:rFonts w:ascii="Times New Roman" w:eastAsia="Times New Roman" w:hAnsi="Times New Roman"/>
      <w:sz w:val="20"/>
      <w:szCs w:val="20"/>
    </w:rPr>
  </w:style>
  <w:style w:type="character" w:styleId="afb">
    <w:name w:val="endnote reference"/>
    <w:uiPriority w:val="99"/>
    <w:semiHidden/>
    <w:unhideWhenUsed/>
    <w:rsid w:val="003937FD"/>
    <w:rPr>
      <w:vertAlign w:val="superscript"/>
    </w:rPr>
  </w:style>
  <w:style w:type="paragraph" w:styleId="afc">
    <w:name w:val="footnote text"/>
    <w:basedOn w:val="a"/>
    <w:link w:val="afd"/>
    <w:uiPriority w:val="99"/>
    <w:semiHidden/>
    <w:unhideWhenUsed/>
    <w:rsid w:val="00B4644D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B4644D"/>
    <w:rPr>
      <w:rFonts w:ascii="Times New Roman" w:hAnsi="Times New Roman"/>
      <w:sz w:val="20"/>
      <w:szCs w:val="20"/>
    </w:rPr>
  </w:style>
  <w:style w:type="character" w:styleId="afe">
    <w:name w:val="footnote reference"/>
    <w:basedOn w:val="a0"/>
    <w:uiPriority w:val="99"/>
    <w:semiHidden/>
    <w:unhideWhenUsed/>
    <w:rsid w:val="00B4644D"/>
    <w:rPr>
      <w:vertAlign w:val="superscript"/>
    </w:rPr>
  </w:style>
  <w:style w:type="paragraph" w:styleId="aff">
    <w:name w:val="Normal (Web)"/>
    <w:basedOn w:val="a"/>
    <w:rsid w:val="003976D5"/>
    <w:pPr>
      <w:spacing w:before="100" w:beforeAutospacing="1" w:after="100" w:afterAutospacing="1"/>
    </w:pPr>
    <w:rPr>
      <w:rFonts w:eastAsia="Times New Roman"/>
      <w:lang w:val="en-GB" w:eastAsia="en-GB"/>
    </w:rPr>
  </w:style>
  <w:style w:type="character" w:styleId="aff0">
    <w:name w:val="page number"/>
    <w:basedOn w:val="a0"/>
    <w:uiPriority w:val="99"/>
    <w:unhideWhenUsed/>
    <w:rsid w:val="005B319C"/>
  </w:style>
  <w:style w:type="character" w:customStyle="1" w:styleId="layout">
    <w:name w:val="layout"/>
    <w:basedOn w:val="a0"/>
    <w:rsid w:val="009B5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bank@abr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bank@abr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bank@abr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bank@ab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DocumentSet ItemUpdated</Name>
    <Synchronization>Synchronous</Synchronization>
    <Type>10002</Type>
    <SequenceNumber>100</SequenceNumber>
    <Url/>
    <Assembly>Microsoft.Office.DocumentManagement, Version=15.0.0.0, Culture=neutral, PublicKeyToken=71e9bce111e9429c</Assembly>
    <Class>Microsoft.Office.DocumentManagement.DocumentSets.DocumentSetEventReceiver</Class>
    <Data/>
    <Filter/>
  </Receiver>
  <Receiver>
    <Name>DocumentSet ItemAdded</Name>
    <Synchronization>Synchronous</Synchronization>
    <Type>10001</Type>
    <SequenceNumber>100</SequenceNumber>
    <Url/>
    <Assembly>Microsoft.Office.DocumentManagement, Version=15.0.0.0, Culture=neutral, PublicKeyToken=71e9bce111e9429c</Assembly>
    <Class>Microsoft.Office.DocumentManagement.DocumentSets.DocumentSetItemsEventReceiver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748EADF4875364E9147DAEF1052797C" ma:contentTypeVersion="2" ma:contentTypeDescription="Создание документа." ma:contentTypeScope="" ma:versionID="732a43a2a7111f4106dcff9b13dad4b3">
  <xsd:schema xmlns:xsd="http://www.w3.org/2001/XMLSchema" xmlns:xs="http://www.w3.org/2001/XMLSchema" xmlns:p="http://schemas.microsoft.com/office/2006/metadata/properties" xmlns:ns2="486055bf-71ed-4865-9a60-578b57304ad6" targetNamespace="http://schemas.microsoft.com/office/2006/metadata/properties" ma:root="true" ma:fieldsID="1690a9e27529cc6c06815c3f89e331e8" ns2:_="">
    <xsd:import namespace="486055bf-71ed-4865-9a60-578b57304ad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055bf-71ed-4865-9a60-578b57304ad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86055bf-71ed-4865-9a60-578b57304ad6">PMHQT67PJE34-582885815-3096</_dlc_DocId>
    <_dlc_DocIdUrl xmlns="486055bf-71ed-4865-9a60-578b57304ad6">
      <Url>https://portal.mr-group.ru/Documents/_layouts/15/DocIdRedir.aspx?ID=PMHQT67PJE34-582885815-3096</Url>
      <Description>PMHQT67PJE34-582885815-3096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39A9A-94C8-4D30-9CCF-643C29A0D4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DCD899-382C-486C-B7BD-5A5DF2A0E0D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B4A6C56-5968-4F75-AFF4-EA3F9B2ED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055bf-71ed-4865-9a60-578b57304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917459-9374-4292-BAB4-6C66D268EDBB}">
  <ds:schemaRefs>
    <ds:schemaRef ds:uri="http://schemas.microsoft.com/office/2006/metadata/properties"/>
    <ds:schemaRef ds:uri="http://schemas.microsoft.com/office/infopath/2007/PartnerControls"/>
    <ds:schemaRef ds:uri="486055bf-71ed-4865-9a60-578b57304ad6"/>
  </ds:schemaRefs>
</ds:datastoreItem>
</file>

<file path=customXml/itemProps5.xml><?xml version="1.0" encoding="utf-8"?>
<ds:datastoreItem xmlns:ds="http://schemas.openxmlformats.org/officeDocument/2006/customXml" ds:itemID="{5B39A93B-2BA1-4BB9-99EE-BE0339998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17</Pages>
  <Words>9515</Words>
  <Characters>54238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 ДДУ на помещение Складочная</vt:lpstr>
    </vt:vector>
  </TitlesOfParts>
  <Company>mr-group</Company>
  <LinksUpToDate>false</LinksUpToDate>
  <CharactersWithSpaces>63626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ДДУ на помещение Складочная</dc:title>
  <dc:creator>blednaya_o</dc:creator>
  <cp:lastModifiedBy>Осипова Надежда Дмитриевна</cp:lastModifiedBy>
  <cp:revision>15</cp:revision>
  <cp:lastPrinted>2019-11-05T13:16:00Z</cp:lastPrinted>
  <dcterms:created xsi:type="dcterms:W3CDTF">2024-03-07T11:59:00Z</dcterms:created>
  <dcterms:modified xsi:type="dcterms:W3CDTF">2024-04-16T14:36:00Z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0x0101004748EADF4875364E9147DAEF1052797C</vt:lpwstr>
  </property>
  <property fmtid="{D5CDD505-2E9C-101B-9397-08002B2CF9AE}" pid="3" name="_dlc_DocIdItemGuid">
    <vt:lpwstr>25fcde9b-ffc0-40e2-ab4d-2d225da967cd</vt:lpwstr>
  </property>
  <property fmtid="{D5CDD505-2E9C-101B-9397-08002B2CF9AE}" pid="4" name="WorkflowChangePath">
    <vt:lpwstr>f59fac0c-beeb-462d-a7c0-cd6573b2a3dd,4;</vt:lpwstr>
  </property>
  <property fmtid="{D5CDD505-2E9C-101B-9397-08002B2CF9AE}" pid="5" name="_dlc_DocId">
    <vt:lpwstr>WAFFZVAQDQPU-187-192</vt:lpwstr>
  </property>
  <property fmtid="{D5CDD505-2E9C-101B-9397-08002B2CF9AE}" pid="6" name="_dlc_DocIdUrl">
    <vt:lpwstr>https://sp.mr-group.ru:46873/sites/DocWorkFlow/_layouts/15/DocIdRedir.aspx?ID=WAFFZVAQDQPU-187-192, WAFFZVAQDQPU-187-192</vt:lpwstr>
  </property>
  <property fmtid="{D5CDD505-2E9C-101B-9397-08002B2CF9AE}" pid="7" name="Период платежа">
    <vt:lpwstr/>
  </property>
  <property fmtid="{D5CDD505-2E9C-101B-9397-08002B2CF9AE}" pid="8" name="Вне бюджета">
    <vt:bool>false</vt:bool>
  </property>
  <property fmtid="{D5CDD505-2E9C-101B-9397-08002B2CF9AE}" pid="9" name="oid">
    <vt:lpwstr/>
  </property>
  <property fmtid="{D5CDD505-2E9C-101B-9397-08002B2CF9AE}" pid="10" name="Тендер">
    <vt:lpwstr/>
  </property>
  <property fmtid="{D5CDD505-2E9C-101B-9397-08002B2CF9AE}" pid="11" name="ctid">
    <vt:lpwstr/>
  </property>
  <property fmtid="{D5CDD505-2E9C-101B-9397-08002B2CF9AE}" pid="12" name="DocumentSetDescription">
    <vt:lpwstr/>
  </property>
  <property fmtid="{D5CDD505-2E9C-101B-9397-08002B2CF9AE}" pid="13" name="Вид договора">
    <vt:lpwstr/>
  </property>
  <property fmtid="{D5CDD505-2E9C-101B-9397-08002B2CF9AE}" pid="14" name="Доп согласующие">
    <vt:lpwstr/>
  </property>
  <property fmtid="{D5CDD505-2E9C-101B-9397-08002B2CF9AE}" pid="15" name="Объект">
    <vt:lpwstr/>
  </property>
  <property fmtid="{D5CDD505-2E9C-101B-9397-08002B2CF9AE}" pid="16" name="Контрагенты доп">
    <vt:lpwstr/>
  </property>
  <property fmtid="{D5CDD505-2E9C-101B-9397-08002B2CF9AE}" pid="17" name="kid">
    <vt:lpwstr/>
  </property>
  <property fmtid="{D5CDD505-2E9C-101B-9397-08002B2CF9AE}" pid="18" name="Маршрут согласования">
    <vt:lpwstr/>
  </property>
  <property fmtid="{D5CDD505-2E9C-101B-9397-08002B2CF9AE}" pid="19" name="Валюта аванса">
    <vt:lpwstr/>
  </property>
  <property fmtid="{D5CDD505-2E9C-101B-9397-08002B2CF9AE}" pid="20" name="СДДС">
    <vt:lpwstr/>
  </property>
  <property fmtid="{D5CDD505-2E9C-101B-9397-08002B2CF9AE}" pid="21" name="TemplateUrl">
    <vt:lpwstr/>
  </property>
  <property fmtid="{D5CDD505-2E9C-101B-9397-08002B2CF9AE}" pid="22" name="Номер">
    <vt:lpwstr>б.н.</vt:lpwstr>
  </property>
  <property fmtid="{D5CDD505-2E9C-101B-9397-08002B2CF9AE}" pid="23" name="Контрагент">
    <vt:lpwstr/>
  </property>
  <property fmtid="{D5CDD505-2E9C-101B-9397-08002B2CF9AE}" pid="24" name="Статус">
    <vt:lpwstr>Новая</vt:lpwstr>
  </property>
  <property fmtid="{D5CDD505-2E9C-101B-9397-08002B2CF9AE}" pid="25" name="Физ\Юр лицо">
    <vt:lpwstr/>
  </property>
  <property fmtid="{D5CDD505-2E9C-101B-9397-08002B2CF9AE}" pid="26" name="Основной договор">
    <vt:lpwstr/>
  </property>
  <property fmtid="{D5CDD505-2E9C-101B-9397-08002B2CF9AE}" pid="27" name="did">
    <vt:lpwstr/>
  </property>
  <property fmtid="{D5CDD505-2E9C-101B-9397-08002B2CF9AE}" pid="28" name="dopSoglas">
    <vt:bool>false</vt:bool>
  </property>
  <property fmtid="{D5CDD505-2E9C-101B-9397-08002B2CF9AE}" pid="29" name="Юр лицо">
    <vt:lpwstr/>
  </property>
  <property fmtid="{D5CDD505-2E9C-101B-9397-08002B2CF9AE}" pid="30" name="С суммой">
    <vt:lpwstr/>
  </property>
  <property fmtid="{D5CDD505-2E9C-101B-9397-08002B2CF9AE}" pid="31" name="Вид работы">
    <vt:lpwstr/>
  </property>
  <property fmtid="{D5CDD505-2E9C-101B-9397-08002B2CF9AE}" pid="32" name="Протокол">
    <vt:lpwstr/>
  </property>
  <property fmtid="{D5CDD505-2E9C-101B-9397-08002B2CF9AE}" pid="33" name="Тип договора">
    <vt:lpwstr/>
  </property>
  <property fmtid="{D5CDD505-2E9C-101B-9397-08002B2CF9AE}" pid="34" name="Примечания">
    <vt:lpwstr/>
  </property>
  <property fmtid="{D5CDD505-2E9C-101B-9397-08002B2CF9AE}" pid="35" name="orgid">
    <vt:lpwstr/>
  </property>
  <property fmtid="{D5CDD505-2E9C-101B-9397-08002B2CF9AE}" pid="36" name="Валюта">
    <vt:lpwstr/>
  </property>
  <property fmtid="{D5CDD505-2E9C-101B-9397-08002B2CF9AE}" pid="37" name="vid">
    <vt:lpwstr/>
  </property>
</Properties>
</file>