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B4D" w:rsidRDefault="0040666D">
      <w:pPr>
        <w:pStyle w:val="4"/>
        <w:spacing w:line="240" w:lineRule="auto"/>
        <w:ind w:left="142" w:hanging="142"/>
        <w:jc w:val="center"/>
        <w:rPr>
          <w:b/>
          <w:bCs/>
          <w:i w:val="0"/>
          <w:iCs w:val="0"/>
          <w:sz w:val="26"/>
          <w:szCs w:val="26"/>
        </w:rPr>
      </w:pPr>
      <w:r>
        <w:rPr>
          <w:b/>
          <w:bCs/>
          <w:i w:val="0"/>
          <w:iCs w:val="0"/>
          <w:sz w:val="26"/>
          <w:szCs w:val="26"/>
        </w:rPr>
        <w:t>ДОГОВОР</w:t>
      </w:r>
      <w:r>
        <w:rPr>
          <w:i w:val="0"/>
          <w:iCs w:val="0"/>
          <w:sz w:val="26"/>
          <w:szCs w:val="26"/>
        </w:rPr>
        <w:t xml:space="preserve"> №________ </w:t>
      </w:r>
      <w:r>
        <w:rPr>
          <w:b/>
          <w:bCs/>
          <w:i w:val="0"/>
          <w:iCs w:val="0"/>
          <w:sz w:val="26"/>
          <w:szCs w:val="26"/>
        </w:rPr>
        <w:t>участия в долевом строительстве</w:t>
      </w:r>
    </w:p>
    <w:p w:rsidR="003F7B4D" w:rsidRDefault="003F7B4D"/>
    <w:p w:rsidR="003F7B4D" w:rsidRDefault="0040666D">
      <w:pPr>
        <w:spacing w:line="240" w:lineRule="auto"/>
        <w:ind w:left="142" w:hanging="142"/>
        <w:rPr>
          <w:rFonts w:ascii="Times New Roman" w:eastAsia="Times New Roman" w:hAnsi="Times New Roman" w:cs="Times New Roman"/>
          <w:b/>
          <w:bCs/>
          <w:sz w:val="22"/>
          <w:szCs w:val="22"/>
        </w:rPr>
      </w:pPr>
      <w:r>
        <w:rPr>
          <w:rFonts w:ascii="Times New Roman" w:hAnsi="Times New Roman"/>
          <w:b/>
          <w:bCs/>
          <w:sz w:val="22"/>
          <w:szCs w:val="22"/>
        </w:rPr>
        <w:t xml:space="preserve">           г. Брянск                                                                                     </w:t>
      </w:r>
      <w:proofErr w:type="gramStart"/>
      <w:r>
        <w:rPr>
          <w:rFonts w:ascii="Times New Roman" w:hAnsi="Times New Roman"/>
          <w:b/>
          <w:bCs/>
          <w:sz w:val="22"/>
          <w:szCs w:val="22"/>
        </w:rPr>
        <w:t xml:space="preserve">   «</w:t>
      </w:r>
      <w:proofErr w:type="gramEnd"/>
      <w:r>
        <w:rPr>
          <w:rFonts w:ascii="Times New Roman" w:hAnsi="Times New Roman"/>
          <w:b/>
          <w:bCs/>
          <w:sz w:val="22"/>
          <w:szCs w:val="22"/>
        </w:rPr>
        <w:t>___» __________  20_____ г.</w:t>
      </w:r>
    </w:p>
    <w:p w:rsidR="003F7B4D" w:rsidRDefault="003F7B4D">
      <w:pPr>
        <w:spacing w:line="240" w:lineRule="auto"/>
        <w:ind w:left="142" w:hanging="142"/>
        <w:rPr>
          <w:rFonts w:ascii="Times New Roman" w:eastAsia="Times New Roman" w:hAnsi="Times New Roman" w:cs="Times New Roman"/>
          <w:sz w:val="22"/>
          <w:szCs w:val="22"/>
        </w:rPr>
      </w:pPr>
    </w:p>
    <w:p w:rsidR="003F7B4D" w:rsidRDefault="0040666D">
      <w:pPr>
        <w:spacing w:line="240" w:lineRule="auto"/>
        <w:ind w:firstLine="567"/>
        <w:rPr>
          <w:rFonts w:ascii="Times New Roman" w:eastAsia="Times New Roman" w:hAnsi="Times New Roman" w:cs="Times New Roman"/>
          <w:sz w:val="22"/>
          <w:szCs w:val="22"/>
        </w:rPr>
      </w:pPr>
      <w:r>
        <w:rPr>
          <w:rFonts w:ascii="Times New Roman" w:hAnsi="Times New Roman"/>
          <w:b/>
          <w:bCs/>
          <w:sz w:val="22"/>
          <w:szCs w:val="22"/>
        </w:rPr>
        <w:t>Общество с ограниченной ответственностью специализированный застройщик "</w:t>
      </w:r>
      <w:proofErr w:type="spellStart"/>
      <w:r>
        <w:rPr>
          <w:rFonts w:ascii="Times New Roman" w:hAnsi="Times New Roman"/>
          <w:b/>
          <w:bCs/>
          <w:sz w:val="22"/>
          <w:szCs w:val="22"/>
        </w:rPr>
        <w:t>Госстройинвест</w:t>
      </w:r>
      <w:proofErr w:type="spellEnd"/>
      <w:r>
        <w:rPr>
          <w:rFonts w:ascii="Times New Roman" w:hAnsi="Times New Roman"/>
          <w:b/>
          <w:bCs/>
          <w:sz w:val="22"/>
          <w:szCs w:val="22"/>
        </w:rPr>
        <w:t>",</w:t>
      </w:r>
      <w:r>
        <w:rPr>
          <w:rFonts w:ascii="Times New Roman" w:hAnsi="Times New Roman"/>
          <w:sz w:val="22"/>
          <w:szCs w:val="22"/>
        </w:rPr>
        <w:t xml:space="preserve"> место нахождения: 241012, Российская Федерация, г. Брянск, ул. Молодой Гвардии, д. 4, Свидетельство о постановке на учет Российской организации в налоговом органе по месту ее нахождения серия 32 № 001901055 выдано инспекцией Федеральной налоговой службы России по </w:t>
      </w:r>
      <w:proofErr w:type="spellStart"/>
      <w:r>
        <w:rPr>
          <w:rFonts w:ascii="Times New Roman" w:hAnsi="Times New Roman"/>
          <w:sz w:val="22"/>
          <w:szCs w:val="22"/>
        </w:rPr>
        <w:t>г.Брянску</w:t>
      </w:r>
      <w:proofErr w:type="spellEnd"/>
      <w:r>
        <w:rPr>
          <w:rFonts w:ascii="Times New Roman" w:hAnsi="Times New Roman"/>
          <w:sz w:val="22"/>
          <w:szCs w:val="22"/>
        </w:rPr>
        <w:t xml:space="preserve">, дата выдачи: 10.01.2013 г., свидетельство о государственной регистрации юридического лица 32 № 001693765 выдано 08.06.2010 г. Межрайонной инспекцией Федеральной налоговой службы № 4 по Брянской области,  ОГРН 1103254015963, ИНН/КПП 3250516918/325701001, в лице Директора Полянина Александра Валерьевича, действующего на основании Устава, именуемый в дальнейшем </w:t>
      </w:r>
      <w:r>
        <w:rPr>
          <w:rFonts w:ascii="Times New Roman" w:hAnsi="Times New Roman"/>
          <w:b/>
          <w:bCs/>
          <w:sz w:val="22"/>
          <w:szCs w:val="22"/>
        </w:rPr>
        <w:t>«Застройщик»,</w:t>
      </w:r>
      <w:r>
        <w:rPr>
          <w:rFonts w:ascii="Times New Roman" w:hAnsi="Times New Roman"/>
          <w:sz w:val="22"/>
          <w:szCs w:val="22"/>
        </w:rPr>
        <w:t xml:space="preserve"> с одной стороны, и </w:t>
      </w:r>
    </w:p>
    <w:p w:rsidR="003F7B4D" w:rsidRDefault="0040666D">
      <w:pPr>
        <w:spacing w:line="240" w:lineRule="auto"/>
        <w:ind w:firstLine="567"/>
        <w:rPr>
          <w:rFonts w:ascii="Times New Roman" w:eastAsia="Times New Roman" w:hAnsi="Times New Roman" w:cs="Times New Roman"/>
          <w:b/>
          <w:bCs/>
          <w:sz w:val="22"/>
          <w:szCs w:val="22"/>
        </w:rPr>
      </w:pPr>
      <w:r>
        <w:rPr>
          <w:rFonts w:ascii="Times New Roman" w:hAnsi="Times New Roman"/>
          <w:b/>
          <w:bCs/>
          <w:sz w:val="22"/>
          <w:szCs w:val="22"/>
        </w:rPr>
        <w:t>_________________________________________________________________</w:t>
      </w:r>
      <w:r>
        <w:rPr>
          <w:rFonts w:ascii="Times New Roman" w:hAnsi="Times New Roman"/>
          <w:sz w:val="22"/>
          <w:szCs w:val="22"/>
        </w:rPr>
        <w:t xml:space="preserve">, именуемый в дальнейшем </w:t>
      </w:r>
      <w:r>
        <w:rPr>
          <w:rFonts w:ascii="Times New Roman" w:hAnsi="Times New Roman"/>
          <w:b/>
          <w:bCs/>
          <w:sz w:val="22"/>
          <w:szCs w:val="22"/>
        </w:rPr>
        <w:t>"Участник долевого строительства" или «Участник»,</w:t>
      </w:r>
      <w:r>
        <w:rPr>
          <w:rFonts w:ascii="Times New Roman" w:hAnsi="Times New Roman"/>
          <w:sz w:val="22"/>
          <w:szCs w:val="22"/>
        </w:rPr>
        <w:t xml:space="preserve"> </w:t>
      </w:r>
      <w:r>
        <w:rPr>
          <w:rFonts w:ascii="Times New Roman" w:hAnsi="Times New Roman"/>
          <w:b/>
          <w:bCs/>
          <w:sz w:val="22"/>
          <w:szCs w:val="22"/>
        </w:rPr>
        <w:t>с другой стороны, вместе именуемые «Стороны», заключили настоящий договор о нижеследующем:</w:t>
      </w:r>
    </w:p>
    <w:p w:rsidR="003F7B4D" w:rsidRDefault="0040666D">
      <w:pPr>
        <w:spacing w:line="240" w:lineRule="auto"/>
        <w:ind w:firstLine="567"/>
        <w:rPr>
          <w:rFonts w:ascii="Times New Roman" w:eastAsia="Times New Roman" w:hAnsi="Times New Roman" w:cs="Times New Roman"/>
          <w:sz w:val="22"/>
          <w:szCs w:val="22"/>
        </w:rPr>
      </w:pPr>
      <w:r>
        <w:rPr>
          <w:rFonts w:ascii="Times New Roman" w:hAnsi="Times New Roman"/>
          <w:b/>
          <w:bCs/>
          <w:sz w:val="22"/>
          <w:szCs w:val="22"/>
        </w:rPr>
        <w:t xml:space="preserve"> </w:t>
      </w:r>
    </w:p>
    <w:p w:rsidR="003F7B4D" w:rsidRDefault="0040666D">
      <w:pPr>
        <w:spacing w:line="240" w:lineRule="auto"/>
        <w:ind w:left="142" w:hanging="142"/>
        <w:jc w:val="center"/>
        <w:rPr>
          <w:rFonts w:ascii="Times New Roman" w:eastAsia="Times New Roman" w:hAnsi="Times New Roman" w:cs="Times New Roman"/>
          <w:sz w:val="22"/>
          <w:szCs w:val="22"/>
        </w:rPr>
      </w:pPr>
      <w:r>
        <w:rPr>
          <w:rFonts w:ascii="Times New Roman" w:hAnsi="Times New Roman"/>
          <w:b/>
          <w:bCs/>
          <w:sz w:val="22"/>
          <w:szCs w:val="22"/>
        </w:rPr>
        <w:t>1.ПРЕДМЕТ ДОГОВОРА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1.1. По договору участия в долевом строительстве (далее - Договор) «Застройщик» обязуется в предусмотренный Договором срок своими силами и (или) с привлечением других лиц построить (создать) </w:t>
      </w:r>
      <w:r>
        <w:rPr>
          <w:rFonts w:ascii="Times New Roman" w:hAnsi="Times New Roman"/>
          <w:b/>
          <w:bCs/>
          <w:sz w:val="22"/>
          <w:szCs w:val="22"/>
        </w:rPr>
        <w:t xml:space="preserve">многоквартирный жилой дом по пер. </w:t>
      </w:r>
      <w:r>
        <w:rPr>
          <w:rFonts w:ascii="Times New Roman" w:hAnsi="Times New Roman"/>
          <w:b/>
          <w:bCs/>
          <w:sz w:val="22"/>
          <w:szCs w:val="22"/>
          <w:lang w:val="en-US"/>
        </w:rPr>
        <w:t>XXII</w:t>
      </w:r>
      <w:r>
        <w:rPr>
          <w:rFonts w:ascii="Times New Roman" w:hAnsi="Times New Roman"/>
          <w:b/>
          <w:bCs/>
          <w:sz w:val="22"/>
          <w:szCs w:val="22"/>
        </w:rPr>
        <w:t xml:space="preserve"> съезда КПСС, 63 в </w:t>
      </w:r>
      <w:proofErr w:type="spellStart"/>
      <w:r>
        <w:rPr>
          <w:rFonts w:ascii="Times New Roman" w:hAnsi="Times New Roman"/>
          <w:b/>
          <w:bCs/>
          <w:sz w:val="22"/>
          <w:szCs w:val="22"/>
        </w:rPr>
        <w:t>Бежицком</w:t>
      </w:r>
      <w:proofErr w:type="spellEnd"/>
      <w:r>
        <w:rPr>
          <w:rFonts w:ascii="Times New Roman" w:hAnsi="Times New Roman"/>
          <w:b/>
          <w:bCs/>
          <w:sz w:val="22"/>
          <w:szCs w:val="22"/>
        </w:rPr>
        <w:t xml:space="preserve"> районе       г. Брянска </w:t>
      </w:r>
      <w:r>
        <w:rPr>
          <w:rFonts w:ascii="Times New Roman" w:hAnsi="Times New Roman"/>
          <w:sz w:val="22"/>
          <w:szCs w:val="22"/>
        </w:rPr>
        <w:t xml:space="preserve"> и после получения разрешения на ввод в эксплуатацию этого объекта, передать объект долевого строительства в собственность «Участнику» долевого строительства, а «Участник» обязуется уплатить обусловленную договором цену и принять объект долевого строительства по акту приёма-передачи.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       Указанный адрес является строительным, после приемки и ввода жилого дома в эксплуатацию ему присваивается почтовый адрес.</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 1.2. Сведения и характеристики объекта долевого строительства, подлежащего передаче Участнику долевого строительства согласно проектной документации:</w:t>
      </w:r>
    </w:p>
    <w:p w:rsidR="003F7B4D" w:rsidRDefault="0040666D">
      <w:pPr>
        <w:spacing w:line="240" w:lineRule="auto"/>
        <w:ind w:left="142"/>
        <w:rPr>
          <w:rFonts w:ascii="Times New Roman" w:eastAsia="Times New Roman" w:hAnsi="Times New Roman" w:cs="Times New Roman"/>
          <w:b/>
          <w:bCs/>
          <w:sz w:val="22"/>
          <w:szCs w:val="22"/>
        </w:rPr>
      </w:pPr>
      <w:r>
        <w:rPr>
          <w:rFonts w:ascii="Times New Roman" w:hAnsi="Times New Roman"/>
          <w:b/>
          <w:bCs/>
          <w:sz w:val="22"/>
          <w:szCs w:val="22"/>
        </w:rPr>
        <w:t>-  ______</w:t>
      </w:r>
      <w:proofErr w:type="gramStart"/>
      <w:r>
        <w:rPr>
          <w:rFonts w:ascii="Times New Roman" w:hAnsi="Times New Roman"/>
          <w:b/>
          <w:bCs/>
          <w:sz w:val="22"/>
          <w:szCs w:val="22"/>
        </w:rPr>
        <w:t>комнатная  квартира</w:t>
      </w:r>
      <w:proofErr w:type="gramEnd"/>
      <w:r>
        <w:rPr>
          <w:rFonts w:ascii="Times New Roman" w:hAnsi="Times New Roman"/>
          <w:b/>
          <w:bCs/>
          <w:sz w:val="22"/>
          <w:szCs w:val="22"/>
        </w:rPr>
        <w:t xml:space="preserve"> № ____ общей приведенной (расчетной)  площадью ______ </w:t>
      </w:r>
      <w:proofErr w:type="spellStart"/>
      <w:r>
        <w:rPr>
          <w:rFonts w:ascii="Times New Roman" w:hAnsi="Times New Roman"/>
          <w:b/>
          <w:bCs/>
          <w:sz w:val="22"/>
          <w:szCs w:val="22"/>
        </w:rPr>
        <w:t>кв.м</w:t>
      </w:r>
      <w:proofErr w:type="spellEnd"/>
      <w:r>
        <w:rPr>
          <w:rFonts w:ascii="Times New Roman" w:hAnsi="Times New Roman"/>
          <w:b/>
          <w:bCs/>
          <w:sz w:val="22"/>
          <w:szCs w:val="22"/>
        </w:rPr>
        <w:t xml:space="preserve">  (жилая ______ </w:t>
      </w:r>
      <w:proofErr w:type="spellStart"/>
      <w:r>
        <w:rPr>
          <w:rFonts w:ascii="Times New Roman" w:hAnsi="Times New Roman"/>
          <w:b/>
          <w:bCs/>
          <w:sz w:val="22"/>
          <w:szCs w:val="22"/>
        </w:rPr>
        <w:t>м.кв</w:t>
      </w:r>
      <w:proofErr w:type="spellEnd"/>
      <w:r>
        <w:rPr>
          <w:rFonts w:ascii="Times New Roman" w:hAnsi="Times New Roman"/>
          <w:b/>
          <w:bCs/>
          <w:sz w:val="22"/>
          <w:szCs w:val="22"/>
        </w:rPr>
        <w:t xml:space="preserve">., общая ________ </w:t>
      </w:r>
      <w:proofErr w:type="spellStart"/>
      <w:r>
        <w:rPr>
          <w:rFonts w:ascii="Times New Roman" w:hAnsi="Times New Roman"/>
          <w:b/>
          <w:bCs/>
          <w:sz w:val="22"/>
          <w:szCs w:val="22"/>
        </w:rPr>
        <w:t>м.кв</w:t>
      </w:r>
      <w:proofErr w:type="spellEnd"/>
      <w:r>
        <w:rPr>
          <w:rFonts w:ascii="Times New Roman" w:hAnsi="Times New Roman"/>
          <w:b/>
          <w:bCs/>
          <w:sz w:val="22"/>
          <w:szCs w:val="22"/>
        </w:rPr>
        <w:t xml:space="preserve">., включая балконы и лоджии ________ </w:t>
      </w:r>
      <w:proofErr w:type="spellStart"/>
      <w:r>
        <w:rPr>
          <w:rFonts w:ascii="Times New Roman" w:hAnsi="Times New Roman"/>
          <w:b/>
          <w:bCs/>
          <w:sz w:val="22"/>
          <w:szCs w:val="22"/>
        </w:rPr>
        <w:t>м.кв</w:t>
      </w:r>
      <w:proofErr w:type="spellEnd"/>
      <w:r>
        <w:rPr>
          <w:rFonts w:ascii="Times New Roman" w:hAnsi="Times New Roman"/>
          <w:b/>
          <w:bCs/>
          <w:sz w:val="22"/>
          <w:szCs w:val="22"/>
        </w:rPr>
        <w:t xml:space="preserve">.), </w:t>
      </w:r>
      <w:r>
        <w:rPr>
          <w:rFonts w:ascii="Times New Roman" w:hAnsi="Times New Roman"/>
          <w:sz w:val="22"/>
          <w:szCs w:val="22"/>
        </w:rPr>
        <w:t>расположенной</w:t>
      </w:r>
      <w:r>
        <w:rPr>
          <w:rFonts w:ascii="Times New Roman" w:hAnsi="Times New Roman"/>
          <w:b/>
          <w:bCs/>
          <w:sz w:val="22"/>
          <w:szCs w:val="22"/>
        </w:rPr>
        <w:t xml:space="preserve"> на ____ этаже    (ограничение в осях : ____; ______) в</w:t>
      </w:r>
      <w:r>
        <w:rPr>
          <w:rFonts w:ascii="Times New Roman" w:hAnsi="Times New Roman"/>
          <w:sz w:val="22"/>
          <w:szCs w:val="22"/>
        </w:rPr>
        <w:t xml:space="preserve"> </w:t>
      </w:r>
      <w:r>
        <w:rPr>
          <w:rFonts w:ascii="Times New Roman" w:hAnsi="Times New Roman"/>
          <w:b/>
          <w:bCs/>
          <w:sz w:val="22"/>
          <w:szCs w:val="22"/>
        </w:rPr>
        <w:t xml:space="preserve">многоквартирном жилом доме по пер. </w:t>
      </w:r>
      <w:r>
        <w:rPr>
          <w:rFonts w:ascii="Times New Roman" w:hAnsi="Times New Roman"/>
          <w:b/>
          <w:bCs/>
          <w:sz w:val="22"/>
          <w:szCs w:val="22"/>
          <w:lang w:val="en-US"/>
        </w:rPr>
        <w:t>XXII</w:t>
      </w:r>
      <w:r>
        <w:rPr>
          <w:rFonts w:ascii="Times New Roman" w:hAnsi="Times New Roman"/>
          <w:b/>
          <w:bCs/>
          <w:sz w:val="22"/>
          <w:szCs w:val="22"/>
        </w:rPr>
        <w:t xml:space="preserve"> съезда КПСС, 63 в </w:t>
      </w:r>
      <w:proofErr w:type="spellStart"/>
      <w:r>
        <w:rPr>
          <w:rFonts w:ascii="Times New Roman" w:hAnsi="Times New Roman"/>
          <w:b/>
          <w:bCs/>
          <w:sz w:val="22"/>
          <w:szCs w:val="22"/>
        </w:rPr>
        <w:t>Бежицком</w:t>
      </w:r>
      <w:proofErr w:type="spellEnd"/>
      <w:r>
        <w:rPr>
          <w:rFonts w:ascii="Times New Roman" w:hAnsi="Times New Roman"/>
          <w:b/>
          <w:bCs/>
          <w:sz w:val="22"/>
          <w:szCs w:val="22"/>
        </w:rPr>
        <w:t xml:space="preserve"> районе г. Брянска</w:t>
      </w:r>
      <w:r>
        <w:rPr>
          <w:rFonts w:ascii="Times New Roman" w:hAnsi="Times New Roman"/>
          <w:sz w:val="22"/>
          <w:szCs w:val="22"/>
        </w:rPr>
        <w:t>. Приложение № 1 к настоящему договору «План объекта долевого строительства</w:t>
      </w:r>
      <w:r>
        <w:rPr>
          <w:rFonts w:ascii="Times New Roman" w:hAnsi="Times New Roman"/>
          <w:b/>
          <w:bCs/>
          <w:sz w:val="22"/>
          <w:szCs w:val="22"/>
        </w:rPr>
        <w:t xml:space="preserve">», </w:t>
      </w:r>
      <w:r>
        <w:rPr>
          <w:rFonts w:ascii="Times New Roman" w:hAnsi="Times New Roman"/>
          <w:sz w:val="22"/>
          <w:szCs w:val="22"/>
        </w:rPr>
        <w:t>являющиеся неотъемлемой частью настоящего Договора).</w:t>
      </w:r>
      <w:r>
        <w:rPr>
          <w:rFonts w:ascii="Times New Roman" w:hAnsi="Times New Roman"/>
          <w:b/>
          <w:bCs/>
          <w:sz w:val="22"/>
          <w:szCs w:val="22"/>
        </w:rPr>
        <w:t xml:space="preserve">  </w:t>
      </w:r>
    </w:p>
    <w:p w:rsidR="003F7B4D" w:rsidRDefault="0040666D">
      <w:pPr>
        <w:spacing w:line="240" w:lineRule="auto"/>
        <w:ind w:left="142"/>
        <w:rPr>
          <w:rFonts w:ascii="Times New Roman" w:eastAsia="Times New Roman" w:hAnsi="Times New Roman" w:cs="Times New Roman"/>
          <w:sz w:val="22"/>
          <w:szCs w:val="22"/>
        </w:rPr>
      </w:pPr>
      <w:r>
        <w:rPr>
          <w:rFonts w:ascii="Times New Roman" w:hAnsi="Times New Roman"/>
          <w:sz w:val="22"/>
          <w:szCs w:val="22"/>
        </w:rPr>
        <w:t>Номер квартиры уточняется по окончании строительства по результатам первичной технической инвентаризации объекта. «Участник» уведомлен, что общая проектная площадь включает в себя 1/2 площади лоджии. Общая площадь по результатам технической инвентаризации определяется в соответствии с Жилищным кодексом РФ без учета площади лоджий, что не означает уменьшения площади квартиры, предусмотренной договором.</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1.3. Основные характеристики многоквартирного жилого дома, в котором расположен объект долевого строительства, согласно проектной документации:</w:t>
      </w:r>
    </w:p>
    <w:tbl>
      <w:tblPr>
        <w:tblStyle w:val="TableNormal"/>
        <w:tblW w:w="9339"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69"/>
        <w:gridCol w:w="4670"/>
      </w:tblGrid>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НАИМЕНОВАНИЕ ХАРКТЕРИСТИКИ</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ОПИСАНИЕ ХАРАКТЕРИСТИКИ</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lastRenderedPageBreak/>
              <w:t>Вид</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Кирпичный</w:t>
            </w:r>
          </w:p>
        </w:tc>
      </w:tr>
      <w:tr w:rsidR="003F7B4D">
        <w:trPr>
          <w:trHeight w:val="51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Назначение</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 xml:space="preserve">Многоквартирный жилой дом </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Этажность</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 xml:space="preserve">11, в </w:t>
            </w:r>
            <w:proofErr w:type="spellStart"/>
            <w:r>
              <w:rPr>
                <w:rFonts w:ascii="Times New Roman" w:hAnsi="Times New Roman"/>
                <w:sz w:val="22"/>
                <w:szCs w:val="22"/>
              </w:rPr>
              <w:t>т.ч</w:t>
            </w:r>
            <w:proofErr w:type="spellEnd"/>
            <w:r>
              <w:rPr>
                <w:rFonts w:ascii="Times New Roman" w:hAnsi="Times New Roman"/>
                <w:sz w:val="22"/>
                <w:szCs w:val="22"/>
              </w:rPr>
              <w:t>. – 1 подземный</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Общая площадь (без учета балконов)</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3F7B4D"/>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Материал наружных стен</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Кирпич</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 xml:space="preserve">Материал поэтажных покрытий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Сборные железобетонные</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 xml:space="preserve">Класс </w:t>
            </w:r>
            <w:proofErr w:type="spellStart"/>
            <w:r>
              <w:rPr>
                <w:rFonts w:ascii="Times New Roman" w:hAnsi="Times New Roman"/>
                <w:sz w:val="22"/>
                <w:szCs w:val="22"/>
              </w:rPr>
              <w:t>энергоэфективности</w:t>
            </w:r>
            <w:proofErr w:type="spellEnd"/>
            <w:r>
              <w:rPr>
                <w:rFonts w:ascii="Times New Roman" w:hAnsi="Times New Roman"/>
                <w:sz w:val="22"/>
                <w:szCs w:val="22"/>
              </w:rPr>
              <w:t xml:space="preserve"> </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«В»</w:t>
            </w:r>
          </w:p>
        </w:tc>
      </w:tr>
      <w:tr w:rsidR="003F7B4D">
        <w:trPr>
          <w:trHeight w:val="273"/>
        </w:trPr>
        <w:tc>
          <w:tcPr>
            <w:tcW w:w="4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Класс сейсмостойкости</w:t>
            </w: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F7B4D" w:rsidRDefault="0040666D">
            <w:pPr>
              <w:spacing w:line="240" w:lineRule="auto"/>
            </w:pPr>
            <w:r>
              <w:rPr>
                <w:rFonts w:ascii="Times New Roman" w:hAnsi="Times New Roman"/>
                <w:sz w:val="22"/>
                <w:szCs w:val="22"/>
              </w:rPr>
              <w:t>До 5 баллов включительно</w:t>
            </w:r>
          </w:p>
        </w:tc>
      </w:tr>
    </w:tbl>
    <w:p w:rsidR="003F7B4D" w:rsidRDefault="003F7B4D">
      <w:pPr>
        <w:widowControl w:val="0"/>
        <w:spacing w:line="240" w:lineRule="auto"/>
        <w:ind w:left="324" w:hanging="324"/>
        <w:rPr>
          <w:rFonts w:ascii="Times New Roman" w:eastAsia="Times New Roman" w:hAnsi="Times New Roman" w:cs="Times New Roman"/>
          <w:sz w:val="22"/>
          <w:szCs w:val="22"/>
        </w:rPr>
      </w:pPr>
    </w:p>
    <w:p w:rsidR="003F7B4D" w:rsidRDefault="003F7B4D">
      <w:pPr>
        <w:widowControl w:val="0"/>
        <w:spacing w:line="240" w:lineRule="auto"/>
        <w:ind w:left="216" w:hanging="216"/>
        <w:jc w:val="left"/>
        <w:rPr>
          <w:rFonts w:ascii="Times New Roman" w:eastAsia="Times New Roman" w:hAnsi="Times New Roman" w:cs="Times New Roman"/>
          <w:sz w:val="22"/>
          <w:szCs w:val="22"/>
        </w:rPr>
      </w:pPr>
    </w:p>
    <w:p w:rsidR="003F7B4D" w:rsidRDefault="0040666D">
      <w:pPr>
        <w:pStyle w:val="a7"/>
        <w:tabs>
          <w:tab w:val="left" w:pos="189"/>
        </w:tabs>
        <w:spacing w:before="0" w:after="0"/>
        <w:ind w:left="142" w:hanging="142"/>
        <w:rPr>
          <w:rFonts w:ascii="Times New Roman" w:eastAsia="Times New Roman" w:hAnsi="Times New Roman" w:cs="Times New Roman"/>
          <w:sz w:val="22"/>
          <w:szCs w:val="22"/>
        </w:rPr>
      </w:pPr>
      <w:r>
        <w:rPr>
          <w:rFonts w:ascii="Times New Roman" w:hAnsi="Times New Roman"/>
          <w:sz w:val="22"/>
          <w:szCs w:val="22"/>
        </w:rPr>
        <w:t xml:space="preserve">1.4 </w:t>
      </w:r>
      <w:proofErr w:type="gramStart"/>
      <w:r>
        <w:rPr>
          <w:rFonts w:ascii="Times New Roman" w:hAnsi="Times New Roman"/>
          <w:sz w:val="22"/>
          <w:szCs w:val="22"/>
        </w:rPr>
        <w:t>В</w:t>
      </w:r>
      <w:proofErr w:type="gramEnd"/>
      <w:r>
        <w:rPr>
          <w:rFonts w:ascii="Times New Roman" w:hAnsi="Times New Roman"/>
          <w:sz w:val="22"/>
          <w:szCs w:val="22"/>
        </w:rPr>
        <w:t xml:space="preserve"> соответствии со статьей 36 Жилищного кодекса РФ у Участника долевого строительства одновременно с возникновением права собственности на квартиру возникает доля в праве собственности на следующее общее имущество многоквартирном доме:</w:t>
      </w:r>
    </w:p>
    <w:p w:rsidR="003F7B4D" w:rsidRDefault="0040666D">
      <w:pPr>
        <w:pStyle w:val="a7"/>
        <w:numPr>
          <w:ilvl w:val="0"/>
          <w:numId w:val="2"/>
        </w:numPr>
        <w:spacing w:before="0" w:after="0"/>
        <w:rPr>
          <w:rFonts w:ascii="Times New Roman" w:hAnsi="Times New Roman"/>
          <w:sz w:val="22"/>
          <w:szCs w:val="22"/>
        </w:rPr>
      </w:pPr>
      <w:r>
        <w:rPr>
          <w:rFonts w:ascii="Times New Roman" w:hAnsi="Times New Roman"/>
          <w:sz w:val="22"/>
          <w:szCs w:val="22"/>
        </w:rPr>
        <w:t>помещения в доме, не являющиеся частями квартир и предназначенные для обслуживания более одного помещения в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коммутации, иное обслуживающее более одного помещения в данном доме оборудования (технические подвалы) согласно проекту;</w:t>
      </w:r>
    </w:p>
    <w:p w:rsidR="003F7B4D" w:rsidRDefault="0040666D">
      <w:pPr>
        <w:pStyle w:val="a7"/>
        <w:numPr>
          <w:ilvl w:val="0"/>
          <w:numId w:val="2"/>
        </w:numPr>
        <w:spacing w:before="0" w:after="0"/>
        <w:rPr>
          <w:rFonts w:ascii="Times New Roman" w:hAnsi="Times New Roman"/>
          <w:sz w:val="22"/>
          <w:szCs w:val="22"/>
        </w:rPr>
      </w:pPr>
      <w:r>
        <w:rPr>
          <w:rFonts w:ascii="Times New Roman" w:hAnsi="Times New Roman"/>
          <w:sz w:val="22"/>
          <w:szCs w:val="22"/>
        </w:rPr>
        <w:t>крыши, ограждения несущие и не несущие конструкции дома, механическое, электрическое, санитарно-техническое и иное оборудование, находящееся в доме за пределами или внутри помещений и обслуживающее более одного помещения согласно проекту;</w:t>
      </w:r>
    </w:p>
    <w:p w:rsidR="003F7B4D" w:rsidRDefault="0040666D">
      <w:pPr>
        <w:pStyle w:val="a7"/>
        <w:numPr>
          <w:ilvl w:val="0"/>
          <w:numId w:val="2"/>
        </w:numPr>
        <w:spacing w:before="0" w:after="0"/>
        <w:rPr>
          <w:rFonts w:ascii="Times New Roman" w:hAnsi="Times New Roman"/>
          <w:sz w:val="22"/>
          <w:szCs w:val="22"/>
        </w:rPr>
      </w:pPr>
      <w:r>
        <w:rPr>
          <w:rFonts w:ascii="Times New Roman" w:hAnsi="Times New Roman"/>
          <w:sz w:val="22"/>
          <w:szCs w:val="22"/>
        </w:rPr>
        <w:t>земельный участок, на котором расположен дом, с элементами озеленения и благоустройства.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3F7B4D" w:rsidRDefault="0040666D">
      <w:pPr>
        <w:pStyle w:val="a7"/>
        <w:numPr>
          <w:ilvl w:val="0"/>
          <w:numId w:val="2"/>
        </w:numPr>
        <w:spacing w:before="0" w:after="0"/>
        <w:rPr>
          <w:rFonts w:ascii="Times New Roman" w:hAnsi="Times New Roman"/>
          <w:sz w:val="22"/>
          <w:szCs w:val="22"/>
        </w:rPr>
      </w:pPr>
      <w:r>
        <w:rPr>
          <w:rFonts w:ascii="Times New Roman" w:hAnsi="Times New Roman"/>
          <w:sz w:val="22"/>
          <w:szCs w:val="22"/>
        </w:rPr>
        <w:t>КНС расположенная на данном земельном участке, предназначенная для обслуживания данного многоквартирного дома.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1.6 Внутренняя отделка Квартиры не предусмотрена и передается «Участнику» в следующей готовности:</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xml:space="preserve">-  оштукатурены </w:t>
      </w:r>
      <w:proofErr w:type="gramStart"/>
      <w:r>
        <w:rPr>
          <w:rFonts w:ascii="Times New Roman" w:hAnsi="Times New Roman"/>
          <w:sz w:val="22"/>
          <w:szCs w:val="22"/>
        </w:rPr>
        <w:t>внутренние капитальные стены</w:t>
      </w:r>
      <w:proofErr w:type="gramEnd"/>
      <w:r>
        <w:rPr>
          <w:rFonts w:ascii="Times New Roman" w:hAnsi="Times New Roman"/>
          <w:sz w:val="22"/>
          <w:szCs w:val="22"/>
        </w:rPr>
        <w:t xml:space="preserve"> выполненные из силикатного кирпича;</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выполняется устройство сухой цементно-песчаной стяжки пола;</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в квартирах устанавливаются счетчик холодной воды, газовый счетчик, индивидуальный настенный газовый котел, трубная разводка для установки полотенце-</w:t>
      </w:r>
      <w:proofErr w:type="spellStart"/>
      <w:r>
        <w:rPr>
          <w:rFonts w:ascii="Times New Roman" w:hAnsi="Times New Roman"/>
          <w:sz w:val="22"/>
          <w:szCs w:val="22"/>
        </w:rPr>
        <w:t>сушителя</w:t>
      </w:r>
      <w:proofErr w:type="spellEnd"/>
      <w:r>
        <w:rPr>
          <w:rFonts w:ascii="Times New Roman" w:hAnsi="Times New Roman"/>
          <w:sz w:val="22"/>
          <w:szCs w:val="22"/>
        </w:rPr>
        <w:t>;</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xml:space="preserve">- в квартиру заведен провод для возможного подключения </w:t>
      </w:r>
      <w:proofErr w:type="spellStart"/>
      <w:r>
        <w:rPr>
          <w:rFonts w:ascii="Times New Roman" w:hAnsi="Times New Roman"/>
          <w:sz w:val="22"/>
          <w:szCs w:val="22"/>
        </w:rPr>
        <w:t>домофонной</w:t>
      </w:r>
      <w:proofErr w:type="spellEnd"/>
      <w:r>
        <w:rPr>
          <w:rFonts w:ascii="Times New Roman" w:hAnsi="Times New Roman"/>
          <w:sz w:val="22"/>
          <w:szCs w:val="22"/>
        </w:rPr>
        <w:t xml:space="preserve"> трубки, интернета, цифрового телевидения;</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устанавливаются окна из ПВХ-профиля без установки подоконников и устройства откосов, производится остекление лоджии;</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 полностью выполнена поквартирная разводка системы отопления (с установкой радиаторов по проекту) и силового электрооборудования и электроосвещения;</w:t>
      </w:r>
    </w:p>
    <w:p w:rsidR="003F7B4D" w:rsidRDefault="0040666D">
      <w:pPr>
        <w:pStyle w:val="a7"/>
        <w:numPr>
          <w:ilvl w:val="0"/>
          <w:numId w:val="3"/>
        </w:numPr>
        <w:spacing w:before="0" w:after="0" w:line="270" w:lineRule="atLeast"/>
        <w:rPr>
          <w:rFonts w:ascii="Times New Roman" w:hAnsi="Times New Roman"/>
          <w:sz w:val="22"/>
          <w:szCs w:val="22"/>
        </w:rPr>
      </w:pPr>
      <w:r>
        <w:rPr>
          <w:rFonts w:ascii="Times New Roman" w:hAnsi="Times New Roman"/>
          <w:sz w:val="22"/>
          <w:szCs w:val="22"/>
        </w:rPr>
        <w:lastRenderedPageBreak/>
        <w:t>устанавливается металлическая входная дверь с замком.</w:t>
      </w:r>
    </w:p>
    <w:p w:rsidR="003F7B4D" w:rsidRDefault="003F7B4D">
      <w:pPr>
        <w:pStyle w:val="a7"/>
        <w:spacing w:before="0" w:after="0" w:line="270" w:lineRule="atLeast"/>
        <w:rPr>
          <w:rFonts w:ascii="Times New Roman" w:eastAsia="Times New Roman" w:hAnsi="Times New Roman" w:cs="Times New Roman"/>
          <w:sz w:val="22"/>
          <w:szCs w:val="22"/>
        </w:rPr>
      </w:pP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1.7   ПРАВОВОЕ ОБОСНОВАНИЕ ДОГОВОРА.</w:t>
      </w:r>
    </w:p>
    <w:p w:rsidR="003F7B4D" w:rsidRDefault="0040666D">
      <w:pPr>
        <w:pStyle w:val="a7"/>
        <w:spacing w:before="0" w:after="0" w:line="270" w:lineRule="atLeast"/>
        <w:rPr>
          <w:rFonts w:ascii="Times New Roman" w:eastAsia="Times New Roman" w:hAnsi="Times New Roman" w:cs="Times New Roman"/>
          <w:sz w:val="22"/>
          <w:szCs w:val="22"/>
        </w:rPr>
      </w:pPr>
      <w:r>
        <w:rPr>
          <w:rFonts w:ascii="Times New Roman" w:hAnsi="Times New Roman"/>
          <w:sz w:val="22"/>
          <w:szCs w:val="22"/>
        </w:rPr>
        <w:t>1.7.1 Настоящий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№214-ФЗ)</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1.7.2 Правовым основанием для заключения настоящего договора является:</w:t>
      </w:r>
    </w:p>
    <w:p w:rsidR="003F7B4D" w:rsidRDefault="0040666D">
      <w:pPr>
        <w:pStyle w:val="a7"/>
        <w:numPr>
          <w:ilvl w:val="0"/>
          <w:numId w:val="4"/>
        </w:numPr>
        <w:spacing w:before="0" w:after="0"/>
        <w:rPr>
          <w:rFonts w:ascii="Times New Roman" w:hAnsi="Times New Roman"/>
          <w:sz w:val="22"/>
          <w:szCs w:val="22"/>
        </w:rPr>
      </w:pPr>
      <w:r>
        <w:rPr>
          <w:rFonts w:ascii="Times New Roman" w:hAnsi="Times New Roman"/>
          <w:sz w:val="22"/>
          <w:szCs w:val="22"/>
        </w:rPr>
        <w:t xml:space="preserve">Разрешение на строительство </w:t>
      </w:r>
      <w:proofErr w:type="gramStart"/>
      <w:r>
        <w:rPr>
          <w:rFonts w:ascii="Times New Roman" w:hAnsi="Times New Roman"/>
          <w:sz w:val="22"/>
          <w:szCs w:val="22"/>
        </w:rPr>
        <w:t>№  32</w:t>
      </w:r>
      <w:proofErr w:type="gramEnd"/>
      <w:r>
        <w:rPr>
          <w:rFonts w:ascii="Times New Roman" w:hAnsi="Times New Roman"/>
          <w:sz w:val="22"/>
          <w:szCs w:val="22"/>
        </w:rPr>
        <w:t>-28-34-2023 от 15.09.2023 г., выданное Отделом выдачи разрешительной документации и контроля градостроительной деятельности Управления по строительству и развитию территории города Брянска Брянской городской администрации.</w:t>
      </w:r>
    </w:p>
    <w:p w:rsidR="003F7B4D" w:rsidRDefault="0040666D">
      <w:pPr>
        <w:pStyle w:val="a7"/>
        <w:numPr>
          <w:ilvl w:val="0"/>
          <w:numId w:val="4"/>
        </w:numPr>
        <w:spacing w:before="0" w:after="0"/>
        <w:rPr>
          <w:rFonts w:ascii="Times New Roman" w:hAnsi="Times New Roman"/>
          <w:sz w:val="22"/>
          <w:szCs w:val="22"/>
        </w:rPr>
      </w:pPr>
      <w:r>
        <w:rPr>
          <w:rFonts w:ascii="Times New Roman" w:hAnsi="Times New Roman"/>
          <w:sz w:val="22"/>
          <w:szCs w:val="22"/>
        </w:rPr>
        <w:t xml:space="preserve"> Проектной декларации, опубликованной в сети Интернет </w:t>
      </w:r>
      <w:r>
        <w:rPr>
          <w:rFonts w:ascii="Times New Roman" w:hAnsi="Times New Roman"/>
          <w:sz w:val="22"/>
          <w:szCs w:val="22"/>
          <w:shd w:val="clear" w:color="auto" w:fill="FFFF00"/>
        </w:rPr>
        <w:t>32-000367 от 11.07.2022г.</w:t>
      </w:r>
      <w:r>
        <w:rPr>
          <w:rFonts w:ascii="Times New Roman" w:hAnsi="Times New Roman"/>
          <w:sz w:val="22"/>
          <w:szCs w:val="22"/>
        </w:rPr>
        <w:t xml:space="preserve"> на сайте </w:t>
      </w:r>
      <w:r>
        <w:rPr>
          <w:rFonts w:ascii="Times New Roman" w:hAnsi="Times New Roman"/>
          <w:sz w:val="22"/>
          <w:szCs w:val="22"/>
          <w:lang w:val="en-US"/>
        </w:rPr>
        <w:t>www</w:t>
      </w:r>
      <w:r>
        <w:rPr>
          <w:rFonts w:ascii="Times New Roman" w:hAnsi="Times New Roman"/>
          <w:sz w:val="22"/>
          <w:szCs w:val="22"/>
        </w:rPr>
        <w:t>/</w:t>
      </w:r>
      <w:proofErr w:type="spellStart"/>
      <w:proofErr w:type="gramStart"/>
      <w:r>
        <w:rPr>
          <w:rFonts w:ascii="Times New Roman" w:hAnsi="Times New Roman"/>
          <w:sz w:val="22"/>
          <w:szCs w:val="22"/>
        </w:rPr>
        <w:t>наш.дом</w:t>
      </w:r>
      <w:proofErr w:type="gramEnd"/>
      <w:r>
        <w:rPr>
          <w:rFonts w:ascii="Times New Roman" w:hAnsi="Times New Roman"/>
          <w:sz w:val="22"/>
          <w:szCs w:val="22"/>
        </w:rPr>
        <w:t>.рф</w:t>
      </w:r>
      <w:proofErr w:type="spellEnd"/>
      <w:r>
        <w:rPr>
          <w:rFonts w:ascii="Times New Roman" w:hAnsi="Times New Roman"/>
          <w:sz w:val="22"/>
          <w:szCs w:val="22"/>
        </w:rPr>
        <w:t xml:space="preserve"> </w:t>
      </w:r>
    </w:p>
    <w:p w:rsidR="003F7B4D" w:rsidRDefault="0040666D">
      <w:pPr>
        <w:pStyle w:val="a7"/>
        <w:numPr>
          <w:ilvl w:val="0"/>
          <w:numId w:val="4"/>
        </w:numPr>
        <w:spacing w:before="0" w:after="0"/>
        <w:rPr>
          <w:rFonts w:ascii="Times New Roman" w:hAnsi="Times New Roman"/>
          <w:sz w:val="22"/>
          <w:szCs w:val="22"/>
        </w:rPr>
      </w:pPr>
      <w:r>
        <w:rPr>
          <w:rFonts w:ascii="Times New Roman" w:hAnsi="Times New Roman"/>
          <w:sz w:val="22"/>
          <w:szCs w:val="22"/>
        </w:rPr>
        <w:t xml:space="preserve">1.7.3 </w:t>
      </w:r>
      <w:r>
        <w:rPr>
          <w:rFonts w:ascii="Times New Roman" w:hAnsi="Times New Roman"/>
          <w:sz w:val="22"/>
          <w:szCs w:val="22"/>
          <w:u w:color="FF2600"/>
        </w:rPr>
        <w:t xml:space="preserve">Строительство идет на земельном участке на основании договора купли-продажи недвижимости от 21 октября 2021 г., номер регистрации 32:28:0014915:7-32/074/2021-10 в Управление Федеральной службы государственной регистрации, кадастра и картографии по Брянской области 03.11.2021 года, площадь участка 3214 кв. м, категория земель: земли населенных пунктов, виды разрешенного использования: многоэтажная жилая застройка (высотная застройка) (предельное количество этажей от 9 до 17 (включая мансардный) расположен по адресу: Брянская область, г. Брянск, </w:t>
      </w:r>
      <w:proofErr w:type="spellStart"/>
      <w:r>
        <w:rPr>
          <w:rFonts w:ascii="Times New Roman" w:hAnsi="Times New Roman"/>
          <w:sz w:val="22"/>
          <w:szCs w:val="22"/>
          <w:u w:color="FF2600"/>
        </w:rPr>
        <w:t>Бежицкий</w:t>
      </w:r>
      <w:proofErr w:type="spellEnd"/>
      <w:r>
        <w:rPr>
          <w:rFonts w:ascii="Times New Roman" w:hAnsi="Times New Roman"/>
          <w:sz w:val="22"/>
          <w:szCs w:val="22"/>
          <w:u w:color="FF2600"/>
        </w:rPr>
        <w:t xml:space="preserve"> район, переулок </w:t>
      </w:r>
      <w:r>
        <w:rPr>
          <w:rFonts w:ascii="Times New Roman" w:hAnsi="Times New Roman"/>
          <w:sz w:val="22"/>
          <w:szCs w:val="22"/>
          <w:u w:color="FF2600"/>
          <w:lang w:val="en-US"/>
        </w:rPr>
        <w:t>XXII</w:t>
      </w:r>
      <w:r>
        <w:rPr>
          <w:rFonts w:ascii="Times New Roman" w:hAnsi="Times New Roman"/>
          <w:sz w:val="22"/>
          <w:szCs w:val="22"/>
          <w:u w:color="FF2600"/>
        </w:rPr>
        <w:t xml:space="preserve"> съезда КПСС, 63.</w:t>
      </w:r>
    </w:p>
    <w:p w:rsidR="003F7B4D" w:rsidRDefault="0040666D">
      <w:pPr>
        <w:pStyle w:val="a7"/>
        <w:numPr>
          <w:ilvl w:val="0"/>
          <w:numId w:val="4"/>
        </w:numPr>
        <w:spacing w:before="0" w:after="0"/>
        <w:rPr>
          <w:rFonts w:ascii="Times New Roman" w:hAnsi="Times New Roman"/>
          <w:sz w:val="22"/>
          <w:szCs w:val="22"/>
        </w:rPr>
      </w:pPr>
      <w:r>
        <w:rPr>
          <w:rFonts w:ascii="Times New Roman" w:hAnsi="Times New Roman"/>
          <w:sz w:val="22"/>
          <w:szCs w:val="22"/>
          <w:u w:color="FF2600"/>
        </w:rPr>
        <w:t>Кадастровый номер земельного участка 32:28:0014915:7</w:t>
      </w:r>
    </w:p>
    <w:p w:rsidR="003F7B4D" w:rsidRDefault="003F7B4D">
      <w:pPr>
        <w:pStyle w:val="a7"/>
        <w:spacing w:before="0" w:after="0"/>
        <w:rPr>
          <w:rFonts w:ascii="Times New Roman" w:eastAsia="Times New Roman" w:hAnsi="Times New Roman" w:cs="Times New Roman"/>
          <w:sz w:val="22"/>
          <w:szCs w:val="22"/>
          <w:u w:color="FF2600"/>
        </w:rPr>
      </w:pPr>
    </w:p>
    <w:p w:rsidR="003F7B4D" w:rsidRDefault="003F7B4D">
      <w:pPr>
        <w:pStyle w:val="a7"/>
        <w:spacing w:before="0" w:after="0"/>
        <w:rPr>
          <w:rFonts w:ascii="Times New Roman" w:eastAsia="Times New Roman" w:hAnsi="Times New Roman" w:cs="Times New Roman"/>
          <w:sz w:val="22"/>
          <w:szCs w:val="22"/>
          <w:u w:color="FF2600"/>
        </w:rPr>
      </w:pPr>
    </w:p>
    <w:p w:rsidR="003F7B4D" w:rsidRDefault="003F7B4D">
      <w:pPr>
        <w:pStyle w:val="a7"/>
        <w:spacing w:before="0" w:after="0"/>
        <w:rPr>
          <w:rFonts w:ascii="Times New Roman" w:eastAsia="Times New Roman" w:hAnsi="Times New Roman" w:cs="Times New Roman"/>
          <w:sz w:val="22"/>
          <w:szCs w:val="22"/>
        </w:rPr>
      </w:pPr>
    </w:p>
    <w:p w:rsidR="003F7B4D" w:rsidRDefault="0040666D">
      <w:pPr>
        <w:pStyle w:val="a7"/>
        <w:spacing w:before="0" w:after="0" w:line="270" w:lineRule="atLeast"/>
        <w:ind w:left="707" w:firstLine="0"/>
        <w:rPr>
          <w:rFonts w:ascii="Times New Roman" w:eastAsia="Times New Roman" w:hAnsi="Times New Roman" w:cs="Times New Roman"/>
          <w:sz w:val="22"/>
          <w:szCs w:val="22"/>
        </w:rPr>
      </w:pPr>
      <w:r>
        <w:rPr>
          <w:rFonts w:ascii="Times New Roman" w:hAnsi="Times New Roman"/>
          <w:sz w:val="22"/>
          <w:szCs w:val="22"/>
        </w:rPr>
        <w:t xml:space="preserve">                   2.    </w:t>
      </w:r>
      <w:r>
        <w:rPr>
          <w:rFonts w:ascii="Times New Roman" w:hAnsi="Times New Roman"/>
          <w:b/>
          <w:bCs/>
          <w:sz w:val="22"/>
          <w:szCs w:val="22"/>
        </w:rPr>
        <w:t>ЦЕНА ДОГОВОРА И ПОРЯДОК РАСЧЕТОВ</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2.1.</w:t>
      </w:r>
      <w:r>
        <w:rPr>
          <w:rFonts w:ascii="Times New Roman" w:hAnsi="Times New Roman"/>
          <w:sz w:val="22"/>
          <w:szCs w:val="22"/>
        </w:rPr>
        <w:tab/>
        <w:t xml:space="preserve"> </w:t>
      </w:r>
      <w:r>
        <w:rPr>
          <w:rFonts w:ascii="Times New Roman" w:hAnsi="Times New Roman"/>
          <w:b/>
          <w:bCs/>
          <w:sz w:val="22"/>
          <w:szCs w:val="22"/>
        </w:rPr>
        <w:t>"Участник"</w:t>
      </w:r>
      <w:r>
        <w:rPr>
          <w:rFonts w:ascii="Times New Roman" w:hAnsi="Times New Roman"/>
          <w:sz w:val="22"/>
          <w:szCs w:val="22"/>
        </w:rPr>
        <w:t xml:space="preserve"> оплачивает </w:t>
      </w:r>
      <w:r>
        <w:rPr>
          <w:rFonts w:ascii="Times New Roman" w:hAnsi="Times New Roman"/>
          <w:b/>
          <w:bCs/>
          <w:sz w:val="22"/>
          <w:szCs w:val="22"/>
        </w:rPr>
        <w:t>"Застройщику"</w:t>
      </w:r>
      <w:r>
        <w:rPr>
          <w:rFonts w:ascii="Times New Roman" w:hAnsi="Times New Roman"/>
          <w:sz w:val="22"/>
          <w:szCs w:val="22"/>
        </w:rPr>
        <w:t xml:space="preserve"> долевое участие в строительстве в </w:t>
      </w:r>
      <w:proofErr w:type="gramStart"/>
      <w:r>
        <w:rPr>
          <w:rFonts w:ascii="Times New Roman" w:hAnsi="Times New Roman"/>
          <w:sz w:val="22"/>
          <w:szCs w:val="22"/>
        </w:rPr>
        <w:t>размере  _</w:t>
      </w:r>
      <w:proofErr w:type="gramEnd"/>
      <w:r>
        <w:rPr>
          <w:rFonts w:ascii="Times New Roman" w:hAnsi="Times New Roman"/>
          <w:sz w:val="22"/>
          <w:szCs w:val="22"/>
        </w:rPr>
        <w:t>____________________(</w:t>
      </w:r>
      <w:r>
        <w:rPr>
          <w:rFonts w:ascii="Times New Roman" w:hAnsi="Times New Roman"/>
          <w:i/>
          <w:iCs/>
          <w:sz w:val="22"/>
          <w:szCs w:val="22"/>
        </w:rPr>
        <w:t>сумма прописью</w:t>
      </w:r>
      <w:r>
        <w:rPr>
          <w:rFonts w:ascii="Times New Roman" w:hAnsi="Times New Roman"/>
          <w:sz w:val="22"/>
          <w:szCs w:val="22"/>
        </w:rPr>
        <w:t xml:space="preserve">) рублей 00 копеек,  что является ценой  договора за объект долевого строительства.  Цена договора фиксирована и изменению не подлежит, за исключением </w:t>
      </w:r>
      <w:proofErr w:type="gramStart"/>
      <w:r>
        <w:rPr>
          <w:rFonts w:ascii="Times New Roman" w:hAnsi="Times New Roman"/>
          <w:sz w:val="22"/>
          <w:szCs w:val="22"/>
        </w:rPr>
        <w:t>случаев</w:t>
      </w:r>
      <w:proofErr w:type="gramEnd"/>
      <w:r>
        <w:rPr>
          <w:rFonts w:ascii="Times New Roman" w:hAnsi="Times New Roman"/>
          <w:sz w:val="22"/>
          <w:szCs w:val="22"/>
        </w:rPr>
        <w:t xml:space="preserve"> указанных в п. 2.5 и 2.6 Договора.</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 xml:space="preserve">Цена Договора рассчитывается как произведение размера общей приведенной площади объекта долевого строительства на цену 1 </w:t>
      </w:r>
      <w:proofErr w:type="spellStart"/>
      <w:r>
        <w:rPr>
          <w:rFonts w:ascii="Times New Roman" w:hAnsi="Times New Roman"/>
          <w:sz w:val="22"/>
          <w:szCs w:val="22"/>
        </w:rPr>
        <w:t>кв.м</w:t>
      </w:r>
      <w:proofErr w:type="spellEnd"/>
      <w:r>
        <w:rPr>
          <w:rFonts w:ascii="Times New Roman" w:hAnsi="Times New Roman"/>
          <w:sz w:val="22"/>
          <w:szCs w:val="22"/>
        </w:rPr>
        <w:t>. Квартиры, согласованную Сторонами в размере __________</w:t>
      </w:r>
      <w:proofErr w:type="gramStart"/>
      <w:r>
        <w:rPr>
          <w:rFonts w:ascii="Times New Roman" w:hAnsi="Times New Roman"/>
          <w:sz w:val="22"/>
          <w:szCs w:val="22"/>
        </w:rPr>
        <w:t>_(</w:t>
      </w:r>
      <w:proofErr w:type="gramEnd"/>
      <w:r>
        <w:rPr>
          <w:rFonts w:ascii="Times New Roman" w:hAnsi="Times New Roman"/>
          <w:i/>
          <w:iCs/>
          <w:sz w:val="22"/>
          <w:szCs w:val="22"/>
        </w:rPr>
        <w:t>стоимость прописью</w:t>
      </w:r>
      <w:r>
        <w:rPr>
          <w:rFonts w:ascii="Times New Roman" w:hAnsi="Times New Roman"/>
          <w:sz w:val="22"/>
          <w:szCs w:val="22"/>
        </w:rPr>
        <w:t xml:space="preserve">) рубля 00 копеек. (НДС не облагается) за 1 </w:t>
      </w:r>
      <w:proofErr w:type="spellStart"/>
      <w:r>
        <w:rPr>
          <w:rFonts w:ascii="Times New Roman" w:hAnsi="Times New Roman"/>
          <w:sz w:val="22"/>
          <w:szCs w:val="22"/>
        </w:rPr>
        <w:t>кв.м</w:t>
      </w:r>
      <w:proofErr w:type="spellEnd"/>
      <w:r>
        <w:rPr>
          <w:rFonts w:ascii="Times New Roman" w:hAnsi="Times New Roman"/>
          <w:sz w:val="22"/>
          <w:szCs w:val="22"/>
        </w:rPr>
        <w:t>.</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 xml:space="preserve">2.2 </w:t>
      </w:r>
      <w:bookmarkStart w:id="0" w:name="gjdgxs"/>
      <w:r>
        <w:rPr>
          <w:rFonts w:ascii="Times New Roman" w:hAnsi="Times New Roman"/>
          <w:sz w:val="22"/>
          <w:szCs w:val="22"/>
        </w:rPr>
        <w:t>Расчеты по настоящему договору осуществляются путем внесения Участником(</w:t>
      </w:r>
      <w:proofErr w:type="spellStart"/>
      <w:r>
        <w:rPr>
          <w:rFonts w:ascii="Times New Roman" w:hAnsi="Times New Roman"/>
          <w:sz w:val="22"/>
          <w:szCs w:val="22"/>
        </w:rPr>
        <w:t>ами</w:t>
      </w:r>
      <w:proofErr w:type="spellEnd"/>
      <w:r>
        <w:rPr>
          <w:rFonts w:ascii="Times New Roman" w:hAnsi="Times New Roman"/>
          <w:sz w:val="22"/>
          <w:szCs w:val="22"/>
        </w:rPr>
        <w:t>) долевого строительства денежных средств (депонируемая сумма) в счет уплаты стоимости Квартиры в размере составляет</w:t>
      </w:r>
      <w:r>
        <w:rPr>
          <w:rFonts w:ascii="Times New Roman" w:hAnsi="Times New Roman"/>
          <w:sz w:val="22"/>
          <w:szCs w:val="22"/>
          <w:shd w:val="clear" w:color="auto" w:fill="FFFFFF"/>
        </w:rPr>
        <w:t xml:space="preserve">   </w:t>
      </w:r>
      <w:r w:rsidRPr="00C67FEA">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  </w:t>
      </w:r>
      <w:proofErr w:type="gramStart"/>
      <w:r>
        <w:rPr>
          <w:rFonts w:ascii="Times New Roman" w:hAnsi="Times New Roman"/>
          <w:sz w:val="22"/>
          <w:szCs w:val="22"/>
          <w:shd w:val="clear" w:color="auto" w:fill="FFFFFF"/>
        </w:rPr>
        <w:t xml:space="preserve">   (</w:t>
      </w:r>
      <w:proofErr w:type="gramEnd"/>
      <w:r w:rsidRPr="00C67FEA">
        <w:rPr>
          <w:rFonts w:ascii="Times New Roman" w:hAnsi="Times New Roman"/>
          <w:sz w:val="22"/>
          <w:szCs w:val="22"/>
          <w:shd w:val="clear" w:color="auto" w:fill="FFFFFF"/>
        </w:rPr>
        <w:t xml:space="preserve">                                    </w:t>
      </w:r>
      <w:r>
        <w:rPr>
          <w:rFonts w:ascii="Times New Roman" w:hAnsi="Times New Roman"/>
          <w:sz w:val="22"/>
          <w:szCs w:val="22"/>
          <w:shd w:val="clear" w:color="auto" w:fill="FFFFFF"/>
        </w:rPr>
        <w:t xml:space="preserve">) рублей 00 копеек  </w:t>
      </w:r>
      <w:r>
        <w:rPr>
          <w:rFonts w:ascii="Times New Roman" w:hAnsi="Times New Roman"/>
          <w:b/>
          <w:bCs/>
          <w:sz w:val="22"/>
          <w:szCs w:val="22"/>
          <w:shd w:val="clear" w:color="auto" w:fill="FFFFFF"/>
        </w:rPr>
        <w:t xml:space="preserve">на счет </w:t>
      </w:r>
      <w:proofErr w:type="spellStart"/>
      <w:r>
        <w:rPr>
          <w:rFonts w:ascii="Times New Roman" w:hAnsi="Times New Roman"/>
          <w:b/>
          <w:bCs/>
          <w:sz w:val="22"/>
          <w:szCs w:val="22"/>
          <w:shd w:val="clear" w:color="auto" w:fill="FFFFFF"/>
        </w:rPr>
        <w:t>эскроу</w:t>
      </w:r>
      <w:proofErr w:type="spellEnd"/>
      <w:r>
        <w:rPr>
          <w:rFonts w:ascii="Times New Roman" w:hAnsi="Times New Roman"/>
          <w:b/>
          <w:bCs/>
          <w:sz w:val="22"/>
          <w:szCs w:val="22"/>
          <w:shd w:val="clear" w:color="auto" w:fill="FFFFFF"/>
        </w:rPr>
        <w:t>,</w:t>
      </w:r>
      <w:r>
        <w:rPr>
          <w:rFonts w:ascii="Times New Roman" w:hAnsi="Times New Roman"/>
          <w:sz w:val="22"/>
          <w:szCs w:val="22"/>
        </w:rPr>
        <w:t xml:space="preserve"> открытый в уполномоченном банке (</w:t>
      </w:r>
      <w:proofErr w:type="spellStart"/>
      <w:r>
        <w:rPr>
          <w:rFonts w:ascii="Times New Roman" w:hAnsi="Times New Roman"/>
          <w:sz w:val="22"/>
          <w:szCs w:val="22"/>
        </w:rPr>
        <w:t>Эскроу</w:t>
      </w:r>
      <w:proofErr w:type="spellEnd"/>
      <w:r>
        <w:rPr>
          <w:rFonts w:ascii="Times New Roman" w:hAnsi="Times New Roman"/>
          <w:sz w:val="22"/>
          <w:szCs w:val="22"/>
        </w:rPr>
        <w:t xml:space="preserve">-агент):  </w:t>
      </w:r>
      <w:r>
        <w:rPr>
          <w:rFonts w:ascii="Times New Roman" w:hAnsi="Times New Roman"/>
          <w:sz w:val="22"/>
          <w:szCs w:val="22"/>
          <w:shd w:val="clear" w:color="auto" w:fill="FFFFFF"/>
        </w:rPr>
        <w:t>Банк ВТБ (публичное акционерное общество) ИНН 7702070139 ОГРН 1027739609391 БИК 044525187 адрес 191144, г. Санкт-Петербург, Дегтярный переулок, д.11. лит. А, телефоны 8-800-200-77-99, 8(495) 777-24-24</w:t>
      </w:r>
      <w:r>
        <w:rPr>
          <w:rFonts w:ascii="Times New Roman" w:hAnsi="Times New Roman"/>
          <w:sz w:val="22"/>
          <w:szCs w:val="22"/>
        </w:rPr>
        <w:t>, также именуемый - «Банк»</w:t>
      </w:r>
      <w:proofErr w:type="gramStart"/>
      <w:r>
        <w:rPr>
          <w:rFonts w:ascii="Times New Roman" w:hAnsi="Times New Roman"/>
          <w:sz w:val="22"/>
          <w:szCs w:val="22"/>
        </w:rPr>
        <w:t>/«</w:t>
      </w:r>
      <w:proofErr w:type="spellStart"/>
      <w:proofErr w:type="gramEnd"/>
      <w:r>
        <w:rPr>
          <w:rFonts w:ascii="Times New Roman" w:hAnsi="Times New Roman"/>
          <w:sz w:val="22"/>
          <w:szCs w:val="22"/>
        </w:rPr>
        <w:t>Эскроу</w:t>
      </w:r>
      <w:proofErr w:type="spellEnd"/>
      <w:r>
        <w:rPr>
          <w:rFonts w:ascii="Times New Roman" w:hAnsi="Times New Roman"/>
          <w:sz w:val="22"/>
          <w:szCs w:val="22"/>
        </w:rPr>
        <w:t xml:space="preserve">-агент»), в срок </w:t>
      </w:r>
      <w:r>
        <w:rPr>
          <w:rFonts w:ascii="Times New Roman" w:hAnsi="Times New Roman"/>
          <w:sz w:val="22"/>
          <w:szCs w:val="22"/>
          <w:shd w:val="clear" w:color="auto" w:fill="FFFFFF"/>
        </w:rPr>
        <w:t>указанный в п. 2.1 настоящего Договора</w:t>
      </w:r>
      <w:r>
        <w:rPr>
          <w:rFonts w:ascii="Times New Roman" w:hAnsi="Times New Roman"/>
          <w:sz w:val="22"/>
          <w:szCs w:val="22"/>
        </w:rPr>
        <w:t xml:space="preserve">, в целях их перечисления Застройщику (также именуемому - «Бенефициар») при возникновении оснований, предусмотренных ФЗ от 30.12.2014 г. №214-ФЗ и договором счета </w:t>
      </w:r>
      <w:proofErr w:type="spellStart"/>
      <w:r>
        <w:rPr>
          <w:rFonts w:ascii="Times New Roman" w:hAnsi="Times New Roman"/>
          <w:sz w:val="22"/>
          <w:szCs w:val="22"/>
        </w:rPr>
        <w:t>эскроу</w:t>
      </w:r>
      <w:proofErr w:type="spellEnd"/>
      <w:r>
        <w:rPr>
          <w:rFonts w:ascii="Times New Roman" w:hAnsi="Times New Roman"/>
          <w:sz w:val="22"/>
          <w:szCs w:val="22"/>
        </w:rPr>
        <w:t xml:space="preserve">, заключаемым между Бенефициаром, Депонентом и </w:t>
      </w:r>
      <w:proofErr w:type="spellStart"/>
      <w:r>
        <w:rPr>
          <w:rFonts w:ascii="Times New Roman" w:hAnsi="Times New Roman"/>
          <w:sz w:val="22"/>
          <w:szCs w:val="22"/>
        </w:rPr>
        <w:t>Эскроу</w:t>
      </w:r>
      <w:proofErr w:type="spellEnd"/>
      <w:r>
        <w:rPr>
          <w:rFonts w:ascii="Times New Roman" w:hAnsi="Times New Roman"/>
          <w:sz w:val="22"/>
          <w:szCs w:val="22"/>
        </w:rPr>
        <w:t>-агентом.</w:t>
      </w:r>
    </w:p>
    <w:p w:rsidR="003F7B4D" w:rsidRDefault="0040666D">
      <w:pPr>
        <w:pStyle w:val="a8"/>
        <w:widowControl w:val="0"/>
        <w:shd w:val="clear" w:color="auto" w:fill="FFFFFF"/>
        <w:tabs>
          <w:tab w:val="left" w:pos="807"/>
          <w:tab w:val="left" w:pos="4494"/>
          <w:tab w:val="left" w:pos="7081"/>
        </w:tabs>
        <w:spacing w:before="0" w:line="240" w:lineRule="auto"/>
        <w:ind w:firstLine="567"/>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 xml:space="preserve">Бенефициар и Депонент, действующие каждый от своего имени и в своих интересах, подписывая настоящий договор долевого участия в строительстве многоквартирного дома предлагают (адресуют оферту) Банку ВТБ (ПАО) заключить трехсторонний Договор счета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на условиях следующих документов, составляющих Договор счета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в качестве его неотъемлемых частей:</w:t>
      </w:r>
    </w:p>
    <w:p w:rsidR="003F7B4D" w:rsidRDefault="0040666D">
      <w:pPr>
        <w:pStyle w:val="a8"/>
        <w:widowControl w:val="0"/>
        <w:shd w:val="clear" w:color="auto" w:fill="FFFFFF"/>
        <w:tabs>
          <w:tab w:val="left" w:pos="807"/>
          <w:tab w:val="left" w:pos="4494"/>
          <w:tab w:val="left" w:pos="7081"/>
        </w:tabs>
        <w:spacing w:before="0" w:line="240" w:lineRule="auto"/>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 </w:t>
      </w:r>
      <w:r>
        <w:rPr>
          <w:rFonts w:ascii="Times New Roman" w:hAnsi="Times New Roman"/>
          <w:sz w:val="22"/>
          <w:szCs w:val="22"/>
          <w:u w:color="000000"/>
          <w14:textOutline w14:w="12700" w14:cap="flat" w14:cmpd="sng" w14:algn="ctr">
            <w14:noFill/>
            <w14:prstDash w14:val="solid"/>
            <w14:miter w14:lim="400000"/>
          </w14:textOutline>
        </w:rPr>
        <w:t xml:space="preserve">Правил совершения операций по счетам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юридических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www.vtb.ru (далее – Правила</w:t>
      </w:r>
      <w:r>
        <w:rPr>
          <w:rFonts w:ascii="Times New Roman" w:hAnsi="Times New Roman"/>
          <w:sz w:val="22"/>
          <w:szCs w:val="22"/>
          <w:u w:color="000000"/>
          <w:lang w:val="it-IT"/>
          <w14:textOutline w14:w="12700" w14:cap="flat" w14:cmpd="sng" w14:algn="ctr">
            <w14:noFill/>
            <w14:prstDash w14:val="solid"/>
            <w14:miter w14:lim="400000"/>
          </w14:textOutline>
        </w:rPr>
        <w:t>);</w:t>
      </w:r>
    </w:p>
    <w:p w:rsidR="003F7B4D" w:rsidRDefault="0040666D">
      <w:pPr>
        <w:pStyle w:val="a8"/>
        <w:widowControl w:val="0"/>
        <w:shd w:val="clear" w:color="auto" w:fill="FFFFFF"/>
        <w:tabs>
          <w:tab w:val="left" w:pos="807"/>
          <w:tab w:val="left" w:pos="4494"/>
          <w:tab w:val="left" w:pos="7081"/>
        </w:tabs>
        <w:spacing w:before="0" w:line="240" w:lineRule="auto"/>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lastRenderedPageBreak/>
        <w:tab/>
        <w:t xml:space="preserve">- </w:t>
      </w:r>
      <w:r>
        <w:rPr>
          <w:rFonts w:ascii="Times New Roman" w:hAnsi="Times New Roman"/>
          <w:sz w:val="22"/>
          <w:szCs w:val="22"/>
          <w:u w:color="000000"/>
          <w14:textOutline w14:w="12700" w14:cap="flat" w14:cmpd="sng" w14:algn="ctr">
            <w14:noFill/>
            <w14:prstDash w14:val="solid"/>
            <w14:miter w14:lim="400000"/>
          </w14:textOutline>
        </w:rPr>
        <w:t xml:space="preserve">Настоящего договора долевого участия в строительстве многоквартирного дома, заключенного (зарегистрированного) в установленном действующим законодательством порядке, в части условий, необходимых для открытия и совершения операций по счету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и исполнения Договора счета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и Индивидуальных условий (в случае их подписания Бенефициаром и Депонентом).</w:t>
      </w:r>
    </w:p>
    <w:p w:rsidR="003F7B4D" w:rsidRDefault="0040666D">
      <w:pPr>
        <w:pStyle w:val="a8"/>
        <w:widowControl w:val="0"/>
        <w:tabs>
          <w:tab w:val="left" w:pos="807"/>
          <w:tab w:val="left" w:pos="4494"/>
          <w:tab w:val="left" w:pos="7081"/>
        </w:tabs>
        <w:spacing w:before="0" w:line="240" w:lineRule="auto"/>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14:textOutline w14:w="12700" w14:cap="flat" w14:cmpd="sng" w14:algn="ctr">
            <w14:noFill/>
            <w14:prstDash w14:val="solid"/>
            <w14:miter w14:lim="400000"/>
          </w14:textOutline>
        </w:rPr>
        <w:tab/>
        <w:t xml:space="preserve">Бенефициар поручает </w:t>
      </w:r>
      <w:r>
        <w:rPr>
          <w:rFonts w:ascii="Times New Roman" w:hAnsi="Times New Roman"/>
          <w:sz w:val="22"/>
          <w:szCs w:val="22"/>
          <w:u w:color="000000"/>
          <w14:textOutline w14:w="12700" w14:cap="flat" w14:cmpd="sng" w14:algn="ctr">
            <w14:noFill/>
            <w14:prstDash w14:val="solid"/>
            <w14:miter w14:lim="400000"/>
          </w14:textOutline>
        </w:rPr>
        <w:t xml:space="preserve">(предоставляет полномочия) Депоненту передать Банку ВТБ (ПАО) настоящий договор долевого участия в строительстве многоквартирного дома,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и Индивидуальные условия (в случае их подписания Бенефициаром и Депонентом</w:t>
      </w:r>
      <w:r>
        <w:rPr>
          <w:rFonts w:ascii="Times New Roman" w:hAnsi="Times New Roman"/>
          <w:sz w:val="22"/>
          <w:szCs w:val="22"/>
          <w:u w:color="000000"/>
          <w:lang w:val="it-IT"/>
          <w14:textOutline w14:w="12700" w14:cap="flat" w14:cmpd="sng" w14:algn="ctr">
            <w14:noFill/>
            <w14:prstDash w14:val="solid"/>
            <w14:miter w14:lim="400000"/>
          </w14:textOutline>
        </w:rPr>
        <w:t>);</w:t>
      </w:r>
    </w:p>
    <w:p w:rsidR="003F7B4D" w:rsidRDefault="0040666D">
      <w:pPr>
        <w:pStyle w:val="a8"/>
        <w:widowControl w:val="0"/>
        <w:tabs>
          <w:tab w:val="left" w:pos="807"/>
          <w:tab w:val="left" w:pos="4494"/>
          <w:tab w:val="left" w:pos="7081"/>
        </w:tabs>
        <w:spacing w:before="0" w:line="240" w:lineRule="auto"/>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eastAsia="Times New Roman" w:hAnsi="Times New Roman" w:cs="Times New Roman"/>
          <w:sz w:val="22"/>
          <w:szCs w:val="22"/>
          <w:u w:color="000000"/>
          <w:shd w:val="clear" w:color="auto" w:fill="FFFFFF"/>
          <w14:textOutline w14:w="12700" w14:cap="flat" w14:cmpd="sng" w14:algn="ctr">
            <w14:noFill/>
            <w14:prstDash w14:val="solid"/>
            <w14:miter w14:lim="400000"/>
          </w14:textOutline>
        </w:rPr>
        <w:tab/>
        <w:t xml:space="preserve">Участник долевого строительства обязуется внести денежные средства в счет уплаты стоимости создаваемой путем долевого участия в строительстве Квартиры  на специальный </w:t>
      </w:r>
      <w:proofErr w:type="spellStart"/>
      <w:r>
        <w:rPr>
          <w:rFonts w:ascii="Times New Roman" w:eastAsia="Times New Roman" w:hAnsi="Times New Roman" w:cs="Times New Roman"/>
          <w:sz w:val="22"/>
          <w:szCs w:val="22"/>
          <w:u w:color="000000"/>
          <w:shd w:val="clear" w:color="auto" w:fill="FFFFFF"/>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shd w:val="clear" w:color="auto" w:fill="FFFFFF"/>
          <w14:textOutline w14:w="12700" w14:cap="flat" w14:cmpd="sng" w14:algn="ctr">
            <w14:noFill/>
            <w14:prstDash w14:val="solid"/>
            <w14:miter w14:lim="400000"/>
          </w14:textOutline>
        </w:rPr>
        <w:t>-счет, открываемый в Банке ВТБ (публичное акционерное общество) (</w:t>
      </w:r>
      <w:proofErr w:type="spellStart"/>
      <w:r>
        <w:rPr>
          <w:rFonts w:ascii="Times New Roman" w:hAnsi="Times New Roman"/>
          <w:sz w:val="22"/>
          <w:szCs w:val="22"/>
          <w:u w:color="000000"/>
          <w:shd w:val="clear" w:color="auto" w:fill="FFFFFF"/>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shd w:val="clear" w:color="auto" w:fill="FFFFFF"/>
          <w14:textOutline w14:w="12700" w14:cap="flat" w14:cmpd="sng" w14:algn="ctr">
            <w14:noFill/>
            <w14:prstDash w14:val="solid"/>
            <w14:miter w14:lim="400000"/>
          </w14:textOutline>
        </w:rPr>
        <w:t xml:space="preserve">- агент) для учета и блокирования денежных средств, полученных </w:t>
      </w:r>
      <w:proofErr w:type="spellStart"/>
      <w:r>
        <w:rPr>
          <w:rFonts w:ascii="Times New Roman" w:hAnsi="Times New Roman"/>
          <w:sz w:val="22"/>
          <w:szCs w:val="22"/>
          <w:u w:color="000000"/>
          <w:shd w:val="clear" w:color="auto" w:fill="FFFFFF"/>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shd w:val="clear" w:color="auto" w:fill="FFFFFF"/>
          <w14:textOutline w14:w="12700" w14:cap="flat" w14:cmpd="sng" w14:algn="ctr">
            <w14:noFill/>
            <w14:prstDash w14:val="solid"/>
            <w14:miter w14:lim="400000"/>
          </w14:textOutline>
        </w:rPr>
        <w:t xml:space="preserve">-агентом от являющегося владельцем счета участника долевого строительства (Депонента) в счет уплаты стоимости создаваемой путем долевого участия в строительстве Квартиры,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Pr>
          <w:rFonts w:ascii="Times New Roman" w:hAnsi="Times New Roman"/>
          <w:sz w:val="22"/>
          <w:szCs w:val="22"/>
          <w:u w:color="000000"/>
          <w:shd w:val="clear" w:color="auto" w:fill="FFFFFF"/>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shd w:val="clear" w:color="auto" w:fill="FFFFFF"/>
          <w14:textOutline w14:w="12700" w14:cap="flat" w14:cmpd="sng" w14:algn="ctr">
            <w14:noFill/>
            <w14:prstDash w14:val="solid"/>
            <w14:miter w14:lim="400000"/>
          </w14:textOutline>
        </w:rPr>
        <w:t xml:space="preserve">, заключенным между Бенефициаром, Депонентом и </w:t>
      </w:r>
      <w:proofErr w:type="spellStart"/>
      <w:r>
        <w:rPr>
          <w:rFonts w:ascii="Times New Roman" w:hAnsi="Times New Roman"/>
          <w:sz w:val="22"/>
          <w:szCs w:val="22"/>
          <w:u w:color="000000"/>
          <w:shd w:val="clear" w:color="auto" w:fill="FFFFFF"/>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shd w:val="clear" w:color="auto" w:fill="FFFFFF"/>
          <w14:textOutline w14:w="12700" w14:cap="flat" w14:cmpd="sng" w14:algn="ctr">
            <w14:noFill/>
            <w14:prstDash w14:val="solid"/>
            <w14:miter w14:lim="400000"/>
          </w14:textOutline>
        </w:rPr>
        <w:t xml:space="preserve">-агентом, с учетом следующего: </w:t>
      </w:r>
    </w:p>
    <w:p w:rsidR="003F7B4D" w:rsidRDefault="0040666D">
      <w:pPr>
        <w:pStyle w:val="a8"/>
        <w:spacing w:before="0" w:line="240" w:lineRule="auto"/>
        <w:ind w:firstLine="708"/>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Срок условного депонирования (депонируемой суммы) не может превышать более чем на шесть месяцев срок ввода в эксплуатацию Жилого дома</w:t>
      </w:r>
    </w:p>
    <w:p w:rsidR="003F7B4D" w:rsidRDefault="0040666D">
      <w:pPr>
        <w:pStyle w:val="a8"/>
        <w:spacing w:before="0" w:line="240" w:lineRule="auto"/>
        <w:ind w:firstLine="708"/>
        <w:jc w:val="both"/>
        <w:rPr>
          <w:rFonts w:ascii="Times New Roman" w:eastAsia="Times New Roman" w:hAnsi="Times New Roman" w:cs="Times New Roman"/>
          <w:sz w:val="22"/>
          <w:szCs w:val="22"/>
          <w:u w:color="000000"/>
          <w14:textOutline w14:w="12700" w14:cap="flat" w14:cmpd="sng" w14:algn="ctr">
            <w14:noFill/>
            <w14:prstDash w14:val="solid"/>
            <w14:miter w14:lim="400000"/>
          </w14:textOutline>
        </w:rPr>
      </w:pPr>
      <w:r>
        <w:rPr>
          <w:rFonts w:ascii="Times New Roman" w:hAnsi="Times New Roman"/>
          <w:sz w:val="22"/>
          <w:szCs w:val="22"/>
          <w:u w:color="000000"/>
          <w14:textOutline w14:w="12700" w14:cap="flat" w14:cmpd="sng" w14:algn="ctr">
            <w14:noFill/>
            <w14:prstDash w14:val="solid"/>
            <w14:miter w14:lim="400000"/>
          </w14:textOutline>
        </w:rPr>
        <w:t xml:space="preserve">Внесение денежных средств Участником долевого строительства в счет оплаты Стоимости Квартиры на счет </w:t>
      </w:r>
      <w:proofErr w:type="spellStart"/>
      <w:r>
        <w:rPr>
          <w:rFonts w:ascii="Times New Roman" w:hAnsi="Times New Roman"/>
          <w:sz w:val="22"/>
          <w:szCs w:val="22"/>
          <w:u w:color="000000"/>
          <w14:textOutline w14:w="12700" w14:cap="flat" w14:cmpd="sng" w14:algn="ctr">
            <w14:noFill/>
            <w14:prstDash w14:val="solid"/>
            <w14:miter w14:lim="400000"/>
          </w14:textOutline>
        </w:rPr>
        <w:t>эскроу</w:t>
      </w:r>
      <w:proofErr w:type="spellEnd"/>
      <w:r>
        <w:rPr>
          <w:rFonts w:ascii="Times New Roman" w:hAnsi="Times New Roman"/>
          <w:sz w:val="22"/>
          <w:szCs w:val="22"/>
          <w:u w:color="000000"/>
          <w14:textOutline w14:w="12700" w14:cap="flat" w14:cmpd="sng" w14:algn="ctr">
            <w14:noFill/>
            <w14:prstDash w14:val="solid"/>
            <w14:miter w14:lim="400000"/>
          </w14:textOutline>
        </w:rPr>
        <w:t xml:space="preserve"> производится безналичным перечислением в течение 5 (пяти) рабочих дней с момента регистрации настоящего Договора, </w:t>
      </w:r>
      <w:r w:rsidRPr="00081195">
        <w:rPr>
          <w:rFonts w:ascii="Times New Roman" w:hAnsi="Times New Roman"/>
          <w:color w:val="auto"/>
          <w:sz w:val="22"/>
          <w:szCs w:val="22"/>
          <w:u w:color="FF0000"/>
          <w14:textOutline w14:w="12700" w14:cap="flat" w14:cmpd="sng" w14:algn="ctr">
            <w14:noFill/>
            <w14:prstDash w14:val="solid"/>
            <w14:miter w14:lim="400000"/>
          </w14:textOutline>
        </w:rPr>
        <w:t>если иное не установлено настоящим Договором</w:t>
      </w:r>
      <w:r w:rsidRPr="00081195">
        <w:rPr>
          <w:rFonts w:ascii="Times New Roman" w:hAnsi="Times New Roman"/>
          <w:color w:val="auto"/>
          <w:sz w:val="22"/>
          <w:szCs w:val="22"/>
          <w:u w:color="000000"/>
          <w14:textOutline w14:w="12700" w14:cap="flat" w14:cmpd="sng" w14:algn="ctr">
            <w14:noFill/>
            <w14:prstDash w14:val="solid"/>
            <w14:miter w14:lim="400000"/>
          </w14:textOutline>
        </w:rPr>
        <w:t>.</w:t>
      </w:r>
      <w:bookmarkEnd w:id="0"/>
    </w:p>
    <w:p w:rsidR="003F7B4D" w:rsidRDefault="0040666D" w:rsidP="00081195">
      <w:pPr>
        <w:pStyle w:val="a9"/>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ind w:firstLine="229"/>
        <w:rPr>
          <w:rFonts w:ascii="Times New Roman" w:eastAsia="Times New Roman" w:hAnsi="Times New Roman" w:cs="Times New Roman"/>
          <w:sz w:val="22"/>
          <w:szCs w:val="22"/>
        </w:rPr>
      </w:pPr>
      <w:r>
        <w:rPr>
          <w:rFonts w:ascii="Times New Roman" w:hAnsi="Times New Roman"/>
          <w:sz w:val="22"/>
          <w:szCs w:val="22"/>
        </w:rPr>
        <w:t>Депонируемая сумм</w:t>
      </w:r>
      <w:bookmarkStart w:id="1" w:name="_GoBack"/>
      <w:bookmarkEnd w:id="1"/>
      <w:r>
        <w:rPr>
          <w:rFonts w:ascii="Times New Roman" w:hAnsi="Times New Roman"/>
          <w:sz w:val="22"/>
          <w:szCs w:val="22"/>
        </w:rPr>
        <w:t>а: _________________________________ рублей 00 копеек.</w:t>
      </w:r>
    </w:p>
    <w:p w:rsidR="003F7B4D" w:rsidRDefault="0040666D">
      <w:pPr>
        <w:ind w:firstLine="284"/>
        <w:rPr>
          <w:rFonts w:ascii="Times New Roman" w:eastAsia="Times New Roman" w:hAnsi="Times New Roman" w:cs="Times New Roman"/>
          <w:sz w:val="22"/>
          <w:szCs w:val="22"/>
        </w:rPr>
      </w:pPr>
      <w:r>
        <w:rPr>
          <w:rFonts w:ascii="Times New Roman" w:hAnsi="Times New Roman"/>
          <w:sz w:val="22"/>
          <w:szCs w:val="22"/>
        </w:rPr>
        <w:t xml:space="preserve">Оплата Цены договора, производится Участником с использованием специального счета </w:t>
      </w:r>
      <w:proofErr w:type="spellStart"/>
      <w:r>
        <w:rPr>
          <w:rFonts w:ascii="Times New Roman" w:hAnsi="Times New Roman"/>
          <w:sz w:val="22"/>
          <w:szCs w:val="22"/>
        </w:rPr>
        <w:t>эскроу</w:t>
      </w:r>
      <w:proofErr w:type="spellEnd"/>
      <w:r>
        <w:rPr>
          <w:rFonts w:ascii="Times New Roman" w:hAnsi="Times New Roman"/>
          <w:sz w:val="22"/>
          <w:szCs w:val="22"/>
        </w:rPr>
        <w:t>: № _______________________________________</w:t>
      </w:r>
    </w:p>
    <w:p w:rsidR="003F7B4D" w:rsidRDefault="0040666D">
      <w:pPr>
        <w:ind w:firstLine="284"/>
        <w:rPr>
          <w:rFonts w:ascii="Times New Roman" w:eastAsia="Times New Roman" w:hAnsi="Times New Roman" w:cs="Times New Roman"/>
          <w:sz w:val="22"/>
          <w:szCs w:val="22"/>
        </w:rPr>
      </w:pPr>
      <w:r>
        <w:rPr>
          <w:rFonts w:ascii="Times New Roman" w:hAnsi="Times New Roman"/>
          <w:sz w:val="22"/>
          <w:szCs w:val="22"/>
        </w:rPr>
        <w:t xml:space="preserve">Датой оплаты считается дата поступления денежных средств на счет </w:t>
      </w:r>
      <w:proofErr w:type="spellStart"/>
      <w:r>
        <w:rPr>
          <w:rFonts w:ascii="Times New Roman" w:hAnsi="Times New Roman"/>
          <w:sz w:val="22"/>
          <w:szCs w:val="22"/>
        </w:rPr>
        <w:t>эскроу</w:t>
      </w:r>
      <w:proofErr w:type="spellEnd"/>
      <w:r>
        <w:rPr>
          <w:rFonts w:ascii="Times New Roman" w:hAnsi="Times New Roman"/>
          <w:sz w:val="22"/>
          <w:szCs w:val="22"/>
        </w:rPr>
        <w:t>.</w:t>
      </w:r>
    </w:p>
    <w:p w:rsidR="003F7B4D" w:rsidRDefault="0040666D">
      <w:pPr>
        <w:spacing w:line="259" w:lineRule="auto"/>
        <w:rPr>
          <w:rFonts w:ascii="Times New Roman" w:eastAsia="Times New Roman" w:hAnsi="Times New Roman" w:cs="Times New Roman"/>
          <w:sz w:val="22"/>
          <w:szCs w:val="22"/>
        </w:rPr>
      </w:pPr>
      <w:r>
        <w:rPr>
          <w:rFonts w:ascii="Times New Roman" w:hAnsi="Times New Roman"/>
          <w:sz w:val="22"/>
          <w:szCs w:val="22"/>
        </w:rPr>
        <w:t xml:space="preserve">2.3 Стороны пришли к соглашению о том, что Цена Договора подлежит изменению в случае изменения Общей приведенной площади Объекта долевого строительства по отношению к Проектной общей приведенной площади Объекта долевого строительства более чем на 1,0 (Один) </w:t>
      </w:r>
      <w:proofErr w:type="spellStart"/>
      <w:r>
        <w:rPr>
          <w:rFonts w:ascii="Times New Roman" w:hAnsi="Times New Roman"/>
          <w:sz w:val="22"/>
          <w:szCs w:val="22"/>
        </w:rPr>
        <w:t>кв.м</w:t>
      </w:r>
      <w:proofErr w:type="spellEnd"/>
      <w:r>
        <w:rPr>
          <w:rFonts w:ascii="Times New Roman" w:hAnsi="Times New Roman"/>
          <w:sz w:val="22"/>
          <w:szCs w:val="22"/>
        </w:rPr>
        <w:t>.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1,0 (Один) кв. м. включительно, в сторону увеличения либо в сторону уменьшения, Цена Договора изменению не подлежит.</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 xml:space="preserve">2.4 В случае изменения Общей приведенной площади Объекта долевого строительства по отношению к Проектной общей приведенной площади более чем на 1,0 (Один) </w:t>
      </w:r>
      <w:proofErr w:type="spellStart"/>
      <w:proofErr w:type="gramStart"/>
      <w:r>
        <w:rPr>
          <w:rFonts w:ascii="Times New Roman" w:hAnsi="Times New Roman"/>
          <w:sz w:val="22"/>
          <w:szCs w:val="22"/>
        </w:rPr>
        <w:t>кв.м</w:t>
      </w:r>
      <w:proofErr w:type="spellEnd"/>
      <w:proofErr w:type="gramEnd"/>
      <w:r>
        <w:rPr>
          <w:rFonts w:ascii="Times New Roman" w:hAnsi="Times New Roman"/>
          <w:sz w:val="22"/>
          <w:szCs w:val="22"/>
        </w:rPr>
        <w:t xml:space="preserve"> Стороны производят расчет стоимости разницы площадей. Расчет осуществляется по цене за один квадратный метр, установленной в п. 2.1.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 изготовленного кадастровым инженером, имеющим действующий квалификационный аттестат кадастрового инженера.</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 xml:space="preserve">2.5 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1,0 (Один) </w:t>
      </w:r>
      <w:proofErr w:type="spellStart"/>
      <w:proofErr w:type="gramStart"/>
      <w:r>
        <w:rPr>
          <w:rFonts w:ascii="Times New Roman" w:hAnsi="Times New Roman"/>
          <w:sz w:val="22"/>
          <w:szCs w:val="22"/>
        </w:rPr>
        <w:t>кв.м</w:t>
      </w:r>
      <w:proofErr w:type="spellEnd"/>
      <w:proofErr w:type="gramEnd"/>
      <w:r>
        <w:rPr>
          <w:rFonts w:ascii="Times New Roman" w:hAnsi="Times New Roman"/>
          <w:sz w:val="22"/>
          <w:szCs w:val="22"/>
        </w:rPr>
        <w:t>, то УЧАСТНИК ДОЛЕВОГО СТРОИТЕЛЬСТВА доплачивает возникшую разницу в течение 10 (Десяти) рабочих дней после надлежащего уведомления его ЗАСТРОЙЩИКОМ.</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 xml:space="preserve">2.6 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1,0 (Один) </w:t>
      </w:r>
      <w:proofErr w:type="spellStart"/>
      <w:proofErr w:type="gramStart"/>
      <w:r>
        <w:rPr>
          <w:rFonts w:ascii="Times New Roman" w:hAnsi="Times New Roman"/>
          <w:sz w:val="22"/>
          <w:szCs w:val="22"/>
        </w:rPr>
        <w:t>кв.м</w:t>
      </w:r>
      <w:proofErr w:type="spellEnd"/>
      <w:proofErr w:type="gramEnd"/>
      <w:r>
        <w:rPr>
          <w:rFonts w:ascii="Times New Roman" w:hAnsi="Times New Roman"/>
          <w:sz w:val="22"/>
          <w:szCs w:val="22"/>
        </w:rPr>
        <w:t xml:space="preserve">, то Цена Договора подлежит уменьшению на сумму, составляющую разницу между </w:t>
      </w:r>
      <w:r>
        <w:rPr>
          <w:rFonts w:ascii="Times New Roman" w:hAnsi="Times New Roman"/>
          <w:sz w:val="22"/>
          <w:szCs w:val="22"/>
        </w:rPr>
        <w:lastRenderedPageBreak/>
        <w:t>ценой, указанной в п. 2.1.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 xml:space="preserve">2.7 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Pr>
          <w:rFonts w:ascii="Times New Roman" w:hAnsi="Times New Roman"/>
          <w:sz w:val="22"/>
          <w:szCs w:val="22"/>
        </w:rPr>
        <w:t>эскроу</w:t>
      </w:r>
      <w:proofErr w:type="spellEnd"/>
      <w:r>
        <w:rPr>
          <w:rFonts w:ascii="Times New Roman" w:hAnsi="Times New Roman"/>
          <w:sz w:val="22"/>
          <w:szCs w:val="22"/>
        </w:rPr>
        <w:t>, открытый в соответствии с п. 2.2. настоящего Договора.</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2.8 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rsidR="003F7B4D" w:rsidRDefault="0040666D">
      <w:pPr>
        <w:pStyle w:val="a6"/>
        <w:tabs>
          <w:tab w:val="clear" w:pos="4677"/>
          <w:tab w:val="clear" w:pos="9355"/>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49"/>
        </w:tabs>
        <w:spacing w:before="0" w:line="240" w:lineRule="auto"/>
        <w:ind w:left="0" w:firstLine="0"/>
        <w:rPr>
          <w:rFonts w:ascii="Times New Roman" w:eastAsia="Times New Roman" w:hAnsi="Times New Roman" w:cs="Times New Roman"/>
          <w:sz w:val="22"/>
          <w:szCs w:val="22"/>
        </w:rPr>
      </w:pPr>
      <w:r>
        <w:rPr>
          <w:rFonts w:ascii="Times New Roman" w:hAnsi="Times New Roman"/>
          <w:sz w:val="22"/>
          <w:szCs w:val="22"/>
        </w:rPr>
        <w:t xml:space="preserve">2.9 УЧАСТНИК ДОЛЕВОГО СТРОИТЕЛЬСТВА не имеет право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w:t>
      </w:r>
      <w:proofErr w:type="gramStart"/>
      <w:r>
        <w:rPr>
          <w:rFonts w:ascii="Times New Roman" w:hAnsi="Times New Roman"/>
          <w:sz w:val="22"/>
          <w:szCs w:val="22"/>
        </w:rPr>
        <w:t>УЧАСТНИКА</w:t>
      </w:r>
      <w:proofErr w:type="gramEnd"/>
      <w:r>
        <w:rPr>
          <w:rFonts w:ascii="Times New Roman" w:hAnsi="Times New Roman"/>
          <w:sz w:val="22"/>
          <w:szCs w:val="22"/>
        </w:rPr>
        <w:t xml:space="preserve">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 </w:t>
      </w:r>
    </w:p>
    <w:p w:rsidR="003F7B4D" w:rsidRDefault="0040666D">
      <w:pPr>
        <w:pStyle w:val="a9"/>
        <w:spacing w:before="0" w:line="240" w:lineRule="auto"/>
        <w:ind w:left="142" w:hanging="142"/>
        <w:jc w:val="center"/>
        <w:rPr>
          <w:rFonts w:ascii="Times New Roman" w:eastAsia="Times New Roman" w:hAnsi="Times New Roman" w:cs="Times New Roman"/>
          <w:b/>
          <w:bCs/>
          <w:sz w:val="22"/>
          <w:szCs w:val="22"/>
        </w:rPr>
      </w:pPr>
      <w:r>
        <w:rPr>
          <w:rFonts w:ascii="Times New Roman" w:hAnsi="Times New Roman"/>
          <w:b/>
          <w:bCs/>
          <w:sz w:val="22"/>
          <w:szCs w:val="22"/>
        </w:rPr>
        <w:t xml:space="preserve">3. ПРАВА </w:t>
      </w:r>
      <w:proofErr w:type="gramStart"/>
      <w:r>
        <w:rPr>
          <w:rFonts w:ascii="Times New Roman" w:hAnsi="Times New Roman"/>
          <w:b/>
          <w:bCs/>
          <w:sz w:val="22"/>
          <w:szCs w:val="22"/>
        </w:rPr>
        <w:t>И  ОБЯЗАННОСТИ</w:t>
      </w:r>
      <w:proofErr w:type="gramEnd"/>
      <w:r>
        <w:rPr>
          <w:rFonts w:ascii="Times New Roman" w:hAnsi="Times New Roman"/>
          <w:b/>
          <w:bCs/>
          <w:sz w:val="22"/>
          <w:szCs w:val="22"/>
        </w:rPr>
        <w:t xml:space="preserve"> СТОРОН</w:t>
      </w:r>
    </w:p>
    <w:p w:rsidR="003F7B4D" w:rsidRDefault="0040666D">
      <w:pPr>
        <w:pStyle w:val="aa"/>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3.1. </w:t>
      </w:r>
      <w:r>
        <w:rPr>
          <w:rFonts w:ascii="Times New Roman" w:hAnsi="Times New Roman"/>
          <w:b/>
          <w:bCs/>
          <w:sz w:val="22"/>
          <w:szCs w:val="22"/>
        </w:rPr>
        <w:t>«</w:t>
      </w:r>
      <w:proofErr w:type="gramStart"/>
      <w:r>
        <w:rPr>
          <w:rFonts w:ascii="Times New Roman" w:hAnsi="Times New Roman"/>
          <w:b/>
          <w:bCs/>
          <w:sz w:val="22"/>
          <w:szCs w:val="22"/>
        </w:rPr>
        <w:t>Застройщик»  обязуется</w:t>
      </w:r>
      <w:proofErr w:type="gramEnd"/>
      <w:r>
        <w:rPr>
          <w:rFonts w:ascii="Times New Roman" w:hAnsi="Times New Roman"/>
          <w:b/>
          <w:bCs/>
          <w:sz w:val="22"/>
          <w:szCs w:val="22"/>
        </w:rPr>
        <w:t>:</w:t>
      </w:r>
    </w:p>
    <w:p w:rsidR="003F7B4D" w:rsidRDefault="0040666D">
      <w:pPr>
        <w:pStyle w:val="aa"/>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3.1.1. </w:t>
      </w:r>
      <w:proofErr w:type="gramStart"/>
      <w:r>
        <w:rPr>
          <w:rFonts w:ascii="Times New Roman" w:hAnsi="Times New Roman"/>
          <w:sz w:val="22"/>
          <w:szCs w:val="22"/>
        </w:rPr>
        <w:t>Обеспечить  выполнение</w:t>
      </w:r>
      <w:proofErr w:type="gramEnd"/>
      <w:r>
        <w:rPr>
          <w:rFonts w:ascii="Times New Roman" w:hAnsi="Times New Roman"/>
          <w:sz w:val="22"/>
          <w:szCs w:val="22"/>
        </w:rPr>
        <w:t xml:space="preserve">  работ  согласно условиям настоящего Договора.</w:t>
      </w:r>
    </w:p>
    <w:p w:rsidR="003F7B4D" w:rsidRDefault="0040666D">
      <w:pPr>
        <w:pStyle w:val="aa"/>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3.1.2. </w:t>
      </w:r>
      <w:proofErr w:type="gramStart"/>
      <w:r>
        <w:rPr>
          <w:rFonts w:ascii="Times New Roman" w:hAnsi="Times New Roman"/>
          <w:sz w:val="22"/>
          <w:szCs w:val="22"/>
        </w:rPr>
        <w:t>Обеспечить  готовность</w:t>
      </w:r>
      <w:proofErr w:type="gramEnd"/>
      <w:r>
        <w:rPr>
          <w:rFonts w:ascii="Times New Roman" w:hAnsi="Times New Roman"/>
          <w:sz w:val="22"/>
          <w:szCs w:val="22"/>
        </w:rPr>
        <w:t xml:space="preserve"> квартиры до ее передачи «Участнику»  в  соответствии  с  п.  </w:t>
      </w:r>
      <w:proofErr w:type="gramStart"/>
      <w:r>
        <w:rPr>
          <w:rFonts w:ascii="Times New Roman" w:hAnsi="Times New Roman"/>
          <w:sz w:val="22"/>
          <w:szCs w:val="22"/>
        </w:rPr>
        <w:t>1.6  настоящего</w:t>
      </w:r>
      <w:proofErr w:type="gramEnd"/>
      <w:r>
        <w:rPr>
          <w:rFonts w:ascii="Times New Roman" w:hAnsi="Times New Roman"/>
          <w:sz w:val="22"/>
          <w:szCs w:val="22"/>
        </w:rPr>
        <w:t xml:space="preserve"> Договора.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3.1.3. В </w:t>
      </w:r>
      <w:proofErr w:type="gramStart"/>
      <w:r>
        <w:rPr>
          <w:rFonts w:ascii="Times New Roman" w:hAnsi="Times New Roman"/>
          <w:sz w:val="22"/>
          <w:szCs w:val="22"/>
        </w:rPr>
        <w:t>течение  четырех</w:t>
      </w:r>
      <w:proofErr w:type="gramEnd"/>
      <w:r>
        <w:rPr>
          <w:rFonts w:ascii="Times New Roman" w:hAnsi="Times New Roman"/>
          <w:sz w:val="22"/>
          <w:szCs w:val="22"/>
        </w:rPr>
        <w:t xml:space="preserve"> месяцев, с момента получения в установленном порядке разрешения на ввод многоквартирного дома в эксплуатацию, но не позднее 15.10.2025 г., передать квартиру «Участнику» по акту приема-передачи при условии выполнения «Участником» обязательств по оплате, указанных в разделе 2 Договора. К акту приема-передачи прилагается инструкция по эксплуатации объекта долевого строительства, которая является неотъемлемой частью акта приема-передачи.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3.1.4. Передать ключи от квартиры, а также все документы, необходимые для оформления права собственности на объект долевого строительства.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3.2. </w:t>
      </w:r>
      <w:r>
        <w:rPr>
          <w:rFonts w:ascii="Times New Roman" w:hAnsi="Times New Roman"/>
          <w:b/>
          <w:bCs/>
          <w:sz w:val="22"/>
          <w:szCs w:val="22"/>
        </w:rPr>
        <w:t>«Участник» обязуется:</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3.2.1. Оплатить стоимость квартиры в размере и сроки, установленные настоящим Договором.</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3.2.2. Принять квартиру по акту приема-передачи в течение трех месяцев с момента получения </w:t>
      </w:r>
      <w:proofErr w:type="gramStart"/>
      <w:r>
        <w:rPr>
          <w:rFonts w:ascii="Times New Roman" w:hAnsi="Times New Roman"/>
          <w:sz w:val="22"/>
          <w:szCs w:val="22"/>
        </w:rPr>
        <w:t>сообщения</w:t>
      </w:r>
      <w:proofErr w:type="gramEnd"/>
      <w:r>
        <w:rPr>
          <w:rFonts w:ascii="Times New Roman" w:hAnsi="Times New Roman"/>
          <w:sz w:val="22"/>
          <w:szCs w:val="22"/>
        </w:rPr>
        <w:t xml:space="preserve"> указанного в пункте 4.3. настоящего договора, но не позднее 15.10.2025 г.</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3.2.3. До регистрации права собственности на квартиру не производить каких-либо работ по перепланировке или переоборудования квартиры.</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3.2.4. Без письменного согласия «Застройщика» не передавать свои права, предусмотренные настоящим договором, третьим лицам. После переуступки права требования </w:t>
      </w:r>
      <w:proofErr w:type="gramStart"/>
      <w:r>
        <w:rPr>
          <w:rFonts w:ascii="Times New Roman" w:hAnsi="Times New Roman"/>
          <w:sz w:val="22"/>
          <w:szCs w:val="22"/>
        </w:rPr>
        <w:t>на  квартиру</w:t>
      </w:r>
      <w:proofErr w:type="gramEnd"/>
      <w:r>
        <w:rPr>
          <w:rFonts w:ascii="Times New Roman" w:hAnsi="Times New Roman"/>
          <w:sz w:val="22"/>
          <w:szCs w:val="22"/>
        </w:rPr>
        <w:t xml:space="preserve"> ''Участник '' обязан уведомить '' Застройщика '' в течение 3-х дней после сделки.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3.2.5. Присутствовать на всех мероприятиях, требующих его личное участия, и подписывать все документы, необходимые для получения на ввод многоквартирного жилого дома в эксплуатацию.</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3.3. Планируемый срок ввода дома в эксплуатацию – не </w:t>
      </w:r>
      <w:proofErr w:type="gramStart"/>
      <w:r>
        <w:rPr>
          <w:rFonts w:ascii="Times New Roman" w:hAnsi="Times New Roman"/>
          <w:sz w:val="22"/>
          <w:szCs w:val="22"/>
        </w:rPr>
        <w:t>позднее  15.06.2025</w:t>
      </w:r>
      <w:proofErr w:type="gramEnd"/>
      <w:r>
        <w:rPr>
          <w:rFonts w:ascii="Times New Roman" w:hAnsi="Times New Roman"/>
          <w:sz w:val="22"/>
          <w:szCs w:val="22"/>
        </w:rPr>
        <w:t xml:space="preserve"> г.  В случае если планируемый срок ввода дома в эксплуатацию переносится на новый срок, «Стороны» заключают письменное соглашение с указанием нового срока ввода дома в эксплуатацию. Если «Участник» </w:t>
      </w:r>
      <w:r>
        <w:rPr>
          <w:rFonts w:ascii="Times New Roman" w:hAnsi="Times New Roman"/>
          <w:sz w:val="22"/>
          <w:szCs w:val="22"/>
        </w:rPr>
        <w:lastRenderedPageBreak/>
        <w:t xml:space="preserve">уклоняется от заключения такого дополнительного соглашения, настоящий Договор может быть расторгнуть в установленном законе порядке. </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w:t>
      </w:r>
      <w:proofErr w:type="gramStart"/>
      <w:r>
        <w:rPr>
          <w:rFonts w:ascii="Times New Roman" w:hAnsi="Times New Roman"/>
          <w:sz w:val="22"/>
          <w:szCs w:val="22"/>
        </w:rPr>
        <w:t>4.Дополнительное</w:t>
      </w:r>
      <w:proofErr w:type="gramEnd"/>
      <w:r>
        <w:rPr>
          <w:rFonts w:ascii="Times New Roman" w:hAnsi="Times New Roman"/>
          <w:sz w:val="22"/>
          <w:szCs w:val="22"/>
        </w:rPr>
        <w:t xml:space="preserve"> соглашение к настоящему Договору подлежит обязательной государственной регистрации в Управлении </w:t>
      </w:r>
      <w:proofErr w:type="spellStart"/>
      <w:r>
        <w:rPr>
          <w:rFonts w:ascii="Times New Roman" w:hAnsi="Times New Roman"/>
          <w:sz w:val="22"/>
          <w:szCs w:val="22"/>
        </w:rPr>
        <w:t>Росреестра</w:t>
      </w:r>
      <w:proofErr w:type="spellEnd"/>
      <w:r>
        <w:rPr>
          <w:rFonts w:ascii="Times New Roman" w:hAnsi="Times New Roman"/>
          <w:sz w:val="22"/>
          <w:szCs w:val="22"/>
        </w:rPr>
        <w:t xml:space="preserve"> по Брянской области.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3.5.  «Застройщик» гарантирует, что указанная квартира на момент заключения настоящего договора свободна от прав и притязаний третьих лиц, в частности, не является объектом спора, инвестиций, не заложена, не арестована, не обременена и не отчуждена каким-либо иным способом третьим лицам.</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3.6. Гарантийный срок на объект строительства (квартиру) – 5 лет со дня передачи квартиры '' Участнику '' по акту приемки-передачи.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3.7.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 3 года со дня подписания первого передаточного акта или иного документа о передаче объекта долевого строительства.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3.8. Стороны исходят из того, что свидетельством качества квартиры, соответствие её проекту, техническим нормам и правилам является полученное «Застройщиком» в установленном порядке разрешения на ввод в эксплуатацию многоквартирного дома.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3.9. «Застройщик»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3F7B4D" w:rsidRDefault="0040666D">
      <w:pPr>
        <w:numPr>
          <w:ilvl w:val="0"/>
          <w:numId w:val="7"/>
        </w:numPr>
        <w:spacing w:line="240" w:lineRule="auto"/>
        <w:jc w:val="center"/>
        <w:rPr>
          <w:rFonts w:ascii="Times New Roman" w:hAnsi="Times New Roman"/>
          <w:b/>
          <w:bCs/>
          <w:sz w:val="22"/>
          <w:szCs w:val="22"/>
        </w:rPr>
      </w:pPr>
      <w:r>
        <w:rPr>
          <w:rFonts w:ascii="Times New Roman" w:hAnsi="Times New Roman"/>
          <w:b/>
          <w:bCs/>
          <w:sz w:val="22"/>
          <w:szCs w:val="22"/>
        </w:rPr>
        <w:t>ПОРЯДОК ПЕРЕДАЧИ ОБЪЕКТА ДОЛЕВОГО СТРОИТЕЛЬСТВА</w:t>
      </w:r>
    </w:p>
    <w:p w:rsidR="003F7B4D" w:rsidRDefault="0040666D">
      <w:pPr>
        <w:pStyle w:val="ab"/>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4.</w:t>
      </w:r>
      <w:proofErr w:type="gramStart"/>
      <w:r>
        <w:rPr>
          <w:rFonts w:ascii="Times New Roman" w:hAnsi="Times New Roman"/>
          <w:sz w:val="22"/>
          <w:szCs w:val="22"/>
        </w:rPr>
        <w:t>1.Риск</w:t>
      </w:r>
      <w:proofErr w:type="gramEnd"/>
      <w:r>
        <w:rPr>
          <w:rFonts w:ascii="Times New Roman" w:hAnsi="Times New Roman"/>
          <w:sz w:val="22"/>
          <w:szCs w:val="22"/>
        </w:rPr>
        <w:t xml:space="preserve"> случайной гибели или случайного повреждения объекта долевого строительства до его передачи участнику долевого строительства несёт «Застройщик».</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4.2. Передача объекта долевого строительства осуществляется не ранее чем после получения в установленном порядке разрешения на ввод в эксплуатацию многоквартирного дома.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4.3.  «Застройщик» не менее чем за месяц до наступления установленного договором срока передачи объекта долевого строительства обязан направить «Участнику» сообщение о завершении строительства многоквартирного дома и о готовности объекта долевого строительства к передаче, а также предупредить «Участника» о необходимости принятия квартиры и о последствиях бездействия участника долевого строительства.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4.4. «Участник» в течение семи дней с момента получения сообщения о завершении строительства обязан приступить к принятию квартиры. </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4.5. При незаконном уклонении «Участника» от принятия объекта долевого строительства в предусмотренный срок или при отказе «Участника» долевого строительства от принятия объекта долевого строительства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и направить Участнику уведомление заказным письмом с описью вложения.</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4.6. В случае составления одностороннего акта или иного документа о передаче объекта долевого строительств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 </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lastRenderedPageBreak/>
        <w:t>4.7 По настоящему Договору обязательства Застройщика по передаче УЧАСТНИКУ ДОЛЕВОГО СТРОИТЕЛЬСТВА квартиры могут быть исполнены досрочно, и в этом случае УЧАСТНИК обязан исполнить собственные обязанности по Договору соответственно с учетом изменяемых сроков исполнения.</w:t>
      </w:r>
    </w:p>
    <w:p w:rsidR="003F7B4D" w:rsidRDefault="0040666D">
      <w:pPr>
        <w:pStyle w:val="ab"/>
        <w:spacing w:line="240" w:lineRule="auto"/>
        <w:ind w:left="284"/>
        <w:rPr>
          <w:rFonts w:ascii="Times New Roman" w:eastAsia="Times New Roman" w:hAnsi="Times New Roman" w:cs="Times New Roman"/>
          <w:b/>
          <w:bCs/>
          <w:sz w:val="22"/>
          <w:szCs w:val="22"/>
        </w:rPr>
      </w:pPr>
      <w:r>
        <w:rPr>
          <w:rFonts w:ascii="Times New Roman" w:hAnsi="Times New Roman"/>
          <w:b/>
          <w:bCs/>
          <w:sz w:val="22"/>
          <w:szCs w:val="22"/>
        </w:rPr>
        <w:t xml:space="preserve">                                             5. ОСОБЫЕ УСЛОВИЯ ДОГОВОРА</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5.1  В соответствии с п.1 ст.13 ФЗ № 214–ФЗ с момента государственной регистрации настоящего Договора у участников долевого строительства (залогодержателей) считаются находящимися в залоге предоставленный для строительства (создания) Объекта недвижимости, в составе которого будут находиться Объекты долевого строительства, земельный участок, указанный в Разделе п.2 настоящего Договора, принадлежащий «Застройщику» на праве аренды, и строящийся (создаваемый) на этом земельном участке Объект недвижимости (далее - Предмет залога). В Предмет залога не входят находящиеся или строящиеся на указанном земельном участке иные, чем Объект недвижимости здания, сооружения и объекты недвижимого имущества, принадлежащие «Застройщику» или третьим лицам, а также не предусмотренные проектной документацией строящегося Объекта недвижимости принадлежности и неотделимые улучшения Предмета залога.</w:t>
      </w:r>
    </w:p>
    <w:p w:rsidR="003F7B4D" w:rsidRDefault="0040666D">
      <w:pPr>
        <w:rPr>
          <w:rFonts w:ascii="Times New Roman" w:eastAsia="Times New Roman" w:hAnsi="Times New Roman" w:cs="Times New Roman"/>
          <w:sz w:val="22"/>
          <w:szCs w:val="22"/>
        </w:rPr>
      </w:pPr>
      <w:r>
        <w:rPr>
          <w:rFonts w:ascii="Times New Roman" w:hAnsi="Times New Roman"/>
          <w:sz w:val="22"/>
          <w:szCs w:val="22"/>
        </w:rPr>
        <w:t>5.2 «Застройщик» вправе пользоваться и распоряжаться Предметом залога без согласия «Участника», а именно осуществлять проектные, строительные и иные работы, возводить здания и сооружения на земельном участке (раздел 2 настоящего Договора), а также осуществлять все необходимые действия, связанные с формированием частей земельного участка (раздел 2 настоящего Договора), с целью определения части земельного участка, занятого Объектом недвижимости и частей земельного участка, занятых иными объектами недвижимого имущества, разделением земельного участка путем его межевания, за исключением случая, когда получение согласия залогодержателей на пользование и распоряжение Предметом залога прямо предусмотрено ФЗ № 214-ФЗ.</w:t>
      </w:r>
    </w:p>
    <w:p w:rsidR="003F7B4D" w:rsidRDefault="0040666D">
      <w:pPr>
        <w:tabs>
          <w:tab w:val="left" w:pos="1122"/>
        </w:tabs>
        <w:spacing w:line="240" w:lineRule="auto"/>
        <w:ind w:right="349"/>
        <w:rPr>
          <w:rFonts w:ascii="Times New Roman" w:eastAsia="Times New Roman" w:hAnsi="Times New Roman" w:cs="Times New Roman"/>
          <w:sz w:val="22"/>
          <w:szCs w:val="22"/>
        </w:rPr>
      </w:pPr>
      <w:r>
        <w:rPr>
          <w:rFonts w:ascii="Times New Roman" w:hAnsi="Times New Roman"/>
          <w:sz w:val="22"/>
          <w:szCs w:val="22"/>
        </w:rPr>
        <w:t xml:space="preserve">5.3 «Участник» дает согласие в соответствии с п. 1 ст. 13 ФЗ № 214 – ФЗ, ст. 345 Гражданского Кодекса РФ на замену входящего в Предмет  залога права собственности земельного участка в случае корректировки (изменения) границ земельного участка указанного в Разделе 2 настоящего Договора, отведенного для строительства Объекта недвижимости, в том числе вследствие разделения указанного земельного участка в результате его межевания, при условии, что в Предмет залога будет входить право собственности вновь возникшего земельного участка, полученного в результате разделения исходного земельного участка указанного в Разделе 2 настоящего Договора, на котором будет расположен строящийся Объект недвижимости. «Участник» дает согласие на передачу права собственности земельного участка в залог участникам долевого строительства иных объектов недвижимости, строящихся на территории земельного участка, указанного в Разделе 2 настоящего Договора. </w:t>
      </w:r>
    </w:p>
    <w:p w:rsidR="003F7B4D" w:rsidRDefault="0040666D">
      <w:pPr>
        <w:tabs>
          <w:tab w:val="left" w:pos="1122"/>
        </w:tabs>
        <w:spacing w:line="240" w:lineRule="auto"/>
        <w:ind w:right="349"/>
        <w:rPr>
          <w:rFonts w:ascii="Times New Roman" w:eastAsia="Times New Roman" w:hAnsi="Times New Roman" w:cs="Times New Roman"/>
          <w:sz w:val="22"/>
          <w:szCs w:val="22"/>
        </w:rPr>
      </w:pPr>
      <w:r>
        <w:rPr>
          <w:rFonts w:ascii="Times New Roman" w:hAnsi="Times New Roman"/>
          <w:sz w:val="22"/>
          <w:szCs w:val="22"/>
        </w:rPr>
        <w:t>5.4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rsidR="003F7B4D" w:rsidRDefault="0040666D">
      <w:pPr>
        <w:tabs>
          <w:tab w:val="left" w:pos="1122"/>
        </w:tabs>
        <w:spacing w:line="240" w:lineRule="auto"/>
        <w:ind w:right="349"/>
        <w:rPr>
          <w:rFonts w:ascii="Times New Roman" w:eastAsia="Times New Roman" w:hAnsi="Times New Roman" w:cs="Times New Roman"/>
          <w:sz w:val="22"/>
          <w:szCs w:val="22"/>
        </w:rPr>
      </w:pPr>
      <w:r>
        <w:rPr>
          <w:rFonts w:ascii="Times New Roman" w:hAnsi="Times New Roman"/>
          <w:sz w:val="22"/>
          <w:szCs w:val="22"/>
        </w:rPr>
        <w:t>5.5 «Участник»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rsidR="003F7B4D" w:rsidRDefault="0040666D">
      <w:pPr>
        <w:tabs>
          <w:tab w:val="left" w:pos="1122"/>
        </w:tabs>
        <w:spacing w:before="1" w:line="240" w:lineRule="auto"/>
        <w:ind w:right="348"/>
        <w:rPr>
          <w:rFonts w:ascii="Times New Roman" w:eastAsia="Times New Roman" w:hAnsi="Times New Roman" w:cs="Times New Roman"/>
          <w:sz w:val="22"/>
          <w:szCs w:val="22"/>
        </w:rPr>
      </w:pPr>
      <w:r>
        <w:rPr>
          <w:rFonts w:ascii="Times New Roman" w:hAnsi="Times New Roman"/>
          <w:sz w:val="22"/>
          <w:szCs w:val="22"/>
        </w:rPr>
        <w:t>5.6 «Участник»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и Банк в течение 5 (Пяти) ра</w:t>
      </w:r>
      <w:r>
        <w:rPr>
          <w:rFonts w:ascii="Times New Roman" w:hAnsi="Times New Roman"/>
          <w:sz w:val="22"/>
          <w:szCs w:val="22"/>
        </w:rPr>
        <w:lastRenderedPageBreak/>
        <w:t>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 же   последствиях несоблюдения положений ч.3. ст. 382 Гражданского кодекса Российской Федерации.</w:t>
      </w:r>
    </w:p>
    <w:p w:rsidR="003F7B4D" w:rsidRDefault="0040666D">
      <w:pPr>
        <w:tabs>
          <w:tab w:val="left" w:pos="1122"/>
        </w:tabs>
        <w:spacing w:before="1" w:line="240" w:lineRule="auto"/>
        <w:ind w:right="348"/>
        <w:rPr>
          <w:rFonts w:ascii="Times New Roman" w:eastAsia="Times New Roman" w:hAnsi="Times New Roman" w:cs="Times New Roman"/>
          <w:sz w:val="22"/>
          <w:szCs w:val="22"/>
        </w:rPr>
      </w:pPr>
      <w:r>
        <w:rPr>
          <w:rFonts w:ascii="Times New Roman" w:hAnsi="Times New Roman"/>
          <w:sz w:val="22"/>
          <w:szCs w:val="22"/>
        </w:rPr>
        <w:t xml:space="preserve">5.7 </w:t>
      </w:r>
      <w:proofErr w:type="gramStart"/>
      <w:r>
        <w:rPr>
          <w:rFonts w:ascii="Times New Roman" w:hAnsi="Times New Roman"/>
          <w:sz w:val="22"/>
          <w:szCs w:val="22"/>
        </w:rPr>
        <w:t>В</w:t>
      </w:r>
      <w:proofErr w:type="gramEnd"/>
      <w:r>
        <w:rPr>
          <w:rFonts w:ascii="Times New Roman" w:hAnsi="Times New Roman"/>
          <w:sz w:val="22"/>
          <w:szCs w:val="22"/>
        </w:rPr>
        <w:t xml:space="preserve"> случае неполной оплаты Цены Договора, установленной разделом 4 настоящего Договора, «Участник» вправе уступать права и обязанности по настоящему Договору третьим лицам, при условии письменного согласования «Застройщиком» и Банком такой уступки, безосновательный отказ «Застройщика» в согласовании Договора уступки не допускается.</w:t>
      </w:r>
    </w:p>
    <w:p w:rsidR="003F7B4D" w:rsidRDefault="0040666D">
      <w:pPr>
        <w:tabs>
          <w:tab w:val="left" w:pos="1122"/>
        </w:tabs>
        <w:spacing w:line="240" w:lineRule="auto"/>
        <w:ind w:right="351"/>
        <w:rPr>
          <w:rFonts w:ascii="Times New Roman" w:eastAsia="Times New Roman" w:hAnsi="Times New Roman" w:cs="Times New Roman"/>
          <w:sz w:val="22"/>
          <w:szCs w:val="22"/>
        </w:rPr>
      </w:pPr>
      <w:r>
        <w:rPr>
          <w:rFonts w:ascii="Times New Roman" w:hAnsi="Times New Roman"/>
          <w:sz w:val="22"/>
          <w:szCs w:val="22"/>
        </w:rPr>
        <w:t>5.8 «Участник»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rsidR="003F7B4D" w:rsidRDefault="0040666D">
      <w:pPr>
        <w:tabs>
          <w:tab w:val="left" w:pos="1122"/>
        </w:tabs>
        <w:spacing w:line="240" w:lineRule="auto"/>
        <w:ind w:right="345"/>
        <w:rPr>
          <w:rFonts w:ascii="Times New Roman" w:eastAsia="Times New Roman" w:hAnsi="Times New Roman" w:cs="Times New Roman"/>
          <w:sz w:val="22"/>
          <w:szCs w:val="22"/>
        </w:rPr>
      </w:pPr>
      <w:r>
        <w:rPr>
          <w:rFonts w:ascii="Times New Roman" w:hAnsi="Times New Roman"/>
          <w:sz w:val="22"/>
          <w:szCs w:val="22"/>
        </w:rPr>
        <w:t>5.9 «Участник»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rsidR="003F7B4D" w:rsidRDefault="0040666D">
      <w:pPr>
        <w:spacing w:line="240" w:lineRule="auto"/>
        <w:ind w:left="40"/>
        <w:rPr>
          <w:rFonts w:ascii="Times New Roman" w:eastAsia="Times New Roman" w:hAnsi="Times New Roman" w:cs="Times New Roman"/>
          <w:sz w:val="22"/>
          <w:szCs w:val="22"/>
        </w:rPr>
      </w:pPr>
      <w:r>
        <w:rPr>
          <w:rFonts w:ascii="Times New Roman" w:hAnsi="Times New Roman"/>
          <w:sz w:val="22"/>
          <w:szCs w:val="22"/>
        </w:rPr>
        <w:t xml:space="preserve">5.10 </w:t>
      </w:r>
      <w:proofErr w:type="gramStart"/>
      <w:r>
        <w:rPr>
          <w:rFonts w:ascii="Times New Roman" w:hAnsi="Times New Roman"/>
          <w:sz w:val="22"/>
          <w:szCs w:val="22"/>
        </w:rPr>
        <w:t>В</w:t>
      </w:r>
      <w:proofErr w:type="gramEnd"/>
      <w:r>
        <w:rPr>
          <w:rFonts w:ascii="Times New Roman" w:hAnsi="Times New Roman"/>
          <w:sz w:val="22"/>
          <w:szCs w:val="22"/>
        </w:rPr>
        <w:t xml:space="preserve"> случае смерти гражданина - участника долевого строительства его права и обязанности по договору переходят к наследникам, если федеральным законом не предусмотрено иное. Застройщик не вправе отказать таким наследникам во вступлении в договор. Существующие на день открытия наследства участника долевого строительства имущественные права и обязанности, основанные на договоре, заключенном в соответствии с настоящим Федеральным законом, входят в состав наследства участника долевого строительства в соответствии с Гражданским кодексом Российской Федерации. К отношениям, вытекающим из договора, заключённого гражданином - участником долевого строительства исключительно для личных, семейных, домашних и иных нужд, не связанных с осуществлением предпринимательской деятельности, применяется законодательство Российской Федерации о защите прав потребителей в части, не урегулированной настоящим Федеральным законом.</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r>
        <w:rPr>
          <w:rFonts w:ascii="Times New Roman" w:hAnsi="Times New Roman"/>
          <w:sz w:val="22"/>
          <w:szCs w:val="22"/>
        </w:rPr>
        <w:t>5.11 Собственники помещений в многоквартирном доме обязаны выбрать один из способов управления многоквартирным домом:</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bookmarkStart w:id="2" w:name="dst101508"/>
      <w:bookmarkEnd w:id="2"/>
      <w:r>
        <w:rPr>
          <w:rFonts w:ascii="Times New Roman" w:hAnsi="Times New Roman"/>
          <w:sz w:val="22"/>
          <w:szCs w:val="22"/>
        </w:rPr>
        <w:t xml:space="preserve">           -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bookmarkStart w:id="3" w:name="dst100974"/>
      <w:bookmarkEnd w:id="3"/>
      <w:r>
        <w:rPr>
          <w:rFonts w:ascii="Times New Roman" w:hAnsi="Times New Roman"/>
          <w:sz w:val="22"/>
          <w:szCs w:val="22"/>
        </w:rPr>
        <w:t xml:space="preserve">         - управление товариществом собственников жилья либо жилищным кооперативом или иным специализированным потребительским кооперативом;</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bookmarkStart w:id="4" w:name="dst100975"/>
      <w:bookmarkEnd w:id="4"/>
      <w:r>
        <w:rPr>
          <w:rFonts w:ascii="Times New Roman" w:hAnsi="Times New Roman"/>
          <w:sz w:val="22"/>
          <w:szCs w:val="22"/>
        </w:rPr>
        <w:t xml:space="preserve">         -  управление управляющей организацией.</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r>
        <w:rPr>
          <w:rFonts w:ascii="Times New Roman" w:hAnsi="Times New Roman"/>
          <w:sz w:val="22"/>
          <w:szCs w:val="22"/>
        </w:rPr>
        <w:t>5.12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F7B4D" w:rsidRDefault="0040666D">
      <w:pPr>
        <w:spacing w:line="240" w:lineRule="auto"/>
        <w:ind w:left="765" w:hanging="765"/>
        <w:rPr>
          <w:rFonts w:ascii="Times New Roman" w:eastAsia="Times New Roman" w:hAnsi="Times New Roman" w:cs="Times New Roman"/>
          <w:sz w:val="22"/>
          <w:szCs w:val="22"/>
        </w:rPr>
      </w:pPr>
      <w:r>
        <w:rPr>
          <w:rFonts w:ascii="Times New Roman" w:hAnsi="Times New Roman"/>
          <w:sz w:val="22"/>
          <w:szCs w:val="22"/>
        </w:rPr>
        <w:t>5.13 Обязанность по внесению платы за жилое помещение и коммунальные услуги возникает у:</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r>
        <w:rPr>
          <w:rFonts w:ascii="Times New Roman" w:hAnsi="Times New Roman"/>
          <w:sz w:val="22"/>
          <w:szCs w:val="22"/>
        </w:rPr>
        <w:t xml:space="preserve">         -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F7B4D" w:rsidRDefault="0040666D">
      <w:pPr>
        <w:shd w:val="clear" w:color="auto" w:fill="FFFFFF"/>
        <w:spacing w:line="240" w:lineRule="auto"/>
        <w:ind w:left="765" w:hanging="765"/>
        <w:rPr>
          <w:rFonts w:ascii="Times New Roman" w:eastAsia="Times New Roman" w:hAnsi="Times New Roman" w:cs="Times New Roman"/>
          <w:sz w:val="22"/>
          <w:szCs w:val="22"/>
        </w:rPr>
      </w:pPr>
      <w:bookmarkStart w:id="5" w:name="dst101487"/>
      <w:bookmarkEnd w:id="5"/>
      <w:r>
        <w:rPr>
          <w:rFonts w:ascii="Times New Roman" w:hAnsi="Times New Roman"/>
          <w:sz w:val="22"/>
          <w:szCs w:val="22"/>
        </w:rPr>
        <w:lastRenderedPageBreak/>
        <w:t xml:space="preserve">       -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5.14 Право собственности на квартиру, указанную в пункте 1.2. настоящего договора, "Участник" приобретает после государственной регистрации права собственности в Управлении </w:t>
      </w:r>
      <w:proofErr w:type="spellStart"/>
      <w:r>
        <w:rPr>
          <w:rFonts w:ascii="Times New Roman" w:hAnsi="Times New Roman"/>
          <w:sz w:val="22"/>
          <w:szCs w:val="22"/>
        </w:rPr>
        <w:t>Росреестра</w:t>
      </w:r>
      <w:proofErr w:type="spellEnd"/>
      <w:r>
        <w:rPr>
          <w:rFonts w:ascii="Times New Roman" w:hAnsi="Times New Roman"/>
          <w:sz w:val="22"/>
          <w:szCs w:val="22"/>
        </w:rPr>
        <w:t xml:space="preserve"> по Брянской области, при условии выполнения раздела 2 настоящего Договора.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5.15 Оплата услуг по государственной регистрации договора и права собственности в стоимость по данному договору не входит и оплачивается "Участником" самостоятельно.</w:t>
      </w:r>
    </w:p>
    <w:p w:rsidR="003F7B4D" w:rsidRDefault="0040666D">
      <w:pPr>
        <w:spacing w:line="240" w:lineRule="auto"/>
        <w:ind w:left="142" w:hanging="142"/>
        <w:jc w:val="center"/>
        <w:rPr>
          <w:rFonts w:ascii="Times New Roman" w:eastAsia="Times New Roman" w:hAnsi="Times New Roman" w:cs="Times New Roman"/>
          <w:b/>
          <w:bCs/>
          <w:sz w:val="22"/>
          <w:szCs w:val="22"/>
        </w:rPr>
      </w:pPr>
      <w:r>
        <w:rPr>
          <w:rFonts w:ascii="Times New Roman" w:hAnsi="Times New Roman"/>
          <w:b/>
          <w:bCs/>
          <w:sz w:val="22"/>
          <w:szCs w:val="22"/>
        </w:rPr>
        <w:t>6. ЗАКЛЮЧИТЕЛЬНЫЕ ПОЛОЖЕНИЯ</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6.1. Стороны освобождаются от ответственности за частичное или полное неисполнение обязательств по настоящему договору, если оно явилось следствием природных явлений, военных действий, обстоятельств неопределимой силы </w:t>
      </w:r>
      <w:proofErr w:type="gramStart"/>
      <w:r>
        <w:rPr>
          <w:rFonts w:ascii="Times New Roman" w:hAnsi="Times New Roman"/>
          <w:sz w:val="22"/>
          <w:szCs w:val="22"/>
        </w:rPr>
        <w:t>и</w:t>
      </w:r>
      <w:proofErr w:type="gramEnd"/>
      <w:r>
        <w:rPr>
          <w:rFonts w:ascii="Times New Roman" w:hAnsi="Times New Roman"/>
          <w:sz w:val="22"/>
          <w:szCs w:val="22"/>
        </w:rPr>
        <w:t xml:space="preserve"> если эти обстоятельства непосредственно повлияли на исполнение настоящего Договора.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 xml:space="preserve">6.2. Споры и </w:t>
      </w:r>
      <w:proofErr w:type="gramStart"/>
      <w:r>
        <w:rPr>
          <w:rFonts w:ascii="Times New Roman" w:hAnsi="Times New Roman"/>
          <w:sz w:val="22"/>
          <w:szCs w:val="22"/>
        </w:rPr>
        <w:t xml:space="preserve">разногласия,   </w:t>
      </w:r>
      <w:proofErr w:type="gramEnd"/>
      <w:r>
        <w:rPr>
          <w:rFonts w:ascii="Times New Roman" w:hAnsi="Times New Roman"/>
          <w:sz w:val="22"/>
          <w:szCs w:val="22"/>
        </w:rPr>
        <w:t>возникающие  при  исполнении  настоящего договора,  предварительно решаются между  сторонами путем переговоров,  в случае  не достижения согласия спор подлежит рассмотрению в соответствии с действующим законодательством. Срок рассмотрения претензии – 30 дней с момента получения претензии.</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6.3. Срок действия договора – с момента подписания до реализации сторонами условий договора.</w:t>
      </w:r>
    </w:p>
    <w:p w:rsidR="003F7B4D" w:rsidRDefault="0040666D">
      <w:pPr>
        <w:spacing w:line="240" w:lineRule="auto"/>
        <w:ind w:left="142" w:hanging="142"/>
        <w:rPr>
          <w:rFonts w:ascii="Times New Roman" w:eastAsia="Times New Roman" w:hAnsi="Times New Roman" w:cs="Times New Roman"/>
          <w:sz w:val="22"/>
          <w:szCs w:val="22"/>
        </w:rPr>
      </w:pPr>
      <w:r>
        <w:rPr>
          <w:rFonts w:ascii="Times New Roman" w:hAnsi="Times New Roman"/>
          <w:sz w:val="22"/>
          <w:szCs w:val="22"/>
        </w:rPr>
        <w:t>6.4. Настоящий Договор может быть изменен или расторгнут по соглашению сторон.</w:t>
      </w:r>
    </w:p>
    <w:p w:rsidR="003F7B4D" w:rsidRDefault="0040666D">
      <w:pPr>
        <w:pStyle w:val="ac"/>
        <w:ind w:left="142" w:hanging="142"/>
        <w:rPr>
          <w:rFonts w:ascii="Times New Roman" w:eastAsia="Times New Roman" w:hAnsi="Times New Roman" w:cs="Times New Roman"/>
          <w:sz w:val="22"/>
          <w:szCs w:val="22"/>
        </w:rPr>
      </w:pPr>
      <w:r>
        <w:rPr>
          <w:rFonts w:ascii="Times New Roman" w:hAnsi="Times New Roman"/>
          <w:sz w:val="22"/>
          <w:szCs w:val="22"/>
        </w:rPr>
        <w:t xml:space="preserve">6.5.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многоквартирного многоэтажного жилого дома и объекта долевого строительства. </w:t>
      </w:r>
    </w:p>
    <w:p w:rsidR="003F7B4D" w:rsidRDefault="0040666D">
      <w:pPr>
        <w:pStyle w:val="ac"/>
        <w:ind w:left="142" w:hanging="142"/>
        <w:rPr>
          <w:rFonts w:ascii="Times New Roman" w:eastAsia="Times New Roman" w:hAnsi="Times New Roman" w:cs="Times New Roman"/>
          <w:sz w:val="22"/>
          <w:szCs w:val="22"/>
        </w:rPr>
      </w:pPr>
      <w:r>
        <w:rPr>
          <w:rFonts w:ascii="Times New Roman" w:hAnsi="Times New Roman"/>
          <w:sz w:val="22"/>
          <w:szCs w:val="22"/>
        </w:rPr>
        <w:t xml:space="preserve">6.6. Настоящий Договор подлежит государственной регистрации в Управлении </w:t>
      </w:r>
      <w:proofErr w:type="spellStart"/>
      <w:proofErr w:type="gramStart"/>
      <w:r>
        <w:rPr>
          <w:rFonts w:ascii="Times New Roman" w:hAnsi="Times New Roman"/>
          <w:sz w:val="22"/>
          <w:szCs w:val="22"/>
        </w:rPr>
        <w:t>Росреестра</w:t>
      </w:r>
      <w:proofErr w:type="spellEnd"/>
      <w:r>
        <w:rPr>
          <w:rFonts w:ascii="Times New Roman" w:hAnsi="Times New Roman"/>
          <w:sz w:val="22"/>
          <w:szCs w:val="22"/>
        </w:rPr>
        <w:t xml:space="preserve">  по</w:t>
      </w:r>
      <w:proofErr w:type="gramEnd"/>
      <w:r>
        <w:rPr>
          <w:rFonts w:ascii="Times New Roman" w:hAnsi="Times New Roman"/>
          <w:sz w:val="22"/>
          <w:szCs w:val="22"/>
        </w:rPr>
        <w:t xml:space="preserve"> Брянской области. Расходы, связанные с регистрацией настоящего Договора, несёт «Участник».</w:t>
      </w:r>
    </w:p>
    <w:p w:rsidR="003F7B4D" w:rsidRDefault="0040666D">
      <w:pPr>
        <w:pStyle w:val="ac"/>
        <w:ind w:left="142" w:hanging="142"/>
        <w:rPr>
          <w:rFonts w:ascii="Times New Roman" w:eastAsia="Times New Roman" w:hAnsi="Times New Roman" w:cs="Times New Roman"/>
          <w:sz w:val="22"/>
          <w:szCs w:val="22"/>
        </w:rPr>
      </w:pPr>
      <w:r>
        <w:rPr>
          <w:rFonts w:ascii="Times New Roman" w:hAnsi="Times New Roman"/>
          <w:sz w:val="22"/>
          <w:szCs w:val="22"/>
        </w:rPr>
        <w:t>6.7. По вопросам, не урегулированным настоящим Договором, «Стороны» руководствуются действующим законодательством Российской Федерации.</w:t>
      </w:r>
    </w:p>
    <w:p w:rsidR="003F7B4D" w:rsidRDefault="0040666D">
      <w:pPr>
        <w:pStyle w:val="ac"/>
        <w:ind w:left="142" w:hanging="142"/>
        <w:rPr>
          <w:rFonts w:ascii="Times New Roman" w:eastAsia="Times New Roman" w:hAnsi="Times New Roman" w:cs="Times New Roman"/>
          <w:sz w:val="22"/>
          <w:szCs w:val="22"/>
        </w:rPr>
      </w:pPr>
      <w:r>
        <w:rPr>
          <w:rFonts w:ascii="Times New Roman" w:hAnsi="Times New Roman"/>
          <w:sz w:val="22"/>
          <w:szCs w:val="22"/>
        </w:rPr>
        <w:t xml:space="preserve">6.8 «Участник» дает согласие «Застройщику» на обработку и использование своих персональных данных (фамилия, имя, отчество, паспортные данные, адрес регистрации, место жительства, дата и год рождения, место рождения, пол, сведения о семейном положении, СНИЛС, контактный телефон, адрес электронной почты), представленных «Застройщику» в соответствии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объекта недвижимости, а также для осуществления </w:t>
      </w:r>
      <w:proofErr w:type="spellStart"/>
      <w:r>
        <w:rPr>
          <w:rFonts w:ascii="Times New Roman" w:hAnsi="Times New Roman"/>
          <w:sz w:val="22"/>
          <w:szCs w:val="22"/>
          <w:lang w:val="en-US"/>
        </w:rPr>
        <w:t>sms</w:t>
      </w:r>
      <w:proofErr w:type="spellEnd"/>
      <w:r>
        <w:rPr>
          <w:rFonts w:ascii="Times New Roman" w:hAnsi="Times New Roman"/>
          <w:sz w:val="22"/>
          <w:szCs w:val="22"/>
        </w:rPr>
        <w:t>-рассылки, звонков по телефону и других способов информирования «Участника» с целью реализации настоящего договора. Обработка вышеуказанных персональных данных представляет собой действие (операцию) или совокупность действий (операций), включая сбор, запись, систематизацию, накопление, уточнение (обновление, изменение), извлечение, использование, передачу, в том числе органам государственной (муниципальной) власти и организации, осуществляющей управление и эксплуатацию объекта недвижимости, представляющей коммунальные и иные услуги, обезличивание, блокирование, удаление, уничтожение персональных данных.</w:t>
      </w:r>
    </w:p>
    <w:p w:rsidR="003F7B4D" w:rsidRDefault="0040666D">
      <w:pPr>
        <w:pStyle w:val="ac"/>
        <w:ind w:left="142" w:hanging="142"/>
        <w:rPr>
          <w:rFonts w:ascii="Times New Roman" w:eastAsia="Times New Roman" w:hAnsi="Times New Roman" w:cs="Times New Roman"/>
          <w:sz w:val="22"/>
          <w:szCs w:val="22"/>
        </w:rPr>
      </w:pPr>
      <w:r>
        <w:rPr>
          <w:rFonts w:ascii="Times New Roman" w:eastAsia="Times New Roman" w:hAnsi="Times New Roman" w:cs="Times New Roman"/>
          <w:sz w:val="22"/>
          <w:szCs w:val="22"/>
        </w:rPr>
        <w:tab/>
        <w:t>«Застройщик» гарантирует</w:t>
      </w:r>
      <w:r>
        <w:rPr>
          <w:rFonts w:ascii="Times New Roman" w:hAnsi="Times New Roman"/>
          <w:sz w:val="22"/>
          <w:szCs w:val="22"/>
        </w:rPr>
        <w:t xml:space="preserve">, что персональные данные субъекта персональных данных не будут представляться никаким третьим лицам для целей, не связанных с настоящим договором. </w:t>
      </w:r>
    </w:p>
    <w:p w:rsidR="003F7B4D" w:rsidRDefault="0040666D">
      <w:pPr>
        <w:pStyle w:val="ac"/>
        <w:ind w:left="142" w:hanging="142"/>
        <w:rPr>
          <w:rFonts w:ascii="Times New Roman" w:eastAsia="Times New Roman" w:hAnsi="Times New Roman" w:cs="Times New Roman"/>
          <w:sz w:val="22"/>
          <w:szCs w:val="22"/>
        </w:rPr>
      </w:pPr>
      <w:r>
        <w:rPr>
          <w:rFonts w:ascii="Times New Roman" w:hAnsi="Times New Roman"/>
          <w:sz w:val="22"/>
          <w:szCs w:val="22"/>
        </w:rPr>
        <w:lastRenderedPageBreak/>
        <w:t>6.9. Настоящий Договор составлен в трех экземплярах, имеющих одинаковую юридическую силу.</w:t>
      </w:r>
    </w:p>
    <w:p w:rsidR="003F7B4D" w:rsidRDefault="0040666D">
      <w:pPr>
        <w:shd w:val="clear" w:color="auto" w:fill="FFFFFF"/>
        <w:spacing w:before="120" w:after="120" w:line="240" w:lineRule="auto"/>
        <w:ind w:left="11" w:hanging="11"/>
        <w:jc w:val="center"/>
        <w:rPr>
          <w:rFonts w:ascii="Times New Roman" w:eastAsia="Times New Roman" w:hAnsi="Times New Roman" w:cs="Times New Roman"/>
          <w:sz w:val="22"/>
          <w:szCs w:val="22"/>
        </w:rPr>
      </w:pPr>
      <w:r>
        <w:rPr>
          <w:rFonts w:ascii="Times New Roman" w:hAnsi="Times New Roman"/>
          <w:b/>
          <w:bCs/>
          <w:sz w:val="22"/>
          <w:szCs w:val="22"/>
        </w:rPr>
        <w:t>7. Перечень приложений к настоящему Договору</w:t>
      </w:r>
    </w:p>
    <w:p w:rsidR="003F7B4D" w:rsidRDefault="0040666D">
      <w:pPr>
        <w:shd w:val="clear" w:color="auto" w:fill="FFFFFF"/>
        <w:spacing w:before="53" w:line="240" w:lineRule="auto"/>
        <w:ind w:left="10" w:hanging="10"/>
        <w:rPr>
          <w:rFonts w:ascii="Times New Roman" w:eastAsia="Times New Roman" w:hAnsi="Times New Roman" w:cs="Times New Roman"/>
          <w:sz w:val="22"/>
          <w:szCs w:val="22"/>
        </w:rPr>
      </w:pPr>
      <w:r>
        <w:rPr>
          <w:rFonts w:ascii="Times New Roman" w:hAnsi="Times New Roman"/>
          <w:sz w:val="22"/>
          <w:szCs w:val="22"/>
        </w:rPr>
        <w:t>Приложение № 1. План Квартиры. (с учетом местоположения объекта долевого строительства на этаже)</w:t>
      </w:r>
    </w:p>
    <w:p w:rsidR="003F7B4D" w:rsidRDefault="0040666D">
      <w:pPr>
        <w:pStyle w:val="ac"/>
        <w:ind w:left="142" w:hanging="142"/>
        <w:jc w:val="center"/>
        <w:rPr>
          <w:rFonts w:ascii="Times New Roman" w:eastAsia="Times New Roman" w:hAnsi="Times New Roman" w:cs="Times New Roman"/>
          <w:sz w:val="22"/>
          <w:szCs w:val="22"/>
        </w:rPr>
      </w:pPr>
      <w:r>
        <w:rPr>
          <w:rFonts w:ascii="Times New Roman" w:hAnsi="Times New Roman"/>
          <w:b/>
          <w:bCs/>
          <w:sz w:val="22"/>
          <w:szCs w:val="22"/>
        </w:rPr>
        <w:t>8. ЮРИДИЧЕСКИЕ АДРЕСА СТОРОН</w:t>
      </w:r>
    </w:p>
    <w:p w:rsidR="003F7B4D" w:rsidRDefault="0040666D">
      <w:pPr>
        <w:spacing w:line="240" w:lineRule="auto"/>
        <w:ind w:left="142" w:hanging="142"/>
        <w:rPr>
          <w:rFonts w:ascii="Times New Roman" w:eastAsia="Times New Roman" w:hAnsi="Times New Roman" w:cs="Times New Roman"/>
          <w:b/>
          <w:bCs/>
          <w:sz w:val="22"/>
          <w:szCs w:val="22"/>
        </w:rPr>
      </w:pPr>
      <w:r>
        <w:rPr>
          <w:rFonts w:ascii="Times New Roman" w:hAnsi="Times New Roman"/>
          <w:b/>
          <w:bCs/>
          <w:sz w:val="22"/>
          <w:szCs w:val="22"/>
        </w:rPr>
        <w:t xml:space="preserve">    «Участник»:</w:t>
      </w:r>
      <w:r>
        <w:rPr>
          <w:rFonts w:ascii="Times New Roman" w:hAnsi="Times New Roman"/>
          <w:sz w:val="22"/>
          <w:szCs w:val="22"/>
        </w:rPr>
        <w:t xml:space="preserve"> </w:t>
      </w:r>
    </w:p>
    <w:p w:rsidR="003F7B4D" w:rsidRDefault="0040666D">
      <w:pPr>
        <w:spacing w:line="240" w:lineRule="auto"/>
        <w:ind w:left="142" w:hanging="142"/>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t xml:space="preserve">__________________________________________________________________________   </w:t>
      </w:r>
    </w:p>
    <w:p w:rsidR="003F7B4D" w:rsidRDefault="0040666D">
      <w:pPr>
        <w:spacing w:line="240" w:lineRule="auto"/>
        <w:ind w:left="142" w:hanging="142"/>
        <w:rPr>
          <w:rFonts w:ascii="Times New Roman" w:eastAsia="Times New Roman" w:hAnsi="Times New Roman" w:cs="Times New Roman"/>
          <w:b/>
          <w:bCs/>
          <w:sz w:val="22"/>
          <w:szCs w:val="22"/>
        </w:rPr>
      </w:pPr>
      <w:r>
        <w:rPr>
          <w:rFonts w:ascii="Times New Roman" w:hAnsi="Times New Roman"/>
          <w:b/>
          <w:bCs/>
          <w:sz w:val="22"/>
          <w:szCs w:val="22"/>
        </w:rPr>
        <w:t xml:space="preserve">    «ЗАСТРОЙЩИК»:</w:t>
      </w:r>
    </w:p>
    <w:p w:rsidR="003F7B4D" w:rsidRDefault="0040666D">
      <w:pPr>
        <w:spacing w:line="240" w:lineRule="auto"/>
        <w:outlineLvl w:val="0"/>
        <w:rPr>
          <w:rFonts w:ascii="Times New Roman" w:eastAsia="Times New Roman" w:hAnsi="Times New Roman" w:cs="Times New Roman"/>
          <w:sz w:val="22"/>
          <w:szCs w:val="22"/>
        </w:rPr>
      </w:pPr>
      <w:r>
        <w:rPr>
          <w:rFonts w:ascii="Times New Roman" w:hAnsi="Times New Roman"/>
          <w:b/>
          <w:bCs/>
          <w:sz w:val="22"/>
          <w:szCs w:val="22"/>
        </w:rPr>
        <w:t>Общество с ограниченной ответственностью Специализированный застройщик "</w:t>
      </w:r>
      <w:proofErr w:type="spellStart"/>
      <w:r>
        <w:rPr>
          <w:rFonts w:ascii="Times New Roman" w:hAnsi="Times New Roman"/>
          <w:b/>
          <w:bCs/>
          <w:sz w:val="22"/>
          <w:szCs w:val="22"/>
        </w:rPr>
        <w:t>Госстройинвест</w:t>
      </w:r>
      <w:proofErr w:type="spellEnd"/>
      <w:r>
        <w:rPr>
          <w:rFonts w:ascii="Times New Roman" w:hAnsi="Times New Roman"/>
          <w:b/>
          <w:bCs/>
          <w:sz w:val="22"/>
          <w:szCs w:val="22"/>
        </w:rPr>
        <w:t>"</w:t>
      </w:r>
      <w:r>
        <w:rPr>
          <w:rFonts w:ascii="Times New Roman" w:hAnsi="Times New Roman"/>
          <w:sz w:val="22"/>
          <w:szCs w:val="22"/>
        </w:rPr>
        <w:t xml:space="preserve">      </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 xml:space="preserve">Юридический </w:t>
      </w:r>
      <w:proofErr w:type="gramStart"/>
      <w:r>
        <w:rPr>
          <w:rFonts w:ascii="Times New Roman" w:hAnsi="Times New Roman"/>
          <w:sz w:val="22"/>
          <w:szCs w:val="22"/>
        </w:rPr>
        <w:t>адрес:  241012</w:t>
      </w:r>
      <w:proofErr w:type="gramEnd"/>
      <w:r>
        <w:rPr>
          <w:rFonts w:ascii="Times New Roman" w:hAnsi="Times New Roman"/>
          <w:sz w:val="22"/>
          <w:szCs w:val="22"/>
        </w:rPr>
        <w:t xml:space="preserve">, г. Брянск, ул. Молодой Гвардии, 4, оф. 1. Почтовый адрес:  241012, г. Брянск, ул. Молодой Гвардии, 4. оф.1, Тел./факс  ( 4832 ) 59-55-42, ИНН 3250516918                                     КПП 325701001  ОГРН 1103254015963, </w:t>
      </w:r>
      <w:r>
        <w:rPr>
          <w:rFonts w:ascii="Times New Roman" w:hAnsi="Times New Roman"/>
          <w:b/>
          <w:bCs/>
          <w:sz w:val="22"/>
          <w:szCs w:val="22"/>
        </w:rPr>
        <w:t xml:space="preserve">Расчетный счет: </w:t>
      </w:r>
      <w:r>
        <w:rPr>
          <w:rFonts w:ascii="Times New Roman" w:hAnsi="Times New Roman"/>
          <w:sz w:val="22"/>
          <w:szCs w:val="22"/>
        </w:rPr>
        <w:t xml:space="preserve">40702810508000010210  </w:t>
      </w:r>
      <w:r>
        <w:rPr>
          <w:rFonts w:ascii="Times New Roman" w:hAnsi="Times New Roman"/>
          <w:b/>
          <w:bCs/>
          <w:sz w:val="22"/>
          <w:szCs w:val="22"/>
        </w:rPr>
        <w:t>Банк: Брянское отделение № 8605 ПАО Сбербанк</w:t>
      </w:r>
      <w:r>
        <w:rPr>
          <w:rFonts w:ascii="Times New Roman" w:hAnsi="Times New Roman"/>
          <w:sz w:val="22"/>
          <w:szCs w:val="22"/>
        </w:rPr>
        <w:t xml:space="preserve"> , </w:t>
      </w:r>
      <w:r>
        <w:rPr>
          <w:rFonts w:ascii="Times New Roman" w:hAnsi="Times New Roman"/>
          <w:b/>
          <w:bCs/>
          <w:sz w:val="22"/>
          <w:szCs w:val="22"/>
        </w:rPr>
        <w:t>БИК:</w:t>
      </w:r>
      <w:r>
        <w:rPr>
          <w:rFonts w:ascii="Times New Roman" w:hAnsi="Times New Roman"/>
          <w:sz w:val="22"/>
          <w:szCs w:val="22"/>
        </w:rPr>
        <w:t xml:space="preserve"> 041501601,  </w:t>
      </w:r>
      <w:r>
        <w:rPr>
          <w:rFonts w:ascii="Times New Roman" w:hAnsi="Times New Roman"/>
          <w:b/>
          <w:bCs/>
          <w:sz w:val="22"/>
          <w:szCs w:val="22"/>
        </w:rPr>
        <w:t>Корр. счет:</w:t>
      </w:r>
      <w:r>
        <w:rPr>
          <w:rFonts w:ascii="Times New Roman" w:hAnsi="Times New Roman"/>
          <w:sz w:val="22"/>
          <w:szCs w:val="22"/>
        </w:rPr>
        <w:t xml:space="preserve"> 30101810400000000601 </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b/>
          <w:bCs/>
          <w:sz w:val="22"/>
          <w:szCs w:val="22"/>
        </w:rPr>
        <w:t xml:space="preserve"> Директор </w:t>
      </w:r>
    </w:p>
    <w:p w:rsidR="003F7B4D" w:rsidRDefault="0040666D">
      <w:pPr>
        <w:pStyle w:val="ConsPlusNonformat"/>
        <w:outlineLvl w:val="0"/>
        <w:rPr>
          <w:rFonts w:ascii="Times New Roman" w:eastAsia="Times New Roman" w:hAnsi="Times New Roman" w:cs="Times New Roman"/>
          <w:b/>
          <w:bCs/>
          <w:sz w:val="22"/>
          <w:szCs w:val="22"/>
        </w:rPr>
      </w:pPr>
      <w:r>
        <w:rPr>
          <w:rFonts w:ascii="Times New Roman" w:hAnsi="Times New Roman"/>
          <w:b/>
          <w:bCs/>
          <w:sz w:val="22"/>
          <w:szCs w:val="22"/>
        </w:rPr>
        <w:t>Общества с ограниченной ответственностью Специализированный застройщик «</w:t>
      </w:r>
      <w:proofErr w:type="spellStart"/>
      <w:r>
        <w:rPr>
          <w:rFonts w:ascii="Times New Roman" w:hAnsi="Times New Roman"/>
          <w:b/>
          <w:bCs/>
          <w:sz w:val="22"/>
          <w:szCs w:val="22"/>
        </w:rPr>
        <w:t>Госстройинвест</w:t>
      </w:r>
      <w:proofErr w:type="spellEnd"/>
      <w:r>
        <w:rPr>
          <w:rFonts w:ascii="Times New Roman" w:hAnsi="Times New Roman"/>
          <w:b/>
          <w:bCs/>
          <w:sz w:val="22"/>
          <w:szCs w:val="22"/>
        </w:rPr>
        <w:t>» ___________ А. В. Полянин</w:t>
      </w:r>
    </w:p>
    <w:p w:rsidR="003F7B4D" w:rsidRDefault="003F7B4D">
      <w:pPr>
        <w:pStyle w:val="ConsPlusNonformat"/>
        <w:outlineLvl w:val="0"/>
        <w:rPr>
          <w:rFonts w:ascii="Times New Roman" w:eastAsia="Times New Roman" w:hAnsi="Times New Roman" w:cs="Times New Roman"/>
          <w:b/>
          <w:bCs/>
          <w:sz w:val="22"/>
          <w:szCs w:val="22"/>
        </w:rPr>
      </w:pPr>
    </w:p>
    <w:p w:rsidR="003F7B4D" w:rsidRDefault="003F7B4D">
      <w:pPr>
        <w:pStyle w:val="ConsPlusNonformat"/>
        <w:outlineLvl w:val="0"/>
        <w:rPr>
          <w:rFonts w:ascii="Times New Roman" w:eastAsia="Times New Roman" w:hAnsi="Times New Roman" w:cs="Times New Roman"/>
          <w:b/>
          <w:bCs/>
          <w:sz w:val="22"/>
          <w:szCs w:val="22"/>
        </w:rPr>
      </w:pPr>
    </w:p>
    <w:p w:rsidR="003F7B4D" w:rsidRDefault="003F7B4D">
      <w:pPr>
        <w:pStyle w:val="ConsPlusNonformat"/>
        <w:outlineLvl w:val="0"/>
        <w:rPr>
          <w:rFonts w:ascii="Times New Roman" w:eastAsia="Times New Roman" w:hAnsi="Times New Roman" w:cs="Times New Roman"/>
          <w:b/>
          <w:bCs/>
          <w:sz w:val="22"/>
          <w:szCs w:val="22"/>
        </w:rPr>
      </w:pPr>
    </w:p>
    <w:p w:rsidR="003F7B4D" w:rsidRDefault="003F7B4D">
      <w:pPr>
        <w:pStyle w:val="ConsPlusNonformat"/>
        <w:outlineLvl w:val="0"/>
        <w:rPr>
          <w:rFonts w:ascii="Times New Roman" w:eastAsia="Times New Roman" w:hAnsi="Times New Roman" w:cs="Times New Roman"/>
          <w:b/>
          <w:bCs/>
          <w:sz w:val="22"/>
          <w:szCs w:val="22"/>
        </w:rPr>
      </w:pPr>
    </w:p>
    <w:p w:rsidR="003F7B4D" w:rsidRDefault="003F7B4D">
      <w:pPr>
        <w:pStyle w:val="ConsPlusNonformat"/>
        <w:outlineLvl w:val="0"/>
        <w:rPr>
          <w:rFonts w:ascii="Times New Roman" w:eastAsia="Times New Roman" w:hAnsi="Times New Roman" w:cs="Times New Roman"/>
          <w:b/>
          <w:bCs/>
          <w:sz w:val="22"/>
          <w:szCs w:val="22"/>
        </w:rPr>
      </w:pPr>
    </w:p>
    <w:p w:rsidR="003F7B4D" w:rsidRDefault="003F7B4D">
      <w:pPr>
        <w:pStyle w:val="ConsPlusNonformat"/>
        <w:ind w:left="0" w:firstLine="0"/>
        <w:outlineLvl w:val="0"/>
        <w:rPr>
          <w:rFonts w:ascii="Times New Roman" w:eastAsia="Times New Roman" w:hAnsi="Times New Roman" w:cs="Times New Roman"/>
          <w:b/>
          <w:bCs/>
          <w:sz w:val="22"/>
          <w:szCs w:val="22"/>
        </w:rPr>
      </w:pPr>
    </w:p>
    <w:p w:rsidR="003F7B4D" w:rsidRDefault="003F7B4D">
      <w:pPr>
        <w:pStyle w:val="ConsPlusNonformat"/>
        <w:ind w:left="0" w:firstLine="0"/>
        <w:outlineLvl w:val="0"/>
        <w:rPr>
          <w:rFonts w:ascii="Times New Roman" w:eastAsia="Times New Roman" w:hAnsi="Times New Roman" w:cs="Times New Roman"/>
          <w:b/>
          <w:bCs/>
          <w:sz w:val="22"/>
          <w:szCs w:val="22"/>
        </w:rPr>
      </w:pPr>
    </w:p>
    <w:p w:rsidR="003F7B4D" w:rsidRDefault="003F7B4D">
      <w:pPr>
        <w:pStyle w:val="ConsPlusNonformat"/>
        <w:ind w:left="0" w:firstLine="0"/>
        <w:outlineLvl w:val="0"/>
        <w:rPr>
          <w:rFonts w:ascii="Times New Roman" w:eastAsia="Times New Roman" w:hAnsi="Times New Roman" w:cs="Times New Roman"/>
          <w:b/>
          <w:bCs/>
          <w:sz w:val="22"/>
          <w:szCs w:val="22"/>
        </w:rPr>
      </w:pPr>
    </w:p>
    <w:p w:rsidR="003F7B4D" w:rsidRDefault="003F7B4D">
      <w:pPr>
        <w:pStyle w:val="ConsPlusNonformat"/>
        <w:ind w:left="0" w:firstLine="0"/>
        <w:outlineLvl w:val="0"/>
        <w:rPr>
          <w:rFonts w:ascii="Times New Roman" w:eastAsia="Times New Roman" w:hAnsi="Times New Roman" w:cs="Times New Roman"/>
          <w:b/>
          <w:bCs/>
          <w:sz w:val="22"/>
          <w:szCs w:val="22"/>
        </w:rPr>
      </w:pPr>
    </w:p>
    <w:p w:rsidR="003F7B4D" w:rsidRDefault="003F7B4D">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C67FEA" w:rsidRDefault="00C67FEA">
      <w:pPr>
        <w:pStyle w:val="ConsPlusNonformat"/>
        <w:ind w:left="0" w:firstLine="0"/>
        <w:outlineLvl w:val="0"/>
        <w:rPr>
          <w:rFonts w:ascii="Times New Roman" w:eastAsia="Times New Roman" w:hAnsi="Times New Roman" w:cs="Times New Roman"/>
          <w:b/>
          <w:bCs/>
          <w:sz w:val="22"/>
          <w:szCs w:val="22"/>
        </w:rPr>
      </w:pPr>
    </w:p>
    <w:p w:rsidR="003F7B4D" w:rsidRDefault="0040666D">
      <w:pPr>
        <w:pStyle w:val="ConsPlusNonformat"/>
        <w:jc w:val="right"/>
        <w:outlineLvl w:val="0"/>
        <w:rPr>
          <w:rFonts w:ascii="Times New Roman" w:eastAsia="Times New Roman" w:hAnsi="Times New Roman" w:cs="Times New Roman"/>
          <w:sz w:val="22"/>
          <w:szCs w:val="22"/>
        </w:rPr>
      </w:pPr>
      <w:r>
        <w:rPr>
          <w:rFonts w:ascii="Times New Roman" w:hAnsi="Times New Roman"/>
          <w:sz w:val="22"/>
          <w:szCs w:val="22"/>
        </w:rPr>
        <w:lastRenderedPageBreak/>
        <w:t xml:space="preserve">     </w:t>
      </w:r>
      <w:proofErr w:type="gramStart"/>
      <w:r>
        <w:rPr>
          <w:rFonts w:ascii="Times New Roman" w:hAnsi="Times New Roman"/>
          <w:sz w:val="22"/>
          <w:szCs w:val="22"/>
        </w:rPr>
        <w:t>Приложение  №</w:t>
      </w:r>
      <w:proofErr w:type="gramEnd"/>
      <w:r>
        <w:rPr>
          <w:rFonts w:ascii="Times New Roman" w:hAnsi="Times New Roman"/>
          <w:sz w:val="22"/>
          <w:szCs w:val="22"/>
        </w:rPr>
        <w:t xml:space="preserve">1 </w:t>
      </w:r>
    </w:p>
    <w:p w:rsidR="003F7B4D" w:rsidRDefault="0040666D">
      <w:pPr>
        <w:pStyle w:val="4"/>
        <w:spacing w:line="240" w:lineRule="auto"/>
        <w:ind w:left="142" w:hanging="142"/>
        <w:jc w:val="right"/>
        <w:rPr>
          <w:b/>
          <w:bCs/>
          <w:i w:val="0"/>
          <w:iCs w:val="0"/>
        </w:rPr>
      </w:pPr>
      <w:r>
        <w:rPr>
          <w:i w:val="0"/>
          <w:iCs w:val="0"/>
        </w:rPr>
        <w:t>к договору № ____________</w:t>
      </w:r>
    </w:p>
    <w:p w:rsidR="003F7B4D" w:rsidRDefault="0040666D">
      <w:pPr>
        <w:shd w:val="clear" w:color="auto" w:fill="FFFFFF"/>
        <w:spacing w:line="240" w:lineRule="auto"/>
        <w:ind w:firstLine="814"/>
        <w:jc w:val="right"/>
        <w:rPr>
          <w:rFonts w:ascii="Times New Roman" w:eastAsia="Times New Roman" w:hAnsi="Times New Roman" w:cs="Times New Roman"/>
          <w:sz w:val="22"/>
          <w:szCs w:val="22"/>
        </w:rPr>
      </w:pPr>
      <w:r>
        <w:rPr>
          <w:rFonts w:ascii="Times New Roman" w:hAnsi="Times New Roman"/>
          <w:sz w:val="22"/>
          <w:szCs w:val="22"/>
        </w:rPr>
        <w:t xml:space="preserve"> участия в долевом строительстве жилого дома</w:t>
      </w:r>
    </w:p>
    <w:p w:rsidR="003F7B4D" w:rsidRDefault="0040666D">
      <w:pPr>
        <w:shd w:val="clear" w:color="auto" w:fill="FFFFFF"/>
        <w:spacing w:line="240" w:lineRule="auto"/>
        <w:ind w:firstLine="814"/>
        <w:jc w:val="right"/>
        <w:rPr>
          <w:rFonts w:ascii="Times New Roman" w:eastAsia="Times New Roman" w:hAnsi="Times New Roman" w:cs="Times New Roman"/>
        </w:rPr>
      </w:pPr>
      <w:r>
        <w:rPr>
          <w:rFonts w:ascii="Times New Roman" w:hAnsi="Times New Roman"/>
          <w:sz w:val="22"/>
          <w:szCs w:val="22"/>
        </w:rPr>
        <w:t>от «___» ______________</w:t>
      </w:r>
      <w:proofErr w:type="gramStart"/>
      <w:r>
        <w:rPr>
          <w:rFonts w:ascii="Times New Roman" w:hAnsi="Times New Roman"/>
          <w:sz w:val="22"/>
          <w:szCs w:val="22"/>
        </w:rPr>
        <w:t>_  20</w:t>
      </w:r>
      <w:proofErr w:type="gramEnd"/>
      <w:r>
        <w:rPr>
          <w:rFonts w:ascii="Times New Roman" w:hAnsi="Times New Roman"/>
          <w:sz w:val="22"/>
          <w:szCs w:val="22"/>
        </w:rPr>
        <w:t>___г</w:t>
      </w: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40666D">
      <w:pPr>
        <w:shd w:val="clear" w:color="auto" w:fill="FFFFFF"/>
        <w:spacing w:before="53" w:line="240" w:lineRule="auto"/>
        <w:ind w:left="10" w:hanging="10"/>
        <w:jc w:val="center"/>
        <w:rPr>
          <w:rFonts w:ascii="Times New Roman" w:eastAsia="Times New Roman" w:hAnsi="Times New Roman" w:cs="Times New Roman"/>
          <w:sz w:val="22"/>
          <w:szCs w:val="22"/>
        </w:rPr>
      </w:pPr>
      <w:r>
        <w:rPr>
          <w:rFonts w:ascii="Times New Roman" w:hAnsi="Times New Roman"/>
          <w:sz w:val="22"/>
          <w:szCs w:val="22"/>
        </w:rPr>
        <w:t>План Квартиры.</w:t>
      </w: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ind w:left="10" w:hanging="10"/>
        <w:jc w:val="center"/>
        <w:rPr>
          <w:rFonts w:ascii="Times New Roman" w:eastAsia="Times New Roman" w:hAnsi="Times New Roman" w:cs="Times New Roman"/>
          <w:sz w:val="22"/>
          <w:szCs w:val="22"/>
        </w:rPr>
      </w:pPr>
    </w:p>
    <w:p w:rsidR="003F7B4D" w:rsidRDefault="003F7B4D">
      <w:pPr>
        <w:shd w:val="clear" w:color="auto" w:fill="FFFFFF"/>
        <w:spacing w:before="53" w:line="240" w:lineRule="auto"/>
        <w:rPr>
          <w:rFonts w:ascii="Times New Roman" w:eastAsia="Times New Roman" w:hAnsi="Times New Roman" w:cs="Times New Roman"/>
        </w:rPr>
      </w:pPr>
    </w:p>
    <w:p w:rsidR="003F7B4D" w:rsidRDefault="0040666D">
      <w:pPr>
        <w:spacing w:line="240" w:lineRule="auto"/>
        <w:rPr>
          <w:rFonts w:ascii="Times New Roman" w:eastAsia="Times New Roman" w:hAnsi="Times New Roman" w:cs="Times New Roman"/>
          <w:sz w:val="22"/>
          <w:szCs w:val="22"/>
        </w:rPr>
      </w:pPr>
      <w:r>
        <w:rPr>
          <w:rFonts w:ascii="Times New Roman" w:hAnsi="Times New Roman"/>
          <w:b/>
          <w:bCs/>
          <w:sz w:val="22"/>
          <w:szCs w:val="22"/>
        </w:rPr>
        <w:t>«</w:t>
      </w:r>
      <w:proofErr w:type="gramStart"/>
      <w:r>
        <w:rPr>
          <w:rFonts w:ascii="Times New Roman" w:hAnsi="Times New Roman"/>
          <w:b/>
          <w:bCs/>
          <w:sz w:val="22"/>
          <w:szCs w:val="22"/>
        </w:rPr>
        <w:t>Участник »</w:t>
      </w:r>
      <w:proofErr w:type="gramEnd"/>
      <w:r>
        <w:t xml:space="preserve"> </w:t>
      </w:r>
      <w:r>
        <w:rPr>
          <w:rFonts w:ascii="Times New Roman" w:hAnsi="Times New Roman"/>
          <w:b/>
          <w:bCs/>
          <w:sz w:val="22"/>
          <w:szCs w:val="22"/>
        </w:rPr>
        <w:t>:_____________________________________________________________________</w:t>
      </w:r>
      <w:r>
        <w:rPr>
          <w:rFonts w:ascii="Times New Roman" w:hAnsi="Times New Roman"/>
          <w:sz w:val="22"/>
          <w:szCs w:val="22"/>
        </w:rPr>
        <w:t xml:space="preserve"> </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 xml:space="preserve">                        </w:t>
      </w:r>
    </w:p>
    <w:p w:rsidR="003F7B4D" w:rsidRDefault="003F7B4D">
      <w:pPr>
        <w:spacing w:line="240" w:lineRule="auto"/>
        <w:rPr>
          <w:rFonts w:ascii="Times New Roman" w:eastAsia="Times New Roman" w:hAnsi="Times New Roman" w:cs="Times New Roman"/>
          <w:sz w:val="22"/>
          <w:szCs w:val="22"/>
        </w:rPr>
      </w:pPr>
    </w:p>
    <w:p w:rsidR="003F7B4D" w:rsidRDefault="0040666D">
      <w:pPr>
        <w:spacing w:line="240" w:lineRule="auto"/>
        <w:rPr>
          <w:rFonts w:ascii="Times New Roman" w:eastAsia="Times New Roman" w:hAnsi="Times New Roman" w:cs="Times New Roman"/>
          <w:b/>
          <w:bCs/>
          <w:sz w:val="22"/>
          <w:szCs w:val="22"/>
        </w:rPr>
      </w:pPr>
      <w:r>
        <w:rPr>
          <w:rFonts w:ascii="Times New Roman" w:hAnsi="Times New Roman"/>
          <w:b/>
          <w:bCs/>
          <w:sz w:val="22"/>
          <w:szCs w:val="22"/>
        </w:rPr>
        <w:t>«ЗАСТРОЙЩИК»:</w:t>
      </w:r>
    </w:p>
    <w:p w:rsidR="003F7B4D" w:rsidRDefault="0040666D">
      <w:pPr>
        <w:spacing w:line="240" w:lineRule="auto"/>
        <w:outlineLvl w:val="0"/>
        <w:rPr>
          <w:rFonts w:ascii="Times New Roman" w:eastAsia="Times New Roman" w:hAnsi="Times New Roman" w:cs="Times New Roman"/>
          <w:sz w:val="22"/>
          <w:szCs w:val="22"/>
        </w:rPr>
      </w:pPr>
      <w:r>
        <w:rPr>
          <w:rFonts w:ascii="Times New Roman" w:hAnsi="Times New Roman"/>
          <w:b/>
          <w:bCs/>
          <w:sz w:val="22"/>
          <w:szCs w:val="22"/>
        </w:rPr>
        <w:t>Общество с ограниченной ответственностью Специализированный застройщик "</w:t>
      </w:r>
      <w:proofErr w:type="spellStart"/>
      <w:r>
        <w:rPr>
          <w:rFonts w:ascii="Times New Roman" w:hAnsi="Times New Roman"/>
          <w:b/>
          <w:bCs/>
          <w:sz w:val="22"/>
          <w:szCs w:val="22"/>
        </w:rPr>
        <w:t>Госстройинвест</w:t>
      </w:r>
      <w:proofErr w:type="spellEnd"/>
      <w:r>
        <w:rPr>
          <w:rFonts w:ascii="Times New Roman" w:hAnsi="Times New Roman"/>
          <w:b/>
          <w:bCs/>
          <w:sz w:val="22"/>
          <w:szCs w:val="22"/>
        </w:rPr>
        <w:t>"</w:t>
      </w:r>
      <w:r>
        <w:rPr>
          <w:rFonts w:ascii="Times New Roman" w:hAnsi="Times New Roman"/>
          <w:sz w:val="22"/>
          <w:szCs w:val="22"/>
        </w:rPr>
        <w:t xml:space="preserve">      </w:t>
      </w:r>
    </w:p>
    <w:p w:rsidR="003F7B4D" w:rsidRDefault="0040666D">
      <w:pPr>
        <w:spacing w:line="240" w:lineRule="auto"/>
        <w:rPr>
          <w:rFonts w:ascii="Times New Roman" w:eastAsia="Times New Roman" w:hAnsi="Times New Roman" w:cs="Times New Roman"/>
          <w:sz w:val="22"/>
          <w:szCs w:val="22"/>
        </w:rPr>
      </w:pPr>
      <w:r>
        <w:rPr>
          <w:rFonts w:ascii="Times New Roman" w:hAnsi="Times New Roman"/>
          <w:sz w:val="22"/>
          <w:szCs w:val="22"/>
        </w:rPr>
        <w:t xml:space="preserve">Юридический </w:t>
      </w:r>
      <w:proofErr w:type="gramStart"/>
      <w:r>
        <w:rPr>
          <w:rFonts w:ascii="Times New Roman" w:hAnsi="Times New Roman"/>
          <w:sz w:val="22"/>
          <w:szCs w:val="22"/>
        </w:rPr>
        <w:t>адрес:  241012</w:t>
      </w:r>
      <w:proofErr w:type="gramEnd"/>
      <w:r>
        <w:rPr>
          <w:rFonts w:ascii="Times New Roman" w:hAnsi="Times New Roman"/>
          <w:sz w:val="22"/>
          <w:szCs w:val="22"/>
        </w:rPr>
        <w:t xml:space="preserve">, г. Брянск, ул. Молодой Гвардии, 4, оф. 1. Почтовый адрес:  241012, г. Брянск, ул. Молодой Гвардии, 4. оф.1, Тел./факс  ( 4832 ) 59-55-42, ИНН 3250516918                                    КПП 325701001  ОГРН 1103254015963, </w:t>
      </w:r>
      <w:r>
        <w:rPr>
          <w:rFonts w:ascii="Times New Roman" w:hAnsi="Times New Roman"/>
          <w:b/>
          <w:bCs/>
          <w:sz w:val="22"/>
          <w:szCs w:val="22"/>
        </w:rPr>
        <w:t xml:space="preserve">Расчетный счет: </w:t>
      </w:r>
      <w:r>
        <w:rPr>
          <w:rFonts w:ascii="Times New Roman" w:hAnsi="Times New Roman"/>
          <w:sz w:val="22"/>
          <w:szCs w:val="22"/>
        </w:rPr>
        <w:t xml:space="preserve">40702810508000010210  </w:t>
      </w:r>
      <w:r>
        <w:rPr>
          <w:rFonts w:ascii="Times New Roman" w:hAnsi="Times New Roman"/>
          <w:b/>
          <w:bCs/>
          <w:sz w:val="22"/>
          <w:szCs w:val="22"/>
        </w:rPr>
        <w:t>Банк: Брянское отделение № 8605 ПАО Сбербанк</w:t>
      </w:r>
      <w:r>
        <w:rPr>
          <w:rFonts w:ascii="Times New Roman" w:hAnsi="Times New Roman"/>
          <w:sz w:val="22"/>
          <w:szCs w:val="22"/>
        </w:rPr>
        <w:t xml:space="preserve"> , </w:t>
      </w:r>
      <w:r>
        <w:rPr>
          <w:rFonts w:ascii="Times New Roman" w:hAnsi="Times New Roman"/>
          <w:b/>
          <w:bCs/>
          <w:sz w:val="22"/>
          <w:szCs w:val="22"/>
        </w:rPr>
        <w:t>БИК:</w:t>
      </w:r>
      <w:r>
        <w:rPr>
          <w:rFonts w:ascii="Times New Roman" w:hAnsi="Times New Roman"/>
          <w:sz w:val="22"/>
          <w:szCs w:val="22"/>
        </w:rPr>
        <w:t xml:space="preserve"> 041501601, </w:t>
      </w:r>
      <w:r>
        <w:rPr>
          <w:rFonts w:ascii="Times New Roman" w:hAnsi="Times New Roman"/>
          <w:b/>
          <w:bCs/>
          <w:sz w:val="22"/>
          <w:szCs w:val="22"/>
        </w:rPr>
        <w:t>Корр. счет:</w:t>
      </w:r>
      <w:r>
        <w:rPr>
          <w:rFonts w:ascii="Times New Roman" w:hAnsi="Times New Roman"/>
          <w:sz w:val="22"/>
          <w:szCs w:val="22"/>
        </w:rPr>
        <w:t xml:space="preserve"> 30101810400000000601</w:t>
      </w:r>
    </w:p>
    <w:p w:rsidR="003F7B4D" w:rsidRDefault="0040666D">
      <w:pPr>
        <w:spacing w:line="240" w:lineRule="auto"/>
        <w:rPr>
          <w:rFonts w:ascii="Times New Roman" w:eastAsia="Times New Roman" w:hAnsi="Times New Roman" w:cs="Times New Roman"/>
          <w:b/>
          <w:bCs/>
          <w:sz w:val="22"/>
          <w:szCs w:val="22"/>
        </w:rPr>
      </w:pPr>
      <w:r>
        <w:rPr>
          <w:rFonts w:ascii="Times New Roman" w:hAnsi="Times New Roman"/>
          <w:b/>
          <w:bCs/>
          <w:sz w:val="22"/>
          <w:szCs w:val="22"/>
        </w:rPr>
        <w:t xml:space="preserve"> Директор </w:t>
      </w:r>
    </w:p>
    <w:p w:rsidR="003F7B4D" w:rsidRDefault="0040666D">
      <w:pPr>
        <w:pStyle w:val="ConsPlusNonformat"/>
        <w:outlineLvl w:val="0"/>
      </w:pPr>
      <w:r>
        <w:rPr>
          <w:rFonts w:ascii="Times New Roman" w:hAnsi="Times New Roman"/>
          <w:b/>
          <w:bCs/>
          <w:sz w:val="22"/>
          <w:szCs w:val="22"/>
        </w:rPr>
        <w:t>Общества с ограниченной ответственностью Специализированный застройщик «</w:t>
      </w:r>
      <w:proofErr w:type="spellStart"/>
      <w:r>
        <w:rPr>
          <w:rFonts w:ascii="Times New Roman" w:hAnsi="Times New Roman"/>
          <w:b/>
          <w:bCs/>
          <w:sz w:val="22"/>
          <w:szCs w:val="22"/>
        </w:rPr>
        <w:t>Госстройинвест</w:t>
      </w:r>
      <w:proofErr w:type="spellEnd"/>
      <w:r>
        <w:rPr>
          <w:rFonts w:ascii="Times New Roman" w:hAnsi="Times New Roman"/>
          <w:b/>
          <w:bCs/>
          <w:sz w:val="22"/>
          <w:szCs w:val="22"/>
        </w:rPr>
        <w:t>» ___________ А. В. Полянин</w:t>
      </w:r>
    </w:p>
    <w:sectPr w:rsidR="003F7B4D">
      <w:headerReference w:type="default" r:id="rId7"/>
      <w:footerReference w:type="default" r:id="rId8"/>
      <w:pgSz w:w="11900" w:h="16820"/>
      <w:pgMar w:top="1134" w:right="850" w:bottom="1134" w:left="1701" w:header="720" w:footer="43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A50" w:rsidRDefault="00F71A50">
      <w:pPr>
        <w:spacing w:after="0" w:line="240" w:lineRule="auto"/>
      </w:pPr>
      <w:r>
        <w:separator/>
      </w:r>
    </w:p>
  </w:endnote>
  <w:endnote w:type="continuationSeparator" w:id="0">
    <w:p w:rsidR="00F71A50" w:rsidRDefault="00F71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4D" w:rsidRDefault="0040666D">
    <w:pPr>
      <w:pStyle w:val="a6"/>
      <w:tabs>
        <w:tab w:val="clear" w:pos="9355"/>
        <w:tab w:val="right" w:pos="9329"/>
      </w:tabs>
      <w:jc w:val="right"/>
    </w:pPr>
    <w:r>
      <w:fldChar w:fldCharType="begin"/>
    </w:r>
    <w:r>
      <w:instrText xml:space="preserve"> PAGE </w:instrText>
    </w:r>
    <w:r>
      <w:fldChar w:fldCharType="separate"/>
    </w:r>
    <w:r w:rsidR="00081195">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A50" w:rsidRDefault="00F71A50">
      <w:pPr>
        <w:spacing w:after="0" w:line="240" w:lineRule="auto"/>
      </w:pPr>
      <w:r>
        <w:separator/>
      </w:r>
    </w:p>
  </w:footnote>
  <w:footnote w:type="continuationSeparator" w:id="0">
    <w:p w:rsidR="00F71A50" w:rsidRDefault="00F71A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B4D" w:rsidRDefault="003F7B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E6048"/>
    <w:multiLevelType w:val="hybridMultilevel"/>
    <w:tmpl w:val="0FE8AE9A"/>
    <w:styleLink w:val="a"/>
    <w:lvl w:ilvl="0" w:tplc="D1A44042">
      <w:start w:val="1"/>
      <w:numFmt w:val="bullet"/>
      <w:lvlText w:val="-"/>
      <w:lvlJc w:val="left"/>
      <w:pPr>
        <w:tabs>
          <w:tab w:val="num" w:pos="208"/>
        </w:tabs>
        <w:ind w:left="3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4B438FC">
      <w:start w:val="1"/>
      <w:numFmt w:val="bullet"/>
      <w:lvlText w:val="-"/>
      <w:lvlJc w:val="left"/>
      <w:pPr>
        <w:tabs>
          <w:tab w:val="left" w:pos="208"/>
          <w:tab w:val="num" w:pos="808"/>
        </w:tabs>
        <w:ind w:left="9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C24D194">
      <w:start w:val="1"/>
      <w:numFmt w:val="bullet"/>
      <w:lvlText w:val="-"/>
      <w:lvlJc w:val="left"/>
      <w:pPr>
        <w:tabs>
          <w:tab w:val="left" w:pos="208"/>
          <w:tab w:val="num" w:pos="1408"/>
        </w:tabs>
        <w:ind w:left="15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B4C67F74">
      <w:start w:val="1"/>
      <w:numFmt w:val="bullet"/>
      <w:lvlText w:val="-"/>
      <w:lvlJc w:val="left"/>
      <w:pPr>
        <w:tabs>
          <w:tab w:val="left" w:pos="208"/>
          <w:tab w:val="num" w:pos="2008"/>
        </w:tabs>
        <w:ind w:left="21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E6EE03E">
      <w:start w:val="1"/>
      <w:numFmt w:val="bullet"/>
      <w:lvlText w:val="-"/>
      <w:lvlJc w:val="left"/>
      <w:pPr>
        <w:tabs>
          <w:tab w:val="left" w:pos="208"/>
          <w:tab w:val="num" w:pos="2608"/>
        </w:tabs>
        <w:ind w:left="27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E4CED2">
      <w:start w:val="1"/>
      <w:numFmt w:val="bullet"/>
      <w:lvlText w:val="-"/>
      <w:lvlJc w:val="left"/>
      <w:pPr>
        <w:tabs>
          <w:tab w:val="left" w:pos="208"/>
          <w:tab w:val="num" w:pos="3208"/>
        </w:tabs>
        <w:ind w:left="33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F2E6202">
      <w:start w:val="1"/>
      <w:numFmt w:val="bullet"/>
      <w:lvlText w:val="-"/>
      <w:lvlJc w:val="left"/>
      <w:pPr>
        <w:tabs>
          <w:tab w:val="left" w:pos="208"/>
          <w:tab w:val="num" w:pos="3808"/>
        </w:tabs>
        <w:ind w:left="39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62CEDB1C">
      <w:start w:val="1"/>
      <w:numFmt w:val="bullet"/>
      <w:lvlText w:val="-"/>
      <w:lvlJc w:val="left"/>
      <w:pPr>
        <w:tabs>
          <w:tab w:val="left" w:pos="208"/>
          <w:tab w:val="num" w:pos="4408"/>
        </w:tabs>
        <w:ind w:left="45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DE4945E">
      <w:start w:val="1"/>
      <w:numFmt w:val="bullet"/>
      <w:lvlText w:val="-"/>
      <w:lvlJc w:val="left"/>
      <w:pPr>
        <w:tabs>
          <w:tab w:val="left" w:pos="208"/>
          <w:tab w:val="num" w:pos="5008"/>
        </w:tabs>
        <w:ind w:left="5150" w:hanging="35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5B639D4"/>
    <w:multiLevelType w:val="multilevel"/>
    <w:tmpl w:val="00BA40F8"/>
    <w:numStyleLink w:val="2"/>
  </w:abstractNum>
  <w:abstractNum w:abstractNumId="2" w15:restartNumberingAfterBreak="0">
    <w:nsid w:val="4A892AF6"/>
    <w:multiLevelType w:val="multilevel"/>
    <w:tmpl w:val="00BA40F8"/>
    <w:styleLink w:val="2"/>
    <w:lvl w:ilvl="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568" w:hanging="426"/>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10" w:hanging="11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1571DC0"/>
    <w:multiLevelType w:val="hybridMultilevel"/>
    <w:tmpl w:val="0FE8AE9A"/>
    <w:numStyleLink w:val="a"/>
  </w:abstractNum>
  <w:num w:numId="1">
    <w:abstractNumId w:val="0"/>
  </w:num>
  <w:num w:numId="2">
    <w:abstractNumId w:val="3"/>
  </w:num>
  <w:num w:numId="3">
    <w:abstractNumId w:val="3"/>
    <w:lvlOverride w:ilvl="0">
      <w:lvl w:ilvl="0" w:tplc="57CA46AA">
        <w:start w:val="1"/>
        <w:numFmt w:val="bullet"/>
        <w:lvlText w:val="-"/>
        <w:lvlJc w:val="left"/>
        <w:pPr>
          <w:tabs>
            <w:tab w:val="num" w:pos="267"/>
          </w:tabs>
          <w:ind w:left="7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B8B102">
        <w:start w:val="1"/>
        <w:numFmt w:val="bullet"/>
        <w:lvlText w:val="-"/>
        <w:lvlJc w:val="left"/>
        <w:pPr>
          <w:tabs>
            <w:tab w:val="left" w:pos="267"/>
            <w:tab w:val="num" w:pos="867"/>
          </w:tabs>
          <w:ind w:left="13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A8CBA0">
        <w:start w:val="1"/>
        <w:numFmt w:val="bullet"/>
        <w:lvlText w:val="-"/>
        <w:lvlJc w:val="left"/>
        <w:pPr>
          <w:tabs>
            <w:tab w:val="left" w:pos="267"/>
            <w:tab w:val="num" w:pos="1467"/>
          </w:tabs>
          <w:ind w:left="19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C2194E">
        <w:start w:val="1"/>
        <w:numFmt w:val="bullet"/>
        <w:lvlText w:val="-"/>
        <w:lvlJc w:val="left"/>
        <w:pPr>
          <w:tabs>
            <w:tab w:val="left" w:pos="267"/>
            <w:tab w:val="num" w:pos="2067"/>
          </w:tabs>
          <w:ind w:left="25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E87C8C">
        <w:start w:val="1"/>
        <w:numFmt w:val="bullet"/>
        <w:lvlText w:val="-"/>
        <w:lvlJc w:val="left"/>
        <w:pPr>
          <w:tabs>
            <w:tab w:val="left" w:pos="267"/>
            <w:tab w:val="num" w:pos="2667"/>
          </w:tabs>
          <w:ind w:left="31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AC64E4">
        <w:start w:val="1"/>
        <w:numFmt w:val="bullet"/>
        <w:lvlText w:val="-"/>
        <w:lvlJc w:val="left"/>
        <w:pPr>
          <w:tabs>
            <w:tab w:val="left" w:pos="267"/>
            <w:tab w:val="num" w:pos="3267"/>
          </w:tabs>
          <w:ind w:left="37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CCF102">
        <w:start w:val="1"/>
        <w:numFmt w:val="bullet"/>
        <w:lvlText w:val="-"/>
        <w:lvlJc w:val="left"/>
        <w:pPr>
          <w:tabs>
            <w:tab w:val="left" w:pos="267"/>
            <w:tab w:val="num" w:pos="3867"/>
          </w:tabs>
          <w:ind w:left="43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380F40">
        <w:start w:val="1"/>
        <w:numFmt w:val="bullet"/>
        <w:lvlText w:val="-"/>
        <w:lvlJc w:val="left"/>
        <w:pPr>
          <w:tabs>
            <w:tab w:val="left" w:pos="267"/>
            <w:tab w:val="num" w:pos="4467"/>
          </w:tabs>
          <w:ind w:left="49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7E21F2">
        <w:start w:val="1"/>
        <w:numFmt w:val="bullet"/>
        <w:lvlText w:val="-"/>
        <w:lvlJc w:val="left"/>
        <w:pPr>
          <w:tabs>
            <w:tab w:val="left" w:pos="267"/>
            <w:tab w:val="num" w:pos="5067"/>
          </w:tabs>
          <w:ind w:left="5507" w:hanging="6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lvlOverride w:ilvl="0">
      <w:lvl w:ilvl="0" w:tplc="57CA46AA">
        <w:start w:val="1"/>
        <w:numFmt w:val="bullet"/>
        <w:lvlText w:val="-"/>
        <w:lvlJc w:val="left"/>
        <w:pPr>
          <w:tabs>
            <w:tab w:val="num" w:pos="189"/>
          </w:tabs>
          <w:ind w:left="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6B8B102">
        <w:start w:val="1"/>
        <w:numFmt w:val="bullet"/>
        <w:lvlText w:val="-"/>
        <w:lvlJc w:val="left"/>
        <w:pPr>
          <w:tabs>
            <w:tab w:val="left" w:pos="189"/>
            <w:tab w:val="num" w:pos="789"/>
          </w:tabs>
          <w:ind w:left="9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2A8CBA0">
        <w:start w:val="1"/>
        <w:numFmt w:val="bullet"/>
        <w:lvlText w:val="-"/>
        <w:lvlJc w:val="left"/>
        <w:pPr>
          <w:tabs>
            <w:tab w:val="left" w:pos="189"/>
            <w:tab w:val="num" w:pos="1389"/>
          </w:tabs>
          <w:ind w:left="15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1C2194E">
        <w:start w:val="1"/>
        <w:numFmt w:val="bullet"/>
        <w:lvlText w:val="-"/>
        <w:lvlJc w:val="left"/>
        <w:pPr>
          <w:tabs>
            <w:tab w:val="left" w:pos="189"/>
            <w:tab w:val="num" w:pos="1989"/>
          </w:tabs>
          <w:ind w:left="21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3DE87C8C">
        <w:start w:val="1"/>
        <w:numFmt w:val="bullet"/>
        <w:lvlText w:val="-"/>
        <w:lvlJc w:val="left"/>
        <w:pPr>
          <w:tabs>
            <w:tab w:val="left" w:pos="189"/>
            <w:tab w:val="num" w:pos="2589"/>
          </w:tabs>
          <w:ind w:left="27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3AC64E4">
        <w:start w:val="1"/>
        <w:numFmt w:val="bullet"/>
        <w:lvlText w:val="-"/>
        <w:lvlJc w:val="left"/>
        <w:pPr>
          <w:tabs>
            <w:tab w:val="left" w:pos="189"/>
            <w:tab w:val="num" w:pos="3189"/>
          </w:tabs>
          <w:ind w:left="33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08CCF102">
        <w:start w:val="1"/>
        <w:numFmt w:val="bullet"/>
        <w:lvlText w:val="-"/>
        <w:lvlJc w:val="left"/>
        <w:pPr>
          <w:tabs>
            <w:tab w:val="left" w:pos="189"/>
            <w:tab w:val="num" w:pos="3789"/>
          </w:tabs>
          <w:ind w:left="39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A380F40">
        <w:start w:val="1"/>
        <w:numFmt w:val="bullet"/>
        <w:lvlText w:val="-"/>
        <w:lvlJc w:val="left"/>
        <w:pPr>
          <w:tabs>
            <w:tab w:val="left" w:pos="189"/>
            <w:tab w:val="num" w:pos="4389"/>
          </w:tabs>
          <w:ind w:left="45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17E21F2">
        <w:start w:val="1"/>
        <w:numFmt w:val="bullet"/>
        <w:lvlText w:val="-"/>
        <w:lvlJc w:val="left"/>
        <w:pPr>
          <w:tabs>
            <w:tab w:val="left" w:pos="189"/>
            <w:tab w:val="num" w:pos="4989"/>
          </w:tabs>
          <w:ind w:left="5131" w:hanging="3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
    <w:abstractNumId w:val="2"/>
  </w:num>
  <w:num w:numId="6">
    <w:abstractNumId w:val="1"/>
  </w:num>
  <w:num w:numId="7">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B4D"/>
    <w:rsid w:val="00081195"/>
    <w:rsid w:val="003F7B4D"/>
    <w:rsid w:val="0040666D"/>
    <w:rsid w:val="00C67FEA"/>
    <w:rsid w:val="00F71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F617B6-825A-4719-A1B3-3814AB7F6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spacing w:after="200" w:line="276" w:lineRule="auto"/>
      <w:jc w:val="both"/>
    </w:pPr>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4">
    <w:name w:val="heading 4"/>
    <w:next w:val="a0"/>
    <w:pPr>
      <w:spacing w:after="200" w:line="276" w:lineRule="auto"/>
      <w:jc w:val="both"/>
      <w:outlineLvl w:val="3"/>
    </w:pPr>
    <w:rPr>
      <w:rFonts w:cs="Arial Unicode MS"/>
      <w:i/>
      <w:iCs/>
      <w:smallCaps/>
      <w:color w:val="000000"/>
      <w:spacing w:val="10"/>
      <w:sz w:val="22"/>
      <w:szCs w:val="22"/>
      <w:u w:color="00000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5">
    <w:name w:val="Колонтитулы"/>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a6">
    <w:name w:val="footer"/>
    <w:pPr>
      <w:widowControl w:val="0"/>
      <w:tabs>
        <w:tab w:val="center" w:pos="4677"/>
        <w:tab w:val="right" w:pos="9355"/>
      </w:tabs>
      <w:spacing w:before="200" w:after="200" w:line="280" w:lineRule="auto"/>
      <w:ind w:left="480" w:hanging="440"/>
      <w:jc w:val="both"/>
    </w:pPr>
    <w:rPr>
      <w:rFonts w:ascii="Helvetica Neue" w:hAnsi="Helvetica Neue" w:cs="Arial Unicode MS"/>
      <w:color w:val="000000"/>
      <w:u w:color="000000"/>
      <w14:textOutline w14:w="12700" w14:cap="flat" w14:cmpd="sng" w14:algn="ctr">
        <w14:noFill/>
        <w14:prstDash w14:val="solid"/>
        <w14:miter w14:lim="400000"/>
      </w14:textOutline>
    </w:rPr>
  </w:style>
  <w:style w:type="paragraph" w:styleId="a7">
    <w:name w:val="Normal (Web)"/>
    <w:pPr>
      <w:widowControl w:val="0"/>
      <w:spacing w:before="100" w:after="100" w:line="280" w:lineRule="auto"/>
      <w:ind w:left="480" w:hanging="440"/>
      <w:jc w:val="both"/>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numbering" w:customStyle="1" w:styleId="a">
    <w:name w:val="Пункты"/>
    <w:pPr>
      <w:numPr>
        <w:numId w:val="1"/>
      </w:numPr>
    </w:pPr>
  </w:style>
  <w:style w:type="paragraph" w:customStyle="1" w:styleId="a8">
    <w:name w:val="По умолчанию"/>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a9">
    <w:name w:val="Body Text"/>
    <w:pPr>
      <w:widowControl w:val="0"/>
      <w:spacing w:before="440" w:after="200" w:line="280" w:lineRule="auto"/>
      <w:ind w:left="480" w:hanging="440"/>
      <w:jc w:val="both"/>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aa">
    <w:name w:val="Таблицы (моноширинный)"/>
    <w:next w:val="a0"/>
    <w:pPr>
      <w:widowControl w:val="0"/>
      <w:spacing w:before="200" w:after="200" w:line="280" w:lineRule="auto"/>
      <w:ind w:left="480" w:hanging="440"/>
      <w:jc w:val="both"/>
    </w:pPr>
    <w:rPr>
      <w:rFonts w:ascii="Courier New" w:hAnsi="Courier New" w:cs="Arial Unicode MS"/>
      <w:color w:val="000000"/>
      <w:u w:color="000000"/>
      <w14:textOutline w14:w="12700" w14:cap="flat" w14:cmpd="sng" w14:algn="ctr">
        <w14:noFill/>
        <w14:prstDash w14:val="solid"/>
        <w14:miter w14:lim="400000"/>
      </w14:textOutline>
    </w:rPr>
  </w:style>
  <w:style w:type="numbering" w:customStyle="1" w:styleId="2">
    <w:name w:val="Импортированный стиль 2"/>
    <w:pPr>
      <w:numPr>
        <w:numId w:val="5"/>
      </w:numPr>
    </w:pPr>
  </w:style>
  <w:style w:type="paragraph" w:styleId="ab">
    <w:name w:val="List Paragraph"/>
    <w:pPr>
      <w:spacing w:after="200" w:line="276" w:lineRule="auto"/>
      <w:ind w:left="720"/>
      <w:jc w:val="both"/>
    </w:pPr>
    <w:rPr>
      <w:rFonts w:ascii="Helvetica Neue" w:hAnsi="Helvetica Neue" w:cs="Arial Unicode MS"/>
      <w:color w:val="000000"/>
      <w:u w:color="000000"/>
    </w:rPr>
  </w:style>
  <w:style w:type="paragraph" w:styleId="ac">
    <w:name w:val="Body Text Indent"/>
    <w:pPr>
      <w:widowControl w:val="0"/>
      <w:spacing w:before="200" w:after="200" w:line="280" w:lineRule="auto"/>
      <w:ind w:left="480" w:hanging="440"/>
      <w:jc w:val="both"/>
    </w:pPr>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ConsPlusNonformat">
    <w:name w:val="ConsPlusNonformat"/>
    <w:pPr>
      <w:widowControl w:val="0"/>
      <w:spacing w:before="200" w:after="200" w:line="280" w:lineRule="auto"/>
      <w:ind w:left="480" w:hanging="440"/>
      <w:jc w:val="both"/>
    </w:pPr>
    <w:rPr>
      <w:rFonts w:ascii="Courier New" w:hAnsi="Courier New" w:cs="Arial Unicode MS"/>
      <w:color w:val="000000"/>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4976</Words>
  <Characters>28369</Characters>
  <Application>Microsoft Office Word</Application>
  <DocSecurity>0</DocSecurity>
  <Lines>236</Lines>
  <Paragraphs>66</Paragraphs>
  <ScaleCrop>false</ScaleCrop>
  <Company/>
  <LinksUpToDate>false</LinksUpToDate>
  <CharactersWithSpaces>33279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2024-02-26T05:07:00Z</dcterms:created>
  <dcterms:modified xsi:type="dcterms:W3CDTF">2024-03-06T06:02:00Z</dcterms:modified>
</cp:coreProperties>
</file>