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FDD8" w14:textId="30E2C11B" w:rsidR="0009793E" w:rsidRPr="00010DB0" w:rsidRDefault="00746BF4" w:rsidP="0009793E">
      <w:pPr>
        <w:autoSpaceDE w:val="0"/>
        <w:autoSpaceDN w:val="0"/>
        <w:adjustRightInd w:val="0"/>
        <w:spacing w:line="240" w:lineRule="auto"/>
        <w:ind w:left="-567" w:firstLine="567"/>
        <w:jc w:val="center"/>
        <w:rPr>
          <w:rFonts w:ascii="Times New Roman" w:hAnsi="Times New Roman" w:cs="Times New Roman"/>
          <w:sz w:val="20"/>
          <w:szCs w:val="20"/>
        </w:rPr>
      </w:pPr>
      <w:r w:rsidRPr="00010DB0">
        <w:rPr>
          <w:rFonts w:ascii="Times New Roman" w:hAnsi="Times New Roman" w:cs="Times New Roman"/>
          <w:sz w:val="20"/>
          <w:szCs w:val="20"/>
        </w:rPr>
        <w:t xml:space="preserve"> </w:t>
      </w:r>
      <w:r w:rsidR="0009793E" w:rsidRPr="00010DB0">
        <w:rPr>
          <w:rFonts w:ascii="Times New Roman" w:hAnsi="Times New Roman" w:cs="Times New Roman"/>
          <w:sz w:val="20"/>
          <w:szCs w:val="20"/>
        </w:rPr>
        <w:t xml:space="preserve">ДОГОВОР </w:t>
      </w:r>
      <w:r w:rsidR="00417862" w:rsidRPr="00010DB0">
        <w:rPr>
          <w:rFonts w:ascii="Times New Roman" w:hAnsi="Times New Roman" w:cs="Times New Roman"/>
          <w:sz w:val="20"/>
          <w:szCs w:val="20"/>
        </w:rPr>
        <w:t>№</w:t>
      </w:r>
      <w:r w:rsidR="0009793E" w:rsidRPr="00010DB0">
        <w:rPr>
          <w:rFonts w:ascii="Times New Roman" w:hAnsi="Times New Roman" w:cs="Times New Roman"/>
          <w:sz w:val="20"/>
          <w:szCs w:val="20"/>
        </w:rPr>
        <w:t xml:space="preserve"> </w:t>
      </w:r>
      <w:bookmarkStart w:id="0" w:name="_Hlk73099260"/>
    </w:p>
    <w:p w14:paraId="791D231A" w14:textId="77777777" w:rsidR="0009793E" w:rsidRPr="00010DB0" w:rsidRDefault="0009793E" w:rsidP="0009793E">
      <w:pPr>
        <w:autoSpaceDE w:val="0"/>
        <w:autoSpaceDN w:val="0"/>
        <w:adjustRightInd w:val="0"/>
        <w:spacing w:line="240" w:lineRule="auto"/>
        <w:ind w:left="-567" w:firstLine="567"/>
        <w:jc w:val="center"/>
        <w:rPr>
          <w:rFonts w:ascii="Times New Roman" w:hAnsi="Times New Roman" w:cs="Times New Roman"/>
          <w:sz w:val="20"/>
          <w:szCs w:val="20"/>
        </w:rPr>
      </w:pPr>
      <w:r w:rsidRPr="00010DB0">
        <w:rPr>
          <w:rFonts w:ascii="Times New Roman" w:hAnsi="Times New Roman" w:cs="Times New Roman"/>
          <w:sz w:val="20"/>
          <w:szCs w:val="20"/>
        </w:rPr>
        <w:t>долевого участия в строительстве многоквартирного дома</w:t>
      </w:r>
      <w:r w:rsidR="004E201D" w:rsidRPr="00010DB0">
        <w:rPr>
          <w:rFonts w:ascii="Times New Roman" w:hAnsi="Times New Roman" w:cs="Times New Roman"/>
          <w:sz w:val="20"/>
          <w:szCs w:val="20"/>
        </w:rPr>
        <w:t>.</w:t>
      </w:r>
    </w:p>
    <w:p w14:paraId="6DD8A244" w14:textId="77777777" w:rsidR="0009793E" w:rsidRPr="00010DB0" w:rsidRDefault="0009793E" w:rsidP="0009793E">
      <w:pPr>
        <w:autoSpaceDE w:val="0"/>
        <w:autoSpaceDN w:val="0"/>
        <w:adjustRightInd w:val="0"/>
        <w:spacing w:line="240" w:lineRule="auto"/>
        <w:ind w:left="-567" w:firstLine="567"/>
        <w:jc w:val="both"/>
        <w:rPr>
          <w:rFonts w:ascii="Times New Roman" w:hAnsi="Times New Roman" w:cs="Times New Roman"/>
          <w:sz w:val="20"/>
          <w:szCs w:val="20"/>
        </w:rPr>
      </w:pPr>
    </w:p>
    <w:p w14:paraId="2AD5F46E" w14:textId="41DCBE85" w:rsidR="0009793E" w:rsidRPr="00010DB0" w:rsidRDefault="0009793E" w:rsidP="0009793E">
      <w:pPr>
        <w:pStyle w:val="ConsPlusNonformat"/>
        <w:widowControl/>
        <w:ind w:left="-567" w:firstLine="567"/>
        <w:rPr>
          <w:rFonts w:ascii="Times New Roman" w:hAnsi="Times New Roman" w:cs="Times New Roman"/>
        </w:rPr>
      </w:pPr>
      <w:r w:rsidRPr="00010DB0">
        <w:rPr>
          <w:rFonts w:ascii="Times New Roman" w:hAnsi="Times New Roman" w:cs="Times New Roman"/>
        </w:rPr>
        <w:t xml:space="preserve">    г.</w:t>
      </w:r>
      <w:r w:rsidR="004260D2" w:rsidRPr="00010DB0">
        <w:rPr>
          <w:rFonts w:ascii="Times New Roman" w:hAnsi="Times New Roman" w:cs="Times New Roman"/>
        </w:rPr>
        <w:t xml:space="preserve"> </w:t>
      </w:r>
      <w:r w:rsidRPr="00010DB0">
        <w:rPr>
          <w:rFonts w:ascii="Times New Roman" w:hAnsi="Times New Roman" w:cs="Times New Roman"/>
        </w:rPr>
        <w:t xml:space="preserve">Владикавказ      </w:t>
      </w:r>
      <w:r w:rsidR="00F24DEC" w:rsidRPr="00010DB0">
        <w:rPr>
          <w:rFonts w:ascii="Times New Roman" w:hAnsi="Times New Roman" w:cs="Times New Roman"/>
        </w:rPr>
        <w:t xml:space="preserve">                                                   </w:t>
      </w:r>
      <w:r w:rsidR="004E201D" w:rsidRPr="00010DB0">
        <w:rPr>
          <w:rFonts w:ascii="Times New Roman" w:hAnsi="Times New Roman" w:cs="Times New Roman"/>
        </w:rPr>
        <w:t xml:space="preserve">      </w:t>
      </w:r>
      <w:r w:rsidR="00636A43" w:rsidRPr="00010DB0">
        <w:rPr>
          <w:rFonts w:ascii="Times New Roman" w:hAnsi="Times New Roman" w:cs="Times New Roman"/>
        </w:rPr>
        <w:t xml:space="preserve">                  </w:t>
      </w:r>
      <w:r w:rsidR="00597196" w:rsidRPr="00010DB0">
        <w:rPr>
          <w:rFonts w:ascii="Times New Roman" w:hAnsi="Times New Roman" w:cs="Times New Roman"/>
        </w:rPr>
        <w:tab/>
      </w:r>
      <w:r w:rsidR="00597196" w:rsidRPr="00010DB0">
        <w:rPr>
          <w:rFonts w:ascii="Times New Roman" w:hAnsi="Times New Roman" w:cs="Times New Roman"/>
        </w:rPr>
        <w:tab/>
      </w:r>
      <w:r w:rsidR="00597196" w:rsidRPr="00010DB0">
        <w:rPr>
          <w:rFonts w:ascii="Times New Roman" w:hAnsi="Times New Roman" w:cs="Times New Roman"/>
        </w:rPr>
        <w:tab/>
      </w:r>
      <w:r w:rsidR="008C56E3" w:rsidRPr="00010DB0">
        <w:rPr>
          <w:rFonts w:ascii="Times New Roman" w:hAnsi="Times New Roman" w:cs="Times New Roman"/>
        </w:rPr>
        <w:t xml:space="preserve">                      </w:t>
      </w:r>
      <w:r w:rsidR="00BD32A9">
        <w:rPr>
          <w:rFonts w:ascii="Times New Roman" w:hAnsi="Times New Roman" w:cs="Times New Roman"/>
        </w:rPr>
        <w:t>__</w:t>
      </w:r>
      <w:proofErr w:type="gramStart"/>
      <w:r w:rsidR="00BD32A9">
        <w:rPr>
          <w:rFonts w:ascii="Times New Roman" w:hAnsi="Times New Roman" w:cs="Times New Roman"/>
        </w:rPr>
        <w:t>_</w:t>
      </w:r>
      <w:r w:rsidR="008C56E3" w:rsidRPr="00010DB0">
        <w:rPr>
          <w:rFonts w:ascii="Times New Roman" w:hAnsi="Times New Roman" w:cs="Times New Roman"/>
        </w:rPr>
        <w:t>.</w:t>
      </w:r>
      <w:r w:rsidR="00BD32A9">
        <w:rPr>
          <w:rFonts w:ascii="Times New Roman" w:hAnsi="Times New Roman" w:cs="Times New Roman"/>
        </w:rPr>
        <w:t>_</w:t>
      </w:r>
      <w:proofErr w:type="gramEnd"/>
      <w:r w:rsidR="00BD32A9">
        <w:rPr>
          <w:rFonts w:ascii="Times New Roman" w:hAnsi="Times New Roman" w:cs="Times New Roman"/>
        </w:rPr>
        <w:t>__</w:t>
      </w:r>
      <w:r w:rsidR="008C56E3" w:rsidRPr="00010DB0">
        <w:rPr>
          <w:rFonts w:ascii="Times New Roman" w:hAnsi="Times New Roman" w:cs="Times New Roman"/>
        </w:rPr>
        <w:t>.2024</w:t>
      </w:r>
      <w:r w:rsidR="00604126" w:rsidRPr="00010DB0">
        <w:rPr>
          <w:rFonts w:ascii="Times New Roman" w:hAnsi="Times New Roman" w:cs="Times New Roman"/>
        </w:rPr>
        <w:t xml:space="preserve"> г.</w:t>
      </w:r>
    </w:p>
    <w:p w14:paraId="6D0EDED3" w14:textId="25504A23" w:rsidR="0009793E" w:rsidRPr="00010DB0" w:rsidRDefault="00E27685" w:rsidP="00AD7770">
      <w:pPr>
        <w:pStyle w:val="ConsPlusNonformat"/>
        <w:widowControl/>
        <w:ind w:left="-567" w:firstLine="567"/>
        <w:jc w:val="both"/>
        <w:rPr>
          <w:rFonts w:ascii="Times New Roman" w:hAnsi="Times New Roman" w:cs="Times New Roman"/>
        </w:rPr>
      </w:pPr>
      <w:r w:rsidRPr="002F27BC">
        <w:rPr>
          <w:rFonts w:ascii="Times New Roman" w:hAnsi="Times New Roman" w:cs="Times New Roman"/>
          <w:shd w:val="clear" w:color="auto" w:fill="FFFFFF"/>
        </w:rPr>
        <w:t>Мы, нижеподписавшиеся, Общество с ограниченной ответственностью «</w:t>
      </w:r>
      <w:r w:rsidR="00BD32A9">
        <w:rPr>
          <w:rFonts w:ascii="Times New Roman" w:hAnsi="Times New Roman" w:cs="Times New Roman"/>
          <w:shd w:val="clear" w:color="auto" w:fill="FFFFFF"/>
        </w:rPr>
        <w:t>_______</w:t>
      </w:r>
      <w:r w:rsidRPr="002F27BC">
        <w:rPr>
          <w:rFonts w:ascii="Times New Roman" w:hAnsi="Times New Roman" w:cs="Times New Roman"/>
          <w:shd w:val="clear" w:color="auto" w:fill="FFFFFF"/>
        </w:rPr>
        <w:t xml:space="preserve">», именуемое в дальнейшем "Застройщик", в лице </w:t>
      </w:r>
      <w:r w:rsidR="00BD32A9">
        <w:rPr>
          <w:rFonts w:ascii="Times New Roman" w:hAnsi="Times New Roman" w:cs="Times New Roman"/>
          <w:shd w:val="clear" w:color="auto" w:fill="FFFFFF"/>
        </w:rPr>
        <w:t>_______________________</w:t>
      </w:r>
      <w:r w:rsidRPr="002F27BC">
        <w:rPr>
          <w:rFonts w:ascii="Times New Roman" w:hAnsi="Times New Roman" w:cs="Times New Roman"/>
          <w:shd w:val="clear" w:color="auto" w:fill="FFFFFF"/>
        </w:rPr>
        <w:t xml:space="preserve">, действующего на основании </w:t>
      </w:r>
      <w:proofErr w:type="gramStart"/>
      <w:r w:rsidR="00BD32A9">
        <w:rPr>
          <w:rFonts w:ascii="Times New Roman" w:hAnsi="Times New Roman" w:cs="Times New Roman"/>
          <w:shd w:val="clear" w:color="auto" w:fill="FFFFFF"/>
        </w:rPr>
        <w:t>Устава</w:t>
      </w:r>
      <w:r w:rsidRPr="002F27BC">
        <w:rPr>
          <w:rFonts w:ascii="Times New Roman" w:hAnsi="Times New Roman" w:cs="Times New Roman"/>
          <w:shd w:val="clear" w:color="auto" w:fill="FFFFFF"/>
        </w:rPr>
        <w:t>.,</w:t>
      </w:r>
      <w:proofErr w:type="gramEnd"/>
      <w:r w:rsidRPr="002F27BC">
        <w:rPr>
          <w:rFonts w:ascii="Times New Roman" w:hAnsi="Times New Roman" w:cs="Times New Roman"/>
          <w:shd w:val="clear" w:color="auto" w:fill="FFFFFF"/>
        </w:rPr>
        <w:t xml:space="preserve"> </w:t>
      </w:r>
      <w:r w:rsidR="00C5248E" w:rsidRPr="00010DB0">
        <w:rPr>
          <w:rFonts w:ascii="Times New Roman" w:hAnsi="Times New Roman" w:cs="Times New Roman"/>
          <w:shd w:val="clear" w:color="auto" w:fill="FFFFFF"/>
        </w:rPr>
        <w:t xml:space="preserve"> </w:t>
      </w:r>
      <w:r w:rsidR="00B64BA1" w:rsidRPr="00010DB0">
        <w:rPr>
          <w:rFonts w:ascii="Times New Roman" w:hAnsi="Times New Roman" w:cs="Times New Roman"/>
          <w:shd w:val="clear" w:color="auto" w:fill="FFFFFF"/>
        </w:rPr>
        <w:t>с одной стороны</w:t>
      </w:r>
      <w:r w:rsidR="0009793E" w:rsidRPr="00010DB0">
        <w:rPr>
          <w:rFonts w:ascii="Times New Roman" w:hAnsi="Times New Roman" w:cs="Times New Roman"/>
        </w:rPr>
        <w:t>, и гр</w:t>
      </w:r>
      <w:r w:rsidR="00AD7770" w:rsidRPr="00010DB0">
        <w:rPr>
          <w:rFonts w:ascii="Times New Roman" w:hAnsi="Times New Roman" w:cs="Times New Roman"/>
        </w:rPr>
        <w:t>.</w:t>
      </w:r>
      <w:r w:rsidR="00442CF1" w:rsidRPr="00010DB0">
        <w:rPr>
          <w:rFonts w:ascii="Times New Roman" w:hAnsi="Times New Roman" w:cs="Times New Roman"/>
          <w:b/>
        </w:rPr>
        <w:t xml:space="preserve"> </w:t>
      </w:r>
      <w:r w:rsidR="00BD32A9">
        <w:rPr>
          <w:rFonts w:ascii="Times New Roman" w:hAnsi="Times New Roman" w:cs="Times New Roman"/>
          <w:b/>
        </w:rPr>
        <w:t>________________</w:t>
      </w:r>
      <w:r w:rsidR="00F81FD0">
        <w:rPr>
          <w:rFonts w:ascii="Times New Roman" w:hAnsi="Times New Roman" w:cs="Times New Roman"/>
          <w:b/>
        </w:rPr>
        <w:t xml:space="preserve"> </w:t>
      </w:r>
      <w:r w:rsidR="00BD32A9">
        <w:rPr>
          <w:rFonts w:ascii="Times New Roman" w:hAnsi="Times New Roman" w:cs="Times New Roman"/>
          <w:b/>
        </w:rPr>
        <w:t>_______________________</w:t>
      </w:r>
      <w:r w:rsidR="00B923A9" w:rsidRPr="00010DB0">
        <w:rPr>
          <w:rFonts w:ascii="Times New Roman" w:hAnsi="Times New Roman" w:cs="Times New Roman"/>
        </w:rPr>
        <w:t xml:space="preserve">, </w:t>
      </w:r>
      <w:r w:rsidR="0009793E" w:rsidRPr="00010DB0">
        <w:rPr>
          <w:rFonts w:ascii="Times New Roman" w:hAnsi="Times New Roman" w:cs="Times New Roman"/>
        </w:rPr>
        <w:t>именуем</w:t>
      </w:r>
      <w:r w:rsidR="002061D3">
        <w:rPr>
          <w:rFonts w:ascii="Times New Roman" w:hAnsi="Times New Roman" w:cs="Times New Roman"/>
        </w:rPr>
        <w:t>ый</w:t>
      </w:r>
      <w:r w:rsidR="009B4266" w:rsidRPr="00010DB0">
        <w:rPr>
          <w:rFonts w:ascii="Times New Roman" w:hAnsi="Times New Roman" w:cs="Times New Roman"/>
        </w:rPr>
        <w:t xml:space="preserve"> </w:t>
      </w:r>
      <w:r w:rsidR="0009793E" w:rsidRPr="00010DB0">
        <w:rPr>
          <w:rFonts w:ascii="Times New Roman" w:hAnsi="Times New Roman" w:cs="Times New Roman"/>
        </w:rPr>
        <w:t>в</w:t>
      </w:r>
      <w:r w:rsidR="00B52792" w:rsidRPr="00010DB0">
        <w:rPr>
          <w:rFonts w:ascii="Times New Roman" w:hAnsi="Times New Roman" w:cs="Times New Roman"/>
        </w:rPr>
        <w:t xml:space="preserve"> </w:t>
      </w:r>
      <w:r w:rsidR="0009793E" w:rsidRPr="00010DB0">
        <w:rPr>
          <w:rFonts w:ascii="Times New Roman" w:hAnsi="Times New Roman" w:cs="Times New Roman"/>
        </w:rPr>
        <w:t xml:space="preserve">дальнейшем </w:t>
      </w:r>
      <w:r w:rsidR="005C7160" w:rsidRPr="00010DB0">
        <w:rPr>
          <w:rFonts w:ascii="Times New Roman" w:hAnsi="Times New Roman" w:cs="Times New Roman"/>
        </w:rPr>
        <w:t>«</w:t>
      </w:r>
      <w:r w:rsidR="0009793E" w:rsidRPr="00010DB0">
        <w:rPr>
          <w:rFonts w:ascii="Times New Roman" w:hAnsi="Times New Roman" w:cs="Times New Roman"/>
        </w:rPr>
        <w:t>Участник долевого строительства</w:t>
      </w:r>
      <w:r w:rsidR="005C7160" w:rsidRPr="00010DB0">
        <w:rPr>
          <w:rFonts w:ascii="Times New Roman" w:hAnsi="Times New Roman" w:cs="Times New Roman"/>
        </w:rPr>
        <w:t>»</w:t>
      </w:r>
      <w:r w:rsidR="0009793E" w:rsidRPr="00010DB0">
        <w:rPr>
          <w:rFonts w:ascii="Times New Roman" w:hAnsi="Times New Roman" w:cs="Times New Roman"/>
        </w:rPr>
        <w:t>, заключили настоящий Договор о следующем:</w:t>
      </w:r>
    </w:p>
    <w:bookmarkEnd w:id="0"/>
    <w:p w14:paraId="6E872DB3" w14:textId="77777777" w:rsidR="009D5F2F" w:rsidRPr="00010DB0" w:rsidRDefault="009D5F2F" w:rsidP="0009793E">
      <w:pPr>
        <w:autoSpaceDE w:val="0"/>
        <w:autoSpaceDN w:val="0"/>
        <w:adjustRightInd w:val="0"/>
        <w:spacing w:line="240" w:lineRule="auto"/>
        <w:ind w:left="-567" w:firstLine="567"/>
        <w:jc w:val="both"/>
        <w:rPr>
          <w:rFonts w:ascii="Times New Roman" w:hAnsi="Times New Roman" w:cs="Times New Roman"/>
          <w:sz w:val="20"/>
          <w:szCs w:val="20"/>
        </w:rPr>
      </w:pPr>
    </w:p>
    <w:p w14:paraId="4BBDC9F6" w14:textId="77777777" w:rsidR="00163810" w:rsidRPr="00010DB0"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r w:rsidRPr="00010DB0">
        <w:rPr>
          <w:rFonts w:ascii="Times New Roman" w:hAnsi="Times New Roman" w:cs="Times New Roman"/>
          <w:sz w:val="20"/>
          <w:szCs w:val="20"/>
        </w:rPr>
        <w:t>1. ОБЩИЕ ПОЛОЖЕНИЯ</w:t>
      </w:r>
    </w:p>
    <w:p w14:paraId="4AF9C892"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sz w:val="20"/>
          <w:szCs w:val="20"/>
        </w:rPr>
      </w:pPr>
    </w:p>
    <w:p w14:paraId="6B905996"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1.1. Застройщик - юридическое лицо,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14:paraId="1BC9B373"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1.2.  Право Застройщика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3F6023E" w14:textId="1D88EEF6" w:rsidR="00163810" w:rsidRPr="00010DB0" w:rsidRDefault="00163810" w:rsidP="00163810">
      <w:pPr>
        <w:autoSpaceDE w:val="0"/>
        <w:autoSpaceDN w:val="0"/>
        <w:adjustRightInd w:val="0"/>
        <w:spacing w:line="240" w:lineRule="auto"/>
        <w:ind w:left="0" w:firstLine="284"/>
        <w:jc w:val="both"/>
        <w:rPr>
          <w:rFonts w:ascii="Times New Roman" w:hAnsi="Times New Roman" w:cs="Times New Roman"/>
        </w:rPr>
      </w:pPr>
      <w:r w:rsidRPr="00010DB0">
        <w:rPr>
          <w:rFonts w:ascii="Times New Roman" w:hAnsi="Times New Roman" w:cs="Times New Roman"/>
        </w:rPr>
        <w:t xml:space="preserve">- </w:t>
      </w:r>
      <w:bookmarkStart w:id="1" w:name="_Hlk71890641"/>
      <w:r w:rsidRPr="00010DB0">
        <w:rPr>
          <w:rFonts w:ascii="Times New Roman" w:hAnsi="Times New Roman" w:cs="Times New Roman"/>
          <w:b/>
        </w:rPr>
        <w:t>Разрешение на строительство Объекта долевого строительства № 15-</w:t>
      </w:r>
      <w:r w:rsidR="00420273" w:rsidRPr="00010DB0">
        <w:rPr>
          <w:rFonts w:ascii="Times New Roman" w:hAnsi="Times New Roman" w:cs="Times New Roman"/>
          <w:b/>
        </w:rPr>
        <w:t>09</w:t>
      </w:r>
      <w:r w:rsidRPr="00010DB0">
        <w:rPr>
          <w:rFonts w:ascii="Times New Roman" w:hAnsi="Times New Roman" w:cs="Times New Roman"/>
          <w:b/>
        </w:rPr>
        <w:t>-</w:t>
      </w:r>
      <w:r w:rsidR="00BD32A9">
        <w:rPr>
          <w:rFonts w:ascii="Times New Roman" w:hAnsi="Times New Roman" w:cs="Times New Roman"/>
          <w:b/>
        </w:rPr>
        <w:t>6</w:t>
      </w:r>
      <w:r w:rsidRPr="00010DB0">
        <w:rPr>
          <w:rFonts w:ascii="Times New Roman" w:hAnsi="Times New Roman" w:cs="Times New Roman"/>
          <w:b/>
        </w:rPr>
        <w:t>-202</w:t>
      </w:r>
      <w:r w:rsidR="00BD32A9">
        <w:rPr>
          <w:rFonts w:ascii="Times New Roman" w:hAnsi="Times New Roman" w:cs="Times New Roman"/>
          <w:b/>
        </w:rPr>
        <w:t>4</w:t>
      </w:r>
      <w:r w:rsidR="00420273" w:rsidRPr="00010DB0">
        <w:rPr>
          <w:rFonts w:ascii="Times New Roman" w:hAnsi="Times New Roman" w:cs="Times New Roman"/>
          <w:b/>
        </w:rPr>
        <w:t xml:space="preserve"> </w:t>
      </w:r>
      <w:r w:rsidRPr="00010DB0">
        <w:rPr>
          <w:rFonts w:ascii="Times New Roman" w:hAnsi="Times New Roman" w:cs="Times New Roman"/>
          <w:b/>
        </w:rPr>
        <w:t xml:space="preserve">г. от </w:t>
      </w:r>
      <w:r w:rsidR="00BD32A9">
        <w:rPr>
          <w:rFonts w:ascii="Times New Roman" w:hAnsi="Times New Roman" w:cs="Times New Roman"/>
          <w:b/>
        </w:rPr>
        <w:t>14.02</w:t>
      </w:r>
      <w:r w:rsidRPr="00010DB0">
        <w:rPr>
          <w:rFonts w:ascii="Times New Roman" w:hAnsi="Times New Roman" w:cs="Times New Roman"/>
          <w:b/>
        </w:rPr>
        <w:t>.202</w:t>
      </w:r>
      <w:r w:rsidR="00BD32A9">
        <w:rPr>
          <w:rFonts w:ascii="Times New Roman" w:hAnsi="Times New Roman" w:cs="Times New Roman"/>
          <w:b/>
        </w:rPr>
        <w:t>4</w:t>
      </w:r>
      <w:r w:rsidR="00420273" w:rsidRPr="00010DB0">
        <w:rPr>
          <w:rFonts w:ascii="Times New Roman" w:hAnsi="Times New Roman" w:cs="Times New Roman"/>
          <w:b/>
        </w:rPr>
        <w:t xml:space="preserve"> </w:t>
      </w:r>
      <w:r w:rsidRPr="00010DB0">
        <w:rPr>
          <w:rFonts w:ascii="Times New Roman" w:hAnsi="Times New Roman" w:cs="Times New Roman"/>
          <w:b/>
        </w:rPr>
        <w:t xml:space="preserve">г.  </w:t>
      </w:r>
      <w:proofErr w:type="gramStart"/>
      <w:r w:rsidRPr="00010DB0">
        <w:rPr>
          <w:rFonts w:ascii="Times New Roman" w:hAnsi="Times New Roman" w:cs="Times New Roman"/>
          <w:b/>
        </w:rPr>
        <w:t>выданное</w:t>
      </w:r>
      <w:proofErr w:type="gramEnd"/>
      <w:r w:rsidRPr="00010DB0">
        <w:rPr>
          <w:rFonts w:ascii="Times New Roman" w:hAnsi="Times New Roman" w:cs="Times New Roman"/>
          <w:b/>
        </w:rPr>
        <w:t xml:space="preserve"> АМС </w:t>
      </w:r>
      <w:proofErr w:type="spellStart"/>
      <w:r w:rsidRPr="00010DB0">
        <w:rPr>
          <w:rFonts w:ascii="Times New Roman" w:hAnsi="Times New Roman" w:cs="Times New Roman"/>
          <w:b/>
        </w:rPr>
        <w:t>г.Владикавказ</w:t>
      </w:r>
      <w:proofErr w:type="spellEnd"/>
      <w:r w:rsidRPr="00010DB0">
        <w:rPr>
          <w:rFonts w:ascii="Times New Roman" w:hAnsi="Times New Roman" w:cs="Times New Roman"/>
          <w:b/>
        </w:rPr>
        <w:t xml:space="preserve"> РСО-Алания сроком до </w:t>
      </w:r>
      <w:r w:rsidR="00BD32A9">
        <w:rPr>
          <w:rFonts w:ascii="Times New Roman" w:hAnsi="Times New Roman" w:cs="Times New Roman"/>
          <w:b/>
        </w:rPr>
        <w:t>20</w:t>
      </w:r>
      <w:r w:rsidR="00420273" w:rsidRPr="00010DB0">
        <w:rPr>
          <w:rFonts w:ascii="Times New Roman" w:hAnsi="Times New Roman" w:cs="Times New Roman"/>
          <w:b/>
        </w:rPr>
        <w:t>.</w:t>
      </w:r>
      <w:r w:rsidR="00BD32A9">
        <w:rPr>
          <w:rFonts w:ascii="Times New Roman" w:hAnsi="Times New Roman" w:cs="Times New Roman"/>
          <w:b/>
        </w:rPr>
        <w:t>05</w:t>
      </w:r>
      <w:r w:rsidR="00420273" w:rsidRPr="00010DB0">
        <w:rPr>
          <w:rFonts w:ascii="Times New Roman" w:hAnsi="Times New Roman" w:cs="Times New Roman"/>
          <w:b/>
        </w:rPr>
        <w:t>.202</w:t>
      </w:r>
      <w:r w:rsidR="00BD32A9">
        <w:rPr>
          <w:rFonts w:ascii="Times New Roman" w:hAnsi="Times New Roman" w:cs="Times New Roman"/>
          <w:b/>
        </w:rPr>
        <w:t>9</w:t>
      </w:r>
      <w:r w:rsidR="00420273" w:rsidRPr="00010DB0">
        <w:rPr>
          <w:rFonts w:ascii="Times New Roman" w:hAnsi="Times New Roman" w:cs="Times New Roman"/>
          <w:b/>
        </w:rPr>
        <w:t xml:space="preserve"> </w:t>
      </w:r>
      <w:r w:rsidRPr="00010DB0">
        <w:rPr>
          <w:rFonts w:ascii="Times New Roman" w:hAnsi="Times New Roman" w:cs="Times New Roman"/>
          <w:b/>
        </w:rPr>
        <w:t>г.</w:t>
      </w:r>
      <w:bookmarkEnd w:id="1"/>
    </w:p>
    <w:p w14:paraId="2FC0D898" w14:textId="5ECC3908" w:rsidR="00163810" w:rsidRPr="00010DB0" w:rsidRDefault="00163810" w:rsidP="00163810">
      <w:pPr>
        <w:tabs>
          <w:tab w:val="left" w:pos="0"/>
        </w:tabs>
        <w:spacing w:line="240" w:lineRule="auto"/>
        <w:ind w:left="0" w:firstLine="284"/>
        <w:jc w:val="both"/>
        <w:rPr>
          <w:rFonts w:ascii="Times New Roman" w:hAnsi="Times New Roman" w:cs="Times New Roman"/>
          <w:b/>
        </w:rPr>
      </w:pPr>
      <w:r w:rsidRPr="00010DB0">
        <w:rPr>
          <w:rFonts w:ascii="Times New Roman" w:hAnsi="Times New Roman" w:cs="Times New Roman"/>
          <w:b/>
        </w:rPr>
        <w:t xml:space="preserve">-  Договор </w:t>
      </w:r>
      <w:r w:rsidR="00420273" w:rsidRPr="00010DB0">
        <w:rPr>
          <w:rFonts w:ascii="Times New Roman" w:hAnsi="Times New Roman" w:cs="Times New Roman"/>
          <w:b/>
        </w:rPr>
        <w:t xml:space="preserve">купли-продажи </w:t>
      </w:r>
      <w:r w:rsidRPr="00010DB0">
        <w:rPr>
          <w:rFonts w:ascii="Times New Roman" w:hAnsi="Times New Roman" w:cs="Times New Roman"/>
          <w:b/>
        </w:rPr>
        <w:t xml:space="preserve">земельного участка </w:t>
      </w:r>
      <w:r w:rsidR="00420273" w:rsidRPr="00010DB0">
        <w:rPr>
          <w:rFonts w:ascii="Times New Roman" w:hAnsi="Times New Roman" w:cs="Times New Roman"/>
          <w:b/>
        </w:rPr>
        <w:t>б/н</w:t>
      </w:r>
      <w:r w:rsidRPr="00010DB0">
        <w:rPr>
          <w:rFonts w:ascii="Times New Roman" w:hAnsi="Times New Roman" w:cs="Times New Roman"/>
          <w:b/>
        </w:rPr>
        <w:t xml:space="preserve"> от </w:t>
      </w:r>
      <w:r w:rsidR="00BD32A9">
        <w:rPr>
          <w:rFonts w:ascii="Times New Roman" w:hAnsi="Times New Roman" w:cs="Times New Roman"/>
          <w:b/>
        </w:rPr>
        <w:t>01</w:t>
      </w:r>
      <w:r w:rsidR="00A30402" w:rsidRPr="00010DB0">
        <w:rPr>
          <w:rFonts w:ascii="Times New Roman" w:hAnsi="Times New Roman" w:cs="Times New Roman"/>
          <w:b/>
        </w:rPr>
        <w:t>.</w:t>
      </w:r>
      <w:r w:rsidR="00BD32A9">
        <w:rPr>
          <w:rFonts w:ascii="Times New Roman" w:hAnsi="Times New Roman" w:cs="Times New Roman"/>
          <w:b/>
        </w:rPr>
        <w:t>09</w:t>
      </w:r>
      <w:r w:rsidR="00A30402" w:rsidRPr="00010DB0">
        <w:rPr>
          <w:rFonts w:ascii="Times New Roman" w:hAnsi="Times New Roman" w:cs="Times New Roman"/>
          <w:b/>
        </w:rPr>
        <w:t>.202</w:t>
      </w:r>
      <w:r w:rsidR="00C5248E" w:rsidRPr="00010DB0">
        <w:rPr>
          <w:rFonts w:ascii="Times New Roman" w:hAnsi="Times New Roman" w:cs="Times New Roman"/>
          <w:b/>
        </w:rPr>
        <w:t>3</w:t>
      </w:r>
      <w:r w:rsidR="00420273" w:rsidRPr="00010DB0">
        <w:rPr>
          <w:rFonts w:ascii="Times New Roman" w:hAnsi="Times New Roman" w:cs="Times New Roman"/>
          <w:b/>
        </w:rPr>
        <w:t xml:space="preserve"> </w:t>
      </w:r>
      <w:proofErr w:type="gramStart"/>
      <w:r w:rsidRPr="00010DB0">
        <w:rPr>
          <w:rFonts w:ascii="Times New Roman" w:hAnsi="Times New Roman" w:cs="Times New Roman"/>
          <w:b/>
        </w:rPr>
        <w:t>г..</w:t>
      </w:r>
      <w:proofErr w:type="gramEnd"/>
      <w:r w:rsidRPr="00010DB0">
        <w:rPr>
          <w:rFonts w:ascii="Times New Roman" w:hAnsi="Times New Roman" w:cs="Times New Roman"/>
          <w:b/>
        </w:rPr>
        <w:t xml:space="preserve"> Дата регистрации </w:t>
      </w:r>
      <w:r w:rsidR="00BD32A9">
        <w:rPr>
          <w:rFonts w:ascii="Times New Roman" w:hAnsi="Times New Roman" w:cs="Times New Roman"/>
          <w:b/>
        </w:rPr>
        <w:t>04</w:t>
      </w:r>
      <w:r w:rsidRPr="00010DB0">
        <w:rPr>
          <w:rFonts w:ascii="Times New Roman" w:hAnsi="Times New Roman" w:cs="Times New Roman"/>
          <w:b/>
        </w:rPr>
        <w:t>.</w:t>
      </w:r>
      <w:r w:rsidR="00BD32A9">
        <w:rPr>
          <w:rFonts w:ascii="Times New Roman" w:hAnsi="Times New Roman" w:cs="Times New Roman"/>
          <w:b/>
        </w:rPr>
        <w:t>09</w:t>
      </w:r>
      <w:r w:rsidRPr="00010DB0">
        <w:rPr>
          <w:rFonts w:ascii="Times New Roman" w:hAnsi="Times New Roman" w:cs="Times New Roman"/>
          <w:b/>
        </w:rPr>
        <w:t>.202</w:t>
      </w:r>
      <w:r w:rsidR="00C5248E" w:rsidRPr="00010DB0">
        <w:rPr>
          <w:rFonts w:ascii="Times New Roman" w:hAnsi="Times New Roman" w:cs="Times New Roman"/>
          <w:b/>
        </w:rPr>
        <w:t>3</w:t>
      </w:r>
      <w:r w:rsidR="00420273" w:rsidRPr="00010DB0">
        <w:rPr>
          <w:rFonts w:ascii="Times New Roman" w:hAnsi="Times New Roman" w:cs="Times New Roman"/>
          <w:b/>
        </w:rPr>
        <w:t xml:space="preserve"> </w:t>
      </w:r>
      <w:r w:rsidRPr="00010DB0">
        <w:rPr>
          <w:rFonts w:ascii="Times New Roman" w:hAnsi="Times New Roman" w:cs="Times New Roman"/>
          <w:b/>
        </w:rPr>
        <w:t>г., номер регистрации 15:09:</w:t>
      </w:r>
      <w:r w:rsidR="00BD32A9">
        <w:rPr>
          <w:rFonts w:ascii="Times New Roman" w:hAnsi="Times New Roman" w:cs="Times New Roman"/>
          <w:b/>
        </w:rPr>
        <w:t>0000000</w:t>
      </w:r>
      <w:r w:rsidRPr="00010DB0">
        <w:rPr>
          <w:rFonts w:ascii="Times New Roman" w:hAnsi="Times New Roman" w:cs="Times New Roman"/>
          <w:b/>
        </w:rPr>
        <w:t>:</w:t>
      </w:r>
      <w:r w:rsidR="00BD32A9">
        <w:rPr>
          <w:rFonts w:ascii="Times New Roman" w:hAnsi="Times New Roman" w:cs="Times New Roman"/>
          <w:b/>
        </w:rPr>
        <w:t>5690-15</w:t>
      </w:r>
      <w:r w:rsidRPr="00010DB0">
        <w:rPr>
          <w:rFonts w:ascii="Times New Roman" w:hAnsi="Times New Roman" w:cs="Times New Roman"/>
          <w:b/>
        </w:rPr>
        <w:t>/035/202</w:t>
      </w:r>
      <w:r w:rsidR="00C5248E" w:rsidRPr="00010DB0">
        <w:rPr>
          <w:rFonts w:ascii="Times New Roman" w:hAnsi="Times New Roman" w:cs="Times New Roman"/>
          <w:b/>
        </w:rPr>
        <w:t>3</w:t>
      </w:r>
      <w:r w:rsidRPr="00010DB0">
        <w:rPr>
          <w:rFonts w:ascii="Times New Roman" w:hAnsi="Times New Roman" w:cs="Times New Roman"/>
          <w:b/>
        </w:rPr>
        <w:t>-</w:t>
      </w:r>
      <w:r w:rsidR="00A30402" w:rsidRPr="00010DB0">
        <w:rPr>
          <w:rFonts w:ascii="Times New Roman" w:hAnsi="Times New Roman" w:cs="Times New Roman"/>
          <w:b/>
        </w:rPr>
        <w:t>1</w:t>
      </w:r>
      <w:r w:rsidR="00BD32A9">
        <w:rPr>
          <w:rFonts w:ascii="Times New Roman" w:hAnsi="Times New Roman" w:cs="Times New Roman"/>
          <w:b/>
        </w:rPr>
        <w:t>9</w:t>
      </w:r>
      <w:r w:rsidRPr="00010DB0">
        <w:rPr>
          <w:rFonts w:ascii="Times New Roman" w:hAnsi="Times New Roman" w:cs="Times New Roman"/>
          <w:b/>
        </w:rPr>
        <w:t xml:space="preserve">. Площадь земельного участка </w:t>
      </w:r>
      <w:r w:rsidR="00BD32A9">
        <w:rPr>
          <w:rFonts w:ascii="Times New Roman" w:hAnsi="Times New Roman" w:cs="Times New Roman"/>
          <w:b/>
        </w:rPr>
        <w:t>8464</w:t>
      </w:r>
      <w:r w:rsidR="00420273" w:rsidRPr="00010DB0">
        <w:rPr>
          <w:rFonts w:ascii="Times New Roman" w:hAnsi="Times New Roman" w:cs="Times New Roman"/>
          <w:b/>
        </w:rPr>
        <w:t>,0</w:t>
      </w:r>
      <w:r w:rsidRPr="00010DB0">
        <w:rPr>
          <w:rFonts w:ascii="Times New Roman" w:hAnsi="Times New Roman" w:cs="Times New Roman"/>
          <w:b/>
        </w:rPr>
        <w:t xml:space="preserve"> </w:t>
      </w:r>
      <w:proofErr w:type="spellStart"/>
      <w:r w:rsidRPr="00010DB0">
        <w:rPr>
          <w:rFonts w:ascii="Times New Roman" w:hAnsi="Times New Roman" w:cs="Times New Roman"/>
          <w:b/>
        </w:rPr>
        <w:t>кв.м</w:t>
      </w:r>
      <w:proofErr w:type="spellEnd"/>
      <w:r w:rsidRPr="00010DB0">
        <w:rPr>
          <w:rFonts w:ascii="Times New Roman" w:hAnsi="Times New Roman" w:cs="Times New Roman"/>
          <w:b/>
        </w:rPr>
        <w:t xml:space="preserve">., кадастровый номер </w:t>
      </w:r>
      <w:r w:rsidR="00C5248E" w:rsidRPr="00010DB0">
        <w:rPr>
          <w:rFonts w:ascii="Times New Roman" w:hAnsi="Times New Roman" w:cs="Times New Roman"/>
          <w:b/>
        </w:rPr>
        <w:t>15:09:</w:t>
      </w:r>
      <w:r w:rsidR="00BD32A9">
        <w:rPr>
          <w:rFonts w:ascii="Times New Roman" w:hAnsi="Times New Roman" w:cs="Times New Roman"/>
          <w:b/>
        </w:rPr>
        <w:t>0000000</w:t>
      </w:r>
      <w:r w:rsidR="00C5248E" w:rsidRPr="00010DB0">
        <w:rPr>
          <w:rFonts w:ascii="Times New Roman" w:hAnsi="Times New Roman" w:cs="Times New Roman"/>
          <w:b/>
        </w:rPr>
        <w:t>:</w:t>
      </w:r>
      <w:r w:rsidR="00BD32A9">
        <w:rPr>
          <w:rFonts w:ascii="Times New Roman" w:hAnsi="Times New Roman" w:cs="Times New Roman"/>
          <w:b/>
        </w:rPr>
        <w:t>65</w:t>
      </w:r>
      <w:r w:rsidR="00C5248E" w:rsidRPr="00010DB0">
        <w:rPr>
          <w:rFonts w:ascii="Times New Roman" w:hAnsi="Times New Roman" w:cs="Times New Roman"/>
          <w:b/>
        </w:rPr>
        <w:t>92</w:t>
      </w:r>
      <w:r w:rsidRPr="00010DB0">
        <w:rPr>
          <w:rFonts w:ascii="Times New Roman" w:hAnsi="Times New Roman" w:cs="Times New Roman"/>
          <w:b/>
        </w:rPr>
        <w:t>.</w:t>
      </w:r>
    </w:p>
    <w:p w14:paraId="1442116B" w14:textId="78E8A7E6" w:rsidR="00163810" w:rsidRPr="00010DB0" w:rsidRDefault="00163810" w:rsidP="00163810">
      <w:pPr>
        <w:tabs>
          <w:tab w:val="left" w:pos="0"/>
        </w:tabs>
        <w:spacing w:line="240" w:lineRule="auto"/>
        <w:ind w:left="0" w:firstLine="284"/>
        <w:jc w:val="both"/>
        <w:rPr>
          <w:rFonts w:ascii="Times New Roman" w:hAnsi="Times New Roman" w:cs="Times New Roman"/>
          <w:b/>
        </w:rPr>
      </w:pPr>
      <w:r w:rsidRPr="00010DB0">
        <w:rPr>
          <w:rFonts w:ascii="Times New Roman" w:hAnsi="Times New Roman" w:cs="Times New Roman"/>
        </w:rPr>
        <w:t xml:space="preserve">- </w:t>
      </w:r>
      <w:r w:rsidRPr="00010DB0">
        <w:rPr>
          <w:rFonts w:ascii="Times New Roman" w:hAnsi="Times New Roman" w:cs="Times New Roman"/>
          <w:b/>
        </w:rPr>
        <w:t xml:space="preserve">согласованная надлежащим образом проектная документация, включающая в себя все внесенные в </w:t>
      </w:r>
      <w:proofErr w:type="gramStart"/>
      <w:r w:rsidRPr="00010DB0">
        <w:rPr>
          <w:rFonts w:ascii="Times New Roman" w:hAnsi="Times New Roman" w:cs="Times New Roman"/>
          <w:b/>
        </w:rPr>
        <w:t>нее  изменения</w:t>
      </w:r>
      <w:proofErr w:type="gramEnd"/>
      <w:r w:rsidRPr="00010DB0">
        <w:rPr>
          <w:rFonts w:ascii="Times New Roman" w:hAnsi="Times New Roman" w:cs="Times New Roman"/>
          <w:b/>
        </w:rPr>
        <w:t>;</w:t>
      </w:r>
    </w:p>
    <w:p w14:paraId="45A2F350" w14:textId="77777777" w:rsidR="00163810" w:rsidRPr="00010DB0" w:rsidRDefault="00163810" w:rsidP="00163810">
      <w:pPr>
        <w:tabs>
          <w:tab w:val="left" w:pos="0"/>
        </w:tabs>
        <w:spacing w:line="240" w:lineRule="auto"/>
        <w:ind w:left="0" w:firstLine="284"/>
        <w:jc w:val="both"/>
        <w:rPr>
          <w:rFonts w:ascii="Times New Roman" w:hAnsi="Times New Roman" w:cs="Times New Roman"/>
          <w:b/>
        </w:rPr>
      </w:pPr>
      <w:r w:rsidRPr="00010DB0">
        <w:rPr>
          <w:rFonts w:ascii="Times New Roman" w:hAnsi="Times New Roman" w:cs="Times New Roman"/>
          <w:b/>
        </w:rPr>
        <w:t>-  технико-экономическое обоснование проекта строительства;</w:t>
      </w:r>
    </w:p>
    <w:p w14:paraId="175D1BCE" w14:textId="3A84DFA9" w:rsidR="00163810" w:rsidRPr="00010DB0" w:rsidRDefault="00163810" w:rsidP="00163810">
      <w:pPr>
        <w:tabs>
          <w:tab w:val="left" w:pos="0"/>
        </w:tabs>
        <w:spacing w:line="240" w:lineRule="auto"/>
        <w:ind w:left="0" w:firstLine="284"/>
        <w:jc w:val="both"/>
        <w:rPr>
          <w:rFonts w:ascii="Times New Roman" w:hAnsi="Times New Roman" w:cs="Times New Roman"/>
          <w:b/>
        </w:rPr>
      </w:pPr>
      <w:r w:rsidRPr="00010DB0">
        <w:rPr>
          <w:rFonts w:ascii="Times New Roman" w:hAnsi="Times New Roman" w:cs="Times New Roman"/>
          <w:b/>
        </w:rPr>
        <w:t>-</w:t>
      </w:r>
      <w:r w:rsidR="005C7160" w:rsidRPr="00010DB0">
        <w:rPr>
          <w:rFonts w:ascii="Times New Roman" w:hAnsi="Times New Roman" w:cs="Times New Roman"/>
          <w:b/>
        </w:rPr>
        <w:t xml:space="preserve"> </w:t>
      </w:r>
      <w:r w:rsidRPr="00010DB0">
        <w:rPr>
          <w:rFonts w:ascii="Times New Roman" w:hAnsi="Times New Roman" w:cs="Times New Roman"/>
          <w:b/>
        </w:rPr>
        <w:t>Положительное заключение государственной экспертизы № 15-2-1-3-</w:t>
      </w:r>
      <w:r w:rsidR="00BD32A9">
        <w:rPr>
          <w:rFonts w:ascii="Times New Roman" w:hAnsi="Times New Roman" w:cs="Times New Roman"/>
          <w:b/>
        </w:rPr>
        <w:t>001023</w:t>
      </w:r>
      <w:r w:rsidRPr="00010DB0">
        <w:rPr>
          <w:rFonts w:ascii="Times New Roman" w:hAnsi="Times New Roman" w:cs="Times New Roman"/>
          <w:b/>
        </w:rPr>
        <w:t>-202</w:t>
      </w:r>
      <w:r w:rsidR="00BD32A9">
        <w:rPr>
          <w:rFonts w:ascii="Times New Roman" w:hAnsi="Times New Roman" w:cs="Times New Roman"/>
          <w:b/>
        </w:rPr>
        <w:t>4</w:t>
      </w:r>
      <w:r w:rsidRPr="00010DB0">
        <w:rPr>
          <w:rFonts w:ascii="Times New Roman" w:hAnsi="Times New Roman" w:cs="Times New Roman"/>
          <w:b/>
        </w:rPr>
        <w:t xml:space="preserve">, выданное </w:t>
      </w:r>
      <w:r w:rsidR="00BD32A9">
        <w:rPr>
          <w:rFonts w:ascii="Times New Roman" w:hAnsi="Times New Roman" w:cs="Times New Roman"/>
          <w:b/>
        </w:rPr>
        <w:t>16</w:t>
      </w:r>
      <w:r w:rsidR="00420273" w:rsidRPr="00010DB0">
        <w:rPr>
          <w:rFonts w:ascii="Times New Roman" w:hAnsi="Times New Roman" w:cs="Times New Roman"/>
          <w:b/>
        </w:rPr>
        <w:t xml:space="preserve"> </w:t>
      </w:r>
      <w:r w:rsidR="00BD32A9">
        <w:rPr>
          <w:rFonts w:ascii="Times New Roman" w:hAnsi="Times New Roman" w:cs="Times New Roman"/>
          <w:b/>
        </w:rPr>
        <w:t>января</w:t>
      </w:r>
      <w:r w:rsidR="00420273" w:rsidRPr="00010DB0">
        <w:rPr>
          <w:rFonts w:ascii="Times New Roman" w:hAnsi="Times New Roman" w:cs="Times New Roman"/>
          <w:b/>
        </w:rPr>
        <w:t xml:space="preserve"> 202</w:t>
      </w:r>
      <w:r w:rsidR="00BD32A9">
        <w:rPr>
          <w:rFonts w:ascii="Times New Roman" w:hAnsi="Times New Roman" w:cs="Times New Roman"/>
          <w:b/>
        </w:rPr>
        <w:t>4</w:t>
      </w:r>
      <w:r w:rsidR="00420273" w:rsidRPr="00010DB0">
        <w:rPr>
          <w:rFonts w:ascii="Times New Roman" w:hAnsi="Times New Roman" w:cs="Times New Roman"/>
          <w:b/>
        </w:rPr>
        <w:t xml:space="preserve"> </w:t>
      </w:r>
      <w:r w:rsidRPr="00010DB0">
        <w:rPr>
          <w:rFonts w:ascii="Times New Roman" w:hAnsi="Times New Roman" w:cs="Times New Roman"/>
          <w:b/>
        </w:rPr>
        <w:t>г.  О</w:t>
      </w:r>
      <w:r w:rsidR="00C5248E" w:rsidRPr="00010DB0">
        <w:rPr>
          <w:rFonts w:ascii="Times New Roman" w:hAnsi="Times New Roman" w:cs="Times New Roman"/>
          <w:b/>
        </w:rPr>
        <w:t>бществом с ограниченной ответственностью</w:t>
      </w:r>
      <w:r w:rsidRPr="00010DB0">
        <w:rPr>
          <w:rFonts w:ascii="Times New Roman" w:hAnsi="Times New Roman" w:cs="Times New Roman"/>
          <w:b/>
        </w:rPr>
        <w:t xml:space="preserve"> «</w:t>
      </w:r>
      <w:r w:rsidR="00420273" w:rsidRPr="00010DB0">
        <w:rPr>
          <w:rFonts w:ascii="Times New Roman" w:hAnsi="Times New Roman" w:cs="Times New Roman"/>
          <w:b/>
        </w:rPr>
        <w:t>Р</w:t>
      </w:r>
      <w:r w:rsidRPr="00010DB0">
        <w:rPr>
          <w:rFonts w:ascii="Times New Roman" w:hAnsi="Times New Roman" w:cs="Times New Roman"/>
          <w:b/>
        </w:rPr>
        <w:t>егиональная Строительная экспертиза».</w:t>
      </w:r>
    </w:p>
    <w:p w14:paraId="2FA9FD4F" w14:textId="77777777" w:rsidR="00163810" w:rsidRPr="00010DB0" w:rsidRDefault="00163810" w:rsidP="00163810">
      <w:pPr>
        <w:tabs>
          <w:tab w:val="left" w:pos="0"/>
        </w:tabs>
        <w:spacing w:line="240" w:lineRule="auto"/>
        <w:ind w:left="0" w:hanging="142"/>
        <w:jc w:val="both"/>
        <w:rPr>
          <w:rFonts w:ascii="Times New Roman" w:hAnsi="Times New Roman" w:cs="Times New Roman"/>
          <w:b/>
          <w:sz w:val="20"/>
          <w:szCs w:val="20"/>
        </w:rPr>
      </w:pPr>
    </w:p>
    <w:p w14:paraId="27678370" w14:textId="77777777" w:rsidR="00163810" w:rsidRPr="00010DB0"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r w:rsidRPr="00010DB0">
        <w:rPr>
          <w:rFonts w:ascii="Times New Roman" w:hAnsi="Times New Roman" w:cs="Times New Roman"/>
          <w:sz w:val="20"/>
          <w:szCs w:val="20"/>
        </w:rPr>
        <w:t>2. ПРЕДМЕТ ДОГОВОРА</w:t>
      </w:r>
    </w:p>
    <w:p w14:paraId="492A1AF5" w14:textId="77777777" w:rsidR="00163810" w:rsidRPr="00010DB0"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p>
    <w:p w14:paraId="6F58F67A"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14:paraId="42F49F7B" w14:textId="43DB9050"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b/>
        </w:rPr>
      </w:pPr>
      <w:r w:rsidRPr="00010DB0">
        <w:rPr>
          <w:rFonts w:ascii="Times New Roman" w:hAnsi="Times New Roman" w:cs="Times New Roman"/>
          <w:b/>
        </w:rPr>
        <w:t>2.2. Общие сведения о многоквартирном жилом доме</w:t>
      </w:r>
      <w:r w:rsidR="00BC52A5">
        <w:rPr>
          <w:rFonts w:ascii="Times New Roman" w:hAnsi="Times New Roman" w:cs="Times New Roman"/>
          <w:b/>
        </w:rPr>
        <w:t xml:space="preserve"> Блок 1</w:t>
      </w:r>
      <w:r w:rsidRPr="00010DB0">
        <w:rPr>
          <w:rFonts w:ascii="Times New Roman" w:hAnsi="Times New Roman" w:cs="Times New Roman"/>
          <w:b/>
        </w:rPr>
        <w:t xml:space="preserve">: </w:t>
      </w:r>
    </w:p>
    <w:p w14:paraId="3D970095" w14:textId="0765B14F" w:rsidR="00163810" w:rsidRPr="00010DB0" w:rsidRDefault="00163810"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 xml:space="preserve">      2.2.1. </w:t>
      </w:r>
      <w:r w:rsidR="00420273" w:rsidRPr="00010DB0">
        <w:rPr>
          <w:rFonts w:ascii="Times New Roman" w:hAnsi="Times New Roman" w:cs="Times New Roman"/>
          <w:b/>
        </w:rPr>
        <w:t>Площадь застройки</w:t>
      </w:r>
      <w:r w:rsidR="00BC52A5">
        <w:rPr>
          <w:rFonts w:ascii="Times New Roman" w:hAnsi="Times New Roman" w:cs="Times New Roman"/>
          <w:b/>
        </w:rPr>
        <w:t xml:space="preserve"> Блок 1</w:t>
      </w:r>
      <w:r w:rsidRPr="00010DB0">
        <w:rPr>
          <w:rFonts w:ascii="Times New Roman" w:hAnsi="Times New Roman" w:cs="Times New Roman"/>
          <w:b/>
        </w:rPr>
        <w:t xml:space="preserve"> -  </w:t>
      </w:r>
      <w:r w:rsidR="00BA6991">
        <w:rPr>
          <w:rFonts w:ascii="Times New Roman" w:hAnsi="Times New Roman" w:cs="Times New Roman"/>
          <w:b/>
        </w:rPr>
        <w:t>1092,40</w:t>
      </w:r>
      <w:r w:rsidRPr="00010DB0">
        <w:rPr>
          <w:rFonts w:ascii="Times New Roman" w:hAnsi="Times New Roman" w:cs="Times New Roman"/>
          <w:b/>
        </w:rPr>
        <w:t xml:space="preserve"> </w:t>
      </w:r>
      <w:proofErr w:type="spellStart"/>
      <w:r w:rsidRPr="00010DB0">
        <w:rPr>
          <w:rFonts w:ascii="Times New Roman" w:hAnsi="Times New Roman" w:cs="Times New Roman"/>
          <w:b/>
        </w:rPr>
        <w:t>кв.м</w:t>
      </w:r>
      <w:proofErr w:type="spellEnd"/>
      <w:r w:rsidRPr="00010DB0">
        <w:rPr>
          <w:rFonts w:ascii="Times New Roman" w:hAnsi="Times New Roman" w:cs="Times New Roman"/>
          <w:b/>
        </w:rPr>
        <w:t>.</w:t>
      </w:r>
    </w:p>
    <w:p w14:paraId="64FE383B" w14:textId="07650D74" w:rsidR="00163810" w:rsidRPr="00010DB0" w:rsidRDefault="00163810"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 xml:space="preserve">      2.2.2. </w:t>
      </w:r>
      <w:proofErr w:type="spellStart"/>
      <w:r w:rsidR="00420273" w:rsidRPr="00010DB0">
        <w:rPr>
          <w:rFonts w:ascii="Times New Roman" w:hAnsi="Times New Roman" w:cs="Times New Roman"/>
          <w:b/>
        </w:rPr>
        <w:t>Площадь</w:t>
      </w:r>
      <w:r w:rsidR="00BC52A5">
        <w:rPr>
          <w:rFonts w:ascii="Times New Roman" w:hAnsi="Times New Roman" w:cs="Times New Roman"/>
          <w:b/>
        </w:rPr>
        <w:t>Блок</w:t>
      </w:r>
      <w:proofErr w:type="spellEnd"/>
      <w:r w:rsidR="00BC52A5">
        <w:rPr>
          <w:rFonts w:ascii="Times New Roman" w:hAnsi="Times New Roman" w:cs="Times New Roman"/>
          <w:b/>
        </w:rPr>
        <w:t xml:space="preserve"> 1</w:t>
      </w:r>
      <w:r w:rsidR="00420273" w:rsidRPr="00010DB0">
        <w:rPr>
          <w:rFonts w:ascii="Times New Roman" w:hAnsi="Times New Roman" w:cs="Times New Roman"/>
          <w:b/>
        </w:rPr>
        <w:t xml:space="preserve"> – </w:t>
      </w:r>
      <w:r w:rsidR="00BA6991">
        <w:rPr>
          <w:rFonts w:ascii="Times New Roman" w:hAnsi="Times New Roman" w:cs="Times New Roman"/>
          <w:b/>
        </w:rPr>
        <w:t>9189,7</w:t>
      </w:r>
      <w:r w:rsidRPr="00010DB0">
        <w:rPr>
          <w:rFonts w:ascii="Times New Roman" w:hAnsi="Times New Roman" w:cs="Times New Roman"/>
          <w:b/>
        </w:rPr>
        <w:t xml:space="preserve"> </w:t>
      </w:r>
      <w:proofErr w:type="spellStart"/>
      <w:r w:rsidRPr="00010DB0">
        <w:rPr>
          <w:rFonts w:ascii="Times New Roman" w:hAnsi="Times New Roman" w:cs="Times New Roman"/>
          <w:b/>
        </w:rPr>
        <w:t>кв.м</w:t>
      </w:r>
      <w:proofErr w:type="spellEnd"/>
      <w:r w:rsidRPr="00010DB0">
        <w:rPr>
          <w:rFonts w:ascii="Times New Roman" w:hAnsi="Times New Roman" w:cs="Times New Roman"/>
          <w:b/>
        </w:rPr>
        <w:t>.</w:t>
      </w:r>
    </w:p>
    <w:p w14:paraId="4FB560CA" w14:textId="208AFE69" w:rsidR="00420273" w:rsidRPr="00010DB0" w:rsidRDefault="00420273"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 xml:space="preserve">      2.2.3. Площадь нежилых помещений</w:t>
      </w:r>
      <w:r w:rsidR="00BC52A5">
        <w:rPr>
          <w:rFonts w:ascii="Times New Roman" w:hAnsi="Times New Roman" w:cs="Times New Roman"/>
          <w:b/>
        </w:rPr>
        <w:t xml:space="preserve"> Блок 1</w:t>
      </w:r>
      <w:r w:rsidRPr="00010DB0">
        <w:rPr>
          <w:rFonts w:ascii="Times New Roman" w:hAnsi="Times New Roman" w:cs="Times New Roman"/>
          <w:b/>
        </w:rPr>
        <w:t xml:space="preserve"> – </w:t>
      </w:r>
      <w:r w:rsidR="00BA6991">
        <w:rPr>
          <w:rFonts w:ascii="Times New Roman" w:hAnsi="Times New Roman" w:cs="Times New Roman"/>
          <w:b/>
        </w:rPr>
        <w:t>806,9</w:t>
      </w:r>
      <w:r w:rsidRPr="00010DB0">
        <w:rPr>
          <w:rFonts w:ascii="Times New Roman" w:hAnsi="Times New Roman" w:cs="Times New Roman"/>
          <w:b/>
        </w:rPr>
        <w:t xml:space="preserve"> </w:t>
      </w:r>
      <w:proofErr w:type="spellStart"/>
      <w:r w:rsidRPr="00010DB0">
        <w:rPr>
          <w:rFonts w:ascii="Times New Roman" w:hAnsi="Times New Roman" w:cs="Times New Roman"/>
          <w:b/>
        </w:rPr>
        <w:t>кв.м</w:t>
      </w:r>
      <w:proofErr w:type="spellEnd"/>
      <w:r w:rsidRPr="00010DB0">
        <w:rPr>
          <w:rFonts w:ascii="Times New Roman" w:hAnsi="Times New Roman" w:cs="Times New Roman"/>
          <w:b/>
        </w:rPr>
        <w:t>.</w:t>
      </w:r>
    </w:p>
    <w:p w14:paraId="21869028" w14:textId="485646F6" w:rsidR="00420273" w:rsidRPr="00010DB0" w:rsidRDefault="00420273"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 xml:space="preserve">      2.2.4. Площадь жилых помещений – </w:t>
      </w:r>
      <w:r w:rsidR="00BA6991">
        <w:rPr>
          <w:rFonts w:ascii="Times New Roman" w:hAnsi="Times New Roman" w:cs="Times New Roman"/>
          <w:b/>
        </w:rPr>
        <w:t>6168,8</w:t>
      </w:r>
      <w:r w:rsidRPr="00010DB0">
        <w:rPr>
          <w:rFonts w:ascii="Times New Roman" w:hAnsi="Times New Roman" w:cs="Times New Roman"/>
          <w:b/>
        </w:rPr>
        <w:t xml:space="preserve"> </w:t>
      </w:r>
      <w:proofErr w:type="spellStart"/>
      <w:r w:rsidRPr="00010DB0">
        <w:rPr>
          <w:rFonts w:ascii="Times New Roman" w:hAnsi="Times New Roman" w:cs="Times New Roman"/>
          <w:b/>
        </w:rPr>
        <w:t>кв.м</w:t>
      </w:r>
      <w:proofErr w:type="spellEnd"/>
      <w:r w:rsidRPr="00010DB0">
        <w:rPr>
          <w:rFonts w:ascii="Times New Roman" w:hAnsi="Times New Roman" w:cs="Times New Roman"/>
          <w:b/>
        </w:rPr>
        <w:t>.</w:t>
      </w:r>
    </w:p>
    <w:p w14:paraId="07C0230D" w14:textId="2BDF8EED" w:rsidR="00163810" w:rsidRPr="00010DB0" w:rsidRDefault="00163810"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 xml:space="preserve">      2.2.</w:t>
      </w:r>
      <w:r w:rsidR="00420273" w:rsidRPr="00010DB0">
        <w:rPr>
          <w:rFonts w:ascii="Times New Roman" w:hAnsi="Times New Roman" w:cs="Times New Roman"/>
          <w:b/>
        </w:rPr>
        <w:t>5</w:t>
      </w:r>
      <w:r w:rsidRPr="00010DB0">
        <w:rPr>
          <w:rFonts w:ascii="Times New Roman" w:hAnsi="Times New Roman" w:cs="Times New Roman"/>
          <w:b/>
        </w:rPr>
        <w:t xml:space="preserve">. Этажность - </w:t>
      </w:r>
      <w:r w:rsidR="00BA6991">
        <w:rPr>
          <w:rFonts w:ascii="Times New Roman" w:hAnsi="Times New Roman" w:cs="Times New Roman"/>
          <w:b/>
        </w:rPr>
        <w:t>9</w:t>
      </w:r>
    </w:p>
    <w:p w14:paraId="710D679C" w14:textId="197FD4C7" w:rsidR="00163810" w:rsidRPr="00010DB0" w:rsidRDefault="00163810"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 xml:space="preserve">      2.2.</w:t>
      </w:r>
      <w:r w:rsidR="00420273" w:rsidRPr="00010DB0">
        <w:rPr>
          <w:rFonts w:ascii="Times New Roman" w:hAnsi="Times New Roman" w:cs="Times New Roman"/>
          <w:b/>
        </w:rPr>
        <w:t>6</w:t>
      </w:r>
      <w:r w:rsidRPr="00010DB0">
        <w:rPr>
          <w:rFonts w:ascii="Times New Roman" w:hAnsi="Times New Roman" w:cs="Times New Roman"/>
          <w:b/>
        </w:rPr>
        <w:t xml:space="preserve">. Количество этажей – </w:t>
      </w:r>
      <w:r w:rsidR="00BA6991">
        <w:rPr>
          <w:rFonts w:ascii="Times New Roman" w:hAnsi="Times New Roman" w:cs="Times New Roman"/>
          <w:b/>
        </w:rPr>
        <w:t>10</w:t>
      </w:r>
    </w:p>
    <w:p w14:paraId="2A4CCD39" w14:textId="5AA39795" w:rsidR="00163810" w:rsidRPr="00010DB0" w:rsidRDefault="00163810"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 xml:space="preserve">      2.2.</w:t>
      </w:r>
      <w:r w:rsidR="00420273" w:rsidRPr="00010DB0">
        <w:rPr>
          <w:rFonts w:ascii="Times New Roman" w:hAnsi="Times New Roman" w:cs="Times New Roman"/>
          <w:b/>
        </w:rPr>
        <w:t>7</w:t>
      </w:r>
      <w:r w:rsidRPr="00010DB0">
        <w:rPr>
          <w:rFonts w:ascii="Times New Roman" w:hAnsi="Times New Roman" w:cs="Times New Roman"/>
          <w:b/>
        </w:rPr>
        <w:t>. Обще</w:t>
      </w:r>
      <w:r w:rsidR="00420273" w:rsidRPr="00010DB0">
        <w:rPr>
          <w:rFonts w:ascii="Times New Roman" w:hAnsi="Times New Roman" w:cs="Times New Roman"/>
          <w:b/>
        </w:rPr>
        <w:t>е</w:t>
      </w:r>
      <w:r w:rsidRPr="00010DB0">
        <w:rPr>
          <w:rFonts w:ascii="Times New Roman" w:hAnsi="Times New Roman" w:cs="Times New Roman"/>
          <w:b/>
        </w:rPr>
        <w:t xml:space="preserve"> количество квартир – </w:t>
      </w:r>
      <w:r w:rsidR="00BA6991">
        <w:rPr>
          <w:rFonts w:ascii="Times New Roman" w:hAnsi="Times New Roman" w:cs="Times New Roman"/>
          <w:b/>
        </w:rPr>
        <w:t>112</w:t>
      </w:r>
    </w:p>
    <w:p w14:paraId="45340DBD" w14:textId="4A461BBF" w:rsidR="006033F8" w:rsidRPr="00010DB0" w:rsidRDefault="006033F8"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 xml:space="preserve">      2.2.8. Общее количество нежилых помещений - </w:t>
      </w:r>
      <w:r w:rsidR="00BA6991">
        <w:rPr>
          <w:rFonts w:ascii="Times New Roman" w:hAnsi="Times New Roman" w:cs="Times New Roman"/>
          <w:b/>
        </w:rPr>
        <w:t>15</w:t>
      </w:r>
    </w:p>
    <w:p w14:paraId="36947A82" w14:textId="3068047C" w:rsidR="00420273" w:rsidRPr="00010DB0" w:rsidRDefault="00420273"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 xml:space="preserve">      2.2.8. Количество машино-мест – </w:t>
      </w:r>
      <w:r w:rsidR="00131891" w:rsidRPr="00010DB0">
        <w:rPr>
          <w:rFonts w:ascii="Times New Roman" w:hAnsi="Times New Roman" w:cs="Times New Roman"/>
          <w:b/>
        </w:rPr>
        <w:t>0</w:t>
      </w:r>
    </w:p>
    <w:p w14:paraId="5F69DFCB" w14:textId="1DB15677" w:rsidR="00163810" w:rsidRPr="00010DB0" w:rsidRDefault="00163810"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 xml:space="preserve">2.2.6. Облицовка фасада выполняется из облицовочного кирпича двух цветов </w:t>
      </w:r>
      <w:r w:rsidR="006033F8" w:rsidRPr="00010DB0">
        <w:rPr>
          <w:rFonts w:ascii="Times New Roman" w:hAnsi="Times New Roman" w:cs="Times New Roman"/>
          <w:b/>
        </w:rPr>
        <w:t>красного</w:t>
      </w:r>
      <w:r w:rsidRPr="00010DB0">
        <w:rPr>
          <w:rFonts w:ascii="Times New Roman" w:hAnsi="Times New Roman" w:cs="Times New Roman"/>
          <w:b/>
        </w:rPr>
        <w:t xml:space="preserve"> и </w:t>
      </w:r>
      <w:r w:rsidR="00BA6991">
        <w:rPr>
          <w:rFonts w:ascii="Times New Roman" w:hAnsi="Times New Roman" w:cs="Times New Roman"/>
          <w:b/>
        </w:rPr>
        <w:t>белого</w:t>
      </w:r>
      <w:r w:rsidRPr="00010DB0">
        <w:rPr>
          <w:rFonts w:ascii="Times New Roman" w:hAnsi="Times New Roman" w:cs="Times New Roman"/>
          <w:b/>
        </w:rPr>
        <w:t xml:space="preserve">. </w:t>
      </w:r>
      <w:r w:rsidRPr="00BC52A5">
        <w:rPr>
          <w:rFonts w:ascii="Times New Roman" w:hAnsi="Times New Roman" w:cs="Times New Roman"/>
          <w:b/>
        </w:rPr>
        <w:t xml:space="preserve">Цоколь отделывается </w:t>
      </w:r>
      <w:proofErr w:type="spellStart"/>
      <w:r w:rsidR="00BC52A5" w:rsidRPr="00BC52A5">
        <w:rPr>
          <w:rFonts w:ascii="Times New Roman" w:hAnsi="Times New Roman" w:cs="Times New Roman"/>
          <w:b/>
        </w:rPr>
        <w:t>керамогранитом</w:t>
      </w:r>
      <w:proofErr w:type="spellEnd"/>
      <w:r w:rsidRPr="00010DB0">
        <w:rPr>
          <w:rFonts w:ascii="Times New Roman" w:hAnsi="Times New Roman" w:cs="Times New Roman"/>
          <w:b/>
        </w:rPr>
        <w:t>.</w:t>
      </w:r>
    </w:p>
    <w:p w14:paraId="7BBB51A6" w14:textId="000BC5D4" w:rsidR="00163810" w:rsidRPr="00010DB0" w:rsidRDefault="00163810"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 xml:space="preserve">2.2.7. Поэтажные </w:t>
      </w:r>
      <w:r w:rsidR="00BA6991">
        <w:rPr>
          <w:rFonts w:ascii="Times New Roman" w:hAnsi="Times New Roman" w:cs="Times New Roman"/>
          <w:b/>
        </w:rPr>
        <w:t>перекрытия выполнены из монолитной плиты</w:t>
      </w:r>
      <w:r w:rsidRPr="00010DB0">
        <w:rPr>
          <w:rFonts w:ascii="Times New Roman" w:hAnsi="Times New Roman" w:cs="Times New Roman"/>
          <w:b/>
        </w:rPr>
        <w:t>.</w:t>
      </w:r>
    </w:p>
    <w:p w14:paraId="5C384484" w14:textId="77777777" w:rsidR="00163810" w:rsidRPr="00010DB0" w:rsidRDefault="00163810"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2.2.8. Класс энергоэффективности – «</w:t>
      </w:r>
      <w:r w:rsidRPr="00010DB0">
        <w:rPr>
          <w:rFonts w:ascii="Times New Roman" w:hAnsi="Times New Roman" w:cs="Times New Roman"/>
          <w:b/>
          <w:lang w:val="en-US"/>
        </w:rPr>
        <w:t>B</w:t>
      </w:r>
      <w:r w:rsidRPr="00010DB0">
        <w:rPr>
          <w:rFonts w:ascii="Times New Roman" w:hAnsi="Times New Roman" w:cs="Times New Roman"/>
          <w:b/>
        </w:rPr>
        <w:t>» (Высокий)</w:t>
      </w:r>
    </w:p>
    <w:p w14:paraId="75A9557D" w14:textId="77777777" w:rsidR="00163810" w:rsidRPr="00010DB0" w:rsidRDefault="00163810" w:rsidP="00163810">
      <w:pPr>
        <w:autoSpaceDE w:val="0"/>
        <w:autoSpaceDN w:val="0"/>
        <w:adjustRightInd w:val="0"/>
        <w:spacing w:line="240" w:lineRule="auto"/>
        <w:ind w:left="-567" w:firstLine="567"/>
        <w:rPr>
          <w:rFonts w:ascii="Times New Roman" w:hAnsi="Times New Roman" w:cs="Times New Roman"/>
          <w:b/>
        </w:rPr>
      </w:pPr>
      <w:r w:rsidRPr="00010DB0">
        <w:rPr>
          <w:rFonts w:ascii="Times New Roman" w:hAnsi="Times New Roman" w:cs="Times New Roman"/>
          <w:b/>
        </w:rPr>
        <w:t>2.2.9. Конструктивные решения обеспечивают сейсмостойкость здания при расчетной сейсмичности 8 баллов. Тип-2.</w:t>
      </w:r>
    </w:p>
    <w:p w14:paraId="7C419EEF"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2.3. Объект долевого строительства - жилое помещение и общее имущество в многоквартирном доме, подлежащее передаче Участнику долевого строительства после получения разрешения на ввод в </w:t>
      </w:r>
      <w:r w:rsidRPr="00010DB0">
        <w:rPr>
          <w:rFonts w:ascii="Times New Roman" w:hAnsi="Times New Roman" w:cs="Times New Roman"/>
        </w:rPr>
        <w:lastRenderedPageBreak/>
        <w:t>эксплуатацию многоквартирного дома, строящегося (создаваемого) с привлечением денежных средств Участника долевого строительства.</w:t>
      </w:r>
    </w:p>
    <w:p w14:paraId="7C7B20D8"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1AA7FF93" w14:textId="49FC88AF"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Предварительное описание Объекта долевого строительства согласно проектной документации:</w:t>
      </w:r>
    </w:p>
    <w:p w14:paraId="46872F65" w14:textId="157A9D78" w:rsidR="00C5248E" w:rsidRPr="00010DB0" w:rsidRDefault="00C5248E"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Жилой комплекс по адресу:</w:t>
      </w:r>
    </w:p>
    <w:p w14:paraId="0A140029" w14:textId="77777777" w:rsidR="00C57644" w:rsidRDefault="00163810" w:rsidP="00163810">
      <w:pPr>
        <w:autoSpaceDE w:val="0"/>
        <w:autoSpaceDN w:val="0"/>
        <w:adjustRightInd w:val="0"/>
        <w:spacing w:line="240" w:lineRule="auto"/>
        <w:ind w:left="-567" w:firstLine="567"/>
        <w:jc w:val="both"/>
        <w:rPr>
          <w:rFonts w:ascii="Times New Roman" w:hAnsi="Times New Roman" w:cs="Times New Roman"/>
          <w:b/>
        </w:rPr>
      </w:pPr>
      <w:r w:rsidRPr="00010DB0">
        <w:rPr>
          <w:rFonts w:ascii="Times New Roman" w:hAnsi="Times New Roman" w:cs="Times New Roman"/>
          <w:b/>
        </w:rPr>
        <w:t xml:space="preserve">РСО-Алания, Северо-Западный МО, </w:t>
      </w:r>
      <w:proofErr w:type="spellStart"/>
      <w:r w:rsidRPr="00010DB0">
        <w:rPr>
          <w:rFonts w:ascii="Times New Roman" w:hAnsi="Times New Roman" w:cs="Times New Roman"/>
          <w:b/>
        </w:rPr>
        <w:t>г.Владикавказ</w:t>
      </w:r>
      <w:proofErr w:type="spellEnd"/>
      <w:r w:rsidRPr="00010DB0">
        <w:rPr>
          <w:rFonts w:ascii="Times New Roman" w:hAnsi="Times New Roman" w:cs="Times New Roman"/>
          <w:b/>
        </w:rPr>
        <w:t xml:space="preserve">, </w:t>
      </w:r>
      <w:r w:rsidR="00131891" w:rsidRPr="00010DB0">
        <w:rPr>
          <w:rFonts w:ascii="Times New Roman" w:hAnsi="Times New Roman" w:cs="Times New Roman"/>
          <w:b/>
        </w:rPr>
        <w:t xml:space="preserve">ул. </w:t>
      </w:r>
      <w:r w:rsidR="00BC52A5">
        <w:rPr>
          <w:rFonts w:ascii="Times New Roman" w:hAnsi="Times New Roman" w:cs="Times New Roman"/>
          <w:b/>
        </w:rPr>
        <w:t>Курсантов-</w:t>
      </w:r>
      <w:proofErr w:type="spellStart"/>
      <w:r w:rsidR="00BC52A5">
        <w:rPr>
          <w:rFonts w:ascii="Times New Roman" w:hAnsi="Times New Roman" w:cs="Times New Roman"/>
          <w:b/>
        </w:rPr>
        <w:t>Кировцев</w:t>
      </w:r>
      <w:proofErr w:type="spellEnd"/>
      <w:r w:rsidR="00BC52A5">
        <w:rPr>
          <w:rFonts w:ascii="Times New Roman" w:hAnsi="Times New Roman" w:cs="Times New Roman"/>
          <w:b/>
        </w:rPr>
        <w:t xml:space="preserve"> 27Б</w:t>
      </w:r>
      <w:r w:rsidR="003706FA" w:rsidRPr="00010DB0">
        <w:rPr>
          <w:rFonts w:ascii="Times New Roman" w:hAnsi="Times New Roman" w:cs="Times New Roman"/>
          <w:b/>
        </w:rPr>
        <w:t xml:space="preserve">, </w:t>
      </w:r>
    </w:p>
    <w:p w14:paraId="3A045CAE" w14:textId="3C56EA34" w:rsidR="00163810" w:rsidRPr="00010DB0" w:rsidRDefault="00BC52A5" w:rsidP="00163810">
      <w:pPr>
        <w:autoSpaceDE w:val="0"/>
        <w:autoSpaceDN w:val="0"/>
        <w:adjustRightInd w:val="0"/>
        <w:spacing w:line="240" w:lineRule="auto"/>
        <w:ind w:left="-567" w:firstLine="567"/>
        <w:jc w:val="both"/>
        <w:rPr>
          <w:rFonts w:ascii="Times New Roman" w:hAnsi="Times New Roman" w:cs="Times New Roman"/>
          <w:b/>
        </w:rPr>
      </w:pPr>
      <w:r>
        <w:rPr>
          <w:rFonts w:ascii="Times New Roman" w:hAnsi="Times New Roman" w:cs="Times New Roman"/>
          <w:b/>
        </w:rPr>
        <w:t>Блок</w:t>
      </w:r>
      <w:r w:rsidR="003706FA" w:rsidRPr="00010DB0">
        <w:rPr>
          <w:rFonts w:ascii="Times New Roman" w:hAnsi="Times New Roman" w:cs="Times New Roman"/>
          <w:b/>
        </w:rPr>
        <w:t xml:space="preserve"> 1</w:t>
      </w:r>
    </w:p>
    <w:p w14:paraId="5464547A" w14:textId="14E60CFE"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b/>
        </w:rPr>
      </w:pPr>
      <w:r w:rsidRPr="00010DB0">
        <w:rPr>
          <w:rFonts w:ascii="Times New Roman" w:hAnsi="Times New Roman" w:cs="Times New Roman"/>
          <w:b/>
        </w:rPr>
        <w:t xml:space="preserve">Подъезд </w:t>
      </w:r>
      <w:r w:rsidR="00BC52A5">
        <w:rPr>
          <w:rFonts w:ascii="Times New Roman" w:hAnsi="Times New Roman" w:cs="Times New Roman"/>
          <w:b/>
          <w:u w:val="single"/>
        </w:rPr>
        <w:t>__</w:t>
      </w:r>
    </w:p>
    <w:p w14:paraId="2809C149" w14:textId="3C0757E4"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010DB0">
        <w:rPr>
          <w:rFonts w:ascii="Times New Roman" w:hAnsi="Times New Roman" w:cs="Times New Roman"/>
          <w:b/>
        </w:rPr>
        <w:t>Этаж</w:t>
      </w:r>
      <w:r w:rsidR="00131891" w:rsidRPr="00010DB0">
        <w:rPr>
          <w:rFonts w:ascii="Times New Roman" w:hAnsi="Times New Roman" w:cs="Times New Roman"/>
          <w:b/>
          <w:u w:val="single"/>
        </w:rPr>
        <w:t xml:space="preserve"> </w:t>
      </w:r>
      <w:r w:rsidR="00BC52A5">
        <w:rPr>
          <w:rFonts w:ascii="Times New Roman" w:hAnsi="Times New Roman" w:cs="Times New Roman"/>
          <w:b/>
          <w:u w:val="single"/>
        </w:rPr>
        <w:t>__</w:t>
      </w:r>
    </w:p>
    <w:p w14:paraId="1948D5C1" w14:textId="6D94807C"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010DB0">
        <w:rPr>
          <w:rFonts w:ascii="Times New Roman" w:hAnsi="Times New Roman" w:cs="Times New Roman"/>
          <w:b/>
        </w:rPr>
        <w:t xml:space="preserve">Будущий номер помещения: </w:t>
      </w:r>
      <w:r w:rsidR="00BC52A5">
        <w:rPr>
          <w:rFonts w:ascii="Times New Roman" w:hAnsi="Times New Roman" w:cs="Times New Roman"/>
          <w:b/>
          <w:u w:val="single"/>
        </w:rPr>
        <w:t>______</w:t>
      </w:r>
      <w:r w:rsidR="008C56E3" w:rsidRPr="00010DB0">
        <w:rPr>
          <w:rFonts w:ascii="Times New Roman" w:hAnsi="Times New Roman" w:cs="Times New Roman"/>
          <w:b/>
          <w:u w:val="single"/>
        </w:rPr>
        <w:t>(условно)</w:t>
      </w:r>
    </w:p>
    <w:p w14:paraId="1A3D047D" w14:textId="527B2D50"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010DB0">
        <w:rPr>
          <w:rFonts w:ascii="Times New Roman" w:hAnsi="Times New Roman" w:cs="Times New Roman"/>
          <w:b/>
        </w:rPr>
        <w:t>Количество комнат:</w:t>
      </w:r>
      <w:r w:rsidRPr="00010DB0">
        <w:rPr>
          <w:rFonts w:ascii="Times New Roman" w:hAnsi="Times New Roman" w:cs="Times New Roman"/>
          <w:b/>
          <w:u w:val="single"/>
        </w:rPr>
        <w:t xml:space="preserve"> </w:t>
      </w:r>
      <w:r w:rsidR="00BC52A5">
        <w:rPr>
          <w:rFonts w:ascii="Times New Roman" w:hAnsi="Times New Roman" w:cs="Times New Roman"/>
          <w:b/>
          <w:u w:val="single"/>
        </w:rPr>
        <w:t>___</w:t>
      </w:r>
    </w:p>
    <w:p w14:paraId="31E1EBCE" w14:textId="6A07F5A8"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010DB0">
        <w:rPr>
          <w:rFonts w:ascii="Times New Roman" w:hAnsi="Times New Roman" w:cs="Times New Roman"/>
          <w:b/>
        </w:rPr>
        <w:t>Примерная площадь</w:t>
      </w:r>
      <w:r w:rsidRPr="00010DB0">
        <w:rPr>
          <w:rFonts w:ascii="Times New Roman" w:hAnsi="Times New Roman" w:cs="Times New Roman"/>
          <w:b/>
          <w:u w:val="single"/>
        </w:rPr>
        <w:t xml:space="preserve">   </w:t>
      </w:r>
      <w:r w:rsidR="00BC52A5">
        <w:rPr>
          <w:rFonts w:ascii="Times New Roman" w:hAnsi="Times New Roman" w:cs="Times New Roman"/>
          <w:b/>
          <w:u w:val="single"/>
        </w:rPr>
        <w:t>____</w:t>
      </w:r>
      <w:r w:rsidRPr="00010DB0">
        <w:rPr>
          <w:rFonts w:ascii="Times New Roman" w:hAnsi="Times New Roman" w:cs="Times New Roman"/>
          <w:b/>
          <w:u w:val="single"/>
        </w:rPr>
        <w:t xml:space="preserve"> кв. м.</w:t>
      </w:r>
    </w:p>
    <w:p w14:paraId="432000BF" w14:textId="096CF764"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010DB0">
        <w:rPr>
          <w:rFonts w:ascii="Times New Roman" w:hAnsi="Times New Roman" w:cs="Times New Roman"/>
          <w:b/>
        </w:rPr>
        <w:t xml:space="preserve">Высота потолков </w:t>
      </w:r>
      <w:r w:rsidRPr="00010DB0">
        <w:rPr>
          <w:rFonts w:ascii="Times New Roman" w:hAnsi="Times New Roman" w:cs="Times New Roman"/>
          <w:b/>
          <w:u w:val="single"/>
        </w:rPr>
        <w:t>2,</w:t>
      </w:r>
      <w:r w:rsidR="00BC52A5">
        <w:rPr>
          <w:rFonts w:ascii="Times New Roman" w:hAnsi="Times New Roman" w:cs="Times New Roman"/>
          <w:b/>
          <w:u w:val="single"/>
        </w:rPr>
        <w:t>75</w:t>
      </w:r>
      <w:r w:rsidRPr="00010DB0">
        <w:rPr>
          <w:rFonts w:ascii="Times New Roman" w:hAnsi="Times New Roman" w:cs="Times New Roman"/>
          <w:b/>
          <w:u w:val="single"/>
        </w:rPr>
        <w:t xml:space="preserve">  </w:t>
      </w:r>
    </w:p>
    <w:p w14:paraId="3DC98118"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766A4A29" w14:textId="40C03C5D"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b/>
        </w:rPr>
      </w:pPr>
      <w:r w:rsidRPr="00010DB0">
        <w:rPr>
          <w:rFonts w:ascii="Times New Roman" w:hAnsi="Times New Roman" w:cs="Times New Roman"/>
          <w:b/>
        </w:rPr>
        <w:t xml:space="preserve">2.4. </w:t>
      </w:r>
      <w:r w:rsidR="007B2A75" w:rsidRPr="00010DB0">
        <w:rPr>
          <w:rFonts w:ascii="Times New Roman" w:hAnsi="Times New Roman" w:cs="Times New Roman"/>
          <w:b/>
        </w:rPr>
        <w:t xml:space="preserve">Срок </w:t>
      </w:r>
      <w:r w:rsidR="007B2A75">
        <w:rPr>
          <w:rFonts w:ascii="Times New Roman" w:hAnsi="Times New Roman" w:cs="Times New Roman"/>
          <w:b/>
        </w:rPr>
        <w:t>ввода в эксплуатацию</w:t>
      </w:r>
      <w:r w:rsidR="007B2A75" w:rsidRPr="00010DB0">
        <w:rPr>
          <w:rFonts w:ascii="Times New Roman" w:hAnsi="Times New Roman" w:cs="Times New Roman"/>
          <w:b/>
        </w:rPr>
        <w:t xml:space="preserve"> Объекта долевого строительства</w:t>
      </w:r>
      <w:r w:rsidR="00282134">
        <w:rPr>
          <w:rFonts w:ascii="Times New Roman" w:hAnsi="Times New Roman" w:cs="Times New Roman"/>
          <w:b/>
        </w:rPr>
        <w:t xml:space="preserve"> (Блок1)</w:t>
      </w:r>
      <w:r w:rsidR="007B2A75" w:rsidRPr="00010DB0">
        <w:rPr>
          <w:rFonts w:ascii="Times New Roman" w:hAnsi="Times New Roman" w:cs="Times New Roman"/>
          <w:b/>
        </w:rPr>
        <w:t xml:space="preserve"> – не позднее </w:t>
      </w:r>
      <w:r w:rsidR="001B0A1F">
        <w:rPr>
          <w:rFonts w:ascii="Times New Roman" w:hAnsi="Times New Roman" w:cs="Times New Roman"/>
          <w:b/>
        </w:rPr>
        <w:t>31.</w:t>
      </w:r>
      <w:r w:rsidR="001B0A1F" w:rsidRPr="001B0A1F">
        <w:rPr>
          <w:rFonts w:ascii="Times New Roman" w:hAnsi="Times New Roman" w:cs="Times New Roman"/>
          <w:b/>
        </w:rPr>
        <w:t>01</w:t>
      </w:r>
      <w:r w:rsidR="001B0A1F">
        <w:rPr>
          <w:rFonts w:ascii="Times New Roman" w:hAnsi="Times New Roman" w:cs="Times New Roman"/>
          <w:b/>
        </w:rPr>
        <w:t>.2026</w:t>
      </w:r>
      <w:r w:rsidR="007B2A75" w:rsidRPr="00010DB0">
        <w:rPr>
          <w:rFonts w:ascii="Times New Roman" w:hAnsi="Times New Roman" w:cs="Times New Roman"/>
          <w:b/>
        </w:rPr>
        <w:t xml:space="preserve"> года.</w:t>
      </w:r>
    </w:p>
    <w:p w14:paraId="66ABFBEE" w14:textId="34E0A281"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2.5. Стадия строительства – </w:t>
      </w:r>
      <w:r w:rsidR="00BC52A5">
        <w:rPr>
          <w:rFonts w:ascii="Times New Roman" w:hAnsi="Times New Roman" w:cs="Times New Roman"/>
          <w:u w:val="single"/>
        </w:rPr>
        <w:t>_______________________</w:t>
      </w:r>
      <w:r w:rsidRPr="00010DB0">
        <w:rPr>
          <w:rFonts w:ascii="Times New Roman" w:hAnsi="Times New Roman" w:cs="Times New Roman"/>
          <w:u w:val="single"/>
        </w:rPr>
        <w:t>.</w:t>
      </w:r>
    </w:p>
    <w:p w14:paraId="6EECCF2C"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2.6. Гарантийный срок на Объект долевого строительства составляет 5 (пять) лет.</w:t>
      </w:r>
    </w:p>
    <w:p w14:paraId="0DD4B28A"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2.7.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33D20CCF"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2.8.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1C422F47"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2.9.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321C749C" w14:textId="77777777" w:rsidR="00163810" w:rsidRPr="00010DB0" w:rsidRDefault="00163810" w:rsidP="00163810">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2.10. Расходы по государственной регистрации Договора на новых участников долевого строительства несет Участник долевого строительства и (или) новые участники долевого строительства.</w:t>
      </w:r>
    </w:p>
    <w:p w14:paraId="4B19A75C" w14:textId="77777777" w:rsidR="00387E24" w:rsidRPr="00010DB0" w:rsidRDefault="00387E24" w:rsidP="0009793E">
      <w:pPr>
        <w:autoSpaceDE w:val="0"/>
        <w:autoSpaceDN w:val="0"/>
        <w:adjustRightInd w:val="0"/>
        <w:spacing w:line="240" w:lineRule="auto"/>
        <w:ind w:left="-567" w:firstLine="567"/>
        <w:jc w:val="center"/>
        <w:rPr>
          <w:rFonts w:ascii="Times New Roman" w:hAnsi="Times New Roman" w:cs="Times New Roman"/>
          <w:sz w:val="20"/>
          <w:szCs w:val="20"/>
        </w:rPr>
      </w:pPr>
    </w:p>
    <w:p w14:paraId="3A688B20" w14:textId="77777777" w:rsidR="005051AA" w:rsidRPr="00010DB0" w:rsidRDefault="005051AA" w:rsidP="005051AA">
      <w:pPr>
        <w:autoSpaceDE w:val="0"/>
        <w:autoSpaceDN w:val="0"/>
        <w:adjustRightInd w:val="0"/>
        <w:spacing w:line="240" w:lineRule="auto"/>
        <w:ind w:left="-567" w:firstLine="567"/>
        <w:jc w:val="center"/>
        <w:rPr>
          <w:rFonts w:ascii="Times New Roman" w:hAnsi="Times New Roman" w:cs="Times New Roman"/>
          <w:sz w:val="20"/>
          <w:szCs w:val="20"/>
        </w:rPr>
      </w:pPr>
      <w:r w:rsidRPr="00010DB0">
        <w:rPr>
          <w:rFonts w:ascii="Times New Roman" w:hAnsi="Times New Roman" w:cs="Times New Roman"/>
          <w:sz w:val="20"/>
          <w:szCs w:val="20"/>
        </w:rPr>
        <w:t>3. ЦЕНА ДОГОВОРА</w:t>
      </w:r>
    </w:p>
    <w:p w14:paraId="57AE1939"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p>
    <w:p w14:paraId="4D0A8E4D"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14:paraId="2901FDB6" w14:textId="4B821D56"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3.2. Цена Договора </w:t>
      </w:r>
      <w:bookmarkStart w:id="2" w:name="_Hlk73099301"/>
      <w:r w:rsidR="00BC52A5">
        <w:rPr>
          <w:rFonts w:ascii="Times New Roman" w:hAnsi="Times New Roman" w:cs="Times New Roman"/>
          <w:b/>
        </w:rPr>
        <w:t>_____________________</w:t>
      </w:r>
      <w:proofErr w:type="gramStart"/>
      <w:r w:rsidR="00BC52A5">
        <w:rPr>
          <w:rFonts w:ascii="Times New Roman" w:hAnsi="Times New Roman" w:cs="Times New Roman"/>
          <w:b/>
        </w:rPr>
        <w:t>_</w:t>
      </w:r>
      <w:r w:rsidRPr="00010DB0">
        <w:rPr>
          <w:rFonts w:ascii="Times New Roman" w:hAnsi="Times New Roman" w:cs="Times New Roman"/>
          <w:b/>
        </w:rPr>
        <w:t xml:space="preserve">  (</w:t>
      </w:r>
      <w:proofErr w:type="gramEnd"/>
      <w:r w:rsidR="00BC52A5">
        <w:rPr>
          <w:rFonts w:ascii="Times New Roman" w:hAnsi="Times New Roman" w:cs="Times New Roman"/>
          <w:b/>
        </w:rPr>
        <w:t>_______</w:t>
      </w:r>
      <w:r w:rsidR="00F81FD0">
        <w:rPr>
          <w:rFonts w:ascii="Times New Roman" w:hAnsi="Times New Roman" w:cs="Times New Roman"/>
          <w:b/>
        </w:rPr>
        <w:t xml:space="preserve"> </w:t>
      </w:r>
      <w:r w:rsidR="00BC52A5">
        <w:rPr>
          <w:rFonts w:ascii="Times New Roman" w:hAnsi="Times New Roman" w:cs="Times New Roman"/>
          <w:b/>
        </w:rPr>
        <w:t>______________</w:t>
      </w:r>
      <w:r w:rsidR="00F81FD0">
        <w:rPr>
          <w:rFonts w:ascii="Times New Roman" w:hAnsi="Times New Roman" w:cs="Times New Roman"/>
          <w:b/>
        </w:rPr>
        <w:t xml:space="preserve"> </w:t>
      </w:r>
      <w:r w:rsidR="00BC52A5">
        <w:rPr>
          <w:rFonts w:ascii="Times New Roman" w:hAnsi="Times New Roman" w:cs="Times New Roman"/>
          <w:b/>
        </w:rPr>
        <w:t>________</w:t>
      </w:r>
      <w:r w:rsidR="00F81FD0">
        <w:rPr>
          <w:rFonts w:ascii="Times New Roman" w:hAnsi="Times New Roman" w:cs="Times New Roman"/>
          <w:b/>
        </w:rPr>
        <w:t xml:space="preserve"> </w:t>
      </w:r>
      <w:r w:rsidR="00BC52A5">
        <w:rPr>
          <w:rFonts w:ascii="Times New Roman" w:hAnsi="Times New Roman" w:cs="Times New Roman"/>
          <w:b/>
        </w:rPr>
        <w:t>_______</w:t>
      </w:r>
      <w:r w:rsidR="00F81FD0">
        <w:rPr>
          <w:rFonts w:ascii="Times New Roman" w:hAnsi="Times New Roman" w:cs="Times New Roman"/>
          <w:b/>
        </w:rPr>
        <w:t xml:space="preserve"> тысяч</w:t>
      </w:r>
      <w:r w:rsidRPr="00010DB0">
        <w:rPr>
          <w:rFonts w:ascii="Times New Roman" w:hAnsi="Times New Roman" w:cs="Times New Roman"/>
          <w:b/>
        </w:rPr>
        <w:t>)</w:t>
      </w:r>
      <w:bookmarkEnd w:id="2"/>
      <w:r w:rsidRPr="00010DB0">
        <w:rPr>
          <w:rFonts w:ascii="Times New Roman" w:hAnsi="Times New Roman" w:cs="Times New Roman"/>
        </w:rPr>
        <w:t xml:space="preserve"> рублей 00 копеек. Сумма денежных средств на возмещение затрат на строительство составляет 90% от общей цены Договора, а денежные средства на оплату услуг застройщика составляют 10% от общей цены Договора.</w:t>
      </w:r>
    </w:p>
    <w:p w14:paraId="4C6EEB82" w14:textId="42933395" w:rsidR="005051AA" w:rsidRPr="00010DB0" w:rsidRDefault="005051AA" w:rsidP="005051AA">
      <w:pPr>
        <w:shd w:val="clear" w:color="auto" w:fill="FFFFFF"/>
        <w:ind w:left="-567" w:firstLine="567"/>
        <w:jc w:val="both"/>
        <w:rPr>
          <w:rFonts w:ascii="Times New Roman" w:hAnsi="Times New Roman" w:cs="Times New Roman"/>
          <w:color w:val="212121"/>
        </w:rPr>
      </w:pPr>
      <w:r w:rsidRPr="00010DB0">
        <w:rPr>
          <w:rFonts w:ascii="Times New Roman" w:hAnsi="Times New Roman" w:cs="Times New Roman"/>
          <w:color w:val="212121"/>
        </w:rPr>
        <w:t xml:space="preserve">3.2.1. Участник долевого строительства  обязуется внести денежные средства в счет уплаты цены </w:t>
      </w:r>
      <w:r w:rsidRPr="00010DB0">
        <w:rPr>
          <w:rFonts w:ascii="Times New Roman" w:hAnsi="Times New Roman" w:cs="Times New Roman"/>
          <w:color w:val="1F497D"/>
        </w:rPr>
        <w:t>настоящего Д</w:t>
      </w:r>
      <w:r w:rsidRPr="00010DB0">
        <w:rPr>
          <w:rFonts w:ascii="Times New Roman" w:hAnsi="Times New Roman" w:cs="Times New Roman"/>
          <w:color w:val="212121"/>
        </w:rPr>
        <w:t xml:space="preserve">оговора участия в долевом строительстве на специальный эскроу-счет, открываемый в ПАО </w:t>
      </w:r>
      <w:r w:rsidR="00BC52A5">
        <w:rPr>
          <w:rFonts w:ascii="Times New Roman" w:hAnsi="Times New Roman" w:cs="Times New Roman"/>
          <w:color w:val="212121"/>
        </w:rPr>
        <w:t>____________</w:t>
      </w:r>
      <w:r w:rsidRPr="00010DB0">
        <w:rPr>
          <w:rFonts w:ascii="Times New Roman" w:hAnsi="Times New Roman" w:cs="Times New Roman"/>
          <w:color w:val="212121"/>
        </w:rPr>
        <w:t xml:space="preserve"> (</w:t>
      </w:r>
      <w:proofErr w:type="spellStart"/>
      <w:r w:rsidRPr="00010DB0">
        <w:rPr>
          <w:rFonts w:ascii="Times New Roman" w:hAnsi="Times New Roman" w:cs="Times New Roman"/>
          <w:color w:val="212121"/>
        </w:rPr>
        <w:t>Эскроу</w:t>
      </w:r>
      <w:proofErr w:type="spellEnd"/>
      <w:r w:rsidRPr="00010DB0">
        <w:rPr>
          <w:rFonts w:ascii="Times New Roman" w:hAnsi="Times New Roman" w:cs="Times New Roman"/>
          <w:color w:val="212121"/>
        </w:rPr>
        <w:t>-агент)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w:t>
      </w:r>
      <w:r w:rsidRPr="00010DB0">
        <w:rPr>
          <w:rFonts w:ascii="Times New Roman" w:hAnsi="Times New Roman" w:cs="Times New Roman"/>
          <w:color w:val="1F497D"/>
        </w:rPr>
        <w:t xml:space="preserve"> </w:t>
      </w:r>
      <w:r w:rsidRPr="00010DB0">
        <w:rPr>
          <w:rFonts w:ascii="Times New Roman" w:hAnsi="Times New Roman" w:cs="Times New Roman"/>
        </w:rPr>
        <w:t>Федеральным законом от 30.12.2004 г. « №214-ФЗ «</w:t>
      </w:r>
      <w:r w:rsidRPr="00010DB0">
        <w:rPr>
          <w:rFonts w:ascii="Times New Roman" w:hAnsi="Times New Roman" w:cs="Times New Roman"/>
          <w:color w:val="212121"/>
        </w:rPr>
        <w:t>Об участии в долевом строительстве многоквартирных домов и иных объектов недвижимости</w:t>
      </w:r>
      <w:r w:rsidRPr="00010DB0">
        <w:rPr>
          <w:rFonts w:ascii="Times New Roman" w:hAnsi="Times New Roman" w:cs="Times New Roman"/>
        </w:rPr>
        <w:t>»</w:t>
      </w:r>
      <w:r w:rsidRPr="00010DB0">
        <w:rPr>
          <w:rFonts w:ascii="Times New Roman" w:hAnsi="Times New Roman" w:cs="Times New Roman"/>
          <w:color w:val="212121"/>
        </w:rPr>
        <w:t xml:space="preserve"> и о внесении изменений в некоторые законодательные акты Российской Федерации</w:t>
      </w:r>
      <w:r w:rsidRPr="00010DB0">
        <w:rPr>
          <w:rFonts w:ascii="Times New Roman" w:hAnsi="Times New Roman" w:cs="Times New Roman"/>
          <w:color w:val="1F497D"/>
        </w:rPr>
        <w:t xml:space="preserve"> и </w:t>
      </w:r>
      <w:r w:rsidRPr="00010DB0">
        <w:rPr>
          <w:rFonts w:ascii="Times New Roman" w:hAnsi="Times New Roman" w:cs="Times New Roman"/>
          <w:color w:val="212121"/>
        </w:rPr>
        <w:t> договором счета эскроу, заключенным между Бенефициаром, Депонентом и Эскроу-агентом, с учетом следующего:</w:t>
      </w:r>
    </w:p>
    <w:p w14:paraId="564DC380" w14:textId="27DB4DB9" w:rsidR="005051AA" w:rsidRPr="00010DB0" w:rsidRDefault="005051AA" w:rsidP="005051AA">
      <w:pPr>
        <w:shd w:val="clear" w:color="auto" w:fill="FFFFFF"/>
        <w:ind w:left="-567" w:firstLine="567"/>
        <w:jc w:val="both"/>
        <w:rPr>
          <w:rFonts w:ascii="Times New Roman" w:hAnsi="Times New Roman" w:cs="Times New Roman"/>
          <w:color w:val="212121"/>
        </w:rPr>
      </w:pPr>
      <w:r w:rsidRPr="00010DB0">
        <w:rPr>
          <w:rFonts w:ascii="Times New Roman" w:hAnsi="Times New Roman" w:cs="Times New Roman"/>
          <w:color w:val="212121"/>
        </w:rPr>
        <w:t> Эскроу-агент: Публичное акционерное общество «</w:t>
      </w:r>
      <w:r w:rsidR="00BC52A5">
        <w:rPr>
          <w:rFonts w:ascii="Times New Roman" w:hAnsi="Times New Roman" w:cs="Times New Roman"/>
          <w:color w:val="212121"/>
        </w:rPr>
        <w:t>________________</w:t>
      </w:r>
      <w:r w:rsidRPr="00010DB0">
        <w:rPr>
          <w:rFonts w:ascii="Times New Roman" w:hAnsi="Times New Roman" w:cs="Times New Roman"/>
          <w:color w:val="212121"/>
        </w:rPr>
        <w:t xml:space="preserve">» (сокращенное наименование ПАО </w:t>
      </w:r>
      <w:r w:rsidR="00BC52A5">
        <w:rPr>
          <w:rFonts w:ascii="Times New Roman" w:hAnsi="Times New Roman" w:cs="Times New Roman"/>
          <w:color w:val="212121"/>
        </w:rPr>
        <w:t>________</w:t>
      </w:r>
      <w:r w:rsidRPr="00010DB0">
        <w:rPr>
          <w:rFonts w:ascii="Times New Roman" w:hAnsi="Times New Roman" w:cs="Times New Roman"/>
          <w:color w:val="212121"/>
        </w:rPr>
        <w:t xml:space="preserve">), место нахождения: г. Москва; адрес: </w:t>
      </w:r>
      <w:r w:rsidR="00BC52A5">
        <w:rPr>
          <w:rFonts w:ascii="Times New Roman" w:hAnsi="Times New Roman" w:cs="Times New Roman"/>
          <w:color w:val="212121"/>
        </w:rPr>
        <w:t>____________</w:t>
      </w:r>
      <w:r w:rsidRPr="00010DB0">
        <w:rPr>
          <w:rFonts w:ascii="Times New Roman" w:hAnsi="Times New Roman" w:cs="Times New Roman"/>
          <w:color w:val="212121"/>
        </w:rPr>
        <w:t xml:space="preserve">, г. Москва, ул. </w:t>
      </w:r>
      <w:r w:rsidR="00BC52A5">
        <w:rPr>
          <w:rFonts w:ascii="Times New Roman" w:hAnsi="Times New Roman" w:cs="Times New Roman"/>
          <w:color w:val="212121"/>
        </w:rPr>
        <w:t>_________</w:t>
      </w:r>
      <w:r w:rsidRPr="00010DB0">
        <w:rPr>
          <w:rFonts w:ascii="Times New Roman" w:hAnsi="Times New Roman" w:cs="Times New Roman"/>
          <w:color w:val="212121"/>
        </w:rPr>
        <w:t xml:space="preserve">, д. </w:t>
      </w:r>
      <w:r w:rsidR="00BC52A5">
        <w:rPr>
          <w:rFonts w:ascii="Times New Roman" w:hAnsi="Times New Roman" w:cs="Times New Roman"/>
          <w:color w:val="212121"/>
        </w:rPr>
        <w:t>___</w:t>
      </w:r>
      <w:r w:rsidRPr="00010DB0">
        <w:rPr>
          <w:rFonts w:ascii="Times New Roman" w:hAnsi="Times New Roman" w:cs="Times New Roman"/>
          <w:color w:val="212121"/>
        </w:rPr>
        <w:t>; адрес электронной почты</w:t>
      </w:r>
      <w:r w:rsidR="00BC52A5">
        <w:rPr>
          <w:rFonts w:ascii="Times New Roman" w:hAnsi="Times New Roman" w:cs="Times New Roman"/>
          <w:color w:val="212121"/>
        </w:rPr>
        <w:t>___________</w:t>
      </w:r>
      <w:r w:rsidRPr="00010DB0">
        <w:rPr>
          <w:rFonts w:ascii="Times New Roman" w:hAnsi="Times New Roman" w:cs="Times New Roman"/>
          <w:color w:val="212121"/>
        </w:rPr>
        <w:t>, номер телефона: 8-800-</w:t>
      </w:r>
      <w:r w:rsidR="00BC52A5">
        <w:rPr>
          <w:rFonts w:ascii="Times New Roman" w:hAnsi="Times New Roman" w:cs="Times New Roman"/>
          <w:color w:val="212121"/>
        </w:rPr>
        <w:t>_____________</w:t>
      </w:r>
      <w:r w:rsidRPr="00010DB0">
        <w:rPr>
          <w:rFonts w:ascii="Times New Roman" w:hAnsi="Times New Roman" w:cs="Times New Roman"/>
          <w:color w:val="212121"/>
        </w:rPr>
        <w:t xml:space="preserve"> доб. </w:t>
      </w:r>
      <w:r w:rsidR="00BC52A5">
        <w:rPr>
          <w:rFonts w:ascii="Times New Roman" w:hAnsi="Times New Roman" w:cs="Times New Roman"/>
          <w:color w:val="212121"/>
        </w:rPr>
        <w:t>___________</w:t>
      </w:r>
    </w:p>
    <w:p w14:paraId="0051E736" w14:textId="239B2610" w:rsidR="005051AA" w:rsidRPr="00BF4446" w:rsidRDefault="005051AA" w:rsidP="005051AA">
      <w:pPr>
        <w:shd w:val="clear" w:color="auto" w:fill="FFFFFF"/>
        <w:ind w:left="-567" w:firstLine="567"/>
        <w:rPr>
          <w:rFonts w:ascii="Times New Roman" w:hAnsi="Times New Roman" w:cs="Times New Roman"/>
          <w:b/>
          <w:bCs/>
          <w:color w:val="212121"/>
        </w:rPr>
      </w:pPr>
      <w:r w:rsidRPr="00010DB0">
        <w:rPr>
          <w:rFonts w:ascii="Times New Roman" w:hAnsi="Times New Roman" w:cs="Times New Roman"/>
          <w:color w:val="212121"/>
        </w:rPr>
        <w:t xml:space="preserve">Депонент: </w:t>
      </w:r>
      <w:r w:rsidR="00BC52A5">
        <w:rPr>
          <w:rFonts w:ascii="Times New Roman" w:hAnsi="Times New Roman" w:cs="Times New Roman"/>
          <w:b/>
          <w:bCs/>
          <w:color w:val="212121"/>
        </w:rPr>
        <w:t>___________</w:t>
      </w:r>
      <w:r w:rsidRPr="00BF4446">
        <w:rPr>
          <w:rFonts w:ascii="Times New Roman" w:hAnsi="Times New Roman" w:cs="Times New Roman"/>
          <w:b/>
          <w:bCs/>
          <w:color w:val="212121"/>
        </w:rPr>
        <w:t xml:space="preserve"> </w:t>
      </w:r>
    </w:p>
    <w:p w14:paraId="611FB0B2" w14:textId="070934FB" w:rsidR="005051AA" w:rsidRPr="00010DB0" w:rsidRDefault="005051AA" w:rsidP="005051AA">
      <w:pPr>
        <w:shd w:val="clear" w:color="auto" w:fill="FFFFFF"/>
        <w:ind w:left="-567" w:firstLine="567"/>
        <w:rPr>
          <w:rFonts w:ascii="Times New Roman" w:hAnsi="Times New Roman" w:cs="Times New Roman"/>
          <w:color w:val="212121"/>
        </w:rPr>
      </w:pPr>
      <w:r w:rsidRPr="00010DB0">
        <w:rPr>
          <w:rFonts w:ascii="Times New Roman" w:hAnsi="Times New Roman" w:cs="Times New Roman"/>
          <w:color w:val="212121"/>
        </w:rPr>
        <w:t>Бенефициар: Общество с ограниченной ответственностью «</w:t>
      </w:r>
      <w:r w:rsidR="00BC52A5">
        <w:rPr>
          <w:rFonts w:ascii="Times New Roman" w:hAnsi="Times New Roman" w:cs="Times New Roman"/>
          <w:color w:val="212121"/>
        </w:rPr>
        <w:t>_______</w:t>
      </w:r>
      <w:r w:rsidRPr="00010DB0">
        <w:rPr>
          <w:rFonts w:ascii="Times New Roman" w:hAnsi="Times New Roman" w:cs="Times New Roman"/>
          <w:color w:val="212121"/>
        </w:rPr>
        <w:t>»</w:t>
      </w:r>
    </w:p>
    <w:p w14:paraId="17CA91B5" w14:textId="25D68C8B" w:rsidR="005051AA" w:rsidRPr="00010DB0" w:rsidRDefault="005051AA" w:rsidP="005051AA">
      <w:pPr>
        <w:shd w:val="clear" w:color="auto" w:fill="FFFFFF"/>
        <w:ind w:left="-567" w:firstLine="567"/>
        <w:rPr>
          <w:rFonts w:ascii="Times New Roman" w:hAnsi="Times New Roman" w:cs="Times New Roman"/>
          <w:color w:val="212121"/>
        </w:rPr>
      </w:pPr>
      <w:r w:rsidRPr="00010DB0">
        <w:rPr>
          <w:rFonts w:ascii="Times New Roman" w:hAnsi="Times New Roman" w:cs="Times New Roman"/>
          <w:color w:val="212121"/>
        </w:rPr>
        <w:lastRenderedPageBreak/>
        <w:t xml:space="preserve">Депонируемая сумма: </w:t>
      </w:r>
      <w:r w:rsidR="00BC52A5">
        <w:rPr>
          <w:rFonts w:ascii="Times New Roman" w:hAnsi="Times New Roman" w:cs="Times New Roman"/>
          <w:b/>
        </w:rPr>
        <w:t>___________</w:t>
      </w:r>
      <w:proofErr w:type="gramStart"/>
      <w:r w:rsidR="00BC52A5">
        <w:rPr>
          <w:rFonts w:ascii="Times New Roman" w:hAnsi="Times New Roman" w:cs="Times New Roman"/>
          <w:b/>
        </w:rPr>
        <w:t>_</w:t>
      </w:r>
      <w:r w:rsidR="00F81FD0" w:rsidRPr="00010DB0">
        <w:rPr>
          <w:rFonts w:ascii="Times New Roman" w:hAnsi="Times New Roman" w:cs="Times New Roman"/>
          <w:b/>
        </w:rPr>
        <w:t xml:space="preserve">  (</w:t>
      </w:r>
      <w:proofErr w:type="gramEnd"/>
      <w:r w:rsidR="00BC52A5">
        <w:rPr>
          <w:rFonts w:ascii="Times New Roman" w:hAnsi="Times New Roman" w:cs="Times New Roman"/>
          <w:b/>
        </w:rPr>
        <w:t>____________</w:t>
      </w:r>
      <w:r w:rsidR="00F81FD0" w:rsidRPr="00010DB0">
        <w:rPr>
          <w:rFonts w:ascii="Times New Roman" w:hAnsi="Times New Roman" w:cs="Times New Roman"/>
          <w:b/>
        </w:rPr>
        <w:t>)</w:t>
      </w:r>
      <w:r w:rsidR="00F81FD0" w:rsidRPr="00010DB0">
        <w:rPr>
          <w:rFonts w:ascii="Times New Roman" w:hAnsi="Times New Roman" w:cs="Times New Roman"/>
        </w:rPr>
        <w:t xml:space="preserve"> рублей 00 копеек</w:t>
      </w:r>
      <w:r w:rsidRPr="00010DB0">
        <w:rPr>
          <w:rFonts w:ascii="Times New Roman" w:hAnsi="Times New Roman" w:cs="Times New Roman"/>
        </w:rPr>
        <w:t>.</w:t>
      </w:r>
    </w:p>
    <w:p w14:paraId="514483FA" w14:textId="2E37C55A" w:rsidR="005051AA" w:rsidRPr="00010DB0" w:rsidRDefault="005051AA" w:rsidP="005051AA">
      <w:pPr>
        <w:shd w:val="clear" w:color="auto" w:fill="FFFFFF"/>
        <w:ind w:left="-567" w:firstLine="567"/>
        <w:rPr>
          <w:rFonts w:ascii="Times New Roman" w:hAnsi="Times New Roman" w:cs="Times New Roman"/>
        </w:rPr>
      </w:pPr>
      <w:r w:rsidRPr="00010DB0">
        <w:rPr>
          <w:rFonts w:ascii="Times New Roman" w:hAnsi="Times New Roman" w:cs="Times New Roman"/>
          <w:color w:val="212121"/>
        </w:rPr>
        <w:t xml:space="preserve">Срок внесения Депонентом Депонируемой суммы на счет </w:t>
      </w:r>
      <w:proofErr w:type="spellStart"/>
      <w:r w:rsidRPr="00010DB0">
        <w:rPr>
          <w:rFonts w:ascii="Times New Roman" w:hAnsi="Times New Roman" w:cs="Times New Roman"/>
          <w:color w:val="212121"/>
        </w:rPr>
        <w:t>эскроу</w:t>
      </w:r>
      <w:proofErr w:type="spellEnd"/>
      <w:r w:rsidRPr="00010DB0">
        <w:rPr>
          <w:rFonts w:ascii="Times New Roman" w:hAnsi="Times New Roman" w:cs="Times New Roman"/>
          <w:color w:val="212121"/>
        </w:rPr>
        <w:t xml:space="preserve">: </w:t>
      </w:r>
      <w:r w:rsidR="001B0A1F">
        <w:rPr>
          <w:rFonts w:ascii="Times New Roman" w:hAnsi="Times New Roman" w:cs="Times New Roman"/>
        </w:rPr>
        <w:t>до «</w:t>
      </w:r>
      <w:r w:rsidR="00810421">
        <w:rPr>
          <w:rFonts w:ascii="Times New Roman" w:hAnsi="Times New Roman" w:cs="Times New Roman"/>
        </w:rPr>
        <w:t>___</w:t>
      </w:r>
      <w:r w:rsidRPr="00010DB0">
        <w:rPr>
          <w:rFonts w:ascii="Times New Roman" w:hAnsi="Times New Roman" w:cs="Times New Roman"/>
        </w:rPr>
        <w:t>»</w:t>
      </w:r>
      <w:r w:rsidR="00C5248E" w:rsidRPr="00010DB0">
        <w:rPr>
          <w:rFonts w:ascii="Times New Roman" w:hAnsi="Times New Roman" w:cs="Times New Roman"/>
        </w:rPr>
        <w:t xml:space="preserve"> </w:t>
      </w:r>
      <w:r w:rsidR="00BC52A5">
        <w:rPr>
          <w:rFonts w:ascii="Times New Roman" w:hAnsi="Times New Roman" w:cs="Times New Roman"/>
        </w:rPr>
        <w:t>января</w:t>
      </w:r>
      <w:r w:rsidR="001B0A1F">
        <w:rPr>
          <w:rFonts w:ascii="Times New Roman" w:hAnsi="Times New Roman" w:cs="Times New Roman"/>
        </w:rPr>
        <w:t xml:space="preserve"> 202</w:t>
      </w:r>
      <w:r w:rsidR="00810421">
        <w:rPr>
          <w:rFonts w:ascii="Times New Roman" w:hAnsi="Times New Roman" w:cs="Times New Roman"/>
        </w:rPr>
        <w:t>____</w:t>
      </w:r>
      <w:r w:rsidRPr="00010DB0">
        <w:rPr>
          <w:rFonts w:ascii="Times New Roman" w:hAnsi="Times New Roman" w:cs="Times New Roman"/>
        </w:rPr>
        <w:t xml:space="preserve"> г. </w:t>
      </w:r>
    </w:p>
    <w:p w14:paraId="4C87E2A4" w14:textId="77777777" w:rsidR="005051AA" w:rsidRPr="006D1470" w:rsidRDefault="005051AA" w:rsidP="005051AA">
      <w:pPr>
        <w:shd w:val="clear" w:color="auto" w:fill="FFFFFF"/>
        <w:ind w:left="-567" w:firstLine="567"/>
        <w:jc w:val="both"/>
        <w:rPr>
          <w:rFonts w:ascii="Times New Roman" w:hAnsi="Times New Roman" w:cs="Times New Roman"/>
        </w:rPr>
      </w:pPr>
      <w:r w:rsidRPr="00010DB0">
        <w:rPr>
          <w:rFonts w:ascii="Times New Roman" w:hAnsi="Times New Roman" w:cs="Times New Roman"/>
        </w:rPr>
        <w:t xml:space="preserve">3.2.1. </w:t>
      </w:r>
      <w:r w:rsidRPr="006D1470">
        <w:rPr>
          <w:rFonts w:ascii="Times New Roman" w:hAnsi="Times New Roman" w:cs="Times New Roman"/>
        </w:rPr>
        <w:t xml:space="preserve">Цена строительства складывается из финансовых затрат на строительство Объекта, а также благоустройство двора, затрат на строительство подвального помещения, помещений и коммуникаций общего </w:t>
      </w:r>
      <w:proofErr w:type="gramStart"/>
      <w:r w:rsidRPr="006D1470">
        <w:rPr>
          <w:rFonts w:ascii="Times New Roman" w:hAnsi="Times New Roman" w:cs="Times New Roman"/>
        </w:rPr>
        <w:t>пользования  Дома</w:t>
      </w:r>
      <w:proofErr w:type="gramEnd"/>
      <w:r w:rsidRPr="006D1470">
        <w:rPr>
          <w:rFonts w:ascii="Times New Roman" w:hAnsi="Times New Roman" w:cs="Times New Roman"/>
        </w:rPr>
        <w:t xml:space="preserve"> в доле, причитающейся на Объект, рассчитываемой как отношение общей площади Объекта  к общей площади Дома.</w:t>
      </w:r>
    </w:p>
    <w:p w14:paraId="140E78BC" w14:textId="3858E559" w:rsidR="005051AA" w:rsidRPr="006D1470" w:rsidRDefault="005051AA" w:rsidP="005051AA">
      <w:pPr>
        <w:autoSpaceDE w:val="0"/>
        <w:autoSpaceDN w:val="0"/>
        <w:adjustRightInd w:val="0"/>
        <w:spacing w:line="240" w:lineRule="auto"/>
        <w:ind w:left="-567" w:firstLine="567"/>
        <w:jc w:val="both"/>
        <w:rPr>
          <w:rFonts w:ascii="Times New Roman" w:hAnsi="Times New Roman" w:cs="Times New Roman"/>
        </w:rPr>
      </w:pPr>
      <w:r w:rsidRPr="006D1470">
        <w:rPr>
          <w:rFonts w:ascii="Times New Roman" w:hAnsi="Times New Roman" w:cs="Times New Roman"/>
        </w:rPr>
        <w:t>3.2.2. Застройщик за счет средств целевых поступлений несет расходы по рекламе проекта строительства Дома, а также по маркетинговым исследованиям и анализу рынка недвижимости, которые входят в стоимость квадратного метра Объекта.</w:t>
      </w:r>
    </w:p>
    <w:p w14:paraId="0A3A7EE5" w14:textId="77777777" w:rsidR="005051AA" w:rsidRPr="006D1470" w:rsidRDefault="005051AA" w:rsidP="005051AA">
      <w:pPr>
        <w:autoSpaceDE w:val="0"/>
        <w:autoSpaceDN w:val="0"/>
        <w:adjustRightInd w:val="0"/>
        <w:spacing w:line="240" w:lineRule="auto"/>
        <w:ind w:left="-567" w:firstLine="567"/>
        <w:jc w:val="both"/>
        <w:rPr>
          <w:rFonts w:ascii="Times New Roman" w:hAnsi="Times New Roman" w:cs="Times New Roman"/>
        </w:rPr>
      </w:pPr>
      <w:r w:rsidRPr="006D1470">
        <w:rPr>
          <w:rFonts w:ascii="Times New Roman" w:hAnsi="Times New Roman" w:cs="Times New Roman"/>
        </w:rPr>
        <w:t xml:space="preserve">3.2.3. Использование денежных средств Участника долевого строительства, на погашение ранее полученных займов и </w:t>
      </w:r>
      <w:proofErr w:type="gramStart"/>
      <w:r w:rsidRPr="006D1470">
        <w:rPr>
          <w:rFonts w:ascii="Times New Roman" w:hAnsi="Times New Roman" w:cs="Times New Roman"/>
        </w:rPr>
        <w:t>процентов  по</w:t>
      </w:r>
      <w:proofErr w:type="gramEnd"/>
      <w:r w:rsidRPr="006D1470">
        <w:rPr>
          <w:rFonts w:ascii="Times New Roman" w:hAnsi="Times New Roman" w:cs="Times New Roman"/>
        </w:rPr>
        <w:t xml:space="preserve"> ним, считается целевым использованием, так как займы были целенаправленно использованы на строительство Дома.</w:t>
      </w:r>
    </w:p>
    <w:p w14:paraId="0122CC52" w14:textId="77777777" w:rsidR="005051AA" w:rsidRPr="006D1470" w:rsidRDefault="005051AA" w:rsidP="005051AA">
      <w:pPr>
        <w:autoSpaceDE w:val="0"/>
        <w:autoSpaceDN w:val="0"/>
        <w:adjustRightInd w:val="0"/>
        <w:spacing w:line="240" w:lineRule="auto"/>
        <w:ind w:left="-567" w:firstLine="567"/>
        <w:jc w:val="both"/>
        <w:rPr>
          <w:rFonts w:ascii="Times New Roman" w:hAnsi="Times New Roman" w:cs="Times New Roman"/>
        </w:rPr>
      </w:pPr>
      <w:r w:rsidRPr="006D1470">
        <w:rPr>
          <w:rFonts w:ascii="Times New Roman" w:hAnsi="Times New Roman" w:cs="Times New Roman"/>
        </w:rPr>
        <w:t>3.3. Порядок определения общей стоимости Объекта, на момент подписания Договора Сторонами устанавливается Застройщиком самостоятельно,  и формируется с учетом имеющегося рыночного спроса, конструктивных особенностей Объектов (например: угловые, расположенные на первом и последнем этажах, имеющие балконы, лоджии, не входящие в состав жилого помещения), других  индивидуально-определенных характеристик, в том числе конкретных вариантов расположения Объектов в Доме, целевого использования Объектов и т.д.</w:t>
      </w:r>
    </w:p>
    <w:p w14:paraId="2F0510F3" w14:textId="45636225" w:rsidR="005051AA" w:rsidRPr="006D1470" w:rsidRDefault="005051AA" w:rsidP="005051AA">
      <w:pPr>
        <w:autoSpaceDE w:val="0"/>
        <w:autoSpaceDN w:val="0"/>
        <w:adjustRightInd w:val="0"/>
        <w:spacing w:line="240" w:lineRule="auto"/>
        <w:ind w:left="-567" w:firstLine="567"/>
        <w:jc w:val="both"/>
        <w:rPr>
          <w:rFonts w:ascii="Times New Roman" w:hAnsi="Times New Roman" w:cs="Times New Roman"/>
        </w:rPr>
      </w:pPr>
      <w:r w:rsidRPr="006D1470">
        <w:rPr>
          <w:rFonts w:ascii="Times New Roman" w:hAnsi="Times New Roman" w:cs="Times New Roman"/>
        </w:rPr>
        <w:t>3.4. Застройщик вправе предоставлять отдельным категориям граждан - Участникам долевого строительства льготы или преференции, руководствуясь собственными   критериями   и особенностями решаемых социально-экономических задач и достижением экономических целей.</w:t>
      </w:r>
    </w:p>
    <w:p w14:paraId="706805BB" w14:textId="77777777" w:rsidR="005051AA" w:rsidRPr="006D1470" w:rsidRDefault="005051AA" w:rsidP="005051AA">
      <w:pPr>
        <w:autoSpaceDE w:val="0"/>
        <w:autoSpaceDN w:val="0"/>
        <w:adjustRightInd w:val="0"/>
        <w:spacing w:line="240" w:lineRule="auto"/>
        <w:ind w:left="-567" w:firstLine="567"/>
        <w:jc w:val="both"/>
        <w:rPr>
          <w:rFonts w:ascii="Times New Roman" w:hAnsi="Times New Roman" w:cs="Times New Roman"/>
        </w:rPr>
      </w:pPr>
      <w:r w:rsidRPr="006D1470">
        <w:rPr>
          <w:rFonts w:ascii="Times New Roman" w:hAnsi="Times New Roman" w:cs="Times New Roman"/>
        </w:rPr>
        <w:t xml:space="preserve">3.5. Общая стоимость Объекта считается неизменной (с момента подписания договора Сторонами) и действует на весь период строительства дома при внесении Участником долевого строительства всей суммы стоимости Объекта единовременным платежом, в течение трех </w:t>
      </w:r>
      <w:proofErr w:type="gramStart"/>
      <w:r w:rsidRPr="006D1470">
        <w:rPr>
          <w:rFonts w:ascii="Times New Roman" w:hAnsi="Times New Roman" w:cs="Times New Roman"/>
        </w:rPr>
        <w:t>банковских  дней</w:t>
      </w:r>
      <w:proofErr w:type="gramEnd"/>
      <w:r w:rsidRPr="006D1470">
        <w:rPr>
          <w:rFonts w:ascii="Times New Roman" w:hAnsi="Times New Roman" w:cs="Times New Roman"/>
        </w:rPr>
        <w:t xml:space="preserve"> от даты подписания Сторонами Договора на эскроу счет;</w:t>
      </w:r>
    </w:p>
    <w:p w14:paraId="61B0B8E7" w14:textId="239C7C47" w:rsidR="005051AA" w:rsidRPr="006D1470" w:rsidRDefault="005051AA" w:rsidP="005051AA">
      <w:pPr>
        <w:autoSpaceDE w:val="0"/>
        <w:autoSpaceDN w:val="0"/>
        <w:adjustRightInd w:val="0"/>
        <w:spacing w:line="240" w:lineRule="auto"/>
        <w:ind w:left="-567" w:firstLine="567"/>
        <w:jc w:val="both"/>
        <w:rPr>
          <w:rFonts w:ascii="Times New Roman" w:hAnsi="Times New Roman" w:cs="Times New Roman"/>
        </w:rPr>
      </w:pPr>
      <w:r w:rsidRPr="006D1470">
        <w:rPr>
          <w:rFonts w:ascii="Times New Roman" w:hAnsi="Times New Roman" w:cs="Times New Roman"/>
        </w:rPr>
        <w:t xml:space="preserve">3.6. Участник производит оплату Цены </w:t>
      </w:r>
      <w:proofErr w:type="gramStart"/>
      <w:r w:rsidRPr="006D1470">
        <w:rPr>
          <w:rFonts w:ascii="Times New Roman" w:hAnsi="Times New Roman" w:cs="Times New Roman"/>
        </w:rPr>
        <w:t>Договора  путем</w:t>
      </w:r>
      <w:proofErr w:type="gramEnd"/>
      <w:r w:rsidRPr="006D1470">
        <w:rPr>
          <w:rFonts w:ascii="Times New Roman" w:hAnsi="Times New Roman" w:cs="Times New Roman"/>
        </w:rPr>
        <w:t xml:space="preserve"> безналичного перечисления денежных средств на счет эскроу открытый на имя Участника долевого строительства.</w:t>
      </w:r>
    </w:p>
    <w:p w14:paraId="53B24F9B" w14:textId="17D8D74A"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highlight w:val="yellow"/>
        </w:rPr>
      </w:pPr>
      <w:r w:rsidRPr="00010DB0">
        <w:rPr>
          <w:rFonts w:ascii="Times New Roman" w:hAnsi="Times New Roman" w:cs="Times New Roman"/>
          <w:highlight w:val="yellow"/>
        </w:rPr>
        <w:t xml:space="preserve">3.7. Цена Договора определяется исходя из общей площади объекта долевого </w:t>
      </w:r>
      <w:proofErr w:type="gramStart"/>
      <w:r w:rsidRPr="00010DB0">
        <w:rPr>
          <w:rFonts w:ascii="Times New Roman" w:hAnsi="Times New Roman" w:cs="Times New Roman"/>
          <w:highlight w:val="yellow"/>
        </w:rPr>
        <w:t>строительства  и</w:t>
      </w:r>
      <w:proofErr w:type="gramEnd"/>
      <w:r w:rsidRPr="00010DB0">
        <w:rPr>
          <w:rFonts w:ascii="Times New Roman" w:hAnsi="Times New Roman" w:cs="Times New Roman"/>
          <w:highlight w:val="yellow"/>
        </w:rPr>
        <w:t xml:space="preserve"> составляет </w:t>
      </w:r>
      <w:r w:rsidR="00A85E6F">
        <w:rPr>
          <w:rFonts w:ascii="Times New Roman" w:hAnsi="Times New Roman" w:cs="Times New Roman"/>
          <w:b/>
          <w:highlight w:val="yellow"/>
        </w:rPr>
        <w:t>__________________</w:t>
      </w:r>
      <w:r w:rsidR="00C5248E" w:rsidRPr="00010DB0">
        <w:rPr>
          <w:rFonts w:ascii="Times New Roman" w:hAnsi="Times New Roman" w:cs="Times New Roman"/>
          <w:b/>
          <w:highlight w:val="yellow"/>
        </w:rPr>
        <w:t xml:space="preserve">  (</w:t>
      </w:r>
      <w:r w:rsidR="00A85E6F">
        <w:rPr>
          <w:rFonts w:ascii="Times New Roman" w:hAnsi="Times New Roman" w:cs="Times New Roman"/>
          <w:b/>
          <w:highlight w:val="yellow"/>
        </w:rPr>
        <w:t>______________________</w:t>
      </w:r>
      <w:r w:rsidR="00C5248E" w:rsidRPr="00010DB0">
        <w:rPr>
          <w:rFonts w:ascii="Times New Roman" w:hAnsi="Times New Roman" w:cs="Times New Roman"/>
          <w:b/>
          <w:highlight w:val="yellow"/>
        </w:rPr>
        <w:t>)</w:t>
      </w:r>
      <w:r w:rsidR="00C5248E" w:rsidRPr="00010DB0">
        <w:rPr>
          <w:rFonts w:ascii="Times New Roman" w:hAnsi="Times New Roman" w:cs="Times New Roman"/>
          <w:highlight w:val="yellow"/>
        </w:rPr>
        <w:t xml:space="preserve"> рублей 00 копеек</w:t>
      </w:r>
      <w:r w:rsidRPr="00010DB0">
        <w:rPr>
          <w:rFonts w:ascii="Times New Roman" w:hAnsi="Times New Roman" w:cs="Times New Roman"/>
          <w:highlight w:val="yellow"/>
        </w:rPr>
        <w:t>, НДС не облагается.</w:t>
      </w:r>
    </w:p>
    <w:p w14:paraId="7AA4D76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highlight w:val="yellow"/>
        </w:rPr>
      </w:pPr>
      <w:r w:rsidRPr="00010DB0">
        <w:rPr>
          <w:rFonts w:ascii="Times New Roman" w:hAnsi="Times New Roman" w:cs="Times New Roman"/>
          <w:highlight w:val="yellow"/>
        </w:rPr>
        <w:t>Расчеты между сторонами будут произведены в следующем порядке:</w:t>
      </w:r>
    </w:p>
    <w:p w14:paraId="268F3426" w14:textId="6564D315" w:rsidR="006D1470" w:rsidRPr="00BF25B0" w:rsidRDefault="006D1470" w:rsidP="006D1470">
      <w:pPr>
        <w:autoSpaceDE w:val="0"/>
        <w:autoSpaceDN w:val="0"/>
        <w:adjustRightInd w:val="0"/>
        <w:spacing w:line="240" w:lineRule="auto"/>
        <w:ind w:left="-567" w:firstLine="567"/>
        <w:jc w:val="both"/>
        <w:rPr>
          <w:rStyle w:val="ab"/>
          <w:rFonts w:ascii="Times New Roman" w:hAnsi="Times New Roman" w:cs="Times New Roman"/>
          <w:b w:val="0"/>
          <w:bCs w:val="0"/>
          <w:color w:val="000000"/>
          <w:highlight w:val="yellow"/>
          <w:bdr w:val="none" w:sz="0" w:space="0" w:color="auto" w:frame="1"/>
        </w:rPr>
      </w:pPr>
      <w:r w:rsidRPr="008F5B8F">
        <w:rPr>
          <w:rFonts w:ascii="Times New Roman" w:hAnsi="Times New Roman" w:cs="Times New Roman"/>
          <w:b/>
          <w:bCs/>
          <w:highlight w:val="yellow"/>
          <w:shd w:val="clear" w:color="auto" w:fill="FFFFFF" w:themeFill="background1"/>
        </w:rPr>
        <w:t xml:space="preserve">В качестве первоначального взноса часть стоимости </w:t>
      </w:r>
      <w:r w:rsidRPr="008F5B8F">
        <w:rPr>
          <w:rStyle w:val="ab"/>
          <w:rFonts w:ascii="Times New Roman" w:hAnsi="Times New Roman" w:cs="Times New Roman"/>
          <w:b w:val="0"/>
          <w:bCs w:val="0"/>
          <w:color w:val="000000"/>
          <w:highlight w:val="yellow"/>
          <w:bdr w:val="none" w:sz="0" w:space="0" w:color="auto" w:frame="1"/>
        </w:rPr>
        <w:t xml:space="preserve">объекта </w:t>
      </w:r>
      <w:proofErr w:type="spellStart"/>
      <w:r w:rsidRPr="008F5B8F">
        <w:rPr>
          <w:rFonts w:ascii="Times New Roman" w:hAnsi="Times New Roman" w:cs="Times New Roman"/>
          <w:highlight w:val="yellow"/>
        </w:rPr>
        <w:t>объекта</w:t>
      </w:r>
      <w:proofErr w:type="spellEnd"/>
      <w:r w:rsidRPr="008F5B8F">
        <w:rPr>
          <w:rFonts w:ascii="Times New Roman" w:hAnsi="Times New Roman" w:cs="Times New Roman"/>
          <w:highlight w:val="yellow"/>
        </w:rPr>
        <w:t xml:space="preserve"> долевого строительства</w:t>
      </w:r>
      <w:r w:rsidRPr="008F5B8F">
        <w:rPr>
          <w:rStyle w:val="ab"/>
          <w:rFonts w:ascii="Times New Roman" w:hAnsi="Times New Roman" w:cs="Times New Roman"/>
          <w:b w:val="0"/>
          <w:bCs w:val="0"/>
          <w:color w:val="000000"/>
          <w:highlight w:val="yellow"/>
          <w:bdr w:val="none" w:sz="0" w:space="0" w:color="auto" w:frame="1"/>
        </w:rPr>
        <w:t xml:space="preserve"> в размере </w:t>
      </w:r>
      <w:bookmarkStart w:id="3" w:name="_Hlk73099592"/>
      <w:r w:rsidR="00A85E6F">
        <w:rPr>
          <w:rStyle w:val="ab"/>
          <w:rFonts w:ascii="Times New Roman" w:hAnsi="Times New Roman" w:cs="Times New Roman"/>
          <w:color w:val="000000"/>
          <w:highlight w:val="yellow"/>
          <w:bdr w:val="none" w:sz="0" w:space="0" w:color="auto" w:frame="1"/>
        </w:rPr>
        <w:t>____________</w:t>
      </w:r>
      <w:r w:rsidRPr="005B21F0">
        <w:rPr>
          <w:rStyle w:val="ab"/>
          <w:rFonts w:ascii="Times New Roman" w:hAnsi="Times New Roman" w:cs="Times New Roman"/>
          <w:color w:val="000000"/>
          <w:highlight w:val="yellow"/>
          <w:bdr w:val="none" w:sz="0" w:space="0" w:color="auto" w:frame="1"/>
        </w:rPr>
        <w:t xml:space="preserve"> </w:t>
      </w:r>
      <w:r w:rsidR="00A85E6F">
        <w:rPr>
          <w:rStyle w:val="ab"/>
          <w:rFonts w:ascii="Times New Roman" w:hAnsi="Times New Roman" w:cs="Times New Roman"/>
          <w:color w:val="000000"/>
          <w:highlight w:val="yellow"/>
          <w:bdr w:val="none" w:sz="0" w:space="0" w:color="auto" w:frame="1"/>
        </w:rPr>
        <w:t>_____________________</w:t>
      </w:r>
      <w:r w:rsidRPr="008F5B8F">
        <w:rPr>
          <w:rStyle w:val="ab"/>
          <w:rFonts w:ascii="Times New Roman" w:hAnsi="Times New Roman" w:cs="Times New Roman"/>
          <w:color w:val="000000"/>
          <w:highlight w:val="yellow"/>
          <w:bdr w:val="none" w:sz="0" w:space="0" w:color="auto" w:frame="1"/>
        </w:rPr>
        <w:t>) рубл</w:t>
      </w:r>
      <w:r w:rsidR="00EC06AA">
        <w:rPr>
          <w:rStyle w:val="ab"/>
          <w:rFonts w:ascii="Times New Roman" w:hAnsi="Times New Roman" w:cs="Times New Roman"/>
          <w:color w:val="000000"/>
          <w:highlight w:val="yellow"/>
          <w:bdr w:val="none" w:sz="0" w:space="0" w:color="auto" w:frame="1"/>
        </w:rPr>
        <w:t>я</w:t>
      </w:r>
      <w:r w:rsidRPr="008F5B8F">
        <w:rPr>
          <w:rStyle w:val="ab"/>
          <w:rFonts w:ascii="Times New Roman" w:hAnsi="Times New Roman" w:cs="Times New Roman"/>
          <w:color w:val="000000"/>
          <w:highlight w:val="yellow"/>
          <w:bdr w:val="none" w:sz="0" w:space="0" w:color="auto" w:frame="1"/>
        </w:rPr>
        <w:t xml:space="preserve"> </w:t>
      </w:r>
      <w:r w:rsidR="00F81FD0">
        <w:rPr>
          <w:rStyle w:val="ab"/>
          <w:rFonts w:ascii="Times New Roman" w:hAnsi="Times New Roman" w:cs="Times New Roman"/>
          <w:color w:val="000000"/>
          <w:highlight w:val="yellow"/>
          <w:bdr w:val="none" w:sz="0" w:space="0" w:color="auto" w:frame="1"/>
        </w:rPr>
        <w:t>78</w:t>
      </w:r>
      <w:r w:rsidRPr="008F5B8F">
        <w:rPr>
          <w:rStyle w:val="ab"/>
          <w:rFonts w:ascii="Times New Roman" w:hAnsi="Times New Roman" w:cs="Times New Roman"/>
          <w:color w:val="000000"/>
          <w:highlight w:val="yellow"/>
          <w:bdr w:val="none" w:sz="0" w:space="0" w:color="auto" w:frame="1"/>
        </w:rPr>
        <w:t xml:space="preserve"> копе</w:t>
      </w:r>
      <w:bookmarkEnd w:id="3"/>
      <w:r w:rsidR="00F33721">
        <w:rPr>
          <w:rStyle w:val="ab"/>
          <w:rFonts w:ascii="Times New Roman" w:hAnsi="Times New Roman" w:cs="Times New Roman"/>
          <w:color w:val="000000"/>
          <w:highlight w:val="yellow"/>
          <w:bdr w:val="none" w:sz="0" w:space="0" w:color="auto" w:frame="1"/>
        </w:rPr>
        <w:t>ек</w:t>
      </w:r>
      <w:r w:rsidRPr="008F5B8F">
        <w:rPr>
          <w:rStyle w:val="ab"/>
          <w:rFonts w:ascii="Times New Roman" w:hAnsi="Times New Roman" w:cs="Times New Roman"/>
          <w:b w:val="0"/>
          <w:bCs w:val="0"/>
          <w:color w:val="000000"/>
          <w:highlight w:val="yellow"/>
          <w:bdr w:val="none" w:sz="0" w:space="0" w:color="auto" w:frame="1"/>
        </w:rPr>
        <w:t xml:space="preserve"> в соответствии с ФЗ РФ «О дополнительных </w:t>
      </w:r>
      <w:r w:rsidRPr="00571018">
        <w:rPr>
          <w:rStyle w:val="ab"/>
          <w:rFonts w:ascii="Times New Roman" w:hAnsi="Times New Roman" w:cs="Times New Roman"/>
          <w:b w:val="0"/>
          <w:bCs w:val="0"/>
          <w:color w:val="000000"/>
          <w:highlight w:val="yellow"/>
          <w:bdr w:val="none" w:sz="0" w:space="0" w:color="auto" w:frame="1"/>
        </w:rPr>
        <w:t xml:space="preserve">мерах государственной поддержки семей, имеющих детей» №256-ФЗ от 29.12.2006 года будет погашена </w:t>
      </w:r>
      <w:r w:rsidR="00705F31" w:rsidRPr="00AE6863">
        <w:rPr>
          <w:rFonts w:ascii="Times New Roman" w:hAnsi="Times New Roman" w:cs="Times New Roman"/>
          <w:highlight w:val="yellow"/>
        </w:rPr>
        <w:t>Фондом пенсионного и социального страхования Российской Федерации</w:t>
      </w:r>
      <w:r w:rsidR="00705F31" w:rsidRPr="00AE6863">
        <w:rPr>
          <w:rStyle w:val="ab"/>
          <w:rFonts w:ascii="Times New Roman" w:hAnsi="Times New Roman" w:cs="Times New Roman"/>
          <w:highlight w:val="yellow"/>
          <w:bdr w:val="none" w:sz="0" w:space="0" w:color="auto" w:frame="1"/>
        </w:rPr>
        <w:t xml:space="preserve"> </w:t>
      </w:r>
      <w:r w:rsidR="00705F31" w:rsidRPr="00AE6863">
        <w:rPr>
          <w:rStyle w:val="ab"/>
          <w:rFonts w:ascii="Times New Roman" w:hAnsi="Times New Roman" w:cs="Times New Roman"/>
          <w:b w:val="0"/>
          <w:bCs w:val="0"/>
          <w:highlight w:val="yellow"/>
          <w:bdr w:val="none" w:sz="0" w:space="0" w:color="auto" w:frame="1"/>
        </w:rPr>
        <w:t>средствами материнского (Семейного) капитала</w:t>
      </w:r>
      <w:r w:rsidRPr="00571018">
        <w:rPr>
          <w:rStyle w:val="ab"/>
          <w:rFonts w:ascii="Times New Roman" w:hAnsi="Times New Roman" w:cs="Times New Roman"/>
          <w:b w:val="0"/>
          <w:bCs w:val="0"/>
          <w:color w:val="000000"/>
          <w:highlight w:val="yellow"/>
          <w:bdr w:val="none" w:sz="0" w:space="0" w:color="auto" w:frame="1"/>
        </w:rPr>
        <w:t xml:space="preserve"> серии</w:t>
      </w:r>
      <w:bookmarkStart w:id="4" w:name="_Hlk73099610"/>
      <w:r w:rsidR="005675CB">
        <w:rPr>
          <w:rStyle w:val="ab"/>
          <w:rFonts w:ascii="Times New Roman" w:hAnsi="Times New Roman" w:cs="Times New Roman"/>
          <w:b w:val="0"/>
          <w:bCs w:val="0"/>
          <w:color w:val="000000"/>
          <w:highlight w:val="yellow"/>
          <w:bdr w:val="none" w:sz="0" w:space="0" w:color="auto" w:frame="1"/>
        </w:rPr>
        <w:t xml:space="preserve"> </w:t>
      </w:r>
      <w:r w:rsidR="00A85E6F">
        <w:rPr>
          <w:rStyle w:val="ab"/>
          <w:rFonts w:ascii="Times New Roman" w:hAnsi="Times New Roman" w:cs="Times New Roman"/>
          <w:color w:val="000000"/>
          <w:highlight w:val="yellow"/>
          <w:bdr w:val="none" w:sz="0" w:space="0" w:color="auto" w:frame="1"/>
        </w:rPr>
        <w:t>____________</w:t>
      </w:r>
      <w:r w:rsidRPr="00571018">
        <w:rPr>
          <w:rStyle w:val="ab"/>
          <w:rFonts w:ascii="Times New Roman" w:hAnsi="Times New Roman" w:cs="Times New Roman"/>
          <w:color w:val="000000"/>
          <w:highlight w:val="yellow"/>
          <w:bdr w:val="none" w:sz="0" w:space="0" w:color="auto" w:frame="1"/>
        </w:rPr>
        <w:t xml:space="preserve"> №</w:t>
      </w:r>
      <w:r w:rsidR="00F81FD0">
        <w:rPr>
          <w:rStyle w:val="ab"/>
          <w:rFonts w:ascii="Times New Roman" w:hAnsi="Times New Roman" w:cs="Times New Roman"/>
          <w:color w:val="000000"/>
          <w:highlight w:val="yellow"/>
          <w:bdr w:val="none" w:sz="0" w:space="0" w:color="auto" w:frame="1"/>
        </w:rPr>
        <w:t>2668206</w:t>
      </w:r>
      <w:r w:rsidRPr="00571018">
        <w:rPr>
          <w:rStyle w:val="ab"/>
          <w:rFonts w:ascii="Times New Roman" w:hAnsi="Times New Roman" w:cs="Times New Roman"/>
          <w:color w:val="000000"/>
          <w:highlight w:val="yellow"/>
          <w:bdr w:val="none" w:sz="0" w:space="0" w:color="auto" w:frame="1"/>
        </w:rPr>
        <w:t xml:space="preserve"> от </w:t>
      </w:r>
      <w:r w:rsidR="00A85E6F">
        <w:rPr>
          <w:rStyle w:val="ab"/>
          <w:rFonts w:ascii="Times New Roman" w:hAnsi="Times New Roman" w:cs="Times New Roman"/>
          <w:color w:val="000000"/>
          <w:highlight w:val="yellow"/>
          <w:bdr w:val="none" w:sz="0" w:space="0" w:color="auto" w:frame="1"/>
        </w:rPr>
        <w:t>______________</w:t>
      </w:r>
      <w:r w:rsidRPr="00571018">
        <w:rPr>
          <w:rStyle w:val="ab"/>
          <w:rFonts w:ascii="Times New Roman" w:hAnsi="Times New Roman" w:cs="Times New Roman"/>
          <w:color w:val="000000"/>
          <w:highlight w:val="yellow"/>
          <w:bdr w:val="none" w:sz="0" w:space="0" w:color="auto" w:frame="1"/>
        </w:rPr>
        <w:t xml:space="preserve"> г</w:t>
      </w:r>
      <w:bookmarkEnd w:id="4"/>
      <w:r w:rsidRPr="00571018">
        <w:rPr>
          <w:rStyle w:val="ab"/>
          <w:rFonts w:ascii="Times New Roman" w:hAnsi="Times New Roman" w:cs="Times New Roman"/>
          <w:color w:val="000000"/>
          <w:highlight w:val="yellow"/>
          <w:bdr w:val="none" w:sz="0" w:space="0" w:color="auto" w:frame="1"/>
        </w:rPr>
        <w:t>.</w:t>
      </w:r>
      <w:r w:rsidRPr="00571018">
        <w:rPr>
          <w:rStyle w:val="ab"/>
          <w:rFonts w:ascii="Times New Roman" w:hAnsi="Times New Roman" w:cs="Times New Roman"/>
          <w:b w:val="0"/>
          <w:bCs w:val="0"/>
          <w:color w:val="000000"/>
          <w:highlight w:val="yellow"/>
          <w:bdr w:val="none" w:sz="0" w:space="0" w:color="auto" w:frame="1"/>
        </w:rPr>
        <w:t xml:space="preserve">, в безналичном порядке путем перечисления </w:t>
      </w:r>
      <w:r w:rsidR="00705F31">
        <w:rPr>
          <w:rStyle w:val="ab"/>
          <w:rFonts w:ascii="Times New Roman" w:hAnsi="Times New Roman" w:cs="Times New Roman"/>
          <w:b w:val="0"/>
          <w:bCs w:val="0"/>
          <w:color w:val="000000"/>
          <w:highlight w:val="yellow"/>
          <w:bdr w:val="none" w:sz="0" w:space="0" w:color="auto" w:frame="1"/>
        </w:rPr>
        <w:t>С</w:t>
      </w:r>
      <w:r w:rsidRPr="00571018">
        <w:rPr>
          <w:rStyle w:val="ab"/>
          <w:rFonts w:ascii="Times New Roman" w:hAnsi="Times New Roman" w:cs="Times New Roman"/>
          <w:b w:val="0"/>
          <w:bCs w:val="0"/>
          <w:color w:val="000000"/>
          <w:highlight w:val="yellow"/>
          <w:bdr w:val="none" w:sz="0" w:space="0" w:color="auto" w:frame="1"/>
        </w:rPr>
        <w:t>Ф</w:t>
      </w:r>
      <w:r w:rsidR="00705F31">
        <w:rPr>
          <w:rStyle w:val="ab"/>
          <w:rFonts w:ascii="Times New Roman" w:hAnsi="Times New Roman" w:cs="Times New Roman"/>
          <w:b w:val="0"/>
          <w:bCs w:val="0"/>
          <w:color w:val="000000"/>
          <w:highlight w:val="yellow"/>
          <w:bdr w:val="none" w:sz="0" w:space="0" w:color="auto" w:frame="1"/>
        </w:rPr>
        <w:t>Р</w:t>
      </w:r>
      <w:r w:rsidRPr="00571018">
        <w:rPr>
          <w:rStyle w:val="ab"/>
          <w:rFonts w:ascii="Times New Roman" w:hAnsi="Times New Roman" w:cs="Times New Roman"/>
          <w:b w:val="0"/>
          <w:bCs w:val="0"/>
          <w:color w:val="000000"/>
          <w:highlight w:val="yellow"/>
          <w:bdr w:val="none" w:sz="0" w:space="0" w:color="auto" w:frame="1"/>
        </w:rPr>
        <w:t xml:space="preserve"> РФ средств МСК на счет эскроу открытый на имя «Участника долевого строительства» по следующим </w:t>
      </w:r>
      <w:r w:rsidRPr="00BF25B0">
        <w:rPr>
          <w:rStyle w:val="ab"/>
          <w:rFonts w:ascii="Times New Roman" w:hAnsi="Times New Roman" w:cs="Times New Roman"/>
          <w:b w:val="0"/>
          <w:bCs w:val="0"/>
          <w:color w:val="000000"/>
          <w:highlight w:val="yellow"/>
          <w:bdr w:val="none" w:sz="0" w:space="0" w:color="auto" w:frame="1"/>
        </w:rPr>
        <w:t>реквизитам:</w:t>
      </w:r>
    </w:p>
    <w:p w14:paraId="5ED06826" w14:textId="4C31534E" w:rsidR="006D1470" w:rsidRPr="00BF25B0" w:rsidRDefault="006D1470" w:rsidP="006D1470">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sidRPr="00BF25B0">
        <w:rPr>
          <w:rFonts w:ascii="Times New Roman" w:hAnsi="Times New Roman" w:cs="Times New Roman"/>
          <w:b/>
          <w:bCs/>
          <w:highlight w:val="yellow"/>
          <w:shd w:val="clear" w:color="auto" w:fill="FFFFFF" w:themeFill="background1"/>
        </w:rPr>
        <w:t xml:space="preserve">Получатель: </w:t>
      </w:r>
      <w:r w:rsidR="00A85E6F">
        <w:rPr>
          <w:rFonts w:ascii="Times New Roman" w:hAnsi="Times New Roman" w:cs="Times New Roman"/>
          <w:b/>
          <w:bCs/>
          <w:highlight w:val="yellow"/>
          <w:shd w:val="clear" w:color="auto" w:fill="FFFFFF" w:themeFill="background1"/>
        </w:rPr>
        <w:t>__________________</w:t>
      </w:r>
    </w:p>
    <w:p w14:paraId="7C386B8B" w14:textId="27BAB9B2" w:rsidR="006D1470" w:rsidRPr="00BF25B0" w:rsidRDefault="006D1470" w:rsidP="006D1470">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sidRPr="00BF25B0">
        <w:rPr>
          <w:rFonts w:ascii="Times New Roman" w:hAnsi="Times New Roman" w:cs="Times New Roman"/>
          <w:b/>
          <w:bCs/>
          <w:highlight w:val="yellow"/>
          <w:shd w:val="clear" w:color="auto" w:fill="FFFFFF" w:themeFill="background1"/>
        </w:rPr>
        <w:t xml:space="preserve">Номер счёта: </w:t>
      </w:r>
      <w:r w:rsidR="00A85E6F">
        <w:rPr>
          <w:rFonts w:ascii="Times New Roman" w:hAnsi="Times New Roman" w:cs="Times New Roman"/>
          <w:b/>
          <w:bCs/>
          <w:color w:val="1F1F22"/>
          <w:highlight w:val="yellow"/>
          <w:shd w:val="clear" w:color="auto" w:fill="F2F8FF"/>
        </w:rPr>
        <w:t>__________________</w:t>
      </w:r>
    </w:p>
    <w:p w14:paraId="1B82A95C" w14:textId="79F7E8F3" w:rsidR="006D1470" w:rsidRPr="00571018" w:rsidRDefault="006D1470" w:rsidP="006D1470">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sidRPr="00BF25B0">
        <w:rPr>
          <w:rFonts w:ascii="Times New Roman" w:hAnsi="Times New Roman" w:cs="Times New Roman"/>
          <w:b/>
          <w:bCs/>
          <w:highlight w:val="yellow"/>
          <w:shd w:val="clear" w:color="auto" w:fill="FFFFFF" w:themeFill="background1"/>
        </w:rPr>
        <w:t xml:space="preserve">Банк получателя: СТАВРОПОЛЬСКОЕ </w:t>
      </w:r>
      <w:r w:rsidRPr="00571018">
        <w:rPr>
          <w:rFonts w:ascii="Times New Roman" w:hAnsi="Times New Roman" w:cs="Times New Roman"/>
          <w:b/>
          <w:bCs/>
          <w:highlight w:val="yellow"/>
          <w:shd w:val="clear" w:color="auto" w:fill="FFFFFF" w:themeFill="background1"/>
        </w:rPr>
        <w:t>ОТДЕЛЕНИЕ N</w:t>
      </w:r>
      <w:r w:rsidR="00A85E6F">
        <w:rPr>
          <w:rFonts w:ascii="Times New Roman" w:hAnsi="Times New Roman" w:cs="Times New Roman"/>
          <w:b/>
          <w:bCs/>
          <w:highlight w:val="yellow"/>
          <w:shd w:val="clear" w:color="auto" w:fill="FFFFFF" w:themeFill="background1"/>
        </w:rPr>
        <w:t>______</w:t>
      </w:r>
      <w:r w:rsidRPr="00571018">
        <w:rPr>
          <w:rFonts w:ascii="Times New Roman" w:hAnsi="Times New Roman" w:cs="Times New Roman"/>
          <w:b/>
          <w:bCs/>
          <w:highlight w:val="yellow"/>
          <w:shd w:val="clear" w:color="auto" w:fill="FFFFFF" w:themeFill="background1"/>
        </w:rPr>
        <w:t xml:space="preserve"> ПАО </w:t>
      </w:r>
      <w:r w:rsidR="00A85E6F">
        <w:rPr>
          <w:rFonts w:ascii="Times New Roman" w:hAnsi="Times New Roman" w:cs="Times New Roman"/>
          <w:b/>
          <w:bCs/>
          <w:highlight w:val="yellow"/>
          <w:shd w:val="clear" w:color="auto" w:fill="FFFFFF" w:themeFill="background1"/>
        </w:rPr>
        <w:t>____________</w:t>
      </w:r>
    </w:p>
    <w:p w14:paraId="7EA7FD9E" w14:textId="339F2BBA" w:rsidR="006D1470" w:rsidRPr="00571018" w:rsidRDefault="006D1470" w:rsidP="006D1470">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sidRPr="00571018">
        <w:rPr>
          <w:rFonts w:ascii="Times New Roman" w:hAnsi="Times New Roman" w:cs="Times New Roman"/>
          <w:b/>
          <w:bCs/>
          <w:highlight w:val="yellow"/>
          <w:shd w:val="clear" w:color="auto" w:fill="FFFFFF" w:themeFill="background1"/>
        </w:rPr>
        <w:t xml:space="preserve">БИК: </w:t>
      </w:r>
      <w:r w:rsidR="00A85E6F">
        <w:rPr>
          <w:rFonts w:ascii="Times New Roman" w:hAnsi="Times New Roman" w:cs="Times New Roman"/>
          <w:b/>
          <w:bCs/>
          <w:highlight w:val="yellow"/>
          <w:shd w:val="clear" w:color="auto" w:fill="FFFFFF" w:themeFill="background1"/>
        </w:rPr>
        <w:t>__________</w:t>
      </w:r>
    </w:p>
    <w:p w14:paraId="0DB99661" w14:textId="1FBD17DE" w:rsidR="006D1470" w:rsidRPr="00571018" w:rsidRDefault="006D1470" w:rsidP="006D1470">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sidRPr="00571018">
        <w:rPr>
          <w:rFonts w:ascii="Times New Roman" w:hAnsi="Times New Roman" w:cs="Times New Roman"/>
          <w:b/>
          <w:bCs/>
          <w:highlight w:val="yellow"/>
          <w:shd w:val="clear" w:color="auto" w:fill="FFFFFF" w:themeFill="background1"/>
        </w:rPr>
        <w:t xml:space="preserve">Корреспондентский счёт: </w:t>
      </w:r>
      <w:r w:rsidR="00A85E6F">
        <w:rPr>
          <w:rFonts w:ascii="Times New Roman" w:hAnsi="Times New Roman" w:cs="Times New Roman"/>
          <w:b/>
          <w:bCs/>
          <w:highlight w:val="yellow"/>
          <w:shd w:val="clear" w:color="auto" w:fill="FFFFFF" w:themeFill="background1"/>
        </w:rPr>
        <w:t>__________________</w:t>
      </w:r>
    </w:p>
    <w:p w14:paraId="23CAC402" w14:textId="7F429F0C" w:rsidR="006D1470" w:rsidRPr="00571018" w:rsidRDefault="006D1470" w:rsidP="006D1470">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sidRPr="00571018">
        <w:rPr>
          <w:rFonts w:ascii="Times New Roman" w:hAnsi="Times New Roman" w:cs="Times New Roman"/>
          <w:b/>
          <w:bCs/>
          <w:highlight w:val="yellow"/>
          <w:shd w:val="clear" w:color="auto" w:fill="FFFFFF" w:themeFill="background1"/>
        </w:rPr>
        <w:t xml:space="preserve">ИНН: </w:t>
      </w:r>
      <w:r w:rsidR="00A85E6F">
        <w:rPr>
          <w:rFonts w:ascii="Times New Roman" w:hAnsi="Times New Roman" w:cs="Times New Roman"/>
          <w:b/>
          <w:bCs/>
          <w:highlight w:val="yellow"/>
          <w:shd w:val="clear" w:color="auto" w:fill="FFFFFF" w:themeFill="background1"/>
        </w:rPr>
        <w:t>_________________</w:t>
      </w:r>
    </w:p>
    <w:p w14:paraId="34CE401E" w14:textId="54311CA7" w:rsidR="006D1470" w:rsidRPr="00571018" w:rsidRDefault="006D1470" w:rsidP="006D1470">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sidRPr="00571018">
        <w:rPr>
          <w:rFonts w:ascii="Times New Roman" w:hAnsi="Times New Roman" w:cs="Times New Roman"/>
          <w:b/>
          <w:bCs/>
          <w:highlight w:val="yellow"/>
          <w:shd w:val="clear" w:color="auto" w:fill="FFFFFF" w:themeFill="background1"/>
        </w:rPr>
        <w:t xml:space="preserve">Почтовый адрес банка: </w:t>
      </w:r>
      <w:proofErr w:type="spellStart"/>
      <w:r w:rsidRPr="00571018">
        <w:rPr>
          <w:rFonts w:ascii="Times New Roman" w:hAnsi="Times New Roman" w:cs="Times New Roman"/>
          <w:b/>
          <w:bCs/>
          <w:highlight w:val="yellow"/>
          <w:shd w:val="clear" w:color="auto" w:fill="FFFFFF" w:themeFill="background1"/>
        </w:rPr>
        <w:t>г.Владикавказ</w:t>
      </w:r>
      <w:proofErr w:type="spellEnd"/>
      <w:r w:rsidRPr="00571018">
        <w:rPr>
          <w:rFonts w:ascii="Times New Roman" w:hAnsi="Times New Roman" w:cs="Times New Roman"/>
          <w:b/>
          <w:bCs/>
          <w:highlight w:val="yellow"/>
          <w:shd w:val="clear" w:color="auto" w:fill="FFFFFF" w:themeFill="background1"/>
        </w:rPr>
        <w:t>, ул.</w:t>
      </w:r>
      <w:r w:rsidR="00EC382A">
        <w:rPr>
          <w:rFonts w:ascii="Times New Roman" w:hAnsi="Times New Roman" w:cs="Times New Roman"/>
          <w:b/>
          <w:bCs/>
          <w:highlight w:val="yellow"/>
          <w:shd w:val="clear" w:color="auto" w:fill="FFFFFF" w:themeFill="background1"/>
        </w:rPr>
        <w:t>_________</w:t>
      </w:r>
      <w:r w:rsidRPr="00571018">
        <w:rPr>
          <w:rFonts w:ascii="Times New Roman" w:hAnsi="Times New Roman" w:cs="Times New Roman"/>
          <w:b/>
          <w:bCs/>
          <w:highlight w:val="yellow"/>
          <w:shd w:val="clear" w:color="auto" w:fill="FFFFFF" w:themeFill="background1"/>
        </w:rPr>
        <w:t xml:space="preserve">, дом </w:t>
      </w:r>
      <w:r w:rsidR="00A85E6F">
        <w:rPr>
          <w:rFonts w:ascii="Times New Roman" w:hAnsi="Times New Roman" w:cs="Times New Roman"/>
          <w:b/>
          <w:bCs/>
          <w:highlight w:val="yellow"/>
          <w:shd w:val="clear" w:color="auto" w:fill="FFFFFF" w:themeFill="background1"/>
        </w:rPr>
        <w:t>______</w:t>
      </w:r>
      <w:r>
        <w:rPr>
          <w:rFonts w:ascii="Times New Roman" w:hAnsi="Times New Roman" w:cs="Times New Roman"/>
          <w:b/>
          <w:bCs/>
          <w:highlight w:val="yellow"/>
          <w:shd w:val="clear" w:color="auto" w:fill="FFFFFF" w:themeFill="background1"/>
        </w:rPr>
        <w:t>.</w:t>
      </w:r>
    </w:p>
    <w:p w14:paraId="78542251" w14:textId="6CDE4040"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sidRPr="00010DB0">
        <w:rPr>
          <w:rFonts w:ascii="Times New Roman" w:hAnsi="Times New Roman" w:cs="Times New Roman"/>
          <w:b/>
          <w:bCs/>
          <w:highlight w:val="yellow"/>
          <w:shd w:val="clear" w:color="auto" w:fill="FFFFFF" w:themeFill="background1"/>
        </w:rPr>
        <w:t xml:space="preserve">Часть стоимости объекта долевого строительства в размере </w:t>
      </w:r>
      <w:r w:rsidR="00A85E6F">
        <w:rPr>
          <w:rFonts w:ascii="Times New Roman" w:hAnsi="Times New Roman" w:cs="Times New Roman"/>
          <w:b/>
          <w:bCs/>
          <w:highlight w:val="yellow"/>
          <w:shd w:val="clear" w:color="auto" w:fill="FFFFFF" w:themeFill="background1"/>
        </w:rPr>
        <w:t>____________</w:t>
      </w:r>
      <w:r w:rsidRPr="00010DB0">
        <w:rPr>
          <w:rFonts w:ascii="Times New Roman" w:hAnsi="Times New Roman" w:cs="Times New Roman"/>
          <w:b/>
          <w:bCs/>
          <w:highlight w:val="yellow"/>
          <w:shd w:val="clear" w:color="auto" w:fill="FFFFFF" w:themeFill="background1"/>
        </w:rPr>
        <w:t xml:space="preserve"> (</w:t>
      </w:r>
      <w:r w:rsidR="00BF4446">
        <w:rPr>
          <w:rFonts w:ascii="Times New Roman" w:hAnsi="Times New Roman" w:cs="Times New Roman"/>
          <w:b/>
          <w:bCs/>
          <w:highlight w:val="yellow"/>
          <w:shd w:val="clear" w:color="auto" w:fill="FFFFFF" w:themeFill="background1"/>
        </w:rPr>
        <w:t xml:space="preserve">восемьсот </w:t>
      </w:r>
      <w:r w:rsidR="00A85E6F">
        <w:rPr>
          <w:rFonts w:ascii="Times New Roman" w:hAnsi="Times New Roman" w:cs="Times New Roman"/>
          <w:b/>
          <w:bCs/>
          <w:highlight w:val="yellow"/>
          <w:shd w:val="clear" w:color="auto" w:fill="FFFFFF" w:themeFill="background1"/>
        </w:rPr>
        <w:t>___________________</w:t>
      </w:r>
      <w:r w:rsidRPr="00010DB0">
        <w:rPr>
          <w:rFonts w:ascii="Times New Roman" w:hAnsi="Times New Roman" w:cs="Times New Roman"/>
          <w:b/>
          <w:bCs/>
          <w:highlight w:val="yellow"/>
          <w:shd w:val="clear" w:color="auto" w:fill="FFFFFF" w:themeFill="background1"/>
        </w:rPr>
        <w:t>) рубл</w:t>
      </w:r>
      <w:r w:rsidR="00F81FD0">
        <w:rPr>
          <w:rFonts w:ascii="Times New Roman" w:hAnsi="Times New Roman" w:cs="Times New Roman"/>
          <w:b/>
          <w:bCs/>
          <w:highlight w:val="yellow"/>
          <w:shd w:val="clear" w:color="auto" w:fill="FFFFFF" w:themeFill="background1"/>
        </w:rPr>
        <w:t>ей</w:t>
      </w:r>
      <w:r w:rsidRPr="00010DB0">
        <w:rPr>
          <w:rFonts w:ascii="Times New Roman" w:hAnsi="Times New Roman" w:cs="Times New Roman"/>
          <w:b/>
          <w:bCs/>
          <w:highlight w:val="yellow"/>
          <w:shd w:val="clear" w:color="auto" w:fill="FFFFFF" w:themeFill="background1"/>
        </w:rPr>
        <w:t xml:space="preserve"> </w:t>
      </w:r>
      <w:r w:rsidR="00F81FD0">
        <w:rPr>
          <w:rFonts w:ascii="Times New Roman" w:hAnsi="Times New Roman" w:cs="Times New Roman"/>
          <w:b/>
          <w:bCs/>
          <w:highlight w:val="yellow"/>
          <w:shd w:val="clear" w:color="auto" w:fill="FFFFFF" w:themeFill="background1"/>
        </w:rPr>
        <w:t>22</w:t>
      </w:r>
      <w:r w:rsidRPr="00010DB0">
        <w:rPr>
          <w:rFonts w:ascii="Times New Roman" w:hAnsi="Times New Roman" w:cs="Times New Roman"/>
          <w:b/>
          <w:bCs/>
          <w:highlight w:val="yellow"/>
          <w:shd w:val="clear" w:color="auto" w:fill="FFFFFF" w:themeFill="background1"/>
        </w:rPr>
        <w:t xml:space="preserve"> копе</w:t>
      </w:r>
      <w:r w:rsidR="00F81FD0">
        <w:rPr>
          <w:rFonts w:ascii="Times New Roman" w:hAnsi="Times New Roman" w:cs="Times New Roman"/>
          <w:b/>
          <w:bCs/>
          <w:highlight w:val="yellow"/>
          <w:shd w:val="clear" w:color="auto" w:fill="FFFFFF" w:themeFill="background1"/>
        </w:rPr>
        <w:t>йки</w:t>
      </w:r>
      <w:r w:rsidRPr="00010DB0">
        <w:rPr>
          <w:rFonts w:ascii="Times New Roman" w:hAnsi="Times New Roman" w:cs="Times New Roman"/>
          <w:b/>
          <w:bCs/>
          <w:highlight w:val="yellow"/>
          <w:shd w:val="clear" w:color="auto" w:fill="FFFFFF" w:themeFill="background1"/>
        </w:rPr>
        <w:t xml:space="preserve"> оплачивается Участником долевого строительства за счет собственных средств путём внесения денежных средств на счет эскроу.</w:t>
      </w:r>
    </w:p>
    <w:p w14:paraId="4EB5638D" w14:textId="1C6A54B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b/>
          <w:bCs/>
          <w:highlight w:val="yellow"/>
        </w:rPr>
        <w:t>Оставшаяся часть стоимости</w:t>
      </w:r>
      <w:r w:rsidRPr="00010DB0">
        <w:rPr>
          <w:rFonts w:ascii="Times New Roman" w:hAnsi="Times New Roman" w:cs="Times New Roman"/>
          <w:highlight w:val="yellow"/>
        </w:rPr>
        <w:t xml:space="preserve"> Объекта долевого строительства в размере </w:t>
      </w:r>
      <w:bookmarkStart w:id="5" w:name="_Hlk73099621"/>
      <w:r w:rsidR="00A85E6F">
        <w:rPr>
          <w:rFonts w:ascii="Times New Roman" w:hAnsi="Times New Roman" w:cs="Times New Roman"/>
          <w:b/>
          <w:highlight w:val="yellow"/>
        </w:rPr>
        <w:t>__________</w:t>
      </w:r>
      <w:r w:rsidRPr="00010DB0">
        <w:rPr>
          <w:rFonts w:ascii="Times New Roman" w:hAnsi="Times New Roman" w:cs="Times New Roman"/>
          <w:b/>
          <w:highlight w:val="yellow"/>
        </w:rPr>
        <w:t xml:space="preserve"> (</w:t>
      </w:r>
      <w:r w:rsidR="00F81FD0">
        <w:rPr>
          <w:rFonts w:ascii="Times New Roman" w:hAnsi="Times New Roman" w:cs="Times New Roman"/>
          <w:b/>
          <w:highlight w:val="yellow"/>
        </w:rPr>
        <w:t xml:space="preserve">три </w:t>
      </w:r>
      <w:r w:rsidR="00A85E6F">
        <w:rPr>
          <w:rFonts w:ascii="Times New Roman" w:hAnsi="Times New Roman" w:cs="Times New Roman"/>
          <w:b/>
          <w:highlight w:val="yellow"/>
        </w:rPr>
        <w:t>___________</w:t>
      </w:r>
      <w:r w:rsidR="00F81FD0">
        <w:rPr>
          <w:rFonts w:ascii="Times New Roman" w:hAnsi="Times New Roman" w:cs="Times New Roman"/>
          <w:b/>
          <w:highlight w:val="yellow"/>
        </w:rPr>
        <w:t xml:space="preserve"> </w:t>
      </w:r>
      <w:r w:rsidR="00A85E6F">
        <w:rPr>
          <w:rFonts w:ascii="Times New Roman" w:hAnsi="Times New Roman" w:cs="Times New Roman"/>
          <w:b/>
          <w:highlight w:val="yellow"/>
        </w:rPr>
        <w:t>____________</w:t>
      </w:r>
      <w:r w:rsidR="00F81FD0">
        <w:rPr>
          <w:rFonts w:ascii="Times New Roman" w:hAnsi="Times New Roman" w:cs="Times New Roman"/>
          <w:b/>
          <w:highlight w:val="yellow"/>
        </w:rPr>
        <w:t xml:space="preserve"> тысяч</w:t>
      </w:r>
      <w:r w:rsidRPr="00010DB0">
        <w:rPr>
          <w:rFonts w:ascii="Times New Roman" w:hAnsi="Times New Roman" w:cs="Times New Roman"/>
          <w:b/>
          <w:highlight w:val="yellow"/>
        </w:rPr>
        <w:t>)</w:t>
      </w:r>
      <w:r w:rsidRPr="00010DB0">
        <w:rPr>
          <w:rFonts w:ascii="Times New Roman" w:hAnsi="Times New Roman" w:cs="Times New Roman"/>
          <w:highlight w:val="yellow"/>
        </w:rPr>
        <w:t xml:space="preserve"> </w:t>
      </w:r>
      <w:r w:rsidRPr="00010DB0">
        <w:rPr>
          <w:rFonts w:ascii="Times New Roman" w:hAnsi="Times New Roman" w:cs="Times New Roman"/>
          <w:b/>
          <w:highlight w:val="yellow"/>
        </w:rPr>
        <w:t xml:space="preserve">рублей </w:t>
      </w:r>
      <w:r w:rsidR="00F81FD0">
        <w:rPr>
          <w:rFonts w:ascii="Times New Roman" w:hAnsi="Times New Roman" w:cs="Times New Roman"/>
          <w:b/>
          <w:highlight w:val="yellow"/>
        </w:rPr>
        <w:t>00</w:t>
      </w:r>
      <w:r w:rsidRPr="00010DB0">
        <w:rPr>
          <w:rFonts w:ascii="Times New Roman" w:hAnsi="Times New Roman" w:cs="Times New Roman"/>
          <w:b/>
          <w:highlight w:val="yellow"/>
        </w:rPr>
        <w:t xml:space="preserve"> копеек</w:t>
      </w:r>
      <w:bookmarkEnd w:id="5"/>
      <w:r w:rsidRPr="00010DB0">
        <w:rPr>
          <w:rFonts w:ascii="Times New Roman" w:hAnsi="Times New Roman" w:cs="Times New Roman"/>
          <w:highlight w:val="yellow"/>
        </w:rPr>
        <w:t xml:space="preserve">  оплачивается за счёт кредитных  средств, предоставляемых Участнику долевого строительства Публичным акционерным обществом «</w:t>
      </w:r>
      <w:r w:rsidR="00EC382A">
        <w:rPr>
          <w:rFonts w:ascii="Times New Roman" w:hAnsi="Times New Roman" w:cs="Times New Roman"/>
          <w:highlight w:val="yellow"/>
        </w:rPr>
        <w:t>________</w:t>
      </w:r>
      <w:r w:rsidRPr="00010DB0">
        <w:rPr>
          <w:rFonts w:ascii="Times New Roman" w:hAnsi="Times New Roman" w:cs="Times New Roman"/>
          <w:highlight w:val="yellow"/>
        </w:rPr>
        <w:t xml:space="preserve"> </w:t>
      </w:r>
      <w:r w:rsidR="00EC382A">
        <w:rPr>
          <w:rFonts w:ascii="Times New Roman" w:hAnsi="Times New Roman" w:cs="Times New Roman"/>
          <w:highlight w:val="yellow"/>
        </w:rPr>
        <w:t>______</w:t>
      </w:r>
      <w:r w:rsidRPr="00010DB0">
        <w:rPr>
          <w:rFonts w:ascii="Times New Roman" w:hAnsi="Times New Roman" w:cs="Times New Roman"/>
          <w:highlight w:val="yellow"/>
        </w:rPr>
        <w:t xml:space="preserve">» (ОГРН </w:t>
      </w:r>
      <w:r w:rsidR="00EC382A">
        <w:rPr>
          <w:rFonts w:ascii="Times New Roman" w:hAnsi="Times New Roman" w:cs="Times New Roman"/>
          <w:highlight w:val="yellow"/>
        </w:rPr>
        <w:t>________</w:t>
      </w:r>
      <w:r w:rsidRPr="00010DB0">
        <w:rPr>
          <w:rFonts w:ascii="Times New Roman" w:hAnsi="Times New Roman" w:cs="Times New Roman"/>
          <w:highlight w:val="yellow"/>
        </w:rPr>
        <w:t xml:space="preserve">, ИНН </w:t>
      </w:r>
      <w:r w:rsidR="00EC382A">
        <w:rPr>
          <w:rFonts w:ascii="Times New Roman" w:hAnsi="Times New Roman" w:cs="Times New Roman"/>
          <w:highlight w:val="yellow"/>
        </w:rPr>
        <w:t>________</w:t>
      </w:r>
      <w:r w:rsidRPr="00010DB0">
        <w:rPr>
          <w:rFonts w:ascii="Times New Roman" w:hAnsi="Times New Roman" w:cs="Times New Roman"/>
          <w:highlight w:val="yellow"/>
        </w:rPr>
        <w:t xml:space="preserve">, КПП </w:t>
      </w:r>
      <w:r w:rsidR="00EC382A">
        <w:rPr>
          <w:rFonts w:ascii="Times New Roman" w:hAnsi="Times New Roman" w:cs="Times New Roman"/>
          <w:highlight w:val="yellow"/>
        </w:rPr>
        <w:t>_______</w:t>
      </w:r>
      <w:r w:rsidRPr="00010DB0">
        <w:rPr>
          <w:rFonts w:ascii="Times New Roman" w:hAnsi="Times New Roman" w:cs="Times New Roman"/>
          <w:highlight w:val="yellow"/>
        </w:rPr>
        <w:t xml:space="preserve">, расчетный счет № </w:t>
      </w:r>
      <w:r w:rsidR="00EC382A">
        <w:rPr>
          <w:rFonts w:ascii="Times New Roman" w:hAnsi="Times New Roman" w:cs="Times New Roman"/>
          <w:highlight w:val="yellow"/>
        </w:rPr>
        <w:t>____________</w:t>
      </w:r>
      <w:r w:rsidRPr="00010DB0">
        <w:rPr>
          <w:rFonts w:ascii="Times New Roman" w:hAnsi="Times New Roman" w:cs="Times New Roman"/>
          <w:highlight w:val="yellow"/>
        </w:rPr>
        <w:t xml:space="preserve">, к/с № </w:t>
      </w:r>
      <w:r w:rsidR="00EC382A">
        <w:rPr>
          <w:rFonts w:ascii="Times New Roman" w:hAnsi="Times New Roman" w:cs="Times New Roman"/>
          <w:highlight w:val="yellow"/>
        </w:rPr>
        <w:t>________</w:t>
      </w:r>
      <w:r w:rsidRPr="00010DB0">
        <w:rPr>
          <w:rFonts w:ascii="Times New Roman" w:hAnsi="Times New Roman" w:cs="Times New Roman"/>
          <w:highlight w:val="yellow"/>
        </w:rPr>
        <w:t xml:space="preserve"> в ГРКЦ ГУ Банка России по Ставропольскому краю, БИК 040702615, местонахождение: 362001, РСО-Алания, г. Владикавказ, почтовый адрес: 117997, г. Москва, ул. </w:t>
      </w:r>
      <w:r w:rsidR="00EC382A">
        <w:rPr>
          <w:rFonts w:ascii="Times New Roman" w:hAnsi="Times New Roman" w:cs="Times New Roman"/>
          <w:highlight w:val="yellow"/>
        </w:rPr>
        <w:t>_______</w:t>
      </w:r>
      <w:r w:rsidRPr="00010DB0">
        <w:rPr>
          <w:rFonts w:ascii="Times New Roman" w:hAnsi="Times New Roman" w:cs="Times New Roman"/>
          <w:highlight w:val="yellow"/>
        </w:rPr>
        <w:t>, д.</w:t>
      </w:r>
      <w:r w:rsidR="00EC382A">
        <w:rPr>
          <w:rFonts w:ascii="Times New Roman" w:hAnsi="Times New Roman" w:cs="Times New Roman"/>
          <w:highlight w:val="yellow"/>
        </w:rPr>
        <w:t>__</w:t>
      </w:r>
      <w:r w:rsidRPr="00010DB0">
        <w:rPr>
          <w:rFonts w:ascii="Times New Roman" w:hAnsi="Times New Roman" w:cs="Times New Roman"/>
          <w:highlight w:val="yellow"/>
        </w:rPr>
        <w:t xml:space="preserve"> (сокращенное наименование  ПАО </w:t>
      </w:r>
      <w:r w:rsidR="00EC382A">
        <w:rPr>
          <w:rFonts w:ascii="Times New Roman" w:hAnsi="Times New Roman" w:cs="Times New Roman"/>
          <w:highlight w:val="yellow"/>
        </w:rPr>
        <w:t>____</w:t>
      </w:r>
      <w:r w:rsidRPr="00010DB0">
        <w:rPr>
          <w:rFonts w:ascii="Times New Roman" w:hAnsi="Times New Roman" w:cs="Times New Roman"/>
          <w:highlight w:val="yellow"/>
        </w:rPr>
        <w:t>)) (далее - Банк) в соответствии с Кредитным договором, заключенным в г. Владикавказ (</w:t>
      </w:r>
      <w:r w:rsidRPr="00BF4446">
        <w:rPr>
          <w:rFonts w:ascii="Times New Roman" w:hAnsi="Times New Roman" w:cs="Times New Roman"/>
          <w:highlight w:val="yellow"/>
        </w:rPr>
        <w:t xml:space="preserve">далее – Кредитный договор). Условия предоставления кредита предусмотрены Кредитным договором </w:t>
      </w:r>
      <w:r w:rsidRPr="00BF4446">
        <w:rPr>
          <w:rFonts w:ascii="Times New Roman" w:hAnsi="Times New Roman" w:cs="Times New Roman"/>
          <w:b/>
          <w:highlight w:val="yellow"/>
        </w:rPr>
        <w:t xml:space="preserve">№ </w:t>
      </w:r>
      <w:r w:rsidR="00A85E6F">
        <w:rPr>
          <w:rFonts w:ascii="Times New Roman" w:hAnsi="Times New Roman" w:cs="Times New Roman"/>
          <w:b/>
          <w:bCs/>
          <w:highlight w:val="yellow"/>
        </w:rPr>
        <w:t>_________</w:t>
      </w:r>
      <w:r w:rsidRPr="00BF4446">
        <w:rPr>
          <w:rFonts w:ascii="Times New Roman" w:hAnsi="Times New Roman" w:cs="Times New Roman"/>
          <w:b/>
          <w:highlight w:val="yellow"/>
        </w:rPr>
        <w:t xml:space="preserve"> от </w:t>
      </w:r>
      <w:r w:rsidR="00A85E6F">
        <w:rPr>
          <w:rFonts w:ascii="Times New Roman" w:hAnsi="Times New Roman" w:cs="Times New Roman"/>
          <w:b/>
          <w:highlight w:val="yellow"/>
        </w:rPr>
        <w:t>__</w:t>
      </w:r>
      <w:r w:rsidR="00BF4446" w:rsidRPr="00BF4446">
        <w:rPr>
          <w:rFonts w:ascii="Times New Roman" w:hAnsi="Times New Roman" w:cs="Times New Roman"/>
          <w:b/>
          <w:highlight w:val="yellow"/>
        </w:rPr>
        <w:t xml:space="preserve"> </w:t>
      </w:r>
      <w:r w:rsidR="00A85E6F">
        <w:rPr>
          <w:rFonts w:ascii="Times New Roman" w:hAnsi="Times New Roman" w:cs="Times New Roman"/>
          <w:b/>
          <w:highlight w:val="yellow"/>
        </w:rPr>
        <w:t>_______</w:t>
      </w:r>
      <w:r w:rsidR="00BF4446" w:rsidRPr="00BF4446">
        <w:rPr>
          <w:rFonts w:ascii="Times New Roman" w:hAnsi="Times New Roman" w:cs="Times New Roman"/>
          <w:b/>
          <w:highlight w:val="yellow"/>
        </w:rPr>
        <w:t xml:space="preserve"> 2024</w:t>
      </w:r>
      <w:r w:rsidRPr="00BF4446">
        <w:rPr>
          <w:rFonts w:ascii="Times New Roman" w:hAnsi="Times New Roman" w:cs="Times New Roman"/>
          <w:b/>
          <w:highlight w:val="yellow"/>
        </w:rPr>
        <w:t xml:space="preserve"> г</w:t>
      </w:r>
      <w:r w:rsidRPr="00BF4446">
        <w:rPr>
          <w:rFonts w:ascii="Times New Roman" w:hAnsi="Times New Roman" w:cs="Times New Roman"/>
          <w:highlight w:val="yellow"/>
        </w:rPr>
        <w:t>.  Передача денежных средств в сумме выдаваемого кредита Застройщику в счет оплаты Объекта</w:t>
      </w:r>
      <w:r w:rsidRPr="00010DB0">
        <w:rPr>
          <w:rFonts w:ascii="Times New Roman" w:hAnsi="Times New Roman" w:cs="Times New Roman"/>
          <w:highlight w:val="yellow"/>
        </w:rPr>
        <w:t xml:space="preserve"> долевого строительства осуществляется не ранее дня государственной регистрации </w:t>
      </w:r>
      <w:r w:rsidRPr="00010DB0">
        <w:rPr>
          <w:rFonts w:ascii="Times New Roman" w:hAnsi="Times New Roman" w:cs="Times New Roman"/>
          <w:highlight w:val="yellow"/>
        </w:rPr>
        <w:lastRenderedPageBreak/>
        <w:t>настоящего Договора и залога права требования Участника долевого строительства в силу закона в пользу Банка в органах, осуществляющих государственную регистрацию прав на недвижимое имущество и сделок с ним.</w:t>
      </w:r>
    </w:p>
    <w:p w14:paraId="1FB9083E"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С момента государственной регистрации ипотеки в силу закона в Едином государственном реестре прав на недвижимое имущество и сделок с ним Объект долевого строительства считается находящимся в залоге (ипотеке) у Банка на основании ст. 77 Федерального закона «Об ипотеке (залоге недвижимости)» № 102-ФЗ от 16.07.1998г. При регистрации права собственности Участника долевого строительства на Объект долевого строительства одновременно подлежит регистрации право залога (ипотеки) Банка на Объект долевого строительства. Залогодержателем является Банк, а Залогодателем – Участник долевого строительства.</w:t>
      </w:r>
    </w:p>
    <w:p w14:paraId="187DFB35"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Права требования Участника долевого строительства на Объект долевого строительства, приобретаемые Участником долевого строительства по настоящему Договору, находятся в залоге у Банка на основании ст. 5, 77 Федерального закона «Об ипотеке (залоге недвижимости)» № 102-ФЗ от 16.07.1998г. с момента государственной регистрации ипотеки в силу закона в Едином государственном реестре прав на недвижимое имуществом сделок с ним. Залогодержателем является Банк, а Залогодателем – Участник долевого строительства.</w:t>
      </w:r>
    </w:p>
    <w:p w14:paraId="341ADB13"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bookmarkStart w:id="6" w:name="_Ref385932065"/>
      <w:r w:rsidRPr="00010DB0">
        <w:rPr>
          <w:rFonts w:ascii="Times New Roman" w:hAnsi="Times New Roman" w:cs="Times New Roman"/>
        </w:rPr>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bookmarkEnd w:id="6"/>
    </w:p>
    <w:p w14:paraId="055331EF" w14:textId="2A551B8D" w:rsidR="005051AA" w:rsidRPr="00010DB0" w:rsidRDefault="005051AA" w:rsidP="005051AA">
      <w:pPr>
        <w:ind w:left="-567" w:firstLine="567"/>
        <w:jc w:val="both"/>
        <w:rPr>
          <w:rFonts w:ascii="Times New Roman" w:hAnsi="Times New Roman" w:cs="Times New Roman"/>
        </w:rPr>
      </w:pPr>
      <w:r w:rsidRPr="00010DB0">
        <w:rPr>
          <w:rFonts w:ascii="Times New Roman" w:hAnsi="Times New Roman" w:cs="Times New Roman"/>
        </w:rPr>
        <w:t xml:space="preserve">3.7.1 Расчеты по сделке </w:t>
      </w:r>
      <w:proofErr w:type="spellStart"/>
      <w:r w:rsidRPr="00010DB0">
        <w:rPr>
          <w:rFonts w:ascii="Times New Roman" w:hAnsi="Times New Roman" w:cs="Times New Roman"/>
        </w:rPr>
        <w:t>Обьекта</w:t>
      </w:r>
      <w:proofErr w:type="spellEnd"/>
      <w:r w:rsidRPr="00010DB0">
        <w:rPr>
          <w:rFonts w:ascii="Times New Roman" w:hAnsi="Times New Roman" w:cs="Times New Roman"/>
        </w:rPr>
        <w:t xml:space="preserve"> недвижимости производятся с использованием номинального счета Общества с ограниченной ответственностью «</w:t>
      </w:r>
      <w:r w:rsidR="008E4351">
        <w:rPr>
          <w:rFonts w:ascii="Times New Roman" w:hAnsi="Times New Roman" w:cs="Times New Roman"/>
        </w:rPr>
        <w:t>_____</w:t>
      </w:r>
      <w:r w:rsidRPr="00010DB0">
        <w:rPr>
          <w:rFonts w:ascii="Times New Roman" w:hAnsi="Times New Roman" w:cs="Times New Roman"/>
        </w:rPr>
        <w:t>» (ООО «</w:t>
      </w:r>
      <w:r w:rsidR="008E4351">
        <w:rPr>
          <w:rFonts w:ascii="Times New Roman" w:hAnsi="Times New Roman" w:cs="Times New Roman"/>
        </w:rPr>
        <w:t>________</w:t>
      </w:r>
      <w:r w:rsidRPr="00010DB0">
        <w:rPr>
          <w:rFonts w:ascii="Times New Roman" w:hAnsi="Times New Roman" w:cs="Times New Roman"/>
        </w:rPr>
        <w:t xml:space="preserve">»), ИНН </w:t>
      </w:r>
      <w:r w:rsidR="008E4351">
        <w:rPr>
          <w:rFonts w:ascii="Times New Roman" w:hAnsi="Times New Roman" w:cs="Times New Roman"/>
        </w:rPr>
        <w:t>_________</w:t>
      </w:r>
      <w:r w:rsidRPr="00010DB0">
        <w:rPr>
          <w:rFonts w:ascii="Times New Roman" w:hAnsi="Times New Roman" w:cs="Times New Roman"/>
        </w:rPr>
        <w:t xml:space="preserve">, открытого в Операционном управлении Московского банка ПАО </w:t>
      </w:r>
      <w:r w:rsidR="008E4351">
        <w:rPr>
          <w:rFonts w:ascii="Times New Roman" w:hAnsi="Times New Roman" w:cs="Times New Roman"/>
        </w:rPr>
        <w:t>_________</w:t>
      </w:r>
      <w:r w:rsidRPr="00010DB0">
        <w:rPr>
          <w:rFonts w:ascii="Times New Roman" w:hAnsi="Times New Roman" w:cs="Times New Roman"/>
        </w:rPr>
        <w:t xml:space="preserve"> г. Москва, к/счет </w:t>
      </w:r>
      <w:r w:rsidR="008E4351">
        <w:rPr>
          <w:rFonts w:ascii="Times New Roman" w:hAnsi="Times New Roman" w:cs="Times New Roman"/>
        </w:rPr>
        <w:t>___________</w:t>
      </w:r>
      <w:r w:rsidRPr="00010DB0">
        <w:rPr>
          <w:rFonts w:ascii="Times New Roman" w:hAnsi="Times New Roman" w:cs="Times New Roman"/>
        </w:rPr>
        <w:t xml:space="preserve">, БИК </w:t>
      </w:r>
      <w:r w:rsidR="008E4351">
        <w:rPr>
          <w:rFonts w:ascii="Times New Roman" w:hAnsi="Times New Roman" w:cs="Times New Roman"/>
        </w:rPr>
        <w:t>__________</w:t>
      </w:r>
      <w:r w:rsidRPr="00010DB0">
        <w:rPr>
          <w:rFonts w:ascii="Times New Roman" w:hAnsi="Times New Roman" w:cs="Times New Roman"/>
        </w:rPr>
        <w:t>. Бенефициаром в отношении денежных средств, размещаемых на номинальном счёте, является Участник долевого строительства.</w:t>
      </w:r>
    </w:p>
    <w:p w14:paraId="2664564F" w14:textId="362FFEAB" w:rsidR="00C5248E" w:rsidRPr="00010DB0" w:rsidRDefault="005051AA" w:rsidP="005051AA">
      <w:pPr>
        <w:ind w:left="-567" w:firstLine="567"/>
        <w:jc w:val="both"/>
        <w:rPr>
          <w:rFonts w:ascii="Times New Roman" w:hAnsi="Times New Roman" w:cs="Times New Roman"/>
        </w:rPr>
      </w:pPr>
      <w:r w:rsidRPr="00010DB0">
        <w:rPr>
          <w:rFonts w:ascii="Times New Roman" w:hAnsi="Times New Roman" w:cs="Times New Roman"/>
        </w:rPr>
        <w:t>3.7.2. Перечисление денежных средств на эскроу счет в счет оплаты Объекта осуществляется ООО «</w:t>
      </w:r>
      <w:r w:rsidR="001057BC">
        <w:rPr>
          <w:rFonts w:ascii="Times New Roman" w:hAnsi="Times New Roman" w:cs="Times New Roman"/>
        </w:rPr>
        <w:t>_________</w:t>
      </w:r>
      <w:r w:rsidRPr="00010DB0">
        <w:rPr>
          <w:rFonts w:ascii="Times New Roman" w:hAnsi="Times New Roman" w:cs="Times New Roman"/>
        </w:rPr>
        <w:t xml:space="preserve">», ИНН </w:t>
      </w:r>
      <w:r w:rsidR="001057BC">
        <w:rPr>
          <w:rFonts w:ascii="Times New Roman" w:hAnsi="Times New Roman" w:cs="Times New Roman"/>
        </w:rPr>
        <w:t>_______</w:t>
      </w:r>
      <w:r w:rsidRPr="00010DB0">
        <w:rPr>
          <w:rFonts w:ascii="Times New Roman" w:hAnsi="Times New Roman" w:cs="Times New Roman"/>
        </w:rPr>
        <w:t xml:space="preserve"> по поручению Участника долевого строительства после государственной регистрации настоящего договора, а также государственной регистрации ипотеки Объекта в силу закона в пользу Банка.</w:t>
      </w:r>
    </w:p>
    <w:p w14:paraId="63AF62FB" w14:textId="38C69559" w:rsidR="005051AA" w:rsidRPr="00010DB0" w:rsidRDefault="005051AA" w:rsidP="005051AA">
      <w:pPr>
        <w:ind w:left="-567" w:firstLine="567"/>
        <w:jc w:val="both"/>
        <w:rPr>
          <w:rFonts w:ascii="Times New Roman" w:hAnsi="Times New Roman" w:cs="Times New Roman"/>
        </w:rPr>
      </w:pPr>
      <w:r w:rsidRPr="00010DB0">
        <w:rPr>
          <w:rFonts w:ascii="Times New Roman" w:hAnsi="Times New Roman" w:cs="Times New Roman"/>
        </w:rPr>
        <w:t>3.7.3. Передача денежных средств на эскроу счет в счет оплаты стоимости Объекта осуществляется в течение от 1 (одного) рабочего дня до 5 (пяти) рабочих дней с момента получения ООО «</w:t>
      </w:r>
      <w:r w:rsidR="008E4351">
        <w:rPr>
          <w:rFonts w:ascii="Times New Roman" w:hAnsi="Times New Roman" w:cs="Times New Roman"/>
        </w:rPr>
        <w:t>________</w:t>
      </w:r>
      <w:r w:rsidRPr="00010DB0">
        <w:rPr>
          <w:rFonts w:ascii="Times New Roman" w:hAnsi="Times New Roman" w:cs="Times New Roman"/>
        </w:rPr>
        <w:t>» информации от органа, осуществляющего государственную регистрацию, о регистрации настоящего договора, и ипотеки Объекта в силу закона в пользу Банка в органе, осуществляющем государственную регистрацию прав на недвижимое имущество и сделок с ним.</w:t>
      </w:r>
    </w:p>
    <w:p w14:paraId="5A752A1F" w14:textId="011922D4"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 </w:t>
      </w:r>
      <w:proofErr w:type="gramStart"/>
      <w:r w:rsidRPr="00010DB0">
        <w:rPr>
          <w:rFonts w:ascii="Times New Roman" w:hAnsi="Times New Roman" w:cs="Times New Roman"/>
        </w:rPr>
        <w:t>3.8  В</w:t>
      </w:r>
      <w:proofErr w:type="gramEnd"/>
      <w:r w:rsidRPr="00010DB0">
        <w:rPr>
          <w:rFonts w:ascii="Times New Roman" w:hAnsi="Times New Roman" w:cs="Times New Roman"/>
        </w:rPr>
        <w:t xml:space="preserve"> случае расторжения Договора участия в долевом строительстве по любой причине Застройщик обязуется возвратить денежные средства (собственные и кредитные) Участнику  путем перечисления их на текущий счет Участника Долевого строительства (Заемщика Банка), открытый в Северо-Осетинском ОСБ №</w:t>
      </w:r>
      <w:r w:rsidR="008E4351">
        <w:rPr>
          <w:rFonts w:ascii="Times New Roman" w:hAnsi="Times New Roman" w:cs="Times New Roman"/>
        </w:rPr>
        <w:t>______</w:t>
      </w:r>
      <w:r w:rsidRPr="00010DB0">
        <w:rPr>
          <w:rFonts w:ascii="Times New Roman" w:hAnsi="Times New Roman" w:cs="Times New Roman"/>
        </w:rPr>
        <w:t xml:space="preserve"> ПАО </w:t>
      </w:r>
      <w:r w:rsidR="008E4351">
        <w:rPr>
          <w:rFonts w:ascii="Times New Roman" w:hAnsi="Times New Roman" w:cs="Times New Roman"/>
        </w:rPr>
        <w:t>_______</w:t>
      </w:r>
      <w:r w:rsidRPr="00010DB0">
        <w:rPr>
          <w:rFonts w:ascii="Times New Roman" w:hAnsi="Times New Roman" w:cs="Times New Roman"/>
        </w:rPr>
        <w:t xml:space="preserve">  России с обязательным уведомлением Банка о возврате средств не менее, чем  за 5 рабочих дней до их отправки.                                    </w:t>
      </w:r>
    </w:p>
    <w:p w14:paraId="5BDDD987"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3.9. Факт оплаты Участником Цены Договора подтверждается копиями платежных документов с отметкой банка об исполнении или квитанциями к приходным кассовым ордерам.</w:t>
      </w:r>
    </w:p>
    <w:p w14:paraId="68EEE9F4" w14:textId="46E82A44"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3.10. Датой исполнения обязанности Участника по оплате признается дата зачисления денежных средств на счет эскроу. Участник имеет право на досрочную оплату Цены Договора, при этом Цена Договора уменьшению не подлежит. Участник соглашается с тем, что </w:t>
      </w:r>
      <w:proofErr w:type="gramStart"/>
      <w:r w:rsidRPr="00010DB0">
        <w:rPr>
          <w:rFonts w:ascii="Times New Roman" w:hAnsi="Times New Roman" w:cs="Times New Roman"/>
        </w:rPr>
        <w:t>обязанность  Застройщика</w:t>
      </w:r>
      <w:proofErr w:type="gramEnd"/>
      <w:r w:rsidRPr="00010DB0">
        <w:rPr>
          <w:rFonts w:ascii="Times New Roman" w:hAnsi="Times New Roman" w:cs="Times New Roman"/>
        </w:rPr>
        <w:t>, предусмотренная 4.1.</w:t>
      </w:r>
      <w:r w:rsidR="008C56E3" w:rsidRPr="00010DB0">
        <w:rPr>
          <w:rFonts w:ascii="Times New Roman" w:hAnsi="Times New Roman" w:cs="Times New Roman"/>
        </w:rPr>
        <w:t>7</w:t>
      </w:r>
      <w:r w:rsidRPr="00010DB0">
        <w:rPr>
          <w:rFonts w:ascii="Times New Roman" w:hAnsi="Times New Roman" w:cs="Times New Roman"/>
        </w:rPr>
        <w:t xml:space="preserve"> Договора, возникает только после полной оплаты Участником Цены Договора. </w:t>
      </w:r>
    </w:p>
    <w:p w14:paraId="309234A5"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3.11.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14:paraId="73FA7335"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3.12 В случае если Гражданин не исполняет свои обязательства перед Компанией по любому основанию, у Компании возникает право расторгнуть Договор в соответствии с действующим законодательством и перечислить денежные средства за вычетом неустоек, предусмотренных в Договоре, в счет исполнения Гражданином обязательств по Кредитному договору, заключенному с Банком в порядке, определенном п. 3.6 Соглашения.</w:t>
      </w:r>
    </w:p>
    <w:p w14:paraId="6A22AD37"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3.13. Настоящим Стороны подтверждают, что Соглашение является основным и единственным документом, в соответствии с которым Гражданин дает Компании поручение, а у Компании возникает соответствующее право и обязанность произвести перечисление денежной суммы по Договору в порядке, определенном п. 3.8 Соглашения, в случае расторжения Договора по любым основаниям, кроме случая досрочного погашения кредита.   </w:t>
      </w:r>
    </w:p>
    <w:p w14:paraId="4F5C05A6"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lastRenderedPageBreak/>
        <w:t xml:space="preserve">3.14. Гражданин обязан до момента предоставления ему кредита предоставить Банку нотариально удостоверенное согласие супруги(а) на заключение Договора залога прав требования по Договору, и последующее оформление в залог Объекта недвижимости. </w:t>
      </w:r>
    </w:p>
    <w:p w14:paraId="18519603"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3.15. В течение 20-ти дней после окончания строительства и введения жилого дома в эксплуатацию, стороны производят уточнение общей площади Объекта долевого строительства на основании выписки из ЕГРН и производят окончательные расчеты, исходя из цены одного квадратного метра Объекта долевого строительства на момент заключения настоящего договора.</w:t>
      </w:r>
    </w:p>
    <w:p w14:paraId="0CF4A95D"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3.16. Предоставление Гражданину денежных средств по Кредитному договору производится Банком только при условии предъявления Гражданином документа(</w:t>
      </w:r>
      <w:proofErr w:type="spellStart"/>
      <w:r w:rsidRPr="00010DB0">
        <w:rPr>
          <w:rFonts w:ascii="Times New Roman" w:hAnsi="Times New Roman" w:cs="Times New Roman"/>
        </w:rPr>
        <w:t>ов</w:t>
      </w:r>
      <w:proofErr w:type="spellEnd"/>
      <w:r w:rsidRPr="00010DB0">
        <w:rPr>
          <w:rFonts w:ascii="Times New Roman" w:hAnsi="Times New Roman" w:cs="Times New Roman"/>
        </w:rPr>
        <w:t xml:space="preserve">), подтверждающего(их) наличие у него собственных средств и/или факт получения Компанией от Гражданина данных средств, в размере, указанном в п. 3.7 Соглашения. </w:t>
      </w:r>
    </w:p>
    <w:p w14:paraId="21121813" w14:textId="3B2305B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3.17. Цена договора считается уплаченной со дня внесения денежных средств на счет </w:t>
      </w:r>
      <w:proofErr w:type="spellStart"/>
      <w:r w:rsidRPr="00010DB0">
        <w:rPr>
          <w:rFonts w:ascii="Times New Roman" w:hAnsi="Times New Roman" w:cs="Times New Roman"/>
        </w:rPr>
        <w:t>эскроу</w:t>
      </w:r>
      <w:proofErr w:type="spellEnd"/>
      <w:r w:rsidR="001A032E">
        <w:rPr>
          <w:rFonts w:ascii="Times New Roman" w:hAnsi="Times New Roman" w:cs="Times New Roman"/>
        </w:rPr>
        <w:t xml:space="preserve"> в полном размере</w:t>
      </w:r>
      <w:r w:rsidRPr="00010DB0">
        <w:rPr>
          <w:rFonts w:ascii="Times New Roman" w:hAnsi="Times New Roman" w:cs="Times New Roman"/>
        </w:rPr>
        <w:t>.</w:t>
      </w:r>
    </w:p>
    <w:p w14:paraId="4E3248B9" w14:textId="77777777" w:rsidR="005051AA" w:rsidRPr="00010DB0" w:rsidRDefault="005051AA" w:rsidP="005051AA">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3.18. Участник долевого строительства обязуется, до момента сдачи дома в эксплуатацию, осуществить перевод денежных средств материнского (семейного) капитала. В противном случае Участник долевого строительства обязуется внести соразмерную сумму наличными собственными средствами Застройщику не позднее 30 календарных дней с момента письменного требования от Застройщика.</w:t>
      </w:r>
    </w:p>
    <w:p w14:paraId="09050B6E" w14:textId="77777777" w:rsidR="00387E24" w:rsidRPr="00010DB0" w:rsidRDefault="00387E24" w:rsidP="000668E2">
      <w:pPr>
        <w:autoSpaceDE w:val="0"/>
        <w:autoSpaceDN w:val="0"/>
        <w:adjustRightInd w:val="0"/>
        <w:spacing w:line="240" w:lineRule="auto"/>
        <w:ind w:left="-567" w:firstLine="567"/>
        <w:jc w:val="both"/>
        <w:rPr>
          <w:rFonts w:ascii="Times New Roman" w:hAnsi="Times New Roman" w:cs="Times New Roman"/>
          <w:sz w:val="20"/>
          <w:szCs w:val="20"/>
        </w:rPr>
      </w:pPr>
    </w:p>
    <w:p w14:paraId="7C4AA9BA"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r w:rsidRPr="00010DB0">
        <w:rPr>
          <w:rFonts w:ascii="Times New Roman" w:hAnsi="Times New Roman" w:cs="Times New Roman"/>
          <w:sz w:val="20"/>
          <w:szCs w:val="20"/>
        </w:rPr>
        <w:t>4. ОБЯЗАТЕЛЬСТВА СТОРОН</w:t>
      </w:r>
    </w:p>
    <w:p w14:paraId="575E344A"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70D89A4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4.1. Застройщик обязуется:</w:t>
      </w:r>
    </w:p>
    <w:p w14:paraId="40A2C0C0"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4.1.1. Добросовестно выполнить свои обязательства по Договору.</w:t>
      </w:r>
    </w:p>
    <w:p w14:paraId="3EC9597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4.1.2. Зарегистрировать настоящий Договор в установленном законом порядке. Наряду с документами, необходимыми для государственной регистрации Договора, Застройщиком представляются:</w:t>
      </w:r>
    </w:p>
    <w:p w14:paraId="4D79402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   разрешение на строительство;</w:t>
      </w:r>
    </w:p>
    <w:p w14:paraId="3F9E2A66"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2)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14:paraId="31CD60EC"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4.1.3.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w:t>
      </w:r>
    </w:p>
    <w:p w14:paraId="3D0644DD" w14:textId="77777777" w:rsidR="008C56E3" w:rsidRPr="00010DB0" w:rsidRDefault="008C56E3" w:rsidP="008C56E3">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4.1.4. При надлежащем исполнении Участником долевого строительства всех своих </w:t>
      </w:r>
      <w:proofErr w:type="spellStart"/>
      <w:r w:rsidRPr="00010DB0">
        <w:rPr>
          <w:rFonts w:ascii="Times New Roman" w:hAnsi="Times New Roman" w:cs="Times New Roman"/>
        </w:rPr>
        <w:t>обязательст</w:t>
      </w:r>
      <w:proofErr w:type="spellEnd"/>
      <w:r w:rsidRPr="00010DB0">
        <w:rPr>
          <w:rFonts w:ascii="Times New Roman" w:hAnsi="Times New Roman" w:cs="Times New Roman"/>
        </w:rPr>
        <w:t xml:space="preserve"> по настоящему договору, передать Участнику долевого строительства Квартиру в срок до 01.01.2026г.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2F0C1DB8" w14:textId="6159CE61"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4.1.</w:t>
      </w:r>
      <w:r w:rsidR="008C56E3" w:rsidRPr="00010DB0">
        <w:rPr>
          <w:rFonts w:ascii="Times New Roman" w:hAnsi="Times New Roman" w:cs="Times New Roman"/>
        </w:rPr>
        <w:t>5</w:t>
      </w:r>
      <w:r w:rsidRPr="00010DB0">
        <w:rPr>
          <w:rFonts w:ascii="Times New Roman" w:hAnsi="Times New Roman" w:cs="Times New Roman"/>
        </w:rPr>
        <w:t xml:space="preserve">. После сдачи объекта госкомиссии направить Участнику долевого </w:t>
      </w:r>
      <w:proofErr w:type="gramStart"/>
      <w:r w:rsidRPr="00010DB0">
        <w:rPr>
          <w:rFonts w:ascii="Times New Roman" w:hAnsi="Times New Roman" w:cs="Times New Roman"/>
        </w:rPr>
        <w:t>строительства  уведомление</w:t>
      </w:r>
      <w:proofErr w:type="gramEnd"/>
      <w:r w:rsidRPr="00010DB0">
        <w:rPr>
          <w:rFonts w:ascii="Times New Roman" w:hAnsi="Times New Roman" w:cs="Times New Roman"/>
        </w:rPr>
        <w:t xml:space="preserve"> о передаче Участнику долевого строительства Объекта долевого строительства не позднее срока, предусмотренного Договором.</w:t>
      </w:r>
    </w:p>
    <w:p w14:paraId="7EDCE977" w14:textId="755E6E23" w:rsidR="00023AFC" w:rsidRPr="00010DB0" w:rsidRDefault="00023AFC" w:rsidP="00023AFC">
      <w:pPr>
        <w:autoSpaceDE w:val="0"/>
        <w:autoSpaceDN w:val="0"/>
        <w:adjustRightInd w:val="0"/>
        <w:spacing w:line="240" w:lineRule="auto"/>
        <w:ind w:left="-284" w:firstLine="284"/>
        <w:jc w:val="both"/>
        <w:rPr>
          <w:rFonts w:ascii="Times New Roman" w:hAnsi="Times New Roman" w:cs="Times New Roman"/>
        </w:rPr>
      </w:pPr>
      <w:r w:rsidRPr="00010DB0">
        <w:rPr>
          <w:rFonts w:ascii="Times New Roman" w:hAnsi="Times New Roman" w:cs="Times New Roman"/>
        </w:rPr>
        <w:t>4.1.</w:t>
      </w:r>
      <w:r w:rsidR="008C56E3" w:rsidRPr="00010DB0">
        <w:rPr>
          <w:rFonts w:ascii="Times New Roman" w:hAnsi="Times New Roman" w:cs="Times New Roman"/>
        </w:rPr>
        <w:t>6</w:t>
      </w:r>
      <w:r w:rsidRPr="00010DB0">
        <w:rPr>
          <w:rFonts w:ascii="Times New Roman" w:hAnsi="Times New Roman" w:cs="Times New Roman"/>
        </w:rPr>
        <w:t>. В случае если строительство (создание) многоквартирного дома не может быть завершено в предусмотренный Договором в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7BF58153" w14:textId="17A69E61"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4.1.</w:t>
      </w:r>
      <w:r w:rsidR="008C56E3" w:rsidRPr="00010DB0">
        <w:rPr>
          <w:rFonts w:ascii="Times New Roman" w:hAnsi="Times New Roman" w:cs="Times New Roman"/>
        </w:rPr>
        <w:t>7</w:t>
      </w:r>
      <w:r w:rsidRPr="00010DB0">
        <w:rPr>
          <w:rFonts w:ascii="Times New Roman" w:hAnsi="Times New Roman" w:cs="Times New Roman"/>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14:paraId="146F3A2D" w14:textId="74FCFD31"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4.1.</w:t>
      </w:r>
      <w:r w:rsidR="008C56E3" w:rsidRPr="00010DB0">
        <w:rPr>
          <w:rFonts w:ascii="Times New Roman" w:hAnsi="Times New Roman" w:cs="Times New Roman"/>
        </w:rPr>
        <w:t>8</w:t>
      </w:r>
      <w:r w:rsidRPr="00010DB0">
        <w:rPr>
          <w:rFonts w:ascii="Times New Roman" w:hAnsi="Times New Roman" w:cs="Times New Roman"/>
        </w:rPr>
        <w:t>. Получить в установленном порядке разрешение на ввод в эксплуатацию Объекта долевого строительства.</w:t>
      </w:r>
    </w:p>
    <w:p w14:paraId="0A178EEB" w14:textId="5BF50936"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4.1.</w:t>
      </w:r>
      <w:r w:rsidR="008C56E3" w:rsidRPr="00010DB0">
        <w:rPr>
          <w:rFonts w:ascii="Times New Roman" w:hAnsi="Times New Roman" w:cs="Times New Roman"/>
        </w:rPr>
        <w:t>9</w:t>
      </w:r>
      <w:r w:rsidRPr="00010DB0">
        <w:rPr>
          <w:rFonts w:ascii="Times New Roman" w:hAnsi="Times New Roman" w:cs="Times New Roman"/>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44D2742F"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передаточный акт или иной документ о передаче Объекта долевого строительства.</w:t>
      </w:r>
    </w:p>
    <w:p w14:paraId="58C00C5C"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lastRenderedPageBreak/>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14:paraId="5AA704BB" w14:textId="77147DA9"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4.1.</w:t>
      </w:r>
      <w:r w:rsidR="008C56E3" w:rsidRPr="00010DB0">
        <w:rPr>
          <w:rFonts w:ascii="Times New Roman" w:hAnsi="Times New Roman" w:cs="Times New Roman"/>
        </w:rPr>
        <w:t>10</w:t>
      </w:r>
      <w:r w:rsidRPr="00010DB0">
        <w:rPr>
          <w:rFonts w:ascii="Times New Roman" w:hAnsi="Times New Roman" w:cs="Times New Roman"/>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546D5592" w14:textId="0B84828A" w:rsidR="00023AFC" w:rsidRPr="00010DB0" w:rsidRDefault="00023AFC" w:rsidP="00023AFC">
      <w:pPr>
        <w:autoSpaceDE w:val="0"/>
        <w:autoSpaceDN w:val="0"/>
        <w:adjustRightInd w:val="0"/>
        <w:spacing w:line="240" w:lineRule="auto"/>
        <w:ind w:left="-567" w:firstLine="567"/>
        <w:jc w:val="both"/>
        <w:rPr>
          <w:rFonts w:ascii="Times New Roman" w:eastAsia="Times New Roman" w:hAnsi="Times New Roman" w:cs="Times New Roman"/>
          <w:color w:val="000000"/>
          <w:lang w:eastAsia="ru-RU"/>
        </w:rPr>
      </w:pPr>
      <w:r w:rsidRPr="00010DB0">
        <w:rPr>
          <w:rFonts w:ascii="Times New Roman" w:hAnsi="Times New Roman" w:cs="Times New Roman"/>
        </w:rPr>
        <w:t>4.1.1</w:t>
      </w:r>
      <w:r w:rsidR="008C56E3" w:rsidRPr="00010DB0">
        <w:rPr>
          <w:rFonts w:ascii="Times New Roman" w:hAnsi="Times New Roman" w:cs="Times New Roman"/>
        </w:rPr>
        <w:t>1</w:t>
      </w:r>
      <w:r w:rsidRPr="00010DB0">
        <w:rPr>
          <w:rFonts w:ascii="Times New Roman" w:eastAsia="Times New Roman" w:hAnsi="Times New Roman" w:cs="Times New Roman"/>
          <w:color w:val="000000"/>
          <w:lang w:eastAsia="ru-RU"/>
        </w:rPr>
        <w:t xml:space="preserve">. Застройщик обязуется обеспечить своевременное предоставление в Управление Федеральной службы </w:t>
      </w:r>
      <w:r w:rsidRPr="00010DB0">
        <w:rPr>
          <w:rFonts w:ascii="Times New Roman" w:hAnsi="Times New Roman" w:cs="Times New Roman"/>
        </w:rPr>
        <w:t>государственной</w:t>
      </w:r>
      <w:r w:rsidRPr="00010DB0">
        <w:rPr>
          <w:rFonts w:ascii="Times New Roman" w:eastAsia="Times New Roman" w:hAnsi="Times New Roman" w:cs="Times New Roman"/>
          <w:color w:val="000000"/>
          <w:lang w:eastAsia="ru-RU"/>
        </w:rPr>
        <w:t xml:space="preserve"> регистрации, кадастра и картографии по РСО-Алания пакета документов, необходимого для государственной регистрации договора участия в долевом строительстве жилого дома в порядке, установленном действующим законодательством.</w:t>
      </w:r>
    </w:p>
    <w:p w14:paraId="0178A180"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4.2. Участник долевого строительства обязуется:</w:t>
      </w:r>
    </w:p>
    <w:p w14:paraId="0BD86EB7"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4.2.1. Своевременно, в срок, предусмотренный </w:t>
      </w:r>
      <w:hyperlink r:id="rId8" w:history="1">
        <w:r w:rsidRPr="00010DB0">
          <w:rPr>
            <w:rFonts w:ascii="Times New Roman" w:hAnsi="Times New Roman" w:cs="Times New Roman"/>
          </w:rPr>
          <w:t>п. 3.5</w:t>
        </w:r>
      </w:hyperlink>
      <w:r w:rsidRPr="00010DB0">
        <w:rPr>
          <w:rFonts w:ascii="Times New Roman" w:hAnsi="Times New Roman" w:cs="Times New Roman"/>
        </w:rPr>
        <w:t xml:space="preserve"> настоящего Договора, внести платежи по настоящему Договору.</w:t>
      </w:r>
    </w:p>
    <w:p w14:paraId="091C1357"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4.2.2. Приступить к приемке Объекта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w:t>
      </w:r>
    </w:p>
    <w:p w14:paraId="151E99B5"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4.2.3. В случае обнаружения недостатков Объекта долевого строительства или многоквартирного дома немедленно заявить об этом Застройщику.</w:t>
      </w:r>
    </w:p>
    <w:p w14:paraId="51FB6D36"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4.3. Обязательства Застройщика считаются исполненными с момента подписания Сторонами передаточного акта.</w:t>
      </w:r>
    </w:p>
    <w:p w14:paraId="3599988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07C73F7"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2179A22D"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r w:rsidRPr="00010DB0">
        <w:rPr>
          <w:rFonts w:ascii="Times New Roman" w:hAnsi="Times New Roman" w:cs="Times New Roman"/>
          <w:sz w:val="20"/>
          <w:szCs w:val="20"/>
        </w:rPr>
        <w:t>5. ПРАВА СТОРОН</w:t>
      </w:r>
    </w:p>
    <w:p w14:paraId="524F4AD9"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46F75101"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5.1. Застройщик вправе:</w:t>
      </w:r>
    </w:p>
    <w:p w14:paraId="18EB7BF7"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5.1.1. Оказать Участнику долевого строительства содействие в регистрации права собственности на Объект долевого строительства.</w:t>
      </w:r>
    </w:p>
    <w:p w14:paraId="1CFF7C16"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5.1.2. Внести изменения и дополнения в проект Объекта долевого строительства.</w:t>
      </w:r>
    </w:p>
    <w:p w14:paraId="10482B2A"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5.1.3.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w:t>
      </w:r>
      <w:proofErr w:type="spellStart"/>
      <w:r w:rsidRPr="00010DB0">
        <w:rPr>
          <w:rFonts w:ascii="Times New Roman" w:hAnsi="Times New Roman" w:cs="Times New Roman"/>
        </w:rPr>
        <w:t>неприемки</w:t>
      </w:r>
      <w:proofErr w:type="spellEnd"/>
      <w:r w:rsidRPr="00010DB0">
        <w:rPr>
          <w:rFonts w:ascii="Times New Roman" w:hAnsi="Times New Roman" w:cs="Times New Roman"/>
        </w:rPr>
        <w:t xml:space="preserve">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
    <w:p w14:paraId="3BACB590"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5.2. Участник долевого строительства вправе:</w:t>
      </w:r>
    </w:p>
    <w:p w14:paraId="6BBE1DD7"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14:paraId="778BBAB6"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14:paraId="4686D0D4"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5.2.3. Обратиться в суд с иском о признании сделки недействительной как совершенной под влиянием заблуждения в случае нарушения Застройщиком установленных Федеральным </w:t>
      </w:r>
      <w:hyperlink r:id="rId9" w:history="1">
        <w:r w:rsidRPr="00010DB0">
          <w:rPr>
            <w:rFonts w:ascii="Times New Roman" w:hAnsi="Times New Roman" w:cs="Times New Roman"/>
          </w:rPr>
          <w:t>законом</w:t>
        </w:r>
      </w:hyperlink>
      <w:r w:rsidRPr="00010DB0">
        <w:rPr>
          <w:rFonts w:ascii="Times New Roman" w:hAnsi="Times New Roman" w:cs="Times New Roman"/>
        </w:rPr>
        <w:t xml:space="preserve"> от 30.12.2004 N 214-ФЗ требований к проектной декларации.</w:t>
      </w:r>
    </w:p>
    <w:p w14:paraId="3D062078"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2F187210"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rPr>
      </w:pPr>
      <w:r w:rsidRPr="00010DB0">
        <w:rPr>
          <w:rFonts w:ascii="Times New Roman" w:hAnsi="Times New Roman" w:cs="Times New Roman"/>
        </w:rPr>
        <w:t>6. ОТВЕТСТВЕННОСТЬ СТОРОН</w:t>
      </w:r>
    </w:p>
    <w:p w14:paraId="57DC9AD1"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452C16F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РФ.</w:t>
      </w:r>
    </w:p>
    <w:p w14:paraId="477925A5"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6.2.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трех месяцев, является основанием для одностороннего отказа Застройщика от исполнения Договора. В таком случае Застройщик вправе расторгнуть Договор не ранее </w:t>
      </w:r>
      <w:r w:rsidRPr="00010DB0">
        <w:rPr>
          <w:rFonts w:ascii="Times New Roman" w:hAnsi="Times New Roman" w:cs="Times New Roman"/>
        </w:rPr>
        <w:lastRenderedPageBreak/>
        <w:t>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0DA5FBB8"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3B66DFA"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8A5E92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6.5. Сторона, по инициативе которой расторгается Договор, обязана уплатить неустойку в размере </w:t>
      </w:r>
      <w:r w:rsidRPr="00010DB0">
        <w:rPr>
          <w:rFonts w:ascii="Times New Roman" w:hAnsi="Times New Roman" w:cs="Times New Roman"/>
          <w:u w:val="single"/>
        </w:rPr>
        <w:t>5%</w:t>
      </w:r>
      <w:r w:rsidRPr="00010DB0">
        <w:rPr>
          <w:rFonts w:ascii="Times New Roman" w:hAnsi="Times New Roman" w:cs="Times New Roman"/>
        </w:rPr>
        <w:t xml:space="preserve"> от цены Договора, кроме случаев, когда Договор расторгается по основаниям, предусмотренным </w:t>
      </w:r>
      <w:hyperlink r:id="rId10" w:history="1">
        <w:r w:rsidRPr="00010DB0">
          <w:rPr>
            <w:rFonts w:ascii="Times New Roman" w:hAnsi="Times New Roman" w:cs="Times New Roman"/>
          </w:rPr>
          <w:t>разделом 9</w:t>
        </w:r>
      </w:hyperlink>
      <w:r w:rsidRPr="00010DB0">
        <w:rPr>
          <w:rFonts w:ascii="Times New Roman" w:hAnsi="Times New Roman" w:cs="Times New Roman"/>
        </w:rPr>
        <w:t xml:space="preserve"> настоящего Договора.</w:t>
      </w:r>
    </w:p>
    <w:p w14:paraId="0FEDAAFA"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6.6.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BC4E268"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eastAsia="Times New Roman" w:hAnsi="Times New Roman" w:cs="Times New Roman"/>
          <w:lang w:eastAsia="ru-RU"/>
        </w:rPr>
        <w:t xml:space="preserve">6.7 В случае расторжения настоящего договора по инициативе Участника долевого строительства, Участник долевого строительства обязуется возместить </w:t>
      </w:r>
      <w:r w:rsidRPr="00010DB0">
        <w:rPr>
          <w:rFonts w:ascii="Times New Roman" w:hAnsi="Times New Roman" w:cs="Times New Roman"/>
        </w:rPr>
        <w:t>расходы Застройщика затраченные на оплату государственной пошлины за регистрацию настоящего договора долевого участия.</w:t>
      </w:r>
    </w:p>
    <w:p w14:paraId="3B2E825A"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24B96FB"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rPr>
      </w:pPr>
      <w:r w:rsidRPr="00010DB0">
        <w:rPr>
          <w:rFonts w:ascii="Times New Roman" w:hAnsi="Times New Roman" w:cs="Times New Roman"/>
        </w:rPr>
        <w:t>7. ГАРАНТИИ КАЧЕСТВА</w:t>
      </w:r>
    </w:p>
    <w:p w14:paraId="28EBDE5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7BBCC009"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3201EB8"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52473FA6"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 безвозмездного устранения недостатков в разумный срок;</w:t>
      </w:r>
    </w:p>
    <w:p w14:paraId="1261B619"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2) возмещения своих расходов на устранение недостатков.</w:t>
      </w:r>
    </w:p>
    <w:p w14:paraId="49939B0C"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7.3.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14:paraId="3EAFFD84"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7.4.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009D88D9"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697A2C8"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rPr>
      </w:pPr>
      <w:r w:rsidRPr="00010DB0">
        <w:rPr>
          <w:rFonts w:ascii="Times New Roman" w:hAnsi="Times New Roman" w:cs="Times New Roman"/>
        </w:rPr>
        <w:t>8. ПЕРЕДАЧА ОБЪЕКТА ДОЛЕВОГО СТРОИТЕЛЬСТВА</w:t>
      </w:r>
    </w:p>
    <w:p w14:paraId="724CA41A"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01406FC3"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w:t>
      </w:r>
      <w:proofErr w:type="gramStart"/>
      <w:r w:rsidRPr="00010DB0">
        <w:rPr>
          <w:rFonts w:ascii="Times New Roman" w:hAnsi="Times New Roman" w:cs="Times New Roman"/>
        </w:rPr>
        <w:t>акту .</w:t>
      </w:r>
      <w:proofErr w:type="gramEnd"/>
    </w:p>
    <w:p w14:paraId="200C3820"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0FD1E484"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lastRenderedPageBreak/>
        <w:t>8.3.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течение двух месяцев.</w:t>
      </w:r>
    </w:p>
    <w:p w14:paraId="02386679"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8.4. Участник долевого строительства, получивший сообщение Застройщика о завершении строительства (создании) многоквартирного дома в соответствии с Договором и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03ECA874" w14:textId="77777777" w:rsidR="008C56E3" w:rsidRPr="00010DB0" w:rsidRDefault="008C56E3" w:rsidP="008C56E3">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8.5 Участник долевого строительства уведомлен о возможном изменении планировки и проектной </w:t>
      </w:r>
      <w:proofErr w:type="gramStart"/>
      <w:r w:rsidRPr="00010DB0">
        <w:rPr>
          <w:rFonts w:ascii="Times New Roman" w:hAnsi="Times New Roman" w:cs="Times New Roman"/>
        </w:rPr>
        <w:t>площади  объекта</w:t>
      </w:r>
      <w:proofErr w:type="gramEnd"/>
      <w:r w:rsidRPr="00010DB0">
        <w:rPr>
          <w:rFonts w:ascii="Times New Roman" w:hAnsi="Times New Roman" w:cs="Times New Roman"/>
        </w:rPr>
        <w:t xml:space="preserve"> долевого строительства.</w:t>
      </w:r>
    </w:p>
    <w:p w14:paraId="29072BC8" w14:textId="77777777" w:rsidR="008C56E3" w:rsidRPr="00010DB0" w:rsidRDefault="008C56E3" w:rsidP="008C56E3">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8.6. 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и действующем законодательстве Российской Федерации, и отказаться от подписания передаточного акта до устранения указанных несоответствий.</w:t>
      </w:r>
    </w:p>
    <w:p w14:paraId="055551A0"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35292611"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6A623D6"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rPr>
      </w:pPr>
      <w:r w:rsidRPr="00010DB0">
        <w:rPr>
          <w:rFonts w:ascii="Times New Roman" w:hAnsi="Times New Roman" w:cs="Times New Roman"/>
        </w:rPr>
        <w:t>9. ОДНОСТОРОННИЙ ОТКАЗ ОТ ИСПОЛНЕНИЯ ДОГОВОРА</w:t>
      </w:r>
    </w:p>
    <w:p w14:paraId="2EB96B10"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1A4CFFA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16F7B3E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9.1. Участник долевого строительства в одностороннем порядке вправе отказаться от исполнения Договора в случае:</w:t>
      </w:r>
    </w:p>
    <w:p w14:paraId="37BCAA43"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 неисполнения Застройщиком обязательства по передаче Объекта долевого строительства в предусмотренный Договором срок;</w:t>
      </w:r>
    </w:p>
    <w:p w14:paraId="5BDC98EA"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2)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38E33B46"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3)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существенного изменения размера Объекта долевого строительства;</w:t>
      </w:r>
    </w:p>
    <w:p w14:paraId="0065C659"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4) отступления Застройщика от условий Договора, приведшего к ухудшению качества такого Объекта, или иных недостатков, которые делают его непригодным для предусмотренного Договором использования;</w:t>
      </w:r>
    </w:p>
    <w:p w14:paraId="5B76F69C"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5) существенного нарушения требований к качеству Объекта долевого строительства;</w:t>
      </w:r>
    </w:p>
    <w:p w14:paraId="7DDF93F0"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6) в иных предусмотренных законодательством РФ случаях.</w:t>
      </w:r>
    </w:p>
    <w:p w14:paraId="053B618A"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9.2.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Денежные средства возвращаются в течении 3 месяцев с момента  письменного требования Участника долевого строительства, но не превышающий сроки, установленные Федеральным </w:t>
      </w:r>
      <w:hyperlink r:id="rId11" w:history="1">
        <w:r w:rsidRPr="00010DB0">
          <w:rPr>
            <w:rFonts w:ascii="Times New Roman" w:hAnsi="Times New Roman" w:cs="Times New Roman"/>
          </w:rPr>
          <w:t>законом</w:t>
        </w:r>
      </w:hyperlink>
      <w:r w:rsidRPr="00010DB0">
        <w:rPr>
          <w:rFonts w:ascii="Times New Roman" w:hAnsi="Times New Roman" w:cs="Times New Roman"/>
        </w:rPr>
        <w:t xml:space="preserve"> от 30.12.2004 N 214-ФЗ.</w:t>
      </w:r>
    </w:p>
    <w:p w14:paraId="5219AEA4"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9.3. Застройщик в одностороннем порядке вправе отказаться от исполнения Договора в случае:</w:t>
      </w:r>
    </w:p>
    <w:p w14:paraId="3E4DBCAB"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 неисполнения Участником долевого строительства обязательства по внесению денежных средств;</w:t>
      </w:r>
    </w:p>
    <w:p w14:paraId="474BC5F6"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2) в иных предусмотренных законодательством РФ случаях.</w:t>
      </w:r>
    </w:p>
    <w:p w14:paraId="40F6400A"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p>
    <w:p w14:paraId="42039906"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rPr>
      </w:pPr>
      <w:r w:rsidRPr="00010DB0">
        <w:rPr>
          <w:rFonts w:ascii="Times New Roman" w:hAnsi="Times New Roman" w:cs="Times New Roman"/>
        </w:rPr>
        <w:t>10. УСТУПКА ПРАВ ТРЕБОВАНИЙ ПО ДОГОВОРУ</w:t>
      </w:r>
    </w:p>
    <w:p w14:paraId="1F124968"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1B96E689"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10.1.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14:paraId="0716E1C0"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14:paraId="13DF3D46"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14:paraId="763E5495"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503FD422"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BBA0DDE"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rPr>
      </w:pPr>
      <w:r w:rsidRPr="00010DB0">
        <w:rPr>
          <w:rFonts w:ascii="Times New Roman" w:hAnsi="Times New Roman" w:cs="Times New Roman"/>
        </w:rPr>
        <w:t>11. ОБЕСПЕЧЕНИЕ ИСПОЛНЕНИЯ ОБЯЗАТЕЛЬСТВ ПО ДОГОВОРУ</w:t>
      </w:r>
    </w:p>
    <w:p w14:paraId="6BB2DE9A"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4812BBCC"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rPr>
      </w:pPr>
    </w:p>
    <w:p w14:paraId="11BB52B6"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11.1.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5A60BC2C"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11.2.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14:paraId="4C1FDCB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11.3. Если до заключения Застройщиком Договора с первым Участником долевого строительства имущество, указанное в </w:t>
      </w:r>
      <w:hyperlink r:id="rId12" w:history="1">
        <w:r w:rsidRPr="00010DB0">
          <w:rPr>
            <w:rFonts w:ascii="Times New Roman" w:hAnsi="Times New Roman" w:cs="Times New Roman"/>
          </w:rPr>
          <w:t>п. 11.1</w:t>
        </w:r>
      </w:hyperlink>
      <w:r w:rsidRPr="00010DB0">
        <w:rPr>
          <w:rFonts w:ascii="Times New Roman" w:hAnsi="Times New Roman" w:cs="Times New Roman"/>
        </w:rPr>
        <w:t>,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14:paraId="7D62640A"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1) залогодержателем имущества, указанного в </w:t>
      </w:r>
      <w:hyperlink r:id="rId13" w:history="1">
        <w:r w:rsidRPr="00010DB0">
          <w:rPr>
            <w:rFonts w:ascii="Times New Roman" w:hAnsi="Times New Roman" w:cs="Times New Roman"/>
          </w:rPr>
          <w:t>п. 11.1</w:t>
        </w:r>
      </w:hyperlink>
      <w:r w:rsidRPr="00010DB0">
        <w:rPr>
          <w:rFonts w:ascii="Times New Roman" w:hAnsi="Times New Roman" w:cs="Times New Roman"/>
        </w:rPr>
        <w:t>, является банк;</w:t>
      </w:r>
    </w:p>
    <w:p w14:paraId="42A4C97F"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2) от указанного в </w:t>
      </w:r>
      <w:hyperlink r:id="rId14" w:history="1">
        <w:r w:rsidRPr="00010DB0">
          <w:rPr>
            <w:rFonts w:ascii="Times New Roman" w:hAnsi="Times New Roman" w:cs="Times New Roman"/>
          </w:rPr>
          <w:t>п. 1</w:t>
        </w:r>
      </w:hyperlink>
      <w:r w:rsidRPr="00010DB0">
        <w:rPr>
          <w:rFonts w:ascii="Times New Roman" w:hAnsi="Times New Roman" w:cs="Times New Roman"/>
        </w:rPr>
        <w:t xml:space="preserve"> настоящей статьи залогодержателя получено согласие на удовлетворение своих требований за счет заложенного имущества, а также согласие на прекращение права залога на объекты долевого строительства в случае подписания сторонами передаточного акта.</w:t>
      </w:r>
    </w:p>
    <w:p w14:paraId="46D2DC56"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11.4. После заключения Застройщиком Договора с Участником долевого строительства имущество, указанное в </w:t>
      </w:r>
      <w:hyperlink r:id="rId15" w:history="1">
        <w:r w:rsidRPr="00010DB0">
          <w:rPr>
            <w:rFonts w:ascii="Times New Roman" w:hAnsi="Times New Roman" w:cs="Times New Roman"/>
          </w:rPr>
          <w:t>п. 11.1</w:t>
        </w:r>
      </w:hyperlink>
      <w:r w:rsidRPr="00010DB0">
        <w:rPr>
          <w:rFonts w:ascii="Times New Roman" w:hAnsi="Times New Roman" w:cs="Times New Roman"/>
        </w:rPr>
        <w:t>,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w:t>
      </w:r>
    </w:p>
    <w:p w14:paraId="225BA8DC"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11.5. С момента подписания Сторонами передаточного акта право залога, возникшее на основании настоящего Договора, не распространяется на Объект долевого строительства.</w:t>
      </w:r>
    </w:p>
    <w:p w14:paraId="3169BCB1"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11.6. К отношениям, вытекающим из залога, возникающего на основании настоящего Договора, применяются положения Гражданского </w:t>
      </w:r>
      <w:hyperlink r:id="rId16" w:history="1">
        <w:r w:rsidRPr="00010DB0">
          <w:rPr>
            <w:rFonts w:ascii="Times New Roman" w:hAnsi="Times New Roman" w:cs="Times New Roman"/>
          </w:rPr>
          <w:t>кодекса</w:t>
        </w:r>
      </w:hyperlink>
      <w:r w:rsidRPr="00010DB0">
        <w:rPr>
          <w:rFonts w:ascii="Times New Roman" w:hAnsi="Times New Roman" w:cs="Times New Roman"/>
        </w:rPr>
        <w:t xml:space="preserve"> Российской Федерации и Федерального </w:t>
      </w:r>
      <w:hyperlink r:id="rId17" w:history="1">
        <w:r w:rsidRPr="00010DB0">
          <w:rPr>
            <w:rFonts w:ascii="Times New Roman" w:hAnsi="Times New Roman" w:cs="Times New Roman"/>
          </w:rPr>
          <w:t>закона</w:t>
        </w:r>
      </w:hyperlink>
      <w:r w:rsidRPr="00010DB0">
        <w:rPr>
          <w:rFonts w:ascii="Times New Roman" w:hAnsi="Times New Roman" w:cs="Times New Roman"/>
        </w:rPr>
        <w:t xml:space="preserve"> от 16 июля 1998 года N 102-ФЗ "Об ипотеке (залоге недвижимости)" с учетом особенностей, установленных Федеральным </w:t>
      </w:r>
      <w:hyperlink r:id="rId18" w:history="1">
        <w:r w:rsidRPr="00010DB0">
          <w:rPr>
            <w:rFonts w:ascii="Times New Roman" w:hAnsi="Times New Roman" w:cs="Times New Roman"/>
          </w:rPr>
          <w:t>законом</w:t>
        </w:r>
      </w:hyperlink>
      <w:r w:rsidRPr="00010DB0">
        <w:rPr>
          <w:rFonts w:ascii="Times New Roman" w:hAnsi="Times New Roman" w:cs="Times New Roman"/>
        </w:rPr>
        <w:t xml:space="preserve"> от 30.12.2004 N 214-ФЗ.</w:t>
      </w:r>
    </w:p>
    <w:p w14:paraId="407891B1"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11.7. Взыскание на предмет залога может быть обращено не ранее чем через шесть месяцев после:</w:t>
      </w:r>
    </w:p>
    <w:p w14:paraId="6C7A0066"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 наступления предусмотренного Договором срока передачи Застройщиком Объекта долевого строительства;</w:t>
      </w:r>
    </w:p>
    <w:p w14:paraId="1F6E45BD"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2)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647620BA"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11.8. Взыскание на предмет залога может быть обращено в сроки, установленные </w:t>
      </w:r>
      <w:hyperlink r:id="rId19" w:history="1">
        <w:r w:rsidRPr="00010DB0">
          <w:rPr>
            <w:rFonts w:ascii="Times New Roman" w:hAnsi="Times New Roman" w:cs="Times New Roman"/>
          </w:rPr>
          <w:t>п. 11.7</w:t>
        </w:r>
      </w:hyperlink>
      <w:r w:rsidRPr="00010DB0">
        <w:rPr>
          <w:rFonts w:ascii="Times New Roman" w:hAnsi="Times New Roman" w:cs="Times New Roman"/>
        </w:rPr>
        <w:t>, независимо от сроков исполнения Застройщиком обязательств перед залогодержателями.</w:t>
      </w:r>
    </w:p>
    <w:p w14:paraId="22D25AD6"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7AF3805B"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rPr>
      </w:pPr>
      <w:r w:rsidRPr="00010DB0">
        <w:rPr>
          <w:rFonts w:ascii="Times New Roman" w:hAnsi="Times New Roman" w:cs="Times New Roman"/>
        </w:rPr>
        <w:t>12. ОСВОБОЖДЕНИЕ ОТ ОТВЕТСТВЕННОСТИ (ФОРС-МАЖОР)</w:t>
      </w:r>
    </w:p>
    <w:p w14:paraId="6A90213C"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657F681"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12.1.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798886E"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12.2.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61B6CE6F"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1A566F"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12.4. Если форс-мажорные обстоятельства длятся более </w:t>
      </w:r>
      <w:r w:rsidRPr="00010DB0">
        <w:rPr>
          <w:rFonts w:ascii="Times New Roman" w:hAnsi="Times New Roman" w:cs="Times New Roman"/>
          <w:u w:val="single"/>
        </w:rPr>
        <w:t>3 (трех)</w:t>
      </w:r>
      <w:r w:rsidRPr="00010DB0">
        <w:rPr>
          <w:rFonts w:ascii="Times New Roman" w:hAnsi="Times New Roman" w:cs="Times New Roman"/>
        </w:rPr>
        <w:t xml:space="preserve"> месяцев, Стороны имеют право расторгнуть Договор до истечения срока его действия.</w:t>
      </w:r>
    </w:p>
    <w:p w14:paraId="3672BF8F"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12.5. Сторона, на территории которой случились обстоятельства непреодолимой силы, обязана в течение</w:t>
      </w:r>
      <w:r w:rsidRPr="00010DB0">
        <w:rPr>
          <w:rFonts w:ascii="Times New Roman" w:hAnsi="Times New Roman" w:cs="Times New Roman"/>
          <w:u w:val="single"/>
        </w:rPr>
        <w:t xml:space="preserve"> 10 </w:t>
      </w:r>
      <w:r w:rsidRPr="00010DB0">
        <w:rPr>
          <w:rFonts w:ascii="Times New Roman" w:hAnsi="Times New Roman" w:cs="Times New Roman"/>
        </w:rPr>
        <w:t>(</w:t>
      </w:r>
      <w:r w:rsidRPr="00010DB0">
        <w:rPr>
          <w:rFonts w:ascii="Times New Roman" w:hAnsi="Times New Roman" w:cs="Times New Roman"/>
          <w:u w:val="single"/>
        </w:rPr>
        <w:t>десяти</w:t>
      </w:r>
      <w:r w:rsidRPr="00010DB0">
        <w:rPr>
          <w:rFonts w:ascii="Times New Roman" w:hAnsi="Times New Roman" w:cs="Times New Roman"/>
        </w:rPr>
        <w:t xml:space="preserve">) рабочих дней со дня прекращения обстоятельств бедствий известить другую Сторону </w:t>
      </w:r>
      <w:r w:rsidRPr="00010DB0">
        <w:rPr>
          <w:rFonts w:ascii="Times New Roman" w:hAnsi="Times New Roman" w:cs="Times New Roman"/>
        </w:rPr>
        <w:lastRenderedPageBreak/>
        <w:t>в письменной форме о характере непреодолимой силы, степени разрушения и их влиянии на исполнение Договора в письменной форме.</w:t>
      </w:r>
    </w:p>
    <w:p w14:paraId="6B2BA59E"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47D81FB"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rPr>
      </w:pPr>
    </w:p>
    <w:p w14:paraId="5DF03D18"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rPr>
      </w:pPr>
      <w:r w:rsidRPr="00010DB0">
        <w:rPr>
          <w:rFonts w:ascii="Times New Roman" w:hAnsi="Times New Roman" w:cs="Times New Roman"/>
        </w:rPr>
        <w:t>13. ЗАКЛЮЧИТЕЛЬНЫЕ ПОЛОЖЕНИЯ</w:t>
      </w:r>
    </w:p>
    <w:p w14:paraId="6464A36C" w14:textId="77777777" w:rsidR="00023AFC" w:rsidRPr="00010DB0"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3DE610C"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13.1. Во всем остальном, что не предусмотрено настоящим Договором, Стороны руководствуются действующим законодательством РФ.</w:t>
      </w:r>
    </w:p>
    <w:p w14:paraId="053DB1AD"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13.2. Настоящий договор вступает в силу с момента его подписания сторонами.</w:t>
      </w:r>
    </w:p>
    <w:p w14:paraId="2AD5E2AF"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13.3.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A662D30"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13.4.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14:paraId="6CE06D91"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13.5.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78D8396D"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13.6.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1A1FFE37"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r w:rsidRPr="00010DB0">
        <w:rPr>
          <w:rFonts w:ascii="Times New Roman" w:hAnsi="Times New Roman" w:cs="Times New Roman"/>
        </w:rPr>
        <w:t xml:space="preserve">13.7. </w:t>
      </w:r>
      <w:r w:rsidRPr="00010DB0">
        <w:rPr>
          <w:rFonts w:ascii="Times New Roman" w:hAnsi="Times New Roman" w:cs="Times New Roman"/>
          <w:sz w:val="24"/>
          <w:szCs w:val="24"/>
        </w:rPr>
        <w:t>Настоящий договор составлен в двух идентичных экземплярах, имеющих равную юридическую силу, один из которых передается Застройщику и один участнику долевого строительства.</w:t>
      </w:r>
    </w:p>
    <w:p w14:paraId="586841F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p>
    <w:p w14:paraId="32B6C312" w14:textId="77777777" w:rsidR="00023AFC" w:rsidRPr="00010DB0" w:rsidRDefault="00023AFC" w:rsidP="00023AFC">
      <w:pPr>
        <w:autoSpaceDE w:val="0"/>
        <w:autoSpaceDN w:val="0"/>
        <w:adjustRightInd w:val="0"/>
        <w:spacing w:line="240" w:lineRule="auto"/>
        <w:ind w:left="-567" w:firstLine="567"/>
        <w:jc w:val="both"/>
        <w:rPr>
          <w:rFonts w:ascii="Times New Roman" w:hAnsi="Times New Roman" w:cs="Times New Roman"/>
        </w:rPr>
      </w:pPr>
    </w:p>
    <w:p w14:paraId="2866616F" w14:textId="77777777" w:rsidR="00023AFC" w:rsidRPr="00010DB0" w:rsidRDefault="00023AFC" w:rsidP="00023AFC">
      <w:pPr>
        <w:pStyle w:val="ConsPlusNonformat"/>
        <w:widowControl/>
        <w:tabs>
          <w:tab w:val="left" w:pos="-426"/>
        </w:tabs>
        <w:ind w:left="-426"/>
        <w:jc w:val="center"/>
        <w:rPr>
          <w:rFonts w:ascii="Times New Roman" w:hAnsi="Times New Roman" w:cs="Times New Roman"/>
          <w:sz w:val="22"/>
          <w:szCs w:val="22"/>
        </w:rPr>
      </w:pPr>
      <w:r w:rsidRPr="00010DB0">
        <w:rPr>
          <w:rFonts w:ascii="Times New Roman" w:hAnsi="Times New Roman" w:cs="Times New Roman"/>
          <w:sz w:val="22"/>
          <w:szCs w:val="22"/>
        </w:rPr>
        <w:t>14. АДРЕСА И РЕКВИЗИТЫ СТОРОН</w:t>
      </w:r>
    </w:p>
    <w:p w14:paraId="29B18DDD" w14:textId="77777777" w:rsidR="00356498" w:rsidRPr="0030043B" w:rsidRDefault="00356498" w:rsidP="0009793E">
      <w:pPr>
        <w:autoSpaceDE w:val="0"/>
        <w:autoSpaceDN w:val="0"/>
        <w:adjustRightInd w:val="0"/>
        <w:spacing w:line="240" w:lineRule="auto"/>
        <w:ind w:left="-567" w:firstLine="567"/>
        <w:jc w:val="both"/>
        <w:rPr>
          <w:rFonts w:ascii="Times New Roman" w:hAnsi="Times New Roman" w:cs="Times New Roman"/>
          <w:sz w:val="20"/>
          <w:szCs w:val="20"/>
        </w:rPr>
      </w:pPr>
    </w:p>
    <w:p w14:paraId="3E07E007" w14:textId="77777777" w:rsidR="00E30278" w:rsidRDefault="00E30278" w:rsidP="004B63E8">
      <w:pPr>
        <w:pStyle w:val="ConsPlusNonformat"/>
        <w:widowControl/>
        <w:tabs>
          <w:tab w:val="left" w:pos="-426"/>
        </w:tabs>
        <w:ind w:left="-426"/>
        <w:jc w:val="center"/>
        <w:rPr>
          <w:rFonts w:ascii="Times New Roman" w:hAnsi="Times New Roman" w:cs="Times New Roman"/>
        </w:rPr>
      </w:pPr>
    </w:p>
    <w:tbl>
      <w:tblPr>
        <w:tblStyle w:val="ac"/>
        <w:tblW w:w="0" w:type="auto"/>
        <w:tblInd w:w="-426" w:type="dxa"/>
        <w:tblLook w:val="04A0" w:firstRow="1" w:lastRow="0" w:firstColumn="1" w:lastColumn="0" w:noHBand="0" w:noVBand="1"/>
      </w:tblPr>
      <w:tblGrid>
        <w:gridCol w:w="5241"/>
        <w:gridCol w:w="4672"/>
      </w:tblGrid>
      <w:tr w:rsidR="003D1F38" w14:paraId="1B657DA1" w14:textId="77777777" w:rsidTr="00010DB0">
        <w:tc>
          <w:tcPr>
            <w:tcW w:w="5241" w:type="dxa"/>
          </w:tcPr>
          <w:p w14:paraId="4F2A3E4A" w14:textId="77777777" w:rsidR="003D1F38" w:rsidRDefault="003D1F38" w:rsidP="004B63E8">
            <w:pPr>
              <w:pStyle w:val="ConsPlusNonformat"/>
              <w:widowControl/>
              <w:tabs>
                <w:tab w:val="left" w:pos="-426"/>
              </w:tabs>
              <w:jc w:val="center"/>
              <w:rPr>
                <w:rFonts w:ascii="Times New Roman" w:hAnsi="Times New Roman" w:cs="Times New Roman"/>
              </w:rPr>
            </w:pPr>
            <w:r w:rsidRPr="00AD459D">
              <w:rPr>
                <w:rFonts w:ascii="Times New Roman" w:hAnsi="Times New Roman" w:cs="Times New Roman"/>
              </w:rPr>
              <w:t>Застройщик</w:t>
            </w:r>
          </w:p>
        </w:tc>
        <w:tc>
          <w:tcPr>
            <w:tcW w:w="4672" w:type="dxa"/>
          </w:tcPr>
          <w:p w14:paraId="22A47D3E" w14:textId="77777777" w:rsidR="003D1F38" w:rsidRDefault="003D1F38" w:rsidP="004B63E8">
            <w:pPr>
              <w:pStyle w:val="ConsPlusNonformat"/>
              <w:widowControl/>
              <w:tabs>
                <w:tab w:val="left" w:pos="-426"/>
              </w:tabs>
              <w:jc w:val="center"/>
              <w:rPr>
                <w:rFonts w:ascii="Times New Roman" w:hAnsi="Times New Roman" w:cs="Times New Roman"/>
              </w:rPr>
            </w:pPr>
            <w:r w:rsidRPr="00AD459D">
              <w:rPr>
                <w:rFonts w:ascii="Times New Roman" w:hAnsi="Times New Roman" w:cs="Times New Roman"/>
              </w:rPr>
              <w:t>Участник долевого строительства</w:t>
            </w:r>
          </w:p>
        </w:tc>
      </w:tr>
      <w:tr w:rsidR="00C31E8A" w14:paraId="1D223D59" w14:textId="77777777" w:rsidTr="00010DB0">
        <w:tc>
          <w:tcPr>
            <w:tcW w:w="5241" w:type="dxa"/>
          </w:tcPr>
          <w:p w14:paraId="40F452EA" w14:textId="2F551F0A" w:rsidR="00E824F8" w:rsidRPr="005C7160" w:rsidRDefault="00E824F8" w:rsidP="00010DB0">
            <w:pPr>
              <w:pStyle w:val="Normalunindented"/>
              <w:spacing w:before="0" w:after="0" w:line="240" w:lineRule="auto"/>
              <w:rPr>
                <w:sz w:val="24"/>
                <w:szCs w:val="24"/>
              </w:rPr>
            </w:pPr>
            <w:proofErr w:type="gramStart"/>
            <w:r w:rsidRPr="005C7160">
              <w:rPr>
                <w:sz w:val="24"/>
                <w:szCs w:val="24"/>
              </w:rPr>
              <w:t>О</w:t>
            </w:r>
            <w:r w:rsidR="00010DB0">
              <w:rPr>
                <w:sz w:val="24"/>
                <w:szCs w:val="24"/>
              </w:rPr>
              <w:t>ОО</w:t>
            </w:r>
            <w:r w:rsidRPr="005C7160">
              <w:rPr>
                <w:sz w:val="24"/>
                <w:szCs w:val="24"/>
              </w:rPr>
              <w:t>«</w:t>
            </w:r>
            <w:proofErr w:type="gramEnd"/>
            <w:r w:rsidR="001057BC">
              <w:rPr>
                <w:sz w:val="24"/>
                <w:szCs w:val="24"/>
              </w:rPr>
              <w:t>СТК-2020</w:t>
            </w:r>
            <w:r w:rsidRPr="005C7160">
              <w:rPr>
                <w:sz w:val="24"/>
                <w:szCs w:val="24"/>
              </w:rPr>
              <w:t>»</w:t>
            </w:r>
            <w:r w:rsidR="00010DB0">
              <w:rPr>
                <w:sz w:val="24"/>
                <w:szCs w:val="24"/>
              </w:rPr>
              <w:t xml:space="preserve">, </w:t>
            </w:r>
            <w:r w:rsidRPr="005C7160">
              <w:rPr>
                <w:sz w:val="24"/>
                <w:szCs w:val="24"/>
              </w:rPr>
              <w:t xml:space="preserve">ИНН </w:t>
            </w:r>
            <w:r w:rsidR="001057BC" w:rsidRPr="001057BC">
              <w:rPr>
                <w:sz w:val="24"/>
                <w:szCs w:val="24"/>
              </w:rPr>
              <w:t xml:space="preserve">1513080613 </w:t>
            </w:r>
            <w:r w:rsidRPr="005C7160">
              <w:rPr>
                <w:sz w:val="24"/>
                <w:szCs w:val="24"/>
              </w:rPr>
              <w:t xml:space="preserve">КПП </w:t>
            </w:r>
            <w:r w:rsidR="001057BC" w:rsidRPr="001057BC">
              <w:rPr>
                <w:sz w:val="24"/>
                <w:szCs w:val="24"/>
              </w:rPr>
              <w:t>151301001</w:t>
            </w:r>
          </w:p>
          <w:p w14:paraId="781DB512" w14:textId="72C384AC" w:rsidR="00E824F8" w:rsidRPr="005C7160" w:rsidRDefault="00E824F8" w:rsidP="00010DB0">
            <w:pPr>
              <w:pStyle w:val="Normalunindented"/>
              <w:spacing w:before="0" w:after="0" w:line="240" w:lineRule="auto"/>
              <w:rPr>
                <w:sz w:val="24"/>
                <w:szCs w:val="24"/>
              </w:rPr>
            </w:pPr>
            <w:r w:rsidRPr="005C7160">
              <w:rPr>
                <w:sz w:val="24"/>
                <w:szCs w:val="24"/>
              </w:rPr>
              <w:t>Почтовый/фактический адрес:</w:t>
            </w:r>
            <w:r w:rsidR="00315EBD" w:rsidRPr="005C7160">
              <w:rPr>
                <w:sz w:val="24"/>
                <w:szCs w:val="24"/>
              </w:rPr>
              <w:t xml:space="preserve"> </w:t>
            </w:r>
            <w:r w:rsidRPr="005C7160">
              <w:rPr>
                <w:sz w:val="24"/>
                <w:szCs w:val="24"/>
              </w:rPr>
              <w:t xml:space="preserve">РСО-Алания, </w:t>
            </w:r>
            <w:proofErr w:type="spellStart"/>
            <w:r w:rsidRPr="005C7160">
              <w:rPr>
                <w:sz w:val="24"/>
                <w:szCs w:val="24"/>
              </w:rPr>
              <w:t>г.Владикавказ</w:t>
            </w:r>
            <w:proofErr w:type="spellEnd"/>
            <w:proofErr w:type="gramStart"/>
            <w:r w:rsidRPr="005C7160">
              <w:rPr>
                <w:sz w:val="24"/>
                <w:szCs w:val="24"/>
              </w:rPr>
              <w:t>,  ул.</w:t>
            </w:r>
            <w:proofErr w:type="gramEnd"/>
            <w:r w:rsidR="00356498" w:rsidRPr="005C7160">
              <w:rPr>
                <w:sz w:val="24"/>
                <w:szCs w:val="24"/>
              </w:rPr>
              <w:t xml:space="preserve"> </w:t>
            </w:r>
            <w:r w:rsidR="001057BC">
              <w:rPr>
                <w:sz w:val="24"/>
                <w:szCs w:val="24"/>
              </w:rPr>
              <w:t>Владикавказская</w:t>
            </w:r>
            <w:r w:rsidR="00356498" w:rsidRPr="005C7160">
              <w:rPr>
                <w:sz w:val="24"/>
                <w:szCs w:val="24"/>
              </w:rPr>
              <w:t xml:space="preserve">, дом </w:t>
            </w:r>
            <w:r w:rsidR="001057BC">
              <w:rPr>
                <w:sz w:val="24"/>
                <w:szCs w:val="24"/>
              </w:rPr>
              <w:t>67</w:t>
            </w:r>
            <w:r w:rsidR="00356498" w:rsidRPr="005C7160">
              <w:rPr>
                <w:sz w:val="24"/>
                <w:szCs w:val="24"/>
              </w:rPr>
              <w:t xml:space="preserve">, </w:t>
            </w:r>
            <w:proofErr w:type="spellStart"/>
            <w:r w:rsidR="001057BC">
              <w:rPr>
                <w:sz w:val="24"/>
                <w:szCs w:val="24"/>
              </w:rPr>
              <w:t>помещ</w:t>
            </w:r>
            <w:proofErr w:type="spellEnd"/>
            <w:r w:rsidR="001057BC">
              <w:rPr>
                <w:sz w:val="24"/>
                <w:szCs w:val="24"/>
              </w:rPr>
              <w:t>.</w:t>
            </w:r>
            <w:r w:rsidR="00356498" w:rsidRPr="005C7160">
              <w:rPr>
                <w:sz w:val="24"/>
                <w:szCs w:val="24"/>
              </w:rPr>
              <w:t xml:space="preserve"> </w:t>
            </w:r>
            <w:r w:rsidR="001057BC">
              <w:rPr>
                <w:sz w:val="24"/>
                <w:szCs w:val="24"/>
              </w:rPr>
              <w:t>4</w:t>
            </w:r>
            <w:r w:rsidR="00356498" w:rsidRPr="005C7160">
              <w:rPr>
                <w:sz w:val="24"/>
                <w:szCs w:val="24"/>
              </w:rPr>
              <w:t>.</w:t>
            </w:r>
          </w:p>
          <w:p w14:paraId="26B85A1E" w14:textId="4AB515AA" w:rsidR="00E824F8" w:rsidRPr="005C7160" w:rsidRDefault="00E824F8" w:rsidP="00010DB0">
            <w:pPr>
              <w:pStyle w:val="Normalunindented"/>
              <w:spacing w:before="0" w:after="0" w:line="240" w:lineRule="auto"/>
              <w:rPr>
                <w:sz w:val="24"/>
                <w:szCs w:val="24"/>
              </w:rPr>
            </w:pPr>
            <w:proofErr w:type="gramStart"/>
            <w:r w:rsidRPr="005C7160">
              <w:rPr>
                <w:sz w:val="24"/>
                <w:szCs w:val="24"/>
              </w:rPr>
              <w:t>р</w:t>
            </w:r>
            <w:proofErr w:type="gramEnd"/>
            <w:r w:rsidRPr="005C7160">
              <w:rPr>
                <w:sz w:val="24"/>
                <w:szCs w:val="24"/>
              </w:rPr>
              <w:t>/</w:t>
            </w:r>
            <w:proofErr w:type="spellStart"/>
            <w:r w:rsidRPr="005C7160">
              <w:rPr>
                <w:sz w:val="24"/>
                <w:szCs w:val="24"/>
              </w:rPr>
              <w:t>сч</w:t>
            </w:r>
            <w:proofErr w:type="spellEnd"/>
            <w:r w:rsidRPr="005C7160">
              <w:rPr>
                <w:sz w:val="24"/>
                <w:szCs w:val="24"/>
              </w:rPr>
              <w:t xml:space="preserve"> </w:t>
            </w:r>
            <w:r w:rsidR="001057BC" w:rsidRPr="003C1E89">
              <w:rPr>
                <w:sz w:val="24"/>
                <w:szCs w:val="24"/>
              </w:rPr>
              <w:t>40702810560340000514</w:t>
            </w:r>
            <w:r w:rsidRPr="005C7160">
              <w:rPr>
                <w:sz w:val="24"/>
                <w:szCs w:val="24"/>
              </w:rPr>
              <w:t xml:space="preserve"> в Северо-Кавказский банк ПАО</w:t>
            </w:r>
            <w:r w:rsidR="00C5248E" w:rsidRPr="005C7160">
              <w:rPr>
                <w:sz w:val="24"/>
                <w:szCs w:val="24"/>
              </w:rPr>
              <w:t xml:space="preserve"> СТАВРОПОЛЬСКОЕ ОТДЕЛЕНИЕ N5230 ПАО СБЕРБАНК</w:t>
            </w:r>
            <w:r w:rsidRPr="005C7160">
              <w:rPr>
                <w:sz w:val="24"/>
                <w:szCs w:val="24"/>
              </w:rPr>
              <w:t xml:space="preserve"> «Сбербанк России» БИК </w:t>
            </w:r>
            <w:r w:rsidR="005C7160" w:rsidRPr="005C7160">
              <w:rPr>
                <w:sz w:val="24"/>
                <w:szCs w:val="24"/>
              </w:rPr>
              <w:t>040702615</w:t>
            </w:r>
          </w:p>
          <w:p w14:paraId="444FA285" w14:textId="4D9834C5" w:rsidR="00C31E8A" w:rsidRDefault="00E824F8" w:rsidP="00010DB0">
            <w:pPr>
              <w:pStyle w:val="Normalunindented"/>
              <w:spacing w:before="0" w:after="0" w:line="240" w:lineRule="auto"/>
            </w:pPr>
            <w:proofErr w:type="gramStart"/>
            <w:r w:rsidRPr="005C7160">
              <w:rPr>
                <w:sz w:val="24"/>
                <w:szCs w:val="24"/>
              </w:rPr>
              <w:t>к</w:t>
            </w:r>
            <w:proofErr w:type="gramEnd"/>
            <w:r w:rsidRPr="005C7160">
              <w:rPr>
                <w:sz w:val="24"/>
                <w:szCs w:val="24"/>
              </w:rPr>
              <w:t>/</w:t>
            </w:r>
            <w:proofErr w:type="spellStart"/>
            <w:r w:rsidRPr="005C7160">
              <w:rPr>
                <w:sz w:val="24"/>
                <w:szCs w:val="24"/>
              </w:rPr>
              <w:t>сч</w:t>
            </w:r>
            <w:proofErr w:type="spellEnd"/>
            <w:r w:rsidRPr="005C7160">
              <w:rPr>
                <w:sz w:val="24"/>
                <w:szCs w:val="24"/>
              </w:rPr>
              <w:t xml:space="preserve"> </w:t>
            </w:r>
            <w:r w:rsidR="003C1E89" w:rsidRPr="003C1E89">
              <w:rPr>
                <w:sz w:val="24"/>
                <w:szCs w:val="24"/>
              </w:rPr>
              <w:t>30101810907020000615</w:t>
            </w:r>
          </w:p>
        </w:tc>
        <w:tc>
          <w:tcPr>
            <w:tcW w:w="4672" w:type="dxa"/>
          </w:tcPr>
          <w:p w14:paraId="3E1A9711" w14:textId="5B90D070" w:rsidR="00C31E8A" w:rsidRPr="00010DB0" w:rsidRDefault="00C31E8A" w:rsidP="007958C6">
            <w:pPr>
              <w:pStyle w:val="Normalunindented"/>
              <w:keepNext/>
              <w:spacing w:before="0" w:after="0" w:line="240" w:lineRule="auto"/>
              <w:rPr>
                <w:bCs/>
                <w:sz w:val="24"/>
                <w:szCs w:val="24"/>
                <w:highlight w:val="yellow"/>
              </w:rPr>
            </w:pPr>
          </w:p>
        </w:tc>
      </w:tr>
      <w:tr w:rsidR="00C31E8A" w14:paraId="4F5446BE" w14:textId="77777777" w:rsidTr="00010DB0">
        <w:tc>
          <w:tcPr>
            <w:tcW w:w="5241" w:type="dxa"/>
          </w:tcPr>
          <w:p w14:paraId="1DF3DAEA" w14:textId="77777777" w:rsidR="0016046E" w:rsidRDefault="0016046E" w:rsidP="0016046E">
            <w:pPr>
              <w:pStyle w:val="Normalunindented"/>
              <w:rPr>
                <w:sz w:val="24"/>
                <w:szCs w:val="24"/>
              </w:rPr>
            </w:pPr>
          </w:p>
          <w:p w14:paraId="45982E76" w14:textId="73172FC7" w:rsidR="00C31E8A" w:rsidRPr="00010DB0" w:rsidRDefault="0016046E" w:rsidP="0016046E">
            <w:pPr>
              <w:pStyle w:val="Normalunindented"/>
              <w:rPr>
                <w:sz w:val="24"/>
                <w:szCs w:val="24"/>
              </w:rPr>
            </w:pPr>
            <w:r w:rsidRPr="00010DB0">
              <w:rPr>
                <w:sz w:val="24"/>
                <w:szCs w:val="24"/>
              </w:rPr>
              <w:t xml:space="preserve">/___________________/ </w:t>
            </w:r>
            <w:r w:rsidR="003C1E89">
              <w:rPr>
                <w:sz w:val="24"/>
                <w:szCs w:val="24"/>
              </w:rPr>
              <w:t>Газзаева А.П.</w:t>
            </w:r>
            <w:r>
              <w:rPr>
                <w:sz w:val="24"/>
                <w:szCs w:val="24"/>
              </w:rPr>
              <w:t>/</w:t>
            </w:r>
          </w:p>
        </w:tc>
        <w:tc>
          <w:tcPr>
            <w:tcW w:w="4672" w:type="dxa"/>
          </w:tcPr>
          <w:p w14:paraId="199DE25E" w14:textId="77777777" w:rsidR="00075373" w:rsidRPr="00010DB0" w:rsidRDefault="00075373" w:rsidP="007958C6">
            <w:pPr>
              <w:pStyle w:val="Normalunindented"/>
              <w:rPr>
                <w:rFonts w:eastAsiaTheme="minorHAnsi"/>
                <w:sz w:val="24"/>
                <w:szCs w:val="24"/>
              </w:rPr>
            </w:pPr>
          </w:p>
          <w:p w14:paraId="7A3B485E" w14:textId="5D84050D" w:rsidR="00C31E8A" w:rsidRPr="00010DB0" w:rsidRDefault="00F71622" w:rsidP="007958C6">
            <w:pPr>
              <w:pStyle w:val="Normalunindented"/>
              <w:rPr>
                <w:rFonts w:eastAsiaTheme="minorHAnsi"/>
                <w:sz w:val="24"/>
                <w:szCs w:val="24"/>
                <w:highlight w:val="yellow"/>
              </w:rPr>
            </w:pPr>
            <w:r w:rsidRPr="00010DB0">
              <w:rPr>
                <w:rFonts w:eastAsiaTheme="minorHAnsi"/>
                <w:sz w:val="24"/>
                <w:szCs w:val="24"/>
              </w:rPr>
              <w:t xml:space="preserve">/________________/ </w:t>
            </w:r>
            <w:r w:rsidR="003C1E89">
              <w:rPr>
                <w:rFonts w:eastAsiaTheme="minorHAnsi"/>
                <w:sz w:val="24"/>
                <w:szCs w:val="24"/>
              </w:rPr>
              <w:t>_______________</w:t>
            </w:r>
            <w:r w:rsidR="00F81FD0">
              <w:rPr>
                <w:rFonts w:eastAsiaTheme="minorHAnsi"/>
                <w:sz w:val="24"/>
                <w:szCs w:val="24"/>
              </w:rPr>
              <w:t>/</w:t>
            </w:r>
          </w:p>
        </w:tc>
      </w:tr>
    </w:tbl>
    <w:p w14:paraId="228B33A6" w14:textId="5B5DED9B" w:rsidR="007958C6" w:rsidRDefault="007958C6" w:rsidP="00E30278">
      <w:pPr>
        <w:pStyle w:val="ConsPlusNonformat"/>
        <w:widowControl/>
        <w:tabs>
          <w:tab w:val="left" w:pos="-426"/>
        </w:tabs>
        <w:rPr>
          <w:noProof/>
        </w:rPr>
      </w:pPr>
    </w:p>
    <w:p w14:paraId="3D713C0F" w14:textId="77777777" w:rsidR="003C1E89" w:rsidRDefault="003C1E89" w:rsidP="00E30278">
      <w:pPr>
        <w:pStyle w:val="ConsPlusNonformat"/>
        <w:widowControl/>
        <w:tabs>
          <w:tab w:val="left" w:pos="-426"/>
        </w:tabs>
        <w:rPr>
          <w:noProof/>
        </w:rPr>
      </w:pPr>
    </w:p>
    <w:p w14:paraId="034D25B2" w14:textId="77777777" w:rsidR="003C1E89" w:rsidRDefault="003C1E89" w:rsidP="00E30278">
      <w:pPr>
        <w:pStyle w:val="ConsPlusNonformat"/>
        <w:widowControl/>
        <w:tabs>
          <w:tab w:val="left" w:pos="-426"/>
        </w:tabs>
        <w:rPr>
          <w:noProof/>
        </w:rPr>
      </w:pPr>
    </w:p>
    <w:p w14:paraId="41ABDF27" w14:textId="77777777" w:rsidR="003C1E89" w:rsidRDefault="003C1E89" w:rsidP="00E30278">
      <w:pPr>
        <w:pStyle w:val="ConsPlusNonformat"/>
        <w:widowControl/>
        <w:tabs>
          <w:tab w:val="left" w:pos="-426"/>
        </w:tabs>
        <w:rPr>
          <w:noProof/>
        </w:rPr>
      </w:pPr>
    </w:p>
    <w:p w14:paraId="799CAB91" w14:textId="77777777" w:rsidR="003C1E89" w:rsidRDefault="003C1E89" w:rsidP="00E30278">
      <w:pPr>
        <w:pStyle w:val="ConsPlusNonformat"/>
        <w:widowControl/>
        <w:tabs>
          <w:tab w:val="left" w:pos="-426"/>
        </w:tabs>
        <w:rPr>
          <w:noProof/>
        </w:rPr>
      </w:pPr>
    </w:p>
    <w:p w14:paraId="0A6EC6B3" w14:textId="77777777" w:rsidR="003C1E89" w:rsidRDefault="003C1E89" w:rsidP="00E30278">
      <w:pPr>
        <w:pStyle w:val="ConsPlusNonformat"/>
        <w:widowControl/>
        <w:tabs>
          <w:tab w:val="left" w:pos="-426"/>
        </w:tabs>
        <w:rPr>
          <w:noProof/>
        </w:rPr>
      </w:pPr>
    </w:p>
    <w:p w14:paraId="56C97F97" w14:textId="77777777" w:rsidR="003C1E89" w:rsidRDefault="003C1E89" w:rsidP="00E30278">
      <w:pPr>
        <w:pStyle w:val="ConsPlusNonformat"/>
        <w:widowControl/>
        <w:tabs>
          <w:tab w:val="left" w:pos="-426"/>
        </w:tabs>
        <w:rPr>
          <w:noProof/>
        </w:rPr>
      </w:pPr>
    </w:p>
    <w:p w14:paraId="0B30B766" w14:textId="77777777" w:rsidR="003C1E89" w:rsidRDefault="003C1E89" w:rsidP="00E30278">
      <w:pPr>
        <w:pStyle w:val="ConsPlusNonformat"/>
        <w:widowControl/>
        <w:tabs>
          <w:tab w:val="left" w:pos="-426"/>
        </w:tabs>
        <w:rPr>
          <w:noProof/>
        </w:rPr>
      </w:pPr>
    </w:p>
    <w:p w14:paraId="66F87AFA" w14:textId="77777777" w:rsidR="003C1E89" w:rsidRDefault="003C1E89" w:rsidP="00E30278">
      <w:pPr>
        <w:pStyle w:val="ConsPlusNonformat"/>
        <w:widowControl/>
        <w:tabs>
          <w:tab w:val="left" w:pos="-426"/>
        </w:tabs>
        <w:rPr>
          <w:noProof/>
        </w:rPr>
      </w:pPr>
    </w:p>
    <w:p w14:paraId="6592A821" w14:textId="77777777" w:rsidR="003C1E89" w:rsidRDefault="003C1E89" w:rsidP="00E30278">
      <w:pPr>
        <w:pStyle w:val="ConsPlusNonformat"/>
        <w:widowControl/>
        <w:tabs>
          <w:tab w:val="left" w:pos="-426"/>
        </w:tabs>
        <w:rPr>
          <w:noProof/>
        </w:rPr>
      </w:pPr>
    </w:p>
    <w:p w14:paraId="4648D5A0" w14:textId="77777777" w:rsidR="003C1E89" w:rsidRDefault="003C1E89" w:rsidP="00E30278">
      <w:pPr>
        <w:pStyle w:val="ConsPlusNonformat"/>
        <w:widowControl/>
        <w:tabs>
          <w:tab w:val="left" w:pos="-426"/>
        </w:tabs>
        <w:rPr>
          <w:noProof/>
        </w:rPr>
      </w:pPr>
    </w:p>
    <w:p w14:paraId="73383A95" w14:textId="77777777" w:rsidR="003C1E89" w:rsidRDefault="003C1E89" w:rsidP="00E30278">
      <w:pPr>
        <w:pStyle w:val="ConsPlusNonformat"/>
        <w:widowControl/>
        <w:tabs>
          <w:tab w:val="left" w:pos="-426"/>
        </w:tabs>
        <w:rPr>
          <w:noProof/>
        </w:rPr>
      </w:pPr>
    </w:p>
    <w:p w14:paraId="4F2C4FB4" w14:textId="77777777" w:rsidR="003C1E89" w:rsidRDefault="003C1E89" w:rsidP="00E30278">
      <w:pPr>
        <w:pStyle w:val="ConsPlusNonformat"/>
        <w:widowControl/>
        <w:tabs>
          <w:tab w:val="left" w:pos="-426"/>
        </w:tabs>
        <w:rPr>
          <w:noProof/>
        </w:rPr>
      </w:pPr>
    </w:p>
    <w:p w14:paraId="71FA83AE" w14:textId="77777777" w:rsidR="003C1E89" w:rsidRDefault="003C1E89" w:rsidP="00E30278">
      <w:pPr>
        <w:pStyle w:val="ConsPlusNonformat"/>
        <w:widowControl/>
        <w:tabs>
          <w:tab w:val="left" w:pos="-426"/>
        </w:tabs>
        <w:rPr>
          <w:noProof/>
        </w:rPr>
      </w:pPr>
    </w:p>
    <w:p w14:paraId="329A9B81" w14:textId="77777777" w:rsidR="003C1E89" w:rsidRDefault="003C1E89" w:rsidP="00E30278">
      <w:pPr>
        <w:pStyle w:val="ConsPlusNonformat"/>
        <w:widowControl/>
        <w:tabs>
          <w:tab w:val="left" w:pos="-426"/>
        </w:tabs>
        <w:rPr>
          <w:noProof/>
        </w:rPr>
      </w:pPr>
    </w:p>
    <w:p w14:paraId="704C6FEA" w14:textId="77777777" w:rsidR="003C1E89" w:rsidRDefault="003C1E89" w:rsidP="00E30278">
      <w:pPr>
        <w:pStyle w:val="ConsPlusNonformat"/>
        <w:widowControl/>
        <w:tabs>
          <w:tab w:val="left" w:pos="-426"/>
        </w:tabs>
        <w:rPr>
          <w:noProof/>
        </w:rPr>
      </w:pPr>
    </w:p>
    <w:p w14:paraId="3F6E4BDC" w14:textId="77777777" w:rsidR="003C1E89" w:rsidRDefault="003C1E89" w:rsidP="00E30278">
      <w:pPr>
        <w:pStyle w:val="ConsPlusNonformat"/>
        <w:widowControl/>
        <w:tabs>
          <w:tab w:val="left" w:pos="-426"/>
        </w:tabs>
        <w:rPr>
          <w:noProof/>
        </w:rPr>
      </w:pPr>
    </w:p>
    <w:p w14:paraId="05610779" w14:textId="77777777" w:rsidR="003C1E89" w:rsidRDefault="003C1E89" w:rsidP="00E30278">
      <w:pPr>
        <w:pStyle w:val="ConsPlusNonformat"/>
        <w:widowControl/>
        <w:tabs>
          <w:tab w:val="left" w:pos="-426"/>
        </w:tabs>
        <w:rPr>
          <w:noProof/>
        </w:rPr>
      </w:pPr>
    </w:p>
    <w:p w14:paraId="76686A8C" w14:textId="77777777" w:rsidR="003C1E89" w:rsidRDefault="003C1E89" w:rsidP="00E30278">
      <w:pPr>
        <w:pStyle w:val="ConsPlusNonformat"/>
        <w:widowControl/>
        <w:tabs>
          <w:tab w:val="left" w:pos="-426"/>
        </w:tabs>
        <w:rPr>
          <w:noProof/>
        </w:rPr>
      </w:pPr>
    </w:p>
    <w:p w14:paraId="1ECC628A" w14:textId="77777777" w:rsidR="003C1E89" w:rsidRDefault="003C1E89" w:rsidP="00E30278">
      <w:pPr>
        <w:pStyle w:val="ConsPlusNonformat"/>
        <w:widowControl/>
        <w:tabs>
          <w:tab w:val="left" w:pos="-426"/>
        </w:tabs>
        <w:rPr>
          <w:noProof/>
        </w:rPr>
      </w:pPr>
    </w:p>
    <w:p w14:paraId="21ED0E58" w14:textId="77777777" w:rsidR="003C1E89" w:rsidRDefault="003C1E89" w:rsidP="00E30278">
      <w:pPr>
        <w:pStyle w:val="ConsPlusNonformat"/>
        <w:widowControl/>
        <w:tabs>
          <w:tab w:val="left" w:pos="-426"/>
        </w:tabs>
        <w:rPr>
          <w:noProof/>
        </w:rPr>
      </w:pPr>
    </w:p>
    <w:p w14:paraId="1E4C0104" w14:textId="77777777" w:rsidR="003C1E89" w:rsidRDefault="003C1E89" w:rsidP="00E30278">
      <w:pPr>
        <w:pStyle w:val="ConsPlusNonformat"/>
        <w:widowControl/>
        <w:tabs>
          <w:tab w:val="left" w:pos="-426"/>
        </w:tabs>
        <w:rPr>
          <w:noProof/>
        </w:rPr>
      </w:pPr>
    </w:p>
    <w:p w14:paraId="0D9F3B59" w14:textId="5A1F922F" w:rsidR="00920BA5" w:rsidRDefault="00920BA5" w:rsidP="00920BA5">
      <w:pPr>
        <w:tabs>
          <w:tab w:val="left" w:pos="7937"/>
        </w:tabs>
        <w:jc w:val="right"/>
        <w:rPr>
          <w:rFonts w:ascii="Times New Roman" w:hAnsi="Times New Roman" w:cs="Times New Roman"/>
        </w:rPr>
      </w:pPr>
      <w:r w:rsidRPr="00AA4BA3">
        <w:rPr>
          <w:rFonts w:ascii="Times New Roman" w:hAnsi="Times New Roman" w:cs="Times New Roman"/>
        </w:rPr>
        <w:t xml:space="preserve">Приложение № 1                                                                              </w:t>
      </w:r>
      <w:r>
        <w:rPr>
          <w:rFonts w:ascii="Times New Roman" w:hAnsi="Times New Roman" w:cs="Times New Roman"/>
        </w:rPr>
        <w:t xml:space="preserve">      </w:t>
      </w:r>
      <w:r w:rsidRPr="00AA4BA3">
        <w:rPr>
          <w:rFonts w:ascii="Times New Roman" w:hAnsi="Times New Roman" w:cs="Times New Roman"/>
        </w:rPr>
        <w:t xml:space="preserve">                 </w:t>
      </w:r>
      <w:r>
        <w:rPr>
          <w:rFonts w:ascii="Times New Roman" w:hAnsi="Times New Roman" w:cs="Times New Roman"/>
        </w:rPr>
        <w:t xml:space="preserve">   к ДДУ № ___</w:t>
      </w:r>
      <w:proofErr w:type="gramStart"/>
      <w:r w:rsidRPr="00AA4BA3">
        <w:rPr>
          <w:rFonts w:ascii="Times New Roman" w:hAnsi="Times New Roman" w:cs="Times New Roman"/>
        </w:rPr>
        <w:t>от</w:t>
      </w:r>
      <w:r>
        <w:rPr>
          <w:rFonts w:ascii="Times New Roman" w:hAnsi="Times New Roman" w:cs="Times New Roman"/>
        </w:rPr>
        <w:t xml:space="preserve">  _</w:t>
      </w:r>
      <w:proofErr w:type="gramEnd"/>
      <w:r>
        <w:rPr>
          <w:rFonts w:ascii="Times New Roman" w:hAnsi="Times New Roman" w:cs="Times New Roman"/>
        </w:rPr>
        <w:t>_.__</w:t>
      </w:r>
      <w:r w:rsidRPr="00AA4BA3">
        <w:rPr>
          <w:rFonts w:ascii="Times New Roman" w:hAnsi="Times New Roman" w:cs="Times New Roman"/>
        </w:rPr>
        <w:t>.20</w:t>
      </w:r>
      <w:r>
        <w:rPr>
          <w:rFonts w:ascii="Times New Roman" w:hAnsi="Times New Roman" w:cs="Times New Roman"/>
        </w:rPr>
        <w:t>24</w:t>
      </w:r>
      <w:r w:rsidRPr="00AA4BA3">
        <w:rPr>
          <w:rFonts w:ascii="Times New Roman" w:hAnsi="Times New Roman" w:cs="Times New Roman"/>
        </w:rPr>
        <w:t xml:space="preserve"> г.</w:t>
      </w:r>
    </w:p>
    <w:p w14:paraId="64CFAF06" w14:textId="77777777" w:rsidR="003C1E89" w:rsidRDefault="003C1E89" w:rsidP="00920BA5">
      <w:pPr>
        <w:pStyle w:val="ConsPlusNonformat"/>
        <w:widowControl/>
        <w:tabs>
          <w:tab w:val="left" w:pos="-426"/>
        </w:tabs>
        <w:jc w:val="right"/>
        <w:rPr>
          <w:noProof/>
        </w:rPr>
      </w:pPr>
    </w:p>
    <w:p w14:paraId="0E673665" w14:textId="77777777" w:rsidR="00920BA5" w:rsidRDefault="00920BA5" w:rsidP="00920BA5">
      <w:pPr>
        <w:pStyle w:val="ConsPlusNonformat"/>
        <w:widowControl/>
        <w:tabs>
          <w:tab w:val="left" w:pos="-426"/>
        </w:tabs>
        <w:rPr>
          <w:rFonts w:ascii="Times New Roman" w:eastAsiaTheme="minorHAnsi" w:hAnsi="Times New Roman" w:cs="Times New Roman"/>
          <w:sz w:val="22"/>
          <w:szCs w:val="22"/>
          <w:lang w:eastAsia="en-US"/>
        </w:rPr>
      </w:pPr>
    </w:p>
    <w:p w14:paraId="0E7A5858" w14:textId="64C34642" w:rsidR="003C1E89" w:rsidRPr="003C1E89" w:rsidRDefault="003C1E89" w:rsidP="003C1E89">
      <w:pPr>
        <w:pStyle w:val="ConsPlusNonformat"/>
        <w:widowControl/>
        <w:tabs>
          <w:tab w:val="left" w:pos="-426"/>
        </w:tabs>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ПЛ</w:t>
      </w:r>
      <w:r w:rsidR="00F77A04">
        <w:rPr>
          <w:rFonts w:ascii="Times New Roman" w:eastAsiaTheme="minorHAnsi" w:hAnsi="Times New Roman" w:cs="Times New Roman"/>
          <w:sz w:val="22"/>
          <w:szCs w:val="22"/>
          <w:lang w:eastAsia="en-US"/>
        </w:rPr>
        <w:t>АН-СХЕМА КВАРТИРЫ</w:t>
      </w:r>
      <w:r w:rsidRPr="003C1E89">
        <w:rPr>
          <w:rFonts w:ascii="Times New Roman" w:eastAsiaTheme="minorHAnsi" w:hAnsi="Times New Roman" w:cs="Times New Roman"/>
          <w:sz w:val="22"/>
          <w:szCs w:val="22"/>
          <w:lang w:eastAsia="en-US"/>
        </w:rPr>
        <w:t xml:space="preserve"> № </w:t>
      </w:r>
    </w:p>
    <w:p w14:paraId="655D9805" w14:textId="77777777" w:rsidR="003C1E89" w:rsidRDefault="003C1E89" w:rsidP="003C1E89">
      <w:pPr>
        <w:pStyle w:val="ConsPlusNonformat"/>
        <w:widowControl/>
        <w:tabs>
          <w:tab w:val="left" w:pos="-426"/>
        </w:tabs>
        <w:jc w:val="center"/>
        <w:rPr>
          <w:noProof/>
        </w:rPr>
      </w:pPr>
    </w:p>
    <w:p w14:paraId="529DE2F7" w14:textId="77777777" w:rsidR="003C1E89" w:rsidRDefault="003C1E89" w:rsidP="003C1E89">
      <w:pPr>
        <w:pStyle w:val="ConsPlusNonformat"/>
        <w:widowControl/>
        <w:tabs>
          <w:tab w:val="left" w:pos="-426"/>
        </w:tabs>
        <w:jc w:val="center"/>
        <w:rPr>
          <w:noProof/>
        </w:rPr>
      </w:pPr>
    </w:p>
    <w:p w14:paraId="0E18EDD5" w14:textId="77777777" w:rsidR="003C1E89" w:rsidRDefault="003C1E89" w:rsidP="003C1E89">
      <w:pPr>
        <w:pStyle w:val="ConsPlusNonformat"/>
        <w:widowControl/>
        <w:tabs>
          <w:tab w:val="left" w:pos="-426"/>
        </w:tabs>
        <w:jc w:val="center"/>
        <w:rPr>
          <w:noProof/>
        </w:rPr>
      </w:pPr>
    </w:p>
    <w:p w14:paraId="6D68BE85" w14:textId="77777777" w:rsidR="003C1E89" w:rsidRDefault="003C1E89" w:rsidP="003C1E89">
      <w:pPr>
        <w:pStyle w:val="ConsPlusNonformat"/>
        <w:widowControl/>
        <w:tabs>
          <w:tab w:val="left" w:pos="-426"/>
        </w:tabs>
        <w:jc w:val="center"/>
        <w:rPr>
          <w:noProof/>
        </w:rPr>
      </w:pPr>
    </w:p>
    <w:p w14:paraId="6661F2B8" w14:textId="77777777" w:rsidR="003C1E89" w:rsidRDefault="003C1E89" w:rsidP="003C1E89">
      <w:pPr>
        <w:pStyle w:val="ConsPlusNonformat"/>
        <w:widowControl/>
        <w:tabs>
          <w:tab w:val="left" w:pos="-426"/>
        </w:tabs>
        <w:jc w:val="center"/>
        <w:rPr>
          <w:noProof/>
        </w:rPr>
      </w:pPr>
    </w:p>
    <w:p w14:paraId="56A9672A" w14:textId="77777777" w:rsidR="003C1E89" w:rsidRDefault="003C1E89" w:rsidP="003C1E89">
      <w:pPr>
        <w:pStyle w:val="ConsPlusNonformat"/>
        <w:widowControl/>
        <w:tabs>
          <w:tab w:val="left" w:pos="-426"/>
        </w:tabs>
        <w:jc w:val="center"/>
        <w:rPr>
          <w:noProof/>
        </w:rPr>
      </w:pPr>
    </w:p>
    <w:p w14:paraId="6C9510E0" w14:textId="77777777" w:rsidR="003C1E89" w:rsidRDefault="003C1E89" w:rsidP="003C1E89">
      <w:pPr>
        <w:pStyle w:val="ConsPlusNonformat"/>
        <w:widowControl/>
        <w:tabs>
          <w:tab w:val="left" w:pos="-426"/>
        </w:tabs>
        <w:jc w:val="center"/>
        <w:rPr>
          <w:noProof/>
        </w:rPr>
      </w:pPr>
    </w:p>
    <w:p w14:paraId="2DB5604E" w14:textId="77777777" w:rsidR="003C1E89" w:rsidRDefault="003C1E89" w:rsidP="003C1E89">
      <w:pPr>
        <w:pStyle w:val="ConsPlusNonformat"/>
        <w:widowControl/>
        <w:tabs>
          <w:tab w:val="left" w:pos="-426"/>
        </w:tabs>
        <w:jc w:val="center"/>
        <w:rPr>
          <w:noProof/>
        </w:rPr>
      </w:pPr>
    </w:p>
    <w:p w14:paraId="1571641B" w14:textId="77777777" w:rsidR="00920BA5" w:rsidRDefault="00920BA5" w:rsidP="003C1E89">
      <w:pPr>
        <w:pStyle w:val="ConsPlusNonformat"/>
        <w:widowControl/>
        <w:tabs>
          <w:tab w:val="left" w:pos="-426"/>
        </w:tabs>
        <w:jc w:val="center"/>
        <w:rPr>
          <w:noProof/>
        </w:rPr>
      </w:pPr>
    </w:p>
    <w:p w14:paraId="223C5ECA" w14:textId="77777777" w:rsidR="003C1E89" w:rsidRDefault="003C1E89" w:rsidP="003C1E89">
      <w:pPr>
        <w:pStyle w:val="ConsPlusNonformat"/>
        <w:widowControl/>
        <w:tabs>
          <w:tab w:val="left" w:pos="-426"/>
        </w:tabs>
        <w:jc w:val="center"/>
        <w:rPr>
          <w:noProof/>
        </w:rPr>
      </w:pPr>
    </w:p>
    <w:p w14:paraId="010D25AE" w14:textId="77777777" w:rsidR="003C1E89" w:rsidRDefault="003C1E89" w:rsidP="003C1E89">
      <w:pPr>
        <w:pStyle w:val="ConsPlusNonformat"/>
        <w:widowControl/>
        <w:tabs>
          <w:tab w:val="left" w:pos="-426"/>
        </w:tabs>
        <w:jc w:val="center"/>
        <w:rPr>
          <w:noProof/>
        </w:rPr>
      </w:pPr>
    </w:p>
    <w:p w14:paraId="706B43D3" w14:textId="77777777" w:rsidR="003C1E89" w:rsidRDefault="003C1E89" w:rsidP="003C1E89">
      <w:pPr>
        <w:pStyle w:val="ConsPlusNonformat"/>
        <w:widowControl/>
        <w:tabs>
          <w:tab w:val="left" w:pos="-426"/>
        </w:tabs>
        <w:jc w:val="center"/>
        <w:rPr>
          <w:noProof/>
        </w:rPr>
      </w:pPr>
    </w:p>
    <w:p w14:paraId="5E15D7A9" w14:textId="77777777" w:rsidR="003C1E89" w:rsidRDefault="003C1E89" w:rsidP="003C1E89">
      <w:pPr>
        <w:pStyle w:val="ConsPlusNonformat"/>
        <w:widowControl/>
        <w:tabs>
          <w:tab w:val="left" w:pos="-426"/>
        </w:tabs>
        <w:jc w:val="center"/>
        <w:rPr>
          <w:noProof/>
        </w:rPr>
      </w:pPr>
    </w:p>
    <w:p w14:paraId="06FF43E4" w14:textId="77777777" w:rsidR="003C1E89" w:rsidRDefault="003C1E89" w:rsidP="003C1E89">
      <w:pPr>
        <w:pStyle w:val="ConsPlusNonformat"/>
        <w:widowControl/>
        <w:tabs>
          <w:tab w:val="left" w:pos="-426"/>
        </w:tabs>
        <w:jc w:val="center"/>
        <w:rPr>
          <w:noProof/>
        </w:rPr>
      </w:pPr>
    </w:p>
    <w:p w14:paraId="09DC3EF9" w14:textId="77777777" w:rsidR="003C1E89" w:rsidRDefault="003C1E89" w:rsidP="003C1E89">
      <w:pPr>
        <w:pStyle w:val="ConsPlusNonformat"/>
        <w:widowControl/>
        <w:tabs>
          <w:tab w:val="left" w:pos="-426"/>
        </w:tabs>
        <w:jc w:val="center"/>
        <w:rPr>
          <w:noProof/>
        </w:rPr>
      </w:pPr>
    </w:p>
    <w:p w14:paraId="3BE7ACCC" w14:textId="77777777" w:rsidR="003C1E89" w:rsidRDefault="003C1E89" w:rsidP="003C1E89">
      <w:pPr>
        <w:pStyle w:val="ConsPlusNonformat"/>
        <w:widowControl/>
        <w:tabs>
          <w:tab w:val="left" w:pos="-426"/>
        </w:tabs>
        <w:jc w:val="center"/>
        <w:rPr>
          <w:noProof/>
        </w:rPr>
      </w:pPr>
    </w:p>
    <w:p w14:paraId="41DCCF39" w14:textId="77777777" w:rsidR="003C1E89" w:rsidRDefault="003C1E89" w:rsidP="003C1E89">
      <w:pPr>
        <w:pStyle w:val="ConsPlusNonformat"/>
        <w:widowControl/>
        <w:tabs>
          <w:tab w:val="left" w:pos="-426"/>
        </w:tabs>
        <w:jc w:val="center"/>
        <w:rPr>
          <w:noProof/>
        </w:rPr>
      </w:pPr>
    </w:p>
    <w:p w14:paraId="4F0691A0" w14:textId="77777777" w:rsidR="003C1E89" w:rsidRDefault="003C1E89" w:rsidP="003C1E89">
      <w:pPr>
        <w:pStyle w:val="ConsPlusNonformat"/>
        <w:widowControl/>
        <w:tabs>
          <w:tab w:val="left" w:pos="-426"/>
        </w:tabs>
        <w:jc w:val="center"/>
        <w:rPr>
          <w:noProof/>
        </w:rPr>
      </w:pPr>
    </w:p>
    <w:p w14:paraId="4A0D91BF" w14:textId="77777777" w:rsidR="003C1E89" w:rsidRDefault="003C1E89" w:rsidP="003C1E89">
      <w:pPr>
        <w:pStyle w:val="ConsPlusNonformat"/>
        <w:widowControl/>
        <w:tabs>
          <w:tab w:val="left" w:pos="-426"/>
        </w:tabs>
        <w:jc w:val="center"/>
        <w:rPr>
          <w:noProof/>
        </w:rPr>
      </w:pPr>
    </w:p>
    <w:p w14:paraId="059D3870" w14:textId="77777777" w:rsidR="003C1E89" w:rsidRDefault="003C1E89" w:rsidP="003C1E89">
      <w:pPr>
        <w:pStyle w:val="ConsPlusNonformat"/>
        <w:widowControl/>
        <w:tabs>
          <w:tab w:val="left" w:pos="-426"/>
        </w:tabs>
        <w:jc w:val="center"/>
        <w:rPr>
          <w:noProof/>
        </w:rPr>
      </w:pPr>
    </w:p>
    <w:p w14:paraId="7B8AD150" w14:textId="77777777" w:rsidR="003C1E89" w:rsidRDefault="003C1E89" w:rsidP="003C1E89">
      <w:pPr>
        <w:pStyle w:val="ConsPlusNonformat"/>
        <w:widowControl/>
        <w:tabs>
          <w:tab w:val="left" w:pos="-426"/>
        </w:tabs>
        <w:jc w:val="center"/>
        <w:rPr>
          <w:noProof/>
        </w:rPr>
      </w:pPr>
    </w:p>
    <w:p w14:paraId="178CE5D9" w14:textId="77777777" w:rsidR="003C1E89" w:rsidRDefault="003C1E89" w:rsidP="003C1E89">
      <w:pPr>
        <w:pStyle w:val="ConsPlusNonformat"/>
        <w:widowControl/>
        <w:tabs>
          <w:tab w:val="left" w:pos="-426"/>
        </w:tabs>
        <w:jc w:val="center"/>
        <w:rPr>
          <w:noProof/>
        </w:rPr>
      </w:pPr>
    </w:p>
    <w:p w14:paraId="135A6C02" w14:textId="77777777" w:rsidR="003C1E89" w:rsidRDefault="003C1E89" w:rsidP="003C1E89">
      <w:pPr>
        <w:pStyle w:val="ConsPlusNonformat"/>
        <w:widowControl/>
        <w:tabs>
          <w:tab w:val="left" w:pos="-426"/>
        </w:tabs>
        <w:jc w:val="center"/>
        <w:rPr>
          <w:noProof/>
        </w:rPr>
      </w:pPr>
    </w:p>
    <w:p w14:paraId="0EEE48B8" w14:textId="77777777" w:rsidR="003C1E89" w:rsidRDefault="003C1E89" w:rsidP="003C1E89">
      <w:pPr>
        <w:pStyle w:val="ConsPlusNonformat"/>
        <w:widowControl/>
        <w:tabs>
          <w:tab w:val="left" w:pos="-426"/>
        </w:tabs>
        <w:jc w:val="center"/>
        <w:rPr>
          <w:noProof/>
        </w:rPr>
      </w:pPr>
    </w:p>
    <w:p w14:paraId="666872F7" w14:textId="77777777" w:rsidR="003C1E89" w:rsidRDefault="003C1E89" w:rsidP="003C1E89">
      <w:pPr>
        <w:pStyle w:val="ConsPlusNonformat"/>
        <w:widowControl/>
        <w:tabs>
          <w:tab w:val="left" w:pos="-426"/>
        </w:tabs>
        <w:jc w:val="center"/>
        <w:rPr>
          <w:noProof/>
        </w:rPr>
      </w:pPr>
    </w:p>
    <w:p w14:paraId="500F4971" w14:textId="77777777" w:rsidR="003C1E89" w:rsidRDefault="003C1E89" w:rsidP="003C1E89">
      <w:pPr>
        <w:pStyle w:val="ConsPlusNonformat"/>
        <w:widowControl/>
        <w:tabs>
          <w:tab w:val="left" w:pos="-426"/>
        </w:tabs>
        <w:jc w:val="center"/>
        <w:rPr>
          <w:noProof/>
        </w:rPr>
      </w:pPr>
    </w:p>
    <w:p w14:paraId="75815A7A" w14:textId="77777777" w:rsidR="003C1E89" w:rsidRDefault="003C1E89" w:rsidP="003C1E89">
      <w:pPr>
        <w:pStyle w:val="ConsPlusNonformat"/>
        <w:widowControl/>
        <w:tabs>
          <w:tab w:val="left" w:pos="-426"/>
        </w:tabs>
        <w:jc w:val="center"/>
        <w:rPr>
          <w:noProof/>
        </w:rPr>
      </w:pPr>
    </w:p>
    <w:p w14:paraId="7E78DFC5" w14:textId="77777777" w:rsidR="003C1E89" w:rsidRDefault="003C1E89" w:rsidP="003C1E89">
      <w:pPr>
        <w:pStyle w:val="ConsPlusNonformat"/>
        <w:widowControl/>
        <w:tabs>
          <w:tab w:val="left" w:pos="-426"/>
        </w:tabs>
        <w:jc w:val="center"/>
        <w:rPr>
          <w:noProof/>
        </w:rPr>
      </w:pPr>
    </w:p>
    <w:tbl>
      <w:tblPr>
        <w:tblpPr w:leftFromText="180" w:rightFromText="180" w:vertAnchor="text" w:horzAnchor="margin" w:tblpY="-24"/>
        <w:tblOverlap w:val="never"/>
        <w:tblW w:w="0" w:type="auto"/>
        <w:tblLayout w:type="fixed"/>
        <w:tblCellMar>
          <w:left w:w="10" w:type="dxa"/>
          <w:right w:w="10" w:type="dxa"/>
        </w:tblCellMar>
        <w:tblLook w:val="04A0" w:firstRow="1" w:lastRow="0" w:firstColumn="1" w:lastColumn="0" w:noHBand="0" w:noVBand="1"/>
      </w:tblPr>
      <w:tblGrid>
        <w:gridCol w:w="966"/>
        <w:gridCol w:w="3075"/>
        <w:gridCol w:w="1483"/>
      </w:tblGrid>
      <w:tr w:rsidR="003C1E89" w14:paraId="37981593" w14:textId="77777777" w:rsidTr="003C1E89">
        <w:trPr>
          <w:trHeight w:hRule="exact" w:val="861"/>
        </w:trPr>
        <w:tc>
          <w:tcPr>
            <w:tcW w:w="966" w:type="dxa"/>
            <w:tcBorders>
              <w:top w:val="single" w:sz="4" w:space="0" w:color="auto"/>
              <w:left w:val="single" w:sz="4" w:space="0" w:color="auto"/>
            </w:tcBorders>
            <w:shd w:val="clear" w:color="auto" w:fill="FFFFFF"/>
          </w:tcPr>
          <w:p w14:paraId="339442EF" w14:textId="77777777" w:rsidR="003C1E89" w:rsidRPr="00D20B6A" w:rsidRDefault="003C1E89" w:rsidP="00B1232F">
            <w:pPr>
              <w:pStyle w:val="11"/>
              <w:shd w:val="clear" w:color="auto" w:fill="auto"/>
              <w:spacing w:after="60" w:line="270" w:lineRule="exact"/>
              <w:jc w:val="center"/>
              <w:rPr>
                <w:sz w:val="22"/>
              </w:rPr>
            </w:pPr>
            <w:r w:rsidRPr="00D20B6A">
              <w:rPr>
                <w:rStyle w:val="135pt"/>
                <w:sz w:val="22"/>
              </w:rPr>
              <w:t>№.</w:t>
            </w:r>
          </w:p>
        </w:tc>
        <w:tc>
          <w:tcPr>
            <w:tcW w:w="3075" w:type="dxa"/>
            <w:tcBorders>
              <w:top w:val="single" w:sz="4" w:space="0" w:color="auto"/>
              <w:left w:val="single" w:sz="4" w:space="0" w:color="auto"/>
            </w:tcBorders>
            <w:shd w:val="clear" w:color="auto" w:fill="FFFFFF"/>
          </w:tcPr>
          <w:p w14:paraId="79420FFF" w14:textId="77777777" w:rsidR="003C1E89" w:rsidRDefault="003C1E89" w:rsidP="003C1E89">
            <w:pPr>
              <w:pStyle w:val="11"/>
              <w:shd w:val="clear" w:color="auto" w:fill="auto"/>
              <w:spacing w:line="240" w:lineRule="auto"/>
              <w:ind w:right="500"/>
              <w:jc w:val="center"/>
              <w:rPr>
                <w:rFonts w:eastAsiaTheme="minorHAnsi"/>
                <w:sz w:val="28"/>
                <w:szCs w:val="22"/>
                <w:lang w:eastAsia="en-US"/>
              </w:rPr>
            </w:pPr>
            <w:r>
              <w:rPr>
                <w:rFonts w:eastAsiaTheme="minorHAnsi"/>
                <w:sz w:val="28"/>
                <w:szCs w:val="22"/>
                <w:lang w:eastAsia="en-US"/>
              </w:rPr>
              <w:t>Наименование</w:t>
            </w:r>
          </w:p>
          <w:p w14:paraId="59D8AB8E" w14:textId="766C911C" w:rsidR="003C1E89" w:rsidRPr="003C1E89" w:rsidRDefault="003C1E89" w:rsidP="003C1E89">
            <w:pPr>
              <w:pStyle w:val="11"/>
              <w:shd w:val="clear" w:color="auto" w:fill="auto"/>
              <w:spacing w:line="240" w:lineRule="auto"/>
              <w:ind w:right="500"/>
              <w:jc w:val="center"/>
              <w:rPr>
                <w:rFonts w:eastAsiaTheme="minorHAnsi"/>
                <w:sz w:val="28"/>
                <w:szCs w:val="22"/>
                <w:lang w:eastAsia="en-US"/>
              </w:rPr>
            </w:pPr>
            <w:proofErr w:type="gramStart"/>
            <w:r>
              <w:rPr>
                <w:rFonts w:eastAsiaTheme="minorHAnsi"/>
                <w:sz w:val="28"/>
                <w:szCs w:val="22"/>
                <w:lang w:eastAsia="en-US"/>
              </w:rPr>
              <w:t>помещения</w:t>
            </w:r>
            <w:proofErr w:type="gramEnd"/>
          </w:p>
        </w:tc>
        <w:tc>
          <w:tcPr>
            <w:tcW w:w="1483" w:type="dxa"/>
            <w:tcBorders>
              <w:top w:val="single" w:sz="4" w:space="0" w:color="auto"/>
              <w:left w:val="single" w:sz="4" w:space="0" w:color="auto"/>
              <w:right w:val="single" w:sz="4" w:space="0" w:color="auto"/>
            </w:tcBorders>
            <w:shd w:val="clear" w:color="auto" w:fill="FFFFFF"/>
          </w:tcPr>
          <w:p w14:paraId="683A5388" w14:textId="113E5FD3" w:rsidR="003C1E89" w:rsidRPr="003C1E89" w:rsidRDefault="003C1E89" w:rsidP="003C1E89">
            <w:pPr>
              <w:pStyle w:val="11"/>
              <w:shd w:val="clear" w:color="auto" w:fill="auto"/>
              <w:spacing w:line="240" w:lineRule="auto"/>
              <w:ind w:right="500"/>
              <w:jc w:val="center"/>
              <w:rPr>
                <w:rFonts w:eastAsiaTheme="minorHAnsi"/>
                <w:sz w:val="22"/>
                <w:szCs w:val="22"/>
                <w:lang w:eastAsia="en-US"/>
              </w:rPr>
            </w:pPr>
            <w:r w:rsidRPr="003C1E89">
              <w:rPr>
                <w:rFonts w:eastAsiaTheme="minorHAnsi"/>
                <w:sz w:val="22"/>
                <w:szCs w:val="22"/>
                <w:lang w:eastAsia="en-US"/>
              </w:rPr>
              <w:t>Площадь</w:t>
            </w:r>
          </w:p>
          <w:p w14:paraId="20A3664B" w14:textId="77777777" w:rsidR="003C1E89" w:rsidRPr="003C1E89" w:rsidRDefault="003C1E89" w:rsidP="003C1E89">
            <w:pPr>
              <w:pStyle w:val="11"/>
              <w:shd w:val="clear" w:color="auto" w:fill="auto"/>
              <w:spacing w:before="60" w:line="240" w:lineRule="auto"/>
              <w:ind w:right="500"/>
              <w:jc w:val="center"/>
              <w:rPr>
                <w:rFonts w:eastAsiaTheme="minorHAnsi"/>
                <w:sz w:val="28"/>
                <w:szCs w:val="22"/>
                <w:lang w:eastAsia="en-US"/>
              </w:rPr>
            </w:pPr>
            <w:proofErr w:type="gramStart"/>
            <w:r w:rsidRPr="003C1E89">
              <w:rPr>
                <w:rFonts w:eastAsiaTheme="minorHAnsi"/>
                <w:sz w:val="28"/>
                <w:szCs w:val="22"/>
                <w:lang w:eastAsia="en-US"/>
              </w:rPr>
              <w:t>м</w:t>
            </w:r>
            <w:proofErr w:type="gramEnd"/>
            <w:r w:rsidRPr="003C1E89">
              <w:rPr>
                <w:rFonts w:eastAsiaTheme="minorHAnsi"/>
                <w:sz w:val="28"/>
                <w:szCs w:val="22"/>
                <w:lang w:eastAsia="en-US"/>
              </w:rPr>
              <w:t>2</w:t>
            </w:r>
          </w:p>
        </w:tc>
      </w:tr>
      <w:tr w:rsidR="003C1E89" w14:paraId="1C284A47" w14:textId="77777777" w:rsidTr="003C1E89">
        <w:trPr>
          <w:trHeight w:hRule="exact" w:val="430"/>
        </w:trPr>
        <w:tc>
          <w:tcPr>
            <w:tcW w:w="966" w:type="dxa"/>
            <w:tcBorders>
              <w:top w:val="single" w:sz="4" w:space="0" w:color="auto"/>
              <w:left w:val="single" w:sz="4" w:space="0" w:color="auto"/>
            </w:tcBorders>
            <w:shd w:val="clear" w:color="auto" w:fill="FFFFFF"/>
          </w:tcPr>
          <w:p w14:paraId="6080896F"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1.</w:t>
            </w:r>
          </w:p>
        </w:tc>
        <w:tc>
          <w:tcPr>
            <w:tcW w:w="3075" w:type="dxa"/>
            <w:tcBorders>
              <w:top w:val="single" w:sz="4" w:space="0" w:color="auto"/>
              <w:left w:val="single" w:sz="4" w:space="0" w:color="auto"/>
            </w:tcBorders>
            <w:shd w:val="clear" w:color="auto" w:fill="FFFFFF"/>
          </w:tcPr>
          <w:p w14:paraId="3E2549C8"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 xml:space="preserve">Зал </w:t>
            </w:r>
          </w:p>
        </w:tc>
        <w:tc>
          <w:tcPr>
            <w:tcW w:w="1483" w:type="dxa"/>
            <w:tcBorders>
              <w:top w:val="single" w:sz="4" w:space="0" w:color="auto"/>
              <w:left w:val="single" w:sz="4" w:space="0" w:color="auto"/>
              <w:right w:val="single" w:sz="4" w:space="0" w:color="auto"/>
            </w:tcBorders>
            <w:shd w:val="clear" w:color="auto" w:fill="FFFFFF"/>
          </w:tcPr>
          <w:p w14:paraId="378C4B0F" w14:textId="0A6792A9" w:rsidR="003C1E89" w:rsidRPr="00D20B6A" w:rsidRDefault="003C1E89" w:rsidP="00B1232F">
            <w:pPr>
              <w:pStyle w:val="11"/>
              <w:shd w:val="clear" w:color="auto" w:fill="auto"/>
              <w:spacing w:line="270" w:lineRule="exact"/>
              <w:jc w:val="center"/>
              <w:rPr>
                <w:sz w:val="24"/>
              </w:rPr>
            </w:pPr>
          </w:p>
        </w:tc>
      </w:tr>
      <w:tr w:rsidR="003C1E89" w14:paraId="1F8CD730" w14:textId="77777777" w:rsidTr="003C1E89">
        <w:trPr>
          <w:trHeight w:hRule="exact" w:val="433"/>
        </w:trPr>
        <w:tc>
          <w:tcPr>
            <w:tcW w:w="966" w:type="dxa"/>
            <w:tcBorders>
              <w:top w:val="single" w:sz="4" w:space="0" w:color="auto"/>
              <w:left w:val="single" w:sz="4" w:space="0" w:color="auto"/>
            </w:tcBorders>
            <w:shd w:val="clear" w:color="auto" w:fill="FFFFFF"/>
          </w:tcPr>
          <w:p w14:paraId="50B658BD"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2.</w:t>
            </w:r>
          </w:p>
        </w:tc>
        <w:tc>
          <w:tcPr>
            <w:tcW w:w="3075" w:type="dxa"/>
            <w:tcBorders>
              <w:top w:val="single" w:sz="4" w:space="0" w:color="auto"/>
              <w:left w:val="single" w:sz="4" w:space="0" w:color="auto"/>
            </w:tcBorders>
            <w:shd w:val="clear" w:color="auto" w:fill="FFFFFF"/>
          </w:tcPr>
          <w:p w14:paraId="7E77276B"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 xml:space="preserve">Спальная </w:t>
            </w:r>
          </w:p>
        </w:tc>
        <w:tc>
          <w:tcPr>
            <w:tcW w:w="1483" w:type="dxa"/>
            <w:tcBorders>
              <w:top w:val="single" w:sz="4" w:space="0" w:color="auto"/>
              <w:left w:val="single" w:sz="4" w:space="0" w:color="auto"/>
              <w:right w:val="single" w:sz="4" w:space="0" w:color="auto"/>
            </w:tcBorders>
            <w:shd w:val="clear" w:color="auto" w:fill="FFFFFF"/>
          </w:tcPr>
          <w:p w14:paraId="3C302F21" w14:textId="42722301" w:rsidR="003C1E89" w:rsidRPr="00D20B6A" w:rsidRDefault="003C1E89" w:rsidP="00B1232F">
            <w:pPr>
              <w:pStyle w:val="11"/>
              <w:shd w:val="clear" w:color="auto" w:fill="auto"/>
              <w:spacing w:line="270" w:lineRule="exact"/>
              <w:jc w:val="center"/>
              <w:rPr>
                <w:sz w:val="24"/>
              </w:rPr>
            </w:pPr>
          </w:p>
        </w:tc>
      </w:tr>
      <w:tr w:rsidR="003C1E89" w14:paraId="106A9603" w14:textId="77777777" w:rsidTr="003C1E89">
        <w:trPr>
          <w:trHeight w:hRule="exact" w:val="430"/>
        </w:trPr>
        <w:tc>
          <w:tcPr>
            <w:tcW w:w="966" w:type="dxa"/>
            <w:tcBorders>
              <w:top w:val="single" w:sz="4" w:space="0" w:color="auto"/>
              <w:left w:val="single" w:sz="4" w:space="0" w:color="auto"/>
            </w:tcBorders>
            <w:shd w:val="clear" w:color="auto" w:fill="FFFFFF"/>
          </w:tcPr>
          <w:p w14:paraId="792809E0"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3.</w:t>
            </w:r>
          </w:p>
        </w:tc>
        <w:tc>
          <w:tcPr>
            <w:tcW w:w="3075" w:type="dxa"/>
            <w:tcBorders>
              <w:top w:val="single" w:sz="4" w:space="0" w:color="auto"/>
              <w:left w:val="single" w:sz="4" w:space="0" w:color="auto"/>
            </w:tcBorders>
            <w:shd w:val="clear" w:color="auto" w:fill="FFFFFF"/>
          </w:tcPr>
          <w:p w14:paraId="100FD47C"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 xml:space="preserve">Кухня </w:t>
            </w:r>
          </w:p>
        </w:tc>
        <w:tc>
          <w:tcPr>
            <w:tcW w:w="1483" w:type="dxa"/>
            <w:tcBorders>
              <w:top w:val="single" w:sz="4" w:space="0" w:color="auto"/>
              <w:left w:val="single" w:sz="4" w:space="0" w:color="auto"/>
              <w:right w:val="single" w:sz="4" w:space="0" w:color="auto"/>
            </w:tcBorders>
            <w:shd w:val="clear" w:color="auto" w:fill="FFFFFF"/>
          </w:tcPr>
          <w:p w14:paraId="4A574122" w14:textId="2FB5AD63" w:rsidR="003C1E89" w:rsidRPr="00D20B6A" w:rsidRDefault="003C1E89" w:rsidP="00B1232F">
            <w:pPr>
              <w:pStyle w:val="11"/>
              <w:shd w:val="clear" w:color="auto" w:fill="auto"/>
              <w:spacing w:line="270" w:lineRule="exact"/>
              <w:jc w:val="center"/>
              <w:rPr>
                <w:sz w:val="24"/>
              </w:rPr>
            </w:pPr>
          </w:p>
        </w:tc>
      </w:tr>
      <w:tr w:rsidR="003C1E89" w14:paraId="58BC7B47" w14:textId="77777777" w:rsidTr="003C1E89">
        <w:trPr>
          <w:trHeight w:hRule="exact" w:val="433"/>
        </w:trPr>
        <w:tc>
          <w:tcPr>
            <w:tcW w:w="966" w:type="dxa"/>
            <w:tcBorders>
              <w:top w:val="single" w:sz="4" w:space="0" w:color="auto"/>
              <w:left w:val="single" w:sz="4" w:space="0" w:color="auto"/>
            </w:tcBorders>
            <w:shd w:val="clear" w:color="auto" w:fill="FFFFFF"/>
          </w:tcPr>
          <w:p w14:paraId="6409B0B4"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4.</w:t>
            </w:r>
          </w:p>
        </w:tc>
        <w:tc>
          <w:tcPr>
            <w:tcW w:w="3075" w:type="dxa"/>
            <w:tcBorders>
              <w:top w:val="single" w:sz="4" w:space="0" w:color="auto"/>
              <w:left w:val="single" w:sz="4" w:space="0" w:color="auto"/>
            </w:tcBorders>
            <w:shd w:val="clear" w:color="auto" w:fill="FFFFFF"/>
          </w:tcPr>
          <w:p w14:paraId="62CCCB65"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 xml:space="preserve">Холл </w:t>
            </w:r>
          </w:p>
        </w:tc>
        <w:tc>
          <w:tcPr>
            <w:tcW w:w="1483" w:type="dxa"/>
            <w:tcBorders>
              <w:top w:val="single" w:sz="4" w:space="0" w:color="auto"/>
              <w:left w:val="single" w:sz="4" w:space="0" w:color="auto"/>
              <w:right w:val="single" w:sz="4" w:space="0" w:color="auto"/>
            </w:tcBorders>
            <w:shd w:val="clear" w:color="auto" w:fill="FFFFFF"/>
          </w:tcPr>
          <w:p w14:paraId="65A3D202" w14:textId="67C98881" w:rsidR="003C1E89" w:rsidRPr="00D20B6A" w:rsidRDefault="003C1E89" w:rsidP="00B1232F">
            <w:pPr>
              <w:pStyle w:val="11"/>
              <w:shd w:val="clear" w:color="auto" w:fill="auto"/>
              <w:spacing w:line="270" w:lineRule="exact"/>
              <w:jc w:val="center"/>
              <w:rPr>
                <w:sz w:val="24"/>
              </w:rPr>
            </w:pPr>
          </w:p>
        </w:tc>
      </w:tr>
      <w:tr w:rsidR="003C1E89" w14:paraId="09EED9D9" w14:textId="77777777" w:rsidTr="003C1E89">
        <w:trPr>
          <w:trHeight w:hRule="exact" w:val="433"/>
        </w:trPr>
        <w:tc>
          <w:tcPr>
            <w:tcW w:w="966" w:type="dxa"/>
            <w:tcBorders>
              <w:top w:val="single" w:sz="4" w:space="0" w:color="auto"/>
              <w:left w:val="single" w:sz="4" w:space="0" w:color="auto"/>
            </w:tcBorders>
            <w:shd w:val="clear" w:color="auto" w:fill="FFFFFF"/>
          </w:tcPr>
          <w:p w14:paraId="51D249DA"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5.</w:t>
            </w:r>
          </w:p>
        </w:tc>
        <w:tc>
          <w:tcPr>
            <w:tcW w:w="3075" w:type="dxa"/>
            <w:tcBorders>
              <w:top w:val="single" w:sz="4" w:space="0" w:color="auto"/>
              <w:left w:val="single" w:sz="4" w:space="0" w:color="auto"/>
            </w:tcBorders>
            <w:shd w:val="clear" w:color="auto" w:fill="FFFFFF"/>
          </w:tcPr>
          <w:p w14:paraId="0B682217"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Ванная комната</w:t>
            </w:r>
          </w:p>
        </w:tc>
        <w:tc>
          <w:tcPr>
            <w:tcW w:w="1483" w:type="dxa"/>
            <w:tcBorders>
              <w:top w:val="single" w:sz="4" w:space="0" w:color="auto"/>
              <w:left w:val="single" w:sz="4" w:space="0" w:color="auto"/>
              <w:right w:val="single" w:sz="4" w:space="0" w:color="auto"/>
            </w:tcBorders>
            <w:shd w:val="clear" w:color="auto" w:fill="FFFFFF"/>
          </w:tcPr>
          <w:p w14:paraId="34F0836E" w14:textId="39869907" w:rsidR="003C1E89" w:rsidRPr="00D20B6A" w:rsidRDefault="003C1E89" w:rsidP="00B1232F">
            <w:pPr>
              <w:pStyle w:val="11"/>
              <w:shd w:val="clear" w:color="auto" w:fill="auto"/>
              <w:spacing w:line="270" w:lineRule="exact"/>
              <w:jc w:val="center"/>
              <w:rPr>
                <w:sz w:val="24"/>
              </w:rPr>
            </w:pPr>
          </w:p>
        </w:tc>
      </w:tr>
      <w:tr w:rsidR="003C1E89" w14:paraId="038DD131" w14:textId="77777777" w:rsidTr="003C1E89">
        <w:trPr>
          <w:trHeight w:hRule="exact" w:val="430"/>
        </w:trPr>
        <w:tc>
          <w:tcPr>
            <w:tcW w:w="966" w:type="dxa"/>
            <w:tcBorders>
              <w:top w:val="single" w:sz="4" w:space="0" w:color="auto"/>
              <w:left w:val="single" w:sz="4" w:space="0" w:color="auto"/>
            </w:tcBorders>
            <w:shd w:val="clear" w:color="auto" w:fill="FFFFFF"/>
          </w:tcPr>
          <w:p w14:paraId="2B2806DE"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6.</w:t>
            </w:r>
          </w:p>
        </w:tc>
        <w:tc>
          <w:tcPr>
            <w:tcW w:w="3075" w:type="dxa"/>
            <w:tcBorders>
              <w:top w:val="single" w:sz="4" w:space="0" w:color="auto"/>
              <w:left w:val="single" w:sz="4" w:space="0" w:color="auto"/>
            </w:tcBorders>
            <w:shd w:val="clear" w:color="auto" w:fill="FFFFFF"/>
          </w:tcPr>
          <w:p w14:paraId="399C2C7E"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Сан</w:t>
            </w:r>
            <w:proofErr w:type="gramStart"/>
            <w:r w:rsidRPr="003C1E89">
              <w:rPr>
                <w:rFonts w:ascii="Times New Roman" w:eastAsiaTheme="minorHAnsi" w:hAnsi="Times New Roman" w:cs="Times New Roman"/>
                <w:sz w:val="28"/>
                <w:szCs w:val="22"/>
                <w:lang w:eastAsia="en-US"/>
              </w:rPr>
              <w:t>. узел</w:t>
            </w:r>
            <w:proofErr w:type="gramEnd"/>
          </w:p>
        </w:tc>
        <w:tc>
          <w:tcPr>
            <w:tcW w:w="1483" w:type="dxa"/>
            <w:tcBorders>
              <w:top w:val="single" w:sz="4" w:space="0" w:color="auto"/>
              <w:left w:val="single" w:sz="4" w:space="0" w:color="auto"/>
              <w:right w:val="single" w:sz="4" w:space="0" w:color="auto"/>
            </w:tcBorders>
            <w:shd w:val="clear" w:color="auto" w:fill="FFFFFF"/>
          </w:tcPr>
          <w:p w14:paraId="78B99B75" w14:textId="7BA9650D" w:rsidR="003C1E89" w:rsidRPr="00D20B6A" w:rsidRDefault="003C1E89" w:rsidP="00B1232F">
            <w:pPr>
              <w:pStyle w:val="11"/>
              <w:shd w:val="clear" w:color="auto" w:fill="auto"/>
              <w:spacing w:line="80" w:lineRule="exact"/>
              <w:ind w:left="620"/>
              <w:jc w:val="left"/>
              <w:rPr>
                <w:sz w:val="24"/>
              </w:rPr>
            </w:pPr>
          </w:p>
        </w:tc>
      </w:tr>
      <w:tr w:rsidR="003C1E89" w14:paraId="2167CB1C" w14:textId="77777777" w:rsidTr="003C1E89">
        <w:trPr>
          <w:trHeight w:hRule="exact" w:val="440"/>
        </w:trPr>
        <w:tc>
          <w:tcPr>
            <w:tcW w:w="966" w:type="dxa"/>
            <w:tcBorders>
              <w:top w:val="single" w:sz="4" w:space="0" w:color="auto"/>
              <w:left w:val="single" w:sz="4" w:space="0" w:color="auto"/>
              <w:bottom w:val="single" w:sz="4" w:space="0" w:color="auto"/>
            </w:tcBorders>
            <w:shd w:val="clear" w:color="auto" w:fill="FFFFFF"/>
          </w:tcPr>
          <w:p w14:paraId="729EF7AD"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7.</w:t>
            </w:r>
          </w:p>
        </w:tc>
        <w:tc>
          <w:tcPr>
            <w:tcW w:w="3075" w:type="dxa"/>
            <w:tcBorders>
              <w:top w:val="single" w:sz="4" w:space="0" w:color="auto"/>
              <w:left w:val="single" w:sz="4" w:space="0" w:color="auto"/>
              <w:bottom w:val="single" w:sz="4" w:space="0" w:color="auto"/>
            </w:tcBorders>
            <w:shd w:val="clear" w:color="auto" w:fill="FFFFFF"/>
          </w:tcPr>
          <w:p w14:paraId="57908E80" w14:textId="77777777" w:rsidR="003C1E89" w:rsidRPr="003C1E89" w:rsidRDefault="003C1E89" w:rsidP="003C1E89">
            <w:pPr>
              <w:pStyle w:val="ConsPlusNonformat"/>
              <w:widowControl/>
              <w:tabs>
                <w:tab w:val="left" w:pos="-426"/>
              </w:tabs>
              <w:jc w:val="center"/>
              <w:rPr>
                <w:rFonts w:ascii="Times New Roman" w:eastAsiaTheme="minorHAnsi" w:hAnsi="Times New Roman" w:cs="Times New Roman"/>
                <w:sz w:val="28"/>
                <w:szCs w:val="22"/>
                <w:lang w:eastAsia="en-US"/>
              </w:rPr>
            </w:pPr>
            <w:r w:rsidRPr="003C1E89">
              <w:rPr>
                <w:rFonts w:ascii="Times New Roman" w:eastAsiaTheme="minorHAnsi" w:hAnsi="Times New Roman" w:cs="Times New Roman"/>
                <w:sz w:val="28"/>
                <w:szCs w:val="22"/>
                <w:lang w:eastAsia="en-US"/>
              </w:rPr>
              <w:t>Лоджия</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5FB798A5" w14:textId="2C9696D0" w:rsidR="003C1E89" w:rsidRPr="00D20B6A" w:rsidRDefault="003C1E89" w:rsidP="00B1232F">
            <w:pPr>
              <w:pStyle w:val="11"/>
              <w:shd w:val="clear" w:color="auto" w:fill="auto"/>
              <w:spacing w:line="270" w:lineRule="exact"/>
              <w:jc w:val="center"/>
              <w:rPr>
                <w:sz w:val="24"/>
              </w:rPr>
            </w:pPr>
          </w:p>
        </w:tc>
      </w:tr>
      <w:tr w:rsidR="003C1E89" w14:paraId="4C91A4AE" w14:textId="77777777" w:rsidTr="003C1E89">
        <w:trPr>
          <w:trHeight w:hRule="exact" w:val="440"/>
        </w:trPr>
        <w:tc>
          <w:tcPr>
            <w:tcW w:w="4041" w:type="dxa"/>
            <w:gridSpan w:val="2"/>
            <w:tcBorders>
              <w:top w:val="single" w:sz="4" w:space="0" w:color="auto"/>
              <w:left w:val="single" w:sz="4" w:space="0" w:color="auto"/>
              <w:bottom w:val="single" w:sz="4" w:space="0" w:color="auto"/>
            </w:tcBorders>
            <w:shd w:val="clear" w:color="auto" w:fill="FFFFFF"/>
          </w:tcPr>
          <w:p w14:paraId="25E7AA7E" w14:textId="77777777" w:rsidR="003C1E89" w:rsidRPr="00D20B6A" w:rsidRDefault="003C1E89" w:rsidP="00B1232F">
            <w:pPr>
              <w:pStyle w:val="11"/>
              <w:shd w:val="clear" w:color="auto" w:fill="auto"/>
              <w:spacing w:line="410" w:lineRule="exact"/>
              <w:ind w:left="340"/>
              <w:jc w:val="left"/>
              <w:rPr>
                <w:rStyle w:val="205pt"/>
                <w:b/>
                <w:sz w:val="24"/>
              </w:rPr>
            </w:pPr>
            <w:proofErr w:type="gramStart"/>
            <w:r w:rsidRPr="00D20B6A">
              <w:rPr>
                <w:rStyle w:val="205pt"/>
                <w:b/>
                <w:sz w:val="24"/>
              </w:rPr>
              <w:t>ИТОГО :</w:t>
            </w:r>
            <w:proofErr w:type="gramEnd"/>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43847BE4" w14:textId="28248367" w:rsidR="003C1E89" w:rsidRPr="00D20B6A" w:rsidRDefault="003C1E89" w:rsidP="00B1232F">
            <w:pPr>
              <w:pStyle w:val="11"/>
              <w:shd w:val="clear" w:color="auto" w:fill="auto"/>
              <w:spacing w:line="270" w:lineRule="exact"/>
              <w:jc w:val="center"/>
              <w:rPr>
                <w:rStyle w:val="135pt"/>
                <w:b/>
                <w:sz w:val="24"/>
              </w:rPr>
            </w:pPr>
          </w:p>
        </w:tc>
      </w:tr>
    </w:tbl>
    <w:p w14:paraId="7E2D86AB" w14:textId="77777777" w:rsidR="003C1E89" w:rsidRDefault="003C1E89" w:rsidP="003C1E89">
      <w:pPr>
        <w:pStyle w:val="ConsPlusNonformat"/>
        <w:widowControl/>
        <w:tabs>
          <w:tab w:val="left" w:pos="-426"/>
        </w:tabs>
        <w:jc w:val="center"/>
        <w:rPr>
          <w:rFonts w:ascii="Times New Roman" w:hAnsi="Times New Roman" w:cs="Times New Roman"/>
          <w:noProof/>
        </w:rPr>
      </w:pPr>
    </w:p>
    <w:p w14:paraId="51492711" w14:textId="77777777" w:rsidR="007958C6" w:rsidRDefault="007958C6" w:rsidP="00E30278">
      <w:pPr>
        <w:pStyle w:val="ConsPlusNonformat"/>
        <w:widowControl/>
        <w:tabs>
          <w:tab w:val="left" w:pos="-426"/>
        </w:tabs>
        <w:rPr>
          <w:rFonts w:ascii="Times New Roman" w:hAnsi="Times New Roman" w:cs="Times New Roman"/>
          <w:noProof/>
        </w:rPr>
      </w:pPr>
    </w:p>
    <w:p w14:paraId="7E6CA71D" w14:textId="5B6FE57B" w:rsidR="007958C6" w:rsidRDefault="007958C6" w:rsidP="00916680">
      <w:pPr>
        <w:pStyle w:val="ConsPlusNonformat"/>
        <w:widowControl/>
        <w:tabs>
          <w:tab w:val="left" w:pos="-426"/>
        </w:tabs>
        <w:rPr>
          <w:rFonts w:ascii="Times New Roman" w:hAnsi="Times New Roman" w:cs="Times New Roman"/>
          <w:noProof/>
          <w:lang w:val="en-US"/>
        </w:rPr>
      </w:pPr>
    </w:p>
    <w:p w14:paraId="6EC3752D" w14:textId="5BFD9037" w:rsidR="00B773E8" w:rsidRDefault="00B773E8" w:rsidP="00916680">
      <w:pPr>
        <w:pStyle w:val="ConsPlusNonformat"/>
        <w:widowControl/>
        <w:tabs>
          <w:tab w:val="left" w:pos="-426"/>
        </w:tabs>
        <w:rPr>
          <w:rFonts w:ascii="Times New Roman" w:hAnsi="Times New Roman" w:cs="Times New Roman"/>
          <w:lang w:val="en-US"/>
        </w:rPr>
      </w:pPr>
    </w:p>
    <w:p w14:paraId="61689253" w14:textId="77777777" w:rsidR="003C1E89" w:rsidRDefault="003C1E89" w:rsidP="00916680">
      <w:pPr>
        <w:pStyle w:val="ConsPlusNonformat"/>
        <w:widowControl/>
        <w:tabs>
          <w:tab w:val="left" w:pos="-426"/>
        </w:tabs>
        <w:rPr>
          <w:rFonts w:ascii="Times New Roman" w:hAnsi="Times New Roman" w:cs="Times New Roman"/>
          <w:lang w:val="en-US"/>
        </w:rPr>
      </w:pPr>
    </w:p>
    <w:p w14:paraId="03C25904" w14:textId="77777777" w:rsidR="003C1E89" w:rsidRDefault="003C1E89" w:rsidP="00916680">
      <w:pPr>
        <w:pStyle w:val="ConsPlusNonformat"/>
        <w:widowControl/>
        <w:tabs>
          <w:tab w:val="left" w:pos="-426"/>
        </w:tabs>
        <w:rPr>
          <w:rFonts w:ascii="Times New Roman" w:hAnsi="Times New Roman" w:cs="Times New Roman"/>
          <w:lang w:val="en-US"/>
        </w:rPr>
      </w:pPr>
    </w:p>
    <w:p w14:paraId="51DDA048" w14:textId="77777777" w:rsidR="003C1E89" w:rsidRDefault="003C1E89" w:rsidP="00916680">
      <w:pPr>
        <w:pStyle w:val="ConsPlusNonformat"/>
        <w:widowControl/>
        <w:tabs>
          <w:tab w:val="left" w:pos="-426"/>
        </w:tabs>
        <w:rPr>
          <w:rFonts w:ascii="Times New Roman" w:hAnsi="Times New Roman" w:cs="Times New Roman"/>
          <w:lang w:val="en-US"/>
        </w:rPr>
      </w:pPr>
    </w:p>
    <w:p w14:paraId="3E5ABBFA" w14:textId="77777777" w:rsidR="003C1E89" w:rsidRDefault="003C1E89" w:rsidP="00916680">
      <w:pPr>
        <w:pStyle w:val="ConsPlusNonformat"/>
        <w:widowControl/>
        <w:tabs>
          <w:tab w:val="left" w:pos="-426"/>
        </w:tabs>
        <w:rPr>
          <w:rFonts w:ascii="Times New Roman" w:hAnsi="Times New Roman" w:cs="Times New Roman"/>
          <w:lang w:val="en-US"/>
        </w:rPr>
      </w:pPr>
    </w:p>
    <w:p w14:paraId="39EA4D26" w14:textId="77777777" w:rsidR="003C1E89" w:rsidRDefault="003C1E89" w:rsidP="00916680">
      <w:pPr>
        <w:pStyle w:val="ConsPlusNonformat"/>
        <w:widowControl/>
        <w:tabs>
          <w:tab w:val="left" w:pos="-426"/>
        </w:tabs>
        <w:rPr>
          <w:rFonts w:ascii="Times New Roman" w:hAnsi="Times New Roman" w:cs="Times New Roman"/>
          <w:lang w:val="en-US"/>
        </w:rPr>
      </w:pPr>
    </w:p>
    <w:p w14:paraId="6C9E70C9" w14:textId="77777777" w:rsidR="003C1E89" w:rsidRDefault="003C1E89" w:rsidP="00916680">
      <w:pPr>
        <w:pStyle w:val="ConsPlusNonformat"/>
        <w:widowControl/>
        <w:tabs>
          <w:tab w:val="left" w:pos="-426"/>
        </w:tabs>
        <w:rPr>
          <w:rFonts w:ascii="Times New Roman" w:hAnsi="Times New Roman" w:cs="Times New Roman"/>
          <w:lang w:val="en-US"/>
        </w:rPr>
      </w:pPr>
    </w:p>
    <w:p w14:paraId="1559C1E3" w14:textId="77777777" w:rsidR="003C1E89" w:rsidRDefault="003C1E89" w:rsidP="00916680">
      <w:pPr>
        <w:pStyle w:val="ConsPlusNonformat"/>
        <w:widowControl/>
        <w:tabs>
          <w:tab w:val="left" w:pos="-426"/>
        </w:tabs>
        <w:rPr>
          <w:rFonts w:ascii="Times New Roman" w:hAnsi="Times New Roman" w:cs="Times New Roman"/>
          <w:lang w:val="en-US"/>
        </w:rPr>
      </w:pPr>
    </w:p>
    <w:p w14:paraId="2F6FE67A" w14:textId="77777777" w:rsidR="003C1E89" w:rsidRDefault="003C1E89" w:rsidP="00916680">
      <w:pPr>
        <w:pStyle w:val="ConsPlusNonformat"/>
        <w:widowControl/>
        <w:tabs>
          <w:tab w:val="left" w:pos="-426"/>
        </w:tabs>
        <w:rPr>
          <w:rFonts w:ascii="Times New Roman" w:hAnsi="Times New Roman" w:cs="Times New Roman"/>
          <w:lang w:val="en-US"/>
        </w:rPr>
      </w:pPr>
    </w:p>
    <w:p w14:paraId="72E994F5" w14:textId="77777777" w:rsidR="003C1E89" w:rsidRDefault="003C1E89" w:rsidP="00916680">
      <w:pPr>
        <w:pStyle w:val="ConsPlusNonformat"/>
        <w:widowControl/>
        <w:tabs>
          <w:tab w:val="left" w:pos="-426"/>
        </w:tabs>
        <w:rPr>
          <w:rFonts w:ascii="Times New Roman" w:hAnsi="Times New Roman" w:cs="Times New Roman"/>
          <w:lang w:val="en-US"/>
        </w:rPr>
      </w:pPr>
    </w:p>
    <w:p w14:paraId="06047584" w14:textId="77777777" w:rsidR="003C1E89" w:rsidRDefault="003C1E89" w:rsidP="00916680">
      <w:pPr>
        <w:pStyle w:val="ConsPlusNonformat"/>
        <w:widowControl/>
        <w:tabs>
          <w:tab w:val="left" w:pos="-426"/>
        </w:tabs>
        <w:rPr>
          <w:rFonts w:ascii="Times New Roman" w:hAnsi="Times New Roman" w:cs="Times New Roman"/>
          <w:lang w:val="en-US"/>
        </w:rPr>
      </w:pPr>
    </w:p>
    <w:p w14:paraId="741CFBD4" w14:textId="77777777" w:rsidR="003C1E89" w:rsidRDefault="003C1E89" w:rsidP="00916680">
      <w:pPr>
        <w:pStyle w:val="ConsPlusNonformat"/>
        <w:widowControl/>
        <w:tabs>
          <w:tab w:val="left" w:pos="-426"/>
        </w:tabs>
        <w:rPr>
          <w:rFonts w:ascii="Times New Roman" w:hAnsi="Times New Roman" w:cs="Times New Roman"/>
          <w:lang w:val="en-US"/>
        </w:rPr>
      </w:pPr>
    </w:p>
    <w:p w14:paraId="16F5DAAC" w14:textId="77777777" w:rsidR="003C1E89" w:rsidRDefault="003C1E89" w:rsidP="00916680">
      <w:pPr>
        <w:pStyle w:val="ConsPlusNonformat"/>
        <w:widowControl/>
        <w:tabs>
          <w:tab w:val="left" w:pos="-426"/>
        </w:tabs>
        <w:rPr>
          <w:rFonts w:ascii="Times New Roman" w:hAnsi="Times New Roman" w:cs="Times New Roman"/>
          <w:lang w:val="en-US"/>
        </w:rPr>
      </w:pPr>
    </w:p>
    <w:p w14:paraId="70D2A643" w14:textId="77777777" w:rsidR="003C1E89" w:rsidRDefault="003C1E89" w:rsidP="00916680">
      <w:pPr>
        <w:pStyle w:val="ConsPlusNonformat"/>
        <w:widowControl/>
        <w:tabs>
          <w:tab w:val="left" w:pos="-426"/>
        </w:tabs>
        <w:rPr>
          <w:rFonts w:ascii="Times New Roman" w:hAnsi="Times New Roman" w:cs="Times New Roman"/>
          <w:lang w:val="en-US"/>
        </w:rPr>
      </w:pPr>
    </w:p>
    <w:p w14:paraId="5C4157DE" w14:textId="77777777" w:rsidR="003C1E89" w:rsidRDefault="003C1E89" w:rsidP="00916680">
      <w:pPr>
        <w:pStyle w:val="ConsPlusNonformat"/>
        <w:widowControl/>
        <w:tabs>
          <w:tab w:val="left" w:pos="-426"/>
        </w:tabs>
        <w:rPr>
          <w:rFonts w:ascii="Times New Roman" w:hAnsi="Times New Roman" w:cs="Times New Roman"/>
          <w:lang w:val="en-US"/>
        </w:rPr>
      </w:pPr>
    </w:p>
    <w:p w14:paraId="476E623E" w14:textId="77777777" w:rsidR="003C1E89" w:rsidRDefault="003C1E89" w:rsidP="00916680">
      <w:pPr>
        <w:pStyle w:val="ConsPlusNonformat"/>
        <w:widowControl/>
        <w:tabs>
          <w:tab w:val="left" w:pos="-426"/>
        </w:tabs>
        <w:rPr>
          <w:rFonts w:ascii="Times New Roman" w:hAnsi="Times New Roman" w:cs="Times New Roman"/>
          <w:lang w:val="en-US"/>
        </w:rPr>
      </w:pPr>
    </w:p>
    <w:p w14:paraId="70BBC1CE" w14:textId="77777777" w:rsidR="003C1E89" w:rsidRDefault="003C1E89" w:rsidP="00916680">
      <w:pPr>
        <w:pStyle w:val="ConsPlusNonformat"/>
        <w:widowControl/>
        <w:tabs>
          <w:tab w:val="left" w:pos="-426"/>
        </w:tabs>
        <w:rPr>
          <w:rFonts w:ascii="Times New Roman" w:hAnsi="Times New Roman" w:cs="Times New Roman"/>
          <w:lang w:val="en-US"/>
        </w:rPr>
      </w:pPr>
    </w:p>
    <w:p w14:paraId="6E070181" w14:textId="77777777" w:rsidR="003C1E89" w:rsidRDefault="003C1E89" w:rsidP="00916680">
      <w:pPr>
        <w:pStyle w:val="ConsPlusNonformat"/>
        <w:widowControl/>
        <w:tabs>
          <w:tab w:val="left" w:pos="-426"/>
        </w:tabs>
        <w:rPr>
          <w:rFonts w:ascii="Times New Roman" w:hAnsi="Times New Roman" w:cs="Times New Roman"/>
          <w:lang w:val="en-US"/>
        </w:rPr>
      </w:pPr>
    </w:p>
    <w:p w14:paraId="10EE04D2" w14:textId="77777777" w:rsidR="003C1E89" w:rsidRDefault="003C1E89" w:rsidP="00916680">
      <w:pPr>
        <w:pStyle w:val="ConsPlusNonformat"/>
        <w:widowControl/>
        <w:tabs>
          <w:tab w:val="left" w:pos="-426"/>
        </w:tabs>
        <w:rPr>
          <w:rFonts w:ascii="Times New Roman" w:hAnsi="Times New Roman" w:cs="Times New Roman"/>
          <w:lang w:val="en-US"/>
        </w:rPr>
      </w:pPr>
      <w:bookmarkStart w:id="7" w:name="_GoBack"/>
      <w:bookmarkEnd w:id="7"/>
    </w:p>
    <w:p w14:paraId="163BB679" w14:textId="77777777" w:rsidR="003C1E89" w:rsidRDefault="003C1E89" w:rsidP="00916680">
      <w:pPr>
        <w:pStyle w:val="ConsPlusNonformat"/>
        <w:widowControl/>
        <w:tabs>
          <w:tab w:val="left" w:pos="-426"/>
        </w:tabs>
        <w:rPr>
          <w:rFonts w:ascii="Times New Roman" w:hAnsi="Times New Roman" w:cs="Times New Roman"/>
          <w:lang w:val="en-US"/>
        </w:rPr>
      </w:pPr>
    </w:p>
    <w:p w14:paraId="0BD3ECB1" w14:textId="77777777" w:rsidR="003C1E89" w:rsidRDefault="003C1E89" w:rsidP="00916680">
      <w:pPr>
        <w:pStyle w:val="ConsPlusNonformat"/>
        <w:widowControl/>
        <w:tabs>
          <w:tab w:val="left" w:pos="-426"/>
        </w:tabs>
        <w:rPr>
          <w:rFonts w:ascii="Times New Roman" w:hAnsi="Times New Roman" w:cs="Times New Roman"/>
          <w:lang w:val="en-US"/>
        </w:rPr>
      </w:pPr>
    </w:p>
    <w:p w14:paraId="5C2C06A2" w14:textId="2D23EA47" w:rsidR="003C1E89" w:rsidRPr="00920BA5" w:rsidRDefault="00920BA5" w:rsidP="00920BA5">
      <w:pPr>
        <w:tabs>
          <w:tab w:val="left" w:pos="7937"/>
        </w:tabs>
        <w:jc w:val="right"/>
        <w:rPr>
          <w:rFonts w:ascii="Times New Roman" w:hAnsi="Times New Roman" w:cs="Times New Roman"/>
        </w:rPr>
      </w:pPr>
      <w:r>
        <w:rPr>
          <w:rFonts w:ascii="Times New Roman" w:hAnsi="Times New Roman" w:cs="Times New Roman"/>
        </w:rPr>
        <w:t>Приложение № 2</w:t>
      </w:r>
      <w:r w:rsidRPr="00AA4BA3">
        <w:rPr>
          <w:rFonts w:ascii="Times New Roman" w:hAnsi="Times New Roman" w:cs="Times New Roman"/>
        </w:rPr>
        <w:t xml:space="preserve">                                                                              </w:t>
      </w:r>
      <w:r>
        <w:rPr>
          <w:rFonts w:ascii="Times New Roman" w:hAnsi="Times New Roman" w:cs="Times New Roman"/>
        </w:rPr>
        <w:t xml:space="preserve">      </w:t>
      </w:r>
      <w:r w:rsidRPr="00AA4BA3">
        <w:rPr>
          <w:rFonts w:ascii="Times New Roman" w:hAnsi="Times New Roman" w:cs="Times New Roman"/>
        </w:rPr>
        <w:t xml:space="preserve">                 </w:t>
      </w:r>
      <w:r>
        <w:rPr>
          <w:rFonts w:ascii="Times New Roman" w:hAnsi="Times New Roman" w:cs="Times New Roman"/>
        </w:rPr>
        <w:t xml:space="preserve">   к ДДУ № ___</w:t>
      </w:r>
      <w:proofErr w:type="gramStart"/>
      <w:r w:rsidRPr="00AA4BA3">
        <w:rPr>
          <w:rFonts w:ascii="Times New Roman" w:hAnsi="Times New Roman" w:cs="Times New Roman"/>
        </w:rPr>
        <w:t>от</w:t>
      </w:r>
      <w:r>
        <w:rPr>
          <w:rFonts w:ascii="Times New Roman" w:hAnsi="Times New Roman" w:cs="Times New Roman"/>
        </w:rPr>
        <w:t xml:space="preserve">  _</w:t>
      </w:r>
      <w:proofErr w:type="gramEnd"/>
      <w:r>
        <w:rPr>
          <w:rFonts w:ascii="Times New Roman" w:hAnsi="Times New Roman" w:cs="Times New Roman"/>
        </w:rPr>
        <w:t>_.__</w:t>
      </w:r>
      <w:r w:rsidRPr="00AA4BA3">
        <w:rPr>
          <w:rFonts w:ascii="Times New Roman" w:hAnsi="Times New Roman" w:cs="Times New Roman"/>
        </w:rPr>
        <w:t>.20</w:t>
      </w:r>
      <w:r>
        <w:rPr>
          <w:rFonts w:ascii="Times New Roman" w:hAnsi="Times New Roman" w:cs="Times New Roman"/>
        </w:rPr>
        <w:t>24</w:t>
      </w:r>
      <w:r w:rsidRPr="00AA4BA3">
        <w:rPr>
          <w:rFonts w:ascii="Times New Roman" w:hAnsi="Times New Roman" w:cs="Times New Roman"/>
        </w:rPr>
        <w:t xml:space="preserve"> г.</w:t>
      </w:r>
    </w:p>
    <w:p w14:paraId="200767DE" w14:textId="77777777" w:rsidR="003C1E89" w:rsidRPr="00920BA5" w:rsidRDefault="003C1E89" w:rsidP="00916680">
      <w:pPr>
        <w:pStyle w:val="ConsPlusNonformat"/>
        <w:widowControl/>
        <w:tabs>
          <w:tab w:val="left" w:pos="-426"/>
        </w:tabs>
        <w:rPr>
          <w:rFonts w:ascii="Times New Roman" w:hAnsi="Times New Roman" w:cs="Times New Roman"/>
        </w:rPr>
      </w:pPr>
    </w:p>
    <w:p w14:paraId="57288285" w14:textId="77777777" w:rsidR="003C1E89" w:rsidRPr="00920BA5" w:rsidRDefault="003C1E89" w:rsidP="00916680">
      <w:pPr>
        <w:pStyle w:val="ConsPlusNonformat"/>
        <w:widowControl/>
        <w:tabs>
          <w:tab w:val="left" w:pos="-426"/>
        </w:tabs>
        <w:rPr>
          <w:rFonts w:ascii="Times New Roman" w:hAnsi="Times New Roman" w:cs="Times New Roman"/>
        </w:rPr>
      </w:pPr>
    </w:p>
    <w:p w14:paraId="1BEDEE2E" w14:textId="5408C852" w:rsidR="00920BA5" w:rsidRDefault="009C07BB" w:rsidP="00920BA5">
      <w:pPr>
        <w:pStyle w:val="ConsPlusNonformat"/>
        <w:widowControl/>
        <w:tabs>
          <w:tab w:val="left" w:pos="-426"/>
        </w:tabs>
        <w:jc w:val="center"/>
        <w:rPr>
          <w:rFonts w:ascii="Times New Roman" w:hAnsi="Times New Roman" w:cs="Times New Roman"/>
        </w:rPr>
      </w:pPr>
      <w:r>
        <w:rPr>
          <w:rFonts w:ascii="Times New Roman" w:hAnsi="Times New Roman" w:cs="Times New Roman"/>
        </w:rPr>
        <w:t>ПЛАН ТИПОВОГО ЭТАЖ</w:t>
      </w:r>
    </w:p>
    <w:p w14:paraId="6FD7ED6F" w14:textId="33CB09E1" w:rsidR="00920BA5" w:rsidRPr="003C1E89" w:rsidRDefault="00920BA5" w:rsidP="003C1E89">
      <w:pPr>
        <w:pStyle w:val="ConsPlusNonformat"/>
        <w:widowControl/>
        <w:tabs>
          <w:tab w:val="left" w:pos="-426"/>
        </w:tabs>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27F5548C" wp14:editId="478C67E1">
            <wp:simplePos x="0" y="0"/>
            <wp:positionH relativeFrom="column">
              <wp:posOffset>-1348105</wp:posOffset>
            </wp:positionH>
            <wp:positionV relativeFrom="paragraph">
              <wp:posOffset>2995930</wp:posOffset>
            </wp:positionV>
            <wp:extent cx="8297545" cy="2450465"/>
            <wp:effectExtent l="8890" t="0" r="0" b="0"/>
            <wp:wrapTight wrapText="bothSides">
              <wp:wrapPolygon edited="0">
                <wp:start x="23" y="21678"/>
                <wp:lineTo x="21545" y="21678"/>
                <wp:lineTo x="21545" y="185"/>
                <wp:lineTo x="23" y="185"/>
                <wp:lineTo x="23" y="21678"/>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8297545" cy="24504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20BA5" w:rsidRPr="003C1E89" w:rsidSect="005C7160">
      <w:headerReference w:type="default" r:id="rId21"/>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D6A89" w14:textId="77777777" w:rsidR="00D11BB8" w:rsidRPr="0030043B" w:rsidRDefault="00D11BB8" w:rsidP="000B5B69">
      <w:pPr>
        <w:spacing w:line="240" w:lineRule="auto"/>
        <w:rPr>
          <w:sz w:val="21"/>
          <w:szCs w:val="21"/>
        </w:rPr>
      </w:pPr>
      <w:r w:rsidRPr="0030043B">
        <w:rPr>
          <w:sz w:val="21"/>
          <w:szCs w:val="21"/>
        </w:rPr>
        <w:separator/>
      </w:r>
    </w:p>
  </w:endnote>
  <w:endnote w:type="continuationSeparator" w:id="0">
    <w:p w14:paraId="017C24B1" w14:textId="77777777" w:rsidR="00D11BB8" w:rsidRPr="0030043B" w:rsidRDefault="00D11BB8" w:rsidP="000B5B69">
      <w:pPr>
        <w:spacing w:line="240" w:lineRule="auto"/>
        <w:rPr>
          <w:sz w:val="21"/>
          <w:szCs w:val="21"/>
        </w:rPr>
      </w:pPr>
      <w:r w:rsidRPr="0030043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EF882" w14:textId="77777777" w:rsidR="00D11BB8" w:rsidRPr="0030043B" w:rsidRDefault="00D11BB8" w:rsidP="000B5B69">
      <w:pPr>
        <w:spacing w:line="240" w:lineRule="auto"/>
        <w:rPr>
          <w:sz w:val="21"/>
          <w:szCs w:val="21"/>
        </w:rPr>
      </w:pPr>
      <w:r w:rsidRPr="0030043B">
        <w:rPr>
          <w:sz w:val="21"/>
          <w:szCs w:val="21"/>
        </w:rPr>
        <w:separator/>
      </w:r>
    </w:p>
  </w:footnote>
  <w:footnote w:type="continuationSeparator" w:id="0">
    <w:p w14:paraId="62491C17" w14:textId="77777777" w:rsidR="00D11BB8" w:rsidRPr="0030043B" w:rsidRDefault="00D11BB8" w:rsidP="000B5B69">
      <w:pPr>
        <w:spacing w:line="240" w:lineRule="auto"/>
        <w:rPr>
          <w:sz w:val="21"/>
          <w:szCs w:val="21"/>
        </w:rPr>
      </w:pPr>
      <w:r w:rsidRPr="0030043B">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713333"/>
    </w:sdtPr>
    <w:sdtEndPr/>
    <w:sdtContent>
      <w:p w14:paraId="7FBA083C" w14:textId="77777777" w:rsidR="007958C6" w:rsidRPr="0030043B" w:rsidRDefault="007958C6">
        <w:pPr>
          <w:pStyle w:val="a5"/>
          <w:jc w:val="right"/>
          <w:rPr>
            <w:sz w:val="21"/>
            <w:szCs w:val="21"/>
          </w:rPr>
        </w:pPr>
        <w:r w:rsidRPr="0030043B">
          <w:rPr>
            <w:sz w:val="21"/>
            <w:szCs w:val="21"/>
          </w:rPr>
          <w:fldChar w:fldCharType="begin"/>
        </w:r>
        <w:r w:rsidRPr="0030043B">
          <w:rPr>
            <w:sz w:val="21"/>
            <w:szCs w:val="21"/>
          </w:rPr>
          <w:instrText xml:space="preserve"> PAGE   \* MERGEFORMAT </w:instrText>
        </w:r>
        <w:r w:rsidRPr="0030043B">
          <w:rPr>
            <w:sz w:val="21"/>
            <w:szCs w:val="21"/>
          </w:rPr>
          <w:fldChar w:fldCharType="separate"/>
        </w:r>
        <w:r w:rsidR="00FB2DF3">
          <w:rPr>
            <w:noProof/>
            <w:sz w:val="21"/>
            <w:szCs w:val="21"/>
          </w:rPr>
          <w:t>3</w:t>
        </w:r>
        <w:r w:rsidRPr="0030043B">
          <w:rPr>
            <w:sz w:val="21"/>
            <w:szCs w:val="21"/>
          </w:rPr>
          <w:fldChar w:fldCharType="end"/>
        </w:r>
      </w:p>
    </w:sdtContent>
  </w:sdt>
  <w:p w14:paraId="1EDAD5BE" w14:textId="77777777" w:rsidR="007958C6" w:rsidRPr="0030043B" w:rsidRDefault="007958C6">
    <w:pPr>
      <w:pStyle w:val="a5"/>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3E"/>
    <w:rsid w:val="00001E9D"/>
    <w:rsid w:val="00004145"/>
    <w:rsid w:val="00010DB0"/>
    <w:rsid w:val="000136BA"/>
    <w:rsid w:val="00023AFC"/>
    <w:rsid w:val="00032DF0"/>
    <w:rsid w:val="00033B4F"/>
    <w:rsid w:val="0003414B"/>
    <w:rsid w:val="0003574D"/>
    <w:rsid w:val="00040DA7"/>
    <w:rsid w:val="0004559F"/>
    <w:rsid w:val="00045E93"/>
    <w:rsid w:val="00052482"/>
    <w:rsid w:val="00062C1C"/>
    <w:rsid w:val="00063BB2"/>
    <w:rsid w:val="000668E2"/>
    <w:rsid w:val="00075373"/>
    <w:rsid w:val="00077D54"/>
    <w:rsid w:val="000839DF"/>
    <w:rsid w:val="00086E06"/>
    <w:rsid w:val="00091241"/>
    <w:rsid w:val="00094246"/>
    <w:rsid w:val="0009793E"/>
    <w:rsid w:val="000A5045"/>
    <w:rsid w:val="000A74F8"/>
    <w:rsid w:val="000B5B69"/>
    <w:rsid w:val="000C389E"/>
    <w:rsid w:val="000D2767"/>
    <w:rsid w:val="000D36F3"/>
    <w:rsid w:val="000E1D02"/>
    <w:rsid w:val="000E2D47"/>
    <w:rsid w:val="000E3A0B"/>
    <w:rsid w:val="000E4EDE"/>
    <w:rsid w:val="000F5E84"/>
    <w:rsid w:val="000F6A8B"/>
    <w:rsid w:val="000F7041"/>
    <w:rsid w:val="001057BC"/>
    <w:rsid w:val="001138C1"/>
    <w:rsid w:val="001162D5"/>
    <w:rsid w:val="00121395"/>
    <w:rsid w:val="001266C1"/>
    <w:rsid w:val="00126EF5"/>
    <w:rsid w:val="0013153B"/>
    <w:rsid w:val="00131891"/>
    <w:rsid w:val="00133213"/>
    <w:rsid w:val="001449C2"/>
    <w:rsid w:val="0014523E"/>
    <w:rsid w:val="00146161"/>
    <w:rsid w:val="00151167"/>
    <w:rsid w:val="00151F81"/>
    <w:rsid w:val="001529AF"/>
    <w:rsid w:val="00154C77"/>
    <w:rsid w:val="0016046E"/>
    <w:rsid w:val="00160D73"/>
    <w:rsid w:val="00161700"/>
    <w:rsid w:val="001627D1"/>
    <w:rsid w:val="00163810"/>
    <w:rsid w:val="00165E0B"/>
    <w:rsid w:val="00166A2C"/>
    <w:rsid w:val="00174851"/>
    <w:rsid w:val="00177F87"/>
    <w:rsid w:val="00183224"/>
    <w:rsid w:val="00197980"/>
    <w:rsid w:val="001A032E"/>
    <w:rsid w:val="001A1095"/>
    <w:rsid w:val="001B0A1F"/>
    <w:rsid w:val="001C5E12"/>
    <w:rsid w:val="001E4732"/>
    <w:rsid w:val="001F4E98"/>
    <w:rsid w:val="001F5D59"/>
    <w:rsid w:val="00203EA7"/>
    <w:rsid w:val="002061D3"/>
    <w:rsid w:val="0022008B"/>
    <w:rsid w:val="00226987"/>
    <w:rsid w:val="00234808"/>
    <w:rsid w:val="0024084F"/>
    <w:rsid w:val="0024173D"/>
    <w:rsid w:val="00247F1D"/>
    <w:rsid w:val="0025039E"/>
    <w:rsid w:val="002540CF"/>
    <w:rsid w:val="00260FB7"/>
    <w:rsid w:val="00262C0E"/>
    <w:rsid w:val="00276490"/>
    <w:rsid w:val="00282134"/>
    <w:rsid w:val="0028254F"/>
    <w:rsid w:val="00291C25"/>
    <w:rsid w:val="002A04AF"/>
    <w:rsid w:val="002A50CD"/>
    <w:rsid w:val="002A5145"/>
    <w:rsid w:val="002B1387"/>
    <w:rsid w:val="002B2F92"/>
    <w:rsid w:val="002B38C6"/>
    <w:rsid w:val="002C3571"/>
    <w:rsid w:val="002C370A"/>
    <w:rsid w:val="002C449B"/>
    <w:rsid w:val="002F118C"/>
    <w:rsid w:val="002F2E16"/>
    <w:rsid w:val="002F5FA5"/>
    <w:rsid w:val="0030001B"/>
    <w:rsid w:val="0030043B"/>
    <w:rsid w:val="00300BB4"/>
    <w:rsid w:val="00301C7F"/>
    <w:rsid w:val="003026D0"/>
    <w:rsid w:val="003055B2"/>
    <w:rsid w:val="0030672B"/>
    <w:rsid w:val="00307FC3"/>
    <w:rsid w:val="00315EBD"/>
    <w:rsid w:val="00315F2A"/>
    <w:rsid w:val="00322DC4"/>
    <w:rsid w:val="003267A7"/>
    <w:rsid w:val="00331532"/>
    <w:rsid w:val="00334AC2"/>
    <w:rsid w:val="003421A8"/>
    <w:rsid w:val="00346D7A"/>
    <w:rsid w:val="0035532E"/>
    <w:rsid w:val="00356498"/>
    <w:rsid w:val="0036125C"/>
    <w:rsid w:val="003653EE"/>
    <w:rsid w:val="003706FA"/>
    <w:rsid w:val="00384603"/>
    <w:rsid w:val="003849FC"/>
    <w:rsid w:val="00387621"/>
    <w:rsid w:val="00387D23"/>
    <w:rsid w:val="00387E24"/>
    <w:rsid w:val="00390620"/>
    <w:rsid w:val="00392774"/>
    <w:rsid w:val="00396AE2"/>
    <w:rsid w:val="003A1ECE"/>
    <w:rsid w:val="003A30A2"/>
    <w:rsid w:val="003B6045"/>
    <w:rsid w:val="003B7E70"/>
    <w:rsid w:val="003C0735"/>
    <w:rsid w:val="003C1E89"/>
    <w:rsid w:val="003D1F38"/>
    <w:rsid w:val="003E0194"/>
    <w:rsid w:val="003E083B"/>
    <w:rsid w:val="003E43D1"/>
    <w:rsid w:val="003E59D8"/>
    <w:rsid w:val="003E6A26"/>
    <w:rsid w:val="003F051D"/>
    <w:rsid w:val="003F3BB5"/>
    <w:rsid w:val="003F6D4E"/>
    <w:rsid w:val="00417862"/>
    <w:rsid w:val="00420273"/>
    <w:rsid w:val="00425DAB"/>
    <w:rsid w:val="00426021"/>
    <w:rsid w:val="004260D2"/>
    <w:rsid w:val="00432E13"/>
    <w:rsid w:val="00440177"/>
    <w:rsid w:val="00441793"/>
    <w:rsid w:val="00442CF1"/>
    <w:rsid w:val="00451A31"/>
    <w:rsid w:val="00454C93"/>
    <w:rsid w:val="00455486"/>
    <w:rsid w:val="00461830"/>
    <w:rsid w:val="00462266"/>
    <w:rsid w:val="004668CF"/>
    <w:rsid w:val="0048126F"/>
    <w:rsid w:val="00490134"/>
    <w:rsid w:val="00491BBA"/>
    <w:rsid w:val="004B2B69"/>
    <w:rsid w:val="004B63E8"/>
    <w:rsid w:val="004C37C8"/>
    <w:rsid w:val="004C59E6"/>
    <w:rsid w:val="004C797A"/>
    <w:rsid w:val="004D55F1"/>
    <w:rsid w:val="004E1A7E"/>
    <w:rsid w:val="004E201D"/>
    <w:rsid w:val="004E2196"/>
    <w:rsid w:val="004E394D"/>
    <w:rsid w:val="004F1898"/>
    <w:rsid w:val="004F3B32"/>
    <w:rsid w:val="0050390A"/>
    <w:rsid w:val="005051AA"/>
    <w:rsid w:val="005200B5"/>
    <w:rsid w:val="005219FE"/>
    <w:rsid w:val="00524474"/>
    <w:rsid w:val="005349FE"/>
    <w:rsid w:val="0054499F"/>
    <w:rsid w:val="00560216"/>
    <w:rsid w:val="005675CB"/>
    <w:rsid w:val="00572AC0"/>
    <w:rsid w:val="00574531"/>
    <w:rsid w:val="00597196"/>
    <w:rsid w:val="005A04F1"/>
    <w:rsid w:val="005A53F7"/>
    <w:rsid w:val="005A5657"/>
    <w:rsid w:val="005A6D13"/>
    <w:rsid w:val="005A7957"/>
    <w:rsid w:val="005B1817"/>
    <w:rsid w:val="005B4C03"/>
    <w:rsid w:val="005B54D1"/>
    <w:rsid w:val="005B6076"/>
    <w:rsid w:val="005C20C8"/>
    <w:rsid w:val="005C30D5"/>
    <w:rsid w:val="005C7160"/>
    <w:rsid w:val="005D1B1D"/>
    <w:rsid w:val="005D458D"/>
    <w:rsid w:val="005D7439"/>
    <w:rsid w:val="005E0DFD"/>
    <w:rsid w:val="005E12A2"/>
    <w:rsid w:val="005E145A"/>
    <w:rsid w:val="005E2466"/>
    <w:rsid w:val="005F4BA0"/>
    <w:rsid w:val="005F7795"/>
    <w:rsid w:val="0060095D"/>
    <w:rsid w:val="006033F8"/>
    <w:rsid w:val="00604126"/>
    <w:rsid w:val="00616E76"/>
    <w:rsid w:val="006209A5"/>
    <w:rsid w:val="0062164E"/>
    <w:rsid w:val="00622528"/>
    <w:rsid w:val="00623ED2"/>
    <w:rsid w:val="0063666E"/>
    <w:rsid w:val="00636A43"/>
    <w:rsid w:val="006467FA"/>
    <w:rsid w:val="00651CA9"/>
    <w:rsid w:val="00653FF4"/>
    <w:rsid w:val="0065512F"/>
    <w:rsid w:val="0066086A"/>
    <w:rsid w:val="0066160E"/>
    <w:rsid w:val="00663886"/>
    <w:rsid w:val="00666761"/>
    <w:rsid w:val="00675C6E"/>
    <w:rsid w:val="00686E09"/>
    <w:rsid w:val="00694490"/>
    <w:rsid w:val="006B68A5"/>
    <w:rsid w:val="006C44D2"/>
    <w:rsid w:val="006D1470"/>
    <w:rsid w:val="006D22A5"/>
    <w:rsid w:val="006D485C"/>
    <w:rsid w:val="006D740D"/>
    <w:rsid w:val="006E13E6"/>
    <w:rsid w:val="006E13F9"/>
    <w:rsid w:val="006E7CD6"/>
    <w:rsid w:val="006F2EF8"/>
    <w:rsid w:val="006F763B"/>
    <w:rsid w:val="007014FA"/>
    <w:rsid w:val="00704817"/>
    <w:rsid w:val="00705F31"/>
    <w:rsid w:val="00717EBA"/>
    <w:rsid w:val="0072134E"/>
    <w:rsid w:val="0074026A"/>
    <w:rsid w:val="0074591F"/>
    <w:rsid w:val="00746BF4"/>
    <w:rsid w:val="007514B9"/>
    <w:rsid w:val="007520F2"/>
    <w:rsid w:val="00757F5C"/>
    <w:rsid w:val="0076788E"/>
    <w:rsid w:val="0077377F"/>
    <w:rsid w:val="00777A16"/>
    <w:rsid w:val="0079093C"/>
    <w:rsid w:val="00791163"/>
    <w:rsid w:val="007958C6"/>
    <w:rsid w:val="00796C53"/>
    <w:rsid w:val="007A12AF"/>
    <w:rsid w:val="007A34CC"/>
    <w:rsid w:val="007A5146"/>
    <w:rsid w:val="007A5955"/>
    <w:rsid w:val="007B2A75"/>
    <w:rsid w:val="007B645A"/>
    <w:rsid w:val="007D2EB8"/>
    <w:rsid w:val="007E311A"/>
    <w:rsid w:val="007E35E0"/>
    <w:rsid w:val="007F3E28"/>
    <w:rsid w:val="007F49A8"/>
    <w:rsid w:val="007F547F"/>
    <w:rsid w:val="008079B9"/>
    <w:rsid w:val="00810421"/>
    <w:rsid w:val="0081065A"/>
    <w:rsid w:val="0081642C"/>
    <w:rsid w:val="008278C8"/>
    <w:rsid w:val="00834291"/>
    <w:rsid w:val="00836BDE"/>
    <w:rsid w:val="0084504A"/>
    <w:rsid w:val="00854EF4"/>
    <w:rsid w:val="0085769E"/>
    <w:rsid w:val="00863FA5"/>
    <w:rsid w:val="008705D4"/>
    <w:rsid w:val="00870B37"/>
    <w:rsid w:val="00876A58"/>
    <w:rsid w:val="0087789F"/>
    <w:rsid w:val="008831DC"/>
    <w:rsid w:val="008876D9"/>
    <w:rsid w:val="00895261"/>
    <w:rsid w:val="008A2C7E"/>
    <w:rsid w:val="008A6638"/>
    <w:rsid w:val="008A7E23"/>
    <w:rsid w:val="008C01FF"/>
    <w:rsid w:val="008C1E66"/>
    <w:rsid w:val="008C4598"/>
    <w:rsid w:val="008C56E3"/>
    <w:rsid w:val="008D139E"/>
    <w:rsid w:val="008D4991"/>
    <w:rsid w:val="008E4351"/>
    <w:rsid w:val="008F3BB9"/>
    <w:rsid w:val="00900546"/>
    <w:rsid w:val="009066D3"/>
    <w:rsid w:val="00911E7F"/>
    <w:rsid w:val="0091545C"/>
    <w:rsid w:val="00915E62"/>
    <w:rsid w:val="00916680"/>
    <w:rsid w:val="00917243"/>
    <w:rsid w:val="00920BA5"/>
    <w:rsid w:val="00921E0E"/>
    <w:rsid w:val="009225B6"/>
    <w:rsid w:val="0092456C"/>
    <w:rsid w:val="00932DB3"/>
    <w:rsid w:val="00933DBF"/>
    <w:rsid w:val="009344AD"/>
    <w:rsid w:val="0093788A"/>
    <w:rsid w:val="00942AE9"/>
    <w:rsid w:val="009461EA"/>
    <w:rsid w:val="00946D07"/>
    <w:rsid w:val="00952A81"/>
    <w:rsid w:val="009848AE"/>
    <w:rsid w:val="009856FD"/>
    <w:rsid w:val="009871E6"/>
    <w:rsid w:val="0098720B"/>
    <w:rsid w:val="0099522B"/>
    <w:rsid w:val="00995E4D"/>
    <w:rsid w:val="00996843"/>
    <w:rsid w:val="009B0A40"/>
    <w:rsid w:val="009B4266"/>
    <w:rsid w:val="009B79A5"/>
    <w:rsid w:val="009C07BB"/>
    <w:rsid w:val="009C0A78"/>
    <w:rsid w:val="009C14DD"/>
    <w:rsid w:val="009C2552"/>
    <w:rsid w:val="009C2CCE"/>
    <w:rsid w:val="009C4021"/>
    <w:rsid w:val="009C4588"/>
    <w:rsid w:val="009C62AF"/>
    <w:rsid w:val="009C72AC"/>
    <w:rsid w:val="009D0CE6"/>
    <w:rsid w:val="009D5F2F"/>
    <w:rsid w:val="009E2842"/>
    <w:rsid w:val="009F069A"/>
    <w:rsid w:val="00A146E6"/>
    <w:rsid w:val="00A17B0A"/>
    <w:rsid w:val="00A20295"/>
    <w:rsid w:val="00A30402"/>
    <w:rsid w:val="00A30762"/>
    <w:rsid w:val="00A33472"/>
    <w:rsid w:val="00A4272D"/>
    <w:rsid w:val="00A45931"/>
    <w:rsid w:val="00A47961"/>
    <w:rsid w:val="00A53DB8"/>
    <w:rsid w:val="00A5709E"/>
    <w:rsid w:val="00A672B1"/>
    <w:rsid w:val="00A706CD"/>
    <w:rsid w:val="00A70A0E"/>
    <w:rsid w:val="00A76032"/>
    <w:rsid w:val="00A7683E"/>
    <w:rsid w:val="00A821CF"/>
    <w:rsid w:val="00A82C37"/>
    <w:rsid w:val="00A85E6F"/>
    <w:rsid w:val="00A86B41"/>
    <w:rsid w:val="00A9078F"/>
    <w:rsid w:val="00A93998"/>
    <w:rsid w:val="00AA17CC"/>
    <w:rsid w:val="00AA3945"/>
    <w:rsid w:val="00AA64E8"/>
    <w:rsid w:val="00AB32FA"/>
    <w:rsid w:val="00AB4DFC"/>
    <w:rsid w:val="00AC5554"/>
    <w:rsid w:val="00AD161B"/>
    <w:rsid w:val="00AD459D"/>
    <w:rsid w:val="00AD7770"/>
    <w:rsid w:val="00AD7861"/>
    <w:rsid w:val="00AE0556"/>
    <w:rsid w:val="00AE3C1E"/>
    <w:rsid w:val="00AE5847"/>
    <w:rsid w:val="00AF2A3A"/>
    <w:rsid w:val="00B000E3"/>
    <w:rsid w:val="00B04DA4"/>
    <w:rsid w:val="00B07523"/>
    <w:rsid w:val="00B12B07"/>
    <w:rsid w:val="00B16E72"/>
    <w:rsid w:val="00B2213A"/>
    <w:rsid w:val="00B25264"/>
    <w:rsid w:val="00B33F24"/>
    <w:rsid w:val="00B355F1"/>
    <w:rsid w:val="00B40304"/>
    <w:rsid w:val="00B51FDC"/>
    <w:rsid w:val="00B52792"/>
    <w:rsid w:val="00B54A83"/>
    <w:rsid w:val="00B63496"/>
    <w:rsid w:val="00B64BA1"/>
    <w:rsid w:val="00B654EC"/>
    <w:rsid w:val="00B70699"/>
    <w:rsid w:val="00B71338"/>
    <w:rsid w:val="00B71FA6"/>
    <w:rsid w:val="00B7247E"/>
    <w:rsid w:val="00B72D6C"/>
    <w:rsid w:val="00B73FB2"/>
    <w:rsid w:val="00B773E8"/>
    <w:rsid w:val="00B87759"/>
    <w:rsid w:val="00B923A9"/>
    <w:rsid w:val="00B95BFD"/>
    <w:rsid w:val="00BA1574"/>
    <w:rsid w:val="00BA1B70"/>
    <w:rsid w:val="00BA6991"/>
    <w:rsid w:val="00BA746D"/>
    <w:rsid w:val="00BB2669"/>
    <w:rsid w:val="00BC16AD"/>
    <w:rsid w:val="00BC2883"/>
    <w:rsid w:val="00BC52A5"/>
    <w:rsid w:val="00BC7E23"/>
    <w:rsid w:val="00BD1DEA"/>
    <w:rsid w:val="00BD32A9"/>
    <w:rsid w:val="00BF00EF"/>
    <w:rsid w:val="00BF203C"/>
    <w:rsid w:val="00BF25B0"/>
    <w:rsid w:val="00BF3BCF"/>
    <w:rsid w:val="00BF4446"/>
    <w:rsid w:val="00BF5964"/>
    <w:rsid w:val="00C026C6"/>
    <w:rsid w:val="00C237A7"/>
    <w:rsid w:val="00C31C26"/>
    <w:rsid w:val="00C31E8A"/>
    <w:rsid w:val="00C43058"/>
    <w:rsid w:val="00C43FF5"/>
    <w:rsid w:val="00C47271"/>
    <w:rsid w:val="00C5248E"/>
    <w:rsid w:val="00C57644"/>
    <w:rsid w:val="00C61876"/>
    <w:rsid w:val="00C64478"/>
    <w:rsid w:val="00C64E02"/>
    <w:rsid w:val="00C701DA"/>
    <w:rsid w:val="00C752AA"/>
    <w:rsid w:val="00C81DF0"/>
    <w:rsid w:val="00C902AB"/>
    <w:rsid w:val="00C905AA"/>
    <w:rsid w:val="00C93152"/>
    <w:rsid w:val="00CA1A9D"/>
    <w:rsid w:val="00CA40FC"/>
    <w:rsid w:val="00CA6D67"/>
    <w:rsid w:val="00CB0B6F"/>
    <w:rsid w:val="00CB18FB"/>
    <w:rsid w:val="00CC711D"/>
    <w:rsid w:val="00CD5673"/>
    <w:rsid w:val="00CE3087"/>
    <w:rsid w:val="00CE66A9"/>
    <w:rsid w:val="00D028C3"/>
    <w:rsid w:val="00D04D53"/>
    <w:rsid w:val="00D05978"/>
    <w:rsid w:val="00D11BB8"/>
    <w:rsid w:val="00D22DB3"/>
    <w:rsid w:val="00D45E93"/>
    <w:rsid w:val="00D5076A"/>
    <w:rsid w:val="00D55DC9"/>
    <w:rsid w:val="00D567B0"/>
    <w:rsid w:val="00D74F9C"/>
    <w:rsid w:val="00D80935"/>
    <w:rsid w:val="00D826D6"/>
    <w:rsid w:val="00D83417"/>
    <w:rsid w:val="00D90DE0"/>
    <w:rsid w:val="00D9339D"/>
    <w:rsid w:val="00D94E1D"/>
    <w:rsid w:val="00DA3166"/>
    <w:rsid w:val="00DB283B"/>
    <w:rsid w:val="00DB66DA"/>
    <w:rsid w:val="00DC3A6E"/>
    <w:rsid w:val="00DC71EC"/>
    <w:rsid w:val="00DD2C73"/>
    <w:rsid w:val="00DD2CF3"/>
    <w:rsid w:val="00DD3B2D"/>
    <w:rsid w:val="00DE0C16"/>
    <w:rsid w:val="00DE0E21"/>
    <w:rsid w:val="00DF1AD8"/>
    <w:rsid w:val="00DF22FD"/>
    <w:rsid w:val="00DF49DD"/>
    <w:rsid w:val="00DF6A0B"/>
    <w:rsid w:val="00E07D33"/>
    <w:rsid w:val="00E14893"/>
    <w:rsid w:val="00E230BD"/>
    <w:rsid w:val="00E25362"/>
    <w:rsid w:val="00E26B2B"/>
    <w:rsid w:val="00E27685"/>
    <w:rsid w:val="00E30278"/>
    <w:rsid w:val="00E33951"/>
    <w:rsid w:val="00E34E89"/>
    <w:rsid w:val="00E36C7F"/>
    <w:rsid w:val="00E400B5"/>
    <w:rsid w:val="00E42FF8"/>
    <w:rsid w:val="00E43076"/>
    <w:rsid w:val="00E4622E"/>
    <w:rsid w:val="00E47BB1"/>
    <w:rsid w:val="00E66287"/>
    <w:rsid w:val="00E824F8"/>
    <w:rsid w:val="00E856F0"/>
    <w:rsid w:val="00E867D4"/>
    <w:rsid w:val="00E91EDF"/>
    <w:rsid w:val="00EA63F2"/>
    <w:rsid w:val="00EB34E9"/>
    <w:rsid w:val="00EB4DD7"/>
    <w:rsid w:val="00EB74B3"/>
    <w:rsid w:val="00EC06AA"/>
    <w:rsid w:val="00EC07AF"/>
    <w:rsid w:val="00EC2D99"/>
    <w:rsid w:val="00EC382A"/>
    <w:rsid w:val="00ED495B"/>
    <w:rsid w:val="00EE4435"/>
    <w:rsid w:val="00EE44E5"/>
    <w:rsid w:val="00EE61C3"/>
    <w:rsid w:val="00EE68F2"/>
    <w:rsid w:val="00EF1DC4"/>
    <w:rsid w:val="00EF35F3"/>
    <w:rsid w:val="00F137D7"/>
    <w:rsid w:val="00F24DEC"/>
    <w:rsid w:val="00F25A6D"/>
    <w:rsid w:val="00F328D2"/>
    <w:rsid w:val="00F33721"/>
    <w:rsid w:val="00F3449E"/>
    <w:rsid w:val="00F36CE0"/>
    <w:rsid w:val="00F42E76"/>
    <w:rsid w:val="00F436F1"/>
    <w:rsid w:val="00F44E9F"/>
    <w:rsid w:val="00F50808"/>
    <w:rsid w:val="00F51DD5"/>
    <w:rsid w:val="00F52451"/>
    <w:rsid w:val="00F524AD"/>
    <w:rsid w:val="00F62CD6"/>
    <w:rsid w:val="00F654FB"/>
    <w:rsid w:val="00F71622"/>
    <w:rsid w:val="00F72BDD"/>
    <w:rsid w:val="00F76846"/>
    <w:rsid w:val="00F77A04"/>
    <w:rsid w:val="00F81FD0"/>
    <w:rsid w:val="00F820F8"/>
    <w:rsid w:val="00F82CF9"/>
    <w:rsid w:val="00F83AF9"/>
    <w:rsid w:val="00F94C29"/>
    <w:rsid w:val="00F97E8D"/>
    <w:rsid w:val="00FA17DB"/>
    <w:rsid w:val="00FA268C"/>
    <w:rsid w:val="00FA2998"/>
    <w:rsid w:val="00FA5F58"/>
    <w:rsid w:val="00FA640B"/>
    <w:rsid w:val="00FA6B3F"/>
    <w:rsid w:val="00FB2DF3"/>
    <w:rsid w:val="00FB6A33"/>
    <w:rsid w:val="00FC054B"/>
    <w:rsid w:val="00FC2DA0"/>
    <w:rsid w:val="00FC4C90"/>
    <w:rsid w:val="00FC734C"/>
    <w:rsid w:val="00FD5A76"/>
    <w:rsid w:val="00FF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F767"/>
  <w15:docId w15:val="{D41CB7E4-2048-4D07-8E08-BB5D009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ind w:left="646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91F"/>
  </w:style>
  <w:style w:type="paragraph" w:styleId="1">
    <w:name w:val="heading 1"/>
    <w:basedOn w:val="a"/>
    <w:next w:val="a"/>
    <w:link w:val="10"/>
    <w:uiPriority w:val="9"/>
    <w:qFormat/>
    <w:rsid w:val="000F5E84"/>
    <w:pPr>
      <w:keepNext/>
      <w:keepLines/>
      <w:numPr>
        <w:numId w:val="1"/>
      </w:numPr>
      <w:spacing w:before="240" w:after="120" w:line="276" w:lineRule="auto"/>
      <w:ind w:left="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0F5E84"/>
    <w:pPr>
      <w:numPr>
        <w:ilvl w:val="1"/>
        <w:numId w:val="1"/>
      </w:numPr>
      <w:spacing w:before="120" w:after="120" w:line="276" w:lineRule="auto"/>
      <w:ind w:left="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0F5E84"/>
    <w:pPr>
      <w:numPr>
        <w:ilvl w:val="2"/>
        <w:numId w:val="1"/>
      </w:numPr>
      <w:spacing w:before="120" w:after="120" w:line="276" w:lineRule="auto"/>
      <w:ind w:left="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0F5E84"/>
    <w:pPr>
      <w:numPr>
        <w:ilvl w:val="3"/>
        <w:numId w:val="1"/>
      </w:numPr>
      <w:spacing w:before="120" w:after="120" w:line="276" w:lineRule="auto"/>
      <w:ind w:left="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0F5E84"/>
    <w:pPr>
      <w:keepNext/>
      <w:keepLines/>
      <w:numPr>
        <w:ilvl w:val="4"/>
        <w:numId w:val="1"/>
      </w:numPr>
      <w:spacing w:before="200" w:line="276" w:lineRule="auto"/>
      <w:ind w:left="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0F5E84"/>
    <w:pPr>
      <w:keepNext/>
      <w:keepLines/>
      <w:numPr>
        <w:ilvl w:val="5"/>
        <w:numId w:val="1"/>
      </w:numPr>
      <w:spacing w:before="200" w:line="276" w:lineRule="auto"/>
      <w:ind w:left="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0F5E84"/>
    <w:pPr>
      <w:keepNext/>
      <w:keepLines/>
      <w:numPr>
        <w:ilvl w:val="6"/>
        <w:numId w:val="1"/>
      </w:numPr>
      <w:spacing w:before="200" w:line="276" w:lineRule="auto"/>
      <w:ind w:left="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0F5E84"/>
    <w:pPr>
      <w:keepNext/>
      <w:keepLines/>
      <w:numPr>
        <w:ilvl w:val="7"/>
        <w:numId w:val="1"/>
      </w:numPr>
      <w:spacing w:before="200" w:line="276" w:lineRule="auto"/>
      <w:ind w:left="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0F5E84"/>
    <w:pPr>
      <w:keepNext/>
      <w:keepLines/>
      <w:numPr>
        <w:ilvl w:val="8"/>
        <w:numId w:val="1"/>
      </w:numPr>
      <w:spacing w:before="200" w:line="276" w:lineRule="auto"/>
      <w:ind w:left="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793E"/>
    <w:pPr>
      <w:widowControl w:val="0"/>
      <w:autoSpaceDE w:val="0"/>
      <w:autoSpaceDN w:val="0"/>
      <w:adjustRightInd w:val="0"/>
      <w:spacing w:line="240" w:lineRule="auto"/>
      <w:ind w:left="0"/>
    </w:pPr>
    <w:rPr>
      <w:rFonts w:ascii="Courier New" w:eastAsiaTheme="minorEastAsia" w:hAnsi="Courier New" w:cs="Courier New"/>
      <w:sz w:val="20"/>
      <w:szCs w:val="20"/>
      <w:lang w:eastAsia="ru-RU"/>
    </w:rPr>
  </w:style>
  <w:style w:type="paragraph" w:styleId="a3">
    <w:name w:val="Balloon Text"/>
    <w:basedOn w:val="a"/>
    <w:link w:val="a4"/>
    <w:semiHidden/>
    <w:rsid w:val="005A04F1"/>
    <w:pPr>
      <w:spacing w:line="240" w:lineRule="auto"/>
      <w:ind w:left="0"/>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A04F1"/>
    <w:rPr>
      <w:rFonts w:ascii="Tahoma" w:eastAsia="Times New Roman" w:hAnsi="Tahoma" w:cs="Tahoma"/>
      <w:sz w:val="16"/>
      <w:szCs w:val="16"/>
      <w:lang w:eastAsia="ru-RU"/>
    </w:rPr>
  </w:style>
  <w:style w:type="paragraph" w:styleId="a5">
    <w:name w:val="header"/>
    <w:basedOn w:val="a"/>
    <w:link w:val="a6"/>
    <w:uiPriority w:val="99"/>
    <w:unhideWhenUsed/>
    <w:rsid w:val="000B5B69"/>
    <w:pPr>
      <w:tabs>
        <w:tab w:val="center" w:pos="4677"/>
        <w:tab w:val="right" w:pos="9355"/>
      </w:tabs>
      <w:spacing w:line="240" w:lineRule="auto"/>
    </w:pPr>
  </w:style>
  <w:style w:type="character" w:customStyle="1" w:styleId="a6">
    <w:name w:val="Верхний колонтитул Знак"/>
    <w:basedOn w:val="a0"/>
    <w:link w:val="a5"/>
    <w:uiPriority w:val="99"/>
    <w:rsid w:val="000B5B69"/>
  </w:style>
  <w:style w:type="paragraph" w:styleId="a7">
    <w:name w:val="footer"/>
    <w:basedOn w:val="a"/>
    <w:link w:val="a8"/>
    <w:unhideWhenUsed/>
    <w:rsid w:val="000B5B69"/>
    <w:pPr>
      <w:tabs>
        <w:tab w:val="center" w:pos="4677"/>
        <w:tab w:val="right" w:pos="9355"/>
      </w:tabs>
      <w:spacing w:line="240" w:lineRule="auto"/>
    </w:pPr>
  </w:style>
  <w:style w:type="character" w:customStyle="1" w:styleId="a8">
    <w:name w:val="Нижний колонтитул Знак"/>
    <w:basedOn w:val="a0"/>
    <w:link w:val="a7"/>
    <w:uiPriority w:val="99"/>
    <w:rsid w:val="000B5B69"/>
  </w:style>
  <w:style w:type="character" w:styleId="a9">
    <w:name w:val="Hyperlink"/>
    <w:basedOn w:val="a0"/>
    <w:uiPriority w:val="99"/>
    <w:unhideWhenUsed/>
    <w:rsid w:val="004F3B32"/>
    <w:rPr>
      <w:color w:val="0000FF" w:themeColor="hyperlink"/>
      <w:u w:val="single"/>
    </w:rPr>
  </w:style>
  <w:style w:type="paragraph" w:styleId="aa">
    <w:name w:val="List Paragraph"/>
    <w:basedOn w:val="a"/>
    <w:uiPriority w:val="34"/>
    <w:qFormat/>
    <w:rsid w:val="004F3B32"/>
    <w:pPr>
      <w:ind w:left="720"/>
      <w:contextualSpacing/>
    </w:pPr>
  </w:style>
  <w:style w:type="character" w:styleId="ab">
    <w:name w:val="Strong"/>
    <w:basedOn w:val="a0"/>
    <w:qFormat/>
    <w:rsid w:val="002F2E16"/>
    <w:rPr>
      <w:b/>
      <w:bCs/>
    </w:rPr>
  </w:style>
  <w:style w:type="character" w:customStyle="1" w:styleId="apple-converted-space">
    <w:name w:val="apple-converted-space"/>
    <w:basedOn w:val="a0"/>
    <w:rsid w:val="00DF49DD"/>
  </w:style>
  <w:style w:type="paragraph" w:customStyle="1" w:styleId="Normalunindented">
    <w:name w:val="Normal unindented"/>
    <w:qFormat/>
    <w:rsid w:val="00077D54"/>
    <w:pPr>
      <w:spacing w:before="120" w:after="120" w:line="276" w:lineRule="auto"/>
      <w:ind w:left="0"/>
      <w:jc w:val="both"/>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7F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547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F5E8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0F5E8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0F5E84"/>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0F5E84"/>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0F5E84"/>
    <w:rPr>
      <w:rFonts w:ascii="Times New Roman" w:eastAsia="Times New Roman" w:hAnsi="Times New Roman" w:cs="Times New Roman"/>
      <w:lang w:eastAsia="ru-RU"/>
    </w:rPr>
  </w:style>
  <w:style w:type="character" w:customStyle="1" w:styleId="60">
    <w:name w:val="Заголовок 6 Знак"/>
    <w:basedOn w:val="a0"/>
    <w:link w:val="6"/>
    <w:uiPriority w:val="9"/>
    <w:rsid w:val="000F5E8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0F5E8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0F5E8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0F5E84"/>
    <w:rPr>
      <w:rFonts w:ascii="Times New Roman" w:eastAsia="Times New Roman" w:hAnsi="Times New Roman" w:cs="Times New Roman"/>
      <w:i/>
      <w:iCs/>
      <w:color w:val="404040"/>
      <w:szCs w:val="20"/>
      <w:lang w:eastAsia="ru-RU"/>
    </w:rPr>
  </w:style>
  <w:style w:type="table" w:styleId="ac">
    <w:name w:val="Table Grid"/>
    <w:basedOn w:val="a1"/>
    <w:uiPriority w:val="59"/>
    <w:rsid w:val="003D1F3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link w:val="ae"/>
    <w:uiPriority w:val="99"/>
    <w:rsid w:val="000668E2"/>
    <w:pPr>
      <w:spacing w:before="100" w:beforeAutospacing="1" w:after="100" w:afterAutospacing="1" w:line="240" w:lineRule="auto"/>
      <w:ind w:left="0"/>
    </w:pPr>
    <w:rPr>
      <w:rFonts w:ascii="Verdana" w:eastAsia="Times New Roman" w:hAnsi="Verdana" w:cs="Times New Roman"/>
      <w:sz w:val="20"/>
      <w:szCs w:val="20"/>
      <w:lang w:eastAsia="ru-RU"/>
    </w:rPr>
  </w:style>
  <w:style w:type="character" w:customStyle="1" w:styleId="ae">
    <w:name w:val="Обычный (веб) Знак"/>
    <w:link w:val="ad"/>
    <w:uiPriority w:val="99"/>
    <w:locked/>
    <w:rsid w:val="000668E2"/>
    <w:rPr>
      <w:rFonts w:ascii="Verdana" w:eastAsia="Times New Roman" w:hAnsi="Verdana" w:cs="Times New Roman"/>
      <w:sz w:val="20"/>
      <w:szCs w:val="20"/>
      <w:lang w:eastAsia="ru-RU"/>
    </w:rPr>
  </w:style>
  <w:style w:type="character" w:customStyle="1" w:styleId="af">
    <w:name w:val="Основной текст_"/>
    <w:link w:val="21"/>
    <w:rsid w:val="000668E2"/>
    <w:rPr>
      <w:sz w:val="23"/>
      <w:szCs w:val="23"/>
      <w:shd w:val="clear" w:color="auto" w:fill="FFFFFF"/>
    </w:rPr>
  </w:style>
  <w:style w:type="paragraph" w:customStyle="1" w:styleId="21">
    <w:name w:val="Основной текст2"/>
    <w:basedOn w:val="a"/>
    <w:link w:val="af"/>
    <w:rsid w:val="000668E2"/>
    <w:pPr>
      <w:widowControl w:val="0"/>
      <w:shd w:val="clear" w:color="auto" w:fill="FFFFFF"/>
      <w:spacing w:after="240" w:line="274" w:lineRule="exact"/>
      <w:ind w:left="0"/>
      <w:jc w:val="center"/>
    </w:pPr>
    <w:rPr>
      <w:sz w:val="23"/>
      <w:szCs w:val="23"/>
    </w:rPr>
  </w:style>
  <w:style w:type="character" w:customStyle="1" w:styleId="205pt">
    <w:name w:val="Основной текст + 20;5 pt"/>
    <w:rsid w:val="003C1E89"/>
    <w:rPr>
      <w:rFonts w:ascii="Arial" w:eastAsia="Arial" w:hAnsi="Arial" w:cs="Arial"/>
      <w:b w:val="0"/>
      <w:bCs w:val="0"/>
      <w:i w:val="0"/>
      <w:iCs w:val="0"/>
      <w:smallCaps w:val="0"/>
      <w:strike w:val="0"/>
      <w:color w:val="000000"/>
      <w:spacing w:val="0"/>
      <w:w w:val="100"/>
      <w:position w:val="0"/>
      <w:sz w:val="41"/>
      <w:szCs w:val="41"/>
      <w:u w:val="none"/>
      <w:shd w:val="clear" w:color="auto" w:fill="FFFFFF"/>
      <w:lang w:val="ru-RU"/>
    </w:rPr>
  </w:style>
  <w:style w:type="character" w:customStyle="1" w:styleId="135pt">
    <w:name w:val="Основной текст + 13;5 pt"/>
    <w:rsid w:val="003C1E89"/>
    <w:rPr>
      <w:rFonts w:ascii="Arial" w:eastAsia="Arial" w:hAnsi="Arial" w:cs="Arial"/>
      <w:b w:val="0"/>
      <w:bCs w:val="0"/>
      <w:i w:val="0"/>
      <w:iCs w:val="0"/>
      <w:smallCaps w:val="0"/>
      <w:strike w:val="0"/>
      <w:color w:val="000000"/>
      <w:spacing w:val="0"/>
      <w:w w:val="100"/>
      <w:position w:val="0"/>
      <w:sz w:val="27"/>
      <w:szCs w:val="27"/>
      <w:u w:val="none"/>
      <w:shd w:val="clear" w:color="auto" w:fill="FFFFFF"/>
      <w:lang w:val="ru-RU"/>
    </w:rPr>
  </w:style>
  <w:style w:type="character" w:customStyle="1" w:styleId="4pt">
    <w:name w:val="Основной текст + 4 pt"/>
    <w:rsid w:val="003C1E89"/>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paragraph" w:customStyle="1" w:styleId="11">
    <w:name w:val="Основной текст1"/>
    <w:basedOn w:val="a"/>
    <w:rsid w:val="003C1E89"/>
    <w:pPr>
      <w:widowControl w:val="0"/>
      <w:shd w:val="clear" w:color="auto" w:fill="FFFFFF"/>
      <w:spacing w:line="552" w:lineRule="exact"/>
      <w:ind w:left="0"/>
      <w:jc w:val="right"/>
    </w:pPr>
    <w:rPr>
      <w:rFonts w:ascii="Times New Roman" w:eastAsia="Times New Roman" w:hAnsi="Times New Roman" w:cs="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5507">
      <w:bodyDiv w:val="1"/>
      <w:marLeft w:val="0"/>
      <w:marRight w:val="0"/>
      <w:marTop w:val="0"/>
      <w:marBottom w:val="0"/>
      <w:divBdr>
        <w:top w:val="none" w:sz="0" w:space="0" w:color="auto"/>
        <w:left w:val="none" w:sz="0" w:space="0" w:color="auto"/>
        <w:bottom w:val="none" w:sz="0" w:space="0" w:color="auto"/>
        <w:right w:val="none" w:sz="0" w:space="0" w:color="auto"/>
      </w:divBdr>
    </w:div>
    <w:div w:id="160776017">
      <w:bodyDiv w:val="1"/>
      <w:marLeft w:val="0"/>
      <w:marRight w:val="0"/>
      <w:marTop w:val="0"/>
      <w:marBottom w:val="0"/>
      <w:divBdr>
        <w:top w:val="none" w:sz="0" w:space="0" w:color="auto"/>
        <w:left w:val="none" w:sz="0" w:space="0" w:color="auto"/>
        <w:bottom w:val="none" w:sz="0" w:space="0" w:color="auto"/>
        <w:right w:val="none" w:sz="0" w:space="0" w:color="auto"/>
      </w:divBdr>
    </w:div>
    <w:div w:id="210728564">
      <w:bodyDiv w:val="1"/>
      <w:marLeft w:val="0"/>
      <w:marRight w:val="0"/>
      <w:marTop w:val="0"/>
      <w:marBottom w:val="0"/>
      <w:divBdr>
        <w:top w:val="none" w:sz="0" w:space="0" w:color="auto"/>
        <w:left w:val="none" w:sz="0" w:space="0" w:color="auto"/>
        <w:bottom w:val="none" w:sz="0" w:space="0" w:color="auto"/>
        <w:right w:val="none" w:sz="0" w:space="0" w:color="auto"/>
      </w:divBdr>
    </w:div>
    <w:div w:id="581641423">
      <w:bodyDiv w:val="1"/>
      <w:marLeft w:val="0"/>
      <w:marRight w:val="0"/>
      <w:marTop w:val="0"/>
      <w:marBottom w:val="0"/>
      <w:divBdr>
        <w:top w:val="none" w:sz="0" w:space="0" w:color="auto"/>
        <w:left w:val="none" w:sz="0" w:space="0" w:color="auto"/>
        <w:bottom w:val="none" w:sz="0" w:space="0" w:color="auto"/>
        <w:right w:val="none" w:sz="0" w:space="0" w:color="auto"/>
      </w:divBdr>
    </w:div>
    <w:div w:id="756748673">
      <w:bodyDiv w:val="1"/>
      <w:marLeft w:val="0"/>
      <w:marRight w:val="0"/>
      <w:marTop w:val="0"/>
      <w:marBottom w:val="0"/>
      <w:divBdr>
        <w:top w:val="none" w:sz="0" w:space="0" w:color="auto"/>
        <w:left w:val="none" w:sz="0" w:space="0" w:color="auto"/>
        <w:bottom w:val="none" w:sz="0" w:space="0" w:color="auto"/>
        <w:right w:val="none" w:sz="0" w:space="0" w:color="auto"/>
      </w:divBdr>
    </w:div>
    <w:div w:id="787428858">
      <w:bodyDiv w:val="1"/>
      <w:marLeft w:val="0"/>
      <w:marRight w:val="0"/>
      <w:marTop w:val="0"/>
      <w:marBottom w:val="0"/>
      <w:divBdr>
        <w:top w:val="none" w:sz="0" w:space="0" w:color="auto"/>
        <w:left w:val="none" w:sz="0" w:space="0" w:color="auto"/>
        <w:bottom w:val="none" w:sz="0" w:space="0" w:color="auto"/>
        <w:right w:val="none" w:sz="0" w:space="0" w:color="auto"/>
      </w:divBdr>
    </w:div>
    <w:div w:id="1161697329">
      <w:bodyDiv w:val="1"/>
      <w:marLeft w:val="0"/>
      <w:marRight w:val="0"/>
      <w:marTop w:val="0"/>
      <w:marBottom w:val="0"/>
      <w:divBdr>
        <w:top w:val="none" w:sz="0" w:space="0" w:color="auto"/>
        <w:left w:val="none" w:sz="0" w:space="0" w:color="auto"/>
        <w:bottom w:val="none" w:sz="0" w:space="0" w:color="auto"/>
        <w:right w:val="none" w:sz="0" w:space="0" w:color="auto"/>
      </w:divBdr>
    </w:div>
    <w:div w:id="1266033719">
      <w:bodyDiv w:val="1"/>
      <w:marLeft w:val="0"/>
      <w:marRight w:val="0"/>
      <w:marTop w:val="0"/>
      <w:marBottom w:val="0"/>
      <w:divBdr>
        <w:top w:val="none" w:sz="0" w:space="0" w:color="auto"/>
        <w:left w:val="none" w:sz="0" w:space="0" w:color="auto"/>
        <w:bottom w:val="none" w:sz="0" w:space="0" w:color="auto"/>
        <w:right w:val="none" w:sz="0" w:space="0" w:color="auto"/>
      </w:divBdr>
    </w:div>
    <w:div w:id="1840658981">
      <w:bodyDiv w:val="1"/>
      <w:marLeft w:val="0"/>
      <w:marRight w:val="0"/>
      <w:marTop w:val="0"/>
      <w:marBottom w:val="0"/>
      <w:divBdr>
        <w:top w:val="none" w:sz="0" w:space="0" w:color="auto"/>
        <w:left w:val="none" w:sz="0" w:space="0" w:color="auto"/>
        <w:bottom w:val="none" w:sz="0" w:space="0" w:color="auto"/>
        <w:right w:val="none" w:sz="0" w:space="0" w:color="auto"/>
      </w:divBdr>
    </w:div>
    <w:div w:id="1915166556">
      <w:bodyDiv w:val="1"/>
      <w:marLeft w:val="0"/>
      <w:marRight w:val="0"/>
      <w:marTop w:val="0"/>
      <w:marBottom w:val="0"/>
      <w:divBdr>
        <w:top w:val="none" w:sz="0" w:space="0" w:color="auto"/>
        <w:left w:val="none" w:sz="0" w:space="0" w:color="auto"/>
        <w:bottom w:val="none" w:sz="0" w:space="0" w:color="auto"/>
        <w:right w:val="none" w:sz="0" w:space="0" w:color="auto"/>
      </w:divBdr>
    </w:div>
    <w:div w:id="21153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PAP;n=8196;fld=134;dst=100081" TargetMode="External"/><Relationship Id="rId13" Type="http://schemas.openxmlformats.org/officeDocument/2006/relationships/hyperlink" Target="consultantplus://offline/main?base=PAP;n=8196;fld=134;dst=100160" TargetMode="External"/><Relationship Id="rId18" Type="http://schemas.openxmlformats.org/officeDocument/2006/relationships/hyperlink" Target="consultantplus://offline/main?base=LAW;n=101448;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PAP;n=8196;fld=134;dst=100160" TargetMode="External"/><Relationship Id="rId17" Type="http://schemas.openxmlformats.org/officeDocument/2006/relationships/hyperlink" Target="consultantplus://offline/main?base=LAW;n=101449;fld=134" TargetMode="External"/><Relationship Id="rId2" Type="http://schemas.openxmlformats.org/officeDocument/2006/relationships/numbering" Target="numbering.xml"/><Relationship Id="rId16" Type="http://schemas.openxmlformats.org/officeDocument/2006/relationships/hyperlink" Target="consultantplus://offline/main?base=LAW;n=110207;fld=134"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1448;fld=134" TargetMode="External"/><Relationship Id="rId5" Type="http://schemas.openxmlformats.org/officeDocument/2006/relationships/webSettings" Target="webSettings.xml"/><Relationship Id="rId15" Type="http://schemas.openxmlformats.org/officeDocument/2006/relationships/hyperlink" Target="consultantplus://offline/main?base=PAP;n=8196;fld=134;dst=100160" TargetMode="External"/><Relationship Id="rId23" Type="http://schemas.openxmlformats.org/officeDocument/2006/relationships/theme" Target="theme/theme1.xml"/><Relationship Id="rId10" Type="http://schemas.openxmlformats.org/officeDocument/2006/relationships/hyperlink" Target="consultantplus://offline/main?base=PAP;n=8196;fld=134;dst=100142" TargetMode="External"/><Relationship Id="rId19" Type="http://schemas.openxmlformats.org/officeDocument/2006/relationships/hyperlink" Target="consultantplus://offline/main?base=PAP;n=8196;fld=134;dst=100173" TargetMode="External"/><Relationship Id="rId4" Type="http://schemas.openxmlformats.org/officeDocument/2006/relationships/settings" Target="settings.xml"/><Relationship Id="rId9" Type="http://schemas.openxmlformats.org/officeDocument/2006/relationships/hyperlink" Target="consultantplus://offline/main?base=LAW;n=101448;fld=134" TargetMode="External"/><Relationship Id="rId14" Type="http://schemas.openxmlformats.org/officeDocument/2006/relationships/hyperlink" Target="consultantplus://offline/main?base=PAP;n=8196;fld=134;dst=10016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BD178-01E5-4C48-9DC3-A0099FC0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6152</Words>
  <Characters>35073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2021-05-04T08:23:00Z</cp:lastPrinted>
  <dcterms:created xsi:type="dcterms:W3CDTF">2024-03-11T09:25:00Z</dcterms:created>
  <dcterms:modified xsi:type="dcterms:W3CDTF">2024-03-22T08:06:00Z</dcterms:modified>
</cp:coreProperties>
</file>