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6D" w:rsidRPr="00E45C6B" w:rsidRDefault="006A6CD2">
      <w:pPr>
        <w:keepNext/>
        <w:spacing w:after="0" w:line="240" w:lineRule="auto"/>
        <w:jc w:val="center"/>
        <w:outlineLvl w:val="0"/>
        <w:rPr>
          <w:rFonts w:ascii="Times New Roman" w:eastAsia="Times New Roman" w:hAnsi="Times New Roman"/>
          <w:b/>
          <w:bCs/>
        </w:rPr>
      </w:pPr>
      <w:r w:rsidRPr="00E45C6B">
        <w:rPr>
          <w:rFonts w:ascii="Times New Roman" w:eastAsia="Times New Roman" w:hAnsi="Times New Roman"/>
          <w:b/>
          <w:bCs/>
        </w:rPr>
        <w:t xml:space="preserve">Д О Г О В О Р № </w:t>
      </w:r>
      <w:r w:rsidR="00E2464B" w:rsidRPr="00E45C6B">
        <w:rPr>
          <w:rFonts w:ascii="Times New Roman" w:eastAsia="Times New Roman" w:hAnsi="Times New Roman"/>
          <w:b/>
          <w:bCs/>
        </w:rPr>
        <w:t>______</w:t>
      </w:r>
    </w:p>
    <w:p w:rsidR="00FA536D" w:rsidRPr="00E45C6B" w:rsidRDefault="006A6CD2">
      <w:pPr>
        <w:spacing w:after="0" w:line="240" w:lineRule="auto"/>
        <w:jc w:val="center"/>
        <w:rPr>
          <w:rFonts w:ascii="Times New Roman" w:eastAsia="Times New Roman" w:hAnsi="Times New Roman"/>
          <w:b/>
          <w:bCs/>
        </w:rPr>
      </w:pPr>
      <w:r w:rsidRPr="00E45C6B">
        <w:rPr>
          <w:rFonts w:ascii="Times New Roman" w:eastAsia="Times New Roman" w:hAnsi="Times New Roman"/>
          <w:b/>
          <w:bCs/>
        </w:rPr>
        <w:t xml:space="preserve">участия в долевом строительстве жилого дома </w:t>
      </w:r>
    </w:p>
    <w:p w:rsidR="00FA536D" w:rsidRPr="00E45C6B" w:rsidRDefault="00FA536D">
      <w:pPr>
        <w:spacing w:after="0" w:line="240" w:lineRule="auto"/>
        <w:jc w:val="center"/>
        <w:rPr>
          <w:rFonts w:ascii="Times New Roman" w:eastAsia="Times New Roman" w:hAnsi="Times New Roman"/>
          <w:b/>
          <w:bCs/>
        </w:rPr>
      </w:pPr>
    </w:p>
    <w:p w:rsidR="00FA536D" w:rsidRPr="00E45C6B" w:rsidRDefault="005E11E5">
      <w:pPr>
        <w:spacing w:before="40" w:after="20" w:line="240" w:lineRule="auto"/>
        <w:ind w:left="284" w:right="26" w:firstLine="284"/>
        <w:rPr>
          <w:rFonts w:ascii="Times New Roman" w:eastAsia="Times New Roman" w:hAnsi="Times New Roman"/>
        </w:rPr>
      </w:pPr>
      <w:r w:rsidRPr="00E45C6B">
        <w:rPr>
          <w:rFonts w:ascii="Times New Roman" w:eastAsia="Times New Roman" w:hAnsi="Times New Roman"/>
        </w:rPr>
        <w:t>_______________________</w:t>
      </w:r>
      <w:r w:rsidR="006A6CD2" w:rsidRPr="00E45C6B">
        <w:rPr>
          <w:rFonts w:ascii="Times New Roman" w:eastAsia="Times New Roman" w:hAnsi="Times New Roman"/>
        </w:rPr>
        <w:tab/>
      </w:r>
      <w:r w:rsidR="006A6CD2" w:rsidRPr="00E45C6B">
        <w:rPr>
          <w:rFonts w:ascii="Times New Roman" w:eastAsia="Times New Roman" w:hAnsi="Times New Roman"/>
        </w:rPr>
        <w:tab/>
      </w:r>
      <w:r w:rsidR="006A6CD2" w:rsidRPr="00E45C6B">
        <w:rPr>
          <w:rFonts w:ascii="Times New Roman" w:eastAsia="Times New Roman" w:hAnsi="Times New Roman"/>
        </w:rPr>
        <w:tab/>
        <w:t xml:space="preserve">                           </w:t>
      </w:r>
      <w:proofErr w:type="gramStart"/>
      <w:r w:rsidR="006A6CD2" w:rsidRPr="00E45C6B">
        <w:rPr>
          <w:rFonts w:ascii="Times New Roman" w:eastAsia="Times New Roman" w:hAnsi="Times New Roman"/>
        </w:rPr>
        <w:t xml:space="preserve">   «</w:t>
      </w:r>
      <w:proofErr w:type="gramEnd"/>
      <w:r w:rsidRPr="00E45C6B">
        <w:rPr>
          <w:rFonts w:ascii="Times New Roman" w:eastAsia="Times New Roman" w:hAnsi="Times New Roman"/>
        </w:rPr>
        <w:t>_____</w:t>
      </w:r>
      <w:r w:rsidR="006A6CD2" w:rsidRPr="00E45C6B">
        <w:rPr>
          <w:rFonts w:ascii="Times New Roman" w:eastAsia="Times New Roman" w:hAnsi="Times New Roman"/>
        </w:rPr>
        <w:t xml:space="preserve">» </w:t>
      </w:r>
      <w:r w:rsidRPr="00E45C6B">
        <w:rPr>
          <w:rFonts w:ascii="Times New Roman" w:eastAsia="Times New Roman" w:hAnsi="Times New Roman"/>
        </w:rPr>
        <w:t>_________________</w:t>
      </w:r>
      <w:r w:rsidR="006A6CD2" w:rsidRPr="00E45C6B">
        <w:rPr>
          <w:rFonts w:ascii="Times New Roman" w:eastAsia="Times New Roman" w:hAnsi="Times New Roman"/>
        </w:rPr>
        <w:t xml:space="preserve"> 20</w:t>
      </w:r>
      <w:r w:rsidRPr="00E45C6B">
        <w:rPr>
          <w:rFonts w:ascii="Times New Roman" w:eastAsia="Times New Roman" w:hAnsi="Times New Roman"/>
        </w:rPr>
        <w:t>2__</w:t>
      </w:r>
      <w:r w:rsidR="006A6CD2" w:rsidRPr="00E45C6B">
        <w:rPr>
          <w:rFonts w:ascii="Times New Roman" w:eastAsia="Times New Roman" w:hAnsi="Times New Roman"/>
        </w:rPr>
        <w:t xml:space="preserve"> года</w:t>
      </w:r>
    </w:p>
    <w:p w:rsidR="00FA536D" w:rsidRPr="00E45C6B" w:rsidRDefault="00FA536D">
      <w:pPr>
        <w:spacing w:before="60" w:after="0" w:line="240" w:lineRule="auto"/>
        <w:ind w:left="-38"/>
        <w:jc w:val="both"/>
        <w:rPr>
          <w:rFonts w:ascii="Times New Roman" w:eastAsia="Times New Roman" w:hAnsi="Times New Roman"/>
          <w:b/>
          <w:bCs/>
        </w:rPr>
      </w:pPr>
    </w:p>
    <w:p w:rsidR="005E11E5" w:rsidRPr="00E45C6B" w:rsidRDefault="006A6CD2">
      <w:pPr>
        <w:pStyle w:val="afc"/>
        <w:ind w:firstLine="567"/>
        <w:jc w:val="both"/>
        <w:rPr>
          <w:rFonts w:ascii="Times New Roman" w:hAnsi="Times New Roman"/>
          <w:b/>
        </w:rPr>
      </w:pPr>
      <w:r w:rsidRPr="00E45C6B">
        <w:rPr>
          <w:rFonts w:ascii="Times New Roman" w:hAnsi="Times New Roman"/>
          <w:b/>
        </w:rPr>
        <w:t>Общество с ограниченной ответственностью Специализированный застройщик «</w:t>
      </w:r>
      <w:r w:rsidR="005E11E5" w:rsidRPr="00E45C6B">
        <w:rPr>
          <w:rFonts w:ascii="Times New Roman" w:hAnsi="Times New Roman"/>
          <w:b/>
        </w:rPr>
        <w:t>А</w:t>
      </w:r>
      <w:r w:rsidRPr="00E45C6B">
        <w:rPr>
          <w:rFonts w:ascii="Times New Roman" w:hAnsi="Times New Roman"/>
          <w:b/>
        </w:rPr>
        <w:t>74»</w:t>
      </w:r>
      <w:r w:rsidRPr="00E45C6B">
        <w:rPr>
          <w:rFonts w:ascii="Times New Roman" w:hAnsi="Times New Roman"/>
        </w:rPr>
        <w:t xml:space="preserve">, именуемое в дальнейшем </w:t>
      </w:r>
      <w:r w:rsidRPr="00E45C6B">
        <w:rPr>
          <w:rFonts w:ascii="Times New Roman" w:hAnsi="Times New Roman"/>
          <w:b/>
        </w:rPr>
        <w:t xml:space="preserve">«Застройщик», </w:t>
      </w:r>
      <w:r w:rsidRPr="00E45C6B">
        <w:rPr>
          <w:rFonts w:ascii="Times New Roman" w:hAnsi="Times New Roman"/>
        </w:rPr>
        <w:t>в лице</w:t>
      </w:r>
      <w:r w:rsidR="005E11E5" w:rsidRPr="00E45C6B">
        <w:rPr>
          <w:rFonts w:ascii="Times New Roman" w:hAnsi="Times New Roman"/>
          <w:b/>
        </w:rPr>
        <w:t xml:space="preserve"> ________________________________________________________________</w:t>
      </w:r>
    </w:p>
    <w:p w:rsidR="00FA536D" w:rsidRPr="00E45C6B" w:rsidRDefault="005E11E5" w:rsidP="005E11E5">
      <w:pPr>
        <w:pStyle w:val="afc"/>
        <w:jc w:val="both"/>
        <w:rPr>
          <w:rFonts w:ascii="Times New Roman" w:hAnsi="Times New Roman"/>
        </w:rPr>
      </w:pPr>
      <w:r w:rsidRPr="00E45C6B">
        <w:rPr>
          <w:rFonts w:ascii="Times New Roman" w:hAnsi="Times New Roman"/>
        </w:rPr>
        <w:t>______________________________________________________________________________</w:t>
      </w:r>
      <w:r w:rsidR="006A6CD2" w:rsidRPr="00E45C6B">
        <w:rPr>
          <w:rFonts w:ascii="Times New Roman" w:hAnsi="Times New Roman"/>
        </w:rPr>
        <w:t xml:space="preserve">, с одной стороны, и </w:t>
      </w:r>
    </w:p>
    <w:p w:rsidR="00FA536D" w:rsidRPr="00E45C6B" w:rsidRDefault="005E11E5">
      <w:pPr>
        <w:spacing w:after="0"/>
        <w:ind w:firstLine="709"/>
        <w:jc w:val="both"/>
        <w:rPr>
          <w:rFonts w:ascii="Times New Roman" w:hAnsi="Times New Roman"/>
          <w:bCs/>
        </w:rPr>
      </w:pPr>
      <w:bookmarkStart w:id="0" w:name="_Hlk117167165"/>
      <w:bookmarkStart w:id="1" w:name="_Hlk97816889"/>
      <w:bookmarkStart w:id="2" w:name="_Hlk129695591"/>
      <w:r w:rsidRPr="00E45C6B">
        <w:rPr>
          <w:rFonts w:ascii="Times New Roman" w:hAnsi="Times New Roman"/>
          <w:b/>
          <w:bCs/>
        </w:rPr>
        <w:t>_________________________________________________</w:t>
      </w:r>
      <w:r w:rsidR="006A6CD2" w:rsidRPr="00E45C6B">
        <w:rPr>
          <w:rFonts w:ascii="Times New Roman" w:hAnsi="Times New Roman"/>
          <w:b/>
          <w:bCs/>
        </w:rPr>
        <w:t xml:space="preserve">, </w:t>
      </w:r>
      <w:r w:rsidRPr="00E45C6B">
        <w:rPr>
          <w:rFonts w:ascii="Times New Roman" w:hAnsi="Times New Roman"/>
        </w:rPr>
        <w:t>___________________</w:t>
      </w:r>
      <w:r w:rsidR="006A6CD2" w:rsidRPr="00E45C6B">
        <w:rPr>
          <w:rFonts w:ascii="Times New Roman" w:hAnsi="Times New Roman"/>
        </w:rPr>
        <w:t xml:space="preserve"> </w:t>
      </w:r>
      <w:r w:rsidR="006A6CD2" w:rsidRPr="00E45C6B">
        <w:rPr>
          <w:rFonts w:ascii="Times New Roman" w:hAnsi="Times New Roman"/>
          <w:bCs/>
        </w:rPr>
        <w:t xml:space="preserve">года рождения, паспорт гражданина РФ </w:t>
      </w:r>
      <w:r w:rsidRPr="00E45C6B">
        <w:rPr>
          <w:rFonts w:ascii="Times New Roman" w:hAnsi="Times New Roman"/>
          <w:bCs/>
        </w:rPr>
        <w:t>______________________</w:t>
      </w:r>
      <w:r w:rsidR="006A6CD2" w:rsidRPr="00E45C6B">
        <w:rPr>
          <w:rFonts w:ascii="Times New Roman" w:hAnsi="Times New Roman"/>
          <w:bCs/>
        </w:rPr>
        <w:t xml:space="preserve"> выдан </w:t>
      </w:r>
      <w:r w:rsidRPr="00E45C6B">
        <w:rPr>
          <w:rFonts w:ascii="Times New Roman" w:hAnsi="Times New Roman"/>
          <w:bCs/>
        </w:rPr>
        <w:t>________________________</w:t>
      </w:r>
      <w:r w:rsidR="006A6CD2" w:rsidRPr="00E45C6B">
        <w:rPr>
          <w:rFonts w:ascii="Times New Roman" w:hAnsi="Times New Roman"/>
          <w:bCs/>
        </w:rPr>
        <w:t xml:space="preserve"> </w:t>
      </w:r>
      <w:r w:rsidRPr="00E45C6B">
        <w:rPr>
          <w:rFonts w:ascii="Times New Roman" w:hAnsi="Times New Roman"/>
          <w:bCs/>
        </w:rPr>
        <w:t>___________________________________________</w:t>
      </w:r>
      <w:r w:rsidR="006A6CD2" w:rsidRPr="00E45C6B">
        <w:rPr>
          <w:rFonts w:ascii="Times New Roman" w:hAnsi="Times New Roman"/>
          <w:bCs/>
        </w:rPr>
        <w:t xml:space="preserve">, код подразделения </w:t>
      </w:r>
      <w:r w:rsidRPr="00E45C6B">
        <w:rPr>
          <w:rFonts w:ascii="Times New Roman" w:hAnsi="Times New Roman"/>
          <w:bCs/>
        </w:rPr>
        <w:t>_________________</w:t>
      </w:r>
      <w:r w:rsidR="006A6CD2" w:rsidRPr="00E45C6B">
        <w:rPr>
          <w:rFonts w:ascii="Times New Roman" w:hAnsi="Times New Roman"/>
          <w:bCs/>
        </w:rPr>
        <w:t xml:space="preserve">, зарегистрирован по адресу: </w:t>
      </w:r>
      <w:r w:rsidRPr="00E45C6B">
        <w:rPr>
          <w:rFonts w:ascii="Times New Roman" w:hAnsi="Times New Roman"/>
          <w:bCs/>
        </w:rPr>
        <w:t>___________________________________________________________</w:t>
      </w:r>
      <w:r w:rsidR="006A6CD2" w:rsidRPr="00E45C6B">
        <w:rPr>
          <w:rFonts w:ascii="Times New Roman" w:hAnsi="Times New Roman"/>
          <w:bCs/>
        </w:rPr>
        <w:t>, д.</w:t>
      </w:r>
      <w:bookmarkEnd w:id="0"/>
      <w:bookmarkEnd w:id="1"/>
      <w:r w:rsidRPr="00E45C6B">
        <w:rPr>
          <w:rFonts w:ascii="Times New Roman" w:hAnsi="Times New Roman"/>
          <w:bCs/>
        </w:rPr>
        <w:t>___</w:t>
      </w:r>
      <w:r w:rsidR="006A6CD2" w:rsidRPr="00E45C6B">
        <w:rPr>
          <w:rFonts w:ascii="Times New Roman" w:hAnsi="Times New Roman"/>
          <w:bCs/>
        </w:rPr>
        <w:t>, кв.</w:t>
      </w:r>
      <w:r w:rsidRPr="00E45C6B">
        <w:rPr>
          <w:rFonts w:ascii="Times New Roman" w:hAnsi="Times New Roman"/>
          <w:bCs/>
        </w:rPr>
        <w:t>____</w:t>
      </w:r>
      <w:r w:rsidR="006A6CD2" w:rsidRPr="00E45C6B">
        <w:rPr>
          <w:rFonts w:ascii="Times New Roman" w:hAnsi="Times New Roman"/>
          <w:bCs/>
        </w:rPr>
        <w:t>,</w:t>
      </w:r>
    </w:p>
    <w:p w:rsidR="00FA536D" w:rsidRDefault="006A6CD2">
      <w:pPr>
        <w:spacing w:after="0"/>
        <w:ind w:firstLine="709"/>
        <w:jc w:val="both"/>
        <w:rPr>
          <w:rFonts w:ascii="Times New Roman" w:eastAsia="Times New Roman" w:hAnsi="Times New Roman"/>
        </w:rPr>
      </w:pPr>
      <w:r w:rsidRPr="00E45C6B">
        <w:rPr>
          <w:rFonts w:ascii="Times New Roman" w:hAnsi="Times New Roman"/>
          <w:bCs/>
        </w:rPr>
        <w:t xml:space="preserve"> </w:t>
      </w:r>
      <w:bookmarkEnd w:id="2"/>
      <w:r w:rsidRPr="00E45C6B">
        <w:rPr>
          <w:rFonts w:ascii="Times New Roman" w:eastAsia="Times New Roman" w:hAnsi="Times New Roman"/>
        </w:rPr>
        <w:t xml:space="preserve">именуемый в дальнейшем </w:t>
      </w:r>
      <w:r w:rsidRPr="00E45C6B">
        <w:rPr>
          <w:rFonts w:ascii="Times New Roman" w:eastAsia="Times New Roman" w:hAnsi="Times New Roman"/>
          <w:b/>
          <w:bCs/>
        </w:rPr>
        <w:t>«Участник»,</w:t>
      </w:r>
      <w:r w:rsidRPr="00E45C6B">
        <w:rPr>
          <w:rFonts w:ascii="Times New Roman" w:eastAsia="Times New Roman" w:hAnsi="Times New Roman"/>
        </w:rPr>
        <w:t xml:space="preserve">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w:t>
      </w:r>
      <w:r>
        <w:rPr>
          <w:rFonts w:ascii="Times New Roman" w:eastAsia="Times New Roman" w:hAnsi="Times New Roman"/>
        </w:rPr>
        <w:t xml:space="preserve"> о нижеследующем:</w:t>
      </w:r>
    </w:p>
    <w:p w:rsidR="00FA536D" w:rsidRDefault="00FA536D">
      <w:pPr>
        <w:spacing w:after="0" w:line="240" w:lineRule="auto"/>
        <w:ind w:firstLine="709"/>
        <w:jc w:val="both"/>
        <w:rPr>
          <w:rFonts w:ascii="Times New Roman" w:eastAsia="Times New Roman" w:hAnsi="Times New Roman"/>
        </w:rPr>
      </w:pPr>
    </w:p>
    <w:p w:rsidR="00FA536D" w:rsidRDefault="006A6CD2">
      <w:pPr>
        <w:spacing w:after="0" w:line="240" w:lineRule="auto"/>
        <w:jc w:val="center"/>
        <w:rPr>
          <w:rFonts w:ascii="Times New Roman" w:eastAsia="Times New Roman" w:hAnsi="Times New Roman"/>
          <w:b/>
          <w:bCs/>
          <w:lang w:bidi="ar-SA"/>
        </w:rPr>
      </w:pPr>
      <w:r>
        <w:rPr>
          <w:rFonts w:ascii="Times New Roman" w:eastAsia="Times New Roman" w:hAnsi="Times New Roman"/>
          <w:b/>
          <w:bCs/>
          <w:lang w:bidi="ar-SA"/>
        </w:rPr>
        <w:t>1. Термины и определения</w:t>
      </w:r>
    </w:p>
    <w:p w:rsidR="00FA536D" w:rsidRDefault="006A6CD2">
      <w:pPr>
        <w:spacing w:after="0" w:line="240" w:lineRule="auto"/>
        <w:ind w:firstLine="648"/>
        <w:jc w:val="both"/>
        <w:rPr>
          <w:rFonts w:ascii="Times New Roman" w:eastAsia="Times New Roman" w:hAnsi="Times New Roman"/>
          <w:lang w:bidi="ar-SA"/>
        </w:rPr>
      </w:pPr>
      <w:r>
        <w:rPr>
          <w:rFonts w:ascii="Times New Roman" w:eastAsia="Times New Roman" w:hAnsi="Times New Roman"/>
          <w:lang w:bidi="ar-SA"/>
        </w:rPr>
        <w:t xml:space="preserve"> 1.1. </w:t>
      </w:r>
      <w:r>
        <w:rPr>
          <w:rFonts w:ascii="Times New Roman" w:eastAsia="Times New Roman" w:hAnsi="Times New Roman"/>
          <w:lang w:bidi="ar-SA"/>
        </w:rPr>
        <w:tab/>
        <w:t>Если в тексте настоящего Договора не указано иное, следующие термины и определения имеют указанное значение:</w:t>
      </w:r>
    </w:p>
    <w:p w:rsidR="00FA536D" w:rsidRDefault="006A6CD2" w:rsidP="004C092A">
      <w:pPr>
        <w:spacing w:after="0" w:line="240" w:lineRule="auto"/>
        <w:ind w:firstLine="708"/>
        <w:jc w:val="both"/>
        <w:rPr>
          <w:rFonts w:ascii="Times New Roman" w:eastAsia="Times New Roman" w:hAnsi="Times New Roman"/>
        </w:rPr>
      </w:pPr>
      <w:r>
        <w:rPr>
          <w:rFonts w:ascii="Times New Roman" w:eastAsia="Times New Roman" w:hAnsi="Times New Roman"/>
        </w:rPr>
        <w:t xml:space="preserve">1.1.1.      </w:t>
      </w:r>
      <w:r>
        <w:rPr>
          <w:rFonts w:ascii="Times New Roman" w:eastAsia="Times New Roman" w:hAnsi="Times New Roman"/>
          <w:b/>
          <w:bCs/>
        </w:rPr>
        <w:t xml:space="preserve">Дом – </w:t>
      </w:r>
      <w:r w:rsidR="004C092A">
        <w:rPr>
          <w:rFonts w:ascii="Times New Roman" w:eastAsia="Times New Roman" w:hAnsi="Times New Roman"/>
          <w:b/>
          <w:bCs/>
        </w:rPr>
        <w:t>«</w:t>
      </w:r>
      <w:r w:rsidR="004C092A">
        <w:rPr>
          <w:rFonts w:ascii="Times New Roman" w:eastAsia="Times New Roman" w:hAnsi="Times New Roman"/>
        </w:rPr>
        <w:t xml:space="preserve">Многоквартирные дома со встроено-пристроенными нежилыми помещениями, многофункциональный центр с объектами торгового назначения, расположенные по адресу: Россия, Челябинская область, Сосновский район, установлено относительно ориентира, расположенного за пределами участка. Ориентир жилая застройка п. Терема, участок находится примерно в 520 м от ориентира по направлению на запад. </w:t>
      </w:r>
      <w:r w:rsidR="004C092A">
        <w:rPr>
          <w:rFonts w:ascii="Times New Roman" w:eastAsia="Times New Roman" w:hAnsi="Times New Roman"/>
          <w:b/>
          <w:bCs/>
        </w:rPr>
        <w:t>МКД Б2.1-</w:t>
      </w:r>
      <w:r w:rsidR="0020405B">
        <w:rPr>
          <w:rFonts w:ascii="Times New Roman" w:eastAsia="Times New Roman" w:hAnsi="Times New Roman"/>
          <w:b/>
          <w:bCs/>
        </w:rPr>
        <w:t>3</w:t>
      </w:r>
      <w:r w:rsidR="004C092A">
        <w:rPr>
          <w:rFonts w:ascii="Times New Roman" w:eastAsia="Times New Roman" w:hAnsi="Times New Roman"/>
          <w:b/>
          <w:bCs/>
        </w:rPr>
        <w:t xml:space="preserve">(№ </w:t>
      </w:r>
      <w:r w:rsidR="0020405B">
        <w:rPr>
          <w:rFonts w:ascii="Times New Roman" w:eastAsia="Times New Roman" w:hAnsi="Times New Roman"/>
          <w:b/>
          <w:bCs/>
        </w:rPr>
        <w:t>3</w:t>
      </w:r>
      <w:r w:rsidR="004C092A">
        <w:rPr>
          <w:rFonts w:ascii="Times New Roman" w:eastAsia="Times New Roman" w:hAnsi="Times New Roman"/>
          <w:b/>
          <w:bCs/>
        </w:rPr>
        <w:t>) (шифр проекта – 002-</w:t>
      </w:r>
      <w:r w:rsidR="0020405B">
        <w:rPr>
          <w:rFonts w:ascii="Times New Roman" w:eastAsia="Times New Roman" w:hAnsi="Times New Roman"/>
          <w:b/>
          <w:bCs/>
        </w:rPr>
        <w:t>3</w:t>
      </w:r>
      <w:r w:rsidR="004C092A">
        <w:rPr>
          <w:rFonts w:ascii="Times New Roman" w:eastAsia="Times New Roman" w:hAnsi="Times New Roman"/>
          <w:b/>
          <w:bCs/>
        </w:rPr>
        <w:t xml:space="preserve">), </w:t>
      </w:r>
      <w:r w:rsidR="004C092A">
        <w:rPr>
          <w:rFonts w:ascii="Times New Roman" w:eastAsia="Times New Roman" w:hAnsi="Times New Roman"/>
        </w:rPr>
        <w:t xml:space="preserve">на Земельном участке, кадастровый номер </w:t>
      </w:r>
      <w:r w:rsidR="004C092A">
        <w:rPr>
          <w:rFonts w:ascii="Times New Roman" w:eastAsia="Times New Roman" w:hAnsi="Times New Roman"/>
          <w:b/>
          <w:bCs/>
        </w:rPr>
        <w:t>74:19:1201002:3526</w:t>
      </w:r>
      <w:r w:rsidR="004C092A">
        <w:rPr>
          <w:rFonts w:ascii="Times New Roman" w:eastAsia="Times New Roman" w:hAnsi="Times New Roman"/>
        </w:rPr>
        <w:t xml:space="preserve">, по адресу: </w:t>
      </w:r>
      <w:bookmarkStart w:id="3" w:name="_Hlk157521276"/>
      <w:r w:rsidR="004C092A">
        <w:rPr>
          <w:rFonts w:ascii="Times New Roman" w:eastAsia="Times New Roman" w:hAnsi="Times New Roman"/>
        </w:rPr>
        <w:t xml:space="preserve">Челябинская область, Сосновский муниципальный район, Кременкульское </w:t>
      </w:r>
      <w:bookmarkEnd w:id="3"/>
      <w:r w:rsidR="004C092A">
        <w:rPr>
          <w:rFonts w:ascii="Times New Roman" w:eastAsia="Times New Roman" w:hAnsi="Times New Roman"/>
        </w:rPr>
        <w:t xml:space="preserve">сельское поселение, </w:t>
      </w:r>
      <w:r>
        <w:rPr>
          <w:rFonts w:ascii="Times New Roman" w:eastAsia="Times New Roman" w:hAnsi="Times New Roman"/>
        </w:rPr>
        <w:t>со следующими основными характеристиками:</w:t>
      </w:r>
    </w:p>
    <w:p w:rsidR="00FA536D" w:rsidRPr="00267393" w:rsidRDefault="006A6CD2" w:rsidP="004C092A">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Вид: </w:t>
      </w:r>
      <w:r w:rsidR="004C092A" w:rsidRPr="00267393">
        <w:rPr>
          <w:rFonts w:ascii="Times New Roman" w:eastAsia="Times New Roman" w:hAnsi="Times New Roman"/>
        </w:rPr>
        <w:t>Многоквартирные дома со встроено-пристроенными нежилыми помещениями, многофункциональный центр с объектами торгового назначения</w:t>
      </w:r>
      <w:r w:rsidRPr="00267393">
        <w:rPr>
          <w:rFonts w:ascii="Times New Roman" w:eastAsia="Times New Roman" w:hAnsi="Times New Roman"/>
        </w:rPr>
        <w:t>;</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Назначение: </w:t>
      </w:r>
      <w:r w:rsidR="00E34B2B" w:rsidRPr="00267393">
        <w:rPr>
          <w:rFonts w:ascii="Times New Roman" w:eastAsia="Times New Roman" w:hAnsi="Times New Roman"/>
        </w:rPr>
        <w:t>многоквартирный жилой дом</w:t>
      </w:r>
      <w:r w:rsidRPr="00267393">
        <w:rPr>
          <w:rFonts w:ascii="Times New Roman" w:eastAsia="Times New Roman" w:hAnsi="Times New Roman"/>
        </w:rPr>
        <w:t>;</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Количество блок-секций                                                                   </w:t>
      </w:r>
      <w:r w:rsidR="0020405B" w:rsidRPr="00267393">
        <w:rPr>
          <w:rFonts w:ascii="Times New Roman" w:eastAsia="Times New Roman" w:hAnsi="Times New Roman"/>
        </w:rPr>
        <w:t>2</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Количество этажей                                                                          </w:t>
      </w:r>
      <w:r w:rsidR="005E11E5" w:rsidRPr="00267393">
        <w:rPr>
          <w:rFonts w:ascii="Times New Roman" w:eastAsia="Times New Roman" w:hAnsi="Times New Roman"/>
        </w:rPr>
        <w:t xml:space="preserve"> </w:t>
      </w:r>
      <w:r w:rsidRPr="00267393">
        <w:rPr>
          <w:rFonts w:ascii="Times New Roman" w:eastAsia="Times New Roman" w:hAnsi="Times New Roman"/>
        </w:rPr>
        <w:t xml:space="preserve"> </w:t>
      </w:r>
      <w:r w:rsidR="004C092A" w:rsidRPr="00267393">
        <w:rPr>
          <w:rFonts w:ascii="Times New Roman" w:eastAsia="Times New Roman" w:hAnsi="Times New Roman"/>
        </w:rPr>
        <w:t>10</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Количество квартир                                                                        </w:t>
      </w:r>
      <w:r w:rsidR="005E11E5" w:rsidRPr="00267393">
        <w:rPr>
          <w:rFonts w:ascii="Times New Roman" w:eastAsia="Times New Roman" w:hAnsi="Times New Roman"/>
        </w:rPr>
        <w:t xml:space="preserve">   </w:t>
      </w:r>
      <w:r w:rsidR="0020405B" w:rsidRPr="00267393">
        <w:rPr>
          <w:rFonts w:ascii="Times New Roman" w:eastAsia="Times New Roman" w:hAnsi="Times New Roman"/>
        </w:rPr>
        <w:t>63</w:t>
      </w:r>
    </w:p>
    <w:p w:rsidR="00FA536D" w:rsidRPr="00267393" w:rsidRDefault="006A6CD2">
      <w:pPr>
        <w:spacing w:after="0" w:line="240" w:lineRule="auto"/>
        <w:ind w:firstLine="708"/>
        <w:jc w:val="both"/>
        <w:rPr>
          <w:rFonts w:ascii="Times New Roman" w:eastAsia="Times New Roman" w:hAnsi="Times New Roman"/>
          <w:vertAlign w:val="superscript"/>
        </w:rPr>
      </w:pPr>
      <w:r w:rsidRPr="00267393">
        <w:rPr>
          <w:rFonts w:ascii="Times New Roman" w:eastAsia="Times New Roman" w:hAnsi="Times New Roman"/>
        </w:rPr>
        <w:t xml:space="preserve">Площадь жилого здания                                                 </w:t>
      </w:r>
      <w:r w:rsidR="00193AF8" w:rsidRPr="00267393">
        <w:rPr>
          <w:rFonts w:ascii="Times New Roman" w:eastAsia="Times New Roman" w:hAnsi="Times New Roman"/>
        </w:rPr>
        <w:t xml:space="preserve">                  </w:t>
      </w:r>
      <w:r w:rsidRPr="00267393">
        <w:rPr>
          <w:rFonts w:ascii="Times New Roman" w:eastAsia="Times New Roman" w:hAnsi="Times New Roman"/>
        </w:rPr>
        <w:t xml:space="preserve"> </w:t>
      </w:r>
      <w:r w:rsidR="0020405B" w:rsidRPr="00267393">
        <w:rPr>
          <w:rFonts w:ascii="Times New Roman" w:eastAsia="Times New Roman" w:hAnsi="Times New Roman"/>
        </w:rPr>
        <w:t>2492,97</w:t>
      </w:r>
      <w:r w:rsidRPr="00267393">
        <w:rPr>
          <w:rFonts w:ascii="Times New Roman" w:eastAsia="Times New Roman" w:hAnsi="Times New Roman"/>
        </w:rPr>
        <w:t xml:space="preserve"> м</w:t>
      </w:r>
      <w:r w:rsidRPr="00267393">
        <w:rPr>
          <w:rFonts w:ascii="Times New Roman" w:eastAsia="Times New Roman" w:hAnsi="Times New Roman"/>
          <w:vertAlign w:val="superscript"/>
        </w:rPr>
        <w:t>2</w:t>
      </w:r>
    </w:p>
    <w:p w:rsidR="00FA536D" w:rsidRPr="00267393" w:rsidRDefault="006A6CD2">
      <w:pPr>
        <w:spacing w:after="0" w:line="240" w:lineRule="auto"/>
        <w:ind w:firstLine="708"/>
        <w:jc w:val="both"/>
        <w:rPr>
          <w:rFonts w:ascii="Times New Roman" w:eastAsia="Times New Roman" w:hAnsi="Times New Roman"/>
          <w:vertAlign w:val="superscript"/>
        </w:rPr>
      </w:pPr>
      <w:r w:rsidRPr="00267393">
        <w:rPr>
          <w:rFonts w:ascii="Times New Roman" w:eastAsia="Times New Roman" w:hAnsi="Times New Roman"/>
        </w:rPr>
        <w:t xml:space="preserve">Сумма общей площади всех жилых помещений         </w:t>
      </w:r>
      <w:r w:rsidR="00193AF8" w:rsidRPr="00267393">
        <w:rPr>
          <w:rFonts w:ascii="Times New Roman" w:eastAsia="Times New Roman" w:hAnsi="Times New Roman"/>
        </w:rPr>
        <w:t xml:space="preserve">                   </w:t>
      </w:r>
      <w:bookmarkStart w:id="4" w:name="_Hlk157777694"/>
      <w:r w:rsidR="0020405B" w:rsidRPr="00267393">
        <w:rPr>
          <w:rFonts w:ascii="Times New Roman" w:eastAsia="Times New Roman" w:hAnsi="Times New Roman"/>
        </w:rPr>
        <w:t>3798,15</w:t>
      </w:r>
      <w:r w:rsidR="00193AF8" w:rsidRPr="00267393">
        <w:rPr>
          <w:rFonts w:ascii="Times New Roman" w:eastAsia="Times New Roman" w:hAnsi="Times New Roman"/>
        </w:rPr>
        <w:t xml:space="preserve"> </w:t>
      </w:r>
      <w:bookmarkEnd w:id="4"/>
      <w:r w:rsidRPr="00267393">
        <w:rPr>
          <w:rFonts w:ascii="Times New Roman" w:eastAsia="Times New Roman" w:hAnsi="Times New Roman"/>
        </w:rPr>
        <w:t>м</w:t>
      </w:r>
      <w:r w:rsidRPr="00267393">
        <w:rPr>
          <w:rFonts w:ascii="Times New Roman" w:eastAsia="Times New Roman" w:hAnsi="Times New Roman"/>
          <w:vertAlign w:val="superscript"/>
        </w:rPr>
        <w:t>2</w:t>
      </w:r>
    </w:p>
    <w:p w:rsidR="00FA536D" w:rsidRPr="00267393" w:rsidRDefault="006A6CD2">
      <w:pPr>
        <w:spacing w:after="0" w:line="240" w:lineRule="auto"/>
        <w:ind w:firstLine="708"/>
        <w:jc w:val="both"/>
        <w:rPr>
          <w:rFonts w:ascii="Times New Roman" w:eastAsia="Times New Roman" w:hAnsi="Times New Roman"/>
          <w:vertAlign w:val="superscript"/>
        </w:rPr>
      </w:pPr>
      <w:r w:rsidRPr="00267393">
        <w:rPr>
          <w:rFonts w:ascii="Times New Roman" w:eastAsia="Times New Roman" w:hAnsi="Times New Roman"/>
        </w:rPr>
        <w:t xml:space="preserve">Строительный объем                                                      </w:t>
      </w:r>
      <w:r w:rsidR="00193AF8" w:rsidRPr="00267393">
        <w:rPr>
          <w:rFonts w:ascii="Times New Roman" w:eastAsia="Times New Roman" w:hAnsi="Times New Roman"/>
        </w:rPr>
        <w:t xml:space="preserve">                   </w:t>
      </w:r>
      <w:r w:rsidR="0020405B" w:rsidRPr="00267393">
        <w:rPr>
          <w:rFonts w:ascii="Times New Roman" w:eastAsia="Times New Roman" w:hAnsi="Times New Roman"/>
        </w:rPr>
        <w:t>16821,57</w:t>
      </w:r>
      <w:r w:rsidRPr="00267393">
        <w:rPr>
          <w:rFonts w:ascii="Times New Roman" w:eastAsia="Times New Roman" w:hAnsi="Times New Roman"/>
        </w:rPr>
        <w:t xml:space="preserve"> м</w:t>
      </w:r>
      <w:r w:rsidRPr="00267393">
        <w:rPr>
          <w:rFonts w:ascii="Times New Roman" w:eastAsia="Times New Roman" w:hAnsi="Times New Roman"/>
          <w:vertAlign w:val="superscript"/>
        </w:rPr>
        <w:t>3</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Материал наружных стен:</w:t>
      </w:r>
    </w:p>
    <w:p w:rsidR="00193AF8" w:rsidRPr="00267393" w:rsidRDefault="00193AF8" w:rsidP="00193AF8">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наружных стен жилых этажей – трехслойные ж/б панели толщиной 350мм</w:t>
      </w:r>
    </w:p>
    <w:p w:rsidR="00FA536D" w:rsidRPr="00267393" w:rsidRDefault="00193AF8" w:rsidP="00193AF8">
      <w:pPr>
        <w:spacing w:after="0" w:line="240" w:lineRule="auto"/>
        <w:ind w:firstLine="708"/>
        <w:jc w:val="both"/>
        <w:rPr>
          <w:rFonts w:ascii="Times New Roman" w:eastAsia="Times New Roman" w:hAnsi="Times New Roman"/>
        </w:rPr>
      </w:pPr>
      <w:r w:rsidRPr="00267393">
        <w:rPr>
          <w:rFonts w:ascii="Times New Roman" w:eastAsia="Times New Roman" w:hAnsi="Times New Roman"/>
        </w:rPr>
        <w:t>материал поэтажных перекрытий: ж/б плоские панели 160мм.</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степень огнестойкости здания – </w:t>
      </w:r>
      <w:r w:rsidR="00FC6A84" w:rsidRPr="00267393">
        <w:rPr>
          <w:rFonts w:ascii="Times New Roman" w:eastAsia="Times New Roman" w:hAnsi="Times New Roman"/>
          <w:lang w:val="en-US"/>
        </w:rPr>
        <w:t>II</w:t>
      </w:r>
      <w:r w:rsidRPr="00267393">
        <w:rPr>
          <w:rFonts w:ascii="Times New Roman" w:eastAsia="Times New Roman" w:hAnsi="Times New Roman"/>
        </w:rPr>
        <w:t>;</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уровень ответственности здания – </w:t>
      </w:r>
      <w:r w:rsidR="00FC6A84" w:rsidRPr="00267393">
        <w:rPr>
          <w:rFonts w:ascii="Times New Roman" w:eastAsia="Times New Roman" w:hAnsi="Times New Roman"/>
        </w:rPr>
        <w:t>нормальный</w:t>
      </w:r>
      <w:r w:rsidRPr="00267393">
        <w:rPr>
          <w:rFonts w:ascii="Times New Roman" w:eastAsia="Times New Roman" w:hAnsi="Times New Roman"/>
        </w:rPr>
        <w:t>;</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класс функциональной пожарной опасности здания – жилая часть -</w:t>
      </w:r>
      <w:r w:rsidR="00EB0D6A" w:rsidRPr="00267393">
        <w:rPr>
          <w:rFonts w:ascii="Times New Roman" w:eastAsia="Times New Roman" w:hAnsi="Times New Roman"/>
        </w:rPr>
        <w:t xml:space="preserve"> </w:t>
      </w:r>
      <w:r w:rsidR="00203585" w:rsidRPr="00267393">
        <w:rPr>
          <w:rFonts w:ascii="Times New Roman" w:eastAsia="Times New Roman" w:hAnsi="Times New Roman"/>
        </w:rPr>
        <w:t>Ф1.3.</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класс конструктивной пожарной опасности здания – </w:t>
      </w:r>
      <w:r w:rsidR="00203585" w:rsidRPr="00267393">
        <w:rPr>
          <w:rFonts w:ascii="Times New Roman" w:eastAsia="Times New Roman" w:hAnsi="Times New Roman"/>
        </w:rPr>
        <w:t>С0.</w:t>
      </w:r>
    </w:p>
    <w:p w:rsidR="00FA536D" w:rsidRPr="00267393"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класс энергоэффективности – </w:t>
      </w:r>
      <w:r w:rsidR="00AA73EE">
        <w:rPr>
          <w:rFonts w:ascii="Times New Roman" w:eastAsia="Times New Roman" w:hAnsi="Times New Roman"/>
        </w:rPr>
        <w:t>В</w:t>
      </w:r>
      <w:bookmarkStart w:id="5" w:name="_GoBack"/>
      <w:bookmarkEnd w:id="5"/>
      <w:r w:rsidRPr="00267393">
        <w:rPr>
          <w:rFonts w:ascii="Times New Roman" w:eastAsia="Times New Roman" w:hAnsi="Times New Roman"/>
        </w:rPr>
        <w:t>;</w:t>
      </w:r>
    </w:p>
    <w:p w:rsidR="00FA536D" w:rsidRDefault="006A6CD2">
      <w:pPr>
        <w:spacing w:after="0" w:line="240" w:lineRule="auto"/>
        <w:ind w:firstLine="708"/>
        <w:jc w:val="both"/>
        <w:rPr>
          <w:rFonts w:ascii="Times New Roman" w:eastAsia="Times New Roman" w:hAnsi="Times New Roman"/>
        </w:rPr>
      </w:pPr>
      <w:r w:rsidRPr="00267393">
        <w:rPr>
          <w:rFonts w:ascii="Times New Roman" w:eastAsia="Times New Roman" w:hAnsi="Times New Roman"/>
        </w:rPr>
        <w:t xml:space="preserve">класс сейсмостойкости – </w:t>
      </w:r>
      <w:r w:rsidR="00203585" w:rsidRPr="00267393">
        <w:rPr>
          <w:rFonts w:ascii="Times New Roman" w:eastAsia="Times New Roman" w:hAnsi="Times New Roman"/>
          <w:color w:val="000000" w:themeColor="text1"/>
        </w:rPr>
        <w:t>5</w:t>
      </w:r>
      <w:r w:rsidR="00D80C52" w:rsidRPr="00267393">
        <w:rPr>
          <w:rFonts w:ascii="Times New Roman" w:eastAsia="Times New Roman" w:hAnsi="Times New Roman"/>
          <w:color w:val="000000" w:themeColor="text1"/>
        </w:rPr>
        <w:t>,6</w:t>
      </w:r>
      <w:r w:rsidR="00203585" w:rsidRPr="00267393">
        <w:rPr>
          <w:rFonts w:ascii="Times New Roman" w:eastAsia="Times New Roman" w:hAnsi="Times New Roman"/>
          <w:color w:val="000000" w:themeColor="text1"/>
        </w:rPr>
        <w:t xml:space="preserve"> баллов</w:t>
      </w:r>
      <w:r w:rsidRPr="00267393">
        <w:rPr>
          <w:rFonts w:ascii="Times New Roman" w:eastAsia="Times New Roman" w:hAnsi="Times New Roman"/>
        </w:rPr>
        <w:t>.</w:t>
      </w:r>
    </w:p>
    <w:p w:rsidR="00FA536D" w:rsidRDefault="00FA536D">
      <w:pPr>
        <w:spacing w:after="0" w:line="240" w:lineRule="auto"/>
        <w:ind w:firstLine="708"/>
        <w:jc w:val="both"/>
        <w:rPr>
          <w:rFonts w:ascii="Times New Roman" w:eastAsia="Times New Roman" w:hAnsi="Times New Roman"/>
        </w:rPr>
      </w:pP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1.1.2. </w:t>
      </w:r>
      <w:r>
        <w:rPr>
          <w:rFonts w:ascii="Times New Roman" w:eastAsia="Times New Roman" w:hAnsi="Times New Roman"/>
        </w:rPr>
        <w:tab/>
      </w:r>
      <w:r>
        <w:rPr>
          <w:rFonts w:ascii="Times New Roman" w:eastAsia="Times New Roman" w:hAnsi="Times New Roman"/>
          <w:b/>
          <w:bCs/>
          <w:i/>
          <w:iCs/>
        </w:rPr>
        <w:t>Квартира, Объект долевого строительства</w:t>
      </w:r>
      <w:r>
        <w:rPr>
          <w:rFonts w:ascii="Times New Roman" w:eastAsia="Times New Roman" w:hAnsi="Times New Roman"/>
        </w:rPr>
        <w:t xml:space="preserve"> – Объект долевого строительства, подлежащий передаче по завершению строительства и ввода Дома в эксплуатацию в установленном порядке в собственность Участнику долевого строительства.</w:t>
      </w:r>
    </w:p>
    <w:p w:rsidR="00FA536D" w:rsidRDefault="006A6CD2" w:rsidP="00836AE5">
      <w:pPr>
        <w:spacing w:after="0" w:line="240" w:lineRule="auto"/>
        <w:ind w:firstLine="709"/>
        <w:jc w:val="both"/>
        <w:rPr>
          <w:rFonts w:ascii="Times New Roman" w:eastAsia="Times New Roman" w:hAnsi="Times New Roman"/>
        </w:rPr>
      </w:pPr>
      <w:r>
        <w:rPr>
          <w:rFonts w:ascii="Times New Roman" w:eastAsia="Times New Roman" w:hAnsi="Times New Roman"/>
        </w:rPr>
        <w:t>1.1.3.</w:t>
      </w:r>
      <w:r>
        <w:rPr>
          <w:rFonts w:ascii="Times New Roman" w:eastAsia="Times New Roman" w:hAnsi="Times New Roman"/>
        </w:rPr>
        <w:tab/>
      </w:r>
      <w:r>
        <w:rPr>
          <w:rFonts w:ascii="Times New Roman" w:eastAsia="Times New Roman" w:hAnsi="Times New Roman"/>
          <w:b/>
          <w:bCs/>
          <w:i/>
          <w:iCs/>
        </w:rPr>
        <w:t>Земельный участок</w:t>
      </w:r>
      <w:r>
        <w:rPr>
          <w:rFonts w:ascii="Times New Roman" w:eastAsia="Times New Roman" w:hAnsi="Times New Roman"/>
        </w:rPr>
        <w:t xml:space="preserve"> - земельный участок, общей площадью </w:t>
      </w:r>
      <w:r w:rsidR="00836AE5" w:rsidRPr="00836AE5">
        <w:rPr>
          <w:rFonts w:ascii="Times New Roman" w:eastAsia="Times New Roman" w:hAnsi="Times New Roman"/>
          <w:b/>
          <w:bCs/>
        </w:rPr>
        <w:t>9792</w:t>
      </w:r>
      <w:r>
        <w:rPr>
          <w:rFonts w:ascii="Times New Roman" w:eastAsia="Times New Roman" w:hAnsi="Times New Roman"/>
        </w:rPr>
        <w:t xml:space="preserve"> квадратных метров, кадастровый номер </w:t>
      </w:r>
      <w:r w:rsidR="00836AE5" w:rsidRPr="00836AE5">
        <w:rPr>
          <w:rFonts w:ascii="Times New Roman" w:eastAsia="Times New Roman" w:hAnsi="Times New Roman"/>
          <w:b/>
          <w:bCs/>
        </w:rPr>
        <w:t>74:19:1201002:3526</w:t>
      </w:r>
      <w:r>
        <w:rPr>
          <w:rFonts w:ascii="Times New Roman" w:eastAsia="Times New Roman" w:hAnsi="Times New Roman"/>
        </w:rPr>
        <w:t xml:space="preserve">, категория земель – земли населенных пунктов, разрешенное использование: </w:t>
      </w:r>
      <w:r w:rsidR="00836AE5">
        <w:rPr>
          <w:rFonts w:ascii="Times New Roman" w:eastAsia="Times New Roman" w:hAnsi="Times New Roman"/>
        </w:rPr>
        <w:t>многоквартирные жилые дома, расположенный по адресу: Челябинская область, Сосновский муниципальный район, Кременкульское поселение, на территории которого осуществляется строительство Дома</w:t>
      </w:r>
      <w:r>
        <w:rPr>
          <w:rFonts w:ascii="Times New Roman" w:eastAsia="Times New Roman" w:hAnsi="Times New Roman"/>
        </w:rPr>
        <w:t>.</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1.1.4. </w:t>
      </w:r>
      <w:r>
        <w:rPr>
          <w:rFonts w:ascii="Times New Roman" w:eastAsia="Times New Roman" w:hAnsi="Times New Roman"/>
        </w:rPr>
        <w:tab/>
      </w:r>
      <w:r>
        <w:rPr>
          <w:rFonts w:ascii="Times New Roman" w:eastAsia="Times New Roman" w:hAnsi="Times New Roman"/>
          <w:b/>
          <w:bCs/>
          <w:i/>
          <w:iCs/>
        </w:rPr>
        <w:t>Застройщик</w:t>
      </w:r>
      <w:r>
        <w:rPr>
          <w:rFonts w:ascii="Times New Roman" w:eastAsia="Times New Roman" w:hAnsi="Times New Roman"/>
        </w:rPr>
        <w:t xml:space="preserve"> – юридическое лицо, осуществляющее проектирование и строительство Дома по указанному выше адресу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для его создания на основании оформленного в установленном законом порядке Разрешения на строительство.</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lastRenderedPageBreak/>
        <w:t xml:space="preserve">1.1.5. </w:t>
      </w:r>
      <w:r>
        <w:rPr>
          <w:rFonts w:ascii="Times New Roman" w:eastAsia="Times New Roman" w:hAnsi="Times New Roman"/>
        </w:rPr>
        <w:tab/>
      </w:r>
      <w:r>
        <w:rPr>
          <w:rFonts w:ascii="Times New Roman" w:eastAsia="Times New Roman" w:hAnsi="Times New Roman"/>
          <w:b/>
          <w:bCs/>
          <w:i/>
          <w:iCs/>
        </w:rPr>
        <w:t>Участник долевого строительства, Участник</w:t>
      </w:r>
      <w:r>
        <w:rPr>
          <w:rFonts w:ascii="Times New Roman" w:eastAsia="Times New Roman" w:hAnsi="Times New Roman"/>
        </w:rPr>
        <w:t xml:space="preserve"> – лицо, осуществляющее финансирование долевого строительства Дома с целью получения в собственность Квартиры.</w:t>
      </w:r>
    </w:p>
    <w:p w:rsidR="00FA536D" w:rsidRDefault="006A6CD2">
      <w:pPr>
        <w:spacing w:after="0" w:line="240" w:lineRule="auto"/>
        <w:ind w:left="284" w:firstLine="425"/>
        <w:rPr>
          <w:rFonts w:ascii="Times New Roman" w:eastAsia="Times New Roman" w:hAnsi="Times New Roman"/>
        </w:rPr>
      </w:pPr>
      <w:r>
        <w:rPr>
          <w:rFonts w:ascii="Times New Roman" w:eastAsia="Times New Roman" w:hAnsi="Times New Roman"/>
        </w:rPr>
        <w:t xml:space="preserve">1.1.6. </w:t>
      </w:r>
      <w:r>
        <w:rPr>
          <w:rFonts w:ascii="Times New Roman" w:eastAsia="Times New Roman" w:hAnsi="Times New Roman"/>
          <w:b/>
          <w:bCs/>
          <w:i/>
          <w:iCs/>
        </w:rPr>
        <w:t>Общая проектная площадь квартиры</w:t>
      </w:r>
      <w:r>
        <w:rPr>
          <w:rFonts w:ascii="Times New Roman" w:eastAsia="Times New Roman" w:hAnsi="Times New Roman"/>
          <w:b/>
          <w:bCs/>
        </w:rPr>
        <w:t xml:space="preserve"> – </w:t>
      </w:r>
      <w:r>
        <w:rPr>
          <w:rFonts w:ascii="Times New Roman" w:eastAsia="Times New Roman" w:hAnsi="Times New Roman"/>
        </w:rPr>
        <w:t>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балкона, лоджии.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1.1.7. </w:t>
      </w:r>
      <w:r>
        <w:rPr>
          <w:rFonts w:ascii="Times New Roman" w:eastAsia="Times New Roman" w:hAnsi="Times New Roman"/>
          <w:b/>
          <w:bCs/>
          <w:i/>
          <w:iCs/>
        </w:rPr>
        <w:t>Общая площадь Квартиры с учетом приведенной площади балкона, лоджии (инвестируемая площадь Объекта долевого строительства)</w:t>
      </w:r>
      <w:r>
        <w:rPr>
          <w:rFonts w:ascii="Times New Roman" w:eastAsia="Times New Roman" w:hAnsi="Times New Roman"/>
          <w:b/>
          <w:bCs/>
        </w:rPr>
        <w:t xml:space="preserve"> – </w:t>
      </w:r>
      <w:r>
        <w:rPr>
          <w:rFonts w:ascii="Times New Roman" w:eastAsia="Times New Roman" w:hAnsi="Times New Roman"/>
        </w:rPr>
        <w:t>сумма общей инвестируемой площади квартиры с учетом площади балкона, лоджии рассчитываемая с применением соответствующего коэффициента (0,5 - для лоджии; 0,3 – для балкона), которая определяется в соответствии с проектной документацией на жилой дом на дату подписания настоящего Договора.</w:t>
      </w:r>
    </w:p>
    <w:p w:rsidR="00FA536D" w:rsidRDefault="006A6CD2">
      <w:pPr>
        <w:shd w:val="clear" w:color="auto" w:fill="FFFFFF"/>
        <w:spacing w:after="0" w:line="240" w:lineRule="auto"/>
        <w:ind w:left="14" w:right="14" w:firstLine="553"/>
        <w:jc w:val="both"/>
        <w:rPr>
          <w:rFonts w:ascii="Times New Roman" w:eastAsia="Times New Roman" w:hAnsi="Times New Roman"/>
        </w:rPr>
      </w:pPr>
      <w:r>
        <w:rPr>
          <w:rFonts w:ascii="Times New Roman" w:eastAsia="Times New Roman" w:hAnsi="Times New Roman"/>
        </w:rPr>
        <w:t xml:space="preserve">1.1.8. </w:t>
      </w:r>
      <w:r>
        <w:rPr>
          <w:rFonts w:ascii="Times New Roman" w:eastAsia="Times New Roman" w:hAnsi="Times New Roman"/>
          <w:b/>
          <w:bCs/>
          <w:i/>
          <w:iCs/>
        </w:rPr>
        <w:t>Фактическая площадь Квартиры/Объекта долевого строительства</w:t>
      </w:r>
      <w:r>
        <w:rPr>
          <w:rFonts w:ascii="Times New Roman" w:eastAsia="Times New Roman" w:hAnsi="Times New Roman"/>
          <w:b/>
          <w:bCs/>
        </w:rPr>
        <w:t xml:space="preserve"> – </w:t>
      </w:r>
      <w:r>
        <w:rPr>
          <w:rFonts w:ascii="Times New Roman" w:eastAsia="Times New Roman" w:hAnsi="Times New Roman"/>
        </w:rPr>
        <w:t>Общая площадь Квартиры с учетом приведенной площади балкона, лоджии, т.е. сумма общей площади Квартиры и приведенной площади балкона, лоджии, которая определяется по окончании строительства жилого дома на основании обмеров, проведенных органом технической инвентаризации, и составления технического паспорта на жилой дом и Квартиру.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1.1.9. </w:t>
      </w:r>
      <w:r>
        <w:rPr>
          <w:rFonts w:ascii="Times New Roman" w:eastAsia="Times New Roman" w:hAnsi="Times New Roman"/>
          <w:b/>
          <w:bCs/>
          <w:i/>
          <w:iCs/>
        </w:rPr>
        <w:t>Счет-эскроу</w:t>
      </w:r>
      <w:r>
        <w:rPr>
          <w:rFonts w:ascii="Times New Roman" w:eastAsia="Times New Roman" w:hAnsi="Times New Roman"/>
        </w:rPr>
        <w:t xml:space="preserve"> – счет, открытый в банке, (эскроу-агент) для учета и блокирования денежных средств, полученных банком от владельца счета-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A536D" w:rsidRDefault="00FA536D">
      <w:pPr>
        <w:spacing w:after="0" w:line="240" w:lineRule="auto"/>
        <w:jc w:val="both"/>
        <w:rPr>
          <w:rFonts w:ascii="Times New Roman" w:eastAsia="Times New Roman" w:hAnsi="Times New Roman"/>
        </w:rPr>
      </w:pPr>
    </w:p>
    <w:p w:rsidR="00FA536D" w:rsidRDefault="006A6CD2">
      <w:pPr>
        <w:spacing w:after="0" w:line="240" w:lineRule="auto"/>
        <w:ind w:left="170"/>
        <w:jc w:val="center"/>
        <w:rPr>
          <w:rFonts w:ascii="Times New Roman" w:eastAsia="Times New Roman" w:hAnsi="Times New Roman"/>
          <w:b/>
          <w:bCs/>
          <w:lang w:bidi="ar-SA"/>
        </w:rPr>
      </w:pPr>
      <w:r>
        <w:rPr>
          <w:rFonts w:ascii="Times New Roman" w:eastAsia="Times New Roman" w:hAnsi="Times New Roman"/>
          <w:b/>
          <w:bCs/>
          <w:lang w:bidi="ar-SA"/>
        </w:rPr>
        <w:t>2. Юридическое основание к заключению Договора</w:t>
      </w:r>
    </w:p>
    <w:p w:rsidR="00FA536D" w:rsidRDefault="006A6CD2" w:rsidP="00267393">
      <w:pPr>
        <w:numPr>
          <w:ilvl w:val="1"/>
          <w:numId w:val="1"/>
        </w:numPr>
        <w:tabs>
          <w:tab w:val="left" w:pos="1276"/>
        </w:tabs>
        <w:spacing w:after="0" w:line="240" w:lineRule="auto"/>
        <w:ind w:firstLine="207"/>
        <w:jc w:val="both"/>
        <w:rPr>
          <w:rFonts w:ascii="Times New Roman" w:eastAsia="Times New Roman" w:hAnsi="Times New Roman"/>
          <w:lang w:bidi="ar-SA"/>
        </w:rPr>
      </w:pPr>
      <w:r>
        <w:rPr>
          <w:rFonts w:ascii="Times New Roman" w:eastAsia="Times New Roman" w:hAnsi="Times New Roman"/>
          <w:lang w:bidi="ar-SA"/>
        </w:rPr>
        <w:t xml:space="preserve"> </w:t>
      </w:r>
      <w:r>
        <w:rPr>
          <w:rFonts w:ascii="Times New Roman" w:eastAsia="Times New Roman" w:hAnsi="Times New Roman"/>
          <w:lang w:bidi="ar-SA"/>
        </w:rPr>
        <w:tab/>
        <w:t>При заключении Договора Стороны руководствовались:</w:t>
      </w:r>
    </w:p>
    <w:p w:rsidR="00FA536D" w:rsidRDefault="006A6CD2">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2.1.1.</w:t>
      </w:r>
      <w:r>
        <w:rPr>
          <w:rFonts w:ascii="Times New Roman" w:eastAsia="Times New Roman" w:hAnsi="Times New Roman"/>
          <w:lang w:bidi="ar-SA"/>
        </w:rPr>
        <w:tab/>
        <w:t>Гражданским кодексом Российской Федерации.</w:t>
      </w:r>
    </w:p>
    <w:p w:rsidR="00FA536D" w:rsidRPr="00267393" w:rsidRDefault="006A6CD2">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2.1.2.</w:t>
      </w:r>
      <w:r>
        <w:rPr>
          <w:rFonts w:ascii="Times New Roman" w:eastAsia="Times New Roman" w:hAnsi="Times New Roman"/>
          <w:lang w:bidi="ar-SA"/>
        </w:rPr>
        <w:tab/>
        <w:t xml:space="preserve">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w:t>
      </w:r>
      <w:r w:rsidRPr="00267393">
        <w:rPr>
          <w:rFonts w:ascii="Times New Roman" w:eastAsia="Times New Roman" w:hAnsi="Times New Roman"/>
          <w:lang w:bidi="ar-SA"/>
        </w:rPr>
        <w:t>акты Российской Федерации» (именуемый далее по тексту - Закон).</w:t>
      </w:r>
    </w:p>
    <w:p w:rsidR="00FA536D" w:rsidRPr="00267393" w:rsidRDefault="006A6CD2">
      <w:pPr>
        <w:spacing w:after="0" w:line="240" w:lineRule="auto"/>
        <w:ind w:firstLine="567"/>
        <w:jc w:val="both"/>
        <w:rPr>
          <w:rFonts w:ascii="Times New Roman" w:eastAsia="Times New Roman" w:hAnsi="Times New Roman"/>
          <w:lang w:bidi="ar-SA"/>
        </w:rPr>
      </w:pPr>
      <w:r w:rsidRPr="00267393">
        <w:rPr>
          <w:rFonts w:ascii="Times New Roman" w:eastAsia="Times New Roman" w:hAnsi="Times New Roman"/>
          <w:lang w:bidi="ar-SA"/>
        </w:rPr>
        <w:t>2.2.</w:t>
      </w:r>
      <w:r w:rsidRPr="00267393">
        <w:rPr>
          <w:rFonts w:ascii="Times New Roman" w:eastAsia="Times New Roman" w:hAnsi="Times New Roman"/>
          <w:lang w:bidi="ar-SA"/>
        </w:rPr>
        <w:tab/>
        <w:t>Основанием для заключения настоящего Договора являются:</w:t>
      </w:r>
    </w:p>
    <w:p w:rsidR="00FA536D" w:rsidRPr="00267393" w:rsidRDefault="006A6CD2">
      <w:pPr>
        <w:spacing w:after="0" w:line="240" w:lineRule="auto"/>
        <w:ind w:firstLine="709"/>
        <w:jc w:val="both"/>
        <w:rPr>
          <w:rFonts w:ascii="Times New Roman" w:eastAsia="Times New Roman" w:hAnsi="Times New Roman"/>
          <w:lang w:bidi="ar-SA"/>
        </w:rPr>
      </w:pPr>
      <w:r w:rsidRPr="00267393">
        <w:rPr>
          <w:rFonts w:ascii="Times New Roman" w:eastAsia="Times New Roman" w:hAnsi="Times New Roman"/>
          <w:lang w:bidi="ar-SA"/>
        </w:rPr>
        <w:t>-</w:t>
      </w:r>
      <w:r w:rsidRPr="00267393">
        <w:rPr>
          <w:rFonts w:ascii="Times New Roman" w:eastAsia="Times New Roman" w:hAnsi="Times New Roman"/>
          <w:lang w:bidi="ar-SA"/>
        </w:rPr>
        <w:tab/>
        <w:t xml:space="preserve">Разрешение на строительство объекта недвижимости </w:t>
      </w:r>
      <w:r w:rsidRPr="00267393">
        <w:rPr>
          <w:rFonts w:ascii="Times New Roman" w:eastAsia="Times New Roman" w:hAnsi="Times New Roman"/>
        </w:rPr>
        <w:t>№</w:t>
      </w:r>
      <w:r w:rsidR="00F275C5" w:rsidRPr="00267393">
        <w:rPr>
          <w:rFonts w:ascii="Times New Roman" w:eastAsia="Times New Roman" w:hAnsi="Times New Roman"/>
        </w:rPr>
        <w:t>74-</w:t>
      </w:r>
      <w:r w:rsidR="00F275C5" w:rsidRPr="00267393">
        <w:rPr>
          <w:rFonts w:ascii="Times New Roman" w:eastAsia="Times New Roman" w:hAnsi="Times New Roman"/>
          <w:lang w:val="en-US"/>
        </w:rPr>
        <w:t>RU</w:t>
      </w:r>
      <w:r w:rsidR="00F275C5" w:rsidRPr="00267393">
        <w:rPr>
          <w:rFonts w:ascii="Times New Roman" w:eastAsia="Times New Roman" w:hAnsi="Times New Roman"/>
        </w:rPr>
        <w:t xml:space="preserve">74522000-12-2024                                          </w:t>
      </w:r>
      <w:r w:rsidRPr="00267393">
        <w:rPr>
          <w:rFonts w:ascii="Times New Roman" w:eastAsia="Times New Roman" w:hAnsi="Times New Roman"/>
        </w:rPr>
        <w:t xml:space="preserve"> от «</w:t>
      </w:r>
      <w:r w:rsidR="00F275C5" w:rsidRPr="00267393">
        <w:rPr>
          <w:rFonts w:ascii="Times New Roman" w:eastAsia="Times New Roman" w:hAnsi="Times New Roman"/>
        </w:rPr>
        <w:t>30</w:t>
      </w:r>
      <w:r w:rsidRPr="00267393">
        <w:rPr>
          <w:rFonts w:ascii="Times New Roman" w:eastAsia="Times New Roman" w:hAnsi="Times New Roman"/>
        </w:rPr>
        <w:t xml:space="preserve">» </w:t>
      </w:r>
      <w:r w:rsidR="00F275C5" w:rsidRPr="00267393">
        <w:rPr>
          <w:rFonts w:ascii="Times New Roman" w:eastAsia="Times New Roman" w:hAnsi="Times New Roman"/>
        </w:rPr>
        <w:t>января</w:t>
      </w:r>
      <w:r w:rsidRPr="00267393">
        <w:rPr>
          <w:rFonts w:ascii="Times New Roman" w:eastAsia="Times New Roman" w:hAnsi="Times New Roman"/>
        </w:rPr>
        <w:t xml:space="preserve"> 202</w:t>
      </w:r>
      <w:r w:rsidR="00F275C5" w:rsidRPr="00267393">
        <w:rPr>
          <w:rFonts w:ascii="Times New Roman" w:eastAsia="Times New Roman" w:hAnsi="Times New Roman"/>
        </w:rPr>
        <w:t>4</w:t>
      </w:r>
      <w:r w:rsidRPr="00267393">
        <w:rPr>
          <w:rFonts w:ascii="Times New Roman" w:eastAsia="Times New Roman" w:hAnsi="Times New Roman"/>
        </w:rPr>
        <w:t>года</w:t>
      </w:r>
      <w:r w:rsidRPr="00267393">
        <w:rPr>
          <w:rFonts w:ascii="Times New Roman" w:eastAsia="Times New Roman" w:hAnsi="Times New Roman"/>
          <w:lang w:bidi="ar-SA"/>
        </w:rPr>
        <w:t xml:space="preserve">, выданное </w:t>
      </w:r>
      <w:r w:rsidR="00F275C5" w:rsidRPr="00267393">
        <w:rPr>
          <w:rFonts w:ascii="Times New Roman" w:eastAsia="Times New Roman" w:hAnsi="Times New Roman"/>
          <w:lang w:bidi="ar-SA"/>
        </w:rPr>
        <w:t>Администрацией Сосновского муниципального района Челябинской области</w:t>
      </w:r>
      <w:r w:rsidRPr="00267393">
        <w:rPr>
          <w:rFonts w:ascii="Times New Roman" w:eastAsia="Times New Roman" w:hAnsi="Times New Roman"/>
          <w:lang w:bidi="ar-SA"/>
        </w:rPr>
        <w:t>;</w:t>
      </w:r>
    </w:p>
    <w:p w:rsidR="00FA536D" w:rsidRPr="00267393" w:rsidRDefault="006A6CD2" w:rsidP="00BC1D5D">
      <w:pPr>
        <w:spacing w:after="0" w:line="240" w:lineRule="auto"/>
        <w:ind w:firstLine="709"/>
        <w:jc w:val="both"/>
        <w:rPr>
          <w:rFonts w:ascii="Times New Roman" w:eastAsia="Times New Roman" w:hAnsi="Times New Roman"/>
          <w:lang w:bidi="ar-SA"/>
        </w:rPr>
      </w:pPr>
      <w:r w:rsidRPr="00267393">
        <w:rPr>
          <w:rFonts w:ascii="Times New Roman" w:eastAsia="Times New Roman" w:hAnsi="Times New Roman"/>
          <w:lang w:bidi="ar-SA"/>
        </w:rPr>
        <w:t>-</w:t>
      </w:r>
      <w:r w:rsidRPr="00267393">
        <w:rPr>
          <w:rFonts w:ascii="Times New Roman" w:eastAsia="Times New Roman" w:hAnsi="Times New Roman"/>
          <w:lang w:bidi="ar-SA"/>
        </w:rPr>
        <w:tab/>
        <w:t xml:space="preserve">документы, подтверждающие право Заказчика на Земельный участок: </w:t>
      </w:r>
      <w:r w:rsidR="00BC1D5D" w:rsidRPr="00267393">
        <w:rPr>
          <w:rFonts w:ascii="Times New Roman" w:eastAsia="Times New Roman" w:hAnsi="Times New Roman"/>
          <w:lang w:bidi="ar-SA"/>
        </w:rPr>
        <w:t>договор купли-продажи земельного участка от 29.11.2023г.</w:t>
      </w:r>
    </w:p>
    <w:p w:rsidR="00FA536D" w:rsidRPr="00267393" w:rsidRDefault="006A6CD2">
      <w:pPr>
        <w:spacing w:after="0" w:line="240" w:lineRule="auto"/>
        <w:ind w:firstLine="709"/>
        <w:jc w:val="both"/>
        <w:rPr>
          <w:rFonts w:ascii="Times New Roman" w:eastAsia="Times New Roman" w:hAnsi="Times New Roman"/>
          <w:lang w:bidi="ar-SA"/>
        </w:rPr>
      </w:pPr>
      <w:r w:rsidRPr="00267393">
        <w:rPr>
          <w:rFonts w:ascii="Times New Roman" w:eastAsia="Times New Roman" w:hAnsi="Times New Roman"/>
          <w:lang w:bidi="ar-SA"/>
        </w:rPr>
        <w:t>-</w:t>
      </w:r>
      <w:r w:rsidRPr="00267393">
        <w:rPr>
          <w:rFonts w:ascii="Times New Roman" w:eastAsia="Times New Roman" w:hAnsi="Times New Roman"/>
          <w:lang w:bidi="ar-SA"/>
        </w:rPr>
        <w:tab/>
        <w:t xml:space="preserve">размещение проектной декларации на сайте </w:t>
      </w:r>
      <w:r w:rsidR="00BC1D5D" w:rsidRPr="00267393">
        <w:rPr>
          <w:rFonts w:ascii="Times New Roman" w:hAnsi="Times New Roman"/>
        </w:rPr>
        <w:t>http://жкшишкин.рф</w:t>
      </w:r>
      <w:r w:rsidRPr="00267393">
        <w:rPr>
          <w:rFonts w:ascii="Times New Roman" w:eastAsia="Times New Roman" w:hAnsi="Times New Roman"/>
          <w:lang w:bidi="ar-SA"/>
        </w:rPr>
        <w:t>, ЕИЖС.</w:t>
      </w:r>
    </w:p>
    <w:p w:rsidR="00FA536D" w:rsidRPr="00267393" w:rsidRDefault="006A6CD2">
      <w:pPr>
        <w:spacing w:after="0" w:line="240" w:lineRule="auto"/>
        <w:ind w:firstLine="709"/>
        <w:jc w:val="both"/>
        <w:rPr>
          <w:rFonts w:ascii="Times New Roman" w:eastAsia="Times New Roman" w:hAnsi="Times New Roman"/>
          <w:lang w:bidi="ar-SA"/>
        </w:rPr>
      </w:pPr>
      <w:r w:rsidRPr="00267393">
        <w:rPr>
          <w:rFonts w:ascii="Times New Roman" w:eastAsia="Times New Roman" w:hAnsi="Times New Roman"/>
          <w:lang w:bidi="ar-SA"/>
        </w:rPr>
        <w:t xml:space="preserve">2.3. </w:t>
      </w:r>
      <w:r w:rsidRPr="00267393">
        <w:rPr>
          <w:rFonts w:ascii="Times New Roman" w:eastAsia="Times New Roman" w:hAnsi="Times New Roman"/>
          <w:lang w:bidi="ar-SA"/>
        </w:rPr>
        <w:tab/>
        <w:t>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rsidR="00FA536D" w:rsidRPr="00267393" w:rsidRDefault="006A6CD2">
      <w:pPr>
        <w:numPr>
          <w:ilvl w:val="0"/>
          <w:numId w:val="1"/>
        </w:numPr>
        <w:tabs>
          <w:tab w:val="left" w:pos="360"/>
        </w:tabs>
        <w:spacing w:after="0" w:line="240" w:lineRule="auto"/>
        <w:jc w:val="center"/>
        <w:rPr>
          <w:rFonts w:ascii="Times New Roman" w:eastAsia="Times New Roman" w:hAnsi="Times New Roman"/>
          <w:b/>
          <w:bCs/>
          <w:lang w:bidi="ar-SA"/>
        </w:rPr>
      </w:pPr>
      <w:r w:rsidRPr="00267393">
        <w:rPr>
          <w:rFonts w:ascii="Times New Roman" w:eastAsia="Times New Roman" w:hAnsi="Times New Roman"/>
          <w:b/>
          <w:bCs/>
          <w:lang w:bidi="ar-SA"/>
        </w:rPr>
        <w:t>Предмет Договора</w:t>
      </w:r>
    </w:p>
    <w:p w:rsidR="00FA536D" w:rsidRPr="00267393" w:rsidRDefault="006A6CD2">
      <w:pPr>
        <w:numPr>
          <w:ilvl w:val="1"/>
          <w:numId w:val="1"/>
        </w:numPr>
        <w:tabs>
          <w:tab w:val="left" w:pos="0"/>
        </w:tabs>
        <w:spacing w:after="0" w:line="240" w:lineRule="auto"/>
        <w:ind w:left="0" w:firstLine="927"/>
        <w:jc w:val="both"/>
        <w:rPr>
          <w:rFonts w:ascii="Times New Roman" w:eastAsia="Times New Roman" w:hAnsi="Times New Roman"/>
        </w:rPr>
      </w:pPr>
      <w:r w:rsidRPr="00267393">
        <w:rPr>
          <w:rFonts w:ascii="Times New Roman" w:eastAsia="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в эксплуатацию Дома, при условии выполнения Участником условия об оплате Цены договора, </w:t>
      </w:r>
      <w:r w:rsidRPr="00267393">
        <w:rPr>
          <w:rFonts w:ascii="Times New Roman" w:hAnsi="Times New Roman"/>
          <w:b/>
          <w:bCs/>
        </w:rPr>
        <w:t xml:space="preserve">передать Участнику в собственность </w:t>
      </w:r>
      <w:r w:rsidRPr="00267393">
        <w:rPr>
          <w:rFonts w:ascii="Times New Roman" w:hAnsi="Times New Roman"/>
        </w:rPr>
        <w:t>следующий объект долевого строительства</w:t>
      </w:r>
      <w:r w:rsidRPr="00267393">
        <w:rPr>
          <w:rFonts w:ascii="Times New Roman" w:eastAsia="Times New Roman" w:hAnsi="Times New Roman"/>
        </w:rPr>
        <w:t>:</w:t>
      </w:r>
    </w:p>
    <w:p w:rsidR="00FA536D" w:rsidRDefault="006A6CD2">
      <w:pPr>
        <w:suppressAutoHyphens/>
        <w:spacing w:after="0"/>
        <w:jc w:val="both"/>
        <w:rPr>
          <w:rFonts w:ascii="Times New Roman" w:hAnsi="Times New Roman"/>
        </w:rPr>
      </w:pPr>
      <w:r w:rsidRPr="00267393">
        <w:rPr>
          <w:rFonts w:ascii="Times New Roman" w:hAnsi="Times New Roman"/>
          <w:b/>
        </w:rPr>
        <w:t xml:space="preserve">- </w:t>
      </w:r>
      <w:r w:rsidRPr="00267393">
        <w:rPr>
          <w:rFonts w:ascii="Times New Roman" w:hAnsi="Times New Roman"/>
          <w:b/>
          <w:bCs/>
        </w:rPr>
        <w:t>квартиру (</w:t>
      </w:r>
      <w:r w:rsidR="005E11E5" w:rsidRPr="00267393">
        <w:rPr>
          <w:rFonts w:ascii="Times New Roman" w:hAnsi="Times New Roman"/>
          <w:b/>
          <w:bCs/>
        </w:rPr>
        <w:t>___________________</w:t>
      </w:r>
      <w:r w:rsidRPr="00267393">
        <w:rPr>
          <w:rFonts w:ascii="Times New Roman" w:hAnsi="Times New Roman"/>
          <w:b/>
          <w:bCs/>
        </w:rPr>
        <w:t>) №</w:t>
      </w:r>
      <w:r w:rsidR="005E11E5" w:rsidRPr="00267393">
        <w:rPr>
          <w:rFonts w:ascii="Times New Roman" w:hAnsi="Times New Roman"/>
          <w:b/>
          <w:bCs/>
        </w:rPr>
        <w:t>______</w:t>
      </w:r>
      <w:r w:rsidRPr="00267393">
        <w:rPr>
          <w:rFonts w:ascii="Times New Roman" w:hAnsi="Times New Roman"/>
          <w:b/>
        </w:rPr>
        <w:t xml:space="preserve"> (усло</w:t>
      </w:r>
      <w:r w:rsidR="005E11E5" w:rsidRPr="00267393">
        <w:rPr>
          <w:rFonts w:ascii="Times New Roman" w:hAnsi="Times New Roman"/>
          <w:b/>
        </w:rPr>
        <w:t>вный</w:t>
      </w:r>
      <w:r w:rsidRPr="00267393">
        <w:rPr>
          <w:rFonts w:ascii="Times New Roman" w:hAnsi="Times New Roman"/>
          <w:b/>
        </w:rPr>
        <w:t xml:space="preserve"> №</w:t>
      </w:r>
      <w:r w:rsidR="005E11E5" w:rsidRPr="00267393">
        <w:rPr>
          <w:rFonts w:ascii="Times New Roman" w:hAnsi="Times New Roman"/>
          <w:b/>
        </w:rPr>
        <w:t>_____</w:t>
      </w:r>
      <w:r w:rsidRPr="00267393">
        <w:rPr>
          <w:rFonts w:ascii="Times New Roman" w:hAnsi="Times New Roman"/>
          <w:b/>
        </w:rPr>
        <w:t xml:space="preserve"> квартиры, в соответствии с проектной декларацией)</w:t>
      </w:r>
      <w:r w:rsidRPr="00267393">
        <w:rPr>
          <w:rFonts w:ascii="Times New Roman" w:hAnsi="Times New Roman"/>
        </w:rPr>
        <w:t xml:space="preserve"> на </w:t>
      </w:r>
      <w:r w:rsidR="005E11E5" w:rsidRPr="00267393">
        <w:rPr>
          <w:rFonts w:ascii="Times New Roman" w:hAnsi="Times New Roman"/>
          <w:b/>
          <w:bCs/>
        </w:rPr>
        <w:t>______</w:t>
      </w:r>
      <w:r w:rsidRPr="00267393">
        <w:rPr>
          <w:rFonts w:ascii="Times New Roman" w:hAnsi="Times New Roman"/>
          <w:b/>
          <w:bCs/>
        </w:rPr>
        <w:t xml:space="preserve"> этаже </w:t>
      </w:r>
      <w:r w:rsidRPr="00267393">
        <w:rPr>
          <w:rFonts w:ascii="Times New Roman" w:hAnsi="Times New Roman"/>
        </w:rPr>
        <w:t xml:space="preserve">Дома, общей приведенной </w:t>
      </w:r>
      <w:r w:rsidRPr="00267393">
        <w:rPr>
          <w:rFonts w:ascii="Times New Roman" w:hAnsi="Times New Roman"/>
          <w:b/>
          <w:bCs/>
        </w:rPr>
        <w:t>проектной площадью</w:t>
      </w:r>
      <w:r w:rsidRPr="00267393">
        <w:rPr>
          <w:rFonts w:ascii="Times New Roman" w:hAnsi="Times New Roman"/>
        </w:rPr>
        <w:t xml:space="preserve"> </w:t>
      </w:r>
      <w:r w:rsidR="0007154A" w:rsidRPr="00267393">
        <w:rPr>
          <w:rFonts w:ascii="Times New Roman" w:eastAsia="Times New Roman" w:hAnsi="Times New Roman"/>
          <w:b/>
        </w:rPr>
        <w:t>______</w:t>
      </w:r>
      <w:r w:rsidR="0020405B" w:rsidRPr="00267393">
        <w:rPr>
          <w:rFonts w:ascii="Times New Roman" w:eastAsia="Times New Roman" w:hAnsi="Times New Roman"/>
        </w:rPr>
        <w:t xml:space="preserve"> </w:t>
      </w:r>
      <w:r w:rsidRPr="00267393">
        <w:rPr>
          <w:rFonts w:ascii="Times New Roman" w:hAnsi="Times New Roman"/>
          <w:b/>
          <w:bCs/>
        </w:rPr>
        <w:t>кв.м</w:t>
      </w:r>
      <w:r w:rsidRPr="00267393">
        <w:rPr>
          <w:rFonts w:ascii="Times New Roman" w:eastAsia="Times New Roman" w:hAnsi="Times New Roman"/>
          <w:b/>
          <w:bCs/>
        </w:rPr>
        <w:t>.</w:t>
      </w:r>
      <w:r w:rsidRPr="00267393">
        <w:rPr>
          <w:rFonts w:ascii="Times New Roman" w:eastAsia="Times New Roman" w:hAnsi="Times New Roman"/>
        </w:rPr>
        <w:t xml:space="preserve"> (с учетом понижающего коэффициента 0,3 для балкона, 0,5-для лоджии), общей проектной площади без учета площади балкона/лоджии</w:t>
      </w:r>
      <w:r w:rsidRPr="00267393">
        <w:rPr>
          <w:rFonts w:ascii="Times New Roman" w:hAnsi="Times New Roman"/>
          <w:b/>
          <w:bCs/>
        </w:rPr>
        <w:t xml:space="preserve"> </w:t>
      </w:r>
      <w:r w:rsidR="005E11E5" w:rsidRPr="00267393">
        <w:rPr>
          <w:rFonts w:ascii="Times New Roman" w:hAnsi="Times New Roman"/>
          <w:b/>
          <w:bCs/>
        </w:rPr>
        <w:t>______</w:t>
      </w:r>
      <w:r w:rsidRPr="00267393">
        <w:rPr>
          <w:rFonts w:ascii="Times New Roman" w:hAnsi="Times New Roman"/>
          <w:b/>
          <w:bCs/>
        </w:rPr>
        <w:t xml:space="preserve"> кв.м.,</w:t>
      </w:r>
      <w:r>
        <w:rPr>
          <w:rFonts w:ascii="Times New Roman" w:hAnsi="Times New Roman"/>
        </w:rPr>
        <w:t xml:space="preserve"> </w:t>
      </w:r>
    </w:p>
    <w:p w:rsidR="00FA536D" w:rsidRDefault="006A6CD2">
      <w:pPr>
        <w:spacing w:after="0" w:line="240" w:lineRule="auto"/>
        <w:jc w:val="both"/>
        <w:rPr>
          <w:rFonts w:ascii="Times New Roman" w:eastAsia="Times New Roman" w:hAnsi="Times New Roman"/>
        </w:rPr>
      </w:pPr>
      <w:r>
        <w:rPr>
          <w:rFonts w:ascii="Times New Roman" w:eastAsia="Times New Roman" w:hAnsi="Times New Roman"/>
        </w:rPr>
        <w:t>а другая Сторона – Участник - обязуется уплатить обусловленную настоящим Договором цену и принять в собственность указанный Объект долевого строительства.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lang w:bidi="ar-SA"/>
        </w:rPr>
        <w:t xml:space="preserve">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а также расположение Квартиры на этаже Дома, является неотъемлемой частью настоящего договора </w:t>
      </w:r>
      <w:r>
        <w:rPr>
          <w:rFonts w:ascii="Times New Roman" w:eastAsia="Times New Roman" w:hAnsi="Times New Roman"/>
        </w:rPr>
        <w:t>Приложение № 1 к настоящему договору.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Характеристики Объекта долевого строительства приведены в Приложении №2 к настоящему договору.</w:t>
      </w:r>
    </w:p>
    <w:p w:rsidR="00B53C48" w:rsidRPr="005B2833" w:rsidRDefault="006A6CD2" w:rsidP="005B2833">
      <w:pPr>
        <w:spacing w:after="0" w:line="240" w:lineRule="auto"/>
        <w:ind w:firstLine="567"/>
        <w:jc w:val="both"/>
        <w:rPr>
          <w:rFonts w:ascii="Times New Roman" w:eastAsia="Times New Roman" w:hAnsi="Times New Roman"/>
        </w:rPr>
      </w:pPr>
      <w:r>
        <w:rPr>
          <w:rFonts w:ascii="Times New Roman" w:eastAsia="Times New Roman" w:hAnsi="Times New Roman"/>
        </w:rPr>
        <w:t xml:space="preserve">3.2. </w:t>
      </w:r>
      <w:r w:rsidR="005B2833">
        <w:rPr>
          <w:rFonts w:ascii="Times New Roman" w:eastAsia="Times New Roman" w:hAnsi="Times New Roman"/>
        </w:rPr>
        <w:t xml:space="preserve">Застройщик обязуется передать Квартиру Участнику в порядке, предусмотренном разделом 7 настоящего Договора, в срок не позднее </w:t>
      </w:r>
      <w:bookmarkStart w:id="6" w:name="_Hlk158035788"/>
      <w:r w:rsidR="005B2833">
        <w:rPr>
          <w:rFonts w:ascii="Times New Roman" w:eastAsia="Times New Roman" w:hAnsi="Times New Roman"/>
          <w:b/>
          <w:bCs/>
          <w:u w:val="single"/>
        </w:rPr>
        <w:t>31 июля 2025г.</w:t>
      </w:r>
      <w:bookmarkEnd w:id="6"/>
      <w:r w:rsidR="005B2833">
        <w:rPr>
          <w:rFonts w:ascii="Times New Roman" w:eastAsia="Times New Roman" w:hAnsi="Times New Roman"/>
        </w:rPr>
        <w:t xml:space="preserve"> Получение разрешения на ввод объекта в эксплуатацию – </w:t>
      </w:r>
      <w:bookmarkStart w:id="7" w:name="_Hlk158035810"/>
      <w:r w:rsidR="005B2833">
        <w:rPr>
          <w:rFonts w:ascii="Times New Roman" w:eastAsia="Times New Roman" w:hAnsi="Times New Roman"/>
          <w:b/>
          <w:bCs/>
          <w:u w:val="single"/>
          <w:lang w:val="en-US"/>
        </w:rPr>
        <w:t>I</w:t>
      </w:r>
      <w:r w:rsidR="005B2833" w:rsidRPr="005B2833">
        <w:rPr>
          <w:rFonts w:ascii="Times New Roman" w:eastAsia="Times New Roman" w:hAnsi="Times New Roman"/>
          <w:b/>
          <w:bCs/>
          <w:u w:val="single"/>
        </w:rPr>
        <w:t xml:space="preserve"> </w:t>
      </w:r>
      <w:r w:rsidR="005B2833">
        <w:rPr>
          <w:rFonts w:ascii="Times New Roman" w:eastAsia="Times New Roman" w:hAnsi="Times New Roman"/>
          <w:b/>
          <w:bCs/>
          <w:u w:val="single"/>
        </w:rPr>
        <w:t>квартал 2025г</w:t>
      </w:r>
      <w:bookmarkEnd w:id="7"/>
      <w:r w:rsidR="005B2833">
        <w:rPr>
          <w:rFonts w:ascii="Times New Roman" w:eastAsia="Times New Roman" w:hAnsi="Times New Roman"/>
          <w:b/>
          <w:bCs/>
          <w:u w:val="single"/>
        </w:rPr>
        <w:t>.</w:t>
      </w:r>
    </w:p>
    <w:p w:rsidR="00B53C48" w:rsidRDefault="00B53C48" w:rsidP="00B53C48">
      <w:pPr>
        <w:spacing w:after="0" w:line="240" w:lineRule="auto"/>
        <w:ind w:firstLine="567"/>
        <w:jc w:val="both"/>
        <w:rPr>
          <w:rFonts w:ascii="Times New Roman" w:eastAsia="Times New Roman" w:hAnsi="Times New Roman"/>
        </w:rPr>
      </w:pPr>
    </w:p>
    <w:p w:rsidR="00FA536D" w:rsidRDefault="006A6CD2" w:rsidP="00B53C48">
      <w:pPr>
        <w:spacing w:after="0" w:line="240" w:lineRule="auto"/>
        <w:ind w:firstLine="567"/>
        <w:jc w:val="both"/>
        <w:rPr>
          <w:rFonts w:ascii="Times New Roman" w:eastAsia="Times New Roman" w:hAnsi="Times New Roman"/>
          <w:shd w:val="clear" w:color="auto" w:fill="FFFFFF"/>
        </w:rPr>
      </w:pPr>
      <w:r>
        <w:rPr>
          <w:rFonts w:ascii="Times New Roman" w:eastAsia="Times New Roman" w:hAnsi="Times New Roman"/>
        </w:rPr>
        <w:lastRenderedPageBreak/>
        <w:t>3.3. Указанный в п. 1.1.1. настоящего Договора адрес Дома является строительным адресом строящегося Дома. После приемки и ввода Дома в эксплуатацию ему будет присвоен почтовый адрес.</w:t>
      </w:r>
    </w:p>
    <w:p w:rsidR="00FA536D" w:rsidRDefault="006A6CD2">
      <w:pPr>
        <w:tabs>
          <w:tab w:val="left" w:pos="720"/>
          <w:tab w:val="left" w:pos="900"/>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3.4. Застройщик вправе совершать любые юридически значимые действия с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Стороны настоящего договора определили, что в течение срока действия настоящего договора Застройщик имеет право осуществить работы по преобразованию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имеет право: изменять вид разрешенного использования у вновь образованных земельных участков после преобразования Земельного участка, а также проводить работы по межеванию и утверждению границ Земельного участка и образуемых из него земельных участков, ставить образованные земельные участки на кадастровый учет, менять предмет залога после преобразования Земельного участка, на передачу в залог Земельного участка / земельных участков третьим лицам, устанавливать сервитуты на Земельный участок (его часть) или образованные из  него земельные участки, передавать образованные земельные участки в безвозмездное срочное пользование. Имеет право отчуждать земельный участок третьим лицам, либо распоряжаться земельным участком иным способом, а Участники подписанием настоящего Договора подтверждают свое согласие на преобразование Земельного участка Застройщиком или иным правообладателем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изменение вида разрешенного использования у вновь образованных земельных участков после преобразования Земельного участка, а также на проведение работ по межеванию и утверждению границ Земельного участка и образуемых из него земельных участков, на постановку образованных земельных участков из Земельного участка на кадастровый учет, на изменение предмета залога после  преобразования Земельного участка, на передачу в залог Земельного участка/образуемых из него земельных участков третьим лицам, на установление сервитутов на Земельный участок (его часть) и образуемых из него земельных участков, на передачу образуемых земельных участков в безвозмездное срочное пользование, на отчуждение земельного участка третьим лицам, а также на распоряжение земельным участком иным способом, на внесение соответствующих изменений в Единый государственный реестр недвижимости, а также, вести без доверенности от имени Участников общие дела по государственному кадастровому учету изменений Земельного участка  с правом подписания актов согласования границ образуемых Земельных участков.</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Заключая настоящий Договор, Участник долевого строительства дает свое согласие на передачу Застройщиком Земельного участка, либо вновь образованных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либо установление частного сервитута в пользу третьих лиц на части земельного участка, необходимые для подключения (технологического присоединения) строящегося жилого дома к сетям инженерно-технического обеспечения (водоснабжения, водоотведения, теплоснабжения, электроснабжения, газоснабжения), путем заключения Застройщиком соответствующих договоров с третьими лицами, осуществляющими подключение (технологическое присоединение) строящегося жилого дома к сетям инженерно-технического обеспечения,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недвижимого имущества.</w:t>
      </w:r>
    </w:p>
    <w:p w:rsidR="00FA536D" w:rsidRDefault="006A6CD2">
      <w:pPr>
        <w:numPr>
          <w:ilvl w:val="1"/>
          <w:numId w:val="2"/>
        </w:numPr>
        <w:spacing w:after="0" w:line="240" w:lineRule="auto"/>
        <w:ind w:left="0" w:firstLine="709"/>
        <w:jc w:val="both"/>
        <w:rPr>
          <w:rFonts w:ascii="Times New Roman" w:eastAsia="Times New Roman" w:hAnsi="Times New Roman"/>
        </w:rPr>
      </w:pPr>
      <w:r>
        <w:rPr>
          <w:rFonts w:ascii="Times New Roman" w:eastAsia="Times New Roman" w:hAnsi="Times New Roman"/>
        </w:rPr>
        <w:t>Стороны согласились, что в случае отклонения общей приведенной проектной площади квартиры (с коэффициентом-0,5 для лоджии; с коэффициентом - 0,3 для балкона), указанной в п. 3.1. настоящего договора от приведенной площади данных контрольного обмера органов технической инвентаризации на +/- 5%, стороны не производят каких-либо дополнительных платежей друг другу и не имеют взаимных претензий и замечаний. В случае превышения допустимого отклонения в сторону увеличения/уменьшения общей приведенной площади квартиры (по результатам обмера органам технической инвентаризации) по сравнению с общей приведенной проектной площадью квартиры, указанной в п. 3.1., более чем на +/-5%, соответственно Застройщик или Участник выплачивает другой стороне стоимость метров, составляющих указанную разницу, из расчета суммы эквивалентной  стоимости одного квадратного метра, определенной делением цены квартиры на общую приведенную проектную площадь квартиры, за каждый квадратный метр отклонения площади сверх 5%.</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Доплата производится Участником в течение 20 (двадцати) календарных дней с момента его уведомления Застройщиком о необходимости внесения доплат телефонограммой, либо письмом, но не позднее 5-ти календарных дней с момента уведомления о готовности объекта. Участник обязан произвести все взаиморасчеты с Застройщиком не позднее 5 календарных дней с момента ввода объекта в эксплуатацию.</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lastRenderedPageBreak/>
        <w:t>Суммы доплат за метраж Квартиры, вносимые Участником долевого строительства по результатам обмеров Органом технической инвентаризации, являются составляющей частью цены Квартиры и не могут рассматриваться как самостоятельные платежи не связанные с ценой Квартиры.</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Стороны договорились, что в соответствии с пунктом 2 статьи 5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Стороны договорились, что для целей расчета окончательной стоимости, приобретаемой по настоящем договору Квартиры, применяются результаты обмеров Органа технической инвентаризации, произведенные для постановки Квартиры на кадастровый учет.</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Застройщик, если иные условия не предусмотрены договором счета эскроу,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 (п.4.1. договора), депонируемых на эскроу-счете, на расчетный счет Застройщика.</w:t>
      </w:r>
    </w:p>
    <w:p w:rsidR="00FA536D" w:rsidRDefault="006A6CD2">
      <w:pPr>
        <w:numPr>
          <w:ilvl w:val="1"/>
          <w:numId w:val="3"/>
        </w:numPr>
        <w:spacing w:after="0" w:line="240" w:lineRule="auto"/>
        <w:ind w:left="0" w:firstLine="567"/>
        <w:jc w:val="both"/>
        <w:rPr>
          <w:rFonts w:ascii="Times New Roman" w:eastAsia="Times New Roman" w:hAnsi="Times New Roman"/>
        </w:rPr>
      </w:pPr>
      <w:r>
        <w:rPr>
          <w:rFonts w:ascii="Times New Roman" w:eastAsia="Times New Roman" w:hAnsi="Times New Roman"/>
        </w:rPr>
        <w:t>Условием осуществления Застройщиком строительства Дома с привлечением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w:t>
      </w:r>
    </w:p>
    <w:p w:rsidR="00FA536D" w:rsidRPr="00E45C6B" w:rsidRDefault="006A6CD2" w:rsidP="0009002C">
      <w:pPr>
        <w:pStyle w:val="ConsPlusNormal"/>
        <w:numPr>
          <w:ilvl w:val="1"/>
          <w:numId w:val="3"/>
        </w:numPr>
        <w:ind w:left="0" w:firstLine="567"/>
        <w:jc w:val="both"/>
        <w:rPr>
          <w:rFonts w:eastAsia="Calibri"/>
        </w:rPr>
      </w:pPr>
      <w:r w:rsidRPr="00E45C6B">
        <w:rPr>
          <w:rFonts w:eastAsia="Calibri"/>
        </w:rPr>
        <w:t xml:space="preserve">На момент подписания настоящего договора Участник уведомлен, что земельный участок с кадастровым номером </w:t>
      </w:r>
      <w:r w:rsidR="007931FF" w:rsidRPr="00E45C6B">
        <w:rPr>
          <w:b/>
          <w:bCs/>
        </w:rPr>
        <w:t>74:19:1201002:3526</w:t>
      </w:r>
      <w:r w:rsidRPr="00E45C6B">
        <w:rPr>
          <w:b/>
          <w:bCs/>
        </w:rPr>
        <w:t xml:space="preserve"> </w:t>
      </w:r>
      <w:r w:rsidRPr="00E45C6B">
        <w:rPr>
          <w:rFonts w:eastAsia="Calibri"/>
        </w:rPr>
        <w:t xml:space="preserve">находится в залоге у </w:t>
      </w:r>
      <w:r w:rsidR="0009002C" w:rsidRPr="00E45C6B">
        <w:rPr>
          <w:rFonts w:eastAsia="Calibri"/>
        </w:rPr>
        <w:t>___________________________</w:t>
      </w:r>
      <w:r w:rsidRPr="00E45C6B">
        <w:rPr>
          <w:rFonts w:eastAsia="Calibri"/>
        </w:rPr>
        <w:t xml:space="preserve"> по договору ипотеки №</w:t>
      </w:r>
      <w:r w:rsidR="008077FD" w:rsidRPr="00E45C6B">
        <w:rPr>
          <w:rFonts w:eastAsia="Calibri"/>
        </w:rPr>
        <w:t>_________________________</w:t>
      </w:r>
      <w:r w:rsidRPr="00E45C6B">
        <w:rPr>
          <w:rFonts w:eastAsia="Calibri"/>
        </w:rPr>
        <w:t xml:space="preserve"> от </w:t>
      </w:r>
      <w:r w:rsidR="008077FD" w:rsidRPr="00E45C6B">
        <w:rPr>
          <w:rFonts w:eastAsia="Calibri"/>
        </w:rPr>
        <w:t>_________________</w:t>
      </w:r>
      <w:r w:rsidRPr="00E45C6B">
        <w:rPr>
          <w:rFonts w:eastAsia="Calibri"/>
        </w:rPr>
        <w:t xml:space="preserve"> г.</w:t>
      </w:r>
    </w:p>
    <w:p w:rsidR="00FA536D" w:rsidRDefault="00FA536D">
      <w:pPr>
        <w:pStyle w:val="ConsPlusNormal"/>
        <w:ind w:left="1069"/>
        <w:jc w:val="both"/>
        <w:rPr>
          <w:rFonts w:eastAsia="Calibri"/>
        </w:rPr>
      </w:pPr>
    </w:p>
    <w:p w:rsidR="00FA536D" w:rsidRDefault="006A6CD2">
      <w:pPr>
        <w:numPr>
          <w:ilvl w:val="0"/>
          <w:numId w:val="3"/>
        </w:numPr>
        <w:spacing w:after="0" w:line="240" w:lineRule="auto"/>
        <w:jc w:val="center"/>
        <w:rPr>
          <w:rFonts w:ascii="Times New Roman" w:eastAsia="Times New Roman" w:hAnsi="Times New Roman"/>
        </w:rPr>
      </w:pPr>
      <w:r>
        <w:rPr>
          <w:rFonts w:ascii="Times New Roman" w:eastAsia="Times New Roman" w:hAnsi="Times New Roman"/>
          <w:b/>
          <w:bCs/>
        </w:rPr>
        <w:t>Цена Договора и порядок расчетов</w:t>
      </w:r>
    </w:p>
    <w:p w:rsidR="00FA536D" w:rsidRPr="00267393" w:rsidRDefault="006A6CD2">
      <w:pPr>
        <w:spacing w:after="0" w:line="240" w:lineRule="auto"/>
        <w:ind w:firstLine="567"/>
        <w:jc w:val="both"/>
        <w:rPr>
          <w:rFonts w:ascii="Times New Roman" w:eastAsia="Times New Roman" w:hAnsi="Times New Roman"/>
          <w:b/>
          <w:bCs/>
        </w:rPr>
      </w:pPr>
      <w:r w:rsidRPr="00267393">
        <w:rPr>
          <w:rFonts w:ascii="Times New Roman" w:eastAsia="Times New Roman" w:hAnsi="Times New Roman"/>
        </w:rPr>
        <w:t>4.1.</w:t>
      </w:r>
      <w:r w:rsidRPr="00267393">
        <w:rPr>
          <w:rFonts w:ascii="Times New Roman" w:eastAsia="Times New Roman" w:hAnsi="Times New Roman"/>
        </w:rPr>
        <w:tab/>
        <w:t xml:space="preserve">Цена договора (стоимость Квартиры) составляет </w:t>
      </w:r>
      <w:bookmarkStart w:id="8" w:name="_Hlk135055592"/>
      <w:r w:rsidR="008077FD" w:rsidRPr="00267393">
        <w:rPr>
          <w:rFonts w:ascii="Times New Roman" w:eastAsia="Times New Roman" w:hAnsi="Times New Roman"/>
          <w:b/>
          <w:bCs/>
        </w:rPr>
        <w:t>____________________</w:t>
      </w:r>
      <w:r w:rsidRPr="00267393">
        <w:rPr>
          <w:rFonts w:ascii="Times New Roman" w:eastAsia="Times New Roman" w:hAnsi="Times New Roman"/>
          <w:b/>
          <w:bCs/>
        </w:rPr>
        <w:t xml:space="preserve"> (</w:t>
      </w:r>
      <w:r w:rsidR="008077FD" w:rsidRPr="00267393">
        <w:rPr>
          <w:rFonts w:ascii="Times New Roman" w:eastAsia="Times New Roman" w:hAnsi="Times New Roman"/>
          <w:b/>
          <w:bCs/>
        </w:rPr>
        <w:t>___________________________________________</w:t>
      </w:r>
      <w:r w:rsidRPr="00267393">
        <w:rPr>
          <w:rFonts w:ascii="Times New Roman" w:eastAsia="Times New Roman" w:hAnsi="Times New Roman"/>
          <w:b/>
          <w:bCs/>
        </w:rPr>
        <w:t xml:space="preserve">) рублей </w:t>
      </w:r>
      <w:r w:rsidR="008077FD" w:rsidRPr="00267393">
        <w:rPr>
          <w:rFonts w:ascii="Times New Roman" w:eastAsia="Times New Roman" w:hAnsi="Times New Roman"/>
          <w:b/>
          <w:bCs/>
        </w:rPr>
        <w:t>_________</w:t>
      </w:r>
      <w:r w:rsidRPr="00267393">
        <w:rPr>
          <w:rFonts w:ascii="Times New Roman" w:eastAsia="Times New Roman" w:hAnsi="Times New Roman"/>
          <w:b/>
          <w:bCs/>
        </w:rPr>
        <w:t xml:space="preserve"> копеек</w:t>
      </w:r>
      <w:bookmarkEnd w:id="8"/>
      <w:r w:rsidRPr="00267393">
        <w:rPr>
          <w:rFonts w:ascii="Times New Roman" w:eastAsia="Times New Roman" w:hAnsi="Times New Roman"/>
          <w:b/>
          <w:bCs/>
        </w:rPr>
        <w:t>.</w:t>
      </w:r>
    </w:p>
    <w:p w:rsidR="00FA536D" w:rsidRPr="00267393" w:rsidRDefault="006A6CD2">
      <w:pPr>
        <w:spacing w:after="0"/>
        <w:ind w:firstLine="567"/>
        <w:rPr>
          <w:rFonts w:ascii="Times New Roman" w:hAnsi="Times New Roman"/>
        </w:rPr>
      </w:pPr>
      <w:r w:rsidRPr="00267393">
        <w:rPr>
          <w:rFonts w:ascii="Times New Roman" w:hAnsi="Times New Roman"/>
        </w:rPr>
        <w:t>Участник долевого строительства оплачивает:</w:t>
      </w:r>
    </w:p>
    <w:p w:rsidR="00FA536D" w:rsidRPr="00267393" w:rsidRDefault="006A6CD2">
      <w:pPr>
        <w:spacing w:after="0"/>
        <w:ind w:firstLine="142"/>
        <w:jc w:val="both"/>
        <w:rPr>
          <w:rFonts w:ascii="Times New Roman" w:hAnsi="Times New Roman"/>
        </w:rPr>
      </w:pPr>
      <w:r w:rsidRPr="00267393">
        <w:rPr>
          <w:rFonts w:ascii="Times New Roman" w:hAnsi="Times New Roman"/>
          <w:bCs/>
        </w:rPr>
        <w:t xml:space="preserve">        За счет собственных средств сумму в размере </w:t>
      </w:r>
      <w:r w:rsidR="008077FD" w:rsidRPr="00267393">
        <w:rPr>
          <w:rFonts w:ascii="Times New Roman" w:hAnsi="Times New Roman"/>
          <w:b/>
        </w:rPr>
        <w:t>___________________</w:t>
      </w:r>
      <w:r w:rsidRPr="00267393">
        <w:rPr>
          <w:rFonts w:ascii="Times New Roman" w:eastAsia="Times New Roman" w:hAnsi="Times New Roman"/>
          <w:b/>
          <w:bCs/>
        </w:rPr>
        <w:t xml:space="preserve"> (</w:t>
      </w:r>
      <w:r w:rsidR="008077FD" w:rsidRPr="00267393">
        <w:rPr>
          <w:rFonts w:ascii="Times New Roman" w:eastAsia="Times New Roman" w:hAnsi="Times New Roman"/>
          <w:b/>
          <w:bCs/>
        </w:rPr>
        <w:t>______________________________________</w:t>
      </w:r>
      <w:r w:rsidRPr="00267393">
        <w:rPr>
          <w:rFonts w:ascii="Times New Roman" w:eastAsia="Times New Roman" w:hAnsi="Times New Roman"/>
          <w:b/>
          <w:bCs/>
        </w:rPr>
        <w:t>) рублей</w:t>
      </w:r>
      <w:r w:rsidRPr="00267393">
        <w:rPr>
          <w:rFonts w:ascii="Times New Roman" w:hAnsi="Times New Roman"/>
          <w:b/>
        </w:rPr>
        <w:t xml:space="preserve"> </w:t>
      </w:r>
      <w:r w:rsidR="008077FD" w:rsidRPr="00267393">
        <w:rPr>
          <w:rFonts w:ascii="Times New Roman" w:hAnsi="Times New Roman"/>
          <w:b/>
        </w:rPr>
        <w:t>____</w:t>
      </w:r>
      <w:r w:rsidRPr="00267393">
        <w:rPr>
          <w:rFonts w:ascii="Times New Roman" w:hAnsi="Times New Roman"/>
          <w:b/>
        </w:rPr>
        <w:t xml:space="preserve"> копеек,</w:t>
      </w:r>
      <w:r w:rsidRPr="00267393">
        <w:rPr>
          <w:rFonts w:ascii="Times New Roman" w:hAnsi="Times New Roman"/>
          <w:bCs/>
        </w:rPr>
        <w:t xml:space="preserve"> в срок </w:t>
      </w:r>
      <w:r w:rsidRPr="00267393">
        <w:rPr>
          <w:rFonts w:ascii="Times New Roman" w:hAnsi="Times New Roman"/>
        </w:rPr>
        <w:t>не позднее 5 (Пяти) банковских дней с даты государственной регистрации настоящего Договора.</w:t>
      </w:r>
    </w:p>
    <w:p w:rsidR="00FA536D" w:rsidRPr="00267393" w:rsidRDefault="006A6CD2">
      <w:pPr>
        <w:spacing w:after="0"/>
        <w:ind w:firstLine="142"/>
        <w:jc w:val="both"/>
        <w:rPr>
          <w:rFonts w:ascii="Times New Roman" w:hAnsi="Times New Roman"/>
          <w:b/>
          <w:bCs/>
        </w:rPr>
      </w:pPr>
      <w:r w:rsidRPr="00267393">
        <w:rPr>
          <w:rFonts w:ascii="Times New Roman" w:hAnsi="Times New Roman"/>
          <w:bCs/>
        </w:rPr>
        <w:t xml:space="preserve">        </w:t>
      </w:r>
      <w:r w:rsidRPr="00267393">
        <w:rPr>
          <w:rFonts w:ascii="Times New Roman" w:hAnsi="Times New Roman"/>
        </w:rPr>
        <w:t xml:space="preserve">За счет кредитных средств сумму в размере </w:t>
      </w:r>
      <w:r w:rsidR="008077FD" w:rsidRPr="00267393">
        <w:rPr>
          <w:rFonts w:ascii="Times New Roman" w:hAnsi="Times New Roman"/>
          <w:b/>
          <w:bCs/>
        </w:rPr>
        <w:t>_______________</w:t>
      </w:r>
      <w:r w:rsidRPr="00267393">
        <w:rPr>
          <w:rFonts w:ascii="Times New Roman" w:hAnsi="Times New Roman"/>
          <w:b/>
          <w:bCs/>
        </w:rPr>
        <w:t> </w:t>
      </w:r>
      <w:r w:rsidRPr="00267393">
        <w:rPr>
          <w:rFonts w:ascii="Times New Roman" w:hAnsi="Times New Roman"/>
          <w:b/>
        </w:rPr>
        <w:t>(</w:t>
      </w:r>
      <w:r w:rsidR="008077FD" w:rsidRPr="00267393">
        <w:rPr>
          <w:rFonts w:ascii="Times New Roman" w:hAnsi="Times New Roman"/>
          <w:b/>
        </w:rPr>
        <w:t>_______________________</w:t>
      </w:r>
      <w:r w:rsidRPr="00267393">
        <w:rPr>
          <w:rFonts w:ascii="Times New Roman" w:hAnsi="Times New Roman"/>
          <w:b/>
        </w:rPr>
        <w:t xml:space="preserve">) рублей </w:t>
      </w:r>
      <w:r w:rsidR="008077FD" w:rsidRPr="00267393">
        <w:rPr>
          <w:rFonts w:ascii="Times New Roman" w:hAnsi="Times New Roman"/>
          <w:b/>
        </w:rPr>
        <w:t>____</w:t>
      </w:r>
      <w:r w:rsidRPr="00267393">
        <w:rPr>
          <w:rFonts w:ascii="Times New Roman" w:hAnsi="Times New Roman"/>
          <w:b/>
        </w:rPr>
        <w:t xml:space="preserve"> копеек</w:t>
      </w:r>
      <w:r w:rsidRPr="00267393">
        <w:rPr>
          <w:rFonts w:ascii="Times New Roman" w:hAnsi="Times New Roman"/>
        </w:rPr>
        <w:t xml:space="preserve"> - не позднее 5 (Пяти) банковских дней с даты государственной регистрации настоящего Договора.</w:t>
      </w:r>
    </w:p>
    <w:p w:rsidR="00FA536D" w:rsidRPr="00267393" w:rsidRDefault="006A6CD2">
      <w:pPr>
        <w:pStyle w:val="afa"/>
        <w:ind w:left="0" w:firstLine="142"/>
        <w:jc w:val="both"/>
        <w:rPr>
          <w:sz w:val="22"/>
          <w:szCs w:val="22"/>
        </w:rPr>
      </w:pPr>
      <w:r w:rsidRPr="00267393">
        <w:rPr>
          <w:sz w:val="22"/>
          <w:szCs w:val="22"/>
        </w:rPr>
        <w:t xml:space="preserve">       Кредитные средства</w:t>
      </w:r>
      <w:r w:rsidRPr="00267393">
        <w:rPr>
          <w:b/>
          <w:bCs/>
          <w:sz w:val="22"/>
          <w:szCs w:val="22"/>
        </w:rPr>
        <w:t xml:space="preserve"> </w:t>
      </w:r>
      <w:r w:rsidRPr="00267393">
        <w:rPr>
          <w:sz w:val="22"/>
          <w:szCs w:val="22"/>
        </w:rPr>
        <w:t xml:space="preserve">предоставляются Участнику долевого строительства </w:t>
      </w:r>
      <w:r w:rsidR="008077FD" w:rsidRPr="00267393">
        <w:rPr>
          <w:sz w:val="22"/>
          <w:szCs w:val="22"/>
        </w:rPr>
        <w:t>_____________________________________</w:t>
      </w:r>
      <w:r w:rsidRPr="00267393">
        <w:rPr>
          <w:sz w:val="22"/>
          <w:szCs w:val="22"/>
        </w:rPr>
        <w:t xml:space="preserve"> (</w:t>
      </w:r>
      <w:r w:rsidR="008077FD" w:rsidRPr="00267393">
        <w:rPr>
          <w:sz w:val="22"/>
          <w:szCs w:val="22"/>
        </w:rPr>
        <w:t>___________________________</w:t>
      </w:r>
      <w:r w:rsidRPr="00267393">
        <w:rPr>
          <w:sz w:val="22"/>
          <w:szCs w:val="22"/>
        </w:rPr>
        <w:t xml:space="preserve"> (далее - Банк)) (</w:t>
      </w:r>
      <w:r w:rsidR="008077FD" w:rsidRPr="00267393">
        <w:rPr>
          <w:sz w:val="22"/>
          <w:szCs w:val="22"/>
        </w:rPr>
        <w:t>_________________________________________</w:t>
      </w:r>
      <w:r w:rsidRPr="00267393">
        <w:rPr>
          <w:sz w:val="22"/>
          <w:szCs w:val="22"/>
        </w:rPr>
        <w:t xml:space="preserve">, д. </w:t>
      </w:r>
      <w:r w:rsidR="008077FD" w:rsidRPr="00267393">
        <w:rPr>
          <w:sz w:val="22"/>
          <w:szCs w:val="22"/>
        </w:rPr>
        <w:t>_____</w:t>
      </w:r>
      <w:r w:rsidRPr="00267393">
        <w:rPr>
          <w:sz w:val="22"/>
          <w:szCs w:val="22"/>
        </w:rPr>
        <w:t xml:space="preserve">, корр. счет </w:t>
      </w:r>
      <w:r w:rsidR="008077FD" w:rsidRPr="00267393">
        <w:rPr>
          <w:sz w:val="22"/>
          <w:szCs w:val="22"/>
        </w:rPr>
        <w:t>_______________________________</w:t>
      </w:r>
      <w:r w:rsidRPr="00267393">
        <w:rPr>
          <w:sz w:val="22"/>
          <w:szCs w:val="22"/>
        </w:rPr>
        <w:t xml:space="preserve"> в </w:t>
      </w:r>
      <w:r w:rsidR="008077FD" w:rsidRPr="00267393">
        <w:rPr>
          <w:sz w:val="22"/>
          <w:szCs w:val="22"/>
        </w:rPr>
        <w:t>__________________________________</w:t>
      </w:r>
      <w:r w:rsidRPr="00267393">
        <w:rPr>
          <w:sz w:val="22"/>
          <w:szCs w:val="22"/>
        </w:rPr>
        <w:t xml:space="preserve">, БИК </w:t>
      </w:r>
      <w:r w:rsidR="008077FD" w:rsidRPr="00267393">
        <w:rPr>
          <w:sz w:val="22"/>
          <w:szCs w:val="22"/>
        </w:rPr>
        <w:t>_______</w:t>
      </w:r>
      <w:r w:rsidRPr="00267393">
        <w:rPr>
          <w:sz w:val="22"/>
          <w:szCs w:val="22"/>
        </w:rPr>
        <w:t xml:space="preserve">, ИНН </w:t>
      </w:r>
      <w:r w:rsidR="008077FD" w:rsidRPr="00267393">
        <w:rPr>
          <w:sz w:val="22"/>
          <w:szCs w:val="22"/>
        </w:rPr>
        <w:t>__________</w:t>
      </w:r>
      <w:r w:rsidRPr="00267393">
        <w:rPr>
          <w:sz w:val="22"/>
          <w:szCs w:val="22"/>
        </w:rPr>
        <w:t xml:space="preserve">, КПП </w:t>
      </w:r>
      <w:r w:rsidR="008077FD" w:rsidRPr="00267393">
        <w:rPr>
          <w:sz w:val="22"/>
          <w:szCs w:val="22"/>
        </w:rPr>
        <w:t>____________</w:t>
      </w:r>
      <w:r w:rsidRPr="00267393">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008077FD" w:rsidRPr="00267393">
        <w:rPr>
          <w:sz w:val="22"/>
          <w:szCs w:val="22"/>
        </w:rPr>
        <w:t>___________</w:t>
      </w:r>
      <w:r w:rsidRPr="00267393">
        <w:rPr>
          <w:sz w:val="22"/>
          <w:szCs w:val="22"/>
        </w:rPr>
        <w:t xml:space="preserve"> № </w:t>
      </w:r>
      <w:r w:rsidR="008077FD" w:rsidRPr="00267393">
        <w:rPr>
          <w:sz w:val="22"/>
          <w:szCs w:val="22"/>
        </w:rPr>
        <w:t>_________</w:t>
      </w:r>
      <w:r w:rsidRPr="00267393">
        <w:rPr>
          <w:sz w:val="22"/>
          <w:szCs w:val="22"/>
        </w:rPr>
        <w:t xml:space="preserve">), (далее именуемым Банк). </w:t>
      </w:r>
    </w:p>
    <w:p w:rsidR="00FA536D" w:rsidRPr="00267393" w:rsidRDefault="006A6CD2">
      <w:pPr>
        <w:spacing w:after="0"/>
        <w:ind w:firstLine="567"/>
        <w:jc w:val="both"/>
        <w:rPr>
          <w:rFonts w:ascii="Times New Roman" w:hAnsi="Times New Roman"/>
        </w:rPr>
      </w:pPr>
      <w:r w:rsidRPr="00267393">
        <w:rPr>
          <w:rFonts w:ascii="Times New Roman" w:hAnsi="Times New Roman"/>
        </w:rPr>
        <w:t xml:space="preserve">Кредитные средства предоставляются по Кредитному договору </w:t>
      </w:r>
      <w:r w:rsidRPr="00267393">
        <w:rPr>
          <w:rFonts w:ascii="Times New Roman" w:hAnsi="Times New Roman"/>
          <w:b/>
        </w:rPr>
        <w:t xml:space="preserve">№ </w:t>
      </w:r>
      <w:r w:rsidR="008077FD" w:rsidRPr="00267393">
        <w:rPr>
          <w:rFonts w:ascii="Times New Roman" w:hAnsi="Times New Roman"/>
          <w:b/>
        </w:rPr>
        <w:t>______________</w:t>
      </w:r>
      <w:r w:rsidRPr="00267393">
        <w:rPr>
          <w:rFonts w:ascii="Times New Roman" w:hAnsi="Times New Roman"/>
          <w:b/>
        </w:rPr>
        <w:t xml:space="preserve"> от </w:t>
      </w:r>
      <w:r w:rsidR="008077FD" w:rsidRPr="00267393">
        <w:rPr>
          <w:rFonts w:ascii="Times New Roman" w:hAnsi="Times New Roman"/>
          <w:b/>
        </w:rPr>
        <w:t>______________</w:t>
      </w:r>
      <w:r w:rsidRPr="00267393">
        <w:rPr>
          <w:rFonts w:ascii="Times New Roman" w:hAnsi="Times New Roman"/>
          <w:b/>
          <w:bCs/>
        </w:rPr>
        <w:t xml:space="preserve"> года</w:t>
      </w:r>
      <w:r w:rsidRPr="00267393">
        <w:rPr>
          <w:rFonts w:ascii="Times New Roman" w:hAnsi="Times New Roman"/>
        </w:rPr>
        <w:t xml:space="preserve">, заключаемому </w:t>
      </w:r>
      <w:r w:rsidRPr="00267393">
        <w:rPr>
          <w:rFonts w:ascii="Times New Roman" w:hAnsi="Times New Roman"/>
          <w:b/>
          <w:bCs/>
        </w:rPr>
        <w:t xml:space="preserve">в городе </w:t>
      </w:r>
      <w:r w:rsidR="008077FD" w:rsidRPr="00267393">
        <w:rPr>
          <w:rFonts w:ascii="Times New Roman" w:hAnsi="Times New Roman"/>
          <w:b/>
          <w:bCs/>
        </w:rPr>
        <w:t>_________________</w:t>
      </w:r>
      <w:r w:rsidRPr="00267393">
        <w:rPr>
          <w:rFonts w:ascii="Times New Roman" w:hAnsi="Times New Roman"/>
          <w:b/>
          <w:bCs/>
        </w:rPr>
        <w:t xml:space="preserve"> </w:t>
      </w:r>
      <w:r w:rsidRPr="00267393">
        <w:rPr>
          <w:rFonts w:ascii="Times New Roman" w:hAnsi="Times New Roman"/>
        </w:rPr>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8077FD" w:rsidRPr="00267393" w:rsidRDefault="006A6CD2" w:rsidP="008077FD">
      <w:pPr>
        <w:spacing w:after="0"/>
        <w:ind w:firstLine="567"/>
        <w:jc w:val="both"/>
        <w:rPr>
          <w:rFonts w:ascii="Times New Roman" w:hAnsi="Times New Roman"/>
          <w:color w:val="242629"/>
          <w:shd w:val="clear" w:color="auto" w:fill="F2F4F6"/>
        </w:rPr>
      </w:pPr>
      <w:r w:rsidRPr="00267393">
        <w:rPr>
          <w:rFonts w:ascii="Times New Roman" w:hAnsi="Times New Roman"/>
        </w:rPr>
        <w:t xml:space="preserve">Расчеты по договору участия в долевом строительстве Объекта недвижимости производятся с использованием </w:t>
      </w:r>
      <w:r w:rsidRPr="00267393">
        <w:rPr>
          <w:rFonts w:ascii="Times New Roman" w:hAnsi="Times New Roman"/>
          <w:bC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w:t>
      </w:r>
      <w:r w:rsidR="008077FD" w:rsidRPr="00267393">
        <w:rPr>
          <w:rFonts w:ascii="Times New Roman" w:hAnsi="Times New Roman"/>
          <w:color w:val="242629"/>
          <w:shd w:val="clear" w:color="auto" w:fill="F2F4F6"/>
        </w:rPr>
        <w:t>_____________________________________________________________________________</w:t>
      </w:r>
    </w:p>
    <w:p w:rsidR="00FA536D" w:rsidRPr="008077FD" w:rsidRDefault="008077FD" w:rsidP="008077FD">
      <w:pPr>
        <w:spacing w:after="0"/>
        <w:jc w:val="both"/>
        <w:rPr>
          <w:rFonts w:ascii="Times New Roman" w:hAnsi="Times New Roman"/>
          <w:color w:val="242629"/>
          <w:shd w:val="clear" w:color="auto" w:fill="F2F4F6"/>
        </w:rPr>
      </w:pPr>
      <w:r w:rsidRPr="00267393">
        <w:rPr>
          <w:rFonts w:ascii="Times New Roman" w:hAnsi="Times New Roman"/>
          <w:bCs/>
        </w:rPr>
        <w:t>___________________________</w:t>
      </w:r>
      <w:r w:rsidR="006A6CD2" w:rsidRPr="00267393">
        <w:rPr>
          <w:rFonts w:ascii="Times New Roman" w:hAnsi="Times New Roman"/>
          <w:bCs/>
        </w:rPr>
        <w:t>, бенефициаром</w:t>
      </w:r>
      <w:r w:rsidR="006A6CD2">
        <w:rPr>
          <w:rFonts w:ascii="Times New Roman" w:hAnsi="Times New Roman"/>
          <w:bCs/>
        </w:rPr>
        <w:t xml:space="preserve"> по которому</w:t>
      </w:r>
      <w:r w:rsidR="006A6CD2">
        <w:rPr>
          <w:rFonts w:ascii="Times New Roman" w:hAnsi="Times New Roman"/>
        </w:rPr>
        <w:t xml:space="preserve"> является участник долевого строительства.</w:t>
      </w:r>
    </w:p>
    <w:p w:rsidR="00FA536D" w:rsidRDefault="006A6CD2">
      <w:pPr>
        <w:spacing w:after="0"/>
        <w:ind w:firstLine="567"/>
        <w:jc w:val="both"/>
        <w:rPr>
          <w:rFonts w:ascii="Times New Roman" w:hAnsi="Times New Roman"/>
        </w:rPr>
      </w:pPr>
      <w:r>
        <w:rPr>
          <w:rFonts w:ascii="Times New Roman" w:hAnsi="Times New Roman"/>
        </w:rPr>
        <w:t xml:space="preserve">    Перечисление  денежных средств в счет оплаты Объекта недвижимости осуществляется </w:t>
      </w:r>
      <w:r w:rsidR="008077FD" w:rsidRPr="008077FD">
        <w:rPr>
          <w:rFonts w:ascii="Times New Roman" w:hAnsi="Times New Roman"/>
          <w:color w:val="242629"/>
          <w:highlight w:val="red"/>
          <w:shd w:val="clear" w:color="auto" w:fill="F2F4F6"/>
        </w:rPr>
        <w:t>__________________________________</w:t>
      </w:r>
      <w:r>
        <w:rPr>
          <w:rFonts w:ascii="Times New Roman" w:hAnsi="Times New Roman"/>
          <w:color w:val="242629"/>
          <w:shd w:val="clear" w:color="auto" w:fill="F2F4F6"/>
        </w:rPr>
        <w:t> </w:t>
      </w:r>
      <w:r>
        <w:rPr>
          <w:rFonts w:ascii="Times New Roman" w:hAnsi="Times New Roman"/>
        </w:rPr>
        <w:t>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rsidR="00FA536D" w:rsidRDefault="006A6CD2">
      <w:pPr>
        <w:spacing w:after="0"/>
        <w:ind w:firstLine="567"/>
        <w:jc w:val="both"/>
        <w:rPr>
          <w:rFonts w:ascii="Times New Roman" w:hAnsi="Times New Roman"/>
        </w:rPr>
      </w:pPr>
      <w:r>
        <w:rPr>
          <w:rFonts w:ascii="Times New Roman" w:hAnsi="Times New Roman"/>
        </w:rPr>
        <w:t>Оплата производится на счет эскроу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срок не позднее 5 (пяти) рабочих дней.</w:t>
      </w:r>
    </w:p>
    <w:p w:rsidR="00FA536D" w:rsidRDefault="006A6CD2">
      <w:pPr>
        <w:spacing w:after="0"/>
        <w:ind w:firstLine="567"/>
        <w:jc w:val="both"/>
        <w:rPr>
          <w:rFonts w:ascii="Times New Roman" w:hAnsi="Times New Roman"/>
        </w:rPr>
      </w:pPr>
      <w:r>
        <w:rPr>
          <w:rFonts w:ascii="Times New Roman" w:hAnsi="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8077FD" w:rsidRPr="008077FD">
        <w:rPr>
          <w:rFonts w:ascii="Times New Roman" w:hAnsi="Times New Roman"/>
          <w:highlight w:val="red"/>
        </w:rPr>
        <w:t>____________________</w:t>
      </w:r>
      <w:r>
        <w:rPr>
          <w:rFonts w:ascii="Times New Roman" w:hAnsi="Times New Roman"/>
        </w:rPr>
        <w:t xml:space="preserve"> (Эскроу-агент) для учета и блокирования денежных средств, полученных Эскроу-агентом от являющегося </w:t>
      </w:r>
      <w:r>
        <w:rPr>
          <w:rFonts w:ascii="Times New Roman" w:hAnsi="Times New Roman"/>
        </w:rPr>
        <w:lastRenderedPageBreak/>
        <w:t>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FA536D" w:rsidRPr="00267393" w:rsidRDefault="006A6CD2">
      <w:pPr>
        <w:spacing w:after="0"/>
        <w:jc w:val="both"/>
        <w:rPr>
          <w:rFonts w:ascii="Times New Roman" w:hAnsi="Times New Roman"/>
          <w:color w:val="000000"/>
        </w:rPr>
      </w:pPr>
      <w:r w:rsidRPr="00267393">
        <w:rPr>
          <w:rFonts w:ascii="Times New Roman" w:hAnsi="Times New Roman"/>
          <w:b/>
          <w:color w:val="000000"/>
        </w:rPr>
        <w:t>Эскроу-агент:</w:t>
      </w:r>
      <w:r w:rsidRPr="00267393">
        <w:rPr>
          <w:rFonts w:ascii="Times New Roman" w:hAnsi="Times New Roman"/>
          <w:color w:val="000000"/>
        </w:rPr>
        <w:t xml:space="preserve"> </w:t>
      </w:r>
      <w:r w:rsidR="008077FD" w:rsidRPr="00267393">
        <w:rPr>
          <w:rFonts w:ascii="Times New Roman" w:hAnsi="Times New Roman"/>
          <w:color w:val="000000"/>
        </w:rPr>
        <w:t>________________________________________________________</w:t>
      </w:r>
    </w:p>
    <w:p w:rsidR="00FA536D" w:rsidRPr="00267393" w:rsidRDefault="006A6CD2">
      <w:pPr>
        <w:spacing w:after="0" w:line="240" w:lineRule="auto"/>
        <w:ind w:firstLine="567"/>
        <w:jc w:val="both"/>
        <w:rPr>
          <w:rFonts w:ascii="Times New Roman" w:eastAsia="Times New Roman" w:hAnsi="Times New Roman"/>
        </w:rPr>
      </w:pPr>
      <w:r w:rsidRPr="00267393">
        <w:rPr>
          <w:rFonts w:ascii="Times New Roman" w:eastAsia="Times New Roman" w:hAnsi="Times New Roman"/>
        </w:rPr>
        <w:t xml:space="preserve">Депонент – </w:t>
      </w:r>
      <w:r w:rsidR="008077FD" w:rsidRPr="00267393">
        <w:rPr>
          <w:rFonts w:ascii="Times New Roman" w:hAnsi="Times New Roman"/>
          <w:b/>
          <w:bCs/>
        </w:rPr>
        <w:t>______________________________________________________</w:t>
      </w:r>
    </w:p>
    <w:p w:rsidR="00FA536D" w:rsidRPr="00267393" w:rsidRDefault="006A6CD2">
      <w:pPr>
        <w:spacing w:after="0" w:line="240" w:lineRule="auto"/>
        <w:ind w:firstLine="567"/>
        <w:jc w:val="both"/>
        <w:rPr>
          <w:rFonts w:ascii="Times New Roman" w:eastAsia="Times New Roman" w:hAnsi="Times New Roman"/>
        </w:rPr>
      </w:pPr>
      <w:r w:rsidRPr="00267393">
        <w:rPr>
          <w:rFonts w:ascii="Times New Roman" w:eastAsia="Times New Roman" w:hAnsi="Times New Roman"/>
        </w:rPr>
        <w:t xml:space="preserve">Эскроу-агент – </w:t>
      </w:r>
      <w:r w:rsidR="008077FD" w:rsidRPr="00267393">
        <w:rPr>
          <w:rFonts w:ascii="Times New Roman" w:eastAsia="Times New Roman" w:hAnsi="Times New Roman"/>
        </w:rPr>
        <w:t>___________________________________________________</w:t>
      </w:r>
    </w:p>
    <w:p w:rsidR="00FA536D" w:rsidRPr="00267393" w:rsidRDefault="006A6CD2">
      <w:pPr>
        <w:spacing w:after="0" w:line="240" w:lineRule="auto"/>
        <w:ind w:firstLine="567"/>
        <w:jc w:val="both"/>
        <w:rPr>
          <w:rFonts w:ascii="Times New Roman" w:eastAsia="Times New Roman" w:hAnsi="Times New Roman"/>
        </w:rPr>
      </w:pPr>
      <w:r w:rsidRPr="00267393">
        <w:rPr>
          <w:rFonts w:ascii="Times New Roman" w:eastAsia="Times New Roman" w:hAnsi="Times New Roman"/>
        </w:rPr>
        <w:t xml:space="preserve">Бенефициар – </w:t>
      </w:r>
      <w:r w:rsidRPr="00267393">
        <w:rPr>
          <w:rFonts w:ascii="Times New Roman" w:hAnsi="Times New Roman"/>
          <w:color w:val="000000"/>
        </w:rPr>
        <w:t>ООО Специализированный застройщик «</w:t>
      </w:r>
      <w:r w:rsidR="00BC7283" w:rsidRPr="00267393">
        <w:rPr>
          <w:rFonts w:ascii="Times New Roman" w:hAnsi="Times New Roman"/>
          <w:color w:val="000000"/>
        </w:rPr>
        <w:t>А</w:t>
      </w:r>
      <w:r w:rsidRPr="00267393">
        <w:rPr>
          <w:rFonts w:ascii="Times New Roman" w:hAnsi="Times New Roman"/>
          <w:color w:val="000000"/>
        </w:rPr>
        <w:t>74»</w:t>
      </w:r>
    </w:p>
    <w:p w:rsidR="00FA536D" w:rsidRPr="00267393" w:rsidRDefault="006A6CD2">
      <w:pPr>
        <w:spacing w:after="0" w:line="240" w:lineRule="auto"/>
        <w:ind w:firstLine="567"/>
        <w:jc w:val="both"/>
        <w:rPr>
          <w:rFonts w:ascii="Times New Roman" w:eastAsia="Times New Roman" w:hAnsi="Times New Roman"/>
        </w:rPr>
      </w:pPr>
      <w:r w:rsidRPr="00267393">
        <w:rPr>
          <w:rFonts w:ascii="Times New Roman" w:eastAsia="Times New Roman" w:hAnsi="Times New Roman"/>
        </w:rPr>
        <w:t xml:space="preserve">Объект долевого строительства – Объект долевого строительства, указанный в п.3.1. настоящего Договора. </w:t>
      </w:r>
    </w:p>
    <w:p w:rsidR="00FA536D" w:rsidRPr="00267393" w:rsidRDefault="006A6CD2">
      <w:pPr>
        <w:spacing w:after="0" w:line="240" w:lineRule="auto"/>
        <w:ind w:firstLine="567"/>
        <w:jc w:val="both"/>
        <w:rPr>
          <w:rFonts w:ascii="Times New Roman" w:eastAsia="Times New Roman" w:hAnsi="Times New Roman"/>
          <w:b/>
          <w:bCs/>
        </w:rPr>
      </w:pPr>
      <w:r w:rsidRPr="00267393">
        <w:rPr>
          <w:rFonts w:ascii="Times New Roman" w:eastAsia="Times New Roman" w:hAnsi="Times New Roman"/>
        </w:rPr>
        <w:t xml:space="preserve">Депонируемая сумма: </w:t>
      </w:r>
      <w:r w:rsidR="00BC7283" w:rsidRPr="00267393">
        <w:rPr>
          <w:rFonts w:ascii="Times New Roman" w:eastAsia="Times New Roman" w:hAnsi="Times New Roman"/>
          <w:b/>
          <w:bCs/>
        </w:rPr>
        <w:t>________________</w:t>
      </w:r>
      <w:r w:rsidRPr="00267393">
        <w:rPr>
          <w:rFonts w:ascii="Times New Roman" w:eastAsia="Times New Roman" w:hAnsi="Times New Roman"/>
          <w:b/>
          <w:bCs/>
        </w:rPr>
        <w:t xml:space="preserve"> (</w:t>
      </w:r>
      <w:r w:rsidR="00BC7283" w:rsidRPr="00267393">
        <w:rPr>
          <w:rFonts w:ascii="Times New Roman" w:eastAsia="Times New Roman" w:hAnsi="Times New Roman"/>
          <w:b/>
          <w:bCs/>
        </w:rPr>
        <w:t>_____________________________________</w:t>
      </w:r>
      <w:r w:rsidRPr="00267393">
        <w:rPr>
          <w:rFonts w:ascii="Times New Roman" w:eastAsia="Times New Roman" w:hAnsi="Times New Roman"/>
          <w:b/>
          <w:bCs/>
        </w:rPr>
        <w:t>) рублей 00 копеек.</w:t>
      </w:r>
    </w:p>
    <w:p w:rsidR="00FA536D" w:rsidRDefault="006A6CD2">
      <w:pPr>
        <w:spacing w:after="0" w:line="240" w:lineRule="auto"/>
        <w:ind w:firstLine="567"/>
        <w:jc w:val="both"/>
        <w:rPr>
          <w:rFonts w:ascii="Times New Roman" w:eastAsia="Times New Roman" w:hAnsi="Times New Roman"/>
        </w:rPr>
      </w:pPr>
      <w:r w:rsidRPr="00267393">
        <w:rPr>
          <w:rFonts w:ascii="Times New Roman" w:eastAsia="Times New Roman" w:hAnsi="Times New Roman"/>
        </w:rPr>
        <w:t>Срок условного депонирования: с</w:t>
      </w:r>
      <w:r w:rsidRPr="00267393">
        <w:rPr>
          <w:rFonts w:ascii="Times New Roman" w:eastAsia="Times New Roman" w:hAnsi="Times New Roman"/>
          <w:color w:val="000000"/>
          <w:shd w:val="clear" w:color="auto" w:fill="FFFFFF"/>
        </w:rPr>
        <w:t>рок, не превышающий более чем на шесть месяцев срок ввода в эксплуатацию Дома.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Банк направляет Застройщику информацию по счету эскроу в объеме, предусмотренном договором счета эскроу, с использованием защищенных каналов связи, используемые между Банком и Застройщиком.</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Внесенные на счет денежные средства не позднее десяти рабочих дней после представления Бенефициаром Банку разрешения на ввод в эксплуатацию многоквартирного Дома, в соответствии с распоряжением Бенефициара, предъявленным в Банк от имени Бенефициара уполномоченным лицом направляются либо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либо на банковские реквизиты Застройщика, указанные в п.12 настоящего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4.2.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4.3.</w:t>
      </w:r>
      <w:r>
        <w:rPr>
          <w:rFonts w:ascii="Times New Roman" w:eastAsia="Times New Roman" w:hAnsi="Times New Roman"/>
        </w:rPr>
        <w:tab/>
        <w:t>В цену Договора, указанную в п. 4.1. настоящего Договора, не входят расходы по оплате государственной пошлины за совершение регистрационных действий в Управлении Федеральной службы государственной регистрации, кадастра и картографии по Челябинской области в целях оформления прав на Квартиру. Указанные расходы Участник несет самостоятельно за счет собственных денежных средств в соответствии с действующим законодательством и условиями настоящего пункта договора.</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rPr>
        <w:t>4.4. Участник долевого строительства приобретает право собственности на Квартиру с момента государственной регистрации права собственности в Управлении Федеральной службы государственной регистрации кадастра и картографии по Челябинской области.</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rPr>
        <w:t>4.5.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излишне и/или неиспользованные средства (экономия Застройщика), таковые остаются у Застройщика в качестве вознаграждения.</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4.6.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В случае не регистрации залога (ипотеки) прав требования в целях обеспечения обязательств по Кредитному договору Участник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 xml:space="preserve">При регистрации права собственности Участника на Объект долевого строительства (Квартиру)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w:t>
      </w:r>
      <w:proofErr w:type="spellStart"/>
      <w:r w:rsidRPr="00410B13">
        <w:rPr>
          <w:rFonts w:ascii="Times New Roman" w:hAnsi="Times New Roman"/>
          <w:b/>
          <w:bCs/>
        </w:rPr>
        <w:t>п.п</w:t>
      </w:r>
      <w:proofErr w:type="spellEnd"/>
      <w:r w:rsidRPr="00410B13">
        <w:rPr>
          <w:rFonts w:ascii="Times New Roman" w:hAnsi="Times New Roman"/>
          <w:b/>
          <w:bCs/>
        </w:rPr>
        <w:t>. 3 п. 2 ст. 345 Гражданского кодекса Российской Федерации и ст. 77.2 Федерального закона от 16.07.1998 года № 102-ФЗ «Об ипотеке (залоге недвижимости)» Квартира считается находящейся в залоге у Кредитора. Залогодержателем завершенной строительством Квартиры является Кредитор, залогодателем – Участник.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на Квартиру.</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Кредитора.</w:t>
      </w:r>
    </w:p>
    <w:p w:rsidR="00410B13" w:rsidRPr="006A6CD2" w:rsidRDefault="00410B13" w:rsidP="006A6CD2">
      <w:pPr>
        <w:autoSpaceDE w:val="0"/>
        <w:autoSpaceDN w:val="0"/>
        <w:adjustRightInd w:val="0"/>
        <w:spacing w:after="0" w:line="240" w:lineRule="auto"/>
        <w:ind w:firstLine="709"/>
        <w:jc w:val="both"/>
        <w:rPr>
          <w:rFonts w:ascii="Times New Roman" w:hAnsi="Times New Roman"/>
          <w:bCs/>
        </w:rPr>
      </w:pPr>
    </w:p>
    <w:p w:rsidR="00FA536D" w:rsidRDefault="006A6CD2">
      <w:pPr>
        <w:numPr>
          <w:ilvl w:val="0"/>
          <w:numId w:val="3"/>
        </w:numPr>
        <w:spacing w:before="20" w:after="0" w:line="240" w:lineRule="auto"/>
        <w:ind w:right="26"/>
        <w:jc w:val="center"/>
        <w:rPr>
          <w:rFonts w:ascii="Times New Roman" w:eastAsia="Times New Roman" w:hAnsi="Times New Roman"/>
        </w:rPr>
      </w:pPr>
      <w:r>
        <w:rPr>
          <w:rFonts w:ascii="Times New Roman" w:eastAsia="Times New Roman" w:hAnsi="Times New Roman"/>
          <w:b/>
          <w:bCs/>
        </w:rPr>
        <w:lastRenderedPageBreak/>
        <w:t>Права и обязанности Сторон</w:t>
      </w:r>
    </w:p>
    <w:p w:rsidR="00FA536D" w:rsidRPr="00410B13" w:rsidRDefault="006A6CD2">
      <w:pPr>
        <w:numPr>
          <w:ilvl w:val="1"/>
          <w:numId w:val="4"/>
        </w:numPr>
        <w:spacing w:after="0" w:line="240" w:lineRule="auto"/>
        <w:jc w:val="both"/>
        <w:rPr>
          <w:rFonts w:ascii="Times New Roman" w:eastAsia="Times New Roman" w:hAnsi="Times New Roman"/>
          <w:i/>
        </w:rPr>
      </w:pPr>
      <w:r w:rsidRPr="00410B13">
        <w:rPr>
          <w:rFonts w:ascii="Times New Roman" w:eastAsia="Times New Roman" w:hAnsi="Times New Roman"/>
          <w:b/>
          <w:bCs/>
          <w:i/>
        </w:rPr>
        <w:t xml:space="preserve"> Застройщик обязан</w:t>
      </w:r>
      <w:r w:rsidRPr="00410B13">
        <w:rPr>
          <w:rFonts w:ascii="Times New Roman" w:eastAsia="Times New Roman" w:hAnsi="Times New Roman"/>
          <w:i/>
        </w:rPr>
        <w:t>:</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Обеспечить выполнение всех необходимых работ по строительству Дома в объеме, предусмотренном проектной документацией, ввести Дом в эксплуатацию и передать Участнику Квартиру в срок, предусмотренный п. 3.2. настоящего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Застройщик вправе досрочно завершить строительство Дома и досрочно передать Квартиру Участнику в любое время до наступления указанного срока, но не ранее получения Застройщиком Разрешения на ввод жилого дома в эксплуатацию. При этом отказ Участника от досрочной приемки Квартиры в таком случае будет считаться незаконным и необоснованным.</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Совместно с Участником долевого строительства заключить договор счета эскроу на условиях, указанных в п.4.1. Договора.</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Передать Участнику Квартиру в степени готовности, согласно предусмотренной проектной документацией на Дом и Приложения №2 к настоящему договору.</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Передать Участнику Квартиру по Акту приема-передачи в порядке, согласованном Сторонами в разделе 7 настоящего Договора, для чего составляет акт приема-передачи Квартиры, только по факту полного расчета за Квартиру.</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Не позднее 20 (Двадцати) рабочих дней с момента получения Разрешения на ввод жилого Дома в эксплуатацию передать полученное Разрешение в Управление Федеральной службы государственной регистрации, кадастра и картографии по Челябинской области для обеспечения возможности осуществления государственной регистрации права собственности на Квартиру Участником.</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Обеспечить сохранность Квартиры до передачи ее по Акту приема-передачи Участнику.</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Предоставлять Участнику информацию о себе в соответствии с действующим законодательством РФ.</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После полной оплаты Участником цены настоящего Договора в течение 30 (Тридцати) рабочих дней с момента получения требования Участника выдать последнему справку, подтверждающую исполнение обязательств по оплате цены настоящего Договора.</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При передаче объекта долевого строительства Застройщик обязан передать Участнику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систем инженерно-технического обеспечения, конструктивных элементов, изделий.</w:t>
      </w:r>
    </w:p>
    <w:p w:rsidR="00FA536D" w:rsidRDefault="006A6CD2">
      <w:pPr>
        <w:numPr>
          <w:ilvl w:val="1"/>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Обязательства Застройщика считаются исполненными с момента подписания Сторонами Акта приема-передачи Квартиры.</w:t>
      </w:r>
    </w:p>
    <w:p w:rsidR="00FA536D" w:rsidRPr="00410B13" w:rsidRDefault="006A6CD2" w:rsidP="00410B13">
      <w:pPr>
        <w:numPr>
          <w:ilvl w:val="1"/>
          <w:numId w:val="4"/>
        </w:numPr>
        <w:spacing w:after="0" w:line="240" w:lineRule="auto"/>
        <w:jc w:val="both"/>
        <w:rPr>
          <w:rFonts w:ascii="Times New Roman" w:eastAsia="Times New Roman" w:hAnsi="Times New Roman"/>
          <w:i/>
        </w:rPr>
      </w:pPr>
      <w:r w:rsidRPr="00410B13">
        <w:rPr>
          <w:rFonts w:ascii="Times New Roman" w:eastAsia="Times New Roman" w:hAnsi="Times New Roman"/>
          <w:b/>
          <w:bCs/>
          <w:i/>
        </w:rPr>
        <w:t>Застройщик вправе</w:t>
      </w:r>
      <w:r w:rsidRPr="00410B13">
        <w:rPr>
          <w:rFonts w:ascii="Times New Roman" w:eastAsia="Times New Roman" w:hAnsi="Times New Roman"/>
          <w:i/>
        </w:rPr>
        <w:t>:</w:t>
      </w:r>
    </w:p>
    <w:p w:rsidR="00FA536D" w:rsidRDefault="006A6CD2">
      <w:pPr>
        <w:numPr>
          <w:ilvl w:val="2"/>
          <w:numId w:val="4"/>
        </w:numPr>
        <w:spacing w:after="0" w:line="240" w:lineRule="auto"/>
        <w:ind w:left="0" w:firstLine="567"/>
        <w:jc w:val="both"/>
        <w:rPr>
          <w:rFonts w:ascii="Times New Roman" w:eastAsia="Times New Roman" w:hAnsi="Times New Roman"/>
        </w:rPr>
      </w:pPr>
      <w:r>
        <w:rPr>
          <w:rFonts w:ascii="Times New Roman" w:eastAsia="Times New Roman" w:hAnsi="Times New Roman"/>
        </w:rPr>
        <w:t>Без доверенности вести общие дела по предмету настоящего Договора и совершать все необходимые для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 Дома в пределах, не затрагивающих права Участника.</w:t>
      </w:r>
    </w:p>
    <w:p w:rsidR="00FA536D" w:rsidRDefault="006A6CD2">
      <w:pPr>
        <w:numPr>
          <w:ilvl w:val="2"/>
          <w:numId w:val="4"/>
        </w:numPr>
        <w:spacing w:after="0" w:line="240" w:lineRule="auto"/>
        <w:ind w:left="0" w:firstLine="567"/>
        <w:jc w:val="both"/>
        <w:rPr>
          <w:rFonts w:ascii="Times New Roman" w:eastAsia="Times New Roman" w:hAnsi="Times New Roman"/>
        </w:rPr>
      </w:pPr>
      <w:r>
        <w:rPr>
          <w:rFonts w:ascii="Times New Roman" w:eastAsia="Times New Roman" w:hAnsi="Times New Roman"/>
        </w:rPr>
        <w:t>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качеству/техническим характеристикам строительные материалы и/или оборудование, при условии, что по завершению строительства Дом и Квартира будут отвечать требованиям проектной документации (с учетом внесенных в нее в ходе строительства изменений, согласованных технических решений, если таковые были) и условиям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Изменять внешний вид и размещение входных групп в Доме, фасадную часть Дома, конструкцию наружной стены Дома без изменения его теплотехнических характеристик и конструктивной прочности.</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Вносить иные изменения в проектную документацию на Дом.</w:t>
      </w:r>
    </w:p>
    <w:p w:rsidR="00FA536D" w:rsidRDefault="006A6CD2">
      <w:pPr>
        <w:numPr>
          <w:ilvl w:val="2"/>
          <w:numId w:val="4"/>
        </w:numPr>
        <w:spacing w:after="0" w:line="240" w:lineRule="auto"/>
        <w:ind w:left="0" w:firstLine="567"/>
        <w:jc w:val="both"/>
        <w:rPr>
          <w:rFonts w:ascii="Times New Roman" w:eastAsia="Times New Roman" w:hAnsi="Times New Roman"/>
        </w:rPr>
      </w:pPr>
      <w:r>
        <w:rPr>
          <w:rFonts w:ascii="Times New Roman" w:eastAsia="Times New Roman" w:hAnsi="Times New Roman"/>
        </w:rPr>
        <w:t>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настоящему Договору.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5.3.4.</w:t>
      </w:r>
      <w:r>
        <w:rPr>
          <w:rFonts w:ascii="Times New Roman" w:eastAsia="Times New Roman" w:hAnsi="Times New Roman"/>
        </w:rPr>
        <w:t xml:space="preserve"> Неисполнение Участником п. 5.4.9. настоящего Договора, Стороны согласовали считать, как отказ участника от заключения настоящего Договора с Застройщиком. В этом случае Застройщик вправе заключить Договор участия в долевом строительстве жилого дома на Квартиру с третьими лицами. При этом под таким отказом от заключения настоящего Договора со стороны Участника, Стороны договорились считать несоблюдение Участником срока, предусмотренного (оговоренного) п. 5.4.9. настоящего Договора, в том числе, но, не ограничиваясь, совершение Участником следующих действий или бездействия: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уклонение от обращения в Управление Федеральной службы государственной регистрации, кадастра и картографии по Челябинской области с заявлением о государственной регистрации настоящего Договора;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lastRenderedPageBreak/>
        <w:t xml:space="preserve">- уклонение от подачи в Управление Федеральной службы государственной регистрации, кадастра и картографии по Челябинской области документов, необходимых для государственной регистрации настоящего Договора;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уклонение от представления в Управление Федеральной службы государственной регистрации, кадастра и картографии по Челябинской области пакета документов, в объеме и составе, достаточном для проведения государственной регистрации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подача в Управление Федеральной службы государственной регистрации, кадастра и картографии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приостановление государственной регистрации настоящего Договора по инициативе Управления Федеральной службы государственной регистрации, кадастра и картографии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другие действия Участника, которые привели к не заключению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5.3.5.</w:t>
      </w:r>
      <w:r>
        <w:rPr>
          <w:rFonts w:ascii="Times New Roman" w:eastAsia="Times New Roman" w:hAnsi="Times New Roman"/>
        </w:rPr>
        <w:t xml:space="preserve"> В случае расторжения настоящего Договора по инициативе Участника требовать от него возмещения причиненных Застройщику убытков в размере сумм, затраченных на уплату государственной пошлины за государственную регистрацию настоящего Договора, Соглашения о его расторжении в Управлении Федеральной службы государственной регистрации, кадастра и картографии по Челябинской области, а также затрат, фактически понесенных Застройщиком в связи с исполнением обязательств по настоящему Договору. Участник также обязан возместить Застройщику расходы, связанные с возвратом денежных средств согласно тарифу Банка, обслуживающего Застройщика. Право на получение указанных расходов может быть реализовано Застройщиком путем удержания соответствующей суммы при возврате денежных средств Участнику.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5.3.6. </w:t>
      </w:r>
      <w:r>
        <w:rPr>
          <w:rFonts w:ascii="Times New Roman" w:eastAsia="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Дома и государственной регистрации права собственности в отношении объекта долевого строительства, входящего в состав такого Дома. Застройщик и участник долевого строительства обязаны заключить договор счета эскроу с другим уполномоченным банком.</w:t>
      </w:r>
    </w:p>
    <w:p w:rsidR="00FA536D" w:rsidRPr="00410B13" w:rsidRDefault="006A6CD2">
      <w:pPr>
        <w:spacing w:after="0" w:line="240" w:lineRule="auto"/>
        <w:ind w:firstLine="709"/>
        <w:jc w:val="both"/>
        <w:rPr>
          <w:rFonts w:ascii="Times New Roman" w:eastAsia="Times New Roman" w:hAnsi="Times New Roman"/>
          <w:i/>
        </w:rPr>
      </w:pPr>
      <w:r w:rsidRPr="00410B13">
        <w:rPr>
          <w:rFonts w:ascii="Times New Roman" w:eastAsia="Times New Roman" w:hAnsi="Times New Roman"/>
          <w:b/>
          <w:bCs/>
          <w:i/>
        </w:rPr>
        <w:t xml:space="preserve">5.4. </w:t>
      </w:r>
      <w:r w:rsidRPr="00410B13">
        <w:rPr>
          <w:rFonts w:ascii="Times New Roman" w:eastAsia="Times New Roman" w:hAnsi="Times New Roman"/>
          <w:b/>
          <w:bCs/>
          <w:i/>
        </w:rPr>
        <w:tab/>
        <w:t>Участник обязуется</w:t>
      </w:r>
      <w:r w:rsidRPr="00410B13">
        <w:rPr>
          <w:rFonts w:ascii="Times New Roman" w:eastAsia="Times New Roman" w:hAnsi="Times New Roman"/>
          <w:i/>
        </w:rPr>
        <w:t>:</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5.4.1.</w:t>
      </w:r>
      <w:r>
        <w:rPr>
          <w:rFonts w:ascii="Times New Roman" w:eastAsia="Times New Roman" w:hAnsi="Times New Roman"/>
        </w:rPr>
        <w:t xml:space="preserve"> </w:t>
      </w:r>
      <w:r>
        <w:rPr>
          <w:rFonts w:ascii="Times New Roman" w:eastAsia="Times New Roman" w:hAnsi="Times New Roman"/>
        </w:rPr>
        <w:tab/>
        <w:t>Обеспечить финансирование строительства Дома и произвести оплату цены настоящего Договора, в объеме и в сроки, определенные настоящим Договором.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5.4.2. </w:t>
      </w:r>
      <w:r>
        <w:rPr>
          <w:rFonts w:ascii="Times New Roman" w:eastAsia="Times New Roman" w:hAnsi="Times New Roman"/>
        </w:rPr>
        <w:t>Уплатить Застройщику в полном объеме цену договора, указанную в п.4.1 настоящего Договора.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Обязанность участника долевого строительства </w:t>
      </w:r>
      <w:proofErr w:type="gramStart"/>
      <w:r>
        <w:rPr>
          <w:rFonts w:ascii="Times New Roman" w:eastAsia="Times New Roman" w:hAnsi="Times New Roman"/>
        </w:rPr>
        <w:t>по уплате</w:t>
      </w:r>
      <w:proofErr w:type="gramEnd"/>
      <w:r>
        <w:rPr>
          <w:rFonts w:ascii="Times New Roman" w:eastAsia="Times New Roman" w:hAnsi="Times New Roman"/>
        </w:rPr>
        <w:t xml:space="preserve"> обусловленной договором цены считается исполненной с момента поступления денежных средств на открытый в уполномоченном банке счет эскроу.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5.4.3. </w:t>
      </w:r>
      <w:r>
        <w:rPr>
          <w:rFonts w:ascii="Times New Roman" w:eastAsia="Times New Roman" w:hAnsi="Times New Roman"/>
        </w:rPr>
        <w:t>Совместно с Застройщиком заключить договор счета эскроу на условиях, указанных в п.4.1. настоящего Договора, а также выполнить все иные необходимые действия по исполнению обязанности оплаты цены договора, в порядке, предусмотренном п.4.1.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5.4.4. </w:t>
      </w:r>
      <w:r>
        <w:rPr>
          <w:rFonts w:ascii="Times New Roman" w:eastAsia="Times New Roman" w:hAnsi="Times New Roman"/>
        </w:rPr>
        <w:t xml:space="preserve">Нести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5.4.5.</w:t>
      </w:r>
      <w:r>
        <w:rPr>
          <w:rFonts w:ascii="Times New Roman" w:eastAsia="Times New Roman" w:hAnsi="Times New Roman"/>
        </w:rPr>
        <w:t xml:space="preserve"> </w:t>
      </w:r>
      <w:r>
        <w:rPr>
          <w:rFonts w:ascii="Times New Roman" w:eastAsia="Times New Roman" w:hAnsi="Times New Roman"/>
        </w:rPr>
        <w:tab/>
        <w:t xml:space="preserve">Принять Квартиру и подписать Акт приема-передачи Квартиры в порядке и в сроки, установленные в разделе 7 настоящего Договора.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5.4.6.</w:t>
      </w:r>
      <w:r>
        <w:rPr>
          <w:rFonts w:ascii="Times New Roman" w:eastAsia="Times New Roman" w:hAnsi="Times New Roman"/>
        </w:rPr>
        <w:t xml:space="preserve"> </w:t>
      </w:r>
      <w:r>
        <w:rPr>
          <w:rFonts w:ascii="Times New Roman" w:eastAsia="Times New Roman" w:hAnsi="Times New Roman"/>
        </w:rPr>
        <w:tab/>
        <w:t>С даты подписания Акта приема-передачи Квартиры нести расходы по оплате за: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содержание и ремонт Квартиры;</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услуги и работы по управлению многоквартирным домом, содержанию, текущему и капитальному ремонту общего имущества в многоквартирном доме;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коммунальные услуги (холодное и горячее водоснабжение, водоотведение, электроснабжение, отопление и т.д.).</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5.4.7.</w:t>
      </w:r>
      <w:r>
        <w:rPr>
          <w:rFonts w:ascii="Times New Roman" w:eastAsia="Times New Roman" w:hAnsi="Times New Roman"/>
        </w:rPr>
        <w:t xml:space="preserve"> До подписания Акта приема передачи Квартиры выполнить в полном объеме свои обязательства по оплате Цены договора и прочих расходов в порядке, предусмотренном разделом 4 настоящего Договора. В случае невыполнения Участником данных обязательств, стороны приходят к соглашению о том, что при таких обстоятельствах Акт приема-передачи Квартиры не может быть подписан по вине Участника долевого строительства.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5.4.8.</w:t>
      </w:r>
      <w:r>
        <w:rPr>
          <w:rFonts w:ascii="Times New Roman" w:eastAsia="Times New Roman" w:hAnsi="Times New Roman"/>
        </w:rPr>
        <w:t xml:space="preserve"> После передачи квартиры и до государственной регистрации права собственности на нее: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не производить никаких работ в Квартире, которые изменяют физические и (или) технические характеристики Квартиры (перепланировки, переоборудование, изменения в конструкциях, изменения проектного положения сантехнических разводов и стояков, изменения схем электропроводки и прочее). Самовольно выполненные Участником отделимые и неотделимые улучшения в Квартире возмещению </w:t>
      </w:r>
      <w:r>
        <w:rPr>
          <w:rFonts w:ascii="Times New Roman" w:eastAsia="Times New Roman" w:hAnsi="Times New Roman"/>
        </w:rPr>
        <w:lastRenderedPageBreak/>
        <w:t>Участнику не подлежат. В случае нарушения данного обязательства, Участник обязан привести Квартиру в прежнее состояние в течение 5 (Пяти) календарных дней с момента предъявления соответствующего требования Застройщиком. При отказе Участника от приведения Квартиры в прежнее состояние либо несоблюдении Участником сроков приведения Квартиры в прежнее состояние, Застройщик вправе самостоятельно выполнить работы по приведению Квартиры в прежнее состояние, соответствующее проектной документации и настоящему Договору, взыскать с Участника средства, необходимые для приведения Квартиры в прежнее состояние и штраф в размере 5 % (Пяти процентов) от цены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в случае аварий внутренних, тепло, </w:t>
      </w:r>
      <w:proofErr w:type="spellStart"/>
      <w:r>
        <w:rPr>
          <w:rFonts w:ascii="Times New Roman" w:eastAsia="Times New Roman" w:hAnsi="Times New Roman"/>
        </w:rPr>
        <w:t>энерго</w:t>
      </w:r>
      <w:proofErr w:type="spellEnd"/>
      <w:r>
        <w:rPr>
          <w:rFonts w:ascii="Times New Roman" w:eastAsia="Times New Roman" w:hAnsi="Times New Roman"/>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принять все необходимые меры к устранению ущерба и их последствий за свой счет.</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5.4.9.</w:t>
      </w:r>
      <w:r>
        <w:rPr>
          <w:rFonts w:ascii="Times New Roman" w:eastAsia="Times New Roman" w:hAnsi="Times New Roman"/>
        </w:rPr>
        <w:t xml:space="preserve"> </w:t>
      </w:r>
      <w:r>
        <w:rPr>
          <w:rFonts w:ascii="Times New Roman" w:eastAsia="Times New Roman" w:hAnsi="Times New Roman"/>
        </w:rPr>
        <w:tab/>
        <w:t>Обеспечить совместно с Застройщиком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Челябинской области не позднее 3 (Трех) рабочих дней с момента его подписания.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5.4.10. </w:t>
      </w:r>
      <w:r>
        <w:rPr>
          <w:rFonts w:ascii="Times New Roman" w:eastAsia="Times New Roman" w:hAnsi="Times New Roman"/>
        </w:rPr>
        <w:tab/>
        <w:t xml:space="preserve"> После подписания сторонами Акта приема-передачи квартиры либо получения одностороннего Акта приема-передачи квартиры, составленного Застройщиком в случаях, предусмотренных настоящим договором, подать документы для государственной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Необходимые действия по государственной регистрации права собственности на Квартиру Участник осуществляет самостоятельно.</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5.4.11.</w:t>
      </w:r>
      <w:r>
        <w:rPr>
          <w:rFonts w:ascii="Times New Roman" w:eastAsia="Times New Roman" w:hAnsi="Times New Roman"/>
        </w:rPr>
        <w:t xml:space="preserve"> </w:t>
      </w:r>
      <w:r>
        <w:rPr>
          <w:rFonts w:ascii="Times New Roman" w:eastAsia="Times New Roman" w:hAnsi="Times New Roman"/>
        </w:rPr>
        <w:tab/>
        <w:t>Нести в полном объеме все расходы, связанные с государственной регистрацией настоящего Договора, государственной регистрацией права собственности Участника на Квартиру.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5.4.12.</w:t>
      </w:r>
      <w:r>
        <w:rPr>
          <w:rFonts w:ascii="Times New Roman" w:eastAsia="Times New Roman" w:hAnsi="Times New Roman"/>
        </w:rPr>
        <w:tab/>
        <w:t>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уведомления Застройщиком.</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5.4.13.</w:t>
      </w:r>
      <w:r>
        <w:rPr>
          <w:rFonts w:ascii="Times New Roman" w:eastAsia="Times New Roman" w:hAnsi="Times New Roman"/>
        </w:rPr>
        <w:t xml:space="preserve"> </w:t>
      </w:r>
      <w:r>
        <w:rPr>
          <w:rFonts w:ascii="Times New Roman" w:eastAsia="Times New Roman" w:hAnsi="Times New Roman"/>
        </w:rPr>
        <w:tab/>
        <w:t>Обязательства Участника считаются исполненными с момента оплаты в полном объеме Цены Договора и подписания сторонами Акта приема-передачи Квартиры.</w:t>
      </w:r>
    </w:p>
    <w:p w:rsidR="00267393" w:rsidRDefault="00267393" w:rsidP="00267393">
      <w:pPr>
        <w:spacing w:after="0" w:line="240" w:lineRule="auto"/>
        <w:ind w:firstLine="567"/>
        <w:jc w:val="both"/>
        <w:rPr>
          <w:rFonts w:ascii="Times New Roman" w:eastAsia="Times New Roman" w:hAnsi="Times New Roman"/>
        </w:rPr>
      </w:pPr>
      <w:r w:rsidRPr="00267393">
        <w:rPr>
          <w:rFonts w:ascii="Times New Roman" w:eastAsia="Times New Roman" w:hAnsi="Times New Roman"/>
          <w:b/>
          <w:bCs/>
        </w:rPr>
        <w:t>5.4.14</w:t>
      </w:r>
      <w:r w:rsidRPr="00267393">
        <w:rPr>
          <w:rFonts w:ascii="Times New Roman" w:eastAsia="Times New Roman" w:hAnsi="Times New Roman"/>
        </w:rPr>
        <w:t>.</w:t>
      </w:r>
      <w:r w:rsidRPr="00267393">
        <w:rPr>
          <w:rFonts w:ascii="Times New Roman" w:eastAsia="Times New Roman" w:hAnsi="Times New Roman"/>
        </w:rPr>
        <w:tab/>
        <w:t>Подписанием настоящего договора участник долевого строительства дает свое согласие Застройщику на действия, по своему усмотрению в отношении земельного участка 74:19:1201002:3526, в том числе действия по  разделению, преобразованию, выделению указанного земельного участка для осуществления застройщиком строительства капитальных объектов не относящихся к предмету настоящего договора, благоустройства, устройства инженерных сетей, получения Застройщиком любых иных разрешений на строительство капитальных объектов в границах указанного земельного участка.</w:t>
      </w:r>
    </w:p>
    <w:p w:rsidR="00FA536D" w:rsidRPr="00410B13" w:rsidRDefault="006A6CD2" w:rsidP="00410B13">
      <w:pPr>
        <w:pStyle w:val="afa"/>
        <w:numPr>
          <w:ilvl w:val="1"/>
          <w:numId w:val="4"/>
        </w:numPr>
        <w:jc w:val="both"/>
        <w:rPr>
          <w:b/>
          <w:bCs/>
          <w:i/>
          <w:sz w:val="22"/>
          <w:szCs w:val="22"/>
        </w:rPr>
      </w:pPr>
      <w:r w:rsidRPr="00410B13">
        <w:rPr>
          <w:b/>
          <w:bCs/>
          <w:i/>
          <w:sz w:val="22"/>
          <w:szCs w:val="22"/>
        </w:rPr>
        <w:t>Участник вправе: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5.5.1.</w:t>
      </w:r>
      <w:r>
        <w:rPr>
          <w:rFonts w:ascii="Times New Roman" w:eastAsia="Times New Roman" w:hAnsi="Times New Roman"/>
        </w:rPr>
        <w:tab/>
        <w:t xml:space="preserve">Требовать от Застройщика предоставление документов, указанных в </w:t>
      </w:r>
      <w:proofErr w:type="spellStart"/>
      <w:r>
        <w:rPr>
          <w:rFonts w:ascii="Times New Roman" w:eastAsia="Times New Roman" w:hAnsi="Times New Roman"/>
        </w:rPr>
        <w:t>пп</w:t>
      </w:r>
      <w:proofErr w:type="spellEnd"/>
      <w:r>
        <w:rPr>
          <w:rFonts w:ascii="Times New Roman" w:eastAsia="Times New Roman" w:hAnsi="Times New Roman"/>
        </w:rPr>
        <w:t>. 5.1.7. -5.1.9. настоящего Договора.</w:t>
      </w:r>
    </w:p>
    <w:p w:rsidR="00FA536D" w:rsidRDefault="006A6CD2">
      <w:pPr>
        <w:spacing w:after="0" w:line="240" w:lineRule="auto"/>
        <w:ind w:firstLine="567"/>
        <w:jc w:val="both"/>
        <w:rPr>
          <w:rFonts w:ascii="Times New Roman" w:eastAsia="Times New Roman" w:hAnsi="Times New Roman"/>
          <w:color w:val="000000"/>
        </w:rPr>
      </w:pPr>
      <w:r>
        <w:rPr>
          <w:rFonts w:ascii="Times New Roman" w:eastAsia="Times New Roman" w:hAnsi="Times New Roman"/>
          <w:b/>
          <w:bCs/>
        </w:rPr>
        <w:t>5.5.2.</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color w:val="000000"/>
        </w:rPr>
        <w:t>Уступать право (требование) по настоящему Договору только после полной уплаты Участником Цены Договора или одновременно с переводом долга на нового(</w:t>
      </w:r>
      <w:proofErr w:type="spellStart"/>
      <w:r>
        <w:rPr>
          <w:rFonts w:ascii="Times New Roman" w:eastAsia="Times New Roman" w:hAnsi="Times New Roman"/>
          <w:color w:val="000000"/>
        </w:rPr>
        <w:t>ых</w:t>
      </w:r>
      <w:proofErr w:type="spellEnd"/>
      <w:r>
        <w:rPr>
          <w:rFonts w:ascii="Times New Roman" w:eastAsia="Times New Roman" w:hAnsi="Times New Roman"/>
          <w:color w:val="000000"/>
        </w:rPr>
        <w:t>) участника(</w:t>
      </w:r>
      <w:proofErr w:type="spellStart"/>
      <w:r>
        <w:rPr>
          <w:rFonts w:ascii="Times New Roman" w:eastAsia="Times New Roman" w:hAnsi="Times New Roman"/>
          <w:color w:val="000000"/>
        </w:rPr>
        <w:t>ов</w:t>
      </w:r>
      <w:proofErr w:type="spellEnd"/>
      <w:r>
        <w:rPr>
          <w:rFonts w:ascii="Times New Roman" w:eastAsia="Times New Roman" w:hAnsi="Times New Roman"/>
          <w:color w:val="000000"/>
        </w:rPr>
        <w:t>) долевого строительства в порядке, установленном действующим законодательством РФ и настоящим договором.</w:t>
      </w:r>
    </w:p>
    <w:p w:rsidR="00FA536D" w:rsidRDefault="006A6CD2">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В случае исполнения Участником в полном объеме обязательств по оплате Цены договора согласие Застройщика для уступки права (требования) по настоящему Договору не требуется. 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Федеральной службы государственной регистрации, кадастра и картографии по Челябинской области с приложением копии договора (соглашения) уступки права требования с отметкой сотрудника многофункционального центра о создании электронного образа договора и копии Выписки из ЕГРН о регистрации договора.</w:t>
      </w:r>
    </w:p>
    <w:p w:rsidR="00FA536D" w:rsidRDefault="006A6CD2">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В случае если Цена договора не оплачена для уступки Участником права (требования) по такому Договору требуется письменное согласие Застройщика. В случае если согласие Застройщика не получено, такой Договор уступки права (требования) будет считаться ничтожным.</w:t>
      </w:r>
    </w:p>
    <w:p w:rsidR="00FA536D" w:rsidRDefault="006A6CD2">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Уступка Участником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 - передачи Квартиры. </w:t>
      </w:r>
    </w:p>
    <w:p w:rsidR="00FA536D" w:rsidRDefault="006A6CD2">
      <w:pPr>
        <w:spacing w:after="0" w:line="240" w:lineRule="auto"/>
        <w:ind w:firstLine="540"/>
        <w:jc w:val="both"/>
        <w:rPr>
          <w:rFonts w:ascii="Times New Roman" w:eastAsia="Times New Roman" w:hAnsi="Times New Roman"/>
          <w:color w:val="000000"/>
        </w:rPr>
      </w:pPr>
      <w:r>
        <w:rPr>
          <w:rFonts w:ascii="Times New Roman" w:eastAsia="Times New Roman" w:hAnsi="Times New Roman"/>
          <w:color w:val="000000"/>
        </w:rPr>
        <w:t>При переводе долга личность должника имеет особое значение, поэтому Застройщик вправе установить новый порядок и сроки расчета в отношении нового Участника долевого строительства, путем изменения редакции раздела 4 настоящего Договора.</w:t>
      </w:r>
    </w:p>
    <w:p w:rsidR="00FA536D" w:rsidRDefault="006A6CD2" w:rsidP="00410B13">
      <w:pPr>
        <w:spacing w:after="0" w:line="240" w:lineRule="auto"/>
        <w:ind w:firstLine="567"/>
        <w:jc w:val="both"/>
        <w:rPr>
          <w:rFonts w:ascii="Times New Roman" w:eastAsia="Times New Roman" w:hAnsi="Times New Roman"/>
        </w:rPr>
      </w:pPr>
      <w:r>
        <w:rPr>
          <w:rFonts w:ascii="Times New Roman" w:eastAsia="Times New Roman" w:hAnsi="Times New Roman"/>
        </w:rPr>
        <w:t>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течение 7 рабочих дней с момента государственной регистрации договора уступки.</w:t>
      </w:r>
    </w:p>
    <w:p w:rsidR="00410B13" w:rsidRDefault="006A6CD2" w:rsidP="00267393">
      <w:pPr>
        <w:ind w:firstLine="567"/>
        <w:jc w:val="both"/>
        <w:rPr>
          <w:rFonts w:ascii="Times New Roman" w:hAnsi="Times New Roman"/>
          <w:b/>
          <w:bCs/>
        </w:rPr>
      </w:pPr>
      <w:r>
        <w:rPr>
          <w:rFonts w:ascii="Times New Roman" w:hAnsi="Times New Roman"/>
          <w:b/>
          <w:bCs/>
        </w:rPr>
        <w:lastRenderedPageBreak/>
        <w:t>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r w:rsidR="00267393">
        <w:rPr>
          <w:rFonts w:ascii="Times New Roman" w:hAnsi="Times New Roman"/>
          <w:b/>
          <w:bCs/>
        </w:rPr>
        <w:t>.</w:t>
      </w:r>
    </w:p>
    <w:p w:rsidR="00FA536D" w:rsidRDefault="006A6CD2">
      <w:pPr>
        <w:pStyle w:val="afa"/>
        <w:numPr>
          <w:ilvl w:val="0"/>
          <w:numId w:val="4"/>
        </w:numPr>
        <w:jc w:val="center"/>
        <w:rPr>
          <w:b/>
          <w:bCs/>
          <w:sz w:val="22"/>
          <w:szCs w:val="22"/>
        </w:rPr>
      </w:pPr>
      <w:r>
        <w:rPr>
          <w:b/>
          <w:bCs/>
          <w:sz w:val="22"/>
          <w:szCs w:val="22"/>
        </w:rPr>
        <w:t>Качество Квартиры. Гарантийный срок</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6.1.</w:t>
      </w:r>
      <w:r>
        <w:rPr>
          <w:rFonts w:ascii="Times New Roman" w:eastAsia="Times New Roman" w:hAnsi="Times New Roman"/>
        </w:rPr>
        <w:t xml:space="preserve"> Качество Квартиры, передаваемой Застройщиком Участнику по настоящему Договору, должно соответствовать условиям настоящего Договора, требованиям технических регламентов и градостроительных регламентов, проектной документации, а также иным обязательным требованиям.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Объекте долевого строительства допускаются несоответствия ГОСТам, СНиП, СП, документам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2009г. №384-ФЗ «Технический регламент о безопасности зданий и сооружений», перечень которых утвержден Приказом Федерального агентства по техническому регулированию и метрологии от 2 апреля 2020 г.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FA536D" w:rsidRDefault="006A6CD2">
      <w:pPr>
        <w:tabs>
          <w:tab w:val="left" w:pos="1134"/>
        </w:tabs>
        <w:spacing w:after="0" w:line="240" w:lineRule="auto"/>
        <w:ind w:firstLine="567"/>
        <w:jc w:val="both"/>
        <w:rPr>
          <w:rFonts w:ascii="Times New Roman" w:eastAsia="Times New Roman" w:hAnsi="Times New Roman"/>
          <w:lang w:bidi="ar-SA"/>
        </w:rPr>
      </w:pPr>
      <w:r>
        <w:rPr>
          <w:rFonts w:ascii="Times New Roman" w:eastAsia="Times New Roman" w:hAnsi="Times New Roman"/>
        </w:rPr>
        <w:t>Передать Участнику Квартиру согласно проектной документации на Дом и Приложения №2 к настоящему договору.</w:t>
      </w:r>
    </w:p>
    <w:p w:rsidR="00FA536D" w:rsidRDefault="006A6CD2">
      <w:pPr>
        <w:spacing w:after="0" w:line="240" w:lineRule="auto"/>
        <w:jc w:val="both"/>
        <w:rPr>
          <w:rFonts w:ascii="Times New Roman" w:eastAsia="Times New Roman" w:hAnsi="Times New Roman"/>
        </w:rPr>
      </w:pPr>
      <w:r>
        <w:rPr>
          <w:rFonts w:ascii="Times New Roman" w:eastAsia="Times New Roman" w:hAnsi="Times New Roman"/>
          <w:shd w:val="clear" w:color="auto" w:fill="FEFEFE"/>
        </w:rPr>
        <w:t>Санитарное состояние Квартиры в момент передачи не может оцениваться в соответствии с ГОСТ Р 51870-2014 «Услуги профессиональной уборки - клининговые услуги. Общие технические условия»</w:t>
      </w:r>
      <w:r>
        <w:rPr>
          <w:rFonts w:ascii="Times New Roman" w:eastAsia="Times New Roman" w:hAnsi="Times New Roman"/>
        </w:rPr>
        <w:t>.</w:t>
      </w:r>
    </w:p>
    <w:p w:rsidR="00FA536D" w:rsidRDefault="006A6CD2" w:rsidP="00410B13">
      <w:pPr>
        <w:spacing w:after="0" w:line="240" w:lineRule="auto"/>
        <w:ind w:firstLine="567"/>
        <w:jc w:val="both"/>
        <w:rPr>
          <w:rFonts w:ascii="Times New Roman" w:eastAsia="Times New Roman" w:hAnsi="Times New Roman"/>
        </w:rPr>
      </w:pPr>
      <w:r>
        <w:rPr>
          <w:rFonts w:ascii="Times New Roman" w:eastAsia="Times New Roman" w:hAnsi="Times New Roman"/>
        </w:rPr>
        <w:t>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Квартиры или делают Квартиру непригодной для предусмотренного настоящим Договором использования, в контексте положений Постановления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иные отклонения Стороны не будут считать строительными недостатками.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6.2. </w:t>
      </w:r>
      <w:r>
        <w:rPr>
          <w:rFonts w:ascii="Times New Roman" w:eastAsia="Times New Roman" w:hAnsi="Times New Roman"/>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случае выявления Участником дефектов в Квартире, Участник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 Застройщик в течение 10 (Десяти) рабочих дней со дня получения обращения от Участника формирует комиссию с включением в ее состав участника (представителя участника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На основании Акта осмотра Квартиры Застройщик письменно сообщает Участнику о дефектах, подлежащих устранению и о сроках их устранения.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Застройщик обязан устранить выявленные недостатки в 30 (тридцати) дневный срок с момента установления наличия недостатка.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видимые недостатки), но которые не были оговорены в Акте о несоответствии.</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Претензии по скрытым недостаткам принимаются в течение гарантийного срока, установленного на Объект долевого строительства.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В случае выявления недостатков (дефектов) в период гарантийного срока эксплуатации, предусмотрено:</w:t>
      </w:r>
    </w:p>
    <w:p w:rsidR="00FA536D" w:rsidRDefault="006A6CD2">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rsidR="00FA536D" w:rsidRDefault="006A6CD2">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 xml:space="preserve">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w:t>
      </w:r>
      <w:r>
        <w:rPr>
          <w:rFonts w:ascii="Times New Roman" w:eastAsia="Times New Roman" w:hAnsi="Times New Roman"/>
        </w:rPr>
        <w:lastRenderedPageBreak/>
        <w:t>объекте работ, а также любых иных исследований, проводимых собственником объекта, касающихся его качества.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Участие застройщика и собственника объекта в проведении строительно-технической экспертизы, регламентировано в следующем порядке:</w:t>
      </w:r>
    </w:p>
    <w:p w:rsidR="00FA536D" w:rsidRDefault="006A6CD2">
      <w:pPr>
        <w:numPr>
          <w:ilvl w:val="0"/>
          <w:numId w:val="6"/>
        </w:numPr>
        <w:spacing w:after="0" w:line="240" w:lineRule="auto"/>
        <w:jc w:val="both"/>
        <w:rPr>
          <w:rFonts w:ascii="Times New Roman" w:eastAsia="Times New Roman" w:hAnsi="Times New Roman"/>
        </w:rPr>
      </w:pPr>
      <w:r>
        <w:rPr>
          <w:rFonts w:ascii="Times New Roman" w:eastAsia="Times New Roman" w:hAnsi="Times New Roman"/>
        </w:rPr>
        <w:t>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FA536D" w:rsidRDefault="006A6CD2">
      <w:pPr>
        <w:numPr>
          <w:ilvl w:val="0"/>
          <w:numId w:val="6"/>
        </w:numPr>
        <w:spacing w:after="0" w:line="240" w:lineRule="auto"/>
        <w:jc w:val="both"/>
        <w:rPr>
          <w:rFonts w:ascii="Times New Roman" w:eastAsia="Times New Roman" w:hAnsi="Times New Roman"/>
        </w:rPr>
      </w:pPr>
      <w:r>
        <w:rPr>
          <w:rFonts w:ascii="Times New Roman" w:eastAsia="Times New Roman" w:hAnsi="Times New Roman"/>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проверенных средств измерения.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Для выявления и оценки выявленных отклонений необходимо привлекать специалиста</w:t>
      </w:r>
      <w:r>
        <w:rPr>
          <w:rFonts w:ascii="Times New Roman" w:hAnsi="Times New Roman"/>
        </w:rPr>
        <w:t xml:space="preserve"> </w:t>
      </w:r>
      <w:r>
        <w:rPr>
          <w:rFonts w:ascii="Times New Roman" w:eastAsia="Times New Roman" w:hAnsi="Times New Roman"/>
        </w:rPr>
        <w:t>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Любые исследования, проводимые специалистом, не соответствующим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b/>
          <w:bCs/>
        </w:rPr>
        <w:t>6.3.</w:t>
      </w:r>
      <w:r>
        <w:rPr>
          <w:rFonts w:ascii="Times New Roman" w:eastAsia="Times New Roman" w:hAnsi="Times New Roman"/>
        </w:rPr>
        <w:t xml:space="preserve"> Гарантийный срок на Квартиру, за исключением технологического и инженерного оборудования, входящего в ее состав, составляет 5 (Пять) лет. Указанный гарантийный срок исчисляется со дня передачи объекта долевого строительства в Доме.</w:t>
      </w:r>
    </w:p>
    <w:p w:rsidR="00FA536D" w:rsidRDefault="006A6CD2">
      <w:pPr>
        <w:spacing w:after="0" w:line="240" w:lineRule="auto"/>
        <w:ind w:firstLine="540"/>
        <w:jc w:val="both"/>
        <w:rPr>
          <w:rFonts w:ascii="Times New Roman" w:eastAsia="Times New Roman" w:hAnsi="Times New Roman"/>
        </w:rPr>
      </w:pPr>
      <w:r>
        <w:rPr>
          <w:rFonts w:ascii="Times New Roman" w:eastAsia="Times New Roman" w:hAnsi="Times New Roman"/>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A536D" w:rsidRDefault="006A6CD2">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b/>
          <w:bCs/>
          <w:lang w:bidi="ar-SA"/>
        </w:rPr>
        <w:t>6.4.</w:t>
      </w:r>
      <w:r>
        <w:rPr>
          <w:rFonts w:ascii="Times New Roman" w:eastAsia="Times New Roman" w:hAnsi="Times New Roman"/>
          <w:lang w:bidi="ar-SA"/>
        </w:rPr>
        <w:t xml:space="preserve"> Застройщик не несет ответственность за недостатки (дефекты) Квартиры, технологического, инженерного и иного оборудования и имущества, переданного в составе Квартиры, обнаруженные в течение гарантийного срока, если:</w:t>
      </w:r>
    </w:p>
    <w:p w:rsidR="00FA536D" w:rsidRDefault="006A6CD2">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они являются явными или произошли вследствие нормального (естественного) износа Дома (отношении общего имущества), Квартиры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rsidR="00FA536D" w:rsidRDefault="006A6CD2">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Дома, квартиры или элементов отделки, систем инженерно-технического обеспечения, конструктивных элементов, изделий;</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являются следствием ненадлежащего ремонта (в т.ч. переустройства, перепланировки помещения без согласования и (или) в результате которого затронуты и повреждены несущие конструкции (в т.ч. при установке кондиционеров, антенн и т.д.), проведенного самим Участником долевого строительства или привлеченными им третьими лицами;</w:t>
      </w:r>
    </w:p>
    <w:p w:rsidR="00FA536D" w:rsidRDefault="006A6CD2" w:rsidP="00410B13">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Участником изменены существующие на дату выдачи уполномоченным органом разрешения на ввод Дома в эксплуатацию проектные характеристики Квартиры;</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связаны с неквалифицированным обращением с оборудованием, ненадлежащим осуществлением сервисных и ремонтных работ;</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являются следствием обстоятельств непреодолимой силы.</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Застройщик освобождается от гарантийных обязательств в иных случаях, предусмотренных действующим законодательством.</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xml:space="preserve">Наличие у Застройщика гарантийных обязательств не освобождает Участника долевого строительства от бремени </w:t>
      </w:r>
      <w:r w:rsidR="00410B13">
        <w:rPr>
          <w:rFonts w:ascii="Times New Roman" w:eastAsia="Times New Roman" w:hAnsi="Times New Roman"/>
          <w:lang w:bidi="ar-SA"/>
        </w:rPr>
        <w:t>содержания,</w:t>
      </w:r>
      <w:r>
        <w:rPr>
          <w:rFonts w:ascii="Times New Roman" w:eastAsia="Times New Roman" w:hAnsi="Times New Roman"/>
          <w:lang w:bidi="ar-SA"/>
        </w:rPr>
        <w:t xml:space="preserve"> принадлежащего ему имущества.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6.5.</w:t>
      </w:r>
      <w:r>
        <w:rPr>
          <w:rFonts w:ascii="Times New Roman" w:eastAsia="Times New Roman" w:hAnsi="Times New Roman"/>
        </w:rPr>
        <w:t xml:space="preserve"> Стороны признают условия, изложенные в разделе 6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spellStart"/>
      <w:r>
        <w:rPr>
          <w:rFonts w:ascii="Times New Roman" w:eastAsia="Times New Roman" w:hAnsi="Times New Roman"/>
        </w:rPr>
        <w:t>п.п</w:t>
      </w:r>
      <w:proofErr w:type="spellEnd"/>
      <w:r>
        <w:rPr>
          <w:rFonts w:ascii="Times New Roman" w:eastAsia="Times New Roman" w:hAnsi="Times New Roman"/>
        </w:rPr>
        <w:t>. 6.1 – 6.4. понятно, последствия известны.</w:t>
      </w:r>
    </w:p>
    <w:p w:rsidR="00410B13" w:rsidRDefault="00410B13">
      <w:pPr>
        <w:spacing w:after="0" w:line="240" w:lineRule="auto"/>
        <w:ind w:firstLine="709"/>
        <w:jc w:val="both"/>
        <w:rPr>
          <w:rFonts w:ascii="Times New Roman" w:eastAsia="Times New Roman" w:hAnsi="Times New Roman"/>
        </w:rPr>
      </w:pPr>
    </w:p>
    <w:p w:rsidR="00FA536D" w:rsidRPr="00410B13" w:rsidRDefault="006A6CD2">
      <w:pPr>
        <w:pStyle w:val="afa"/>
        <w:numPr>
          <w:ilvl w:val="0"/>
          <w:numId w:val="4"/>
        </w:numPr>
        <w:jc w:val="center"/>
        <w:rPr>
          <w:b/>
          <w:bCs/>
          <w:sz w:val="22"/>
          <w:szCs w:val="22"/>
        </w:rPr>
      </w:pPr>
      <w:r w:rsidRPr="00410B13">
        <w:rPr>
          <w:b/>
          <w:bCs/>
          <w:sz w:val="22"/>
          <w:szCs w:val="22"/>
        </w:rPr>
        <w:lastRenderedPageBreak/>
        <w:t>Передача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7.1.</w:t>
      </w:r>
      <w:r>
        <w:rPr>
          <w:rFonts w:ascii="Times New Roman" w:eastAsia="Times New Roman" w:hAnsi="Times New Roman"/>
        </w:rPr>
        <w:t xml:space="preserve"> Передача Квартиры Застройщиком и принятие ее Участником осуществляются по подписываемому сторонами Акту приема – передачи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Передача Квартиры Участнику осуществляется не ранее чем после получения в установленном порядке Разрешения на ввод в эксплуатацию Дома.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систем инженерно-технического обеспечения, конструктивных элементов, изделий.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7.2.</w:t>
      </w:r>
      <w:r>
        <w:rPr>
          <w:rFonts w:ascii="Times New Roman" w:eastAsia="Times New Roman" w:hAnsi="Times New Roman"/>
        </w:rPr>
        <w:t xml:space="preserve"> 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7.3.</w:t>
      </w:r>
      <w:r>
        <w:rPr>
          <w:rFonts w:ascii="Times New Roman" w:eastAsia="Times New Roman" w:hAnsi="Times New Roman"/>
        </w:rPr>
        <w:t xml:space="preserve"> </w:t>
      </w:r>
      <w:r>
        <w:rPr>
          <w:rFonts w:ascii="Times New Roman" w:eastAsia="Times New Roman" w:hAnsi="Times New Roman"/>
        </w:rPr>
        <w:tab/>
        <w:t>После получения Застройщиком в установленном порядке разрешения на ввод в эксплуатацию Дома Застройщик обязан передать Квартиру, не позднее предусмотренного настоящим Договором срока. При этом допускается досрочное исполнение Застройщиком обязательства по передаче Квартиры Участнику.</w:t>
      </w:r>
      <w:r>
        <w:rPr>
          <w:rFonts w:ascii="Times New Roman" w:eastAsia="Times New Roman" w:hAnsi="Times New Roman"/>
        </w:rPr>
        <w:tab/>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7.4.</w:t>
      </w:r>
      <w:r>
        <w:rPr>
          <w:rFonts w:ascii="Times New Roman" w:eastAsia="Times New Roman" w:hAnsi="Times New Roman"/>
        </w:rPr>
        <w:t xml:space="preserve"> </w:t>
      </w:r>
      <w:r>
        <w:rPr>
          <w:rFonts w:ascii="Times New Roman" w:eastAsia="Times New Roman" w:hAnsi="Times New Roman"/>
        </w:rPr>
        <w:tab/>
        <w:t>Застройщик не менее чем за месяц до наступления, установленного Договором срока передачи Квартиры или за месяц до фактической передачи Квартиры, в случае если Дом будет введен в эксплуатацию раньше срока, предусмотренного проектной декларацией, обязан направить в адрес Участника сообщение о завершении строительства Дома и о готовности Квартиры к передаче по Акту приема – передачи Квартиры.</w:t>
      </w:r>
    </w:p>
    <w:p w:rsidR="00FA536D" w:rsidRDefault="006A6CD2">
      <w:pPr>
        <w:spacing w:after="0" w:line="240" w:lineRule="auto"/>
        <w:ind w:firstLine="720"/>
        <w:jc w:val="both"/>
        <w:rPr>
          <w:rFonts w:ascii="Times New Roman" w:eastAsia="Times New Roman" w:hAnsi="Times New Roman"/>
        </w:rPr>
      </w:pPr>
      <w:r>
        <w:rPr>
          <w:rFonts w:ascii="Times New Roman" w:eastAsia="Times New Roman" w:hAnsi="Times New Roman"/>
        </w:rPr>
        <w:t>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в настоящем Договоре. Участник, получивший сообщение Застройщика о завершении строительства Дома и о готовности объектов к передаче, обязан приступить к приемке Квартиры в предусмотренный настоящим Договора срок.</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Адресом Участника считается почтовый адрес, указанный в настоящем Договоре. 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 </w:t>
      </w:r>
    </w:p>
    <w:p w:rsidR="00FA536D" w:rsidRDefault="006A6CD2">
      <w:pPr>
        <w:spacing w:after="0" w:line="240" w:lineRule="auto"/>
        <w:ind w:firstLine="720"/>
        <w:jc w:val="both"/>
        <w:rPr>
          <w:rFonts w:ascii="Times New Roman" w:eastAsia="Times New Roman" w:hAnsi="Times New Roman"/>
        </w:rPr>
      </w:pPr>
      <w:r>
        <w:rPr>
          <w:rFonts w:ascii="Times New Roman" w:eastAsia="Times New Roman" w:hAnsi="Times New Roman"/>
        </w:rPr>
        <w:t>В случае если Участник долевого строительства уклоняется от получения сообщения Застройщика, предусмотренного настоящим пунктом договора, стороны договорились что письмо считается полученным Участником на 10-ый день от даты штампа почтового отделения, отправившего письмо, указанного в квитанции об отправлении письма.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7.5.</w:t>
      </w:r>
      <w:r>
        <w:rPr>
          <w:rFonts w:ascii="Times New Roman" w:eastAsia="Times New Roman" w:hAnsi="Times New Roman"/>
        </w:rPr>
        <w:t xml:space="preserve"> </w:t>
      </w:r>
      <w:r>
        <w:rPr>
          <w:rFonts w:ascii="Times New Roman" w:eastAsia="Times New Roman" w:hAnsi="Times New Roman"/>
        </w:rPr>
        <w:tab/>
        <w:t>Участник обязуется в течение 7 (Семи) рабочих дней с момента получения уведомления Застройщика принять Квартиру по Акту приема – передачи Квартиры, подписав его, или дать мотивированный ответ, обосновывающий отказ от подписания данного Акта. В случае наличия у Участника замечаний по качеству и объему работ, выполненных Застройщиком, Застройщик обязуется устранить имеющиеся недочеты в срок, установленный в п. 6.2 и в настоящем пункте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185.1 ГК РФ.</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случае обнаружения дефектов Квартиры Участник обязан заявить об этом Застройщику в течение 3 (Трех) дней с момента обнаружения. В случае наличия подобных замечаний Участник вправе обратиться к Застройщику с соответствующим обращением в порядке, предусмотренном п. 6.2. настоящего договора.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и принятия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После подписания Участником акта приема-передачи Квартиры явные, видимые недостатки, которые видны и не требуют вскрытия не будут приниматься Застройщиком: считается, что они возникли в процессе эксплуатации.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существенному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 подписания Акта приема-передачи Квартиры вправе потребовать от Застройщика составления Акта осмотра с указанием существенных недостатков, подлежащих устранению.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 После устранения Застройщиком недостатков, указанных в Акте осмотра, Участник не позднее 3 (Трех) рабочих дней с момента получения от Застройщика уведомления об устранении данных недостатков, обязан </w:t>
      </w:r>
      <w:r>
        <w:rPr>
          <w:rFonts w:ascii="Times New Roman" w:eastAsia="Times New Roman" w:hAnsi="Times New Roman"/>
        </w:rPr>
        <w:lastRenderedPageBreak/>
        <w:t xml:space="preserve">подписать Акт приема-передачи Квартиры, в ином случае Участник считается уклонившимся от подписания Акта приема-передачи и принятия Квартиры.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7.6.</w:t>
      </w:r>
      <w:r>
        <w:rPr>
          <w:rFonts w:ascii="Times New Roman" w:eastAsia="Times New Roman" w:hAnsi="Times New Roman"/>
        </w:rPr>
        <w:t xml:space="preserve"> </w:t>
      </w:r>
      <w:r>
        <w:rPr>
          <w:rFonts w:ascii="Times New Roman" w:eastAsia="Times New Roman" w:hAnsi="Times New Roman"/>
        </w:rPr>
        <w:tab/>
        <w:t xml:space="preserve">При отказе Участника от принятия Квартиры либо уклонении Участника от ее принятия в срок, предусмотренный пунктом 7.5.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договору об оказании услуг почтовой связи, Застройщик по истечении двух месяцев со дня, предусмотренного для передачи Квартиры Участнику (п. 7.5. настоящего Договора), вправе составить односторонний Акт приема-передачи Квартиры.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 </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xml:space="preserve">В случае досрочной передачи Квартиры срок, указанный в настоящем пункте договора, начинает течь с момента уведомления Участника долевого участия о готовности Квартиры к передаче.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7.7.</w:t>
      </w:r>
      <w:r>
        <w:rPr>
          <w:rFonts w:ascii="Times New Roman" w:eastAsia="Times New Roman" w:hAnsi="Times New Roman"/>
        </w:rPr>
        <w:t xml:space="preserve"> Просрочка Участником исполнения обязательств по приемке Квартиры в срок, установленный настоящим Договором, не освобождает его от возмещения расходов, предусмотренных настоящим Договором и действующим законодательством.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7.8.</w:t>
      </w:r>
      <w:r>
        <w:rPr>
          <w:rFonts w:ascii="Times New Roman" w:eastAsia="Times New Roman" w:hAnsi="Times New Roman"/>
        </w:rPr>
        <w:t xml:space="preserve">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7.9.</w:t>
      </w:r>
      <w:r>
        <w:rPr>
          <w:rFonts w:ascii="Times New Roman" w:eastAsia="Times New Roman" w:hAnsi="Times New Roman"/>
        </w:rPr>
        <w:t xml:space="preserve"> </w:t>
      </w:r>
      <w:r>
        <w:rPr>
          <w:rFonts w:ascii="Times New Roman" w:eastAsia="Times New Roman" w:hAnsi="Times New Roman"/>
        </w:rPr>
        <w:tab/>
        <w:t>Риск случайной гибели или случайного повреждения Квартиры до его передачи Участнику несет Застройщик. С момента подписания сторонами Акта приема-передачи Квартиры риск случайной гибели или повреждения, переходит к Участнику.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7.10.</w:t>
      </w:r>
      <w:r>
        <w:rPr>
          <w:rFonts w:ascii="Times New Roman" w:eastAsia="Times New Roman" w:hAnsi="Times New Roman"/>
        </w:rPr>
        <w:t xml:space="preserve"> </w:t>
      </w:r>
      <w:r>
        <w:rPr>
          <w:rFonts w:ascii="Times New Roman" w:eastAsia="Times New Roman" w:hAnsi="Times New Roman"/>
        </w:rPr>
        <w:tab/>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помещения,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приема-передачи не производится.</w:t>
      </w:r>
    </w:p>
    <w:p w:rsidR="00FA536D" w:rsidRDefault="00FA536D">
      <w:pPr>
        <w:spacing w:after="0" w:line="240" w:lineRule="auto"/>
        <w:ind w:firstLine="709"/>
        <w:jc w:val="center"/>
        <w:rPr>
          <w:rFonts w:ascii="Times New Roman" w:eastAsia="Times New Roman" w:hAnsi="Times New Roman"/>
          <w:b/>
          <w:bCs/>
        </w:rPr>
      </w:pPr>
    </w:p>
    <w:p w:rsidR="00FA536D" w:rsidRDefault="006A6CD2" w:rsidP="00410B13">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8. Ответственность Сторон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8.1.</w:t>
      </w:r>
      <w:r>
        <w:rPr>
          <w:rFonts w:ascii="Times New Roman" w:eastAsia="Times New Roman" w:hAnsi="Times New Roman"/>
        </w:rPr>
        <w:t xml:space="preserve"> </w:t>
      </w:r>
      <w:r>
        <w:rPr>
          <w:rFonts w:ascii="Times New Roman" w:eastAsia="Times New Roman" w:hAnsi="Times New Roman"/>
        </w:rPr>
        <w:tab/>
        <w:t>Стороны несут ответственность по своим обязательствам в соответствии с ГК РФ, Законом №214-ФЗ, а также иным действующим законодательством Российской Федерации.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8.2. </w:t>
      </w:r>
      <w:r>
        <w:rPr>
          <w:rFonts w:ascii="Times New Roman" w:eastAsia="Times New Roman" w:hAnsi="Times New Roman"/>
        </w:rPr>
        <w:tab/>
        <w:t xml:space="preserve">При нарушении Участником сроков внесения денежных средств, предусмотренных разделом 4 настоящего Договора, он оплачивает неустойку (пени) в соответствии со статьей 5 ФЗ от 30.12.2004  г. № 214-ФЗ «Об участии в долевом строительстве многоквартирного дома и иных объектов недвижимости и о внесении изменений в некоторые законодательные акты Российской Федерации»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8.3.</w:t>
      </w:r>
      <w:r>
        <w:rPr>
          <w:rFonts w:ascii="Times New Roman" w:eastAsia="Times New Roman" w:hAnsi="Times New Roman"/>
        </w:rPr>
        <w:t xml:space="preserve"> </w:t>
      </w:r>
      <w:r>
        <w:rPr>
          <w:rFonts w:ascii="Times New Roman" w:eastAsia="Times New Roman" w:hAnsi="Times New Roman"/>
        </w:rPr>
        <w:tab/>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соответствии со статьей 6 ФЗ от 30.12.2004 г. № 214-ФЗ «Об участии в долевом строительстве многоквартирного дома и иных объектов недвижимости и о внесении изменений в некоторые законодательные акты Российской Федерации» в размере одной трехсотой ставки рефинансирования ЦБ РФ, действующей на день исполнения обязательства, от цены договора за каждый день просрочки исполнения обязательства. Если Участником является гражданин, предусмотренная настоящей частью неустойка (пени) уплачивается застройщиком в двойном размере.</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8.4.</w:t>
      </w:r>
      <w:r>
        <w:rPr>
          <w:rFonts w:ascii="Times New Roman" w:eastAsia="Times New Roman" w:hAnsi="Times New Roman"/>
        </w:rPr>
        <w:t xml:space="preserve"> </w:t>
      </w:r>
      <w:r>
        <w:rPr>
          <w:rFonts w:ascii="Times New Roman" w:eastAsia="Times New Roman" w:hAnsi="Times New Roman"/>
        </w:rPr>
        <w:tab/>
        <w:t xml:space="preserve">При нарушении Участником срока возмещения убытков, предусмотренного п. </w:t>
      </w:r>
      <w:r>
        <w:rPr>
          <w:rFonts w:ascii="Times New Roman" w:eastAsia="Times New Roman" w:hAnsi="Times New Roman"/>
          <w:b/>
          <w:bCs/>
        </w:rPr>
        <w:t xml:space="preserve">5.3.5. </w:t>
      </w:r>
      <w:r>
        <w:rPr>
          <w:rFonts w:ascii="Times New Roman" w:eastAsia="Times New Roman" w:hAnsi="Times New Roman"/>
        </w:rPr>
        <w:t>настоящего Договора, он выплачивает Застройщику неустойку в размере 10 000 (Десять тысяч) рублей.</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8.5. </w:t>
      </w:r>
      <w:r>
        <w:rPr>
          <w:rFonts w:ascii="Times New Roman" w:eastAsia="Times New Roman" w:hAnsi="Times New Roman"/>
          <w:lang w:bidi="ar-SA"/>
        </w:rPr>
        <w:t>В случае уклонения Участника долевого строительства от принятия Квартиры в сроки, указанные в разделе 7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эксплуатационные расходы, содержание, обслуживание и ремонт). Период исчисляется с момента истечения срока, указанного в п.7.5. или с 10 (десятого) дня поступления конверта на почтовое отделение Участника долевого строительства до дня фактического принятия участником долевого строительства квартиры по акту приема-передачи.</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lastRenderedPageBreak/>
        <w:t>8.6.</w:t>
      </w:r>
      <w:r>
        <w:rPr>
          <w:rFonts w:ascii="Times New Roman" w:eastAsia="Times New Roman" w:hAnsi="Times New Roman"/>
          <w:lang w:bidi="ar-SA"/>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 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w:t>
      </w:r>
    </w:p>
    <w:p w:rsidR="00FA536D" w:rsidRDefault="006A6CD2">
      <w:pPr>
        <w:shd w:val="clear" w:color="auto" w:fill="FFFFFF"/>
        <w:spacing w:after="0" w:line="240" w:lineRule="auto"/>
        <w:ind w:firstLine="720"/>
        <w:jc w:val="both"/>
        <w:rPr>
          <w:rFonts w:ascii="Times New Roman" w:eastAsia="Times New Roman" w:hAnsi="Times New Roman"/>
        </w:rPr>
      </w:pPr>
      <w:r>
        <w:rPr>
          <w:rFonts w:ascii="Times New Roman" w:eastAsia="Times New Roman" w:hAnsi="Times New Roman"/>
          <w:b/>
          <w:bCs/>
        </w:rPr>
        <w:t>8.7.</w:t>
      </w:r>
      <w:r>
        <w:rPr>
          <w:rFonts w:ascii="Times New Roman" w:eastAsia="Times New Roman" w:hAnsi="Times New Roman"/>
        </w:rPr>
        <w:t xml:space="preserve"> В случае нарушения Участником долевого строительства условий п. </w:t>
      </w:r>
      <w:r>
        <w:rPr>
          <w:rFonts w:ascii="Times New Roman" w:eastAsia="Times New Roman" w:hAnsi="Times New Roman"/>
          <w:b/>
          <w:bCs/>
        </w:rPr>
        <w:t>5.5.2</w:t>
      </w:r>
      <w:r>
        <w:rPr>
          <w:rFonts w:ascii="Times New Roman" w:eastAsia="Times New Roman" w:hAnsi="Times New Roman"/>
        </w:rPr>
        <w:t>. настоящего Договора, в том числе, об обязательном наличии письменного согласия Застройщика на уступку прав, Участник долевого строительства оплачивает Застройщику штраф в размере стоимости объекта долевого строительства, а также возмещает все убытки, причиненные Застройщику нарушением условий указанного пункта.</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8.8</w:t>
      </w:r>
      <w:r>
        <w:rPr>
          <w:rFonts w:ascii="Times New Roman" w:eastAsia="Times New Roman" w:hAnsi="Times New Roman"/>
          <w:lang w:bidi="ar-SA"/>
        </w:rPr>
        <w:t xml:space="preserve">. В случае нарушения Участником срока подачи документов для государственной регистрации настоящего договора, установленного п. </w:t>
      </w:r>
      <w:r>
        <w:rPr>
          <w:rFonts w:ascii="Times New Roman" w:eastAsia="Times New Roman" w:hAnsi="Times New Roman"/>
          <w:b/>
          <w:bCs/>
          <w:lang w:bidi="ar-SA"/>
        </w:rPr>
        <w:t>5.4.9.</w:t>
      </w:r>
      <w:r>
        <w:rPr>
          <w:rFonts w:ascii="Times New Roman" w:eastAsia="Times New Roman" w:hAnsi="Times New Roman"/>
          <w:lang w:bidi="ar-SA"/>
        </w:rPr>
        <w:t xml:space="preserve"> настоящего договора, Участник оплачивает Застройщику штраф в размере 10 000 (Десять тысяч) рублей.</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8.9.</w:t>
      </w:r>
      <w:r>
        <w:rPr>
          <w:rFonts w:ascii="Times New Roman" w:eastAsia="Times New Roman" w:hAnsi="Times New Roman"/>
          <w:lang w:bidi="ar-SA"/>
        </w:rPr>
        <w:t xml:space="preserve"> За нарушение срока устранения недостатков (дефектов) Объекта долевого строительства, указанного в п. 6.2. Договора,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определенном пунктом 1 статьи 23 Закона РФ от 07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07 февраля 1992 года № 2300-1 «О защите прав потребителей», от стоимости расходов, необходимых для устранения такого недостатка (дефекта). </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8.10. </w:t>
      </w:r>
      <w:r>
        <w:rPr>
          <w:rFonts w:ascii="Times New Roman" w:eastAsia="Times New Roman" w:hAnsi="Times New Roman"/>
          <w:lang w:bidi="ar-SA"/>
        </w:rPr>
        <w:t>Застройщик вправе отказаться от настоящего договора в одностороннем порядке</w:t>
      </w:r>
      <w:r>
        <w:rPr>
          <w:rFonts w:ascii="Times New Roman" w:eastAsia="Times New Roman" w:hAnsi="Times New Roman"/>
          <w:b/>
          <w:bCs/>
          <w:lang w:bidi="ar-SA"/>
        </w:rPr>
        <w:t xml:space="preserve"> </w:t>
      </w:r>
      <w:r>
        <w:rPr>
          <w:rFonts w:ascii="Times New Roman" w:eastAsia="Times New Roman" w:hAnsi="Times New Roman"/>
          <w:lang w:bidi="ar-SA"/>
        </w:rPr>
        <w:t>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 от суммы настоящего Договора и возместить в полном объеме причиненные Застройщику убытки сверх неустойки.</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8.11. </w:t>
      </w:r>
      <w:r>
        <w:rPr>
          <w:rFonts w:ascii="Times New Roman" w:eastAsia="Times New Roman" w:hAnsi="Times New Roman"/>
          <w:lang w:bidi="ar-SA"/>
        </w:rPr>
        <w:t>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8.12. </w:t>
      </w:r>
      <w:r>
        <w:rPr>
          <w:rFonts w:ascii="Times New Roman" w:eastAsia="Times New Roman" w:hAnsi="Times New Roman"/>
          <w:lang w:bidi="ar-SA"/>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8.13. </w:t>
      </w:r>
      <w:r>
        <w:rPr>
          <w:rFonts w:ascii="Times New Roman" w:eastAsia="Times New Roman" w:hAnsi="Times New Roman"/>
          <w:lang w:bidi="ar-SA"/>
        </w:rPr>
        <w:t>Стороны договорились, что неустойки, штрафы, предусмотренные Законом «О защите прав потребителей» №2300-I от 07.02.1992г. и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 подлежащие взысканию Участником долевого строительства с Застройщика не могут превышать в совокупности 10% (десяти процентов) от заявленного Участником долевого строительства требования (в том числе, но не исключительно: требования о взыскании стоимости устранения недостатков, соразмерного уменьшения цены договора и т.д.).</w:t>
      </w:r>
    </w:p>
    <w:p w:rsidR="00FA536D" w:rsidRDefault="00FA536D">
      <w:pPr>
        <w:tabs>
          <w:tab w:val="left" w:pos="993"/>
        </w:tabs>
        <w:spacing w:after="0" w:line="240" w:lineRule="auto"/>
        <w:ind w:firstLine="720"/>
        <w:jc w:val="both"/>
        <w:rPr>
          <w:rFonts w:ascii="Times New Roman" w:eastAsia="Times New Roman" w:hAnsi="Times New Roman"/>
          <w:lang w:bidi="ar-SA"/>
        </w:rPr>
      </w:pPr>
    </w:p>
    <w:p w:rsidR="00FA536D" w:rsidRPr="00410B13" w:rsidRDefault="006A6CD2" w:rsidP="00410B13">
      <w:pPr>
        <w:pStyle w:val="afa"/>
        <w:numPr>
          <w:ilvl w:val="0"/>
          <w:numId w:val="7"/>
        </w:numPr>
        <w:jc w:val="center"/>
        <w:rPr>
          <w:b/>
          <w:bCs/>
          <w:sz w:val="22"/>
          <w:szCs w:val="22"/>
        </w:rPr>
      </w:pPr>
      <w:r>
        <w:rPr>
          <w:b/>
          <w:bCs/>
          <w:sz w:val="22"/>
          <w:szCs w:val="22"/>
        </w:rPr>
        <w:t>Срок действия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9.1.</w:t>
      </w:r>
      <w:r>
        <w:rPr>
          <w:rFonts w:ascii="Times New Roman" w:eastAsia="Times New Roman" w:hAnsi="Times New Roman"/>
        </w:rPr>
        <w:t xml:space="preserve"> </w:t>
      </w:r>
      <w:r>
        <w:rPr>
          <w:rFonts w:ascii="Times New Roman" w:eastAsia="Times New Roman" w:hAnsi="Times New Roman"/>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Челябинской области и действует до исполнения сторонами своих обязательств по договору в полном объеме.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9.2.</w:t>
      </w:r>
      <w:r>
        <w:rPr>
          <w:rFonts w:ascii="Times New Roman" w:eastAsia="Times New Roman" w:hAnsi="Times New Roman"/>
        </w:rPr>
        <w:t xml:space="preserve"> </w:t>
      </w:r>
      <w:r>
        <w:rPr>
          <w:rFonts w:ascii="Times New Roman" w:eastAsia="Times New Roman" w:hAnsi="Times New Roman"/>
        </w:rPr>
        <w:tab/>
        <w:t xml:space="preserve">Несоблюдение требования о государственной регистрации настоящего Договора влечет его недействительность. </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b/>
          <w:bCs/>
        </w:rPr>
        <w:t xml:space="preserve">9.3. </w:t>
      </w:r>
      <w:r>
        <w:rPr>
          <w:rFonts w:ascii="Times New Roman" w:eastAsia="Times New Roman" w:hAnsi="Times New Roman"/>
        </w:rPr>
        <w:t>Прекращение Договора не освобождает Стороны об обязанности возмещения убытков и иной ответственности, установленной действующим законодательством и настоящим Договором.</w:t>
      </w:r>
    </w:p>
    <w:p w:rsidR="00FA536D" w:rsidRDefault="00FA536D">
      <w:pPr>
        <w:spacing w:after="0" w:line="240" w:lineRule="auto"/>
        <w:ind w:firstLine="708"/>
        <w:jc w:val="both"/>
        <w:rPr>
          <w:rFonts w:ascii="Times New Roman" w:eastAsia="Times New Roman" w:hAnsi="Times New Roman"/>
        </w:rPr>
      </w:pPr>
    </w:p>
    <w:p w:rsidR="00FA536D" w:rsidRDefault="006A6CD2" w:rsidP="00410B13">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10. Освобождение от ответственности (форс-мажор)</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10.1.</w:t>
      </w:r>
      <w:r>
        <w:rPr>
          <w:rFonts w:ascii="Times New Roman" w:eastAsia="Times New Roman" w:hAnsi="Times New Roman"/>
        </w:rPr>
        <w:t xml:space="preserve"> </w:t>
      </w:r>
      <w:r>
        <w:rPr>
          <w:rFonts w:ascii="Times New Roman" w:eastAsia="Times New Roman" w:hAnsi="Times New Roman"/>
        </w:rPr>
        <w:tab/>
        <w:t xml:space="preserve">Наступление обстоятельств непреодолимой силы (форс-мажор): стихийные бедствия, эпидемии, наводнения, землетрясения, пожары, забастовки, изменения законодательства РФ, распоряжения, акты </w:t>
      </w:r>
      <w:r>
        <w:rPr>
          <w:rFonts w:ascii="Times New Roman" w:eastAsia="Times New Roman" w:hAnsi="Times New Roman"/>
        </w:rPr>
        <w:lastRenderedPageBreak/>
        <w:t>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Наличие указанных обстоятельств должно подтверждаться документами, выданными соответствующим уполномоченным органом.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10.2.</w:t>
      </w:r>
      <w:r>
        <w:rPr>
          <w:rFonts w:ascii="Times New Roman" w:eastAsia="Times New Roman" w:hAnsi="Times New Roman"/>
        </w:rPr>
        <w:t xml:space="preserve"> </w:t>
      </w:r>
      <w:r>
        <w:rPr>
          <w:rFonts w:ascii="Times New Roman" w:eastAsia="Times New Roman" w:hAnsi="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форс-мажорные обстоятельства длятся более шести месяцев, Стороны имеют право расторгнуть настоящий Договор до истечения срока его действия.</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10.3.</w:t>
      </w:r>
      <w:r>
        <w:rPr>
          <w:rFonts w:ascii="Times New Roman" w:eastAsia="Times New Roman" w:hAnsi="Times New Roman"/>
        </w:rPr>
        <w:t xml:space="preserve"> </w:t>
      </w:r>
      <w:r>
        <w:rPr>
          <w:rFonts w:ascii="Times New Roman" w:eastAsia="Times New Roman" w:hAnsi="Times New Roman"/>
        </w:rPr>
        <w:tab/>
        <w:t xml:space="preserve">Сторона, для которой создалась невозможность исполнения обязательства по настоящему Договору, обязана не позднее 5 (Пяти) календарных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10.4.</w:t>
      </w:r>
      <w:r>
        <w:rPr>
          <w:rFonts w:ascii="Times New Roman" w:eastAsia="Times New Roman" w:hAnsi="Times New Roman"/>
        </w:rPr>
        <w:t xml:space="preserve"> </w:t>
      </w:r>
      <w:r>
        <w:rPr>
          <w:rFonts w:ascii="Times New Roman" w:eastAsia="Times New Roman" w:hAnsi="Times New Roman"/>
        </w:rPr>
        <w:tab/>
        <w:t xml:space="preserve">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FA536D" w:rsidRDefault="00FA536D">
      <w:pPr>
        <w:spacing w:after="0" w:line="240" w:lineRule="auto"/>
        <w:ind w:firstLine="709"/>
        <w:jc w:val="center"/>
        <w:rPr>
          <w:rFonts w:ascii="Times New Roman" w:eastAsia="Times New Roman" w:hAnsi="Times New Roman"/>
          <w:b/>
          <w:bCs/>
        </w:rPr>
      </w:pPr>
    </w:p>
    <w:p w:rsidR="00FA536D" w:rsidRDefault="006A6CD2" w:rsidP="00410B13">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11. Заключительные положения</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11.1.</w:t>
      </w:r>
      <w:r>
        <w:rPr>
          <w:rFonts w:ascii="Times New Roman" w:eastAsia="Times New Roman" w:hAnsi="Times New Roman"/>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11.2.</w:t>
      </w:r>
      <w:r>
        <w:rPr>
          <w:rFonts w:ascii="Times New Roman" w:eastAsia="Times New Roman" w:hAnsi="Times New Roman"/>
        </w:rPr>
        <w:t xml:space="preserve"> 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неотъемлемыми частями настоящего Договора. Недействительность какого-либо условия настоящего Договора не влечет за собой недействительность прочих его условий.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11.3.</w:t>
      </w:r>
      <w:r>
        <w:rPr>
          <w:rFonts w:ascii="Times New Roman" w:eastAsia="Times New Roman" w:hAnsi="Times New Roman"/>
        </w:rPr>
        <w:t xml:space="preserve"> Стороны согласовали, что размещаемая на сайте </w:t>
      </w:r>
      <w:bookmarkStart w:id="9" w:name="_Hlk157775985"/>
      <w:r w:rsidR="00BC1D5D">
        <w:rPr>
          <w:rFonts w:ascii="Times New Roman" w:hAnsi="Times New Roman"/>
        </w:rPr>
        <w:t>http://жкшишкин.рф</w:t>
      </w:r>
      <w:bookmarkEnd w:id="9"/>
      <w:r>
        <w:rPr>
          <w:rFonts w:ascii="Times New Roman" w:eastAsia="Times New Roman" w:hAnsi="Times New Roman"/>
        </w:rPr>
        <w:t xml:space="preserve">, ЕИСЖС информация о ходе строительства Дома, внесение изменений в проектную документацию, а также прочая информация, связанная со строительством и передачей Объекта долевого строительства Участнику, является надлежащим уведомлением Участника о вышеуказанном.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11.4.</w:t>
      </w:r>
      <w:r>
        <w:rPr>
          <w:rFonts w:ascii="Times New Roman" w:eastAsia="Times New Roman" w:hAnsi="Times New Roman"/>
        </w:rPr>
        <w:t xml:space="preserve"> </w:t>
      </w:r>
      <w:r>
        <w:rPr>
          <w:rFonts w:ascii="Times New Roman" w:eastAsia="Times New Roman" w:hAnsi="Times New Roman"/>
        </w:rPr>
        <w:tab/>
        <w:t>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11.5. </w:t>
      </w:r>
      <w:r>
        <w:rPr>
          <w:rFonts w:ascii="Times New Roman" w:eastAsia="Times New Roman" w:hAnsi="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учетом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обязательства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11.6.</w:t>
      </w:r>
      <w:r>
        <w:rPr>
          <w:rFonts w:ascii="Times New Roman" w:eastAsia="Times New Roman" w:hAnsi="Times New Roman"/>
        </w:rPr>
        <w:t xml:space="preserve"> </w:t>
      </w:r>
      <w:r>
        <w:rPr>
          <w:rFonts w:ascii="Times New Roman" w:eastAsia="Times New Roman" w:hAnsi="Times New Roman"/>
        </w:rPr>
        <w:tab/>
        <w:t xml:space="preserve">Стороны определили, что все возникающие при исполнении настоящего Договора разногласия будут разрешать в обязательном досудебном претензионном порядке. Соблюдение претензионного порядка является обязательным для Сторон. Претензия направляется заказным письмом с уведомлением о вручении по указанному Сторонами в настоящем Договоре адресу или вручается лично под расписку.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11.7.</w:t>
      </w:r>
      <w:r>
        <w:rPr>
          <w:rFonts w:ascii="Times New Roman" w:eastAsia="Times New Roman" w:hAnsi="Times New Roman"/>
        </w:rPr>
        <w:t xml:space="preserve"> </w:t>
      </w:r>
      <w:r>
        <w:rPr>
          <w:rFonts w:ascii="Times New Roman" w:eastAsia="Times New Roman" w:hAnsi="Times New Roman"/>
        </w:rPr>
        <w:tab/>
        <w:t xml:space="preserve">В случае недостижения согласия по спорному вопросу/спорным вопросам, Стороны могут передать спор на рассмотрение в суд, в соответствии с действующим законодательством.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11.8.</w:t>
      </w:r>
      <w:r>
        <w:rPr>
          <w:rFonts w:ascii="Times New Roman" w:eastAsia="Times New Roman" w:hAnsi="Times New Roman"/>
        </w:rPr>
        <w:tab/>
        <w:t>Все уведомления, извещения, запросы, заявления, претензии, ответы на заявления и претензии, являются  надлежащими, если они совершены в письменном виде и направлены по почте заказным письмом с описью вложения и уведомлением о вручении по почтовому адресу, указанному в разделе 12. настоящего Договора или вручены лично под расписку, либо при возврате заказного письма оператором почтовой связи с сообщением об отказе Стороны от его получения или в связи с отсутствием Стороны по почтовому адресу, указанному в разделе 12 настоящего Договора. Стороны не несут ответственности за ненадлежащее исполнение услуг почтовой связи ФГУП «Почта России», его отделений и филиалов.</w:t>
      </w:r>
      <w:r>
        <w:rPr>
          <w:rFonts w:ascii="Times New Roman" w:eastAsia="Times New Roman" w:hAnsi="Times New Roman"/>
        </w:rPr>
        <w:tab/>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11.9.</w:t>
      </w:r>
      <w:r>
        <w:rPr>
          <w:rFonts w:ascii="Times New Roman" w:eastAsia="Times New Roman" w:hAnsi="Times New Roman"/>
        </w:rPr>
        <w:tab/>
        <w:t>Наименование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lastRenderedPageBreak/>
        <w:t xml:space="preserve">11.10. </w:t>
      </w:r>
      <w:r>
        <w:rPr>
          <w:rFonts w:ascii="Times New Roman" w:eastAsia="Times New Roman" w:hAnsi="Times New Roman"/>
          <w:b/>
          <w:bCs/>
        </w:rPr>
        <w:tab/>
      </w:r>
      <w:r>
        <w:rPr>
          <w:rFonts w:ascii="Times New Roman" w:eastAsia="Times New Roman" w:hAnsi="Times New Roman"/>
        </w:rPr>
        <w:t>В отношении своих персональных данных Участник долевого строительства, заключая настоящий Договор, в соответствии Федеральным законом от 27.07.2006 № 152-ФЗ «О персональных данных» принимает решение о предоставлении Застройщику своих персональных данных (фамилии, имени, отчества, год, месяц, дата и место рождения, адреса регистрации, адреса фактического проживания, номера основного документа, удостоверяющего личность, сведения о дате выдачи указанного документа и выдавшем его органе, номерах телефона, адресе электронной почты, сведений о приобретаемом объекте недвижимости по настоящему Договору), данных доверителя (в случае представления интересов по доверенности, в силу закона) и дает согласие на их обработку свободно, своей волей и в своем интересе в целях заключения и реализации настоящего Договора, а также предоставление их Застройщиком третьим лицам (в том числе, но не исключительно: Эскроу-агенту для открытия счетов эскроу, Управлению Федеральной службы государственной регистрации, кадастра и картографии по Челябинской области, управляющей организации в целях исполнения договора управления многоквартирным домом, заключенного Застройщиком в соответствии с частью 14 статьи 161 Жилищного кодекса РФ), а также в иных случаях, предусмотренных действующим законодательством.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Согласие дается на обработку персональных данных, как без использования средств автоматизации, так и с их использованием.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Настоящее согласие действует со дня подписания настоящего Договора до дня отзыва в письменной форме, путем направления письменного заявления Застройщику.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11.11.</w:t>
      </w:r>
      <w:r>
        <w:rPr>
          <w:rFonts w:ascii="Times New Roman" w:eastAsia="Times New Roman" w:hAnsi="Times New Roman"/>
        </w:rPr>
        <w:t xml:space="preserve"> </w:t>
      </w:r>
      <w:r>
        <w:rPr>
          <w:rFonts w:ascii="Times New Roman" w:eastAsia="Times New Roman" w:hAnsi="Times New Roman"/>
        </w:rPr>
        <w:tab/>
        <w:t>Взаимоотношения Сторон, не урегулированные настоящим Договором, регламентируются Гражданским кодексом,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нормами действующего законодательства Российской Федерации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11.12.</w:t>
      </w:r>
      <w:r>
        <w:rPr>
          <w:rFonts w:ascii="Times New Roman" w:eastAsia="Times New Roman" w:hAnsi="Times New Roman"/>
        </w:rPr>
        <w:t xml:space="preserve"> </w:t>
      </w:r>
      <w:r>
        <w:rPr>
          <w:rFonts w:ascii="Times New Roman" w:eastAsia="Times New Roman" w:hAnsi="Times New Roman"/>
        </w:rPr>
        <w:tab/>
        <w:t>Настоящий договор составлен в 3 (трех) подлинных экземплярах, один экземпляр - Участнику, два экземпляра - Застройщику,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FA536D" w:rsidRDefault="006A6CD2">
      <w:pPr>
        <w:numPr>
          <w:ilvl w:val="0"/>
          <w:numId w:val="8"/>
        </w:numPr>
        <w:spacing w:before="40" w:after="0" w:line="240" w:lineRule="auto"/>
        <w:jc w:val="center"/>
        <w:rPr>
          <w:rFonts w:ascii="Times New Roman" w:eastAsia="Times New Roman" w:hAnsi="Times New Roman"/>
        </w:rPr>
      </w:pPr>
      <w:r>
        <w:rPr>
          <w:rFonts w:ascii="Times New Roman" w:eastAsia="Times New Roman" w:hAnsi="Times New Roman"/>
          <w:b/>
          <w:bCs/>
        </w:rPr>
        <w:t>Юридические адреса и платежные реквизиты сторон</w:t>
      </w:r>
    </w:p>
    <w:tbl>
      <w:tblPr>
        <w:tblW w:w="10812" w:type="dxa"/>
        <w:tblInd w:w="-72" w:type="dxa"/>
        <w:tblLayout w:type="fixed"/>
        <w:tblLook w:val="04A0" w:firstRow="1" w:lastRow="0" w:firstColumn="1" w:lastColumn="0" w:noHBand="0" w:noVBand="1"/>
      </w:tblPr>
      <w:tblGrid>
        <w:gridCol w:w="5142"/>
        <w:gridCol w:w="5670"/>
      </w:tblGrid>
      <w:tr w:rsidR="00FA536D">
        <w:trPr>
          <w:trHeight w:val="90"/>
        </w:trPr>
        <w:tc>
          <w:tcPr>
            <w:tcW w:w="5142" w:type="dxa"/>
            <w:tcBorders>
              <w:top w:val="nil"/>
              <w:left w:val="nil"/>
              <w:bottom w:val="nil"/>
              <w:right w:val="nil"/>
            </w:tcBorders>
          </w:tcPr>
          <w:p w:rsidR="00FA536D" w:rsidRDefault="006A6CD2">
            <w:pPr>
              <w:spacing w:before="40" w:after="40" w:line="240" w:lineRule="auto"/>
              <w:ind w:left="-40"/>
              <w:rPr>
                <w:rFonts w:ascii="Times New Roman" w:eastAsia="Times New Roman" w:hAnsi="Times New Roman"/>
                <w:b/>
                <w:bCs/>
                <w:caps/>
              </w:rPr>
            </w:pPr>
            <w:r>
              <w:rPr>
                <w:rFonts w:ascii="Times New Roman" w:eastAsia="Times New Roman" w:hAnsi="Times New Roman"/>
                <w:b/>
                <w:bCs/>
                <w:caps/>
              </w:rPr>
              <w:t>Застройщик</w:t>
            </w:r>
          </w:p>
        </w:tc>
        <w:tc>
          <w:tcPr>
            <w:tcW w:w="5670" w:type="dxa"/>
            <w:tcBorders>
              <w:top w:val="nil"/>
              <w:left w:val="nil"/>
              <w:bottom w:val="nil"/>
              <w:right w:val="nil"/>
            </w:tcBorders>
          </w:tcPr>
          <w:p w:rsidR="00FA536D" w:rsidRDefault="00FA536D">
            <w:pPr>
              <w:spacing w:before="40" w:after="40" w:line="240" w:lineRule="auto"/>
              <w:ind w:right="1026"/>
              <w:rPr>
                <w:rFonts w:ascii="Times New Roman" w:eastAsia="Times New Roman" w:hAnsi="Times New Roman"/>
                <w:b/>
                <w:bCs/>
              </w:rPr>
            </w:pPr>
          </w:p>
        </w:tc>
      </w:tr>
    </w:tbl>
    <w:p w:rsidR="00FA536D" w:rsidRDefault="006A6CD2">
      <w:pPr>
        <w:spacing w:after="0" w:line="240" w:lineRule="auto"/>
        <w:jc w:val="both"/>
        <w:rPr>
          <w:rFonts w:ascii="Times New Roman" w:eastAsia="Times New Roman" w:hAnsi="Times New Roman"/>
          <w:b/>
          <w:bCs/>
        </w:rPr>
      </w:pPr>
      <w:r>
        <w:rPr>
          <w:rFonts w:ascii="Times New Roman" w:eastAsia="Times New Roman" w:hAnsi="Times New Roman"/>
          <w:b/>
          <w:bCs/>
        </w:rPr>
        <w:t>Общество с ограниченной ответственностью Специализированный застройщик «</w:t>
      </w:r>
      <w:r w:rsidR="00E27C2C">
        <w:rPr>
          <w:rFonts w:ascii="Times New Roman" w:eastAsia="Times New Roman" w:hAnsi="Times New Roman"/>
          <w:b/>
          <w:bCs/>
        </w:rPr>
        <w:t>А</w:t>
      </w:r>
      <w:r>
        <w:rPr>
          <w:rFonts w:ascii="Times New Roman" w:eastAsia="Times New Roman" w:hAnsi="Times New Roman"/>
          <w:b/>
          <w:bCs/>
        </w:rPr>
        <w:t>74»</w:t>
      </w:r>
    </w:p>
    <w:p w:rsidR="00FA536D" w:rsidRDefault="006A6CD2">
      <w:pPr>
        <w:keepNext/>
        <w:shd w:val="clear" w:color="auto" w:fill="FFFFFF"/>
        <w:spacing w:after="0" w:line="240" w:lineRule="auto"/>
        <w:jc w:val="both"/>
        <w:outlineLvl w:val="1"/>
        <w:rPr>
          <w:rFonts w:ascii="Times New Roman" w:eastAsia="Times New Roman" w:hAnsi="Times New Roman"/>
        </w:rPr>
      </w:pPr>
      <w:bookmarkStart w:id="10" w:name="_Hlk156380331"/>
      <w:r>
        <w:rPr>
          <w:rFonts w:ascii="Times New Roman" w:eastAsia="Times New Roman" w:hAnsi="Times New Roman"/>
        </w:rPr>
        <w:t>Юридический адрес: 4540</w:t>
      </w:r>
      <w:r w:rsidR="00E27C2C">
        <w:rPr>
          <w:rFonts w:ascii="Times New Roman" w:eastAsia="Times New Roman" w:hAnsi="Times New Roman"/>
        </w:rPr>
        <w:t>07</w:t>
      </w:r>
      <w:r>
        <w:rPr>
          <w:rFonts w:ascii="Times New Roman" w:eastAsia="Times New Roman" w:hAnsi="Times New Roman"/>
        </w:rPr>
        <w:t xml:space="preserve">, г. Челябинск, ул. </w:t>
      </w:r>
      <w:r w:rsidR="009C5123">
        <w:rPr>
          <w:rFonts w:ascii="Times New Roman" w:eastAsia="Times New Roman" w:hAnsi="Times New Roman"/>
        </w:rPr>
        <w:t>40-летия Октября</w:t>
      </w:r>
      <w:r>
        <w:rPr>
          <w:rFonts w:ascii="Times New Roman" w:eastAsia="Times New Roman" w:hAnsi="Times New Roman"/>
        </w:rPr>
        <w:t xml:space="preserve">, дом </w:t>
      </w:r>
      <w:r w:rsidR="009C5123">
        <w:rPr>
          <w:rFonts w:ascii="Times New Roman" w:eastAsia="Times New Roman" w:hAnsi="Times New Roman"/>
        </w:rPr>
        <w:t>23</w:t>
      </w:r>
      <w:r>
        <w:rPr>
          <w:rFonts w:ascii="Times New Roman" w:eastAsia="Times New Roman" w:hAnsi="Times New Roman"/>
        </w:rPr>
        <w:t xml:space="preserve">, </w:t>
      </w:r>
      <w:r w:rsidR="009C5123">
        <w:rPr>
          <w:rFonts w:ascii="Times New Roman" w:eastAsia="Times New Roman" w:hAnsi="Times New Roman"/>
        </w:rPr>
        <w:t>офис 3</w:t>
      </w:r>
      <w:r w:rsidR="00267393">
        <w:rPr>
          <w:rFonts w:ascii="Times New Roman" w:eastAsia="Times New Roman" w:hAnsi="Times New Roman"/>
        </w:rPr>
        <w:t>16</w:t>
      </w:r>
    </w:p>
    <w:p w:rsidR="00FA536D" w:rsidRPr="009C5123" w:rsidRDefault="006A6CD2">
      <w:pPr>
        <w:spacing w:after="0" w:line="240" w:lineRule="auto"/>
        <w:jc w:val="both"/>
        <w:rPr>
          <w:rFonts w:ascii="Times New Roman" w:eastAsia="Times New Roman" w:hAnsi="Times New Roman"/>
        </w:rPr>
      </w:pPr>
      <w:r>
        <w:rPr>
          <w:rFonts w:ascii="Times New Roman" w:eastAsia="Times New Roman" w:hAnsi="Times New Roman"/>
        </w:rPr>
        <w:t>ОГРН</w:t>
      </w:r>
      <w:r w:rsidR="009C5123">
        <w:rPr>
          <w:rFonts w:ascii="Times New Roman" w:eastAsia="Times New Roman" w:hAnsi="Times New Roman"/>
        </w:rPr>
        <w:t xml:space="preserve"> </w:t>
      </w:r>
      <w:r w:rsidR="009C5123" w:rsidRPr="009C5123">
        <w:rPr>
          <w:rFonts w:ascii="Times New Roman" w:eastAsia="Times New Roman" w:hAnsi="Times New Roman"/>
          <w:iCs/>
          <w:color w:val="00000A"/>
        </w:rPr>
        <w:t>1227400007636</w:t>
      </w:r>
      <w:r>
        <w:rPr>
          <w:rFonts w:ascii="Times New Roman" w:eastAsia="Times New Roman" w:hAnsi="Times New Roman"/>
        </w:rPr>
        <w:t xml:space="preserve">, ИНН </w:t>
      </w:r>
      <w:r w:rsidR="009C5123" w:rsidRPr="009C5123">
        <w:rPr>
          <w:rFonts w:ascii="Times New Roman" w:eastAsia="Times New Roman" w:hAnsi="Times New Roman"/>
          <w:iCs/>
          <w:color w:val="00000A"/>
        </w:rPr>
        <w:t>7452158892</w:t>
      </w:r>
      <w:r>
        <w:rPr>
          <w:rFonts w:ascii="Times New Roman" w:eastAsia="Times New Roman" w:hAnsi="Times New Roman"/>
        </w:rPr>
        <w:t xml:space="preserve"> / КПП </w:t>
      </w:r>
      <w:r w:rsidR="009C5123" w:rsidRPr="009C5123">
        <w:rPr>
          <w:rFonts w:ascii="Times New Roman" w:eastAsia="Times New Roman" w:hAnsi="Times New Roman"/>
          <w:iCs/>
          <w:color w:val="00000A"/>
        </w:rPr>
        <w:t>745201001</w:t>
      </w:r>
    </w:p>
    <w:p w:rsidR="00FA536D" w:rsidRDefault="00E94B89">
      <w:pPr>
        <w:spacing w:after="0" w:line="240" w:lineRule="auto"/>
        <w:jc w:val="both"/>
        <w:rPr>
          <w:rFonts w:ascii="Times New Roman" w:eastAsia="Times New Roman" w:hAnsi="Times New Roman"/>
          <w:shd w:val="clear" w:color="auto" w:fill="FFFFFF"/>
        </w:rPr>
      </w:pPr>
      <w:r>
        <w:rPr>
          <w:rFonts w:ascii="Times New Roman" w:eastAsia="Times New Roman" w:hAnsi="Times New Roman"/>
        </w:rPr>
        <w:t xml:space="preserve">р/с </w:t>
      </w:r>
      <w:r>
        <w:rPr>
          <w:rFonts w:ascii="Times New Roman" w:eastAsia="Times New Roman" w:hAnsi="Times New Roman"/>
          <w:shd w:val="clear" w:color="auto" w:fill="FFFFFF"/>
        </w:rPr>
        <w:t xml:space="preserve">40702810572000069391 </w:t>
      </w:r>
      <w:r>
        <w:rPr>
          <w:rFonts w:ascii="Times New Roman" w:eastAsia="Times New Roman" w:hAnsi="Times New Roman"/>
        </w:rPr>
        <w:t xml:space="preserve">в ПАО Сбербанк, к/с </w:t>
      </w:r>
      <w:r>
        <w:rPr>
          <w:rFonts w:ascii="Times New Roman" w:eastAsia="Times New Roman" w:hAnsi="Times New Roman"/>
          <w:shd w:val="clear" w:color="auto" w:fill="FFFFFF"/>
        </w:rPr>
        <w:t xml:space="preserve">30101810700000000602, </w:t>
      </w:r>
      <w:r>
        <w:rPr>
          <w:rFonts w:ascii="Times New Roman" w:eastAsia="Times New Roman" w:hAnsi="Times New Roman"/>
        </w:rPr>
        <w:t xml:space="preserve">БИК </w:t>
      </w:r>
      <w:r>
        <w:rPr>
          <w:rFonts w:ascii="Times New Roman" w:eastAsia="Times New Roman" w:hAnsi="Times New Roman"/>
          <w:shd w:val="clear" w:color="auto" w:fill="FFFFFF"/>
        </w:rPr>
        <w:t>047501602</w:t>
      </w:r>
    </w:p>
    <w:p w:rsidR="00FA536D" w:rsidRDefault="00FA536D">
      <w:pPr>
        <w:spacing w:after="0" w:line="240" w:lineRule="auto"/>
        <w:rPr>
          <w:rFonts w:ascii="Times New Roman" w:eastAsia="Times New Roman" w:hAnsi="Times New Roman"/>
        </w:rPr>
      </w:pPr>
    </w:p>
    <w:p w:rsidR="00FA536D" w:rsidRDefault="009C5123">
      <w:pPr>
        <w:rPr>
          <w:rFonts w:ascii="Times New Roman" w:hAnsi="Times New Roman"/>
          <w:color w:val="000000"/>
        </w:rPr>
      </w:pPr>
      <w:r>
        <w:rPr>
          <w:rFonts w:ascii="Times New Roman" w:hAnsi="Times New Roman"/>
          <w:color w:val="000000"/>
        </w:rPr>
        <w:t>_________________________</w:t>
      </w:r>
      <w:r w:rsidR="006A6CD2">
        <w:rPr>
          <w:rFonts w:ascii="Times New Roman" w:hAnsi="Times New Roman"/>
          <w:color w:val="000000"/>
        </w:rPr>
        <w:t xml:space="preserve"> ООО Специализированный застройщик «</w:t>
      </w:r>
      <w:r>
        <w:rPr>
          <w:rFonts w:ascii="Times New Roman" w:hAnsi="Times New Roman"/>
          <w:color w:val="000000"/>
        </w:rPr>
        <w:t>А</w:t>
      </w:r>
      <w:r w:rsidR="006A6CD2">
        <w:rPr>
          <w:rFonts w:ascii="Times New Roman" w:hAnsi="Times New Roman"/>
          <w:color w:val="000000"/>
        </w:rPr>
        <w:t xml:space="preserve">74»  </w:t>
      </w:r>
    </w:p>
    <w:p w:rsidR="00FA536D" w:rsidRDefault="006A6CD2">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sidR="009C5123">
        <w:rPr>
          <w:rFonts w:ascii="Times New Roman" w:hAnsi="Times New Roman"/>
          <w:color w:val="000000"/>
        </w:rPr>
        <w:t>_____________________</w:t>
      </w:r>
      <w:r>
        <w:rPr>
          <w:rFonts w:ascii="Times New Roman" w:hAnsi="Times New Roman"/>
          <w:color w:val="000000"/>
        </w:rPr>
        <w:t xml:space="preserve"> /</w:t>
      </w:r>
    </w:p>
    <w:p w:rsidR="00FA536D" w:rsidRDefault="00FA536D">
      <w:pPr>
        <w:spacing w:after="0" w:line="240" w:lineRule="auto"/>
        <w:jc w:val="both"/>
        <w:rPr>
          <w:rFonts w:ascii="Times New Roman" w:eastAsia="Times New Roman" w:hAnsi="Times New Roman"/>
          <w:b/>
          <w:bCs/>
        </w:rPr>
      </w:pPr>
    </w:p>
    <w:p w:rsidR="00FA536D" w:rsidRDefault="006A6CD2">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rsidR="00FA536D" w:rsidRDefault="009C5123">
      <w:pPr>
        <w:spacing w:after="0" w:line="240" w:lineRule="auto"/>
        <w:rPr>
          <w:rFonts w:ascii="Times New Roman" w:hAnsi="Times New Roman"/>
          <w:b/>
          <w:bCs/>
        </w:rPr>
      </w:pPr>
      <w:bookmarkStart w:id="11" w:name="_Hlk135220750"/>
      <w:r>
        <w:rPr>
          <w:rFonts w:ascii="Times New Roman" w:hAnsi="Times New Roman"/>
          <w:b/>
          <w:bCs/>
        </w:rPr>
        <w:t>___________________________________________</w:t>
      </w:r>
    </w:p>
    <w:p w:rsidR="00FA536D" w:rsidRDefault="006A6CD2">
      <w:pPr>
        <w:spacing w:after="0" w:line="240" w:lineRule="auto"/>
        <w:rPr>
          <w:rFonts w:ascii="Times New Roman" w:hAnsi="Times New Roman"/>
          <w:b/>
          <w:bCs/>
        </w:rPr>
      </w:pPr>
      <w:r>
        <w:rPr>
          <w:rFonts w:ascii="Times New Roman" w:hAnsi="Times New Roman"/>
          <w:b/>
          <w:bCs/>
        </w:rPr>
        <w:t>Тел.</w:t>
      </w:r>
      <w:r w:rsidR="009C5123">
        <w:rPr>
          <w:rFonts w:ascii="Times New Roman" w:hAnsi="Times New Roman"/>
          <w:b/>
          <w:bCs/>
        </w:rPr>
        <w:t>___________________________</w:t>
      </w:r>
    </w:p>
    <w:bookmarkEnd w:id="11"/>
    <w:p w:rsidR="00FA536D" w:rsidRDefault="00FA536D">
      <w:pPr>
        <w:spacing w:after="0" w:line="240" w:lineRule="auto"/>
        <w:rPr>
          <w:rFonts w:ascii="Times New Roman" w:eastAsia="Times New Roman" w:hAnsi="Times New Roman"/>
          <w:b/>
          <w:bCs/>
        </w:rPr>
      </w:pPr>
    </w:p>
    <w:p w:rsidR="00FA536D" w:rsidRDefault="006A6CD2">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bookmarkEnd w:id="10"/>
    <w:p w:rsidR="00FA536D" w:rsidRDefault="00FA536D">
      <w:pPr>
        <w:spacing w:after="0" w:line="240" w:lineRule="auto"/>
        <w:rPr>
          <w:rFonts w:ascii="Times New Roman" w:eastAsia="Times New Roman" w:hAnsi="Times New Roman"/>
        </w:rPr>
      </w:pPr>
    </w:p>
    <w:p w:rsidR="00FA536D" w:rsidRDefault="00FA536D">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FA536D" w:rsidRDefault="00FA536D">
      <w:pPr>
        <w:snapToGrid w:val="0"/>
        <w:spacing w:after="0"/>
        <w:jc w:val="right"/>
        <w:rPr>
          <w:rFonts w:ascii="Times New Roman" w:hAnsi="Times New Roman"/>
        </w:rPr>
      </w:pPr>
    </w:p>
    <w:p w:rsidR="00FA536D" w:rsidRDefault="00FA536D">
      <w:pPr>
        <w:snapToGrid w:val="0"/>
        <w:spacing w:after="0"/>
        <w:jc w:val="right"/>
        <w:rPr>
          <w:rFonts w:ascii="Times New Roman" w:hAnsi="Times New Roman"/>
        </w:rPr>
      </w:pPr>
    </w:p>
    <w:p w:rsidR="00FA536D" w:rsidRPr="00267393" w:rsidRDefault="006A6CD2">
      <w:pPr>
        <w:snapToGrid w:val="0"/>
        <w:spacing w:after="0"/>
        <w:jc w:val="right"/>
        <w:rPr>
          <w:rFonts w:ascii="Times New Roman" w:hAnsi="Times New Roman"/>
        </w:rPr>
      </w:pPr>
      <w:r w:rsidRPr="00267393">
        <w:rPr>
          <w:rFonts w:ascii="Times New Roman" w:hAnsi="Times New Roman"/>
        </w:rPr>
        <w:t>Приложение № 1</w:t>
      </w:r>
    </w:p>
    <w:p w:rsidR="00FA536D" w:rsidRPr="00267393" w:rsidRDefault="009C5123" w:rsidP="009C5123">
      <w:pPr>
        <w:snapToGrid w:val="0"/>
        <w:spacing w:after="0"/>
        <w:rPr>
          <w:rFonts w:ascii="Times New Roman" w:hAnsi="Times New Roman"/>
        </w:rPr>
      </w:pPr>
      <w:r w:rsidRPr="00267393">
        <w:rPr>
          <w:rFonts w:ascii="Times New Roman" w:hAnsi="Times New Roman"/>
        </w:rPr>
        <w:t xml:space="preserve">                                                                                  </w:t>
      </w:r>
      <w:r w:rsidR="006A6CD2" w:rsidRPr="00267393">
        <w:rPr>
          <w:rFonts w:ascii="Times New Roman" w:hAnsi="Times New Roman"/>
        </w:rPr>
        <w:t xml:space="preserve">к Договору № </w:t>
      </w:r>
      <w:r w:rsidRPr="00267393">
        <w:rPr>
          <w:rFonts w:ascii="Times New Roman" w:hAnsi="Times New Roman"/>
        </w:rPr>
        <w:t>_____</w:t>
      </w:r>
      <w:r w:rsidR="006A6CD2" w:rsidRPr="00267393">
        <w:rPr>
          <w:rFonts w:ascii="Times New Roman" w:hAnsi="Times New Roman"/>
        </w:rPr>
        <w:t xml:space="preserve"> от «</w:t>
      </w:r>
      <w:r w:rsidRPr="00267393">
        <w:rPr>
          <w:rFonts w:ascii="Times New Roman" w:hAnsi="Times New Roman"/>
        </w:rPr>
        <w:t>____</w:t>
      </w:r>
      <w:r w:rsidR="006A6CD2" w:rsidRPr="00267393">
        <w:rPr>
          <w:rFonts w:ascii="Times New Roman" w:hAnsi="Times New Roman"/>
        </w:rPr>
        <w:t xml:space="preserve">» </w:t>
      </w:r>
      <w:r w:rsidRPr="00267393">
        <w:rPr>
          <w:rFonts w:ascii="Times New Roman" w:hAnsi="Times New Roman"/>
        </w:rPr>
        <w:t>__________________</w:t>
      </w:r>
      <w:r w:rsidR="006A6CD2" w:rsidRPr="00267393">
        <w:rPr>
          <w:rFonts w:ascii="Times New Roman" w:hAnsi="Times New Roman"/>
        </w:rPr>
        <w:t>202</w:t>
      </w:r>
      <w:r w:rsidRPr="00267393">
        <w:rPr>
          <w:rFonts w:ascii="Times New Roman" w:hAnsi="Times New Roman"/>
        </w:rPr>
        <w:t>__</w:t>
      </w:r>
      <w:r w:rsidR="006A6CD2" w:rsidRPr="00267393">
        <w:rPr>
          <w:rFonts w:ascii="Times New Roman" w:hAnsi="Times New Roman"/>
        </w:rPr>
        <w:t xml:space="preserve"> года </w:t>
      </w:r>
    </w:p>
    <w:p w:rsidR="00FA536D" w:rsidRPr="00267393" w:rsidRDefault="006A6CD2">
      <w:pPr>
        <w:snapToGrid w:val="0"/>
        <w:spacing w:after="0"/>
        <w:ind w:left="5664"/>
        <w:jc w:val="right"/>
        <w:rPr>
          <w:rFonts w:ascii="Times New Roman" w:hAnsi="Times New Roman"/>
        </w:rPr>
      </w:pPr>
      <w:r w:rsidRPr="00267393">
        <w:rPr>
          <w:rFonts w:ascii="Times New Roman" w:hAnsi="Times New Roman"/>
        </w:rPr>
        <w:t xml:space="preserve">   участия в долевом строительстве жилого дома </w:t>
      </w:r>
    </w:p>
    <w:p w:rsidR="00FA536D" w:rsidRPr="00267393" w:rsidRDefault="006A6CD2">
      <w:pPr>
        <w:snapToGrid w:val="0"/>
      </w:pPr>
      <w:r w:rsidRPr="00267393">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2450465</wp:posOffset>
                </wp:positionH>
                <wp:positionV relativeFrom="paragraph">
                  <wp:posOffset>6985</wp:posOffset>
                </wp:positionV>
                <wp:extent cx="457200" cy="209550"/>
                <wp:effectExtent l="254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a:noFill/>
                        </a:ln>
                      </wps:spPr>
                      <wps:txbx>
                        <w:txbxContent>
                          <w:p w:rsidR="006A6CD2" w:rsidRDefault="006A6CD2"/>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92.95pt;margin-top:.55pt;width:36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yVGwIAAPQDAAAOAAAAZHJzL2Uyb0RvYy54bWysU82O0zAQviPxDpbvNG3VFjZqulq6KkJa&#10;fqSFB3AcJ7FIPGbsNik37rzCvgMHDtx4he4bMXa6pVpuCB8s2zP+PN/3jZeXfduwnUKnwWR8Mhpz&#10;poyEQpsq4x8/bJ694Mx5YQrRgFEZ3yvHL1dPnyw7m6op1NAUChmBGJd2NuO19zZNEidr1Qo3AqsM&#10;BUvAVnjaYpUUKDpCb5tkOh4vkg6wsAhSOUen10OQryJ+WSrp35WlU541GafafJwxznmYk9VSpBUK&#10;W2t5LEP8QxWt0IYePUFdCy/YFvVfUK2WCA5KP5LQJlCWWqrIgdhMxo/Y3NbCqsiFxHH2JJP7f7Dy&#10;7e49Ml1kfMGZES1ZdLg7fD/8OPw6/Lz/ev+NLYJGnXUppd5aSvb9S+jJ68jX2RuQnxwzsK6FqdQV&#10;InS1EgXVOAk3k7OrA44LIHn3Bgp6TGw9RKC+xDYISJIwQiev9id/VO+ZpMPZ/Dl5zpmk0HR8MZ9H&#10;/xKRPly26PwrBS0Li4wj2R/Bxe7G+VCMSB9SwlsOGl1sdNPEDVb5ukG2E9Qqmzhi/Y/SGhOSDYRr&#10;A2I4iSwDsYGi7/P+qFoOxZ74IgytR1+FFjXgF846aruMu89bgYqz5rUhzS4ms1no07iJfDnD80h+&#10;HhFGElTGPWfDcu2H3t5a1FVNLw0uGbginUsdNQiGDFUd66bWitIcv0Ho3fN9zPrzWVe/AQAA//8D&#10;AFBLAwQUAAYACAAAACEAp+uEcNwAAAAIAQAADwAAAGRycy9kb3ducmV2LnhtbEyP0U6DQBBF3038&#10;h8008cXYBYXSIkujJhpfW/sBA7sFUnaWsNtC/97xyT7enJs7Z4rtbHtxMaPvHCmIlxEIQ7XTHTUK&#10;Dj+fT2sQPiBp7B0ZBVfjYVve3xWYazfRzlz2oRE8Qj5HBW0IQy6lr1tj0S/dYIjZ0Y0WA8exkXrE&#10;icdtL5+jaCUtdsQXWhzMR2vq0/5sFRy/p8d0M1Vf4ZDtktU7dlnlrko9LOa3VxDBzOG/DH/6rA4l&#10;O1XuTNqLXsHLOt1wlUEMgnmSZpwrBkkMsizk7QPlLwAAAP//AwBQSwECLQAUAAYACAAAACEAtoM4&#10;kv4AAADhAQAAEwAAAAAAAAAAAAAAAAAAAAAAW0NvbnRlbnRfVHlwZXNdLnhtbFBLAQItABQABgAI&#10;AAAAIQA4/SH/1gAAAJQBAAALAAAAAAAAAAAAAAAAAC8BAABfcmVscy8ucmVsc1BLAQItABQABgAI&#10;AAAAIQCoKcyVGwIAAPQDAAAOAAAAAAAAAAAAAAAAAC4CAABkcnMvZTJvRG9jLnhtbFBLAQItABQA&#10;BgAIAAAAIQCn64Rw3AAAAAgBAAAPAAAAAAAAAAAAAAAAAHUEAABkcnMvZG93bnJldi54bWxQSwUG&#10;AAAAAAQABADzAAAAfgUAAAAA&#10;" stroked="f">
                <v:textbox>
                  <w:txbxContent>
                    <w:p w:rsidR="006A6CD2" w:rsidRDefault="006A6CD2"/>
                  </w:txbxContent>
                </v:textbox>
              </v:shape>
            </w:pict>
          </mc:Fallback>
        </mc:AlternateContent>
      </w:r>
    </w:p>
    <w:p w:rsidR="00FA536D" w:rsidRPr="00267393" w:rsidRDefault="00FA536D">
      <w:pPr>
        <w:snapToGrid w:val="0"/>
        <w:rPr>
          <w:noProof/>
        </w:rPr>
      </w:pPr>
    </w:p>
    <w:p w:rsidR="009C5123" w:rsidRPr="00267393" w:rsidRDefault="0075572F" w:rsidP="0075572F">
      <w:pPr>
        <w:snapToGrid w:val="0"/>
        <w:jc w:val="center"/>
        <w:rPr>
          <w:sz w:val="144"/>
          <w:szCs w:val="144"/>
        </w:rPr>
      </w:pPr>
      <w:r w:rsidRPr="00267393">
        <w:rPr>
          <w:sz w:val="144"/>
          <w:szCs w:val="144"/>
        </w:rPr>
        <w:t>Схема</w:t>
      </w:r>
    </w:p>
    <w:p w:rsidR="009C5123" w:rsidRPr="00267393" w:rsidRDefault="009C5123">
      <w:pPr>
        <w:snapToGrid w:val="0"/>
      </w:pPr>
    </w:p>
    <w:p w:rsidR="009C5123" w:rsidRPr="00267393" w:rsidRDefault="009C5123">
      <w:pPr>
        <w:snapToGrid w:val="0"/>
      </w:pPr>
    </w:p>
    <w:tbl>
      <w:tblPr>
        <w:tblW w:w="5142" w:type="dxa"/>
        <w:tblInd w:w="-72" w:type="dxa"/>
        <w:tblLayout w:type="fixed"/>
        <w:tblLook w:val="04A0" w:firstRow="1" w:lastRow="0" w:firstColumn="1" w:lastColumn="0" w:noHBand="0" w:noVBand="1"/>
      </w:tblPr>
      <w:tblGrid>
        <w:gridCol w:w="5142"/>
      </w:tblGrid>
      <w:tr w:rsidR="00FA536D" w:rsidRPr="00267393">
        <w:trPr>
          <w:trHeight w:val="90"/>
        </w:trPr>
        <w:tc>
          <w:tcPr>
            <w:tcW w:w="5142" w:type="dxa"/>
          </w:tcPr>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1303"/>
            </w:tblGrid>
            <w:tr w:rsidR="00FA536D" w:rsidRPr="00267393">
              <w:trPr>
                <w:trHeight w:val="406"/>
              </w:trPr>
              <w:tc>
                <w:tcPr>
                  <w:tcW w:w="3587" w:type="dxa"/>
                </w:tcPr>
                <w:p w:rsidR="00FA536D" w:rsidRPr="00267393" w:rsidRDefault="006A6CD2">
                  <w:pPr>
                    <w:snapToGrid w:val="0"/>
                    <w:rPr>
                      <w:rFonts w:ascii="Times New Roman" w:hAnsi="Times New Roman"/>
                    </w:rPr>
                  </w:pPr>
                  <w:r w:rsidRPr="00267393">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3977005</wp:posOffset>
                            </wp:positionH>
                            <wp:positionV relativeFrom="paragraph">
                              <wp:posOffset>29845</wp:posOffset>
                            </wp:positionV>
                            <wp:extent cx="1509395" cy="64770"/>
                            <wp:effectExtent l="0" t="1270"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64770"/>
                                    </a:xfrm>
                                    <a:prstGeom prst="rect">
                                      <a:avLst/>
                                    </a:prstGeom>
                                    <a:noFill/>
                                    <a:ln>
                                      <a:noFill/>
                                    </a:ln>
                                  </wps:spPr>
                                  <wps:txbx>
                                    <w:txbxContent>
                                      <w:p w:rsidR="006A6CD2" w:rsidRDefault="006A6CD2">
                                        <w:pPr>
                                          <w:rPr>
                                            <w:color w:val="000000"/>
                                            <w:kern w:val="24"/>
                                            <w:sz w:val="28"/>
                                            <w:szCs w:val="28"/>
                                          </w:rPr>
                                        </w:pPr>
                                      </w:p>
                                    </w:txbxContent>
                                  </wps:txbx>
                                  <wps:bodyPr rot="0" vert="horz" wrap="square" lIns="91440" tIns="45720" rIns="91440" bIns="45720" anchor="t" anchorCtr="0" upright="1">
                                    <a:noAutofit/>
                                  </wps:bodyPr>
                                </wps:wsp>
                              </a:graphicData>
                            </a:graphic>
                          </wp:anchor>
                        </w:drawing>
                      </mc:Choice>
                      <mc:Fallback>
                        <w:pict>
                          <v:shape id="Надпись 2" o:spid="_x0000_s1027" type="#_x0000_t202" style="position:absolute;margin-left:313.15pt;margin-top:2.35pt;width:118.8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slDAIAANIDAAAOAAAAZHJzL2Uyb0RvYy54bWysU82O0zAQviPxDpbvNG1ptzRqulp2tQhp&#10;+ZEWHsBxnMQi8Zix26TcuPMKvAMHDtx4he4bMXa63QI3xMWyPeNvvm/m8+q8bxu2Veg0mIxPRmPO&#10;lJFQaFNl/P276yfPOHNemEI0YFTGd8rx8/XjR6vOpmoKNTSFQkYgxqWdzXjtvU2TxMlatcKNwCpD&#10;wRKwFZ6OWCUFio7Q2yaZjsdnSQdYWASpnKPbqyHI1xG/LJX0b8rSKc+ajBM3H1eMax7WZL0SaYXC&#10;1loeaIh/YNEKbajoEepKeME2qP+CarVEcFD6kYQ2gbLUUkUNpGYy/kPNbS2silqoOc4e2+T+H6x8&#10;vX2LTBcZn3JmREsj2n/df9t/3//c/7j7fPeFTUOPOutSSr21lOz759DTrKNeZ29AfnDMwGUtTKUu&#10;EKGrlSiI4yS8TE6eDjgugOTdKyiomNh4iEB9iW1oILWEETrNanecj+o9k6HkfLx8upxzJil2Nlss&#10;4vwSkd4/tuj8CwUtC5uMI40/govtjfOBjEjvU0ItA9e6aaIFGvPbBSWGm0g+8B2Y+z7vY6+isiAs&#10;h2JHahAGY9FHoE0N+ImzjkyVcfdxI1Bx1rw01JHlZDYLLoyH2XwxpQOeRvLTiDCSoDLuORu2l35w&#10;7sairmqqNMzAwAV1sdRR4QOrA30yThR+MHlw5uk5Zj18xfUvAAAA//8DAFBLAwQUAAYACAAAACEA&#10;0sncptwAAAAIAQAADwAAAGRycy9kb3ducmV2LnhtbEyPy07DMBBF90j8gzVI7KhNCaENmVQIxBZE&#10;eUjs3HiaRMTjKHab8PcMK1iO7tGdc8vN7Ht1pDF2gREuFwYUcR1cxw3C2+vjxQpUTJad7QMTwjdF&#10;2FSnJ6UtXJj4hY7b1Cgp4VhYhDalodA61i15GxdhIJZsH0Zvk5xjo91oJyn3vV4ak2tvO5YPrR3o&#10;vqX6a3vwCO9P+8+PzDw3D/56mMJsNPu1Rjw/m+9uQSWa0x8Mv/qiDpU47cKBXVQ9Qr7MrwRFyG5A&#10;Sb7KM9m2EzBbg65K/X9A9QMAAP//AwBQSwECLQAUAAYACAAAACEAtoM4kv4AAADhAQAAEwAAAAAA&#10;AAAAAAAAAAAAAAAAW0NvbnRlbnRfVHlwZXNdLnhtbFBLAQItABQABgAIAAAAIQA4/SH/1gAAAJQB&#10;AAALAAAAAAAAAAAAAAAAAC8BAABfcmVscy8ucmVsc1BLAQItABQABgAIAAAAIQDMyEslDAIAANID&#10;AAAOAAAAAAAAAAAAAAAAAC4CAABkcnMvZTJvRG9jLnhtbFBLAQItABQABgAIAAAAIQDSydym3AAA&#10;AAgBAAAPAAAAAAAAAAAAAAAAAGYEAABkcnMvZG93bnJldi54bWxQSwUGAAAAAAQABADzAAAAbwUA&#10;AAAA&#10;" filled="f" stroked="f">
                            <v:textbox>
                              <w:txbxContent>
                                <w:p w:rsidR="006A6CD2" w:rsidRDefault="006A6CD2">
                                  <w:pPr>
                                    <w:rPr>
                                      <w:color w:val="000000"/>
                                      <w:kern w:val="24"/>
                                      <w:sz w:val="28"/>
                                      <w:szCs w:val="28"/>
                                    </w:rPr>
                                  </w:pPr>
                                </w:p>
                              </w:txbxContent>
                            </v:textbox>
                          </v:shape>
                        </w:pict>
                      </mc:Fallback>
                    </mc:AlternateContent>
                  </w:r>
                  <w:r w:rsidRPr="00267393">
                    <w:rPr>
                      <w:rFonts w:ascii="Times New Roman" w:hAnsi="Times New Roman"/>
                    </w:rPr>
                    <w:t>№ квартиры</w:t>
                  </w:r>
                </w:p>
              </w:tc>
              <w:tc>
                <w:tcPr>
                  <w:tcW w:w="1303" w:type="dxa"/>
                </w:tcPr>
                <w:p w:rsidR="00FA536D" w:rsidRPr="00267393" w:rsidRDefault="009C5123">
                  <w:pPr>
                    <w:snapToGrid w:val="0"/>
                    <w:jc w:val="center"/>
                    <w:rPr>
                      <w:rFonts w:ascii="Times New Roman" w:hAnsi="Times New Roman"/>
                    </w:rPr>
                  </w:pPr>
                  <w:r w:rsidRPr="00267393">
                    <w:rPr>
                      <w:rFonts w:ascii="Times New Roman" w:hAnsi="Times New Roman"/>
                    </w:rPr>
                    <w:t>_____</w:t>
                  </w:r>
                </w:p>
              </w:tc>
            </w:tr>
            <w:tr w:rsidR="00FA536D" w:rsidRPr="00267393">
              <w:trPr>
                <w:trHeight w:val="392"/>
              </w:trPr>
              <w:tc>
                <w:tcPr>
                  <w:tcW w:w="3587" w:type="dxa"/>
                </w:tcPr>
                <w:p w:rsidR="00FA536D" w:rsidRPr="00267393" w:rsidRDefault="006A6CD2">
                  <w:pPr>
                    <w:snapToGrid w:val="0"/>
                    <w:rPr>
                      <w:rFonts w:ascii="Times New Roman" w:hAnsi="Times New Roman"/>
                    </w:rPr>
                  </w:pPr>
                  <w:r w:rsidRPr="00267393">
                    <w:rPr>
                      <w:rFonts w:ascii="Times New Roman" w:hAnsi="Times New Roman"/>
                    </w:rPr>
                    <w:t xml:space="preserve">Этаж </w:t>
                  </w:r>
                </w:p>
              </w:tc>
              <w:tc>
                <w:tcPr>
                  <w:tcW w:w="1303" w:type="dxa"/>
                </w:tcPr>
                <w:p w:rsidR="00FA536D" w:rsidRPr="00267393" w:rsidRDefault="009C5123">
                  <w:pPr>
                    <w:snapToGrid w:val="0"/>
                    <w:jc w:val="center"/>
                    <w:rPr>
                      <w:rFonts w:ascii="Times New Roman" w:hAnsi="Times New Roman"/>
                    </w:rPr>
                  </w:pPr>
                  <w:r w:rsidRPr="00267393">
                    <w:rPr>
                      <w:rFonts w:ascii="Times New Roman" w:hAnsi="Times New Roman"/>
                    </w:rPr>
                    <w:t>_____</w:t>
                  </w:r>
                </w:p>
              </w:tc>
            </w:tr>
            <w:tr w:rsidR="00FA536D" w:rsidRPr="00267393">
              <w:trPr>
                <w:trHeight w:val="789"/>
              </w:trPr>
              <w:tc>
                <w:tcPr>
                  <w:tcW w:w="3587" w:type="dxa"/>
                </w:tcPr>
                <w:p w:rsidR="00FA536D" w:rsidRPr="00267393" w:rsidRDefault="006A6CD2">
                  <w:pPr>
                    <w:snapToGrid w:val="0"/>
                    <w:rPr>
                      <w:rFonts w:ascii="Times New Roman" w:hAnsi="Times New Roman"/>
                    </w:rPr>
                  </w:pPr>
                  <w:r w:rsidRPr="00267393">
                    <w:rPr>
                      <w:rFonts w:ascii="Times New Roman" w:hAnsi="Times New Roman"/>
                    </w:rPr>
                    <w:t>Проектная площадь (с учетом понижающего коэффициента 0,5)</w:t>
                  </w:r>
                </w:p>
              </w:tc>
              <w:tc>
                <w:tcPr>
                  <w:tcW w:w="1303" w:type="dxa"/>
                </w:tcPr>
                <w:p w:rsidR="00FA536D" w:rsidRPr="00267393" w:rsidRDefault="00A46D51">
                  <w:pPr>
                    <w:snapToGrid w:val="0"/>
                    <w:jc w:val="center"/>
                    <w:rPr>
                      <w:rFonts w:ascii="Times New Roman" w:hAnsi="Times New Roman"/>
                    </w:rPr>
                  </w:pPr>
                  <w:r w:rsidRPr="00267393">
                    <w:rPr>
                      <w:rFonts w:ascii="Times New Roman" w:hAnsi="Times New Roman"/>
                    </w:rPr>
                    <w:t>_____</w:t>
                  </w:r>
                  <w:r w:rsidR="006A6CD2" w:rsidRPr="00267393">
                    <w:rPr>
                      <w:rFonts w:ascii="Times New Roman" w:hAnsi="Times New Roman"/>
                    </w:rPr>
                    <w:t xml:space="preserve"> кв.м.</w:t>
                  </w:r>
                </w:p>
              </w:tc>
            </w:tr>
            <w:tr w:rsidR="00FA536D" w:rsidRPr="00267393">
              <w:trPr>
                <w:trHeight w:val="644"/>
              </w:trPr>
              <w:tc>
                <w:tcPr>
                  <w:tcW w:w="3587" w:type="dxa"/>
                </w:tcPr>
                <w:p w:rsidR="00FA536D" w:rsidRPr="00267393" w:rsidRDefault="006A6CD2">
                  <w:pPr>
                    <w:snapToGrid w:val="0"/>
                    <w:rPr>
                      <w:rFonts w:ascii="Times New Roman" w:hAnsi="Times New Roman"/>
                    </w:rPr>
                  </w:pPr>
                  <w:r w:rsidRPr="00267393">
                    <w:rPr>
                      <w:rFonts w:ascii="Times New Roman" w:hAnsi="Times New Roman"/>
                    </w:rPr>
                    <w:t>Проектная площадь (без учета площади лоджии)</w:t>
                  </w:r>
                </w:p>
              </w:tc>
              <w:tc>
                <w:tcPr>
                  <w:tcW w:w="1303" w:type="dxa"/>
                </w:tcPr>
                <w:p w:rsidR="00FA536D" w:rsidRPr="00267393" w:rsidRDefault="00A46D51">
                  <w:pPr>
                    <w:snapToGrid w:val="0"/>
                    <w:jc w:val="center"/>
                    <w:rPr>
                      <w:rFonts w:ascii="Times New Roman" w:hAnsi="Times New Roman"/>
                    </w:rPr>
                  </w:pPr>
                  <w:r w:rsidRPr="00267393">
                    <w:rPr>
                      <w:rFonts w:ascii="Times New Roman" w:hAnsi="Times New Roman"/>
                    </w:rPr>
                    <w:t>_____</w:t>
                  </w:r>
                  <w:r w:rsidR="006A6CD2" w:rsidRPr="00267393">
                    <w:rPr>
                      <w:rFonts w:ascii="Times New Roman" w:hAnsi="Times New Roman"/>
                    </w:rPr>
                    <w:t xml:space="preserve"> кв.м.</w:t>
                  </w:r>
                </w:p>
              </w:tc>
            </w:tr>
          </w:tbl>
          <w:p w:rsidR="00A46D51" w:rsidRPr="00267393" w:rsidRDefault="006A6CD2">
            <w:pPr>
              <w:snapToGrid w:val="0"/>
              <w:rPr>
                <w:rFonts w:ascii="Times New Roman" w:hAnsi="Times New Roman"/>
                <w:b/>
                <w:lang w:val="en-US"/>
              </w:rPr>
            </w:pPr>
            <w:r w:rsidRPr="00267393">
              <w:rPr>
                <w:rFonts w:ascii="Times New Roman" w:hAnsi="Times New Roman"/>
                <w:b/>
                <w:lang w:val="en-US"/>
              </w:rPr>
              <w:t xml:space="preserve">  </w:t>
            </w:r>
          </w:p>
          <w:p w:rsidR="00FA536D" w:rsidRPr="00267393" w:rsidRDefault="006A6CD2">
            <w:pPr>
              <w:snapToGrid w:val="0"/>
              <w:rPr>
                <w:rFonts w:ascii="Times New Roman" w:hAnsi="Times New Roman"/>
                <w:b/>
              </w:rPr>
            </w:pPr>
            <w:r w:rsidRPr="00267393">
              <w:rPr>
                <w:rFonts w:ascii="Times New Roman" w:hAnsi="Times New Roman"/>
                <w:b/>
              </w:rPr>
              <w:t>Застройщик</w:t>
            </w:r>
          </w:p>
        </w:tc>
      </w:tr>
    </w:tbl>
    <w:p w:rsidR="00FA536D" w:rsidRPr="00267393" w:rsidRDefault="006A6CD2">
      <w:pPr>
        <w:snapToGrid w:val="0"/>
        <w:rPr>
          <w:rFonts w:ascii="Times New Roman" w:hAnsi="Times New Roman"/>
          <w:b/>
        </w:rPr>
      </w:pPr>
      <w:r w:rsidRPr="00267393">
        <w:rPr>
          <w:rFonts w:ascii="Times New Roman" w:hAnsi="Times New Roman"/>
          <w:b/>
        </w:rPr>
        <w:t xml:space="preserve"> Общество с ограниченной ответственностью Специализированный застройщик «</w:t>
      </w:r>
      <w:r w:rsidR="00A46D51" w:rsidRPr="00267393">
        <w:rPr>
          <w:rFonts w:ascii="Times New Roman" w:hAnsi="Times New Roman"/>
          <w:b/>
        </w:rPr>
        <w:t>А</w:t>
      </w:r>
      <w:r w:rsidRPr="00267393">
        <w:rPr>
          <w:rFonts w:ascii="Times New Roman" w:hAnsi="Times New Roman"/>
          <w:b/>
        </w:rPr>
        <w:t>74»</w:t>
      </w:r>
    </w:p>
    <w:p w:rsidR="00FA536D" w:rsidRPr="00267393" w:rsidRDefault="0075572F">
      <w:pPr>
        <w:rPr>
          <w:rFonts w:ascii="Times New Roman" w:hAnsi="Times New Roman"/>
          <w:color w:val="000000"/>
        </w:rPr>
      </w:pPr>
      <w:r w:rsidRPr="00267393">
        <w:rPr>
          <w:rFonts w:ascii="Times New Roman" w:hAnsi="Times New Roman"/>
          <w:color w:val="000000"/>
        </w:rPr>
        <w:t>_______________________________</w:t>
      </w:r>
      <w:r w:rsidR="006A6CD2" w:rsidRPr="00267393">
        <w:rPr>
          <w:rFonts w:ascii="Times New Roman" w:hAnsi="Times New Roman"/>
          <w:color w:val="000000"/>
        </w:rPr>
        <w:t xml:space="preserve"> ООО Специализированный застройщик «</w:t>
      </w:r>
      <w:r w:rsidRPr="00267393">
        <w:rPr>
          <w:rFonts w:ascii="Times New Roman" w:hAnsi="Times New Roman"/>
          <w:color w:val="000000"/>
        </w:rPr>
        <w:t>А</w:t>
      </w:r>
      <w:r w:rsidR="006A6CD2" w:rsidRPr="00267393">
        <w:rPr>
          <w:rFonts w:ascii="Times New Roman" w:hAnsi="Times New Roman"/>
          <w:color w:val="000000"/>
        </w:rPr>
        <w:t xml:space="preserve">74»  </w:t>
      </w:r>
    </w:p>
    <w:p w:rsidR="00FA536D" w:rsidRDefault="006A6CD2">
      <w:pPr>
        <w:rPr>
          <w:rFonts w:ascii="Times New Roman" w:hAnsi="Times New Roman"/>
          <w:color w:val="000000"/>
        </w:rPr>
      </w:pPr>
      <w:r w:rsidRPr="00267393">
        <w:rPr>
          <w:rFonts w:ascii="Times New Roman" w:hAnsi="Times New Roman"/>
          <w:color w:val="000000"/>
        </w:rPr>
        <w:t>_____________________ /</w:t>
      </w:r>
      <w:r w:rsidRPr="00267393">
        <w:rPr>
          <w:rFonts w:ascii="Times New Roman" w:hAnsi="Times New Roman"/>
        </w:rPr>
        <w:t xml:space="preserve"> </w:t>
      </w:r>
      <w:r w:rsidR="0075572F" w:rsidRPr="00267393">
        <w:rPr>
          <w:rFonts w:ascii="Times New Roman" w:hAnsi="Times New Roman"/>
          <w:color w:val="000000"/>
        </w:rPr>
        <w:t>___________</w:t>
      </w:r>
      <w:r w:rsidRPr="00267393">
        <w:rPr>
          <w:rFonts w:ascii="Times New Roman" w:hAnsi="Times New Roman"/>
          <w:color w:val="000000"/>
        </w:rPr>
        <w:t xml:space="preserve"> /</w:t>
      </w:r>
    </w:p>
    <w:p w:rsidR="00FA536D" w:rsidRDefault="00FA536D">
      <w:pPr>
        <w:spacing w:after="0" w:line="240" w:lineRule="auto"/>
        <w:jc w:val="both"/>
        <w:rPr>
          <w:rFonts w:ascii="Times New Roman" w:eastAsia="Times New Roman" w:hAnsi="Times New Roman"/>
          <w:b/>
          <w:bCs/>
        </w:rPr>
      </w:pPr>
    </w:p>
    <w:p w:rsidR="00FA536D" w:rsidRDefault="00FA536D">
      <w:pPr>
        <w:spacing w:after="0" w:line="240" w:lineRule="auto"/>
        <w:jc w:val="both"/>
        <w:rPr>
          <w:rFonts w:ascii="Times New Roman" w:eastAsia="Times New Roman" w:hAnsi="Times New Roman"/>
          <w:b/>
          <w:bCs/>
        </w:rPr>
      </w:pPr>
    </w:p>
    <w:p w:rsidR="00FA536D" w:rsidRDefault="006A6CD2">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rsidR="00FA536D" w:rsidRDefault="0075572F">
      <w:pPr>
        <w:spacing w:after="0" w:line="240" w:lineRule="auto"/>
        <w:rPr>
          <w:rFonts w:ascii="Times New Roman" w:hAnsi="Times New Roman"/>
          <w:b/>
          <w:bCs/>
        </w:rPr>
      </w:pPr>
      <w:r>
        <w:rPr>
          <w:rFonts w:ascii="Times New Roman" w:hAnsi="Times New Roman"/>
          <w:b/>
          <w:bCs/>
        </w:rPr>
        <w:t>__________________________________________</w:t>
      </w:r>
    </w:p>
    <w:p w:rsidR="00FA536D" w:rsidRDefault="006A6CD2">
      <w:pPr>
        <w:spacing w:after="0" w:line="240" w:lineRule="auto"/>
        <w:rPr>
          <w:rFonts w:ascii="Times New Roman" w:hAnsi="Times New Roman"/>
          <w:b/>
          <w:bCs/>
        </w:rPr>
      </w:pPr>
      <w:r>
        <w:rPr>
          <w:rFonts w:ascii="Times New Roman" w:hAnsi="Times New Roman"/>
          <w:b/>
          <w:bCs/>
        </w:rPr>
        <w:t>Тел.</w:t>
      </w:r>
      <w:r w:rsidR="0075572F">
        <w:rPr>
          <w:rFonts w:ascii="Times New Roman" w:hAnsi="Times New Roman"/>
          <w:b/>
          <w:bCs/>
        </w:rPr>
        <w:t>____________________</w:t>
      </w:r>
    </w:p>
    <w:p w:rsidR="00FA536D" w:rsidRDefault="00FA536D">
      <w:pPr>
        <w:spacing w:after="0" w:line="240" w:lineRule="auto"/>
        <w:rPr>
          <w:rFonts w:ascii="Times New Roman" w:eastAsia="Times New Roman" w:hAnsi="Times New Roman"/>
          <w:b/>
          <w:bCs/>
        </w:rPr>
      </w:pPr>
    </w:p>
    <w:p w:rsidR="00FA536D" w:rsidRDefault="006A6CD2">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p w:rsidR="00FA536D" w:rsidRDefault="00FA536D">
      <w:pPr>
        <w:spacing w:after="0" w:line="240" w:lineRule="auto"/>
        <w:rPr>
          <w:rFonts w:ascii="Times New Roman" w:eastAsia="Times New Roman" w:hAnsi="Times New Roman"/>
        </w:rPr>
      </w:pPr>
    </w:p>
    <w:p w:rsidR="00FA536D" w:rsidRDefault="00FA536D">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FA536D" w:rsidRDefault="00FA536D" w:rsidP="00267393">
      <w:pPr>
        <w:snapToGrid w:val="0"/>
        <w:spacing w:after="0"/>
        <w:rPr>
          <w:rFonts w:ascii="Times New Roman" w:hAnsi="Times New Roman"/>
        </w:rPr>
      </w:pPr>
    </w:p>
    <w:p w:rsidR="00FA536D" w:rsidRDefault="00FA536D">
      <w:pPr>
        <w:snapToGrid w:val="0"/>
        <w:spacing w:after="0"/>
        <w:ind w:left="4956" w:firstLine="708"/>
        <w:jc w:val="right"/>
        <w:rPr>
          <w:rFonts w:ascii="Times New Roman" w:hAnsi="Times New Roman"/>
        </w:rPr>
      </w:pPr>
    </w:p>
    <w:p w:rsidR="0075572F" w:rsidRPr="00267393" w:rsidRDefault="006A6CD2" w:rsidP="0075572F">
      <w:pPr>
        <w:snapToGrid w:val="0"/>
        <w:spacing w:after="0"/>
        <w:ind w:left="4956" w:firstLine="708"/>
        <w:jc w:val="right"/>
        <w:rPr>
          <w:rFonts w:ascii="Times New Roman" w:hAnsi="Times New Roman"/>
        </w:rPr>
      </w:pPr>
      <w:r w:rsidRPr="00267393">
        <w:rPr>
          <w:rFonts w:ascii="Times New Roman" w:hAnsi="Times New Roman"/>
        </w:rPr>
        <w:lastRenderedPageBreak/>
        <w:t>Приложение № 2</w:t>
      </w:r>
      <w:r w:rsidR="0075572F" w:rsidRPr="00267393">
        <w:rPr>
          <w:rFonts w:ascii="Times New Roman" w:hAnsi="Times New Roman"/>
        </w:rPr>
        <w:t xml:space="preserve">  </w:t>
      </w:r>
    </w:p>
    <w:p w:rsidR="0075572F" w:rsidRPr="00267393" w:rsidRDefault="0075572F" w:rsidP="0075572F">
      <w:pPr>
        <w:snapToGrid w:val="0"/>
        <w:spacing w:after="0"/>
        <w:ind w:left="4956"/>
        <w:rPr>
          <w:rFonts w:ascii="Times New Roman" w:hAnsi="Times New Roman"/>
        </w:rPr>
      </w:pPr>
      <w:r w:rsidRPr="00267393">
        <w:rPr>
          <w:rFonts w:ascii="Times New Roman" w:hAnsi="Times New Roman"/>
        </w:rPr>
        <w:t xml:space="preserve">           </w:t>
      </w:r>
      <w:r w:rsidR="006A6CD2" w:rsidRPr="00267393">
        <w:rPr>
          <w:rFonts w:ascii="Times New Roman" w:hAnsi="Times New Roman"/>
        </w:rPr>
        <w:t xml:space="preserve">к Договору № </w:t>
      </w:r>
      <w:r w:rsidRPr="00267393">
        <w:rPr>
          <w:rFonts w:ascii="Times New Roman" w:hAnsi="Times New Roman"/>
        </w:rPr>
        <w:t>___</w:t>
      </w:r>
      <w:r w:rsidR="006A6CD2" w:rsidRPr="00267393">
        <w:rPr>
          <w:rFonts w:ascii="Times New Roman" w:hAnsi="Times New Roman"/>
        </w:rPr>
        <w:t xml:space="preserve"> от «</w:t>
      </w:r>
      <w:r w:rsidRPr="00267393">
        <w:rPr>
          <w:rFonts w:ascii="Times New Roman" w:hAnsi="Times New Roman"/>
        </w:rPr>
        <w:t>___</w:t>
      </w:r>
      <w:r w:rsidR="006A6CD2" w:rsidRPr="00267393">
        <w:rPr>
          <w:rFonts w:ascii="Times New Roman" w:hAnsi="Times New Roman"/>
        </w:rPr>
        <w:t xml:space="preserve">» </w:t>
      </w:r>
      <w:r w:rsidRPr="00267393">
        <w:rPr>
          <w:rFonts w:ascii="Times New Roman" w:hAnsi="Times New Roman"/>
        </w:rPr>
        <w:t>____________</w:t>
      </w:r>
      <w:r w:rsidR="006A6CD2" w:rsidRPr="00267393">
        <w:rPr>
          <w:rFonts w:ascii="Times New Roman" w:hAnsi="Times New Roman"/>
        </w:rPr>
        <w:t xml:space="preserve"> 202</w:t>
      </w:r>
      <w:r w:rsidRPr="00267393">
        <w:rPr>
          <w:rFonts w:ascii="Times New Roman" w:hAnsi="Times New Roman"/>
        </w:rPr>
        <w:t>_</w:t>
      </w:r>
      <w:r w:rsidR="006A6CD2" w:rsidRPr="00267393">
        <w:rPr>
          <w:rFonts w:ascii="Times New Roman" w:hAnsi="Times New Roman"/>
        </w:rPr>
        <w:t xml:space="preserve"> года</w:t>
      </w:r>
    </w:p>
    <w:p w:rsidR="00FA536D" w:rsidRPr="00267393" w:rsidRDefault="0075572F" w:rsidP="0075572F">
      <w:pPr>
        <w:snapToGrid w:val="0"/>
        <w:spacing w:after="0"/>
        <w:ind w:left="4956"/>
        <w:rPr>
          <w:rFonts w:ascii="Times New Roman" w:hAnsi="Times New Roman"/>
        </w:rPr>
      </w:pPr>
      <w:r w:rsidRPr="00267393">
        <w:rPr>
          <w:rFonts w:ascii="Times New Roman" w:hAnsi="Times New Roman"/>
        </w:rPr>
        <w:t xml:space="preserve">                     </w:t>
      </w:r>
      <w:r w:rsidR="006A6CD2" w:rsidRPr="00267393">
        <w:rPr>
          <w:rFonts w:ascii="Times New Roman" w:hAnsi="Times New Roman"/>
        </w:rPr>
        <w:t xml:space="preserve">участия в долевом строительстве жилого дома </w:t>
      </w:r>
    </w:p>
    <w:p w:rsidR="00FA536D" w:rsidRPr="00267393" w:rsidRDefault="006A6CD2">
      <w:pPr>
        <w:spacing w:after="0" w:line="240" w:lineRule="auto"/>
        <w:jc w:val="right"/>
        <w:rPr>
          <w:rFonts w:ascii="Times New Roman" w:eastAsia="Times New Roman" w:hAnsi="Times New Roman"/>
          <w:lang w:bidi="ar-SA"/>
        </w:rPr>
      </w:pPr>
      <w:r w:rsidRPr="00267393">
        <w:rPr>
          <w:rFonts w:ascii="Times New Roman" w:eastAsia="Times New Roman" w:hAnsi="Times New Roman"/>
          <w:lang w:bidi="ar-SA"/>
        </w:rPr>
        <w:t> </w:t>
      </w:r>
    </w:p>
    <w:p w:rsidR="00FA536D" w:rsidRPr="00267393" w:rsidRDefault="006A6CD2">
      <w:pPr>
        <w:spacing w:after="0" w:line="240" w:lineRule="auto"/>
        <w:rPr>
          <w:rFonts w:ascii="Times New Roman" w:eastAsia="Times New Roman" w:hAnsi="Times New Roman"/>
          <w:lang w:bidi="ar-SA"/>
        </w:rPr>
      </w:pPr>
      <w:r w:rsidRPr="00267393">
        <w:rPr>
          <w:rFonts w:ascii="Times New Roman" w:eastAsia="Times New Roman" w:hAnsi="Times New Roman"/>
          <w:lang w:bidi="ar-SA"/>
        </w:rPr>
        <w:t> </w:t>
      </w:r>
    </w:p>
    <w:p w:rsidR="00FA536D" w:rsidRPr="00267393" w:rsidRDefault="00FA536D">
      <w:pPr>
        <w:spacing w:after="0" w:line="240" w:lineRule="auto"/>
        <w:rPr>
          <w:rFonts w:ascii="Times New Roman" w:eastAsia="Times New Roman" w:hAnsi="Times New Roman"/>
        </w:rPr>
      </w:pPr>
    </w:p>
    <w:p w:rsidR="00FA536D" w:rsidRPr="00267393" w:rsidRDefault="006A6CD2">
      <w:pPr>
        <w:spacing w:after="0" w:line="240" w:lineRule="auto"/>
        <w:jc w:val="center"/>
        <w:rPr>
          <w:rFonts w:ascii="Times New Roman" w:eastAsia="Times New Roman" w:hAnsi="Times New Roman"/>
          <w:b/>
          <w:bCs/>
        </w:rPr>
      </w:pPr>
      <w:r w:rsidRPr="00267393">
        <w:rPr>
          <w:rFonts w:ascii="Times New Roman" w:eastAsia="Times New Roman" w:hAnsi="Times New Roman"/>
          <w:b/>
          <w:bCs/>
        </w:rPr>
        <w:t>ХАРАКТЕРИСТИКИ ОБЪЕКТА ДОЛЕВОГО СТРОИТЕЛЬСТВА (КВАРТИРЫ)</w:t>
      </w:r>
    </w:p>
    <w:p w:rsidR="00FA536D" w:rsidRPr="00267393" w:rsidRDefault="006A6CD2">
      <w:pPr>
        <w:spacing w:after="0" w:line="240" w:lineRule="auto"/>
        <w:rPr>
          <w:rFonts w:ascii="Times New Roman" w:eastAsia="Times New Roman" w:hAnsi="Times New Roman"/>
        </w:rPr>
      </w:pPr>
      <w:r w:rsidRPr="00267393">
        <w:rPr>
          <w:rFonts w:ascii="Times New Roman" w:eastAsia="Times New Roman" w:hAnsi="Times New Roman"/>
        </w:rPr>
        <w:t> </w:t>
      </w:r>
    </w:p>
    <w:p w:rsidR="00267393" w:rsidRPr="00E87BB1" w:rsidRDefault="00267393" w:rsidP="00267393">
      <w:pPr>
        <w:shd w:val="clear" w:color="auto" w:fill="FFFFFF"/>
        <w:spacing w:before="40" w:after="0" w:line="240" w:lineRule="atLeast"/>
        <w:ind w:firstLine="426"/>
        <w:jc w:val="both"/>
        <w:rPr>
          <w:rFonts w:eastAsia="Times New Roman" w:cs="Calibri"/>
          <w:lang w:bidi="ar-SA"/>
        </w:rPr>
      </w:pPr>
      <w:r w:rsidRPr="00E87BB1">
        <w:rPr>
          <w:rFonts w:ascii="Times New Roman" w:eastAsia="Times New Roman" w:hAnsi="Times New Roman"/>
        </w:rPr>
        <w:t>Объект долевого строительства (Квартира) на момент передачи его по Акту приема-передачи Участнику долевого строительства имеет следующие, согласованные Сторонами при заключении настоящего Договора, характеристики: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u w:val="single"/>
        </w:rPr>
        <w:t>Конструктив помещения:</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1. Стены ЖБИ с выполненными работами по ним: штукатурка мест сопряжений плит перекрытия и стеновых панелей, сопряжение стеновых панелей, перегородки из мелких блоков, с предельными отклонениями: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отклонения от вертикали верха плоскостей панелей до 20 мм на высоту этажа;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отклонения по горизонтали плоскости панелей до 20 мм по длине помещений;</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наличие трещин шириной раскрытия до 1мм. </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черновая и чистовая отделка стен ЖБИ не предусмотрена.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Пол коридоры/кухня/комнаты плиты перекрытия ЖБИ с выполненными работами по устройству цементно-песчаной стяжки, с предельными отклонениями: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отклонение поверхности покрытия от плоскости не более 10 мм при наложении 2х метровой рейкой.</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местные неровности при наложении 2х метровой рейкой до 6 мм;</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черновая и чистовая отделка пола не предусмотрена.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Пол в с/у плиты перекрытия ЖБИ с выполненными работами по устройству обмазочной гидроизоляции, с предельными отклонениями: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отклонение поверхности покрытия от плоскости не более 12 мм при наложении 2х метровой рейкой;</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местные неровности при наложении 2х метровой рейкой до 6 мм;</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черновая и чистовая отделка пола не предусмотрена.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Поверхность потолков, имеет отклонения плоскости поверхности: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более 10 мм (при замере 2х метровой контрольной рейкой);</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более 20 мм (в том числе горизонта) на всю площадь помещения.</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черновая и чистовая отделка потолка не предусмотрена.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Стены, перегородки, вставки из мелкоштучных элементов (кирпичные): простая штукатурка толщиной до 20 мм, с предельными отклонениями: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отклонения поверхности от вертикали и горизонтали до 10 мм на 1 метр, но не более 25 мм на всю высоту помещения;</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неровности на поверхности, обнаруженные при наложении 2х метровой рейкой, до 20 мм;</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2. Оконные, витражные конструкции выполнены без отделки оконного проема, без устройства подоконной ПВХ доски, откосов, проступи ПВХ.</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Оконные конструкции из ПВХ профилей выполнены с предельными отклонениями: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провисание открывающихся элементов (створок, полотен, форточек) в собранном изделии не должно превышать 2 мм на 1 м ширины;</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отклонения от прямолинейности кромок деталей рамочных элементов не должны превышать 2 мм на 1 м длины на любом участке;</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отклонения от вертикали и горизонтали смонтированных оконных блоков не должны превышать 2 мм на 1 м длины, но не более 5 мм на высоту изделия;</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допустимо наличие царапин, потертостей, сколов.</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3. Водоснабжение, водоотведение квартиры – централизованное.</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установлены индивидуальные приборы учета расхода холодной и горячей воды, в соответствии с проектом строительства.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установлена запорная арматура.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4. Теплоснабжение Квартиры – централизованное.</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выполнена инженерная система отопления, установлены отопительные приборы, стальные панельные радиаторы в соответствии с проектом строительства.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lastRenderedPageBreak/>
        <w:t> </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5. Электроснабжение Квартиры – централизованное.</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выполнена разводка электрокабелей, установлена электроарматура.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без установки розеток, выключателей, приборов освещения.</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6. Инженерная система оповещения о пожаре в соответствии с проектом строительства.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Участник долевого строительства извещен и согласен, что выполненные Застройщиком объемы строительно-монтажных работ, не обеспечивают полную готовность квартиры к использованию в соответствии с целевым назначением. Определение объема строительно-монтажных работ по доведению квартиры до полной готовности, а также выполнение этих работ и работ, указанных в п.1 настоящего приложения, производится Участником долевого строительства самостоятельно и за свой счет.</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Допустимо наличие в плитах перекрытий технических отверстий, сколов, раковин, допустимо наличие усадочных тепловых зазоров/трещин пола.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Невыполнение Застройщиком строительно-монтажных работ, в том числе не поставка материалов и оборудования, не является основанием для предъявления каких-либо претензий по качеству квартиры.</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Стоимость иных строительно-монтажных работ отделочных, электромонтажных и прочих внутри квартиры, а также стоимость соответствующих материалов и оборудования в цену Договора не включены.</w:t>
      </w:r>
    </w:p>
    <w:p w:rsidR="00267393" w:rsidRPr="00E87BB1" w:rsidRDefault="00267393" w:rsidP="00E87BB1">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Черновую и чистовую отделку объекта долевого строительства, шпаклёвку плит, черновую и чистовую наливку полов квартиры и неотапливаемых помещений, регулировку окон, дверей, установку замков, ручек (за исключением входной двери), порожек, установку любого другого необходимого оборудования, не предусмотренного проектом строительства, Участник долевого строительства производит самостоятельно и за свой счет или вправе поручить выполнение отделочных работ подрядной организации.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7.Объект долевого строительства подлежит передаче Участнику долевого строительства БЕЗ ВЫПОЛНЕНИЯ Застройщиком СЛЕДУЮЩИХ РАБОТ, в том числе без осуществления поставки материалов и оборудования:</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без установки внутриквартирных дверных блоков (межкомнатных, кухонных, ванных, санузлов);</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xml:space="preserve">- без установки </w:t>
      </w:r>
      <w:proofErr w:type="spellStart"/>
      <w:r w:rsidRPr="00E87BB1">
        <w:rPr>
          <w:rFonts w:ascii="Times New Roman" w:eastAsia="Times New Roman" w:hAnsi="Times New Roman"/>
        </w:rPr>
        <w:t>сантехприборов</w:t>
      </w:r>
      <w:proofErr w:type="spellEnd"/>
      <w:r w:rsidRPr="00E87BB1">
        <w:rPr>
          <w:rFonts w:ascii="Times New Roman" w:eastAsia="Times New Roman" w:hAnsi="Times New Roman"/>
        </w:rPr>
        <w:t xml:space="preserve"> и </w:t>
      </w:r>
      <w:proofErr w:type="spellStart"/>
      <w:r w:rsidRPr="00E87BB1">
        <w:rPr>
          <w:rFonts w:ascii="Times New Roman" w:eastAsia="Times New Roman" w:hAnsi="Times New Roman"/>
        </w:rPr>
        <w:t>сантехфаянса</w:t>
      </w:r>
      <w:proofErr w:type="spellEnd"/>
      <w:r w:rsidRPr="00E87BB1">
        <w:rPr>
          <w:rFonts w:ascii="Times New Roman" w:eastAsia="Times New Roman" w:hAnsi="Times New Roman"/>
        </w:rPr>
        <w:t xml:space="preserve"> (т.е. без ванн, раковин, умывальников, унитазов),</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xml:space="preserve">- без установки </w:t>
      </w:r>
      <w:proofErr w:type="spellStart"/>
      <w:r w:rsidRPr="00E87BB1">
        <w:rPr>
          <w:rFonts w:ascii="Times New Roman" w:eastAsia="Times New Roman" w:hAnsi="Times New Roman"/>
        </w:rPr>
        <w:t>электрозвонков</w:t>
      </w:r>
      <w:proofErr w:type="spellEnd"/>
      <w:r w:rsidRPr="00E87BB1">
        <w:rPr>
          <w:rFonts w:ascii="Times New Roman" w:eastAsia="Times New Roman" w:hAnsi="Times New Roman"/>
        </w:rPr>
        <w:t xml:space="preserve"> и электроплит;</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без установки подоконных досок и устройства откосов, порожков оконных и балконных дверных блоков;</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без установки встроенных шкафов, антресолей, разделочных столиков;</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без черновой и чистовой отделки потолков, стен, перегородок (т.е. без штукатурки, шпатлёвки, покраски, без обоев, без облицовки плиткой ванн, кухонь и туалетов, без теплозвукоизоляции), допустимо наличие в плитах межкомнатных и перекрытий технических отверстий, сколов, раковин, допустимо наличие усадочных тепловых зазоров/трещин пола;</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 без чистовых полов (т.е. без выравнивающей стяжки, настилки линолеума, паркета, плитки).</w:t>
      </w:r>
    </w:p>
    <w:p w:rsidR="00267393" w:rsidRPr="00E87BB1" w:rsidRDefault="00267393" w:rsidP="00267393">
      <w:pPr>
        <w:shd w:val="clear" w:color="auto" w:fill="FFFFFF"/>
        <w:spacing w:before="40" w:after="0" w:line="240" w:lineRule="atLeast"/>
        <w:ind w:firstLine="426"/>
        <w:jc w:val="both"/>
        <w:rPr>
          <w:rFonts w:eastAsia="Times New Roman" w:cs="Calibri"/>
        </w:rPr>
      </w:pPr>
      <w:r w:rsidRPr="00E87BB1">
        <w:rPr>
          <w:rFonts w:ascii="Times New Roman" w:eastAsia="Times New Roman" w:hAnsi="Times New Roman"/>
        </w:rPr>
        <w:t>Невыполнение Застройщиком указанных выше работ, в том числе не поставка относящихся к ним материалов и оборудования, не является основанием для предъявления каких-либо претензий по качеству Объекта долевого строительства.</w:t>
      </w:r>
    </w:p>
    <w:p w:rsidR="00FA536D" w:rsidRDefault="006A6CD2">
      <w:pPr>
        <w:spacing w:after="0" w:line="240" w:lineRule="auto"/>
        <w:jc w:val="both"/>
        <w:rPr>
          <w:rFonts w:ascii="Times New Roman" w:eastAsia="Times New Roman" w:hAnsi="Times New Roman"/>
          <w:sz w:val="24"/>
          <w:szCs w:val="24"/>
          <w:lang w:bidi="ar-SA"/>
        </w:rPr>
      </w:pPr>
      <w:r>
        <w:rPr>
          <w:rFonts w:ascii="Times New Roman" w:eastAsia="Times New Roman" w:hAnsi="Times New Roman"/>
          <w:sz w:val="24"/>
          <w:szCs w:val="24"/>
          <w:lang w:bidi="ar-SA"/>
        </w:rPr>
        <w:t> </w:t>
      </w:r>
    </w:p>
    <w:tbl>
      <w:tblPr>
        <w:tblW w:w="14982" w:type="dxa"/>
        <w:tblCellSpacing w:w="0" w:type="dxa"/>
        <w:tblInd w:w="-72" w:type="dxa"/>
        <w:tblLook w:val="04A0" w:firstRow="1" w:lastRow="0" w:firstColumn="1" w:lastColumn="0" w:noHBand="0" w:noVBand="1"/>
      </w:tblPr>
      <w:tblGrid>
        <w:gridCol w:w="9144"/>
        <w:gridCol w:w="5838"/>
      </w:tblGrid>
      <w:tr w:rsidR="00FA536D" w:rsidTr="0075572F">
        <w:trPr>
          <w:trHeight w:val="85"/>
          <w:tblCellSpacing w:w="0" w:type="dxa"/>
        </w:trPr>
        <w:tc>
          <w:tcPr>
            <w:tcW w:w="9144" w:type="dxa"/>
            <w:tcBorders>
              <w:top w:val="nil"/>
              <w:left w:val="nil"/>
              <w:bottom w:val="nil"/>
              <w:right w:val="nil"/>
            </w:tcBorders>
            <w:vAlign w:val="center"/>
          </w:tcPr>
          <w:p w:rsidR="00FA536D" w:rsidRDefault="006A6CD2">
            <w:pPr>
              <w:spacing w:before="40" w:after="40" w:line="240" w:lineRule="auto"/>
              <w:ind w:left="-40"/>
              <w:rPr>
                <w:rFonts w:ascii="Times New Roman" w:eastAsia="Times New Roman" w:hAnsi="Times New Roman"/>
                <w:b/>
                <w:bCs/>
                <w:color w:val="000000"/>
                <w:lang w:bidi="ar-SA"/>
              </w:rPr>
            </w:pPr>
            <w:r>
              <w:rPr>
                <w:rFonts w:ascii="Times New Roman" w:eastAsia="Times New Roman" w:hAnsi="Times New Roman"/>
                <w:b/>
                <w:bCs/>
                <w:color w:val="000000"/>
                <w:lang w:bidi="ar-SA"/>
              </w:rPr>
              <w:t>Застройщик</w:t>
            </w:r>
          </w:p>
          <w:p w:rsidR="0075572F" w:rsidRDefault="0075572F">
            <w:pPr>
              <w:spacing w:before="40" w:after="40" w:line="240" w:lineRule="auto"/>
              <w:ind w:left="-40"/>
              <w:rPr>
                <w:rFonts w:ascii="Times New Roman" w:eastAsia="Times New Roman" w:hAnsi="Times New Roman"/>
                <w:lang w:bidi="ar-SA"/>
              </w:rPr>
            </w:pPr>
            <w:r>
              <w:rPr>
                <w:rFonts w:ascii="Times New Roman" w:eastAsia="Times New Roman" w:hAnsi="Times New Roman"/>
                <w:b/>
                <w:bCs/>
              </w:rPr>
              <w:t>Общество с ограниченной ответственностью Специализированный застройщик «А74»</w:t>
            </w:r>
          </w:p>
        </w:tc>
        <w:tc>
          <w:tcPr>
            <w:tcW w:w="5838" w:type="dxa"/>
            <w:tcBorders>
              <w:top w:val="nil"/>
              <w:left w:val="nil"/>
              <w:bottom w:val="nil"/>
              <w:right w:val="nil"/>
            </w:tcBorders>
            <w:vAlign w:val="center"/>
          </w:tcPr>
          <w:p w:rsidR="00FA536D" w:rsidRDefault="006A6CD2">
            <w:pPr>
              <w:spacing w:before="40" w:after="40" w:line="240" w:lineRule="auto"/>
              <w:ind w:right="1026"/>
              <w:rPr>
                <w:rFonts w:ascii="Times New Roman" w:eastAsia="Times New Roman" w:hAnsi="Times New Roman"/>
                <w:lang w:bidi="ar-SA"/>
              </w:rPr>
            </w:pPr>
            <w:r>
              <w:rPr>
                <w:rFonts w:ascii="Times New Roman" w:eastAsia="Times New Roman" w:hAnsi="Times New Roman"/>
                <w:lang w:bidi="ar-SA"/>
              </w:rPr>
              <w:t> </w:t>
            </w:r>
          </w:p>
        </w:tc>
      </w:tr>
    </w:tbl>
    <w:p w:rsidR="0075572F" w:rsidRDefault="0075572F" w:rsidP="0075572F">
      <w:pPr>
        <w:keepNext/>
        <w:shd w:val="clear" w:color="auto" w:fill="FFFFFF"/>
        <w:spacing w:after="0" w:line="240" w:lineRule="auto"/>
        <w:jc w:val="both"/>
        <w:outlineLvl w:val="1"/>
        <w:rPr>
          <w:rFonts w:ascii="Times New Roman" w:eastAsia="Times New Roman" w:hAnsi="Times New Roman"/>
        </w:rPr>
      </w:pPr>
      <w:r>
        <w:rPr>
          <w:rFonts w:ascii="Times New Roman" w:eastAsia="Times New Roman" w:hAnsi="Times New Roman"/>
        </w:rPr>
        <w:t>Юридический адрес: 454007, г. Челябинск, ул. 40-летия Октября, дом 23, офис 3</w:t>
      </w:r>
      <w:r w:rsidR="00267393">
        <w:rPr>
          <w:rFonts w:ascii="Times New Roman" w:eastAsia="Times New Roman" w:hAnsi="Times New Roman"/>
        </w:rPr>
        <w:t>16</w:t>
      </w:r>
    </w:p>
    <w:p w:rsidR="0075572F" w:rsidRPr="009C5123" w:rsidRDefault="0075572F" w:rsidP="0075572F">
      <w:pPr>
        <w:spacing w:after="0" w:line="240" w:lineRule="auto"/>
        <w:jc w:val="both"/>
        <w:rPr>
          <w:rFonts w:ascii="Times New Roman" w:eastAsia="Times New Roman" w:hAnsi="Times New Roman"/>
        </w:rPr>
      </w:pPr>
      <w:r>
        <w:rPr>
          <w:rFonts w:ascii="Times New Roman" w:eastAsia="Times New Roman" w:hAnsi="Times New Roman"/>
        </w:rPr>
        <w:t xml:space="preserve">ОГРН </w:t>
      </w:r>
      <w:r w:rsidRPr="009C5123">
        <w:rPr>
          <w:rFonts w:ascii="Times New Roman" w:eastAsia="Times New Roman" w:hAnsi="Times New Roman"/>
          <w:iCs/>
          <w:color w:val="00000A"/>
        </w:rPr>
        <w:t>1227400007636</w:t>
      </w:r>
      <w:r>
        <w:rPr>
          <w:rFonts w:ascii="Times New Roman" w:eastAsia="Times New Roman" w:hAnsi="Times New Roman"/>
        </w:rPr>
        <w:t xml:space="preserve">, ИНН </w:t>
      </w:r>
      <w:r w:rsidRPr="009C5123">
        <w:rPr>
          <w:rFonts w:ascii="Times New Roman" w:eastAsia="Times New Roman" w:hAnsi="Times New Roman"/>
          <w:iCs/>
          <w:color w:val="00000A"/>
        </w:rPr>
        <w:t>7452158892</w:t>
      </w:r>
      <w:r>
        <w:rPr>
          <w:rFonts w:ascii="Times New Roman" w:eastAsia="Times New Roman" w:hAnsi="Times New Roman"/>
        </w:rPr>
        <w:t xml:space="preserve"> / КПП </w:t>
      </w:r>
      <w:r w:rsidRPr="009C5123">
        <w:rPr>
          <w:rFonts w:ascii="Times New Roman" w:eastAsia="Times New Roman" w:hAnsi="Times New Roman"/>
          <w:iCs/>
          <w:color w:val="00000A"/>
        </w:rPr>
        <w:t>745201001</w:t>
      </w:r>
    </w:p>
    <w:p w:rsidR="00E94B89" w:rsidRDefault="00E94B89" w:rsidP="00E94B89">
      <w:pPr>
        <w:spacing w:after="0" w:line="240" w:lineRule="auto"/>
        <w:jc w:val="both"/>
        <w:rPr>
          <w:rFonts w:ascii="Times New Roman" w:eastAsia="Times New Roman" w:hAnsi="Times New Roman"/>
          <w:shd w:val="clear" w:color="auto" w:fill="FFFFFF"/>
        </w:rPr>
      </w:pPr>
      <w:r>
        <w:rPr>
          <w:rFonts w:ascii="Times New Roman" w:eastAsia="Times New Roman" w:hAnsi="Times New Roman"/>
        </w:rPr>
        <w:t xml:space="preserve">р/с </w:t>
      </w:r>
      <w:r>
        <w:rPr>
          <w:rFonts w:ascii="Times New Roman" w:eastAsia="Times New Roman" w:hAnsi="Times New Roman"/>
          <w:shd w:val="clear" w:color="auto" w:fill="FFFFFF"/>
        </w:rPr>
        <w:t xml:space="preserve">40702810572000069391 </w:t>
      </w:r>
      <w:r>
        <w:rPr>
          <w:rFonts w:ascii="Times New Roman" w:eastAsia="Times New Roman" w:hAnsi="Times New Roman"/>
        </w:rPr>
        <w:t xml:space="preserve">в ПАО Сбербанк, к/с </w:t>
      </w:r>
      <w:r>
        <w:rPr>
          <w:rFonts w:ascii="Times New Roman" w:eastAsia="Times New Roman" w:hAnsi="Times New Roman"/>
          <w:shd w:val="clear" w:color="auto" w:fill="FFFFFF"/>
        </w:rPr>
        <w:t xml:space="preserve">30101810700000000602, </w:t>
      </w:r>
      <w:r>
        <w:rPr>
          <w:rFonts w:ascii="Times New Roman" w:eastAsia="Times New Roman" w:hAnsi="Times New Roman"/>
        </w:rPr>
        <w:t xml:space="preserve">БИК </w:t>
      </w:r>
      <w:r>
        <w:rPr>
          <w:rFonts w:ascii="Times New Roman" w:eastAsia="Times New Roman" w:hAnsi="Times New Roman"/>
          <w:shd w:val="clear" w:color="auto" w:fill="FFFFFF"/>
        </w:rPr>
        <w:t>047501602</w:t>
      </w:r>
    </w:p>
    <w:p w:rsidR="0075572F" w:rsidRDefault="0075572F" w:rsidP="0075572F">
      <w:pPr>
        <w:spacing w:after="0" w:line="240" w:lineRule="auto"/>
        <w:rPr>
          <w:rFonts w:ascii="Times New Roman" w:eastAsia="Times New Roman" w:hAnsi="Times New Roman"/>
        </w:rPr>
      </w:pPr>
    </w:p>
    <w:p w:rsidR="0075572F" w:rsidRDefault="0075572F" w:rsidP="0075572F">
      <w:pPr>
        <w:rPr>
          <w:rFonts w:ascii="Times New Roman" w:hAnsi="Times New Roman"/>
          <w:color w:val="000000"/>
        </w:rPr>
      </w:pPr>
      <w:r>
        <w:rPr>
          <w:rFonts w:ascii="Times New Roman" w:hAnsi="Times New Roman"/>
          <w:color w:val="000000"/>
        </w:rPr>
        <w:t xml:space="preserve">_________________________ ООО Специализированный застройщик «А74»  </w:t>
      </w:r>
    </w:p>
    <w:p w:rsidR="0075572F" w:rsidRDefault="0075572F" w:rsidP="0075572F">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Pr>
          <w:rFonts w:ascii="Times New Roman" w:hAnsi="Times New Roman"/>
          <w:color w:val="000000"/>
        </w:rPr>
        <w:t>_____________________ /</w:t>
      </w:r>
    </w:p>
    <w:p w:rsidR="0075572F" w:rsidRDefault="0075572F" w:rsidP="0075572F">
      <w:pPr>
        <w:spacing w:after="0" w:line="240" w:lineRule="auto"/>
        <w:jc w:val="both"/>
        <w:rPr>
          <w:rFonts w:ascii="Times New Roman" w:eastAsia="Times New Roman" w:hAnsi="Times New Roman"/>
          <w:b/>
          <w:bCs/>
        </w:rPr>
      </w:pPr>
    </w:p>
    <w:p w:rsidR="0075572F" w:rsidRDefault="0075572F" w:rsidP="0075572F">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rsidR="0075572F" w:rsidRDefault="0075572F" w:rsidP="0075572F">
      <w:pPr>
        <w:spacing w:after="0" w:line="240" w:lineRule="auto"/>
        <w:rPr>
          <w:rFonts w:ascii="Times New Roman" w:hAnsi="Times New Roman"/>
          <w:b/>
          <w:bCs/>
        </w:rPr>
      </w:pPr>
      <w:r>
        <w:rPr>
          <w:rFonts w:ascii="Times New Roman" w:hAnsi="Times New Roman"/>
          <w:b/>
          <w:bCs/>
        </w:rPr>
        <w:t>___________________________________________</w:t>
      </w:r>
    </w:p>
    <w:p w:rsidR="0075572F" w:rsidRDefault="0075572F" w:rsidP="0075572F">
      <w:pPr>
        <w:spacing w:after="0" w:line="240" w:lineRule="auto"/>
        <w:rPr>
          <w:rFonts w:ascii="Times New Roman" w:hAnsi="Times New Roman"/>
          <w:b/>
          <w:bCs/>
        </w:rPr>
      </w:pPr>
      <w:r>
        <w:rPr>
          <w:rFonts w:ascii="Times New Roman" w:hAnsi="Times New Roman"/>
          <w:b/>
          <w:bCs/>
        </w:rPr>
        <w:t>Тел.___________________________</w:t>
      </w:r>
    </w:p>
    <w:p w:rsidR="0075572F" w:rsidRDefault="0075572F" w:rsidP="0075572F">
      <w:pPr>
        <w:spacing w:after="0" w:line="240" w:lineRule="auto"/>
        <w:rPr>
          <w:rFonts w:ascii="Times New Roman" w:eastAsia="Times New Roman" w:hAnsi="Times New Roman"/>
          <w:b/>
          <w:bCs/>
        </w:rPr>
      </w:pPr>
    </w:p>
    <w:p w:rsidR="0075572F" w:rsidRDefault="0075572F" w:rsidP="0075572F">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p w:rsidR="00FA536D" w:rsidRDefault="00FA536D">
      <w:pPr>
        <w:spacing w:after="0" w:line="240" w:lineRule="auto"/>
        <w:rPr>
          <w:rFonts w:ascii="Times New Roman" w:eastAsia="Times New Roman" w:hAnsi="Times New Roman"/>
        </w:rPr>
      </w:pPr>
    </w:p>
    <w:p w:rsidR="00FA536D" w:rsidRDefault="00FA536D">
      <w:pPr>
        <w:spacing w:after="0" w:line="240" w:lineRule="auto"/>
        <w:jc w:val="right"/>
        <w:rPr>
          <w:rFonts w:ascii="Times New Roman" w:eastAsia="Times New Roman" w:hAnsi="Times New Roman"/>
        </w:rPr>
      </w:pPr>
    </w:p>
    <w:sectPr w:rsidR="00FA536D">
      <w:footerReference w:type="default" r:id="rId9"/>
      <w:pgSz w:w="11906" w:h="16838"/>
      <w:pgMar w:top="567" w:right="567"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85" w:rsidRDefault="00B14685">
      <w:pPr>
        <w:spacing w:line="240" w:lineRule="auto"/>
      </w:pPr>
      <w:r>
        <w:separator/>
      </w:r>
    </w:p>
  </w:endnote>
  <w:endnote w:type="continuationSeparator" w:id="0">
    <w:p w:rsidR="00B14685" w:rsidRDefault="00B14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D2" w:rsidRDefault="006A6CD2">
    <w:pPr>
      <w:pStyle w:val="af6"/>
      <w:jc w:val="right"/>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85" w:rsidRDefault="00B14685">
      <w:pPr>
        <w:spacing w:after="0"/>
      </w:pPr>
      <w:r>
        <w:separator/>
      </w:r>
    </w:p>
  </w:footnote>
  <w:footnote w:type="continuationSeparator" w:id="0">
    <w:p w:rsidR="00B14685" w:rsidRDefault="00B14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400"/>
    <w:multiLevelType w:val="multilevel"/>
    <w:tmpl w:val="0B8E7400"/>
    <w:lvl w:ilvl="0">
      <w:start w:val="5"/>
      <w:numFmt w:val="decimal"/>
      <w:lvlText w:val="%1."/>
      <w:lvlJc w:val="left"/>
      <w:pPr>
        <w:ind w:left="360" w:hanging="360"/>
      </w:pPr>
      <w:rPr>
        <w:rFonts w:ascii="Times New Roman" w:eastAsia="Times New Roman" w:hAnsi="Times New Roman"/>
        <w:b/>
      </w:rPr>
    </w:lvl>
    <w:lvl w:ilvl="1">
      <w:start w:val="1"/>
      <w:numFmt w:val="decimal"/>
      <w:lvlText w:val="%1.%2."/>
      <w:lvlJc w:val="left"/>
      <w:pPr>
        <w:ind w:left="928" w:hanging="360"/>
      </w:pPr>
      <w:rPr>
        <w:rFonts w:ascii="Times New Roman" w:eastAsia="Times New Roman" w:hAnsi="Times New Roman"/>
        <w:b/>
      </w:rPr>
    </w:lvl>
    <w:lvl w:ilvl="2">
      <w:start w:val="1"/>
      <w:numFmt w:val="decimal"/>
      <w:lvlText w:val="%1.%2.%3."/>
      <w:lvlJc w:val="left"/>
      <w:pPr>
        <w:ind w:left="2138" w:hanging="720"/>
      </w:pPr>
      <w:rPr>
        <w:rFonts w:ascii="Times New Roman" w:eastAsia="Times New Roman" w:hAnsi="Times New Roman"/>
        <w:b/>
      </w:rPr>
    </w:lvl>
    <w:lvl w:ilvl="3">
      <w:start w:val="1"/>
      <w:numFmt w:val="decimal"/>
      <w:lvlText w:val="%1.%2.%3.%4."/>
      <w:lvlJc w:val="left"/>
      <w:pPr>
        <w:ind w:left="2847" w:hanging="720"/>
      </w:pPr>
      <w:rPr>
        <w:rFonts w:ascii="Times New Roman" w:eastAsia="Times New Roman" w:hAnsi="Times New Roman"/>
        <w:b/>
      </w:rPr>
    </w:lvl>
    <w:lvl w:ilvl="4">
      <w:start w:val="1"/>
      <w:numFmt w:val="decimal"/>
      <w:lvlText w:val="%1.%2.%3.%4.%5."/>
      <w:lvlJc w:val="left"/>
      <w:pPr>
        <w:ind w:left="3916" w:hanging="1080"/>
      </w:pPr>
      <w:rPr>
        <w:rFonts w:ascii="Times New Roman" w:eastAsia="Times New Roman" w:hAnsi="Times New Roman"/>
        <w:b/>
      </w:rPr>
    </w:lvl>
    <w:lvl w:ilvl="5">
      <w:start w:val="1"/>
      <w:numFmt w:val="decimal"/>
      <w:lvlText w:val="%1.%2.%3.%4.%5.%6."/>
      <w:lvlJc w:val="left"/>
      <w:pPr>
        <w:ind w:left="4625" w:hanging="1080"/>
      </w:pPr>
      <w:rPr>
        <w:rFonts w:ascii="Times New Roman" w:eastAsia="Times New Roman" w:hAnsi="Times New Roman"/>
        <w:b/>
      </w:rPr>
    </w:lvl>
    <w:lvl w:ilvl="6">
      <w:start w:val="1"/>
      <w:numFmt w:val="decimal"/>
      <w:lvlText w:val="%1.%2.%3.%4.%5.%6.%7."/>
      <w:lvlJc w:val="left"/>
      <w:pPr>
        <w:ind w:left="5694" w:hanging="1440"/>
      </w:pPr>
      <w:rPr>
        <w:rFonts w:ascii="Times New Roman" w:eastAsia="Times New Roman" w:hAnsi="Times New Roman"/>
        <w:b/>
      </w:rPr>
    </w:lvl>
    <w:lvl w:ilvl="7">
      <w:start w:val="1"/>
      <w:numFmt w:val="decimal"/>
      <w:lvlText w:val="%1.%2.%3.%4.%5.%6.%7.%8."/>
      <w:lvlJc w:val="left"/>
      <w:pPr>
        <w:ind w:left="6403" w:hanging="1440"/>
      </w:pPr>
      <w:rPr>
        <w:rFonts w:ascii="Times New Roman" w:eastAsia="Times New Roman" w:hAnsi="Times New Roman"/>
        <w:b/>
      </w:rPr>
    </w:lvl>
    <w:lvl w:ilvl="8">
      <w:start w:val="1"/>
      <w:numFmt w:val="decimal"/>
      <w:lvlText w:val="%1.%2.%3.%4.%5.%6.%7.%8.%9."/>
      <w:lvlJc w:val="left"/>
      <w:pPr>
        <w:ind w:left="7472" w:hanging="1800"/>
      </w:pPr>
      <w:rPr>
        <w:rFonts w:ascii="Times New Roman" w:eastAsia="Times New Roman" w:hAnsi="Times New Roman"/>
        <w:b/>
      </w:rPr>
    </w:lvl>
  </w:abstractNum>
  <w:abstractNum w:abstractNumId="1" w15:restartNumberingAfterBreak="0">
    <w:nsid w:val="0F1B261E"/>
    <w:multiLevelType w:val="multilevel"/>
    <w:tmpl w:val="0F1B261E"/>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7408B0"/>
    <w:multiLevelType w:val="multilevel"/>
    <w:tmpl w:val="347408B0"/>
    <w:lvl w:ilvl="0">
      <w:start w:val="2"/>
      <w:numFmt w:val="decimal"/>
      <w:lvlText w:val="%1."/>
      <w:lvlJc w:val="left"/>
      <w:pPr>
        <w:ind w:left="360" w:hanging="360"/>
      </w:pPr>
      <w:rPr>
        <w:rFonts w:ascii="Times New Roman" w:eastAsia="Times New Roman" w:hAnsi="Times New Roman"/>
      </w:rPr>
    </w:lvl>
    <w:lvl w:ilvl="1">
      <w:start w:val="1"/>
      <w:numFmt w:val="decimal"/>
      <w:lvlText w:val="%1.%2."/>
      <w:lvlJc w:val="left"/>
      <w:pPr>
        <w:ind w:left="360" w:hanging="360"/>
      </w:pPr>
      <w:rPr>
        <w:rFonts w:ascii="Times New Roman" w:eastAsia="Times New Roman" w:hAnsi="Times New Roman"/>
      </w:rPr>
    </w:lvl>
    <w:lvl w:ilvl="2">
      <w:start w:val="1"/>
      <w:numFmt w:val="decimal"/>
      <w:lvlText w:val="%1.%2.%3."/>
      <w:lvlJc w:val="left"/>
      <w:pPr>
        <w:ind w:left="2136" w:hanging="720"/>
      </w:pPr>
      <w:rPr>
        <w:rFonts w:ascii="Times New Roman" w:eastAsia="Times New Roman" w:hAnsi="Times New Roman"/>
      </w:rPr>
    </w:lvl>
    <w:lvl w:ilvl="3">
      <w:start w:val="1"/>
      <w:numFmt w:val="decimal"/>
      <w:lvlText w:val="%1.%2.%3.%4."/>
      <w:lvlJc w:val="left"/>
      <w:pPr>
        <w:ind w:left="2844" w:hanging="720"/>
      </w:pPr>
      <w:rPr>
        <w:rFonts w:ascii="Times New Roman" w:eastAsia="Times New Roman" w:hAnsi="Times New Roman"/>
      </w:rPr>
    </w:lvl>
    <w:lvl w:ilvl="4">
      <w:start w:val="1"/>
      <w:numFmt w:val="decimal"/>
      <w:lvlText w:val="%1.%2.%3.%4.%5."/>
      <w:lvlJc w:val="left"/>
      <w:pPr>
        <w:ind w:left="3912" w:hanging="1080"/>
      </w:pPr>
      <w:rPr>
        <w:rFonts w:ascii="Times New Roman" w:eastAsia="Times New Roman" w:hAnsi="Times New Roman"/>
      </w:rPr>
    </w:lvl>
    <w:lvl w:ilvl="5">
      <w:start w:val="1"/>
      <w:numFmt w:val="decimal"/>
      <w:lvlText w:val="%1.%2.%3.%4.%5.%6."/>
      <w:lvlJc w:val="left"/>
      <w:pPr>
        <w:ind w:left="4620" w:hanging="1080"/>
      </w:pPr>
      <w:rPr>
        <w:rFonts w:ascii="Times New Roman" w:eastAsia="Times New Roman" w:hAnsi="Times New Roman"/>
      </w:rPr>
    </w:lvl>
    <w:lvl w:ilvl="6">
      <w:start w:val="1"/>
      <w:numFmt w:val="decimal"/>
      <w:lvlText w:val="%1.%2.%3.%4.%5.%6.%7."/>
      <w:lvlJc w:val="left"/>
      <w:pPr>
        <w:ind w:left="5688" w:hanging="1440"/>
      </w:pPr>
      <w:rPr>
        <w:rFonts w:ascii="Times New Roman" w:eastAsia="Times New Roman" w:hAnsi="Times New Roman"/>
      </w:rPr>
    </w:lvl>
    <w:lvl w:ilvl="7">
      <w:start w:val="1"/>
      <w:numFmt w:val="decimal"/>
      <w:lvlText w:val="%1.%2.%3.%4.%5.%6.%7.%8."/>
      <w:lvlJc w:val="left"/>
      <w:pPr>
        <w:ind w:left="6396" w:hanging="1440"/>
      </w:pPr>
      <w:rPr>
        <w:rFonts w:ascii="Times New Roman" w:eastAsia="Times New Roman" w:hAnsi="Times New Roman"/>
      </w:rPr>
    </w:lvl>
    <w:lvl w:ilvl="8">
      <w:start w:val="1"/>
      <w:numFmt w:val="decimal"/>
      <w:lvlText w:val="%1.%2.%3.%4.%5.%6.%7.%8.%9."/>
      <w:lvlJc w:val="left"/>
      <w:pPr>
        <w:ind w:left="7464" w:hanging="1800"/>
      </w:pPr>
      <w:rPr>
        <w:rFonts w:ascii="Times New Roman" w:eastAsia="Times New Roman" w:hAnsi="Times New Roman"/>
      </w:rPr>
    </w:lvl>
  </w:abstractNum>
  <w:abstractNum w:abstractNumId="3" w15:restartNumberingAfterBreak="0">
    <w:nsid w:val="3CD56DA5"/>
    <w:multiLevelType w:val="multilevel"/>
    <w:tmpl w:val="3CD56DA5"/>
    <w:lvl w:ilvl="0">
      <w:start w:val="3"/>
      <w:numFmt w:val="decimal"/>
      <w:lvlText w:val="%1."/>
      <w:lvlJc w:val="left"/>
      <w:pPr>
        <w:ind w:left="360" w:hanging="360"/>
      </w:pPr>
      <w:rPr>
        <w:rFonts w:ascii="Times New Roman" w:eastAsia="Times New Roman" w:hAnsi="Times New Roman"/>
        <w:b/>
        <w:bCs/>
      </w:rPr>
    </w:lvl>
    <w:lvl w:ilvl="1">
      <w:start w:val="6"/>
      <w:numFmt w:val="decimal"/>
      <w:lvlText w:val="%1.%2."/>
      <w:lvlJc w:val="left"/>
      <w:pPr>
        <w:ind w:left="1069" w:hanging="360"/>
      </w:pPr>
      <w:rPr>
        <w:rFonts w:ascii="Times New Roman" w:eastAsia="Times New Roman" w:hAnsi="Times New Roman"/>
      </w:rPr>
    </w:lvl>
    <w:lvl w:ilvl="2">
      <w:start w:val="1"/>
      <w:numFmt w:val="decimal"/>
      <w:lvlText w:val="%1.%2.%3."/>
      <w:lvlJc w:val="left"/>
      <w:pPr>
        <w:ind w:left="2138" w:hanging="720"/>
      </w:pPr>
      <w:rPr>
        <w:rFonts w:ascii="Times New Roman" w:eastAsia="Times New Roman" w:hAnsi="Times New Roman"/>
      </w:rPr>
    </w:lvl>
    <w:lvl w:ilvl="3">
      <w:start w:val="1"/>
      <w:numFmt w:val="decimal"/>
      <w:lvlText w:val="%1.%2.%3.%4."/>
      <w:lvlJc w:val="left"/>
      <w:pPr>
        <w:ind w:left="2847" w:hanging="720"/>
      </w:pPr>
      <w:rPr>
        <w:rFonts w:ascii="Times New Roman" w:eastAsia="Times New Roman" w:hAnsi="Times New Roman"/>
      </w:rPr>
    </w:lvl>
    <w:lvl w:ilvl="4">
      <w:start w:val="1"/>
      <w:numFmt w:val="decimal"/>
      <w:lvlText w:val="%1.%2.%3.%4.%5."/>
      <w:lvlJc w:val="left"/>
      <w:pPr>
        <w:ind w:left="3916" w:hanging="1080"/>
      </w:pPr>
      <w:rPr>
        <w:rFonts w:ascii="Times New Roman" w:eastAsia="Times New Roman" w:hAnsi="Times New Roman"/>
      </w:rPr>
    </w:lvl>
    <w:lvl w:ilvl="5">
      <w:start w:val="1"/>
      <w:numFmt w:val="decimal"/>
      <w:lvlText w:val="%1.%2.%3.%4.%5.%6."/>
      <w:lvlJc w:val="left"/>
      <w:pPr>
        <w:ind w:left="4625" w:hanging="1080"/>
      </w:pPr>
      <w:rPr>
        <w:rFonts w:ascii="Times New Roman" w:eastAsia="Times New Roman" w:hAnsi="Times New Roman"/>
      </w:rPr>
    </w:lvl>
    <w:lvl w:ilvl="6">
      <w:start w:val="1"/>
      <w:numFmt w:val="decimal"/>
      <w:lvlText w:val="%1.%2.%3.%4.%5.%6.%7."/>
      <w:lvlJc w:val="left"/>
      <w:pPr>
        <w:ind w:left="5334" w:hanging="1080"/>
      </w:pPr>
      <w:rPr>
        <w:rFonts w:ascii="Times New Roman" w:eastAsia="Times New Roman" w:hAnsi="Times New Roman"/>
      </w:rPr>
    </w:lvl>
    <w:lvl w:ilvl="7">
      <w:start w:val="1"/>
      <w:numFmt w:val="decimal"/>
      <w:lvlText w:val="%1.%2.%3.%4.%5.%6.%7.%8."/>
      <w:lvlJc w:val="left"/>
      <w:pPr>
        <w:ind w:left="6403" w:hanging="1440"/>
      </w:pPr>
      <w:rPr>
        <w:rFonts w:ascii="Times New Roman" w:eastAsia="Times New Roman" w:hAnsi="Times New Roman"/>
      </w:rPr>
    </w:lvl>
    <w:lvl w:ilvl="8">
      <w:start w:val="1"/>
      <w:numFmt w:val="decimal"/>
      <w:lvlText w:val="%1.%2.%3.%4.%5.%6.%7.%8.%9."/>
      <w:lvlJc w:val="left"/>
      <w:pPr>
        <w:ind w:left="7112" w:hanging="1440"/>
      </w:pPr>
      <w:rPr>
        <w:rFonts w:ascii="Times New Roman" w:eastAsia="Times New Roman" w:hAnsi="Times New Roman"/>
      </w:rPr>
    </w:lvl>
  </w:abstractNum>
  <w:abstractNum w:abstractNumId="4" w15:restartNumberingAfterBreak="0">
    <w:nsid w:val="5B4404BC"/>
    <w:multiLevelType w:val="multilevel"/>
    <w:tmpl w:val="5B4404BC"/>
    <w:lvl w:ilvl="0">
      <w:start w:val="3"/>
      <w:numFmt w:val="decimal"/>
      <w:lvlText w:val="%1."/>
      <w:lvlJc w:val="left"/>
      <w:pPr>
        <w:ind w:left="360" w:hanging="360"/>
      </w:pPr>
      <w:rPr>
        <w:rFonts w:ascii="Times New Roman" w:eastAsia="Times New Roman" w:hAnsi="Times New Roman"/>
      </w:rPr>
    </w:lvl>
    <w:lvl w:ilvl="1">
      <w:start w:val="5"/>
      <w:numFmt w:val="decimal"/>
      <w:lvlText w:val="%1.%2."/>
      <w:lvlJc w:val="left"/>
      <w:pPr>
        <w:ind w:left="1069" w:hanging="360"/>
      </w:pPr>
      <w:rPr>
        <w:rFonts w:ascii="Times New Roman" w:eastAsia="Times New Roman" w:hAnsi="Times New Roman"/>
      </w:rPr>
    </w:lvl>
    <w:lvl w:ilvl="2">
      <w:start w:val="1"/>
      <w:numFmt w:val="decimal"/>
      <w:lvlText w:val="%1.%2.%3."/>
      <w:lvlJc w:val="left"/>
      <w:pPr>
        <w:ind w:left="2138" w:hanging="720"/>
      </w:pPr>
      <w:rPr>
        <w:rFonts w:ascii="Times New Roman" w:eastAsia="Times New Roman" w:hAnsi="Times New Roman"/>
      </w:rPr>
    </w:lvl>
    <w:lvl w:ilvl="3">
      <w:start w:val="1"/>
      <w:numFmt w:val="decimal"/>
      <w:lvlText w:val="%1.%2.%3.%4."/>
      <w:lvlJc w:val="left"/>
      <w:pPr>
        <w:ind w:left="2847" w:hanging="720"/>
      </w:pPr>
      <w:rPr>
        <w:rFonts w:ascii="Times New Roman" w:eastAsia="Times New Roman" w:hAnsi="Times New Roman"/>
      </w:rPr>
    </w:lvl>
    <w:lvl w:ilvl="4">
      <w:start w:val="1"/>
      <w:numFmt w:val="decimal"/>
      <w:lvlText w:val="%1.%2.%3.%4.%5."/>
      <w:lvlJc w:val="left"/>
      <w:pPr>
        <w:ind w:left="3916" w:hanging="1080"/>
      </w:pPr>
      <w:rPr>
        <w:rFonts w:ascii="Times New Roman" w:eastAsia="Times New Roman" w:hAnsi="Times New Roman"/>
      </w:rPr>
    </w:lvl>
    <w:lvl w:ilvl="5">
      <w:start w:val="1"/>
      <w:numFmt w:val="decimal"/>
      <w:lvlText w:val="%1.%2.%3.%4.%5.%6."/>
      <w:lvlJc w:val="left"/>
      <w:pPr>
        <w:ind w:left="4625" w:hanging="1080"/>
      </w:pPr>
      <w:rPr>
        <w:rFonts w:ascii="Times New Roman" w:eastAsia="Times New Roman" w:hAnsi="Times New Roman"/>
      </w:rPr>
    </w:lvl>
    <w:lvl w:ilvl="6">
      <w:start w:val="1"/>
      <w:numFmt w:val="decimal"/>
      <w:lvlText w:val="%1.%2.%3.%4.%5.%6.%7."/>
      <w:lvlJc w:val="left"/>
      <w:pPr>
        <w:ind w:left="5334" w:hanging="1080"/>
      </w:pPr>
      <w:rPr>
        <w:rFonts w:ascii="Times New Roman" w:eastAsia="Times New Roman" w:hAnsi="Times New Roman"/>
      </w:rPr>
    </w:lvl>
    <w:lvl w:ilvl="7">
      <w:start w:val="1"/>
      <w:numFmt w:val="decimal"/>
      <w:lvlText w:val="%1.%2.%3.%4.%5.%6.%7.%8."/>
      <w:lvlJc w:val="left"/>
      <w:pPr>
        <w:ind w:left="6403" w:hanging="1440"/>
      </w:pPr>
      <w:rPr>
        <w:rFonts w:ascii="Times New Roman" w:eastAsia="Times New Roman" w:hAnsi="Times New Roman"/>
      </w:rPr>
    </w:lvl>
    <w:lvl w:ilvl="8">
      <w:start w:val="1"/>
      <w:numFmt w:val="decimal"/>
      <w:lvlText w:val="%1.%2.%3.%4.%5.%6.%7.%8.%9."/>
      <w:lvlJc w:val="left"/>
      <w:pPr>
        <w:ind w:left="7112" w:hanging="1440"/>
      </w:pPr>
      <w:rPr>
        <w:rFonts w:ascii="Times New Roman" w:eastAsia="Times New Roman" w:hAnsi="Times New Roman"/>
      </w:rPr>
    </w:lvl>
  </w:abstractNum>
  <w:abstractNum w:abstractNumId="5" w15:restartNumberingAfterBreak="0">
    <w:nsid w:val="5F6F69F9"/>
    <w:multiLevelType w:val="multilevel"/>
    <w:tmpl w:val="5F6F69F9"/>
    <w:lvl w:ilvl="0">
      <w:start w:val="12"/>
      <w:numFmt w:val="decimal"/>
      <w:lvlText w:val="%1."/>
      <w:lvlJc w:val="left"/>
      <w:pPr>
        <w:ind w:left="720" w:hanging="360"/>
      </w:pPr>
      <w:rPr>
        <w:rFonts w:ascii="Times New Roman" w:eastAsia="Times New Roman" w:hAnsi="Times New Roman"/>
        <w:b/>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rPr>
        <w:rFonts w:ascii="Times New Roman" w:eastAsia="Times New Roman" w:hAnsi="Times New Roman"/>
      </w:rPr>
    </w:lvl>
    <w:lvl w:ilvl="3">
      <w:start w:val="1"/>
      <w:numFmt w:val="decimal"/>
      <w:lvlText w:val="%4."/>
      <w:lvlJc w:val="left"/>
      <w:pPr>
        <w:ind w:left="2880" w:hanging="360"/>
      </w:pPr>
      <w:rPr>
        <w:rFonts w:ascii="Times New Roman" w:eastAsia="Times New Roman" w:hAnsi="Times New Roman"/>
      </w:rPr>
    </w:lvl>
    <w:lvl w:ilvl="4">
      <w:start w:val="1"/>
      <w:numFmt w:val="lowerLetter"/>
      <w:lvlText w:val="%5."/>
      <w:lvlJc w:val="left"/>
      <w:pPr>
        <w:ind w:left="3600" w:hanging="360"/>
      </w:pPr>
      <w:rPr>
        <w:rFonts w:ascii="Times New Roman" w:eastAsia="Times New Roman" w:hAnsi="Times New Roman"/>
      </w:rPr>
    </w:lvl>
    <w:lvl w:ilvl="5">
      <w:start w:val="1"/>
      <w:numFmt w:val="lowerRoman"/>
      <w:lvlText w:val="%6."/>
      <w:lvlJc w:val="right"/>
      <w:pPr>
        <w:ind w:left="4320" w:hanging="180"/>
      </w:pPr>
      <w:rPr>
        <w:rFonts w:ascii="Times New Roman" w:eastAsia="Times New Roman" w:hAnsi="Times New Roman"/>
      </w:rPr>
    </w:lvl>
    <w:lvl w:ilvl="6">
      <w:start w:val="1"/>
      <w:numFmt w:val="decimal"/>
      <w:lvlText w:val="%7."/>
      <w:lvlJc w:val="left"/>
      <w:pPr>
        <w:ind w:left="5040" w:hanging="360"/>
      </w:pPr>
      <w:rPr>
        <w:rFonts w:ascii="Times New Roman" w:eastAsia="Times New Roman" w:hAnsi="Times New Roman"/>
      </w:rPr>
    </w:lvl>
    <w:lvl w:ilvl="7">
      <w:start w:val="1"/>
      <w:numFmt w:val="lowerLetter"/>
      <w:lvlText w:val="%8."/>
      <w:lvlJc w:val="left"/>
      <w:pPr>
        <w:ind w:left="5760" w:hanging="360"/>
      </w:pPr>
      <w:rPr>
        <w:rFonts w:ascii="Times New Roman" w:eastAsia="Times New Roman" w:hAnsi="Times New Roman"/>
      </w:rPr>
    </w:lvl>
    <w:lvl w:ilvl="8">
      <w:start w:val="1"/>
      <w:numFmt w:val="lowerRoman"/>
      <w:lvlText w:val="%9."/>
      <w:lvlJc w:val="right"/>
      <w:pPr>
        <w:ind w:left="6480" w:hanging="180"/>
      </w:pPr>
      <w:rPr>
        <w:rFonts w:ascii="Times New Roman" w:eastAsia="Times New Roman" w:hAnsi="Times New Roman"/>
      </w:rPr>
    </w:lvl>
  </w:abstractNum>
  <w:abstractNum w:abstractNumId="6" w15:restartNumberingAfterBreak="0">
    <w:nsid w:val="682060CF"/>
    <w:multiLevelType w:val="multilevel"/>
    <w:tmpl w:val="682060CF"/>
    <w:lvl w:ilvl="0">
      <w:start w:val="1"/>
      <w:numFmt w:val="bullet"/>
      <w:lvlText w:val=" "/>
      <w:lvlJc w:val="left"/>
      <w:pPr>
        <w:ind w:left="1429" w:hanging="360"/>
      </w:pPr>
      <w:rPr>
        <w:rFonts w:ascii="Wingdings" w:eastAsia="Wingdings" w:hAnsi="Wingdings"/>
      </w:rPr>
    </w:lvl>
    <w:lvl w:ilvl="1">
      <w:start w:val="1"/>
      <w:numFmt w:val="bullet"/>
      <w:lvlText w:val="o"/>
      <w:lvlJc w:val="left"/>
      <w:pPr>
        <w:ind w:left="2149" w:hanging="360"/>
      </w:pPr>
      <w:rPr>
        <w:rFonts w:ascii="Courier New" w:eastAsia="Courier New" w:hAnsi="Courier New"/>
      </w:rPr>
    </w:lvl>
    <w:lvl w:ilvl="2">
      <w:start w:val="1"/>
      <w:numFmt w:val="bullet"/>
      <w:lvlText w:val=" "/>
      <w:lvlJc w:val="left"/>
      <w:pPr>
        <w:ind w:left="2869" w:hanging="360"/>
      </w:pPr>
      <w:rPr>
        <w:rFonts w:ascii="Wingdings" w:eastAsia="Wingdings" w:hAnsi="Wingdings"/>
      </w:rPr>
    </w:lvl>
    <w:lvl w:ilvl="3">
      <w:start w:val="1"/>
      <w:numFmt w:val="bullet"/>
      <w:lvlText w:val=" "/>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
      <w:lvlJc w:val="left"/>
      <w:pPr>
        <w:ind w:left="5029" w:hanging="360"/>
      </w:pPr>
      <w:rPr>
        <w:rFonts w:ascii="Wingdings" w:eastAsia="Wingdings" w:hAnsi="Wingdings"/>
      </w:rPr>
    </w:lvl>
    <w:lvl w:ilvl="6">
      <w:start w:val="1"/>
      <w:numFmt w:val="bullet"/>
      <w:lvlText w:val=" "/>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
      <w:lvlJc w:val="left"/>
      <w:pPr>
        <w:ind w:left="7189" w:hanging="360"/>
      </w:pPr>
      <w:rPr>
        <w:rFonts w:ascii="Wingdings" w:eastAsia="Wingdings" w:hAnsi="Wingdings"/>
      </w:rPr>
    </w:lvl>
  </w:abstractNum>
  <w:abstractNum w:abstractNumId="7" w15:restartNumberingAfterBreak="0">
    <w:nsid w:val="6DF1749D"/>
    <w:multiLevelType w:val="multilevel"/>
    <w:tmpl w:val="6DF1749D"/>
    <w:lvl w:ilvl="0">
      <w:start w:val="1"/>
      <w:numFmt w:val="bullet"/>
      <w:lvlText w:val=" "/>
      <w:lvlJc w:val="left"/>
      <w:pPr>
        <w:ind w:left="1485" w:hanging="360"/>
      </w:pPr>
      <w:rPr>
        <w:rFonts w:ascii="Wingdings" w:eastAsia="Wingdings" w:hAnsi="Wingdings"/>
      </w:rPr>
    </w:lvl>
    <w:lvl w:ilvl="1">
      <w:start w:val="1"/>
      <w:numFmt w:val="bullet"/>
      <w:lvlText w:val="o"/>
      <w:lvlJc w:val="left"/>
      <w:pPr>
        <w:ind w:left="2205" w:hanging="360"/>
      </w:pPr>
      <w:rPr>
        <w:rFonts w:ascii="Courier New" w:eastAsia="Courier New" w:hAnsi="Courier New"/>
      </w:rPr>
    </w:lvl>
    <w:lvl w:ilvl="2">
      <w:start w:val="1"/>
      <w:numFmt w:val="bullet"/>
      <w:lvlText w:val=" "/>
      <w:lvlJc w:val="left"/>
      <w:pPr>
        <w:ind w:left="2925" w:hanging="360"/>
      </w:pPr>
      <w:rPr>
        <w:rFonts w:ascii="Wingdings" w:eastAsia="Wingdings" w:hAnsi="Wingdings"/>
      </w:rPr>
    </w:lvl>
    <w:lvl w:ilvl="3">
      <w:start w:val="1"/>
      <w:numFmt w:val="bullet"/>
      <w:lvlText w:val=" "/>
      <w:lvlJc w:val="left"/>
      <w:pPr>
        <w:ind w:left="3645" w:hanging="360"/>
      </w:pPr>
      <w:rPr>
        <w:rFonts w:ascii="Symbol" w:eastAsia="Symbol" w:hAnsi="Symbol"/>
      </w:rPr>
    </w:lvl>
    <w:lvl w:ilvl="4">
      <w:start w:val="1"/>
      <w:numFmt w:val="bullet"/>
      <w:lvlText w:val="o"/>
      <w:lvlJc w:val="left"/>
      <w:pPr>
        <w:ind w:left="4365" w:hanging="360"/>
      </w:pPr>
      <w:rPr>
        <w:rFonts w:ascii="Courier New" w:eastAsia="Courier New" w:hAnsi="Courier New"/>
      </w:rPr>
    </w:lvl>
    <w:lvl w:ilvl="5">
      <w:start w:val="1"/>
      <w:numFmt w:val="bullet"/>
      <w:lvlText w:val=" "/>
      <w:lvlJc w:val="left"/>
      <w:pPr>
        <w:ind w:left="5085" w:hanging="360"/>
      </w:pPr>
      <w:rPr>
        <w:rFonts w:ascii="Wingdings" w:eastAsia="Wingdings" w:hAnsi="Wingdings"/>
      </w:rPr>
    </w:lvl>
    <w:lvl w:ilvl="6">
      <w:start w:val="1"/>
      <w:numFmt w:val="bullet"/>
      <w:lvlText w:val=" "/>
      <w:lvlJc w:val="left"/>
      <w:pPr>
        <w:ind w:left="5805" w:hanging="360"/>
      </w:pPr>
      <w:rPr>
        <w:rFonts w:ascii="Symbol" w:eastAsia="Symbol" w:hAnsi="Symbol"/>
      </w:rPr>
    </w:lvl>
    <w:lvl w:ilvl="7">
      <w:start w:val="1"/>
      <w:numFmt w:val="bullet"/>
      <w:lvlText w:val="o"/>
      <w:lvlJc w:val="left"/>
      <w:pPr>
        <w:ind w:left="6525" w:hanging="360"/>
      </w:pPr>
      <w:rPr>
        <w:rFonts w:ascii="Courier New" w:eastAsia="Courier New" w:hAnsi="Courier New"/>
      </w:rPr>
    </w:lvl>
    <w:lvl w:ilvl="8">
      <w:start w:val="1"/>
      <w:numFmt w:val="bullet"/>
      <w:lvlText w:val=" "/>
      <w:lvlJc w:val="left"/>
      <w:pPr>
        <w:ind w:left="7245" w:hanging="360"/>
      </w:pPr>
      <w:rPr>
        <w:rFonts w:ascii="Wingdings" w:eastAsia="Wingdings" w:hAnsi="Wingdings"/>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83"/>
    <w:rsid w:val="00000A8C"/>
    <w:rsid w:val="00000B7A"/>
    <w:rsid w:val="00003974"/>
    <w:rsid w:val="00022857"/>
    <w:rsid w:val="00031539"/>
    <w:rsid w:val="00031CA1"/>
    <w:rsid w:val="000337A0"/>
    <w:rsid w:val="0003496D"/>
    <w:rsid w:val="000415A5"/>
    <w:rsid w:val="0005619C"/>
    <w:rsid w:val="00061A1F"/>
    <w:rsid w:val="00061ACE"/>
    <w:rsid w:val="00065FFC"/>
    <w:rsid w:val="0007154A"/>
    <w:rsid w:val="000725F0"/>
    <w:rsid w:val="0007426B"/>
    <w:rsid w:val="00086B7C"/>
    <w:rsid w:val="0009002C"/>
    <w:rsid w:val="000930D9"/>
    <w:rsid w:val="00093291"/>
    <w:rsid w:val="00095076"/>
    <w:rsid w:val="000A4CD1"/>
    <w:rsid w:val="000D2680"/>
    <w:rsid w:val="00106931"/>
    <w:rsid w:val="00111682"/>
    <w:rsid w:val="0013602F"/>
    <w:rsid w:val="00136EDD"/>
    <w:rsid w:val="0014038D"/>
    <w:rsid w:val="00160AE0"/>
    <w:rsid w:val="00166BF2"/>
    <w:rsid w:val="00173A0E"/>
    <w:rsid w:val="00184E9C"/>
    <w:rsid w:val="00190472"/>
    <w:rsid w:val="001921ED"/>
    <w:rsid w:val="00193AF8"/>
    <w:rsid w:val="001B6589"/>
    <w:rsid w:val="001D38EE"/>
    <w:rsid w:val="001D4512"/>
    <w:rsid w:val="001D527F"/>
    <w:rsid w:val="001E5BBE"/>
    <w:rsid w:val="001F02E6"/>
    <w:rsid w:val="00203585"/>
    <w:rsid w:val="0020405B"/>
    <w:rsid w:val="00213E31"/>
    <w:rsid w:val="00217DE7"/>
    <w:rsid w:val="00253BBF"/>
    <w:rsid w:val="002641A2"/>
    <w:rsid w:val="00267393"/>
    <w:rsid w:val="00280273"/>
    <w:rsid w:val="00295F8D"/>
    <w:rsid w:val="002A7392"/>
    <w:rsid w:val="002D0DC3"/>
    <w:rsid w:val="002F5BF8"/>
    <w:rsid w:val="002F5D1F"/>
    <w:rsid w:val="003375CD"/>
    <w:rsid w:val="003716C4"/>
    <w:rsid w:val="003878EC"/>
    <w:rsid w:val="0039670D"/>
    <w:rsid w:val="003A0F53"/>
    <w:rsid w:val="003A2576"/>
    <w:rsid w:val="003B0D6B"/>
    <w:rsid w:val="003D644E"/>
    <w:rsid w:val="003E162F"/>
    <w:rsid w:val="003E5B26"/>
    <w:rsid w:val="004062E0"/>
    <w:rsid w:val="00410B13"/>
    <w:rsid w:val="00422F91"/>
    <w:rsid w:val="004246A2"/>
    <w:rsid w:val="00445652"/>
    <w:rsid w:val="00464C97"/>
    <w:rsid w:val="00481322"/>
    <w:rsid w:val="00490D16"/>
    <w:rsid w:val="0049313F"/>
    <w:rsid w:val="004A0539"/>
    <w:rsid w:val="004B5E20"/>
    <w:rsid w:val="004B7A40"/>
    <w:rsid w:val="004C092A"/>
    <w:rsid w:val="004C141C"/>
    <w:rsid w:val="004C664D"/>
    <w:rsid w:val="004E0A06"/>
    <w:rsid w:val="004E2671"/>
    <w:rsid w:val="004E6B0A"/>
    <w:rsid w:val="00505CE0"/>
    <w:rsid w:val="00513319"/>
    <w:rsid w:val="0054113F"/>
    <w:rsid w:val="0054359E"/>
    <w:rsid w:val="005462D8"/>
    <w:rsid w:val="00561A2B"/>
    <w:rsid w:val="00571D9C"/>
    <w:rsid w:val="0057465E"/>
    <w:rsid w:val="00577E08"/>
    <w:rsid w:val="005849D8"/>
    <w:rsid w:val="00591D1C"/>
    <w:rsid w:val="005A085D"/>
    <w:rsid w:val="005A2CFC"/>
    <w:rsid w:val="005A484D"/>
    <w:rsid w:val="005B2833"/>
    <w:rsid w:val="005B370D"/>
    <w:rsid w:val="005C3570"/>
    <w:rsid w:val="005C5A4C"/>
    <w:rsid w:val="005D02C7"/>
    <w:rsid w:val="005D5C7B"/>
    <w:rsid w:val="005D6098"/>
    <w:rsid w:val="005E11E5"/>
    <w:rsid w:val="005E5047"/>
    <w:rsid w:val="005F332D"/>
    <w:rsid w:val="005F6848"/>
    <w:rsid w:val="006033FC"/>
    <w:rsid w:val="0060761B"/>
    <w:rsid w:val="0061060F"/>
    <w:rsid w:val="006224BE"/>
    <w:rsid w:val="0063174C"/>
    <w:rsid w:val="00640BD7"/>
    <w:rsid w:val="00640CCB"/>
    <w:rsid w:val="00646DED"/>
    <w:rsid w:val="0065616B"/>
    <w:rsid w:val="00660B0F"/>
    <w:rsid w:val="006679D2"/>
    <w:rsid w:val="00671405"/>
    <w:rsid w:val="00675D0D"/>
    <w:rsid w:val="00686454"/>
    <w:rsid w:val="006A6CD2"/>
    <w:rsid w:val="006A78EA"/>
    <w:rsid w:val="006D3B40"/>
    <w:rsid w:val="006F13A5"/>
    <w:rsid w:val="0070330F"/>
    <w:rsid w:val="007137AC"/>
    <w:rsid w:val="0071709C"/>
    <w:rsid w:val="00736953"/>
    <w:rsid w:val="00740105"/>
    <w:rsid w:val="0075572F"/>
    <w:rsid w:val="0076128E"/>
    <w:rsid w:val="00762D5D"/>
    <w:rsid w:val="007931FF"/>
    <w:rsid w:val="00797037"/>
    <w:rsid w:val="007A6656"/>
    <w:rsid w:val="007E5DD5"/>
    <w:rsid w:val="007F6966"/>
    <w:rsid w:val="008035BE"/>
    <w:rsid w:val="00806F06"/>
    <w:rsid w:val="008077FD"/>
    <w:rsid w:val="00813F75"/>
    <w:rsid w:val="008316D8"/>
    <w:rsid w:val="00836AE5"/>
    <w:rsid w:val="008371E4"/>
    <w:rsid w:val="00841158"/>
    <w:rsid w:val="008600D1"/>
    <w:rsid w:val="00864048"/>
    <w:rsid w:val="0086644D"/>
    <w:rsid w:val="008712C6"/>
    <w:rsid w:val="008848B4"/>
    <w:rsid w:val="0089068E"/>
    <w:rsid w:val="008974BB"/>
    <w:rsid w:val="008A6CF7"/>
    <w:rsid w:val="008E4FFB"/>
    <w:rsid w:val="008E6816"/>
    <w:rsid w:val="008F2D09"/>
    <w:rsid w:val="008F4AE9"/>
    <w:rsid w:val="008F7F38"/>
    <w:rsid w:val="00905C66"/>
    <w:rsid w:val="00910951"/>
    <w:rsid w:val="00914996"/>
    <w:rsid w:val="0091581F"/>
    <w:rsid w:val="00924708"/>
    <w:rsid w:val="00926AFE"/>
    <w:rsid w:val="0095024D"/>
    <w:rsid w:val="00964126"/>
    <w:rsid w:val="00965BB9"/>
    <w:rsid w:val="00966E5E"/>
    <w:rsid w:val="009778C5"/>
    <w:rsid w:val="0099582C"/>
    <w:rsid w:val="00995D94"/>
    <w:rsid w:val="009B5C27"/>
    <w:rsid w:val="009C0762"/>
    <w:rsid w:val="009C5123"/>
    <w:rsid w:val="009D50C4"/>
    <w:rsid w:val="00A029B1"/>
    <w:rsid w:val="00A361FF"/>
    <w:rsid w:val="00A37F38"/>
    <w:rsid w:val="00A413C2"/>
    <w:rsid w:val="00A43F95"/>
    <w:rsid w:val="00A46D51"/>
    <w:rsid w:val="00A557CD"/>
    <w:rsid w:val="00A60FFA"/>
    <w:rsid w:val="00A67B0E"/>
    <w:rsid w:val="00A7004B"/>
    <w:rsid w:val="00A81327"/>
    <w:rsid w:val="00A82AE5"/>
    <w:rsid w:val="00A8474F"/>
    <w:rsid w:val="00A8722C"/>
    <w:rsid w:val="00A93716"/>
    <w:rsid w:val="00AA73EE"/>
    <w:rsid w:val="00AC149B"/>
    <w:rsid w:val="00AC3FF9"/>
    <w:rsid w:val="00AC42B9"/>
    <w:rsid w:val="00AD4869"/>
    <w:rsid w:val="00AD4E31"/>
    <w:rsid w:val="00AE008B"/>
    <w:rsid w:val="00B11455"/>
    <w:rsid w:val="00B14685"/>
    <w:rsid w:val="00B161D1"/>
    <w:rsid w:val="00B17B75"/>
    <w:rsid w:val="00B335F2"/>
    <w:rsid w:val="00B400BF"/>
    <w:rsid w:val="00B52DEA"/>
    <w:rsid w:val="00B53C48"/>
    <w:rsid w:val="00B61B66"/>
    <w:rsid w:val="00B73C9D"/>
    <w:rsid w:val="00BA61F4"/>
    <w:rsid w:val="00BB5473"/>
    <w:rsid w:val="00BC1D5D"/>
    <w:rsid w:val="00BC2CBA"/>
    <w:rsid w:val="00BC7283"/>
    <w:rsid w:val="00BE35A1"/>
    <w:rsid w:val="00BE4939"/>
    <w:rsid w:val="00BE5983"/>
    <w:rsid w:val="00C053ED"/>
    <w:rsid w:val="00C07C66"/>
    <w:rsid w:val="00C07F9C"/>
    <w:rsid w:val="00C10323"/>
    <w:rsid w:val="00C178D5"/>
    <w:rsid w:val="00C27C75"/>
    <w:rsid w:val="00C637C6"/>
    <w:rsid w:val="00C92899"/>
    <w:rsid w:val="00CA5F51"/>
    <w:rsid w:val="00CB25B7"/>
    <w:rsid w:val="00CC35AF"/>
    <w:rsid w:val="00CC555A"/>
    <w:rsid w:val="00CF7FD2"/>
    <w:rsid w:val="00D2588C"/>
    <w:rsid w:val="00D2792B"/>
    <w:rsid w:val="00D32D3A"/>
    <w:rsid w:val="00D34415"/>
    <w:rsid w:val="00D40234"/>
    <w:rsid w:val="00D423E2"/>
    <w:rsid w:val="00D60C5C"/>
    <w:rsid w:val="00D64801"/>
    <w:rsid w:val="00D6705C"/>
    <w:rsid w:val="00D71943"/>
    <w:rsid w:val="00D80C52"/>
    <w:rsid w:val="00D96DD6"/>
    <w:rsid w:val="00DA3CF5"/>
    <w:rsid w:val="00DA730E"/>
    <w:rsid w:val="00DB66ED"/>
    <w:rsid w:val="00DC10C0"/>
    <w:rsid w:val="00DC64ED"/>
    <w:rsid w:val="00DD7DA1"/>
    <w:rsid w:val="00DF2C18"/>
    <w:rsid w:val="00DF7927"/>
    <w:rsid w:val="00E119C6"/>
    <w:rsid w:val="00E2464B"/>
    <w:rsid w:val="00E27C2C"/>
    <w:rsid w:val="00E34B2B"/>
    <w:rsid w:val="00E41161"/>
    <w:rsid w:val="00E436A6"/>
    <w:rsid w:val="00E45C6B"/>
    <w:rsid w:val="00E4782C"/>
    <w:rsid w:val="00E57B42"/>
    <w:rsid w:val="00E71789"/>
    <w:rsid w:val="00E71E87"/>
    <w:rsid w:val="00E72C70"/>
    <w:rsid w:val="00E8047E"/>
    <w:rsid w:val="00E87BB1"/>
    <w:rsid w:val="00E94B89"/>
    <w:rsid w:val="00EA02C0"/>
    <w:rsid w:val="00EB0D6A"/>
    <w:rsid w:val="00EB5D43"/>
    <w:rsid w:val="00EC03FA"/>
    <w:rsid w:val="00EC7A48"/>
    <w:rsid w:val="00EE4BF9"/>
    <w:rsid w:val="00EF72DE"/>
    <w:rsid w:val="00F11048"/>
    <w:rsid w:val="00F13224"/>
    <w:rsid w:val="00F23068"/>
    <w:rsid w:val="00F275C5"/>
    <w:rsid w:val="00F522E6"/>
    <w:rsid w:val="00F55CF1"/>
    <w:rsid w:val="00F674D5"/>
    <w:rsid w:val="00F713C5"/>
    <w:rsid w:val="00F77132"/>
    <w:rsid w:val="00F948EA"/>
    <w:rsid w:val="00F97A20"/>
    <w:rsid w:val="00FA536D"/>
    <w:rsid w:val="00FA6ED0"/>
    <w:rsid w:val="00FC6A84"/>
    <w:rsid w:val="00FD58EB"/>
    <w:rsid w:val="00FD6A21"/>
    <w:rsid w:val="00FE030F"/>
    <w:rsid w:val="00FE501A"/>
    <w:rsid w:val="41FC0B51"/>
    <w:rsid w:val="7FCE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493835"/>
  <w15:docId w15:val="{A47A92B4-AF6F-4DB0-833D-F2AE201E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qFormat="1"/>
    <w:lsdException w:name="toc 9" w:uiPriority="0" w:qFormat="1"/>
    <w:lsdException w:name="Normal Indent" w:semiHidden="1" w:unhideWhenUsed="1"/>
    <w:lsdException w:name="footnote text" w:semiHidden="1" w:uiPriority="0"/>
    <w:lsdException w:name="annotation text" w:uiPriority="0"/>
    <w:lsdException w:name="header" w:uiPriority="0" w:qFormat="1"/>
    <w:lsdException w:name="footer" w:uiPriority="0" w:qFormat="1"/>
    <w:lsdException w:name="index heading" w:semiHidden="1" w:unhideWhenUsed="1"/>
    <w:lsdException w:name="caption" w:semiHidden="1"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semiHidden="1" w:uiPriority="0"/>
    <w:lsdException w:name="line number" w:semiHidden="1" w:unhideWhenUsed="1"/>
    <w:lsdException w:name="page number" w:semiHidden="1" w:unhideWhenUsed="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lsdException w:name="Intense Quote"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60" w:line="259" w:lineRule="auto"/>
    </w:pPr>
    <w:rPr>
      <w:rFonts w:ascii="Calibri" w:eastAsia="Calibri" w:hAnsi="Calibri"/>
      <w:sz w:val="22"/>
      <w:szCs w:val="22"/>
      <w:lang w:bidi="ru-RU"/>
    </w:rPr>
  </w:style>
  <w:style w:type="paragraph" w:styleId="1">
    <w:name w:val="heading 1"/>
    <w:basedOn w:val="a"/>
    <w:link w:val="10"/>
    <w:pPr>
      <w:keepNext/>
      <w:spacing w:before="240" w:after="60"/>
      <w:outlineLvl w:val="0"/>
    </w:pPr>
    <w:rPr>
      <w:rFonts w:ascii="Calibri Light" w:eastAsia="Calibri Light" w:hAnsi="Calibri Light"/>
      <w:b/>
      <w:bCs/>
      <w:sz w:val="32"/>
      <w:szCs w:val="32"/>
    </w:rPr>
  </w:style>
  <w:style w:type="paragraph" w:styleId="2">
    <w:name w:val="heading 2"/>
    <w:basedOn w:val="a"/>
    <w:link w:val="21"/>
    <w:qFormat/>
    <w:pPr>
      <w:keepNext/>
      <w:spacing w:after="0" w:line="240" w:lineRule="auto"/>
      <w:ind w:left="-38"/>
      <w:outlineLvl w:val="1"/>
    </w:pPr>
    <w:rPr>
      <w:rFonts w:ascii="Times New Roman" w:eastAsia="Times New Roman" w:hAnsi="Times New Roman"/>
      <w:color w:val="0000FF"/>
      <w:sz w:val="24"/>
      <w:szCs w:val="24"/>
    </w:rPr>
  </w:style>
  <w:style w:type="paragraph" w:styleId="3">
    <w:name w:val="heading 3"/>
    <w:basedOn w:val="a"/>
    <w:link w:val="31"/>
    <w:pPr>
      <w:keepNext/>
      <w:spacing w:before="240" w:after="60" w:line="240" w:lineRule="auto"/>
      <w:outlineLvl w:val="2"/>
    </w:pPr>
    <w:rPr>
      <w:rFonts w:ascii="Arial" w:eastAsia="Arial" w:hAnsi="Arial"/>
      <w:b/>
      <w:bCs/>
      <w:sz w:val="26"/>
      <w:szCs w:val="26"/>
    </w:rPr>
  </w:style>
  <w:style w:type="paragraph" w:styleId="4">
    <w:name w:val="heading 4"/>
    <w:basedOn w:val="a"/>
    <w:next w:val="a"/>
    <w:link w:val="40"/>
    <w:pPr>
      <w:keepNext/>
      <w:keepLines/>
      <w:spacing w:before="320" w:after="200"/>
      <w:outlineLvl w:val="3"/>
    </w:pPr>
    <w:rPr>
      <w:rFonts w:ascii="Arial" w:eastAsia="Arial" w:hAnsi="Arial"/>
      <w:b/>
      <w:bCs/>
      <w:sz w:val="26"/>
      <w:szCs w:val="26"/>
    </w:rPr>
  </w:style>
  <w:style w:type="paragraph" w:styleId="5">
    <w:name w:val="heading 5"/>
    <w:basedOn w:val="a"/>
    <w:next w:val="a"/>
    <w:link w:val="50"/>
    <w:pPr>
      <w:keepNext/>
      <w:keepLines/>
      <w:spacing w:before="320" w:after="200"/>
      <w:outlineLvl w:val="4"/>
    </w:pPr>
    <w:rPr>
      <w:rFonts w:ascii="Arial" w:eastAsia="Arial" w:hAnsi="Arial"/>
      <w:b/>
      <w:bCs/>
      <w:sz w:val="24"/>
      <w:szCs w:val="24"/>
    </w:rPr>
  </w:style>
  <w:style w:type="paragraph" w:styleId="6">
    <w:name w:val="heading 6"/>
    <w:basedOn w:val="a"/>
    <w:next w:val="a"/>
    <w:link w:val="60"/>
    <w:pPr>
      <w:keepNext/>
      <w:keepLines/>
      <w:spacing w:before="320" w:after="200"/>
      <w:outlineLvl w:val="5"/>
    </w:pPr>
    <w:rPr>
      <w:rFonts w:ascii="Arial" w:eastAsia="Arial" w:hAnsi="Arial"/>
      <w:b/>
      <w:bCs/>
    </w:rPr>
  </w:style>
  <w:style w:type="paragraph" w:styleId="7">
    <w:name w:val="heading 7"/>
    <w:basedOn w:val="a"/>
    <w:next w:val="a"/>
    <w:link w:val="70"/>
    <w:pPr>
      <w:keepNext/>
      <w:keepLines/>
      <w:spacing w:before="320" w:after="200"/>
      <w:outlineLvl w:val="6"/>
    </w:pPr>
    <w:rPr>
      <w:rFonts w:ascii="Arial" w:eastAsia="Arial" w:hAnsi="Arial"/>
      <w:b/>
      <w:bCs/>
      <w:i/>
      <w:iCs/>
    </w:rPr>
  </w:style>
  <w:style w:type="paragraph" w:styleId="8">
    <w:name w:val="heading 8"/>
    <w:basedOn w:val="a"/>
    <w:next w:val="a"/>
    <w:link w:val="80"/>
    <w:pPr>
      <w:keepNext/>
      <w:keepLines/>
      <w:spacing w:before="320" w:after="200"/>
      <w:outlineLvl w:val="7"/>
    </w:pPr>
    <w:rPr>
      <w:rFonts w:ascii="Arial" w:eastAsia="Arial" w:hAnsi="Arial"/>
      <w:i/>
      <w:iCs/>
    </w:rPr>
  </w:style>
  <w:style w:type="paragraph" w:styleId="9">
    <w:name w:val="heading 9"/>
    <w:basedOn w:val="a"/>
    <w:next w:val="a"/>
    <w:link w:val="90"/>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annotation reference"/>
    <w:semiHidden/>
    <w:rPr>
      <w:rFonts w:ascii="Times New Roman" w:eastAsia="Times New Roman" w:hAnsi="Times New Roman"/>
      <w:sz w:val="16"/>
    </w:rPr>
  </w:style>
  <w:style w:type="character" w:styleId="a5">
    <w:name w:val="endnote reference"/>
    <w:semiHidden/>
    <w:rPr>
      <w:vertAlign w:val="superscript"/>
    </w:rPr>
  </w:style>
  <w:style w:type="character" w:styleId="a6">
    <w:name w:val="Hyperlink"/>
    <w:qFormat/>
    <w:rPr>
      <w:rFonts w:ascii="Times New Roman" w:eastAsia="Times New Roman" w:hAnsi="Times New Roman"/>
      <w:color w:val="0000FF"/>
      <w:sz w:val="24"/>
      <w:u w:val="single"/>
    </w:rPr>
  </w:style>
  <w:style w:type="character" w:styleId="a7">
    <w:name w:val="Strong"/>
    <w:rPr>
      <w:rFonts w:ascii="Times New Roman" w:eastAsia="Times New Roman" w:hAnsi="Times New Roman"/>
      <w:b/>
      <w:sz w:val="24"/>
    </w:rPr>
  </w:style>
  <w:style w:type="paragraph" w:styleId="a8">
    <w:name w:val="Balloon Text"/>
    <w:basedOn w:val="a"/>
    <w:semiHidden/>
    <w:pPr>
      <w:spacing w:after="0" w:line="240" w:lineRule="auto"/>
    </w:pPr>
    <w:rPr>
      <w:rFonts w:ascii="Tahoma" w:eastAsia="Tahoma" w:hAnsi="Tahoma"/>
      <w:sz w:val="16"/>
      <w:szCs w:val="16"/>
    </w:rPr>
  </w:style>
  <w:style w:type="paragraph" w:styleId="a9">
    <w:name w:val="endnote text"/>
    <w:basedOn w:val="a"/>
    <w:link w:val="aa"/>
    <w:semiHidden/>
    <w:pPr>
      <w:spacing w:after="0" w:line="240" w:lineRule="auto"/>
    </w:pPr>
    <w:rPr>
      <w:sz w:val="20"/>
    </w:rPr>
  </w:style>
  <w:style w:type="paragraph" w:styleId="ab">
    <w:name w:val="caption"/>
    <w:basedOn w:val="a"/>
    <w:next w:val="a"/>
    <w:semiHidden/>
    <w:qFormat/>
    <w:pPr>
      <w:spacing w:line="276" w:lineRule="auto"/>
    </w:pPr>
    <w:rPr>
      <w:b/>
      <w:bCs/>
      <w:color w:val="4472C4"/>
      <w:sz w:val="18"/>
      <w:szCs w:val="18"/>
    </w:rPr>
  </w:style>
  <w:style w:type="paragraph" w:styleId="ac">
    <w:name w:val="annotation text"/>
    <w:basedOn w:val="a"/>
    <w:pPr>
      <w:spacing w:after="0" w:line="240" w:lineRule="auto"/>
    </w:pPr>
    <w:rPr>
      <w:rFonts w:ascii="Times New Roman" w:eastAsia="Times New Roman" w:hAnsi="Times New Roman"/>
      <w:sz w:val="20"/>
      <w:szCs w:val="20"/>
    </w:rPr>
  </w:style>
  <w:style w:type="paragraph" w:styleId="ad">
    <w:name w:val="annotation subject"/>
    <w:basedOn w:val="ac"/>
    <w:semiHidden/>
    <w:rPr>
      <w:b/>
      <w:bCs/>
    </w:rPr>
  </w:style>
  <w:style w:type="paragraph" w:styleId="ae">
    <w:name w:val="footnote text"/>
    <w:basedOn w:val="a"/>
    <w:link w:val="af"/>
    <w:semiHidden/>
    <w:pPr>
      <w:spacing w:after="40" w:line="240" w:lineRule="auto"/>
    </w:pPr>
    <w:rPr>
      <w:sz w:val="18"/>
    </w:rPr>
  </w:style>
  <w:style w:type="paragraph" w:styleId="81">
    <w:name w:val="toc 8"/>
    <w:basedOn w:val="a"/>
    <w:next w:val="a"/>
    <w:qFormat/>
    <w:pPr>
      <w:spacing w:after="57"/>
      <w:ind w:left="1984"/>
    </w:pPr>
  </w:style>
  <w:style w:type="paragraph" w:styleId="af0">
    <w:name w:val="header"/>
    <w:basedOn w:val="a"/>
    <w:link w:val="11"/>
    <w:qFormat/>
    <w:pPr>
      <w:tabs>
        <w:tab w:val="center" w:pos="4677"/>
        <w:tab w:val="right" w:pos="9355"/>
      </w:tabs>
      <w:spacing w:after="0" w:line="240" w:lineRule="auto"/>
    </w:pPr>
    <w:rPr>
      <w:lang w:bidi="en-US"/>
    </w:rPr>
  </w:style>
  <w:style w:type="paragraph" w:styleId="91">
    <w:name w:val="toc 9"/>
    <w:basedOn w:val="a"/>
    <w:next w:val="a"/>
    <w:qFormat/>
    <w:pPr>
      <w:spacing w:after="57"/>
      <w:ind w:left="2268"/>
    </w:pPr>
  </w:style>
  <w:style w:type="paragraph" w:styleId="71">
    <w:name w:val="toc 7"/>
    <w:basedOn w:val="a"/>
    <w:next w:val="a"/>
    <w:pPr>
      <w:spacing w:after="57"/>
      <w:ind w:left="1701"/>
    </w:pPr>
  </w:style>
  <w:style w:type="paragraph" w:styleId="af1">
    <w:name w:val="Body Text"/>
    <w:basedOn w:val="a"/>
    <w:semiHidden/>
    <w:pPr>
      <w:spacing w:after="0" w:line="240" w:lineRule="auto"/>
    </w:pPr>
    <w:rPr>
      <w:rFonts w:ascii="Times New Roman" w:eastAsia="Times New Roman" w:hAnsi="Times New Roman"/>
      <w:sz w:val="24"/>
      <w:szCs w:val="24"/>
    </w:rPr>
  </w:style>
  <w:style w:type="paragraph" w:styleId="12">
    <w:name w:val="toc 1"/>
    <w:basedOn w:val="a"/>
    <w:next w:val="a"/>
    <w:qFormat/>
    <w:pPr>
      <w:spacing w:after="57"/>
    </w:pPr>
  </w:style>
  <w:style w:type="paragraph" w:styleId="61">
    <w:name w:val="toc 6"/>
    <w:basedOn w:val="a"/>
    <w:next w:val="a"/>
    <w:pPr>
      <w:spacing w:after="57"/>
      <w:ind w:left="1417"/>
    </w:pPr>
  </w:style>
  <w:style w:type="paragraph" w:styleId="af2">
    <w:name w:val="table of figures"/>
    <w:basedOn w:val="a"/>
    <w:next w:val="a"/>
    <w:qFormat/>
    <w:pPr>
      <w:spacing w:after="0"/>
    </w:pPr>
  </w:style>
  <w:style w:type="paragraph" w:styleId="30">
    <w:name w:val="toc 3"/>
    <w:basedOn w:val="a"/>
    <w:next w:val="a"/>
    <w:qFormat/>
    <w:pPr>
      <w:spacing w:after="57"/>
      <w:ind w:left="567"/>
    </w:pPr>
  </w:style>
  <w:style w:type="paragraph" w:styleId="20">
    <w:name w:val="toc 2"/>
    <w:basedOn w:val="a"/>
    <w:next w:val="a"/>
    <w:qFormat/>
    <w:pPr>
      <w:spacing w:after="57"/>
      <w:ind w:left="283"/>
    </w:pPr>
  </w:style>
  <w:style w:type="paragraph" w:styleId="41">
    <w:name w:val="toc 4"/>
    <w:basedOn w:val="a"/>
    <w:next w:val="a"/>
    <w:qFormat/>
    <w:pPr>
      <w:spacing w:after="57"/>
      <w:ind w:left="850"/>
    </w:pPr>
  </w:style>
  <w:style w:type="paragraph" w:styleId="51">
    <w:name w:val="toc 5"/>
    <w:basedOn w:val="a"/>
    <w:next w:val="a"/>
    <w:pPr>
      <w:spacing w:after="57"/>
      <w:ind w:left="1134"/>
    </w:pPr>
  </w:style>
  <w:style w:type="paragraph" w:styleId="af3">
    <w:name w:val="Body Text Indent"/>
    <w:basedOn w:val="a"/>
    <w:semiHidden/>
    <w:pPr>
      <w:spacing w:after="0" w:line="240" w:lineRule="auto"/>
      <w:ind w:left="360"/>
    </w:pPr>
    <w:rPr>
      <w:rFonts w:ascii="Times New Roman" w:eastAsia="Times New Roman" w:hAnsi="Times New Roman"/>
      <w:sz w:val="24"/>
      <w:szCs w:val="24"/>
    </w:rPr>
  </w:style>
  <w:style w:type="paragraph" w:styleId="af4">
    <w:name w:val="Title"/>
    <w:basedOn w:val="a"/>
    <w:next w:val="a"/>
    <w:link w:val="af5"/>
    <w:qFormat/>
    <w:pPr>
      <w:spacing w:before="300" w:after="200"/>
      <w:contextualSpacing/>
    </w:pPr>
    <w:rPr>
      <w:sz w:val="48"/>
      <w:szCs w:val="48"/>
    </w:rPr>
  </w:style>
  <w:style w:type="paragraph" w:styleId="af6">
    <w:name w:val="footer"/>
    <w:basedOn w:val="a"/>
    <w:link w:val="13"/>
    <w:qFormat/>
    <w:pPr>
      <w:tabs>
        <w:tab w:val="center" w:pos="4677"/>
        <w:tab w:val="right" w:pos="9355"/>
      </w:tabs>
      <w:spacing w:after="0" w:line="240" w:lineRule="auto"/>
    </w:pPr>
    <w:rPr>
      <w:rFonts w:ascii="Times New Roman" w:eastAsia="Times New Roman" w:hAnsi="Times New Roman"/>
      <w:sz w:val="20"/>
      <w:szCs w:val="20"/>
    </w:rPr>
  </w:style>
  <w:style w:type="paragraph" w:styleId="22">
    <w:name w:val="Body Text Indent 2"/>
    <w:basedOn w:val="a"/>
    <w:pPr>
      <w:spacing w:after="120" w:line="480" w:lineRule="auto"/>
      <w:ind w:left="283"/>
    </w:pPr>
    <w:rPr>
      <w:rFonts w:ascii="Times New Roman" w:eastAsia="Times New Roman" w:hAnsi="Times New Roman"/>
      <w:sz w:val="20"/>
      <w:szCs w:val="20"/>
    </w:rPr>
  </w:style>
  <w:style w:type="paragraph" w:styleId="af7">
    <w:name w:val="Subtitle"/>
    <w:basedOn w:val="a"/>
    <w:next w:val="a"/>
    <w:link w:val="af8"/>
    <w:qFormat/>
    <w:pPr>
      <w:spacing w:before="200" w:after="200"/>
    </w:pPr>
    <w:rPr>
      <w:sz w:val="24"/>
      <w:szCs w:val="24"/>
    </w:rPr>
  </w:style>
  <w:style w:type="table" w:styleId="af9">
    <w:name w:val="Table Grid"/>
    <w:basedOn w:val="a1"/>
    <w:qFormat/>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paragraph" w:styleId="afa">
    <w:name w:val="List Paragraph"/>
    <w:basedOn w:val="a"/>
    <w:link w:val="afb"/>
    <w:uiPriority w:val="34"/>
    <w:qFormat/>
    <w:pPr>
      <w:spacing w:after="0" w:line="240" w:lineRule="auto"/>
      <w:ind w:left="708"/>
    </w:pPr>
    <w:rPr>
      <w:rFonts w:ascii="Times New Roman" w:eastAsia="Times New Roman" w:hAnsi="Times New Roman"/>
      <w:sz w:val="20"/>
      <w:szCs w:val="20"/>
    </w:rPr>
  </w:style>
  <w:style w:type="paragraph" w:styleId="afc">
    <w:name w:val="No Spacing"/>
    <w:uiPriority w:val="1"/>
    <w:qFormat/>
    <w:rPr>
      <w:rFonts w:ascii="Calibri" w:eastAsia="Calibri" w:hAnsi="Calibri"/>
      <w:sz w:val="22"/>
      <w:szCs w:val="22"/>
      <w:lang w:bidi="ru-RU"/>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paragraph" w:styleId="23">
    <w:name w:val="Quote"/>
    <w:basedOn w:val="a"/>
    <w:next w:val="a"/>
    <w:link w:val="24"/>
    <w:pPr>
      <w:ind w:left="720" w:right="720"/>
    </w:pPr>
    <w:rPr>
      <w:i/>
    </w:rPr>
  </w:style>
  <w:style w:type="character" w:customStyle="1" w:styleId="QuoteChar">
    <w:name w:val="Quote Char"/>
    <w:uiPriority w:val="29"/>
    <w:qFormat/>
    <w:rPr>
      <w:i/>
    </w:rPr>
  </w:style>
  <w:style w:type="paragraph" w:styleId="afd">
    <w:name w:val="Intense Quote"/>
    <w:basedOn w:val="a"/>
    <w:next w:val="a"/>
    <w:link w:val="af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uiPriority w:val="30"/>
    <w:rPr>
      <w:i/>
    </w:rPr>
  </w:style>
  <w:style w:type="character" w:customStyle="1" w:styleId="HeaderChar">
    <w:name w:val="Header Char"/>
    <w:uiPriority w:val="99"/>
  </w:style>
  <w:style w:type="character" w:customStyle="1" w:styleId="CaptionChar">
    <w:name w:val="Caption Char"/>
    <w:uiPriority w:val="99"/>
  </w:style>
  <w:style w:type="table" w:customStyle="1" w:styleId="110">
    <w:name w:val="Таблица простая 11"/>
    <w:basedOn w:val="a1"/>
    <w:tblPr/>
  </w:style>
  <w:style w:type="table" w:customStyle="1" w:styleId="210">
    <w:name w:val="Таблица простая 21"/>
    <w:basedOn w:val="a1"/>
    <w:qFormat/>
    <w:tblPr/>
  </w:style>
  <w:style w:type="table" w:customStyle="1" w:styleId="310">
    <w:name w:val="Таблица простая 31"/>
    <w:basedOn w:val="a1"/>
    <w:qFormat/>
    <w:tblPr/>
  </w:style>
  <w:style w:type="table" w:customStyle="1" w:styleId="410">
    <w:name w:val="Таблица простая 41"/>
    <w:basedOn w:val="a1"/>
    <w:tblPr/>
  </w:style>
  <w:style w:type="table" w:customStyle="1" w:styleId="510">
    <w:name w:val="Таблица простая 51"/>
    <w:basedOn w:val="a1"/>
    <w:tblPr/>
  </w:style>
  <w:style w:type="table" w:customStyle="1" w:styleId="-11">
    <w:name w:val="Таблица-сетка 1 светлая1"/>
    <w:basedOn w:val="a1"/>
    <w:qFormat/>
    <w:tblPr/>
  </w:style>
  <w:style w:type="table" w:customStyle="1" w:styleId="-21">
    <w:name w:val="Таблица-сетка 21"/>
    <w:basedOn w:val="a1"/>
    <w:tblPr/>
  </w:style>
  <w:style w:type="table" w:customStyle="1" w:styleId="-31">
    <w:name w:val="Таблица-сетка 31"/>
    <w:basedOn w:val="a1"/>
    <w:tblPr/>
  </w:style>
  <w:style w:type="table" w:customStyle="1" w:styleId="-41">
    <w:name w:val="Таблица-сетка 41"/>
    <w:basedOn w:val="a1"/>
    <w:qFormat/>
    <w:tblPr/>
  </w:style>
  <w:style w:type="table" w:customStyle="1" w:styleId="-51">
    <w:name w:val="Таблица-сетка 5 темная1"/>
    <w:basedOn w:val="a1"/>
    <w:tblPr/>
  </w:style>
  <w:style w:type="table" w:customStyle="1" w:styleId="-61">
    <w:name w:val="Таблица-сетка 6 цветная1"/>
    <w:basedOn w:val="a1"/>
    <w:qFormat/>
    <w:tblPr/>
  </w:style>
  <w:style w:type="table" w:customStyle="1" w:styleId="-71">
    <w:name w:val="Таблица-сетка 7 цветная1"/>
    <w:basedOn w:val="a1"/>
    <w:tblPr/>
  </w:style>
  <w:style w:type="table" w:customStyle="1" w:styleId="-110">
    <w:name w:val="Список-таблица 1 светлая1"/>
    <w:basedOn w:val="a1"/>
    <w:tblPr/>
  </w:style>
  <w:style w:type="table" w:customStyle="1" w:styleId="-210">
    <w:name w:val="Список-таблица 21"/>
    <w:basedOn w:val="a1"/>
    <w:tblPr/>
  </w:style>
  <w:style w:type="table" w:customStyle="1" w:styleId="-310">
    <w:name w:val="Список-таблица 31"/>
    <w:basedOn w:val="a1"/>
    <w:tblPr/>
  </w:style>
  <w:style w:type="table" w:customStyle="1" w:styleId="-410">
    <w:name w:val="Список-таблица 41"/>
    <w:basedOn w:val="a1"/>
    <w:tblPr/>
  </w:style>
  <w:style w:type="table" w:customStyle="1" w:styleId="-510">
    <w:name w:val="Список-таблица 5 темная1"/>
    <w:basedOn w:val="a1"/>
    <w:tblPr/>
  </w:style>
  <w:style w:type="table" w:customStyle="1" w:styleId="-610">
    <w:name w:val="Список-таблица 6 цветная1"/>
    <w:basedOn w:val="a1"/>
    <w:tblPr/>
  </w:style>
  <w:style w:type="table" w:customStyle="1" w:styleId="-710">
    <w:name w:val="Список-таблица 7 цветная1"/>
    <w:basedOn w:val="a1"/>
    <w:qFormat/>
    <w:tbl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4">
    <w:name w:val="Заголовок оглавления1"/>
    <w:pPr>
      <w:spacing w:after="160" w:line="259" w:lineRule="auto"/>
    </w:pPr>
    <w:rPr>
      <w:sz w:val="22"/>
    </w:rPr>
  </w:style>
  <w:style w:type="character" w:customStyle="1" w:styleId="10">
    <w:name w:val="Заголовок 1 Знак"/>
    <w:link w:val="1"/>
    <w:qFormat/>
    <w:rPr>
      <w:rFonts w:ascii="Arial" w:eastAsia="Arial" w:hAnsi="Arial"/>
      <w:sz w:val="40"/>
      <w:szCs w:val="40"/>
    </w:rPr>
  </w:style>
  <w:style w:type="character" w:customStyle="1" w:styleId="21">
    <w:name w:val="Заголовок 2 Знак1"/>
    <w:link w:val="2"/>
    <w:qFormat/>
    <w:rPr>
      <w:rFonts w:ascii="Arial" w:eastAsia="Arial" w:hAnsi="Arial"/>
      <w:sz w:val="34"/>
    </w:rPr>
  </w:style>
  <w:style w:type="character" w:customStyle="1" w:styleId="31">
    <w:name w:val="Заголовок 3 Знак1"/>
    <w:link w:val="3"/>
    <w:qFormat/>
    <w:rPr>
      <w:rFonts w:ascii="Arial" w:eastAsia="Arial" w:hAnsi="Arial"/>
      <w:sz w:val="30"/>
      <w:szCs w:val="30"/>
    </w:rPr>
  </w:style>
  <w:style w:type="character" w:customStyle="1" w:styleId="40">
    <w:name w:val="Заголовок 4 Знак"/>
    <w:link w:val="4"/>
    <w:rPr>
      <w:rFonts w:ascii="Arial" w:eastAsia="Arial" w:hAnsi="Arial"/>
      <w:b/>
      <w:bCs/>
      <w:sz w:val="26"/>
      <w:szCs w:val="26"/>
    </w:rPr>
  </w:style>
  <w:style w:type="character" w:customStyle="1" w:styleId="50">
    <w:name w:val="Заголовок 5 Знак"/>
    <w:link w:val="5"/>
    <w:qFormat/>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90">
    <w:name w:val="Заголовок 9 Знак"/>
    <w:link w:val="9"/>
    <w:qFormat/>
    <w:rPr>
      <w:rFonts w:ascii="Arial" w:eastAsia="Arial" w:hAnsi="Arial"/>
      <w:i/>
      <w:iCs/>
      <w:sz w:val="21"/>
      <w:szCs w:val="21"/>
    </w:rPr>
  </w:style>
  <w:style w:type="character" w:customStyle="1" w:styleId="af5">
    <w:name w:val="Заголовок Знак"/>
    <w:link w:val="af4"/>
    <w:rPr>
      <w:sz w:val="48"/>
      <w:szCs w:val="48"/>
    </w:rPr>
  </w:style>
  <w:style w:type="character" w:customStyle="1" w:styleId="af8">
    <w:name w:val="Подзаголовок Знак"/>
    <w:link w:val="af7"/>
    <w:rPr>
      <w:sz w:val="24"/>
      <w:szCs w:val="24"/>
    </w:rPr>
  </w:style>
  <w:style w:type="character" w:customStyle="1" w:styleId="24">
    <w:name w:val="Цитата 2 Знак"/>
    <w:link w:val="23"/>
    <w:rPr>
      <w:i/>
    </w:rPr>
  </w:style>
  <w:style w:type="character" w:customStyle="1" w:styleId="afe">
    <w:name w:val="Выделенная цитата Знак"/>
    <w:link w:val="afd"/>
    <w:qFormat/>
    <w:rPr>
      <w:i/>
    </w:rPr>
  </w:style>
  <w:style w:type="character" w:customStyle="1" w:styleId="11">
    <w:name w:val="Верхний колонтитул Знак1"/>
    <w:basedOn w:val="a0"/>
    <w:link w:val="af0"/>
    <w:qFormat/>
  </w:style>
  <w:style w:type="character" w:customStyle="1" w:styleId="FooterChar">
    <w:name w:val="Footer Char"/>
    <w:basedOn w:val="a0"/>
    <w:qFormat/>
  </w:style>
  <w:style w:type="character" w:customStyle="1" w:styleId="13">
    <w:name w:val="Нижний колонтитул Знак1"/>
    <w:link w:val="af6"/>
  </w:style>
  <w:style w:type="table" w:customStyle="1" w:styleId="TableGridLight">
    <w:name w:val="Table Grid Light"/>
    <w:basedOn w:val="a1"/>
    <w:tblPr/>
  </w:style>
  <w:style w:type="table" w:customStyle="1" w:styleId="GridTable1Light-Accent1">
    <w:name w:val="Grid Table 1 Light - Accent 1"/>
    <w:basedOn w:val="a1"/>
    <w:tblPr/>
  </w:style>
  <w:style w:type="table" w:customStyle="1" w:styleId="GridTable1Light-Accent2">
    <w:name w:val="Grid Table 1 Light - Accent 2"/>
    <w:basedOn w:val="a1"/>
    <w:tblPr/>
  </w:style>
  <w:style w:type="table" w:customStyle="1" w:styleId="GridTable1Light-Accent3">
    <w:name w:val="Grid Table 1 Light - Accent 3"/>
    <w:basedOn w:val="a1"/>
    <w:qFormat/>
    <w:tblPr/>
  </w:style>
  <w:style w:type="table" w:customStyle="1" w:styleId="GridTable1Light-Accent4">
    <w:name w:val="Grid Table 1 Light - Accent 4"/>
    <w:basedOn w:val="a1"/>
    <w:qFormat/>
    <w:tblPr/>
  </w:style>
  <w:style w:type="table" w:customStyle="1" w:styleId="GridTable1Light-Accent5">
    <w:name w:val="Grid Table 1 Light - Accent 5"/>
    <w:basedOn w:val="a1"/>
    <w:tblPr/>
  </w:style>
  <w:style w:type="table" w:customStyle="1" w:styleId="GridTable1Light-Accent6">
    <w:name w:val="Grid Table 1 Light - Accent 6"/>
    <w:basedOn w:val="a1"/>
    <w:qFormat/>
    <w:tblPr/>
  </w:style>
  <w:style w:type="table" w:customStyle="1" w:styleId="GridTable2-Accent1">
    <w:name w:val="Grid Table 2 - Accent 1"/>
    <w:basedOn w:val="a1"/>
    <w:tblPr/>
  </w:style>
  <w:style w:type="table" w:customStyle="1" w:styleId="GridTable2-Accent2">
    <w:name w:val="Grid Table 2 - Accent 2"/>
    <w:basedOn w:val="a1"/>
    <w:tblPr/>
  </w:style>
  <w:style w:type="table" w:customStyle="1" w:styleId="GridTable2-Accent3">
    <w:name w:val="Grid Table 2 - Accent 3"/>
    <w:basedOn w:val="a1"/>
    <w:tblPr/>
  </w:style>
  <w:style w:type="table" w:customStyle="1" w:styleId="GridTable2-Accent4">
    <w:name w:val="Grid Table 2 - Accent 4"/>
    <w:basedOn w:val="a1"/>
    <w:tblPr/>
  </w:style>
  <w:style w:type="table" w:customStyle="1" w:styleId="GridTable2-Accent5">
    <w:name w:val="Grid Table 2 - Accent 5"/>
    <w:basedOn w:val="a1"/>
    <w:tblPr/>
  </w:style>
  <w:style w:type="table" w:customStyle="1" w:styleId="GridTable2-Accent6">
    <w:name w:val="Grid Table 2 - Accent 6"/>
    <w:basedOn w:val="a1"/>
    <w:qFormat/>
    <w:tblPr/>
  </w:style>
  <w:style w:type="table" w:customStyle="1" w:styleId="GridTable3-Accent1">
    <w:name w:val="Grid Table 3 - Accent 1"/>
    <w:basedOn w:val="a1"/>
    <w:tblPr/>
  </w:style>
  <w:style w:type="table" w:customStyle="1" w:styleId="GridTable3-Accent2">
    <w:name w:val="Grid Table 3 - Accent 2"/>
    <w:basedOn w:val="a1"/>
    <w:qFormat/>
    <w:tblPr/>
  </w:style>
  <w:style w:type="table" w:customStyle="1" w:styleId="GridTable3-Accent3">
    <w:name w:val="Grid Table 3 - Accent 3"/>
    <w:basedOn w:val="a1"/>
    <w:tblPr/>
  </w:style>
  <w:style w:type="table" w:customStyle="1" w:styleId="GridTable3-Accent4">
    <w:name w:val="Grid Table 3 - Accent 4"/>
    <w:basedOn w:val="a1"/>
    <w:tblPr/>
  </w:style>
  <w:style w:type="table" w:customStyle="1" w:styleId="GridTable3-Accent5">
    <w:name w:val="Grid Table 3 - Accent 5"/>
    <w:basedOn w:val="a1"/>
    <w:tblPr/>
  </w:style>
  <w:style w:type="table" w:customStyle="1" w:styleId="GridTable3-Accent6">
    <w:name w:val="Grid Table 3 - Accent 6"/>
    <w:basedOn w:val="a1"/>
    <w:qFormat/>
    <w:tblPr/>
  </w:style>
  <w:style w:type="table" w:customStyle="1" w:styleId="GridTable4-Accent1">
    <w:name w:val="Grid Table 4 - Accent 1"/>
    <w:basedOn w:val="a1"/>
    <w:tblPr/>
  </w:style>
  <w:style w:type="table" w:customStyle="1" w:styleId="GridTable4-Accent2">
    <w:name w:val="Grid Table 4 - Accent 2"/>
    <w:basedOn w:val="a1"/>
    <w:qFormat/>
    <w:tblPr/>
  </w:style>
  <w:style w:type="table" w:customStyle="1" w:styleId="GridTable4-Accent3">
    <w:name w:val="Grid Table 4 - Accent 3"/>
    <w:basedOn w:val="a1"/>
    <w:tblPr/>
  </w:style>
  <w:style w:type="table" w:customStyle="1" w:styleId="GridTable4-Accent4">
    <w:name w:val="Grid Table 4 - Accent 4"/>
    <w:basedOn w:val="a1"/>
    <w:qFormat/>
    <w:tblPr/>
  </w:style>
  <w:style w:type="table" w:customStyle="1" w:styleId="GridTable4-Accent5">
    <w:name w:val="Grid Table 4 - Accent 5"/>
    <w:basedOn w:val="a1"/>
    <w:tblPr/>
  </w:style>
  <w:style w:type="table" w:customStyle="1" w:styleId="GridTable4-Accent6">
    <w:name w:val="Grid Table 4 - Accent 6"/>
    <w:basedOn w:val="a1"/>
    <w:tblPr/>
  </w:style>
  <w:style w:type="table" w:customStyle="1" w:styleId="GridTable5Dark-Accent1">
    <w:name w:val="Grid Table 5 Dark- Accent 1"/>
    <w:basedOn w:val="a1"/>
    <w:tblPr/>
  </w:style>
  <w:style w:type="table" w:customStyle="1" w:styleId="GridTable5Dark-Accent2">
    <w:name w:val="Grid Table 5 Dark - Accent 2"/>
    <w:basedOn w:val="a1"/>
    <w:tblPr/>
  </w:style>
  <w:style w:type="table" w:customStyle="1" w:styleId="GridTable5Dark-Accent3">
    <w:name w:val="Grid Table 5 Dark - Accent 3"/>
    <w:basedOn w:val="a1"/>
    <w:qFormat/>
    <w:tblPr/>
  </w:style>
  <w:style w:type="table" w:customStyle="1" w:styleId="GridTable5Dark-Accent4">
    <w:name w:val="Grid Table 5 Dark- Accent 4"/>
    <w:basedOn w:val="a1"/>
    <w:qFormat/>
    <w:tblPr/>
  </w:style>
  <w:style w:type="table" w:customStyle="1" w:styleId="GridTable5Dark-Accent5">
    <w:name w:val="Grid Table 5 Dark - Accent 5"/>
    <w:basedOn w:val="a1"/>
    <w:qFormat/>
    <w:tblPr/>
  </w:style>
  <w:style w:type="table" w:customStyle="1" w:styleId="GridTable5Dark-Accent6">
    <w:name w:val="Grid Table 5 Dark - Accent 6"/>
    <w:basedOn w:val="a1"/>
    <w:qFormat/>
    <w:tblPr/>
  </w:style>
  <w:style w:type="table" w:customStyle="1" w:styleId="GridTable6Colorful-Accent1">
    <w:name w:val="Grid Table 6 Colorful - Accent 1"/>
    <w:basedOn w:val="a1"/>
    <w:tblPr/>
  </w:style>
  <w:style w:type="table" w:customStyle="1" w:styleId="GridTable6Colorful-Accent2">
    <w:name w:val="Grid Table 6 Colorful - Accent 2"/>
    <w:basedOn w:val="a1"/>
    <w:qFormat/>
    <w:tblPr/>
  </w:style>
  <w:style w:type="table" w:customStyle="1" w:styleId="GridTable6Colorful-Accent3">
    <w:name w:val="Grid Table 6 Colorful - Accent 3"/>
    <w:basedOn w:val="a1"/>
    <w:tblPr/>
  </w:style>
  <w:style w:type="table" w:customStyle="1" w:styleId="GridTable6Colorful-Accent4">
    <w:name w:val="Grid Table 6 Colorful - Accent 4"/>
    <w:basedOn w:val="a1"/>
    <w:qFormat/>
    <w:tblPr/>
  </w:style>
  <w:style w:type="table" w:customStyle="1" w:styleId="GridTable6Colorful-Accent5">
    <w:name w:val="Grid Table 6 Colorful - Accent 5"/>
    <w:basedOn w:val="a1"/>
    <w:tblPr/>
  </w:style>
  <w:style w:type="table" w:customStyle="1" w:styleId="GridTable6Colorful-Accent6">
    <w:name w:val="Grid Table 6 Colorful - Accent 6"/>
    <w:basedOn w:val="a1"/>
    <w:tblPr/>
  </w:style>
  <w:style w:type="table" w:customStyle="1" w:styleId="GridTable7Colorful-Accent1">
    <w:name w:val="Grid Table 7 Colorful - Accent 1"/>
    <w:basedOn w:val="a1"/>
    <w:tblPr/>
  </w:style>
  <w:style w:type="table" w:customStyle="1" w:styleId="GridTable7Colorful-Accent2">
    <w:name w:val="Grid Table 7 Colorful - Accent 2"/>
    <w:basedOn w:val="a1"/>
    <w:tblPr/>
  </w:style>
  <w:style w:type="table" w:customStyle="1" w:styleId="GridTable7Colorful-Accent3">
    <w:name w:val="Grid Table 7 Colorful - Accent 3"/>
    <w:basedOn w:val="a1"/>
    <w:tblPr/>
  </w:style>
  <w:style w:type="table" w:customStyle="1" w:styleId="GridTable7Colorful-Accent4">
    <w:name w:val="Grid Table 7 Colorful - Accent 4"/>
    <w:basedOn w:val="a1"/>
    <w:tblPr/>
  </w:style>
  <w:style w:type="table" w:customStyle="1" w:styleId="GridTable7Colorful-Accent5">
    <w:name w:val="Grid Table 7 Colorful - Accent 5"/>
    <w:basedOn w:val="a1"/>
    <w:tblPr/>
  </w:style>
  <w:style w:type="table" w:customStyle="1" w:styleId="GridTable7Colorful-Accent6">
    <w:name w:val="Grid Table 7 Colorful - Accent 6"/>
    <w:basedOn w:val="a1"/>
    <w:tblPr/>
  </w:style>
  <w:style w:type="table" w:customStyle="1" w:styleId="ListTable1Light-Accent1">
    <w:name w:val="List Table 1 Light - Accent 1"/>
    <w:basedOn w:val="a1"/>
    <w:tblPr/>
  </w:style>
  <w:style w:type="table" w:customStyle="1" w:styleId="ListTable1Light-Accent2">
    <w:name w:val="List Table 1 Light - Accent 2"/>
    <w:basedOn w:val="a1"/>
    <w:qFormat/>
    <w:tblPr/>
  </w:style>
  <w:style w:type="table" w:customStyle="1" w:styleId="ListTable1Light-Accent3">
    <w:name w:val="List Table 1 Light - Accent 3"/>
    <w:basedOn w:val="a1"/>
    <w:tblPr/>
  </w:style>
  <w:style w:type="table" w:customStyle="1" w:styleId="ListTable1Light-Accent4">
    <w:name w:val="List Table 1 Light - Accent 4"/>
    <w:basedOn w:val="a1"/>
    <w:tblPr/>
  </w:style>
  <w:style w:type="table" w:customStyle="1" w:styleId="ListTable1Light-Accent5">
    <w:name w:val="List Table 1 Light - Accent 5"/>
    <w:basedOn w:val="a1"/>
    <w:tblPr/>
  </w:style>
  <w:style w:type="table" w:customStyle="1" w:styleId="ListTable1Light-Accent6">
    <w:name w:val="List Table 1 Light - Accent 6"/>
    <w:basedOn w:val="a1"/>
    <w:qFormat/>
    <w:tblPr/>
  </w:style>
  <w:style w:type="table" w:customStyle="1" w:styleId="ListTable2-Accent1">
    <w:name w:val="List Table 2 - Accent 1"/>
    <w:basedOn w:val="a1"/>
    <w:tblPr/>
  </w:style>
  <w:style w:type="table" w:customStyle="1" w:styleId="ListTable2-Accent2">
    <w:name w:val="List Table 2 - Accent 2"/>
    <w:basedOn w:val="a1"/>
    <w:tblPr/>
  </w:style>
  <w:style w:type="table" w:customStyle="1" w:styleId="ListTable2-Accent3">
    <w:name w:val="List Table 2 - Accent 3"/>
    <w:basedOn w:val="a1"/>
    <w:tblPr/>
  </w:style>
  <w:style w:type="table" w:customStyle="1" w:styleId="ListTable2-Accent4">
    <w:name w:val="List Table 2 - Accent 4"/>
    <w:basedOn w:val="a1"/>
    <w:qFormat/>
    <w:tblPr/>
  </w:style>
  <w:style w:type="table" w:customStyle="1" w:styleId="ListTable2-Accent5">
    <w:name w:val="List Table 2 - Accent 5"/>
    <w:basedOn w:val="a1"/>
    <w:tblPr/>
  </w:style>
  <w:style w:type="table" w:customStyle="1" w:styleId="ListTable2-Accent6">
    <w:name w:val="List Table 2 - Accent 6"/>
    <w:basedOn w:val="a1"/>
    <w:qFormat/>
    <w:tblPr/>
  </w:style>
  <w:style w:type="table" w:customStyle="1" w:styleId="ListTable3-Accent1">
    <w:name w:val="List Table 3 - Accent 1"/>
    <w:basedOn w:val="a1"/>
    <w:qFormat/>
    <w:tblPr/>
  </w:style>
  <w:style w:type="table" w:customStyle="1" w:styleId="ListTable3-Accent2">
    <w:name w:val="List Table 3 - Accent 2"/>
    <w:basedOn w:val="a1"/>
    <w:tblPr/>
  </w:style>
  <w:style w:type="table" w:customStyle="1" w:styleId="ListTable3-Accent3">
    <w:name w:val="List Table 3 - Accent 3"/>
    <w:basedOn w:val="a1"/>
    <w:tblPr/>
  </w:style>
  <w:style w:type="table" w:customStyle="1" w:styleId="ListTable3-Accent4">
    <w:name w:val="List Table 3 - Accent 4"/>
    <w:basedOn w:val="a1"/>
    <w:tblPr/>
  </w:style>
  <w:style w:type="table" w:customStyle="1" w:styleId="ListTable3-Accent5">
    <w:name w:val="List Table 3 - Accent 5"/>
    <w:basedOn w:val="a1"/>
    <w:tblPr/>
  </w:style>
  <w:style w:type="table" w:customStyle="1" w:styleId="ListTable3-Accent6">
    <w:name w:val="List Table 3 - Accent 6"/>
    <w:basedOn w:val="a1"/>
    <w:tblPr/>
  </w:style>
  <w:style w:type="table" w:customStyle="1" w:styleId="ListTable4-Accent1">
    <w:name w:val="List Table 4 - Accent 1"/>
    <w:basedOn w:val="a1"/>
    <w:tblPr/>
  </w:style>
  <w:style w:type="table" w:customStyle="1" w:styleId="ListTable4-Accent2">
    <w:name w:val="List Table 4 - Accent 2"/>
    <w:basedOn w:val="a1"/>
    <w:tblPr/>
  </w:style>
  <w:style w:type="table" w:customStyle="1" w:styleId="ListTable4-Accent3">
    <w:name w:val="List Table 4 - Accent 3"/>
    <w:basedOn w:val="a1"/>
    <w:tblPr/>
  </w:style>
  <w:style w:type="table" w:customStyle="1" w:styleId="ListTable4-Accent4">
    <w:name w:val="List Table 4 - Accent 4"/>
    <w:basedOn w:val="a1"/>
    <w:tblPr/>
  </w:style>
  <w:style w:type="table" w:customStyle="1" w:styleId="ListTable4-Accent5">
    <w:name w:val="List Table 4 - Accent 5"/>
    <w:basedOn w:val="a1"/>
    <w:tblPr/>
  </w:style>
  <w:style w:type="table" w:customStyle="1" w:styleId="ListTable4-Accent6">
    <w:name w:val="List Table 4 - Accent 6"/>
    <w:basedOn w:val="a1"/>
    <w:tblPr/>
  </w:style>
  <w:style w:type="table" w:customStyle="1" w:styleId="ListTable5Dark-Accent1">
    <w:name w:val="List Table 5 Dark - Accent 1"/>
    <w:basedOn w:val="a1"/>
    <w:tblPr/>
  </w:style>
  <w:style w:type="table" w:customStyle="1" w:styleId="ListTable5Dark-Accent2">
    <w:name w:val="List Table 5 Dark - Accent 2"/>
    <w:basedOn w:val="a1"/>
    <w:tblPr/>
  </w:style>
  <w:style w:type="table" w:customStyle="1" w:styleId="ListTable5Dark-Accent3">
    <w:name w:val="List Table 5 Dark - Accent 3"/>
    <w:basedOn w:val="a1"/>
    <w:tblPr/>
  </w:style>
  <w:style w:type="table" w:customStyle="1" w:styleId="ListTable5Dark-Accent4">
    <w:name w:val="List Table 5 Dark - Accent 4"/>
    <w:basedOn w:val="a1"/>
    <w:tblPr/>
  </w:style>
  <w:style w:type="table" w:customStyle="1" w:styleId="ListTable5Dark-Accent5">
    <w:name w:val="List Table 5 Dark - Accent 5"/>
    <w:basedOn w:val="a1"/>
    <w:tblPr/>
  </w:style>
  <w:style w:type="table" w:customStyle="1" w:styleId="ListTable5Dark-Accent6">
    <w:name w:val="List Table 5 Dark - Accent 6"/>
    <w:basedOn w:val="a1"/>
    <w:tblPr/>
  </w:style>
  <w:style w:type="table" w:customStyle="1" w:styleId="ListTable6Colorful-Accent1">
    <w:name w:val="List Table 6 Colorful - Accent 1"/>
    <w:basedOn w:val="a1"/>
    <w:tblPr/>
  </w:style>
  <w:style w:type="table" w:customStyle="1" w:styleId="ListTable6Colorful-Accent2">
    <w:name w:val="List Table 6 Colorful - Accent 2"/>
    <w:basedOn w:val="a1"/>
    <w:tblPr/>
  </w:style>
  <w:style w:type="table" w:customStyle="1" w:styleId="ListTable6Colorful-Accent3">
    <w:name w:val="List Table 6 Colorful - Accent 3"/>
    <w:basedOn w:val="a1"/>
    <w:tblPr/>
  </w:style>
  <w:style w:type="table" w:customStyle="1" w:styleId="ListTable6Colorful-Accent4">
    <w:name w:val="List Table 6 Colorful - Accent 4"/>
    <w:basedOn w:val="a1"/>
    <w:tblPr/>
  </w:style>
  <w:style w:type="table" w:customStyle="1" w:styleId="ListTable6Colorful-Accent5">
    <w:name w:val="List Table 6 Colorful - Accent 5"/>
    <w:basedOn w:val="a1"/>
    <w:tblPr/>
  </w:style>
  <w:style w:type="table" w:customStyle="1" w:styleId="ListTable6Colorful-Accent6">
    <w:name w:val="List Table 6 Colorful - Accent 6"/>
    <w:basedOn w:val="a1"/>
    <w:tblPr/>
  </w:style>
  <w:style w:type="table" w:customStyle="1" w:styleId="ListTable7Colorful-Accent1">
    <w:name w:val="List Table 7 Colorful - Accent 1"/>
    <w:basedOn w:val="a1"/>
    <w:tblPr/>
  </w:style>
  <w:style w:type="table" w:customStyle="1" w:styleId="ListTable7Colorful-Accent2">
    <w:name w:val="List Table 7 Colorful - Accent 2"/>
    <w:basedOn w:val="a1"/>
    <w:tblPr/>
  </w:style>
  <w:style w:type="table" w:customStyle="1" w:styleId="ListTable7Colorful-Accent3">
    <w:name w:val="List Table 7 Colorful - Accent 3"/>
    <w:basedOn w:val="a1"/>
    <w:tblPr/>
  </w:style>
  <w:style w:type="table" w:customStyle="1" w:styleId="ListTable7Colorful-Accent4">
    <w:name w:val="List Table 7 Colorful - Accent 4"/>
    <w:basedOn w:val="a1"/>
    <w:tblPr/>
  </w:style>
  <w:style w:type="table" w:customStyle="1" w:styleId="ListTable7Colorful-Accent5">
    <w:name w:val="List Table 7 Colorful - Accent 5"/>
    <w:basedOn w:val="a1"/>
    <w:tblPr/>
  </w:style>
  <w:style w:type="table" w:customStyle="1" w:styleId="ListTable7Colorful-Accent6">
    <w:name w:val="List Table 7 Colorful - Accent 6"/>
    <w:basedOn w:val="a1"/>
    <w:tblPr/>
  </w:style>
  <w:style w:type="table" w:customStyle="1" w:styleId="Lined-Accent">
    <w:name w:val="Lined - Accent"/>
    <w:basedOn w:val="a1"/>
    <w:rPr>
      <w:color w:val="404040"/>
    </w:rPr>
    <w:tblPr/>
  </w:style>
  <w:style w:type="table" w:customStyle="1" w:styleId="Lined-Accent1">
    <w:name w:val="Lined - Accent 1"/>
    <w:basedOn w:val="a1"/>
    <w:rPr>
      <w:color w:val="404040"/>
    </w:rPr>
    <w:tblPr/>
  </w:style>
  <w:style w:type="table" w:customStyle="1" w:styleId="Lined-Accent2">
    <w:name w:val="Lined - Accent 2"/>
    <w:basedOn w:val="a1"/>
    <w:rPr>
      <w:color w:val="404040"/>
    </w:rPr>
    <w:tblPr/>
  </w:style>
  <w:style w:type="table" w:customStyle="1" w:styleId="Lined-Accent3">
    <w:name w:val="Lined - Accent 3"/>
    <w:basedOn w:val="a1"/>
    <w:rPr>
      <w:color w:val="404040"/>
    </w:rPr>
    <w:tblPr/>
  </w:style>
  <w:style w:type="table" w:customStyle="1" w:styleId="Lined-Accent4">
    <w:name w:val="Lined - Accent 4"/>
    <w:basedOn w:val="a1"/>
    <w:rPr>
      <w:color w:val="404040"/>
    </w:rPr>
    <w:tblPr/>
  </w:style>
  <w:style w:type="table" w:customStyle="1" w:styleId="Lined-Accent5">
    <w:name w:val="Lined - Accent 5"/>
    <w:basedOn w:val="a1"/>
    <w:rPr>
      <w:color w:val="404040"/>
    </w:rPr>
    <w:tblPr/>
  </w:style>
  <w:style w:type="table" w:customStyle="1" w:styleId="Lined-Accent6">
    <w:name w:val="Lined - Accent 6"/>
    <w:basedOn w:val="a1"/>
    <w:rPr>
      <w:color w:val="404040"/>
    </w:rPr>
    <w:tblPr/>
  </w:style>
  <w:style w:type="table" w:customStyle="1" w:styleId="BorderedLined-Accent">
    <w:name w:val="Bordered &amp; Lined - Accent"/>
    <w:basedOn w:val="a1"/>
    <w:rPr>
      <w:color w:val="404040"/>
    </w:rPr>
    <w:tblPr/>
  </w:style>
  <w:style w:type="table" w:customStyle="1" w:styleId="BorderedLined-Accent1">
    <w:name w:val="Bordered &amp; Lined - Accent 1"/>
    <w:basedOn w:val="a1"/>
    <w:rPr>
      <w:color w:val="404040"/>
    </w:rPr>
    <w:tblPr/>
  </w:style>
  <w:style w:type="table" w:customStyle="1" w:styleId="BorderedLined-Accent2">
    <w:name w:val="Bordered &amp; Lined - Accent 2"/>
    <w:basedOn w:val="a1"/>
    <w:rPr>
      <w:color w:val="404040"/>
    </w:rPr>
    <w:tblPr/>
  </w:style>
  <w:style w:type="table" w:customStyle="1" w:styleId="BorderedLined-Accent3">
    <w:name w:val="Bordered &amp; Lined - Accent 3"/>
    <w:basedOn w:val="a1"/>
    <w:rPr>
      <w:color w:val="404040"/>
    </w:rPr>
    <w:tblPr/>
  </w:style>
  <w:style w:type="table" w:customStyle="1" w:styleId="BorderedLined-Accent4">
    <w:name w:val="Bordered &amp; Lined - Accent 4"/>
    <w:basedOn w:val="a1"/>
    <w:rPr>
      <w:color w:val="404040"/>
    </w:rPr>
    <w:tblPr/>
  </w:style>
  <w:style w:type="table" w:customStyle="1" w:styleId="BorderedLined-Accent5">
    <w:name w:val="Bordered &amp; Lined - Accent 5"/>
    <w:basedOn w:val="a1"/>
    <w:rPr>
      <w:color w:val="404040"/>
    </w:rPr>
    <w:tblPr/>
  </w:style>
  <w:style w:type="table" w:customStyle="1" w:styleId="BorderedLined-Accent6">
    <w:name w:val="Bordered &amp; Lined - Accent 6"/>
    <w:basedOn w:val="a1"/>
    <w:rPr>
      <w:color w:val="404040"/>
    </w:rPr>
    <w:tblPr/>
  </w:style>
  <w:style w:type="table" w:customStyle="1" w:styleId="Bordered">
    <w:name w:val="Bordered"/>
    <w:basedOn w:val="a1"/>
    <w:tblPr/>
  </w:style>
  <w:style w:type="table" w:customStyle="1" w:styleId="Bordered-Accent1">
    <w:name w:val="Bordered - Accent 1"/>
    <w:basedOn w:val="a1"/>
    <w:tblPr/>
  </w:style>
  <w:style w:type="table" w:customStyle="1" w:styleId="Bordered-Accent2">
    <w:name w:val="Bordered - Accent 2"/>
    <w:basedOn w:val="a1"/>
    <w:tblPr/>
  </w:style>
  <w:style w:type="table" w:customStyle="1" w:styleId="Bordered-Accent3">
    <w:name w:val="Bordered - Accent 3"/>
    <w:basedOn w:val="a1"/>
    <w:tblPr/>
  </w:style>
  <w:style w:type="table" w:customStyle="1" w:styleId="Bordered-Accent4">
    <w:name w:val="Bordered - Accent 4"/>
    <w:basedOn w:val="a1"/>
    <w:tblPr/>
  </w:style>
  <w:style w:type="table" w:customStyle="1" w:styleId="Bordered-Accent5">
    <w:name w:val="Bordered - Accent 5"/>
    <w:basedOn w:val="a1"/>
    <w:tblPr/>
  </w:style>
  <w:style w:type="table" w:customStyle="1" w:styleId="Bordered-Accent6">
    <w:name w:val="Bordered - Accent 6"/>
    <w:basedOn w:val="a1"/>
    <w:tblPr/>
  </w:style>
  <w:style w:type="character" w:customStyle="1" w:styleId="af">
    <w:name w:val="Текст сноски Знак"/>
    <w:link w:val="ae"/>
    <w:rPr>
      <w:sz w:val="18"/>
    </w:rPr>
  </w:style>
  <w:style w:type="character" w:customStyle="1" w:styleId="aa">
    <w:name w:val="Текст концевой сноски Знак"/>
    <w:link w:val="a9"/>
    <w:rPr>
      <w:sz w:val="20"/>
    </w:rPr>
  </w:style>
  <w:style w:type="character" w:customStyle="1" w:styleId="15">
    <w:name w:val="Çàãîëîâîê 1 Çíàê"/>
    <w:rPr>
      <w:rFonts w:ascii="Calibri Light" w:eastAsia="Calibri Light" w:hAnsi="Calibri Light"/>
      <w:b/>
      <w:sz w:val="32"/>
    </w:rPr>
  </w:style>
  <w:style w:type="character" w:customStyle="1" w:styleId="25">
    <w:name w:val="Заголовок 2 Знак"/>
    <w:rPr>
      <w:rFonts w:ascii="Times New Roman" w:eastAsia="Times New Roman" w:hAnsi="Times New Roman"/>
      <w:color w:val="0000FF"/>
      <w:sz w:val="20"/>
      <w:szCs w:val="20"/>
    </w:rPr>
  </w:style>
  <w:style w:type="character" w:customStyle="1" w:styleId="32">
    <w:name w:val="Заголовок 3 Знак"/>
    <w:rPr>
      <w:rFonts w:ascii="Arial" w:eastAsia="Arial" w:hAnsi="Arial"/>
      <w:b/>
      <w:sz w:val="26"/>
    </w:rPr>
  </w:style>
  <w:style w:type="paragraph" w:customStyle="1" w:styleId="docdatadocyv516138bqiaagaaeyqcaaagiaiaaanxpgaabx8aaaaaaaaaaaaaaaaaaaaaaaaaaaaaaaaaaaaaaaaaaaaaaaaaaaaaaaaaaaaaaaaaaaaaaaaaaaaaaaaaaaaaaaaaaaaaaaaaaaaaaaaaaaaaaaaaaaaaaaaaaaaaaaaaaaaaaaaaaaaaaaaaaaaaaaaaaaaaaaaaaaaaaaaaaaaaaaaaaaaaaaaaaaaaaaaaaaaaa">
    <w:name w:val="docdata;docy;v5;16138;bqiaagaaeyqcaaagiaiaaanxpgaabx8+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16">
    <w:name w:val="Обычный (веб)1"/>
    <w:basedOn w:val="a"/>
    <w:semiHidden/>
    <w:pPr>
      <w:spacing w:before="100" w:beforeAutospacing="1" w:after="100" w:afterAutospacing="1" w:line="240" w:lineRule="auto"/>
    </w:pPr>
    <w:rPr>
      <w:rFonts w:ascii="Times New Roman" w:eastAsia="Times New Roman" w:hAnsi="Times New Roman"/>
      <w:sz w:val="24"/>
      <w:szCs w:val="24"/>
    </w:rPr>
  </w:style>
  <w:style w:type="character" w:customStyle="1" w:styleId="aff">
    <w:name w:val="Верхний колонтитул Знак"/>
    <w:rPr>
      <w:rFonts w:ascii="Times New Roman" w:eastAsia="Times New Roman" w:hAnsi="Times New Roman"/>
      <w:sz w:val="24"/>
      <w:szCs w:val="24"/>
      <w:lang w:bidi="en-US"/>
    </w:rPr>
  </w:style>
  <w:style w:type="character" w:customStyle="1" w:styleId="aff0">
    <w:name w:val="Основной текст Знак"/>
    <w:semiHidden/>
    <w:rPr>
      <w:rFonts w:ascii="Times New Roman" w:eastAsia="Times New Roman" w:hAnsi="Times New Roman"/>
      <w:sz w:val="20"/>
      <w:szCs w:val="20"/>
    </w:rPr>
  </w:style>
  <w:style w:type="character" w:customStyle="1" w:styleId="aff1">
    <w:name w:val="Основной текст с отступом Знак"/>
    <w:semiHidden/>
    <w:rPr>
      <w:rFonts w:ascii="Times New Roman" w:eastAsia="Times New Roman" w:hAnsi="Times New Roman"/>
      <w:sz w:val="20"/>
    </w:rPr>
  </w:style>
  <w:style w:type="character" w:customStyle="1" w:styleId="aff2">
    <w:name w:val="Текст выноски Знак"/>
    <w:semiHidden/>
    <w:rPr>
      <w:rFonts w:ascii="Tahoma" w:eastAsia="Tahoma" w:hAnsi="Tahoma"/>
      <w:sz w:val="16"/>
      <w:szCs w:val="16"/>
    </w:rPr>
  </w:style>
  <w:style w:type="paragraph" w:customStyle="1" w:styleId="ConsPlusNormal">
    <w:name w:val="ConsPlusNormal"/>
    <w:rPr>
      <w:sz w:val="22"/>
      <w:szCs w:val="22"/>
      <w:lang w:bidi="ru-RU"/>
    </w:rPr>
  </w:style>
  <w:style w:type="character" w:customStyle="1" w:styleId="aff3">
    <w:name w:val="Текст примечания Знак"/>
    <w:rPr>
      <w:rFonts w:ascii="Times New Roman" w:eastAsia="Times New Roman" w:hAnsi="Times New Roman"/>
      <w:sz w:val="20"/>
    </w:rPr>
  </w:style>
  <w:style w:type="character" w:customStyle="1" w:styleId="aff4">
    <w:name w:val="Тема примечания Знак"/>
    <w:semiHidden/>
    <w:rPr>
      <w:rFonts w:ascii="Times New Roman" w:eastAsia="Times New Roman" w:hAnsi="Times New Roman"/>
      <w:b/>
      <w:bCs/>
      <w:sz w:val="20"/>
      <w:szCs w:val="20"/>
    </w:rPr>
  </w:style>
  <w:style w:type="paragraph" w:customStyle="1" w:styleId="aff5">
    <w:name w:val="Стиль"/>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17">
    <w:name w:val="Неразрешенное упоминание1"/>
    <w:semiHidden/>
    <w:rPr>
      <w:rFonts w:ascii="Times New Roman" w:eastAsia="Times New Roman" w:hAnsi="Times New Roman"/>
      <w:color w:val="808080"/>
      <w:sz w:val="24"/>
      <w:shd w:val="clear" w:color="auto" w:fill="E6E6E6"/>
    </w:rPr>
  </w:style>
  <w:style w:type="paragraph" w:customStyle="1" w:styleId="ConsNonformat">
    <w:name w:val="ConsNonformat"/>
    <w:pPr>
      <w:ind w:right="19772"/>
    </w:pPr>
    <w:rPr>
      <w:rFonts w:ascii="Courier New" w:eastAsia="Courier New" w:hAnsi="Courier New"/>
    </w:rPr>
  </w:style>
  <w:style w:type="paragraph" w:customStyle="1" w:styleId="ConsNormal">
    <w:name w:val="ConsNormal"/>
    <w:pPr>
      <w:ind w:right="19772" w:firstLine="720"/>
    </w:pPr>
    <w:rPr>
      <w:rFonts w:ascii="Arial" w:eastAsia="Arial" w:hAnsi="Arial"/>
    </w:rPr>
  </w:style>
  <w:style w:type="character" w:customStyle="1" w:styleId="aff6">
    <w:name w:val="Нижний колонтитул Знак"/>
    <w:rPr>
      <w:rFonts w:ascii="Times New Roman" w:eastAsia="Times New Roman" w:hAnsi="Times New Roman"/>
      <w:sz w:val="20"/>
    </w:rPr>
  </w:style>
  <w:style w:type="character" w:customStyle="1" w:styleId="26">
    <w:name w:val="Основной текст с отступом 2 Знак"/>
    <w:rPr>
      <w:rFonts w:ascii="Times New Roman" w:eastAsia="Times New Roman" w:hAnsi="Times New Roman"/>
      <w:sz w:val="20"/>
    </w:rPr>
  </w:style>
  <w:style w:type="character" w:customStyle="1" w:styleId="afb">
    <w:name w:val="Абзац списка Знак"/>
    <w:link w:val="afa"/>
    <w:uiPriority w:val="34"/>
    <w:qFormat/>
    <w:locked/>
    <w:rPr>
      <w:lang w:eastAsia="ru-RU" w:bidi="ru-RU"/>
    </w:rPr>
  </w:style>
  <w:style w:type="character" w:styleId="aff7">
    <w:name w:val="Unresolved Mention"/>
    <w:basedOn w:val="a0"/>
    <w:uiPriority w:val="99"/>
    <w:semiHidden/>
    <w:unhideWhenUsed/>
    <w:rsid w:val="0041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71">
      <w:bodyDiv w:val="1"/>
      <w:marLeft w:val="0"/>
      <w:marRight w:val="0"/>
      <w:marTop w:val="0"/>
      <w:marBottom w:val="0"/>
      <w:divBdr>
        <w:top w:val="none" w:sz="0" w:space="0" w:color="auto"/>
        <w:left w:val="none" w:sz="0" w:space="0" w:color="auto"/>
        <w:bottom w:val="none" w:sz="0" w:space="0" w:color="auto"/>
        <w:right w:val="none" w:sz="0" w:space="0" w:color="auto"/>
      </w:divBdr>
    </w:div>
    <w:div w:id="121190932">
      <w:bodyDiv w:val="1"/>
      <w:marLeft w:val="0"/>
      <w:marRight w:val="0"/>
      <w:marTop w:val="0"/>
      <w:marBottom w:val="0"/>
      <w:divBdr>
        <w:top w:val="none" w:sz="0" w:space="0" w:color="auto"/>
        <w:left w:val="none" w:sz="0" w:space="0" w:color="auto"/>
        <w:bottom w:val="none" w:sz="0" w:space="0" w:color="auto"/>
        <w:right w:val="none" w:sz="0" w:space="0" w:color="auto"/>
      </w:divBdr>
    </w:div>
    <w:div w:id="313918713">
      <w:bodyDiv w:val="1"/>
      <w:marLeft w:val="0"/>
      <w:marRight w:val="0"/>
      <w:marTop w:val="0"/>
      <w:marBottom w:val="0"/>
      <w:divBdr>
        <w:top w:val="none" w:sz="0" w:space="0" w:color="auto"/>
        <w:left w:val="none" w:sz="0" w:space="0" w:color="auto"/>
        <w:bottom w:val="none" w:sz="0" w:space="0" w:color="auto"/>
        <w:right w:val="none" w:sz="0" w:space="0" w:color="auto"/>
      </w:divBdr>
    </w:div>
    <w:div w:id="669211402">
      <w:bodyDiv w:val="1"/>
      <w:marLeft w:val="0"/>
      <w:marRight w:val="0"/>
      <w:marTop w:val="0"/>
      <w:marBottom w:val="0"/>
      <w:divBdr>
        <w:top w:val="none" w:sz="0" w:space="0" w:color="auto"/>
        <w:left w:val="none" w:sz="0" w:space="0" w:color="auto"/>
        <w:bottom w:val="none" w:sz="0" w:space="0" w:color="auto"/>
        <w:right w:val="none" w:sz="0" w:space="0" w:color="auto"/>
      </w:divBdr>
    </w:div>
    <w:div w:id="919102878">
      <w:bodyDiv w:val="1"/>
      <w:marLeft w:val="0"/>
      <w:marRight w:val="0"/>
      <w:marTop w:val="0"/>
      <w:marBottom w:val="0"/>
      <w:divBdr>
        <w:top w:val="none" w:sz="0" w:space="0" w:color="auto"/>
        <w:left w:val="none" w:sz="0" w:space="0" w:color="auto"/>
        <w:bottom w:val="none" w:sz="0" w:space="0" w:color="auto"/>
        <w:right w:val="none" w:sz="0" w:space="0" w:color="auto"/>
      </w:divBdr>
    </w:div>
    <w:div w:id="1094857804">
      <w:bodyDiv w:val="1"/>
      <w:marLeft w:val="0"/>
      <w:marRight w:val="0"/>
      <w:marTop w:val="0"/>
      <w:marBottom w:val="0"/>
      <w:divBdr>
        <w:top w:val="none" w:sz="0" w:space="0" w:color="auto"/>
        <w:left w:val="none" w:sz="0" w:space="0" w:color="auto"/>
        <w:bottom w:val="none" w:sz="0" w:space="0" w:color="auto"/>
        <w:right w:val="none" w:sz="0" w:space="0" w:color="auto"/>
      </w:divBdr>
    </w:div>
    <w:div w:id="1263149248">
      <w:bodyDiv w:val="1"/>
      <w:marLeft w:val="0"/>
      <w:marRight w:val="0"/>
      <w:marTop w:val="0"/>
      <w:marBottom w:val="0"/>
      <w:divBdr>
        <w:top w:val="none" w:sz="0" w:space="0" w:color="auto"/>
        <w:left w:val="none" w:sz="0" w:space="0" w:color="auto"/>
        <w:bottom w:val="none" w:sz="0" w:space="0" w:color="auto"/>
        <w:right w:val="none" w:sz="0" w:space="0" w:color="auto"/>
      </w:divBdr>
    </w:div>
    <w:div w:id="1364331112">
      <w:bodyDiv w:val="1"/>
      <w:marLeft w:val="0"/>
      <w:marRight w:val="0"/>
      <w:marTop w:val="0"/>
      <w:marBottom w:val="0"/>
      <w:divBdr>
        <w:top w:val="none" w:sz="0" w:space="0" w:color="auto"/>
        <w:left w:val="none" w:sz="0" w:space="0" w:color="auto"/>
        <w:bottom w:val="none" w:sz="0" w:space="0" w:color="auto"/>
        <w:right w:val="none" w:sz="0" w:space="0" w:color="auto"/>
      </w:divBdr>
    </w:div>
    <w:div w:id="154575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21539-051E-4EB4-BDD8-0DC14AD1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11955</Words>
  <Characters>68147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Пейц Мария Анатольевна</cp:lastModifiedBy>
  <cp:revision>53</cp:revision>
  <cp:lastPrinted>2023-07-20T11:32:00Z</cp:lastPrinted>
  <dcterms:created xsi:type="dcterms:W3CDTF">2023-06-28T09:22:00Z</dcterms:created>
  <dcterms:modified xsi:type="dcterms:W3CDTF">2024-02-29T07:21:00Z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F640BBD145C7472DA3003D1FB8470A0A_12</vt:lpwstr>
  </property>
</Properties>
</file>