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1C936373" w:rsidR="00143101" w:rsidRDefault="00357C89" w:rsidP="00143101">
      <w:pPr>
        <w:jc w:val="center"/>
      </w:pPr>
      <w:r>
        <w:t>Настоящий договор не явл</w:t>
      </w:r>
      <w:r w:rsidR="00143101">
        <w:t>я</w:t>
      </w:r>
      <w:r>
        <w:t>ется публичной офертой. Некоторые услови</w:t>
      </w:r>
      <w:r w:rsidR="00143101">
        <w:t>я типового договор могут изменяться в зависимости от особенностей строящегося объекта, способов оплаты цены договор, выполнения либо невыполнения застройщиком внутренней отделки помещения, в случае использования дольщиком кредитных средств, в случае участия несовершеннолетних лиц и тд</w:t>
      </w:r>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0985A8A4" w:rsidR="00E455C3" w:rsidRPr="008E0011" w:rsidRDefault="00CA7AA4">
            <w:pPr>
              <w:pStyle w:val="a3"/>
              <w:jc w:val="center"/>
              <w:rPr>
                <w:rFonts w:ascii="Times New Roman" w:hAnsi="Times New Roman" w:cs="Times New Roman"/>
                <w:sz w:val="72"/>
                <w:szCs w:val="72"/>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2A4EA9">
              <w:rPr>
                <w:rFonts w:ascii="Times New Roman" w:hAnsi="Times New Roman" w:cs="Times New Roman"/>
                <w:sz w:val="72"/>
                <w:szCs w:val="72"/>
              </w:rPr>
              <w:t>6</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7F8F9895"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2A4EA9">
              <w:rPr>
                <w:rFonts w:ascii="Times New Roman" w:hAnsi="Times New Roman" w:cs="Times New Roman"/>
                <w:sz w:val="31"/>
                <w:szCs w:val="31"/>
              </w:rPr>
              <w:t>6</w:t>
            </w:r>
            <w:r w:rsidRPr="008E0011">
              <w:rPr>
                <w:rFonts w:ascii="Times New Roman" w:hAnsi="Times New Roman" w:cs="Times New Roman"/>
                <w:sz w:val="31"/>
                <w:szCs w:val="31"/>
              </w:rPr>
              <w:t>»</w:t>
            </w:r>
          </w:p>
          <w:p w14:paraId="65828AA7" w14:textId="77777777"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3 с проездом 3 от проезда 6 </w:t>
            </w:r>
          </w:p>
          <w:p w14:paraId="221574CC" w14:textId="1A22F13B"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до проезда 7, с проездом </w:t>
            </w:r>
            <w:r w:rsidR="00BB0499">
              <w:rPr>
                <w:rFonts w:ascii="Times New Roman" w:hAnsi="Times New Roman" w:cs="Times New Roman"/>
                <w:sz w:val="31"/>
                <w:szCs w:val="31"/>
              </w:rPr>
              <w:t>5</w:t>
            </w:r>
            <w:r w:rsidRPr="002A4EA9">
              <w:rPr>
                <w:rFonts w:ascii="Times New Roman" w:hAnsi="Times New Roman" w:cs="Times New Roman"/>
                <w:sz w:val="31"/>
                <w:szCs w:val="31"/>
              </w:rPr>
              <w:t xml:space="preserve"> от проезда 6 до проезда 7, проездом 6 </w:t>
            </w:r>
          </w:p>
          <w:p w14:paraId="611E6A4E" w14:textId="0B4AB488"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от</w:t>
            </w:r>
            <w:r>
              <w:rPr>
                <w:rFonts w:ascii="Times New Roman" w:hAnsi="Times New Roman" w:cs="Times New Roman"/>
                <w:sz w:val="31"/>
                <w:szCs w:val="31"/>
              </w:rPr>
              <w:t xml:space="preserve"> </w:t>
            </w:r>
            <w:r w:rsidRPr="002A4EA9">
              <w:rPr>
                <w:rFonts w:ascii="Times New Roman" w:hAnsi="Times New Roman" w:cs="Times New Roman"/>
                <w:sz w:val="31"/>
                <w:szCs w:val="31"/>
              </w:rPr>
              <w:t>проезда 3 до проезда 5</w:t>
            </w:r>
            <w:r>
              <w:rPr>
                <w:rFonts w:ascii="Times New Roman" w:hAnsi="Times New Roman" w:cs="Times New Roman"/>
                <w:sz w:val="31"/>
                <w:szCs w:val="31"/>
              </w:rPr>
              <w:t>»</w:t>
            </w:r>
            <w:r w:rsidRPr="002A4EA9">
              <w:rPr>
                <w:rFonts w:ascii="Times New Roman" w:hAnsi="Times New Roman" w:cs="Times New Roman"/>
                <w:sz w:val="31"/>
                <w:szCs w:val="31"/>
              </w:rPr>
              <w:t xml:space="preserve"> </w:t>
            </w:r>
          </w:p>
          <w:p w14:paraId="569DBA52" w14:textId="26F8A508" w:rsidR="00D57031"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w:t>
            </w:r>
            <w:r w:rsidR="002C128B">
              <w:rPr>
                <w:rFonts w:ascii="Times New Roman" w:hAnsi="Times New Roman" w:cs="Times New Roman"/>
                <w:sz w:val="31"/>
                <w:szCs w:val="31"/>
              </w:rPr>
              <w:t xml:space="preserve">г. </w:t>
            </w:r>
            <w:r w:rsidRPr="002A4EA9">
              <w:rPr>
                <w:rFonts w:ascii="Times New Roman" w:hAnsi="Times New Roman" w:cs="Times New Roman"/>
                <w:sz w:val="31"/>
                <w:szCs w:val="31"/>
              </w:rPr>
              <w:t xml:space="preserve">Санкт-Петербург, </w:t>
            </w:r>
            <w:r w:rsidR="002C128B">
              <w:rPr>
                <w:rFonts w:ascii="Times New Roman" w:hAnsi="Times New Roman" w:cs="Times New Roman"/>
                <w:sz w:val="31"/>
                <w:szCs w:val="31"/>
              </w:rPr>
              <w:t xml:space="preserve">внутригородское муниципальное образование </w:t>
            </w:r>
            <w:r w:rsidRPr="002A4EA9">
              <w:rPr>
                <w:rFonts w:ascii="Times New Roman" w:hAnsi="Times New Roman" w:cs="Times New Roman"/>
                <w:sz w:val="31"/>
                <w:szCs w:val="31"/>
              </w:rPr>
              <w:t>пос</w:t>
            </w:r>
            <w:r w:rsidR="002C128B">
              <w:rPr>
                <w:rFonts w:ascii="Times New Roman" w:hAnsi="Times New Roman" w:cs="Times New Roman"/>
                <w:sz w:val="31"/>
                <w:szCs w:val="31"/>
              </w:rPr>
              <w:t xml:space="preserve">елок </w:t>
            </w:r>
            <w:r w:rsidRPr="002A4EA9">
              <w:rPr>
                <w:rFonts w:ascii="Times New Roman" w:hAnsi="Times New Roman" w:cs="Times New Roman"/>
                <w:sz w:val="31"/>
                <w:szCs w:val="31"/>
              </w:rPr>
              <w:t xml:space="preserve">Шушары, </w:t>
            </w:r>
            <w:r w:rsidR="002C128B">
              <w:rPr>
                <w:rFonts w:ascii="Times New Roman" w:hAnsi="Times New Roman" w:cs="Times New Roman"/>
                <w:sz w:val="31"/>
                <w:szCs w:val="31"/>
              </w:rPr>
              <w:t xml:space="preserve">территория </w:t>
            </w:r>
            <w:r w:rsidRPr="002A4EA9">
              <w:rPr>
                <w:rFonts w:ascii="Times New Roman" w:hAnsi="Times New Roman" w:cs="Times New Roman"/>
                <w:sz w:val="31"/>
                <w:szCs w:val="31"/>
              </w:rPr>
              <w:t xml:space="preserve">Пулковское, </w:t>
            </w:r>
          </w:p>
          <w:p w14:paraId="455F4B1D" w14:textId="73C18BFE"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Соколиная</w:t>
            </w:r>
            <w:r w:rsidR="002C128B">
              <w:rPr>
                <w:rFonts w:ascii="Times New Roman" w:hAnsi="Times New Roman" w:cs="Times New Roman"/>
                <w:sz w:val="31"/>
                <w:szCs w:val="31"/>
              </w:rPr>
              <w:t xml:space="preserve"> улица</w:t>
            </w:r>
            <w:r w:rsidRPr="002A4EA9">
              <w:rPr>
                <w:rFonts w:ascii="Times New Roman" w:hAnsi="Times New Roman" w:cs="Times New Roman"/>
                <w:sz w:val="31"/>
                <w:szCs w:val="31"/>
              </w:rPr>
              <w:t>, уч</w:t>
            </w:r>
            <w:r>
              <w:rPr>
                <w:rFonts w:ascii="Times New Roman" w:hAnsi="Times New Roman" w:cs="Times New Roman"/>
                <w:sz w:val="31"/>
                <w:szCs w:val="31"/>
              </w:rPr>
              <w:t xml:space="preserve">асток </w:t>
            </w:r>
            <w:r w:rsidRPr="002A4EA9">
              <w:rPr>
                <w:rFonts w:ascii="Times New Roman" w:hAnsi="Times New Roman" w:cs="Times New Roman"/>
                <w:sz w:val="31"/>
                <w:szCs w:val="31"/>
              </w:rPr>
              <w:t>4</w:t>
            </w:r>
            <w:r>
              <w:rPr>
                <w:rFonts w:ascii="Times New Roman" w:hAnsi="Times New Roman" w:cs="Times New Roman"/>
                <w:sz w:val="31"/>
                <w:szCs w:val="31"/>
              </w:rPr>
              <w:t>,</w:t>
            </w:r>
          </w:p>
          <w:p w14:paraId="23728DD0" w14:textId="06D5ED4D"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2A4EA9">
              <w:rPr>
                <w:rFonts w:ascii="Times New Roman" w:hAnsi="Times New Roman" w:cs="Times New Roman"/>
                <w:sz w:val="31"/>
                <w:szCs w:val="31"/>
              </w:rPr>
              <w:t>24</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6C520741" w14:textId="7EA493E0"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2A4EA9">
        <w:rPr>
          <w:rFonts w:ascii="Times New Roman" w:hAnsi="Times New Roman" w:cs="Times New Roman"/>
          <w:b/>
          <w:bCs/>
          <w:sz w:val="22"/>
          <w:szCs w:val="22"/>
        </w:rPr>
        <w:t>6</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ул. Кокколевская,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48D1C9AA" w:rsidR="00770525" w:rsidRPr="002A4EA9" w:rsidRDefault="002A4EA9" w:rsidP="002A4EA9">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жилой комплекс </w:t>
      </w:r>
      <w:r w:rsidR="0013333F" w:rsidRPr="002A4EA9">
        <w:rPr>
          <w:sz w:val="22"/>
          <w:szCs w:val="22"/>
        </w:rPr>
        <w:t xml:space="preserve">№ </w:t>
      </w:r>
      <w:r>
        <w:rPr>
          <w:sz w:val="22"/>
          <w:szCs w:val="22"/>
        </w:rPr>
        <w:t>3</w:t>
      </w:r>
      <w:r w:rsidR="0013333F" w:rsidRPr="002A4EA9">
        <w:rPr>
          <w:sz w:val="22"/>
          <w:szCs w:val="22"/>
        </w:rPr>
        <w:t xml:space="preserve"> </w:t>
      </w:r>
      <w:r w:rsidRPr="002A4EA9">
        <w:rPr>
          <w:sz w:val="22"/>
          <w:szCs w:val="22"/>
        </w:rPr>
        <w:t xml:space="preserve">с проездом 3 от проезда 6 до проезда 7, с проездом </w:t>
      </w:r>
      <w:r w:rsidR="00BB0499">
        <w:rPr>
          <w:sz w:val="22"/>
          <w:szCs w:val="22"/>
        </w:rPr>
        <w:t>5</w:t>
      </w:r>
      <w:r w:rsidRPr="002A4EA9">
        <w:rPr>
          <w:sz w:val="22"/>
          <w:szCs w:val="22"/>
        </w:rPr>
        <w:t xml:space="preserve"> от проезда 6 до проезда 7, проездом 6 от проезда 3 до проезда 5</w:t>
      </w:r>
      <w:r>
        <w:rPr>
          <w:sz w:val="22"/>
          <w:szCs w:val="22"/>
        </w:rPr>
        <w:t xml:space="preserve"> </w:t>
      </w:r>
      <w:r w:rsidR="00584553" w:rsidRPr="002A4EA9">
        <w:rPr>
          <w:sz w:val="22"/>
          <w:szCs w:val="22"/>
        </w:rPr>
        <w:t xml:space="preserve">по адресу: </w:t>
      </w:r>
      <w:r w:rsidR="00CB0AE7" w:rsidRPr="002A4EA9">
        <w:rPr>
          <w:sz w:val="22"/>
          <w:szCs w:val="22"/>
        </w:rPr>
        <w:t xml:space="preserve">г. </w:t>
      </w:r>
      <w:r w:rsidR="00584553" w:rsidRPr="002A4EA9">
        <w:rPr>
          <w:sz w:val="22"/>
          <w:szCs w:val="22"/>
        </w:rPr>
        <w:t xml:space="preserve">Санкт–Петербург, внутригородское муниципальное образование поселок Шушары, территория Пулковское, Соколиная улица, участок </w:t>
      </w:r>
      <w:r>
        <w:rPr>
          <w:sz w:val="22"/>
          <w:szCs w:val="22"/>
        </w:rPr>
        <w:t>4</w:t>
      </w:r>
      <w:r w:rsidR="00584553" w:rsidRPr="002A4EA9">
        <w:rPr>
          <w:sz w:val="22"/>
          <w:szCs w:val="22"/>
        </w:rPr>
        <w:t>, кадастровый номер 78:42:1850206:43</w:t>
      </w:r>
      <w:r w:rsidR="0013333F" w:rsidRPr="002A4EA9">
        <w:rPr>
          <w:sz w:val="22"/>
          <w:szCs w:val="22"/>
        </w:rPr>
        <w:t>2</w:t>
      </w:r>
      <w:r>
        <w:rPr>
          <w:sz w:val="22"/>
          <w:szCs w:val="22"/>
        </w:rPr>
        <w:t>4</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лощадь Квартиры, кв.м.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(лоджии,балкона)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 xml:space="preserve">вого </w:t>
      </w:r>
      <w:r>
        <w:rPr>
          <w:sz w:val="22"/>
          <w:szCs w:val="22"/>
        </w:rPr>
        <w:lastRenderedPageBreak/>
        <w:t>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Подготовка цементно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покомнатных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сантехприборы и сантехфаянс, разводка телевидения, телефонизация, радиофикация, домофонная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71F13C32"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2A4EA9">
        <w:rPr>
          <w:sz w:val="22"/>
          <w:szCs w:val="22"/>
        </w:rPr>
        <w:t>6</w:t>
      </w:r>
      <w:r w:rsidR="00D153B8">
        <w:rPr>
          <w:sz w:val="22"/>
          <w:szCs w:val="22"/>
        </w:rPr>
        <w:t xml:space="preserve"> сентября 2023 года № 78-016-07</w:t>
      </w:r>
      <w:r w:rsidR="0013333F">
        <w:rPr>
          <w:sz w:val="22"/>
          <w:szCs w:val="22"/>
        </w:rPr>
        <w:t>1</w:t>
      </w:r>
      <w:r w:rsidR="002A4EA9">
        <w:rPr>
          <w:sz w:val="22"/>
          <w:szCs w:val="22"/>
        </w:rPr>
        <w:t>1</w:t>
      </w:r>
      <w:r w:rsidR="00D153B8">
        <w:rPr>
          <w:sz w:val="22"/>
          <w:szCs w:val="22"/>
        </w:rPr>
        <w:t>-2023</w:t>
      </w:r>
      <w:r w:rsidRPr="00CF7F15">
        <w:rPr>
          <w:sz w:val="22"/>
          <w:szCs w:val="22"/>
        </w:rPr>
        <w:t>;</w:t>
      </w:r>
    </w:p>
    <w:p w14:paraId="0CD58B6B" w14:textId="1F7A6FCF"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lastRenderedPageBreak/>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земельный участок с кадастровым номером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Соколиная улица, участок </w:t>
      </w:r>
      <w:r w:rsidR="00D2441F">
        <w:rPr>
          <w:rFonts w:ascii="Times New Roman" w:eastAsia="Times New Roman" w:hAnsi="Times New Roman"/>
          <w:lang w:eastAsia="ru-RU"/>
        </w:rPr>
        <w:t>4</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2A4EA9">
        <w:rPr>
          <w:rFonts w:ascii="Times New Roman" w:eastAsia="Times New Roman" w:hAnsi="Times New Roman"/>
          <w:lang w:eastAsia="ru-RU"/>
        </w:rPr>
        <w:t xml:space="preserve">29960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 xml:space="preserve">2.4.4. В случае неявки Дольщика в предусмотренный уведомлением Застройщика (п.п.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lastRenderedPageBreak/>
        <w:tab/>
      </w:r>
      <w:r>
        <w:rPr>
          <w:sz w:val="22"/>
          <w:szCs w:val="22"/>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площади Квартиры учитывается для определения цены Договора в порядке п.п.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размещение в Квартире объектов согласно требованиям противопожарных норм (рукавов, вентилей и тд)</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путем внесения денежных средств (далее по тексту также – Депонируемая сумма) на специальный банковский счет эскроу (далее – «счет эскроу»),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Малоохтинский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«Эскроу-агент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эскроу, заключаемым между Депонентом, Эскроу-агентом и Бенефициаром (далее – Договор счета эскроу),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Срок внесения Депонентом Депонируемой суммы на счет эскроу:</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4BC79F82" w14:textId="55CBE869" w:rsidR="004B5AF8" w:rsidRPr="00CF7F15" w:rsidRDefault="004B5AF8" w:rsidP="004B5AF8">
      <w:pPr>
        <w:ind w:firstLine="540"/>
        <w:jc w:val="both"/>
        <w:rPr>
          <w:sz w:val="22"/>
          <w:szCs w:val="22"/>
        </w:rPr>
      </w:pPr>
      <w:r w:rsidRPr="00CF7F15">
        <w:rPr>
          <w:sz w:val="22"/>
          <w:szCs w:val="22"/>
        </w:rPr>
        <w:t xml:space="preserve">3.2.2. Дольщик вносит </w:t>
      </w:r>
      <w:r w:rsidR="00827FAB" w:rsidRPr="00CF7F15">
        <w:rPr>
          <w:sz w:val="22"/>
          <w:szCs w:val="22"/>
        </w:rPr>
        <w:t>Д</w:t>
      </w:r>
      <w:r w:rsidRPr="00CF7F15">
        <w:rPr>
          <w:sz w:val="22"/>
          <w:szCs w:val="22"/>
        </w:rPr>
        <w:t>епонируемую сумму в размере ______________рублей, на счет эскроу с аккредитива, открытого на имя Дольщика в Банке согласно п.3.2.3. настоящего Договора.</w:t>
      </w:r>
    </w:p>
    <w:p w14:paraId="443F19B7" w14:textId="77777777" w:rsidR="004B5AF8" w:rsidRPr="00CF7F15" w:rsidRDefault="004B5AF8" w:rsidP="004B5AF8">
      <w:pPr>
        <w:ind w:firstLine="540"/>
        <w:jc w:val="both"/>
        <w:rPr>
          <w:sz w:val="22"/>
          <w:szCs w:val="22"/>
        </w:rPr>
      </w:pPr>
      <w:r w:rsidRPr="00CF7F15">
        <w:rPr>
          <w:sz w:val="22"/>
          <w:szCs w:val="22"/>
        </w:rPr>
        <w:t>3.2.3.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lastRenderedPageBreak/>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77777777" w:rsidR="004B5AF8" w:rsidRPr="00CF7F15" w:rsidRDefault="004B5AF8" w:rsidP="004B5AF8">
      <w:pPr>
        <w:ind w:firstLine="540"/>
        <w:jc w:val="both"/>
        <w:rPr>
          <w:sz w:val="22"/>
          <w:szCs w:val="22"/>
        </w:rPr>
      </w:pPr>
      <w:r w:rsidRPr="00CF7F15">
        <w:rPr>
          <w:sz w:val="22"/>
          <w:szCs w:val="22"/>
        </w:rPr>
        <w:t>3.2.4.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эскроу.</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счета-эскроу</w:t>
      </w:r>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77777777" w:rsidR="001B3738" w:rsidRDefault="00CA7AA4" w:rsidP="00367A60">
      <w:pPr>
        <w:autoSpaceDE w:val="0"/>
        <w:autoSpaceDN w:val="0"/>
        <w:adjustRightInd w:val="0"/>
        <w:ind w:firstLine="540"/>
        <w:jc w:val="both"/>
        <w:outlineLvl w:val="0"/>
        <w:rPr>
          <w:sz w:val="22"/>
          <w:szCs w:val="22"/>
        </w:rPr>
      </w:pPr>
      <w:r w:rsidRPr="00CF7F15">
        <w:rPr>
          <w:sz w:val="22"/>
          <w:szCs w:val="22"/>
        </w:rPr>
        <w:t>4.2.3. Уступка Дольщиком прав требований по настоящему Договору допускается</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lastRenderedPageBreak/>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 xml:space="preserve">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w:t>
      </w:r>
      <w:r w:rsidRPr="00CF7F15">
        <w:rPr>
          <w:sz w:val="22"/>
          <w:szCs w:val="22"/>
        </w:rPr>
        <w:lastRenderedPageBreak/>
        <w:t>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77777777" w:rsidR="00567C52" w:rsidRPr="00CF7F15"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1BE5092" w:rsidR="00367A60" w:rsidRPr="00CF7F15"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6C52088B" w14:textId="7BCC415E" w:rsidR="000D469F" w:rsidRPr="00CF7F15" w:rsidRDefault="00CA7AA4" w:rsidP="000D469F">
      <w:pPr>
        <w:ind w:firstLine="540"/>
        <w:jc w:val="both"/>
        <w:rPr>
          <w:sz w:val="22"/>
          <w:szCs w:val="22"/>
        </w:rPr>
      </w:pPr>
      <w:r w:rsidRPr="00CF7F15">
        <w:rPr>
          <w:sz w:val="22"/>
          <w:szCs w:val="22"/>
        </w:rPr>
        <w:t>6.</w:t>
      </w:r>
      <w:r w:rsidR="005D1A8D">
        <w:rPr>
          <w:sz w:val="22"/>
          <w:szCs w:val="22"/>
        </w:rPr>
        <w:t>10</w:t>
      </w:r>
      <w:r w:rsidRPr="00CF7F15">
        <w:rPr>
          <w:sz w:val="22"/>
          <w:szCs w:val="22"/>
        </w:rPr>
        <w:t xml:space="preserve">. При расторжении настоящего Договора денежные средства со счета эскроу, внесенные Депонентом в счет уплаты цены Договора (Долевого взноса), подлежат возврату Эскроу – агентом </w:t>
      </w:r>
      <w:r w:rsidRPr="00CF7F15">
        <w:rPr>
          <w:sz w:val="22"/>
          <w:szCs w:val="22"/>
        </w:rPr>
        <w:lastRenderedPageBreak/>
        <w:t xml:space="preserve">на банковский счет Депонента, реквизиты которого указаны в Договоре счета эскроу, в порядке и сроки, установленные Законом № 214-ФЗ и Договором счета эскроу. </w:t>
      </w: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6"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7" w:history="1">
        <w:r w:rsidR="00CA7AA4" w:rsidRPr="00CF7F15">
          <w:rPr>
            <w:rStyle w:val="af0"/>
            <w:sz w:val="22"/>
            <w:szCs w:val="22"/>
          </w:rPr>
          <w:t>https://наш.дом.рф/</w:t>
        </w:r>
      </w:hyperlink>
      <w:r w:rsidR="00CA7AA4" w:rsidRPr="00CF7F15">
        <w:rPr>
          <w:sz w:val="22"/>
          <w:szCs w:val="22"/>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777E0840" w14:textId="03BCDDEF" w:rsidR="00B16EF0" w:rsidRDefault="007A627E" w:rsidP="00B35D68">
      <w:pPr>
        <w:ind w:firstLine="540"/>
        <w:jc w:val="both"/>
        <w:rPr>
          <w:sz w:val="22"/>
          <w:szCs w:val="22"/>
        </w:rPr>
      </w:pPr>
      <w:r w:rsidRPr="00CF7F15">
        <w:rPr>
          <w:sz w:val="22"/>
          <w:szCs w:val="22"/>
        </w:rPr>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B35D68">
        <w:rPr>
          <w:sz w:val="22"/>
          <w:szCs w:val="22"/>
        </w:rPr>
        <w:t>а</w:t>
      </w:r>
      <w:r w:rsidR="00731A7A" w:rsidRPr="00CF7F15">
        <w:rPr>
          <w:sz w:val="22"/>
          <w:szCs w:val="22"/>
        </w:rPr>
        <w:t xml:space="preserve"> запис</w:t>
      </w:r>
      <w:r w:rsidR="00B35D68">
        <w:rPr>
          <w:sz w:val="22"/>
          <w:szCs w:val="22"/>
        </w:rPr>
        <w:t>ь</w:t>
      </w:r>
      <w:r w:rsidR="00731A7A" w:rsidRPr="00CF7F15">
        <w:rPr>
          <w:sz w:val="22"/>
          <w:szCs w:val="22"/>
        </w:rPr>
        <w:t xml:space="preserve">: </w:t>
      </w:r>
      <w:r w:rsidR="00B35D68">
        <w:rPr>
          <w:sz w:val="22"/>
          <w:szCs w:val="22"/>
        </w:rPr>
        <w:t>78:42:1850206:4324-78/011/2024-20 от 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w:t>
      </w:r>
      <w:r w:rsidRPr="00CF7F15">
        <w:rPr>
          <w:rFonts w:ascii="Times New Roman" w:hAnsi="Times New Roman" w:cs="Times New Roman"/>
          <w:sz w:val="22"/>
          <w:szCs w:val="22"/>
        </w:rPr>
        <w:lastRenderedPageBreak/>
        <w:t xml:space="preserve">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5E769AB2" w:rsidR="00695619" w:rsidRPr="00CF7F15" w:rsidRDefault="00695619" w:rsidP="00695619">
      <w:pPr>
        <w:widowControl w:val="0"/>
        <w:ind w:firstLine="540"/>
        <w:jc w:val="both"/>
        <w:rPr>
          <w:sz w:val="22"/>
          <w:szCs w:val="22"/>
        </w:rPr>
      </w:pPr>
      <w:r w:rsidRPr="00CF7F15">
        <w:rPr>
          <w:sz w:val="22"/>
          <w:szCs w:val="22"/>
        </w:rPr>
        <w:lastRenderedPageBreak/>
        <w:t>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D29D4C0" w14:textId="52EA1D42" w:rsidR="007C0A7E" w:rsidRPr="00CF7F15" w:rsidRDefault="006F6513" w:rsidP="006F6513">
      <w:pPr>
        <w:widowControl w:val="0"/>
        <w:tabs>
          <w:tab w:val="left" w:pos="3037"/>
        </w:tabs>
        <w:ind w:firstLine="540"/>
        <w:jc w:val="both"/>
        <w:rPr>
          <w:sz w:val="22"/>
          <w:szCs w:val="22"/>
        </w:rPr>
      </w:pPr>
      <w:r>
        <w:rPr>
          <w:sz w:val="22"/>
          <w:szCs w:val="22"/>
        </w:rPr>
        <w:tab/>
      </w: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1"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Кокколевская, </w:t>
            </w:r>
          </w:p>
          <w:p w14:paraId="2F571EE6" w14:textId="77777777" w:rsidR="005D1A8D" w:rsidRPr="005D1A8D" w:rsidRDefault="005D1A8D" w:rsidP="005D1A8D">
            <w:pPr>
              <w:jc w:val="both"/>
              <w:rPr>
                <w:sz w:val="22"/>
                <w:szCs w:val="22"/>
              </w:rPr>
            </w:pPr>
            <w:r w:rsidRPr="005D1A8D">
              <w:rPr>
                <w:sz w:val="22"/>
                <w:szCs w:val="22"/>
              </w:rPr>
              <w:t>дом 1, стр. 1, пом.часть 24-Н ком. 1.71</w:t>
            </w:r>
            <w:bookmarkEnd w:id="1"/>
          </w:p>
          <w:p w14:paraId="1FBA1EA1" w14:textId="2A7BDF73" w:rsidR="00B35D68" w:rsidRPr="00B35D68" w:rsidRDefault="00B35D68" w:rsidP="00A80B65">
            <w:pPr>
              <w:jc w:val="both"/>
              <w:rPr>
                <w:sz w:val="22"/>
                <w:szCs w:val="22"/>
              </w:rPr>
            </w:pPr>
            <w:r>
              <w:rPr>
                <w:sz w:val="22"/>
                <w:szCs w:val="22"/>
              </w:rPr>
              <w:t xml:space="preserve">р/с </w:t>
            </w:r>
            <w:r w:rsidRPr="00B35D68">
              <w:rPr>
                <w:sz w:val="22"/>
                <w:szCs w:val="22"/>
              </w:rPr>
              <w:t>40702810490550005110</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8" w:history="1">
              <w:r w:rsidRPr="00CF7F15">
                <w:rPr>
                  <w:rStyle w:val="af0"/>
                  <w:sz w:val="22"/>
                  <w:szCs w:val="22"/>
                  <w:lang w:val="en-US"/>
                </w:rPr>
                <w:t>office</w:t>
              </w:r>
              <w:r w:rsidRPr="00CF7F15">
                <w:rPr>
                  <w:rStyle w:val="af0"/>
                  <w:sz w:val="22"/>
                  <w:szCs w:val="22"/>
                </w:rPr>
                <w:t>@</w:t>
              </w:r>
              <w:r w:rsidRPr="00CF7F15">
                <w:rPr>
                  <w:rStyle w:val="af0"/>
                  <w:sz w:val="22"/>
                  <w:szCs w:val="22"/>
                  <w:lang w:val="en-US"/>
                </w:rPr>
                <w:t>devcent</w:t>
              </w:r>
              <w:r w:rsidRPr="00CF7F15">
                <w:rPr>
                  <w:rStyle w:val="af0"/>
                  <w:sz w:val="22"/>
                  <w:szCs w:val="22"/>
                </w:rPr>
                <w:t>.</w:t>
              </w:r>
              <w:r w:rsidRPr="00CF7F15">
                <w:rPr>
                  <w:rStyle w:val="af0"/>
                  <w:sz w:val="22"/>
                  <w:szCs w:val="22"/>
                  <w:lang w:val="en-US"/>
                </w:rPr>
                <w:t>ru</w:t>
              </w:r>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В.А</w:t>
            </w:r>
            <w:r w:rsidR="00CF7F15">
              <w:rPr>
                <w:sz w:val="22"/>
                <w:szCs w:val="22"/>
              </w:rPr>
              <w:t>.</w:t>
            </w:r>
            <w:r w:rsidR="00695619" w:rsidRPr="00CF7F15">
              <w:rPr>
                <w:sz w:val="22"/>
                <w:szCs w:val="22"/>
              </w:rPr>
              <w:t>Мурашев</w:t>
            </w:r>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184C82A8"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-ОК</w:t>
      </w:r>
      <w:r w:rsidR="00565DB1" w:rsidRPr="00CF7F15">
        <w:rPr>
          <w:rFonts w:ascii="Times New Roman" w:hAnsi="Times New Roman" w:cs="Times New Roman"/>
          <w:sz w:val="21"/>
          <w:szCs w:val="21"/>
        </w:rPr>
        <w:t>1</w:t>
      </w:r>
      <w:r w:rsidR="00B35D68">
        <w:rPr>
          <w:rFonts w:ascii="Times New Roman" w:hAnsi="Times New Roman" w:cs="Times New Roman"/>
          <w:sz w:val="21"/>
          <w:szCs w:val="21"/>
        </w:rPr>
        <w:t>6</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19"/>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1BC82198" w:rsidR="00367A60" w:rsidRDefault="00CA7AA4" w:rsidP="002A4EA9">
    <w:pPr>
      <w:pStyle w:val="ae"/>
      <w:pBdr>
        <w:top w:val="thinThickSmallGap" w:sz="24" w:space="1" w:color="8064A2" w:themeColor="accent4"/>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2A4EA9">
      <w:rPr>
        <w:rFonts w:ascii="Cambria" w:hAnsi="Cambria" w:cs="Times New Roman"/>
        <w:sz w:val="18"/>
        <w:szCs w:val="18"/>
      </w:rPr>
      <w:t>6</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___.____.202__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128B"/>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7FB3"/>
    <w:rsid w:val="00B91CC8"/>
    <w:rsid w:val="00B932C7"/>
    <w:rsid w:val="00B963D4"/>
    <w:rsid w:val="00BA07A3"/>
    <w:rsid w:val="00BA78EC"/>
    <w:rsid w:val="00BB0499"/>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441F"/>
    <w:rsid w:val="00D266FF"/>
    <w:rsid w:val="00D275D8"/>
    <w:rsid w:val="00D27EBE"/>
    <w:rsid w:val="00D32008"/>
    <w:rsid w:val="00D32E60"/>
    <w:rsid w:val="00D32FB0"/>
    <w:rsid w:val="00D33F17"/>
    <w:rsid w:val="00D4241E"/>
    <w:rsid w:val="00D44217"/>
    <w:rsid w:val="00D460A6"/>
    <w:rsid w:val="00D5685C"/>
    <w:rsid w:val="00D56BF5"/>
    <w:rsid w:val="00D57031"/>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mailto:office@devce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4.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6.xml><?xml version="1.0" encoding="utf-8"?>
<ds:datastoreItem xmlns:ds="http://schemas.openxmlformats.org/officeDocument/2006/customXml" ds:itemID="{F452B609-C0AF-41F2-8148-8A9B9745BF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5872</Words>
  <Characters>42684</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6</cp:revision>
  <cp:lastPrinted>2022-10-28T10:44:00Z</cp:lastPrinted>
  <dcterms:created xsi:type="dcterms:W3CDTF">2024-02-20T08:16:00Z</dcterms:created>
  <dcterms:modified xsi:type="dcterms:W3CDTF">2024-04-25T09:04:00Z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