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673" w:rsidRPr="00D97673" w:rsidRDefault="00D97673" w:rsidP="00D97673">
      <w:pPr>
        <w:autoSpaceDE w:val="0"/>
        <w:autoSpaceDN w:val="0"/>
        <w:adjustRightInd w:val="0"/>
        <w:spacing w:after="0" w:line="240" w:lineRule="auto"/>
        <w:jc w:val="center"/>
        <w:rPr>
          <w:rFonts w:ascii="Times New Roman" w:hAnsi="Times New Roman" w:cs="Times New Roman"/>
          <w:sz w:val="24"/>
          <w:szCs w:val="24"/>
        </w:rPr>
      </w:pPr>
      <w:r w:rsidRPr="00D97673">
        <w:rPr>
          <w:rFonts w:ascii="Times New Roman" w:hAnsi="Times New Roman" w:cs="Times New Roman"/>
          <w:b/>
          <w:bCs/>
          <w:sz w:val="24"/>
          <w:szCs w:val="24"/>
        </w:rPr>
        <w:t xml:space="preserve">Д О Г О В О Р № </w:t>
      </w:r>
      <w:r w:rsidRPr="00D97673">
        <w:rPr>
          <w:rFonts w:ascii="Times New Roman" w:hAnsi="Times New Roman" w:cs="Times New Roman"/>
          <w:sz w:val="24"/>
          <w:szCs w:val="24"/>
        </w:rPr>
        <w:t>____________</w:t>
      </w:r>
    </w:p>
    <w:p w:rsidR="00D97673" w:rsidRDefault="00D97673" w:rsidP="00D97673">
      <w:pPr>
        <w:autoSpaceDE w:val="0"/>
        <w:autoSpaceDN w:val="0"/>
        <w:adjustRightInd w:val="0"/>
        <w:spacing w:after="0" w:line="240" w:lineRule="auto"/>
        <w:jc w:val="center"/>
        <w:rPr>
          <w:rFonts w:ascii="Times New Roman" w:hAnsi="Times New Roman" w:cs="Times New Roman"/>
          <w:b/>
          <w:bCs/>
          <w:sz w:val="24"/>
          <w:szCs w:val="24"/>
        </w:rPr>
      </w:pPr>
      <w:r w:rsidRPr="00D97673">
        <w:rPr>
          <w:rFonts w:ascii="Times New Roman" w:hAnsi="Times New Roman" w:cs="Times New Roman"/>
          <w:b/>
          <w:bCs/>
          <w:sz w:val="24"/>
          <w:szCs w:val="24"/>
        </w:rPr>
        <w:t>участия в долевом строительстве</w:t>
      </w:r>
    </w:p>
    <w:p w:rsidR="00D97673" w:rsidRPr="00D97673" w:rsidRDefault="00D97673" w:rsidP="00D97673">
      <w:pPr>
        <w:autoSpaceDE w:val="0"/>
        <w:autoSpaceDN w:val="0"/>
        <w:adjustRightInd w:val="0"/>
        <w:spacing w:after="0" w:line="240" w:lineRule="auto"/>
        <w:jc w:val="center"/>
        <w:rPr>
          <w:rFonts w:ascii="Times New Roman" w:hAnsi="Times New Roman" w:cs="Times New Roman"/>
          <w:b/>
          <w:bCs/>
          <w:sz w:val="24"/>
          <w:szCs w:val="24"/>
        </w:rPr>
      </w:pPr>
    </w:p>
    <w:p w:rsidR="00D97673" w:rsidRDefault="00D97673" w:rsidP="00D97673">
      <w:pPr>
        <w:autoSpaceDE w:val="0"/>
        <w:autoSpaceDN w:val="0"/>
        <w:adjustRightInd w:val="0"/>
        <w:spacing w:after="0" w:line="240" w:lineRule="auto"/>
        <w:ind w:firstLine="708"/>
        <w:jc w:val="both"/>
        <w:rPr>
          <w:rFonts w:ascii="Times New Roman" w:hAnsi="Times New Roman" w:cs="Times New Roman"/>
          <w:b/>
          <w:bCs/>
          <w:sz w:val="24"/>
          <w:szCs w:val="24"/>
        </w:rPr>
      </w:pPr>
      <w:r w:rsidRPr="001F26B6">
        <w:rPr>
          <w:rFonts w:ascii="Times New Roman" w:hAnsi="Times New Roman" w:cs="Times New Roman"/>
          <w:b/>
          <w:bCs/>
          <w:sz w:val="24"/>
          <w:szCs w:val="24"/>
        </w:rPr>
        <w:t xml:space="preserve">Ленинградская область </w:t>
      </w:r>
      <w:r w:rsidRPr="001F26B6">
        <w:rPr>
          <w:rFonts w:ascii="Times New Roman" w:hAnsi="Times New Roman" w:cs="Times New Roman"/>
          <w:b/>
          <w:bCs/>
          <w:sz w:val="24"/>
          <w:szCs w:val="24"/>
        </w:rPr>
        <w:tab/>
      </w:r>
      <w:r w:rsidRPr="001F26B6">
        <w:rPr>
          <w:rFonts w:ascii="Times New Roman" w:hAnsi="Times New Roman" w:cs="Times New Roman"/>
          <w:b/>
          <w:bCs/>
          <w:sz w:val="24"/>
          <w:szCs w:val="24"/>
        </w:rPr>
        <w:tab/>
      </w:r>
      <w:r w:rsidRPr="001F26B6">
        <w:rPr>
          <w:rFonts w:ascii="Times New Roman" w:hAnsi="Times New Roman" w:cs="Times New Roman"/>
          <w:b/>
          <w:bCs/>
          <w:sz w:val="24"/>
          <w:szCs w:val="24"/>
        </w:rPr>
        <w:tab/>
      </w:r>
      <w:r w:rsidRPr="001F26B6">
        <w:rPr>
          <w:rFonts w:ascii="Times New Roman" w:hAnsi="Times New Roman" w:cs="Times New Roman"/>
          <w:b/>
          <w:bCs/>
          <w:sz w:val="24"/>
          <w:szCs w:val="24"/>
        </w:rPr>
        <w:tab/>
      </w:r>
      <w:proofErr w:type="gramStart"/>
      <w:r w:rsidRPr="001F26B6">
        <w:rPr>
          <w:rFonts w:ascii="Times New Roman" w:hAnsi="Times New Roman" w:cs="Times New Roman"/>
          <w:b/>
          <w:bCs/>
          <w:sz w:val="24"/>
          <w:szCs w:val="24"/>
        </w:rPr>
        <w:tab/>
        <w:t>«</w:t>
      </w:r>
      <w:proofErr w:type="gramEnd"/>
      <w:r w:rsidRPr="001F26B6">
        <w:rPr>
          <w:rFonts w:ascii="Times New Roman" w:hAnsi="Times New Roman" w:cs="Times New Roman"/>
          <w:b/>
          <w:bCs/>
          <w:sz w:val="24"/>
          <w:szCs w:val="24"/>
        </w:rPr>
        <w:t>___»_________20__г.</w:t>
      </w:r>
    </w:p>
    <w:p w:rsidR="00D97673" w:rsidRPr="00D97673" w:rsidRDefault="00D97673" w:rsidP="00D97673">
      <w:pPr>
        <w:autoSpaceDE w:val="0"/>
        <w:autoSpaceDN w:val="0"/>
        <w:adjustRightInd w:val="0"/>
        <w:spacing w:after="0" w:line="240" w:lineRule="auto"/>
        <w:jc w:val="both"/>
        <w:rPr>
          <w:rFonts w:ascii="Times New Roman" w:hAnsi="Times New Roman" w:cs="Times New Roman"/>
          <w:b/>
          <w:bCs/>
          <w:sz w:val="24"/>
          <w:szCs w:val="24"/>
        </w:rPr>
      </w:pPr>
    </w:p>
    <w:p w:rsidR="00D97673" w:rsidRDefault="00D97673" w:rsidP="00D97673">
      <w:pPr>
        <w:autoSpaceDE w:val="0"/>
        <w:autoSpaceDN w:val="0"/>
        <w:adjustRightInd w:val="0"/>
        <w:spacing w:after="0" w:line="240" w:lineRule="auto"/>
        <w:ind w:firstLine="708"/>
        <w:jc w:val="both"/>
        <w:rPr>
          <w:rFonts w:ascii="Times New Roman" w:hAnsi="Times New Roman" w:cs="Times New Roman"/>
          <w:sz w:val="24"/>
          <w:szCs w:val="24"/>
        </w:rPr>
      </w:pPr>
      <w:r w:rsidRPr="00D97673">
        <w:rPr>
          <w:rFonts w:ascii="Times New Roman" w:hAnsi="Times New Roman" w:cs="Times New Roman"/>
          <w:b/>
          <w:bCs/>
          <w:sz w:val="24"/>
          <w:szCs w:val="24"/>
        </w:rPr>
        <w:t xml:space="preserve">Общество с ограниченной ответственностью «Специализированный застройщик Ленинградской области 1» </w:t>
      </w:r>
      <w:r w:rsidRPr="00D97673">
        <w:rPr>
          <w:rFonts w:ascii="Times New Roman" w:hAnsi="Times New Roman" w:cs="Times New Roman"/>
          <w:bCs/>
          <w:sz w:val="24"/>
          <w:szCs w:val="24"/>
        </w:rPr>
        <w:t xml:space="preserve">ИНН 4705080620, КПП 470501001, ОГРН 1194704008311, ОКПО 37338656, Юридический адрес: 188300, Ленинградская область, Гатчинский район, г. Гатчина, ул. Соборная, д. 10Б, литер Б1, часть пом. 28, </w:t>
      </w:r>
      <w:r w:rsidRPr="00D97673">
        <w:rPr>
          <w:rFonts w:ascii="Times New Roman" w:hAnsi="Times New Roman" w:cs="Times New Roman"/>
          <w:sz w:val="24"/>
          <w:szCs w:val="24"/>
        </w:rPr>
        <w:t xml:space="preserve">в лице Генерального директора ООО «УП» управляющей организации </w:t>
      </w:r>
      <w:r w:rsidR="00150C89">
        <w:rPr>
          <w:rFonts w:ascii="Times New Roman" w:hAnsi="Times New Roman" w:cs="Times New Roman"/>
          <w:sz w:val="24"/>
          <w:szCs w:val="24"/>
        </w:rPr>
        <w:t>Фёдорова Степана Анатольевича</w:t>
      </w:r>
      <w:r w:rsidRPr="00D97673">
        <w:rPr>
          <w:rFonts w:ascii="Times New Roman" w:hAnsi="Times New Roman" w:cs="Times New Roman"/>
          <w:sz w:val="24"/>
          <w:szCs w:val="24"/>
        </w:rPr>
        <w:t>, действующего на основании Устава ООО «Спецзастройщик ЛО</w:t>
      </w:r>
      <w:r w:rsidR="001F26B6">
        <w:rPr>
          <w:rFonts w:ascii="Times New Roman" w:hAnsi="Times New Roman" w:cs="Times New Roman"/>
          <w:sz w:val="24"/>
          <w:szCs w:val="24"/>
        </w:rPr>
        <w:t xml:space="preserve"> </w:t>
      </w:r>
      <w:r w:rsidRPr="00D97673">
        <w:rPr>
          <w:rFonts w:ascii="Times New Roman" w:hAnsi="Times New Roman" w:cs="Times New Roman"/>
          <w:sz w:val="24"/>
          <w:szCs w:val="24"/>
        </w:rPr>
        <w:t>1» и Договора о передаче полномочий единоличного исполнительного органа управляющей организации № ЕИО-2 от 17.12.2019 г</w:t>
      </w:r>
      <w:r w:rsidR="001F26B6">
        <w:rPr>
          <w:rFonts w:ascii="Times New Roman" w:hAnsi="Times New Roman" w:cs="Times New Roman"/>
          <w:sz w:val="24"/>
          <w:szCs w:val="24"/>
        </w:rPr>
        <w:t>.</w:t>
      </w:r>
      <w:r w:rsidRPr="00D97673">
        <w:rPr>
          <w:rFonts w:ascii="Times New Roman" w:hAnsi="Times New Roman" w:cs="Times New Roman"/>
          <w:sz w:val="24"/>
          <w:szCs w:val="24"/>
        </w:rPr>
        <w:t>, именуемое в</w:t>
      </w:r>
      <w:r>
        <w:rPr>
          <w:rFonts w:ascii="Times New Roman" w:hAnsi="Times New Roman" w:cs="Times New Roman"/>
          <w:sz w:val="24"/>
          <w:szCs w:val="24"/>
        </w:rPr>
        <w:t xml:space="preserve"> </w:t>
      </w:r>
      <w:r w:rsidRPr="00D97673">
        <w:rPr>
          <w:rFonts w:ascii="Times New Roman" w:hAnsi="Times New Roman" w:cs="Times New Roman"/>
          <w:sz w:val="24"/>
          <w:szCs w:val="24"/>
        </w:rPr>
        <w:t xml:space="preserve">дальнейшем </w:t>
      </w:r>
      <w:r w:rsidRPr="00D97673">
        <w:rPr>
          <w:rFonts w:ascii="Times New Roman" w:hAnsi="Times New Roman" w:cs="Times New Roman"/>
          <w:b/>
          <w:bCs/>
          <w:sz w:val="24"/>
          <w:szCs w:val="24"/>
        </w:rPr>
        <w:t>Застройщик</w:t>
      </w:r>
      <w:r w:rsidRPr="00D97673">
        <w:rPr>
          <w:rFonts w:ascii="Times New Roman" w:hAnsi="Times New Roman" w:cs="Times New Roman"/>
          <w:sz w:val="24"/>
          <w:szCs w:val="24"/>
        </w:rPr>
        <w:t>, с одной стороны, и</w:t>
      </w:r>
      <w:r>
        <w:rPr>
          <w:rFonts w:ascii="Times New Roman" w:hAnsi="Times New Roman" w:cs="Times New Roman"/>
          <w:sz w:val="24"/>
          <w:szCs w:val="24"/>
        </w:rPr>
        <w:t xml:space="preserve"> </w:t>
      </w:r>
    </w:p>
    <w:p w:rsidR="00D97673" w:rsidRDefault="00D97673" w:rsidP="00D9767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97673">
        <w:rPr>
          <w:rFonts w:ascii="Times New Roman" w:hAnsi="Times New Roman" w:cs="Times New Roman"/>
          <w:sz w:val="24"/>
          <w:szCs w:val="24"/>
        </w:rPr>
        <w:t>___________________, в лице _____________</w:t>
      </w:r>
      <w:r w:rsidRPr="00D97673">
        <w:rPr>
          <w:rFonts w:ascii="Times New Roman" w:hAnsi="Times New Roman" w:cs="Times New Roman"/>
          <w:b/>
          <w:bCs/>
          <w:sz w:val="24"/>
          <w:szCs w:val="24"/>
        </w:rPr>
        <w:t xml:space="preserve">, </w:t>
      </w:r>
      <w:r w:rsidRPr="00D97673">
        <w:rPr>
          <w:rFonts w:ascii="Times New Roman" w:hAnsi="Times New Roman" w:cs="Times New Roman"/>
          <w:sz w:val="24"/>
          <w:szCs w:val="24"/>
        </w:rPr>
        <w:t>именуем__ в дальнейшем Участник долевого</w:t>
      </w:r>
      <w:r w:rsidR="00F1619C">
        <w:rPr>
          <w:rFonts w:ascii="Times New Roman" w:hAnsi="Times New Roman" w:cs="Times New Roman"/>
          <w:sz w:val="24"/>
          <w:szCs w:val="24"/>
        </w:rPr>
        <w:t xml:space="preserve"> </w:t>
      </w:r>
      <w:r w:rsidRPr="00D97673">
        <w:rPr>
          <w:rFonts w:ascii="Times New Roman" w:hAnsi="Times New Roman" w:cs="Times New Roman"/>
          <w:sz w:val="24"/>
          <w:szCs w:val="24"/>
        </w:rPr>
        <w:t>строительства, с другой стороны (совместно именуемые - Стороны), заключили настоящий договор</w:t>
      </w:r>
      <w:r>
        <w:rPr>
          <w:rFonts w:ascii="Times New Roman" w:hAnsi="Times New Roman" w:cs="Times New Roman"/>
          <w:sz w:val="24"/>
          <w:szCs w:val="24"/>
        </w:rPr>
        <w:t xml:space="preserve"> </w:t>
      </w:r>
      <w:r w:rsidRPr="00D97673">
        <w:rPr>
          <w:rFonts w:ascii="Times New Roman" w:hAnsi="Times New Roman" w:cs="Times New Roman"/>
          <w:sz w:val="24"/>
          <w:szCs w:val="24"/>
        </w:rPr>
        <w:t>(далее - Договор) о нижеследующем.</w:t>
      </w:r>
    </w:p>
    <w:p w:rsidR="00D97673" w:rsidRPr="00D97673" w:rsidRDefault="00D97673" w:rsidP="00D97673">
      <w:pPr>
        <w:autoSpaceDE w:val="0"/>
        <w:autoSpaceDN w:val="0"/>
        <w:adjustRightInd w:val="0"/>
        <w:spacing w:after="0" w:line="240" w:lineRule="auto"/>
        <w:jc w:val="both"/>
        <w:rPr>
          <w:rFonts w:ascii="Times New Roman" w:hAnsi="Times New Roman" w:cs="Times New Roman"/>
          <w:sz w:val="24"/>
          <w:szCs w:val="24"/>
        </w:rPr>
      </w:pPr>
    </w:p>
    <w:p w:rsidR="00D97673" w:rsidRPr="00D97673" w:rsidRDefault="00D97673" w:rsidP="00D97673">
      <w:pPr>
        <w:autoSpaceDE w:val="0"/>
        <w:autoSpaceDN w:val="0"/>
        <w:adjustRightInd w:val="0"/>
        <w:spacing w:after="0" w:line="240" w:lineRule="auto"/>
        <w:jc w:val="center"/>
        <w:rPr>
          <w:rFonts w:ascii="Times New Roman" w:hAnsi="Times New Roman" w:cs="Times New Roman"/>
          <w:b/>
          <w:bCs/>
          <w:sz w:val="24"/>
          <w:szCs w:val="24"/>
        </w:rPr>
      </w:pPr>
      <w:r w:rsidRPr="00D97673">
        <w:rPr>
          <w:rFonts w:ascii="Times New Roman" w:hAnsi="Times New Roman" w:cs="Times New Roman"/>
          <w:b/>
          <w:bCs/>
          <w:sz w:val="24"/>
          <w:szCs w:val="24"/>
        </w:rPr>
        <w:t>1. ОБЩИЕ ПОЛОЖЕНИЯ И ПРАВОВАЯ ОСНОВА ДОГОВОРА</w:t>
      </w:r>
    </w:p>
    <w:p w:rsidR="00D97673" w:rsidRPr="00D97673" w:rsidRDefault="00D97673" w:rsidP="00D97673">
      <w:pPr>
        <w:autoSpaceDE w:val="0"/>
        <w:autoSpaceDN w:val="0"/>
        <w:adjustRightInd w:val="0"/>
        <w:spacing w:after="0" w:line="240" w:lineRule="auto"/>
        <w:ind w:firstLine="708"/>
        <w:jc w:val="both"/>
        <w:rPr>
          <w:rFonts w:ascii="Times New Roman" w:hAnsi="Times New Roman" w:cs="Times New Roman"/>
          <w:sz w:val="24"/>
          <w:szCs w:val="24"/>
        </w:rPr>
      </w:pPr>
      <w:r w:rsidRPr="00D97673">
        <w:rPr>
          <w:rFonts w:ascii="Times New Roman" w:hAnsi="Times New Roman" w:cs="Times New Roman"/>
          <w:sz w:val="24"/>
          <w:szCs w:val="24"/>
        </w:rPr>
        <w:t>1.1. Правовой основой Договора является Гражданский кодекс РФ, Жилищный кодекс РФ, а также</w:t>
      </w:r>
      <w:r>
        <w:rPr>
          <w:rFonts w:ascii="Times New Roman" w:hAnsi="Times New Roman" w:cs="Times New Roman"/>
          <w:sz w:val="24"/>
          <w:szCs w:val="24"/>
        </w:rPr>
        <w:t xml:space="preserve"> </w:t>
      </w:r>
      <w:r w:rsidRPr="00D97673">
        <w:rPr>
          <w:rFonts w:ascii="Times New Roman" w:hAnsi="Times New Roman" w:cs="Times New Roman"/>
          <w:sz w:val="24"/>
          <w:szCs w:val="24"/>
        </w:rPr>
        <w:t>Федеральный закон от 30 декабря 2004 года № 214-ФЗ "Об участии в долевом строительстве</w:t>
      </w:r>
      <w:r>
        <w:rPr>
          <w:rFonts w:ascii="Times New Roman" w:hAnsi="Times New Roman" w:cs="Times New Roman"/>
          <w:sz w:val="24"/>
          <w:szCs w:val="24"/>
        </w:rPr>
        <w:t xml:space="preserve"> </w:t>
      </w:r>
      <w:r w:rsidRPr="00D97673">
        <w:rPr>
          <w:rFonts w:ascii="Times New Roman" w:hAnsi="Times New Roman" w:cs="Times New Roman"/>
          <w:sz w:val="24"/>
          <w:szCs w:val="24"/>
        </w:rPr>
        <w:t>многоквартирных домов и иных объектов недвижимости и о внесении изменений в некоторые</w:t>
      </w:r>
      <w:r>
        <w:rPr>
          <w:rFonts w:ascii="Times New Roman" w:hAnsi="Times New Roman" w:cs="Times New Roman"/>
          <w:sz w:val="24"/>
          <w:szCs w:val="24"/>
        </w:rPr>
        <w:t xml:space="preserve"> </w:t>
      </w:r>
      <w:r w:rsidRPr="00D97673">
        <w:rPr>
          <w:rFonts w:ascii="Times New Roman" w:hAnsi="Times New Roman" w:cs="Times New Roman"/>
          <w:sz w:val="24"/>
          <w:szCs w:val="24"/>
        </w:rPr>
        <w:t>законодательные акты Российской Федерации» (далее по тексту - Закон).</w:t>
      </w:r>
    </w:p>
    <w:p w:rsidR="00D97673" w:rsidRDefault="00D97673" w:rsidP="00D97673">
      <w:pPr>
        <w:autoSpaceDE w:val="0"/>
        <w:autoSpaceDN w:val="0"/>
        <w:adjustRightInd w:val="0"/>
        <w:spacing w:after="0" w:line="240" w:lineRule="auto"/>
        <w:ind w:firstLine="708"/>
        <w:jc w:val="both"/>
        <w:rPr>
          <w:rFonts w:ascii="Times New Roman" w:hAnsi="Times New Roman" w:cs="Times New Roman"/>
          <w:sz w:val="24"/>
          <w:szCs w:val="24"/>
        </w:rPr>
      </w:pPr>
      <w:r w:rsidRPr="00D97673">
        <w:rPr>
          <w:rFonts w:ascii="Times New Roman" w:hAnsi="Times New Roman" w:cs="Times New Roman"/>
          <w:sz w:val="24"/>
          <w:szCs w:val="24"/>
        </w:rPr>
        <w:t xml:space="preserve">1.2. Застройщик осуществляет строительство </w:t>
      </w:r>
    </w:p>
    <w:p w:rsidR="00D97673" w:rsidRDefault="00C0344D" w:rsidP="00D9767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Объекта</w:t>
      </w:r>
      <w:r w:rsidR="00DF3CD3">
        <w:rPr>
          <w:rFonts w:ascii="Times New Roman" w:hAnsi="Times New Roman" w:cs="Times New Roman"/>
          <w:sz w:val="24"/>
          <w:szCs w:val="24"/>
        </w:rPr>
        <w:t xml:space="preserve"> ______________________</w:t>
      </w:r>
      <w:r>
        <w:rPr>
          <w:rFonts w:ascii="Times New Roman" w:hAnsi="Times New Roman" w:cs="Times New Roman"/>
          <w:sz w:val="24"/>
          <w:szCs w:val="24"/>
        </w:rPr>
        <w:t xml:space="preserve"> </w:t>
      </w:r>
      <w:r w:rsidR="00D97673" w:rsidRPr="00D97673">
        <w:rPr>
          <w:rFonts w:ascii="Times New Roman" w:hAnsi="Times New Roman" w:cs="Times New Roman"/>
          <w:sz w:val="24"/>
          <w:szCs w:val="24"/>
        </w:rPr>
        <w:t xml:space="preserve">(далее – Объект строительства, Объект) на основании разрешения на строительство № </w:t>
      </w:r>
      <w:r w:rsidR="00DF3CD3">
        <w:rPr>
          <w:rFonts w:ascii="Times New Roman" w:hAnsi="Times New Roman" w:cs="Times New Roman"/>
          <w:sz w:val="24"/>
          <w:szCs w:val="24"/>
        </w:rPr>
        <w:t>_____________________</w:t>
      </w:r>
      <w:r w:rsidRPr="00C0344D">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DF3CD3">
        <w:rPr>
          <w:rFonts w:ascii="Times New Roman" w:hAnsi="Times New Roman" w:cs="Times New Roman"/>
          <w:sz w:val="24"/>
          <w:szCs w:val="24"/>
        </w:rPr>
        <w:t>__________</w:t>
      </w:r>
      <w:r>
        <w:rPr>
          <w:rFonts w:ascii="Times New Roman" w:hAnsi="Times New Roman" w:cs="Times New Roman"/>
          <w:sz w:val="24"/>
          <w:szCs w:val="24"/>
        </w:rPr>
        <w:t xml:space="preserve"> года</w:t>
      </w:r>
      <w:r w:rsidR="00D97673" w:rsidRPr="00D97673">
        <w:rPr>
          <w:rFonts w:ascii="Times New Roman" w:hAnsi="Times New Roman" w:cs="Times New Roman"/>
          <w:sz w:val="24"/>
          <w:szCs w:val="24"/>
        </w:rPr>
        <w:t xml:space="preserve">, выданного Комитетом государственного строительного надзора и государственной экспертизы Ленинградской области. </w:t>
      </w:r>
    </w:p>
    <w:p w:rsidR="00D97673" w:rsidRPr="00D97673" w:rsidRDefault="00D97673" w:rsidP="00C0344D">
      <w:pPr>
        <w:autoSpaceDE w:val="0"/>
        <w:autoSpaceDN w:val="0"/>
        <w:adjustRightInd w:val="0"/>
        <w:spacing w:after="0" w:line="240" w:lineRule="auto"/>
        <w:ind w:firstLine="708"/>
        <w:jc w:val="both"/>
        <w:rPr>
          <w:rFonts w:ascii="Times New Roman" w:hAnsi="Times New Roman" w:cs="Times New Roman"/>
          <w:sz w:val="24"/>
          <w:szCs w:val="24"/>
        </w:rPr>
      </w:pPr>
      <w:r w:rsidRPr="00D97673">
        <w:rPr>
          <w:rFonts w:ascii="Times New Roman" w:hAnsi="Times New Roman" w:cs="Times New Roman"/>
          <w:sz w:val="24"/>
          <w:szCs w:val="24"/>
        </w:rPr>
        <w:t xml:space="preserve">Строительство Объекта осуществляется на земельном участке, площадью </w:t>
      </w:r>
      <w:r w:rsidR="00DF3CD3">
        <w:rPr>
          <w:rFonts w:ascii="Times New Roman" w:hAnsi="Times New Roman" w:cs="Times New Roman"/>
          <w:sz w:val="24"/>
          <w:szCs w:val="24"/>
        </w:rPr>
        <w:t>_________</w:t>
      </w:r>
      <w:r w:rsidR="00C0344D">
        <w:rPr>
          <w:rFonts w:ascii="Times New Roman" w:hAnsi="Times New Roman" w:cs="Times New Roman"/>
          <w:sz w:val="24"/>
          <w:szCs w:val="24"/>
        </w:rPr>
        <w:t xml:space="preserve"> </w:t>
      </w:r>
      <w:proofErr w:type="spellStart"/>
      <w:r w:rsidR="00C0344D">
        <w:rPr>
          <w:rFonts w:ascii="Times New Roman" w:hAnsi="Times New Roman" w:cs="Times New Roman"/>
          <w:sz w:val="24"/>
          <w:szCs w:val="24"/>
        </w:rPr>
        <w:t>кв.м</w:t>
      </w:r>
      <w:proofErr w:type="spellEnd"/>
      <w:r w:rsidR="00C0344D">
        <w:rPr>
          <w:rFonts w:ascii="Times New Roman" w:hAnsi="Times New Roman" w:cs="Times New Roman"/>
          <w:sz w:val="24"/>
          <w:szCs w:val="24"/>
        </w:rPr>
        <w:t>.</w:t>
      </w:r>
      <w:r w:rsidRPr="00D97673">
        <w:rPr>
          <w:rFonts w:ascii="Times New Roman" w:hAnsi="Times New Roman" w:cs="Times New Roman"/>
          <w:sz w:val="24"/>
          <w:szCs w:val="24"/>
        </w:rPr>
        <w:t xml:space="preserve"> с кадастровым</w:t>
      </w:r>
      <w:r>
        <w:rPr>
          <w:rFonts w:ascii="Times New Roman" w:hAnsi="Times New Roman" w:cs="Times New Roman"/>
          <w:sz w:val="24"/>
          <w:szCs w:val="24"/>
        </w:rPr>
        <w:t xml:space="preserve"> </w:t>
      </w:r>
      <w:r w:rsidRPr="00D97673">
        <w:rPr>
          <w:rFonts w:ascii="Times New Roman" w:hAnsi="Times New Roman" w:cs="Times New Roman"/>
          <w:sz w:val="24"/>
          <w:szCs w:val="24"/>
        </w:rPr>
        <w:t xml:space="preserve">номером </w:t>
      </w:r>
      <w:r w:rsidR="00DF3CD3">
        <w:rPr>
          <w:rFonts w:ascii="Times New Roman" w:hAnsi="Times New Roman" w:cs="Times New Roman"/>
          <w:sz w:val="24"/>
          <w:szCs w:val="24"/>
        </w:rPr>
        <w:t>_________________</w:t>
      </w:r>
      <w:r w:rsidR="00C0344D">
        <w:rPr>
          <w:rFonts w:ascii="Times New Roman" w:hAnsi="Times New Roman" w:cs="Times New Roman"/>
          <w:sz w:val="24"/>
          <w:szCs w:val="24"/>
        </w:rPr>
        <w:t xml:space="preserve"> </w:t>
      </w:r>
      <w:r w:rsidRPr="00D97673">
        <w:rPr>
          <w:rFonts w:ascii="Times New Roman" w:hAnsi="Times New Roman" w:cs="Times New Roman"/>
          <w:sz w:val="24"/>
          <w:szCs w:val="24"/>
        </w:rPr>
        <w:t xml:space="preserve">(далее по тексту – Земельный участок) по следующему адресу: </w:t>
      </w:r>
      <w:r w:rsidR="00DF3CD3">
        <w:rPr>
          <w:rFonts w:ascii="Times New Roman" w:hAnsi="Times New Roman" w:cs="Times New Roman"/>
          <w:b/>
          <w:bCs/>
          <w:sz w:val="24"/>
          <w:szCs w:val="24"/>
        </w:rPr>
        <w:t>______________________________</w:t>
      </w:r>
      <w:r w:rsidR="00C0344D">
        <w:rPr>
          <w:rFonts w:ascii="Times New Roman" w:hAnsi="Times New Roman" w:cs="Times New Roman"/>
          <w:b/>
          <w:bCs/>
          <w:sz w:val="24"/>
          <w:szCs w:val="24"/>
        </w:rPr>
        <w:t xml:space="preserve">, </w:t>
      </w:r>
      <w:r w:rsidRPr="00D97673">
        <w:rPr>
          <w:rFonts w:ascii="Times New Roman" w:hAnsi="Times New Roman" w:cs="Times New Roman"/>
          <w:sz w:val="24"/>
          <w:szCs w:val="24"/>
        </w:rPr>
        <w:t>Указанный адрес Объекта является строительным адресом. После</w:t>
      </w:r>
      <w:r>
        <w:rPr>
          <w:rFonts w:ascii="Times New Roman" w:hAnsi="Times New Roman" w:cs="Times New Roman"/>
          <w:sz w:val="24"/>
          <w:szCs w:val="24"/>
        </w:rPr>
        <w:t xml:space="preserve"> </w:t>
      </w:r>
      <w:r w:rsidRPr="00D97673">
        <w:rPr>
          <w:rFonts w:ascii="Times New Roman" w:hAnsi="Times New Roman" w:cs="Times New Roman"/>
          <w:sz w:val="24"/>
          <w:szCs w:val="24"/>
        </w:rPr>
        <w:t>окончания строительства Объекту будет присвоен постоянный адрес.</w:t>
      </w:r>
    </w:p>
    <w:p w:rsidR="00D97673" w:rsidRPr="00D97673" w:rsidRDefault="00D97673" w:rsidP="00D97673">
      <w:pPr>
        <w:autoSpaceDE w:val="0"/>
        <w:autoSpaceDN w:val="0"/>
        <w:adjustRightInd w:val="0"/>
        <w:spacing w:after="0" w:line="240" w:lineRule="auto"/>
        <w:ind w:firstLine="708"/>
        <w:jc w:val="both"/>
        <w:rPr>
          <w:rFonts w:ascii="Times New Roman" w:hAnsi="Times New Roman" w:cs="Times New Roman"/>
          <w:sz w:val="24"/>
          <w:szCs w:val="24"/>
        </w:rPr>
      </w:pPr>
      <w:r w:rsidRPr="00D97673">
        <w:rPr>
          <w:rFonts w:ascii="Times New Roman" w:hAnsi="Times New Roman" w:cs="Times New Roman"/>
          <w:sz w:val="24"/>
          <w:szCs w:val="24"/>
        </w:rPr>
        <w:t>1.3. Стороны договорились, что объектом настоящего Договора является индивидуально-определенное изолированное нежилое помещение, именуемое далее – Объект долевого строительства</w:t>
      </w:r>
      <w:r>
        <w:rPr>
          <w:rFonts w:ascii="Times New Roman" w:hAnsi="Times New Roman" w:cs="Times New Roman"/>
          <w:sz w:val="24"/>
          <w:szCs w:val="24"/>
        </w:rPr>
        <w:t xml:space="preserve"> </w:t>
      </w:r>
      <w:r w:rsidRPr="00D97673">
        <w:rPr>
          <w:rFonts w:ascii="Times New Roman" w:hAnsi="Times New Roman" w:cs="Times New Roman"/>
          <w:sz w:val="24"/>
          <w:szCs w:val="24"/>
        </w:rPr>
        <w:t>или Нежилое помещение.</w:t>
      </w:r>
    </w:p>
    <w:p w:rsidR="00D97673" w:rsidRDefault="00D97673" w:rsidP="00D97673">
      <w:pPr>
        <w:autoSpaceDE w:val="0"/>
        <w:autoSpaceDN w:val="0"/>
        <w:adjustRightInd w:val="0"/>
        <w:spacing w:after="0" w:line="240" w:lineRule="auto"/>
        <w:ind w:firstLine="708"/>
        <w:jc w:val="both"/>
        <w:rPr>
          <w:rFonts w:ascii="Times New Roman" w:hAnsi="Times New Roman" w:cs="Times New Roman"/>
          <w:sz w:val="24"/>
          <w:szCs w:val="24"/>
        </w:rPr>
      </w:pPr>
      <w:r w:rsidRPr="00D97673">
        <w:rPr>
          <w:rFonts w:ascii="Times New Roman" w:hAnsi="Times New Roman" w:cs="Times New Roman"/>
          <w:sz w:val="24"/>
          <w:szCs w:val="24"/>
        </w:rPr>
        <w:t xml:space="preserve">1.4. Срок ввода Объекта строительства в эксплуатацию </w:t>
      </w:r>
      <w:r w:rsidR="00F906AF">
        <w:rPr>
          <w:rFonts w:ascii="Times New Roman" w:hAnsi="Times New Roman" w:cs="Times New Roman"/>
          <w:b/>
          <w:bCs/>
          <w:sz w:val="24"/>
          <w:szCs w:val="24"/>
        </w:rPr>
        <w:t>«___»</w:t>
      </w:r>
      <w:r w:rsidR="00A52E7A" w:rsidRPr="00A52E7A">
        <w:rPr>
          <w:rFonts w:ascii="Times New Roman" w:hAnsi="Times New Roman" w:cs="Times New Roman"/>
          <w:b/>
          <w:bCs/>
          <w:sz w:val="24"/>
          <w:szCs w:val="24"/>
        </w:rPr>
        <w:t xml:space="preserve"> </w:t>
      </w:r>
      <w:r w:rsidR="00F906AF">
        <w:rPr>
          <w:rFonts w:ascii="Times New Roman" w:hAnsi="Times New Roman" w:cs="Times New Roman"/>
          <w:b/>
          <w:bCs/>
          <w:sz w:val="24"/>
          <w:szCs w:val="24"/>
        </w:rPr>
        <w:t>_________</w:t>
      </w:r>
      <w:r w:rsidR="00A52E7A" w:rsidRPr="00A52E7A">
        <w:rPr>
          <w:rFonts w:ascii="Times New Roman" w:hAnsi="Times New Roman" w:cs="Times New Roman"/>
          <w:b/>
          <w:bCs/>
          <w:sz w:val="24"/>
          <w:szCs w:val="24"/>
        </w:rPr>
        <w:t xml:space="preserve"> 20</w:t>
      </w:r>
      <w:r w:rsidR="00F906AF">
        <w:rPr>
          <w:rFonts w:ascii="Times New Roman" w:hAnsi="Times New Roman" w:cs="Times New Roman"/>
          <w:b/>
          <w:bCs/>
          <w:sz w:val="24"/>
          <w:szCs w:val="24"/>
        </w:rPr>
        <w:t>___</w:t>
      </w:r>
      <w:r w:rsidR="00A52E7A" w:rsidRPr="00A52E7A">
        <w:rPr>
          <w:rFonts w:ascii="Times New Roman" w:hAnsi="Times New Roman" w:cs="Times New Roman"/>
          <w:b/>
          <w:bCs/>
          <w:sz w:val="24"/>
          <w:szCs w:val="24"/>
        </w:rPr>
        <w:t xml:space="preserve"> года</w:t>
      </w:r>
      <w:r w:rsidRPr="00D97673">
        <w:rPr>
          <w:rFonts w:ascii="Times New Roman" w:hAnsi="Times New Roman" w:cs="Times New Roman"/>
          <w:b/>
          <w:bCs/>
          <w:sz w:val="24"/>
          <w:szCs w:val="24"/>
        </w:rPr>
        <w:t xml:space="preserve">. </w:t>
      </w:r>
      <w:r w:rsidRPr="00D97673">
        <w:rPr>
          <w:rFonts w:ascii="Times New Roman" w:hAnsi="Times New Roman" w:cs="Times New Roman"/>
          <w:sz w:val="24"/>
          <w:szCs w:val="24"/>
        </w:rPr>
        <w:t>Указанный срок является</w:t>
      </w:r>
      <w:r>
        <w:rPr>
          <w:rFonts w:ascii="Times New Roman" w:hAnsi="Times New Roman" w:cs="Times New Roman"/>
          <w:sz w:val="24"/>
          <w:szCs w:val="24"/>
        </w:rPr>
        <w:t xml:space="preserve"> </w:t>
      </w:r>
      <w:r w:rsidRPr="00D97673">
        <w:rPr>
          <w:rFonts w:ascii="Times New Roman" w:hAnsi="Times New Roman" w:cs="Times New Roman"/>
          <w:sz w:val="24"/>
          <w:szCs w:val="24"/>
        </w:rPr>
        <w:t>плановым и может быть сокращен по решению Застройщика или увеличен в порядке, установленном</w:t>
      </w:r>
      <w:r>
        <w:rPr>
          <w:rFonts w:ascii="Times New Roman" w:hAnsi="Times New Roman" w:cs="Times New Roman"/>
          <w:sz w:val="24"/>
          <w:szCs w:val="24"/>
        </w:rPr>
        <w:t xml:space="preserve"> </w:t>
      </w:r>
      <w:r w:rsidRPr="00D97673">
        <w:rPr>
          <w:rFonts w:ascii="Times New Roman" w:hAnsi="Times New Roman" w:cs="Times New Roman"/>
          <w:sz w:val="24"/>
          <w:szCs w:val="24"/>
        </w:rPr>
        <w:t>действующим законодательством, но в любом случае указанный срок не должен превышать срока,</w:t>
      </w:r>
      <w:r>
        <w:rPr>
          <w:rFonts w:ascii="Times New Roman" w:hAnsi="Times New Roman" w:cs="Times New Roman"/>
          <w:sz w:val="24"/>
          <w:szCs w:val="24"/>
        </w:rPr>
        <w:t xml:space="preserve"> </w:t>
      </w:r>
      <w:r w:rsidRPr="00D97673">
        <w:rPr>
          <w:rFonts w:ascii="Times New Roman" w:hAnsi="Times New Roman" w:cs="Times New Roman"/>
          <w:sz w:val="24"/>
          <w:szCs w:val="24"/>
        </w:rPr>
        <w:t>установленного п. 6.2.3. Договора.</w:t>
      </w:r>
      <w:r>
        <w:rPr>
          <w:rFonts w:ascii="Times New Roman" w:hAnsi="Times New Roman" w:cs="Times New Roman"/>
          <w:sz w:val="24"/>
          <w:szCs w:val="24"/>
        </w:rPr>
        <w:t xml:space="preserve"> </w:t>
      </w:r>
    </w:p>
    <w:p w:rsidR="00D97673" w:rsidRPr="00D97673" w:rsidRDefault="00D97673" w:rsidP="00D97673">
      <w:pPr>
        <w:autoSpaceDE w:val="0"/>
        <w:autoSpaceDN w:val="0"/>
        <w:adjustRightInd w:val="0"/>
        <w:spacing w:after="0" w:line="240" w:lineRule="auto"/>
        <w:ind w:firstLine="708"/>
        <w:jc w:val="both"/>
        <w:rPr>
          <w:rFonts w:ascii="Times New Roman" w:hAnsi="Times New Roman" w:cs="Times New Roman"/>
          <w:sz w:val="24"/>
          <w:szCs w:val="24"/>
        </w:rPr>
      </w:pPr>
      <w:r w:rsidRPr="00D97673">
        <w:rPr>
          <w:rFonts w:ascii="Times New Roman" w:hAnsi="Times New Roman" w:cs="Times New Roman"/>
          <w:sz w:val="24"/>
          <w:szCs w:val="24"/>
        </w:rPr>
        <w:t>Датой ввода Объекта строительства в эксплуатацию является дата выдачи уполномоченным</w:t>
      </w:r>
      <w:r>
        <w:rPr>
          <w:rFonts w:ascii="Times New Roman" w:hAnsi="Times New Roman" w:cs="Times New Roman"/>
          <w:sz w:val="24"/>
          <w:szCs w:val="24"/>
        </w:rPr>
        <w:t xml:space="preserve"> </w:t>
      </w:r>
      <w:r w:rsidRPr="00D97673">
        <w:rPr>
          <w:rFonts w:ascii="Times New Roman" w:hAnsi="Times New Roman" w:cs="Times New Roman"/>
          <w:sz w:val="24"/>
          <w:szCs w:val="24"/>
        </w:rPr>
        <w:t>органом разрешения на ввод Объекта строительства в эксплуатацию.</w:t>
      </w:r>
    </w:p>
    <w:p w:rsidR="00D97673" w:rsidRPr="00D97673" w:rsidRDefault="00D97673" w:rsidP="00D97673">
      <w:pPr>
        <w:autoSpaceDE w:val="0"/>
        <w:autoSpaceDN w:val="0"/>
        <w:adjustRightInd w:val="0"/>
        <w:spacing w:after="0" w:line="240" w:lineRule="auto"/>
        <w:ind w:firstLine="708"/>
        <w:jc w:val="both"/>
        <w:rPr>
          <w:rFonts w:ascii="Times New Roman" w:hAnsi="Times New Roman" w:cs="Times New Roman"/>
          <w:sz w:val="24"/>
          <w:szCs w:val="24"/>
        </w:rPr>
      </w:pPr>
      <w:r w:rsidRPr="00D97673">
        <w:rPr>
          <w:rFonts w:ascii="Times New Roman" w:hAnsi="Times New Roman" w:cs="Times New Roman"/>
          <w:sz w:val="24"/>
          <w:szCs w:val="24"/>
        </w:rPr>
        <w:t>1.5. Земельный участок с кадастровым № __________принадлежит Застройщику на праве</w:t>
      </w:r>
      <w:r>
        <w:rPr>
          <w:rFonts w:ascii="Times New Roman" w:hAnsi="Times New Roman" w:cs="Times New Roman"/>
          <w:sz w:val="24"/>
          <w:szCs w:val="24"/>
        </w:rPr>
        <w:t xml:space="preserve"> </w:t>
      </w:r>
      <w:r w:rsidRPr="00D97673">
        <w:rPr>
          <w:rFonts w:ascii="Times New Roman" w:hAnsi="Times New Roman" w:cs="Times New Roman"/>
          <w:sz w:val="24"/>
          <w:szCs w:val="24"/>
        </w:rPr>
        <w:t>_________</w:t>
      </w:r>
      <w:r>
        <w:rPr>
          <w:rFonts w:ascii="Times New Roman" w:hAnsi="Times New Roman" w:cs="Times New Roman"/>
          <w:sz w:val="24"/>
          <w:szCs w:val="24"/>
        </w:rPr>
        <w:t xml:space="preserve"> </w:t>
      </w:r>
      <w:r w:rsidRPr="00D97673">
        <w:rPr>
          <w:rFonts w:ascii="Times New Roman" w:hAnsi="Times New Roman" w:cs="Times New Roman"/>
          <w:sz w:val="24"/>
          <w:szCs w:val="24"/>
        </w:rPr>
        <w:t>на основании</w:t>
      </w:r>
      <w:r>
        <w:rPr>
          <w:rFonts w:ascii="Times New Roman" w:hAnsi="Times New Roman" w:cs="Times New Roman"/>
          <w:sz w:val="24"/>
          <w:szCs w:val="24"/>
        </w:rPr>
        <w:t xml:space="preserve"> </w:t>
      </w:r>
      <w:r w:rsidRPr="00D97673">
        <w:rPr>
          <w:rFonts w:ascii="Times New Roman" w:hAnsi="Times New Roman" w:cs="Times New Roman"/>
          <w:sz w:val="24"/>
          <w:szCs w:val="24"/>
        </w:rPr>
        <w:t>_____________, о чем в Едином государственном реестре недвижимости «__»</w:t>
      </w:r>
      <w:r>
        <w:rPr>
          <w:rFonts w:ascii="Times New Roman" w:hAnsi="Times New Roman" w:cs="Times New Roman"/>
          <w:sz w:val="24"/>
          <w:szCs w:val="24"/>
        </w:rPr>
        <w:t xml:space="preserve"> </w:t>
      </w:r>
      <w:r w:rsidRPr="00D97673">
        <w:rPr>
          <w:rFonts w:ascii="Times New Roman" w:hAnsi="Times New Roman" w:cs="Times New Roman"/>
          <w:sz w:val="24"/>
          <w:szCs w:val="24"/>
        </w:rPr>
        <w:t>_________года сделана запись регистрации N_________________.</w:t>
      </w:r>
    </w:p>
    <w:p w:rsidR="00D97673" w:rsidRPr="00526D1E" w:rsidRDefault="00D9767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D97673">
        <w:rPr>
          <w:rFonts w:ascii="Times New Roman" w:hAnsi="Times New Roman" w:cs="Times New Roman"/>
          <w:sz w:val="24"/>
          <w:szCs w:val="24"/>
        </w:rPr>
        <w:t>1.6. Проектная декларация Объекта _____________ соответствует требованиям, установленным</w:t>
      </w:r>
      <w:r w:rsidR="00526D1E">
        <w:rPr>
          <w:rFonts w:ascii="Times New Roman" w:hAnsi="Times New Roman" w:cs="Times New Roman"/>
          <w:sz w:val="24"/>
          <w:szCs w:val="24"/>
        </w:rPr>
        <w:t xml:space="preserve"> частями 1.1 и</w:t>
      </w:r>
      <w:r>
        <w:rPr>
          <w:rFonts w:ascii="Times New Roman" w:hAnsi="Times New Roman" w:cs="Times New Roman"/>
          <w:sz w:val="24"/>
          <w:szCs w:val="24"/>
        </w:rPr>
        <w:t xml:space="preserve"> </w:t>
      </w:r>
      <w:r w:rsidRPr="00D97673">
        <w:rPr>
          <w:rFonts w:ascii="Times New Roman" w:hAnsi="Times New Roman" w:cs="Times New Roman"/>
          <w:sz w:val="24"/>
          <w:szCs w:val="24"/>
        </w:rPr>
        <w:t xml:space="preserve">частью 2 статьи 3, статьям </w:t>
      </w:r>
      <w:r w:rsidR="00664F13">
        <w:rPr>
          <w:rFonts w:ascii="Times New Roman" w:hAnsi="Times New Roman" w:cs="Times New Roman"/>
          <w:sz w:val="24"/>
          <w:szCs w:val="24"/>
        </w:rPr>
        <w:t xml:space="preserve">3.2, </w:t>
      </w:r>
      <w:r w:rsidRPr="00D97673">
        <w:rPr>
          <w:rFonts w:ascii="Times New Roman" w:hAnsi="Times New Roman" w:cs="Times New Roman"/>
          <w:sz w:val="24"/>
          <w:szCs w:val="24"/>
        </w:rPr>
        <w:t>20 и 21 Федерального закона от 30.12.2004 № 214-ФЗ «Об участии в долевом</w:t>
      </w:r>
      <w:r>
        <w:rPr>
          <w:rFonts w:ascii="Times New Roman" w:hAnsi="Times New Roman" w:cs="Times New Roman"/>
          <w:sz w:val="24"/>
          <w:szCs w:val="24"/>
        </w:rPr>
        <w:t xml:space="preserve"> </w:t>
      </w:r>
      <w:r w:rsidRPr="00D97673">
        <w:rPr>
          <w:rFonts w:ascii="Times New Roman" w:hAnsi="Times New Roman" w:cs="Times New Roman"/>
          <w:sz w:val="24"/>
          <w:szCs w:val="24"/>
        </w:rPr>
        <w:t>строительстве многоквартирных домов и иных объектов недвижи</w:t>
      </w:r>
      <w:r w:rsidR="00526D1E">
        <w:rPr>
          <w:rFonts w:ascii="Times New Roman" w:hAnsi="Times New Roman" w:cs="Times New Roman"/>
          <w:sz w:val="24"/>
          <w:szCs w:val="24"/>
        </w:rPr>
        <w:t xml:space="preserve">мости и о внесении изменений в </w:t>
      </w:r>
      <w:r w:rsidRPr="00526D1E">
        <w:rPr>
          <w:rFonts w:ascii="Times New Roman" w:hAnsi="Times New Roman" w:cs="Times New Roman"/>
          <w:color w:val="000000"/>
          <w:sz w:val="24"/>
          <w:szCs w:val="24"/>
        </w:rPr>
        <w:t>некоторые законодательные акты Российской Федерации», о чем свидетельствует полученное</w:t>
      </w:r>
      <w:r w:rsidR="00526D1E" w:rsidRPr="00526D1E">
        <w:rPr>
          <w:rFonts w:ascii="Times New Roman" w:hAnsi="Times New Roman" w:cs="Times New Roman"/>
          <w:color w:val="000000"/>
          <w:sz w:val="24"/>
          <w:szCs w:val="24"/>
        </w:rPr>
        <w:t xml:space="preserve"> </w:t>
      </w:r>
      <w:r w:rsidRPr="00526D1E">
        <w:rPr>
          <w:rFonts w:ascii="Times New Roman" w:hAnsi="Times New Roman" w:cs="Times New Roman"/>
          <w:color w:val="000000"/>
          <w:sz w:val="24"/>
          <w:szCs w:val="24"/>
        </w:rPr>
        <w:t xml:space="preserve">заключение </w:t>
      </w:r>
      <w:r w:rsidRPr="00664F13">
        <w:rPr>
          <w:rFonts w:ascii="Times New Roman" w:hAnsi="Times New Roman" w:cs="Times New Roman"/>
          <w:color w:val="000000"/>
          <w:sz w:val="24"/>
          <w:szCs w:val="24"/>
        </w:rPr>
        <w:t xml:space="preserve">Комитета </w:t>
      </w:r>
      <w:r w:rsidR="00664F13">
        <w:rPr>
          <w:rFonts w:ascii="Times New Roman" w:hAnsi="Times New Roman" w:cs="Times New Roman"/>
          <w:color w:val="000000"/>
          <w:sz w:val="24"/>
          <w:szCs w:val="24"/>
        </w:rPr>
        <w:t>государственного строительного надзора и государственной экспертизы Ленинградской области</w:t>
      </w:r>
      <w:r w:rsidRPr="00526D1E">
        <w:rPr>
          <w:rFonts w:ascii="Times New Roman" w:hAnsi="Times New Roman" w:cs="Times New Roman"/>
          <w:color w:val="000000"/>
          <w:sz w:val="24"/>
          <w:szCs w:val="24"/>
        </w:rPr>
        <w:t xml:space="preserve"> № _____ от «__»______20__г., а также размещена на сайте </w:t>
      </w:r>
      <w:r w:rsidRPr="00526D1E">
        <w:rPr>
          <w:rFonts w:ascii="Times New Roman" w:hAnsi="Times New Roman" w:cs="Times New Roman"/>
          <w:b/>
          <w:bCs/>
          <w:color w:val="C10000"/>
          <w:sz w:val="24"/>
          <w:szCs w:val="24"/>
        </w:rPr>
        <w:t>https://наш.дом.рф</w:t>
      </w:r>
      <w:r w:rsidRPr="00526D1E">
        <w:rPr>
          <w:rFonts w:ascii="Times New Roman" w:hAnsi="Times New Roman" w:cs="Times New Roman"/>
          <w:color w:val="000000"/>
          <w:sz w:val="24"/>
          <w:szCs w:val="24"/>
        </w:rPr>
        <w:t>.</w:t>
      </w:r>
    </w:p>
    <w:p w:rsidR="00D97673" w:rsidRPr="00526D1E" w:rsidRDefault="00D9767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D1E">
        <w:rPr>
          <w:rFonts w:ascii="Times New Roman" w:hAnsi="Times New Roman" w:cs="Times New Roman"/>
          <w:color w:val="000000"/>
          <w:sz w:val="24"/>
          <w:szCs w:val="24"/>
        </w:rPr>
        <w:lastRenderedPageBreak/>
        <w:t>1.7. Застройщик подтверждает, что его деятельность соответствует требованиям Закона, и он</w:t>
      </w:r>
      <w:r w:rsidR="00664F13">
        <w:rPr>
          <w:rFonts w:ascii="Times New Roman" w:hAnsi="Times New Roman" w:cs="Times New Roman"/>
          <w:color w:val="000000"/>
          <w:sz w:val="24"/>
          <w:szCs w:val="24"/>
        </w:rPr>
        <w:t xml:space="preserve"> </w:t>
      </w:r>
      <w:r w:rsidRPr="00526D1E">
        <w:rPr>
          <w:rFonts w:ascii="Times New Roman" w:hAnsi="Times New Roman" w:cs="Times New Roman"/>
          <w:color w:val="000000"/>
          <w:sz w:val="24"/>
          <w:szCs w:val="24"/>
        </w:rPr>
        <w:t>имеет право на привлечение денежных средств Участника долевого строительства.</w:t>
      </w:r>
    </w:p>
    <w:p w:rsidR="00D97673" w:rsidRDefault="00D9767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D1E">
        <w:rPr>
          <w:rFonts w:ascii="Times New Roman" w:hAnsi="Times New Roman" w:cs="Times New Roman"/>
          <w:color w:val="000000"/>
          <w:sz w:val="24"/>
          <w:szCs w:val="24"/>
        </w:rPr>
        <w:t>1.8. При привлечении денежных средств граждан и юридических лиц для долевого строительства</w:t>
      </w:r>
      <w:r w:rsidR="00664F13">
        <w:rPr>
          <w:rFonts w:ascii="Times New Roman" w:hAnsi="Times New Roman" w:cs="Times New Roman"/>
          <w:color w:val="000000"/>
          <w:sz w:val="24"/>
          <w:szCs w:val="24"/>
        </w:rPr>
        <w:t xml:space="preserve"> </w:t>
      </w:r>
      <w:r w:rsidRPr="00526D1E">
        <w:rPr>
          <w:rFonts w:ascii="Times New Roman" w:hAnsi="Times New Roman" w:cs="Times New Roman"/>
          <w:color w:val="000000"/>
          <w:sz w:val="24"/>
          <w:szCs w:val="24"/>
        </w:rPr>
        <w:t>Объекта Застройщик исполняет обязанность по уплате отчислений (взносов) в Фонд защиты прав</w:t>
      </w:r>
      <w:r w:rsidR="00664F13">
        <w:rPr>
          <w:rFonts w:ascii="Times New Roman" w:hAnsi="Times New Roman" w:cs="Times New Roman"/>
          <w:color w:val="000000"/>
          <w:sz w:val="24"/>
          <w:szCs w:val="24"/>
        </w:rPr>
        <w:t xml:space="preserve"> </w:t>
      </w:r>
      <w:r w:rsidRPr="00526D1E">
        <w:rPr>
          <w:rFonts w:ascii="Times New Roman" w:hAnsi="Times New Roman" w:cs="Times New Roman"/>
          <w:color w:val="000000"/>
          <w:sz w:val="24"/>
          <w:szCs w:val="24"/>
        </w:rPr>
        <w:t>граждан - участников долевого строительства, предусмотренную частью 4 статьи 3 Федерального закона</w:t>
      </w:r>
      <w:r w:rsidR="00664F13">
        <w:rPr>
          <w:rFonts w:ascii="Times New Roman" w:hAnsi="Times New Roman" w:cs="Times New Roman"/>
          <w:color w:val="000000"/>
          <w:sz w:val="24"/>
          <w:szCs w:val="24"/>
        </w:rPr>
        <w:t xml:space="preserve"> </w:t>
      </w:r>
      <w:r w:rsidRPr="00526D1E">
        <w:rPr>
          <w:rFonts w:ascii="Times New Roman" w:hAnsi="Times New Roman" w:cs="Times New Roman"/>
          <w:color w:val="000000"/>
          <w:sz w:val="24"/>
          <w:szCs w:val="24"/>
        </w:rPr>
        <w:t>от 30.12.2004 № 214-ФЗ «Об участии в долевом строительстве многоквартирных домов и иных объектов</w:t>
      </w:r>
      <w:r w:rsidR="00664F13">
        <w:rPr>
          <w:rFonts w:ascii="Times New Roman" w:hAnsi="Times New Roman" w:cs="Times New Roman"/>
          <w:color w:val="000000"/>
          <w:sz w:val="24"/>
          <w:szCs w:val="24"/>
        </w:rPr>
        <w:t xml:space="preserve"> </w:t>
      </w:r>
      <w:r w:rsidRPr="00526D1E">
        <w:rPr>
          <w:rFonts w:ascii="Times New Roman" w:hAnsi="Times New Roman" w:cs="Times New Roman"/>
          <w:color w:val="000000"/>
          <w:sz w:val="24"/>
          <w:szCs w:val="24"/>
        </w:rPr>
        <w:t>недвижимости и о внесении изменений в некоторые законодательные акты Российской Федерации.</w:t>
      </w:r>
    </w:p>
    <w:p w:rsidR="00664F13" w:rsidRPr="00526D1E" w:rsidRDefault="00664F1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97673" w:rsidRPr="00526D1E" w:rsidRDefault="00D97673" w:rsidP="00664F13">
      <w:pPr>
        <w:autoSpaceDE w:val="0"/>
        <w:autoSpaceDN w:val="0"/>
        <w:adjustRightInd w:val="0"/>
        <w:spacing w:after="0" w:line="240" w:lineRule="auto"/>
        <w:jc w:val="center"/>
        <w:rPr>
          <w:rFonts w:ascii="Times New Roman" w:hAnsi="Times New Roman" w:cs="Times New Roman"/>
          <w:b/>
          <w:bCs/>
          <w:color w:val="000000"/>
          <w:sz w:val="24"/>
          <w:szCs w:val="24"/>
        </w:rPr>
      </w:pPr>
      <w:r w:rsidRPr="00526D1E">
        <w:rPr>
          <w:rFonts w:ascii="Times New Roman" w:hAnsi="Times New Roman" w:cs="Times New Roman"/>
          <w:b/>
          <w:bCs/>
          <w:color w:val="000000"/>
          <w:sz w:val="24"/>
          <w:szCs w:val="24"/>
        </w:rPr>
        <w:t>2. ПРЕДМЕТ ДОГОВОРА</w:t>
      </w:r>
    </w:p>
    <w:p w:rsidR="00664F13" w:rsidRDefault="00D9767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526D1E">
        <w:rPr>
          <w:rFonts w:ascii="Times New Roman" w:hAnsi="Times New Roman" w:cs="Times New Roman"/>
          <w:color w:val="000000"/>
          <w:sz w:val="24"/>
          <w:szCs w:val="24"/>
        </w:rPr>
        <w:t>2.1. В соответствии с настоящим Договором Застройщик обязуется в срок, определенный в п.1.4.</w:t>
      </w:r>
      <w:r w:rsidR="00664F13">
        <w:rPr>
          <w:rFonts w:ascii="Times New Roman" w:hAnsi="Times New Roman" w:cs="Times New Roman"/>
          <w:color w:val="000000"/>
          <w:sz w:val="24"/>
          <w:szCs w:val="24"/>
        </w:rPr>
        <w:t xml:space="preserve"> </w:t>
      </w:r>
      <w:r w:rsidRPr="00526D1E">
        <w:rPr>
          <w:rFonts w:ascii="Times New Roman" w:hAnsi="Times New Roman" w:cs="Times New Roman"/>
          <w:color w:val="000000"/>
          <w:sz w:val="24"/>
          <w:szCs w:val="24"/>
        </w:rPr>
        <w:t>Договора, своими силами и (или) с привлечением других лиц построить на Земельном участке,</w:t>
      </w:r>
      <w:r w:rsidR="00664F13">
        <w:rPr>
          <w:rFonts w:ascii="Times New Roman" w:hAnsi="Times New Roman" w:cs="Times New Roman"/>
          <w:color w:val="000000"/>
          <w:sz w:val="24"/>
          <w:szCs w:val="24"/>
        </w:rPr>
        <w:t xml:space="preserve"> </w:t>
      </w:r>
      <w:r w:rsidRPr="00526D1E">
        <w:rPr>
          <w:rFonts w:ascii="Times New Roman" w:hAnsi="Times New Roman" w:cs="Times New Roman"/>
          <w:color w:val="000000"/>
          <w:sz w:val="24"/>
          <w:szCs w:val="24"/>
        </w:rPr>
        <w:t>указанном в п. 1.2. Договора, Объект строительства и, после получения разрешения на ввод Объекта</w:t>
      </w:r>
      <w:r w:rsidR="00664F13">
        <w:rPr>
          <w:rFonts w:ascii="Times New Roman" w:hAnsi="Times New Roman" w:cs="Times New Roman"/>
          <w:color w:val="000000"/>
          <w:sz w:val="24"/>
          <w:szCs w:val="24"/>
        </w:rPr>
        <w:t xml:space="preserve"> </w:t>
      </w:r>
      <w:r w:rsidRPr="00526D1E">
        <w:rPr>
          <w:rFonts w:ascii="Times New Roman" w:hAnsi="Times New Roman" w:cs="Times New Roman"/>
          <w:color w:val="000000"/>
          <w:sz w:val="24"/>
          <w:szCs w:val="24"/>
        </w:rPr>
        <w:t>строительства в эксплуатацию, передать Уча</w:t>
      </w:r>
      <w:r w:rsidR="00664F13">
        <w:rPr>
          <w:rFonts w:ascii="Times New Roman" w:hAnsi="Times New Roman" w:cs="Times New Roman"/>
          <w:color w:val="000000"/>
          <w:sz w:val="24"/>
          <w:szCs w:val="24"/>
        </w:rPr>
        <w:t xml:space="preserve">стнику долевого строительства </w:t>
      </w:r>
      <w:r w:rsidR="00F1619C">
        <w:rPr>
          <w:rFonts w:ascii="Times New Roman" w:hAnsi="Times New Roman" w:cs="Times New Roman"/>
          <w:color w:val="000000"/>
          <w:sz w:val="24"/>
          <w:szCs w:val="24"/>
        </w:rPr>
        <w:t>Квартиру</w:t>
      </w:r>
      <w:r w:rsidRPr="00526D1E">
        <w:rPr>
          <w:rFonts w:ascii="Times New Roman" w:hAnsi="Times New Roman" w:cs="Times New Roman"/>
          <w:color w:val="000000"/>
          <w:sz w:val="24"/>
          <w:szCs w:val="24"/>
        </w:rPr>
        <w:t>, а</w:t>
      </w:r>
      <w:r w:rsidR="00664F13">
        <w:rPr>
          <w:rFonts w:ascii="Times New Roman" w:hAnsi="Times New Roman" w:cs="Times New Roman"/>
          <w:color w:val="000000"/>
          <w:sz w:val="24"/>
          <w:szCs w:val="24"/>
        </w:rPr>
        <w:t xml:space="preserve"> </w:t>
      </w:r>
      <w:r w:rsidRPr="00526D1E">
        <w:rPr>
          <w:rFonts w:ascii="Times New Roman" w:hAnsi="Times New Roman" w:cs="Times New Roman"/>
          <w:color w:val="000000"/>
          <w:sz w:val="24"/>
          <w:szCs w:val="24"/>
        </w:rPr>
        <w:t>Участник долевого строительства обязуется уплатить обусловленную Договором цену и принять в</w:t>
      </w:r>
      <w:r w:rsidR="00664F13">
        <w:rPr>
          <w:rFonts w:ascii="Times New Roman" w:hAnsi="Times New Roman" w:cs="Times New Roman"/>
          <w:color w:val="000000"/>
          <w:sz w:val="24"/>
          <w:szCs w:val="24"/>
        </w:rPr>
        <w:t xml:space="preserve"> </w:t>
      </w:r>
      <w:r w:rsidRPr="00526D1E">
        <w:rPr>
          <w:rFonts w:ascii="Times New Roman" w:hAnsi="Times New Roman" w:cs="Times New Roman"/>
          <w:color w:val="000000"/>
          <w:sz w:val="24"/>
          <w:szCs w:val="24"/>
        </w:rPr>
        <w:t xml:space="preserve">установленный Договором срок </w:t>
      </w:r>
      <w:r w:rsidR="00664F13">
        <w:rPr>
          <w:rFonts w:ascii="Times New Roman" w:hAnsi="Times New Roman" w:cs="Times New Roman"/>
          <w:color w:val="000000"/>
          <w:sz w:val="24"/>
          <w:szCs w:val="24"/>
        </w:rPr>
        <w:t>Квартиру</w:t>
      </w:r>
      <w:r w:rsidRPr="00526D1E">
        <w:rPr>
          <w:rFonts w:ascii="Times New Roman" w:hAnsi="Times New Roman" w:cs="Times New Roman"/>
          <w:color w:val="000000"/>
          <w:sz w:val="24"/>
          <w:szCs w:val="24"/>
        </w:rPr>
        <w:t xml:space="preserve"> по акту приема-передачи.</w:t>
      </w:r>
    </w:p>
    <w:p w:rsidR="00664F13" w:rsidRDefault="00664F1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4F13">
        <w:rPr>
          <w:rFonts w:ascii="Times New Roman" w:hAnsi="Times New Roman" w:cs="Times New Roman"/>
          <w:color w:val="000000"/>
          <w:sz w:val="24"/>
          <w:szCs w:val="24"/>
        </w:rPr>
        <w:t>2.2. Квартира, подлежащая передаче Участнику долевого строительства в соответствии с</w:t>
      </w:r>
      <w:r w:rsidR="00D04B83">
        <w:rPr>
          <w:rFonts w:ascii="Times New Roman" w:hAnsi="Times New Roman" w:cs="Times New Roman"/>
          <w:color w:val="000000"/>
          <w:sz w:val="24"/>
          <w:szCs w:val="24"/>
        </w:rPr>
        <w:t xml:space="preserve"> </w:t>
      </w:r>
      <w:r w:rsidR="00D04B83" w:rsidRPr="00D04B83">
        <w:rPr>
          <w:rFonts w:ascii="Times New Roman" w:hAnsi="Times New Roman" w:cs="Times New Roman"/>
          <w:color w:val="000000"/>
          <w:sz w:val="24"/>
          <w:szCs w:val="24"/>
        </w:rPr>
        <w:t>Договором, имеет следующие проектные характеристики</w:t>
      </w:r>
      <w:r w:rsidR="00D04B83">
        <w:rPr>
          <w:rFonts w:ascii="Times New Roman" w:hAnsi="Times New Roman" w:cs="Times New Roman"/>
          <w:color w:val="000000"/>
          <w:sz w:val="24"/>
          <w:szCs w:val="24"/>
        </w:rPr>
        <w:t>:</w:t>
      </w:r>
    </w:p>
    <w:p w:rsidR="00D04B83" w:rsidRPr="00664F13" w:rsidRDefault="00D04B8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853"/>
        <w:gridCol w:w="850"/>
        <w:gridCol w:w="566"/>
        <w:gridCol w:w="1277"/>
        <w:gridCol w:w="991"/>
        <w:gridCol w:w="1277"/>
        <w:gridCol w:w="1133"/>
        <w:gridCol w:w="991"/>
      </w:tblGrid>
      <w:tr w:rsidR="00D04B83" w:rsidTr="00D04B83">
        <w:trPr>
          <w:trHeight w:val="960"/>
        </w:trPr>
        <w:tc>
          <w:tcPr>
            <w:tcW w:w="1843" w:type="dxa"/>
          </w:tcPr>
          <w:p w:rsidR="00D04B83" w:rsidRPr="00D04B83" w:rsidRDefault="00D04B83" w:rsidP="003127AA">
            <w:pPr>
              <w:pStyle w:val="TableParagraph"/>
              <w:ind w:left="112" w:right="114" w:firstLine="4"/>
              <w:jc w:val="center"/>
              <w:rPr>
                <w:b/>
                <w:sz w:val="14"/>
                <w:lang w:val="ru-RU"/>
              </w:rPr>
            </w:pPr>
            <w:r w:rsidRPr="00D04B83">
              <w:rPr>
                <w:b/>
                <w:sz w:val="14"/>
                <w:lang w:val="ru-RU"/>
              </w:rPr>
              <w:t>Количество и площадь Комнат и вспомогательных помещений (коридор, ванная, туалет,</w:t>
            </w:r>
            <w:r w:rsidRPr="00D04B83">
              <w:rPr>
                <w:b/>
                <w:spacing w:val="-9"/>
                <w:sz w:val="14"/>
                <w:lang w:val="ru-RU"/>
              </w:rPr>
              <w:t xml:space="preserve"> </w:t>
            </w:r>
            <w:r w:rsidRPr="00D04B83">
              <w:rPr>
                <w:b/>
                <w:sz w:val="14"/>
                <w:lang w:val="ru-RU"/>
              </w:rPr>
              <w:t>кладовка</w:t>
            </w:r>
          </w:p>
          <w:p w:rsidR="00D04B83" w:rsidRDefault="00D04B83" w:rsidP="003127AA">
            <w:pPr>
              <w:pStyle w:val="TableParagraph"/>
              <w:spacing w:before="3" w:line="142" w:lineRule="exact"/>
              <w:ind w:left="723" w:right="724"/>
              <w:jc w:val="center"/>
              <w:rPr>
                <w:b/>
                <w:sz w:val="14"/>
              </w:rPr>
            </w:pPr>
            <w:proofErr w:type="gramStart"/>
            <w:r>
              <w:rPr>
                <w:b/>
                <w:sz w:val="14"/>
              </w:rPr>
              <w:t>и</w:t>
            </w:r>
            <w:proofErr w:type="gramEnd"/>
            <w:r>
              <w:rPr>
                <w:b/>
                <w:sz w:val="14"/>
              </w:rPr>
              <w:t xml:space="preserve"> </w:t>
            </w:r>
            <w:proofErr w:type="spellStart"/>
            <w:r>
              <w:rPr>
                <w:b/>
                <w:sz w:val="14"/>
              </w:rPr>
              <w:t>др</w:t>
            </w:r>
            <w:proofErr w:type="spellEnd"/>
            <w:r>
              <w:rPr>
                <w:b/>
                <w:sz w:val="14"/>
              </w:rPr>
              <w:t>.)</w:t>
            </w:r>
          </w:p>
        </w:tc>
        <w:tc>
          <w:tcPr>
            <w:tcW w:w="853" w:type="dxa"/>
          </w:tcPr>
          <w:p w:rsidR="00D04B83" w:rsidRDefault="00D04B83" w:rsidP="003127AA">
            <w:pPr>
              <w:pStyle w:val="TableParagraph"/>
              <w:ind w:left="134" w:right="134" w:hanging="1"/>
              <w:jc w:val="center"/>
              <w:rPr>
                <w:b/>
                <w:sz w:val="14"/>
              </w:rPr>
            </w:pPr>
            <w:proofErr w:type="spellStart"/>
            <w:r>
              <w:rPr>
                <w:b/>
                <w:sz w:val="14"/>
              </w:rPr>
              <w:t>Номер</w:t>
            </w:r>
            <w:proofErr w:type="spellEnd"/>
            <w:r>
              <w:rPr>
                <w:b/>
                <w:sz w:val="14"/>
              </w:rPr>
              <w:t xml:space="preserve"> </w:t>
            </w:r>
            <w:proofErr w:type="spellStart"/>
            <w:r>
              <w:rPr>
                <w:b/>
                <w:w w:val="95"/>
                <w:sz w:val="14"/>
              </w:rPr>
              <w:t>дома</w:t>
            </w:r>
            <w:proofErr w:type="spellEnd"/>
            <w:r>
              <w:rPr>
                <w:b/>
                <w:w w:val="95"/>
                <w:sz w:val="14"/>
              </w:rPr>
              <w:t>/</w:t>
            </w:r>
            <w:proofErr w:type="spellStart"/>
            <w:r>
              <w:rPr>
                <w:b/>
                <w:w w:val="95"/>
                <w:sz w:val="14"/>
              </w:rPr>
              <w:t>кор</w:t>
            </w:r>
            <w:proofErr w:type="spellEnd"/>
            <w:r>
              <w:rPr>
                <w:b/>
                <w:w w:val="95"/>
                <w:sz w:val="14"/>
              </w:rPr>
              <w:t xml:space="preserve"> </w:t>
            </w:r>
            <w:proofErr w:type="spellStart"/>
            <w:r>
              <w:rPr>
                <w:b/>
                <w:sz w:val="14"/>
              </w:rPr>
              <w:t>пуса</w:t>
            </w:r>
            <w:proofErr w:type="spellEnd"/>
          </w:p>
        </w:tc>
        <w:tc>
          <w:tcPr>
            <w:tcW w:w="850" w:type="dxa"/>
          </w:tcPr>
          <w:p w:rsidR="00D04B83" w:rsidRDefault="00D04B83" w:rsidP="003127AA">
            <w:pPr>
              <w:pStyle w:val="TableParagraph"/>
              <w:ind w:left="227" w:hanging="123"/>
              <w:rPr>
                <w:b/>
                <w:sz w:val="14"/>
              </w:rPr>
            </w:pPr>
            <w:proofErr w:type="spellStart"/>
            <w:r>
              <w:rPr>
                <w:b/>
                <w:w w:val="95"/>
                <w:sz w:val="14"/>
              </w:rPr>
              <w:t>Подъезд</w:t>
            </w:r>
            <w:proofErr w:type="spellEnd"/>
            <w:r>
              <w:rPr>
                <w:b/>
                <w:w w:val="95"/>
                <w:sz w:val="14"/>
              </w:rPr>
              <w:t xml:space="preserve">/с </w:t>
            </w:r>
            <w:proofErr w:type="spellStart"/>
            <w:r>
              <w:rPr>
                <w:b/>
                <w:sz w:val="14"/>
              </w:rPr>
              <w:t>екция</w:t>
            </w:r>
            <w:proofErr w:type="spellEnd"/>
          </w:p>
        </w:tc>
        <w:tc>
          <w:tcPr>
            <w:tcW w:w="566" w:type="dxa"/>
          </w:tcPr>
          <w:p w:rsidR="00D04B83" w:rsidRDefault="00D04B83" w:rsidP="003127AA">
            <w:pPr>
              <w:pStyle w:val="TableParagraph"/>
              <w:spacing w:line="160" w:lineRule="exact"/>
              <w:ind w:left="103"/>
              <w:rPr>
                <w:b/>
                <w:sz w:val="14"/>
              </w:rPr>
            </w:pPr>
            <w:proofErr w:type="spellStart"/>
            <w:r>
              <w:rPr>
                <w:b/>
                <w:sz w:val="14"/>
              </w:rPr>
              <w:t>Этаж</w:t>
            </w:r>
            <w:proofErr w:type="spellEnd"/>
          </w:p>
        </w:tc>
        <w:tc>
          <w:tcPr>
            <w:tcW w:w="1277" w:type="dxa"/>
          </w:tcPr>
          <w:p w:rsidR="00D04B83" w:rsidRDefault="00D04B83" w:rsidP="003127AA">
            <w:pPr>
              <w:pStyle w:val="TableParagraph"/>
              <w:ind w:left="159" w:right="162"/>
              <w:jc w:val="center"/>
              <w:rPr>
                <w:b/>
                <w:sz w:val="14"/>
              </w:rPr>
            </w:pPr>
            <w:proofErr w:type="spellStart"/>
            <w:r>
              <w:rPr>
                <w:b/>
                <w:w w:val="95"/>
                <w:sz w:val="14"/>
              </w:rPr>
              <w:t>Строительный</w:t>
            </w:r>
            <w:proofErr w:type="spellEnd"/>
            <w:r>
              <w:rPr>
                <w:b/>
                <w:w w:val="95"/>
                <w:sz w:val="14"/>
              </w:rPr>
              <w:t xml:space="preserve"> </w:t>
            </w:r>
            <w:proofErr w:type="spellStart"/>
            <w:r>
              <w:rPr>
                <w:b/>
                <w:sz w:val="14"/>
              </w:rPr>
              <w:t>номер</w:t>
            </w:r>
            <w:proofErr w:type="spellEnd"/>
            <w:r>
              <w:rPr>
                <w:b/>
                <w:sz w:val="14"/>
              </w:rPr>
              <w:t xml:space="preserve"> </w:t>
            </w:r>
            <w:proofErr w:type="spellStart"/>
            <w:r>
              <w:rPr>
                <w:b/>
                <w:sz w:val="14"/>
              </w:rPr>
              <w:t>Квартиры</w:t>
            </w:r>
            <w:proofErr w:type="spellEnd"/>
          </w:p>
        </w:tc>
        <w:tc>
          <w:tcPr>
            <w:tcW w:w="991" w:type="dxa"/>
          </w:tcPr>
          <w:p w:rsidR="00D04B83" w:rsidRPr="00D04B83" w:rsidRDefault="00D04B83" w:rsidP="003127AA">
            <w:pPr>
              <w:pStyle w:val="TableParagraph"/>
              <w:ind w:left="158" w:right="160" w:hanging="3"/>
              <w:jc w:val="center"/>
              <w:rPr>
                <w:b/>
                <w:sz w:val="14"/>
                <w:lang w:val="ru-RU"/>
              </w:rPr>
            </w:pPr>
            <w:r w:rsidRPr="00D04B83">
              <w:rPr>
                <w:b/>
                <w:sz w:val="14"/>
                <w:lang w:val="ru-RU"/>
              </w:rPr>
              <w:t xml:space="preserve">Общая площадь </w:t>
            </w:r>
            <w:r w:rsidRPr="00D04B83">
              <w:rPr>
                <w:b/>
                <w:w w:val="95"/>
                <w:sz w:val="14"/>
                <w:lang w:val="ru-RU"/>
              </w:rPr>
              <w:t xml:space="preserve">Квартиры </w:t>
            </w:r>
            <w:r w:rsidRPr="00D04B83">
              <w:rPr>
                <w:b/>
                <w:sz w:val="14"/>
                <w:lang w:val="ru-RU"/>
              </w:rPr>
              <w:t>(</w:t>
            </w:r>
            <w:proofErr w:type="spellStart"/>
            <w:r w:rsidRPr="00D04B83">
              <w:rPr>
                <w:b/>
                <w:sz w:val="14"/>
                <w:lang w:val="ru-RU"/>
              </w:rPr>
              <w:t>кв.м</w:t>
            </w:r>
            <w:proofErr w:type="spellEnd"/>
            <w:r w:rsidRPr="00D04B83">
              <w:rPr>
                <w:b/>
                <w:sz w:val="14"/>
                <w:lang w:val="ru-RU"/>
              </w:rPr>
              <w:t>.)</w:t>
            </w:r>
          </w:p>
        </w:tc>
        <w:tc>
          <w:tcPr>
            <w:tcW w:w="1277" w:type="dxa"/>
          </w:tcPr>
          <w:p w:rsidR="00D04B83" w:rsidRPr="00D04B83" w:rsidRDefault="00D04B83" w:rsidP="003127AA">
            <w:pPr>
              <w:pStyle w:val="TableParagraph"/>
              <w:ind w:left="114" w:right="113"/>
              <w:jc w:val="center"/>
              <w:rPr>
                <w:b/>
                <w:sz w:val="14"/>
                <w:lang w:val="ru-RU"/>
              </w:rPr>
            </w:pPr>
            <w:r w:rsidRPr="00D04B83">
              <w:rPr>
                <w:b/>
                <w:w w:val="95"/>
                <w:sz w:val="14"/>
                <w:lang w:val="ru-RU"/>
              </w:rPr>
              <w:t xml:space="preserve">Площадь </w:t>
            </w:r>
            <w:r w:rsidRPr="00D04B83">
              <w:rPr>
                <w:b/>
                <w:sz w:val="14"/>
                <w:lang w:val="ru-RU"/>
              </w:rPr>
              <w:t>балкона</w:t>
            </w:r>
          </w:p>
          <w:p w:rsidR="00D04B83" w:rsidRPr="00D04B83" w:rsidRDefault="00D04B83" w:rsidP="003127AA">
            <w:pPr>
              <w:pStyle w:val="TableParagraph"/>
              <w:spacing w:before="1"/>
              <w:ind w:left="136" w:right="108" w:firstLine="6"/>
              <w:jc w:val="center"/>
              <w:rPr>
                <w:b/>
                <w:sz w:val="14"/>
                <w:lang w:val="ru-RU"/>
              </w:rPr>
            </w:pPr>
            <w:r w:rsidRPr="00D04B83">
              <w:rPr>
                <w:b/>
                <w:sz w:val="14"/>
                <w:lang w:val="ru-RU"/>
              </w:rPr>
              <w:t>/лоджии/ террасы (</w:t>
            </w:r>
            <w:proofErr w:type="spellStart"/>
            <w:r w:rsidRPr="00D04B83">
              <w:rPr>
                <w:b/>
                <w:sz w:val="14"/>
                <w:lang w:val="ru-RU"/>
              </w:rPr>
              <w:t>кв.м</w:t>
            </w:r>
            <w:proofErr w:type="spellEnd"/>
            <w:r w:rsidRPr="00D04B83">
              <w:rPr>
                <w:b/>
                <w:sz w:val="14"/>
                <w:lang w:val="ru-RU"/>
              </w:rPr>
              <w:t>.) с понижающим</w:t>
            </w:r>
          </w:p>
          <w:p w:rsidR="00D04B83" w:rsidRDefault="00D04B83" w:rsidP="003127AA">
            <w:pPr>
              <w:pStyle w:val="TableParagraph"/>
              <w:spacing w:before="2" w:line="142" w:lineRule="exact"/>
              <w:ind w:left="114" w:right="88"/>
              <w:jc w:val="center"/>
              <w:rPr>
                <w:b/>
                <w:sz w:val="14"/>
              </w:rPr>
            </w:pPr>
            <w:proofErr w:type="spellStart"/>
            <w:r>
              <w:rPr>
                <w:b/>
                <w:sz w:val="14"/>
              </w:rPr>
              <w:t>коэффициентом</w:t>
            </w:r>
            <w:proofErr w:type="spellEnd"/>
          </w:p>
        </w:tc>
        <w:tc>
          <w:tcPr>
            <w:tcW w:w="1133" w:type="dxa"/>
          </w:tcPr>
          <w:p w:rsidR="00D04B83" w:rsidRPr="00D04B83" w:rsidRDefault="00D04B83" w:rsidP="003127AA">
            <w:pPr>
              <w:pStyle w:val="TableParagraph"/>
              <w:ind w:left="150" w:right="155" w:firstLine="2"/>
              <w:jc w:val="center"/>
              <w:rPr>
                <w:b/>
                <w:sz w:val="14"/>
                <w:lang w:val="ru-RU"/>
              </w:rPr>
            </w:pPr>
            <w:r w:rsidRPr="00D04B83">
              <w:rPr>
                <w:b/>
                <w:sz w:val="14"/>
                <w:lang w:val="ru-RU"/>
              </w:rPr>
              <w:t xml:space="preserve">Общая </w:t>
            </w:r>
            <w:r w:rsidRPr="00D04B83">
              <w:rPr>
                <w:b/>
                <w:w w:val="95"/>
                <w:sz w:val="14"/>
                <w:lang w:val="ru-RU"/>
              </w:rPr>
              <w:t xml:space="preserve">приведенная </w:t>
            </w:r>
            <w:r w:rsidRPr="00D04B83">
              <w:rPr>
                <w:b/>
                <w:sz w:val="14"/>
                <w:lang w:val="ru-RU"/>
              </w:rPr>
              <w:t xml:space="preserve">площадь Квартиры, </w:t>
            </w:r>
            <w:proofErr w:type="spellStart"/>
            <w:r w:rsidRPr="00D04B83">
              <w:rPr>
                <w:b/>
                <w:sz w:val="14"/>
                <w:lang w:val="ru-RU"/>
              </w:rPr>
              <w:t>кв.м</w:t>
            </w:r>
            <w:proofErr w:type="spellEnd"/>
            <w:r w:rsidRPr="00D04B83">
              <w:rPr>
                <w:b/>
                <w:sz w:val="14"/>
                <w:lang w:val="ru-RU"/>
              </w:rPr>
              <w:t>.</w:t>
            </w:r>
          </w:p>
        </w:tc>
        <w:tc>
          <w:tcPr>
            <w:tcW w:w="991" w:type="dxa"/>
          </w:tcPr>
          <w:p w:rsidR="00D04B83" w:rsidRDefault="00D04B83" w:rsidP="003127AA">
            <w:pPr>
              <w:pStyle w:val="TableParagraph"/>
              <w:ind w:left="508" w:right="3" w:hanging="360"/>
              <w:rPr>
                <w:b/>
                <w:sz w:val="14"/>
              </w:rPr>
            </w:pPr>
            <w:proofErr w:type="spellStart"/>
            <w:r>
              <w:rPr>
                <w:b/>
                <w:w w:val="95"/>
                <w:sz w:val="14"/>
              </w:rPr>
              <w:t>Строительные</w:t>
            </w:r>
            <w:proofErr w:type="spellEnd"/>
            <w:r>
              <w:rPr>
                <w:b/>
                <w:w w:val="95"/>
                <w:sz w:val="14"/>
              </w:rPr>
              <w:t xml:space="preserve"> </w:t>
            </w:r>
            <w:proofErr w:type="spellStart"/>
            <w:r>
              <w:rPr>
                <w:b/>
                <w:sz w:val="14"/>
              </w:rPr>
              <w:t>оси</w:t>
            </w:r>
            <w:proofErr w:type="spellEnd"/>
          </w:p>
        </w:tc>
      </w:tr>
      <w:tr w:rsidR="00D04B83" w:rsidTr="00D04B83">
        <w:trPr>
          <w:trHeight w:val="500"/>
        </w:trPr>
        <w:tc>
          <w:tcPr>
            <w:tcW w:w="1843" w:type="dxa"/>
          </w:tcPr>
          <w:p w:rsidR="00D04B83" w:rsidRDefault="00D04B83" w:rsidP="003127AA">
            <w:pPr>
              <w:pStyle w:val="TableParagraph"/>
              <w:rPr>
                <w:sz w:val="20"/>
              </w:rPr>
            </w:pPr>
          </w:p>
        </w:tc>
        <w:tc>
          <w:tcPr>
            <w:tcW w:w="853" w:type="dxa"/>
          </w:tcPr>
          <w:p w:rsidR="00D04B83" w:rsidRDefault="00D04B83" w:rsidP="003127AA">
            <w:pPr>
              <w:pStyle w:val="TableParagraph"/>
              <w:rPr>
                <w:sz w:val="20"/>
              </w:rPr>
            </w:pPr>
          </w:p>
        </w:tc>
        <w:tc>
          <w:tcPr>
            <w:tcW w:w="850" w:type="dxa"/>
          </w:tcPr>
          <w:p w:rsidR="00D04B83" w:rsidRDefault="00D04B83" w:rsidP="003127AA">
            <w:pPr>
              <w:pStyle w:val="TableParagraph"/>
              <w:rPr>
                <w:sz w:val="20"/>
              </w:rPr>
            </w:pPr>
          </w:p>
        </w:tc>
        <w:tc>
          <w:tcPr>
            <w:tcW w:w="566" w:type="dxa"/>
          </w:tcPr>
          <w:p w:rsidR="00D04B83" w:rsidRDefault="00D04B83" w:rsidP="003127AA">
            <w:pPr>
              <w:pStyle w:val="TableParagraph"/>
              <w:rPr>
                <w:sz w:val="20"/>
              </w:rPr>
            </w:pPr>
          </w:p>
        </w:tc>
        <w:tc>
          <w:tcPr>
            <w:tcW w:w="1277" w:type="dxa"/>
          </w:tcPr>
          <w:p w:rsidR="00D04B83" w:rsidRDefault="00D04B83" w:rsidP="003127AA">
            <w:pPr>
              <w:pStyle w:val="TableParagraph"/>
              <w:rPr>
                <w:sz w:val="20"/>
              </w:rPr>
            </w:pPr>
          </w:p>
        </w:tc>
        <w:tc>
          <w:tcPr>
            <w:tcW w:w="991" w:type="dxa"/>
          </w:tcPr>
          <w:p w:rsidR="00D04B83" w:rsidRDefault="00D04B83" w:rsidP="003127AA">
            <w:pPr>
              <w:pStyle w:val="TableParagraph"/>
              <w:rPr>
                <w:sz w:val="20"/>
              </w:rPr>
            </w:pPr>
          </w:p>
        </w:tc>
        <w:tc>
          <w:tcPr>
            <w:tcW w:w="1277" w:type="dxa"/>
          </w:tcPr>
          <w:p w:rsidR="00D04B83" w:rsidRDefault="00D04B83" w:rsidP="003127AA">
            <w:pPr>
              <w:pStyle w:val="TableParagraph"/>
              <w:rPr>
                <w:sz w:val="20"/>
              </w:rPr>
            </w:pPr>
          </w:p>
        </w:tc>
        <w:tc>
          <w:tcPr>
            <w:tcW w:w="1133" w:type="dxa"/>
          </w:tcPr>
          <w:p w:rsidR="00D04B83" w:rsidRDefault="00D04B83" w:rsidP="003127AA">
            <w:pPr>
              <w:pStyle w:val="TableParagraph"/>
              <w:rPr>
                <w:sz w:val="20"/>
              </w:rPr>
            </w:pPr>
          </w:p>
        </w:tc>
        <w:tc>
          <w:tcPr>
            <w:tcW w:w="991" w:type="dxa"/>
          </w:tcPr>
          <w:p w:rsidR="00D04B83" w:rsidRDefault="00D04B83" w:rsidP="003127AA">
            <w:pPr>
              <w:pStyle w:val="TableParagraph"/>
              <w:rPr>
                <w:sz w:val="20"/>
              </w:rPr>
            </w:pPr>
          </w:p>
        </w:tc>
      </w:tr>
    </w:tbl>
    <w:p w:rsidR="00D04B83" w:rsidRDefault="00D04B8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4F13">
        <w:rPr>
          <w:rFonts w:ascii="Times New Roman" w:hAnsi="Times New Roman" w:cs="Times New Roman"/>
          <w:color w:val="000000"/>
          <w:sz w:val="24"/>
          <w:szCs w:val="24"/>
        </w:rPr>
        <w:t>Расположение Квартиры в Объекте строительства отражено на плане, который прилагается к</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настоящему Договору и является его неотъемлемой частью (Приложение № 1).</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4F13">
        <w:rPr>
          <w:rFonts w:ascii="Times New Roman" w:hAnsi="Times New Roman" w:cs="Times New Roman"/>
          <w:color w:val="000000"/>
          <w:sz w:val="24"/>
          <w:szCs w:val="24"/>
        </w:rPr>
        <w:t>2.2.1. Объект строительства, в котором расположена Квартира, имеет следующие проектные</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характеристики:</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4F13">
        <w:rPr>
          <w:rFonts w:ascii="Times New Roman" w:hAnsi="Times New Roman" w:cs="Times New Roman"/>
          <w:color w:val="000000"/>
          <w:sz w:val="24"/>
          <w:szCs w:val="24"/>
        </w:rPr>
        <w:t>назначение - ____________, этажность – ___________, общая площадь – __________</w:t>
      </w:r>
      <w:proofErr w:type="spellStart"/>
      <w:r w:rsidRPr="00664F13">
        <w:rPr>
          <w:rFonts w:ascii="Times New Roman" w:hAnsi="Times New Roman" w:cs="Times New Roman"/>
          <w:color w:val="000000"/>
          <w:sz w:val="24"/>
          <w:szCs w:val="24"/>
        </w:rPr>
        <w:t>кв.м</w:t>
      </w:r>
      <w:proofErr w:type="spellEnd"/>
      <w:r w:rsidRPr="00664F13">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материал наружных стен – ____________, материал поэтажных перекрытий - ______________, класс</w:t>
      </w:r>
      <w:r>
        <w:rPr>
          <w:rFonts w:ascii="Times New Roman" w:hAnsi="Times New Roman" w:cs="Times New Roman"/>
          <w:color w:val="000000"/>
          <w:sz w:val="24"/>
          <w:szCs w:val="24"/>
        </w:rPr>
        <w:t xml:space="preserve"> </w:t>
      </w:r>
      <w:proofErr w:type="spellStart"/>
      <w:r w:rsidRPr="00664F13">
        <w:rPr>
          <w:rFonts w:ascii="Times New Roman" w:hAnsi="Times New Roman" w:cs="Times New Roman"/>
          <w:color w:val="000000"/>
          <w:sz w:val="24"/>
          <w:szCs w:val="24"/>
        </w:rPr>
        <w:t>энергоэффективности</w:t>
      </w:r>
      <w:proofErr w:type="spellEnd"/>
      <w:r w:rsidRPr="00664F13">
        <w:rPr>
          <w:rFonts w:ascii="Times New Roman" w:hAnsi="Times New Roman" w:cs="Times New Roman"/>
          <w:color w:val="000000"/>
          <w:sz w:val="24"/>
          <w:szCs w:val="24"/>
        </w:rPr>
        <w:t xml:space="preserve"> - _________________, класс сейсмостойкости -____________________________.</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4F13">
        <w:rPr>
          <w:rFonts w:ascii="Times New Roman" w:hAnsi="Times New Roman" w:cs="Times New Roman"/>
          <w:color w:val="000000"/>
          <w:sz w:val="24"/>
          <w:szCs w:val="24"/>
        </w:rPr>
        <w:t>2.3 По соглашению сторон в Квартире, указанной в п. 2.2. настоящего Договора, Застройщик</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выполняет следующие отделочные работы:</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4F13">
        <w:rPr>
          <w:rFonts w:ascii="Times New Roman" w:hAnsi="Times New Roman" w:cs="Times New Roman"/>
          <w:color w:val="000000"/>
          <w:sz w:val="24"/>
          <w:szCs w:val="24"/>
        </w:rPr>
        <w:t>________________________________________________________________________</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4F13">
        <w:rPr>
          <w:rFonts w:ascii="Times New Roman" w:hAnsi="Times New Roman" w:cs="Times New Roman"/>
          <w:color w:val="000000"/>
          <w:sz w:val="24"/>
          <w:szCs w:val="24"/>
        </w:rPr>
        <w:t>Примечание: Материалы, цвет напольного покрытия, направление открывания дверей,</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расстановка сантехнического оборудования и т.п. являются проектными и могут быть незначительно</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изменены.</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4F13">
        <w:rPr>
          <w:rFonts w:ascii="Times New Roman" w:hAnsi="Times New Roman" w:cs="Times New Roman"/>
          <w:color w:val="000000"/>
          <w:sz w:val="24"/>
          <w:szCs w:val="24"/>
        </w:rPr>
        <w:t>Стороны пришли к соглашению, что Застройщик вправе использовать как указанные материалы,</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так и сходные, что не является недостатком, приводящим к ухудшению качества Квартиры либо</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делающим Квартиру непригодной для использования, и не является нарушением условий Договора.</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4F13">
        <w:rPr>
          <w:rFonts w:ascii="Times New Roman" w:hAnsi="Times New Roman" w:cs="Times New Roman"/>
          <w:color w:val="000000"/>
          <w:sz w:val="24"/>
          <w:szCs w:val="24"/>
        </w:rPr>
        <w:t>Вышеуказанные отделочные работы включены в стоимость квартиры и в размер денежных</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средств, подлежащих уплате Участником долевого строительства, согласно п. 4.1. Договора.</w:t>
      </w:r>
    </w:p>
    <w:p w:rsidR="00664F13" w:rsidRDefault="00664F1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r w:rsidRPr="00664F13">
        <w:rPr>
          <w:rFonts w:ascii="Times New Roman" w:hAnsi="Times New Roman" w:cs="Times New Roman"/>
          <w:color w:val="000000"/>
          <w:sz w:val="24"/>
          <w:szCs w:val="24"/>
        </w:rPr>
        <w:t>2.4. Общая площадь Квартиры, указанная в п. 2.2. настоящего Договора, в том числе и площади</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отдельных помещений, расположенных в Квартире, являются проектными (ориентировочными) и могут</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измениться на момент окончания строительства Объекта, как в большую, так и меньшую сторону.</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 xml:space="preserve">Окончательная площадь Квартиры (в </w:t>
      </w:r>
      <w:proofErr w:type="spellStart"/>
      <w:r w:rsidRPr="00664F13">
        <w:rPr>
          <w:rFonts w:ascii="Times New Roman" w:hAnsi="Times New Roman" w:cs="Times New Roman"/>
          <w:color w:val="000000"/>
          <w:sz w:val="24"/>
          <w:szCs w:val="24"/>
        </w:rPr>
        <w:t>т.ч</w:t>
      </w:r>
      <w:proofErr w:type="spellEnd"/>
      <w:r w:rsidRPr="00664F13">
        <w:rPr>
          <w:rFonts w:ascii="Times New Roman" w:hAnsi="Times New Roman" w:cs="Times New Roman"/>
          <w:color w:val="000000"/>
          <w:sz w:val="24"/>
          <w:szCs w:val="24"/>
        </w:rPr>
        <w:t xml:space="preserve">. площади </w:t>
      </w:r>
      <w:r w:rsidRPr="00664F13">
        <w:rPr>
          <w:rFonts w:ascii="Times New Roman" w:hAnsi="Times New Roman" w:cs="Times New Roman"/>
          <w:color w:val="000000"/>
          <w:sz w:val="24"/>
          <w:szCs w:val="24"/>
        </w:rPr>
        <w:lastRenderedPageBreak/>
        <w:t>отдельных помещений) определяется по завершению</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строительства Объекта путем проведения замеров в установленном порядке и отражается в Ведомости</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помещений и их площадей, являющейся неотъемлемой частью Технического плана здания,</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оформляемого на Объект строительства и необходимого для кадастрового учета Квартиры. При этом,</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 xml:space="preserve">изменение размера общей площади Квартиры (в </w:t>
      </w:r>
      <w:proofErr w:type="spellStart"/>
      <w:r w:rsidRPr="00664F13">
        <w:rPr>
          <w:rFonts w:ascii="Times New Roman" w:hAnsi="Times New Roman" w:cs="Times New Roman"/>
          <w:color w:val="000000"/>
          <w:sz w:val="24"/>
          <w:szCs w:val="24"/>
        </w:rPr>
        <w:t>т.ч</w:t>
      </w:r>
      <w:proofErr w:type="spellEnd"/>
      <w:r w:rsidRPr="00664F13">
        <w:rPr>
          <w:rFonts w:ascii="Times New Roman" w:hAnsi="Times New Roman" w:cs="Times New Roman"/>
          <w:color w:val="000000"/>
          <w:sz w:val="24"/>
          <w:szCs w:val="24"/>
        </w:rPr>
        <w:t>. площади отдельных помещений) в сторону</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увеличения или уменьшения на 5% и меньше размера общей площади, указанной в п.2.2 Договора, не</w:t>
      </w:r>
      <w:r>
        <w:rPr>
          <w:rFonts w:ascii="Times New Roman" w:hAnsi="Times New Roman" w:cs="Times New Roman"/>
          <w:color w:val="000000"/>
          <w:sz w:val="24"/>
          <w:szCs w:val="24"/>
        </w:rPr>
        <w:t xml:space="preserve"> </w:t>
      </w:r>
      <w:r w:rsidRPr="00664F13">
        <w:rPr>
          <w:rFonts w:ascii="Times New Roman" w:hAnsi="Times New Roman" w:cs="Times New Roman"/>
          <w:color w:val="000000"/>
          <w:sz w:val="24"/>
          <w:szCs w:val="24"/>
        </w:rPr>
        <w:t>является существенным.</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D97673" w:rsidRDefault="00664F13" w:rsidP="00664F13">
      <w:pPr>
        <w:autoSpaceDE w:val="0"/>
        <w:autoSpaceDN w:val="0"/>
        <w:adjustRightInd w:val="0"/>
        <w:spacing w:after="0" w:line="240" w:lineRule="auto"/>
        <w:ind w:firstLine="708"/>
        <w:jc w:val="center"/>
        <w:rPr>
          <w:rFonts w:ascii="Times New Roman" w:hAnsi="Times New Roman" w:cs="Times New Roman"/>
          <w:b/>
          <w:bCs/>
          <w:color w:val="000000"/>
          <w:sz w:val="24"/>
          <w:szCs w:val="24"/>
        </w:rPr>
      </w:pPr>
      <w:r w:rsidRPr="00664F13">
        <w:rPr>
          <w:rFonts w:ascii="Times New Roman" w:hAnsi="Times New Roman" w:cs="Times New Roman"/>
          <w:b/>
          <w:bCs/>
          <w:color w:val="000000"/>
          <w:sz w:val="24"/>
          <w:szCs w:val="24"/>
        </w:rPr>
        <w:t>3. ИМУЩЕСТВЕННЫЕ ПРАВА СТОРОН</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sz w:val="24"/>
          <w:szCs w:val="24"/>
        </w:rPr>
      </w:pPr>
      <w:r w:rsidRPr="00664F13">
        <w:rPr>
          <w:rFonts w:ascii="Times New Roman" w:hAnsi="Times New Roman" w:cs="Times New Roman"/>
          <w:sz w:val="24"/>
          <w:szCs w:val="24"/>
        </w:rPr>
        <w:t>3.1. После завершения строительства Объекта и выполнения Участником долевого строительства</w:t>
      </w:r>
      <w:r>
        <w:rPr>
          <w:rFonts w:ascii="Times New Roman" w:hAnsi="Times New Roman" w:cs="Times New Roman"/>
          <w:sz w:val="24"/>
          <w:szCs w:val="24"/>
        </w:rPr>
        <w:t xml:space="preserve"> </w:t>
      </w:r>
      <w:r w:rsidRPr="00664F13">
        <w:rPr>
          <w:rFonts w:ascii="Times New Roman" w:hAnsi="Times New Roman" w:cs="Times New Roman"/>
          <w:sz w:val="24"/>
          <w:szCs w:val="24"/>
        </w:rPr>
        <w:t>всех условий настоящего Договора, Участник долевого строительства получает Квартиру, указанную в</w:t>
      </w:r>
      <w:r>
        <w:rPr>
          <w:rFonts w:ascii="Times New Roman" w:hAnsi="Times New Roman" w:cs="Times New Roman"/>
          <w:sz w:val="24"/>
          <w:szCs w:val="24"/>
        </w:rPr>
        <w:t xml:space="preserve"> </w:t>
      </w:r>
      <w:r w:rsidRPr="00664F13">
        <w:rPr>
          <w:rFonts w:ascii="Times New Roman" w:hAnsi="Times New Roman" w:cs="Times New Roman"/>
          <w:sz w:val="24"/>
          <w:szCs w:val="24"/>
        </w:rPr>
        <w:t>п. 2.2 настоящего Договора, по акту приема-передачи для оформления в собственность.</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sz w:val="24"/>
          <w:szCs w:val="24"/>
        </w:rPr>
      </w:pPr>
      <w:r w:rsidRPr="00664F13">
        <w:rPr>
          <w:rFonts w:ascii="Times New Roman" w:hAnsi="Times New Roman" w:cs="Times New Roman"/>
          <w:sz w:val="24"/>
          <w:szCs w:val="24"/>
        </w:rPr>
        <w:t>3.2. Стороны признают, что при подписании акта приема-передачи Квартиры Участник долевого</w:t>
      </w:r>
      <w:r>
        <w:rPr>
          <w:rFonts w:ascii="Times New Roman" w:hAnsi="Times New Roman" w:cs="Times New Roman"/>
          <w:sz w:val="24"/>
          <w:szCs w:val="24"/>
        </w:rPr>
        <w:t xml:space="preserve"> </w:t>
      </w:r>
      <w:r w:rsidRPr="00664F13">
        <w:rPr>
          <w:rFonts w:ascii="Times New Roman" w:hAnsi="Times New Roman" w:cs="Times New Roman"/>
          <w:sz w:val="24"/>
          <w:szCs w:val="24"/>
        </w:rPr>
        <w:t>строительства получает Квартиру во владение и пользование, что, в том числе, дает ему доступ к</w:t>
      </w:r>
      <w:r>
        <w:rPr>
          <w:rFonts w:ascii="Times New Roman" w:hAnsi="Times New Roman" w:cs="Times New Roman"/>
          <w:sz w:val="24"/>
          <w:szCs w:val="24"/>
        </w:rPr>
        <w:t xml:space="preserve"> </w:t>
      </w:r>
      <w:r w:rsidRPr="00664F13">
        <w:rPr>
          <w:rFonts w:ascii="Times New Roman" w:hAnsi="Times New Roman" w:cs="Times New Roman"/>
          <w:sz w:val="24"/>
          <w:szCs w:val="24"/>
        </w:rPr>
        <w:t>потреблению услуг по электроснабжению, отоплению, холодному и горячему водоснабжению,</w:t>
      </w:r>
      <w:r>
        <w:rPr>
          <w:rFonts w:ascii="Times New Roman" w:hAnsi="Times New Roman" w:cs="Times New Roman"/>
          <w:sz w:val="24"/>
          <w:szCs w:val="24"/>
        </w:rPr>
        <w:t xml:space="preserve"> </w:t>
      </w:r>
      <w:r w:rsidRPr="00664F13">
        <w:rPr>
          <w:rFonts w:ascii="Times New Roman" w:hAnsi="Times New Roman" w:cs="Times New Roman"/>
          <w:sz w:val="24"/>
          <w:szCs w:val="24"/>
        </w:rPr>
        <w:t>водоотведению.</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sz w:val="24"/>
          <w:szCs w:val="24"/>
        </w:rPr>
      </w:pPr>
      <w:r w:rsidRPr="00664F13">
        <w:rPr>
          <w:rFonts w:ascii="Times New Roman" w:hAnsi="Times New Roman" w:cs="Times New Roman"/>
          <w:sz w:val="24"/>
          <w:szCs w:val="24"/>
        </w:rPr>
        <w:t>3.3. Право собственности на Квартиру возникает у Участника долевого строительства с момента</w:t>
      </w:r>
      <w:r>
        <w:rPr>
          <w:rFonts w:ascii="Times New Roman" w:hAnsi="Times New Roman" w:cs="Times New Roman"/>
          <w:sz w:val="24"/>
          <w:szCs w:val="24"/>
        </w:rPr>
        <w:t xml:space="preserve"> </w:t>
      </w:r>
      <w:r w:rsidRPr="00664F13">
        <w:rPr>
          <w:rFonts w:ascii="Times New Roman" w:hAnsi="Times New Roman" w:cs="Times New Roman"/>
          <w:sz w:val="24"/>
          <w:szCs w:val="24"/>
        </w:rPr>
        <w:t>государственной регистрации указанного права в порядке, установленном действующим</w:t>
      </w:r>
      <w:r>
        <w:rPr>
          <w:rFonts w:ascii="Times New Roman" w:hAnsi="Times New Roman" w:cs="Times New Roman"/>
          <w:sz w:val="24"/>
          <w:szCs w:val="24"/>
        </w:rPr>
        <w:t xml:space="preserve"> </w:t>
      </w:r>
      <w:r w:rsidRPr="00664F13">
        <w:rPr>
          <w:rFonts w:ascii="Times New Roman" w:hAnsi="Times New Roman" w:cs="Times New Roman"/>
          <w:sz w:val="24"/>
          <w:szCs w:val="24"/>
        </w:rPr>
        <w:t>законодательством. Одновременно с правом собственности на Квартиру, у Участника долевого</w:t>
      </w:r>
      <w:r>
        <w:rPr>
          <w:rFonts w:ascii="Times New Roman" w:hAnsi="Times New Roman" w:cs="Times New Roman"/>
          <w:sz w:val="24"/>
          <w:szCs w:val="24"/>
        </w:rPr>
        <w:t xml:space="preserve"> </w:t>
      </w:r>
      <w:r w:rsidRPr="00664F13">
        <w:rPr>
          <w:rFonts w:ascii="Times New Roman" w:hAnsi="Times New Roman" w:cs="Times New Roman"/>
          <w:sz w:val="24"/>
          <w:szCs w:val="24"/>
        </w:rPr>
        <w:t>строительства, в соответствии со статьей 135 Гражданского кодекса РФ, возникает право собственности</w:t>
      </w:r>
      <w:r>
        <w:rPr>
          <w:rFonts w:ascii="Times New Roman" w:hAnsi="Times New Roman" w:cs="Times New Roman"/>
          <w:sz w:val="24"/>
          <w:szCs w:val="24"/>
        </w:rPr>
        <w:t xml:space="preserve"> </w:t>
      </w:r>
      <w:r w:rsidRPr="00664F13">
        <w:rPr>
          <w:rFonts w:ascii="Times New Roman" w:hAnsi="Times New Roman" w:cs="Times New Roman"/>
          <w:sz w:val="24"/>
          <w:szCs w:val="24"/>
        </w:rPr>
        <w:t>на ее принадлежность - балкон/лоджию и на долю в праве собственности на общее имущество в Объекте</w:t>
      </w:r>
      <w:r>
        <w:rPr>
          <w:rFonts w:ascii="Times New Roman" w:hAnsi="Times New Roman" w:cs="Times New Roman"/>
          <w:sz w:val="24"/>
          <w:szCs w:val="24"/>
        </w:rPr>
        <w:t xml:space="preserve"> </w:t>
      </w:r>
      <w:r w:rsidRPr="00664F13">
        <w:rPr>
          <w:rFonts w:ascii="Times New Roman" w:hAnsi="Times New Roman" w:cs="Times New Roman"/>
          <w:sz w:val="24"/>
          <w:szCs w:val="24"/>
        </w:rPr>
        <w:t>строительства, которые не могут быть отчуждены или переданы отдельно от права собственности на</w:t>
      </w:r>
      <w:r>
        <w:rPr>
          <w:rFonts w:ascii="Times New Roman" w:hAnsi="Times New Roman" w:cs="Times New Roman"/>
          <w:sz w:val="24"/>
          <w:szCs w:val="24"/>
        </w:rPr>
        <w:t xml:space="preserve"> </w:t>
      </w:r>
      <w:r w:rsidRPr="00664F13">
        <w:rPr>
          <w:rFonts w:ascii="Times New Roman" w:hAnsi="Times New Roman" w:cs="Times New Roman"/>
          <w:sz w:val="24"/>
          <w:szCs w:val="24"/>
        </w:rPr>
        <w:t>Квартиру.</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sz w:val="24"/>
          <w:szCs w:val="24"/>
        </w:rPr>
      </w:pPr>
      <w:r w:rsidRPr="00664F13">
        <w:rPr>
          <w:rFonts w:ascii="Times New Roman" w:hAnsi="Times New Roman" w:cs="Times New Roman"/>
          <w:sz w:val="24"/>
          <w:szCs w:val="24"/>
        </w:rPr>
        <w:t>Участник долевого строительства самостоятельно и за свой счет осуществляет государственную</w:t>
      </w:r>
      <w:r>
        <w:rPr>
          <w:rFonts w:ascii="Times New Roman" w:hAnsi="Times New Roman" w:cs="Times New Roman"/>
          <w:sz w:val="24"/>
          <w:szCs w:val="24"/>
        </w:rPr>
        <w:t xml:space="preserve"> </w:t>
      </w:r>
      <w:r w:rsidRPr="00664F13">
        <w:rPr>
          <w:rFonts w:ascii="Times New Roman" w:hAnsi="Times New Roman" w:cs="Times New Roman"/>
          <w:sz w:val="24"/>
          <w:szCs w:val="24"/>
        </w:rPr>
        <w:t>регистрацию права собственности на Квартиру.</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sz w:val="24"/>
          <w:szCs w:val="24"/>
        </w:rPr>
      </w:pPr>
      <w:r w:rsidRPr="00664F13">
        <w:rPr>
          <w:rFonts w:ascii="Times New Roman" w:hAnsi="Times New Roman" w:cs="Times New Roman"/>
          <w:sz w:val="24"/>
          <w:szCs w:val="24"/>
        </w:rPr>
        <w:t>3.4. Застройщик гарантирует, что права на Квартиру, указанную в п.2.2 настоящего Договора, не</w:t>
      </w:r>
      <w:r>
        <w:rPr>
          <w:rFonts w:ascii="Times New Roman" w:hAnsi="Times New Roman" w:cs="Times New Roman"/>
          <w:sz w:val="24"/>
          <w:szCs w:val="24"/>
        </w:rPr>
        <w:t xml:space="preserve"> </w:t>
      </w:r>
      <w:r w:rsidRPr="00664F13">
        <w:rPr>
          <w:rFonts w:ascii="Times New Roman" w:hAnsi="Times New Roman" w:cs="Times New Roman"/>
          <w:sz w:val="24"/>
          <w:szCs w:val="24"/>
        </w:rPr>
        <w:t>находятся под арестом, в залоге и не обременены другими способами, предусмотренными действующим</w:t>
      </w:r>
      <w:r>
        <w:rPr>
          <w:rFonts w:ascii="Times New Roman" w:hAnsi="Times New Roman" w:cs="Times New Roman"/>
          <w:sz w:val="24"/>
          <w:szCs w:val="24"/>
        </w:rPr>
        <w:t xml:space="preserve"> </w:t>
      </w:r>
      <w:r w:rsidRPr="00664F13">
        <w:rPr>
          <w:rFonts w:ascii="Times New Roman" w:hAnsi="Times New Roman" w:cs="Times New Roman"/>
          <w:sz w:val="24"/>
          <w:szCs w:val="24"/>
        </w:rPr>
        <w:t>законодательством РФ.</w:t>
      </w:r>
    </w:p>
    <w:p w:rsidR="00664F13" w:rsidRDefault="00664F13" w:rsidP="00664F13">
      <w:pPr>
        <w:autoSpaceDE w:val="0"/>
        <w:autoSpaceDN w:val="0"/>
        <w:adjustRightInd w:val="0"/>
        <w:spacing w:after="0" w:line="240" w:lineRule="auto"/>
        <w:ind w:firstLine="708"/>
        <w:jc w:val="both"/>
        <w:rPr>
          <w:rFonts w:ascii="Times New Roman" w:hAnsi="Times New Roman" w:cs="Times New Roman"/>
          <w:sz w:val="24"/>
          <w:szCs w:val="24"/>
        </w:rPr>
      </w:pPr>
      <w:r w:rsidRPr="00664F13">
        <w:rPr>
          <w:rFonts w:ascii="Times New Roman" w:hAnsi="Times New Roman" w:cs="Times New Roman"/>
          <w:sz w:val="24"/>
          <w:szCs w:val="24"/>
        </w:rPr>
        <w:t>3.5. Исполнение обязательств Застройщика по Договору обеспечивается залогом в соответствии</w:t>
      </w:r>
      <w:r>
        <w:rPr>
          <w:rFonts w:ascii="Times New Roman" w:hAnsi="Times New Roman" w:cs="Times New Roman"/>
          <w:sz w:val="24"/>
          <w:szCs w:val="24"/>
        </w:rPr>
        <w:t xml:space="preserve"> </w:t>
      </w:r>
      <w:r w:rsidRPr="00664F13">
        <w:rPr>
          <w:rFonts w:ascii="Times New Roman" w:hAnsi="Times New Roman" w:cs="Times New Roman"/>
          <w:sz w:val="24"/>
          <w:szCs w:val="24"/>
        </w:rPr>
        <w:t>со ст.12.1 и ст.13 Закона. Подписывая настоящий Договор, Участник долевого строительства дает тем</w:t>
      </w:r>
      <w:r>
        <w:rPr>
          <w:rFonts w:ascii="Times New Roman" w:hAnsi="Times New Roman" w:cs="Times New Roman"/>
          <w:sz w:val="24"/>
          <w:szCs w:val="24"/>
        </w:rPr>
        <w:t xml:space="preserve"> </w:t>
      </w:r>
      <w:r w:rsidRPr="00664F13">
        <w:rPr>
          <w:rFonts w:ascii="Times New Roman" w:hAnsi="Times New Roman" w:cs="Times New Roman"/>
          <w:sz w:val="24"/>
          <w:szCs w:val="24"/>
        </w:rPr>
        <w:t>самым свое согласие, в случае строительства в соответствии с градостроительным законодательством</w:t>
      </w:r>
      <w:r>
        <w:rPr>
          <w:rFonts w:ascii="Times New Roman" w:hAnsi="Times New Roman" w:cs="Times New Roman"/>
          <w:sz w:val="24"/>
          <w:szCs w:val="24"/>
        </w:rPr>
        <w:t xml:space="preserve"> </w:t>
      </w:r>
      <w:r w:rsidRPr="00664F13">
        <w:rPr>
          <w:rFonts w:ascii="Times New Roman" w:hAnsi="Times New Roman" w:cs="Times New Roman"/>
          <w:sz w:val="24"/>
          <w:szCs w:val="24"/>
        </w:rPr>
        <w:t>на данном Земельном участке других объектов недвижимости, на его межевание, изменение границ</w:t>
      </w:r>
      <w:r>
        <w:rPr>
          <w:rFonts w:ascii="Times New Roman" w:hAnsi="Times New Roman" w:cs="Times New Roman"/>
          <w:sz w:val="24"/>
          <w:szCs w:val="24"/>
        </w:rPr>
        <w:t xml:space="preserve"> </w:t>
      </w:r>
      <w:r w:rsidRPr="00664F13">
        <w:rPr>
          <w:rFonts w:ascii="Times New Roman" w:hAnsi="Times New Roman" w:cs="Times New Roman"/>
          <w:sz w:val="24"/>
          <w:szCs w:val="24"/>
        </w:rPr>
        <w:t>Земельного участка путем его раздела на земельные участки меньшего размера, а так же на залог права</w:t>
      </w:r>
      <w:r>
        <w:rPr>
          <w:rFonts w:ascii="Times New Roman" w:hAnsi="Times New Roman" w:cs="Times New Roman"/>
          <w:sz w:val="24"/>
          <w:szCs w:val="24"/>
        </w:rPr>
        <w:t xml:space="preserve"> </w:t>
      </w:r>
      <w:r w:rsidRPr="00664F13">
        <w:rPr>
          <w:rFonts w:ascii="Times New Roman" w:hAnsi="Times New Roman" w:cs="Times New Roman"/>
          <w:sz w:val="24"/>
          <w:szCs w:val="24"/>
        </w:rPr>
        <w:t>аренды (собственности) на Земельный участок в обеспечение исполнения обязательств Застройщика</w:t>
      </w:r>
      <w:r>
        <w:rPr>
          <w:rFonts w:ascii="Times New Roman" w:hAnsi="Times New Roman" w:cs="Times New Roman"/>
          <w:sz w:val="24"/>
          <w:szCs w:val="24"/>
        </w:rPr>
        <w:t xml:space="preserve"> </w:t>
      </w:r>
      <w:r w:rsidRPr="00664F13">
        <w:rPr>
          <w:rFonts w:ascii="Times New Roman" w:hAnsi="Times New Roman" w:cs="Times New Roman"/>
          <w:sz w:val="24"/>
          <w:szCs w:val="24"/>
        </w:rPr>
        <w:t>перед другими лицами по договорам участия в долевом строительстве, которые могут быть заключены</w:t>
      </w:r>
      <w:r>
        <w:rPr>
          <w:rFonts w:ascii="Times New Roman" w:hAnsi="Times New Roman" w:cs="Times New Roman"/>
          <w:sz w:val="24"/>
          <w:szCs w:val="24"/>
        </w:rPr>
        <w:t xml:space="preserve"> </w:t>
      </w:r>
      <w:r w:rsidRPr="00664F13">
        <w:rPr>
          <w:rFonts w:ascii="Times New Roman" w:hAnsi="Times New Roman" w:cs="Times New Roman"/>
          <w:sz w:val="24"/>
          <w:szCs w:val="24"/>
        </w:rPr>
        <w:t>Застройщиком в отношении других объектов, строящихся на данном Земельном участке.</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sz w:val="24"/>
          <w:szCs w:val="24"/>
        </w:rPr>
      </w:pPr>
    </w:p>
    <w:p w:rsidR="00664F13" w:rsidRPr="00664F13" w:rsidRDefault="00664F13" w:rsidP="00664F13">
      <w:pPr>
        <w:autoSpaceDE w:val="0"/>
        <w:autoSpaceDN w:val="0"/>
        <w:adjustRightInd w:val="0"/>
        <w:spacing w:after="0" w:line="240" w:lineRule="auto"/>
        <w:ind w:firstLine="708"/>
        <w:jc w:val="center"/>
        <w:rPr>
          <w:rFonts w:ascii="Times New Roman" w:hAnsi="Times New Roman" w:cs="Times New Roman"/>
          <w:b/>
          <w:bCs/>
          <w:sz w:val="24"/>
          <w:szCs w:val="24"/>
        </w:rPr>
      </w:pPr>
      <w:r w:rsidRPr="00664F13">
        <w:rPr>
          <w:rFonts w:ascii="Times New Roman" w:hAnsi="Times New Roman" w:cs="Times New Roman"/>
          <w:b/>
          <w:bCs/>
          <w:sz w:val="24"/>
          <w:szCs w:val="24"/>
        </w:rPr>
        <w:t>4. ЦЕНА ДОГОВОРА</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sz w:val="24"/>
          <w:szCs w:val="24"/>
        </w:rPr>
      </w:pPr>
      <w:r w:rsidRPr="00664F13">
        <w:rPr>
          <w:rFonts w:ascii="Times New Roman" w:hAnsi="Times New Roman" w:cs="Times New Roman"/>
          <w:sz w:val="24"/>
          <w:szCs w:val="24"/>
        </w:rPr>
        <w:t>4.1. Размер денежных средств, подлежащих уплате Участником долевого строительства по</w:t>
      </w:r>
      <w:r>
        <w:rPr>
          <w:rFonts w:ascii="Times New Roman" w:hAnsi="Times New Roman" w:cs="Times New Roman"/>
          <w:sz w:val="24"/>
          <w:szCs w:val="24"/>
        </w:rPr>
        <w:t xml:space="preserve"> </w:t>
      </w:r>
      <w:r w:rsidRPr="00664F13">
        <w:rPr>
          <w:rFonts w:ascii="Times New Roman" w:hAnsi="Times New Roman" w:cs="Times New Roman"/>
          <w:sz w:val="24"/>
          <w:szCs w:val="24"/>
        </w:rPr>
        <w:t xml:space="preserve">Договору, определен Сторонами из расчета </w:t>
      </w:r>
      <w:r w:rsidRPr="00664F13">
        <w:rPr>
          <w:rFonts w:ascii="Times New Roman" w:hAnsi="Times New Roman" w:cs="Times New Roman"/>
          <w:b/>
          <w:bCs/>
          <w:sz w:val="24"/>
          <w:szCs w:val="24"/>
        </w:rPr>
        <w:t xml:space="preserve">_________ (______________) </w:t>
      </w:r>
      <w:r w:rsidRPr="00664F13">
        <w:rPr>
          <w:rFonts w:ascii="Times New Roman" w:hAnsi="Times New Roman" w:cs="Times New Roman"/>
          <w:sz w:val="24"/>
          <w:szCs w:val="24"/>
        </w:rPr>
        <w:t>за один квадратный метр</w:t>
      </w:r>
      <w:r>
        <w:rPr>
          <w:rFonts w:ascii="Times New Roman" w:hAnsi="Times New Roman" w:cs="Times New Roman"/>
          <w:sz w:val="24"/>
          <w:szCs w:val="24"/>
        </w:rPr>
        <w:t xml:space="preserve"> </w:t>
      </w:r>
      <w:r w:rsidRPr="00664F13">
        <w:rPr>
          <w:rFonts w:ascii="Times New Roman" w:hAnsi="Times New Roman" w:cs="Times New Roman"/>
          <w:sz w:val="24"/>
          <w:szCs w:val="24"/>
        </w:rPr>
        <w:t>общей приведенной площади Квартиры, определенной в п.2.2. Договора и включает в себя стоимость</w:t>
      </w:r>
      <w:r>
        <w:rPr>
          <w:rFonts w:ascii="Times New Roman" w:hAnsi="Times New Roman" w:cs="Times New Roman"/>
          <w:sz w:val="24"/>
          <w:szCs w:val="24"/>
        </w:rPr>
        <w:t xml:space="preserve"> </w:t>
      </w:r>
      <w:r w:rsidRPr="00664F13">
        <w:rPr>
          <w:rFonts w:ascii="Times New Roman" w:hAnsi="Times New Roman" w:cs="Times New Roman"/>
          <w:sz w:val="24"/>
          <w:szCs w:val="24"/>
        </w:rPr>
        <w:t>балкона/лоджии.</w:t>
      </w:r>
    </w:p>
    <w:p w:rsidR="00664F13" w:rsidRPr="00664F13" w:rsidRDefault="00664F13" w:rsidP="00D04B83">
      <w:pPr>
        <w:autoSpaceDE w:val="0"/>
        <w:autoSpaceDN w:val="0"/>
        <w:adjustRightInd w:val="0"/>
        <w:spacing w:after="0" w:line="240" w:lineRule="auto"/>
        <w:ind w:firstLine="708"/>
        <w:jc w:val="both"/>
        <w:rPr>
          <w:rFonts w:ascii="Times New Roman" w:hAnsi="Times New Roman" w:cs="Times New Roman"/>
          <w:sz w:val="24"/>
          <w:szCs w:val="24"/>
        </w:rPr>
      </w:pPr>
      <w:r w:rsidRPr="00664F13">
        <w:rPr>
          <w:rFonts w:ascii="Times New Roman" w:hAnsi="Times New Roman" w:cs="Times New Roman"/>
          <w:sz w:val="24"/>
          <w:szCs w:val="24"/>
        </w:rPr>
        <w:t>4.2. Общий размер денежных средств, подлежащих уплате Участником долевого строительства за</w:t>
      </w:r>
      <w:r>
        <w:rPr>
          <w:rFonts w:ascii="Times New Roman" w:hAnsi="Times New Roman" w:cs="Times New Roman"/>
          <w:sz w:val="24"/>
          <w:szCs w:val="24"/>
        </w:rPr>
        <w:t xml:space="preserve"> </w:t>
      </w:r>
      <w:r w:rsidRPr="00664F13">
        <w:rPr>
          <w:rFonts w:ascii="Times New Roman" w:hAnsi="Times New Roman" w:cs="Times New Roman"/>
          <w:sz w:val="24"/>
          <w:szCs w:val="24"/>
        </w:rPr>
        <w:t>Квартиру (далее – Цена Договора), определен путем умножения общей приведенной площади</w:t>
      </w:r>
      <w:r>
        <w:rPr>
          <w:rFonts w:ascii="Times New Roman" w:hAnsi="Times New Roman" w:cs="Times New Roman"/>
          <w:sz w:val="24"/>
          <w:szCs w:val="24"/>
        </w:rPr>
        <w:t xml:space="preserve"> </w:t>
      </w:r>
      <w:r w:rsidRPr="00664F13">
        <w:rPr>
          <w:rFonts w:ascii="Times New Roman" w:hAnsi="Times New Roman" w:cs="Times New Roman"/>
          <w:sz w:val="24"/>
          <w:szCs w:val="24"/>
        </w:rPr>
        <w:t>Квартиры, указанной в п.2.2. Договора, на стоимость одного квадратного метра, указанную в п.4.1.</w:t>
      </w:r>
      <w:r w:rsidR="00D04B83">
        <w:rPr>
          <w:rFonts w:ascii="Times New Roman" w:hAnsi="Times New Roman" w:cs="Times New Roman"/>
          <w:sz w:val="24"/>
          <w:szCs w:val="24"/>
        </w:rPr>
        <w:t xml:space="preserve"> </w:t>
      </w:r>
      <w:r w:rsidRPr="00664F13">
        <w:rPr>
          <w:rFonts w:ascii="Times New Roman" w:hAnsi="Times New Roman" w:cs="Times New Roman"/>
          <w:sz w:val="24"/>
          <w:szCs w:val="24"/>
        </w:rPr>
        <w:t xml:space="preserve">Договора, и составляет </w:t>
      </w:r>
      <w:r w:rsidRPr="00664F13">
        <w:rPr>
          <w:rFonts w:ascii="Times New Roman" w:hAnsi="Times New Roman" w:cs="Times New Roman"/>
          <w:b/>
          <w:bCs/>
          <w:sz w:val="24"/>
          <w:szCs w:val="24"/>
        </w:rPr>
        <w:t xml:space="preserve">____________ (____________________) </w:t>
      </w:r>
      <w:r w:rsidRPr="00664F13">
        <w:rPr>
          <w:rFonts w:ascii="Times New Roman" w:hAnsi="Times New Roman" w:cs="Times New Roman"/>
          <w:sz w:val="24"/>
          <w:szCs w:val="24"/>
        </w:rPr>
        <w:t>и включает в себя стоимость доли в</w:t>
      </w:r>
      <w:r w:rsidR="00D04B83">
        <w:rPr>
          <w:rFonts w:ascii="Times New Roman" w:hAnsi="Times New Roman" w:cs="Times New Roman"/>
          <w:sz w:val="24"/>
          <w:szCs w:val="24"/>
        </w:rPr>
        <w:t xml:space="preserve"> </w:t>
      </w:r>
      <w:r w:rsidRPr="00664F13">
        <w:rPr>
          <w:rFonts w:ascii="Times New Roman" w:hAnsi="Times New Roman" w:cs="Times New Roman"/>
          <w:sz w:val="24"/>
          <w:szCs w:val="24"/>
        </w:rPr>
        <w:t>праве собственности на общее имущество Объекта строительства (пункт 3.3. Договора).</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sz w:val="24"/>
          <w:szCs w:val="24"/>
        </w:rPr>
      </w:pPr>
      <w:r w:rsidRPr="00664F13">
        <w:rPr>
          <w:rFonts w:ascii="Times New Roman" w:hAnsi="Times New Roman" w:cs="Times New Roman"/>
          <w:sz w:val="24"/>
          <w:szCs w:val="24"/>
        </w:rPr>
        <w:t>4.3. Стороны договорились, что Цена Договора может быть изменена в случаях,</w:t>
      </w:r>
      <w:r w:rsidR="00D04B83">
        <w:rPr>
          <w:rFonts w:ascii="Times New Roman" w:hAnsi="Times New Roman" w:cs="Times New Roman"/>
          <w:sz w:val="24"/>
          <w:szCs w:val="24"/>
        </w:rPr>
        <w:t xml:space="preserve"> </w:t>
      </w:r>
      <w:r w:rsidRPr="00664F13">
        <w:rPr>
          <w:rFonts w:ascii="Times New Roman" w:hAnsi="Times New Roman" w:cs="Times New Roman"/>
          <w:sz w:val="24"/>
          <w:szCs w:val="24"/>
        </w:rPr>
        <w:t>предусмотренных п.5.5. Договора.</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sz w:val="24"/>
          <w:szCs w:val="24"/>
        </w:rPr>
      </w:pPr>
      <w:r w:rsidRPr="00664F13">
        <w:rPr>
          <w:rFonts w:ascii="Times New Roman" w:hAnsi="Times New Roman" w:cs="Times New Roman"/>
          <w:sz w:val="24"/>
          <w:szCs w:val="24"/>
        </w:rPr>
        <w:lastRenderedPageBreak/>
        <w:t>4.4. Оплата Цены Договора производится Участником долевого строительства в рублях</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sz w:val="24"/>
          <w:szCs w:val="24"/>
        </w:rPr>
      </w:pPr>
      <w:r w:rsidRPr="00664F13">
        <w:rPr>
          <w:rFonts w:ascii="Times New Roman" w:hAnsi="Times New Roman" w:cs="Times New Roman"/>
          <w:sz w:val="24"/>
          <w:szCs w:val="24"/>
        </w:rPr>
        <w:t>Российской Федерации, в соответствии с п. 5.1. Договора.</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sz w:val="24"/>
          <w:szCs w:val="24"/>
        </w:rPr>
      </w:pPr>
      <w:r w:rsidRPr="00664F13">
        <w:rPr>
          <w:rFonts w:ascii="Times New Roman" w:hAnsi="Times New Roman" w:cs="Times New Roman"/>
          <w:sz w:val="24"/>
          <w:szCs w:val="24"/>
        </w:rPr>
        <w:t>4.5. Цена Договора включает в себя возмещение затрат на строительство (создание) Объекта</w:t>
      </w:r>
      <w:r w:rsidR="00D04B83">
        <w:rPr>
          <w:rFonts w:ascii="Times New Roman" w:hAnsi="Times New Roman" w:cs="Times New Roman"/>
          <w:sz w:val="24"/>
          <w:szCs w:val="24"/>
        </w:rPr>
        <w:t xml:space="preserve"> </w:t>
      </w:r>
      <w:r w:rsidRPr="00664F13">
        <w:rPr>
          <w:rFonts w:ascii="Times New Roman" w:hAnsi="Times New Roman" w:cs="Times New Roman"/>
          <w:sz w:val="24"/>
          <w:szCs w:val="24"/>
        </w:rPr>
        <w:t>долевого строительства и оплату услуг (вознаграждение) Застройщика.</w:t>
      </w:r>
    </w:p>
    <w:p w:rsidR="00664F13" w:rsidRPr="00664F13" w:rsidRDefault="00664F13" w:rsidP="00664F13">
      <w:pPr>
        <w:autoSpaceDE w:val="0"/>
        <w:autoSpaceDN w:val="0"/>
        <w:adjustRightInd w:val="0"/>
        <w:spacing w:after="0" w:line="240" w:lineRule="auto"/>
        <w:ind w:firstLine="708"/>
        <w:jc w:val="both"/>
        <w:rPr>
          <w:rFonts w:ascii="Times New Roman" w:hAnsi="Times New Roman" w:cs="Times New Roman"/>
          <w:sz w:val="24"/>
          <w:szCs w:val="24"/>
        </w:rPr>
      </w:pPr>
      <w:r w:rsidRPr="00664F13">
        <w:rPr>
          <w:rFonts w:ascii="Times New Roman" w:hAnsi="Times New Roman" w:cs="Times New Roman"/>
          <w:sz w:val="24"/>
          <w:szCs w:val="24"/>
        </w:rPr>
        <w:t>Размер вознаграждения Застройщика определяется по окончанию строительства в момент</w:t>
      </w:r>
      <w:r w:rsidR="00D04B83">
        <w:rPr>
          <w:rFonts w:ascii="Times New Roman" w:hAnsi="Times New Roman" w:cs="Times New Roman"/>
          <w:sz w:val="24"/>
          <w:szCs w:val="24"/>
        </w:rPr>
        <w:t xml:space="preserve"> </w:t>
      </w:r>
      <w:r w:rsidRPr="00664F13">
        <w:rPr>
          <w:rFonts w:ascii="Times New Roman" w:hAnsi="Times New Roman" w:cs="Times New Roman"/>
          <w:sz w:val="24"/>
          <w:szCs w:val="24"/>
        </w:rPr>
        <w:t>оказания услуги и составляет разницу между полученными от Участника долевого строительства</w:t>
      </w:r>
      <w:r w:rsidR="00D04B83">
        <w:rPr>
          <w:rFonts w:ascii="Times New Roman" w:hAnsi="Times New Roman" w:cs="Times New Roman"/>
          <w:sz w:val="24"/>
          <w:szCs w:val="24"/>
        </w:rPr>
        <w:t xml:space="preserve"> </w:t>
      </w:r>
      <w:r w:rsidRPr="00664F13">
        <w:rPr>
          <w:rFonts w:ascii="Times New Roman" w:hAnsi="Times New Roman" w:cs="Times New Roman"/>
          <w:sz w:val="24"/>
          <w:szCs w:val="24"/>
        </w:rPr>
        <w:t>денежными средствами и расходами по созданию Объекта долевого строительства. Моментом оказания</w:t>
      </w:r>
      <w:r w:rsidR="00D04B83">
        <w:rPr>
          <w:rFonts w:ascii="Times New Roman" w:hAnsi="Times New Roman" w:cs="Times New Roman"/>
          <w:sz w:val="24"/>
          <w:szCs w:val="24"/>
        </w:rPr>
        <w:t xml:space="preserve"> </w:t>
      </w:r>
      <w:r w:rsidRPr="00664F13">
        <w:rPr>
          <w:rFonts w:ascii="Times New Roman" w:hAnsi="Times New Roman" w:cs="Times New Roman"/>
          <w:sz w:val="24"/>
          <w:szCs w:val="24"/>
        </w:rPr>
        <w:t>услуги является дата подписания акта приема-передачи Квартиры.</w:t>
      </w:r>
    </w:p>
    <w:p w:rsidR="00664F13" w:rsidRDefault="00664F13" w:rsidP="00664F13">
      <w:pPr>
        <w:autoSpaceDE w:val="0"/>
        <w:autoSpaceDN w:val="0"/>
        <w:adjustRightInd w:val="0"/>
        <w:spacing w:after="0" w:line="240" w:lineRule="auto"/>
        <w:ind w:firstLine="708"/>
        <w:jc w:val="both"/>
        <w:rPr>
          <w:rFonts w:ascii="Times New Roman" w:hAnsi="Times New Roman" w:cs="Times New Roman"/>
          <w:sz w:val="24"/>
          <w:szCs w:val="24"/>
        </w:rPr>
      </w:pPr>
      <w:r w:rsidRPr="00664F13">
        <w:rPr>
          <w:rFonts w:ascii="Times New Roman" w:hAnsi="Times New Roman" w:cs="Times New Roman"/>
          <w:sz w:val="24"/>
          <w:szCs w:val="24"/>
        </w:rPr>
        <w:t>Уплачиваемые Участником долевого строительства по настоящему Договору денежные средства</w:t>
      </w:r>
      <w:r w:rsidR="00D04B83">
        <w:rPr>
          <w:rFonts w:ascii="Times New Roman" w:hAnsi="Times New Roman" w:cs="Times New Roman"/>
          <w:sz w:val="24"/>
          <w:szCs w:val="24"/>
        </w:rPr>
        <w:t xml:space="preserve"> </w:t>
      </w:r>
      <w:r w:rsidRPr="00664F13">
        <w:rPr>
          <w:rFonts w:ascii="Times New Roman" w:hAnsi="Times New Roman" w:cs="Times New Roman"/>
          <w:sz w:val="24"/>
          <w:szCs w:val="24"/>
        </w:rPr>
        <w:t>целевого финансирования, подлежат использованию Застройщиком в соответствии с ч. 1 ст. 5 и ч. 1 и 2</w:t>
      </w:r>
      <w:r w:rsidR="00D04B83">
        <w:rPr>
          <w:rFonts w:ascii="Times New Roman" w:hAnsi="Times New Roman" w:cs="Times New Roman"/>
          <w:sz w:val="24"/>
          <w:szCs w:val="24"/>
        </w:rPr>
        <w:t xml:space="preserve"> </w:t>
      </w:r>
      <w:r w:rsidRPr="00664F13">
        <w:rPr>
          <w:rFonts w:ascii="Times New Roman" w:hAnsi="Times New Roman" w:cs="Times New Roman"/>
          <w:sz w:val="24"/>
          <w:szCs w:val="24"/>
        </w:rPr>
        <w:t>ст. 18 и ч. 1 и 2 ст. 18.1. Закона.</w:t>
      </w:r>
    </w:p>
    <w:p w:rsidR="00D04B83" w:rsidRPr="00664F13" w:rsidRDefault="00D04B83" w:rsidP="00664F13">
      <w:pPr>
        <w:autoSpaceDE w:val="0"/>
        <w:autoSpaceDN w:val="0"/>
        <w:adjustRightInd w:val="0"/>
        <w:spacing w:after="0" w:line="240" w:lineRule="auto"/>
        <w:ind w:firstLine="708"/>
        <w:jc w:val="both"/>
        <w:rPr>
          <w:rFonts w:ascii="Times New Roman" w:hAnsi="Times New Roman" w:cs="Times New Roman"/>
          <w:sz w:val="24"/>
          <w:szCs w:val="24"/>
        </w:rPr>
      </w:pPr>
    </w:p>
    <w:p w:rsidR="00664F13" w:rsidRPr="00664F13" w:rsidRDefault="00664F13" w:rsidP="00D04B83">
      <w:pPr>
        <w:autoSpaceDE w:val="0"/>
        <w:autoSpaceDN w:val="0"/>
        <w:adjustRightInd w:val="0"/>
        <w:spacing w:after="0" w:line="240" w:lineRule="auto"/>
        <w:ind w:firstLine="708"/>
        <w:jc w:val="center"/>
        <w:rPr>
          <w:rFonts w:ascii="Times New Roman" w:hAnsi="Times New Roman" w:cs="Times New Roman"/>
          <w:b/>
          <w:bCs/>
          <w:sz w:val="24"/>
          <w:szCs w:val="24"/>
        </w:rPr>
      </w:pPr>
      <w:r w:rsidRPr="00664F13">
        <w:rPr>
          <w:rFonts w:ascii="Times New Roman" w:hAnsi="Times New Roman" w:cs="Times New Roman"/>
          <w:b/>
          <w:bCs/>
          <w:sz w:val="24"/>
          <w:szCs w:val="24"/>
        </w:rPr>
        <w:t>5. ПОРЯДОК ОПЛАТЫ ЦЕНЫ ДОГОВОРА</w:t>
      </w:r>
    </w:p>
    <w:p w:rsidR="00D04B83" w:rsidRPr="00DF3CD3" w:rsidRDefault="00664F13" w:rsidP="00BA1B55">
      <w:pPr>
        <w:autoSpaceDE w:val="0"/>
        <w:autoSpaceDN w:val="0"/>
        <w:adjustRightInd w:val="0"/>
        <w:spacing w:after="0" w:line="240" w:lineRule="auto"/>
        <w:ind w:firstLine="708"/>
        <w:jc w:val="both"/>
        <w:rPr>
          <w:rFonts w:ascii="Times New Roman" w:hAnsi="Times New Roman" w:cs="Times New Roman"/>
          <w:sz w:val="24"/>
          <w:szCs w:val="24"/>
        </w:rPr>
      </w:pPr>
      <w:r w:rsidRPr="00DF3CD3">
        <w:rPr>
          <w:rFonts w:ascii="Times New Roman" w:hAnsi="Times New Roman" w:cs="Times New Roman"/>
          <w:sz w:val="24"/>
          <w:szCs w:val="24"/>
        </w:rPr>
        <w:t>5.1. Участник долевого строительства производит оплату Цены Договора в размере, указанном в</w:t>
      </w:r>
      <w:r w:rsidR="00D04B83" w:rsidRPr="00DF3CD3">
        <w:rPr>
          <w:rFonts w:ascii="Times New Roman" w:hAnsi="Times New Roman" w:cs="Times New Roman"/>
          <w:sz w:val="24"/>
          <w:szCs w:val="24"/>
        </w:rPr>
        <w:t xml:space="preserve"> </w:t>
      </w:r>
      <w:r w:rsidRPr="00DF3CD3">
        <w:rPr>
          <w:rFonts w:ascii="Times New Roman" w:hAnsi="Times New Roman" w:cs="Times New Roman"/>
          <w:sz w:val="24"/>
          <w:szCs w:val="24"/>
        </w:rPr>
        <w:t>п.4.2. Договора в следующем порядке</w:t>
      </w:r>
      <w:r w:rsidR="0006218A" w:rsidRPr="00DF3CD3">
        <w:rPr>
          <w:rFonts w:ascii="Times New Roman" w:hAnsi="Times New Roman" w:cs="Times New Roman"/>
          <w:sz w:val="24"/>
          <w:szCs w:val="24"/>
        </w:rPr>
        <w:t>:</w:t>
      </w:r>
    </w:p>
    <w:p w:rsidR="0006218A" w:rsidRPr="00DF3CD3" w:rsidRDefault="0006218A" w:rsidP="00BA1B55">
      <w:pPr>
        <w:pStyle w:val="Default"/>
        <w:jc w:val="both"/>
        <w:rPr>
          <w:color w:val="auto"/>
        </w:rPr>
      </w:pPr>
      <w:r w:rsidRPr="00DF3CD3">
        <w:rPr>
          <w:color w:val="auto"/>
        </w:rPr>
        <w:t xml:space="preserve">            5.1.1</w:t>
      </w:r>
      <w:r w:rsidR="00D04B83" w:rsidRPr="00DF3CD3">
        <w:rPr>
          <w:color w:val="auto"/>
        </w:rPr>
        <w:t xml:space="preserve">. </w:t>
      </w:r>
      <w:r w:rsidRPr="00DF3CD3">
        <w:rPr>
          <w:color w:val="auto"/>
        </w:rPr>
        <w:t xml:space="preserve">Денежные средства (Цена Договора) подлежат оплате Дольщиком путем их внесения на специальный банковский счет </w:t>
      </w:r>
      <w:proofErr w:type="spellStart"/>
      <w:r w:rsidRPr="00DF3CD3">
        <w:rPr>
          <w:color w:val="auto"/>
        </w:rPr>
        <w:t>эскроу</w:t>
      </w:r>
      <w:proofErr w:type="spellEnd"/>
      <w:r w:rsidRPr="00DF3CD3">
        <w:rPr>
          <w:color w:val="auto"/>
        </w:rPr>
        <w:t xml:space="preserve"> (далее - «счет </w:t>
      </w:r>
      <w:proofErr w:type="spellStart"/>
      <w:r w:rsidRPr="00DF3CD3">
        <w:rPr>
          <w:color w:val="auto"/>
        </w:rPr>
        <w:t>эскроу</w:t>
      </w:r>
      <w:proofErr w:type="spellEnd"/>
      <w:r w:rsidRPr="00DF3CD3">
        <w:rPr>
          <w:color w:val="auto"/>
        </w:rPr>
        <w:t xml:space="preserve">»), открываемый в </w:t>
      </w:r>
      <w:r w:rsidR="00583F32" w:rsidRPr="00DF3CD3">
        <w:rPr>
          <w:color w:val="auto"/>
        </w:rPr>
        <w:t>Акционерном обществе «Акционерный Банк «РОССИЯ»</w:t>
      </w:r>
      <w:r w:rsidRPr="00DF3CD3">
        <w:rPr>
          <w:color w:val="auto"/>
        </w:rPr>
        <w:t xml:space="preserve"> (сокращенное наименование - </w:t>
      </w:r>
      <w:r w:rsidR="00583F32" w:rsidRPr="00DF3CD3">
        <w:rPr>
          <w:color w:val="auto"/>
        </w:rPr>
        <w:t>АО «АБ «РОССИЯ»</w:t>
      </w:r>
      <w:r w:rsidRPr="00DF3CD3">
        <w:rPr>
          <w:color w:val="auto"/>
        </w:rPr>
        <w:t xml:space="preserve">, зарегистрированном </w:t>
      </w:r>
      <w:r w:rsidR="00064C60" w:rsidRPr="00DF3CD3">
        <w:rPr>
          <w:color w:val="auto"/>
        </w:rPr>
        <w:t>Банком России 29 декабря 1991</w:t>
      </w:r>
      <w:r w:rsidRPr="00DF3CD3">
        <w:rPr>
          <w:color w:val="auto"/>
        </w:rPr>
        <w:t xml:space="preserve"> года, регистрационный № 436, генеральная лицензия на осуществление банковских операций № </w:t>
      </w:r>
      <w:r w:rsidR="00390EDB" w:rsidRPr="00DF3CD3">
        <w:rPr>
          <w:color w:val="auto"/>
        </w:rPr>
        <w:t>328</w:t>
      </w:r>
      <w:r w:rsidRPr="00DF3CD3">
        <w:rPr>
          <w:color w:val="auto"/>
        </w:rPr>
        <w:t xml:space="preserve">, выдана </w:t>
      </w:r>
      <w:r w:rsidR="00A67711" w:rsidRPr="00DF3CD3">
        <w:rPr>
          <w:color w:val="auto"/>
        </w:rPr>
        <w:t>Центральным б</w:t>
      </w:r>
      <w:r w:rsidRPr="00DF3CD3">
        <w:rPr>
          <w:color w:val="auto"/>
        </w:rPr>
        <w:t>анком Росси</w:t>
      </w:r>
      <w:r w:rsidR="00A67711" w:rsidRPr="00DF3CD3">
        <w:rPr>
          <w:color w:val="auto"/>
        </w:rPr>
        <w:t>йской Федерации 0</w:t>
      </w:r>
      <w:r w:rsidRPr="00DF3CD3">
        <w:rPr>
          <w:color w:val="auto"/>
        </w:rPr>
        <w:t>1</w:t>
      </w:r>
      <w:r w:rsidR="00A67711" w:rsidRPr="00DF3CD3">
        <w:rPr>
          <w:color w:val="auto"/>
        </w:rPr>
        <w:t xml:space="preserve"> сентября 2016</w:t>
      </w:r>
      <w:r w:rsidRPr="00DF3CD3">
        <w:rPr>
          <w:color w:val="auto"/>
        </w:rPr>
        <w:t xml:space="preserve"> года, место нахождения и адрес: </w:t>
      </w:r>
      <w:r w:rsidR="00A67711" w:rsidRPr="00DF3CD3">
        <w:rPr>
          <w:color w:val="auto"/>
        </w:rPr>
        <w:t>191124, Санкт-Петербург, пл. Растрелли, 2, литер А</w:t>
      </w:r>
      <w:r w:rsidRPr="00DF3CD3">
        <w:rPr>
          <w:color w:val="auto"/>
        </w:rPr>
        <w:t xml:space="preserve"> , адрес электронной почты:___, номер телефона ______, с которым у Застройщика заключено Соглашение об утверждении условий открытия и сопровождения специального банковского счета </w:t>
      </w:r>
      <w:proofErr w:type="spellStart"/>
      <w:r w:rsidRPr="00DF3CD3">
        <w:rPr>
          <w:color w:val="auto"/>
        </w:rPr>
        <w:t>эскроу</w:t>
      </w:r>
      <w:proofErr w:type="spellEnd"/>
      <w:r w:rsidRPr="00DF3CD3">
        <w:rPr>
          <w:color w:val="auto"/>
        </w:rPr>
        <w:t xml:space="preserve"> ____ № ____ от ____ (далее по тексту – «</w:t>
      </w:r>
      <w:proofErr w:type="spellStart"/>
      <w:r w:rsidRPr="00DF3CD3">
        <w:rPr>
          <w:color w:val="auto"/>
        </w:rPr>
        <w:t>эскроу</w:t>
      </w:r>
      <w:proofErr w:type="spellEnd"/>
      <w:r w:rsidRPr="00DF3CD3">
        <w:rPr>
          <w:color w:val="auto"/>
        </w:rPr>
        <w:t xml:space="preserve">-агент»), для учета и блокирования денежных средств, полученных </w:t>
      </w:r>
      <w:proofErr w:type="spellStart"/>
      <w:r w:rsidRPr="00DF3CD3">
        <w:rPr>
          <w:color w:val="auto"/>
        </w:rPr>
        <w:t>Эскроу</w:t>
      </w:r>
      <w:proofErr w:type="spellEnd"/>
      <w:r w:rsidRPr="00DF3CD3">
        <w:rPr>
          <w:color w:val="auto"/>
        </w:rPr>
        <w:t xml:space="preserve">-агентом от являющегося владельцем счета Дольщика (также именуемого – «Депонент») в счет уплаты цены настоящего Договора, в целях их дальнейшего перечисления Застройщику (также именуемого – «Бенефициар») при возникновении условий, предусмотренных действующим законодательством, и договором счета </w:t>
      </w:r>
      <w:proofErr w:type="spellStart"/>
      <w:r w:rsidRPr="00DF3CD3">
        <w:rPr>
          <w:color w:val="auto"/>
        </w:rPr>
        <w:t>эскроу</w:t>
      </w:r>
      <w:proofErr w:type="spellEnd"/>
      <w:r w:rsidRPr="00DF3CD3">
        <w:rPr>
          <w:color w:val="auto"/>
        </w:rPr>
        <w:t xml:space="preserve">, заключаемым между Дольщиком, </w:t>
      </w:r>
      <w:proofErr w:type="spellStart"/>
      <w:r w:rsidRPr="00DF3CD3">
        <w:rPr>
          <w:color w:val="auto"/>
        </w:rPr>
        <w:t>Эскроу</w:t>
      </w:r>
      <w:proofErr w:type="spellEnd"/>
      <w:r w:rsidRPr="00DF3CD3">
        <w:rPr>
          <w:color w:val="auto"/>
        </w:rPr>
        <w:t xml:space="preserve">-агентом и Застройщиком, с учетом следующего: </w:t>
      </w:r>
    </w:p>
    <w:p w:rsidR="0006218A" w:rsidRPr="00DF3CD3" w:rsidRDefault="0006218A" w:rsidP="00BA1B55">
      <w:pPr>
        <w:pStyle w:val="Default"/>
        <w:jc w:val="both"/>
        <w:rPr>
          <w:color w:val="auto"/>
        </w:rPr>
      </w:pPr>
      <w:r w:rsidRPr="00DF3CD3">
        <w:rPr>
          <w:color w:val="auto"/>
        </w:rPr>
        <w:t xml:space="preserve">- депонируемая сумма - ______ рублей; </w:t>
      </w:r>
    </w:p>
    <w:p w:rsidR="0006218A" w:rsidRPr="00DF3CD3" w:rsidRDefault="0006218A" w:rsidP="00BA1B55">
      <w:pPr>
        <w:pStyle w:val="Default"/>
        <w:jc w:val="both"/>
        <w:rPr>
          <w:color w:val="auto"/>
        </w:rPr>
      </w:pPr>
      <w:r w:rsidRPr="00DF3CD3">
        <w:rPr>
          <w:color w:val="auto"/>
        </w:rPr>
        <w:t xml:space="preserve">- срок внесения Дольщиком депонируемой суммы на счет </w:t>
      </w:r>
      <w:proofErr w:type="spellStart"/>
      <w:r w:rsidRPr="00DF3CD3">
        <w:rPr>
          <w:color w:val="auto"/>
        </w:rPr>
        <w:t>эскроу</w:t>
      </w:r>
      <w:proofErr w:type="spellEnd"/>
      <w:r w:rsidRPr="00DF3CD3">
        <w:rPr>
          <w:color w:val="auto"/>
        </w:rPr>
        <w:t xml:space="preserve">: до ____ года в порядке и сроки, установленные Графиком оплаты (Приложение № 3 к Договору), но не ранее даты государственной регистрации настоящего Договора и не позднее даты ввода Объекта в эксплуатацию; </w:t>
      </w:r>
    </w:p>
    <w:p w:rsidR="0006218A" w:rsidRPr="00DF3CD3" w:rsidRDefault="0006218A" w:rsidP="00BA1B55">
      <w:pPr>
        <w:autoSpaceDE w:val="0"/>
        <w:autoSpaceDN w:val="0"/>
        <w:adjustRightInd w:val="0"/>
        <w:spacing w:after="0" w:line="240" w:lineRule="auto"/>
        <w:ind w:firstLine="708"/>
        <w:jc w:val="both"/>
        <w:rPr>
          <w:rFonts w:ascii="Times New Roman" w:hAnsi="Times New Roman" w:cs="Times New Roman"/>
          <w:sz w:val="24"/>
          <w:szCs w:val="24"/>
        </w:rPr>
      </w:pPr>
      <w:r w:rsidRPr="00DF3CD3">
        <w:rPr>
          <w:rFonts w:ascii="Times New Roman" w:hAnsi="Times New Roman" w:cs="Times New Roman"/>
          <w:sz w:val="24"/>
          <w:szCs w:val="24"/>
        </w:rPr>
        <w:t>- срок условного депонирования – до _____. (</w:t>
      </w:r>
      <w:r w:rsidRPr="00DF3CD3">
        <w:rPr>
          <w:rFonts w:ascii="Times New Roman" w:hAnsi="Times New Roman" w:cs="Times New Roman"/>
          <w:i/>
          <w:iCs/>
          <w:sz w:val="24"/>
          <w:szCs w:val="24"/>
        </w:rPr>
        <w:t>срок не может превышать более, чем 6 месяцев срока ввода объекта, указанного в ПД)</w:t>
      </w:r>
    </w:p>
    <w:p w:rsidR="0006218A" w:rsidRPr="00DF3CD3" w:rsidRDefault="0006218A" w:rsidP="00BA1B55">
      <w:pPr>
        <w:autoSpaceDE w:val="0"/>
        <w:autoSpaceDN w:val="0"/>
        <w:adjustRightInd w:val="0"/>
        <w:spacing w:after="0" w:line="240" w:lineRule="auto"/>
        <w:ind w:firstLine="708"/>
        <w:jc w:val="both"/>
        <w:rPr>
          <w:rFonts w:ascii="Times New Roman" w:hAnsi="Times New Roman" w:cs="Times New Roman"/>
          <w:sz w:val="24"/>
          <w:szCs w:val="24"/>
        </w:rPr>
      </w:pPr>
      <w:r w:rsidRPr="00DF3CD3">
        <w:rPr>
          <w:rFonts w:ascii="Times New Roman" w:hAnsi="Times New Roman" w:cs="Times New Roman"/>
          <w:sz w:val="24"/>
          <w:szCs w:val="24"/>
        </w:rPr>
        <w:t xml:space="preserve">5.1.2. Обязанность Дольщика по уплате Цены Договора считается исполненной с момента поступления денежных средств на счет </w:t>
      </w:r>
      <w:proofErr w:type="spellStart"/>
      <w:r w:rsidRPr="00DF3CD3">
        <w:rPr>
          <w:rFonts w:ascii="Times New Roman" w:hAnsi="Times New Roman" w:cs="Times New Roman"/>
          <w:sz w:val="24"/>
          <w:szCs w:val="24"/>
        </w:rPr>
        <w:t>эскроу</w:t>
      </w:r>
      <w:proofErr w:type="spellEnd"/>
      <w:r w:rsidRPr="00DF3CD3">
        <w:rPr>
          <w:rFonts w:ascii="Times New Roman" w:hAnsi="Times New Roman" w:cs="Times New Roman"/>
          <w:sz w:val="24"/>
          <w:szCs w:val="24"/>
        </w:rPr>
        <w:t>, открытый в уполномоченном банке.</w:t>
      </w:r>
    </w:p>
    <w:p w:rsidR="00F1619C" w:rsidRDefault="00D04B83" w:rsidP="00D04B83">
      <w:pPr>
        <w:autoSpaceDE w:val="0"/>
        <w:autoSpaceDN w:val="0"/>
        <w:adjustRightInd w:val="0"/>
        <w:spacing w:after="0" w:line="240" w:lineRule="auto"/>
        <w:ind w:firstLine="708"/>
        <w:jc w:val="both"/>
        <w:rPr>
          <w:rFonts w:ascii="Times New Roman" w:hAnsi="Times New Roman" w:cs="Times New Roman"/>
          <w:sz w:val="24"/>
          <w:szCs w:val="24"/>
        </w:rPr>
      </w:pPr>
      <w:r w:rsidRPr="00DF3CD3">
        <w:rPr>
          <w:rFonts w:ascii="Times New Roman" w:hAnsi="Times New Roman" w:cs="Times New Roman"/>
          <w:sz w:val="24"/>
          <w:szCs w:val="24"/>
        </w:rPr>
        <w:t xml:space="preserve">5.2. Участник долевого строительства имеет право произвести оплату всей Цены Договора или её части ранее указанного в п. 5.1. настоящего Договора срока, но после государственной регистрации настоящего Договора в Управлении </w:t>
      </w:r>
      <w:proofErr w:type="spellStart"/>
      <w:r w:rsidRPr="00F1619C">
        <w:rPr>
          <w:rFonts w:ascii="Times New Roman" w:hAnsi="Times New Roman" w:cs="Times New Roman"/>
          <w:sz w:val="24"/>
          <w:szCs w:val="24"/>
        </w:rPr>
        <w:t>Росреестра</w:t>
      </w:r>
      <w:proofErr w:type="spellEnd"/>
      <w:r w:rsidRPr="00F1619C">
        <w:rPr>
          <w:rFonts w:ascii="Times New Roman" w:hAnsi="Times New Roman" w:cs="Times New Roman"/>
          <w:sz w:val="24"/>
          <w:szCs w:val="24"/>
        </w:rPr>
        <w:t xml:space="preserve"> </w:t>
      </w:r>
      <w:r w:rsidR="00F1619C" w:rsidRPr="00F1619C">
        <w:rPr>
          <w:rFonts w:ascii="Times New Roman" w:hAnsi="Times New Roman" w:cs="Times New Roman"/>
          <w:sz w:val="24"/>
          <w:szCs w:val="24"/>
        </w:rPr>
        <w:t>п</w:t>
      </w:r>
      <w:r w:rsidR="00F1619C" w:rsidRPr="00A41CF2">
        <w:rPr>
          <w:rFonts w:ascii="Times New Roman" w:hAnsi="Times New Roman" w:cs="Times New Roman"/>
          <w:sz w:val="24"/>
          <w:szCs w:val="24"/>
        </w:rPr>
        <w:t>о</w:t>
      </w:r>
      <w:r w:rsidR="00F1619C">
        <w:rPr>
          <w:rFonts w:ascii="Times New Roman" w:hAnsi="Times New Roman" w:cs="Times New Roman"/>
          <w:sz w:val="24"/>
          <w:szCs w:val="24"/>
        </w:rPr>
        <w:t xml:space="preserve"> Ленинградской области.</w:t>
      </w:r>
    </w:p>
    <w:p w:rsidR="00D04B83" w:rsidRPr="00D04B83" w:rsidRDefault="00D04B83" w:rsidP="00D04B83">
      <w:pPr>
        <w:autoSpaceDE w:val="0"/>
        <w:autoSpaceDN w:val="0"/>
        <w:adjustRightInd w:val="0"/>
        <w:spacing w:after="0" w:line="240" w:lineRule="auto"/>
        <w:ind w:firstLine="708"/>
        <w:jc w:val="both"/>
        <w:rPr>
          <w:rFonts w:ascii="Times New Roman" w:hAnsi="Times New Roman" w:cs="Times New Roman"/>
          <w:sz w:val="24"/>
          <w:szCs w:val="24"/>
        </w:rPr>
      </w:pPr>
      <w:r w:rsidRPr="00D04B83">
        <w:rPr>
          <w:rFonts w:ascii="Times New Roman" w:hAnsi="Times New Roman" w:cs="Times New Roman"/>
          <w:sz w:val="24"/>
          <w:szCs w:val="24"/>
        </w:rPr>
        <w:t>Стороны настоящего Договора пришли к соглашению о том, что в случае досрочного ввода</w:t>
      </w:r>
      <w:r>
        <w:rPr>
          <w:rFonts w:ascii="Times New Roman" w:hAnsi="Times New Roman" w:cs="Times New Roman"/>
          <w:sz w:val="24"/>
          <w:szCs w:val="24"/>
        </w:rPr>
        <w:t xml:space="preserve"> </w:t>
      </w:r>
      <w:r w:rsidRPr="00D04B83">
        <w:rPr>
          <w:rFonts w:ascii="Times New Roman" w:hAnsi="Times New Roman" w:cs="Times New Roman"/>
          <w:sz w:val="24"/>
          <w:szCs w:val="24"/>
        </w:rPr>
        <w:t>Объекта строительства в эксплуатацию, Участник долевого строительства производит оплату Договора</w:t>
      </w:r>
      <w:r>
        <w:rPr>
          <w:rFonts w:ascii="Times New Roman" w:hAnsi="Times New Roman" w:cs="Times New Roman"/>
          <w:sz w:val="24"/>
          <w:szCs w:val="24"/>
        </w:rPr>
        <w:t xml:space="preserve"> </w:t>
      </w:r>
      <w:r w:rsidRPr="00D04B83">
        <w:rPr>
          <w:rFonts w:ascii="Times New Roman" w:hAnsi="Times New Roman" w:cs="Times New Roman"/>
          <w:sz w:val="24"/>
          <w:szCs w:val="24"/>
        </w:rPr>
        <w:t>и взаиморасчеты, предусмотренные в п.5.5. Договора, в течение десяти банковских дней с момента</w:t>
      </w:r>
      <w:r>
        <w:rPr>
          <w:rFonts w:ascii="Times New Roman" w:hAnsi="Times New Roman" w:cs="Times New Roman"/>
          <w:sz w:val="24"/>
          <w:szCs w:val="24"/>
        </w:rPr>
        <w:t xml:space="preserve"> </w:t>
      </w:r>
      <w:r w:rsidRPr="00D04B83">
        <w:rPr>
          <w:rFonts w:ascii="Times New Roman" w:hAnsi="Times New Roman" w:cs="Times New Roman"/>
          <w:sz w:val="24"/>
          <w:szCs w:val="24"/>
        </w:rPr>
        <w:t>получения уведомления Застройщика о получении разрешения на ввод Объекта строительства в</w:t>
      </w:r>
      <w:r>
        <w:rPr>
          <w:rFonts w:ascii="Times New Roman" w:hAnsi="Times New Roman" w:cs="Times New Roman"/>
          <w:sz w:val="24"/>
          <w:szCs w:val="24"/>
        </w:rPr>
        <w:t xml:space="preserve"> </w:t>
      </w:r>
      <w:r w:rsidRPr="00D04B83">
        <w:rPr>
          <w:rFonts w:ascii="Times New Roman" w:hAnsi="Times New Roman" w:cs="Times New Roman"/>
          <w:sz w:val="24"/>
          <w:szCs w:val="24"/>
        </w:rPr>
        <w:t>эксплуатацию.</w:t>
      </w:r>
    </w:p>
    <w:p w:rsidR="00D04B83" w:rsidRPr="00D04B83" w:rsidRDefault="00D04B83" w:rsidP="00D04B83">
      <w:pPr>
        <w:autoSpaceDE w:val="0"/>
        <w:autoSpaceDN w:val="0"/>
        <w:adjustRightInd w:val="0"/>
        <w:spacing w:after="0" w:line="240" w:lineRule="auto"/>
        <w:ind w:firstLine="708"/>
        <w:jc w:val="both"/>
        <w:rPr>
          <w:rFonts w:ascii="Times New Roman" w:hAnsi="Times New Roman" w:cs="Times New Roman"/>
          <w:sz w:val="24"/>
          <w:szCs w:val="24"/>
        </w:rPr>
      </w:pPr>
      <w:r w:rsidRPr="00D04B83">
        <w:rPr>
          <w:rFonts w:ascii="Times New Roman" w:hAnsi="Times New Roman" w:cs="Times New Roman"/>
          <w:sz w:val="24"/>
          <w:szCs w:val="24"/>
        </w:rPr>
        <w:t>5.3. Датой выполнения Участником долевого строительства своих обязательств по внесению</w:t>
      </w:r>
      <w:r>
        <w:rPr>
          <w:rFonts w:ascii="Times New Roman" w:hAnsi="Times New Roman" w:cs="Times New Roman"/>
          <w:sz w:val="24"/>
          <w:szCs w:val="24"/>
        </w:rPr>
        <w:t xml:space="preserve"> </w:t>
      </w:r>
      <w:r w:rsidRPr="00D04B83">
        <w:rPr>
          <w:rFonts w:ascii="Times New Roman" w:hAnsi="Times New Roman" w:cs="Times New Roman"/>
          <w:sz w:val="24"/>
          <w:szCs w:val="24"/>
        </w:rPr>
        <w:t xml:space="preserve">денежных средств (п. 5.1. Договора) считается дата внесения денежных средств </w:t>
      </w:r>
      <w:r w:rsidRPr="00D04B83">
        <w:rPr>
          <w:rFonts w:ascii="Times New Roman" w:hAnsi="Times New Roman" w:cs="Times New Roman"/>
          <w:sz w:val="24"/>
          <w:szCs w:val="24"/>
        </w:rPr>
        <w:lastRenderedPageBreak/>
        <w:t>соответственно</w:t>
      </w:r>
      <w:r>
        <w:rPr>
          <w:rFonts w:ascii="Times New Roman" w:hAnsi="Times New Roman" w:cs="Times New Roman"/>
          <w:sz w:val="24"/>
          <w:szCs w:val="24"/>
        </w:rPr>
        <w:t xml:space="preserve"> </w:t>
      </w:r>
      <w:r w:rsidRPr="00D04B83">
        <w:rPr>
          <w:rFonts w:ascii="Times New Roman" w:hAnsi="Times New Roman" w:cs="Times New Roman"/>
          <w:sz w:val="24"/>
          <w:szCs w:val="24"/>
        </w:rPr>
        <w:t>Застройщику, либо в кредитную организацию, осуществляющую деятельность в соответствии с</w:t>
      </w:r>
      <w:r>
        <w:rPr>
          <w:rFonts w:ascii="Times New Roman" w:hAnsi="Times New Roman" w:cs="Times New Roman"/>
          <w:sz w:val="24"/>
          <w:szCs w:val="24"/>
        </w:rPr>
        <w:t xml:space="preserve"> </w:t>
      </w:r>
      <w:r w:rsidRPr="00D04B83">
        <w:rPr>
          <w:rFonts w:ascii="Times New Roman" w:hAnsi="Times New Roman" w:cs="Times New Roman"/>
          <w:sz w:val="24"/>
          <w:szCs w:val="24"/>
        </w:rPr>
        <w:t>законодательством о банках и банковской деятельности.</w:t>
      </w:r>
    </w:p>
    <w:p w:rsidR="00D04B83" w:rsidRPr="00D04B83" w:rsidRDefault="00D04B83" w:rsidP="00D04B83">
      <w:pPr>
        <w:autoSpaceDE w:val="0"/>
        <w:autoSpaceDN w:val="0"/>
        <w:adjustRightInd w:val="0"/>
        <w:spacing w:after="0" w:line="240" w:lineRule="auto"/>
        <w:ind w:firstLine="708"/>
        <w:jc w:val="both"/>
        <w:rPr>
          <w:rFonts w:ascii="Times New Roman" w:hAnsi="Times New Roman" w:cs="Times New Roman"/>
          <w:sz w:val="24"/>
          <w:szCs w:val="24"/>
        </w:rPr>
      </w:pPr>
      <w:r w:rsidRPr="00D04B83">
        <w:rPr>
          <w:rFonts w:ascii="Times New Roman" w:hAnsi="Times New Roman" w:cs="Times New Roman"/>
          <w:sz w:val="24"/>
          <w:szCs w:val="24"/>
        </w:rPr>
        <w:t>5.4. Датой выполнения Застройщиком своих обязательств по возврату денежных средств</w:t>
      </w:r>
      <w:r>
        <w:rPr>
          <w:rFonts w:ascii="Times New Roman" w:hAnsi="Times New Roman" w:cs="Times New Roman"/>
          <w:sz w:val="24"/>
          <w:szCs w:val="24"/>
        </w:rPr>
        <w:t xml:space="preserve"> </w:t>
      </w:r>
      <w:r w:rsidRPr="00D04B83">
        <w:rPr>
          <w:rFonts w:ascii="Times New Roman" w:hAnsi="Times New Roman" w:cs="Times New Roman"/>
          <w:sz w:val="24"/>
          <w:szCs w:val="24"/>
        </w:rPr>
        <w:t>Участнику долевого строительства в случаях, предусмотренных настоящим Договором, является дата</w:t>
      </w:r>
      <w:r>
        <w:rPr>
          <w:rFonts w:ascii="Times New Roman" w:hAnsi="Times New Roman" w:cs="Times New Roman"/>
          <w:sz w:val="24"/>
          <w:szCs w:val="24"/>
        </w:rPr>
        <w:t xml:space="preserve"> </w:t>
      </w:r>
      <w:r w:rsidRPr="00D04B83">
        <w:rPr>
          <w:rFonts w:ascii="Times New Roman" w:hAnsi="Times New Roman" w:cs="Times New Roman"/>
          <w:sz w:val="24"/>
          <w:szCs w:val="24"/>
        </w:rPr>
        <w:t>списания денежных средств с расчетного счета Застройщика, а в случае возврата наличных денежных</w:t>
      </w:r>
      <w:r>
        <w:rPr>
          <w:rFonts w:ascii="Times New Roman" w:hAnsi="Times New Roman" w:cs="Times New Roman"/>
          <w:sz w:val="24"/>
          <w:szCs w:val="24"/>
        </w:rPr>
        <w:t xml:space="preserve"> </w:t>
      </w:r>
      <w:r w:rsidRPr="00D04B83">
        <w:rPr>
          <w:rFonts w:ascii="Times New Roman" w:hAnsi="Times New Roman" w:cs="Times New Roman"/>
          <w:sz w:val="24"/>
          <w:szCs w:val="24"/>
        </w:rPr>
        <w:t>средств – дата выписки расходного кассового ордера. Возврат денежных средств в безналичном порядке</w:t>
      </w:r>
      <w:r>
        <w:rPr>
          <w:rFonts w:ascii="Times New Roman" w:hAnsi="Times New Roman" w:cs="Times New Roman"/>
          <w:sz w:val="24"/>
          <w:szCs w:val="24"/>
        </w:rPr>
        <w:t xml:space="preserve"> </w:t>
      </w:r>
      <w:r w:rsidRPr="00D04B83">
        <w:rPr>
          <w:rFonts w:ascii="Times New Roman" w:hAnsi="Times New Roman" w:cs="Times New Roman"/>
          <w:sz w:val="24"/>
          <w:szCs w:val="24"/>
        </w:rPr>
        <w:t>производится Застройщиком только при условии, если Участник долевого строительства</w:t>
      </w:r>
      <w:r>
        <w:rPr>
          <w:rFonts w:ascii="Times New Roman" w:hAnsi="Times New Roman" w:cs="Times New Roman"/>
          <w:sz w:val="24"/>
          <w:szCs w:val="24"/>
        </w:rPr>
        <w:t xml:space="preserve"> </w:t>
      </w:r>
      <w:r w:rsidRPr="00D04B83">
        <w:rPr>
          <w:rFonts w:ascii="Times New Roman" w:hAnsi="Times New Roman" w:cs="Times New Roman"/>
          <w:sz w:val="24"/>
          <w:szCs w:val="24"/>
        </w:rPr>
        <w:t>заблаговременно письменно сообщит Застройщику банковские реквизиты, по которым должны быть</w:t>
      </w:r>
      <w:r>
        <w:rPr>
          <w:rFonts w:ascii="Times New Roman" w:hAnsi="Times New Roman" w:cs="Times New Roman"/>
          <w:sz w:val="24"/>
          <w:szCs w:val="24"/>
        </w:rPr>
        <w:t xml:space="preserve"> </w:t>
      </w:r>
      <w:r w:rsidRPr="00D04B83">
        <w:rPr>
          <w:rFonts w:ascii="Times New Roman" w:hAnsi="Times New Roman" w:cs="Times New Roman"/>
          <w:sz w:val="24"/>
          <w:szCs w:val="24"/>
        </w:rPr>
        <w:t>перечислены денежные средства.</w:t>
      </w:r>
    </w:p>
    <w:p w:rsidR="00D04B83" w:rsidRPr="00D04B83" w:rsidRDefault="00D04B83" w:rsidP="00D04B83">
      <w:pPr>
        <w:autoSpaceDE w:val="0"/>
        <w:autoSpaceDN w:val="0"/>
        <w:adjustRightInd w:val="0"/>
        <w:spacing w:after="0" w:line="240" w:lineRule="auto"/>
        <w:ind w:firstLine="708"/>
        <w:jc w:val="both"/>
        <w:rPr>
          <w:rFonts w:ascii="Times New Roman" w:hAnsi="Times New Roman" w:cs="Times New Roman"/>
          <w:sz w:val="24"/>
          <w:szCs w:val="24"/>
        </w:rPr>
      </w:pPr>
      <w:r w:rsidRPr="00D04B83">
        <w:rPr>
          <w:rFonts w:ascii="Times New Roman" w:hAnsi="Times New Roman" w:cs="Times New Roman"/>
          <w:sz w:val="24"/>
          <w:szCs w:val="24"/>
        </w:rPr>
        <w:t>Возврат денежных средств в случае расторжения Договора осуществляется в соответствии с</w:t>
      </w:r>
      <w:r>
        <w:rPr>
          <w:rFonts w:ascii="Times New Roman" w:hAnsi="Times New Roman" w:cs="Times New Roman"/>
          <w:sz w:val="24"/>
          <w:szCs w:val="24"/>
        </w:rPr>
        <w:t xml:space="preserve"> </w:t>
      </w:r>
      <w:r w:rsidRPr="00D04B83">
        <w:rPr>
          <w:rFonts w:ascii="Times New Roman" w:hAnsi="Times New Roman" w:cs="Times New Roman"/>
          <w:sz w:val="24"/>
          <w:szCs w:val="24"/>
        </w:rPr>
        <w:t>Законом.</w:t>
      </w:r>
    </w:p>
    <w:p w:rsidR="00D04B83" w:rsidRPr="00D04B83" w:rsidRDefault="00D04B83" w:rsidP="00D04B83">
      <w:pPr>
        <w:autoSpaceDE w:val="0"/>
        <w:autoSpaceDN w:val="0"/>
        <w:adjustRightInd w:val="0"/>
        <w:spacing w:after="0" w:line="240" w:lineRule="auto"/>
        <w:ind w:firstLine="708"/>
        <w:jc w:val="both"/>
        <w:rPr>
          <w:rFonts w:ascii="Times New Roman" w:hAnsi="Times New Roman" w:cs="Times New Roman"/>
          <w:sz w:val="24"/>
          <w:szCs w:val="24"/>
        </w:rPr>
      </w:pPr>
      <w:r w:rsidRPr="00D04B83">
        <w:rPr>
          <w:rFonts w:ascii="Times New Roman" w:hAnsi="Times New Roman" w:cs="Times New Roman"/>
          <w:sz w:val="24"/>
          <w:szCs w:val="24"/>
        </w:rPr>
        <w:t>5.5. Если в результате проведения замеров Квартиры уполномоченной организацией будет</w:t>
      </w:r>
      <w:r w:rsidR="003E1DBE">
        <w:rPr>
          <w:rFonts w:ascii="Times New Roman" w:hAnsi="Times New Roman" w:cs="Times New Roman"/>
          <w:sz w:val="24"/>
          <w:szCs w:val="24"/>
        </w:rPr>
        <w:t xml:space="preserve"> </w:t>
      </w:r>
      <w:r w:rsidRPr="00D04B83">
        <w:rPr>
          <w:rFonts w:ascii="Times New Roman" w:hAnsi="Times New Roman" w:cs="Times New Roman"/>
          <w:sz w:val="24"/>
          <w:szCs w:val="24"/>
        </w:rPr>
        <w:t>установлено, что общая приведенная площадь Квартиры больше либо меньше, более чем на один</w:t>
      </w:r>
      <w:r w:rsidR="003E1DBE">
        <w:rPr>
          <w:rFonts w:ascii="Times New Roman" w:hAnsi="Times New Roman" w:cs="Times New Roman"/>
          <w:sz w:val="24"/>
          <w:szCs w:val="24"/>
        </w:rPr>
        <w:t xml:space="preserve"> </w:t>
      </w:r>
      <w:r w:rsidRPr="00D04B83">
        <w:rPr>
          <w:rFonts w:ascii="Times New Roman" w:hAnsi="Times New Roman" w:cs="Times New Roman"/>
          <w:sz w:val="24"/>
          <w:szCs w:val="24"/>
        </w:rPr>
        <w:t>квадратный метр, указанной в п.2.2. Договора общей приведенной площади Квартиры, то Стороны</w:t>
      </w:r>
      <w:r w:rsidR="003E1DBE">
        <w:rPr>
          <w:rFonts w:ascii="Times New Roman" w:hAnsi="Times New Roman" w:cs="Times New Roman"/>
          <w:sz w:val="24"/>
          <w:szCs w:val="24"/>
        </w:rPr>
        <w:t xml:space="preserve"> </w:t>
      </w:r>
      <w:r w:rsidRPr="00D04B83">
        <w:rPr>
          <w:rFonts w:ascii="Times New Roman" w:hAnsi="Times New Roman" w:cs="Times New Roman"/>
          <w:sz w:val="24"/>
          <w:szCs w:val="24"/>
        </w:rPr>
        <w:t>производят взаиморасчеты, исходя из стоимости одного квадратного метра площади, определенной в п.</w:t>
      </w:r>
      <w:r w:rsidR="003E1DBE">
        <w:rPr>
          <w:rFonts w:ascii="Times New Roman" w:hAnsi="Times New Roman" w:cs="Times New Roman"/>
          <w:sz w:val="24"/>
          <w:szCs w:val="24"/>
        </w:rPr>
        <w:t xml:space="preserve"> </w:t>
      </w:r>
      <w:r w:rsidRPr="00D04B83">
        <w:rPr>
          <w:rFonts w:ascii="Times New Roman" w:hAnsi="Times New Roman" w:cs="Times New Roman"/>
          <w:sz w:val="24"/>
          <w:szCs w:val="24"/>
        </w:rPr>
        <w:t>4.1. Договора.</w:t>
      </w:r>
    </w:p>
    <w:p w:rsidR="00D04B83" w:rsidRDefault="00D04B83" w:rsidP="00D04B83">
      <w:pPr>
        <w:autoSpaceDE w:val="0"/>
        <w:autoSpaceDN w:val="0"/>
        <w:adjustRightInd w:val="0"/>
        <w:spacing w:after="0" w:line="240" w:lineRule="auto"/>
        <w:ind w:firstLine="708"/>
        <w:jc w:val="both"/>
        <w:rPr>
          <w:rFonts w:ascii="Times New Roman" w:hAnsi="Times New Roman" w:cs="Times New Roman"/>
          <w:sz w:val="24"/>
          <w:szCs w:val="24"/>
        </w:rPr>
      </w:pPr>
      <w:r w:rsidRPr="00D04B83">
        <w:rPr>
          <w:rFonts w:ascii="Times New Roman" w:hAnsi="Times New Roman" w:cs="Times New Roman"/>
          <w:sz w:val="24"/>
          <w:szCs w:val="24"/>
        </w:rPr>
        <w:t xml:space="preserve">5.6. Окончательная стоимость Квартиры определяется Сторонами в акте приема </w:t>
      </w:r>
      <w:r w:rsidR="003E1DBE">
        <w:rPr>
          <w:rFonts w:ascii="Times New Roman" w:hAnsi="Times New Roman" w:cs="Times New Roman"/>
          <w:sz w:val="24"/>
          <w:szCs w:val="24"/>
        </w:rPr>
        <w:t>–</w:t>
      </w:r>
      <w:r w:rsidRPr="00D04B83">
        <w:rPr>
          <w:rFonts w:ascii="Times New Roman" w:hAnsi="Times New Roman" w:cs="Times New Roman"/>
          <w:sz w:val="24"/>
          <w:szCs w:val="24"/>
        </w:rPr>
        <w:t xml:space="preserve"> передачи</w:t>
      </w:r>
      <w:r w:rsidR="003E1DBE">
        <w:rPr>
          <w:rFonts w:ascii="Times New Roman" w:hAnsi="Times New Roman" w:cs="Times New Roman"/>
          <w:sz w:val="24"/>
          <w:szCs w:val="24"/>
        </w:rPr>
        <w:t xml:space="preserve"> </w:t>
      </w:r>
      <w:r w:rsidRPr="00D04B83">
        <w:rPr>
          <w:rFonts w:ascii="Times New Roman" w:hAnsi="Times New Roman" w:cs="Times New Roman"/>
          <w:sz w:val="24"/>
          <w:szCs w:val="24"/>
        </w:rPr>
        <w:t>Квартиры, который после его подписания Сторонами становится неотъемлемой частью настоящего</w:t>
      </w:r>
      <w:r w:rsidR="003E1DBE">
        <w:rPr>
          <w:rFonts w:ascii="Times New Roman" w:hAnsi="Times New Roman" w:cs="Times New Roman"/>
          <w:sz w:val="24"/>
          <w:szCs w:val="24"/>
        </w:rPr>
        <w:t xml:space="preserve"> </w:t>
      </w:r>
      <w:r w:rsidRPr="00D04B83">
        <w:rPr>
          <w:rFonts w:ascii="Times New Roman" w:hAnsi="Times New Roman" w:cs="Times New Roman"/>
          <w:sz w:val="24"/>
          <w:szCs w:val="24"/>
        </w:rPr>
        <w:t>Договора.</w:t>
      </w:r>
    </w:p>
    <w:p w:rsidR="003E1DBE" w:rsidRPr="00D04B83" w:rsidRDefault="003E1DBE" w:rsidP="00D04B83">
      <w:pPr>
        <w:autoSpaceDE w:val="0"/>
        <w:autoSpaceDN w:val="0"/>
        <w:adjustRightInd w:val="0"/>
        <w:spacing w:after="0" w:line="240" w:lineRule="auto"/>
        <w:ind w:firstLine="708"/>
        <w:jc w:val="both"/>
        <w:rPr>
          <w:rFonts w:ascii="Times New Roman" w:hAnsi="Times New Roman" w:cs="Times New Roman"/>
          <w:sz w:val="24"/>
          <w:szCs w:val="24"/>
        </w:rPr>
      </w:pPr>
    </w:p>
    <w:p w:rsidR="00D04B83" w:rsidRPr="00D04B83" w:rsidRDefault="00D04B83" w:rsidP="003E1DBE">
      <w:pPr>
        <w:autoSpaceDE w:val="0"/>
        <w:autoSpaceDN w:val="0"/>
        <w:adjustRightInd w:val="0"/>
        <w:spacing w:after="0" w:line="240" w:lineRule="auto"/>
        <w:ind w:firstLine="708"/>
        <w:jc w:val="center"/>
        <w:rPr>
          <w:rFonts w:ascii="Times New Roman" w:hAnsi="Times New Roman" w:cs="Times New Roman"/>
          <w:b/>
          <w:bCs/>
          <w:sz w:val="24"/>
          <w:szCs w:val="24"/>
        </w:rPr>
      </w:pPr>
      <w:r w:rsidRPr="00D04B83">
        <w:rPr>
          <w:rFonts w:ascii="Times New Roman" w:hAnsi="Times New Roman" w:cs="Times New Roman"/>
          <w:b/>
          <w:bCs/>
          <w:sz w:val="24"/>
          <w:szCs w:val="24"/>
        </w:rPr>
        <w:t>6. ПРАВА И ОБЯЗАННОСТИ СТОРОН</w:t>
      </w:r>
    </w:p>
    <w:p w:rsidR="00D04B83" w:rsidRPr="00D04B83" w:rsidRDefault="00D04B83" w:rsidP="00D04B83">
      <w:pPr>
        <w:autoSpaceDE w:val="0"/>
        <w:autoSpaceDN w:val="0"/>
        <w:adjustRightInd w:val="0"/>
        <w:spacing w:after="0" w:line="240" w:lineRule="auto"/>
        <w:ind w:firstLine="708"/>
        <w:jc w:val="both"/>
        <w:rPr>
          <w:rFonts w:ascii="Times New Roman" w:hAnsi="Times New Roman" w:cs="Times New Roman"/>
          <w:b/>
          <w:bCs/>
          <w:sz w:val="24"/>
          <w:szCs w:val="24"/>
        </w:rPr>
      </w:pPr>
      <w:r w:rsidRPr="00D04B83">
        <w:rPr>
          <w:rFonts w:ascii="Times New Roman" w:hAnsi="Times New Roman" w:cs="Times New Roman"/>
          <w:b/>
          <w:bCs/>
          <w:sz w:val="24"/>
          <w:szCs w:val="24"/>
        </w:rPr>
        <w:t>6.1. Права и обязанности Участника долевого строительства:</w:t>
      </w:r>
    </w:p>
    <w:p w:rsidR="00D04B83" w:rsidRPr="00D04B83" w:rsidRDefault="00D04B83" w:rsidP="00D04B83">
      <w:pPr>
        <w:autoSpaceDE w:val="0"/>
        <w:autoSpaceDN w:val="0"/>
        <w:adjustRightInd w:val="0"/>
        <w:spacing w:after="0" w:line="240" w:lineRule="auto"/>
        <w:ind w:firstLine="708"/>
        <w:jc w:val="both"/>
        <w:rPr>
          <w:rFonts w:ascii="Times New Roman" w:hAnsi="Times New Roman" w:cs="Times New Roman"/>
          <w:sz w:val="24"/>
          <w:szCs w:val="24"/>
        </w:rPr>
      </w:pPr>
      <w:r w:rsidRPr="00D04B83">
        <w:rPr>
          <w:rFonts w:ascii="Times New Roman" w:hAnsi="Times New Roman" w:cs="Times New Roman"/>
          <w:sz w:val="24"/>
          <w:szCs w:val="24"/>
        </w:rPr>
        <w:t>6.1.1. Участник долевого строительства обязан полностью внести денежные средства в размере,</w:t>
      </w:r>
      <w:r w:rsidR="002B38C1">
        <w:rPr>
          <w:rFonts w:ascii="Times New Roman" w:hAnsi="Times New Roman" w:cs="Times New Roman"/>
          <w:sz w:val="24"/>
          <w:szCs w:val="24"/>
        </w:rPr>
        <w:t xml:space="preserve"> </w:t>
      </w:r>
      <w:r w:rsidRPr="00D04B83">
        <w:rPr>
          <w:rFonts w:ascii="Times New Roman" w:hAnsi="Times New Roman" w:cs="Times New Roman"/>
          <w:sz w:val="24"/>
          <w:szCs w:val="24"/>
        </w:rPr>
        <w:t>порядке и в сроки, предусмотренные разделами 4, 5 настоящего Договора.</w:t>
      </w:r>
    </w:p>
    <w:p w:rsidR="00D04B83" w:rsidRPr="00D04B83" w:rsidRDefault="00D04B83" w:rsidP="00D04B83">
      <w:pPr>
        <w:autoSpaceDE w:val="0"/>
        <w:autoSpaceDN w:val="0"/>
        <w:adjustRightInd w:val="0"/>
        <w:spacing w:after="0" w:line="240" w:lineRule="auto"/>
        <w:ind w:firstLine="708"/>
        <w:jc w:val="both"/>
        <w:rPr>
          <w:rFonts w:ascii="Times New Roman" w:hAnsi="Times New Roman" w:cs="Times New Roman"/>
          <w:sz w:val="24"/>
          <w:szCs w:val="24"/>
        </w:rPr>
      </w:pPr>
      <w:r w:rsidRPr="00D04B83">
        <w:rPr>
          <w:rFonts w:ascii="Times New Roman" w:hAnsi="Times New Roman" w:cs="Times New Roman"/>
          <w:sz w:val="24"/>
          <w:szCs w:val="24"/>
        </w:rPr>
        <w:t>6.1.2. Участник долевого строительства имеет право по согласованию с Застройщиком изменить</w:t>
      </w:r>
      <w:r w:rsidR="00A41CF2">
        <w:rPr>
          <w:rFonts w:ascii="Times New Roman" w:hAnsi="Times New Roman" w:cs="Times New Roman"/>
          <w:sz w:val="24"/>
          <w:szCs w:val="24"/>
        </w:rPr>
        <w:t xml:space="preserve"> </w:t>
      </w:r>
      <w:r w:rsidRPr="00D04B83">
        <w:rPr>
          <w:rFonts w:ascii="Times New Roman" w:hAnsi="Times New Roman" w:cs="Times New Roman"/>
          <w:sz w:val="24"/>
          <w:szCs w:val="24"/>
        </w:rPr>
        <w:t>график платежей по настоящему Договору в пределах срока, установленного в п.1.4. Договора, путем</w:t>
      </w:r>
      <w:r w:rsidR="00A41CF2">
        <w:rPr>
          <w:rFonts w:ascii="Times New Roman" w:hAnsi="Times New Roman" w:cs="Times New Roman"/>
          <w:sz w:val="24"/>
          <w:szCs w:val="24"/>
        </w:rPr>
        <w:t xml:space="preserve"> </w:t>
      </w:r>
      <w:r w:rsidRPr="00D04B83">
        <w:rPr>
          <w:rFonts w:ascii="Times New Roman" w:hAnsi="Times New Roman" w:cs="Times New Roman"/>
          <w:sz w:val="24"/>
          <w:szCs w:val="24"/>
        </w:rPr>
        <w:t>подписания Сторонами дополнительного соглашения к настоящему Договору.</w:t>
      </w:r>
    </w:p>
    <w:p w:rsidR="00D04B83" w:rsidRPr="00D04B83" w:rsidRDefault="00D04B83" w:rsidP="00D04B83">
      <w:pPr>
        <w:autoSpaceDE w:val="0"/>
        <w:autoSpaceDN w:val="0"/>
        <w:adjustRightInd w:val="0"/>
        <w:spacing w:after="0" w:line="240" w:lineRule="auto"/>
        <w:ind w:firstLine="708"/>
        <w:jc w:val="both"/>
        <w:rPr>
          <w:rFonts w:ascii="Times New Roman" w:hAnsi="Times New Roman" w:cs="Times New Roman"/>
          <w:sz w:val="24"/>
          <w:szCs w:val="24"/>
        </w:rPr>
      </w:pPr>
      <w:r w:rsidRPr="00D04B83">
        <w:rPr>
          <w:rFonts w:ascii="Times New Roman" w:hAnsi="Times New Roman" w:cs="Times New Roman"/>
          <w:sz w:val="24"/>
          <w:szCs w:val="24"/>
        </w:rPr>
        <w:t>6.1.3. Уступка участником долевого строительства прав требований по настоящему Договору</w:t>
      </w:r>
      <w:r w:rsidR="00A41CF2">
        <w:rPr>
          <w:rFonts w:ascii="Times New Roman" w:hAnsi="Times New Roman" w:cs="Times New Roman"/>
          <w:sz w:val="24"/>
          <w:szCs w:val="24"/>
        </w:rPr>
        <w:t xml:space="preserve"> </w:t>
      </w:r>
      <w:r w:rsidRPr="00D04B83">
        <w:rPr>
          <w:rFonts w:ascii="Times New Roman" w:hAnsi="Times New Roman" w:cs="Times New Roman"/>
          <w:sz w:val="24"/>
          <w:szCs w:val="24"/>
        </w:rPr>
        <w:t>допускается только после уплаты им цены договора или одновременно с переводом долга на нового</w:t>
      </w:r>
      <w:r w:rsidR="00A41CF2">
        <w:rPr>
          <w:rFonts w:ascii="Times New Roman" w:hAnsi="Times New Roman" w:cs="Times New Roman"/>
          <w:sz w:val="24"/>
          <w:szCs w:val="24"/>
        </w:rPr>
        <w:t xml:space="preserve"> </w:t>
      </w:r>
      <w:r w:rsidRPr="00D04B83">
        <w:rPr>
          <w:rFonts w:ascii="Times New Roman" w:hAnsi="Times New Roman" w:cs="Times New Roman"/>
          <w:sz w:val="24"/>
          <w:szCs w:val="24"/>
        </w:rPr>
        <w:t>участника долевого строительства в порядке, установленном Гражданским кодексом Российской</w:t>
      </w:r>
      <w:r w:rsidR="00A41CF2">
        <w:rPr>
          <w:rFonts w:ascii="Times New Roman" w:hAnsi="Times New Roman" w:cs="Times New Roman"/>
          <w:sz w:val="24"/>
          <w:szCs w:val="24"/>
        </w:rPr>
        <w:t xml:space="preserve"> </w:t>
      </w:r>
      <w:r w:rsidRPr="00D04B83">
        <w:rPr>
          <w:rFonts w:ascii="Times New Roman" w:hAnsi="Times New Roman" w:cs="Times New Roman"/>
          <w:sz w:val="24"/>
          <w:szCs w:val="24"/>
        </w:rPr>
        <w:t>Федерации.</w:t>
      </w:r>
    </w:p>
    <w:p w:rsidR="00D04B83" w:rsidRPr="00D04B83" w:rsidRDefault="00D04B83" w:rsidP="00D04B83">
      <w:pPr>
        <w:autoSpaceDE w:val="0"/>
        <w:autoSpaceDN w:val="0"/>
        <w:adjustRightInd w:val="0"/>
        <w:spacing w:after="0" w:line="240" w:lineRule="auto"/>
        <w:ind w:firstLine="708"/>
        <w:jc w:val="both"/>
        <w:rPr>
          <w:rFonts w:ascii="Times New Roman" w:hAnsi="Times New Roman" w:cs="Times New Roman"/>
          <w:sz w:val="24"/>
          <w:szCs w:val="24"/>
        </w:rPr>
      </w:pPr>
      <w:r w:rsidRPr="00D04B83">
        <w:rPr>
          <w:rFonts w:ascii="Times New Roman" w:hAnsi="Times New Roman" w:cs="Times New Roman"/>
          <w:sz w:val="24"/>
          <w:szCs w:val="24"/>
        </w:rPr>
        <w:t>6.1.4. До момента государственной регистрации своего права собственности на Квартиру,</w:t>
      </w:r>
      <w:r w:rsidR="00A41CF2">
        <w:rPr>
          <w:rFonts w:ascii="Times New Roman" w:hAnsi="Times New Roman" w:cs="Times New Roman"/>
          <w:sz w:val="24"/>
          <w:szCs w:val="24"/>
        </w:rPr>
        <w:t xml:space="preserve"> </w:t>
      </w:r>
      <w:r w:rsidRPr="00D04B83">
        <w:rPr>
          <w:rFonts w:ascii="Times New Roman" w:hAnsi="Times New Roman" w:cs="Times New Roman"/>
          <w:sz w:val="24"/>
          <w:szCs w:val="24"/>
        </w:rPr>
        <w:t>Участник долевого строительства обязуется не производить в Квартире работы, связанные с изменением</w:t>
      </w:r>
      <w:r w:rsidR="00A41CF2">
        <w:rPr>
          <w:rFonts w:ascii="Times New Roman" w:hAnsi="Times New Roman" w:cs="Times New Roman"/>
          <w:sz w:val="24"/>
          <w:szCs w:val="24"/>
        </w:rPr>
        <w:t xml:space="preserve"> </w:t>
      </w:r>
      <w:r w:rsidRPr="00D04B83">
        <w:rPr>
          <w:rFonts w:ascii="Times New Roman" w:hAnsi="Times New Roman" w:cs="Times New Roman"/>
          <w:sz w:val="24"/>
          <w:szCs w:val="24"/>
        </w:rPr>
        <w:t>проекта (перепланировку, возведение межкомнатных (внутриквартирных) перегородок, пробивку ниш,</w:t>
      </w:r>
      <w:r w:rsidR="00A41CF2">
        <w:rPr>
          <w:rFonts w:ascii="Times New Roman" w:hAnsi="Times New Roman" w:cs="Times New Roman"/>
          <w:sz w:val="24"/>
          <w:szCs w:val="24"/>
        </w:rPr>
        <w:t xml:space="preserve"> </w:t>
      </w:r>
      <w:r w:rsidRPr="00D04B83">
        <w:rPr>
          <w:rFonts w:ascii="Times New Roman" w:hAnsi="Times New Roman" w:cs="Times New Roman"/>
          <w:sz w:val="24"/>
          <w:szCs w:val="24"/>
        </w:rPr>
        <w:t>проемов и т.д.), а также не производить в Квартире и в самом Объекте строительства работы, которые</w:t>
      </w:r>
      <w:r w:rsidR="00A41CF2">
        <w:rPr>
          <w:rFonts w:ascii="Times New Roman" w:hAnsi="Times New Roman" w:cs="Times New Roman"/>
          <w:sz w:val="24"/>
          <w:szCs w:val="24"/>
        </w:rPr>
        <w:t xml:space="preserve"> </w:t>
      </w:r>
      <w:r w:rsidRPr="00D04B83">
        <w:rPr>
          <w:rFonts w:ascii="Times New Roman" w:hAnsi="Times New Roman" w:cs="Times New Roman"/>
          <w:sz w:val="24"/>
          <w:szCs w:val="24"/>
        </w:rPr>
        <w:t>затрагивают общее имущество Объекта, включая фасад здания и (или) его элементы.</w:t>
      </w:r>
    </w:p>
    <w:p w:rsidR="00D04B83" w:rsidRPr="00D04B83" w:rsidRDefault="00D04B83" w:rsidP="00D04B83">
      <w:pPr>
        <w:autoSpaceDE w:val="0"/>
        <w:autoSpaceDN w:val="0"/>
        <w:adjustRightInd w:val="0"/>
        <w:spacing w:after="0" w:line="240" w:lineRule="auto"/>
        <w:ind w:firstLine="708"/>
        <w:jc w:val="both"/>
        <w:rPr>
          <w:rFonts w:ascii="Times New Roman" w:hAnsi="Times New Roman" w:cs="Times New Roman"/>
          <w:sz w:val="24"/>
          <w:szCs w:val="24"/>
        </w:rPr>
      </w:pPr>
      <w:r w:rsidRPr="00D04B83">
        <w:rPr>
          <w:rFonts w:ascii="Times New Roman" w:hAnsi="Times New Roman" w:cs="Times New Roman"/>
          <w:sz w:val="24"/>
          <w:szCs w:val="24"/>
        </w:rPr>
        <w:t>6.1.5. В случае увеличения объёма денежных средств, составляющих Цену Договора, в связи с</w:t>
      </w:r>
      <w:r w:rsidR="00A41CF2">
        <w:rPr>
          <w:rFonts w:ascii="Times New Roman" w:hAnsi="Times New Roman" w:cs="Times New Roman"/>
          <w:sz w:val="24"/>
          <w:szCs w:val="24"/>
        </w:rPr>
        <w:t xml:space="preserve"> </w:t>
      </w:r>
      <w:r w:rsidRPr="00D04B83">
        <w:rPr>
          <w:rFonts w:ascii="Times New Roman" w:hAnsi="Times New Roman" w:cs="Times New Roman"/>
          <w:sz w:val="24"/>
          <w:szCs w:val="24"/>
        </w:rPr>
        <w:t>увеличением общей приведенной площади Квартиры, указанной в п. 2.2 настоящего Договора,</w:t>
      </w:r>
      <w:r w:rsidR="00A41CF2">
        <w:rPr>
          <w:rFonts w:ascii="Times New Roman" w:hAnsi="Times New Roman" w:cs="Times New Roman"/>
          <w:sz w:val="24"/>
          <w:szCs w:val="24"/>
        </w:rPr>
        <w:t xml:space="preserve"> </w:t>
      </w:r>
      <w:r w:rsidRPr="00D04B83">
        <w:rPr>
          <w:rFonts w:ascii="Times New Roman" w:hAnsi="Times New Roman" w:cs="Times New Roman"/>
          <w:sz w:val="24"/>
          <w:szCs w:val="24"/>
        </w:rPr>
        <w:t>доплатить Застройщику недостающую сумму в соответствии с п.5.5 Договора.</w:t>
      </w:r>
    </w:p>
    <w:p w:rsidR="00D04B83" w:rsidRPr="00D04B83" w:rsidRDefault="00D04B83" w:rsidP="00D04B83">
      <w:pPr>
        <w:autoSpaceDE w:val="0"/>
        <w:autoSpaceDN w:val="0"/>
        <w:adjustRightInd w:val="0"/>
        <w:spacing w:after="0" w:line="240" w:lineRule="auto"/>
        <w:ind w:firstLine="708"/>
        <w:jc w:val="both"/>
        <w:rPr>
          <w:rFonts w:ascii="Times New Roman" w:hAnsi="Times New Roman" w:cs="Times New Roman"/>
          <w:sz w:val="24"/>
          <w:szCs w:val="24"/>
        </w:rPr>
      </w:pPr>
      <w:r w:rsidRPr="00D04B83">
        <w:rPr>
          <w:rFonts w:ascii="Times New Roman" w:hAnsi="Times New Roman" w:cs="Times New Roman"/>
          <w:sz w:val="24"/>
          <w:szCs w:val="24"/>
        </w:rPr>
        <w:t>6.1.6. Участник долевого строительства обязан в срок не более пятнадцати календарных дней,</w:t>
      </w:r>
      <w:r w:rsidR="00A41CF2">
        <w:rPr>
          <w:rFonts w:ascii="Times New Roman" w:hAnsi="Times New Roman" w:cs="Times New Roman"/>
          <w:sz w:val="24"/>
          <w:szCs w:val="24"/>
        </w:rPr>
        <w:t xml:space="preserve"> </w:t>
      </w:r>
      <w:r w:rsidRPr="00D04B83">
        <w:rPr>
          <w:rFonts w:ascii="Times New Roman" w:hAnsi="Times New Roman" w:cs="Times New Roman"/>
          <w:sz w:val="24"/>
          <w:szCs w:val="24"/>
        </w:rPr>
        <w:t>письменно уведомить Застройщика об изменении почтового и/ или электронного адреса для получения</w:t>
      </w:r>
      <w:r w:rsidR="00A41CF2">
        <w:rPr>
          <w:rFonts w:ascii="Times New Roman" w:hAnsi="Times New Roman" w:cs="Times New Roman"/>
          <w:sz w:val="24"/>
          <w:szCs w:val="24"/>
        </w:rPr>
        <w:t xml:space="preserve"> </w:t>
      </w:r>
      <w:r w:rsidRPr="00D04B83">
        <w:rPr>
          <w:rFonts w:ascii="Times New Roman" w:hAnsi="Times New Roman" w:cs="Times New Roman"/>
          <w:sz w:val="24"/>
          <w:szCs w:val="24"/>
        </w:rPr>
        <w:t>корреспонденции и номера телефона, по которому осуществляется связь.</w:t>
      </w:r>
    </w:p>
    <w:p w:rsidR="00A41CF2" w:rsidRPr="00A41CF2" w:rsidRDefault="00D04B83" w:rsidP="00A41CF2">
      <w:pPr>
        <w:autoSpaceDE w:val="0"/>
        <w:autoSpaceDN w:val="0"/>
        <w:adjustRightInd w:val="0"/>
        <w:spacing w:after="0" w:line="240" w:lineRule="auto"/>
        <w:ind w:firstLine="708"/>
        <w:jc w:val="both"/>
        <w:rPr>
          <w:rFonts w:ascii="Times New Roman" w:hAnsi="Times New Roman" w:cs="Times New Roman"/>
          <w:sz w:val="24"/>
          <w:szCs w:val="24"/>
        </w:rPr>
      </w:pPr>
      <w:r w:rsidRPr="00D04B83">
        <w:rPr>
          <w:rFonts w:ascii="Times New Roman" w:hAnsi="Times New Roman" w:cs="Times New Roman"/>
          <w:sz w:val="24"/>
          <w:szCs w:val="24"/>
        </w:rPr>
        <w:t>6.1.7. Участник долевого строительства обязуется по требованию Застройщика своевременно</w:t>
      </w:r>
      <w:r w:rsidR="00A41CF2">
        <w:rPr>
          <w:rFonts w:ascii="Times New Roman" w:hAnsi="Times New Roman" w:cs="Times New Roman"/>
          <w:sz w:val="24"/>
          <w:szCs w:val="24"/>
        </w:rPr>
        <w:t xml:space="preserve"> </w:t>
      </w:r>
      <w:r w:rsidRPr="00D04B83">
        <w:rPr>
          <w:rFonts w:ascii="Times New Roman" w:hAnsi="Times New Roman" w:cs="Times New Roman"/>
          <w:sz w:val="24"/>
          <w:szCs w:val="24"/>
        </w:rPr>
        <w:t>совершать необходимые юридические действия, связанные с подготовкой к оформлению передачи</w:t>
      </w:r>
      <w:r w:rsidR="00A41CF2">
        <w:rPr>
          <w:rFonts w:ascii="Times New Roman" w:hAnsi="Times New Roman" w:cs="Times New Roman"/>
          <w:sz w:val="24"/>
          <w:szCs w:val="24"/>
        </w:rPr>
        <w:t xml:space="preserve"> </w:t>
      </w:r>
      <w:r w:rsidRPr="00D04B83">
        <w:rPr>
          <w:rFonts w:ascii="Times New Roman" w:hAnsi="Times New Roman" w:cs="Times New Roman"/>
          <w:sz w:val="24"/>
          <w:szCs w:val="24"/>
        </w:rPr>
        <w:t>Квартиры.</w:t>
      </w:r>
    </w:p>
    <w:p w:rsidR="00A41CF2" w:rsidRPr="00A41CF2" w:rsidRDefault="00A41CF2" w:rsidP="00A41CF2">
      <w:pPr>
        <w:autoSpaceDE w:val="0"/>
        <w:autoSpaceDN w:val="0"/>
        <w:adjustRightInd w:val="0"/>
        <w:spacing w:after="0" w:line="240" w:lineRule="auto"/>
        <w:ind w:firstLine="708"/>
        <w:jc w:val="both"/>
        <w:rPr>
          <w:rFonts w:ascii="Times New Roman" w:hAnsi="Times New Roman" w:cs="Times New Roman"/>
          <w:sz w:val="24"/>
          <w:szCs w:val="24"/>
        </w:rPr>
      </w:pPr>
      <w:r w:rsidRPr="00A41CF2">
        <w:rPr>
          <w:rFonts w:ascii="Times New Roman" w:hAnsi="Times New Roman" w:cs="Times New Roman"/>
          <w:sz w:val="24"/>
          <w:szCs w:val="24"/>
        </w:rPr>
        <w:t>6.1.8. В случае необходимости нотариального удостоверения документов, требующихся для</w:t>
      </w:r>
      <w:r>
        <w:rPr>
          <w:rFonts w:ascii="Times New Roman" w:hAnsi="Times New Roman" w:cs="Times New Roman"/>
          <w:sz w:val="24"/>
          <w:szCs w:val="24"/>
        </w:rPr>
        <w:t xml:space="preserve"> </w:t>
      </w:r>
      <w:r w:rsidRPr="00A41CF2">
        <w:rPr>
          <w:rFonts w:ascii="Times New Roman" w:hAnsi="Times New Roman" w:cs="Times New Roman"/>
          <w:sz w:val="24"/>
          <w:szCs w:val="24"/>
        </w:rPr>
        <w:t>регистрации настоящего Договора, такое удостоверение осуществляется за счет средств Участника</w:t>
      </w:r>
      <w:r>
        <w:rPr>
          <w:rFonts w:ascii="Times New Roman" w:hAnsi="Times New Roman" w:cs="Times New Roman"/>
          <w:sz w:val="24"/>
          <w:szCs w:val="24"/>
        </w:rPr>
        <w:t xml:space="preserve"> </w:t>
      </w:r>
      <w:r w:rsidRPr="00A41CF2">
        <w:rPr>
          <w:rFonts w:ascii="Times New Roman" w:hAnsi="Times New Roman" w:cs="Times New Roman"/>
          <w:sz w:val="24"/>
          <w:szCs w:val="24"/>
        </w:rPr>
        <w:t>долевого строительства.</w:t>
      </w:r>
    </w:p>
    <w:p w:rsidR="00A41CF2" w:rsidRPr="00A41CF2" w:rsidRDefault="00A41CF2" w:rsidP="00A41CF2">
      <w:pPr>
        <w:autoSpaceDE w:val="0"/>
        <w:autoSpaceDN w:val="0"/>
        <w:adjustRightInd w:val="0"/>
        <w:spacing w:after="0" w:line="240" w:lineRule="auto"/>
        <w:ind w:firstLine="708"/>
        <w:jc w:val="both"/>
        <w:rPr>
          <w:rFonts w:ascii="Times New Roman" w:hAnsi="Times New Roman" w:cs="Times New Roman"/>
          <w:sz w:val="24"/>
          <w:szCs w:val="24"/>
        </w:rPr>
      </w:pPr>
      <w:r w:rsidRPr="00A41CF2">
        <w:rPr>
          <w:rFonts w:ascii="Times New Roman" w:hAnsi="Times New Roman" w:cs="Times New Roman"/>
          <w:sz w:val="24"/>
          <w:szCs w:val="24"/>
        </w:rPr>
        <w:lastRenderedPageBreak/>
        <w:t xml:space="preserve">6.1.9. Участник долевого строительства обязан, в срок не более </w:t>
      </w:r>
      <w:r w:rsidRPr="00A41CF2">
        <w:rPr>
          <w:rFonts w:ascii="Times New Roman" w:hAnsi="Times New Roman" w:cs="Times New Roman"/>
          <w:b/>
          <w:bCs/>
          <w:sz w:val="24"/>
          <w:szCs w:val="24"/>
        </w:rPr>
        <w:t xml:space="preserve">5 (Пяти) </w:t>
      </w:r>
      <w:r w:rsidRPr="00A41CF2">
        <w:rPr>
          <w:rFonts w:ascii="Times New Roman" w:hAnsi="Times New Roman" w:cs="Times New Roman"/>
          <w:sz w:val="24"/>
          <w:szCs w:val="24"/>
        </w:rPr>
        <w:t>рабочих дней с момента</w:t>
      </w:r>
      <w:r>
        <w:rPr>
          <w:rFonts w:ascii="Times New Roman" w:hAnsi="Times New Roman" w:cs="Times New Roman"/>
          <w:sz w:val="24"/>
          <w:szCs w:val="24"/>
        </w:rPr>
        <w:t xml:space="preserve"> </w:t>
      </w:r>
      <w:r w:rsidRPr="00A41CF2">
        <w:rPr>
          <w:rFonts w:ascii="Times New Roman" w:hAnsi="Times New Roman" w:cs="Times New Roman"/>
          <w:sz w:val="24"/>
          <w:szCs w:val="24"/>
        </w:rPr>
        <w:t>подписания настоящего Договора, передать Застройщику два подли</w:t>
      </w:r>
      <w:r w:rsidR="00B07EA2">
        <w:rPr>
          <w:rFonts w:ascii="Times New Roman" w:hAnsi="Times New Roman" w:cs="Times New Roman"/>
          <w:sz w:val="24"/>
          <w:szCs w:val="24"/>
        </w:rPr>
        <w:t xml:space="preserve">нных экземпляра Договора, а </w:t>
      </w:r>
      <w:proofErr w:type="gramStart"/>
      <w:r w:rsidR="00B07EA2">
        <w:rPr>
          <w:rFonts w:ascii="Times New Roman" w:hAnsi="Times New Roman" w:cs="Times New Roman"/>
          <w:sz w:val="24"/>
          <w:szCs w:val="24"/>
        </w:rPr>
        <w:t xml:space="preserve">так </w:t>
      </w:r>
      <w:r w:rsidRPr="00A41CF2">
        <w:rPr>
          <w:rFonts w:ascii="Times New Roman" w:hAnsi="Times New Roman" w:cs="Times New Roman"/>
          <w:sz w:val="24"/>
          <w:szCs w:val="24"/>
        </w:rPr>
        <w:t>же</w:t>
      </w:r>
      <w:proofErr w:type="gramEnd"/>
      <w:r>
        <w:rPr>
          <w:rFonts w:ascii="Times New Roman" w:hAnsi="Times New Roman" w:cs="Times New Roman"/>
          <w:sz w:val="24"/>
          <w:szCs w:val="24"/>
        </w:rPr>
        <w:t xml:space="preserve"> </w:t>
      </w:r>
      <w:r w:rsidRPr="00A41CF2">
        <w:rPr>
          <w:rFonts w:ascii="Times New Roman" w:hAnsi="Times New Roman" w:cs="Times New Roman"/>
          <w:sz w:val="24"/>
          <w:szCs w:val="24"/>
        </w:rPr>
        <w:t xml:space="preserve">иные документы, необходимые для его государственной регистрации в Управлении </w:t>
      </w:r>
      <w:proofErr w:type="spellStart"/>
      <w:r w:rsidRPr="00A41CF2">
        <w:rPr>
          <w:rFonts w:ascii="Times New Roman" w:hAnsi="Times New Roman" w:cs="Times New Roman"/>
          <w:sz w:val="24"/>
          <w:szCs w:val="24"/>
        </w:rPr>
        <w:t>Росреестра</w:t>
      </w:r>
      <w:proofErr w:type="spellEnd"/>
      <w:r w:rsidRPr="00A41CF2">
        <w:rPr>
          <w:rFonts w:ascii="Times New Roman" w:hAnsi="Times New Roman" w:cs="Times New Roman"/>
          <w:sz w:val="24"/>
          <w:szCs w:val="24"/>
        </w:rPr>
        <w:t xml:space="preserve"> по</w:t>
      </w:r>
      <w:r>
        <w:rPr>
          <w:rFonts w:ascii="Times New Roman" w:hAnsi="Times New Roman" w:cs="Times New Roman"/>
          <w:sz w:val="24"/>
          <w:szCs w:val="24"/>
        </w:rPr>
        <w:t xml:space="preserve"> Ленинградской области</w:t>
      </w:r>
      <w:r w:rsidRPr="00A41CF2">
        <w:rPr>
          <w:rFonts w:ascii="Times New Roman" w:hAnsi="Times New Roman" w:cs="Times New Roman"/>
          <w:sz w:val="24"/>
          <w:szCs w:val="24"/>
        </w:rPr>
        <w:t>.</w:t>
      </w:r>
    </w:p>
    <w:p w:rsidR="00A41CF2" w:rsidRPr="00A41CF2" w:rsidRDefault="00A41CF2" w:rsidP="00A41CF2">
      <w:pPr>
        <w:autoSpaceDE w:val="0"/>
        <w:autoSpaceDN w:val="0"/>
        <w:adjustRightInd w:val="0"/>
        <w:spacing w:after="0" w:line="240" w:lineRule="auto"/>
        <w:ind w:firstLine="708"/>
        <w:jc w:val="both"/>
        <w:rPr>
          <w:rFonts w:ascii="Times New Roman" w:hAnsi="Times New Roman" w:cs="Times New Roman"/>
          <w:sz w:val="24"/>
          <w:szCs w:val="24"/>
        </w:rPr>
      </w:pPr>
      <w:r w:rsidRPr="00A41CF2">
        <w:rPr>
          <w:rFonts w:ascii="Times New Roman" w:hAnsi="Times New Roman" w:cs="Times New Roman"/>
          <w:sz w:val="24"/>
          <w:szCs w:val="24"/>
        </w:rPr>
        <w:t>6.1.10. Участник долевого строительства обязан принять от Застройщика указанную в п.2.2</w:t>
      </w:r>
      <w:r w:rsidR="00B07EA2">
        <w:rPr>
          <w:rFonts w:ascii="Times New Roman" w:hAnsi="Times New Roman" w:cs="Times New Roman"/>
          <w:sz w:val="24"/>
          <w:szCs w:val="24"/>
        </w:rPr>
        <w:t xml:space="preserve"> </w:t>
      </w:r>
      <w:r w:rsidRPr="00A41CF2">
        <w:rPr>
          <w:rFonts w:ascii="Times New Roman" w:hAnsi="Times New Roman" w:cs="Times New Roman"/>
          <w:sz w:val="24"/>
          <w:szCs w:val="24"/>
        </w:rPr>
        <w:t>Договора Квартиру в порядке, установленном разделом 7 настоящего Договора.</w:t>
      </w:r>
    </w:p>
    <w:p w:rsidR="00A41CF2" w:rsidRPr="00A41CF2" w:rsidRDefault="00A41CF2" w:rsidP="00A41CF2">
      <w:pPr>
        <w:autoSpaceDE w:val="0"/>
        <w:autoSpaceDN w:val="0"/>
        <w:adjustRightInd w:val="0"/>
        <w:spacing w:after="0" w:line="240" w:lineRule="auto"/>
        <w:ind w:firstLine="708"/>
        <w:jc w:val="both"/>
        <w:rPr>
          <w:rFonts w:ascii="Times New Roman" w:hAnsi="Times New Roman" w:cs="Times New Roman"/>
          <w:sz w:val="24"/>
          <w:szCs w:val="24"/>
        </w:rPr>
      </w:pPr>
      <w:r w:rsidRPr="00A41CF2">
        <w:rPr>
          <w:rFonts w:ascii="Times New Roman" w:hAnsi="Times New Roman" w:cs="Times New Roman"/>
          <w:sz w:val="24"/>
          <w:szCs w:val="24"/>
        </w:rPr>
        <w:t>6.1.11. Уступка Участником долевого строительства права требования неустойки (пени) и иных</w:t>
      </w:r>
      <w:r w:rsidR="00B07EA2">
        <w:rPr>
          <w:rFonts w:ascii="Times New Roman" w:hAnsi="Times New Roman" w:cs="Times New Roman"/>
          <w:sz w:val="24"/>
          <w:szCs w:val="24"/>
        </w:rPr>
        <w:t xml:space="preserve"> </w:t>
      </w:r>
      <w:r w:rsidRPr="00A41CF2">
        <w:rPr>
          <w:rFonts w:ascii="Times New Roman" w:hAnsi="Times New Roman" w:cs="Times New Roman"/>
          <w:sz w:val="24"/>
          <w:szCs w:val="24"/>
        </w:rPr>
        <w:t>штрафных санкций по Договору третьим лицам без уступки остальных прав требований по Договору</w:t>
      </w:r>
      <w:r w:rsidR="00BB4235">
        <w:rPr>
          <w:rFonts w:ascii="Times New Roman" w:hAnsi="Times New Roman" w:cs="Times New Roman"/>
          <w:sz w:val="24"/>
          <w:szCs w:val="24"/>
        </w:rPr>
        <w:t xml:space="preserve"> </w:t>
      </w:r>
      <w:r w:rsidRPr="00A41CF2">
        <w:rPr>
          <w:rFonts w:ascii="Times New Roman" w:hAnsi="Times New Roman" w:cs="Times New Roman"/>
          <w:sz w:val="24"/>
          <w:szCs w:val="24"/>
        </w:rPr>
        <w:t>возможна только с предварительного письменного согласия Застройщика.</w:t>
      </w:r>
    </w:p>
    <w:p w:rsidR="00A41CF2" w:rsidRPr="00A41CF2" w:rsidRDefault="00A41CF2" w:rsidP="00A41CF2">
      <w:pPr>
        <w:autoSpaceDE w:val="0"/>
        <w:autoSpaceDN w:val="0"/>
        <w:adjustRightInd w:val="0"/>
        <w:spacing w:after="0" w:line="240" w:lineRule="auto"/>
        <w:ind w:firstLine="708"/>
        <w:jc w:val="both"/>
        <w:rPr>
          <w:rFonts w:ascii="Times New Roman" w:hAnsi="Times New Roman" w:cs="Times New Roman"/>
          <w:sz w:val="24"/>
          <w:szCs w:val="24"/>
        </w:rPr>
      </w:pPr>
      <w:r w:rsidRPr="00A41CF2">
        <w:rPr>
          <w:rFonts w:ascii="Times New Roman" w:hAnsi="Times New Roman" w:cs="Times New Roman"/>
          <w:b/>
          <w:bCs/>
          <w:sz w:val="24"/>
          <w:szCs w:val="24"/>
        </w:rPr>
        <w:t>6.2. Права и обязанности Застройщика</w:t>
      </w:r>
      <w:r w:rsidRPr="00A41CF2">
        <w:rPr>
          <w:rFonts w:ascii="Times New Roman" w:hAnsi="Times New Roman" w:cs="Times New Roman"/>
          <w:sz w:val="24"/>
          <w:szCs w:val="24"/>
        </w:rPr>
        <w:t>:</w:t>
      </w:r>
    </w:p>
    <w:p w:rsidR="00A41CF2" w:rsidRPr="00A41CF2" w:rsidRDefault="00A41CF2" w:rsidP="00A41CF2">
      <w:pPr>
        <w:autoSpaceDE w:val="0"/>
        <w:autoSpaceDN w:val="0"/>
        <w:adjustRightInd w:val="0"/>
        <w:spacing w:after="0" w:line="240" w:lineRule="auto"/>
        <w:ind w:firstLine="708"/>
        <w:jc w:val="both"/>
        <w:rPr>
          <w:rFonts w:ascii="Times New Roman" w:hAnsi="Times New Roman" w:cs="Times New Roman"/>
          <w:sz w:val="24"/>
          <w:szCs w:val="24"/>
        </w:rPr>
      </w:pPr>
      <w:r w:rsidRPr="00A41CF2">
        <w:rPr>
          <w:rFonts w:ascii="Times New Roman" w:hAnsi="Times New Roman" w:cs="Times New Roman"/>
          <w:sz w:val="24"/>
          <w:szCs w:val="24"/>
        </w:rPr>
        <w:t>6.2.1. Застройщик обязан с привлечением подрядных организаций или самостоятельно</w:t>
      </w:r>
      <w:r w:rsidR="00BB4235">
        <w:rPr>
          <w:rFonts w:ascii="Times New Roman" w:hAnsi="Times New Roman" w:cs="Times New Roman"/>
          <w:sz w:val="24"/>
          <w:szCs w:val="24"/>
        </w:rPr>
        <w:t xml:space="preserve"> </w:t>
      </w:r>
      <w:r w:rsidRPr="00A41CF2">
        <w:rPr>
          <w:rFonts w:ascii="Times New Roman" w:hAnsi="Times New Roman" w:cs="Times New Roman"/>
          <w:sz w:val="24"/>
          <w:szCs w:val="24"/>
        </w:rPr>
        <w:t>осуществить проектирование и строительство Объекта в соответствии с проектной документацией,</w:t>
      </w:r>
      <w:r w:rsidR="00BB4235">
        <w:rPr>
          <w:rFonts w:ascii="Times New Roman" w:hAnsi="Times New Roman" w:cs="Times New Roman"/>
          <w:sz w:val="24"/>
          <w:szCs w:val="24"/>
        </w:rPr>
        <w:t xml:space="preserve"> </w:t>
      </w:r>
      <w:r w:rsidRPr="00A41CF2">
        <w:rPr>
          <w:rFonts w:ascii="Times New Roman" w:hAnsi="Times New Roman" w:cs="Times New Roman"/>
          <w:sz w:val="24"/>
          <w:szCs w:val="24"/>
        </w:rPr>
        <w:t>градостроительными и иными нормами, а после завершения строительства обеспечить ввод Объекта в</w:t>
      </w:r>
      <w:r w:rsidR="00BB4235">
        <w:rPr>
          <w:rFonts w:ascii="Times New Roman" w:hAnsi="Times New Roman" w:cs="Times New Roman"/>
          <w:sz w:val="24"/>
          <w:szCs w:val="24"/>
        </w:rPr>
        <w:t xml:space="preserve"> </w:t>
      </w:r>
      <w:r w:rsidRPr="00A41CF2">
        <w:rPr>
          <w:rFonts w:ascii="Times New Roman" w:hAnsi="Times New Roman" w:cs="Times New Roman"/>
          <w:sz w:val="24"/>
          <w:szCs w:val="24"/>
        </w:rPr>
        <w:t>эксплуатацию.</w:t>
      </w:r>
    </w:p>
    <w:p w:rsidR="00A41CF2" w:rsidRPr="00A41CF2" w:rsidRDefault="00A41CF2" w:rsidP="00A41CF2">
      <w:pPr>
        <w:autoSpaceDE w:val="0"/>
        <w:autoSpaceDN w:val="0"/>
        <w:adjustRightInd w:val="0"/>
        <w:spacing w:after="0" w:line="240" w:lineRule="auto"/>
        <w:ind w:firstLine="708"/>
        <w:jc w:val="both"/>
        <w:rPr>
          <w:rFonts w:ascii="Times New Roman" w:hAnsi="Times New Roman" w:cs="Times New Roman"/>
          <w:sz w:val="24"/>
          <w:szCs w:val="24"/>
        </w:rPr>
      </w:pPr>
      <w:r w:rsidRPr="00A41CF2">
        <w:rPr>
          <w:rFonts w:ascii="Times New Roman" w:hAnsi="Times New Roman" w:cs="Times New Roman"/>
          <w:sz w:val="24"/>
          <w:szCs w:val="24"/>
        </w:rPr>
        <w:t>6.2.2. В случае уменьшения объёма денежных средств, составляющих Цену Договору, в связи с</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уменьшением общей приведенной площади Квартиры, указанной в п.2.2. Договора, Застройщик обязан</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в соответствии с п.5.5. Договора вернуть Участнику долевого строительства излишне уплаченную</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сумму денежных средств.</w:t>
      </w:r>
    </w:p>
    <w:p w:rsidR="00A41CF2" w:rsidRPr="00A41CF2" w:rsidRDefault="00A41CF2" w:rsidP="00A41CF2">
      <w:pPr>
        <w:autoSpaceDE w:val="0"/>
        <w:autoSpaceDN w:val="0"/>
        <w:adjustRightInd w:val="0"/>
        <w:spacing w:after="0" w:line="240" w:lineRule="auto"/>
        <w:ind w:firstLine="708"/>
        <w:jc w:val="both"/>
        <w:rPr>
          <w:rFonts w:ascii="Times New Roman" w:hAnsi="Times New Roman" w:cs="Times New Roman"/>
          <w:sz w:val="24"/>
          <w:szCs w:val="24"/>
        </w:rPr>
      </w:pPr>
      <w:r w:rsidRPr="00A41CF2">
        <w:rPr>
          <w:rFonts w:ascii="Times New Roman" w:hAnsi="Times New Roman" w:cs="Times New Roman"/>
          <w:sz w:val="24"/>
          <w:szCs w:val="24"/>
        </w:rPr>
        <w:t>6.2.3. При надлежащем исполнении Участником долевого строительства всех обязательств по</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настоящему Договору, передать Участнику долевого строительства Квартиру по акту приема-передачи в</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 xml:space="preserve">срок </w:t>
      </w:r>
      <w:r w:rsidR="008C1AE3">
        <w:rPr>
          <w:rFonts w:ascii="Times New Roman" w:hAnsi="Times New Roman" w:cs="Times New Roman"/>
          <w:b/>
          <w:bCs/>
          <w:sz w:val="24"/>
          <w:szCs w:val="24"/>
        </w:rPr>
        <w:t>________________</w:t>
      </w:r>
      <w:bookmarkStart w:id="0" w:name="_GoBack"/>
      <w:bookmarkEnd w:id="0"/>
      <w:r w:rsidRPr="00A41CF2">
        <w:rPr>
          <w:rFonts w:ascii="Times New Roman" w:hAnsi="Times New Roman" w:cs="Times New Roman"/>
          <w:sz w:val="24"/>
          <w:szCs w:val="24"/>
        </w:rPr>
        <w:t>. При этом Стороны согласились, что передача Квартиры может быть</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осуществлена досрочно, но не ранее дня получения Застройщиком разрешения на ввод Объекта</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строительства в эксплуатацию.</w:t>
      </w:r>
    </w:p>
    <w:p w:rsidR="00A41CF2" w:rsidRPr="00A41CF2" w:rsidRDefault="00A41CF2" w:rsidP="00A41CF2">
      <w:pPr>
        <w:autoSpaceDE w:val="0"/>
        <w:autoSpaceDN w:val="0"/>
        <w:adjustRightInd w:val="0"/>
        <w:spacing w:after="0" w:line="240" w:lineRule="auto"/>
        <w:ind w:firstLine="708"/>
        <w:jc w:val="both"/>
        <w:rPr>
          <w:rFonts w:ascii="Times New Roman" w:hAnsi="Times New Roman" w:cs="Times New Roman"/>
          <w:sz w:val="24"/>
          <w:szCs w:val="24"/>
        </w:rPr>
      </w:pPr>
      <w:r w:rsidRPr="00A41CF2">
        <w:rPr>
          <w:rFonts w:ascii="Times New Roman" w:hAnsi="Times New Roman" w:cs="Times New Roman"/>
          <w:sz w:val="24"/>
          <w:szCs w:val="24"/>
        </w:rPr>
        <w:t>6.2.4. Передать Участнику долевого строительства инструкцию по эксплуатации Объекта долевого</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строительства, содержащую необходимую и достоверную информацию о правилах и об условиях</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эффективного и безопасного использования Объекта долевого строительства, о сроке службы Объекта</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долевого строительства и входящих в его состав элементов отделки, систем инженерно-технического</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обеспечения, конструктивных элементов, изделий.</w:t>
      </w:r>
    </w:p>
    <w:p w:rsidR="00A41CF2" w:rsidRPr="00A41CF2" w:rsidRDefault="00A41CF2" w:rsidP="00A41CF2">
      <w:pPr>
        <w:autoSpaceDE w:val="0"/>
        <w:autoSpaceDN w:val="0"/>
        <w:adjustRightInd w:val="0"/>
        <w:spacing w:after="0" w:line="240" w:lineRule="auto"/>
        <w:ind w:firstLine="708"/>
        <w:jc w:val="both"/>
        <w:rPr>
          <w:rFonts w:ascii="Times New Roman" w:hAnsi="Times New Roman" w:cs="Times New Roman"/>
          <w:sz w:val="24"/>
          <w:szCs w:val="24"/>
        </w:rPr>
      </w:pPr>
      <w:r w:rsidRPr="00A41CF2">
        <w:rPr>
          <w:rFonts w:ascii="Times New Roman" w:hAnsi="Times New Roman" w:cs="Times New Roman"/>
          <w:sz w:val="24"/>
          <w:szCs w:val="24"/>
        </w:rPr>
        <w:t>Предоставление инструкции по эксплуатации Объекта долевого строительства осуществляется по</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усмотрению Застройщика путем направления ее на адрес электронной почты Участника долевого</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строительства, указанный в разделе 12 Договора, и/или путем передачи Участнику долевого строительства 1 (одного) экземпляра на</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бумажном носителе.</w:t>
      </w:r>
    </w:p>
    <w:p w:rsidR="00A41CF2" w:rsidRPr="00A41CF2" w:rsidRDefault="00A41CF2" w:rsidP="00A41CF2">
      <w:pPr>
        <w:autoSpaceDE w:val="0"/>
        <w:autoSpaceDN w:val="0"/>
        <w:adjustRightInd w:val="0"/>
        <w:spacing w:after="0" w:line="240" w:lineRule="auto"/>
        <w:ind w:firstLine="708"/>
        <w:jc w:val="both"/>
        <w:rPr>
          <w:rFonts w:ascii="Times New Roman" w:hAnsi="Times New Roman" w:cs="Times New Roman"/>
          <w:sz w:val="24"/>
          <w:szCs w:val="24"/>
        </w:rPr>
      </w:pPr>
      <w:r w:rsidRPr="00A41CF2">
        <w:rPr>
          <w:rFonts w:ascii="Times New Roman" w:hAnsi="Times New Roman" w:cs="Times New Roman"/>
          <w:sz w:val="24"/>
          <w:szCs w:val="24"/>
        </w:rPr>
        <w:t>6.2.5. Застройщик обязан в соответствии с ч.14 ст. 161 Жилищного кодекса РФ в течение пяти дней</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с момента получения разрешения Объекта строительства на ввод в эксплуатацию заключить договор с</w:t>
      </w:r>
      <w:r w:rsidR="001D1B06">
        <w:rPr>
          <w:rFonts w:ascii="Times New Roman" w:hAnsi="Times New Roman" w:cs="Times New Roman"/>
          <w:sz w:val="24"/>
          <w:szCs w:val="24"/>
        </w:rPr>
        <w:t xml:space="preserve"> у</w:t>
      </w:r>
      <w:r w:rsidRPr="00A41CF2">
        <w:rPr>
          <w:rFonts w:ascii="Times New Roman" w:hAnsi="Times New Roman" w:cs="Times New Roman"/>
          <w:sz w:val="24"/>
          <w:szCs w:val="24"/>
        </w:rPr>
        <w:t>правляющей организацией для осуществления функций управления (эксплуатации) Объектом</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строительства.</w:t>
      </w:r>
    </w:p>
    <w:p w:rsidR="00A41CF2" w:rsidRPr="00A41CF2" w:rsidRDefault="00A41CF2" w:rsidP="00A41CF2">
      <w:pPr>
        <w:autoSpaceDE w:val="0"/>
        <w:autoSpaceDN w:val="0"/>
        <w:adjustRightInd w:val="0"/>
        <w:spacing w:after="0" w:line="240" w:lineRule="auto"/>
        <w:ind w:firstLine="708"/>
        <w:jc w:val="both"/>
        <w:rPr>
          <w:rFonts w:ascii="Times New Roman" w:hAnsi="Times New Roman" w:cs="Times New Roman"/>
          <w:sz w:val="24"/>
          <w:szCs w:val="24"/>
        </w:rPr>
      </w:pPr>
      <w:r w:rsidRPr="00A41CF2">
        <w:rPr>
          <w:rFonts w:ascii="Times New Roman" w:hAnsi="Times New Roman" w:cs="Times New Roman"/>
          <w:sz w:val="24"/>
          <w:szCs w:val="24"/>
        </w:rPr>
        <w:t>6.2.6. Риск случайной гибели или случайного повреждения Квартиры до ее передачи Участнику</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долевого строительства несет Застройщик.</w:t>
      </w:r>
    </w:p>
    <w:p w:rsidR="00A41CF2" w:rsidRPr="00A41CF2" w:rsidRDefault="00A41CF2" w:rsidP="00A41CF2">
      <w:pPr>
        <w:autoSpaceDE w:val="0"/>
        <w:autoSpaceDN w:val="0"/>
        <w:adjustRightInd w:val="0"/>
        <w:spacing w:after="0" w:line="240" w:lineRule="auto"/>
        <w:ind w:firstLine="708"/>
        <w:jc w:val="both"/>
        <w:rPr>
          <w:rFonts w:ascii="Times New Roman" w:hAnsi="Times New Roman" w:cs="Times New Roman"/>
          <w:sz w:val="24"/>
          <w:szCs w:val="24"/>
        </w:rPr>
      </w:pPr>
      <w:r w:rsidRPr="00A41CF2">
        <w:rPr>
          <w:rFonts w:ascii="Times New Roman" w:hAnsi="Times New Roman" w:cs="Times New Roman"/>
          <w:sz w:val="24"/>
          <w:szCs w:val="24"/>
        </w:rPr>
        <w:t>6.2.7. Срок гарантии по Объекту строительства составляет 5 (пять) лет с момента передачи</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квартиры Участнику долевого строительства, за исключением технологического и инженерного</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оборудования, входящего в состав такого Объекта строительства, гарантийный срок которого составляет</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3 (три) года.</w:t>
      </w:r>
    </w:p>
    <w:p w:rsidR="001D1B06" w:rsidRDefault="00A41CF2" w:rsidP="001D1B06">
      <w:pPr>
        <w:autoSpaceDE w:val="0"/>
        <w:autoSpaceDN w:val="0"/>
        <w:adjustRightInd w:val="0"/>
        <w:spacing w:after="0" w:line="240" w:lineRule="auto"/>
        <w:ind w:firstLine="708"/>
        <w:jc w:val="both"/>
        <w:rPr>
          <w:rFonts w:ascii="Times New Roman" w:hAnsi="Times New Roman" w:cs="Times New Roman"/>
          <w:sz w:val="24"/>
          <w:szCs w:val="24"/>
        </w:rPr>
      </w:pPr>
      <w:r w:rsidRPr="00A41CF2">
        <w:rPr>
          <w:rFonts w:ascii="Times New Roman" w:hAnsi="Times New Roman" w:cs="Times New Roman"/>
          <w:sz w:val="24"/>
          <w:szCs w:val="24"/>
        </w:rPr>
        <w:t>Застройщик не несет ответственности за недостатки (дефекты) Объекта долевого строительства,</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обнаруженные в течение гарантийного срока, если докажет, что они произошли вследствие нормального</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износа такого Объекта долевого строительства или входящих в его состав элементов отделки, систем</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инженерно-технического обеспечения, конструктивных элементов, изделий, нарушения требований</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технических регламентов, градостроительных регламентов, иных обязательных требований к процессу</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эксплуатации объекта долевого строительства или входящих в его состав элементов отделки, систем</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инженерно-технического обеспечения, конструктивных элементов, изделий либо вследствие</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lastRenderedPageBreak/>
        <w:t>ненадлежащего их ремонта, проведенного самим Участником долевого строительства или</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привлеченными им третьими лицами, а также если недостатки (дефекты) Объекта долевого</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строительства возникли вследствие нарушения предусмотренных предоставленной Участнику долевого</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строительства инструкцией по эксплуатации Объекта долевого строительства правил и условий</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эффективного и безопасного использования Объекта долевого строительства, входящих в его состав</w:t>
      </w:r>
      <w:r w:rsidR="001D1B06">
        <w:rPr>
          <w:rFonts w:ascii="Times New Roman" w:hAnsi="Times New Roman" w:cs="Times New Roman"/>
          <w:sz w:val="24"/>
          <w:szCs w:val="24"/>
        </w:rPr>
        <w:t xml:space="preserve"> </w:t>
      </w:r>
      <w:r w:rsidRPr="00A41CF2">
        <w:rPr>
          <w:rFonts w:ascii="Times New Roman" w:hAnsi="Times New Roman" w:cs="Times New Roman"/>
          <w:sz w:val="24"/>
          <w:szCs w:val="24"/>
        </w:rPr>
        <w:t>элементов отделки, систем инженерно-технического обеспечения, конструктивных элементов, изделий.</w:t>
      </w:r>
      <w:r w:rsidR="001D1B06">
        <w:rPr>
          <w:rFonts w:ascii="Times New Roman" w:hAnsi="Times New Roman" w:cs="Times New Roman"/>
          <w:sz w:val="24"/>
          <w:szCs w:val="24"/>
        </w:rPr>
        <w:t xml:space="preserve"> </w:t>
      </w:r>
    </w:p>
    <w:p w:rsidR="001D1B06" w:rsidRDefault="001D1B06" w:rsidP="001D1B06">
      <w:pPr>
        <w:autoSpaceDE w:val="0"/>
        <w:autoSpaceDN w:val="0"/>
        <w:adjustRightInd w:val="0"/>
        <w:spacing w:after="0" w:line="240" w:lineRule="auto"/>
        <w:ind w:firstLine="708"/>
        <w:jc w:val="both"/>
        <w:rPr>
          <w:rFonts w:ascii="Times New Roman" w:hAnsi="Times New Roman" w:cs="Times New Roman"/>
          <w:sz w:val="24"/>
          <w:szCs w:val="24"/>
        </w:rPr>
      </w:pPr>
      <w:r w:rsidRPr="001D1B06">
        <w:rPr>
          <w:rFonts w:ascii="Times New Roman" w:hAnsi="Times New Roman" w:cs="Times New Roman"/>
          <w:sz w:val="24"/>
          <w:szCs w:val="24"/>
        </w:rPr>
        <w:t>Гарантийный срок материалов, оборудования и комплектующих предметов Квартиры соответствует гарантийному сроку, установленному их изготовителями.</w:t>
      </w:r>
    </w:p>
    <w:p w:rsidR="001D1B06" w:rsidRPr="001D1B06" w:rsidRDefault="001D1B06" w:rsidP="001D1B06">
      <w:pPr>
        <w:autoSpaceDE w:val="0"/>
        <w:autoSpaceDN w:val="0"/>
        <w:adjustRightInd w:val="0"/>
        <w:spacing w:after="0" w:line="240" w:lineRule="auto"/>
        <w:ind w:firstLine="708"/>
        <w:jc w:val="both"/>
        <w:rPr>
          <w:rFonts w:ascii="Times New Roman" w:hAnsi="Times New Roman" w:cs="Times New Roman"/>
          <w:sz w:val="24"/>
          <w:szCs w:val="24"/>
        </w:rPr>
      </w:pPr>
    </w:p>
    <w:p w:rsidR="001D1B06" w:rsidRPr="001D1B06" w:rsidRDefault="001D1B06" w:rsidP="00B56952">
      <w:pPr>
        <w:pStyle w:val="a6"/>
        <w:numPr>
          <w:ilvl w:val="0"/>
          <w:numId w:val="4"/>
        </w:numPr>
        <w:autoSpaceDE w:val="0"/>
        <w:autoSpaceDN w:val="0"/>
        <w:adjustRightInd w:val="0"/>
        <w:spacing w:after="0" w:line="240" w:lineRule="auto"/>
        <w:jc w:val="center"/>
        <w:rPr>
          <w:rFonts w:ascii="Times New Roman" w:hAnsi="Times New Roman" w:cs="Times New Roman"/>
          <w:b/>
          <w:bCs/>
          <w:sz w:val="24"/>
          <w:szCs w:val="24"/>
          <w:lang w:val="en-US"/>
        </w:rPr>
      </w:pPr>
      <w:r w:rsidRPr="001D1B06">
        <w:rPr>
          <w:rFonts w:ascii="Times New Roman" w:hAnsi="Times New Roman" w:cs="Times New Roman"/>
          <w:b/>
          <w:bCs/>
          <w:sz w:val="24"/>
          <w:szCs w:val="24"/>
          <w:lang w:val="en-US"/>
        </w:rPr>
        <w:t>ПОРЯДОК ПЕРЕДАЧИ КВАРТИРЫ</w:t>
      </w:r>
    </w:p>
    <w:p w:rsidR="001D1B06" w:rsidRDefault="00355049" w:rsidP="001D1B06">
      <w:pPr>
        <w:pStyle w:val="a6"/>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355049">
        <w:rPr>
          <w:rFonts w:ascii="Times New Roman" w:hAnsi="Times New Roman" w:cs="Times New Roman"/>
          <w:sz w:val="24"/>
          <w:szCs w:val="24"/>
        </w:rPr>
        <w:t>Стороны признают, что полученное разрешение на ввод в эксплуатацию Объекта удостоверяет выполнение строительства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разрешенному использованию земельного участка</w:t>
      </w:r>
      <w:r w:rsidR="001D1B06" w:rsidRPr="001D1B06">
        <w:rPr>
          <w:rFonts w:ascii="Times New Roman" w:hAnsi="Times New Roman" w:cs="Times New Roman"/>
          <w:sz w:val="24"/>
          <w:szCs w:val="24"/>
        </w:rPr>
        <w:t>.</w:t>
      </w:r>
    </w:p>
    <w:p w:rsidR="001D1B06" w:rsidRPr="001D1B06" w:rsidRDefault="001D1B06" w:rsidP="001D1B06">
      <w:pPr>
        <w:pStyle w:val="a6"/>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Застройщик, не менее чем за месяц до наступления установленного Договором срока передачи Квартиры, направляет сообщение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 Сообщение направляется Застройщиком по почте заказным письмом с оп</w:t>
      </w:r>
      <w:r>
        <w:rPr>
          <w:rFonts w:ascii="Times New Roman" w:hAnsi="Times New Roman" w:cs="Times New Roman"/>
          <w:sz w:val="24"/>
          <w:szCs w:val="24"/>
        </w:rPr>
        <w:t xml:space="preserve">исью вложения и уведомлением о </w:t>
      </w:r>
      <w:r w:rsidRPr="001D1B06">
        <w:rPr>
          <w:rFonts w:ascii="Times New Roman" w:hAnsi="Times New Roman" w:cs="Times New Roman"/>
          <w:sz w:val="24"/>
          <w:szCs w:val="24"/>
        </w:rPr>
        <w:t>вручении по указанному Участником долевого строительства почтовому адресу. Уведомление может быть вручено Участнику долевого строительства лично под расписку. Дополнительно, Застройщик вправе уведомить Участника долевого строительства о завершении строительства Объекта и о готовности Квартиры к передаче, а также предупредить Участника долевого строительства о необходимости принятия Квартиры и о последствиях его бездей</w:t>
      </w:r>
      <w:r>
        <w:rPr>
          <w:rFonts w:ascii="Times New Roman" w:hAnsi="Times New Roman" w:cs="Times New Roman"/>
          <w:sz w:val="24"/>
          <w:szCs w:val="24"/>
        </w:rPr>
        <w:t>ствия, путем смс информирования.</w:t>
      </w:r>
    </w:p>
    <w:p w:rsidR="001D1B06" w:rsidRP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Участник долевого строительства обязан приступить к принятию Квартиры в течение семи рабочих дней со дня получения уведомления Застройщика.</w:t>
      </w:r>
    </w:p>
    <w:p w:rsidR="001D1B06" w:rsidRPr="001D1B06" w:rsidRDefault="001D1B06" w:rsidP="001D1B06">
      <w:pPr>
        <w:autoSpaceDE w:val="0"/>
        <w:autoSpaceDN w:val="0"/>
        <w:adjustRightInd w:val="0"/>
        <w:spacing w:after="0" w:line="240" w:lineRule="auto"/>
        <w:ind w:firstLine="709"/>
        <w:jc w:val="both"/>
        <w:rPr>
          <w:rFonts w:ascii="Times New Roman" w:hAnsi="Times New Roman" w:cs="Times New Roman"/>
          <w:sz w:val="24"/>
          <w:szCs w:val="24"/>
        </w:rPr>
      </w:pPr>
      <w:r w:rsidRPr="001D1B06">
        <w:rPr>
          <w:rFonts w:ascii="Times New Roman" w:hAnsi="Times New Roman" w:cs="Times New Roman"/>
          <w:sz w:val="24"/>
          <w:szCs w:val="24"/>
        </w:rPr>
        <w:t xml:space="preserve">В случае неявки Участника долевого строительства в течение семи рабочих дней со дня получения уведомления Застройщика, для осуществления осмотра Квартиры (равно как и неявка для повторного осмотра Квартиры в срок, согласованный Сторонами в Смотровой справке) и/или </w:t>
      </w:r>
      <w:proofErr w:type="spellStart"/>
      <w:r w:rsidRPr="001D1B06">
        <w:rPr>
          <w:rFonts w:ascii="Times New Roman" w:hAnsi="Times New Roman" w:cs="Times New Roman"/>
          <w:sz w:val="24"/>
          <w:szCs w:val="24"/>
        </w:rPr>
        <w:t>неподписание</w:t>
      </w:r>
      <w:proofErr w:type="spellEnd"/>
      <w:r w:rsidRPr="001D1B06">
        <w:rPr>
          <w:rFonts w:ascii="Times New Roman" w:hAnsi="Times New Roman" w:cs="Times New Roman"/>
          <w:sz w:val="24"/>
          <w:szCs w:val="24"/>
        </w:rPr>
        <w:t xml:space="preserve"> Участником долевого строительства акта приема-передачи Квартиры считается уклонением Участника долевого строительства от принятия Объекта долевого строительства, а также основанием для составления Застройщиком одностороннего акта приема-передачи Квартиры, в порядке, установленном п. 7.6. настоящего Договора.</w:t>
      </w:r>
    </w:p>
    <w:p w:rsidR="001D1B06" w:rsidRP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По результатам совместного осмотра Квартиры Участником долевого строительства и представителем Застройщика составляется Смотровая справка. Участник долевого строительства до подписания акта приема-передачи вправе указать в Смотровой справке выявленные им в ходе осмотра недостатки Квартиры. После устранения выявленных недостатков Участник долевого строительства подписывает Смотровую справку, подтверждающую отсутствие с его стороны претензий по качеству Квартиры.</w:t>
      </w:r>
    </w:p>
    <w:p w:rsidR="001D1B06" w:rsidRPr="001D1B06" w:rsidRDefault="001D1B06" w:rsidP="001D1B06">
      <w:pPr>
        <w:autoSpaceDE w:val="0"/>
        <w:autoSpaceDN w:val="0"/>
        <w:adjustRightInd w:val="0"/>
        <w:spacing w:after="0" w:line="240" w:lineRule="auto"/>
        <w:ind w:firstLine="709"/>
        <w:jc w:val="both"/>
        <w:rPr>
          <w:rFonts w:ascii="Times New Roman" w:hAnsi="Times New Roman" w:cs="Times New Roman"/>
          <w:sz w:val="24"/>
          <w:szCs w:val="24"/>
        </w:rPr>
      </w:pPr>
      <w:r w:rsidRPr="001D1B06">
        <w:rPr>
          <w:rFonts w:ascii="Times New Roman" w:hAnsi="Times New Roman" w:cs="Times New Roman"/>
          <w:sz w:val="24"/>
          <w:szCs w:val="24"/>
        </w:rPr>
        <w:t>Выявление недостатков квартиры, не связанных с несоответствием квартиры условиям Договора, требованиям технических регламентов, проектной документации и иным обязательным требованиям, которые не приводят к ухудшению качества квартиры и не делают квартиру не пригодной для проживан</w:t>
      </w:r>
      <w:r>
        <w:rPr>
          <w:rFonts w:ascii="Times New Roman" w:hAnsi="Times New Roman" w:cs="Times New Roman"/>
          <w:sz w:val="24"/>
          <w:szCs w:val="24"/>
        </w:rPr>
        <w:t xml:space="preserve">ия, не является основанием для </w:t>
      </w:r>
      <w:r w:rsidRPr="001D1B06">
        <w:rPr>
          <w:rFonts w:ascii="Times New Roman" w:hAnsi="Times New Roman" w:cs="Times New Roman"/>
          <w:sz w:val="24"/>
          <w:szCs w:val="24"/>
        </w:rPr>
        <w:t>отказа от приемки квартиры.</w:t>
      </w:r>
    </w:p>
    <w:p w:rsidR="001D1B06" w:rsidRP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Участник долевого строительства, при отсутствии замечаний к Квартире, обязан в течение пяти рабочих дней с момента подписания Смотровой справки принять Квартиру, подписав Акт приема- передачи Квартиры.</w:t>
      </w:r>
    </w:p>
    <w:p w:rsid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 xml:space="preserve">При уклонении Участника долевого строительства от принятия Квартиры или при отказе от принятия Квартиры, Застройщик по истечении двух месяцев со дня, </w:t>
      </w:r>
      <w:r w:rsidRPr="001D1B06">
        <w:rPr>
          <w:rFonts w:ascii="Times New Roman" w:hAnsi="Times New Roman" w:cs="Times New Roman"/>
          <w:sz w:val="24"/>
          <w:szCs w:val="24"/>
        </w:rPr>
        <w:lastRenderedPageBreak/>
        <w:t>предусмотренного Договором для передачи Квартиры Участнику долевого строительства, вправе составить односторонний акт о передаче Квартиры. При этом обязательства по несению расходов на содержание Квартиры, риск ее случайной гибели или порчи признается перешедшим к Участнику долевого строительства со дня составления одностороннего акта о передаче Квартиры, а Застройщик освобождается от ответственности за просрочку исполнения обязательства по передаче квартиры.</w:t>
      </w:r>
    </w:p>
    <w:p w:rsidR="001D1B06" w:rsidRPr="001D1B06" w:rsidRDefault="001D1B06" w:rsidP="001D1B06">
      <w:pPr>
        <w:autoSpaceDE w:val="0"/>
        <w:autoSpaceDN w:val="0"/>
        <w:adjustRightInd w:val="0"/>
        <w:spacing w:after="0" w:line="240" w:lineRule="auto"/>
        <w:ind w:left="709"/>
        <w:jc w:val="both"/>
        <w:rPr>
          <w:rFonts w:ascii="Times New Roman" w:hAnsi="Times New Roman" w:cs="Times New Roman"/>
          <w:sz w:val="24"/>
          <w:szCs w:val="24"/>
        </w:rPr>
      </w:pPr>
    </w:p>
    <w:p w:rsidR="001D1B06" w:rsidRPr="001D1B06" w:rsidRDefault="001D1B06" w:rsidP="001D1B06">
      <w:pPr>
        <w:pStyle w:val="a6"/>
        <w:numPr>
          <w:ilvl w:val="0"/>
          <w:numId w:val="4"/>
        </w:numPr>
        <w:autoSpaceDE w:val="0"/>
        <w:autoSpaceDN w:val="0"/>
        <w:adjustRightInd w:val="0"/>
        <w:spacing w:after="0" w:line="240" w:lineRule="auto"/>
        <w:jc w:val="center"/>
        <w:rPr>
          <w:rFonts w:ascii="Times New Roman" w:hAnsi="Times New Roman" w:cs="Times New Roman"/>
          <w:b/>
          <w:bCs/>
          <w:sz w:val="24"/>
          <w:szCs w:val="24"/>
          <w:lang w:val="en-US"/>
        </w:rPr>
      </w:pPr>
      <w:r w:rsidRPr="001D1B06">
        <w:rPr>
          <w:rFonts w:ascii="Times New Roman" w:hAnsi="Times New Roman" w:cs="Times New Roman"/>
          <w:b/>
          <w:bCs/>
          <w:sz w:val="24"/>
          <w:szCs w:val="24"/>
          <w:lang w:val="en-US"/>
        </w:rPr>
        <w:t>ОТВЕТСТВЕННОСТЬ СТОРОН</w:t>
      </w:r>
    </w:p>
    <w:p w:rsidR="001D1B06" w:rsidRPr="001D1B06" w:rsidRDefault="001D1B06" w:rsidP="001D1B06">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При нарушении Участником долевого строительства сроков, указанных в разделе 5 настоящего Договора, Участник долевого строительства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D1B06" w:rsidRDefault="001D1B06" w:rsidP="001D1B06">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В случае систематического нарушения Участником долевого строительства сроков внесения платежей, а также, если просрочка внесения платежа составляет более чем два месяца, Застройщик вправе в соответствии с Законом предъявить требование о расторжении настоящего Договора.</w:t>
      </w:r>
    </w:p>
    <w:p w:rsidR="001D1B06" w:rsidRPr="001D1B06" w:rsidRDefault="001D1B06" w:rsidP="001D1B06">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rsidR="001D1B06" w:rsidRPr="001D1B06" w:rsidRDefault="001D1B06" w:rsidP="001D1B06">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Застройщик освобождается от уплаты Участнику долевого строительства неустойки (пени) в случае, если нарушение предусмотренного Дог</w:t>
      </w:r>
      <w:r>
        <w:rPr>
          <w:rFonts w:ascii="Times New Roman" w:hAnsi="Times New Roman" w:cs="Times New Roman"/>
          <w:sz w:val="24"/>
          <w:szCs w:val="24"/>
        </w:rPr>
        <w:t>овором срока передачи Участнику</w:t>
      </w:r>
      <w:r w:rsidRPr="001D1B06">
        <w:rPr>
          <w:rFonts w:ascii="Times New Roman" w:hAnsi="Times New Roman" w:cs="Times New Roman"/>
          <w:sz w:val="24"/>
          <w:szCs w:val="24"/>
        </w:rPr>
        <w:t xml:space="preserve"> долевого строительства объекта долевого строительства произошло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при условии надлежащего исполнения Застройщиком своих обязательств по Договору.</w:t>
      </w:r>
    </w:p>
    <w:p w:rsidR="001D1B06" w:rsidRPr="001D1B06" w:rsidRDefault="001D1B06" w:rsidP="001D1B06">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При нарушении условий, предусмотренных п.6.1.11 Договора, Участник долевого строительства уплачивает Застройщику неустойку (пени) в размере 10% от Цены Договора, установленной п.4.2 Договора.</w:t>
      </w:r>
    </w:p>
    <w:p w:rsidR="001D1B06" w:rsidRDefault="001D1B06" w:rsidP="001D1B06">
      <w:pPr>
        <w:numPr>
          <w:ilvl w:val="1"/>
          <w:numId w:val="1"/>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Все штрафы и пени по настоящему Договору начисляются и взыскиваются с виновной Стороны в предусмотренном законом порядке.</w:t>
      </w:r>
    </w:p>
    <w:p w:rsidR="001D1B06" w:rsidRPr="001D1B06" w:rsidRDefault="001D1B06" w:rsidP="001D1B06">
      <w:pPr>
        <w:autoSpaceDE w:val="0"/>
        <w:autoSpaceDN w:val="0"/>
        <w:adjustRightInd w:val="0"/>
        <w:spacing w:after="0" w:line="240" w:lineRule="auto"/>
        <w:ind w:left="709"/>
        <w:jc w:val="both"/>
        <w:rPr>
          <w:rFonts w:ascii="Times New Roman" w:hAnsi="Times New Roman" w:cs="Times New Roman"/>
          <w:sz w:val="24"/>
          <w:szCs w:val="24"/>
        </w:rPr>
      </w:pPr>
    </w:p>
    <w:p w:rsidR="001D1B06" w:rsidRPr="001D1B06" w:rsidRDefault="001D1B06" w:rsidP="001D1B06">
      <w:pPr>
        <w:pStyle w:val="a6"/>
        <w:numPr>
          <w:ilvl w:val="0"/>
          <w:numId w:val="4"/>
        </w:numPr>
        <w:autoSpaceDE w:val="0"/>
        <w:autoSpaceDN w:val="0"/>
        <w:adjustRightInd w:val="0"/>
        <w:spacing w:after="0" w:line="240" w:lineRule="auto"/>
        <w:jc w:val="center"/>
        <w:rPr>
          <w:rFonts w:ascii="Times New Roman" w:hAnsi="Times New Roman" w:cs="Times New Roman"/>
          <w:b/>
          <w:bCs/>
          <w:sz w:val="24"/>
          <w:szCs w:val="24"/>
          <w:lang w:val="en-US"/>
        </w:rPr>
      </w:pPr>
      <w:r w:rsidRPr="001D1B06">
        <w:rPr>
          <w:rFonts w:ascii="Times New Roman" w:hAnsi="Times New Roman" w:cs="Times New Roman"/>
          <w:b/>
          <w:bCs/>
          <w:sz w:val="24"/>
          <w:szCs w:val="24"/>
          <w:lang w:val="en-US"/>
        </w:rPr>
        <w:t>ДЕЙСТВИЕ И РАСТОРЖЕНИЕ ДОГОВОРА</w:t>
      </w:r>
    </w:p>
    <w:p w:rsidR="001D1B06" w:rsidRP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Настоящий Договор и дополнительные соглашения к нему подлежат государственной регистрации в органе, осуществляющем государственную регистрацию прав, вступают в силу с момента регистрации и действуют до момента подписания акта приема-передачи Квартиры в порядке, предусмотренном разделом 7 настоящего Договора.</w:t>
      </w:r>
    </w:p>
    <w:p w:rsidR="001D1B06" w:rsidRPr="00DF3CD3"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 xml:space="preserve">Если Участником долевого строительства в срок, установленный пунктом 6.1.9. Договора, не будут представлены документы, необходимые для государственной регистрации настоящего Договора в установленном законом порядке, Стороны признают указанное обстоятельство отсутствием со стороны Участника долевого строительства намерения на заключение данного Договора. При этом, указанный в пункте 6.1.9. Договора срок может быть продлен по письменному заявлению </w:t>
      </w:r>
      <w:r w:rsidRPr="00DF3CD3">
        <w:rPr>
          <w:rFonts w:ascii="Times New Roman" w:hAnsi="Times New Roman" w:cs="Times New Roman"/>
          <w:sz w:val="24"/>
          <w:szCs w:val="24"/>
        </w:rPr>
        <w:t>Участника долевого строительства.</w:t>
      </w:r>
    </w:p>
    <w:p w:rsidR="001D1B06" w:rsidRP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Застройщик, при неполучении документов от Участника долевого строительства в установленный пунктом 6.1.9. Договора срок, вправе заключить в отношении Квартиры, указанной в п.2 Договора, другой договор с любым иным лицом.</w:t>
      </w:r>
    </w:p>
    <w:p w:rsidR="001D1B06" w:rsidRP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Расторжение заключенного Договора в результате одностороннего отказа Участника долевого строительства или Застройщика от его исполнения возможно только в случаях, прямо предусмотренных статьей 9 Закона.</w:t>
      </w:r>
    </w:p>
    <w:p w:rsidR="001D1B06" w:rsidRP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w:t>
      </w:r>
      <w:r w:rsidRPr="001D1B06">
        <w:rPr>
          <w:rFonts w:ascii="Times New Roman" w:hAnsi="Times New Roman" w:cs="Times New Roman"/>
          <w:sz w:val="24"/>
          <w:szCs w:val="24"/>
        </w:rPr>
        <w:lastRenderedPageBreak/>
        <w:t>требованиям, Участник долевого строительства не имеет права на односторонний отказ от исполнения договора во внесудебном порядке.</w:t>
      </w:r>
    </w:p>
    <w:p w:rsidR="001D1B06" w:rsidRP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Во всех иных случаях, прямо непредусмотренных действующим законодательством, расторжение Договора осуществляется по соглашению сторон, при этом условия расторжения и порядок возврата денежных средств согласовываются сторонами при подписании соглашения о расторжении Договора.</w:t>
      </w:r>
    </w:p>
    <w:p w:rsid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В случае расторжения Договора Участник долевого строительства утрачивает право на получение Квартиры.</w:t>
      </w:r>
    </w:p>
    <w:p w:rsidR="001D1B06" w:rsidRPr="001D1B06" w:rsidRDefault="001D1B06" w:rsidP="001D1B06">
      <w:pPr>
        <w:autoSpaceDE w:val="0"/>
        <w:autoSpaceDN w:val="0"/>
        <w:adjustRightInd w:val="0"/>
        <w:spacing w:after="0" w:line="240" w:lineRule="auto"/>
        <w:ind w:left="709"/>
        <w:jc w:val="both"/>
        <w:rPr>
          <w:rFonts w:ascii="Times New Roman" w:hAnsi="Times New Roman" w:cs="Times New Roman"/>
          <w:sz w:val="24"/>
          <w:szCs w:val="24"/>
        </w:rPr>
      </w:pPr>
    </w:p>
    <w:p w:rsidR="001D1B06" w:rsidRPr="001D1B06" w:rsidRDefault="001D1B06" w:rsidP="001D1B06">
      <w:pPr>
        <w:pStyle w:val="a6"/>
        <w:numPr>
          <w:ilvl w:val="0"/>
          <w:numId w:val="4"/>
        </w:numPr>
        <w:autoSpaceDE w:val="0"/>
        <w:autoSpaceDN w:val="0"/>
        <w:adjustRightInd w:val="0"/>
        <w:spacing w:after="0" w:line="240" w:lineRule="auto"/>
        <w:jc w:val="center"/>
        <w:rPr>
          <w:rFonts w:ascii="Times New Roman" w:hAnsi="Times New Roman" w:cs="Times New Roman"/>
          <w:b/>
          <w:bCs/>
          <w:sz w:val="24"/>
          <w:szCs w:val="24"/>
          <w:lang w:val="en-US"/>
        </w:rPr>
      </w:pPr>
      <w:r w:rsidRPr="001D1B06">
        <w:rPr>
          <w:rFonts w:ascii="Times New Roman" w:hAnsi="Times New Roman" w:cs="Times New Roman"/>
          <w:b/>
          <w:bCs/>
          <w:sz w:val="24"/>
          <w:szCs w:val="24"/>
          <w:lang w:val="en-US"/>
        </w:rPr>
        <w:t>ФОРС-МАЖОР</w:t>
      </w:r>
    </w:p>
    <w:p w:rsidR="001D1B06" w:rsidRP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Договора, которые Стороны не могли ни предвидеть, ни предотвратить разумными способами. К таким событиям и</w:t>
      </w:r>
      <w:r>
        <w:rPr>
          <w:rFonts w:ascii="Times New Roman" w:hAnsi="Times New Roman" w:cs="Times New Roman"/>
          <w:sz w:val="24"/>
          <w:szCs w:val="24"/>
        </w:rPr>
        <w:t xml:space="preserve"> </w:t>
      </w:r>
      <w:r w:rsidRPr="001D1B06">
        <w:rPr>
          <w:rFonts w:ascii="Times New Roman" w:hAnsi="Times New Roman" w:cs="Times New Roman"/>
          <w:sz w:val="24"/>
          <w:szCs w:val="24"/>
        </w:rPr>
        <w:t>обстоятельствам Стороны относят: стихийные бедствия, войну или военные действия, забастовки, а также иные чрезвычайные и непредотвратимые обстоятельства.</w:t>
      </w:r>
    </w:p>
    <w:p w:rsidR="001D1B06" w:rsidRDefault="001D1B06" w:rsidP="001D1B06">
      <w:pPr>
        <w:autoSpaceDE w:val="0"/>
        <w:autoSpaceDN w:val="0"/>
        <w:adjustRightInd w:val="0"/>
        <w:spacing w:after="0" w:line="240" w:lineRule="auto"/>
        <w:ind w:firstLine="708"/>
        <w:jc w:val="both"/>
        <w:rPr>
          <w:rFonts w:ascii="Times New Roman" w:hAnsi="Times New Roman" w:cs="Times New Roman"/>
          <w:sz w:val="24"/>
          <w:szCs w:val="24"/>
        </w:rPr>
      </w:pPr>
      <w:r w:rsidRPr="001D1B06">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p>
    <w:p w:rsidR="001D1B06" w:rsidRPr="001D1B06" w:rsidRDefault="001D1B06" w:rsidP="001D1B06">
      <w:pPr>
        <w:autoSpaceDE w:val="0"/>
        <w:autoSpaceDN w:val="0"/>
        <w:adjustRightInd w:val="0"/>
        <w:spacing w:after="0" w:line="240" w:lineRule="auto"/>
        <w:ind w:firstLine="708"/>
        <w:jc w:val="both"/>
        <w:rPr>
          <w:rFonts w:ascii="Times New Roman" w:hAnsi="Times New Roman" w:cs="Times New Roman"/>
          <w:sz w:val="24"/>
          <w:szCs w:val="24"/>
        </w:rPr>
      </w:pPr>
    </w:p>
    <w:p w:rsidR="001D1B06" w:rsidRPr="001D1B06" w:rsidRDefault="001D1B06" w:rsidP="001D1B06">
      <w:pPr>
        <w:pStyle w:val="a6"/>
        <w:numPr>
          <w:ilvl w:val="0"/>
          <w:numId w:val="4"/>
        </w:numPr>
        <w:autoSpaceDE w:val="0"/>
        <w:autoSpaceDN w:val="0"/>
        <w:adjustRightInd w:val="0"/>
        <w:spacing w:after="0" w:line="240" w:lineRule="auto"/>
        <w:jc w:val="center"/>
        <w:rPr>
          <w:rFonts w:ascii="Times New Roman" w:hAnsi="Times New Roman" w:cs="Times New Roman"/>
          <w:b/>
          <w:bCs/>
          <w:sz w:val="24"/>
          <w:szCs w:val="24"/>
          <w:lang w:val="en-US"/>
        </w:rPr>
      </w:pPr>
      <w:r w:rsidRPr="001D1B06">
        <w:rPr>
          <w:rFonts w:ascii="Times New Roman" w:hAnsi="Times New Roman" w:cs="Times New Roman"/>
          <w:b/>
          <w:bCs/>
          <w:sz w:val="24"/>
          <w:szCs w:val="24"/>
          <w:lang w:val="en-US"/>
        </w:rPr>
        <w:t>ЗАКЛЮЧИТЕЛЬНЫЕ ПОЛОЖЕНИЯ</w:t>
      </w:r>
    </w:p>
    <w:p w:rsid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за исключением случаев, предусмотренных действующим законодательством</w:t>
      </w:r>
    </w:p>
    <w:p w:rsidR="001D1B06" w:rsidRPr="001D1B06" w:rsidRDefault="001D1B06" w:rsidP="001D1B06">
      <w:pPr>
        <w:autoSpaceDE w:val="0"/>
        <w:autoSpaceDN w:val="0"/>
        <w:adjustRightInd w:val="0"/>
        <w:spacing w:after="0" w:line="240" w:lineRule="auto"/>
        <w:ind w:firstLine="708"/>
        <w:jc w:val="both"/>
        <w:rPr>
          <w:rFonts w:ascii="Times New Roman" w:hAnsi="Times New Roman" w:cs="Times New Roman"/>
          <w:sz w:val="24"/>
          <w:szCs w:val="24"/>
        </w:rPr>
      </w:pPr>
      <w:r w:rsidRPr="001D1B06">
        <w:rPr>
          <w:rFonts w:ascii="Times New Roman" w:hAnsi="Times New Roman" w:cs="Times New Roman"/>
          <w:sz w:val="24"/>
          <w:szCs w:val="24"/>
        </w:rPr>
        <w:t>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персональных данных» согласие на их обработку и предоставление Застройщиком третьим лицам в целях заключения и исполнения настоящего Договора, а также в иных случаях, предусмотренных действующим законодательством.</w:t>
      </w:r>
    </w:p>
    <w:p w:rsidR="001D1B06" w:rsidRP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Участник долевого строительства не возражает против получения информационных сообщений от Застройщика на указанный им адрес электронной почты или мобильный телефон.</w:t>
      </w:r>
    </w:p>
    <w:p w:rsidR="001D1B06" w:rsidRP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Обо всех изменениях платежных и почтовых реквизитов Стороны обязаны извещать друг друга в письменном виде в течение 15 календарных дней. Действия, совершенные по адресам и счетам, указанным в настоящем Договоре, до поступления уведомлений об их изменении, засчитываются в исполнение обязательств.</w:t>
      </w:r>
    </w:p>
    <w:p w:rsidR="001D1B06" w:rsidRP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Стороны договорились, что все споры и разногласия, которые могут возникнуть из настоящего Договора или в связи с ним, будут решаться, прежде всего, путем переговоров. Стороны вправе для их урегулирования обращаться в судебные органы в соответствии действующим законодательством.</w:t>
      </w:r>
    </w:p>
    <w:p w:rsidR="001D1B06" w:rsidRP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и зарегистрированы в установленном законом порядке.</w:t>
      </w:r>
    </w:p>
    <w:p w:rsid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1B06">
        <w:rPr>
          <w:rFonts w:ascii="Times New Roman" w:hAnsi="Times New Roman" w:cs="Times New Roman"/>
          <w:sz w:val="24"/>
          <w:szCs w:val="24"/>
        </w:rPr>
        <w:t>Настоящий Договор составлен в пяти подлинных экземплярах, по два экземпляра для каждой из Сторон, один – для органа, осуществляющего государственную регистрацию прав, имеющих одинаковую юридическую силу.</w:t>
      </w:r>
    </w:p>
    <w:p w:rsidR="001F26B6" w:rsidRPr="001D1B06" w:rsidRDefault="001F26B6" w:rsidP="001F26B6">
      <w:pPr>
        <w:autoSpaceDE w:val="0"/>
        <w:autoSpaceDN w:val="0"/>
        <w:adjustRightInd w:val="0"/>
        <w:spacing w:after="0" w:line="240" w:lineRule="auto"/>
        <w:ind w:left="709"/>
        <w:jc w:val="both"/>
        <w:rPr>
          <w:rFonts w:ascii="Times New Roman" w:hAnsi="Times New Roman" w:cs="Times New Roman"/>
          <w:sz w:val="24"/>
          <w:szCs w:val="24"/>
        </w:rPr>
      </w:pPr>
    </w:p>
    <w:p w:rsidR="001D1B06" w:rsidRPr="001F26B6" w:rsidRDefault="001D1B06" w:rsidP="001F26B6">
      <w:pPr>
        <w:pStyle w:val="a6"/>
        <w:numPr>
          <w:ilvl w:val="0"/>
          <w:numId w:val="4"/>
        </w:numPr>
        <w:autoSpaceDE w:val="0"/>
        <w:autoSpaceDN w:val="0"/>
        <w:adjustRightInd w:val="0"/>
        <w:spacing w:after="0" w:line="240" w:lineRule="auto"/>
        <w:jc w:val="both"/>
        <w:rPr>
          <w:rFonts w:ascii="Times New Roman" w:hAnsi="Times New Roman" w:cs="Times New Roman"/>
          <w:b/>
          <w:bCs/>
          <w:sz w:val="24"/>
          <w:szCs w:val="24"/>
          <w:lang w:val="en-US"/>
        </w:rPr>
      </w:pPr>
      <w:r w:rsidRPr="001F26B6">
        <w:rPr>
          <w:rFonts w:ascii="Times New Roman" w:hAnsi="Times New Roman" w:cs="Times New Roman"/>
          <w:b/>
          <w:bCs/>
          <w:sz w:val="24"/>
          <w:szCs w:val="24"/>
          <w:lang w:val="en-US"/>
        </w:rPr>
        <w:t>АДРЕСА И БАНКОВСКИЕ РЕКВИЗИТЫ СТОРОН</w:t>
      </w:r>
    </w:p>
    <w:p w:rsid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F26B6">
        <w:rPr>
          <w:rFonts w:ascii="Times New Roman" w:hAnsi="Times New Roman" w:cs="Times New Roman"/>
          <w:b/>
          <w:sz w:val="24"/>
          <w:szCs w:val="24"/>
        </w:rPr>
        <w:lastRenderedPageBreak/>
        <w:t xml:space="preserve">Застройщик: </w:t>
      </w:r>
      <w:r w:rsidR="001F26B6" w:rsidRPr="00D97673">
        <w:rPr>
          <w:rFonts w:ascii="Times New Roman" w:hAnsi="Times New Roman" w:cs="Times New Roman"/>
          <w:b/>
          <w:bCs/>
          <w:sz w:val="24"/>
          <w:szCs w:val="24"/>
        </w:rPr>
        <w:t xml:space="preserve">Общество с ограниченной ответственностью «Специализированный застройщик Ленинградской области 1» </w:t>
      </w:r>
      <w:r w:rsidR="001F26B6" w:rsidRPr="00D97673">
        <w:rPr>
          <w:rFonts w:ascii="Times New Roman" w:hAnsi="Times New Roman" w:cs="Times New Roman"/>
          <w:bCs/>
          <w:sz w:val="24"/>
          <w:szCs w:val="24"/>
        </w:rPr>
        <w:t xml:space="preserve">ИНН 4705080620, КПП 470501001, ОГРН 1194704008311, ОКПО 37338656, Юридический адрес: 188300, Ленинградская область, Гатчинский район, г. Гатчина, ул. Соборная, д. 10Б, литер Б1, часть пом. 28, </w:t>
      </w:r>
      <w:r w:rsidR="001F26B6" w:rsidRPr="00D97673">
        <w:rPr>
          <w:rFonts w:ascii="Times New Roman" w:hAnsi="Times New Roman" w:cs="Times New Roman"/>
          <w:sz w:val="24"/>
          <w:szCs w:val="24"/>
        </w:rPr>
        <w:t xml:space="preserve">в лице Генерального директора ООО «УП» управляющей организации </w:t>
      </w:r>
      <w:r w:rsidR="00150C89">
        <w:rPr>
          <w:rFonts w:ascii="Times New Roman" w:hAnsi="Times New Roman" w:cs="Times New Roman"/>
          <w:sz w:val="24"/>
          <w:szCs w:val="24"/>
        </w:rPr>
        <w:t>Фёдорова Степана Анатольевича</w:t>
      </w:r>
      <w:r w:rsidR="001F26B6" w:rsidRPr="00D97673">
        <w:rPr>
          <w:rFonts w:ascii="Times New Roman" w:hAnsi="Times New Roman" w:cs="Times New Roman"/>
          <w:sz w:val="24"/>
          <w:szCs w:val="24"/>
        </w:rPr>
        <w:t>, действующего на основании Устава ООО «Спецзастройщик ЛО</w:t>
      </w:r>
      <w:r w:rsidR="001F26B6">
        <w:rPr>
          <w:rFonts w:ascii="Times New Roman" w:hAnsi="Times New Roman" w:cs="Times New Roman"/>
          <w:sz w:val="24"/>
          <w:szCs w:val="24"/>
        </w:rPr>
        <w:t xml:space="preserve"> </w:t>
      </w:r>
      <w:r w:rsidR="001F26B6" w:rsidRPr="00D97673">
        <w:rPr>
          <w:rFonts w:ascii="Times New Roman" w:hAnsi="Times New Roman" w:cs="Times New Roman"/>
          <w:sz w:val="24"/>
          <w:szCs w:val="24"/>
        </w:rPr>
        <w:t>1» и Договора о передаче полномочий единоличного исполнительного органа управляющей организации № ЕИО-2 от 17.12.2019 г</w:t>
      </w:r>
      <w:r w:rsidR="001F26B6">
        <w:rPr>
          <w:rFonts w:ascii="Times New Roman" w:hAnsi="Times New Roman" w:cs="Times New Roman"/>
          <w:sz w:val="24"/>
          <w:szCs w:val="24"/>
        </w:rPr>
        <w:t>.</w:t>
      </w:r>
    </w:p>
    <w:p w:rsidR="00795A14" w:rsidRPr="00795A14" w:rsidRDefault="00795A14" w:rsidP="00795A14">
      <w:pPr>
        <w:autoSpaceDE w:val="0"/>
        <w:autoSpaceDN w:val="0"/>
        <w:adjustRightInd w:val="0"/>
        <w:spacing w:after="0" w:line="240" w:lineRule="auto"/>
        <w:ind w:left="708"/>
        <w:jc w:val="both"/>
        <w:rPr>
          <w:rFonts w:ascii="Times New Roman" w:hAnsi="Times New Roman" w:cs="Times New Roman"/>
          <w:sz w:val="24"/>
          <w:szCs w:val="24"/>
        </w:rPr>
      </w:pPr>
      <w:r w:rsidRPr="00795A14">
        <w:rPr>
          <w:rFonts w:ascii="Times New Roman" w:hAnsi="Times New Roman" w:cs="Times New Roman"/>
          <w:sz w:val="24"/>
          <w:szCs w:val="24"/>
        </w:rPr>
        <w:t>р/</w:t>
      </w:r>
      <w:proofErr w:type="spellStart"/>
      <w:proofErr w:type="gramStart"/>
      <w:r w:rsidRPr="00795A14">
        <w:rPr>
          <w:rFonts w:ascii="Times New Roman" w:hAnsi="Times New Roman" w:cs="Times New Roman"/>
          <w:sz w:val="24"/>
          <w:szCs w:val="24"/>
        </w:rPr>
        <w:t>сч</w:t>
      </w:r>
      <w:proofErr w:type="spellEnd"/>
      <w:r w:rsidRPr="00795A14">
        <w:rPr>
          <w:rFonts w:ascii="Times New Roman" w:hAnsi="Times New Roman" w:cs="Times New Roman"/>
          <w:sz w:val="24"/>
          <w:szCs w:val="24"/>
        </w:rPr>
        <w:t>.:</w:t>
      </w:r>
      <w:proofErr w:type="gramEnd"/>
      <w:r w:rsidRPr="00795A14">
        <w:rPr>
          <w:rFonts w:ascii="Times New Roman" w:hAnsi="Times New Roman" w:cs="Times New Roman"/>
          <w:sz w:val="24"/>
          <w:szCs w:val="24"/>
        </w:rPr>
        <w:t xml:space="preserve"> 40702810800000007620</w:t>
      </w:r>
    </w:p>
    <w:p w:rsidR="00795A14" w:rsidRPr="00795A14" w:rsidRDefault="00795A14" w:rsidP="00795A14">
      <w:pPr>
        <w:autoSpaceDE w:val="0"/>
        <w:autoSpaceDN w:val="0"/>
        <w:adjustRightInd w:val="0"/>
        <w:spacing w:after="0" w:line="240" w:lineRule="auto"/>
        <w:ind w:left="708"/>
        <w:jc w:val="both"/>
        <w:rPr>
          <w:rFonts w:ascii="Times New Roman" w:hAnsi="Times New Roman" w:cs="Times New Roman"/>
          <w:sz w:val="24"/>
          <w:szCs w:val="24"/>
        </w:rPr>
      </w:pPr>
      <w:r w:rsidRPr="00795A14">
        <w:rPr>
          <w:rFonts w:ascii="Times New Roman" w:hAnsi="Times New Roman" w:cs="Times New Roman"/>
          <w:sz w:val="24"/>
          <w:szCs w:val="24"/>
        </w:rPr>
        <w:t>в АО "АБ "РОССИЯ" г. Санкт-Петербург</w:t>
      </w:r>
    </w:p>
    <w:p w:rsidR="00795A14" w:rsidRPr="00795A14" w:rsidRDefault="00795A14" w:rsidP="00795A14">
      <w:pPr>
        <w:autoSpaceDE w:val="0"/>
        <w:autoSpaceDN w:val="0"/>
        <w:adjustRightInd w:val="0"/>
        <w:spacing w:after="0" w:line="240" w:lineRule="auto"/>
        <w:ind w:left="708"/>
        <w:jc w:val="both"/>
        <w:rPr>
          <w:rFonts w:ascii="Times New Roman" w:hAnsi="Times New Roman" w:cs="Times New Roman"/>
          <w:sz w:val="24"/>
          <w:szCs w:val="24"/>
        </w:rPr>
      </w:pPr>
      <w:r w:rsidRPr="00795A14">
        <w:rPr>
          <w:rFonts w:ascii="Times New Roman" w:hAnsi="Times New Roman" w:cs="Times New Roman"/>
          <w:sz w:val="24"/>
          <w:szCs w:val="24"/>
        </w:rPr>
        <w:t>к/</w:t>
      </w:r>
      <w:proofErr w:type="spellStart"/>
      <w:proofErr w:type="gramStart"/>
      <w:r w:rsidRPr="00795A14">
        <w:rPr>
          <w:rFonts w:ascii="Times New Roman" w:hAnsi="Times New Roman" w:cs="Times New Roman"/>
          <w:sz w:val="24"/>
          <w:szCs w:val="24"/>
        </w:rPr>
        <w:t>сч</w:t>
      </w:r>
      <w:proofErr w:type="spellEnd"/>
      <w:r w:rsidRPr="00795A14">
        <w:rPr>
          <w:rFonts w:ascii="Times New Roman" w:hAnsi="Times New Roman" w:cs="Times New Roman"/>
          <w:sz w:val="24"/>
          <w:szCs w:val="24"/>
        </w:rPr>
        <w:t>.:</w:t>
      </w:r>
      <w:proofErr w:type="gramEnd"/>
      <w:r w:rsidRPr="00795A14">
        <w:rPr>
          <w:rFonts w:ascii="Times New Roman" w:hAnsi="Times New Roman" w:cs="Times New Roman"/>
          <w:sz w:val="24"/>
          <w:szCs w:val="24"/>
        </w:rPr>
        <w:t xml:space="preserve"> 30101.810.8.00000000861,</w:t>
      </w:r>
    </w:p>
    <w:p w:rsidR="00795A14" w:rsidRDefault="00795A14" w:rsidP="00795A14">
      <w:pPr>
        <w:autoSpaceDE w:val="0"/>
        <w:autoSpaceDN w:val="0"/>
        <w:adjustRightInd w:val="0"/>
        <w:spacing w:after="0" w:line="240" w:lineRule="auto"/>
        <w:ind w:left="708"/>
        <w:jc w:val="both"/>
        <w:rPr>
          <w:rFonts w:ascii="Times New Roman" w:hAnsi="Times New Roman" w:cs="Times New Roman"/>
          <w:sz w:val="24"/>
          <w:szCs w:val="24"/>
        </w:rPr>
      </w:pPr>
      <w:r w:rsidRPr="00795A14">
        <w:rPr>
          <w:rFonts w:ascii="Times New Roman" w:hAnsi="Times New Roman" w:cs="Times New Roman"/>
          <w:sz w:val="24"/>
          <w:szCs w:val="24"/>
        </w:rPr>
        <w:t>БИК: 044030861</w:t>
      </w:r>
    </w:p>
    <w:p w:rsidR="00795A14" w:rsidRPr="001F26B6" w:rsidRDefault="00795A14" w:rsidP="00795A14">
      <w:pPr>
        <w:autoSpaceDE w:val="0"/>
        <w:autoSpaceDN w:val="0"/>
        <w:adjustRightInd w:val="0"/>
        <w:spacing w:after="0" w:line="240" w:lineRule="auto"/>
        <w:ind w:left="709"/>
        <w:jc w:val="both"/>
        <w:rPr>
          <w:rFonts w:ascii="Times New Roman" w:hAnsi="Times New Roman" w:cs="Times New Roman"/>
          <w:sz w:val="24"/>
          <w:szCs w:val="24"/>
        </w:rPr>
      </w:pPr>
    </w:p>
    <w:p w:rsidR="001D1B06" w:rsidRPr="001D1B06" w:rsidRDefault="001D1B06" w:rsidP="001D1B06">
      <w:pPr>
        <w:numPr>
          <w:ilvl w:val="1"/>
          <w:numId w:val="4"/>
        </w:numPr>
        <w:autoSpaceDE w:val="0"/>
        <w:autoSpaceDN w:val="0"/>
        <w:adjustRightInd w:val="0"/>
        <w:spacing w:after="0" w:line="240" w:lineRule="auto"/>
        <w:ind w:left="0" w:firstLine="709"/>
        <w:jc w:val="both"/>
        <w:rPr>
          <w:rFonts w:ascii="Times New Roman" w:hAnsi="Times New Roman" w:cs="Times New Roman"/>
          <w:b/>
          <w:bCs/>
          <w:sz w:val="24"/>
          <w:szCs w:val="24"/>
          <w:lang w:val="en-US"/>
        </w:rPr>
      </w:pPr>
      <w:proofErr w:type="spellStart"/>
      <w:r w:rsidRPr="001D1B06">
        <w:rPr>
          <w:rFonts w:ascii="Times New Roman" w:hAnsi="Times New Roman" w:cs="Times New Roman"/>
          <w:b/>
          <w:bCs/>
          <w:sz w:val="24"/>
          <w:szCs w:val="24"/>
          <w:lang w:val="en-US"/>
        </w:rPr>
        <w:t>Участник</w:t>
      </w:r>
      <w:proofErr w:type="spellEnd"/>
      <w:r w:rsidRPr="001D1B06">
        <w:rPr>
          <w:rFonts w:ascii="Times New Roman" w:hAnsi="Times New Roman" w:cs="Times New Roman"/>
          <w:b/>
          <w:bCs/>
          <w:sz w:val="24"/>
          <w:szCs w:val="24"/>
          <w:lang w:val="en-US"/>
        </w:rPr>
        <w:t xml:space="preserve"> </w:t>
      </w:r>
      <w:proofErr w:type="spellStart"/>
      <w:r w:rsidRPr="001D1B06">
        <w:rPr>
          <w:rFonts w:ascii="Times New Roman" w:hAnsi="Times New Roman" w:cs="Times New Roman"/>
          <w:b/>
          <w:bCs/>
          <w:sz w:val="24"/>
          <w:szCs w:val="24"/>
          <w:lang w:val="en-US"/>
        </w:rPr>
        <w:t>долевого</w:t>
      </w:r>
      <w:proofErr w:type="spellEnd"/>
      <w:r w:rsidRPr="001D1B06">
        <w:rPr>
          <w:rFonts w:ascii="Times New Roman" w:hAnsi="Times New Roman" w:cs="Times New Roman"/>
          <w:b/>
          <w:bCs/>
          <w:sz w:val="24"/>
          <w:szCs w:val="24"/>
          <w:lang w:val="en-US"/>
        </w:rPr>
        <w:t xml:space="preserve"> </w:t>
      </w:r>
      <w:proofErr w:type="spellStart"/>
      <w:r w:rsidRPr="001D1B06">
        <w:rPr>
          <w:rFonts w:ascii="Times New Roman" w:hAnsi="Times New Roman" w:cs="Times New Roman"/>
          <w:b/>
          <w:bCs/>
          <w:sz w:val="24"/>
          <w:szCs w:val="24"/>
          <w:lang w:val="en-US"/>
        </w:rPr>
        <w:t>строительства</w:t>
      </w:r>
      <w:proofErr w:type="spellEnd"/>
      <w:r w:rsidRPr="001D1B06">
        <w:rPr>
          <w:rFonts w:ascii="Times New Roman" w:hAnsi="Times New Roman" w:cs="Times New Roman"/>
          <w:b/>
          <w:bCs/>
          <w:sz w:val="24"/>
          <w:szCs w:val="24"/>
          <w:lang w:val="en-US"/>
        </w:rPr>
        <w:t>:</w:t>
      </w:r>
      <w:r w:rsidRPr="001D1B06">
        <w:rPr>
          <w:rFonts w:ascii="Times New Roman" w:hAnsi="Times New Roman" w:cs="Times New Roman"/>
          <w:b/>
          <w:bCs/>
          <w:sz w:val="24"/>
          <w:szCs w:val="24"/>
          <w:u w:val="single"/>
          <w:lang w:val="en-US"/>
        </w:rPr>
        <w:t xml:space="preserve"> </w:t>
      </w:r>
      <w:r w:rsidRPr="001D1B06">
        <w:rPr>
          <w:rFonts w:ascii="Times New Roman" w:hAnsi="Times New Roman" w:cs="Times New Roman"/>
          <w:b/>
          <w:bCs/>
          <w:sz w:val="24"/>
          <w:szCs w:val="24"/>
          <w:u w:val="single"/>
          <w:lang w:val="en-US"/>
        </w:rPr>
        <w:tab/>
      </w:r>
      <w:r w:rsidR="001F26B6">
        <w:rPr>
          <w:rFonts w:ascii="Times New Roman" w:hAnsi="Times New Roman" w:cs="Times New Roman"/>
          <w:b/>
          <w:bCs/>
          <w:sz w:val="24"/>
          <w:szCs w:val="24"/>
          <w:u w:val="single"/>
        </w:rPr>
        <w:t>________________</w:t>
      </w:r>
      <w:r w:rsidRPr="001D1B06">
        <w:rPr>
          <w:rFonts w:ascii="Times New Roman" w:hAnsi="Times New Roman" w:cs="Times New Roman"/>
          <w:b/>
          <w:bCs/>
          <w:sz w:val="24"/>
          <w:szCs w:val="24"/>
          <w:lang w:val="en-US"/>
        </w:rPr>
        <w:t>.</w:t>
      </w:r>
    </w:p>
    <w:p w:rsidR="001D1B06" w:rsidRDefault="001D1B06" w:rsidP="001F26B6">
      <w:pPr>
        <w:autoSpaceDE w:val="0"/>
        <w:autoSpaceDN w:val="0"/>
        <w:adjustRightInd w:val="0"/>
        <w:spacing w:after="0" w:line="240" w:lineRule="auto"/>
        <w:ind w:left="709"/>
        <w:jc w:val="both"/>
        <w:rPr>
          <w:rFonts w:ascii="Times New Roman" w:hAnsi="Times New Roman" w:cs="Times New Roman"/>
          <w:b/>
          <w:sz w:val="24"/>
          <w:szCs w:val="24"/>
          <w:lang w:val="en-US"/>
        </w:rPr>
      </w:pPr>
    </w:p>
    <w:p w:rsidR="001F26B6" w:rsidRPr="001D1B06" w:rsidRDefault="001F26B6" w:rsidP="001F26B6">
      <w:pPr>
        <w:autoSpaceDE w:val="0"/>
        <w:autoSpaceDN w:val="0"/>
        <w:adjustRightInd w:val="0"/>
        <w:spacing w:after="0" w:line="240" w:lineRule="auto"/>
        <w:ind w:left="709"/>
        <w:jc w:val="both"/>
        <w:rPr>
          <w:rFonts w:ascii="Times New Roman" w:hAnsi="Times New Roman" w:cs="Times New Roman"/>
          <w:b/>
          <w:sz w:val="24"/>
          <w:szCs w:val="24"/>
          <w:lang w:val="en-US"/>
        </w:rPr>
      </w:pPr>
    </w:p>
    <w:p w:rsidR="001D1B06" w:rsidRPr="001F26B6" w:rsidRDefault="001D1B06" w:rsidP="001F26B6">
      <w:pPr>
        <w:pStyle w:val="a6"/>
        <w:numPr>
          <w:ilvl w:val="0"/>
          <w:numId w:val="4"/>
        </w:numPr>
        <w:autoSpaceDE w:val="0"/>
        <w:autoSpaceDN w:val="0"/>
        <w:adjustRightInd w:val="0"/>
        <w:spacing w:after="0" w:line="240" w:lineRule="auto"/>
        <w:jc w:val="both"/>
        <w:rPr>
          <w:rFonts w:ascii="Times New Roman" w:hAnsi="Times New Roman" w:cs="Times New Roman"/>
          <w:b/>
          <w:sz w:val="24"/>
          <w:szCs w:val="24"/>
          <w:lang w:val="en-US"/>
        </w:rPr>
      </w:pPr>
      <w:r w:rsidRPr="001F26B6">
        <w:rPr>
          <w:rFonts w:ascii="Times New Roman" w:hAnsi="Times New Roman" w:cs="Times New Roman"/>
          <w:b/>
          <w:sz w:val="24"/>
          <w:szCs w:val="24"/>
          <w:lang w:val="en-US"/>
        </w:rPr>
        <w:t>ПОДПИСИ СТОРОН</w:t>
      </w:r>
    </w:p>
    <w:p w:rsidR="001F26B6" w:rsidRPr="001D1B06" w:rsidRDefault="001D1B06" w:rsidP="001F26B6">
      <w:pPr>
        <w:autoSpaceDE w:val="0"/>
        <w:autoSpaceDN w:val="0"/>
        <w:adjustRightInd w:val="0"/>
        <w:spacing w:after="0" w:line="240" w:lineRule="auto"/>
        <w:ind w:left="709"/>
        <w:jc w:val="both"/>
        <w:rPr>
          <w:rFonts w:ascii="Times New Roman" w:hAnsi="Times New Roman" w:cs="Times New Roman"/>
          <w:b/>
          <w:sz w:val="24"/>
          <w:szCs w:val="24"/>
          <w:lang w:val="en-US"/>
        </w:rPr>
      </w:pPr>
      <w:proofErr w:type="spellStart"/>
      <w:r w:rsidRPr="001D1B06">
        <w:rPr>
          <w:rFonts w:ascii="Times New Roman" w:hAnsi="Times New Roman" w:cs="Times New Roman"/>
          <w:b/>
          <w:sz w:val="24"/>
          <w:szCs w:val="24"/>
          <w:lang w:val="en-US"/>
        </w:rPr>
        <w:t>Застройщик</w:t>
      </w:r>
      <w:proofErr w:type="spellEnd"/>
      <w:r w:rsidRPr="001D1B06">
        <w:rPr>
          <w:rFonts w:ascii="Times New Roman" w:hAnsi="Times New Roman" w:cs="Times New Roman"/>
          <w:sz w:val="24"/>
          <w:szCs w:val="24"/>
          <w:lang w:val="en-US"/>
        </w:rPr>
        <w:t>:</w:t>
      </w:r>
      <w:r w:rsidRPr="001D1B06">
        <w:rPr>
          <w:rFonts w:ascii="Times New Roman" w:hAnsi="Times New Roman" w:cs="Times New Roman"/>
          <w:sz w:val="24"/>
          <w:szCs w:val="24"/>
          <w:lang w:val="en-US"/>
        </w:rPr>
        <w:tab/>
      </w:r>
      <w:r w:rsidR="001F26B6">
        <w:rPr>
          <w:rFonts w:ascii="Times New Roman" w:hAnsi="Times New Roman" w:cs="Times New Roman"/>
          <w:sz w:val="24"/>
          <w:szCs w:val="24"/>
          <w:lang w:val="en-US"/>
        </w:rPr>
        <w:tab/>
      </w:r>
      <w:r w:rsidR="001F26B6">
        <w:rPr>
          <w:rFonts w:ascii="Times New Roman" w:hAnsi="Times New Roman" w:cs="Times New Roman"/>
          <w:sz w:val="24"/>
          <w:szCs w:val="24"/>
          <w:lang w:val="en-US"/>
        </w:rPr>
        <w:tab/>
      </w:r>
      <w:r w:rsidR="001F26B6">
        <w:rPr>
          <w:rFonts w:ascii="Times New Roman" w:hAnsi="Times New Roman" w:cs="Times New Roman"/>
          <w:sz w:val="24"/>
          <w:szCs w:val="24"/>
          <w:lang w:val="en-US"/>
        </w:rPr>
        <w:tab/>
      </w:r>
      <w:r w:rsidR="001F26B6">
        <w:rPr>
          <w:rFonts w:ascii="Times New Roman" w:hAnsi="Times New Roman" w:cs="Times New Roman"/>
          <w:sz w:val="24"/>
          <w:szCs w:val="24"/>
          <w:lang w:val="en-US"/>
        </w:rPr>
        <w:tab/>
      </w:r>
      <w:r w:rsidR="001F26B6">
        <w:rPr>
          <w:rFonts w:ascii="Times New Roman" w:hAnsi="Times New Roman" w:cs="Times New Roman"/>
          <w:sz w:val="24"/>
          <w:szCs w:val="24"/>
          <w:lang w:val="en-US"/>
        </w:rPr>
        <w:tab/>
      </w:r>
      <w:proofErr w:type="spellStart"/>
      <w:r w:rsidRPr="001D1B06">
        <w:rPr>
          <w:rFonts w:ascii="Times New Roman" w:hAnsi="Times New Roman" w:cs="Times New Roman"/>
          <w:b/>
          <w:sz w:val="24"/>
          <w:szCs w:val="24"/>
          <w:lang w:val="en-US"/>
        </w:rPr>
        <w:t>Участник</w:t>
      </w:r>
      <w:proofErr w:type="spellEnd"/>
      <w:r w:rsidR="001F26B6" w:rsidRPr="001F26B6">
        <w:rPr>
          <w:rFonts w:ascii="Times New Roman" w:hAnsi="Times New Roman" w:cs="Times New Roman"/>
          <w:b/>
          <w:sz w:val="24"/>
          <w:szCs w:val="24"/>
          <w:lang w:val="en-US"/>
        </w:rPr>
        <w:t xml:space="preserve"> </w:t>
      </w:r>
      <w:proofErr w:type="spellStart"/>
      <w:r w:rsidR="001F26B6" w:rsidRPr="001D1B06">
        <w:rPr>
          <w:rFonts w:ascii="Times New Roman" w:hAnsi="Times New Roman" w:cs="Times New Roman"/>
          <w:b/>
          <w:sz w:val="24"/>
          <w:szCs w:val="24"/>
          <w:lang w:val="en-US"/>
        </w:rPr>
        <w:t>долевого</w:t>
      </w:r>
      <w:proofErr w:type="spellEnd"/>
      <w:r w:rsidR="001F26B6" w:rsidRPr="001D1B06">
        <w:rPr>
          <w:rFonts w:ascii="Times New Roman" w:hAnsi="Times New Roman" w:cs="Times New Roman"/>
          <w:b/>
          <w:sz w:val="24"/>
          <w:szCs w:val="24"/>
          <w:lang w:val="en-US"/>
        </w:rPr>
        <w:t xml:space="preserve"> </w:t>
      </w:r>
      <w:proofErr w:type="spellStart"/>
      <w:r w:rsidR="001F26B6" w:rsidRPr="001D1B06">
        <w:rPr>
          <w:rFonts w:ascii="Times New Roman" w:hAnsi="Times New Roman" w:cs="Times New Roman"/>
          <w:b/>
          <w:sz w:val="24"/>
          <w:szCs w:val="24"/>
          <w:lang w:val="en-US"/>
        </w:rPr>
        <w:t>строительства</w:t>
      </w:r>
      <w:proofErr w:type="spellEnd"/>
      <w:r w:rsidR="001F26B6" w:rsidRPr="001D1B06">
        <w:rPr>
          <w:rFonts w:ascii="Times New Roman" w:hAnsi="Times New Roman" w:cs="Times New Roman"/>
          <w:b/>
          <w:sz w:val="24"/>
          <w:szCs w:val="24"/>
          <w:lang w:val="en-US"/>
        </w:rPr>
        <w:t>:</w:t>
      </w:r>
    </w:p>
    <w:p w:rsidR="001D1B06" w:rsidRPr="001D1B06" w:rsidRDefault="001D1B06" w:rsidP="001F26B6">
      <w:pPr>
        <w:autoSpaceDE w:val="0"/>
        <w:autoSpaceDN w:val="0"/>
        <w:adjustRightInd w:val="0"/>
        <w:spacing w:after="0" w:line="240" w:lineRule="auto"/>
        <w:ind w:left="709"/>
        <w:jc w:val="both"/>
        <w:rPr>
          <w:rFonts w:ascii="Times New Roman" w:hAnsi="Times New Roman" w:cs="Times New Roman"/>
          <w:b/>
          <w:sz w:val="24"/>
          <w:szCs w:val="24"/>
          <w:lang w:val="en-US"/>
        </w:rPr>
      </w:pPr>
    </w:p>
    <w:p w:rsidR="001D1B06" w:rsidRDefault="001D1B06" w:rsidP="001F26B6">
      <w:pPr>
        <w:autoSpaceDE w:val="0"/>
        <w:autoSpaceDN w:val="0"/>
        <w:adjustRightInd w:val="0"/>
        <w:spacing w:after="0" w:line="240" w:lineRule="auto"/>
        <w:ind w:left="709"/>
        <w:jc w:val="both"/>
        <w:rPr>
          <w:rFonts w:ascii="Times New Roman" w:hAnsi="Times New Roman" w:cs="Times New Roman"/>
          <w:sz w:val="24"/>
          <w:szCs w:val="24"/>
        </w:rPr>
      </w:pPr>
      <w:r w:rsidRPr="001D1B06">
        <w:rPr>
          <w:rFonts w:ascii="Times New Roman" w:hAnsi="Times New Roman" w:cs="Times New Roman"/>
          <w:noProof/>
          <w:sz w:val="24"/>
          <w:szCs w:val="24"/>
          <w:lang w:eastAsia="ru-RU"/>
        </w:rPr>
        <mc:AlternateContent>
          <mc:Choice Requires="wps">
            <w:drawing>
              <wp:anchor distT="0" distB="0" distL="0" distR="0" simplePos="0" relativeHeight="251659264" behindDoc="0" locked="0" layoutInCell="1" allowOverlap="1">
                <wp:simplePos x="0" y="0"/>
                <wp:positionH relativeFrom="page">
                  <wp:posOffset>901065</wp:posOffset>
                </wp:positionH>
                <wp:positionV relativeFrom="paragraph">
                  <wp:posOffset>184785</wp:posOffset>
                </wp:positionV>
                <wp:extent cx="2096770" cy="0"/>
                <wp:effectExtent l="5715" t="13970" r="12065" b="508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D201F" id="Прямая соединительная линия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55pt" to="236.0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" strokeweight=".24536mm">
                <w10:wrap type="topAndBottom" anchorx="page"/>
              </v:line>
            </w:pict>
          </mc:Fallback>
        </mc:AlternateContent>
      </w:r>
      <w:r w:rsidRPr="001D1B06">
        <w:rPr>
          <w:rFonts w:ascii="Times New Roman" w:hAnsi="Times New Roman" w:cs="Times New Roman"/>
          <w:noProof/>
          <w:sz w:val="24"/>
          <w:szCs w:val="24"/>
          <w:lang w:eastAsia="ru-RU"/>
        </w:rPr>
        <mc:AlternateContent>
          <mc:Choice Requires="wps">
            <w:drawing>
              <wp:anchor distT="0" distB="0" distL="0" distR="0" simplePos="0" relativeHeight="251660288" behindDoc="0" locked="0" layoutInCell="1" allowOverlap="1">
                <wp:simplePos x="0" y="0"/>
                <wp:positionH relativeFrom="page">
                  <wp:posOffset>4603115</wp:posOffset>
                </wp:positionH>
                <wp:positionV relativeFrom="paragraph">
                  <wp:posOffset>184785</wp:posOffset>
                </wp:positionV>
                <wp:extent cx="2097405" cy="0"/>
                <wp:effectExtent l="12065" t="13970" r="5080" b="508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84300" id="Прямая соединительная линия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45pt,14.55pt" to="527.6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" strokeweight=".24536mm">
                <w10:wrap type="topAndBottom" anchorx="page"/>
              </v:line>
            </w:pict>
          </mc:Fallback>
        </mc:AlternateContent>
      </w:r>
    </w:p>
    <w:p w:rsidR="001F26B6" w:rsidRPr="001F26B6" w:rsidRDefault="001F26B6" w:rsidP="00795A14">
      <w:pPr>
        <w:pStyle w:val="a3"/>
        <w:pageBreakBefore/>
        <w:spacing w:before="79"/>
        <w:ind w:right="102"/>
        <w:jc w:val="right"/>
        <w:rPr>
          <w:rFonts w:ascii="Times New Roman" w:hAnsi="Times New Roman" w:cs="Times New Roman"/>
          <w:sz w:val="24"/>
          <w:szCs w:val="24"/>
        </w:rPr>
      </w:pPr>
      <w:r w:rsidRPr="001F26B6">
        <w:rPr>
          <w:rFonts w:ascii="Times New Roman" w:hAnsi="Times New Roman" w:cs="Times New Roman"/>
          <w:sz w:val="24"/>
          <w:szCs w:val="24"/>
        </w:rPr>
        <w:lastRenderedPageBreak/>
        <w:t>ПРИЛОЖЕНИЕ № 1</w:t>
      </w:r>
    </w:p>
    <w:p w:rsidR="001F26B6" w:rsidRPr="001F26B6" w:rsidRDefault="001F26B6" w:rsidP="001F26B6">
      <w:pPr>
        <w:pStyle w:val="a3"/>
        <w:spacing w:before="3"/>
        <w:rPr>
          <w:rFonts w:ascii="Times New Roman" w:hAnsi="Times New Roman" w:cs="Times New Roman"/>
          <w:sz w:val="24"/>
          <w:szCs w:val="24"/>
        </w:rPr>
      </w:pPr>
    </w:p>
    <w:p w:rsidR="001F26B6" w:rsidRPr="001F26B6" w:rsidRDefault="001F26B6" w:rsidP="001F26B6">
      <w:pPr>
        <w:pStyle w:val="1"/>
        <w:spacing w:before="91"/>
        <w:ind w:left="12"/>
        <w:jc w:val="center"/>
        <w:rPr>
          <w:sz w:val="24"/>
          <w:szCs w:val="24"/>
          <w:lang w:val="ru-RU"/>
        </w:rPr>
      </w:pPr>
      <w:r w:rsidRPr="001F26B6">
        <w:rPr>
          <w:sz w:val="24"/>
          <w:szCs w:val="24"/>
          <w:lang w:val="ru-RU"/>
        </w:rPr>
        <w:t>ПЛАН</w:t>
      </w:r>
    </w:p>
    <w:p w:rsidR="001F26B6" w:rsidRPr="001F26B6" w:rsidRDefault="001F26B6" w:rsidP="001F26B6">
      <w:pPr>
        <w:tabs>
          <w:tab w:val="left" w:pos="2169"/>
        </w:tabs>
        <w:spacing w:before="1" w:line="252" w:lineRule="exact"/>
        <w:ind w:left="66"/>
        <w:jc w:val="center"/>
        <w:rPr>
          <w:rFonts w:ascii="Times New Roman" w:hAnsi="Times New Roman" w:cs="Times New Roman"/>
          <w:sz w:val="24"/>
          <w:szCs w:val="24"/>
        </w:rPr>
      </w:pPr>
      <w:r w:rsidRPr="001F26B6">
        <w:rPr>
          <w:rFonts w:ascii="Times New Roman" w:hAnsi="Times New Roman" w:cs="Times New Roman"/>
          <w:b/>
          <w:sz w:val="24"/>
          <w:szCs w:val="24"/>
        </w:rPr>
        <w:t xml:space="preserve">к Договору </w:t>
      </w:r>
      <w:r w:rsidRPr="001F26B6">
        <w:rPr>
          <w:rFonts w:ascii="Times New Roman" w:hAnsi="Times New Roman" w:cs="Times New Roman"/>
          <w:sz w:val="24"/>
          <w:szCs w:val="24"/>
          <w:u w:val="single"/>
        </w:rPr>
        <w:t xml:space="preserve"> </w:t>
      </w:r>
      <w:r w:rsidRPr="001F26B6">
        <w:rPr>
          <w:rFonts w:ascii="Times New Roman" w:hAnsi="Times New Roman" w:cs="Times New Roman"/>
          <w:sz w:val="24"/>
          <w:szCs w:val="24"/>
          <w:u w:val="single"/>
        </w:rPr>
        <w:tab/>
      </w:r>
    </w:p>
    <w:p w:rsidR="001F26B6" w:rsidRPr="001F26B6" w:rsidRDefault="001F26B6" w:rsidP="001F26B6">
      <w:pPr>
        <w:spacing w:line="252" w:lineRule="exact"/>
        <w:ind w:left="3270"/>
        <w:rPr>
          <w:rFonts w:ascii="Times New Roman" w:hAnsi="Times New Roman" w:cs="Times New Roman"/>
          <w:b/>
          <w:sz w:val="24"/>
          <w:szCs w:val="24"/>
        </w:rPr>
      </w:pPr>
      <w:r w:rsidRPr="001F26B6">
        <w:rPr>
          <w:rFonts w:ascii="Times New Roman" w:hAnsi="Times New Roman" w:cs="Times New Roman"/>
          <w:b/>
          <w:sz w:val="24"/>
          <w:szCs w:val="24"/>
        </w:rPr>
        <w:t>участия в долевом строительстве</w:t>
      </w: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spacing w:before="6"/>
        <w:rPr>
          <w:rFonts w:ascii="Times New Roman" w:hAnsi="Times New Roman" w:cs="Times New Roman"/>
          <w:b/>
          <w:sz w:val="24"/>
          <w:szCs w:val="24"/>
        </w:rPr>
      </w:pPr>
    </w:p>
    <w:p w:rsidR="001F26B6" w:rsidRPr="001F26B6" w:rsidRDefault="001F26B6" w:rsidP="001F26B6">
      <w:pPr>
        <w:ind w:left="13"/>
        <w:jc w:val="center"/>
        <w:rPr>
          <w:rFonts w:ascii="Times New Roman" w:hAnsi="Times New Roman" w:cs="Times New Roman"/>
          <w:sz w:val="24"/>
          <w:szCs w:val="24"/>
        </w:rPr>
      </w:pPr>
      <w:r w:rsidRPr="001F26B6">
        <w:rPr>
          <w:rFonts w:ascii="Times New Roman" w:hAnsi="Times New Roman" w:cs="Times New Roman"/>
          <w:b/>
          <w:sz w:val="24"/>
          <w:szCs w:val="24"/>
        </w:rPr>
        <w:t>ПОДПИСИ СТОРОН</w:t>
      </w:r>
      <w:r w:rsidRPr="001F26B6">
        <w:rPr>
          <w:rFonts w:ascii="Times New Roman" w:hAnsi="Times New Roman" w:cs="Times New Roman"/>
          <w:sz w:val="24"/>
          <w:szCs w:val="24"/>
        </w:rPr>
        <w:t>:</w:t>
      </w:r>
    </w:p>
    <w:p w:rsidR="001F26B6" w:rsidRPr="001F26B6" w:rsidRDefault="001F26B6" w:rsidP="001F26B6">
      <w:pPr>
        <w:pStyle w:val="a3"/>
        <w:rPr>
          <w:rFonts w:ascii="Times New Roman" w:hAnsi="Times New Roman" w:cs="Times New Roman"/>
          <w:sz w:val="24"/>
          <w:szCs w:val="24"/>
        </w:rPr>
      </w:pPr>
    </w:p>
    <w:p w:rsidR="001F26B6" w:rsidRPr="001F26B6" w:rsidRDefault="001F26B6" w:rsidP="001F26B6">
      <w:pPr>
        <w:tabs>
          <w:tab w:val="left" w:pos="5783"/>
        </w:tabs>
        <w:ind w:left="118"/>
        <w:rPr>
          <w:rFonts w:ascii="Times New Roman" w:hAnsi="Times New Roman" w:cs="Times New Roman"/>
          <w:b/>
          <w:sz w:val="24"/>
          <w:szCs w:val="24"/>
        </w:rPr>
      </w:pPr>
      <w:proofErr w:type="gramStart"/>
      <w:r w:rsidRPr="001F26B6">
        <w:rPr>
          <w:rFonts w:ascii="Times New Roman" w:hAnsi="Times New Roman" w:cs="Times New Roman"/>
          <w:b/>
          <w:sz w:val="24"/>
          <w:szCs w:val="24"/>
        </w:rPr>
        <w:t>Застройщик</w:t>
      </w:r>
      <w:r w:rsidRPr="001F26B6">
        <w:rPr>
          <w:rFonts w:ascii="Times New Roman" w:hAnsi="Times New Roman" w:cs="Times New Roman"/>
          <w:sz w:val="24"/>
          <w:szCs w:val="24"/>
        </w:rPr>
        <w:t>:</w:t>
      </w:r>
      <w:r w:rsidRPr="001F26B6">
        <w:rPr>
          <w:rFonts w:ascii="Times New Roman" w:hAnsi="Times New Roman" w:cs="Times New Roman"/>
          <w:sz w:val="24"/>
          <w:szCs w:val="24"/>
        </w:rPr>
        <w:tab/>
      </w:r>
      <w:proofErr w:type="gramEnd"/>
      <w:r w:rsidRPr="001F26B6">
        <w:rPr>
          <w:rFonts w:ascii="Times New Roman" w:hAnsi="Times New Roman" w:cs="Times New Roman"/>
          <w:b/>
          <w:sz w:val="24"/>
          <w:szCs w:val="24"/>
        </w:rPr>
        <w:t>Участник</w:t>
      </w:r>
      <w:r>
        <w:rPr>
          <w:rFonts w:ascii="Times New Roman" w:hAnsi="Times New Roman" w:cs="Times New Roman"/>
          <w:b/>
          <w:sz w:val="24"/>
          <w:szCs w:val="24"/>
          <w:lang w:val="en-US"/>
        </w:rPr>
        <w:t xml:space="preserve"> </w:t>
      </w:r>
      <w:r w:rsidRPr="001F26B6">
        <w:rPr>
          <w:rFonts w:ascii="Times New Roman" w:hAnsi="Times New Roman" w:cs="Times New Roman"/>
          <w:b/>
          <w:sz w:val="24"/>
          <w:szCs w:val="24"/>
        </w:rPr>
        <w:t>долевого строительства:</w:t>
      </w:r>
    </w:p>
    <w:p w:rsidR="001F26B6" w:rsidRPr="001F26B6" w:rsidRDefault="001F26B6" w:rsidP="001F26B6">
      <w:pPr>
        <w:pStyle w:val="a3"/>
        <w:spacing w:before="4"/>
        <w:rPr>
          <w:rFonts w:ascii="Times New Roman" w:hAnsi="Times New Roman" w:cs="Times New Roman"/>
          <w:b/>
          <w:sz w:val="24"/>
          <w:szCs w:val="24"/>
        </w:rPr>
      </w:pPr>
      <w:r w:rsidRPr="001F26B6">
        <w:rPr>
          <w:rFonts w:ascii="Times New Roman" w:hAnsi="Times New Roman" w:cs="Times New Roman"/>
          <w:noProof/>
          <w:sz w:val="24"/>
          <w:szCs w:val="24"/>
          <w:lang w:eastAsia="ru-RU"/>
        </w:rPr>
        <mc:AlternateContent>
          <mc:Choice Requires="wps">
            <w:drawing>
              <wp:anchor distT="0" distB="0" distL="0" distR="0" simplePos="0" relativeHeight="251662336" behindDoc="0" locked="0" layoutInCell="1" allowOverlap="1">
                <wp:simplePos x="0" y="0"/>
                <wp:positionH relativeFrom="page">
                  <wp:posOffset>935990</wp:posOffset>
                </wp:positionH>
                <wp:positionV relativeFrom="paragraph">
                  <wp:posOffset>170815</wp:posOffset>
                </wp:positionV>
                <wp:extent cx="2096770" cy="0"/>
                <wp:effectExtent l="12065" t="13335" r="5715" b="5715"/>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EFB3B" id="Прямая соединительная линия 6"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7pt,13.45pt" to="238.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" strokeweight=".24536mm">
                <w10:wrap type="topAndBottom" anchorx="page"/>
              </v:line>
            </w:pict>
          </mc:Fallback>
        </mc:AlternateContent>
      </w:r>
      <w:r w:rsidRPr="001F26B6">
        <w:rPr>
          <w:rFonts w:ascii="Times New Roman" w:hAnsi="Times New Roman" w:cs="Times New Roman"/>
          <w:noProof/>
          <w:sz w:val="24"/>
          <w:szCs w:val="24"/>
          <w:lang w:eastAsia="ru-RU"/>
        </w:rPr>
        <mc:AlternateContent>
          <mc:Choice Requires="wps">
            <w:drawing>
              <wp:anchor distT="0" distB="0" distL="0" distR="0" simplePos="0" relativeHeight="251663360" behindDoc="0" locked="0" layoutInCell="1" allowOverlap="1">
                <wp:simplePos x="0" y="0"/>
                <wp:positionH relativeFrom="page">
                  <wp:posOffset>4557395</wp:posOffset>
                </wp:positionH>
                <wp:positionV relativeFrom="paragraph">
                  <wp:posOffset>330835</wp:posOffset>
                </wp:positionV>
                <wp:extent cx="2097405" cy="0"/>
                <wp:effectExtent l="13970" t="11430" r="12700" b="762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740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1A51D" id="Прямая соединительная линия 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8.85pt,26.05pt" to="52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" strokeweight=".24536mm">
                <w10:wrap type="topAndBottom" anchorx="page"/>
              </v:line>
            </w:pict>
          </mc:Fallback>
        </mc:AlternateContent>
      </w:r>
    </w:p>
    <w:p w:rsidR="001F26B6" w:rsidRPr="001F26B6" w:rsidRDefault="001F26B6" w:rsidP="001F26B6">
      <w:pPr>
        <w:pStyle w:val="a3"/>
        <w:pageBreakBefore/>
        <w:spacing w:before="65"/>
        <w:ind w:right="1032"/>
        <w:jc w:val="right"/>
        <w:rPr>
          <w:rFonts w:ascii="Times New Roman" w:hAnsi="Times New Roman" w:cs="Times New Roman"/>
          <w:sz w:val="24"/>
          <w:szCs w:val="24"/>
        </w:rPr>
      </w:pPr>
      <w:r w:rsidRPr="001F26B6">
        <w:rPr>
          <w:rFonts w:ascii="Times New Roman" w:hAnsi="Times New Roman" w:cs="Times New Roman"/>
          <w:sz w:val="24"/>
          <w:szCs w:val="24"/>
        </w:rPr>
        <w:lastRenderedPageBreak/>
        <w:t>ПРИЛОЖЕНИЕ № 2</w:t>
      </w:r>
    </w:p>
    <w:p w:rsidR="001F26B6" w:rsidRPr="001F26B6" w:rsidRDefault="001F26B6" w:rsidP="001F26B6">
      <w:pPr>
        <w:pStyle w:val="a3"/>
        <w:spacing w:before="4"/>
        <w:rPr>
          <w:rFonts w:ascii="Times New Roman" w:hAnsi="Times New Roman" w:cs="Times New Roman"/>
          <w:sz w:val="24"/>
          <w:szCs w:val="24"/>
        </w:rPr>
      </w:pPr>
    </w:p>
    <w:p w:rsidR="001F26B6" w:rsidRPr="001F26B6" w:rsidRDefault="001F26B6" w:rsidP="001F26B6">
      <w:pPr>
        <w:pStyle w:val="1"/>
        <w:spacing w:before="92"/>
        <w:jc w:val="center"/>
        <w:rPr>
          <w:sz w:val="24"/>
          <w:szCs w:val="24"/>
          <w:lang w:val="ru-RU"/>
        </w:rPr>
      </w:pPr>
      <w:r w:rsidRPr="001F26B6">
        <w:rPr>
          <w:sz w:val="24"/>
          <w:szCs w:val="24"/>
          <w:lang w:val="ru-RU"/>
        </w:rPr>
        <w:t>ГРАФИК ФИНАНСИРОВАНИЯ</w:t>
      </w: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tabs>
          <w:tab w:val="left" w:pos="2879"/>
        </w:tabs>
        <w:ind w:left="62"/>
        <w:jc w:val="center"/>
        <w:rPr>
          <w:rFonts w:ascii="Times New Roman" w:hAnsi="Times New Roman" w:cs="Times New Roman"/>
          <w:sz w:val="24"/>
          <w:szCs w:val="24"/>
        </w:rPr>
      </w:pPr>
      <w:r w:rsidRPr="001F26B6">
        <w:rPr>
          <w:rFonts w:ascii="Times New Roman" w:hAnsi="Times New Roman" w:cs="Times New Roman"/>
          <w:b/>
          <w:sz w:val="24"/>
          <w:szCs w:val="24"/>
        </w:rPr>
        <w:t>к Договору №</w:t>
      </w:r>
      <w:r w:rsidRPr="001F26B6">
        <w:rPr>
          <w:rFonts w:ascii="Times New Roman" w:hAnsi="Times New Roman" w:cs="Times New Roman"/>
          <w:b/>
          <w:spacing w:val="-1"/>
          <w:sz w:val="24"/>
          <w:szCs w:val="24"/>
        </w:rPr>
        <w:t xml:space="preserve"> </w:t>
      </w:r>
      <w:r w:rsidRPr="001F26B6">
        <w:rPr>
          <w:rFonts w:ascii="Times New Roman" w:hAnsi="Times New Roman" w:cs="Times New Roman"/>
          <w:sz w:val="24"/>
          <w:szCs w:val="24"/>
          <w:u w:val="single"/>
        </w:rPr>
        <w:t xml:space="preserve"> </w:t>
      </w:r>
      <w:r w:rsidRPr="001F26B6">
        <w:rPr>
          <w:rFonts w:ascii="Times New Roman" w:hAnsi="Times New Roman" w:cs="Times New Roman"/>
          <w:sz w:val="24"/>
          <w:szCs w:val="24"/>
          <w:u w:val="single"/>
        </w:rPr>
        <w:tab/>
      </w:r>
    </w:p>
    <w:p w:rsidR="001F26B6" w:rsidRPr="001F26B6" w:rsidRDefault="001F26B6" w:rsidP="001F26B6">
      <w:pPr>
        <w:spacing w:before="1"/>
        <w:ind w:left="14"/>
        <w:jc w:val="center"/>
        <w:rPr>
          <w:rFonts w:ascii="Times New Roman" w:hAnsi="Times New Roman" w:cs="Times New Roman"/>
          <w:b/>
          <w:sz w:val="24"/>
          <w:szCs w:val="24"/>
        </w:rPr>
      </w:pPr>
      <w:r w:rsidRPr="001F26B6">
        <w:rPr>
          <w:rFonts w:ascii="Times New Roman" w:hAnsi="Times New Roman" w:cs="Times New Roman"/>
          <w:b/>
          <w:sz w:val="24"/>
          <w:szCs w:val="24"/>
        </w:rPr>
        <w:t>участия в долевом строительстве</w:t>
      </w: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spacing w:before="1"/>
        <w:rPr>
          <w:rFonts w:ascii="Times New Roman" w:hAnsi="Times New Roman" w:cs="Times New Roman"/>
          <w:b/>
          <w:sz w:val="24"/>
          <w:szCs w:val="24"/>
        </w:rPr>
      </w:pPr>
    </w:p>
    <w:tbl>
      <w:tblPr>
        <w:tblStyle w:val="TableNormal"/>
        <w:tblW w:w="0" w:type="auto"/>
        <w:tblInd w:w="1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2"/>
        <w:gridCol w:w="3003"/>
      </w:tblGrid>
      <w:tr w:rsidR="001F26B6" w:rsidRPr="001F26B6" w:rsidTr="001F26B6">
        <w:trPr>
          <w:trHeight w:val="500"/>
        </w:trPr>
        <w:tc>
          <w:tcPr>
            <w:tcW w:w="3092" w:type="dxa"/>
          </w:tcPr>
          <w:p w:rsidR="001F26B6" w:rsidRPr="001F26B6" w:rsidRDefault="001F26B6" w:rsidP="003127AA">
            <w:pPr>
              <w:pStyle w:val="TableParagraph"/>
              <w:spacing w:line="247" w:lineRule="exact"/>
              <w:ind w:left="424"/>
              <w:rPr>
                <w:sz w:val="24"/>
                <w:szCs w:val="24"/>
              </w:rPr>
            </w:pPr>
            <w:proofErr w:type="spellStart"/>
            <w:r w:rsidRPr="001F26B6">
              <w:rPr>
                <w:sz w:val="24"/>
                <w:szCs w:val="24"/>
              </w:rPr>
              <w:t>Дата</w:t>
            </w:r>
            <w:proofErr w:type="spellEnd"/>
            <w:r w:rsidRPr="001F26B6">
              <w:rPr>
                <w:sz w:val="24"/>
                <w:szCs w:val="24"/>
              </w:rPr>
              <w:t xml:space="preserve"> </w:t>
            </w:r>
            <w:proofErr w:type="spellStart"/>
            <w:r w:rsidRPr="001F26B6">
              <w:rPr>
                <w:sz w:val="24"/>
                <w:szCs w:val="24"/>
              </w:rPr>
              <w:t>платежа</w:t>
            </w:r>
            <w:proofErr w:type="spellEnd"/>
          </w:p>
        </w:tc>
        <w:tc>
          <w:tcPr>
            <w:tcW w:w="3003" w:type="dxa"/>
          </w:tcPr>
          <w:p w:rsidR="001F26B6" w:rsidRPr="001F26B6" w:rsidRDefault="001F26B6" w:rsidP="003127AA">
            <w:pPr>
              <w:pStyle w:val="TableParagraph"/>
              <w:spacing w:line="246" w:lineRule="exact"/>
              <w:ind w:left="272" w:right="272"/>
              <w:jc w:val="center"/>
              <w:rPr>
                <w:sz w:val="24"/>
                <w:szCs w:val="24"/>
              </w:rPr>
            </w:pPr>
            <w:proofErr w:type="spellStart"/>
            <w:r w:rsidRPr="001F26B6">
              <w:rPr>
                <w:sz w:val="24"/>
                <w:szCs w:val="24"/>
              </w:rPr>
              <w:t>Сумма</w:t>
            </w:r>
            <w:proofErr w:type="spellEnd"/>
            <w:r w:rsidRPr="001F26B6">
              <w:rPr>
                <w:sz w:val="24"/>
                <w:szCs w:val="24"/>
              </w:rPr>
              <w:t xml:space="preserve"> к </w:t>
            </w:r>
            <w:proofErr w:type="spellStart"/>
            <w:r w:rsidRPr="001F26B6">
              <w:rPr>
                <w:sz w:val="24"/>
                <w:szCs w:val="24"/>
              </w:rPr>
              <w:t>оплате</w:t>
            </w:r>
            <w:proofErr w:type="spellEnd"/>
            <w:r w:rsidRPr="001F26B6">
              <w:rPr>
                <w:sz w:val="24"/>
                <w:szCs w:val="24"/>
              </w:rPr>
              <w:t>,</w:t>
            </w:r>
          </w:p>
          <w:p w:rsidR="001F26B6" w:rsidRPr="001F26B6" w:rsidRDefault="001F26B6" w:rsidP="003127AA">
            <w:pPr>
              <w:pStyle w:val="TableParagraph"/>
              <w:spacing w:line="240" w:lineRule="exact"/>
              <w:ind w:left="269" w:right="272"/>
              <w:jc w:val="center"/>
              <w:rPr>
                <w:sz w:val="24"/>
                <w:szCs w:val="24"/>
              </w:rPr>
            </w:pPr>
            <w:proofErr w:type="spellStart"/>
            <w:proofErr w:type="gramStart"/>
            <w:r w:rsidRPr="001F26B6">
              <w:rPr>
                <w:sz w:val="24"/>
                <w:szCs w:val="24"/>
              </w:rPr>
              <w:t>руб</w:t>
            </w:r>
            <w:proofErr w:type="spellEnd"/>
            <w:proofErr w:type="gramEnd"/>
            <w:r w:rsidRPr="001F26B6">
              <w:rPr>
                <w:sz w:val="24"/>
                <w:szCs w:val="24"/>
              </w:rPr>
              <w:t>.</w:t>
            </w:r>
          </w:p>
        </w:tc>
      </w:tr>
      <w:tr w:rsidR="001F26B6" w:rsidRPr="001F26B6" w:rsidTr="001F26B6">
        <w:trPr>
          <w:trHeight w:val="1260"/>
        </w:trPr>
        <w:tc>
          <w:tcPr>
            <w:tcW w:w="3092" w:type="dxa"/>
          </w:tcPr>
          <w:p w:rsidR="001F26B6" w:rsidRPr="001F26B6" w:rsidRDefault="001F26B6" w:rsidP="001F26B6">
            <w:pPr>
              <w:pStyle w:val="TableParagraph"/>
              <w:ind w:left="292" w:right="293" w:firstLine="1"/>
              <w:jc w:val="center"/>
              <w:rPr>
                <w:sz w:val="24"/>
                <w:szCs w:val="24"/>
                <w:lang w:val="ru-RU"/>
              </w:rPr>
            </w:pPr>
            <w:r w:rsidRPr="001F26B6">
              <w:rPr>
                <w:sz w:val="24"/>
                <w:szCs w:val="24"/>
                <w:lang w:val="ru-RU"/>
              </w:rPr>
              <w:t>Платеж с использованием банковской аккредитивной формы</w:t>
            </w:r>
            <w:r w:rsidRPr="001F26B6">
              <w:rPr>
                <w:spacing w:val="-3"/>
                <w:sz w:val="24"/>
                <w:szCs w:val="24"/>
                <w:lang w:val="ru-RU"/>
              </w:rPr>
              <w:t xml:space="preserve"> </w:t>
            </w:r>
            <w:r w:rsidRPr="001F26B6">
              <w:rPr>
                <w:sz w:val="24"/>
                <w:szCs w:val="24"/>
                <w:lang w:val="ru-RU"/>
              </w:rPr>
              <w:t>до</w:t>
            </w:r>
            <w:r w:rsidRPr="001F26B6">
              <w:rPr>
                <w:sz w:val="24"/>
                <w:szCs w:val="24"/>
                <w:lang w:val="ru-RU"/>
              </w:rPr>
              <w:tab/>
              <w:t>дней</w:t>
            </w:r>
          </w:p>
        </w:tc>
        <w:tc>
          <w:tcPr>
            <w:tcW w:w="3003" w:type="dxa"/>
          </w:tcPr>
          <w:p w:rsidR="001F26B6" w:rsidRPr="001F26B6" w:rsidRDefault="001F26B6" w:rsidP="003127AA">
            <w:pPr>
              <w:pStyle w:val="TableParagraph"/>
              <w:rPr>
                <w:sz w:val="24"/>
                <w:szCs w:val="24"/>
                <w:lang w:val="ru-RU"/>
              </w:rPr>
            </w:pPr>
          </w:p>
        </w:tc>
      </w:tr>
      <w:tr w:rsidR="001F26B6" w:rsidRPr="001F26B6" w:rsidTr="001F26B6">
        <w:trPr>
          <w:trHeight w:val="240"/>
        </w:trPr>
        <w:tc>
          <w:tcPr>
            <w:tcW w:w="3092" w:type="dxa"/>
          </w:tcPr>
          <w:p w:rsidR="001F26B6" w:rsidRPr="001F26B6" w:rsidRDefault="001F26B6" w:rsidP="003127AA">
            <w:pPr>
              <w:pStyle w:val="TableParagraph"/>
              <w:rPr>
                <w:sz w:val="24"/>
                <w:szCs w:val="24"/>
                <w:lang w:val="ru-RU"/>
              </w:rPr>
            </w:pPr>
          </w:p>
        </w:tc>
        <w:tc>
          <w:tcPr>
            <w:tcW w:w="3003" w:type="dxa"/>
          </w:tcPr>
          <w:p w:rsidR="001F26B6" w:rsidRPr="001F26B6" w:rsidRDefault="001F26B6" w:rsidP="003127AA">
            <w:pPr>
              <w:pStyle w:val="TableParagraph"/>
              <w:rPr>
                <w:sz w:val="24"/>
                <w:szCs w:val="24"/>
                <w:lang w:val="ru-RU"/>
              </w:rPr>
            </w:pPr>
          </w:p>
        </w:tc>
      </w:tr>
      <w:tr w:rsidR="001F26B6" w:rsidRPr="001F26B6" w:rsidTr="001F26B6">
        <w:trPr>
          <w:trHeight w:val="240"/>
        </w:trPr>
        <w:tc>
          <w:tcPr>
            <w:tcW w:w="3092" w:type="dxa"/>
          </w:tcPr>
          <w:p w:rsidR="001F26B6" w:rsidRPr="001F26B6" w:rsidRDefault="001F26B6" w:rsidP="003127AA">
            <w:pPr>
              <w:pStyle w:val="TableParagraph"/>
              <w:rPr>
                <w:sz w:val="24"/>
                <w:szCs w:val="24"/>
                <w:lang w:val="ru-RU"/>
              </w:rPr>
            </w:pPr>
          </w:p>
        </w:tc>
        <w:tc>
          <w:tcPr>
            <w:tcW w:w="3003" w:type="dxa"/>
          </w:tcPr>
          <w:p w:rsidR="001F26B6" w:rsidRPr="001F26B6" w:rsidRDefault="001F26B6" w:rsidP="003127AA">
            <w:pPr>
              <w:pStyle w:val="TableParagraph"/>
              <w:rPr>
                <w:sz w:val="24"/>
                <w:szCs w:val="24"/>
                <w:lang w:val="ru-RU"/>
              </w:rPr>
            </w:pPr>
          </w:p>
        </w:tc>
      </w:tr>
      <w:tr w:rsidR="001F26B6" w:rsidRPr="001F26B6" w:rsidTr="001F26B6">
        <w:trPr>
          <w:trHeight w:val="240"/>
        </w:trPr>
        <w:tc>
          <w:tcPr>
            <w:tcW w:w="3092" w:type="dxa"/>
          </w:tcPr>
          <w:p w:rsidR="001F26B6" w:rsidRPr="001F26B6" w:rsidRDefault="001F26B6" w:rsidP="003127AA">
            <w:pPr>
              <w:pStyle w:val="TableParagraph"/>
              <w:rPr>
                <w:sz w:val="24"/>
                <w:szCs w:val="24"/>
                <w:lang w:val="ru-RU"/>
              </w:rPr>
            </w:pPr>
          </w:p>
        </w:tc>
        <w:tc>
          <w:tcPr>
            <w:tcW w:w="3003" w:type="dxa"/>
          </w:tcPr>
          <w:p w:rsidR="001F26B6" w:rsidRPr="001F26B6" w:rsidRDefault="001F26B6" w:rsidP="003127AA">
            <w:pPr>
              <w:pStyle w:val="TableParagraph"/>
              <w:rPr>
                <w:sz w:val="24"/>
                <w:szCs w:val="24"/>
                <w:lang w:val="ru-RU"/>
              </w:rPr>
            </w:pPr>
          </w:p>
        </w:tc>
      </w:tr>
      <w:tr w:rsidR="001F26B6" w:rsidRPr="001F26B6" w:rsidTr="001F26B6">
        <w:trPr>
          <w:trHeight w:val="240"/>
        </w:trPr>
        <w:tc>
          <w:tcPr>
            <w:tcW w:w="3092" w:type="dxa"/>
          </w:tcPr>
          <w:p w:rsidR="001F26B6" w:rsidRPr="001F26B6" w:rsidRDefault="001F26B6" w:rsidP="003127AA">
            <w:pPr>
              <w:pStyle w:val="TableParagraph"/>
              <w:rPr>
                <w:sz w:val="24"/>
                <w:szCs w:val="24"/>
                <w:lang w:val="ru-RU"/>
              </w:rPr>
            </w:pPr>
          </w:p>
        </w:tc>
        <w:tc>
          <w:tcPr>
            <w:tcW w:w="3003" w:type="dxa"/>
          </w:tcPr>
          <w:p w:rsidR="001F26B6" w:rsidRPr="001F26B6" w:rsidRDefault="001F26B6" w:rsidP="003127AA">
            <w:pPr>
              <w:pStyle w:val="TableParagraph"/>
              <w:rPr>
                <w:sz w:val="24"/>
                <w:szCs w:val="24"/>
                <w:lang w:val="ru-RU"/>
              </w:rPr>
            </w:pPr>
          </w:p>
        </w:tc>
      </w:tr>
    </w:tbl>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spacing w:before="7"/>
        <w:rPr>
          <w:rFonts w:ascii="Times New Roman" w:hAnsi="Times New Roman" w:cs="Times New Roman"/>
          <w:b/>
          <w:sz w:val="24"/>
          <w:szCs w:val="24"/>
        </w:rPr>
      </w:pPr>
    </w:p>
    <w:p w:rsidR="001F26B6" w:rsidRPr="001F26B6" w:rsidRDefault="001F26B6" w:rsidP="001F26B6">
      <w:pPr>
        <w:spacing w:before="92"/>
        <w:ind w:left="13"/>
        <w:jc w:val="center"/>
        <w:rPr>
          <w:rFonts w:ascii="Times New Roman" w:hAnsi="Times New Roman" w:cs="Times New Roman"/>
          <w:sz w:val="24"/>
          <w:szCs w:val="24"/>
        </w:rPr>
      </w:pPr>
      <w:r w:rsidRPr="001F26B6">
        <w:rPr>
          <w:rFonts w:ascii="Times New Roman" w:hAnsi="Times New Roman" w:cs="Times New Roman"/>
          <w:b/>
          <w:sz w:val="24"/>
          <w:szCs w:val="24"/>
        </w:rPr>
        <w:t>ПОДПИСИ СТОРОН</w:t>
      </w:r>
      <w:r w:rsidRPr="001F26B6">
        <w:rPr>
          <w:rFonts w:ascii="Times New Roman" w:hAnsi="Times New Roman" w:cs="Times New Roman"/>
          <w:sz w:val="24"/>
          <w:szCs w:val="24"/>
        </w:rPr>
        <w:t>:</w:t>
      </w:r>
    </w:p>
    <w:p w:rsidR="001F26B6" w:rsidRPr="001F26B6" w:rsidRDefault="001F26B6" w:rsidP="001F26B6">
      <w:pPr>
        <w:pStyle w:val="a3"/>
        <w:rPr>
          <w:rFonts w:ascii="Times New Roman" w:hAnsi="Times New Roman" w:cs="Times New Roman"/>
          <w:sz w:val="24"/>
          <w:szCs w:val="24"/>
        </w:rPr>
      </w:pPr>
    </w:p>
    <w:p w:rsidR="001F26B6" w:rsidRPr="001F26B6" w:rsidRDefault="001F26B6" w:rsidP="001F26B6">
      <w:pPr>
        <w:pStyle w:val="a3"/>
        <w:rPr>
          <w:rFonts w:ascii="Times New Roman" w:hAnsi="Times New Roman" w:cs="Times New Roman"/>
          <w:sz w:val="24"/>
          <w:szCs w:val="24"/>
        </w:rPr>
      </w:pPr>
    </w:p>
    <w:p w:rsidR="001F26B6" w:rsidRPr="001F26B6" w:rsidRDefault="001F26B6" w:rsidP="001F26B6">
      <w:pPr>
        <w:tabs>
          <w:tab w:val="left" w:pos="5783"/>
        </w:tabs>
        <w:spacing w:before="205"/>
        <w:ind w:left="118"/>
        <w:rPr>
          <w:rFonts w:ascii="Times New Roman" w:hAnsi="Times New Roman" w:cs="Times New Roman"/>
          <w:b/>
          <w:sz w:val="24"/>
          <w:szCs w:val="24"/>
        </w:rPr>
      </w:pPr>
      <w:proofErr w:type="gramStart"/>
      <w:r w:rsidRPr="001F26B6">
        <w:rPr>
          <w:rFonts w:ascii="Times New Roman" w:hAnsi="Times New Roman" w:cs="Times New Roman"/>
          <w:b/>
          <w:sz w:val="24"/>
          <w:szCs w:val="24"/>
        </w:rPr>
        <w:t>Застройщик</w:t>
      </w:r>
      <w:r w:rsidRPr="001F26B6">
        <w:rPr>
          <w:rFonts w:ascii="Times New Roman" w:hAnsi="Times New Roman" w:cs="Times New Roman"/>
          <w:sz w:val="24"/>
          <w:szCs w:val="24"/>
        </w:rPr>
        <w:t>:</w:t>
      </w:r>
      <w:r w:rsidRPr="001F26B6">
        <w:rPr>
          <w:rFonts w:ascii="Times New Roman" w:hAnsi="Times New Roman" w:cs="Times New Roman"/>
          <w:sz w:val="24"/>
          <w:szCs w:val="24"/>
        </w:rPr>
        <w:tab/>
      </w:r>
      <w:proofErr w:type="gramEnd"/>
      <w:r w:rsidRPr="001F26B6">
        <w:rPr>
          <w:rFonts w:ascii="Times New Roman" w:hAnsi="Times New Roman" w:cs="Times New Roman"/>
          <w:b/>
          <w:sz w:val="24"/>
          <w:szCs w:val="24"/>
        </w:rPr>
        <w:t>Участник</w:t>
      </w:r>
      <w:r w:rsidR="00150C89">
        <w:rPr>
          <w:rFonts w:ascii="Times New Roman" w:hAnsi="Times New Roman" w:cs="Times New Roman"/>
          <w:b/>
          <w:sz w:val="24"/>
          <w:szCs w:val="24"/>
        </w:rPr>
        <w:t xml:space="preserve"> </w:t>
      </w:r>
      <w:r w:rsidRPr="001F26B6">
        <w:rPr>
          <w:rFonts w:ascii="Times New Roman" w:hAnsi="Times New Roman" w:cs="Times New Roman"/>
          <w:b/>
          <w:sz w:val="24"/>
          <w:szCs w:val="24"/>
        </w:rPr>
        <w:t>долевого строительства:</w:t>
      </w:r>
    </w:p>
    <w:p w:rsidR="001F26B6" w:rsidRPr="001F26B6" w:rsidRDefault="001F26B6" w:rsidP="001F26B6">
      <w:pPr>
        <w:pStyle w:val="a3"/>
        <w:rPr>
          <w:rFonts w:ascii="Times New Roman" w:hAnsi="Times New Roman" w:cs="Times New Roman"/>
          <w:b/>
          <w:sz w:val="24"/>
          <w:szCs w:val="24"/>
        </w:rPr>
      </w:pPr>
    </w:p>
    <w:p w:rsidR="001F26B6" w:rsidRPr="001F26B6" w:rsidRDefault="001F26B6" w:rsidP="001F26B6">
      <w:pPr>
        <w:pStyle w:val="a3"/>
        <w:spacing w:before="4"/>
        <w:rPr>
          <w:rFonts w:ascii="Times New Roman" w:hAnsi="Times New Roman" w:cs="Times New Roman"/>
          <w:b/>
          <w:sz w:val="24"/>
          <w:szCs w:val="24"/>
        </w:rPr>
      </w:pPr>
      <w:r w:rsidRPr="001F26B6">
        <w:rPr>
          <w:rFonts w:ascii="Times New Roman" w:hAnsi="Times New Roman" w:cs="Times New Roman"/>
          <w:noProof/>
          <w:sz w:val="24"/>
          <w:szCs w:val="24"/>
          <w:lang w:eastAsia="ru-RU"/>
        </w:rPr>
        <mc:AlternateContent>
          <mc:Choice Requires="wps">
            <w:drawing>
              <wp:anchor distT="0" distB="0" distL="0" distR="0" simplePos="0" relativeHeight="251665408" behindDoc="0" locked="0" layoutInCell="1" allowOverlap="1">
                <wp:simplePos x="0" y="0"/>
                <wp:positionH relativeFrom="page">
                  <wp:posOffset>901065</wp:posOffset>
                </wp:positionH>
                <wp:positionV relativeFrom="paragraph">
                  <wp:posOffset>184150</wp:posOffset>
                </wp:positionV>
                <wp:extent cx="1188720" cy="0"/>
                <wp:effectExtent l="5715" t="11430" r="5715" b="7620"/>
                <wp:wrapTopAndBottom/>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6CF8F" id="Прямая соединительная линия 8"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4.5pt" to="164.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" strokeweight=".15578mm">
                <w10:wrap type="topAndBottom" anchorx="page"/>
              </v:line>
            </w:pict>
          </mc:Fallback>
        </mc:AlternateContent>
      </w:r>
      <w:r w:rsidRPr="001F26B6">
        <w:rPr>
          <w:rFonts w:ascii="Times New Roman" w:hAnsi="Times New Roman" w:cs="Times New Roman"/>
          <w:noProof/>
          <w:sz w:val="24"/>
          <w:szCs w:val="24"/>
          <w:lang w:eastAsia="ru-RU"/>
        </w:rPr>
        <mc:AlternateContent>
          <mc:Choice Requires="wps">
            <w:drawing>
              <wp:anchor distT="0" distB="0" distL="0" distR="0" simplePos="0" relativeHeight="251666432" behindDoc="0" locked="0" layoutInCell="1" allowOverlap="1">
                <wp:simplePos x="0" y="0"/>
                <wp:positionH relativeFrom="page">
                  <wp:posOffset>4498340</wp:posOffset>
                </wp:positionH>
                <wp:positionV relativeFrom="paragraph">
                  <wp:posOffset>184150</wp:posOffset>
                </wp:positionV>
                <wp:extent cx="1956435" cy="0"/>
                <wp:effectExtent l="12065" t="11430" r="12700" b="7620"/>
                <wp:wrapTopAndBottom/>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DED4E" id="Прямая соединительная линия 7"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4.2pt,14.5pt" to="508.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" strokeweight=".15578mm">
                <w10:wrap type="topAndBottom" anchorx="page"/>
              </v:line>
            </w:pict>
          </mc:Fallback>
        </mc:AlternateContent>
      </w:r>
    </w:p>
    <w:p w:rsidR="001F26B6" w:rsidRPr="001F26B6" w:rsidRDefault="001F26B6" w:rsidP="001F26B6">
      <w:pPr>
        <w:pStyle w:val="a3"/>
        <w:spacing w:before="9"/>
        <w:rPr>
          <w:rFonts w:ascii="Times New Roman" w:hAnsi="Times New Roman" w:cs="Times New Roman"/>
          <w:b/>
          <w:sz w:val="24"/>
          <w:szCs w:val="24"/>
        </w:rPr>
      </w:pPr>
    </w:p>
    <w:p w:rsidR="001F26B6" w:rsidRPr="001F26B6" w:rsidRDefault="001F26B6" w:rsidP="001F26B6">
      <w:pPr>
        <w:autoSpaceDE w:val="0"/>
        <w:autoSpaceDN w:val="0"/>
        <w:adjustRightInd w:val="0"/>
        <w:spacing w:after="0" w:line="240" w:lineRule="auto"/>
        <w:ind w:left="709"/>
        <w:jc w:val="both"/>
        <w:rPr>
          <w:rFonts w:ascii="Times New Roman" w:hAnsi="Times New Roman" w:cs="Times New Roman"/>
          <w:sz w:val="24"/>
          <w:szCs w:val="24"/>
        </w:rPr>
      </w:pPr>
    </w:p>
    <w:sectPr w:rsidR="001F26B6" w:rsidRPr="001F26B6" w:rsidSect="00D04B8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24E2B"/>
    <w:multiLevelType w:val="multilevel"/>
    <w:tmpl w:val="95F0A2B0"/>
    <w:lvl w:ilvl="0">
      <w:start w:val="8"/>
      <w:numFmt w:val="decimal"/>
      <w:lvlText w:val="%1"/>
      <w:lvlJc w:val="left"/>
      <w:pPr>
        <w:ind w:left="118" w:hanging="492"/>
      </w:pPr>
      <w:rPr>
        <w:rFonts w:hint="default"/>
      </w:rPr>
    </w:lvl>
    <w:lvl w:ilvl="1">
      <w:start w:val="1"/>
      <w:numFmt w:val="decimal"/>
      <w:lvlText w:val="%1.%2."/>
      <w:lvlJc w:val="left"/>
      <w:pPr>
        <w:ind w:left="118" w:hanging="492"/>
      </w:pPr>
      <w:rPr>
        <w:rFonts w:ascii="Times New Roman" w:eastAsia="Times New Roman" w:hAnsi="Times New Roman" w:cs="Times New Roman" w:hint="default"/>
        <w:w w:val="100"/>
        <w:sz w:val="24"/>
        <w:szCs w:val="24"/>
      </w:rPr>
    </w:lvl>
    <w:lvl w:ilvl="2">
      <w:numFmt w:val="bullet"/>
      <w:lvlText w:val="•"/>
      <w:lvlJc w:val="left"/>
      <w:pPr>
        <w:ind w:left="2125" w:hanging="492"/>
      </w:pPr>
      <w:rPr>
        <w:rFonts w:hint="default"/>
      </w:rPr>
    </w:lvl>
    <w:lvl w:ilvl="3">
      <w:numFmt w:val="bullet"/>
      <w:lvlText w:val="•"/>
      <w:lvlJc w:val="left"/>
      <w:pPr>
        <w:ind w:left="3127" w:hanging="492"/>
      </w:pPr>
      <w:rPr>
        <w:rFonts w:hint="default"/>
      </w:rPr>
    </w:lvl>
    <w:lvl w:ilvl="4">
      <w:numFmt w:val="bullet"/>
      <w:lvlText w:val="•"/>
      <w:lvlJc w:val="left"/>
      <w:pPr>
        <w:ind w:left="4130" w:hanging="492"/>
      </w:pPr>
      <w:rPr>
        <w:rFonts w:hint="default"/>
      </w:rPr>
    </w:lvl>
    <w:lvl w:ilvl="5">
      <w:numFmt w:val="bullet"/>
      <w:lvlText w:val="•"/>
      <w:lvlJc w:val="left"/>
      <w:pPr>
        <w:ind w:left="5133" w:hanging="492"/>
      </w:pPr>
      <w:rPr>
        <w:rFonts w:hint="default"/>
      </w:rPr>
    </w:lvl>
    <w:lvl w:ilvl="6">
      <w:numFmt w:val="bullet"/>
      <w:lvlText w:val="•"/>
      <w:lvlJc w:val="left"/>
      <w:pPr>
        <w:ind w:left="6135" w:hanging="492"/>
      </w:pPr>
      <w:rPr>
        <w:rFonts w:hint="default"/>
      </w:rPr>
    </w:lvl>
    <w:lvl w:ilvl="7">
      <w:numFmt w:val="bullet"/>
      <w:lvlText w:val="•"/>
      <w:lvlJc w:val="left"/>
      <w:pPr>
        <w:ind w:left="7138" w:hanging="492"/>
      </w:pPr>
      <w:rPr>
        <w:rFonts w:hint="default"/>
      </w:rPr>
    </w:lvl>
    <w:lvl w:ilvl="8">
      <w:numFmt w:val="bullet"/>
      <w:lvlText w:val="•"/>
      <w:lvlJc w:val="left"/>
      <w:pPr>
        <w:ind w:left="8141" w:hanging="492"/>
      </w:pPr>
      <w:rPr>
        <w:rFonts w:hint="default"/>
      </w:rPr>
    </w:lvl>
  </w:abstractNum>
  <w:abstractNum w:abstractNumId="1">
    <w:nsid w:val="17CC1786"/>
    <w:multiLevelType w:val="multilevel"/>
    <w:tmpl w:val="7CD68240"/>
    <w:lvl w:ilvl="0">
      <w:start w:val="12"/>
      <w:numFmt w:val="decimal"/>
      <w:lvlText w:val="%1"/>
      <w:lvlJc w:val="left"/>
      <w:pPr>
        <w:ind w:left="118" w:hanging="579"/>
      </w:pPr>
      <w:rPr>
        <w:rFonts w:hint="default"/>
      </w:rPr>
    </w:lvl>
    <w:lvl w:ilvl="1">
      <w:start w:val="1"/>
      <w:numFmt w:val="decimal"/>
      <w:lvlText w:val="%1.%2."/>
      <w:lvlJc w:val="left"/>
      <w:pPr>
        <w:ind w:left="118" w:hanging="579"/>
        <w:jc w:val="right"/>
      </w:pPr>
      <w:rPr>
        <w:rFonts w:ascii="Times New Roman" w:eastAsia="Times New Roman" w:hAnsi="Times New Roman" w:cs="Times New Roman" w:hint="default"/>
        <w:w w:val="100"/>
        <w:sz w:val="22"/>
        <w:szCs w:val="22"/>
      </w:rPr>
    </w:lvl>
    <w:lvl w:ilvl="2">
      <w:numFmt w:val="bullet"/>
      <w:lvlText w:val="•"/>
      <w:lvlJc w:val="left"/>
      <w:pPr>
        <w:ind w:left="2125" w:hanging="579"/>
      </w:pPr>
      <w:rPr>
        <w:rFonts w:hint="default"/>
      </w:rPr>
    </w:lvl>
    <w:lvl w:ilvl="3">
      <w:numFmt w:val="bullet"/>
      <w:lvlText w:val="•"/>
      <w:lvlJc w:val="left"/>
      <w:pPr>
        <w:ind w:left="3127" w:hanging="579"/>
      </w:pPr>
      <w:rPr>
        <w:rFonts w:hint="default"/>
      </w:rPr>
    </w:lvl>
    <w:lvl w:ilvl="4">
      <w:numFmt w:val="bullet"/>
      <w:lvlText w:val="•"/>
      <w:lvlJc w:val="left"/>
      <w:pPr>
        <w:ind w:left="4130" w:hanging="579"/>
      </w:pPr>
      <w:rPr>
        <w:rFonts w:hint="default"/>
      </w:rPr>
    </w:lvl>
    <w:lvl w:ilvl="5">
      <w:numFmt w:val="bullet"/>
      <w:lvlText w:val="•"/>
      <w:lvlJc w:val="left"/>
      <w:pPr>
        <w:ind w:left="5133" w:hanging="579"/>
      </w:pPr>
      <w:rPr>
        <w:rFonts w:hint="default"/>
      </w:rPr>
    </w:lvl>
    <w:lvl w:ilvl="6">
      <w:numFmt w:val="bullet"/>
      <w:lvlText w:val="•"/>
      <w:lvlJc w:val="left"/>
      <w:pPr>
        <w:ind w:left="6135" w:hanging="579"/>
      </w:pPr>
      <w:rPr>
        <w:rFonts w:hint="default"/>
      </w:rPr>
    </w:lvl>
    <w:lvl w:ilvl="7">
      <w:numFmt w:val="bullet"/>
      <w:lvlText w:val="•"/>
      <w:lvlJc w:val="left"/>
      <w:pPr>
        <w:ind w:left="7138" w:hanging="579"/>
      </w:pPr>
      <w:rPr>
        <w:rFonts w:hint="default"/>
      </w:rPr>
    </w:lvl>
    <w:lvl w:ilvl="8">
      <w:numFmt w:val="bullet"/>
      <w:lvlText w:val="•"/>
      <w:lvlJc w:val="left"/>
      <w:pPr>
        <w:ind w:left="8141" w:hanging="579"/>
      </w:pPr>
      <w:rPr>
        <w:rFonts w:hint="default"/>
      </w:rPr>
    </w:lvl>
  </w:abstractNum>
  <w:abstractNum w:abstractNumId="2">
    <w:nsid w:val="4D5A308D"/>
    <w:multiLevelType w:val="multilevel"/>
    <w:tmpl w:val="CB38B77C"/>
    <w:lvl w:ilvl="0">
      <w:start w:val="9"/>
      <w:numFmt w:val="decimal"/>
      <w:lvlText w:val="%1"/>
      <w:lvlJc w:val="left"/>
      <w:pPr>
        <w:ind w:left="118" w:hanging="483"/>
      </w:pPr>
      <w:rPr>
        <w:rFonts w:hint="default"/>
      </w:rPr>
    </w:lvl>
    <w:lvl w:ilvl="1">
      <w:start w:val="1"/>
      <w:numFmt w:val="decimal"/>
      <w:lvlText w:val="%1.%2."/>
      <w:lvlJc w:val="left"/>
      <w:pPr>
        <w:ind w:left="118" w:hanging="483"/>
      </w:pPr>
      <w:rPr>
        <w:rFonts w:ascii="Times New Roman" w:eastAsia="Times New Roman" w:hAnsi="Times New Roman" w:cs="Times New Roman" w:hint="default"/>
        <w:w w:val="100"/>
        <w:sz w:val="22"/>
        <w:szCs w:val="22"/>
      </w:rPr>
    </w:lvl>
    <w:lvl w:ilvl="2">
      <w:numFmt w:val="bullet"/>
      <w:lvlText w:val="•"/>
      <w:lvlJc w:val="left"/>
      <w:pPr>
        <w:ind w:left="2125" w:hanging="483"/>
      </w:pPr>
      <w:rPr>
        <w:rFonts w:hint="default"/>
      </w:rPr>
    </w:lvl>
    <w:lvl w:ilvl="3">
      <w:numFmt w:val="bullet"/>
      <w:lvlText w:val="•"/>
      <w:lvlJc w:val="left"/>
      <w:pPr>
        <w:ind w:left="3127" w:hanging="483"/>
      </w:pPr>
      <w:rPr>
        <w:rFonts w:hint="default"/>
      </w:rPr>
    </w:lvl>
    <w:lvl w:ilvl="4">
      <w:numFmt w:val="bullet"/>
      <w:lvlText w:val="•"/>
      <w:lvlJc w:val="left"/>
      <w:pPr>
        <w:ind w:left="4130" w:hanging="483"/>
      </w:pPr>
      <w:rPr>
        <w:rFonts w:hint="default"/>
      </w:rPr>
    </w:lvl>
    <w:lvl w:ilvl="5">
      <w:numFmt w:val="bullet"/>
      <w:lvlText w:val="•"/>
      <w:lvlJc w:val="left"/>
      <w:pPr>
        <w:ind w:left="5133" w:hanging="483"/>
      </w:pPr>
      <w:rPr>
        <w:rFonts w:hint="default"/>
      </w:rPr>
    </w:lvl>
    <w:lvl w:ilvl="6">
      <w:numFmt w:val="bullet"/>
      <w:lvlText w:val="•"/>
      <w:lvlJc w:val="left"/>
      <w:pPr>
        <w:ind w:left="6135" w:hanging="483"/>
      </w:pPr>
      <w:rPr>
        <w:rFonts w:hint="default"/>
      </w:rPr>
    </w:lvl>
    <w:lvl w:ilvl="7">
      <w:numFmt w:val="bullet"/>
      <w:lvlText w:val="•"/>
      <w:lvlJc w:val="left"/>
      <w:pPr>
        <w:ind w:left="7138" w:hanging="483"/>
      </w:pPr>
      <w:rPr>
        <w:rFonts w:hint="default"/>
      </w:rPr>
    </w:lvl>
    <w:lvl w:ilvl="8">
      <w:numFmt w:val="bullet"/>
      <w:lvlText w:val="•"/>
      <w:lvlJc w:val="left"/>
      <w:pPr>
        <w:ind w:left="8141" w:hanging="483"/>
      </w:pPr>
      <w:rPr>
        <w:rFonts w:hint="default"/>
      </w:rPr>
    </w:lvl>
  </w:abstractNum>
  <w:abstractNum w:abstractNumId="3">
    <w:nsid w:val="59236B7E"/>
    <w:multiLevelType w:val="multilevel"/>
    <w:tmpl w:val="C7908A18"/>
    <w:lvl w:ilvl="0">
      <w:start w:val="7"/>
      <w:numFmt w:val="decimal"/>
      <w:lvlText w:val="%1"/>
      <w:lvlJc w:val="left"/>
      <w:pPr>
        <w:ind w:left="118" w:hanging="389"/>
      </w:pPr>
      <w:rPr>
        <w:rFonts w:hint="default"/>
      </w:rPr>
    </w:lvl>
    <w:lvl w:ilvl="1">
      <w:start w:val="1"/>
      <w:numFmt w:val="decimal"/>
      <w:lvlText w:val="%1.%2."/>
      <w:lvlJc w:val="left"/>
      <w:pPr>
        <w:ind w:left="118" w:hanging="389"/>
      </w:pPr>
      <w:rPr>
        <w:rFonts w:ascii="Times New Roman" w:eastAsia="Times New Roman" w:hAnsi="Times New Roman" w:cs="Times New Roman" w:hint="default"/>
        <w:w w:val="100"/>
        <w:sz w:val="22"/>
        <w:szCs w:val="22"/>
      </w:rPr>
    </w:lvl>
    <w:lvl w:ilvl="2">
      <w:numFmt w:val="bullet"/>
      <w:lvlText w:val="•"/>
      <w:lvlJc w:val="left"/>
      <w:pPr>
        <w:ind w:left="2125" w:hanging="389"/>
      </w:pPr>
      <w:rPr>
        <w:rFonts w:hint="default"/>
      </w:rPr>
    </w:lvl>
    <w:lvl w:ilvl="3">
      <w:numFmt w:val="bullet"/>
      <w:lvlText w:val="•"/>
      <w:lvlJc w:val="left"/>
      <w:pPr>
        <w:ind w:left="3127" w:hanging="389"/>
      </w:pPr>
      <w:rPr>
        <w:rFonts w:hint="default"/>
      </w:rPr>
    </w:lvl>
    <w:lvl w:ilvl="4">
      <w:numFmt w:val="bullet"/>
      <w:lvlText w:val="•"/>
      <w:lvlJc w:val="left"/>
      <w:pPr>
        <w:ind w:left="4130" w:hanging="389"/>
      </w:pPr>
      <w:rPr>
        <w:rFonts w:hint="default"/>
      </w:rPr>
    </w:lvl>
    <w:lvl w:ilvl="5">
      <w:numFmt w:val="bullet"/>
      <w:lvlText w:val="•"/>
      <w:lvlJc w:val="left"/>
      <w:pPr>
        <w:ind w:left="5133" w:hanging="389"/>
      </w:pPr>
      <w:rPr>
        <w:rFonts w:hint="default"/>
      </w:rPr>
    </w:lvl>
    <w:lvl w:ilvl="6">
      <w:numFmt w:val="bullet"/>
      <w:lvlText w:val="•"/>
      <w:lvlJc w:val="left"/>
      <w:pPr>
        <w:ind w:left="6135" w:hanging="389"/>
      </w:pPr>
      <w:rPr>
        <w:rFonts w:hint="default"/>
      </w:rPr>
    </w:lvl>
    <w:lvl w:ilvl="7">
      <w:numFmt w:val="bullet"/>
      <w:lvlText w:val="•"/>
      <w:lvlJc w:val="left"/>
      <w:pPr>
        <w:ind w:left="7138" w:hanging="389"/>
      </w:pPr>
      <w:rPr>
        <w:rFonts w:hint="default"/>
      </w:rPr>
    </w:lvl>
    <w:lvl w:ilvl="8">
      <w:numFmt w:val="bullet"/>
      <w:lvlText w:val="•"/>
      <w:lvlJc w:val="left"/>
      <w:pPr>
        <w:ind w:left="8141" w:hanging="389"/>
      </w:pPr>
      <w:rPr>
        <w:rFonts w:hint="default"/>
      </w:rPr>
    </w:lvl>
  </w:abstractNum>
  <w:abstractNum w:abstractNumId="4">
    <w:nsid w:val="63B30AB8"/>
    <w:multiLevelType w:val="multilevel"/>
    <w:tmpl w:val="CD4A1C06"/>
    <w:lvl w:ilvl="0">
      <w:start w:val="7"/>
      <w:numFmt w:val="decimal"/>
      <w:lvlText w:val="%1."/>
      <w:lvlJc w:val="left"/>
      <w:pPr>
        <w:ind w:left="2074" w:hanging="360"/>
      </w:pPr>
      <w:rPr>
        <w:rFonts w:hint="default"/>
      </w:rPr>
    </w:lvl>
    <w:lvl w:ilvl="1">
      <w:start w:val="1"/>
      <w:numFmt w:val="decimal"/>
      <w:isLgl/>
      <w:lvlText w:val="%1.%2"/>
      <w:lvlJc w:val="left"/>
      <w:pPr>
        <w:ind w:left="2074" w:hanging="360"/>
      </w:pPr>
      <w:rPr>
        <w:rFonts w:hint="default"/>
        <w:b w:val="0"/>
      </w:rPr>
    </w:lvl>
    <w:lvl w:ilvl="2">
      <w:start w:val="1"/>
      <w:numFmt w:val="decimal"/>
      <w:isLgl/>
      <w:lvlText w:val="%1.%2.%3"/>
      <w:lvlJc w:val="left"/>
      <w:pPr>
        <w:ind w:left="2434" w:hanging="720"/>
      </w:pPr>
      <w:rPr>
        <w:rFonts w:hint="default"/>
      </w:rPr>
    </w:lvl>
    <w:lvl w:ilvl="3">
      <w:start w:val="1"/>
      <w:numFmt w:val="decimal"/>
      <w:isLgl/>
      <w:lvlText w:val="%1.%2.%3.%4"/>
      <w:lvlJc w:val="left"/>
      <w:pPr>
        <w:ind w:left="2434" w:hanging="720"/>
      </w:pPr>
      <w:rPr>
        <w:rFonts w:hint="default"/>
      </w:rPr>
    </w:lvl>
    <w:lvl w:ilvl="4">
      <w:start w:val="1"/>
      <w:numFmt w:val="decimal"/>
      <w:isLgl/>
      <w:lvlText w:val="%1.%2.%3.%4.%5"/>
      <w:lvlJc w:val="left"/>
      <w:pPr>
        <w:ind w:left="2794" w:hanging="1080"/>
      </w:pPr>
      <w:rPr>
        <w:rFonts w:hint="default"/>
      </w:rPr>
    </w:lvl>
    <w:lvl w:ilvl="5">
      <w:start w:val="1"/>
      <w:numFmt w:val="decimal"/>
      <w:isLgl/>
      <w:lvlText w:val="%1.%2.%3.%4.%5.%6"/>
      <w:lvlJc w:val="left"/>
      <w:pPr>
        <w:ind w:left="2794" w:hanging="1080"/>
      </w:pPr>
      <w:rPr>
        <w:rFonts w:hint="default"/>
      </w:rPr>
    </w:lvl>
    <w:lvl w:ilvl="6">
      <w:start w:val="1"/>
      <w:numFmt w:val="decimal"/>
      <w:isLgl/>
      <w:lvlText w:val="%1.%2.%3.%4.%5.%6.%7"/>
      <w:lvlJc w:val="left"/>
      <w:pPr>
        <w:ind w:left="3154" w:hanging="1440"/>
      </w:pPr>
      <w:rPr>
        <w:rFonts w:hint="default"/>
      </w:rPr>
    </w:lvl>
    <w:lvl w:ilvl="7">
      <w:start w:val="1"/>
      <w:numFmt w:val="decimal"/>
      <w:isLgl/>
      <w:lvlText w:val="%1.%2.%3.%4.%5.%6.%7.%8"/>
      <w:lvlJc w:val="left"/>
      <w:pPr>
        <w:ind w:left="3154" w:hanging="1440"/>
      </w:pPr>
      <w:rPr>
        <w:rFonts w:hint="default"/>
      </w:rPr>
    </w:lvl>
    <w:lvl w:ilvl="8">
      <w:start w:val="1"/>
      <w:numFmt w:val="decimal"/>
      <w:isLgl/>
      <w:lvlText w:val="%1.%2.%3.%4.%5.%6.%7.%8.%9"/>
      <w:lvlJc w:val="left"/>
      <w:pPr>
        <w:ind w:left="3514" w:hanging="1800"/>
      </w:pPr>
      <w:rPr>
        <w:rFonts w:hint="default"/>
      </w:rPr>
    </w:lvl>
  </w:abstractNum>
  <w:abstractNum w:abstractNumId="5">
    <w:nsid w:val="674E5CE3"/>
    <w:multiLevelType w:val="hybridMultilevel"/>
    <w:tmpl w:val="801E6230"/>
    <w:lvl w:ilvl="0" w:tplc="3034B682">
      <w:start w:val="1"/>
      <w:numFmt w:val="decimal"/>
      <w:lvlText w:val="%1."/>
      <w:lvlJc w:val="left"/>
      <w:pPr>
        <w:ind w:left="2565" w:hanging="851"/>
        <w:jc w:val="right"/>
      </w:pPr>
      <w:rPr>
        <w:rFonts w:ascii="Times New Roman" w:eastAsia="Times New Roman" w:hAnsi="Times New Roman" w:cs="Times New Roman" w:hint="default"/>
        <w:b/>
        <w:bCs/>
        <w:w w:val="100"/>
        <w:sz w:val="22"/>
        <w:szCs w:val="22"/>
      </w:rPr>
    </w:lvl>
    <w:lvl w:ilvl="1" w:tplc="0D02677A">
      <w:numFmt w:val="bullet"/>
      <w:lvlText w:val="•"/>
      <w:lvlJc w:val="left"/>
      <w:pPr>
        <w:ind w:left="3324" w:hanging="851"/>
      </w:pPr>
      <w:rPr>
        <w:rFonts w:hint="default"/>
      </w:rPr>
    </w:lvl>
    <w:lvl w:ilvl="2" w:tplc="24B6E7EA">
      <w:numFmt w:val="bullet"/>
      <w:lvlText w:val="•"/>
      <w:lvlJc w:val="left"/>
      <w:pPr>
        <w:ind w:left="4089" w:hanging="851"/>
      </w:pPr>
      <w:rPr>
        <w:rFonts w:hint="default"/>
      </w:rPr>
    </w:lvl>
    <w:lvl w:ilvl="3" w:tplc="B37E7778">
      <w:numFmt w:val="bullet"/>
      <w:lvlText w:val="•"/>
      <w:lvlJc w:val="left"/>
      <w:pPr>
        <w:ind w:left="4853" w:hanging="851"/>
      </w:pPr>
      <w:rPr>
        <w:rFonts w:hint="default"/>
      </w:rPr>
    </w:lvl>
    <w:lvl w:ilvl="4" w:tplc="A906CB9A">
      <w:numFmt w:val="bullet"/>
      <w:lvlText w:val="•"/>
      <w:lvlJc w:val="left"/>
      <w:pPr>
        <w:ind w:left="5618" w:hanging="851"/>
      </w:pPr>
      <w:rPr>
        <w:rFonts w:hint="default"/>
      </w:rPr>
    </w:lvl>
    <w:lvl w:ilvl="5" w:tplc="5066D174">
      <w:numFmt w:val="bullet"/>
      <w:lvlText w:val="•"/>
      <w:lvlJc w:val="left"/>
      <w:pPr>
        <w:ind w:left="6383" w:hanging="851"/>
      </w:pPr>
      <w:rPr>
        <w:rFonts w:hint="default"/>
      </w:rPr>
    </w:lvl>
    <w:lvl w:ilvl="6" w:tplc="F6DE3972">
      <w:numFmt w:val="bullet"/>
      <w:lvlText w:val="•"/>
      <w:lvlJc w:val="left"/>
      <w:pPr>
        <w:ind w:left="7147" w:hanging="851"/>
      </w:pPr>
      <w:rPr>
        <w:rFonts w:hint="default"/>
      </w:rPr>
    </w:lvl>
    <w:lvl w:ilvl="7" w:tplc="5B8EC02A">
      <w:numFmt w:val="bullet"/>
      <w:lvlText w:val="•"/>
      <w:lvlJc w:val="left"/>
      <w:pPr>
        <w:ind w:left="7912" w:hanging="851"/>
      </w:pPr>
      <w:rPr>
        <w:rFonts w:hint="default"/>
      </w:rPr>
    </w:lvl>
    <w:lvl w:ilvl="8" w:tplc="C2582D06">
      <w:numFmt w:val="bullet"/>
      <w:lvlText w:val="•"/>
      <w:lvlJc w:val="left"/>
      <w:pPr>
        <w:ind w:left="8677" w:hanging="851"/>
      </w:pPr>
      <w:rPr>
        <w:rFonts w:hint="default"/>
      </w:rPr>
    </w:lvl>
  </w:abstractNum>
  <w:abstractNum w:abstractNumId="6">
    <w:nsid w:val="7CE521C7"/>
    <w:multiLevelType w:val="multilevel"/>
    <w:tmpl w:val="CC1A8512"/>
    <w:lvl w:ilvl="0">
      <w:start w:val="11"/>
      <w:numFmt w:val="decimal"/>
      <w:lvlText w:val="%1"/>
      <w:lvlJc w:val="left"/>
      <w:pPr>
        <w:ind w:left="118" w:hanging="560"/>
      </w:pPr>
      <w:rPr>
        <w:rFonts w:hint="default"/>
      </w:rPr>
    </w:lvl>
    <w:lvl w:ilvl="1">
      <w:start w:val="1"/>
      <w:numFmt w:val="decimal"/>
      <w:lvlText w:val="%1.%2."/>
      <w:lvlJc w:val="left"/>
      <w:pPr>
        <w:ind w:left="118" w:hanging="560"/>
      </w:pPr>
      <w:rPr>
        <w:rFonts w:ascii="Times New Roman" w:eastAsia="Times New Roman" w:hAnsi="Times New Roman" w:cs="Times New Roman" w:hint="default"/>
        <w:w w:val="100"/>
        <w:sz w:val="22"/>
        <w:szCs w:val="22"/>
      </w:rPr>
    </w:lvl>
    <w:lvl w:ilvl="2">
      <w:numFmt w:val="bullet"/>
      <w:lvlText w:val="•"/>
      <w:lvlJc w:val="left"/>
      <w:pPr>
        <w:ind w:left="2125" w:hanging="560"/>
      </w:pPr>
      <w:rPr>
        <w:rFonts w:hint="default"/>
      </w:rPr>
    </w:lvl>
    <w:lvl w:ilvl="3">
      <w:numFmt w:val="bullet"/>
      <w:lvlText w:val="•"/>
      <w:lvlJc w:val="left"/>
      <w:pPr>
        <w:ind w:left="3127" w:hanging="560"/>
      </w:pPr>
      <w:rPr>
        <w:rFonts w:hint="default"/>
      </w:rPr>
    </w:lvl>
    <w:lvl w:ilvl="4">
      <w:numFmt w:val="bullet"/>
      <w:lvlText w:val="•"/>
      <w:lvlJc w:val="left"/>
      <w:pPr>
        <w:ind w:left="4130" w:hanging="560"/>
      </w:pPr>
      <w:rPr>
        <w:rFonts w:hint="default"/>
      </w:rPr>
    </w:lvl>
    <w:lvl w:ilvl="5">
      <w:numFmt w:val="bullet"/>
      <w:lvlText w:val="•"/>
      <w:lvlJc w:val="left"/>
      <w:pPr>
        <w:ind w:left="5133" w:hanging="560"/>
      </w:pPr>
      <w:rPr>
        <w:rFonts w:hint="default"/>
      </w:rPr>
    </w:lvl>
    <w:lvl w:ilvl="6">
      <w:numFmt w:val="bullet"/>
      <w:lvlText w:val="•"/>
      <w:lvlJc w:val="left"/>
      <w:pPr>
        <w:ind w:left="6135" w:hanging="560"/>
      </w:pPr>
      <w:rPr>
        <w:rFonts w:hint="default"/>
      </w:rPr>
    </w:lvl>
    <w:lvl w:ilvl="7">
      <w:numFmt w:val="bullet"/>
      <w:lvlText w:val="•"/>
      <w:lvlJc w:val="left"/>
      <w:pPr>
        <w:ind w:left="7138" w:hanging="560"/>
      </w:pPr>
      <w:rPr>
        <w:rFonts w:hint="default"/>
      </w:rPr>
    </w:lvl>
    <w:lvl w:ilvl="8">
      <w:numFmt w:val="bullet"/>
      <w:lvlText w:val="•"/>
      <w:lvlJc w:val="left"/>
      <w:pPr>
        <w:ind w:left="8141" w:hanging="560"/>
      </w:pPr>
      <w:rPr>
        <w:rFonts w:hint="default"/>
      </w:rPr>
    </w:lvl>
  </w:abstractNum>
  <w:num w:numId="1">
    <w:abstractNumId w:val="0"/>
  </w:num>
  <w:num w:numId="2">
    <w:abstractNumId w:val="3"/>
  </w:num>
  <w:num w:numId="3">
    <w:abstractNumId w:val="5"/>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F3E"/>
    <w:rsid w:val="0006218A"/>
    <w:rsid w:val="00064C60"/>
    <w:rsid w:val="00150C89"/>
    <w:rsid w:val="001C65EB"/>
    <w:rsid w:val="001D1B06"/>
    <w:rsid w:val="001F26B6"/>
    <w:rsid w:val="002B38C1"/>
    <w:rsid w:val="00355049"/>
    <w:rsid w:val="00390EDB"/>
    <w:rsid w:val="003E1DBE"/>
    <w:rsid w:val="00526D1E"/>
    <w:rsid w:val="00583F32"/>
    <w:rsid w:val="00664F13"/>
    <w:rsid w:val="00696C74"/>
    <w:rsid w:val="00795A14"/>
    <w:rsid w:val="008C1AE3"/>
    <w:rsid w:val="00A41CF2"/>
    <w:rsid w:val="00A52E7A"/>
    <w:rsid w:val="00A67711"/>
    <w:rsid w:val="00B07EA2"/>
    <w:rsid w:val="00B56952"/>
    <w:rsid w:val="00BA1B55"/>
    <w:rsid w:val="00BB4235"/>
    <w:rsid w:val="00C0344D"/>
    <w:rsid w:val="00D04B83"/>
    <w:rsid w:val="00D97673"/>
    <w:rsid w:val="00DF3CD3"/>
    <w:rsid w:val="00EC7F3E"/>
    <w:rsid w:val="00F1619C"/>
    <w:rsid w:val="00F90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E84B4-9FD2-4D04-BE3F-1DB723E2F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1F26B6"/>
    <w:pPr>
      <w:widowControl w:val="0"/>
      <w:autoSpaceDE w:val="0"/>
      <w:autoSpaceDN w:val="0"/>
      <w:spacing w:after="0" w:line="240" w:lineRule="auto"/>
      <w:ind w:left="13"/>
      <w:outlineLvl w:val="0"/>
    </w:pPr>
    <w:rPr>
      <w:rFonts w:ascii="Times New Roman" w:eastAsia="Times New Roman" w:hAnsi="Times New Roman"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04B8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4B83"/>
    <w:pPr>
      <w:widowControl w:val="0"/>
      <w:autoSpaceDE w:val="0"/>
      <w:autoSpaceDN w:val="0"/>
      <w:spacing w:after="0" w:line="240" w:lineRule="auto"/>
    </w:pPr>
    <w:rPr>
      <w:rFonts w:ascii="Times New Roman" w:eastAsia="Times New Roman" w:hAnsi="Times New Roman" w:cs="Times New Roman"/>
      <w:lang w:val="en-US"/>
    </w:rPr>
  </w:style>
  <w:style w:type="paragraph" w:styleId="a3">
    <w:name w:val="Body Text"/>
    <w:basedOn w:val="a"/>
    <w:link w:val="a4"/>
    <w:uiPriority w:val="99"/>
    <w:semiHidden/>
    <w:unhideWhenUsed/>
    <w:rsid w:val="001D1B06"/>
    <w:pPr>
      <w:spacing w:after="120"/>
    </w:pPr>
  </w:style>
  <w:style w:type="character" w:customStyle="1" w:styleId="a4">
    <w:name w:val="Основной текст Знак"/>
    <w:basedOn w:val="a0"/>
    <w:link w:val="a3"/>
    <w:uiPriority w:val="99"/>
    <w:semiHidden/>
    <w:rsid w:val="001D1B06"/>
  </w:style>
  <w:style w:type="character" w:styleId="a5">
    <w:name w:val="Hyperlink"/>
    <w:basedOn w:val="a0"/>
    <w:uiPriority w:val="99"/>
    <w:unhideWhenUsed/>
    <w:rsid w:val="001D1B06"/>
    <w:rPr>
      <w:color w:val="0563C1" w:themeColor="hyperlink"/>
      <w:u w:val="single"/>
    </w:rPr>
  </w:style>
  <w:style w:type="paragraph" w:styleId="a6">
    <w:name w:val="List Paragraph"/>
    <w:basedOn w:val="a"/>
    <w:uiPriority w:val="34"/>
    <w:qFormat/>
    <w:rsid w:val="001D1B06"/>
    <w:pPr>
      <w:ind w:left="720"/>
      <w:contextualSpacing/>
    </w:pPr>
  </w:style>
  <w:style w:type="character" w:customStyle="1" w:styleId="10">
    <w:name w:val="Заголовок 1 Знак"/>
    <w:basedOn w:val="a0"/>
    <w:link w:val="1"/>
    <w:uiPriority w:val="1"/>
    <w:rsid w:val="001F26B6"/>
    <w:rPr>
      <w:rFonts w:ascii="Times New Roman" w:eastAsia="Times New Roman" w:hAnsi="Times New Roman" w:cs="Times New Roman"/>
      <w:b/>
      <w:bCs/>
      <w:lang w:val="en-US"/>
    </w:rPr>
  </w:style>
  <w:style w:type="paragraph" w:customStyle="1" w:styleId="Default">
    <w:name w:val="Default"/>
    <w:rsid w:val="0006218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4983</Words>
  <Characters>28406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Белов</dc:creator>
  <cp:keywords/>
  <dc:description/>
  <cp:lastModifiedBy>Alipova Anna</cp:lastModifiedBy>
  <cp:revision>11</cp:revision>
  <dcterms:created xsi:type="dcterms:W3CDTF">2020-08-19T08:07:00Z</dcterms:created>
  <dcterms:modified xsi:type="dcterms:W3CDTF">2023-12-28T18:03:00Z</dcterms:modified>
</cp:coreProperties>
</file>