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5098"/>
        <w:gridCol w:w="2549"/>
      </w:tblGrid>
      <w:tr w:rsidR="00F9636D" w:rsidRPr="009A7709" w14:paraId="72567D70" w14:textId="77777777" w:rsidTr="0092508F">
        <w:tc>
          <w:tcPr>
            <w:tcW w:w="2548" w:type="dxa"/>
          </w:tcPr>
          <w:p w14:paraId="6C909089" w14:textId="77777777" w:rsidR="00F9636D" w:rsidRPr="009A7709" w:rsidRDefault="00F9636D" w:rsidP="0092508F">
            <w:pPr>
              <w:rPr>
                <w:rFonts w:ascii="Times New Roman" w:eastAsia="Calibri" w:hAnsi="Times New Roman" w:cs="Times New Roman"/>
                <w:b/>
                <w:sz w:val="24"/>
                <w:szCs w:val="24"/>
              </w:rPr>
            </w:pPr>
            <w:r w:rsidRPr="009A7709">
              <w:rPr>
                <w:rFonts w:ascii="Calibri" w:eastAsia="Calibri" w:hAnsi="Calibri" w:cs="Times New Roman"/>
                <w:noProof/>
                <w:lang w:eastAsia="ru-RU"/>
              </w:rPr>
              <w:drawing>
                <wp:inline distT="0" distB="0" distL="0" distR="0" wp14:anchorId="14933A3F" wp14:editId="6F2E4280">
                  <wp:extent cx="774931" cy="762565"/>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005" t="21096" r="48851" b="26168"/>
                          <a:stretch/>
                        </pic:blipFill>
                        <pic:spPr bwMode="auto">
                          <a:xfrm>
                            <a:off x="0" y="0"/>
                            <a:ext cx="798027" cy="785293"/>
                          </a:xfrm>
                          <a:prstGeom prst="rect">
                            <a:avLst/>
                          </a:prstGeom>
                          <a:ln>
                            <a:noFill/>
                          </a:ln>
                          <a:extLst>
                            <a:ext uri="{53640926-AAD7-44D8-BBD7-CCE9431645EC}">
                              <a14:shadowObscured xmlns:a14="http://schemas.microsoft.com/office/drawing/2010/main"/>
                            </a:ext>
                          </a:extLst>
                        </pic:spPr>
                      </pic:pic>
                    </a:graphicData>
                  </a:graphic>
                </wp:inline>
              </w:drawing>
            </w:r>
          </w:p>
        </w:tc>
        <w:tc>
          <w:tcPr>
            <w:tcW w:w="5098" w:type="dxa"/>
          </w:tcPr>
          <w:p w14:paraId="0105D2A8" w14:textId="77777777" w:rsidR="00F9636D" w:rsidRPr="009A7709" w:rsidRDefault="00F9636D" w:rsidP="0092508F">
            <w:pPr>
              <w:widowControl w:val="0"/>
              <w:jc w:val="center"/>
              <w:outlineLvl w:val="0"/>
              <w:rPr>
                <w:rFonts w:ascii="Times New Roman" w:eastAsia="Times New Roman" w:hAnsi="Times New Roman" w:cs="Times New Roman"/>
                <w:b/>
                <w:i/>
                <w:spacing w:val="40"/>
                <w:sz w:val="24"/>
                <w:szCs w:val="24"/>
                <w:lang w:eastAsia="ru-RU"/>
              </w:rPr>
            </w:pPr>
          </w:p>
          <w:p w14:paraId="576F264F" w14:textId="3D5CE472" w:rsidR="00F9636D" w:rsidRPr="009A7709" w:rsidRDefault="00DC7050" w:rsidP="0092508F">
            <w:pPr>
              <w:widowControl w:val="0"/>
              <w:jc w:val="center"/>
              <w:outlineLvl w:val="0"/>
              <w:rPr>
                <w:rFonts w:ascii="Times New Roman" w:eastAsia="Times New Roman" w:hAnsi="Times New Roman" w:cs="Times New Roman"/>
                <w:b/>
                <w:i/>
                <w:spacing w:val="40"/>
                <w:sz w:val="24"/>
                <w:szCs w:val="24"/>
                <w:lang w:eastAsia="ru-RU"/>
              </w:rPr>
            </w:pPr>
            <w:r>
              <w:rPr>
                <w:rFonts w:ascii="Times New Roman" w:eastAsia="Times New Roman" w:hAnsi="Times New Roman" w:cs="Times New Roman"/>
                <w:b/>
                <w:i/>
                <w:spacing w:val="40"/>
                <w:sz w:val="24"/>
                <w:szCs w:val="24"/>
                <w:lang w:eastAsia="ru-RU"/>
              </w:rPr>
              <w:t>ДОГОВОР № 2</w:t>
            </w:r>
            <w:r w:rsidR="00F9636D" w:rsidRPr="009A7709">
              <w:rPr>
                <w:rFonts w:ascii="Times New Roman" w:eastAsia="Times New Roman" w:hAnsi="Times New Roman" w:cs="Times New Roman"/>
                <w:b/>
                <w:i/>
                <w:spacing w:val="40"/>
                <w:sz w:val="24"/>
                <w:szCs w:val="24"/>
                <w:lang w:eastAsia="ru-RU"/>
              </w:rPr>
              <w:t>Д-</w:t>
            </w:r>
            <w:r w:rsidR="00F9636D" w:rsidRPr="00DC7050">
              <w:rPr>
                <w:rFonts w:ascii="Times New Roman" w:eastAsia="Times New Roman" w:hAnsi="Times New Roman" w:cs="Times New Roman"/>
                <w:b/>
                <w:i/>
                <w:spacing w:val="40"/>
                <w:sz w:val="24"/>
                <w:szCs w:val="24"/>
                <w:highlight w:val="yellow"/>
                <w:lang w:eastAsia="ru-RU"/>
              </w:rPr>
              <w:t>К</w:t>
            </w:r>
          </w:p>
          <w:p w14:paraId="5E1D9624" w14:textId="77777777" w:rsidR="00F9636D" w:rsidRPr="009A7709" w:rsidRDefault="00F9636D" w:rsidP="0092508F">
            <w:pPr>
              <w:widowControl w:val="0"/>
              <w:jc w:val="center"/>
              <w:rPr>
                <w:rFonts w:ascii="Times New Roman" w:eastAsia="Calibri" w:hAnsi="Times New Roman" w:cs="Times New Roman"/>
                <w:b/>
                <w:i/>
                <w:sz w:val="24"/>
                <w:szCs w:val="24"/>
              </w:rPr>
            </w:pPr>
            <w:r w:rsidRPr="009A7709">
              <w:rPr>
                <w:rFonts w:ascii="Times New Roman" w:eastAsia="Calibri" w:hAnsi="Times New Roman" w:cs="Times New Roman"/>
                <w:b/>
                <w:i/>
                <w:sz w:val="24"/>
                <w:szCs w:val="24"/>
              </w:rPr>
              <w:t>участия в долевом строительстве</w:t>
            </w:r>
          </w:p>
          <w:p w14:paraId="3015C888" w14:textId="77777777" w:rsidR="00F9636D" w:rsidRPr="009A7709" w:rsidRDefault="00F9636D" w:rsidP="0092508F">
            <w:pPr>
              <w:jc w:val="center"/>
              <w:rPr>
                <w:rFonts w:ascii="Times New Roman" w:eastAsia="Calibri" w:hAnsi="Times New Roman" w:cs="Times New Roman"/>
                <w:b/>
                <w:sz w:val="24"/>
                <w:szCs w:val="24"/>
              </w:rPr>
            </w:pPr>
          </w:p>
        </w:tc>
        <w:tc>
          <w:tcPr>
            <w:tcW w:w="2549" w:type="dxa"/>
          </w:tcPr>
          <w:p w14:paraId="4EBAE0FF" w14:textId="77777777" w:rsidR="00F9636D" w:rsidRPr="009A7709" w:rsidRDefault="00F9636D" w:rsidP="0092508F">
            <w:pPr>
              <w:rPr>
                <w:rFonts w:ascii="Times New Roman" w:eastAsia="Calibri" w:hAnsi="Times New Roman" w:cs="Times New Roman"/>
                <w:b/>
                <w:sz w:val="24"/>
                <w:szCs w:val="24"/>
              </w:rPr>
            </w:pPr>
          </w:p>
        </w:tc>
      </w:tr>
    </w:tbl>
    <w:p w14:paraId="7B17139E" w14:textId="77777777" w:rsidR="00771774" w:rsidRPr="009A7709" w:rsidRDefault="00771774" w:rsidP="00771774">
      <w:pPr>
        <w:widowControl w:val="0"/>
        <w:spacing w:after="0" w:line="240" w:lineRule="auto"/>
        <w:rPr>
          <w:rFonts w:ascii="Times New Roman" w:hAnsi="Times New Roman" w:cs="Times New Roman"/>
          <w:b/>
          <w:sz w:val="24"/>
          <w:szCs w:val="24"/>
        </w:rPr>
      </w:pPr>
    </w:p>
    <w:p w14:paraId="3F587DD3" w14:textId="77777777" w:rsidR="00F9636D" w:rsidRPr="009A7709" w:rsidRDefault="00F9636D" w:rsidP="00771774">
      <w:pPr>
        <w:widowControl w:val="0"/>
        <w:spacing w:after="0" w:line="240" w:lineRule="auto"/>
        <w:rPr>
          <w:rFonts w:ascii="Times New Roman" w:hAnsi="Times New Roman" w:cs="Times New Roman"/>
          <w:b/>
          <w:sz w:val="24"/>
          <w:szCs w:val="24"/>
        </w:rPr>
      </w:pPr>
    </w:p>
    <w:p w14:paraId="40DFD102" w14:textId="5331E614" w:rsidR="00771774" w:rsidRPr="009A7709" w:rsidRDefault="00771774" w:rsidP="00771774">
      <w:pPr>
        <w:widowControl w:val="0"/>
        <w:spacing w:after="0" w:line="240" w:lineRule="auto"/>
        <w:rPr>
          <w:rFonts w:ascii="Times New Roman" w:hAnsi="Times New Roman" w:cs="Times New Roman"/>
          <w:b/>
          <w:sz w:val="24"/>
          <w:szCs w:val="24"/>
        </w:rPr>
      </w:pPr>
      <w:r w:rsidRPr="009A7709">
        <w:rPr>
          <w:rFonts w:ascii="Times New Roman" w:hAnsi="Times New Roman" w:cs="Times New Roman"/>
          <w:b/>
          <w:sz w:val="24"/>
          <w:szCs w:val="24"/>
        </w:rPr>
        <w:t>город Новосибир</w:t>
      </w:r>
      <w:r w:rsidR="00195B25" w:rsidRPr="009A7709">
        <w:rPr>
          <w:rFonts w:ascii="Times New Roman" w:hAnsi="Times New Roman" w:cs="Times New Roman"/>
          <w:b/>
          <w:sz w:val="24"/>
          <w:szCs w:val="24"/>
        </w:rPr>
        <w:t xml:space="preserve">ск                     </w:t>
      </w:r>
      <w:r w:rsidRPr="009A7709">
        <w:rPr>
          <w:rFonts w:ascii="Times New Roman" w:hAnsi="Times New Roman" w:cs="Times New Roman"/>
          <w:b/>
          <w:sz w:val="24"/>
          <w:szCs w:val="24"/>
        </w:rPr>
        <w:tab/>
        <w:t xml:space="preserve">                                                       </w:t>
      </w:r>
      <w:r w:rsidR="00D35BDC">
        <w:rPr>
          <w:rFonts w:ascii="Times New Roman" w:hAnsi="Times New Roman" w:cs="Times New Roman"/>
          <w:b/>
          <w:sz w:val="24"/>
          <w:szCs w:val="24"/>
        </w:rPr>
        <w:t xml:space="preserve">          </w:t>
      </w:r>
      <w:r w:rsidRPr="009A7709">
        <w:rPr>
          <w:rFonts w:ascii="Times New Roman" w:hAnsi="Times New Roman" w:cs="Times New Roman"/>
          <w:b/>
          <w:sz w:val="24"/>
          <w:szCs w:val="24"/>
        </w:rPr>
        <w:t xml:space="preserve">    </w:t>
      </w:r>
      <w:proofErr w:type="gramStart"/>
      <w:r w:rsidRPr="009A7709">
        <w:rPr>
          <w:rFonts w:ascii="Times New Roman" w:hAnsi="Times New Roman" w:cs="Times New Roman"/>
          <w:b/>
          <w:sz w:val="24"/>
          <w:szCs w:val="24"/>
        </w:rPr>
        <w:t xml:space="preserve">   «</w:t>
      </w:r>
      <w:proofErr w:type="gramEnd"/>
      <w:r w:rsidR="00621B9B">
        <w:rPr>
          <w:rFonts w:ascii="Times New Roman" w:hAnsi="Times New Roman" w:cs="Times New Roman"/>
          <w:b/>
          <w:sz w:val="24"/>
          <w:szCs w:val="24"/>
        </w:rPr>
        <w:t>___</w:t>
      </w:r>
      <w:r w:rsidRPr="009A7709">
        <w:rPr>
          <w:rFonts w:ascii="Times New Roman" w:hAnsi="Times New Roman" w:cs="Times New Roman"/>
          <w:b/>
          <w:sz w:val="24"/>
          <w:szCs w:val="24"/>
        </w:rPr>
        <w:t>»</w:t>
      </w:r>
      <w:r w:rsidR="009A7709">
        <w:rPr>
          <w:rFonts w:ascii="Times New Roman" w:hAnsi="Times New Roman" w:cs="Times New Roman"/>
          <w:b/>
          <w:sz w:val="24"/>
          <w:szCs w:val="24"/>
        </w:rPr>
        <w:t xml:space="preserve"> </w:t>
      </w:r>
      <w:r w:rsidR="00DC7050">
        <w:rPr>
          <w:rFonts w:ascii="Times New Roman" w:hAnsi="Times New Roman" w:cs="Times New Roman"/>
          <w:b/>
          <w:sz w:val="24"/>
          <w:szCs w:val="24"/>
        </w:rPr>
        <w:t xml:space="preserve">               </w:t>
      </w:r>
      <w:r w:rsidR="00EC738F" w:rsidRPr="009A7709">
        <w:rPr>
          <w:rFonts w:ascii="Times New Roman" w:hAnsi="Times New Roman" w:cs="Times New Roman"/>
          <w:b/>
          <w:sz w:val="24"/>
          <w:szCs w:val="24"/>
        </w:rPr>
        <w:t>20</w:t>
      </w:r>
      <w:r w:rsidR="00DC7050">
        <w:rPr>
          <w:rFonts w:ascii="Times New Roman" w:hAnsi="Times New Roman" w:cs="Times New Roman"/>
          <w:b/>
          <w:sz w:val="24"/>
          <w:szCs w:val="24"/>
        </w:rPr>
        <w:t xml:space="preserve">24 </w:t>
      </w:r>
      <w:r w:rsidRPr="009A7709">
        <w:rPr>
          <w:rFonts w:ascii="Times New Roman" w:hAnsi="Times New Roman" w:cs="Times New Roman"/>
          <w:b/>
          <w:sz w:val="24"/>
          <w:szCs w:val="24"/>
        </w:rPr>
        <w:t>г.</w:t>
      </w:r>
    </w:p>
    <w:p w14:paraId="65620CE5" w14:textId="77777777" w:rsidR="00771774" w:rsidRPr="009A7709" w:rsidRDefault="00771774" w:rsidP="00771774">
      <w:pPr>
        <w:spacing w:after="0" w:line="240" w:lineRule="auto"/>
        <w:ind w:firstLine="720"/>
        <w:jc w:val="both"/>
        <w:rPr>
          <w:rFonts w:ascii="Times New Roman" w:hAnsi="Times New Roman" w:cs="Times New Roman"/>
          <w:b/>
          <w:sz w:val="24"/>
          <w:szCs w:val="24"/>
        </w:rPr>
      </w:pPr>
    </w:p>
    <w:p w14:paraId="09E7F095" w14:textId="1DD72964" w:rsidR="00666A7B" w:rsidRPr="009A7709" w:rsidRDefault="009A7709" w:rsidP="005F25D5">
      <w:pPr>
        <w:spacing w:after="0" w:line="240" w:lineRule="auto"/>
        <w:ind w:firstLine="709"/>
        <w:jc w:val="both"/>
        <w:rPr>
          <w:rFonts w:ascii="Times New Roman" w:hAnsi="Times New Roman" w:cs="Times New Roman"/>
          <w:spacing w:val="-3"/>
          <w:sz w:val="24"/>
          <w:szCs w:val="24"/>
        </w:rPr>
      </w:pPr>
      <w:r w:rsidRPr="00757369">
        <w:rPr>
          <w:rFonts w:ascii="Times New Roman" w:hAnsi="Times New Roman" w:cs="Times New Roman"/>
          <w:b/>
          <w:spacing w:val="-3"/>
          <w:sz w:val="24"/>
          <w:szCs w:val="24"/>
        </w:rPr>
        <w:t>Общество с ограниченной ответственностью Специализированный застройщик «</w:t>
      </w:r>
      <w:proofErr w:type="spellStart"/>
      <w:r w:rsidRPr="00757369">
        <w:rPr>
          <w:rFonts w:ascii="Times New Roman" w:hAnsi="Times New Roman" w:cs="Times New Roman"/>
          <w:b/>
          <w:spacing w:val="-3"/>
          <w:sz w:val="24"/>
          <w:szCs w:val="24"/>
        </w:rPr>
        <w:t>ГринАгроСтрой</w:t>
      </w:r>
      <w:proofErr w:type="spellEnd"/>
      <w:r w:rsidRPr="00757369">
        <w:rPr>
          <w:rFonts w:ascii="Times New Roman" w:hAnsi="Times New Roman" w:cs="Times New Roman"/>
          <w:b/>
          <w:spacing w:val="-3"/>
          <w:sz w:val="24"/>
          <w:szCs w:val="24"/>
        </w:rPr>
        <w:t xml:space="preserve">», </w:t>
      </w:r>
      <w:r w:rsidRPr="00757369">
        <w:rPr>
          <w:rFonts w:ascii="Times New Roman" w:hAnsi="Times New Roman" w:cs="Times New Roman"/>
          <w:spacing w:val="-3"/>
          <w:sz w:val="24"/>
          <w:szCs w:val="24"/>
        </w:rPr>
        <w:t xml:space="preserve">(ИНН 5410064504, ОГРН 1175476004395) именуемое в дальнейшем </w:t>
      </w:r>
      <w:r w:rsidRPr="00757369">
        <w:rPr>
          <w:rFonts w:ascii="Times New Roman" w:hAnsi="Times New Roman" w:cs="Times New Roman"/>
          <w:b/>
          <w:spacing w:val="-3"/>
          <w:sz w:val="24"/>
          <w:szCs w:val="24"/>
        </w:rPr>
        <w:t xml:space="preserve">«Застройщик», </w:t>
      </w:r>
      <w:r w:rsidRPr="005953AB">
        <w:rPr>
          <w:rFonts w:ascii="Times New Roman" w:hAnsi="Times New Roman" w:cs="Times New Roman"/>
          <w:spacing w:val="-3"/>
          <w:sz w:val="24"/>
          <w:szCs w:val="24"/>
        </w:rPr>
        <w:t xml:space="preserve">в лице </w:t>
      </w:r>
      <w:r>
        <w:rPr>
          <w:rFonts w:ascii="Times New Roman" w:hAnsi="Times New Roman" w:cs="Times New Roman"/>
          <w:spacing w:val="-3"/>
          <w:sz w:val="24"/>
          <w:szCs w:val="24"/>
        </w:rPr>
        <w:t>Ельцова Ивана Сергеевича</w:t>
      </w:r>
      <w:r w:rsidRPr="005953AB">
        <w:rPr>
          <w:rFonts w:ascii="Times New Roman" w:hAnsi="Times New Roman" w:cs="Times New Roman"/>
          <w:spacing w:val="-3"/>
          <w:sz w:val="24"/>
          <w:szCs w:val="24"/>
        </w:rPr>
        <w:t xml:space="preserve">, действующего на основании Доверенности от </w:t>
      </w:r>
      <w:r>
        <w:rPr>
          <w:rFonts w:ascii="Times New Roman" w:hAnsi="Times New Roman" w:cs="Times New Roman"/>
          <w:spacing w:val="-3"/>
          <w:sz w:val="24"/>
          <w:szCs w:val="24"/>
        </w:rPr>
        <w:t>14.03.2023</w:t>
      </w:r>
      <w:r w:rsidRPr="005953AB">
        <w:rPr>
          <w:rFonts w:ascii="Times New Roman" w:hAnsi="Times New Roman" w:cs="Times New Roman"/>
          <w:spacing w:val="-3"/>
          <w:sz w:val="24"/>
          <w:szCs w:val="24"/>
        </w:rPr>
        <w:t xml:space="preserve"> года, удостоверенной </w:t>
      </w:r>
      <w:proofErr w:type="spellStart"/>
      <w:r>
        <w:rPr>
          <w:rFonts w:ascii="Times New Roman" w:hAnsi="Times New Roman" w:cs="Times New Roman"/>
          <w:spacing w:val="-3"/>
          <w:sz w:val="24"/>
          <w:szCs w:val="24"/>
        </w:rPr>
        <w:t>Ваиной</w:t>
      </w:r>
      <w:proofErr w:type="spellEnd"/>
      <w:r>
        <w:rPr>
          <w:rFonts w:ascii="Times New Roman" w:hAnsi="Times New Roman" w:cs="Times New Roman"/>
          <w:spacing w:val="-3"/>
          <w:sz w:val="24"/>
          <w:szCs w:val="24"/>
        </w:rPr>
        <w:t xml:space="preserve"> Людмилой Сергеевной</w:t>
      </w:r>
      <w:r w:rsidRPr="005953AB">
        <w:rPr>
          <w:rFonts w:ascii="Times New Roman" w:hAnsi="Times New Roman" w:cs="Times New Roman"/>
          <w:spacing w:val="-3"/>
          <w:sz w:val="24"/>
          <w:szCs w:val="24"/>
        </w:rPr>
        <w:t>, нотариусом нотариального округа города Новосибирска, зарегистрированной в реестре № 54/</w:t>
      </w:r>
      <w:r>
        <w:rPr>
          <w:rFonts w:ascii="Times New Roman" w:hAnsi="Times New Roman" w:cs="Times New Roman"/>
          <w:spacing w:val="-3"/>
          <w:sz w:val="24"/>
          <w:szCs w:val="24"/>
        </w:rPr>
        <w:t>17-н/54-2023-3-244</w:t>
      </w:r>
      <w:r w:rsidRPr="00757369">
        <w:rPr>
          <w:rFonts w:ascii="Times New Roman" w:eastAsia="Calibri" w:hAnsi="Times New Roman" w:cs="Times New Roman"/>
          <w:spacing w:val="-3"/>
          <w:sz w:val="24"/>
          <w:szCs w:val="24"/>
        </w:rPr>
        <w:t>,</w:t>
      </w:r>
      <w:r>
        <w:rPr>
          <w:rFonts w:ascii="Times New Roman" w:eastAsia="Calibri" w:hAnsi="Times New Roman" w:cs="Times New Roman"/>
          <w:spacing w:val="-3"/>
          <w:sz w:val="24"/>
          <w:szCs w:val="24"/>
        </w:rPr>
        <w:t xml:space="preserve"> с одной стороны </w:t>
      </w:r>
      <w:r w:rsidR="00666A7B" w:rsidRPr="009A7709">
        <w:rPr>
          <w:rFonts w:ascii="Times New Roman" w:hAnsi="Times New Roman" w:cs="Times New Roman"/>
          <w:spacing w:val="-3"/>
          <w:sz w:val="24"/>
          <w:szCs w:val="24"/>
        </w:rPr>
        <w:t>и</w:t>
      </w:r>
    </w:p>
    <w:p w14:paraId="5B5EB958" w14:textId="57F7EA49" w:rsidR="00771774" w:rsidRPr="00131D48" w:rsidRDefault="00D35BDC" w:rsidP="00D35BDC">
      <w:pPr>
        <w:spacing w:after="0" w:line="240" w:lineRule="auto"/>
        <w:ind w:firstLine="709"/>
        <w:jc w:val="both"/>
        <w:rPr>
          <w:rFonts w:ascii="Times New Roman" w:hAnsi="Times New Roman" w:cs="Times New Roman"/>
          <w:sz w:val="24"/>
          <w:szCs w:val="24"/>
        </w:rPr>
      </w:pPr>
      <w:r w:rsidRPr="00491E5D">
        <w:rPr>
          <w:rFonts w:ascii="Times New Roman" w:hAnsi="Times New Roman" w:cs="Times New Roman"/>
          <w:b/>
          <w:sz w:val="24"/>
          <w:szCs w:val="24"/>
        </w:rPr>
        <w:t xml:space="preserve">Общество с ограниченной ответственностью </w:t>
      </w:r>
      <w:r>
        <w:rPr>
          <w:rFonts w:ascii="Times New Roman" w:hAnsi="Times New Roman" w:cs="Times New Roman"/>
          <w:b/>
          <w:sz w:val="24"/>
          <w:szCs w:val="24"/>
        </w:rPr>
        <w:t>«</w:t>
      </w:r>
      <w:r w:rsidRPr="00491E5D">
        <w:rPr>
          <w:rFonts w:ascii="Times New Roman" w:hAnsi="Times New Roman" w:cs="Times New Roman"/>
          <w:b/>
          <w:sz w:val="24"/>
          <w:szCs w:val="24"/>
        </w:rPr>
        <w:t xml:space="preserve">Специализированный застройщик «Концепт девелопмент» </w:t>
      </w:r>
      <w:r w:rsidRPr="00491E5D">
        <w:rPr>
          <w:rFonts w:ascii="Times New Roman" w:hAnsi="Times New Roman" w:cs="Times New Roman"/>
          <w:sz w:val="24"/>
          <w:szCs w:val="24"/>
        </w:rPr>
        <w:t>(ИНН</w:t>
      </w:r>
      <w:r w:rsidRPr="00491E5D">
        <w:rPr>
          <w:rFonts w:ascii="Times New Roman" w:hAnsi="Times New Roman" w:cs="Times New Roman"/>
          <w:sz w:val="24"/>
          <w:szCs w:val="24"/>
          <w:shd w:val="clear" w:color="auto" w:fill="FFFFFF"/>
        </w:rPr>
        <w:t xml:space="preserve"> 5410084109, </w:t>
      </w:r>
      <w:r w:rsidRPr="00B0267C">
        <w:rPr>
          <w:rFonts w:ascii="Times New Roman" w:hAnsi="Times New Roman" w:cs="Times New Roman"/>
          <w:sz w:val="24"/>
          <w:szCs w:val="24"/>
          <w:shd w:val="clear" w:color="auto" w:fill="FFFFFF"/>
        </w:rPr>
        <w:t xml:space="preserve">ОГРН </w:t>
      </w:r>
      <w:r w:rsidRPr="00B0267C">
        <w:rPr>
          <w:rFonts w:ascii="Times New Roman" w:eastAsia="Times New Roman" w:hAnsi="Times New Roman" w:cs="Times New Roman"/>
          <w:sz w:val="24"/>
          <w:szCs w:val="24"/>
          <w:lang w:eastAsia="ru-RU"/>
        </w:rPr>
        <w:t>1205400026160</w:t>
      </w:r>
      <w:r w:rsidRPr="00B0267C">
        <w:rPr>
          <w:rFonts w:ascii="Times New Roman" w:hAnsi="Times New Roman" w:cs="Times New Roman"/>
          <w:sz w:val="24"/>
          <w:szCs w:val="24"/>
          <w:shd w:val="clear" w:color="auto" w:fill="FFFFFF"/>
        </w:rPr>
        <w:t>),</w:t>
      </w:r>
      <w:r w:rsidRPr="00B0267C">
        <w:rPr>
          <w:rFonts w:ascii="Times New Roman" w:hAnsi="Times New Roman" w:cs="Times New Roman"/>
          <w:sz w:val="24"/>
          <w:szCs w:val="24"/>
        </w:rPr>
        <w:t xml:space="preserve"> именуемое в дальнейшем </w:t>
      </w:r>
      <w:r w:rsidRPr="00B0267C">
        <w:rPr>
          <w:rFonts w:ascii="Times New Roman" w:hAnsi="Times New Roman" w:cs="Times New Roman"/>
          <w:b/>
          <w:sz w:val="24"/>
          <w:szCs w:val="24"/>
        </w:rPr>
        <w:t>«</w:t>
      </w:r>
      <w:r w:rsidRPr="00B0267C">
        <w:rPr>
          <w:rFonts w:ascii="Times New Roman" w:hAnsi="Times New Roman" w:cs="Times New Roman"/>
          <w:b/>
          <w:bCs/>
          <w:sz w:val="24"/>
          <w:szCs w:val="24"/>
        </w:rPr>
        <w:t xml:space="preserve">Участник долевого строительства», </w:t>
      </w:r>
      <w:r w:rsidRPr="00B0267C">
        <w:rPr>
          <w:rFonts w:ascii="Times New Roman" w:eastAsia="Times New Roman" w:hAnsi="Times New Roman" w:cs="Times New Roman"/>
          <w:sz w:val="24"/>
          <w:szCs w:val="24"/>
          <w:lang w:eastAsia="ru-RU"/>
        </w:rPr>
        <w:t xml:space="preserve">в лице </w:t>
      </w:r>
      <w:r w:rsidRPr="00A2163F">
        <w:rPr>
          <w:rFonts w:ascii="Times New Roman" w:eastAsia="Times New Roman" w:hAnsi="Times New Roman" w:cs="Times New Roman"/>
          <w:bCs/>
          <w:sz w:val="24"/>
          <w:szCs w:val="24"/>
          <w:lang w:eastAsia="ru-RU"/>
        </w:rPr>
        <w:t>директора Пылева Станислава Васильевича</w:t>
      </w:r>
      <w:r w:rsidRPr="00B0267C">
        <w:rPr>
          <w:rFonts w:ascii="Times New Roman" w:eastAsia="Times New Roman" w:hAnsi="Times New Roman" w:cs="Times New Roman"/>
          <w:b/>
          <w:sz w:val="24"/>
          <w:szCs w:val="24"/>
          <w:lang w:eastAsia="ru-RU"/>
        </w:rPr>
        <w:t>,</w:t>
      </w:r>
      <w:r w:rsidRPr="00B0267C">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7103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91E5D">
        <w:rPr>
          <w:rFonts w:ascii="Times New Roman" w:hAnsi="Times New Roman" w:cs="Times New Roman"/>
          <w:sz w:val="24"/>
          <w:szCs w:val="24"/>
        </w:rPr>
        <w:t xml:space="preserve">с другой стороны, </w:t>
      </w:r>
      <w:r w:rsidR="00771774" w:rsidRPr="009A7709">
        <w:rPr>
          <w:rFonts w:ascii="Times New Roman" w:hAnsi="Times New Roman" w:cs="Times New Roman"/>
          <w:sz w:val="24"/>
          <w:szCs w:val="24"/>
        </w:rPr>
        <w:t>в дальнейшем именуемые «Стороны», руководствуясь ФЗ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года № 214-ФЗ, заключили настоящий договор, (далее - «Договор»), о нижеследующем:</w:t>
      </w:r>
    </w:p>
    <w:p w14:paraId="5BF95DFA" w14:textId="77777777" w:rsidR="00771774" w:rsidRPr="00131D48" w:rsidRDefault="00771774" w:rsidP="00771774">
      <w:pPr>
        <w:spacing w:after="0" w:line="240" w:lineRule="auto"/>
        <w:ind w:firstLine="720"/>
        <w:jc w:val="both"/>
        <w:rPr>
          <w:rFonts w:ascii="Times New Roman" w:hAnsi="Times New Roman" w:cs="Times New Roman"/>
          <w:sz w:val="24"/>
          <w:szCs w:val="24"/>
        </w:rPr>
      </w:pPr>
    </w:p>
    <w:p w14:paraId="08972713" w14:textId="77777777" w:rsidR="00771774" w:rsidRPr="00131D48" w:rsidRDefault="00771774" w:rsidP="00771774">
      <w:pPr>
        <w:pStyle w:val="3"/>
        <w:widowControl w:val="0"/>
        <w:spacing w:line="240" w:lineRule="auto"/>
        <w:jc w:val="center"/>
        <w:rPr>
          <w:rFonts w:ascii="Times New Roman" w:hAnsi="Times New Roman"/>
          <w:b/>
          <w:sz w:val="24"/>
          <w:szCs w:val="24"/>
        </w:rPr>
      </w:pPr>
      <w:r w:rsidRPr="00131D48">
        <w:rPr>
          <w:rFonts w:ascii="Times New Roman" w:hAnsi="Times New Roman"/>
          <w:b/>
          <w:sz w:val="24"/>
          <w:szCs w:val="24"/>
        </w:rPr>
        <w:t>1. ПРЕДМЕТ ДОГОВОРА</w:t>
      </w:r>
    </w:p>
    <w:p w14:paraId="29C2C2EB" w14:textId="59537E8E" w:rsidR="00C778C4" w:rsidRPr="00131D48" w:rsidRDefault="00771774" w:rsidP="00771774">
      <w:pPr>
        <w:tabs>
          <w:tab w:val="left" w:pos="540"/>
        </w:tabs>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1.1. Застройщик обязуется в предусмотренный Договором срок с привлечением других лиц построить (создать) </w:t>
      </w:r>
      <w:proofErr w:type="gramStart"/>
      <w:r w:rsidRPr="00131D48">
        <w:rPr>
          <w:rFonts w:ascii="Times New Roman" w:hAnsi="Times New Roman" w:cs="Times New Roman"/>
          <w:sz w:val="24"/>
          <w:szCs w:val="24"/>
        </w:rPr>
        <w:t>Объект  -</w:t>
      </w:r>
      <w:proofErr w:type="gramEnd"/>
      <w:r w:rsidRPr="00131D48">
        <w:rPr>
          <w:rFonts w:ascii="Times New Roman" w:hAnsi="Times New Roman" w:cs="Times New Roman"/>
          <w:sz w:val="24"/>
          <w:szCs w:val="24"/>
        </w:rPr>
        <w:t xml:space="preserve"> </w:t>
      </w:r>
      <w:r w:rsidR="00DC7050">
        <w:rPr>
          <w:rFonts w:ascii="Times New Roman" w:hAnsi="Times New Roman" w:cs="Times New Roman"/>
          <w:b/>
          <w:bCs/>
          <w:sz w:val="24"/>
          <w:szCs w:val="24"/>
        </w:rPr>
        <w:t>Многоквартирный дом № 2</w:t>
      </w:r>
      <w:r w:rsidR="002C1818" w:rsidRPr="00131D48">
        <w:rPr>
          <w:rFonts w:ascii="Times New Roman" w:hAnsi="Times New Roman" w:cs="Times New Roman"/>
          <w:b/>
          <w:bCs/>
          <w:sz w:val="24"/>
          <w:szCs w:val="24"/>
        </w:rPr>
        <w:t xml:space="preserve"> (по генплану) с объектами обслуживания жилой застройки во встроенных помещениях </w:t>
      </w:r>
      <w:r w:rsidR="00DC7050">
        <w:rPr>
          <w:rFonts w:ascii="Times New Roman" w:hAnsi="Times New Roman" w:cs="Times New Roman"/>
          <w:b/>
          <w:bCs/>
          <w:sz w:val="24"/>
          <w:szCs w:val="24"/>
        </w:rPr>
        <w:t>–</w:t>
      </w:r>
      <w:r w:rsidR="002C1818" w:rsidRPr="00131D48">
        <w:rPr>
          <w:rFonts w:ascii="Times New Roman" w:hAnsi="Times New Roman" w:cs="Times New Roman"/>
          <w:b/>
          <w:bCs/>
          <w:sz w:val="24"/>
          <w:szCs w:val="24"/>
        </w:rPr>
        <w:t xml:space="preserve"> I</w:t>
      </w:r>
      <w:r w:rsidR="00DC7050">
        <w:rPr>
          <w:rFonts w:ascii="Times New Roman" w:hAnsi="Times New Roman" w:cs="Times New Roman"/>
          <w:b/>
          <w:bCs/>
          <w:sz w:val="24"/>
          <w:szCs w:val="24"/>
          <w:lang w:val="en-US"/>
        </w:rPr>
        <w:t>V</w:t>
      </w:r>
      <w:r w:rsidR="002C1818" w:rsidRPr="00131D48">
        <w:rPr>
          <w:rFonts w:ascii="Times New Roman" w:hAnsi="Times New Roman" w:cs="Times New Roman"/>
          <w:b/>
          <w:bCs/>
          <w:sz w:val="24"/>
          <w:szCs w:val="24"/>
        </w:rPr>
        <w:t xml:space="preserve"> этап строительства многоквартирных домов с объектами обслуживания жилой застройки во встроенных помещениях и трансформаторной подстанции</w:t>
      </w:r>
      <w:r w:rsidR="008C168C" w:rsidRPr="00131D48">
        <w:rPr>
          <w:rFonts w:ascii="Times New Roman" w:hAnsi="Times New Roman" w:cs="Times New Roman"/>
          <w:b/>
          <w:bCs/>
          <w:sz w:val="24"/>
          <w:szCs w:val="24"/>
        </w:rPr>
        <w:t xml:space="preserve"> </w:t>
      </w:r>
      <w:r w:rsidRPr="00131D48">
        <w:rPr>
          <w:rFonts w:ascii="Times New Roman" w:hAnsi="Times New Roman" w:cs="Times New Roman"/>
          <w:sz w:val="24"/>
          <w:szCs w:val="24"/>
        </w:rPr>
        <w:t xml:space="preserve">(почтовый адрес присваивается после ввода жилого дома в эксплуатацию) (далее «Многоквартирный дом»). </w:t>
      </w:r>
    </w:p>
    <w:p w14:paraId="2FBC81FF" w14:textId="30456064" w:rsidR="00FA30C4" w:rsidRPr="00BE37C1" w:rsidRDefault="00771774" w:rsidP="00771774">
      <w:pPr>
        <w:tabs>
          <w:tab w:val="left" w:pos="540"/>
        </w:tabs>
        <w:autoSpaceDE w:val="0"/>
        <w:autoSpaceDN w:val="0"/>
        <w:adjustRightInd w:val="0"/>
        <w:spacing w:after="0" w:line="240" w:lineRule="auto"/>
        <w:ind w:firstLine="540"/>
        <w:jc w:val="both"/>
        <w:rPr>
          <w:rFonts w:ascii="Times New Roman" w:hAnsi="Times New Roman" w:cs="Times New Roman"/>
          <w:b/>
          <w:bCs/>
          <w:sz w:val="24"/>
          <w:szCs w:val="24"/>
        </w:rPr>
      </w:pPr>
      <w:r w:rsidRPr="00131D48">
        <w:rPr>
          <w:rFonts w:ascii="Times New Roman" w:hAnsi="Times New Roman" w:cs="Times New Roman"/>
          <w:sz w:val="24"/>
          <w:szCs w:val="24"/>
        </w:rPr>
        <w:t xml:space="preserve">Строительство Многоквартирного дома ведется согласно </w:t>
      </w:r>
      <w:r w:rsidRPr="00E34D1E">
        <w:rPr>
          <w:rFonts w:ascii="Times New Roman" w:hAnsi="Times New Roman" w:cs="Times New Roman"/>
          <w:b/>
          <w:sz w:val="24"/>
          <w:szCs w:val="24"/>
        </w:rPr>
        <w:t>разрешения на строительство</w:t>
      </w:r>
      <w:r w:rsidRPr="00131D48">
        <w:rPr>
          <w:rFonts w:ascii="Times New Roman" w:hAnsi="Times New Roman" w:cs="Times New Roman"/>
          <w:sz w:val="24"/>
          <w:szCs w:val="24"/>
        </w:rPr>
        <w:t xml:space="preserve"> </w:t>
      </w:r>
      <w:r w:rsidR="006600DE" w:rsidRPr="00131D48">
        <w:rPr>
          <w:rFonts w:ascii="Times New Roman" w:hAnsi="Times New Roman" w:cs="Times New Roman"/>
          <w:sz w:val="24"/>
          <w:szCs w:val="24"/>
        </w:rPr>
        <w:t xml:space="preserve">            </w:t>
      </w:r>
      <w:r w:rsidRPr="00C821A7">
        <w:rPr>
          <w:rFonts w:ascii="Times New Roman" w:hAnsi="Times New Roman" w:cs="Times New Roman"/>
          <w:b/>
          <w:sz w:val="24"/>
          <w:szCs w:val="24"/>
        </w:rPr>
        <w:t xml:space="preserve">№ </w:t>
      </w:r>
      <w:r w:rsidR="002B1556" w:rsidRPr="00C821A7">
        <w:rPr>
          <w:rFonts w:ascii="Times New Roman" w:hAnsi="Times New Roman" w:cs="Times New Roman"/>
          <w:b/>
          <w:sz w:val="24"/>
          <w:szCs w:val="24"/>
        </w:rPr>
        <w:t>54-</w:t>
      </w:r>
      <w:r w:rsidR="002B1556" w:rsidRPr="00C821A7">
        <w:rPr>
          <w:rFonts w:ascii="Times New Roman" w:hAnsi="Times New Roman" w:cs="Times New Roman"/>
          <w:b/>
          <w:sz w:val="24"/>
          <w:szCs w:val="24"/>
          <w:lang w:val="en-US"/>
        </w:rPr>
        <w:t>RU</w:t>
      </w:r>
      <w:r w:rsidR="002B1556" w:rsidRPr="00C821A7">
        <w:rPr>
          <w:rFonts w:ascii="Times New Roman" w:hAnsi="Times New Roman" w:cs="Times New Roman"/>
          <w:b/>
          <w:sz w:val="24"/>
          <w:szCs w:val="24"/>
        </w:rPr>
        <w:t>54303000</w:t>
      </w:r>
      <w:r w:rsidR="00803108" w:rsidRPr="00C821A7">
        <w:rPr>
          <w:rFonts w:ascii="Times New Roman" w:hAnsi="Times New Roman" w:cs="Times New Roman"/>
          <w:b/>
          <w:sz w:val="24"/>
          <w:szCs w:val="24"/>
        </w:rPr>
        <w:t>-268</w:t>
      </w:r>
      <w:r w:rsidR="00D45BAD" w:rsidRPr="00C821A7">
        <w:rPr>
          <w:rFonts w:ascii="Times New Roman" w:hAnsi="Times New Roman" w:cs="Times New Roman"/>
          <w:b/>
          <w:sz w:val="24"/>
          <w:szCs w:val="24"/>
        </w:rPr>
        <w:t>-2021 от 22.12</w:t>
      </w:r>
      <w:r w:rsidR="000171A8" w:rsidRPr="00C821A7">
        <w:rPr>
          <w:rFonts w:ascii="Times New Roman" w:hAnsi="Times New Roman" w:cs="Times New Roman"/>
          <w:b/>
          <w:sz w:val="24"/>
          <w:szCs w:val="24"/>
        </w:rPr>
        <w:t>.2021</w:t>
      </w:r>
      <w:r w:rsidR="007F5E45" w:rsidRPr="00131D48">
        <w:rPr>
          <w:rFonts w:ascii="Times New Roman" w:hAnsi="Times New Roman" w:cs="Times New Roman"/>
          <w:sz w:val="24"/>
          <w:szCs w:val="24"/>
        </w:rPr>
        <w:t xml:space="preserve"> </w:t>
      </w:r>
      <w:r w:rsidRPr="00131D48">
        <w:rPr>
          <w:rFonts w:ascii="Times New Roman" w:hAnsi="Times New Roman" w:cs="Times New Roman"/>
          <w:sz w:val="24"/>
          <w:szCs w:val="24"/>
        </w:rPr>
        <w:t>выданного Мэрией г. Но</w:t>
      </w:r>
      <w:r w:rsidR="00FA30C4" w:rsidRPr="00131D48">
        <w:rPr>
          <w:rFonts w:ascii="Times New Roman" w:hAnsi="Times New Roman" w:cs="Times New Roman"/>
          <w:sz w:val="24"/>
          <w:szCs w:val="24"/>
        </w:rPr>
        <w:t>восибирска</w:t>
      </w:r>
      <w:r w:rsidR="00C778C4" w:rsidRPr="00131D48">
        <w:rPr>
          <w:rFonts w:ascii="Times New Roman" w:hAnsi="Times New Roman" w:cs="Times New Roman"/>
          <w:sz w:val="24"/>
          <w:szCs w:val="24"/>
        </w:rPr>
        <w:t xml:space="preserve">, с учетом изменений </w:t>
      </w:r>
      <w:r w:rsidR="00792430" w:rsidRPr="00C821A7">
        <w:rPr>
          <w:rFonts w:ascii="Times New Roman" w:hAnsi="Times New Roman" w:cs="Times New Roman"/>
          <w:b/>
          <w:sz w:val="24"/>
          <w:szCs w:val="24"/>
        </w:rPr>
        <w:t xml:space="preserve">№ </w:t>
      </w:r>
      <w:r w:rsidR="00C778C4" w:rsidRPr="00C821A7">
        <w:rPr>
          <w:rFonts w:ascii="Times New Roman" w:hAnsi="Times New Roman" w:cs="Times New Roman"/>
          <w:b/>
          <w:sz w:val="24"/>
          <w:szCs w:val="24"/>
        </w:rPr>
        <w:t>54-</w:t>
      </w:r>
      <w:r w:rsidR="00C778C4" w:rsidRPr="00C821A7">
        <w:rPr>
          <w:rFonts w:ascii="Times New Roman" w:hAnsi="Times New Roman" w:cs="Times New Roman"/>
          <w:b/>
          <w:sz w:val="24"/>
          <w:szCs w:val="24"/>
          <w:lang w:val="en-US"/>
        </w:rPr>
        <w:t>RU</w:t>
      </w:r>
      <w:r w:rsidR="00C778C4" w:rsidRPr="00C821A7">
        <w:rPr>
          <w:rFonts w:ascii="Times New Roman" w:hAnsi="Times New Roman" w:cs="Times New Roman"/>
          <w:b/>
          <w:sz w:val="24"/>
          <w:szCs w:val="24"/>
        </w:rPr>
        <w:t>54303000-268и-2022 от 20.05.2022</w:t>
      </w:r>
      <w:r w:rsidR="009A7709" w:rsidRPr="00C821A7">
        <w:rPr>
          <w:rFonts w:ascii="Times New Roman" w:hAnsi="Times New Roman" w:cs="Times New Roman"/>
          <w:b/>
          <w:sz w:val="24"/>
          <w:szCs w:val="24"/>
        </w:rPr>
        <w:t>,</w:t>
      </w:r>
      <w:r w:rsidR="009A7709" w:rsidRPr="009A7709">
        <w:rPr>
          <w:rFonts w:ascii="Times New Roman" w:hAnsi="Times New Roman" w:cs="Times New Roman"/>
          <w:sz w:val="24"/>
          <w:szCs w:val="24"/>
        </w:rPr>
        <w:t xml:space="preserve"> </w:t>
      </w:r>
      <w:r w:rsidR="009A7709" w:rsidRPr="005C4C8B">
        <w:rPr>
          <w:rFonts w:ascii="Times New Roman" w:hAnsi="Times New Roman" w:cs="Times New Roman"/>
          <w:sz w:val="24"/>
          <w:szCs w:val="24"/>
        </w:rPr>
        <w:t xml:space="preserve">а также изменений </w:t>
      </w:r>
      <w:r w:rsidR="009A7709" w:rsidRPr="00E81FC2">
        <w:rPr>
          <w:rFonts w:ascii="Times New Roman" w:hAnsi="Times New Roman" w:cs="Times New Roman"/>
          <w:b/>
          <w:sz w:val="24"/>
          <w:szCs w:val="24"/>
        </w:rPr>
        <w:t>от 24.04.2023, 06.07.2023</w:t>
      </w:r>
      <w:r w:rsidR="00E81FC2" w:rsidRPr="00E81FC2">
        <w:rPr>
          <w:rFonts w:ascii="Times New Roman" w:hAnsi="Times New Roman" w:cs="Times New Roman"/>
          <w:b/>
          <w:sz w:val="24"/>
          <w:szCs w:val="24"/>
        </w:rPr>
        <w:t xml:space="preserve">, от </w:t>
      </w:r>
      <w:proofErr w:type="gramStart"/>
      <w:r w:rsidR="00E81FC2" w:rsidRPr="00E81FC2">
        <w:rPr>
          <w:rFonts w:ascii="Times New Roman" w:hAnsi="Times New Roman" w:cs="Times New Roman"/>
          <w:b/>
          <w:sz w:val="24"/>
          <w:szCs w:val="24"/>
        </w:rPr>
        <w:t>15.12.2023</w:t>
      </w:r>
      <w:r w:rsidR="00E81FC2">
        <w:rPr>
          <w:rFonts w:ascii="Times New Roman" w:hAnsi="Times New Roman" w:cs="Times New Roman"/>
          <w:sz w:val="24"/>
          <w:szCs w:val="24"/>
        </w:rPr>
        <w:t xml:space="preserve"> </w:t>
      </w:r>
      <w:r w:rsidR="009A7709" w:rsidRPr="005C4C8B">
        <w:rPr>
          <w:rFonts w:ascii="Times New Roman" w:hAnsi="Times New Roman" w:cs="Times New Roman"/>
          <w:sz w:val="24"/>
          <w:szCs w:val="24"/>
        </w:rPr>
        <w:t xml:space="preserve"> </w:t>
      </w:r>
      <w:r w:rsidR="00FA30C4" w:rsidRPr="00131D48">
        <w:rPr>
          <w:rFonts w:ascii="Times New Roman" w:hAnsi="Times New Roman" w:cs="Times New Roman"/>
          <w:sz w:val="24"/>
          <w:szCs w:val="24"/>
        </w:rPr>
        <w:t>на</w:t>
      </w:r>
      <w:proofErr w:type="gramEnd"/>
      <w:r w:rsidR="00FA30C4" w:rsidRPr="00131D48">
        <w:rPr>
          <w:rFonts w:ascii="Times New Roman" w:hAnsi="Times New Roman" w:cs="Times New Roman"/>
          <w:sz w:val="24"/>
          <w:szCs w:val="24"/>
        </w:rPr>
        <w:t xml:space="preserve"> земельном участке с кадастровым номером</w:t>
      </w:r>
      <w:r w:rsidRPr="00131D48">
        <w:rPr>
          <w:rFonts w:ascii="Times New Roman" w:hAnsi="Times New Roman" w:cs="Times New Roman"/>
          <w:sz w:val="24"/>
          <w:szCs w:val="24"/>
        </w:rPr>
        <w:t xml:space="preserve">: </w:t>
      </w:r>
      <w:r w:rsidR="008C513E" w:rsidRPr="00BE37C1">
        <w:rPr>
          <w:rFonts w:ascii="Times New Roman" w:hAnsi="Times New Roman" w:cs="Times New Roman"/>
          <w:b/>
          <w:bCs/>
          <w:sz w:val="24"/>
          <w:szCs w:val="24"/>
        </w:rPr>
        <w:t xml:space="preserve">54:35:000000:40206. </w:t>
      </w:r>
    </w:p>
    <w:p w14:paraId="6DD3D832" w14:textId="77777777" w:rsidR="00771774" w:rsidRPr="00131D48" w:rsidRDefault="00771774" w:rsidP="00771774">
      <w:pPr>
        <w:tabs>
          <w:tab w:val="left" w:pos="540"/>
        </w:tabs>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После получения разрешения на ввод в эксплуатацию Многоквартирного дома Застройщик обязуется передать Объект долевого строительства Участнику</w:t>
      </w:r>
      <w:r w:rsidR="00511F48">
        <w:rPr>
          <w:rFonts w:ascii="Times New Roman" w:hAnsi="Times New Roman" w:cs="Times New Roman"/>
          <w:sz w:val="24"/>
          <w:szCs w:val="24"/>
        </w:rPr>
        <w:t>(-</w:t>
      </w:r>
      <w:proofErr w:type="spellStart"/>
      <w:r w:rsidR="00511F48">
        <w:rPr>
          <w:rFonts w:ascii="Times New Roman" w:hAnsi="Times New Roman" w:cs="Times New Roman"/>
          <w:sz w:val="24"/>
          <w:szCs w:val="24"/>
        </w:rPr>
        <w:t>ам</w:t>
      </w:r>
      <w:proofErr w:type="spellEnd"/>
      <w:r w:rsidR="00511F48">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указанный в разделе 2 настоящего Договора, а </w:t>
      </w:r>
      <w:r w:rsidR="00511F48">
        <w:rPr>
          <w:rFonts w:ascii="Times New Roman" w:hAnsi="Times New Roman" w:cs="Times New Roman"/>
          <w:sz w:val="24"/>
          <w:szCs w:val="24"/>
        </w:rPr>
        <w:t xml:space="preserve">Участник(-и) </w:t>
      </w:r>
      <w:r w:rsidRPr="00131D48">
        <w:rPr>
          <w:rFonts w:ascii="Times New Roman" w:hAnsi="Times New Roman" w:cs="Times New Roman"/>
          <w:sz w:val="24"/>
          <w:szCs w:val="24"/>
        </w:rPr>
        <w:t>долевого строительства обязуется уплатить обусловленную Договором цену и принять объект долевого строительства в сроки, установленные настоящим договором.</w:t>
      </w:r>
    </w:p>
    <w:p w14:paraId="7319D7B8" w14:textId="77777777" w:rsidR="00771774" w:rsidRPr="00131D48" w:rsidRDefault="00771774" w:rsidP="00771774">
      <w:pPr>
        <w:tabs>
          <w:tab w:val="left" w:pos="540"/>
        </w:tabs>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1.2. Основные характеристики Объекта:</w:t>
      </w:r>
    </w:p>
    <w:p w14:paraId="41759ADD" w14:textId="77777777" w:rsidR="00771774" w:rsidRPr="00131D48" w:rsidRDefault="00771774" w:rsidP="00771774">
      <w:pPr>
        <w:tabs>
          <w:tab w:val="left" w:pos="540"/>
        </w:tabs>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104"/>
        <w:gridCol w:w="5551"/>
      </w:tblGrid>
      <w:tr w:rsidR="00771774" w:rsidRPr="00131D48" w14:paraId="34632C4F" w14:textId="77777777" w:rsidTr="00A17BB2">
        <w:tc>
          <w:tcPr>
            <w:tcW w:w="531" w:type="dxa"/>
            <w:vAlign w:val="center"/>
          </w:tcPr>
          <w:p w14:paraId="57C2F536" w14:textId="77777777"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 п/п</w:t>
            </w:r>
          </w:p>
        </w:tc>
        <w:tc>
          <w:tcPr>
            <w:tcW w:w="4107" w:type="dxa"/>
            <w:vAlign w:val="center"/>
          </w:tcPr>
          <w:p w14:paraId="6D460C27" w14:textId="77777777"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Наименование характеристики</w:t>
            </w:r>
          </w:p>
        </w:tc>
        <w:tc>
          <w:tcPr>
            <w:tcW w:w="5557" w:type="dxa"/>
            <w:vAlign w:val="center"/>
          </w:tcPr>
          <w:p w14:paraId="334D37D1" w14:textId="77777777"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Описание характеристики</w:t>
            </w:r>
          </w:p>
        </w:tc>
      </w:tr>
      <w:tr w:rsidR="00771774" w:rsidRPr="00131D48" w14:paraId="4EDE1205" w14:textId="77777777" w:rsidTr="00A17BB2">
        <w:tc>
          <w:tcPr>
            <w:tcW w:w="531" w:type="dxa"/>
            <w:vAlign w:val="center"/>
          </w:tcPr>
          <w:p w14:paraId="5BA7B54E" w14:textId="77777777"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p>
        </w:tc>
        <w:tc>
          <w:tcPr>
            <w:tcW w:w="4107" w:type="dxa"/>
            <w:vAlign w:val="center"/>
          </w:tcPr>
          <w:p w14:paraId="4BE34CAC" w14:textId="77777777"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Вид Объекта</w:t>
            </w:r>
          </w:p>
        </w:tc>
        <w:tc>
          <w:tcPr>
            <w:tcW w:w="5557" w:type="dxa"/>
            <w:vAlign w:val="center"/>
          </w:tcPr>
          <w:p w14:paraId="6A014C6E" w14:textId="77777777"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Многоквартирный дом</w:t>
            </w:r>
          </w:p>
        </w:tc>
      </w:tr>
      <w:tr w:rsidR="00771774" w:rsidRPr="00131D48" w14:paraId="4A19F2BB" w14:textId="77777777" w:rsidTr="00A17BB2">
        <w:tc>
          <w:tcPr>
            <w:tcW w:w="531" w:type="dxa"/>
            <w:vAlign w:val="center"/>
          </w:tcPr>
          <w:p w14:paraId="38661F89" w14:textId="77777777"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p>
        </w:tc>
        <w:tc>
          <w:tcPr>
            <w:tcW w:w="4107" w:type="dxa"/>
            <w:vAlign w:val="center"/>
          </w:tcPr>
          <w:p w14:paraId="40D49CD1" w14:textId="77777777"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Назначение Объекта</w:t>
            </w:r>
          </w:p>
        </w:tc>
        <w:tc>
          <w:tcPr>
            <w:tcW w:w="5557" w:type="dxa"/>
            <w:vAlign w:val="center"/>
          </w:tcPr>
          <w:p w14:paraId="3790D3CB" w14:textId="77777777"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Жилое</w:t>
            </w:r>
          </w:p>
        </w:tc>
      </w:tr>
      <w:tr w:rsidR="00771774" w:rsidRPr="00131D48" w14:paraId="1AF3CB92" w14:textId="77777777" w:rsidTr="00A17BB2">
        <w:tc>
          <w:tcPr>
            <w:tcW w:w="531" w:type="dxa"/>
            <w:vAlign w:val="center"/>
          </w:tcPr>
          <w:p w14:paraId="6081BD8F" w14:textId="77777777"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p>
        </w:tc>
        <w:tc>
          <w:tcPr>
            <w:tcW w:w="4107" w:type="dxa"/>
            <w:vAlign w:val="center"/>
          </w:tcPr>
          <w:p w14:paraId="6C51F7AE" w14:textId="77777777"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Этажность</w:t>
            </w:r>
          </w:p>
        </w:tc>
        <w:tc>
          <w:tcPr>
            <w:tcW w:w="5557" w:type="dxa"/>
            <w:vAlign w:val="center"/>
          </w:tcPr>
          <w:p w14:paraId="1F97BB29" w14:textId="77777777" w:rsidR="00771774" w:rsidRPr="00131D48" w:rsidRDefault="00B75E72"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9</w:t>
            </w:r>
          </w:p>
        </w:tc>
      </w:tr>
      <w:tr w:rsidR="00771774" w:rsidRPr="00131D48" w14:paraId="2D2068EC" w14:textId="77777777" w:rsidTr="00A17BB2">
        <w:tc>
          <w:tcPr>
            <w:tcW w:w="531" w:type="dxa"/>
            <w:vAlign w:val="center"/>
          </w:tcPr>
          <w:p w14:paraId="15D551F2" w14:textId="77777777"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p>
        </w:tc>
        <w:tc>
          <w:tcPr>
            <w:tcW w:w="4107" w:type="dxa"/>
            <w:vAlign w:val="center"/>
          </w:tcPr>
          <w:p w14:paraId="33B56358" w14:textId="77777777"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Общая площадь Объекта</w:t>
            </w:r>
          </w:p>
        </w:tc>
        <w:tc>
          <w:tcPr>
            <w:tcW w:w="5557" w:type="dxa"/>
            <w:vAlign w:val="center"/>
          </w:tcPr>
          <w:p w14:paraId="50B0E3CF" w14:textId="77777777" w:rsidR="00771774" w:rsidRPr="00131D48" w:rsidRDefault="0069645F" w:rsidP="00694CEF">
            <w:pPr>
              <w:tabs>
                <w:tab w:val="left" w:pos="540"/>
              </w:tabs>
              <w:autoSpaceDE w:val="0"/>
              <w:autoSpaceDN w:val="0"/>
              <w:adjustRightInd w:val="0"/>
              <w:spacing w:after="0" w:line="240" w:lineRule="auto"/>
              <w:rPr>
                <w:rFonts w:ascii="Times New Roman" w:hAnsi="Times New Roman" w:cs="Times New Roman"/>
                <w:sz w:val="24"/>
                <w:szCs w:val="24"/>
              </w:rPr>
            </w:pPr>
            <w:r w:rsidRPr="0069645F">
              <w:rPr>
                <w:rFonts w:ascii="Times New Roman" w:hAnsi="Times New Roman" w:cs="Times New Roman"/>
                <w:sz w:val="24"/>
                <w:szCs w:val="24"/>
              </w:rPr>
              <w:t>12</w:t>
            </w:r>
            <w:r>
              <w:rPr>
                <w:rFonts w:ascii="Times New Roman" w:hAnsi="Times New Roman" w:cs="Times New Roman"/>
                <w:sz w:val="24"/>
                <w:szCs w:val="24"/>
                <w:lang w:val="en-US"/>
              </w:rPr>
              <w:t> </w:t>
            </w:r>
            <w:r>
              <w:rPr>
                <w:rFonts w:ascii="Times New Roman" w:hAnsi="Times New Roman" w:cs="Times New Roman"/>
                <w:sz w:val="24"/>
                <w:szCs w:val="24"/>
              </w:rPr>
              <w:t>695,54</w:t>
            </w:r>
            <w:r w:rsidR="00BA1121" w:rsidRPr="00131D48">
              <w:rPr>
                <w:rFonts w:ascii="Times New Roman" w:hAnsi="Times New Roman" w:cs="Times New Roman"/>
                <w:sz w:val="24"/>
                <w:szCs w:val="24"/>
              </w:rPr>
              <w:t xml:space="preserve"> кв.м.</w:t>
            </w:r>
          </w:p>
        </w:tc>
      </w:tr>
      <w:tr w:rsidR="00771774" w:rsidRPr="00131D48" w14:paraId="36EC93DA" w14:textId="77777777" w:rsidTr="00A17BB2">
        <w:tc>
          <w:tcPr>
            <w:tcW w:w="531" w:type="dxa"/>
            <w:vAlign w:val="center"/>
          </w:tcPr>
          <w:p w14:paraId="4F65EEB7" w14:textId="77777777"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p>
        </w:tc>
        <w:tc>
          <w:tcPr>
            <w:tcW w:w="4107" w:type="dxa"/>
            <w:vAlign w:val="center"/>
          </w:tcPr>
          <w:p w14:paraId="1483B92D" w14:textId="77777777"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Материал наружных стен</w:t>
            </w:r>
          </w:p>
        </w:tc>
        <w:tc>
          <w:tcPr>
            <w:tcW w:w="5557" w:type="dxa"/>
            <w:vAlign w:val="center"/>
          </w:tcPr>
          <w:p w14:paraId="1C63ACE5" w14:textId="77777777" w:rsidR="00771774" w:rsidRPr="00131D48" w:rsidRDefault="00A86812"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Железобетонная стеновая панель</w:t>
            </w:r>
          </w:p>
        </w:tc>
      </w:tr>
      <w:tr w:rsidR="00771774" w:rsidRPr="00131D48" w14:paraId="32E585C4" w14:textId="77777777" w:rsidTr="00A17BB2">
        <w:tc>
          <w:tcPr>
            <w:tcW w:w="531" w:type="dxa"/>
            <w:vAlign w:val="center"/>
          </w:tcPr>
          <w:p w14:paraId="2CF0D0B0" w14:textId="77777777"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p>
        </w:tc>
        <w:tc>
          <w:tcPr>
            <w:tcW w:w="4107" w:type="dxa"/>
            <w:vAlign w:val="center"/>
          </w:tcPr>
          <w:p w14:paraId="2D82B626" w14:textId="77777777"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Материал поэтажных перекрытий</w:t>
            </w:r>
          </w:p>
        </w:tc>
        <w:tc>
          <w:tcPr>
            <w:tcW w:w="5557" w:type="dxa"/>
            <w:vAlign w:val="center"/>
          </w:tcPr>
          <w:p w14:paraId="0A928ADA" w14:textId="77777777" w:rsidR="00771774" w:rsidRPr="00131D48" w:rsidRDefault="00B13A7F"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Железобетонная многопустотная плита</w:t>
            </w:r>
          </w:p>
        </w:tc>
      </w:tr>
      <w:tr w:rsidR="00771774" w:rsidRPr="00131D48" w14:paraId="52B0C436" w14:textId="77777777" w:rsidTr="00A17BB2">
        <w:tc>
          <w:tcPr>
            <w:tcW w:w="531" w:type="dxa"/>
            <w:vAlign w:val="center"/>
          </w:tcPr>
          <w:p w14:paraId="2A498F5D" w14:textId="77777777"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p>
        </w:tc>
        <w:tc>
          <w:tcPr>
            <w:tcW w:w="4107" w:type="dxa"/>
            <w:vAlign w:val="center"/>
          </w:tcPr>
          <w:p w14:paraId="630DB07C" w14:textId="77777777"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Класс энергоэффективности</w:t>
            </w:r>
          </w:p>
        </w:tc>
        <w:tc>
          <w:tcPr>
            <w:tcW w:w="5557" w:type="dxa"/>
            <w:vAlign w:val="center"/>
          </w:tcPr>
          <w:p w14:paraId="1F386CC0" w14:textId="77777777" w:rsidR="00771774" w:rsidRPr="00131D48" w:rsidRDefault="0080789A"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В</w:t>
            </w:r>
          </w:p>
        </w:tc>
      </w:tr>
      <w:tr w:rsidR="00771774" w:rsidRPr="00131D48" w14:paraId="1D6ADADA" w14:textId="77777777" w:rsidTr="00A17BB2">
        <w:tc>
          <w:tcPr>
            <w:tcW w:w="531" w:type="dxa"/>
            <w:vAlign w:val="center"/>
          </w:tcPr>
          <w:p w14:paraId="626429E0" w14:textId="77777777"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p>
        </w:tc>
        <w:tc>
          <w:tcPr>
            <w:tcW w:w="4107" w:type="dxa"/>
            <w:vAlign w:val="center"/>
          </w:tcPr>
          <w:p w14:paraId="37A7638C" w14:textId="77777777"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Сейсмостойкость</w:t>
            </w:r>
          </w:p>
        </w:tc>
        <w:tc>
          <w:tcPr>
            <w:tcW w:w="5557" w:type="dxa"/>
            <w:vAlign w:val="center"/>
          </w:tcPr>
          <w:p w14:paraId="2BA2BE4A" w14:textId="77777777" w:rsidR="00771774" w:rsidRPr="00131D48" w:rsidRDefault="00771774" w:rsidP="00694CEF">
            <w:pPr>
              <w:tabs>
                <w:tab w:val="left" w:pos="540"/>
              </w:tabs>
              <w:autoSpaceDE w:val="0"/>
              <w:autoSpaceDN w:val="0"/>
              <w:adjustRightInd w:val="0"/>
              <w:spacing w:after="0" w:line="240" w:lineRule="auto"/>
              <w:rPr>
                <w:rFonts w:ascii="Times New Roman" w:hAnsi="Times New Roman" w:cs="Times New Roman"/>
                <w:sz w:val="24"/>
                <w:szCs w:val="24"/>
              </w:rPr>
            </w:pPr>
            <w:r w:rsidRPr="00131D48">
              <w:rPr>
                <w:rFonts w:ascii="Times New Roman" w:hAnsi="Times New Roman" w:cs="Times New Roman"/>
                <w:sz w:val="24"/>
                <w:szCs w:val="24"/>
              </w:rPr>
              <w:t>6 баллов</w:t>
            </w:r>
          </w:p>
        </w:tc>
      </w:tr>
    </w:tbl>
    <w:p w14:paraId="275A98FD" w14:textId="77777777" w:rsidR="00771774" w:rsidRPr="00131D48" w:rsidRDefault="00771774" w:rsidP="00771774">
      <w:pPr>
        <w:tabs>
          <w:tab w:val="left" w:pos="540"/>
        </w:tabs>
        <w:autoSpaceDE w:val="0"/>
        <w:autoSpaceDN w:val="0"/>
        <w:adjustRightInd w:val="0"/>
        <w:spacing w:after="0" w:line="240" w:lineRule="auto"/>
        <w:jc w:val="both"/>
        <w:rPr>
          <w:rFonts w:ascii="Times New Roman" w:hAnsi="Times New Roman" w:cs="Times New Roman"/>
          <w:sz w:val="24"/>
          <w:szCs w:val="24"/>
        </w:rPr>
      </w:pPr>
    </w:p>
    <w:p w14:paraId="59ABF9CD" w14:textId="77777777" w:rsidR="009425A1" w:rsidRPr="00131D48" w:rsidRDefault="009425A1" w:rsidP="009425A1">
      <w:pPr>
        <w:shd w:val="clear" w:color="auto" w:fill="FFFFFF"/>
        <w:tabs>
          <w:tab w:val="left" w:pos="993"/>
          <w:tab w:val="left" w:pos="1134"/>
        </w:tabs>
        <w:overflowPunct w:val="0"/>
        <w:adjustRightInd w:val="0"/>
        <w:spacing w:after="0"/>
        <w:ind w:right="62" w:firstLine="680"/>
        <w:jc w:val="both"/>
        <w:textAlignment w:val="baseline"/>
        <w:rPr>
          <w:rStyle w:val="a9"/>
          <w:rFonts w:ascii="Times New Roman" w:hAnsi="Times New Roman"/>
          <w:sz w:val="24"/>
          <w:szCs w:val="24"/>
        </w:rPr>
      </w:pPr>
      <w:r w:rsidRPr="00131D48">
        <w:rPr>
          <w:rFonts w:ascii="Times New Roman" w:hAnsi="Times New Roman" w:cs="Times New Roman"/>
          <w:sz w:val="24"/>
          <w:szCs w:val="24"/>
        </w:rPr>
        <w:lastRenderedPageBreak/>
        <w:t>1.3. Проектная декларация</w:t>
      </w:r>
      <w:r w:rsidR="00BC6FE7" w:rsidRPr="00131D48">
        <w:rPr>
          <w:rFonts w:ascii="Times New Roman" w:hAnsi="Times New Roman" w:cs="Times New Roman"/>
          <w:sz w:val="24"/>
          <w:szCs w:val="24"/>
        </w:rPr>
        <w:t xml:space="preserve"> и иные документы в соответствии с которыми осуществляется строительство об</w:t>
      </w:r>
      <w:r w:rsidR="00C76180" w:rsidRPr="00131D48">
        <w:rPr>
          <w:rFonts w:ascii="Times New Roman" w:hAnsi="Times New Roman" w:cs="Times New Roman"/>
          <w:sz w:val="24"/>
          <w:szCs w:val="24"/>
        </w:rPr>
        <w:t>ъекта</w:t>
      </w:r>
      <w:r w:rsidR="00BC6FE7" w:rsidRPr="00131D48">
        <w:rPr>
          <w:rFonts w:ascii="Times New Roman" w:hAnsi="Times New Roman" w:cs="Times New Roman"/>
          <w:sz w:val="24"/>
          <w:szCs w:val="24"/>
        </w:rPr>
        <w:t xml:space="preserve"> размещены</w:t>
      </w:r>
      <w:r w:rsidRPr="00131D48">
        <w:rPr>
          <w:rFonts w:ascii="Times New Roman" w:hAnsi="Times New Roman" w:cs="Times New Roman"/>
          <w:sz w:val="24"/>
          <w:szCs w:val="24"/>
        </w:rPr>
        <w:t xml:space="preserve"> на сайте единой информационной системы жилищного строительства по адресу: </w:t>
      </w:r>
      <w:hyperlink r:id="rId8">
        <w:r w:rsidRPr="00131D48">
          <w:rPr>
            <w:rStyle w:val="a9"/>
            <w:rFonts w:ascii="Times New Roman" w:hAnsi="Times New Roman"/>
            <w:sz w:val="24"/>
            <w:szCs w:val="24"/>
            <w:lang w:val="en-US"/>
          </w:rPr>
          <w:t>https</w:t>
        </w:r>
        <w:r w:rsidRPr="00131D48">
          <w:rPr>
            <w:rStyle w:val="a9"/>
            <w:rFonts w:ascii="Times New Roman" w:hAnsi="Times New Roman"/>
            <w:sz w:val="24"/>
            <w:szCs w:val="24"/>
          </w:rPr>
          <w:t>://</w:t>
        </w:r>
        <w:proofErr w:type="spellStart"/>
        <w:r w:rsidRPr="00131D48">
          <w:rPr>
            <w:rStyle w:val="a9"/>
            <w:rFonts w:ascii="Times New Roman" w:hAnsi="Times New Roman"/>
            <w:sz w:val="24"/>
            <w:szCs w:val="24"/>
          </w:rPr>
          <w:t>наш.дом.рф</w:t>
        </w:r>
        <w:proofErr w:type="spellEnd"/>
      </w:hyperlink>
      <w:r w:rsidRPr="00131D48">
        <w:rPr>
          <w:rStyle w:val="a9"/>
          <w:rFonts w:ascii="Times New Roman" w:hAnsi="Times New Roman"/>
          <w:sz w:val="24"/>
          <w:szCs w:val="24"/>
        </w:rPr>
        <w:t>.</w:t>
      </w:r>
    </w:p>
    <w:p w14:paraId="359B09C9" w14:textId="77777777" w:rsidR="008D24BE" w:rsidRPr="00131D48" w:rsidRDefault="008D24BE" w:rsidP="009425A1">
      <w:pPr>
        <w:shd w:val="clear" w:color="auto" w:fill="FFFFFF"/>
        <w:tabs>
          <w:tab w:val="left" w:pos="993"/>
          <w:tab w:val="left" w:pos="1134"/>
        </w:tabs>
        <w:overflowPunct w:val="0"/>
        <w:adjustRightInd w:val="0"/>
        <w:spacing w:after="0"/>
        <w:ind w:right="62" w:firstLine="680"/>
        <w:jc w:val="both"/>
        <w:textAlignment w:val="baseline"/>
        <w:rPr>
          <w:rFonts w:ascii="Times New Roman" w:hAnsi="Times New Roman" w:cs="Times New Roman"/>
          <w:sz w:val="24"/>
          <w:szCs w:val="24"/>
        </w:rPr>
      </w:pPr>
    </w:p>
    <w:p w14:paraId="17D33578" w14:textId="77777777" w:rsidR="00771774" w:rsidRPr="00131D48" w:rsidRDefault="00771774" w:rsidP="00771774">
      <w:pPr>
        <w:tabs>
          <w:tab w:val="left" w:pos="540"/>
        </w:tabs>
        <w:autoSpaceDE w:val="0"/>
        <w:autoSpaceDN w:val="0"/>
        <w:adjustRightInd w:val="0"/>
        <w:spacing w:after="0" w:line="240" w:lineRule="auto"/>
        <w:ind w:firstLine="540"/>
        <w:jc w:val="both"/>
        <w:rPr>
          <w:rFonts w:ascii="Times New Roman" w:hAnsi="Times New Roman" w:cs="Times New Roman"/>
          <w:sz w:val="24"/>
          <w:szCs w:val="24"/>
        </w:rPr>
      </w:pPr>
    </w:p>
    <w:p w14:paraId="1CB70115" w14:textId="77777777" w:rsidR="00771774" w:rsidRPr="00131D48" w:rsidRDefault="00771774" w:rsidP="00771774">
      <w:pPr>
        <w:widowControl w:val="0"/>
        <w:spacing w:after="0" w:line="240" w:lineRule="auto"/>
        <w:ind w:firstLine="720"/>
        <w:jc w:val="center"/>
        <w:rPr>
          <w:rFonts w:ascii="Times New Roman" w:hAnsi="Times New Roman" w:cs="Times New Roman"/>
          <w:b/>
          <w:sz w:val="24"/>
          <w:szCs w:val="24"/>
        </w:rPr>
      </w:pPr>
      <w:r w:rsidRPr="00131D48">
        <w:rPr>
          <w:rFonts w:ascii="Times New Roman" w:hAnsi="Times New Roman" w:cs="Times New Roman"/>
          <w:b/>
          <w:sz w:val="24"/>
          <w:szCs w:val="24"/>
        </w:rPr>
        <w:t>2. ОБЪЕКТ ДОЛЕВОГО СТРОИТЕЛЬСТВА</w:t>
      </w:r>
    </w:p>
    <w:p w14:paraId="33B136DB" w14:textId="507E518C" w:rsidR="00B51C97" w:rsidRPr="009A7709" w:rsidRDefault="00771774" w:rsidP="00771774">
      <w:pPr>
        <w:widowControl w:val="0"/>
        <w:spacing w:after="0" w:line="240" w:lineRule="auto"/>
        <w:ind w:firstLine="720"/>
        <w:jc w:val="both"/>
        <w:rPr>
          <w:rFonts w:ascii="Times New Roman" w:hAnsi="Times New Roman" w:cs="Times New Roman"/>
          <w:b/>
          <w:bCs/>
          <w:sz w:val="24"/>
          <w:szCs w:val="24"/>
        </w:rPr>
      </w:pPr>
      <w:r w:rsidRPr="00742E40">
        <w:rPr>
          <w:rFonts w:ascii="Times New Roman" w:hAnsi="Times New Roman" w:cs="Times New Roman"/>
          <w:sz w:val="24"/>
          <w:szCs w:val="24"/>
        </w:rPr>
        <w:t xml:space="preserve">2.1. Объектом долевого строительства является </w:t>
      </w:r>
      <w:r w:rsidR="002A12CF" w:rsidRPr="00742E40">
        <w:rPr>
          <w:rFonts w:ascii="Times New Roman" w:hAnsi="Times New Roman" w:cs="Times New Roman"/>
          <w:sz w:val="24"/>
          <w:szCs w:val="24"/>
        </w:rPr>
        <w:t xml:space="preserve">жилое помещение </w:t>
      </w:r>
      <w:r w:rsidR="00020C53" w:rsidRPr="00742E40">
        <w:rPr>
          <w:rFonts w:ascii="Times New Roman" w:hAnsi="Times New Roman" w:cs="Times New Roman"/>
          <w:sz w:val="24"/>
          <w:szCs w:val="24"/>
        </w:rPr>
        <w:t>–</w:t>
      </w:r>
      <w:r w:rsidR="002A12CF" w:rsidRPr="00742E40">
        <w:rPr>
          <w:rFonts w:ascii="Times New Roman" w:hAnsi="Times New Roman" w:cs="Times New Roman"/>
          <w:sz w:val="24"/>
          <w:szCs w:val="24"/>
        </w:rPr>
        <w:t xml:space="preserve"> </w:t>
      </w:r>
      <w:r w:rsidRPr="00742E40">
        <w:rPr>
          <w:rFonts w:ascii="Times New Roman" w:hAnsi="Times New Roman" w:cs="Times New Roman"/>
          <w:sz w:val="24"/>
          <w:szCs w:val="24"/>
        </w:rPr>
        <w:t>квартира</w:t>
      </w:r>
      <w:r w:rsidR="00020C53" w:rsidRPr="00742E40">
        <w:rPr>
          <w:rFonts w:ascii="Times New Roman" w:hAnsi="Times New Roman" w:cs="Times New Roman"/>
          <w:sz w:val="24"/>
          <w:szCs w:val="24"/>
        </w:rPr>
        <w:t xml:space="preserve"> в состоянии, указанном в п. 2.3. настоящего договора</w:t>
      </w:r>
      <w:r w:rsidRPr="00742E40">
        <w:rPr>
          <w:rFonts w:ascii="Times New Roman" w:hAnsi="Times New Roman" w:cs="Times New Roman"/>
          <w:sz w:val="24"/>
          <w:szCs w:val="24"/>
        </w:rPr>
        <w:t xml:space="preserve"> (далее по тексту – КВАРТИРА), </w:t>
      </w:r>
      <w:r w:rsidR="00EC3863" w:rsidRPr="00742E40">
        <w:rPr>
          <w:rFonts w:ascii="Times New Roman" w:hAnsi="Times New Roman" w:cs="Times New Roman"/>
          <w:sz w:val="24"/>
          <w:szCs w:val="24"/>
        </w:rPr>
        <w:t>расположенная</w:t>
      </w:r>
      <w:r w:rsidR="00290CEF" w:rsidRPr="00742E40">
        <w:rPr>
          <w:rFonts w:ascii="Times New Roman" w:hAnsi="Times New Roman" w:cs="Times New Roman"/>
          <w:sz w:val="24"/>
          <w:szCs w:val="24"/>
        </w:rPr>
        <w:t xml:space="preserve"> </w:t>
      </w:r>
      <w:r w:rsidR="00CC2E9B" w:rsidRPr="00742E40">
        <w:rPr>
          <w:rFonts w:ascii="Times New Roman" w:hAnsi="Times New Roman" w:cs="Times New Roman"/>
          <w:sz w:val="24"/>
          <w:szCs w:val="24"/>
        </w:rPr>
        <w:t>в строящемся объекте недвижимости  «</w:t>
      </w:r>
      <w:r w:rsidR="00BE37C1">
        <w:rPr>
          <w:rFonts w:ascii="Times New Roman" w:hAnsi="Times New Roman" w:cs="Times New Roman"/>
          <w:b/>
          <w:bCs/>
          <w:sz w:val="24"/>
          <w:szCs w:val="24"/>
        </w:rPr>
        <w:t>Многоквартирный дом № 2</w:t>
      </w:r>
      <w:r w:rsidR="00CC2E9B" w:rsidRPr="00742E40">
        <w:rPr>
          <w:rFonts w:ascii="Times New Roman" w:hAnsi="Times New Roman" w:cs="Times New Roman"/>
          <w:b/>
          <w:bCs/>
          <w:sz w:val="24"/>
          <w:szCs w:val="24"/>
        </w:rPr>
        <w:t xml:space="preserve"> (по генплану) с объектами обслуживания жилой застройки во встроенных </w:t>
      </w:r>
      <w:r w:rsidR="00CC2E9B" w:rsidRPr="009A7709">
        <w:rPr>
          <w:rFonts w:ascii="Times New Roman" w:hAnsi="Times New Roman" w:cs="Times New Roman"/>
          <w:b/>
          <w:bCs/>
          <w:sz w:val="24"/>
          <w:szCs w:val="24"/>
        </w:rPr>
        <w:t>помещениях - I</w:t>
      </w:r>
      <w:r w:rsidR="00BE37C1">
        <w:rPr>
          <w:rFonts w:ascii="Times New Roman" w:hAnsi="Times New Roman" w:cs="Times New Roman"/>
          <w:b/>
          <w:bCs/>
          <w:sz w:val="24"/>
          <w:szCs w:val="24"/>
          <w:lang w:val="en-US"/>
        </w:rPr>
        <w:t>V</w:t>
      </w:r>
      <w:r w:rsidR="00CC2E9B" w:rsidRPr="009A7709">
        <w:rPr>
          <w:rFonts w:ascii="Times New Roman" w:hAnsi="Times New Roman" w:cs="Times New Roman"/>
          <w:b/>
          <w:bCs/>
          <w:sz w:val="24"/>
          <w:szCs w:val="24"/>
        </w:rPr>
        <w:t xml:space="preserve"> этап строительства многоквартирных домов с объектами обслуживания жилой застройки во встроенных помещениях и трансформаторной подстанции</w:t>
      </w:r>
      <w:r w:rsidR="00045C8A" w:rsidRPr="009A7709">
        <w:rPr>
          <w:rFonts w:ascii="Times New Roman" w:hAnsi="Times New Roman" w:cs="Times New Roman"/>
          <w:b/>
          <w:bCs/>
          <w:sz w:val="24"/>
          <w:szCs w:val="24"/>
        </w:rPr>
        <w:t xml:space="preserve"> расположенный на</w:t>
      </w:r>
      <w:r w:rsidR="00CC2E9B" w:rsidRPr="009A7709">
        <w:rPr>
          <w:rFonts w:ascii="Times New Roman" w:hAnsi="Times New Roman" w:cs="Times New Roman"/>
          <w:b/>
          <w:bCs/>
          <w:sz w:val="24"/>
          <w:szCs w:val="24"/>
        </w:rPr>
        <w:t xml:space="preserve"> земельном участке с кадастровым номером: </w:t>
      </w:r>
      <w:r w:rsidR="00045C8A" w:rsidRPr="009A7709">
        <w:rPr>
          <w:rFonts w:ascii="Times New Roman" w:hAnsi="Times New Roman" w:cs="Times New Roman"/>
          <w:b/>
          <w:bCs/>
          <w:sz w:val="24"/>
          <w:szCs w:val="24"/>
        </w:rPr>
        <w:t>54:35:000000:</w:t>
      </w:r>
      <w:r w:rsidR="001678D8" w:rsidRPr="009A7709">
        <w:rPr>
          <w:rFonts w:ascii="Times New Roman" w:hAnsi="Times New Roman" w:cs="Times New Roman"/>
          <w:b/>
          <w:bCs/>
          <w:sz w:val="24"/>
          <w:szCs w:val="24"/>
        </w:rPr>
        <w:t>40206</w:t>
      </w:r>
      <w:r w:rsidR="00AD2981" w:rsidRPr="009A7709">
        <w:rPr>
          <w:rFonts w:ascii="Times New Roman" w:hAnsi="Times New Roman" w:cs="Times New Roman"/>
          <w:b/>
          <w:bCs/>
          <w:sz w:val="24"/>
          <w:szCs w:val="24"/>
        </w:rPr>
        <w:t xml:space="preserve"> площадью 37</w:t>
      </w:r>
      <w:r w:rsidR="00BA6A42" w:rsidRPr="009A7709">
        <w:rPr>
          <w:rFonts w:ascii="Times New Roman" w:hAnsi="Times New Roman" w:cs="Times New Roman"/>
          <w:b/>
          <w:bCs/>
          <w:sz w:val="24"/>
          <w:szCs w:val="24"/>
        </w:rPr>
        <w:t> </w:t>
      </w:r>
      <w:r w:rsidR="00AD2981" w:rsidRPr="009A7709">
        <w:rPr>
          <w:rFonts w:ascii="Times New Roman" w:hAnsi="Times New Roman" w:cs="Times New Roman"/>
          <w:b/>
          <w:bCs/>
          <w:sz w:val="24"/>
          <w:szCs w:val="24"/>
        </w:rPr>
        <w:t>603</w:t>
      </w:r>
      <w:r w:rsidR="00BA6A42" w:rsidRPr="009A7709">
        <w:rPr>
          <w:rFonts w:ascii="Times New Roman" w:hAnsi="Times New Roman" w:cs="Times New Roman"/>
          <w:b/>
          <w:bCs/>
          <w:sz w:val="24"/>
          <w:szCs w:val="24"/>
        </w:rPr>
        <w:t>,0</w:t>
      </w:r>
      <w:r w:rsidR="00AD2981" w:rsidRPr="009A7709">
        <w:rPr>
          <w:rFonts w:ascii="Times New Roman" w:hAnsi="Times New Roman" w:cs="Times New Roman"/>
          <w:b/>
          <w:bCs/>
          <w:sz w:val="24"/>
          <w:szCs w:val="24"/>
        </w:rPr>
        <w:t xml:space="preserve"> кв.м.</w:t>
      </w:r>
      <w:r w:rsidR="00CC2E9B" w:rsidRPr="009A7709">
        <w:rPr>
          <w:rFonts w:ascii="Times New Roman" w:hAnsi="Times New Roman" w:cs="Times New Roman"/>
          <w:b/>
          <w:bCs/>
          <w:sz w:val="24"/>
          <w:szCs w:val="24"/>
        </w:rPr>
        <w:t>»</w:t>
      </w:r>
      <w:r w:rsidR="00665E3B" w:rsidRPr="009A7709">
        <w:rPr>
          <w:rFonts w:ascii="Times New Roman" w:hAnsi="Times New Roman" w:cs="Times New Roman"/>
          <w:b/>
          <w:bCs/>
          <w:sz w:val="24"/>
          <w:szCs w:val="24"/>
        </w:rPr>
        <w:t xml:space="preserve"> </w:t>
      </w:r>
    </w:p>
    <w:p w14:paraId="30923A30" w14:textId="5AB00154" w:rsidR="006A4213" w:rsidRPr="009A7709" w:rsidRDefault="00290CEF" w:rsidP="00771774">
      <w:pPr>
        <w:widowControl w:val="0"/>
        <w:spacing w:after="0" w:line="240" w:lineRule="auto"/>
        <w:ind w:firstLine="720"/>
        <w:jc w:val="both"/>
        <w:rPr>
          <w:rFonts w:ascii="Times New Roman" w:hAnsi="Times New Roman" w:cs="Times New Roman"/>
          <w:sz w:val="24"/>
          <w:szCs w:val="24"/>
        </w:rPr>
      </w:pPr>
      <w:r w:rsidRPr="009A7709">
        <w:rPr>
          <w:rFonts w:ascii="Times New Roman" w:hAnsi="Times New Roman" w:cs="Times New Roman"/>
          <w:sz w:val="24"/>
          <w:szCs w:val="24"/>
        </w:rPr>
        <w:t>по адресу:</w:t>
      </w:r>
      <w:r w:rsidR="00B51C97" w:rsidRPr="009A7709">
        <w:rPr>
          <w:rFonts w:ascii="Times New Roman" w:hAnsi="Times New Roman" w:cs="Times New Roman"/>
          <w:sz w:val="24"/>
          <w:szCs w:val="24"/>
        </w:rPr>
        <w:t xml:space="preserve"> </w:t>
      </w:r>
      <w:r w:rsidRPr="009A7709">
        <w:rPr>
          <w:rFonts w:ascii="Times New Roman" w:hAnsi="Times New Roman" w:cs="Times New Roman"/>
          <w:b/>
          <w:sz w:val="24"/>
          <w:szCs w:val="24"/>
        </w:rPr>
        <w:t xml:space="preserve">г. Новосибирск, </w:t>
      </w:r>
      <w:r w:rsidR="00665E3B" w:rsidRPr="009A7709">
        <w:rPr>
          <w:rFonts w:ascii="Times New Roman" w:hAnsi="Times New Roman" w:cs="Times New Roman"/>
          <w:b/>
          <w:sz w:val="24"/>
          <w:szCs w:val="24"/>
        </w:rPr>
        <w:t xml:space="preserve">Калининский район, </w:t>
      </w:r>
      <w:r w:rsidR="00BE37C1">
        <w:rPr>
          <w:rFonts w:ascii="Times New Roman" w:hAnsi="Times New Roman" w:cs="Times New Roman"/>
          <w:b/>
          <w:sz w:val="24"/>
          <w:szCs w:val="24"/>
        </w:rPr>
        <w:t>ул. Новоуральская, д. 2</w:t>
      </w:r>
      <w:r w:rsidR="00914831" w:rsidRPr="009A7709">
        <w:rPr>
          <w:rFonts w:ascii="Times New Roman" w:hAnsi="Times New Roman" w:cs="Times New Roman"/>
          <w:b/>
          <w:sz w:val="24"/>
          <w:szCs w:val="24"/>
        </w:rPr>
        <w:t xml:space="preserve"> </w:t>
      </w:r>
      <w:r w:rsidRPr="009A7709">
        <w:rPr>
          <w:rFonts w:ascii="Times New Roman" w:hAnsi="Times New Roman" w:cs="Times New Roman"/>
          <w:b/>
          <w:sz w:val="24"/>
          <w:szCs w:val="24"/>
        </w:rPr>
        <w:t>стр.</w:t>
      </w:r>
      <w:r w:rsidR="00EC3863" w:rsidRPr="009A7709">
        <w:rPr>
          <w:rFonts w:ascii="Times New Roman" w:hAnsi="Times New Roman" w:cs="Times New Roman"/>
          <w:b/>
          <w:sz w:val="24"/>
          <w:szCs w:val="24"/>
        </w:rPr>
        <w:t xml:space="preserve"> </w:t>
      </w:r>
      <w:r w:rsidR="002D7304" w:rsidRPr="00BE37C1">
        <w:rPr>
          <w:rFonts w:ascii="Times New Roman" w:hAnsi="Times New Roman" w:cs="Times New Roman"/>
          <w:b/>
          <w:sz w:val="24"/>
          <w:szCs w:val="24"/>
          <w:highlight w:val="yellow"/>
        </w:rPr>
        <w:t>кв.</w:t>
      </w:r>
      <w:r w:rsidR="009A7709" w:rsidRPr="00BE37C1">
        <w:rPr>
          <w:rFonts w:ascii="Times New Roman" w:hAnsi="Times New Roman" w:cs="Times New Roman"/>
          <w:b/>
          <w:sz w:val="24"/>
          <w:szCs w:val="24"/>
          <w:highlight w:val="yellow"/>
        </w:rPr>
        <w:t xml:space="preserve"> </w:t>
      </w:r>
      <w:r w:rsidR="002D7304" w:rsidRPr="00BE37C1">
        <w:rPr>
          <w:rFonts w:ascii="Times New Roman" w:hAnsi="Times New Roman" w:cs="Times New Roman"/>
          <w:b/>
          <w:sz w:val="24"/>
          <w:szCs w:val="24"/>
          <w:highlight w:val="yellow"/>
        </w:rPr>
        <w:t xml:space="preserve"> </w:t>
      </w:r>
      <w:r w:rsidR="00B51C97" w:rsidRPr="00BE37C1">
        <w:rPr>
          <w:rFonts w:ascii="Times New Roman" w:hAnsi="Times New Roman" w:cs="Times New Roman"/>
          <w:b/>
          <w:sz w:val="24"/>
          <w:szCs w:val="24"/>
          <w:highlight w:val="yellow"/>
        </w:rPr>
        <w:t>стр</w:t>
      </w:r>
      <w:r w:rsidR="00B51C97" w:rsidRPr="009A7709">
        <w:rPr>
          <w:rFonts w:ascii="Times New Roman" w:hAnsi="Times New Roman" w:cs="Times New Roman"/>
          <w:b/>
          <w:sz w:val="24"/>
          <w:szCs w:val="24"/>
        </w:rPr>
        <w:t xml:space="preserve">. </w:t>
      </w:r>
      <w:r w:rsidR="00B050EC" w:rsidRPr="009A7709">
        <w:rPr>
          <w:rFonts w:ascii="Times New Roman" w:hAnsi="Times New Roman" w:cs="Times New Roman"/>
          <w:sz w:val="24"/>
          <w:szCs w:val="24"/>
        </w:rPr>
        <w:t>а также</w:t>
      </w:r>
      <w:r w:rsidR="00771774" w:rsidRPr="009A7709">
        <w:rPr>
          <w:rFonts w:ascii="Times New Roman" w:hAnsi="Times New Roman" w:cs="Times New Roman"/>
          <w:sz w:val="24"/>
          <w:szCs w:val="24"/>
        </w:rPr>
        <w:t xml:space="preserve"> общее имущество в Многоквартирном доме, подлежащие передаче Участнику долевого строительства после получения Застройщиком разрешения на ввод в эксплуатацию Многоквартирного дома</w:t>
      </w:r>
      <w:r w:rsidR="006A4213" w:rsidRPr="009A7709">
        <w:rPr>
          <w:rFonts w:ascii="Times New Roman" w:hAnsi="Times New Roman" w:cs="Times New Roman"/>
          <w:sz w:val="24"/>
          <w:szCs w:val="24"/>
        </w:rPr>
        <w:t>.</w:t>
      </w:r>
    </w:p>
    <w:p w14:paraId="74CF19FA" w14:textId="77777777" w:rsidR="00D62741" w:rsidRPr="00D00B6F" w:rsidRDefault="00D62741" w:rsidP="00D62741">
      <w:pPr>
        <w:overflowPunct w:val="0"/>
        <w:autoSpaceDE w:val="0"/>
        <w:autoSpaceDN w:val="0"/>
        <w:adjustRightInd w:val="0"/>
        <w:spacing w:after="0" w:line="240" w:lineRule="auto"/>
        <w:ind w:firstLine="629"/>
        <w:jc w:val="both"/>
        <w:rPr>
          <w:rFonts w:ascii="Times New Roman" w:eastAsia="Times New Roman" w:hAnsi="Times New Roman" w:cs="Times New Roman"/>
          <w:b/>
          <w:i/>
          <w:sz w:val="24"/>
          <w:szCs w:val="24"/>
          <w:lang w:eastAsia="ru-RU"/>
        </w:rPr>
      </w:pPr>
      <w:r w:rsidRPr="00D00B6F">
        <w:rPr>
          <w:rFonts w:ascii="Times New Roman" w:eastAsia="Times New Roman" w:hAnsi="Times New Roman" w:cs="Times New Roman"/>
          <w:i/>
          <w:sz w:val="24"/>
          <w:szCs w:val="24"/>
          <w:lang w:eastAsia="ru-RU"/>
        </w:rPr>
        <w:t>После оформления Участником(-</w:t>
      </w:r>
      <w:proofErr w:type="spellStart"/>
      <w:r w:rsidRPr="00D00B6F">
        <w:rPr>
          <w:rFonts w:ascii="Times New Roman" w:eastAsia="Times New Roman" w:hAnsi="Times New Roman" w:cs="Times New Roman"/>
          <w:i/>
          <w:sz w:val="24"/>
          <w:szCs w:val="24"/>
          <w:lang w:eastAsia="ru-RU"/>
        </w:rPr>
        <w:t>ками</w:t>
      </w:r>
      <w:proofErr w:type="spellEnd"/>
      <w:r w:rsidRPr="00D00B6F">
        <w:rPr>
          <w:rFonts w:ascii="Times New Roman" w:eastAsia="Times New Roman" w:hAnsi="Times New Roman" w:cs="Times New Roman"/>
          <w:i/>
          <w:sz w:val="24"/>
          <w:szCs w:val="24"/>
          <w:lang w:eastAsia="ru-RU"/>
        </w:rPr>
        <w:t>) долевого строительства права собственности на объект долевого строительства, Квартира будет находиться у Участника(-</w:t>
      </w:r>
      <w:proofErr w:type="spellStart"/>
      <w:r w:rsidRPr="00D00B6F">
        <w:rPr>
          <w:rFonts w:ascii="Times New Roman" w:eastAsia="Times New Roman" w:hAnsi="Times New Roman" w:cs="Times New Roman"/>
          <w:i/>
          <w:sz w:val="24"/>
          <w:szCs w:val="24"/>
          <w:lang w:eastAsia="ru-RU"/>
        </w:rPr>
        <w:t>ов</w:t>
      </w:r>
      <w:proofErr w:type="spellEnd"/>
      <w:r w:rsidRPr="00D00B6F">
        <w:rPr>
          <w:rFonts w:ascii="Times New Roman" w:eastAsia="Times New Roman" w:hAnsi="Times New Roman" w:cs="Times New Roman"/>
          <w:i/>
          <w:sz w:val="24"/>
          <w:szCs w:val="24"/>
          <w:lang w:eastAsia="ru-RU"/>
        </w:rPr>
        <w:t xml:space="preserve">) долевого строительства </w:t>
      </w:r>
      <w:r w:rsidRPr="00D00B6F">
        <w:rPr>
          <w:rFonts w:ascii="Times New Roman" w:eastAsia="Times New Roman" w:hAnsi="Times New Roman" w:cs="Times New Roman"/>
          <w:b/>
          <w:i/>
          <w:sz w:val="24"/>
          <w:szCs w:val="24"/>
          <w:highlight w:val="yellow"/>
          <w:lang w:eastAsia="ru-RU"/>
        </w:rPr>
        <w:t>в</w:t>
      </w:r>
      <w:r w:rsidR="00791A14" w:rsidRPr="00D00B6F">
        <w:rPr>
          <w:rFonts w:ascii="Times New Roman" w:eastAsia="Times New Roman" w:hAnsi="Times New Roman" w:cs="Times New Roman"/>
          <w:b/>
          <w:i/>
          <w:sz w:val="24"/>
          <w:szCs w:val="24"/>
          <w:highlight w:val="yellow"/>
          <w:lang w:eastAsia="ru-RU"/>
        </w:rPr>
        <w:t xml:space="preserve"> </w:t>
      </w:r>
      <w:r w:rsidRPr="00D00B6F">
        <w:rPr>
          <w:rFonts w:ascii="Times New Roman" w:eastAsia="Times New Roman" w:hAnsi="Times New Roman" w:cs="Times New Roman"/>
          <w:b/>
          <w:i/>
          <w:sz w:val="24"/>
          <w:szCs w:val="24"/>
          <w:highlight w:val="yellow"/>
          <w:lang w:eastAsia="ru-RU"/>
        </w:rPr>
        <w:t>собственности.</w:t>
      </w:r>
    </w:p>
    <w:p w14:paraId="48248428" w14:textId="77777777" w:rsidR="00771774" w:rsidRPr="00D00B6F" w:rsidRDefault="00771774" w:rsidP="00771774">
      <w:pPr>
        <w:widowControl w:val="0"/>
        <w:spacing w:after="0" w:line="240" w:lineRule="auto"/>
        <w:ind w:firstLine="720"/>
        <w:jc w:val="both"/>
        <w:rPr>
          <w:rFonts w:ascii="Times New Roman" w:hAnsi="Times New Roman" w:cs="Times New Roman"/>
          <w:sz w:val="24"/>
          <w:szCs w:val="24"/>
        </w:rPr>
      </w:pPr>
      <w:r w:rsidRPr="00D00B6F">
        <w:rPr>
          <w:rFonts w:ascii="Times New Roman" w:hAnsi="Times New Roman" w:cs="Times New Roman"/>
          <w:sz w:val="24"/>
          <w:szCs w:val="24"/>
        </w:rPr>
        <w:t>Основные характеристики КВАРТИРЫ:</w:t>
      </w:r>
    </w:p>
    <w:p w14:paraId="3BEEC195" w14:textId="77777777" w:rsidR="00EC3863" w:rsidRPr="00131D48" w:rsidRDefault="00EC3863" w:rsidP="00771774">
      <w:pPr>
        <w:widowControl w:val="0"/>
        <w:spacing w:after="0" w:line="240" w:lineRule="auto"/>
        <w:ind w:firstLine="720"/>
        <w:jc w:val="both"/>
        <w:rPr>
          <w:rFonts w:ascii="Times New Roman" w:hAnsi="Times New Roman" w:cs="Times New Roman"/>
          <w:sz w:val="24"/>
          <w:szCs w:val="24"/>
        </w:rPr>
      </w:pPr>
    </w:p>
    <w:tbl>
      <w:tblPr>
        <w:tblStyle w:val="12"/>
        <w:tblW w:w="10201" w:type="dxa"/>
        <w:tblLayout w:type="fixed"/>
        <w:tblLook w:val="04A0" w:firstRow="1" w:lastRow="0" w:firstColumn="1" w:lastColumn="0" w:noHBand="0" w:noVBand="1"/>
      </w:tblPr>
      <w:tblGrid>
        <w:gridCol w:w="1002"/>
        <w:gridCol w:w="1687"/>
        <w:gridCol w:w="1417"/>
        <w:gridCol w:w="1134"/>
        <w:gridCol w:w="945"/>
        <w:gridCol w:w="2174"/>
        <w:gridCol w:w="1842"/>
      </w:tblGrid>
      <w:tr w:rsidR="001C7D13" w:rsidRPr="00131D48" w14:paraId="15081C04" w14:textId="77777777" w:rsidTr="00D35BDC">
        <w:trPr>
          <w:trHeight w:val="1194"/>
        </w:trPr>
        <w:tc>
          <w:tcPr>
            <w:tcW w:w="1002" w:type="dxa"/>
            <w:vAlign w:val="center"/>
          </w:tcPr>
          <w:p w14:paraId="51853CCE" w14:textId="77777777"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sz w:val="20"/>
                <w:szCs w:val="20"/>
              </w:rPr>
            </w:pPr>
            <w:r w:rsidRPr="00131D48">
              <w:rPr>
                <w:rFonts w:ascii="Times New Roman" w:hAnsi="Times New Roman" w:cs="Times New Roman"/>
                <w:sz w:val="20"/>
                <w:szCs w:val="20"/>
              </w:rPr>
              <w:t>номер дома</w:t>
            </w:r>
            <w:r w:rsidRPr="00131D48">
              <w:rPr>
                <w:rFonts w:ascii="Times New Roman" w:hAnsi="Times New Roman" w:cs="Times New Roman"/>
                <w:sz w:val="20"/>
                <w:szCs w:val="20"/>
              </w:rPr>
              <w:br/>
              <w:t>(строительный)</w:t>
            </w:r>
          </w:p>
        </w:tc>
        <w:tc>
          <w:tcPr>
            <w:tcW w:w="1687" w:type="dxa"/>
            <w:vAlign w:val="center"/>
          </w:tcPr>
          <w:p w14:paraId="7F7A9634" w14:textId="77777777"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sz w:val="20"/>
                <w:szCs w:val="20"/>
              </w:rPr>
            </w:pPr>
            <w:r w:rsidRPr="00131D48">
              <w:rPr>
                <w:rFonts w:ascii="Times New Roman" w:hAnsi="Times New Roman" w:cs="Times New Roman"/>
                <w:sz w:val="20"/>
                <w:szCs w:val="20"/>
              </w:rPr>
              <w:t>№ квартиры</w:t>
            </w:r>
          </w:p>
          <w:p w14:paraId="1CE15442" w14:textId="77777777"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sz w:val="20"/>
                <w:szCs w:val="20"/>
              </w:rPr>
            </w:pPr>
            <w:r w:rsidRPr="00131D48">
              <w:rPr>
                <w:rFonts w:ascii="Times New Roman" w:hAnsi="Times New Roman" w:cs="Times New Roman"/>
                <w:sz w:val="20"/>
                <w:szCs w:val="20"/>
              </w:rPr>
              <w:t>(строительный)</w:t>
            </w:r>
          </w:p>
        </w:tc>
        <w:tc>
          <w:tcPr>
            <w:tcW w:w="1417" w:type="dxa"/>
            <w:vAlign w:val="center"/>
          </w:tcPr>
          <w:p w14:paraId="0B6A3C20" w14:textId="77777777"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sz w:val="20"/>
                <w:szCs w:val="20"/>
              </w:rPr>
            </w:pPr>
            <w:r w:rsidRPr="00131D48">
              <w:rPr>
                <w:rFonts w:ascii="Times New Roman" w:hAnsi="Times New Roman" w:cs="Times New Roman"/>
                <w:sz w:val="20"/>
                <w:szCs w:val="20"/>
              </w:rPr>
              <w:t>Количество комнат</w:t>
            </w:r>
          </w:p>
        </w:tc>
        <w:tc>
          <w:tcPr>
            <w:tcW w:w="1134" w:type="dxa"/>
          </w:tcPr>
          <w:p w14:paraId="05914A6E" w14:textId="77777777" w:rsidR="001C7D13" w:rsidRPr="00131D48" w:rsidRDefault="001C7D13" w:rsidP="00D76D17">
            <w:pPr>
              <w:keepNext/>
              <w:overflowPunct w:val="0"/>
              <w:autoSpaceDE w:val="0"/>
              <w:autoSpaceDN w:val="0"/>
              <w:adjustRightInd w:val="0"/>
              <w:spacing w:before="60" w:after="60"/>
              <w:ind w:firstLine="0"/>
              <w:rPr>
                <w:rFonts w:ascii="Times New Roman" w:hAnsi="Times New Roman" w:cs="Times New Roman"/>
                <w:sz w:val="20"/>
                <w:szCs w:val="20"/>
              </w:rPr>
            </w:pPr>
          </w:p>
          <w:p w14:paraId="31E11748" w14:textId="77777777" w:rsidR="001C7D13" w:rsidRPr="00131D48" w:rsidRDefault="00993037" w:rsidP="00D76D17">
            <w:pPr>
              <w:keepNext/>
              <w:overflowPunct w:val="0"/>
              <w:autoSpaceDE w:val="0"/>
              <w:autoSpaceDN w:val="0"/>
              <w:adjustRightInd w:val="0"/>
              <w:spacing w:before="60" w:after="60"/>
              <w:ind w:firstLine="0"/>
              <w:rPr>
                <w:rFonts w:ascii="Times New Roman" w:hAnsi="Times New Roman" w:cs="Times New Roman"/>
                <w:sz w:val="20"/>
                <w:szCs w:val="20"/>
              </w:rPr>
            </w:pPr>
            <w:r>
              <w:rPr>
                <w:rFonts w:ascii="Times New Roman" w:hAnsi="Times New Roman" w:cs="Times New Roman"/>
                <w:sz w:val="20"/>
                <w:szCs w:val="20"/>
              </w:rPr>
              <w:t xml:space="preserve">    подъ</w:t>
            </w:r>
            <w:r w:rsidR="001C7D13" w:rsidRPr="00131D48">
              <w:rPr>
                <w:rFonts w:ascii="Times New Roman" w:hAnsi="Times New Roman" w:cs="Times New Roman"/>
                <w:sz w:val="20"/>
                <w:szCs w:val="20"/>
              </w:rPr>
              <w:t>езд</w:t>
            </w:r>
          </w:p>
        </w:tc>
        <w:tc>
          <w:tcPr>
            <w:tcW w:w="945" w:type="dxa"/>
            <w:vAlign w:val="center"/>
          </w:tcPr>
          <w:p w14:paraId="2346FD46" w14:textId="77777777" w:rsidR="001C7D13" w:rsidRPr="00131D48" w:rsidRDefault="001C7D13" w:rsidP="00D76D17">
            <w:pPr>
              <w:keepNext/>
              <w:overflowPunct w:val="0"/>
              <w:autoSpaceDE w:val="0"/>
              <w:autoSpaceDN w:val="0"/>
              <w:adjustRightInd w:val="0"/>
              <w:spacing w:before="60" w:after="60"/>
              <w:ind w:firstLine="0"/>
              <w:rPr>
                <w:rFonts w:ascii="Times New Roman" w:hAnsi="Times New Roman" w:cs="Times New Roman"/>
                <w:sz w:val="20"/>
                <w:szCs w:val="20"/>
              </w:rPr>
            </w:pPr>
            <w:r w:rsidRPr="00131D48">
              <w:rPr>
                <w:rFonts w:ascii="Times New Roman" w:hAnsi="Times New Roman" w:cs="Times New Roman"/>
                <w:sz w:val="20"/>
                <w:szCs w:val="20"/>
              </w:rPr>
              <w:t>Этаж</w:t>
            </w:r>
          </w:p>
        </w:tc>
        <w:tc>
          <w:tcPr>
            <w:tcW w:w="2174" w:type="dxa"/>
            <w:vAlign w:val="center"/>
          </w:tcPr>
          <w:p w14:paraId="756F3148" w14:textId="77777777"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sz w:val="20"/>
                <w:szCs w:val="20"/>
              </w:rPr>
            </w:pPr>
            <w:r w:rsidRPr="00131D48">
              <w:rPr>
                <w:rFonts w:ascii="Times New Roman" w:hAnsi="Times New Roman" w:cs="Times New Roman"/>
                <w:sz w:val="20"/>
                <w:szCs w:val="20"/>
              </w:rPr>
              <w:t xml:space="preserve">Общая площадь </w:t>
            </w:r>
            <w:r w:rsidR="00CF22F3" w:rsidRPr="00131D48">
              <w:rPr>
                <w:rFonts w:ascii="Times New Roman" w:hAnsi="Times New Roman" w:cs="Times New Roman"/>
                <w:sz w:val="20"/>
                <w:szCs w:val="20"/>
              </w:rPr>
              <w:t xml:space="preserve">квартиры </w:t>
            </w:r>
            <w:r w:rsidRPr="00131D48">
              <w:rPr>
                <w:rFonts w:ascii="Times New Roman" w:hAnsi="Times New Roman" w:cs="Times New Roman"/>
                <w:sz w:val="20"/>
                <w:szCs w:val="20"/>
              </w:rPr>
              <w:t>с учетом лоджии/балкона (без понижающего коэффициента), кв.м.</w:t>
            </w:r>
          </w:p>
        </w:tc>
        <w:tc>
          <w:tcPr>
            <w:tcW w:w="1842" w:type="dxa"/>
          </w:tcPr>
          <w:p w14:paraId="45C2829A" w14:textId="77777777"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sz w:val="20"/>
                <w:szCs w:val="20"/>
              </w:rPr>
            </w:pPr>
          </w:p>
          <w:p w14:paraId="52193A11" w14:textId="77777777"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sz w:val="20"/>
                <w:szCs w:val="20"/>
              </w:rPr>
            </w:pPr>
            <w:r w:rsidRPr="00131D48">
              <w:rPr>
                <w:rFonts w:ascii="Times New Roman" w:hAnsi="Times New Roman" w:cs="Times New Roman"/>
                <w:sz w:val="20"/>
                <w:szCs w:val="20"/>
              </w:rPr>
              <w:t>Жилая площадь,</w:t>
            </w:r>
          </w:p>
          <w:p w14:paraId="2CD57C23" w14:textId="77777777"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sz w:val="20"/>
                <w:szCs w:val="20"/>
              </w:rPr>
            </w:pPr>
            <w:r w:rsidRPr="00131D48">
              <w:rPr>
                <w:rFonts w:ascii="Times New Roman" w:hAnsi="Times New Roman" w:cs="Times New Roman"/>
                <w:sz w:val="20"/>
                <w:szCs w:val="20"/>
              </w:rPr>
              <w:t>кв.м.</w:t>
            </w:r>
          </w:p>
        </w:tc>
      </w:tr>
      <w:tr w:rsidR="001C7D13" w:rsidRPr="00131D48" w14:paraId="64002016" w14:textId="77777777" w:rsidTr="00D35BDC">
        <w:trPr>
          <w:trHeight w:val="449"/>
        </w:trPr>
        <w:tc>
          <w:tcPr>
            <w:tcW w:w="1002" w:type="dxa"/>
            <w:vAlign w:val="center"/>
          </w:tcPr>
          <w:p w14:paraId="73277C00" w14:textId="2DDA1AB7" w:rsidR="001C7D13" w:rsidRPr="00131D48" w:rsidRDefault="00BE37C1" w:rsidP="00D76D17">
            <w:pPr>
              <w:keepNext/>
              <w:overflowPunct w:val="0"/>
              <w:autoSpaceDE w:val="0"/>
              <w:autoSpaceDN w:val="0"/>
              <w:adjustRightInd w:val="0"/>
              <w:spacing w:before="60" w:after="60"/>
              <w:ind w:firstLine="0"/>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1687" w:type="dxa"/>
            <w:vAlign w:val="center"/>
          </w:tcPr>
          <w:p w14:paraId="4CCCEED4" w14:textId="0554AA52"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b/>
                <w:bCs/>
                <w:sz w:val="20"/>
                <w:szCs w:val="20"/>
              </w:rPr>
            </w:pPr>
          </w:p>
        </w:tc>
        <w:tc>
          <w:tcPr>
            <w:tcW w:w="1417" w:type="dxa"/>
            <w:vAlign w:val="center"/>
          </w:tcPr>
          <w:p w14:paraId="6CF32B55" w14:textId="4DC1227B"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b/>
                <w:bCs/>
                <w:sz w:val="20"/>
                <w:szCs w:val="20"/>
              </w:rPr>
            </w:pPr>
          </w:p>
        </w:tc>
        <w:tc>
          <w:tcPr>
            <w:tcW w:w="1134" w:type="dxa"/>
          </w:tcPr>
          <w:p w14:paraId="47D2406F" w14:textId="6F488FCA"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b/>
                <w:bCs/>
                <w:sz w:val="20"/>
                <w:szCs w:val="20"/>
              </w:rPr>
            </w:pPr>
          </w:p>
        </w:tc>
        <w:tc>
          <w:tcPr>
            <w:tcW w:w="945" w:type="dxa"/>
            <w:vAlign w:val="center"/>
          </w:tcPr>
          <w:p w14:paraId="67FEB32B" w14:textId="2433B8E3" w:rsidR="001C7D13" w:rsidRPr="00131D48" w:rsidRDefault="001C7D13" w:rsidP="00D76D17">
            <w:pPr>
              <w:keepNext/>
              <w:overflowPunct w:val="0"/>
              <w:autoSpaceDE w:val="0"/>
              <w:autoSpaceDN w:val="0"/>
              <w:adjustRightInd w:val="0"/>
              <w:spacing w:before="60" w:after="60"/>
              <w:ind w:firstLine="0"/>
              <w:jc w:val="center"/>
              <w:rPr>
                <w:rFonts w:ascii="Times New Roman" w:hAnsi="Times New Roman" w:cs="Times New Roman"/>
                <w:b/>
                <w:bCs/>
                <w:sz w:val="20"/>
                <w:szCs w:val="20"/>
              </w:rPr>
            </w:pPr>
          </w:p>
        </w:tc>
        <w:tc>
          <w:tcPr>
            <w:tcW w:w="2174" w:type="dxa"/>
            <w:vAlign w:val="center"/>
          </w:tcPr>
          <w:p w14:paraId="312C7873" w14:textId="1CF2A86A" w:rsidR="001C7D13" w:rsidRPr="00621B9B" w:rsidRDefault="001C7D13" w:rsidP="00D76D17">
            <w:pPr>
              <w:keepNext/>
              <w:overflowPunct w:val="0"/>
              <w:autoSpaceDE w:val="0"/>
              <w:autoSpaceDN w:val="0"/>
              <w:adjustRightInd w:val="0"/>
              <w:spacing w:before="60" w:after="60"/>
              <w:ind w:firstLine="0"/>
              <w:jc w:val="center"/>
              <w:rPr>
                <w:rFonts w:ascii="Times New Roman" w:hAnsi="Times New Roman" w:cs="Times New Roman"/>
                <w:b/>
                <w:bCs/>
                <w:sz w:val="20"/>
                <w:szCs w:val="20"/>
              </w:rPr>
            </w:pPr>
          </w:p>
        </w:tc>
        <w:tc>
          <w:tcPr>
            <w:tcW w:w="1842" w:type="dxa"/>
          </w:tcPr>
          <w:p w14:paraId="1215A8F9" w14:textId="6141309C" w:rsidR="001C7D13" w:rsidRPr="00621B9B" w:rsidRDefault="001C7D13" w:rsidP="00D76D17">
            <w:pPr>
              <w:keepNext/>
              <w:overflowPunct w:val="0"/>
              <w:autoSpaceDE w:val="0"/>
              <w:autoSpaceDN w:val="0"/>
              <w:adjustRightInd w:val="0"/>
              <w:spacing w:before="60" w:after="60"/>
              <w:ind w:firstLine="0"/>
              <w:jc w:val="center"/>
              <w:rPr>
                <w:rFonts w:ascii="Times New Roman" w:hAnsi="Times New Roman" w:cs="Times New Roman"/>
                <w:b/>
                <w:bCs/>
                <w:sz w:val="20"/>
                <w:szCs w:val="20"/>
              </w:rPr>
            </w:pPr>
          </w:p>
        </w:tc>
      </w:tr>
    </w:tbl>
    <w:p w14:paraId="73DBDEB4" w14:textId="77777777" w:rsidR="00EC3863" w:rsidRPr="00131D48" w:rsidRDefault="00EC3863" w:rsidP="00771774">
      <w:pPr>
        <w:widowControl w:val="0"/>
        <w:spacing w:after="0" w:line="240" w:lineRule="auto"/>
        <w:ind w:firstLine="720"/>
        <w:jc w:val="both"/>
        <w:rPr>
          <w:rFonts w:ascii="Times New Roman" w:hAnsi="Times New Roman" w:cs="Times New Roman"/>
          <w:sz w:val="24"/>
          <w:szCs w:val="24"/>
        </w:rPr>
      </w:pPr>
    </w:p>
    <w:p w14:paraId="61488584" w14:textId="6732231B" w:rsidR="007B59EE" w:rsidRPr="002A65B4" w:rsidRDefault="00771774" w:rsidP="007B59EE">
      <w:pPr>
        <w:pStyle w:val="3"/>
        <w:widowControl w:val="0"/>
        <w:spacing w:line="240" w:lineRule="auto"/>
        <w:ind w:firstLine="540"/>
        <w:rPr>
          <w:rFonts w:ascii="Times New Roman" w:hAnsi="Times New Roman"/>
          <w:sz w:val="24"/>
          <w:szCs w:val="24"/>
        </w:rPr>
      </w:pPr>
      <w:r w:rsidRPr="00131D48">
        <w:rPr>
          <w:rFonts w:ascii="Times New Roman" w:hAnsi="Times New Roman"/>
          <w:sz w:val="24"/>
          <w:szCs w:val="24"/>
        </w:rPr>
        <w:t xml:space="preserve">План Объекта долевого строительства, отображающий в графической форме расположение по отношению друг к другу частей КВАРТИРЫ (комнат, помещений вспомогательного использование, лоджий), </w:t>
      </w:r>
      <w:r w:rsidRPr="002A65B4">
        <w:rPr>
          <w:rFonts w:ascii="Times New Roman" w:hAnsi="Times New Roman"/>
          <w:sz w:val="24"/>
          <w:szCs w:val="24"/>
        </w:rPr>
        <w:t>местоположение объекта долевого строительства на этаже строящегося Объекта, содержится в Приложении №1, которое является неотъемлемой частью настоящего договора.</w:t>
      </w:r>
      <w:r w:rsidR="007B59EE" w:rsidRPr="002A65B4">
        <w:rPr>
          <w:rFonts w:ascii="Times New Roman" w:hAnsi="Times New Roman"/>
          <w:sz w:val="24"/>
          <w:szCs w:val="24"/>
        </w:rPr>
        <w:t xml:space="preserve"> Расположение сан</w:t>
      </w:r>
      <w:r w:rsidR="0026645B" w:rsidRPr="002A65B4">
        <w:rPr>
          <w:rFonts w:ascii="Times New Roman" w:hAnsi="Times New Roman"/>
          <w:sz w:val="24"/>
          <w:szCs w:val="24"/>
        </w:rPr>
        <w:t>технического оборудования</w:t>
      </w:r>
      <w:r w:rsidR="007B59EE" w:rsidRPr="002A65B4">
        <w:rPr>
          <w:rFonts w:ascii="Times New Roman" w:hAnsi="Times New Roman"/>
          <w:sz w:val="24"/>
          <w:szCs w:val="24"/>
        </w:rPr>
        <w:t>, предметов мебели и техники в проектной документации на строительство объекта долевого строительства носит условный характер.</w:t>
      </w:r>
    </w:p>
    <w:p w14:paraId="1D9343D3" w14:textId="77777777" w:rsidR="000B08C5" w:rsidRPr="00131D48" w:rsidRDefault="00771774" w:rsidP="00771774">
      <w:pPr>
        <w:pStyle w:val="3"/>
        <w:widowControl w:val="0"/>
        <w:spacing w:line="240" w:lineRule="auto"/>
        <w:ind w:firstLine="540"/>
        <w:rPr>
          <w:rFonts w:ascii="Times New Roman" w:hAnsi="Times New Roman"/>
          <w:sz w:val="24"/>
          <w:szCs w:val="24"/>
        </w:rPr>
      </w:pPr>
      <w:r w:rsidRPr="002A65B4">
        <w:rPr>
          <w:rFonts w:ascii="Times New Roman" w:hAnsi="Times New Roman"/>
          <w:sz w:val="24"/>
          <w:szCs w:val="24"/>
        </w:rPr>
        <w:t>К общему имуществу в Многоква</w:t>
      </w:r>
      <w:r w:rsidR="002C3326" w:rsidRPr="002A65B4">
        <w:rPr>
          <w:rFonts w:ascii="Times New Roman" w:hAnsi="Times New Roman"/>
          <w:sz w:val="24"/>
          <w:szCs w:val="24"/>
        </w:rPr>
        <w:t>ртирном доме относятся имущество</w:t>
      </w:r>
      <w:r w:rsidRPr="002A65B4">
        <w:rPr>
          <w:rFonts w:ascii="Times New Roman" w:hAnsi="Times New Roman"/>
          <w:sz w:val="24"/>
          <w:szCs w:val="24"/>
        </w:rPr>
        <w:t xml:space="preserve"> </w:t>
      </w:r>
      <w:r w:rsidR="000B08C5" w:rsidRPr="002A65B4">
        <w:rPr>
          <w:rFonts w:ascii="Times New Roman" w:hAnsi="Times New Roman"/>
          <w:sz w:val="24"/>
          <w:szCs w:val="24"/>
        </w:rPr>
        <w:t>в соответствии с Градостроительным кодексом Российской Федерации и Жилищным кодексом Российской Федерации.</w:t>
      </w:r>
    </w:p>
    <w:p w14:paraId="359DA6E2" w14:textId="276186F7" w:rsidR="00771774" w:rsidRPr="00742E40" w:rsidRDefault="00771774" w:rsidP="00CC6957">
      <w:pPr>
        <w:pStyle w:val="a3"/>
        <w:widowControl/>
        <w:ind w:firstLine="708"/>
        <w:rPr>
          <w:sz w:val="24"/>
          <w:szCs w:val="24"/>
          <w:lang w:val="ru-RU"/>
        </w:rPr>
      </w:pPr>
      <w:r w:rsidRPr="00131D48">
        <w:rPr>
          <w:sz w:val="24"/>
          <w:szCs w:val="24"/>
          <w:lang w:val="ru-RU"/>
        </w:rPr>
        <w:t xml:space="preserve">2.2. </w:t>
      </w:r>
      <w:r w:rsidR="00CC6957">
        <w:rPr>
          <w:color w:val="000000"/>
          <w:sz w:val="24"/>
          <w:szCs w:val="24"/>
          <w:lang w:val="ru-RU"/>
        </w:rPr>
        <w:t>Уточнение</w:t>
      </w:r>
      <w:r w:rsidR="00DB5E58">
        <w:rPr>
          <w:color w:val="000000"/>
          <w:sz w:val="24"/>
          <w:szCs w:val="24"/>
          <w:lang w:val="ru-RU"/>
        </w:rPr>
        <w:t xml:space="preserve"> общей, жилой</w:t>
      </w:r>
      <w:r w:rsidRPr="00742E40">
        <w:rPr>
          <w:color w:val="000000"/>
          <w:sz w:val="24"/>
          <w:szCs w:val="24"/>
          <w:lang w:val="ru-RU"/>
        </w:rPr>
        <w:t xml:space="preserve"> площади КВАРТИРЫ</w:t>
      </w:r>
      <w:r w:rsidR="00CC6957">
        <w:rPr>
          <w:color w:val="000000"/>
          <w:sz w:val="24"/>
          <w:szCs w:val="24"/>
          <w:lang w:val="ru-RU"/>
        </w:rPr>
        <w:t>, а также входящих в нее частей</w:t>
      </w:r>
      <w:r w:rsidRPr="00742E40">
        <w:rPr>
          <w:color w:val="000000"/>
          <w:sz w:val="24"/>
          <w:szCs w:val="24"/>
          <w:lang w:val="ru-RU"/>
        </w:rPr>
        <w:t xml:space="preserve"> производится </w:t>
      </w:r>
      <w:r w:rsidRPr="00742E40">
        <w:rPr>
          <w:sz w:val="24"/>
          <w:szCs w:val="24"/>
          <w:lang w:val="ru-RU"/>
        </w:rPr>
        <w:t xml:space="preserve">на основании результатов </w:t>
      </w:r>
      <w:r w:rsidR="00DB5E58">
        <w:rPr>
          <w:sz w:val="24"/>
          <w:szCs w:val="24"/>
          <w:lang w:val="ru-RU"/>
        </w:rPr>
        <w:t xml:space="preserve">фактического </w:t>
      </w:r>
      <w:r w:rsidRPr="00742E40">
        <w:rPr>
          <w:sz w:val="24"/>
          <w:szCs w:val="24"/>
          <w:lang w:val="ru-RU"/>
        </w:rPr>
        <w:t xml:space="preserve">обмера КВАРТИРЫ </w:t>
      </w:r>
      <w:r w:rsidR="00DB5E58">
        <w:rPr>
          <w:sz w:val="24"/>
          <w:szCs w:val="24"/>
          <w:lang w:val="ru-RU"/>
        </w:rPr>
        <w:t>кадастровым инженером</w:t>
      </w:r>
      <w:r w:rsidR="00CC6957">
        <w:rPr>
          <w:sz w:val="24"/>
          <w:szCs w:val="24"/>
          <w:lang w:val="ru-RU"/>
        </w:rPr>
        <w:t xml:space="preserve">. Фактические площади указываются в акте приема-передачи КВАРТИРЫ согласно подготовленного кадастровым инженером технического плана </w:t>
      </w:r>
      <w:r w:rsidR="00515CF3">
        <w:rPr>
          <w:sz w:val="24"/>
          <w:szCs w:val="24"/>
          <w:lang w:val="ru-RU"/>
        </w:rPr>
        <w:t xml:space="preserve">построенного </w:t>
      </w:r>
      <w:r w:rsidR="00CC6957">
        <w:rPr>
          <w:sz w:val="24"/>
          <w:szCs w:val="24"/>
          <w:lang w:val="ru-RU"/>
        </w:rPr>
        <w:t>объекта</w:t>
      </w:r>
      <w:r w:rsidR="00515CF3">
        <w:rPr>
          <w:sz w:val="24"/>
          <w:szCs w:val="24"/>
          <w:lang w:val="ru-RU"/>
        </w:rPr>
        <w:t xml:space="preserve"> недвижимости.</w:t>
      </w:r>
    </w:p>
    <w:p w14:paraId="7C17EC89" w14:textId="5CD348F0" w:rsidR="00006CBF" w:rsidRPr="00742E40" w:rsidRDefault="00006CBF" w:rsidP="00006CBF">
      <w:pPr>
        <w:pStyle w:val="ConsNormal"/>
        <w:widowControl/>
        <w:ind w:right="0"/>
        <w:jc w:val="both"/>
        <w:rPr>
          <w:rFonts w:ascii="Times New Roman" w:hAnsi="Times New Roman" w:cs="Times New Roman"/>
          <w:sz w:val="24"/>
          <w:szCs w:val="24"/>
        </w:rPr>
      </w:pPr>
      <w:r w:rsidRPr="00742E40">
        <w:rPr>
          <w:rFonts w:ascii="Times New Roman" w:hAnsi="Times New Roman" w:cs="Times New Roman"/>
          <w:sz w:val="24"/>
          <w:szCs w:val="24"/>
        </w:rPr>
        <w:t>2.3.</w:t>
      </w:r>
      <w:r w:rsidR="00020C53" w:rsidRPr="00742E40">
        <w:rPr>
          <w:rFonts w:ascii="Times New Roman" w:hAnsi="Times New Roman" w:cs="Times New Roman"/>
          <w:sz w:val="24"/>
          <w:szCs w:val="24"/>
        </w:rPr>
        <w:t xml:space="preserve"> Состояние КВАРТИРЫ включает в себя</w:t>
      </w:r>
      <w:r w:rsidRPr="00742E40">
        <w:rPr>
          <w:rFonts w:ascii="Times New Roman" w:hAnsi="Times New Roman" w:cs="Times New Roman"/>
          <w:sz w:val="24"/>
          <w:szCs w:val="24"/>
        </w:rPr>
        <w:t>:</w:t>
      </w:r>
    </w:p>
    <w:p w14:paraId="3CDA4C11" w14:textId="77777777" w:rsidR="00006CBF" w:rsidRPr="00742E40" w:rsidRDefault="00006CBF" w:rsidP="00006CBF">
      <w:pPr>
        <w:pStyle w:val="ConsNormal"/>
        <w:widowControl/>
        <w:ind w:right="0"/>
        <w:jc w:val="both"/>
        <w:rPr>
          <w:rFonts w:ascii="Times New Roman" w:hAnsi="Times New Roman" w:cs="Times New Roman"/>
          <w:sz w:val="24"/>
          <w:szCs w:val="24"/>
        </w:rPr>
      </w:pPr>
      <w:r w:rsidRPr="00742E40">
        <w:rPr>
          <w:rFonts w:ascii="Times New Roman" w:hAnsi="Times New Roman" w:cs="Times New Roman"/>
          <w:sz w:val="24"/>
          <w:szCs w:val="24"/>
        </w:rPr>
        <w:t xml:space="preserve">- установку кирпичных перегородок и перегородок из гипсовых </w:t>
      </w:r>
      <w:proofErr w:type="spellStart"/>
      <w:r w:rsidRPr="00742E40">
        <w:rPr>
          <w:rFonts w:ascii="Times New Roman" w:hAnsi="Times New Roman" w:cs="Times New Roman"/>
          <w:sz w:val="24"/>
          <w:szCs w:val="24"/>
        </w:rPr>
        <w:t>пазогребневых</w:t>
      </w:r>
      <w:proofErr w:type="spellEnd"/>
      <w:r w:rsidRPr="00742E40">
        <w:rPr>
          <w:rFonts w:ascii="Times New Roman" w:hAnsi="Times New Roman" w:cs="Times New Roman"/>
          <w:sz w:val="24"/>
          <w:szCs w:val="24"/>
        </w:rPr>
        <w:t xml:space="preserve"> плит в местах, предусмотренных проектом; </w:t>
      </w:r>
    </w:p>
    <w:p w14:paraId="1DA4EB3D" w14:textId="77777777"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742E40">
        <w:rPr>
          <w:rFonts w:ascii="Times New Roman" w:hAnsi="Times New Roman" w:cs="Times New Roman"/>
          <w:sz w:val="24"/>
          <w:szCs w:val="24"/>
        </w:rPr>
        <w:t>- у</w:t>
      </w:r>
      <w:r w:rsidRPr="00742E40">
        <w:rPr>
          <w:rFonts w:ascii="Times New Roman" w:hAnsi="Times New Roman" w:cs="Times New Roman"/>
          <w:color w:val="000000" w:themeColor="text1"/>
          <w:sz w:val="24"/>
          <w:szCs w:val="24"/>
        </w:rPr>
        <w:t>становку входных дверей (межкомнатные дверные блоки и дверные</w:t>
      </w:r>
      <w:r w:rsidRPr="00131D48">
        <w:rPr>
          <w:rFonts w:ascii="Times New Roman" w:hAnsi="Times New Roman" w:cs="Times New Roman"/>
          <w:color w:val="000000" w:themeColor="text1"/>
          <w:sz w:val="24"/>
          <w:szCs w:val="24"/>
        </w:rPr>
        <w:t xml:space="preserve"> блоки в санузлах не устанавливаются, отделка дверных откосов – не выполняется); </w:t>
      </w:r>
    </w:p>
    <w:p w14:paraId="5AE14C70" w14:textId="77777777"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установку окон: ПВХ (отделка и установка внутренних оконных откосов – не выполняется), ограждение лоджий – из профиля ПВХ с защитным ограждением; </w:t>
      </w:r>
    </w:p>
    <w:p w14:paraId="103E5742" w14:textId="77777777"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полы: комнаты, коридоры, санузлы, лоджии, ванные комнаты – фиброцементная стяжка;</w:t>
      </w:r>
    </w:p>
    <w:p w14:paraId="42A6280A" w14:textId="77777777"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lastRenderedPageBreak/>
        <w:t xml:space="preserve">- потолки: без отделки (заделка рустов на потолке - не выполняется); </w:t>
      </w:r>
    </w:p>
    <w:p w14:paraId="7B5ACFC9" w14:textId="77777777"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стены (перегородки из гипсовых </w:t>
      </w:r>
      <w:proofErr w:type="spellStart"/>
      <w:r w:rsidRPr="00131D48">
        <w:rPr>
          <w:rFonts w:ascii="Times New Roman" w:hAnsi="Times New Roman" w:cs="Times New Roman"/>
          <w:color w:val="000000" w:themeColor="text1"/>
          <w:sz w:val="24"/>
          <w:szCs w:val="24"/>
        </w:rPr>
        <w:t>пазогребневых</w:t>
      </w:r>
      <w:proofErr w:type="spellEnd"/>
      <w:r w:rsidRPr="00131D48">
        <w:rPr>
          <w:rFonts w:ascii="Times New Roman" w:hAnsi="Times New Roman" w:cs="Times New Roman"/>
          <w:color w:val="000000" w:themeColor="text1"/>
          <w:sz w:val="24"/>
          <w:szCs w:val="24"/>
        </w:rPr>
        <w:t xml:space="preserve"> плит) без отделки, выполняется только затирка швов; </w:t>
      </w:r>
    </w:p>
    <w:p w14:paraId="65E24F26" w14:textId="77777777"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 железобетонные стены без отделки; </w:t>
      </w:r>
    </w:p>
    <w:p w14:paraId="36034BD5" w14:textId="4DE4E67D"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кирпичные стены со стороны помещений санузлов и ванных комнат – простая штукатурка, остальные кирпичные стены – улучшенная штукатурка на гипсовой основе; </w:t>
      </w:r>
    </w:p>
    <w:p w14:paraId="3780FADA" w14:textId="77777777"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монтаж системы отопления (с установкой приборов отопления), в местах, предусмотренных проектом; </w:t>
      </w:r>
    </w:p>
    <w:p w14:paraId="6A245A2E" w14:textId="77777777"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w:t>
      </w:r>
      <w:r w:rsidR="00D31B9B" w:rsidRPr="00131D48">
        <w:rPr>
          <w:rFonts w:ascii="Times New Roman" w:hAnsi="Times New Roman" w:cs="Times New Roman"/>
          <w:color w:val="000000" w:themeColor="text1"/>
          <w:sz w:val="24"/>
          <w:szCs w:val="24"/>
        </w:rPr>
        <w:t>индивидуальный трубопровод систем</w:t>
      </w:r>
      <w:r w:rsidR="006B05BE">
        <w:rPr>
          <w:rFonts w:ascii="Times New Roman" w:hAnsi="Times New Roman" w:cs="Times New Roman"/>
          <w:color w:val="000000" w:themeColor="text1"/>
          <w:sz w:val="24"/>
          <w:szCs w:val="24"/>
        </w:rPr>
        <w:t>ы отопления проложен</w:t>
      </w:r>
      <w:r w:rsidR="00D31B9B" w:rsidRPr="00131D48">
        <w:rPr>
          <w:rFonts w:ascii="Times New Roman" w:hAnsi="Times New Roman" w:cs="Times New Roman"/>
          <w:color w:val="000000" w:themeColor="text1"/>
          <w:sz w:val="24"/>
          <w:szCs w:val="24"/>
        </w:rPr>
        <w:t xml:space="preserve"> </w:t>
      </w:r>
      <w:r w:rsidRPr="00131D48">
        <w:rPr>
          <w:rFonts w:ascii="Times New Roman" w:hAnsi="Times New Roman" w:cs="Times New Roman"/>
          <w:color w:val="000000" w:themeColor="text1"/>
          <w:sz w:val="24"/>
          <w:szCs w:val="24"/>
        </w:rPr>
        <w:t xml:space="preserve">в стяжке пола, </w:t>
      </w:r>
      <w:r w:rsidR="005E08DB" w:rsidRPr="00131D48">
        <w:rPr>
          <w:rFonts w:ascii="Times New Roman" w:hAnsi="Times New Roman" w:cs="Times New Roman"/>
          <w:color w:val="000000" w:themeColor="text1"/>
          <w:sz w:val="24"/>
          <w:szCs w:val="24"/>
        </w:rPr>
        <w:t xml:space="preserve">предусмотрены </w:t>
      </w:r>
      <w:r w:rsidRPr="00131D48">
        <w:rPr>
          <w:rFonts w:ascii="Times New Roman" w:hAnsi="Times New Roman" w:cs="Times New Roman"/>
          <w:color w:val="000000" w:themeColor="text1"/>
          <w:sz w:val="24"/>
          <w:szCs w:val="24"/>
        </w:rPr>
        <w:t xml:space="preserve">приборы учета </w:t>
      </w:r>
      <w:r w:rsidR="005E08DB" w:rsidRPr="00131D48">
        <w:rPr>
          <w:rFonts w:ascii="Times New Roman" w:hAnsi="Times New Roman" w:cs="Times New Roman"/>
          <w:color w:val="000000" w:themeColor="text1"/>
          <w:sz w:val="24"/>
          <w:szCs w:val="24"/>
        </w:rPr>
        <w:t xml:space="preserve">отопления в </w:t>
      </w:r>
      <w:r w:rsidRPr="00131D48">
        <w:rPr>
          <w:rFonts w:ascii="Times New Roman" w:hAnsi="Times New Roman" w:cs="Times New Roman"/>
          <w:color w:val="000000" w:themeColor="text1"/>
          <w:sz w:val="24"/>
          <w:szCs w:val="24"/>
        </w:rPr>
        <w:t xml:space="preserve">поэтажных </w:t>
      </w:r>
      <w:r w:rsidR="005E08DB" w:rsidRPr="00131D48">
        <w:rPr>
          <w:rFonts w:ascii="Times New Roman" w:hAnsi="Times New Roman" w:cs="Times New Roman"/>
          <w:color w:val="000000" w:themeColor="text1"/>
          <w:sz w:val="24"/>
          <w:szCs w:val="24"/>
        </w:rPr>
        <w:t xml:space="preserve">технических </w:t>
      </w:r>
      <w:r w:rsidRPr="00131D48">
        <w:rPr>
          <w:rFonts w:ascii="Times New Roman" w:hAnsi="Times New Roman" w:cs="Times New Roman"/>
          <w:color w:val="000000" w:themeColor="text1"/>
          <w:sz w:val="24"/>
          <w:szCs w:val="24"/>
        </w:rPr>
        <w:t>нишах;</w:t>
      </w:r>
    </w:p>
    <w:p w14:paraId="0FA48083" w14:textId="77777777"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производится подводка силовой питающей электрическ</w:t>
      </w:r>
      <w:r w:rsidR="00E6631E">
        <w:rPr>
          <w:rFonts w:ascii="Times New Roman" w:hAnsi="Times New Roman" w:cs="Times New Roman"/>
          <w:color w:val="000000" w:themeColor="text1"/>
          <w:sz w:val="24"/>
          <w:szCs w:val="24"/>
        </w:rPr>
        <w:t xml:space="preserve">ой сети 220В от этажного электрического </w:t>
      </w:r>
      <w:r w:rsidRPr="00131D48">
        <w:rPr>
          <w:rFonts w:ascii="Times New Roman" w:hAnsi="Times New Roman" w:cs="Times New Roman"/>
          <w:color w:val="000000" w:themeColor="text1"/>
          <w:sz w:val="24"/>
          <w:szCs w:val="24"/>
        </w:rPr>
        <w:t xml:space="preserve">щитка до </w:t>
      </w:r>
      <w:r w:rsidR="00EB0F0B">
        <w:rPr>
          <w:rFonts w:ascii="Times New Roman" w:hAnsi="Times New Roman" w:cs="Times New Roman"/>
          <w:color w:val="000000" w:themeColor="text1"/>
          <w:sz w:val="24"/>
          <w:szCs w:val="24"/>
        </w:rPr>
        <w:t xml:space="preserve">электрического распределительного щитка </w:t>
      </w:r>
      <w:r w:rsidRPr="00131D48">
        <w:rPr>
          <w:rFonts w:ascii="Times New Roman" w:hAnsi="Times New Roman" w:cs="Times New Roman"/>
          <w:color w:val="000000" w:themeColor="text1"/>
          <w:sz w:val="24"/>
          <w:szCs w:val="24"/>
        </w:rPr>
        <w:t xml:space="preserve">квартиры, </w:t>
      </w:r>
    </w:p>
    <w:p w14:paraId="34E2E759" w14:textId="77777777"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индивидуальный прибор учета электроэнергии с вводным автоматическим выключателем устанавливается в этажном электрическом щитке;</w:t>
      </w:r>
    </w:p>
    <w:p w14:paraId="7FD21F4A" w14:textId="77777777"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в квартире выполнена </w:t>
      </w:r>
      <w:proofErr w:type="spellStart"/>
      <w:r w:rsidRPr="00131D48">
        <w:rPr>
          <w:rFonts w:ascii="Times New Roman" w:hAnsi="Times New Roman" w:cs="Times New Roman"/>
          <w:color w:val="000000" w:themeColor="text1"/>
          <w:sz w:val="24"/>
          <w:szCs w:val="24"/>
        </w:rPr>
        <w:t>электроразводка</w:t>
      </w:r>
      <w:proofErr w:type="spellEnd"/>
      <w:r w:rsidRPr="00131D48">
        <w:rPr>
          <w:rFonts w:ascii="Times New Roman" w:hAnsi="Times New Roman" w:cs="Times New Roman"/>
          <w:color w:val="000000" w:themeColor="text1"/>
          <w:sz w:val="24"/>
          <w:szCs w:val="24"/>
        </w:rPr>
        <w:t>, смонтированы установочные изделия (розетки, выключатели, в соответствии с проектом);</w:t>
      </w:r>
    </w:p>
    <w:p w14:paraId="3B07518B" w14:textId="77777777"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 </w:t>
      </w:r>
      <w:r w:rsidRPr="00131D48">
        <w:rPr>
          <w:rFonts w:ascii="Times New Roman" w:hAnsi="Times New Roman" w:cs="Times New Roman"/>
          <w:color w:val="000000" w:themeColor="text1"/>
          <w:sz w:val="24"/>
          <w:szCs w:val="24"/>
          <w:lang w:val="en-US"/>
        </w:rPr>
        <w:t>c</w:t>
      </w:r>
      <w:proofErr w:type="spellStart"/>
      <w:r w:rsidRPr="00131D48">
        <w:rPr>
          <w:rFonts w:ascii="Times New Roman" w:hAnsi="Times New Roman" w:cs="Times New Roman"/>
          <w:color w:val="000000" w:themeColor="text1"/>
          <w:sz w:val="24"/>
          <w:szCs w:val="24"/>
        </w:rPr>
        <w:t>ветотехнические</w:t>
      </w:r>
      <w:proofErr w:type="spellEnd"/>
      <w:r w:rsidRPr="00131D48">
        <w:rPr>
          <w:rFonts w:ascii="Times New Roman" w:hAnsi="Times New Roman" w:cs="Times New Roman"/>
          <w:color w:val="000000" w:themeColor="text1"/>
          <w:sz w:val="24"/>
          <w:szCs w:val="24"/>
        </w:rPr>
        <w:t xml:space="preserve"> приборы, светильники и звонки не устанавливаются и не поставляются;</w:t>
      </w:r>
    </w:p>
    <w:p w14:paraId="22D01E7C" w14:textId="77777777" w:rsidR="007108A3"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в ванной комнате предусмотрена установка электрических розеток для подключения стиральной машины и электрического полотенцесушителя (электрический полотенцесушитель застройщиком не приобретается и не устанавливается</w:t>
      </w:r>
      <w:r w:rsidR="007C08C0" w:rsidRPr="00131D48">
        <w:rPr>
          <w:rFonts w:ascii="Times New Roman" w:hAnsi="Times New Roman" w:cs="Times New Roman"/>
          <w:color w:val="000000" w:themeColor="text1"/>
          <w:sz w:val="24"/>
          <w:szCs w:val="24"/>
        </w:rPr>
        <w:t>);</w:t>
      </w:r>
      <w:r w:rsidRPr="00131D48">
        <w:rPr>
          <w:rFonts w:ascii="Times New Roman" w:hAnsi="Times New Roman" w:cs="Times New Roman"/>
          <w:color w:val="000000" w:themeColor="text1"/>
          <w:sz w:val="24"/>
          <w:szCs w:val="24"/>
        </w:rPr>
        <w:t xml:space="preserve"> </w:t>
      </w:r>
    </w:p>
    <w:p w14:paraId="252E3E7C" w14:textId="77777777" w:rsidR="00006CBF" w:rsidRPr="00131D48" w:rsidRDefault="007108A3" w:rsidP="00006CBF">
      <w:pPr>
        <w:pStyle w:val="ConsNormal"/>
        <w:widowControl/>
        <w:ind w:righ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6CBF" w:rsidRPr="00131D48">
        <w:rPr>
          <w:rFonts w:ascii="Times New Roman" w:hAnsi="Times New Roman" w:cs="Times New Roman"/>
          <w:color w:val="000000" w:themeColor="text1"/>
          <w:sz w:val="24"/>
          <w:szCs w:val="24"/>
        </w:rPr>
        <w:t xml:space="preserve">установка электроплиты на кухню - не предусмотрена; </w:t>
      </w:r>
    </w:p>
    <w:p w14:paraId="7A1FE0CD" w14:textId="77777777"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производится монтаж системы канализации с установкой заглушки на отводной тройник на канализационный стояк, без выполнения внутриквартирной разводки канализационных сетей, без установки унитаза, раковины</w:t>
      </w:r>
      <w:r w:rsidR="00115B10" w:rsidRPr="00131D48">
        <w:rPr>
          <w:rFonts w:ascii="Times New Roman" w:hAnsi="Times New Roman" w:cs="Times New Roman"/>
          <w:color w:val="000000" w:themeColor="text1"/>
          <w:sz w:val="24"/>
          <w:szCs w:val="24"/>
        </w:rPr>
        <w:t>, ванны и прочих сантехнических устройств</w:t>
      </w:r>
      <w:r w:rsidRPr="00131D48">
        <w:rPr>
          <w:rFonts w:ascii="Times New Roman" w:hAnsi="Times New Roman" w:cs="Times New Roman"/>
          <w:color w:val="000000" w:themeColor="text1"/>
          <w:sz w:val="24"/>
          <w:szCs w:val="24"/>
        </w:rPr>
        <w:t xml:space="preserve">; </w:t>
      </w:r>
    </w:p>
    <w:p w14:paraId="34001CCC" w14:textId="77777777"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монтаж холодного и горячего водоснабжения выполняется вертикальными стояками</w:t>
      </w:r>
      <w:r w:rsidR="0093585C" w:rsidRPr="00131D48">
        <w:rPr>
          <w:rFonts w:ascii="Times New Roman" w:hAnsi="Times New Roman" w:cs="Times New Roman"/>
          <w:color w:val="000000" w:themeColor="text1"/>
          <w:sz w:val="24"/>
          <w:szCs w:val="24"/>
        </w:rPr>
        <w:t xml:space="preserve"> в </w:t>
      </w:r>
      <w:r w:rsidR="00C442EC" w:rsidRPr="00131D48">
        <w:rPr>
          <w:rFonts w:ascii="Times New Roman" w:hAnsi="Times New Roman" w:cs="Times New Roman"/>
          <w:color w:val="000000" w:themeColor="text1"/>
          <w:sz w:val="24"/>
          <w:szCs w:val="24"/>
        </w:rPr>
        <w:t xml:space="preserve">квартирах или </w:t>
      </w:r>
      <w:r w:rsidR="0093585C" w:rsidRPr="00131D48">
        <w:rPr>
          <w:rFonts w:ascii="Times New Roman" w:hAnsi="Times New Roman" w:cs="Times New Roman"/>
          <w:color w:val="000000" w:themeColor="text1"/>
          <w:sz w:val="24"/>
          <w:szCs w:val="24"/>
        </w:rPr>
        <w:t>местах общего пользования</w:t>
      </w:r>
      <w:r w:rsidR="00235879" w:rsidRPr="00131D48">
        <w:rPr>
          <w:rFonts w:ascii="Times New Roman" w:hAnsi="Times New Roman" w:cs="Times New Roman"/>
          <w:color w:val="000000" w:themeColor="text1"/>
          <w:sz w:val="24"/>
          <w:szCs w:val="24"/>
        </w:rPr>
        <w:t xml:space="preserve"> </w:t>
      </w:r>
      <w:r w:rsidR="00144D5C" w:rsidRPr="00131D48">
        <w:rPr>
          <w:rFonts w:ascii="Times New Roman" w:hAnsi="Times New Roman" w:cs="Times New Roman"/>
          <w:color w:val="000000" w:themeColor="text1"/>
          <w:sz w:val="24"/>
          <w:szCs w:val="24"/>
        </w:rPr>
        <w:t>(</w:t>
      </w:r>
      <w:r w:rsidR="00235879" w:rsidRPr="00131D48">
        <w:rPr>
          <w:rFonts w:ascii="Times New Roman" w:hAnsi="Times New Roman" w:cs="Times New Roman"/>
          <w:color w:val="000000" w:themeColor="text1"/>
          <w:sz w:val="24"/>
          <w:szCs w:val="24"/>
        </w:rPr>
        <w:t>согласно проекта</w:t>
      </w:r>
      <w:r w:rsidR="00144D5C" w:rsidRPr="00131D48">
        <w:rPr>
          <w:rFonts w:ascii="Times New Roman" w:hAnsi="Times New Roman" w:cs="Times New Roman"/>
          <w:color w:val="000000" w:themeColor="text1"/>
          <w:sz w:val="24"/>
          <w:szCs w:val="24"/>
        </w:rPr>
        <w:t>)</w:t>
      </w:r>
      <w:r w:rsidRPr="00131D48">
        <w:rPr>
          <w:rFonts w:ascii="Times New Roman" w:hAnsi="Times New Roman" w:cs="Times New Roman"/>
          <w:color w:val="000000" w:themeColor="text1"/>
          <w:sz w:val="24"/>
          <w:szCs w:val="24"/>
        </w:rPr>
        <w:t>.</w:t>
      </w:r>
    </w:p>
    <w:p w14:paraId="035D8F8F" w14:textId="77777777" w:rsidR="00006CBF" w:rsidRPr="00131D48"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индивидуальные приборы учета холодной и горячей воды расположены в поэтажных технических нишах</w:t>
      </w:r>
      <w:r w:rsidR="00B822BF" w:rsidRPr="00131D48">
        <w:rPr>
          <w:rFonts w:ascii="Times New Roman" w:hAnsi="Times New Roman" w:cs="Times New Roman"/>
          <w:color w:val="000000" w:themeColor="text1"/>
          <w:sz w:val="24"/>
          <w:szCs w:val="24"/>
        </w:rPr>
        <w:t xml:space="preserve"> или квартирах (согласно проекта)</w:t>
      </w:r>
      <w:r w:rsidRPr="00131D48">
        <w:rPr>
          <w:rFonts w:ascii="Times New Roman" w:hAnsi="Times New Roman" w:cs="Times New Roman"/>
          <w:color w:val="000000" w:themeColor="text1"/>
          <w:sz w:val="24"/>
          <w:szCs w:val="24"/>
        </w:rPr>
        <w:t xml:space="preserve">. Разводка </w:t>
      </w:r>
      <w:r w:rsidR="000D27FF">
        <w:rPr>
          <w:rFonts w:ascii="Times New Roman" w:hAnsi="Times New Roman" w:cs="Times New Roman"/>
          <w:color w:val="000000" w:themeColor="text1"/>
          <w:sz w:val="24"/>
          <w:szCs w:val="24"/>
        </w:rPr>
        <w:t xml:space="preserve">трубопроводов холодного и горячего водоснабжения </w:t>
      </w:r>
      <w:r w:rsidRPr="00131D48">
        <w:rPr>
          <w:rFonts w:ascii="Times New Roman" w:hAnsi="Times New Roman" w:cs="Times New Roman"/>
          <w:color w:val="000000" w:themeColor="text1"/>
          <w:sz w:val="24"/>
          <w:szCs w:val="24"/>
        </w:rPr>
        <w:t>по квартире участниками выполняется самостоятельно;</w:t>
      </w:r>
    </w:p>
    <w:p w14:paraId="3759256F" w14:textId="77777777" w:rsidR="00006CBF" w:rsidRPr="00742E40" w:rsidRDefault="00006CBF" w:rsidP="00006CBF">
      <w:pPr>
        <w:pStyle w:val="ConsNormal"/>
        <w:widowControl/>
        <w:ind w:right="0"/>
        <w:jc w:val="both"/>
        <w:rPr>
          <w:rFonts w:ascii="Times New Roman" w:hAnsi="Times New Roman" w:cs="Times New Roman"/>
          <w:color w:val="000000" w:themeColor="text1"/>
          <w:sz w:val="24"/>
          <w:szCs w:val="24"/>
        </w:rPr>
      </w:pPr>
      <w:r w:rsidRPr="00131D48">
        <w:rPr>
          <w:rFonts w:ascii="Times New Roman" w:hAnsi="Times New Roman" w:cs="Times New Roman"/>
          <w:color w:val="000000" w:themeColor="text1"/>
          <w:sz w:val="24"/>
          <w:szCs w:val="24"/>
        </w:rPr>
        <w:t xml:space="preserve">- установка вентиляционных решёток, принудительных вентиляторов (в том числе с обратным клапаном) – не </w:t>
      </w:r>
      <w:r w:rsidRPr="00742E40">
        <w:rPr>
          <w:rFonts w:ascii="Times New Roman" w:hAnsi="Times New Roman" w:cs="Times New Roman"/>
          <w:color w:val="000000" w:themeColor="text1"/>
          <w:sz w:val="24"/>
          <w:szCs w:val="24"/>
        </w:rPr>
        <w:t xml:space="preserve">выполняется; </w:t>
      </w:r>
    </w:p>
    <w:p w14:paraId="71FDEDE9" w14:textId="693798C9" w:rsidR="00006CBF" w:rsidRPr="00742E40" w:rsidRDefault="00006CBF" w:rsidP="00006CBF">
      <w:pPr>
        <w:pStyle w:val="ConsNormal"/>
        <w:widowControl/>
        <w:ind w:right="0"/>
        <w:jc w:val="both"/>
        <w:rPr>
          <w:rFonts w:ascii="Times New Roman" w:hAnsi="Times New Roman" w:cs="Times New Roman"/>
          <w:color w:val="000000" w:themeColor="text1"/>
          <w:sz w:val="24"/>
          <w:szCs w:val="24"/>
        </w:rPr>
      </w:pPr>
      <w:r w:rsidRPr="00742E40">
        <w:rPr>
          <w:rFonts w:ascii="Times New Roman" w:hAnsi="Times New Roman" w:cs="Times New Roman"/>
          <w:color w:val="000000" w:themeColor="text1"/>
          <w:sz w:val="24"/>
          <w:szCs w:val="24"/>
        </w:rPr>
        <w:t xml:space="preserve">- устройство слаботочных систем (интернет, домофон, ТВ) в квартирах – застройщиком не выполняется. </w:t>
      </w:r>
    </w:p>
    <w:p w14:paraId="14ED47A4" w14:textId="3BA32A27" w:rsidR="00020C53" w:rsidRPr="00742E40" w:rsidRDefault="00020C53" w:rsidP="00006CBF">
      <w:pPr>
        <w:pStyle w:val="ConsNormal"/>
        <w:widowControl/>
        <w:ind w:right="0"/>
        <w:jc w:val="both"/>
        <w:rPr>
          <w:rFonts w:ascii="Times New Roman" w:hAnsi="Times New Roman" w:cs="Times New Roman"/>
          <w:color w:val="000000" w:themeColor="text1"/>
          <w:sz w:val="24"/>
          <w:szCs w:val="24"/>
        </w:rPr>
      </w:pPr>
      <w:r w:rsidRPr="00742E40">
        <w:rPr>
          <w:rFonts w:ascii="Times New Roman" w:hAnsi="Times New Roman" w:cs="Times New Roman"/>
          <w:color w:val="000000" w:themeColor="text1"/>
          <w:sz w:val="24"/>
          <w:szCs w:val="24"/>
        </w:rPr>
        <w:t xml:space="preserve">2.4. </w:t>
      </w:r>
      <w:r w:rsidRPr="00742E40">
        <w:rPr>
          <w:rFonts w:ascii="Times New Roman" w:hAnsi="Times New Roman" w:cs="Times New Roman"/>
          <w:sz w:val="24"/>
          <w:szCs w:val="24"/>
        </w:rPr>
        <w:t>По соглашению сторон Застройщик помимо работ, перечисленных в п. 2.3. договора, выполняет в КВАРТИРЕ отделочные работы, перечень которых приведен в Приложении № 2, которое является неотъемлемой частью настоящего договора.</w:t>
      </w:r>
      <w:r w:rsidRPr="00742E40">
        <w:rPr>
          <w:rFonts w:ascii="Times New Roman" w:hAnsi="Times New Roman" w:cs="Times New Roman"/>
          <w:color w:val="000000" w:themeColor="text1"/>
          <w:sz w:val="24"/>
          <w:szCs w:val="24"/>
        </w:rPr>
        <w:t xml:space="preserve"> </w:t>
      </w:r>
    </w:p>
    <w:p w14:paraId="359CF4A3" w14:textId="77777777" w:rsidR="00006CBF" w:rsidRPr="00742E40" w:rsidRDefault="00006CBF" w:rsidP="00771774">
      <w:pPr>
        <w:pStyle w:val="ConsNormal"/>
        <w:widowControl/>
        <w:ind w:right="0"/>
        <w:jc w:val="both"/>
        <w:rPr>
          <w:rFonts w:ascii="Times New Roman" w:hAnsi="Times New Roman" w:cs="Times New Roman"/>
          <w:sz w:val="24"/>
          <w:szCs w:val="24"/>
        </w:rPr>
      </w:pPr>
    </w:p>
    <w:p w14:paraId="6161E7C1" w14:textId="77777777" w:rsidR="00771774" w:rsidRPr="00742E40" w:rsidRDefault="00771774" w:rsidP="00771774">
      <w:pPr>
        <w:pStyle w:val="ConsNormal"/>
        <w:widowControl/>
        <w:ind w:right="0" w:firstLine="540"/>
        <w:jc w:val="center"/>
        <w:rPr>
          <w:rFonts w:ascii="Times New Roman" w:hAnsi="Times New Roman" w:cs="Times New Roman"/>
          <w:b/>
          <w:sz w:val="24"/>
          <w:szCs w:val="24"/>
        </w:rPr>
      </w:pPr>
      <w:r w:rsidRPr="00742E40">
        <w:rPr>
          <w:rFonts w:ascii="Times New Roman" w:hAnsi="Times New Roman" w:cs="Times New Roman"/>
          <w:b/>
          <w:sz w:val="24"/>
          <w:szCs w:val="24"/>
        </w:rPr>
        <w:t>3. ОБЯЗАТЕЛЬСТВА СТОРОН</w:t>
      </w:r>
    </w:p>
    <w:p w14:paraId="0404CF74" w14:textId="77777777" w:rsidR="00771774" w:rsidRPr="00742E40" w:rsidRDefault="00771774" w:rsidP="00771774">
      <w:pPr>
        <w:pStyle w:val="ConsNormal"/>
        <w:widowControl/>
        <w:ind w:right="0" w:firstLine="540"/>
        <w:jc w:val="both"/>
        <w:rPr>
          <w:rFonts w:ascii="Times New Roman" w:hAnsi="Times New Roman" w:cs="Times New Roman"/>
          <w:sz w:val="24"/>
          <w:szCs w:val="24"/>
        </w:rPr>
      </w:pPr>
      <w:r w:rsidRPr="00742E40">
        <w:rPr>
          <w:rFonts w:ascii="Times New Roman" w:hAnsi="Times New Roman" w:cs="Times New Roman"/>
          <w:b/>
          <w:sz w:val="24"/>
          <w:szCs w:val="24"/>
        </w:rPr>
        <w:t>3.1. Участник</w:t>
      </w:r>
      <w:r w:rsidR="008829A3" w:rsidRPr="00742E40">
        <w:rPr>
          <w:rFonts w:ascii="Times New Roman" w:hAnsi="Times New Roman" w:cs="Times New Roman"/>
          <w:b/>
          <w:sz w:val="24"/>
          <w:szCs w:val="24"/>
        </w:rPr>
        <w:t>и</w:t>
      </w:r>
      <w:r w:rsidRPr="00742E40">
        <w:rPr>
          <w:rFonts w:ascii="Times New Roman" w:hAnsi="Times New Roman" w:cs="Times New Roman"/>
          <w:b/>
          <w:sz w:val="24"/>
          <w:szCs w:val="24"/>
        </w:rPr>
        <w:t xml:space="preserve"> долевого строительства обязуется:</w:t>
      </w:r>
    </w:p>
    <w:p w14:paraId="47973DAD" w14:textId="77777777" w:rsidR="00771774" w:rsidRPr="00131D48" w:rsidRDefault="00372507" w:rsidP="00771774">
      <w:pPr>
        <w:pStyle w:val="a3"/>
        <w:ind w:firstLine="540"/>
        <w:rPr>
          <w:sz w:val="24"/>
          <w:szCs w:val="24"/>
          <w:lang w:val="ru-RU"/>
        </w:rPr>
      </w:pPr>
      <w:r w:rsidRPr="00742E40">
        <w:rPr>
          <w:sz w:val="24"/>
          <w:szCs w:val="24"/>
          <w:lang w:val="ru-RU"/>
        </w:rPr>
        <w:t>3.1.1. Оплатить цену договора</w:t>
      </w:r>
      <w:r w:rsidR="00771774" w:rsidRPr="00742E40">
        <w:rPr>
          <w:sz w:val="24"/>
          <w:szCs w:val="24"/>
          <w:lang w:val="ru-RU"/>
        </w:rPr>
        <w:t xml:space="preserve"> в порядке и на условиях, предусмотренных</w:t>
      </w:r>
      <w:r w:rsidR="00771774" w:rsidRPr="00131D48">
        <w:rPr>
          <w:sz w:val="24"/>
          <w:szCs w:val="24"/>
          <w:lang w:val="ru-RU"/>
        </w:rPr>
        <w:t xml:space="preserve"> разделом 4 Договора. </w:t>
      </w:r>
    </w:p>
    <w:p w14:paraId="1025F9F5" w14:textId="46BEE5C3" w:rsidR="00771774" w:rsidRPr="00131D48" w:rsidRDefault="00771774" w:rsidP="00771774">
      <w:pPr>
        <w:pStyle w:val="a3"/>
        <w:widowControl/>
        <w:ind w:firstLine="540"/>
        <w:rPr>
          <w:sz w:val="24"/>
          <w:szCs w:val="24"/>
          <w:lang w:val="ru-RU"/>
        </w:rPr>
      </w:pPr>
      <w:r w:rsidRPr="00131D48">
        <w:rPr>
          <w:sz w:val="24"/>
          <w:szCs w:val="24"/>
          <w:lang w:val="ru-RU"/>
        </w:rPr>
        <w:t xml:space="preserve">3.1.2. Принять объект долевого строительства в порядке и на условиях, предусмотренных Договором. </w:t>
      </w:r>
    </w:p>
    <w:p w14:paraId="1BF2D2E5" w14:textId="77777777" w:rsidR="0048418A" w:rsidRPr="00131D48" w:rsidRDefault="0048418A" w:rsidP="00771774">
      <w:pPr>
        <w:pStyle w:val="a3"/>
        <w:widowControl/>
        <w:ind w:firstLine="540"/>
        <w:rPr>
          <w:sz w:val="24"/>
          <w:szCs w:val="24"/>
          <w:lang w:val="ru-RU"/>
        </w:rPr>
      </w:pPr>
      <w:r w:rsidRPr="00131D48">
        <w:rPr>
          <w:sz w:val="24"/>
          <w:szCs w:val="24"/>
          <w:lang w:val="ru-RU"/>
        </w:rPr>
        <w:t>В случае, если Участник долевого строительства не приступил к принятию Объекта в установленный срок, или при уклонении Участником</w:t>
      </w:r>
      <w:r w:rsidR="008829A3">
        <w:rPr>
          <w:sz w:val="24"/>
          <w:szCs w:val="24"/>
          <w:lang w:val="ru-RU"/>
        </w:rPr>
        <w:t>(-</w:t>
      </w:r>
      <w:proofErr w:type="spellStart"/>
      <w:r w:rsidR="008829A3">
        <w:rPr>
          <w:sz w:val="24"/>
          <w:szCs w:val="24"/>
          <w:lang w:val="ru-RU"/>
        </w:rPr>
        <w:t>ами</w:t>
      </w:r>
      <w:proofErr w:type="spellEnd"/>
      <w:r w:rsidR="008829A3">
        <w:rPr>
          <w:sz w:val="24"/>
          <w:szCs w:val="24"/>
          <w:lang w:val="ru-RU"/>
        </w:rPr>
        <w:t>)</w:t>
      </w:r>
      <w:r w:rsidRPr="00131D48">
        <w:rPr>
          <w:sz w:val="24"/>
          <w:szCs w:val="24"/>
          <w:lang w:val="ru-RU"/>
        </w:rPr>
        <w:t xml:space="preserve"> долевого строительства от принятия Объекта долевого строительства иным способом, Застройщик вправе по истечении двух месяцев со дня, когда согласно настоящему Договору Объект долевого строительства должен быть передан Участнику</w:t>
      </w:r>
      <w:r w:rsidR="008829A3">
        <w:rPr>
          <w:sz w:val="24"/>
          <w:szCs w:val="24"/>
          <w:lang w:val="ru-RU"/>
        </w:rPr>
        <w:t>(-</w:t>
      </w:r>
      <w:proofErr w:type="spellStart"/>
      <w:r w:rsidR="008829A3">
        <w:rPr>
          <w:sz w:val="24"/>
          <w:szCs w:val="24"/>
          <w:lang w:val="ru-RU"/>
        </w:rPr>
        <w:t>ам</w:t>
      </w:r>
      <w:proofErr w:type="spellEnd"/>
      <w:r w:rsidR="008829A3">
        <w:rPr>
          <w:sz w:val="24"/>
          <w:szCs w:val="24"/>
          <w:lang w:val="ru-RU"/>
        </w:rPr>
        <w:t>)</w:t>
      </w:r>
      <w:r w:rsidRPr="00131D48">
        <w:rPr>
          <w:sz w:val="24"/>
          <w:szCs w:val="24"/>
          <w:lang w:val="ru-RU"/>
        </w:rPr>
        <w:t xml:space="preserve"> долевого строительства, оформить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w:t>
      </w:r>
      <w:r w:rsidR="00A35C80">
        <w:rPr>
          <w:sz w:val="24"/>
          <w:szCs w:val="24"/>
          <w:lang w:val="ru-RU"/>
        </w:rPr>
        <w:t>(-</w:t>
      </w:r>
      <w:proofErr w:type="spellStart"/>
      <w:r w:rsidR="00A35C80">
        <w:rPr>
          <w:sz w:val="24"/>
          <w:szCs w:val="24"/>
          <w:lang w:val="ru-RU"/>
        </w:rPr>
        <w:t>ам</w:t>
      </w:r>
      <w:proofErr w:type="spellEnd"/>
      <w:r w:rsidR="00A35C80">
        <w:rPr>
          <w:sz w:val="24"/>
          <w:szCs w:val="24"/>
          <w:lang w:val="ru-RU"/>
        </w:rPr>
        <w:t>)</w:t>
      </w:r>
      <w:r w:rsidRPr="00131D48">
        <w:rPr>
          <w:sz w:val="24"/>
          <w:szCs w:val="24"/>
          <w:lang w:val="ru-RU"/>
        </w:rPr>
        <w:t xml:space="preserve"> долевого строительства со дня составления такого акта или иного документа о передаче Объекта долевого строительства.</w:t>
      </w:r>
    </w:p>
    <w:p w14:paraId="4D915915" w14:textId="77777777"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lastRenderedPageBreak/>
        <w:t>3.1.3. Оплачивать коммунальные услуги, техническое обслуживание, водоснабжение, электро-теплоснабжение и т.п., нести иные расходы, связанные с содержанием и обеспечением сохранности объекта долевого строительства, с момента подписания сторонами акта приема-передачи объекта долевого строительства или составления Застройщиком одностороннего акта приема-передачи объекта долевого строительства.</w:t>
      </w:r>
    </w:p>
    <w:p w14:paraId="5C1355D1" w14:textId="77777777"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3.1.4. Участник</w:t>
      </w:r>
      <w:r w:rsidR="00A35C80">
        <w:rPr>
          <w:rFonts w:ascii="Times New Roman" w:hAnsi="Times New Roman" w:cs="Times New Roman"/>
          <w:sz w:val="24"/>
          <w:szCs w:val="24"/>
        </w:rPr>
        <w:t>(-и)</w:t>
      </w:r>
      <w:r w:rsidRPr="00131D48">
        <w:rPr>
          <w:rFonts w:ascii="Times New Roman" w:hAnsi="Times New Roman" w:cs="Times New Roman"/>
          <w:sz w:val="24"/>
          <w:szCs w:val="24"/>
        </w:rPr>
        <w:t xml:space="preserve"> долевого строительства при подписании Акта приема-передачи квартиры принимает на себя обязательство подписать договор на управление и техническое обслуживание с Управляющей организацией в отношении Объекта.</w:t>
      </w:r>
    </w:p>
    <w:p w14:paraId="6CD00EEF" w14:textId="77777777" w:rsidR="00771774" w:rsidRPr="00131D48" w:rsidRDefault="00771774" w:rsidP="00771774">
      <w:pPr>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3.1.5.</w:t>
      </w:r>
      <w:r w:rsidRPr="00131D48">
        <w:rPr>
          <w:rFonts w:ascii="Times New Roman" w:hAnsi="Times New Roman" w:cs="Times New Roman"/>
          <w:noProof/>
          <w:sz w:val="24"/>
          <w:szCs w:val="24"/>
        </w:rPr>
        <w:t xml:space="preserve"> Не</w:t>
      </w:r>
      <w:r w:rsidRPr="00131D48">
        <w:rPr>
          <w:rFonts w:ascii="Times New Roman" w:hAnsi="Times New Roman" w:cs="Times New Roman"/>
          <w:bCs/>
          <w:sz w:val="24"/>
          <w:szCs w:val="24"/>
        </w:rPr>
        <w:t xml:space="preserve"> в</w:t>
      </w:r>
      <w:r w:rsidRPr="00131D48">
        <w:rPr>
          <w:rFonts w:ascii="Times New Roman" w:hAnsi="Times New Roman" w:cs="Times New Roman"/>
          <w:sz w:val="24"/>
          <w:szCs w:val="24"/>
        </w:rPr>
        <w:t xml:space="preserve">ыполнять перепроектирование, перепланирование и переоборудование, не вносить какие-либо изменения в проект планировки КВАРТИРЫ без предварительного разрешения и согласия Застройщика до передачи объекта долевого строительства </w:t>
      </w:r>
      <w:r w:rsidRPr="00131D48">
        <w:rPr>
          <w:rFonts w:ascii="Times New Roman" w:hAnsi="Times New Roman" w:cs="Times New Roman"/>
          <w:iCs/>
          <w:sz w:val="24"/>
          <w:szCs w:val="24"/>
        </w:rPr>
        <w:t>Участнику</w:t>
      </w:r>
      <w:r w:rsidR="00A35C80">
        <w:rPr>
          <w:rFonts w:ascii="Times New Roman" w:hAnsi="Times New Roman" w:cs="Times New Roman"/>
          <w:iCs/>
          <w:sz w:val="24"/>
          <w:szCs w:val="24"/>
        </w:rPr>
        <w:t>(-</w:t>
      </w:r>
      <w:proofErr w:type="spellStart"/>
      <w:r w:rsidR="00A35C80">
        <w:rPr>
          <w:rFonts w:ascii="Times New Roman" w:hAnsi="Times New Roman" w:cs="Times New Roman"/>
          <w:iCs/>
          <w:sz w:val="24"/>
          <w:szCs w:val="24"/>
        </w:rPr>
        <w:t>ам</w:t>
      </w:r>
      <w:proofErr w:type="spellEnd"/>
      <w:r w:rsidR="00A35C80">
        <w:rPr>
          <w:rFonts w:ascii="Times New Roman" w:hAnsi="Times New Roman" w:cs="Times New Roman"/>
          <w:iCs/>
          <w:sz w:val="24"/>
          <w:szCs w:val="24"/>
        </w:rPr>
        <w:t>)</w:t>
      </w:r>
      <w:r w:rsidRPr="00131D48">
        <w:rPr>
          <w:rFonts w:ascii="Times New Roman" w:hAnsi="Times New Roman" w:cs="Times New Roman"/>
          <w:iCs/>
          <w:sz w:val="24"/>
          <w:szCs w:val="24"/>
        </w:rPr>
        <w:t xml:space="preserve"> долевого строительства</w:t>
      </w:r>
      <w:r w:rsidRPr="00131D48">
        <w:rPr>
          <w:rFonts w:ascii="Times New Roman" w:hAnsi="Times New Roman" w:cs="Times New Roman"/>
          <w:b/>
          <w:sz w:val="24"/>
          <w:szCs w:val="24"/>
        </w:rPr>
        <w:t xml:space="preserve"> </w:t>
      </w:r>
      <w:r w:rsidRPr="00131D48">
        <w:rPr>
          <w:rFonts w:ascii="Times New Roman" w:hAnsi="Times New Roman" w:cs="Times New Roman"/>
          <w:sz w:val="24"/>
          <w:szCs w:val="24"/>
        </w:rPr>
        <w:t>по акту приема-передачи (в том числе, и по одностороннему акту).</w:t>
      </w:r>
    </w:p>
    <w:p w14:paraId="04D9E921" w14:textId="355BEA51"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3.1.6. Обязательства Участника</w:t>
      </w:r>
      <w:r w:rsidR="00A35C80">
        <w:rPr>
          <w:rFonts w:ascii="Times New Roman" w:hAnsi="Times New Roman" w:cs="Times New Roman"/>
          <w:sz w:val="24"/>
          <w:szCs w:val="24"/>
        </w:rPr>
        <w:t>(-</w:t>
      </w:r>
      <w:proofErr w:type="spellStart"/>
      <w:r w:rsidR="00A35C80">
        <w:rPr>
          <w:rFonts w:ascii="Times New Roman" w:hAnsi="Times New Roman" w:cs="Times New Roman"/>
          <w:sz w:val="24"/>
          <w:szCs w:val="24"/>
        </w:rPr>
        <w:t>ов</w:t>
      </w:r>
      <w:proofErr w:type="spellEnd"/>
      <w:r w:rsidR="00A35C80">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считаются исполненными с момента уплаты </w:t>
      </w:r>
      <w:r w:rsidR="00E006E1">
        <w:rPr>
          <w:rFonts w:ascii="Times New Roman" w:hAnsi="Times New Roman" w:cs="Times New Roman"/>
          <w:sz w:val="24"/>
          <w:szCs w:val="24"/>
        </w:rPr>
        <w:t xml:space="preserve">цены договора </w:t>
      </w:r>
      <w:r w:rsidRPr="00131D48">
        <w:rPr>
          <w:rFonts w:ascii="Times New Roman" w:hAnsi="Times New Roman" w:cs="Times New Roman"/>
          <w:sz w:val="24"/>
          <w:szCs w:val="24"/>
        </w:rPr>
        <w:t>и иных предусмотренных Договором платежей полностью и подписания акта о передаче объекта долевого строительства Участнику</w:t>
      </w:r>
      <w:r w:rsidR="00A35C80">
        <w:rPr>
          <w:rFonts w:ascii="Times New Roman" w:hAnsi="Times New Roman" w:cs="Times New Roman"/>
          <w:sz w:val="24"/>
          <w:szCs w:val="24"/>
        </w:rPr>
        <w:t>(-</w:t>
      </w:r>
      <w:proofErr w:type="spellStart"/>
      <w:r w:rsidR="00A35C80">
        <w:rPr>
          <w:rFonts w:ascii="Times New Roman" w:hAnsi="Times New Roman" w:cs="Times New Roman"/>
          <w:sz w:val="24"/>
          <w:szCs w:val="24"/>
        </w:rPr>
        <w:t>ам</w:t>
      </w:r>
      <w:proofErr w:type="spellEnd"/>
      <w:r w:rsidR="00A35C80">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w:t>
      </w:r>
    </w:p>
    <w:p w14:paraId="36D145AB" w14:textId="77777777" w:rsidR="003200CA"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3.1.7. За свой счет осуществлять действия, связанные с государственной регистрацией в органе, осуществляющем государственную регистрацию прав на недвижимое имущество и сделок с ним Договора, дополнительных соглашений к Договору, соглашений об уступке прав требования по Договору, соглашений о перемене лица в обязательстве по Договору, прав Участника</w:t>
      </w:r>
      <w:r w:rsidR="003A2609">
        <w:rPr>
          <w:rFonts w:ascii="Times New Roman" w:hAnsi="Times New Roman" w:cs="Times New Roman"/>
          <w:sz w:val="24"/>
          <w:szCs w:val="24"/>
        </w:rPr>
        <w:t>(-</w:t>
      </w:r>
      <w:proofErr w:type="spellStart"/>
      <w:r w:rsidR="003A2609">
        <w:rPr>
          <w:rFonts w:ascii="Times New Roman" w:hAnsi="Times New Roman" w:cs="Times New Roman"/>
          <w:sz w:val="24"/>
          <w:szCs w:val="24"/>
        </w:rPr>
        <w:t>ов</w:t>
      </w:r>
      <w:proofErr w:type="spellEnd"/>
      <w:r w:rsidR="003A2609">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и т.п. в соответствии с требованиями действующего законодательства. </w:t>
      </w:r>
    </w:p>
    <w:p w14:paraId="156A912F" w14:textId="77777777"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3.1.8. В целях сохранения единства проектного решения Объекта и соблюдения технических регламентов не производить изменений фасадов Объекта, изменений окраски, формы и материала окон и лоджий. Не производить без письменного согласования с Застройщиком установку систем кондиционирования и прочих приборов и систем на фасадах Объекта.</w:t>
      </w:r>
    </w:p>
    <w:p w14:paraId="3450664E" w14:textId="77777777" w:rsidR="00771774" w:rsidRPr="00131D48" w:rsidRDefault="00771774" w:rsidP="00771774">
      <w:pPr>
        <w:pStyle w:val="ConsNormal"/>
        <w:widowControl/>
        <w:ind w:right="0" w:firstLine="540"/>
        <w:jc w:val="both"/>
        <w:rPr>
          <w:rFonts w:ascii="Times New Roman" w:hAnsi="Times New Roman" w:cs="Times New Roman"/>
          <w:b/>
          <w:sz w:val="24"/>
          <w:szCs w:val="24"/>
        </w:rPr>
      </w:pPr>
      <w:r w:rsidRPr="00131D48">
        <w:rPr>
          <w:rFonts w:ascii="Times New Roman" w:hAnsi="Times New Roman" w:cs="Times New Roman"/>
          <w:b/>
          <w:sz w:val="24"/>
          <w:szCs w:val="24"/>
        </w:rPr>
        <w:t>3.2. Участник долевого строительства вправе:</w:t>
      </w:r>
    </w:p>
    <w:p w14:paraId="0B719AF3" w14:textId="77777777"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3.2.1. Осуществлять все права, предоставленные лицам, которые являются участниками долевого строительства,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052233D" w14:textId="77777777" w:rsidR="00514196" w:rsidRPr="00131D48" w:rsidRDefault="00514196" w:rsidP="00514196">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3.2.2. Уступить права требования по Договору третьим лицам только после уплаты им </w:t>
      </w:r>
      <w:r w:rsidR="002758DD" w:rsidRPr="00131D48">
        <w:rPr>
          <w:rFonts w:ascii="Times New Roman" w:hAnsi="Times New Roman" w:cs="Times New Roman"/>
          <w:sz w:val="24"/>
          <w:szCs w:val="24"/>
        </w:rPr>
        <w:t xml:space="preserve">цены договора </w:t>
      </w:r>
      <w:r w:rsidRPr="00131D48">
        <w:rPr>
          <w:rFonts w:ascii="Times New Roman" w:hAnsi="Times New Roman" w:cs="Times New Roman"/>
          <w:sz w:val="24"/>
          <w:szCs w:val="24"/>
        </w:rPr>
        <w:t>или одновременно с переводом долга на нового участника долевого строительства, согласованного предварительно в письменном виде согласия Застройщика. Согласие Застройщика выдается путем проставления согласовательной подписи и печати Застройщика в тексте соглашения (договора) об уступке права требования и переводе долга по настоящему Договору участия в долевом строительстве. Застройщик согласовывает уступку прав требования и переводе долга по настоящему Договору в течении 2-х (двух) рабочих дней с даты получения от участника долевого строительства соглашения (договора) об уступке права требования и переводе долга (в нужном количестве экземпляров), подписанного со стороны Участника</w:t>
      </w:r>
      <w:r w:rsidR="00BD1085">
        <w:rPr>
          <w:rFonts w:ascii="Times New Roman" w:hAnsi="Times New Roman" w:cs="Times New Roman"/>
          <w:sz w:val="24"/>
          <w:szCs w:val="24"/>
        </w:rPr>
        <w:t>(-</w:t>
      </w:r>
      <w:proofErr w:type="spellStart"/>
      <w:r w:rsidR="00BD1085">
        <w:rPr>
          <w:rFonts w:ascii="Times New Roman" w:hAnsi="Times New Roman" w:cs="Times New Roman"/>
          <w:sz w:val="24"/>
          <w:szCs w:val="24"/>
        </w:rPr>
        <w:t>ов</w:t>
      </w:r>
      <w:proofErr w:type="spellEnd"/>
      <w:r w:rsidR="00BD1085">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и правопреемника Участника</w:t>
      </w:r>
      <w:r w:rsidR="00BD1085">
        <w:rPr>
          <w:rFonts w:ascii="Times New Roman" w:hAnsi="Times New Roman" w:cs="Times New Roman"/>
          <w:sz w:val="24"/>
          <w:szCs w:val="24"/>
        </w:rPr>
        <w:t>(-</w:t>
      </w:r>
      <w:proofErr w:type="spellStart"/>
      <w:r w:rsidR="00BD1085">
        <w:rPr>
          <w:rFonts w:ascii="Times New Roman" w:hAnsi="Times New Roman" w:cs="Times New Roman"/>
          <w:sz w:val="24"/>
          <w:szCs w:val="24"/>
        </w:rPr>
        <w:t>ов</w:t>
      </w:r>
      <w:proofErr w:type="spellEnd"/>
      <w:r w:rsidR="00BD1085">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w:t>
      </w:r>
      <w:r w:rsidR="00AE7357" w:rsidRPr="00131D48">
        <w:rPr>
          <w:rFonts w:ascii="Times New Roman" w:hAnsi="Times New Roman" w:cs="Times New Roman"/>
          <w:sz w:val="24"/>
          <w:szCs w:val="24"/>
        </w:rPr>
        <w:t>Участник</w:t>
      </w:r>
      <w:r w:rsidR="00BD1085">
        <w:rPr>
          <w:rFonts w:ascii="Times New Roman" w:hAnsi="Times New Roman" w:cs="Times New Roman"/>
          <w:sz w:val="24"/>
          <w:szCs w:val="24"/>
        </w:rPr>
        <w:t xml:space="preserve">(-и) </w:t>
      </w:r>
      <w:r w:rsidR="00AE7357" w:rsidRPr="00131D48">
        <w:rPr>
          <w:rFonts w:ascii="Times New Roman" w:hAnsi="Times New Roman" w:cs="Times New Roman"/>
          <w:sz w:val="24"/>
          <w:szCs w:val="24"/>
        </w:rPr>
        <w:t xml:space="preserve">предоставляет Застройщику экземпляр зарегистрированного договора об уступке права требования </w:t>
      </w:r>
      <w:r w:rsidR="00DA673E" w:rsidRPr="00131D48">
        <w:rPr>
          <w:rFonts w:ascii="Times New Roman" w:hAnsi="Times New Roman" w:cs="Times New Roman"/>
          <w:sz w:val="24"/>
          <w:szCs w:val="24"/>
        </w:rPr>
        <w:t>по настоящему договору в течение 3-х (трех) дней после государственной регистрации.</w:t>
      </w:r>
    </w:p>
    <w:p w14:paraId="0A1E8F2A" w14:textId="77777777"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3.2.3.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w:t>
      </w:r>
      <w:r w:rsidRPr="00131D48">
        <w:rPr>
          <w:rFonts w:ascii="Times New Roman" w:hAnsi="Times New Roman" w:cs="Times New Roman"/>
          <w:sz w:val="24"/>
          <w:szCs w:val="24"/>
        </w:rPr>
        <w:lastRenderedPageBreak/>
        <w:t>(дефекты)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166F3FB" w14:textId="77777777" w:rsidR="00811AB6" w:rsidRPr="00131D48" w:rsidRDefault="00811AB6" w:rsidP="00771774">
      <w:pPr>
        <w:pStyle w:val="ConsNormal"/>
        <w:widowControl/>
        <w:ind w:right="0" w:firstLine="540"/>
        <w:jc w:val="both"/>
        <w:rPr>
          <w:rFonts w:ascii="Times New Roman" w:hAnsi="Times New Roman" w:cs="Times New Roman"/>
          <w:sz w:val="24"/>
          <w:szCs w:val="24"/>
        </w:rPr>
      </w:pPr>
    </w:p>
    <w:p w14:paraId="75AAC716" w14:textId="77777777" w:rsidR="00771774" w:rsidRPr="00131D48" w:rsidRDefault="00771774" w:rsidP="00771774">
      <w:pPr>
        <w:pStyle w:val="ConsNormal"/>
        <w:widowControl/>
        <w:ind w:right="0" w:firstLine="540"/>
        <w:jc w:val="both"/>
        <w:rPr>
          <w:rFonts w:ascii="Times New Roman" w:hAnsi="Times New Roman" w:cs="Times New Roman"/>
          <w:b/>
          <w:sz w:val="24"/>
          <w:szCs w:val="24"/>
        </w:rPr>
      </w:pPr>
      <w:r w:rsidRPr="00131D48">
        <w:rPr>
          <w:rFonts w:ascii="Times New Roman" w:hAnsi="Times New Roman" w:cs="Times New Roman"/>
          <w:b/>
          <w:sz w:val="24"/>
          <w:szCs w:val="24"/>
        </w:rPr>
        <w:t>3.3. Застройщик обязуется:</w:t>
      </w:r>
    </w:p>
    <w:p w14:paraId="33A48E34" w14:textId="77777777" w:rsidR="00771774" w:rsidRPr="00131D48" w:rsidRDefault="00771774" w:rsidP="00771774">
      <w:pPr>
        <w:pStyle w:val="a5"/>
        <w:spacing w:after="0" w:line="240" w:lineRule="auto"/>
        <w:ind w:firstLine="540"/>
        <w:rPr>
          <w:rFonts w:ascii="Times New Roman" w:hAnsi="Times New Roman"/>
          <w:sz w:val="24"/>
          <w:szCs w:val="24"/>
        </w:rPr>
      </w:pPr>
      <w:r w:rsidRPr="00131D48">
        <w:rPr>
          <w:rFonts w:ascii="Times New Roman" w:hAnsi="Times New Roman"/>
          <w:sz w:val="24"/>
          <w:szCs w:val="24"/>
        </w:rPr>
        <w:t xml:space="preserve">3.3.1. Своими и привлеченными средствами осуществлять финансирование и строительство Многоквартирного дома, указанного в пункте 1.1 настоящего Договора. </w:t>
      </w:r>
    </w:p>
    <w:p w14:paraId="4AF03A6E" w14:textId="77777777"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3.3.2. Передать Участнику долевого строительства объект долевого строительства в порядке и на условиях, предусмотренных Договором. </w:t>
      </w:r>
    </w:p>
    <w:p w14:paraId="7CFE6A1F" w14:textId="77777777"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3.3.3.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473A1123" w14:textId="77777777"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3.3.4. После оплаты </w:t>
      </w:r>
      <w:r w:rsidR="00E22BE9" w:rsidRPr="00131D48">
        <w:rPr>
          <w:rFonts w:ascii="Times New Roman" w:hAnsi="Times New Roman" w:cs="Times New Roman"/>
          <w:sz w:val="24"/>
          <w:szCs w:val="24"/>
        </w:rPr>
        <w:t xml:space="preserve">цены договора </w:t>
      </w:r>
      <w:r w:rsidRPr="00131D48">
        <w:rPr>
          <w:rFonts w:ascii="Times New Roman" w:hAnsi="Times New Roman" w:cs="Times New Roman"/>
          <w:sz w:val="24"/>
          <w:szCs w:val="24"/>
        </w:rPr>
        <w:t>выдать Участнику долевого строительства документ, подтверждающий оплату, при предъявлении Участником долевого строительства соответствующего требования.</w:t>
      </w:r>
    </w:p>
    <w:p w14:paraId="19B03885" w14:textId="77777777" w:rsidR="00771774" w:rsidRPr="00131D48" w:rsidRDefault="00771774" w:rsidP="004903CA">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3.3.5. Обязательства Застройщика считаются исполненными с момента подписания Сторонами акта о передаче объекта долевого строительства Участнику</w:t>
      </w:r>
      <w:r w:rsidR="00E538D1">
        <w:rPr>
          <w:rFonts w:ascii="Times New Roman" w:hAnsi="Times New Roman" w:cs="Times New Roman"/>
          <w:sz w:val="24"/>
          <w:szCs w:val="24"/>
        </w:rPr>
        <w:t>(-</w:t>
      </w:r>
      <w:proofErr w:type="spellStart"/>
      <w:r w:rsidR="00E538D1">
        <w:rPr>
          <w:rFonts w:ascii="Times New Roman" w:hAnsi="Times New Roman" w:cs="Times New Roman"/>
          <w:sz w:val="24"/>
          <w:szCs w:val="24"/>
        </w:rPr>
        <w:t>ам</w:t>
      </w:r>
      <w:proofErr w:type="spellEnd"/>
      <w:r w:rsidR="00E538D1">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либо составления Застройщиком одностороннего акта или иного документа о передаче объекта долевого строительства Участнику</w:t>
      </w:r>
      <w:r w:rsidR="00E538D1">
        <w:rPr>
          <w:rFonts w:ascii="Times New Roman" w:hAnsi="Times New Roman" w:cs="Times New Roman"/>
          <w:sz w:val="24"/>
          <w:szCs w:val="24"/>
        </w:rPr>
        <w:t>(-</w:t>
      </w:r>
      <w:proofErr w:type="spellStart"/>
      <w:r w:rsidR="00E538D1">
        <w:rPr>
          <w:rFonts w:ascii="Times New Roman" w:hAnsi="Times New Roman" w:cs="Times New Roman"/>
          <w:sz w:val="24"/>
          <w:szCs w:val="24"/>
        </w:rPr>
        <w:t>ам</w:t>
      </w:r>
      <w:proofErr w:type="spellEnd"/>
      <w:r w:rsidR="00E538D1">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в случаях, установленных п. 3.1.2. Договора.</w:t>
      </w:r>
    </w:p>
    <w:p w14:paraId="187500C3" w14:textId="01CF8797" w:rsidR="00771774" w:rsidRPr="00131D48" w:rsidRDefault="00771774" w:rsidP="00771774">
      <w:pPr>
        <w:pStyle w:val="a3"/>
        <w:widowControl/>
        <w:ind w:firstLine="540"/>
        <w:rPr>
          <w:sz w:val="24"/>
          <w:szCs w:val="24"/>
          <w:lang w:val="ru-RU"/>
        </w:rPr>
      </w:pPr>
      <w:r w:rsidRPr="00131D48">
        <w:rPr>
          <w:sz w:val="24"/>
          <w:szCs w:val="24"/>
          <w:lang w:val="ru-RU"/>
        </w:rPr>
        <w:t>3.3.</w:t>
      </w:r>
      <w:r w:rsidR="00F408EF">
        <w:rPr>
          <w:sz w:val="24"/>
          <w:szCs w:val="24"/>
          <w:lang w:val="ru-RU"/>
        </w:rPr>
        <w:t>6</w:t>
      </w:r>
      <w:r w:rsidRPr="00131D48">
        <w:rPr>
          <w:sz w:val="24"/>
          <w:szCs w:val="24"/>
          <w:lang w:val="ru-RU"/>
        </w:rPr>
        <w:t>. Вносить изменения в проектную декларацию в случаях, предусмотренных Законом, опубликовывать изменения, обязательные к внесению в соответствии с действующим законодательством, в установленные законом порядке и сроки.</w:t>
      </w:r>
    </w:p>
    <w:p w14:paraId="5BAB0664" w14:textId="77777777" w:rsidR="00771774" w:rsidRPr="00131D48" w:rsidRDefault="00771774" w:rsidP="00771774">
      <w:pPr>
        <w:pStyle w:val="ConsNormal"/>
        <w:widowControl/>
        <w:ind w:right="0" w:firstLine="540"/>
        <w:jc w:val="both"/>
        <w:rPr>
          <w:rFonts w:ascii="Times New Roman" w:hAnsi="Times New Roman" w:cs="Times New Roman"/>
          <w:b/>
          <w:sz w:val="24"/>
          <w:szCs w:val="24"/>
        </w:rPr>
      </w:pPr>
      <w:r w:rsidRPr="00131D48">
        <w:rPr>
          <w:rFonts w:ascii="Times New Roman" w:hAnsi="Times New Roman" w:cs="Times New Roman"/>
          <w:b/>
          <w:sz w:val="24"/>
          <w:szCs w:val="24"/>
        </w:rPr>
        <w:t>3.4. Застройщик вправе:</w:t>
      </w:r>
    </w:p>
    <w:p w14:paraId="4B210418" w14:textId="77777777" w:rsidR="00771774" w:rsidRPr="00131D48" w:rsidRDefault="00771774" w:rsidP="00771774">
      <w:pPr>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bCs/>
          <w:sz w:val="24"/>
          <w:szCs w:val="24"/>
        </w:rPr>
        <w:t xml:space="preserve">3.4.1. Исполнить обязательства по передаче объекта долевого строительства </w:t>
      </w:r>
      <w:r w:rsidRPr="00131D48">
        <w:rPr>
          <w:rFonts w:ascii="Times New Roman" w:hAnsi="Times New Roman" w:cs="Times New Roman"/>
          <w:sz w:val="24"/>
          <w:szCs w:val="24"/>
        </w:rPr>
        <w:t>досрочно.</w:t>
      </w:r>
    </w:p>
    <w:p w14:paraId="4CA6D76C" w14:textId="77777777" w:rsidR="00771774" w:rsidRPr="00131D48" w:rsidRDefault="0085390D" w:rsidP="00771774">
      <w:pPr>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3.4.2</w:t>
      </w:r>
      <w:r w:rsidR="00771774" w:rsidRPr="00131D48">
        <w:rPr>
          <w:rFonts w:ascii="Times New Roman" w:hAnsi="Times New Roman" w:cs="Times New Roman"/>
          <w:sz w:val="24"/>
          <w:szCs w:val="24"/>
        </w:rPr>
        <w:t>. Без дополнительного согласования с Участником</w:t>
      </w:r>
      <w:r w:rsidR="00A505E1">
        <w:rPr>
          <w:rFonts w:ascii="Times New Roman" w:hAnsi="Times New Roman" w:cs="Times New Roman"/>
          <w:sz w:val="24"/>
          <w:szCs w:val="24"/>
        </w:rPr>
        <w:t>(-</w:t>
      </w:r>
      <w:proofErr w:type="spellStart"/>
      <w:r w:rsidR="00A505E1">
        <w:rPr>
          <w:rFonts w:ascii="Times New Roman" w:hAnsi="Times New Roman" w:cs="Times New Roman"/>
          <w:sz w:val="24"/>
          <w:szCs w:val="24"/>
        </w:rPr>
        <w:t>ами</w:t>
      </w:r>
      <w:proofErr w:type="spellEnd"/>
      <w:r w:rsidR="00A505E1">
        <w:rPr>
          <w:rFonts w:ascii="Times New Roman" w:hAnsi="Times New Roman" w:cs="Times New Roman"/>
          <w:sz w:val="24"/>
          <w:szCs w:val="24"/>
        </w:rPr>
        <w:t>)</w:t>
      </w:r>
      <w:r w:rsidR="00771774" w:rsidRPr="00131D48">
        <w:rPr>
          <w:rFonts w:ascii="Times New Roman" w:hAnsi="Times New Roman" w:cs="Times New Roman"/>
          <w:sz w:val="24"/>
          <w:szCs w:val="24"/>
        </w:rPr>
        <w:t xml:space="preserve"> долевого строительства производить замену применяемых при строительстве материалов и оборудования, не ухудшающих качество Многоквартирного дома в целом и подлежащей передаче Участник</w:t>
      </w:r>
      <w:r w:rsidR="00A505E1">
        <w:rPr>
          <w:rFonts w:ascii="Times New Roman" w:hAnsi="Times New Roman" w:cs="Times New Roman"/>
          <w:sz w:val="24"/>
          <w:szCs w:val="24"/>
        </w:rPr>
        <w:t>(-</w:t>
      </w:r>
      <w:proofErr w:type="spellStart"/>
      <w:r w:rsidR="00A505E1">
        <w:rPr>
          <w:rFonts w:ascii="Times New Roman" w:hAnsi="Times New Roman" w:cs="Times New Roman"/>
          <w:sz w:val="24"/>
          <w:szCs w:val="24"/>
        </w:rPr>
        <w:t>ам</w:t>
      </w:r>
      <w:proofErr w:type="spellEnd"/>
      <w:r w:rsidR="00A505E1">
        <w:rPr>
          <w:rFonts w:ascii="Times New Roman" w:hAnsi="Times New Roman" w:cs="Times New Roman"/>
          <w:sz w:val="24"/>
          <w:szCs w:val="24"/>
        </w:rPr>
        <w:t>)</w:t>
      </w:r>
      <w:r w:rsidR="00771774" w:rsidRPr="00131D48">
        <w:rPr>
          <w:rFonts w:ascii="Times New Roman" w:hAnsi="Times New Roman" w:cs="Times New Roman"/>
          <w:sz w:val="24"/>
          <w:szCs w:val="24"/>
        </w:rPr>
        <w:t xml:space="preserve"> долевого строительства Квартиры.</w:t>
      </w:r>
    </w:p>
    <w:p w14:paraId="37A327BF" w14:textId="77777777" w:rsidR="00771774" w:rsidRPr="00131D48" w:rsidRDefault="0026773D" w:rsidP="00771774">
      <w:pPr>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3.4.3</w:t>
      </w:r>
      <w:r w:rsidR="00771774" w:rsidRPr="00131D48">
        <w:rPr>
          <w:rFonts w:ascii="Times New Roman" w:hAnsi="Times New Roman" w:cs="Times New Roman"/>
          <w:sz w:val="24"/>
          <w:szCs w:val="24"/>
        </w:rPr>
        <w:t>. На полную компенсацию Участником</w:t>
      </w:r>
      <w:r w:rsidR="00A505E1">
        <w:rPr>
          <w:rFonts w:ascii="Times New Roman" w:hAnsi="Times New Roman" w:cs="Times New Roman"/>
          <w:sz w:val="24"/>
          <w:szCs w:val="24"/>
        </w:rPr>
        <w:t>(-</w:t>
      </w:r>
      <w:proofErr w:type="spellStart"/>
      <w:r w:rsidR="00A505E1">
        <w:rPr>
          <w:rFonts w:ascii="Times New Roman" w:hAnsi="Times New Roman" w:cs="Times New Roman"/>
          <w:sz w:val="24"/>
          <w:szCs w:val="24"/>
        </w:rPr>
        <w:t>ами</w:t>
      </w:r>
      <w:proofErr w:type="spellEnd"/>
      <w:r w:rsidR="00A505E1">
        <w:rPr>
          <w:rFonts w:ascii="Times New Roman" w:hAnsi="Times New Roman" w:cs="Times New Roman"/>
          <w:sz w:val="24"/>
          <w:szCs w:val="24"/>
        </w:rPr>
        <w:t>)</w:t>
      </w:r>
      <w:r w:rsidR="00771774" w:rsidRPr="00131D48">
        <w:rPr>
          <w:rFonts w:ascii="Times New Roman" w:hAnsi="Times New Roman" w:cs="Times New Roman"/>
          <w:sz w:val="24"/>
          <w:szCs w:val="24"/>
        </w:rPr>
        <w:t xml:space="preserve"> долевого строительства всех приходящихся на Квартиру расходов, понесенных Застройщиком при оплате коммунальных услуг, начиная с даты, следующей за днем подписания передаточным Квартиры Участнику</w:t>
      </w:r>
      <w:r w:rsidR="00A505E1">
        <w:rPr>
          <w:rFonts w:ascii="Times New Roman" w:hAnsi="Times New Roman" w:cs="Times New Roman"/>
          <w:sz w:val="24"/>
          <w:szCs w:val="24"/>
        </w:rPr>
        <w:t>(-</w:t>
      </w:r>
      <w:proofErr w:type="spellStart"/>
      <w:r w:rsidR="00A505E1">
        <w:rPr>
          <w:rFonts w:ascii="Times New Roman" w:hAnsi="Times New Roman" w:cs="Times New Roman"/>
          <w:sz w:val="24"/>
          <w:szCs w:val="24"/>
        </w:rPr>
        <w:t>ам</w:t>
      </w:r>
      <w:proofErr w:type="spellEnd"/>
      <w:r w:rsidR="00A505E1">
        <w:rPr>
          <w:rFonts w:ascii="Times New Roman" w:hAnsi="Times New Roman" w:cs="Times New Roman"/>
          <w:sz w:val="24"/>
          <w:szCs w:val="24"/>
        </w:rPr>
        <w:t>)</w:t>
      </w:r>
      <w:r w:rsidR="00771774" w:rsidRPr="00131D48">
        <w:rPr>
          <w:rFonts w:ascii="Times New Roman" w:hAnsi="Times New Roman" w:cs="Times New Roman"/>
          <w:sz w:val="24"/>
          <w:szCs w:val="24"/>
        </w:rPr>
        <w:t xml:space="preserve"> долевого строительства и оканчивая днем, предшествующим дате оформления Участником</w:t>
      </w:r>
      <w:r w:rsidR="00A505E1">
        <w:rPr>
          <w:rFonts w:ascii="Times New Roman" w:hAnsi="Times New Roman" w:cs="Times New Roman"/>
          <w:sz w:val="24"/>
          <w:szCs w:val="24"/>
        </w:rPr>
        <w:t>(-</w:t>
      </w:r>
      <w:proofErr w:type="spellStart"/>
      <w:r w:rsidR="00A505E1">
        <w:rPr>
          <w:rFonts w:ascii="Times New Roman" w:hAnsi="Times New Roman" w:cs="Times New Roman"/>
          <w:sz w:val="24"/>
          <w:szCs w:val="24"/>
        </w:rPr>
        <w:t>ами</w:t>
      </w:r>
      <w:proofErr w:type="spellEnd"/>
      <w:r w:rsidR="00A505E1">
        <w:rPr>
          <w:rFonts w:ascii="Times New Roman" w:hAnsi="Times New Roman" w:cs="Times New Roman"/>
          <w:sz w:val="24"/>
          <w:szCs w:val="24"/>
        </w:rPr>
        <w:t>)</w:t>
      </w:r>
      <w:r w:rsidR="00771774" w:rsidRPr="00131D48">
        <w:rPr>
          <w:rFonts w:ascii="Times New Roman" w:hAnsi="Times New Roman" w:cs="Times New Roman"/>
          <w:sz w:val="24"/>
          <w:szCs w:val="24"/>
        </w:rPr>
        <w:t xml:space="preserve"> долевого строительства отношений с исполнителем коммунальных услуг (ресурсоснабжающей организацией) в соответствии с выбранным для сданного в эксплуатацию Многоквартирного дома способом управления этим многоквартирным жилым домом.</w:t>
      </w:r>
    </w:p>
    <w:p w14:paraId="0938983E" w14:textId="77777777" w:rsidR="00771774" w:rsidRPr="00131D48" w:rsidRDefault="0026773D" w:rsidP="00771774">
      <w:pPr>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3.4.4</w:t>
      </w:r>
      <w:r w:rsidR="00771774" w:rsidRPr="00131D48">
        <w:rPr>
          <w:rFonts w:ascii="Times New Roman" w:hAnsi="Times New Roman" w:cs="Times New Roman"/>
          <w:sz w:val="24"/>
          <w:szCs w:val="24"/>
        </w:rPr>
        <w:t>. Требовать от Участника</w:t>
      </w:r>
      <w:r w:rsidR="007A7FD9">
        <w:rPr>
          <w:rFonts w:ascii="Times New Roman" w:hAnsi="Times New Roman" w:cs="Times New Roman"/>
          <w:sz w:val="24"/>
          <w:szCs w:val="24"/>
        </w:rPr>
        <w:t>(-</w:t>
      </w:r>
      <w:proofErr w:type="spellStart"/>
      <w:r w:rsidR="007A7FD9">
        <w:rPr>
          <w:rFonts w:ascii="Times New Roman" w:hAnsi="Times New Roman" w:cs="Times New Roman"/>
          <w:sz w:val="24"/>
          <w:szCs w:val="24"/>
        </w:rPr>
        <w:t>ов</w:t>
      </w:r>
      <w:proofErr w:type="spellEnd"/>
      <w:r w:rsidR="007A7FD9">
        <w:rPr>
          <w:rFonts w:ascii="Times New Roman" w:hAnsi="Times New Roman" w:cs="Times New Roman"/>
          <w:sz w:val="24"/>
          <w:szCs w:val="24"/>
        </w:rPr>
        <w:t>)</w:t>
      </w:r>
      <w:r w:rsidR="00771774" w:rsidRPr="00131D48">
        <w:rPr>
          <w:rFonts w:ascii="Times New Roman" w:hAnsi="Times New Roman" w:cs="Times New Roman"/>
          <w:sz w:val="24"/>
          <w:szCs w:val="24"/>
        </w:rPr>
        <w:t xml:space="preserve"> долевого строительства исполнения его обязанностей, установленных настоящим Договором 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B352B6F" w14:textId="77777777" w:rsidR="00CB580E" w:rsidRPr="00131D48" w:rsidRDefault="00CB580E" w:rsidP="00266911">
      <w:pPr>
        <w:spacing w:after="0" w:line="240" w:lineRule="auto"/>
        <w:ind w:firstLine="540"/>
        <w:jc w:val="center"/>
        <w:rPr>
          <w:rFonts w:ascii="Times New Roman" w:hAnsi="Times New Roman" w:cs="Times New Roman"/>
          <w:sz w:val="24"/>
          <w:szCs w:val="24"/>
        </w:rPr>
      </w:pPr>
    </w:p>
    <w:p w14:paraId="21D021E9" w14:textId="77777777" w:rsidR="00CB580E" w:rsidRPr="00131D48" w:rsidRDefault="00CB580E" w:rsidP="00266911">
      <w:pPr>
        <w:keepNext/>
        <w:numPr>
          <w:ilvl w:val="1"/>
          <w:numId w:val="8"/>
        </w:numPr>
        <w:tabs>
          <w:tab w:val="clear" w:pos="1440"/>
          <w:tab w:val="left" w:pos="284"/>
        </w:tabs>
        <w:overflowPunct w:val="0"/>
        <w:autoSpaceDE w:val="0"/>
        <w:autoSpaceDN w:val="0"/>
        <w:adjustRightInd w:val="0"/>
        <w:spacing w:after="0" w:line="240" w:lineRule="auto"/>
        <w:ind w:left="0" w:firstLine="0"/>
        <w:jc w:val="center"/>
        <w:rPr>
          <w:rFonts w:ascii="Times New Roman" w:hAnsi="Times New Roman" w:cs="Times New Roman"/>
          <w:b/>
          <w:bCs/>
          <w:sz w:val="24"/>
          <w:szCs w:val="24"/>
        </w:rPr>
      </w:pPr>
      <w:r w:rsidRPr="00131D48">
        <w:rPr>
          <w:rFonts w:ascii="Times New Roman" w:hAnsi="Times New Roman" w:cs="Times New Roman"/>
          <w:b/>
          <w:bCs/>
          <w:sz w:val="24"/>
          <w:szCs w:val="24"/>
        </w:rPr>
        <w:t>Цена договора и порядок расчетов</w:t>
      </w:r>
    </w:p>
    <w:p w14:paraId="5E78C5C0" w14:textId="2263DF49" w:rsidR="00D35BDC" w:rsidRPr="00B15698" w:rsidRDefault="00CB580E" w:rsidP="00D35BDC">
      <w:pPr>
        <w:overflowPunct w:val="0"/>
        <w:autoSpaceDE w:val="0"/>
        <w:autoSpaceDN w:val="0"/>
        <w:adjustRightInd w:val="0"/>
        <w:spacing w:after="0"/>
        <w:ind w:firstLine="708"/>
        <w:jc w:val="both"/>
        <w:rPr>
          <w:rFonts w:ascii="Times New Roman" w:hAnsi="Times New Roman" w:cs="Times New Roman"/>
          <w:sz w:val="24"/>
          <w:szCs w:val="24"/>
        </w:rPr>
      </w:pPr>
      <w:r w:rsidRPr="00131D48">
        <w:rPr>
          <w:rFonts w:ascii="Times New Roman" w:hAnsi="Times New Roman" w:cs="Times New Roman"/>
          <w:sz w:val="24"/>
          <w:szCs w:val="24"/>
        </w:rPr>
        <w:t xml:space="preserve">4.1. Цена </w:t>
      </w:r>
      <w:r w:rsidRPr="009A7709">
        <w:rPr>
          <w:rFonts w:ascii="Times New Roman" w:hAnsi="Times New Roman" w:cs="Times New Roman"/>
          <w:sz w:val="24"/>
          <w:szCs w:val="24"/>
        </w:rPr>
        <w:t xml:space="preserve">Договора (цена Объекта долевого строительства) </w:t>
      </w:r>
      <w:r w:rsidR="00D35BDC" w:rsidRPr="00C91731">
        <w:rPr>
          <w:rFonts w:ascii="Times New Roman" w:hAnsi="Times New Roman" w:cs="Times New Roman"/>
          <w:sz w:val="24"/>
          <w:szCs w:val="24"/>
          <w:highlight w:val="cyan"/>
        </w:rPr>
        <w:t xml:space="preserve">составляет </w:t>
      </w:r>
      <w:r w:rsidR="00C91731" w:rsidRPr="00C91731">
        <w:rPr>
          <w:rFonts w:ascii="Times New Roman" w:hAnsi="Times New Roman" w:cs="Times New Roman"/>
          <w:sz w:val="24"/>
          <w:szCs w:val="24"/>
          <w:highlight w:val="cyan"/>
        </w:rPr>
        <w:t xml:space="preserve">   </w:t>
      </w:r>
      <w:proofErr w:type="gramStart"/>
      <w:r w:rsidR="00C91731" w:rsidRPr="00C91731">
        <w:rPr>
          <w:rFonts w:ascii="Times New Roman" w:hAnsi="Times New Roman" w:cs="Times New Roman"/>
          <w:sz w:val="24"/>
          <w:szCs w:val="24"/>
          <w:highlight w:val="cyan"/>
        </w:rPr>
        <w:t xml:space="preserve">   </w:t>
      </w:r>
      <w:r w:rsidR="006A2651" w:rsidRPr="00C91731">
        <w:rPr>
          <w:rFonts w:ascii="Times New Roman" w:hAnsi="Times New Roman" w:cs="Times New Roman"/>
          <w:b/>
          <w:bCs/>
          <w:sz w:val="24"/>
          <w:szCs w:val="24"/>
          <w:highlight w:val="cyan"/>
        </w:rPr>
        <w:t>(</w:t>
      </w:r>
      <w:proofErr w:type="gramEnd"/>
      <w:r w:rsidR="00C91731" w:rsidRPr="00C91731">
        <w:rPr>
          <w:rFonts w:ascii="Times New Roman" w:hAnsi="Times New Roman" w:cs="Times New Roman"/>
          <w:b/>
          <w:bCs/>
          <w:sz w:val="24"/>
          <w:szCs w:val="24"/>
          <w:highlight w:val="cyan"/>
        </w:rPr>
        <w:t xml:space="preserve"> </w:t>
      </w:r>
      <w:r w:rsidR="006A2651" w:rsidRPr="00C91731">
        <w:rPr>
          <w:rFonts w:ascii="Times New Roman" w:hAnsi="Times New Roman" w:cs="Times New Roman"/>
          <w:b/>
          <w:bCs/>
          <w:sz w:val="24"/>
          <w:szCs w:val="24"/>
          <w:highlight w:val="cyan"/>
        </w:rPr>
        <w:t xml:space="preserve"> тысяч </w:t>
      </w:r>
      <w:r w:rsidR="00621B9B" w:rsidRPr="00C91731">
        <w:rPr>
          <w:rFonts w:ascii="Times New Roman" w:hAnsi="Times New Roman" w:cs="Times New Roman"/>
          <w:b/>
          <w:bCs/>
          <w:sz w:val="24"/>
          <w:szCs w:val="24"/>
          <w:highlight w:val="cyan"/>
        </w:rPr>
        <w:t>рублей</w:t>
      </w:r>
      <w:r w:rsidR="00D35BDC" w:rsidRPr="00C91731">
        <w:rPr>
          <w:rFonts w:ascii="Times New Roman" w:hAnsi="Times New Roman" w:cs="Times New Roman"/>
          <w:b/>
          <w:sz w:val="24"/>
          <w:szCs w:val="24"/>
          <w:highlight w:val="cyan"/>
        </w:rPr>
        <w:t xml:space="preserve"> 00 копеек)</w:t>
      </w:r>
      <w:r w:rsidR="00D35BDC" w:rsidRPr="00C91731">
        <w:rPr>
          <w:rFonts w:ascii="Times New Roman" w:hAnsi="Times New Roman" w:cs="Times New Roman"/>
          <w:sz w:val="24"/>
          <w:szCs w:val="24"/>
          <w:highlight w:val="cyan"/>
        </w:rPr>
        <w:t>, НДС не облагается.</w:t>
      </w:r>
    </w:p>
    <w:p w14:paraId="615F1D02" w14:textId="5367293E" w:rsidR="00CB580E" w:rsidRPr="00131D48" w:rsidRDefault="000B1846" w:rsidP="00785FCB">
      <w:pPr>
        <w:overflowPunct w:val="0"/>
        <w:autoSpaceDE w:val="0"/>
        <w:autoSpaceDN w:val="0"/>
        <w:adjustRightInd w:val="0"/>
        <w:spacing w:after="0"/>
        <w:ind w:firstLine="708"/>
        <w:jc w:val="both"/>
        <w:rPr>
          <w:rFonts w:ascii="Times New Roman" w:hAnsi="Times New Roman" w:cs="Times New Roman"/>
          <w:sz w:val="24"/>
          <w:szCs w:val="24"/>
        </w:rPr>
      </w:pPr>
      <w:r w:rsidRPr="00131D48">
        <w:rPr>
          <w:rFonts w:ascii="Times New Roman" w:hAnsi="Times New Roman" w:cs="Times New Roman"/>
          <w:sz w:val="24"/>
          <w:szCs w:val="24"/>
        </w:rPr>
        <w:t>4.2.</w:t>
      </w:r>
      <w:r w:rsidR="00CB580E" w:rsidRPr="00131D48">
        <w:rPr>
          <w:rFonts w:ascii="Times New Roman" w:hAnsi="Times New Roman" w:cs="Times New Roman"/>
          <w:sz w:val="24"/>
          <w:szCs w:val="24"/>
        </w:rPr>
        <w:t xml:space="preserve"> Участник(-и) долевого строительства обязуется </w:t>
      </w:r>
      <w:r w:rsidR="00D35BDC" w:rsidRPr="00B15698">
        <w:rPr>
          <w:rFonts w:ascii="Times New Roman" w:hAnsi="Times New Roman" w:cs="Times New Roman"/>
          <w:sz w:val="24"/>
          <w:szCs w:val="24"/>
        </w:rPr>
        <w:t>оплатить</w:t>
      </w:r>
      <w:r w:rsidR="00C91731" w:rsidRPr="00C91731">
        <w:rPr>
          <w:rFonts w:ascii="Times New Roman" w:hAnsi="Times New Roman" w:cs="Times New Roman"/>
          <w:sz w:val="24"/>
          <w:szCs w:val="24"/>
        </w:rPr>
        <w:t xml:space="preserve"> уплатить цену Договора в течение 3 (трех) дней после государственной регистрации настоящего Договора</w:t>
      </w:r>
      <w:r w:rsidR="00CB580E" w:rsidRPr="00131D48">
        <w:rPr>
          <w:rFonts w:ascii="Times New Roman" w:hAnsi="Times New Roman" w:cs="Times New Roman"/>
          <w:sz w:val="24"/>
          <w:szCs w:val="24"/>
        </w:rPr>
        <w:t>, путем внесения денежных средств (Депонируемая сумма) на специальный счет эс</w:t>
      </w:r>
      <w:r w:rsidR="00CE64F8" w:rsidRPr="00131D48">
        <w:rPr>
          <w:rFonts w:ascii="Times New Roman" w:hAnsi="Times New Roman" w:cs="Times New Roman"/>
          <w:sz w:val="24"/>
          <w:szCs w:val="24"/>
        </w:rPr>
        <w:t>кроу, открываемый в Новосибирском социальном коммерческом</w:t>
      </w:r>
      <w:r w:rsidR="00CB580E" w:rsidRPr="00131D48">
        <w:rPr>
          <w:rFonts w:ascii="Times New Roman" w:hAnsi="Times New Roman" w:cs="Times New Roman"/>
          <w:sz w:val="24"/>
          <w:szCs w:val="24"/>
        </w:rPr>
        <w:t xml:space="preserve"> банк</w:t>
      </w:r>
      <w:r w:rsidR="008616B9" w:rsidRPr="00131D48">
        <w:rPr>
          <w:rFonts w:ascii="Times New Roman" w:hAnsi="Times New Roman" w:cs="Times New Roman"/>
          <w:sz w:val="24"/>
          <w:szCs w:val="24"/>
        </w:rPr>
        <w:t>е</w:t>
      </w:r>
      <w:r w:rsidR="00CB580E" w:rsidRPr="00131D48">
        <w:rPr>
          <w:rFonts w:ascii="Times New Roman" w:hAnsi="Times New Roman" w:cs="Times New Roman"/>
          <w:sz w:val="24"/>
          <w:szCs w:val="24"/>
        </w:rPr>
        <w:t xml:space="preserve"> «Левобережный» (публичное акционерное общество) (далее - Эскроу-агент),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w:t>
      </w:r>
      <w:r w:rsidR="00CB580E" w:rsidRPr="00131D48">
        <w:rPr>
          <w:rFonts w:ascii="Times New Roman" w:hAnsi="Times New Roman" w:cs="Times New Roman"/>
          <w:sz w:val="24"/>
          <w:szCs w:val="24"/>
        </w:rPr>
        <w:lastRenderedPageBreak/>
        <w:t xml:space="preserve">перечисления Застройщику (Бенефициару)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на следующих условиях: </w:t>
      </w:r>
    </w:p>
    <w:p w14:paraId="18E8C5AC" w14:textId="77777777" w:rsidR="00CB580E" w:rsidRPr="00131D48" w:rsidRDefault="00CB580E" w:rsidP="00785FCB">
      <w:pPr>
        <w:overflowPunct w:val="0"/>
        <w:autoSpaceDE w:val="0"/>
        <w:autoSpaceDN w:val="0"/>
        <w:adjustRightInd w:val="0"/>
        <w:spacing w:after="0"/>
        <w:ind w:firstLine="708"/>
        <w:jc w:val="both"/>
        <w:rPr>
          <w:rFonts w:ascii="Times New Roman" w:hAnsi="Times New Roman" w:cs="Times New Roman"/>
          <w:sz w:val="24"/>
          <w:szCs w:val="24"/>
        </w:rPr>
      </w:pPr>
      <w:r w:rsidRPr="00131D48">
        <w:rPr>
          <w:rFonts w:ascii="Times New Roman" w:hAnsi="Times New Roman" w:cs="Times New Roman"/>
          <w:sz w:val="24"/>
          <w:szCs w:val="24"/>
        </w:rPr>
        <w:t xml:space="preserve">Эскроу-агент: Новосибирский социальный коммерческий банк «Левобережный» (публичное акционерное общество) (сокращенное наименование: Банк «Левобережный» (ПАО), место нахождения и адрес: 630102, г. Новосибирск, ул. Кирова, 48. </w:t>
      </w:r>
      <w:proofErr w:type="spellStart"/>
      <w:r w:rsidRPr="00131D48">
        <w:rPr>
          <w:rFonts w:ascii="Times New Roman" w:hAnsi="Times New Roman" w:cs="Times New Roman"/>
          <w:sz w:val="24"/>
          <w:szCs w:val="24"/>
        </w:rPr>
        <w:t>Корр</w:t>
      </w:r>
      <w:proofErr w:type="spellEnd"/>
      <w:r w:rsidRPr="00131D48">
        <w:rPr>
          <w:rFonts w:ascii="Times New Roman" w:hAnsi="Times New Roman" w:cs="Times New Roman"/>
          <w:sz w:val="24"/>
          <w:szCs w:val="24"/>
        </w:rPr>
        <w:t xml:space="preserve">/счет 30101810100000000850 в </w:t>
      </w:r>
      <w:proofErr w:type="gramStart"/>
      <w:r w:rsidRPr="00131D48">
        <w:rPr>
          <w:rFonts w:ascii="Times New Roman" w:hAnsi="Times New Roman" w:cs="Times New Roman"/>
          <w:sz w:val="24"/>
          <w:szCs w:val="24"/>
        </w:rPr>
        <w:t>СИБИРСКОМ  ГУ</w:t>
      </w:r>
      <w:proofErr w:type="gramEnd"/>
      <w:r w:rsidRPr="00131D48">
        <w:rPr>
          <w:rFonts w:ascii="Times New Roman" w:hAnsi="Times New Roman" w:cs="Times New Roman"/>
          <w:sz w:val="24"/>
          <w:szCs w:val="24"/>
        </w:rPr>
        <w:t xml:space="preserve"> Банка России, БИК045004850, ИНН 5404154492, адрес электронной почты: </w:t>
      </w:r>
      <w:proofErr w:type="spellStart"/>
      <w:r w:rsidRPr="00131D48">
        <w:rPr>
          <w:rFonts w:ascii="Times New Roman" w:hAnsi="Times New Roman" w:cs="Times New Roman"/>
          <w:sz w:val="24"/>
          <w:szCs w:val="24"/>
          <w:lang w:val="en-US"/>
        </w:rPr>
        <w:t>escr</w:t>
      </w:r>
      <w:proofErr w:type="spellEnd"/>
      <w:r w:rsidRPr="00131D48">
        <w:rPr>
          <w:rFonts w:ascii="Times New Roman" w:hAnsi="Times New Roman" w:cs="Times New Roman"/>
          <w:sz w:val="24"/>
          <w:szCs w:val="24"/>
        </w:rPr>
        <w:t xml:space="preserve"> @nskbl.ru, номер телефона: (383) 3600900 доб. (6128, 6265).  </w:t>
      </w:r>
    </w:p>
    <w:p w14:paraId="115C1C16" w14:textId="63A4986D" w:rsidR="009A7709" w:rsidRDefault="00CB580E" w:rsidP="00785FCB">
      <w:pPr>
        <w:overflowPunct w:val="0"/>
        <w:autoSpaceDE w:val="0"/>
        <w:autoSpaceDN w:val="0"/>
        <w:adjustRightInd w:val="0"/>
        <w:spacing w:after="0"/>
        <w:ind w:firstLine="708"/>
        <w:jc w:val="both"/>
        <w:rPr>
          <w:rFonts w:ascii="Times New Roman" w:hAnsi="Times New Roman" w:cs="Times New Roman"/>
          <w:sz w:val="24"/>
          <w:szCs w:val="24"/>
        </w:rPr>
      </w:pPr>
      <w:r w:rsidRPr="00E57013">
        <w:rPr>
          <w:rFonts w:ascii="Times New Roman" w:hAnsi="Times New Roman" w:cs="Times New Roman"/>
          <w:sz w:val="24"/>
          <w:szCs w:val="24"/>
          <w:highlight w:val="cyan"/>
        </w:rPr>
        <w:t xml:space="preserve">Депонент: </w:t>
      </w:r>
      <w:r w:rsidR="00E57013" w:rsidRPr="00E57013">
        <w:rPr>
          <w:rFonts w:ascii="Times New Roman" w:hAnsi="Times New Roman" w:cs="Times New Roman"/>
          <w:sz w:val="24"/>
          <w:szCs w:val="24"/>
          <w:highlight w:val="cyan"/>
        </w:rPr>
        <w:t>……</w:t>
      </w:r>
      <w:proofErr w:type="gramStart"/>
      <w:r w:rsidR="00E57013" w:rsidRPr="00E57013">
        <w:rPr>
          <w:rFonts w:ascii="Times New Roman" w:hAnsi="Times New Roman" w:cs="Times New Roman"/>
          <w:sz w:val="24"/>
          <w:szCs w:val="24"/>
          <w:highlight w:val="cyan"/>
        </w:rPr>
        <w:t>…….</w:t>
      </w:r>
      <w:proofErr w:type="gramEnd"/>
      <w:r w:rsidR="00E57013" w:rsidRPr="00E57013">
        <w:rPr>
          <w:rFonts w:ascii="Times New Roman" w:hAnsi="Times New Roman" w:cs="Times New Roman"/>
          <w:sz w:val="24"/>
          <w:szCs w:val="24"/>
          <w:highlight w:val="cyan"/>
        </w:rPr>
        <w:t>.</w:t>
      </w:r>
    </w:p>
    <w:p w14:paraId="13777878" w14:textId="1E7F368A" w:rsidR="00CB580E" w:rsidRPr="004F7B50" w:rsidRDefault="00CB580E" w:rsidP="00785FCB">
      <w:pPr>
        <w:overflowPunct w:val="0"/>
        <w:autoSpaceDE w:val="0"/>
        <w:autoSpaceDN w:val="0"/>
        <w:adjustRightInd w:val="0"/>
        <w:spacing w:after="0"/>
        <w:ind w:firstLine="708"/>
        <w:jc w:val="both"/>
        <w:rPr>
          <w:rFonts w:ascii="Times New Roman" w:hAnsi="Times New Roman" w:cs="Times New Roman"/>
          <w:b/>
          <w:sz w:val="24"/>
          <w:szCs w:val="24"/>
        </w:rPr>
      </w:pPr>
      <w:r w:rsidRPr="00131D48">
        <w:rPr>
          <w:rFonts w:ascii="Times New Roman" w:hAnsi="Times New Roman" w:cs="Times New Roman"/>
          <w:sz w:val="24"/>
          <w:szCs w:val="24"/>
        </w:rPr>
        <w:t xml:space="preserve">Бенефициар: </w:t>
      </w:r>
      <w:r w:rsidRPr="004F7B50">
        <w:rPr>
          <w:rFonts w:ascii="Times New Roman" w:hAnsi="Times New Roman" w:cs="Times New Roman"/>
          <w:b/>
          <w:sz w:val="24"/>
          <w:szCs w:val="24"/>
        </w:rPr>
        <w:t>Общество с ограниченной ответственностью Специализированный Застройщик «</w:t>
      </w:r>
      <w:proofErr w:type="spellStart"/>
      <w:r w:rsidR="00F21117" w:rsidRPr="004F7B50">
        <w:rPr>
          <w:rFonts w:ascii="Times New Roman" w:hAnsi="Times New Roman" w:cs="Times New Roman"/>
          <w:b/>
          <w:sz w:val="24"/>
          <w:szCs w:val="24"/>
        </w:rPr>
        <w:t>ГринАгроСтрой</w:t>
      </w:r>
      <w:proofErr w:type="spellEnd"/>
      <w:r w:rsidRPr="004F7B50">
        <w:rPr>
          <w:rFonts w:ascii="Times New Roman" w:hAnsi="Times New Roman" w:cs="Times New Roman"/>
          <w:b/>
          <w:sz w:val="24"/>
          <w:szCs w:val="24"/>
        </w:rPr>
        <w:t xml:space="preserve">»; </w:t>
      </w:r>
    </w:p>
    <w:p w14:paraId="7FB50E9B" w14:textId="068AA977" w:rsidR="00D35BDC" w:rsidRPr="005669E8" w:rsidRDefault="000C7242" w:rsidP="00D35BDC">
      <w:pPr>
        <w:overflowPunct w:val="0"/>
        <w:autoSpaceDE w:val="0"/>
        <w:autoSpaceDN w:val="0"/>
        <w:adjustRightInd w:val="0"/>
        <w:spacing w:after="0"/>
        <w:ind w:firstLine="708"/>
        <w:jc w:val="both"/>
        <w:rPr>
          <w:rFonts w:ascii="Times New Roman" w:hAnsi="Times New Roman" w:cs="Times New Roman"/>
          <w:sz w:val="24"/>
          <w:szCs w:val="24"/>
        </w:rPr>
      </w:pPr>
      <w:r w:rsidRPr="00E57013">
        <w:rPr>
          <w:rFonts w:ascii="Times New Roman" w:hAnsi="Times New Roman" w:cs="Times New Roman"/>
          <w:sz w:val="24"/>
          <w:szCs w:val="24"/>
          <w:highlight w:val="cyan"/>
        </w:rPr>
        <w:t>Депонируемая сумма:</w:t>
      </w:r>
      <w:r>
        <w:rPr>
          <w:rFonts w:ascii="Times New Roman" w:hAnsi="Times New Roman" w:cs="Times New Roman"/>
          <w:sz w:val="24"/>
          <w:szCs w:val="24"/>
        </w:rPr>
        <w:t xml:space="preserve"> </w:t>
      </w:r>
      <w:r w:rsidR="00E57013" w:rsidRPr="00E57013">
        <w:rPr>
          <w:rFonts w:ascii="Times New Roman" w:hAnsi="Times New Roman" w:cs="Times New Roman"/>
          <w:sz w:val="24"/>
          <w:szCs w:val="24"/>
          <w:highlight w:val="cyan"/>
        </w:rPr>
        <w:t xml:space="preserve">составляет    </w:t>
      </w:r>
      <w:proofErr w:type="gramStart"/>
      <w:r w:rsidR="00E57013" w:rsidRPr="00E57013">
        <w:rPr>
          <w:rFonts w:ascii="Times New Roman" w:hAnsi="Times New Roman" w:cs="Times New Roman"/>
          <w:sz w:val="24"/>
          <w:szCs w:val="24"/>
          <w:highlight w:val="cyan"/>
        </w:rPr>
        <w:t xml:space="preserve">   </w:t>
      </w:r>
      <w:r w:rsidR="00E57013" w:rsidRPr="00E57013">
        <w:rPr>
          <w:rFonts w:ascii="Times New Roman" w:hAnsi="Times New Roman" w:cs="Times New Roman"/>
          <w:b/>
          <w:bCs/>
          <w:sz w:val="24"/>
          <w:szCs w:val="24"/>
          <w:highlight w:val="cyan"/>
        </w:rPr>
        <w:t>(</w:t>
      </w:r>
      <w:proofErr w:type="gramEnd"/>
      <w:r w:rsidR="00E57013" w:rsidRPr="00E57013">
        <w:rPr>
          <w:rFonts w:ascii="Times New Roman" w:hAnsi="Times New Roman" w:cs="Times New Roman"/>
          <w:b/>
          <w:bCs/>
          <w:sz w:val="24"/>
          <w:szCs w:val="24"/>
          <w:highlight w:val="cyan"/>
        </w:rPr>
        <w:t xml:space="preserve">  тысяч рублей</w:t>
      </w:r>
      <w:r w:rsidR="00E57013" w:rsidRPr="00E57013">
        <w:rPr>
          <w:rFonts w:ascii="Times New Roman" w:hAnsi="Times New Roman" w:cs="Times New Roman"/>
          <w:b/>
          <w:sz w:val="24"/>
          <w:szCs w:val="24"/>
          <w:highlight w:val="cyan"/>
        </w:rPr>
        <w:t xml:space="preserve"> 00 копеек)</w:t>
      </w:r>
    </w:p>
    <w:p w14:paraId="0AE728EF" w14:textId="4A64FD91" w:rsidR="00CF4AFD" w:rsidRPr="00534013" w:rsidRDefault="00CB580E" w:rsidP="00785FCB">
      <w:pPr>
        <w:overflowPunct w:val="0"/>
        <w:autoSpaceDE w:val="0"/>
        <w:autoSpaceDN w:val="0"/>
        <w:adjustRightInd w:val="0"/>
        <w:spacing w:after="0"/>
        <w:ind w:firstLine="708"/>
        <w:jc w:val="both"/>
        <w:rPr>
          <w:rFonts w:ascii="Times New Roman" w:hAnsi="Times New Roman" w:cs="Times New Roman"/>
          <w:b/>
          <w:sz w:val="24"/>
          <w:szCs w:val="24"/>
        </w:rPr>
      </w:pPr>
      <w:r w:rsidRPr="00296EF3">
        <w:rPr>
          <w:rFonts w:ascii="Times New Roman" w:hAnsi="Times New Roman" w:cs="Times New Roman"/>
          <w:sz w:val="24"/>
          <w:szCs w:val="24"/>
        </w:rPr>
        <w:t xml:space="preserve">Срок условного депонирования денежных </w:t>
      </w:r>
      <w:r w:rsidRPr="009A7709">
        <w:rPr>
          <w:rFonts w:ascii="Times New Roman" w:hAnsi="Times New Roman" w:cs="Times New Roman"/>
          <w:sz w:val="24"/>
          <w:szCs w:val="24"/>
        </w:rPr>
        <w:t xml:space="preserve">средств: - </w:t>
      </w:r>
      <w:r w:rsidR="00534013" w:rsidRPr="00534013">
        <w:rPr>
          <w:rFonts w:ascii="Times New Roman" w:hAnsi="Times New Roman" w:cs="Times New Roman"/>
          <w:b/>
          <w:sz w:val="24"/>
          <w:szCs w:val="24"/>
          <w:highlight w:val="yellow"/>
        </w:rPr>
        <w:t>30 ноября 2025 года.</w:t>
      </w:r>
    </w:p>
    <w:p w14:paraId="611A13A4" w14:textId="77777777" w:rsidR="00CB580E" w:rsidRPr="00131D48" w:rsidRDefault="00CB580E" w:rsidP="00785FCB">
      <w:pPr>
        <w:overflowPunct w:val="0"/>
        <w:autoSpaceDE w:val="0"/>
        <w:autoSpaceDN w:val="0"/>
        <w:adjustRightInd w:val="0"/>
        <w:spacing w:after="0"/>
        <w:ind w:firstLine="708"/>
        <w:jc w:val="both"/>
        <w:rPr>
          <w:rFonts w:ascii="Times New Roman" w:hAnsi="Times New Roman" w:cs="Times New Roman"/>
          <w:sz w:val="24"/>
          <w:szCs w:val="24"/>
        </w:rPr>
      </w:pPr>
      <w:r w:rsidRPr="00131D48">
        <w:rPr>
          <w:rFonts w:ascii="Times New Roman" w:hAnsi="Times New Roman" w:cs="Times New Roman"/>
          <w:sz w:val="24"/>
          <w:szCs w:val="24"/>
        </w:rPr>
        <w:t xml:space="preserve">(срок условного депонирования денежных средств не может превышать более чем на шесть месяцев срок ввода в эксплуатацию многоквартирного дома).  </w:t>
      </w:r>
    </w:p>
    <w:p w14:paraId="40706AF9" w14:textId="7CCFA349" w:rsidR="00CB580E" w:rsidRPr="002C4925" w:rsidRDefault="00CB580E" w:rsidP="00785FCB">
      <w:pPr>
        <w:overflowPunct w:val="0"/>
        <w:autoSpaceDE w:val="0"/>
        <w:autoSpaceDN w:val="0"/>
        <w:adjustRightInd w:val="0"/>
        <w:spacing w:after="0"/>
        <w:ind w:firstLine="708"/>
        <w:jc w:val="both"/>
        <w:rPr>
          <w:rFonts w:ascii="Times New Roman" w:hAnsi="Times New Roman" w:cs="Times New Roman"/>
          <w:sz w:val="24"/>
          <w:szCs w:val="24"/>
        </w:rPr>
      </w:pPr>
      <w:r w:rsidRPr="00131D48">
        <w:rPr>
          <w:rFonts w:ascii="Times New Roman" w:hAnsi="Times New Roman" w:cs="Times New Roman"/>
          <w:sz w:val="24"/>
          <w:szCs w:val="24"/>
        </w:rPr>
        <w:t xml:space="preserve">Депонируемая сумма перечисляется Эскроу-агентом на счет </w:t>
      </w:r>
      <w:r w:rsidRPr="009A7709">
        <w:rPr>
          <w:rFonts w:ascii="Times New Roman" w:hAnsi="Times New Roman" w:cs="Times New Roman"/>
          <w:b/>
          <w:bCs/>
          <w:sz w:val="24"/>
          <w:szCs w:val="24"/>
        </w:rPr>
        <w:t>Общества с ограниченной ответственностью</w:t>
      </w:r>
      <w:r w:rsidRPr="00131D48">
        <w:rPr>
          <w:rFonts w:ascii="Times New Roman" w:hAnsi="Times New Roman" w:cs="Times New Roman"/>
          <w:sz w:val="24"/>
          <w:szCs w:val="24"/>
        </w:rPr>
        <w:t xml:space="preserve"> </w:t>
      </w:r>
      <w:r w:rsidRPr="003B1B03">
        <w:rPr>
          <w:rFonts w:ascii="Times New Roman" w:hAnsi="Times New Roman" w:cs="Times New Roman"/>
          <w:b/>
          <w:sz w:val="24"/>
          <w:szCs w:val="24"/>
        </w:rPr>
        <w:t>Специализированный Застройщик «</w:t>
      </w:r>
      <w:proofErr w:type="spellStart"/>
      <w:r w:rsidR="00266911" w:rsidRPr="003B1B03">
        <w:rPr>
          <w:rFonts w:ascii="Times New Roman" w:hAnsi="Times New Roman" w:cs="Times New Roman"/>
          <w:b/>
          <w:sz w:val="24"/>
          <w:szCs w:val="24"/>
        </w:rPr>
        <w:t>ГринАгроСтрой</w:t>
      </w:r>
      <w:proofErr w:type="spellEnd"/>
      <w:r w:rsidRPr="003B1B03">
        <w:rPr>
          <w:rFonts w:ascii="Times New Roman" w:hAnsi="Times New Roman" w:cs="Times New Roman"/>
          <w:b/>
          <w:sz w:val="24"/>
          <w:szCs w:val="24"/>
        </w:rPr>
        <w:t>»</w:t>
      </w:r>
      <w:r w:rsidRPr="00131D48">
        <w:rPr>
          <w:rFonts w:ascii="Times New Roman" w:hAnsi="Times New Roman" w:cs="Times New Roman"/>
          <w:sz w:val="24"/>
          <w:szCs w:val="24"/>
        </w:rPr>
        <w:t xml:space="preserve"> не позднее 10 (Десяти) рабочих дней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w:t>
      </w:r>
      <w:r w:rsidRPr="002C4925">
        <w:rPr>
          <w:rFonts w:ascii="Times New Roman" w:hAnsi="Times New Roman" w:cs="Times New Roman"/>
          <w:sz w:val="24"/>
          <w:szCs w:val="24"/>
        </w:rPr>
        <w:t>внесении изменений в некоторые законодательные акты Российской Федерации».</w:t>
      </w:r>
    </w:p>
    <w:p w14:paraId="2ABED8B2" w14:textId="77777777" w:rsidR="00124F4C" w:rsidRPr="00124F4C" w:rsidRDefault="00124F4C" w:rsidP="00124F4C">
      <w:pPr>
        <w:overflowPunct w:val="0"/>
        <w:autoSpaceDE w:val="0"/>
        <w:autoSpaceDN w:val="0"/>
        <w:adjustRightInd w:val="0"/>
        <w:spacing w:after="0"/>
        <w:ind w:firstLine="708"/>
        <w:jc w:val="both"/>
        <w:rPr>
          <w:rFonts w:ascii="Times New Roman" w:hAnsi="Times New Roman" w:cs="Times New Roman"/>
          <w:b/>
          <w:sz w:val="24"/>
          <w:szCs w:val="24"/>
        </w:rPr>
      </w:pPr>
      <w:r w:rsidRPr="00124F4C">
        <w:rPr>
          <w:rFonts w:ascii="Times New Roman" w:hAnsi="Times New Roman" w:cs="Times New Roman"/>
          <w:sz w:val="24"/>
          <w:szCs w:val="24"/>
        </w:rPr>
        <w:t xml:space="preserve">  Реквизиты для погашения Бенефициаром по целевому кредиту, предоставленному Банком в рамках </w:t>
      </w:r>
      <w:r w:rsidRPr="00124F4C">
        <w:rPr>
          <w:rFonts w:ascii="Times New Roman" w:hAnsi="Times New Roman" w:cs="Times New Roman"/>
          <w:b/>
          <w:sz w:val="24"/>
          <w:szCs w:val="24"/>
        </w:rPr>
        <w:t>Договора № 1358-23-СП от 21.12.2023 года</w:t>
      </w:r>
      <w:r w:rsidRPr="00124F4C">
        <w:rPr>
          <w:rFonts w:ascii="Times New Roman" w:hAnsi="Times New Roman" w:cs="Times New Roman"/>
          <w:sz w:val="24"/>
          <w:szCs w:val="24"/>
        </w:rPr>
        <w:t xml:space="preserve"> от </w:t>
      </w:r>
      <w:r w:rsidRPr="00124F4C">
        <w:rPr>
          <w:rFonts w:ascii="Times New Roman" w:hAnsi="Times New Roman" w:cs="Times New Roman"/>
          <w:bCs/>
          <w:sz w:val="24"/>
          <w:szCs w:val="24"/>
        </w:rPr>
        <w:t xml:space="preserve">в Банке «Левобережный» (ПАО) </w:t>
      </w:r>
      <w:r w:rsidRPr="00124F4C">
        <w:rPr>
          <w:rFonts w:ascii="Times New Roman" w:hAnsi="Times New Roman" w:cs="Times New Roman"/>
          <w:sz w:val="24"/>
          <w:szCs w:val="24"/>
        </w:rPr>
        <w:t xml:space="preserve">об открытии невозобновляемой кредитной </w:t>
      </w:r>
      <w:proofErr w:type="gramStart"/>
      <w:r w:rsidRPr="00124F4C">
        <w:rPr>
          <w:rFonts w:ascii="Times New Roman" w:hAnsi="Times New Roman" w:cs="Times New Roman"/>
          <w:sz w:val="24"/>
          <w:szCs w:val="24"/>
        </w:rPr>
        <w:t>линии :</w:t>
      </w:r>
      <w:proofErr w:type="gramEnd"/>
      <w:r w:rsidRPr="00124F4C">
        <w:rPr>
          <w:rFonts w:ascii="Times New Roman" w:hAnsi="Times New Roman" w:cs="Times New Roman"/>
          <w:sz w:val="24"/>
          <w:szCs w:val="24"/>
        </w:rPr>
        <w:t xml:space="preserve"> </w:t>
      </w:r>
      <w:r w:rsidRPr="00124F4C">
        <w:rPr>
          <w:rFonts w:ascii="Times New Roman" w:hAnsi="Times New Roman" w:cs="Times New Roman"/>
          <w:sz w:val="24"/>
          <w:szCs w:val="24"/>
          <w:lang w:val="ru"/>
        </w:rPr>
        <w:t xml:space="preserve">расчетный счет </w:t>
      </w:r>
      <w:r w:rsidRPr="00124F4C">
        <w:rPr>
          <w:rFonts w:ascii="Times New Roman" w:hAnsi="Times New Roman" w:cs="Times New Roman"/>
          <w:b/>
          <w:sz w:val="24"/>
          <w:szCs w:val="24"/>
        </w:rPr>
        <w:t xml:space="preserve">№ </w:t>
      </w:r>
      <w:r w:rsidRPr="00124F4C">
        <w:rPr>
          <w:rFonts w:ascii="Times New Roman" w:hAnsi="Times New Roman" w:cs="Times New Roman"/>
          <w:b/>
          <w:bCs/>
          <w:sz w:val="24"/>
          <w:szCs w:val="24"/>
        </w:rPr>
        <w:t xml:space="preserve">40702810800000002043 </w:t>
      </w:r>
      <w:proofErr w:type="spellStart"/>
      <w:r w:rsidRPr="00124F4C">
        <w:rPr>
          <w:rFonts w:ascii="Times New Roman" w:hAnsi="Times New Roman" w:cs="Times New Roman"/>
          <w:b/>
          <w:bCs/>
          <w:sz w:val="24"/>
          <w:szCs w:val="24"/>
        </w:rPr>
        <w:t>кор</w:t>
      </w:r>
      <w:proofErr w:type="spellEnd"/>
      <w:r w:rsidRPr="00124F4C">
        <w:rPr>
          <w:rFonts w:ascii="Times New Roman" w:hAnsi="Times New Roman" w:cs="Times New Roman"/>
          <w:b/>
          <w:bCs/>
          <w:sz w:val="24"/>
          <w:szCs w:val="24"/>
        </w:rPr>
        <w:t xml:space="preserve">. счет 30101810100000000850 </w:t>
      </w:r>
      <w:r w:rsidRPr="00124F4C">
        <w:rPr>
          <w:rFonts w:ascii="Times New Roman" w:hAnsi="Times New Roman" w:cs="Times New Roman"/>
          <w:b/>
          <w:sz w:val="24"/>
          <w:szCs w:val="24"/>
        </w:rPr>
        <w:t xml:space="preserve">в Банке «Левобережный» (ПАО), К/с  БИК 045004850. </w:t>
      </w:r>
    </w:p>
    <w:p w14:paraId="17F954FA" w14:textId="7CF59946" w:rsidR="00D31AC0" w:rsidRDefault="00D31AC0" w:rsidP="00D31AC0">
      <w:pPr>
        <w:overflowPunct w:val="0"/>
        <w:autoSpaceDE w:val="0"/>
        <w:autoSpaceDN w:val="0"/>
        <w:adjustRightInd w:val="0"/>
        <w:spacing w:after="0"/>
        <w:ind w:firstLine="708"/>
        <w:jc w:val="both"/>
        <w:rPr>
          <w:rFonts w:ascii="Times New Roman" w:hAnsi="Times New Roman" w:cs="Times New Roman"/>
          <w:sz w:val="24"/>
          <w:szCs w:val="24"/>
        </w:rPr>
      </w:pPr>
      <w:r w:rsidRPr="00D31AC0">
        <w:rPr>
          <w:rFonts w:ascii="Times New Roman" w:hAnsi="Times New Roman" w:cs="Times New Roman"/>
          <w:sz w:val="24"/>
          <w:szCs w:val="24"/>
        </w:rPr>
        <w:t xml:space="preserve">Реквизиты для перечисления Депонируемой суммы (в случае отсутствии задолженности по кредиту Бенефициара): расчетный счет № </w:t>
      </w:r>
      <w:r w:rsidRPr="00D31AC0">
        <w:rPr>
          <w:rFonts w:ascii="Times New Roman" w:hAnsi="Times New Roman" w:cs="Times New Roman"/>
          <w:bCs/>
          <w:sz w:val="24"/>
          <w:szCs w:val="24"/>
        </w:rPr>
        <w:t>40702810800000002043</w:t>
      </w:r>
      <w:r w:rsidRPr="00D31AC0">
        <w:rPr>
          <w:rFonts w:ascii="Times New Roman" w:hAnsi="Times New Roman" w:cs="Times New Roman"/>
          <w:sz w:val="24"/>
          <w:szCs w:val="24"/>
        </w:rPr>
        <w:t xml:space="preserve"> в Банке «Левобережный» (ПАО), </w:t>
      </w:r>
      <w:r w:rsidRPr="00D31AC0">
        <w:rPr>
          <w:rFonts w:ascii="Times New Roman" w:hAnsi="Times New Roman" w:cs="Times New Roman"/>
          <w:bCs/>
          <w:sz w:val="24"/>
          <w:szCs w:val="24"/>
        </w:rPr>
        <w:t>кор. счет 30101810100000000850</w:t>
      </w:r>
      <w:r w:rsidRPr="00D31AC0">
        <w:rPr>
          <w:rFonts w:ascii="Times New Roman" w:hAnsi="Times New Roman" w:cs="Times New Roman"/>
          <w:sz w:val="24"/>
          <w:szCs w:val="24"/>
        </w:rPr>
        <w:t>, БИК 045004850.</w:t>
      </w:r>
    </w:p>
    <w:p w14:paraId="533DC6B9" w14:textId="77777777" w:rsidR="00CB580E" w:rsidRPr="00131D48" w:rsidRDefault="006223D3" w:rsidP="00785FCB">
      <w:pPr>
        <w:overflowPunct w:val="0"/>
        <w:autoSpaceDE w:val="0"/>
        <w:autoSpaceDN w:val="0"/>
        <w:adjustRightInd w:val="0"/>
        <w:spacing w:after="0"/>
        <w:ind w:firstLine="708"/>
        <w:jc w:val="both"/>
        <w:rPr>
          <w:rFonts w:ascii="Times New Roman" w:hAnsi="Times New Roman" w:cs="Times New Roman"/>
          <w:sz w:val="24"/>
          <w:szCs w:val="24"/>
        </w:rPr>
      </w:pPr>
      <w:r w:rsidRPr="00131D48">
        <w:rPr>
          <w:rFonts w:ascii="Times New Roman" w:hAnsi="Times New Roman" w:cs="Times New Roman"/>
          <w:sz w:val="24"/>
          <w:szCs w:val="24"/>
        </w:rPr>
        <w:t>4.3</w:t>
      </w:r>
      <w:r w:rsidR="00CB580E" w:rsidRPr="00131D48">
        <w:rPr>
          <w:rFonts w:ascii="Times New Roman" w:hAnsi="Times New Roman" w:cs="Times New Roman"/>
          <w:sz w:val="24"/>
          <w:szCs w:val="24"/>
        </w:rPr>
        <w:t>. Сторонами допускается отклонение фактической общей площади Объекта долевого строительства от проектной общей площади Объекта долевого строительства (как в большую, так и в меньшую сторону) не более чем на 5%. Изменение площади Объекта долевого строительства в указанных пределах не является нарушением условий настоящего Договора со стороны Застройщика и не влечет изменение цены настоящего Договора.</w:t>
      </w:r>
    </w:p>
    <w:p w14:paraId="67227109" w14:textId="77777777" w:rsidR="00CB580E" w:rsidRPr="00131D48" w:rsidRDefault="006223D3" w:rsidP="00785FCB">
      <w:pPr>
        <w:overflowPunct w:val="0"/>
        <w:autoSpaceDE w:val="0"/>
        <w:autoSpaceDN w:val="0"/>
        <w:adjustRightInd w:val="0"/>
        <w:spacing w:after="0"/>
        <w:ind w:firstLine="708"/>
        <w:jc w:val="both"/>
        <w:rPr>
          <w:sz w:val="24"/>
          <w:szCs w:val="24"/>
        </w:rPr>
      </w:pPr>
      <w:r w:rsidRPr="00131D48">
        <w:rPr>
          <w:rFonts w:ascii="Times New Roman" w:hAnsi="Times New Roman" w:cs="Times New Roman"/>
          <w:sz w:val="24"/>
          <w:szCs w:val="24"/>
        </w:rPr>
        <w:t>4.4</w:t>
      </w:r>
      <w:r w:rsidR="00CB580E" w:rsidRPr="00131D48">
        <w:rPr>
          <w:rFonts w:ascii="Times New Roman" w:hAnsi="Times New Roman" w:cs="Times New Roman"/>
          <w:sz w:val="24"/>
          <w:szCs w:val="24"/>
        </w:rPr>
        <w:t>. В случае, если в соответствии с условиями Договора оплата цены Договора должна производиться Участником(-</w:t>
      </w:r>
      <w:proofErr w:type="spellStart"/>
      <w:r w:rsidR="00CB580E" w:rsidRPr="00131D48">
        <w:rPr>
          <w:rFonts w:ascii="Times New Roman" w:hAnsi="Times New Roman" w:cs="Times New Roman"/>
          <w:sz w:val="24"/>
          <w:szCs w:val="24"/>
        </w:rPr>
        <w:t>ами</w:t>
      </w:r>
      <w:proofErr w:type="spellEnd"/>
      <w:r w:rsidR="00CB580E" w:rsidRPr="00131D48">
        <w:rPr>
          <w:rFonts w:ascii="Times New Roman" w:hAnsi="Times New Roman" w:cs="Times New Roman"/>
          <w:sz w:val="24"/>
          <w:szCs w:val="24"/>
        </w:rPr>
        <w:t>)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 РФ. В случае, если в соответствии с условиями Договора оплата цены Договора должна производиться Участником(-</w:t>
      </w:r>
      <w:proofErr w:type="spellStart"/>
      <w:r w:rsidR="00CB580E" w:rsidRPr="00131D48">
        <w:rPr>
          <w:rFonts w:ascii="Times New Roman" w:hAnsi="Times New Roman" w:cs="Times New Roman"/>
          <w:sz w:val="24"/>
          <w:szCs w:val="24"/>
        </w:rPr>
        <w:t>ами</w:t>
      </w:r>
      <w:proofErr w:type="spellEnd"/>
      <w:r w:rsidR="00CB580E" w:rsidRPr="00131D48">
        <w:rPr>
          <w:rFonts w:ascii="Times New Roman" w:hAnsi="Times New Roman" w:cs="Times New Roman"/>
          <w:sz w:val="24"/>
          <w:szCs w:val="24"/>
        </w:rPr>
        <w:t>) долевого строительства путем внесения платежей в предусмотренный Договором период, систематическое нарушение Участником(-</w:t>
      </w:r>
      <w:proofErr w:type="spellStart"/>
      <w:r w:rsidR="00CB580E" w:rsidRPr="00131D48">
        <w:rPr>
          <w:rFonts w:ascii="Times New Roman" w:hAnsi="Times New Roman" w:cs="Times New Roman"/>
          <w:sz w:val="24"/>
          <w:szCs w:val="24"/>
        </w:rPr>
        <w:t>ами</w:t>
      </w:r>
      <w:proofErr w:type="spellEnd"/>
      <w:r w:rsidR="00CB580E" w:rsidRPr="00131D48">
        <w:rPr>
          <w:rFonts w:ascii="Times New Roman" w:hAnsi="Times New Roman" w:cs="Times New Roman"/>
          <w:sz w:val="24"/>
          <w:szCs w:val="24"/>
        </w:rPr>
        <w:t>) долевого строительства сроков внесения платежей, т.е.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 РФ.</w:t>
      </w:r>
      <w:r w:rsidRPr="00131D48">
        <w:rPr>
          <w:rFonts w:ascii="Times New Roman" w:hAnsi="Times New Roman" w:cs="Times New Roman"/>
          <w:sz w:val="24"/>
          <w:szCs w:val="24"/>
        </w:rPr>
        <w:t xml:space="preserve"> </w:t>
      </w:r>
    </w:p>
    <w:p w14:paraId="2F5754DD" w14:textId="77777777" w:rsidR="00771774" w:rsidRPr="009A7709" w:rsidRDefault="009F618A" w:rsidP="00785FCB">
      <w:pPr>
        <w:pStyle w:val="a3"/>
        <w:ind w:firstLine="540"/>
        <w:rPr>
          <w:sz w:val="24"/>
          <w:szCs w:val="24"/>
          <w:lang w:val="ru-RU"/>
        </w:rPr>
      </w:pPr>
      <w:r w:rsidRPr="00131D48">
        <w:rPr>
          <w:sz w:val="24"/>
          <w:szCs w:val="24"/>
          <w:lang w:val="ru-RU"/>
        </w:rPr>
        <w:t>4.5</w:t>
      </w:r>
      <w:r w:rsidR="00771774" w:rsidRPr="00131D48">
        <w:rPr>
          <w:sz w:val="24"/>
          <w:szCs w:val="24"/>
          <w:lang w:val="ru-RU"/>
        </w:rPr>
        <w:t>. В случае, если Участник</w:t>
      </w:r>
      <w:r w:rsidR="00384D32">
        <w:rPr>
          <w:sz w:val="24"/>
          <w:szCs w:val="24"/>
          <w:lang w:val="ru-RU"/>
        </w:rPr>
        <w:t>(-и)</w:t>
      </w:r>
      <w:r w:rsidR="00771774" w:rsidRPr="00131D48">
        <w:rPr>
          <w:sz w:val="24"/>
          <w:szCs w:val="24"/>
          <w:lang w:val="ru-RU"/>
        </w:rPr>
        <w:t xml:space="preserve"> долевого строительства не </w:t>
      </w:r>
      <w:r w:rsidR="0069134D" w:rsidRPr="00131D48">
        <w:rPr>
          <w:sz w:val="24"/>
          <w:szCs w:val="24"/>
          <w:lang w:val="ru-RU"/>
        </w:rPr>
        <w:t xml:space="preserve">оплатил цену договора </w:t>
      </w:r>
      <w:r w:rsidR="00771774" w:rsidRPr="00131D48">
        <w:rPr>
          <w:sz w:val="24"/>
          <w:szCs w:val="24"/>
          <w:lang w:val="ru-RU"/>
        </w:rPr>
        <w:t>Застройщику в полном размере, Участник</w:t>
      </w:r>
      <w:r w:rsidR="00384D32">
        <w:rPr>
          <w:sz w:val="24"/>
          <w:szCs w:val="24"/>
          <w:lang w:val="ru-RU"/>
        </w:rPr>
        <w:t>(-и)</w:t>
      </w:r>
      <w:r w:rsidR="00771774" w:rsidRPr="00131D48">
        <w:rPr>
          <w:sz w:val="24"/>
          <w:szCs w:val="24"/>
          <w:lang w:val="ru-RU"/>
        </w:rPr>
        <w:t xml:space="preserve"> долевого строительства не вправе без согласия </w:t>
      </w:r>
      <w:r w:rsidR="00771774" w:rsidRPr="00131D48">
        <w:rPr>
          <w:sz w:val="24"/>
          <w:szCs w:val="24"/>
          <w:lang w:val="ru-RU"/>
        </w:rPr>
        <w:lastRenderedPageBreak/>
        <w:t xml:space="preserve">Застройщика обеспечивать свои обязательства перед третьими лицами залогом принадлежащего ему права </w:t>
      </w:r>
      <w:r w:rsidR="00771774" w:rsidRPr="009A7709">
        <w:rPr>
          <w:sz w:val="24"/>
          <w:szCs w:val="24"/>
          <w:lang w:val="ru-RU"/>
        </w:rPr>
        <w:t>требования на получение в собственность КВАРТИРЫ.</w:t>
      </w:r>
    </w:p>
    <w:p w14:paraId="445F8005" w14:textId="77777777" w:rsidR="00771774" w:rsidRPr="009A7709" w:rsidRDefault="00771774" w:rsidP="00771774">
      <w:pPr>
        <w:pStyle w:val="ConsNormal"/>
        <w:widowControl/>
        <w:ind w:right="0" w:firstLine="0"/>
        <w:rPr>
          <w:rFonts w:ascii="Times New Roman" w:hAnsi="Times New Roman" w:cs="Times New Roman"/>
          <w:b/>
          <w:sz w:val="24"/>
          <w:szCs w:val="24"/>
        </w:rPr>
      </w:pPr>
    </w:p>
    <w:p w14:paraId="1EBF2293" w14:textId="77777777" w:rsidR="00771774" w:rsidRPr="009A7709" w:rsidRDefault="00771774" w:rsidP="00771774">
      <w:pPr>
        <w:pStyle w:val="ConsNormal"/>
        <w:widowControl/>
        <w:ind w:left="2832" w:right="0" w:hanging="2832"/>
        <w:jc w:val="center"/>
        <w:rPr>
          <w:rFonts w:ascii="Times New Roman" w:hAnsi="Times New Roman" w:cs="Times New Roman"/>
          <w:b/>
          <w:sz w:val="24"/>
          <w:szCs w:val="24"/>
        </w:rPr>
      </w:pPr>
      <w:r w:rsidRPr="009A7709">
        <w:rPr>
          <w:rFonts w:ascii="Times New Roman" w:hAnsi="Times New Roman" w:cs="Times New Roman"/>
          <w:b/>
          <w:sz w:val="24"/>
          <w:szCs w:val="24"/>
        </w:rPr>
        <w:t>5. СРОК И ПОРЯДОК ПЕРЕДАЧИ КВАРТИРЫ</w:t>
      </w:r>
    </w:p>
    <w:p w14:paraId="259E2451" w14:textId="27C680AC" w:rsidR="00771774" w:rsidRPr="009A7709" w:rsidRDefault="00771774" w:rsidP="00771774">
      <w:pPr>
        <w:autoSpaceDE w:val="0"/>
        <w:autoSpaceDN w:val="0"/>
        <w:adjustRightInd w:val="0"/>
        <w:spacing w:after="0" w:line="240" w:lineRule="auto"/>
        <w:ind w:firstLine="540"/>
        <w:jc w:val="both"/>
        <w:rPr>
          <w:rFonts w:ascii="Times New Roman" w:hAnsi="Times New Roman" w:cs="Times New Roman"/>
          <w:b/>
          <w:sz w:val="24"/>
          <w:szCs w:val="24"/>
        </w:rPr>
      </w:pPr>
      <w:r w:rsidRPr="009A7709">
        <w:rPr>
          <w:rFonts w:ascii="Times New Roman" w:hAnsi="Times New Roman" w:cs="Times New Roman"/>
          <w:sz w:val="24"/>
          <w:szCs w:val="24"/>
        </w:rPr>
        <w:t xml:space="preserve">5.1. Срок ввода Многоквартирного дома в эксплуатацию (получение Разрешения на ввод в эксплуатацию) </w:t>
      </w:r>
      <w:proofErr w:type="gramStart"/>
      <w:r w:rsidRPr="009A7709">
        <w:rPr>
          <w:rFonts w:ascii="Times New Roman" w:hAnsi="Times New Roman" w:cs="Times New Roman"/>
          <w:sz w:val="24"/>
          <w:szCs w:val="24"/>
        </w:rPr>
        <w:t xml:space="preserve">– </w:t>
      </w:r>
      <w:r w:rsidR="00E2252C" w:rsidRPr="00E2252C">
        <w:rPr>
          <w:rFonts w:ascii="Times New Roman" w:hAnsi="Times New Roman" w:cs="Times New Roman"/>
          <w:sz w:val="24"/>
          <w:szCs w:val="24"/>
        </w:rPr>
        <w:t xml:space="preserve"> </w:t>
      </w:r>
      <w:r w:rsidR="00E2252C" w:rsidRPr="00E2252C">
        <w:rPr>
          <w:rFonts w:ascii="Times New Roman" w:hAnsi="Times New Roman" w:cs="Times New Roman"/>
          <w:b/>
          <w:sz w:val="24"/>
          <w:szCs w:val="24"/>
          <w:highlight w:val="yellow"/>
        </w:rPr>
        <w:t>31.05.2025</w:t>
      </w:r>
      <w:proofErr w:type="gramEnd"/>
      <w:r w:rsidR="00E2252C" w:rsidRPr="00E2252C">
        <w:rPr>
          <w:rFonts w:ascii="Times New Roman" w:hAnsi="Times New Roman" w:cs="Times New Roman"/>
          <w:b/>
          <w:sz w:val="24"/>
          <w:szCs w:val="24"/>
          <w:highlight w:val="yellow"/>
        </w:rPr>
        <w:t xml:space="preserve"> года</w:t>
      </w:r>
    </w:p>
    <w:p w14:paraId="33A69AFD" w14:textId="77777777" w:rsidR="00E2252C" w:rsidRPr="00E2252C" w:rsidRDefault="00771774" w:rsidP="00E2252C">
      <w:pPr>
        <w:pStyle w:val="ConsNormal"/>
        <w:widowControl/>
        <w:ind w:right="0" w:firstLine="540"/>
        <w:jc w:val="both"/>
        <w:rPr>
          <w:rFonts w:ascii="Times New Roman" w:hAnsi="Times New Roman" w:cs="Times New Roman"/>
          <w:b/>
          <w:sz w:val="24"/>
          <w:szCs w:val="24"/>
        </w:rPr>
      </w:pPr>
      <w:r w:rsidRPr="009A7709">
        <w:rPr>
          <w:rFonts w:ascii="Times New Roman" w:hAnsi="Times New Roman" w:cs="Times New Roman"/>
          <w:sz w:val="24"/>
          <w:szCs w:val="24"/>
        </w:rPr>
        <w:t>5.2. Срок передачи КВАРТИРЫ Участнику</w:t>
      </w:r>
      <w:r w:rsidR="00140ACF" w:rsidRPr="009A7709">
        <w:rPr>
          <w:rFonts w:ascii="Times New Roman" w:hAnsi="Times New Roman" w:cs="Times New Roman"/>
          <w:sz w:val="24"/>
          <w:szCs w:val="24"/>
        </w:rPr>
        <w:t>(-</w:t>
      </w:r>
      <w:proofErr w:type="spellStart"/>
      <w:r w:rsidR="00140ACF" w:rsidRPr="009A7709">
        <w:rPr>
          <w:rFonts w:ascii="Times New Roman" w:hAnsi="Times New Roman" w:cs="Times New Roman"/>
          <w:sz w:val="24"/>
          <w:szCs w:val="24"/>
        </w:rPr>
        <w:t>ам</w:t>
      </w:r>
      <w:proofErr w:type="spellEnd"/>
      <w:r w:rsidR="00140ACF" w:rsidRPr="009A7709">
        <w:rPr>
          <w:rFonts w:ascii="Times New Roman" w:hAnsi="Times New Roman" w:cs="Times New Roman"/>
          <w:sz w:val="24"/>
          <w:szCs w:val="24"/>
        </w:rPr>
        <w:t>)</w:t>
      </w:r>
      <w:r w:rsidRPr="009A7709">
        <w:rPr>
          <w:rFonts w:ascii="Times New Roman" w:hAnsi="Times New Roman" w:cs="Times New Roman"/>
          <w:sz w:val="24"/>
          <w:szCs w:val="24"/>
        </w:rPr>
        <w:t xml:space="preserve"> долевого строительства</w:t>
      </w:r>
      <w:r w:rsidR="005C29C7" w:rsidRPr="009A7709">
        <w:rPr>
          <w:rFonts w:ascii="Times New Roman" w:hAnsi="Times New Roman" w:cs="Times New Roman"/>
          <w:sz w:val="24"/>
          <w:szCs w:val="24"/>
        </w:rPr>
        <w:t xml:space="preserve"> -</w:t>
      </w:r>
      <w:r w:rsidR="00713F1E" w:rsidRPr="009A7709">
        <w:rPr>
          <w:rFonts w:ascii="Times New Roman" w:hAnsi="Times New Roman" w:cs="Times New Roman"/>
          <w:sz w:val="24"/>
          <w:szCs w:val="24"/>
        </w:rPr>
        <w:t xml:space="preserve"> </w:t>
      </w:r>
      <w:r w:rsidR="00713F1E" w:rsidRPr="00E2252C">
        <w:rPr>
          <w:rFonts w:ascii="Times New Roman" w:hAnsi="Times New Roman" w:cs="Times New Roman"/>
          <w:sz w:val="24"/>
          <w:szCs w:val="24"/>
          <w:highlight w:val="yellow"/>
        </w:rPr>
        <w:t xml:space="preserve">не позднее </w:t>
      </w:r>
      <w:r w:rsidR="00E2252C" w:rsidRPr="00E2252C">
        <w:rPr>
          <w:rFonts w:ascii="Times New Roman" w:hAnsi="Times New Roman" w:cs="Times New Roman"/>
          <w:b/>
          <w:sz w:val="24"/>
          <w:szCs w:val="24"/>
          <w:highlight w:val="yellow"/>
        </w:rPr>
        <w:t>30.11.2025 года.</w:t>
      </w:r>
    </w:p>
    <w:p w14:paraId="49E54403" w14:textId="77777777" w:rsidR="00771774" w:rsidRPr="00131D48" w:rsidRDefault="00771774" w:rsidP="00093395">
      <w:pPr>
        <w:pStyle w:val="ConsNormal"/>
        <w:widowControl/>
        <w:ind w:right="0" w:firstLine="540"/>
        <w:jc w:val="both"/>
        <w:rPr>
          <w:rFonts w:ascii="Times New Roman" w:hAnsi="Times New Roman" w:cs="Times New Roman"/>
          <w:sz w:val="24"/>
          <w:szCs w:val="24"/>
        </w:rPr>
      </w:pPr>
      <w:r w:rsidRPr="009A7709">
        <w:rPr>
          <w:rFonts w:ascii="Times New Roman" w:hAnsi="Times New Roman" w:cs="Times New Roman"/>
          <w:sz w:val="24"/>
          <w:szCs w:val="24"/>
        </w:rPr>
        <w:t xml:space="preserve"> В случае получения Застройщиком разрешения на ввод в эксплуатацию </w:t>
      </w:r>
      <w:r w:rsidRPr="009A7709">
        <w:rPr>
          <w:rFonts w:ascii="Times New Roman" w:hAnsi="Times New Roman" w:cs="Times New Roman"/>
          <w:sz w:val="24"/>
          <w:szCs w:val="24"/>
          <w:shd w:val="clear" w:color="auto" w:fill="FFFFFF"/>
        </w:rPr>
        <w:t>Многоквартирного дома</w:t>
      </w:r>
      <w:r w:rsidR="00093395" w:rsidRPr="009A7709">
        <w:rPr>
          <w:rFonts w:ascii="Times New Roman" w:hAnsi="Times New Roman" w:cs="Times New Roman"/>
          <w:sz w:val="24"/>
          <w:szCs w:val="24"/>
        </w:rPr>
        <w:t xml:space="preserve"> ранее срока, указанного в п. </w:t>
      </w:r>
      <w:r w:rsidRPr="009A7709">
        <w:rPr>
          <w:rFonts w:ascii="Times New Roman" w:hAnsi="Times New Roman" w:cs="Times New Roman"/>
          <w:sz w:val="24"/>
          <w:szCs w:val="24"/>
        </w:rPr>
        <w:t xml:space="preserve">5.1. настоящего Договора, Застройщик </w:t>
      </w:r>
      <w:r w:rsidRPr="009A7709">
        <w:rPr>
          <w:rFonts w:ascii="Times New Roman" w:hAnsi="Times New Roman" w:cs="Times New Roman"/>
          <w:b/>
          <w:sz w:val="24"/>
          <w:szCs w:val="24"/>
        </w:rPr>
        <w:t>вправе досрочно исполнить</w:t>
      </w:r>
      <w:r w:rsidRPr="009A7709">
        <w:rPr>
          <w:rFonts w:ascii="Times New Roman" w:hAnsi="Times New Roman" w:cs="Times New Roman"/>
          <w:sz w:val="24"/>
          <w:szCs w:val="24"/>
        </w:rPr>
        <w:t xml:space="preserve"> обязательства по передаче КВАРТИРЫ Участнику долевого</w:t>
      </w:r>
      <w:r w:rsidRPr="00131D48">
        <w:rPr>
          <w:rFonts w:ascii="Times New Roman" w:hAnsi="Times New Roman" w:cs="Times New Roman"/>
          <w:sz w:val="24"/>
          <w:szCs w:val="24"/>
        </w:rPr>
        <w:t xml:space="preserve"> строительства.</w:t>
      </w:r>
    </w:p>
    <w:p w14:paraId="7B6EF5C3" w14:textId="50A10DC9"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5.3. В случае если строительство Многоквартирного дома не может быть завершено в предусмотренный срок, Застройщик не позднее чем за два месяца до исте</w:t>
      </w:r>
      <w:r w:rsidR="00015ABC">
        <w:rPr>
          <w:rFonts w:ascii="Times New Roman" w:hAnsi="Times New Roman" w:cs="Times New Roman"/>
          <w:sz w:val="24"/>
          <w:szCs w:val="24"/>
        </w:rPr>
        <w:t>чения срока, указанного в п. 5.1</w:t>
      </w:r>
      <w:r w:rsidRPr="00131D48">
        <w:rPr>
          <w:rFonts w:ascii="Times New Roman" w:hAnsi="Times New Roman" w:cs="Times New Roman"/>
          <w:sz w:val="24"/>
          <w:szCs w:val="24"/>
        </w:rPr>
        <w:t>. настоящего Договора, обязан направить Участнику долевого строительства соответствующую информаци</w:t>
      </w:r>
      <w:bookmarkStart w:id="0" w:name="_GoBack"/>
      <w:bookmarkEnd w:id="0"/>
      <w:r w:rsidRPr="00131D48">
        <w:rPr>
          <w:rFonts w:ascii="Times New Roman" w:hAnsi="Times New Roman" w:cs="Times New Roman"/>
          <w:sz w:val="24"/>
          <w:szCs w:val="24"/>
        </w:rPr>
        <w:t>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ГК РФ.</w:t>
      </w:r>
    </w:p>
    <w:p w14:paraId="6AD72F66" w14:textId="77777777"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5.4. Передача объекта долевого строительства Застройщиком и принятие его Участником</w:t>
      </w:r>
      <w:r w:rsidR="00E45FB3">
        <w:rPr>
          <w:rFonts w:ascii="Times New Roman" w:hAnsi="Times New Roman" w:cs="Times New Roman"/>
          <w:sz w:val="24"/>
          <w:szCs w:val="24"/>
        </w:rPr>
        <w:t>(-</w:t>
      </w:r>
      <w:proofErr w:type="spellStart"/>
      <w:r w:rsidR="00E45FB3">
        <w:rPr>
          <w:rFonts w:ascii="Times New Roman" w:hAnsi="Times New Roman" w:cs="Times New Roman"/>
          <w:sz w:val="24"/>
          <w:szCs w:val="24"/>
        </w:rPr>
        <w:t>ами</w:t>
      </w:r>
      <w:proofErr w:type="spellEnd"/>
      <w:r w:rsidR="00E45FB3">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осуществляется по подписываемым сторонами актам о передаче объекта долевого строительства или иным документам о передаче объекта долевого строительства. </w:t>
      </w:r>
    </w:p>
    <w:p w14:paraId="5C425C1B" w14:textId="77777777"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В передаточном акте или ином документе о передаче объекта долевого строительства указываются дата передачи, основные характеристики КВАРТИРЫ, а также иная информация по усмотрению сторон. </w:t>
      </w:r>
    </w:p>
    <w:p w14:paraId="78D461FB" w14:textId="77777777"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Подписание Сторонами акта о передаче объекта долевого строительства Участнику</w:t>
      </w:r>
      <w:r w:rsidR="00CB2E62">
        <w:rPr>
          <w:rFonts w:ascii="Times New Roman" w:hAnsi="Times New Roman" w:cs="Times New Roman"/>
          <w:sz w:val="24"/>
          <w:szCs w:val="24"/>
        </w:rPr>
        <w:t>(-</w:t>
      </w:r>
      <w:proofErr w:type="spellStart"/>
      <w:r w:rsidR="00CB2E62">
        <w:rPr>
          <w:rFonts w:ascii="Times New Roman" w:hAnsi="Times New Roman" w:cs="Times New Roman"/>
          <w:sz w:val="24"/>
          <w:szCs w:val="24"/>
        </w:rPr>
        <w:t>ами</w:t>
      </w:r>
      <w:proofErr w:type="spellEnd"/>
      <w:r w:rsidR="00CB2E62">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возможно при уплате У</w:t>
      </w:r>
      <w:r w:rsidRPr="00131D48">
        <w:rPr>
          <w:rFonts w:ascii="Times New Roman" w:hAnsi="Times New Roman" w:cs="Times New Roman"/>
          <w:iCs/>
          <w:sz w:val="24"/>
          <w:szCs w:val="24"/>
        </w:rPr>
        <w:t>частником</w:t>
      </w:r>
      <w:r w:rsidR="00CB2E62">
        <w:rPr>
          <w:rFonts w:ascii="Times New Roman" w:hAnsi="Times New Roman" w:cs="Times New Roman"/>
          <w:iCs/>
          <w:sz w:val="24"/>
          <w:szCs w:val="24"/>
        </w:rPr>
        <w:t>(-</w:t>
      </w:r>
      <w:proofErr w:type="spellStart"/>
      <w:r w:rsidR="00CB2E62">
        <w:rPr>
          <w:rFonts w:ascii="Times New Roman" w:hAnsi="Times New Roman" w:cs="Times New Roman"/>
          <w:iCs/>
          <w:sz w:val="24"/>
          <w:szCs w:val="24"/>
        </w:rPr>
        <w:t>ами</w:t>
      </w:r>
      <w:proofErr w:type="spellEnd"/>
      <w:r w:rsidR="00CB2E62">
        <w:rPr>
          <w:rFonts w:ascii="Times New Roman" w:hAnsi="Times New Roman" w:cs="Times New Roman"/>
          <w:iCs/>
          <w:sz w:val="24"/>
          <w:szCs w:val="24"/>
        </w:rPr>
        <w:t>)</w:t>
      </w:r>
      <w:r w:rsidRPr="00131D48">
        <w:rPr>
          <w:rFonts w:ascii="Times New Roman" w:hAnsi="Times New Roman" w:cs="Times New Roman"/>
          <w:iCs/>
          <w:sz w:val="24"/>
          <w:szCs w:val="24"/>
        </w:rPr>
        <w:t xml:space="preserve"> долевого строительства</w:t>
      </w:r>
      <w:r w:rsidRPr="00131D48">
        <w:rPr>
          <w:rFonts w:ascii="Times New Roman" w:hAnsi="Times New Roman" w:cs="Times New Roman"/>
          <w:sz w:val="24"/>
          <w:szCs w:val="24"/>
        </w:rPr>
        <w:t xml:space="preserve"> полного объема денежных средств в соответствии с</w:t>
      </w:r>
      <w:r w:rsidR="00B83E50" w:rsidRPr="00131D48">
        <w:rPr>
          <w:rFonts w:ascii="Times New Roman" w:hAnsi="Times New Roman" w:cs="Times New Roman"/>
          <w:sz w:val="24"/>
          <w:szCs w:val="24"/>
        </w:rPr>
        <w:t xml:space="preserve"> разделом 4 Договора.</w:t>
      </w:r>
    </w:p>
    <w:p w14:paraId="06BFC2CA" w14:textId="77777777"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5.5. Застройщик не менее чем за месяц до наступления срока, установленного п.5.2. Договора, направляет Участнику</w:t>
      </w:r>
      <w:r w:rsidR="00CB2E62">
        <w:rPr>
          <w:rFonts w:ascii="Times New Roman" w:hAnsi="Times New Roman" w:cs="Times New Roman"/>
          <w:sz w:val="24"/>
          <w:szCs w:val="24"/>
        </w:rPr>
        <w:t>(-</w:t>
      </w:r>
      <w:proofErr w:type="spellStart"/>
      <w:r w:rsidR="00CB2E62">
        <w:rPr>
          <w:rFonts w:ascii="Times New Roman" w:hAnsi="Times New Roman" w:cs="Times New Roman"/>
          <w:sz w:val="24"/>
          <w:szCs w:val="24"/>
        </w:rPr>
        <w:t>ам</w:t>
      </w:r>
      <w:proofErr w:type="spellEnd"/>
      <w:r w:rsidR="00CB2E62">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сообщение о завершении строительства (создания) Многоквартирного дома и о готовности объекта долевого строительства к передаче, а также предупреждает Участника</w:t>
      </w:r>
      <w:r w:rsidR="00CB2E62">
        <w:rPr>
          <w:rFonts w:ascii="Times New Roman" w:hAnsi="Times New Roman" w:cs="Times New Roman"/>
          <w:sz w:val="24"/>
          <w:szCs w:val="24"/>
        </w:rPr>
        <w:t>(-</w:t>
      </w:r>
      <w:proofErr w:type="spellStart"/>
      <w:r w:rsidR="00CB2E62">
        <w:rPr>
          <w:rFonts w:ascii="Times New Roman" w:hAnsi="Times New Roman" w:cs="Times New Roman"/>
          <w:sz w:val="24"/>
          <w:szCs w:val="24"/>
        </w:rPr>
        <w:t>ов</w:t>
      </w:r>
      <w:proofErr w:type="spellEnd"/>
      <w:r w:rsidR="00CB2E62">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о необходимости принятия объекта долевого строительства и о последствиях бездействия Участника</w:t>
      </w:r>
      <w:r w:rsidR="00CB2E62">
        <w:rPr>
          <w:rFonts w:ascii="Times New Roman" w:hAnsi="Times New Roman" w:cs="Times New Roman"/>
          <w:sz w:val="24"/>
          <w:szCs w:val="24"/>
        </w:rPr>
        <w:t>(-</w:t>
      </w:r>
      <w:proofErr w:type="spellStart"/>
      <w:r w:rsidR="00CB2E62">
        <w:rPr>
          <w:rFonts w:ascii="Times New Roman" w:hAnsi="Times New Roman" w:cs="Times New Roman"/>
          <w:sz w:val="24"/>
          <w:szCs w:val="24"/>
        </w:rPr>
        <w:t>ов</w:t>
      </w:r>
      <w:proofErr w:type="spellEnd"/>
      <w:r w:rsidR="00CB2E62">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предусмотренных п.3.1.2. Договора. </w:t>
      </w:r>
    </w:p>
    <w:p w14:paraId="05A06261" w14:textId="77777777" w:rsidR="00771774" w:rsidRPr="00131D48"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Сообщение должно быть направлено по почте заказным письмом с описью вложения и уведомлением о вручении по указанному Участником</w:t>
      </w:r>
      <w:r w:rsidR="00CB2E62">
        <w:rPr>
          <w:rFonts w:ascii="Times New Roman" w:hAnsi="Times New Roman" w:cs="Times New Roman"/>
          <w:sz w:val="24"/>
          <w:szCs w:val="24"/>
        </w:rPr>
        <w:t>(-</w:t>
      </w:r>
      <w:proofErr w:type="spellStart"/>
      <w:r w:rsidR="00CB2E62">
        <w:rPr>
          <w:rFonts w:ascii="Times New Roman" w:hAnsi="Times New Roman" w:cs="Times New Roman"/>
          <w:sz w:val="24"/>
          <w:szCs w:val="24"/>
        </w:rPr>
        <w:t>ами</w:t>
      </w:r>
      <w:proofErr w:type="spellEnd"/>
      <w:r w:rsidR="00CB2E62">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w:t>
      </w:r>
      <w:r w:rsidR="00117694" w:rsidRPr="00131D48">
        <w:rPr>
          <w:rFonts w:ascii="Times New Roman" w:hAnsi="Times New Roman" w:cs="Times New Roman"/>
          <w:sz w:val="24"/>
          <w:szCs w:val="24"/>
        </w:rPr>
        <w:t xml:space="preserve">в договоре долевого участия </w:t>
      </w:r>
      <w:r w:rsidRPr="00131D48">
        <w:rPr>
          <w:rFonts w:ascii="Times New Roman" w:hAnsi="Times New Roman" w:cs="Times New Roman"/>
          <w:sz w:val="24"/>
          <w:szCs w:val="24"/>
        </w:rPr>
        <w:t>почтовому адресу или вручено Участнику</w:t>
      </w:r>
      <w:r w:rsidR="00CB2E62">
        <w:rPr>
          <w:rFonts w:ascii="Times New Roman" w:hAnsi="Times New Roman" w:cs="Times New Roman"/>
          <w:sz w:val="24"/>
          <w:szCs w:val="24"/>
        </w:rPr>
        <w:t>(-</w:t>
      </w:r>
      <w:proofErr w:type="spellStart"/>
      <w:r w:rsidR="00CB2E62">
        <w:rPr>
          <w:rFonts w:ascii="Times New Roman" w:hAnsi="Times New Roman" w:cs="Times New Roman"/>
          <w:sz w:val="24"/>
          <w:szCs w:val="24"/>
        </w:rPr>
        <w:t>ам</w:t>
      </w:r>
      <w:proofErr w:type="spellEnd"/>
      <w:r w:rsidR="00CB2E62">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лично под расписку. Участник долевого строительства, получивший сообщение Застройщика о завершении строительства (создания) Многоквартирного дома и о готовности объекта долевого строительства к передаче, обязан приступить к его принятию </w:t>
      </w:r>
      <w:r w:rsidRPr="00131D48">
        <w:rPr>
          <w:rFonts w:ascii="Times New Roman" w:hAnsi="Times New Roman" w:cs="Times New Roman"/>
          <w:sz w:val="24"/>
          <w:szCs w:val="24"/>
          <w:u w:val="single"/>
        </w:rPr>
        <w:t>в</w:t>
      </w:r>
      <w:r w:rsidR="00E62691" w:rsidRPr="00131D48">
        <w:rPr>
          <w:rFonts w:ascii="Times New Roman" w:hAnsi="Times New Roman" w:cs="Times New Roman"/>
          <w:sz w:val="24"/>
          <w:szCs w:val="24"/>
          <w:u w:val="single"/>
        </w:rPr>
        <w:t xml:space="preserve"> сроки, указанные в уведомлении</w:t>
      </w:r>
      <w:r w:rsidRPr="00131D48">
        <w:rPr>
          <w:rFonts w:ascii="Times New Roman" w:hAnsi="Times New Roman" w:cs="Times New Roman"/>
          <w:sz w:val="24"/>
          <w:szCs w:val="24"/>
        </w:rPr>
        <w:t xml:space="preserve">. </w:t>
      </w:r>
    </w:p>
    <w:p w14:paraId="74EAD00B" w14:textId="77777777" w:rsidR="00771774" w:rsidRPr="00131D48" w:rsidRDefault="00771774" w:rsidP="00771774">
      <w:pPr>
        <w:pStyle w:val="a5"/>
        <w:spacing w:after="0" w:line="240" w:lineRule="auto"/>
        <w:ind w:firstLine="540"/>
        <w:rPr>
          <w:rFonts w:ascii="Times New Roman" w:hAnsi="Times New Roman"/>
          <w:sz w:val="24"/>
          <w:szCs w:val="24"/>
        </w:rPr>
      </w:pPr>
      <w:r w:rsidRPr="00131D48">
        <w:rPr>
          <w:rFonts w:ascii="Times New Roman" w:hAnsi="Times New Roman"/>
          <w:sz w:val="24"/>
          <w:szCs w:val="24"/>
        </w:rPr>
        <w:t>Участник</w:t>
      </w:r>
      <w:r w:rsidR="00CB2E62">
        <w:rPr>
          <w:rFonts w:ascii="Times New Roman" w:hAnsi="Times New Roman"/>
          <w:sz w:val="24"/>
          <w:szCs w:val="24"/>
        </w:rPr>
        <w:t>(-и)</w:t>
      </w:r>
      <w:r w:rsidRPr="00131D48">
        <w:rPr>
          <w:rFonts w:ascii="Times New Roman" w:hAnsi="Times New Roman"/>
          <w:sz w:val="24"/>
          <w:szCs w:val="24"/>
        </w:rPr>
        <w:t xml:space="preserve"> долевого строительства считается уведомленным надлежащим образом по истечении 15 (пятнадцати) дней с даты направления Застройщиком заказного письма с описью вложения и уведомлением о вручении. Ответственность за надлежащий адрес получателя лежит на Участнике долевого строительства.</w:t>
      </w:r>
    </w:p>
    <w:p w14:paraId="6F3C27A9" w14:textId="16B74373" w:rsidR="00771774" w:rsidRPr="00E0791E" w:rsidRDefault="00771774" w:rsidP="00771774">
      <w:pPr>
        <w:pStyle w:val="a5"/>
        <w:spacing w:after="0" w:line="240" w:lineRule="auto"/>
        <w:ind w:firstLine="540"/>
        <w:rPr>
          <w:rFonts w:ascii="Times New Roman" w:hAnsi="Times New Roman"/>
          <w:sz w:val="24"/>
          <w:szCs w:val="24"/>
        </w:rPr>
      </w:pPr>
      <w:r w:rsidRPr="00131D48">
        <w:rPr>
          <w:rFonts w:ascii="Times New Roman" w:hAnsi="Times New Roman"/>
          <w:sz w:val="24"/>
          <w:szCs w:val="24"/>
        </w:rPr>
        <w:t>5.6. Подписание акта приема-передачи признается сторонами безусловным и достаточным подтверждением того, что Участник</w:t>
      </w:r>
      <w:r w:rsidR="00CB2E62">
        <w:rPr>
          <w:rFonts w:ascii="Times New Roman" w:hAnsi="Times New Roman"/>
          <w:sz w:val="24"/>
          <w:szCs w:val="24"/>
        </w:rPr>
        <w:t>(-и)</w:t>
      </w:r>
      <w:r w:rsidRPr="00131D48">
        <w:rPr>
          <w:rFonts w:ascii="Times New Roman" w:hAnsi="Times New Roman"/>
          <w:sz w:val="24"/>
          <w:szCs w:val="24"/>
        </w:rPr>
        <w:t xml:space="preserve"> долевого строительства не имеет никаких претензий к полученному им и указанному в этом Акте имуществу. Последующие претензии по недостаткам (за исключением скрытых недостатков, выявление которых при обычной приемке невозможно), не учтенным в акте приема-передачи, </w:t>
      </w:r>
      <w:r w:rsidRPr="00E0791E">
        <w:rPr>
          <w:rFonts w:ascii="Times New Roman" w:hAnsi="Times New Roman"/>
          <w:sz w:val="24"/>
          <w:szCs w:val="24"/>
        </w:rPr>
        <w:t>Застройщиком не принимаются.</w:t>
      </w:r>
    </w:p>
    <w:p w14:paraId="057D60C8" w14:textId="59503098" w:rsidR="00020C53" w:rsidRPr="00E0791E" w:rsidRDefault="00020C53" w:rsidP="00020C53">
      <w:pPr>
        <w:pStyle w:val="a5"/>
        <w:spacing w:after="0" w:line="240" w:lineRule="auto"/>
        <w:ind w:firstLine="540"/>
        <w:rPr>
          <w:rFonts w:ascii="Times New Roman" w:hAnsi="Times New Roman"/>
          <w:sz w:val="24"/>
          <w:szCs w:val="24"/>
        </w:rPr>
      </w:pPr>
      <w:r w:rsidRPr="00E0791E">
        <w:rPr>
          <w:rFonts w:ascii="Times New Roman" w:hAnsi="Times New Roman"/>
          <w:sz w:val="24"/>
          <w:szCs w:val="24"/>
        </w:rPr>
        <w:t xml:space="preserve">5.7. Для осмотра КВАРТИРЫ при ее приемке Участник может привлекать оценщика, эксперта или иного третьего лица, обладающего специальными познаниями, при условии предоставления на ознакомление Застройщику документов, подтверждающих личность, а также квалификацию или специальные познания указанных лиц. Если Участник не предоставит Застройщику возможность </w:t>
      </w:r>
      <w:r w:rsidRPr="00E0791E">
        <w:rPr>
          <w:rFonts w:ascii="Times New Roman" w:hAnsi="Times New Roman"/>
          <w:sz w:val="24"/>
          <w:szCs w:val="24"/>
        </w:rPr>
        <w:lastRenderedPageBreak/>
        <w:t>ознакомления с указанными документами, то Застройщик вправе отказать таким лицам участвовать в осмотре Помещения. В случае, если Участник не воспользовался своим правом на привлечение специалиста для осмотра КВАРТИРЫ, предполагается, что Участник обладает всеми необходимыми познаниями, навыками для определения технического состояния и качества КВАРТИРЫ.</w:t>
      </w:r>
      <w:r w:rsidR="005748CD">
        <w:rPr>
          <w:rFonts w:ascii="Times New Roman" w:hAnsi="Times New Roman"/>
          <w:sz w:val="24"/>
          <w:szCs w:val="24"/>
        </w:rPr>
        <w:t xml:space="preserve"> Предъявляемые указанными лицами замечания должны содержать ссылки на действующие нормативно-правовые акты.</w:t>
      </w:r>
    </w:p>
    <w:p w14:paraId="35F687DD" w14:textId="29095287" w:rsidR="00020C53" w:rsidRPr="00E0791E" w:rsidRDefault="00020C53" w:rsidP="00020C53">
      <w:pPr>
        <w:pStyle w:val="a5"/>
        <w:spacing w:after="0" w:line="240" w:lineRule="auto"/>
        <w:ind w:firstLine="540"/>
        <w:rPr>
          <w:rFonts w:ascii="Times New Roman" w:hAnsi="Times New Roman"/>
          <w:sz w:val="24"/>
          <w:szCs w:val="24"/>
        </w:rPr>
      </w:pPr>
      <w:r w:rsidRPr="00E0791E">
        <w:rPr>
          <w:rFonts w:ascii="Times New Roman" w:hAnsi="Times New Roman"/>
          <w:sz w:val="24"/>
          <w:szCs w:val="24"/>
        </w:rPr>
        <w:t>5.8. Недостатки строительных и (или) отделочных работ, перечисленных в Приложении № 2 к настоящему договору, признаются сторонами устранимыми несущественными недостатками, наличие которых не является основанием для признания КВАРТИРЫ непригодной для проживания, не влияет на возможность ее эксплуатации по назначению, не является основанием для отказа Участника от приемки КВАРТИРЫ. В случае выявления в ходе осмотра устранимых несущественных недостатков Застройщик приводит КВАРТИРУ в соответствие с т</w:t>
      </w:r>
      <w:r w:rsidR="0055645D">
        <w:rPr>
          <w:rFonts w:ascii="Times New Roman" w:hAnsi="Times New Roman"/>
          <w:sz w:val="24"/>
          <w:szCs w:val="24"/>
        </w:rPr>
        <w:t>ребованиями Договора в течение 45 (сорока пяти)</w:t>
      </w:r>
      <w:r w:rsidRPr="00E0791E">
        <w:rPr>
          <w:rFonts w:ascii="Times New Roman" w:hAnsi="Times New Roman"/>
          <w:sz w:val="24"/>
          <w:szCs w:val="24"/>
        </w:rPr>
        <w:t xml:space="preserve"> дней после принятия Участником </w:t>
      </w:r>
      <w:r w:rsidR="004A2747">
        <w:rPr>
          <w:rFonts w:ascii="Times New Roman" w:hAnsi="Times New Roman"/>
          <w:sz w:val="24"/>
          <w:szCs w:val="24"/>
        </w:rPr>
        <w:t xml:space="preserve">объекта </w:t>
      </w:r>
      <w:r w:rsidRPr="00E0791E">
        <w:rPr>
          <w:rFonts w:ascii="Times New Roman" w:hAnsi="Times New Roman"/>
          <w:sz w:val="24"/>
          <w:szCs w:val="24"/>
        </w:rPr>
        <w:t xml:space="preserve">по Акту-приема передачи. </w:t>
      </w:r>
    </w:p>
    <w:p w14:paraId="4DC6ED65" w14:textId="77777777" w:rsidR="00020C53" w:rsidRPr="00E0791E" w:rsidRDefault="00020C53" w:rsidP="00020C53">
      <w:pPr>
        <w:pStyle w:val="Default"/>
        <w:ind w:firstLine="567"/>
        <w:jc w:val="both"/>
      </w:pPr>
      <w:r w:rsidRPr="00E0791E">
        <w:t xml:space="preserve">5.9. Все выявленные недостатки КВАРТИРЫ Стороны фиксируют в Акте осмотра. Отсутствие в акте осмотра указания на недостатки КВАРТИРЫ подтверждает, что качество КВАРТИРЫ в отношении контролируемых параметров, определяемых визуальным и инструментальным методами контроля, соответствует условиям Договора, проектной документации, градостроительным регламентам, иным обязательным требованиям. </w:t>
      </w:r>
    </w:p>
    <w:p w14:paraId="0FA3443C" w14:textId="77777777" w:rsidR="00020C53" w:rsidRPr="00E0791E" w:rsidRDefault="00020C53" w:rsidP="00771774">
      <w:pPr>
        <w:pStyle w:val="a5"/>
        <w:spacing w:after="0" w:line="240" w:lineRule="auto"/>
        <w:ind w:firstLine="540"/>
        <w:rPr>
          <w:rFonts w:ascii="Times New Roman" w:hAnsi="Times New Roman"/>
          <w:sz w:val="24"/>
          <w:szCs w:val="24"/>
        </w:rPr>
      </w:pPr>
    </w:p>
    <w:p w14:paraId="7DD26312" w14:textId="77777777" w:rsidR="00771774" w:rsidRPr="00E0791E" w:rsidRDefault="00771774" w:rsidP="00771774">
      <w:pPr>
        <w:numPr>
          <w:ilvl w:val="0"/>
          <w:numId w:val="1"/>
        </w:numPr>
        <w:spacing w:after="0" w:line="240" w:lineRule="auto"/>
        <w:jc w:val="center"/>
        <w:outlineLvl w:val="0"/>
        <w:rPr>
          <w:rFonts w:ascii="Times New Roman" w:hAnsi="Times New Roman" w:cs="Times New Roman"/>
          <w:b/>
          <w:sz w:val="24"/>
          <w:szCs w:val="24"/>
        </w:rPr>
      </w:pPr>
      <w:r w:rsidRPr="00E0791E">
        <w:rPr>
          <w:rFonts w:ascii="Times New Roman" w:hAnsi="Times New Roman" w:cs="Times New Roman"/>
          <w:b/>
          <w:sz w:val="24"/>
          <w:szCs w:val="24"/>
        </w:rPr>
        <w:t>ГАРАНТИЙНЫЕ ОБЯЗАТЕЛЬСТВА</w:t>
      </w:r>
    </w:p>
    <w:p w14:paraId="0B2FA519" w14:textId="2340B919" w:rsidR="00771774" w:rsidRPr="00131D48" w:rsidRDefault="00771774" w:rsidP="00771774">
      <w:pPr>
        <w:pStyle w:val="a3"/>
        <w:ind w:firstLine="540"/>
        <w:rPr>
          <w:sz w:val="24"/>
          <w:szCs w:val="24"/>
          <w:lang w:val="ru-RU"/>
        </w:rPr>
      </w:pPr>
      <w:r w:rsidRPr="00E0791E">
        <w:rPr>
          <w:sz w:val="24"/>
          <w:szCs w:val="24"/>
          <w:lang w:val="ru-RU"/>
        </w:rPr>
        <w:t>6.1. Застройщик гарантирует качество объекта долевого строительства, за и</w:t>
      </w:r>
      <w:r w:rsidRPr="00131D48">
        <w:rPr>
          <w:sz w:val="24"/>
          <w:szCs w:val="24"/>
          <w:lang w:val="ru-RU"/>
        </w:rPr>
        <w:t>сключением технологического и инженерного оборудования, входящего в состав такого объекта долевого строительства,</w:t>
      </w:r>
      <w:r w:rsidR="00020C53">
        <w:rPr>
          <w:sz w:val="24"/>
          <w:szCs w:val="24"/>
          <w:lang w:val="ru-RU"/>
        </w:rPr>
        <w:t xml:space="preserve"> </w:t>
      </w:r>
      <w:r w:rsidRPr="00131D48">
        <w:rPr>
          <w:sz w:val="24"/>
          <w:szCs w:val="24"/>
          <w:lang w:val="ru-RU"/>
        </w:rPr>
        <w:t>в течение 5 (Пяти) лет со дня передачи Участнику</w:t>
      </w:r>
      <w:r w:rsidR="00F6251F">
        <w:rPr>
          <w:sz w:val="24"/>
          <w:szCs w:val="24"/>
          <w:lang w:val="ru-RU"/>
        </w:rPr>
        <w:t>(-</w:t>
      </w:r>
      <w:proofErr w:type="spellStart"/>
      <w:r w:rsidR="00F6251F">
        <w:rPr>
          <w:sz w:val="24"/>
          <w:szCs w:val="24"/>
          <w:lang w:val="ru-RU"/>
        </w:rPr>
        <w:t>ам</w:t>
      </w:r>
      <w:proofErr w:type="spellEnd"/>
      <w:r w:rsidR="00F6251F">
        <w:rPr>
          <w:sz w:val="24"/>
          <w:szCs w:val="24"/>
          <w:lang w:val="ru-RU"/>
        </w:rPr>
        <w:t xml:space="preserve">) </w:t>
      </w:r>
      <w:r w:rsidRPr="00131D48">
        <w:rPr>
          <w:sz w:val="24"/>
          <w:szCs w:val="24"/>
          <w:lang w:val="ru-RU"/>
        </w:rPr>
        <w:t>долевого строительства объекта долевого строительства.</w:t>
      </w:r>
    </w:p>
    <w:p w14:paraId="3DDD77CA" w14:textId="23BDE604" w:rsidR="00771774" w:rsidRPr="00131D48" w:rsidRDefault="00771774" w:rsidP="00771774">
      <w:pPr>
        <w:pStyle w:val="a3"/>
        <w:ind w:firstLine="540"/>
        <w:rPr>
          <w:sz w:val="24"/>
          <w:szCs w:val="24"/>
          <w:lang w:val="ru-RU"/>
        </w:rPr>
      </w:pPr>
      <w:r w:rsidRPr="00131D48">
        <w:rPr>
          <w:sz w:val="24"/>
          <w:szCs w:val="24"/>
          <w:lang w:val="ru-RU"/>
        </w:rPr>
        <w:t xml:space="preserve">6.2.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определяется по техническим паспортам поставщиков/изготовителей на соответствующее оборудование, и не может составлять менее чем </w:t>
      </w:r>
      <w:r w:rsidR="00F06C2F">
        <w:rPr>
          <w:sz w:val="24"/>
          <w:szCs w:val="24"/>
          <w:lang w:val="ru-RU"/>
        </w:rPr>
        <w:t>3 (</w:t>
      </w:r>
      <w:r w:rsidRPr="00131D48">
        <w:rPr>
          <w:sz w:val="24"/>
          <w:szCs w:val="24"/>
          <w:lang w:val="ru-RU"/>
        </w:rPr>
        <w:t>три</w:t>
      </w:r>
      <w:r w:rsidR="00F06C2F">
        <w:rPr>
          <w:sz w:val="24"/>
          <w:szCs w:val="24"/>
          <w:lang w:val="ru-RU"/>
        </w:rPr>
        <w:t>)</w:t>
      </w:r>
      <w:r w:rsidRPr="00131D48">
        <w:rPr>
          <w:sz w:val="24"/>
          <w:szCs w:val="24"/>
          <w:lang w:val="ru-RU"/>
        </w:rPr>
        <w:t xml:space="preserve">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744953B3" w14:textId="77777777" w:rsidR="00771774" w:rsidRPr="00131D48" w:rsidRDefault="00771774" w:rsidP="00771774">
      <w:pPr>
        <w:pStyle w:val="a3"/>
        <w:ind w:firstLine="540"/>
        <w:rPr>
          <w:sz w:val="24"/>
          <w:szCs w:val="24"/>
          <w:lang w:val="ru-RU"/>
        </w:rPr>
      </w:pPr>
      <w:r w:rsidRPr="00131D48">
        <w:rPr>
          <w:sz w:val="24"/>
          <w:szCs w:val="24"/>
          <w:lang w:val="ru-RU"/>
        </w:rPr>
        <w:t>6.3.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3C1CF9A1" w14:textId="77777777" w:rsidR="00771774" w:rsidRPr="00131D48" w:rsidRDefault="00771774" w:rsidP="00771774">
      <w:pPr>
        <w:pStyle w:val="3"/>
        <w:spacing w:line="240" w:lineRule="auto"/>
        <w:ind w:firstLine="540"/>
        <w:rPr>
          <w:rFonts w:ascii="Times New Roman" w:hAnsi="Times New Roman"/>
          <w:sz w:val="24"/>
          <w:szCs w:val="24"/>
        </w:rPr>
      </w:pPr>
    </w:p>
    <w:p w14:paraId="3EA17C37" w14:textId="77777777" w:rsidR="00771774" w:rsidRPr="00131D48" w:rsidRDefault="00771774" w:rsidP="00771774">
      <w:pPr>
        <w:spacing w:after="0" w:line="240" w:lineRule="auto"/>
        <w:jc w:val="center"/>
        <w:outlineLvl w:val="0"/>
        <w:rPr>
          <w:rFonts w:ascii="Times New Roman" w:hAnsi="Times New Roman" w:cs="Times New Roman"/>
          <w:b/>
          <w:i/>
          <w:sz w:val="24"/>
          <w:szCs w:val="24"/>
        </w:rPr>
      </w:pPr>
      <w:r w:rsidRPr="00131D48">
        <w:rPr>
          <w:rFonts w:ascii="Times New Roman" w:hAnsi="Times New Roman" w:cs="Times New Roman"/>
          <w:b/>
          <w:sz w:val="24"/>
          <w:szCs w:val="24"/>
        </w:rPr>
        <w:t>7.</w:t>
      </w:r>
      <w:r w:rsidRPr="00131D48">
        <w:rPr>
          <w:rFonts w:ascii="Times New Roman" w:hAnsi="Times New Roman" w:cs="Times New Roman"/>
          <w:b/>
          <w:i/>
          <w:sz w:val="24"/>
          <w:szCs w:val="24"/>
        </w:rPr>
        <w:t xml:space="preserve"> </w:t>
      </w:r>
      <w:r w:rsidRPr="00131D48">
        <w:rPr>
          <w:rFonts w:ascii="Times New Roman" w:hAnsi="Times New Roman" w:cs="Times New Roman"/>
          <w:b/>
          <w:sz w:val="24"/>
          <w:szCs w:val="24"/>
        </w:rPr>
        <w:t>ОТВЕТСТВЕННОСТЬ СТОРОН</w:t>
      </w:r>
    </w:p>
    <w:p w14:paraId="542724F1" w14:textId="0415E118" w:rsidR="00771774" w:rsidRPr="00E0791E" w:rsidRDefault="00771774" w:rsidP="00696619">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7.1. В случае неисполнения или ненадлежащего исполнения обязательств по договору Сторона, не исполнившая своих обязательств или ненадлежащем образом </w:t>
      </w:r>
      <w:r w:rsidRPr="00E0791E">
        <w:rPr>
          <w:rFonts w:ascii="Times New Roman" w:hAnsi="Times New Roman" w:cs="Times New Roman"/>
          <w:sz w:val="24"/>
          <w:szCs w:val="24"/>
        </w:rPr>
        <w:t xml:space="preserve">исполнившая свои обязательства, обязана уплатить другой Стороне предусмотренные </w:t>
      </w:r>
      <w:r w:rsidR="00696619" w:rsidRPr="00E0791E">
        <w:rPr>
          <w:rFonts w:ascii="Times New Roman" w:hAnsi="Times New Roman" w:cs="Times New Roman"/>
          <w:sz w:val="24"/>
          <w:szCs w:val="24"/>
        </w:rPr>
        <w:t>законодательством</w:t>
      </w:r>
      <w:r w:rsidR="00020C53" w:rsidRPr="00E0791E">
        <w:rPr>
          <w:rFonts w:ascii="Times New Roman" w:hAnsi="Times New Roman" w:cs="Times New Roman"/>
          <w:sz w:val="24"/>
          <w:szCs w:val="24"/>
        </w:rPr>
        <w:t xml:space="preserve"> штрафные санкции</w:t>
      </w:r>
      <w:r w:rsidRPr="00E0791E">
        <w:rPr>
          <w:rFonts w:ascii="Times New Roman" w:hAnsi="Times New Roman" w:cs="Times New Roman"/>
          <w:sz w:val="24"/>
          <w:szCs w:val="24"/>
        </w:rPr>
        <w:t>.</w:t>
      </w:r>
    </w:p>
    <w:p w14:paraId="7CC11F05" w14:textId="77777777" w:rsidR="00771774" w:rsidRPr="00131D48" w:rsidRDefault="00771774" w:rsidP="00771774">
      <w:pPr>
        <w:pStyle w:val="a3"/>
        <w:widowControl/>
        <w:ind w:firstLine="540"/>
        <w:rPr>
          <w:sz w:val="24"/>
          <w:szCs w:val="24"/>
          <w:lang w:val="ru-RU"/>
        </w:rPr>
      </w:pPr>
      <w:r w:rsidRPr="00E0791E">
        <w:rPr>
          <w:sz w:val="24"/>
          <w:szCs w:val="24"/>
          <w:lang w:val="ru-RU"/>
        </w:rPr>
        <w:t>7</w:t>
      </w:r>
      <w:r w:rsidR="00443798" w:rsidRPr="00E0791E">
        <w:rPr>
          <w:sz w:val="24"/>
          <w:szCs w:val="24"/>
          <w:lang w:val="ru-RU"/>
        </w:rPr>
        <w:t>.2</w:t>
      </w:r>
      <w:r w:rsidRPr="00E0791E">
        <w:rPr>
          <w:sz w:val="24"/>
          <w:szCs w:val="24"/>
          <w:lang w:val="ru-RU"/>
        </w:rPr>
        <w:t>. Стороны Договора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w:t>
      </w:r>
      <w:r w:rsidRPr="00131D48">
        <w:rPr>
          <w:sz w:val="24"/>
          <w:szCs w:val="24"/>
          <w:lang w:val="ru-RU"/>
        </w:rPr>
        <w:t xml:space="preserve"> сторона не могла ни предвидеть, ни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в том числе нормативно-правовые акты РФ, субъектов РФ и местного самоуправления, препятствующие или делающие невозможным исполнение обязательств сторон по Договору.</w:t>
      </w:r>
    </w:p>
    <w:p w14:paraId="17CFEB1F" w14:textId="78991582" w:rsidR="00771774" w:rsidRPr="00E0791E" w:rsidRDefault="00771774" w:rsidP="00771774">
      <w:pPr>
        <w:pStyle w:val="ConsNormal"/>
        <w:widowControl/>
        <w:ind w:right="0" w:firstLine="540"/>
        <w:jc w:val="both"/>
        <w:rPr>
          <w:rFonts w:ascii="Times New Roman" w:hAnsi="Times New Roman" w:cs="Times New Roman"/>
          <w:sz w:val="24"/>
          <w:szCs w:val="24"/>
        </w:rPr>
      </w:pPr>
      <w:r w:rsidRPr="00131D48">
        <w:rPr>
          <w:rFonts w:ascii="Times New Roman" w:hAnsi="Times New Roman" w:cs="Times New Roman"/>
          <w:sz w:val="24"/>
          <w:szCs w:val="24"/>
        </w:rPr>
        <w:lastRenderedPageBreak/>
        <w:t xml:space="preserve">В случае возникновения </w:t>
      </w:r>
      <w:r w:rsidRPr="00E0791E">
        <w:rPr>
          <w:rFonts w:ascii="Times New Roman" w:hAnsi="Times New Roman" w:cs="Times New Roman"/>
          <w:sz w:val="24"/>
          <w:szCs w:val="24"/>
        </w:rPr>
        <w:t>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14:paraId="23DB0B6C" w14:textId="42C7CDBE" w:rsidR="00020C53" w:rsidRPr="00E0791E" w:rsidRDefault="00020C53" w:rsidP="00020C53">
      <w:pPr>
        <w:autoSpaceDE w:val="0"/>
        <w:autoSpaceDN w:val="0"/>
        <w:adjustRightInd w:val="0"/>
        <w:ind w:firstLine="567"/>
        <w:jc w:val="both"/>
        <w:rPr>
          <w:rFonts w:ascii="Times New Roman" w:hAnsi="Times New Roman" w:cs="Times New Roman"/>
          <w:sz w:val="24"/>
          <w:szCs w:val="24"/>
        </w:rPr>
      </w:pPr>
      <w:r w:rsidRPr="00E0791E">
        <w:rPr>
          <w:rFonts w:ascii="Times New Roman" w:hAnsi="Times New Roman" w:cs="Times New Roman"/>
          <w:sz w:val="24"/>
          <w:szCs w:val="24"/>
        </w:rPr>
        <w:t>7.3. Если недостатки (дефекты) КВАРТИРЫ (в том числе строительных или отделочных работ, перечисленных в Приложении № 2 к Договору), не являются основанием для признания КВАРТИРЫ непригодной для проживания, размер неустойки (пени) за нарушение срока устранения таких недостатков (дефектов) рассчитывается от стоимости расходов, необходимых для устранения такого недостатка (дефекта).</w:t>
      </w:r>
    </w:p>
    <w:p w14:paraId="1E7BB1BF" w14:textId="77777777" w:rsidR="00771774" w:rsidRPr="00E0791E" w:rsidRDefault="00771774" w:rsidP="00771774">
      <w:pPr>
        <w:spacing w:after="0" w:line="240" w:lineRule="auto"/>
        <w:jc w:val="center"/>
        <w:rPr>
          <w:rFonts w:ascii="Times New Roman" w:hAnsi="Times New Roman" w:cs="Times New Roman"/>
          <w:b/>
          <w:sz w:val="24"/>
          <w:szCs w:val="24"/>
        </w:rPr>
      </w:pPr>
    </w:p>
    <w:p w14:paraId="0A5EA9AF" w14:textId="77777777" w:rsidR="00771774" w:rsidRPr="00131D48" w:rsidRDefault="00771774" w:rsidP="00771774">
      <w:pPr>
        <w:spacing w:after="0" w:line="240" w:lineRule="auto"/>
        <w:jc w:val="center"/>
        <w:rPr>
          <w:rFonts w:ascii="Times New Roman" w:hAnsi="Times New Roman" w:cs="Times New Roman"/>
          <w:b/>
          <w:sz w:val="24"/>
          <w:szCs w:val="24"/>
        </w:rPr>
      </w:pPr>
      <w:r w:rsidRPr="00E0791E">
        <w:rPr>
          <w:rFonts w:ascii="Times New Roman" w:hAnsi="Times New Roman" w:cs="Times New Roman"/>
          <w:b/>
          <w:sz w:val="24"/>
          <w:szCs w:val="24"/>
        </w:rPr>
        <w:t>8.</w:t>
      </w:r>
      <w:r w:rsidRPr="00E0791E">
        <w:rPr>
          <w:rFonts w:ascii="Times New Roman" w:hAnsi="Times New Roman" w:cs="Times New Roman"/>
          <w:b/>
          <w:i/>
          <w:sz w:val="24"/>
          <w:szCs w:val="24"/>
        </w:rPr>
        <w:t xml:space="preserve"> </w:t>
      </w:r>
      <w:r w:rsidRPr="00E0791E">
        <w:rPr>
          <w:rFonts w:ascii="Times New Roman" w:hAnsi="Times New Roman" w:cs="Times New Roman"/>
          <w:b/>
          <w:sz w:val="24"/>
          <w:szCs w:val="24"/>
        </w:rPr>
        <w:t>ДЕЙСТВИЕ И РАСТОРЖЕНИЕ</w:t>
      </w:r>
      <w:r w:rsidRPr="00131D48">
        <w:rPr>
          <w:rFonts w:ascii="Times New Roman" w:hAnsi="Times New Roman" w:cs="Times New Roman"/>
          <w:b/>
          <w:sz w:val="24"/>
          <w:szCs w:val="24"/>
        </w:rPr>
        <w:t xml:space="preserve"> ДОГОВОРА</w:t>
      </w:r>
    </w:p>
    <w:p w14:paraId="5B116A12" w14:textId="77777777" w:rsidR="00771774" w:rsidRPr="00131D48" w:rsidRDefault="00771774" w:rsidP="00771774">
      <w:pPr>
        <w:spacing w:after="0" w:line="240" w:lineRule="auto"/>
        <w:ind w:firstLine="567"/>
        <w:jc w:val="both"/>
        <w:rPr>
          <w:rFonts w:ascii="Times New Roman" w:hAnsi="Times New Roman" w:cs="Times New Roman"/>
          <w:sz w:val="24"/>
          <w:szCs w:val="24"/>
        </w:rPr>
      </w:pPr>
      <w:r w:rsidRPr="00131D48">
        <w:rPr>
          <w:rFonts w:ascii="Times New Roman" w:hAnsi="Times New Roman" w:cs="Times New Roman"/>
          <w:sz w:val="24"/>
          <w:szCs w:val="24"/>
        </w:rPr>
        <w:t xml:space="preserve">8.1. Договор составлен в письменной форме, </w:t>
      </w:r>
      <w:r w:rsidR="00B00BCC" w:rsidRPr="00020C53">
        <w:rPr>
          <w:rFonts w:ascii="Times New Roman" w:hAnsi="Times New Roman" w:cs="Times New Roman"/>
          <w:b/>
          <w:sz w:val="24"/>
          <w:szCs w:val="24"/>
        </w:rPr>
        <w:t>в 2 (двух</w:t>
      </w:r>
      <w:r w:rsidRPr="00020C53">
        <w:rPr>
          <w:rFonts w:ascii="Times New Roman" w:hAnsi="Times New Roman" w:cs="Times New Roman"/>
          <w:b/>
          <w:sz w:val="24"/>
          <w:szCs w:val="24"/>
        </w:rPr>
        <w:t>) экземплярах</w:t>
      </w:r>
      <w:r w:rsidRPr="00020C53">
        <w:rPr>
          <w:rFonts w:ascii="Times New Roman" w:hAnsi="Times New Roman" w:cs="Times New Roman"/>
          <w:sz w:val="24"/>
          <w:szCs w:val="24"/>
        </w:rPr>
        <w:t xml:space="preserve"> </w:t>
      </w:r>
      <w:r w:rsidR="00CF3AAD" w:rsidRPr="00020C53">
        <w:rPr>
          <w:rFonts w:ascii="Times New Roman" w:hAnsi="Times New Roman" w:cs="Times New Roman"/>
          <w:sz w:val="24"/>
          <w:szCs w:val="24"/>
        </w:rPr>
        <w:t xml:space="preserve">- </w:t>
      </w:r>
      <w:r w:rsidRPr="00020C53">
        <w:rPr>
          <w:rFonts w:ascii="Times New Roman" w:hAnsi="Times New Roman" w:cs="Times New Roman"/>
          <w:sz w:val="24"/>
          <w:szCs w:val="24"/>
        </w:rPr>
        <w:t>(1 (один) экземпляр для Застройщика, 1 (один) экземпляр для Участника долевого строительства подлежит государственной регистрации, и считается заключенным с момента государственной регистрации. Договор</w:t>
      </w:r>
      <w:r w:rsidRPr="00131D48">
        <w:rPr>
          <w:rFonts w:ascii="Times New Roman" w:hAnsi="Times New Roman" w:cs="Times New Roman"/>
          <w:sz w:val="24"/>
          <w:szCs w:val="24"/>
        </w:rPr>
        <w:t xml:space="preserve"> подписан со стороны Застройщика, подписан Участником долевого строительства.</w:t>
      </w:r>
    </w:p>
    <w:p w14:paraId="461F0D7B" w14:textId="77777777" w:rsidR="00771774" w:rsidRPr="00131D48" w:rsidRDefault="00771774" w:rsidP="00771774">
      <w:pPr>
        <w:spacing w:after="0" w:line="240" w:lineRule="auto"/>
        <w:ind w:firstLine="567"/>
        <w:jc w:val="both"/>
        <w:rPr>
          <w:rFonts w:ascii="Times New Roman" w:hAnsi="Times New Roman" w:cs="Times New Roman"/>
          <w:sz w:val="24"/>
          <w:szCs w:val="24"/>
        </w:rPr>
      </w:pPr>
      <w:r w:rsidRPr="00131D48">
        <w:rPr>
          <w:rFonts w:ascii="Times New Roman" w:hAnsi="Times New Roman" w:cs="Times New Roman"/>
          <w:sz w:val="24"/>
          <w:szCs w:val="24"/>
        </w:rPr>
        <w:t>8.2.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3054F277" w14:textId="77777777"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 xml:space="preserve">8.3. В случае наличия оснований для одностороннего отказа Застройщика от исполнения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п.5.5. Договора, предупреждения о необходимости погашения им задолженности по уплате цены Договора и о последствиях неисполнения такого требования. </w:t>
      </w:r>
    </w:p>
    <w:p w14:paraId="45E67D59" w14:textId="77777777"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При неисполнении Участником</w:t>
      </w:r>
      <w:r w:rsidR="00F6251F">
        <w:rPr>
          <w:rFonts w:ascii="Times New Roman" w:hAnsi="Times New Roman" w:cs="Times New Roman"/>
          <w:sz w:val="24"/>
          <w:szCs w:val="24"/>
        </w:rPr>
        <w:t>(-</w:t>
      </w:r>
      <w:proofErr w:type="spellStart"/>
      <w:r w:rsidR="00F6251F">
        <w:rPr>
          <w:rFonts w:ascii="Times New Roman" w:hAnsi="Times New Roman" w:cs="Times New Roman"/>
          <w:sz w:val="24"/>
          <w:szCs w:val="24"/>
        </w:rPr>
        <w:t>ами</w:t>
      </w:r>
      <w:proofErr w:type="spellEnd"/>
      <w:r w:rsidR="00F6251F">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36638910" w14:textId="77777777"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8.4. При возврате Застройщиком денежных средств в случае его одностороннего отказа от исполнения договора зачет требований по уплате Участником</w:t>
      </w:r>
      <w:r w:rsidR="00F6251F">
        <w:rPr>
          <w:rFonts w:ascii="Times New Roman" w:hAnsi="Times New Roman" w:cs="Times New Roman"/>
          <w:sz w:val="24"/>
          <w:szCs w:val="24"/>
        </w:rPr>
        <w:t>(-</w:t>
      </w:r>
      <w:proofErr w:type="spellStart"/>
      <w:r w:rsidR="00F6251F">
        <w:rPr>
          <w:rFonts w:ascii="Times New Roman" w:hAnsi="Times New Roman" w:cs="Times New Roman"/>
          <w:sz w:val="24"/>
          <w:szCs w:val="24"/>
        </w:rPr>
        <w:t>ами</w:t>
      </w:r>
      <w:proofErr w:type="spellEnd"/>
      <w:r w:rsidR="00F6251F">
        <w:rPr>
          <w:rFonts w:ascii="Times New Roman" w:hAnsi="Times New Roman" w:cs="Times New Roman"/>
          <w:sz w:val="24"/>
          <w:szCs w:val="24"/>
        </w:rPr>
        <w:t>)</w:t>
      </w:r>
      <w:r w:rsidRPr="00131D48">
        <w:rPr>
          <w:rFonts w:ascii="Times New Roman" w:hAnsi="Times New Roman" w:cs="Times New Roman"/>
          <w:sz w:val="24"/>
          <w:szCs w:val="24"/>
        </w:rPr>
        <w:t xml:space="preserve"> долевого строительства неустойки (пеней), предусмотренной Договором, не допускается.</w:t>
      </w:r>
    </w:p>
    <w:p w14:paraId="238DFA77" w14:textId="77777777"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8.5. Все споры в связи с Договором Стороны разре</w:t>
      </w:r>
      <w:r w:rsidR="00A4438A" w:rsidRPr="00131D48">
        <w:rPr>
          <w:rFonts w:ascii="Times New Roman" w:hAnsi="Times New Roman" w:cs="Times New Roman"/>
          <w:sz w:val="24"/>
          <w:szCs w:val="24"/>
        </w:rPr>
        <w:t>шают путем</w:t>
      </w:r>
      <w:r w:rsidRPr="00131D48">
        <w:rPr>
          <w:rFonts w:ascii="Times New Roman" w:hAnsi="Times New Roman" w:cs="Times New Roman"/>
          <w:sz w:val="24"/>
          <w:szCs w:val="24"/>
        </w:rPr>
        <w:t xml:space="preserve"> досудебного претензионного порядка урегулирования споров.</w:t>
      </w:r>
    </w:p>
    <w:p w14:paraId="18CE5DEE" w14:textId="77777777"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8.6. Сторона, имеющая к другой Стороне требование в связи с Договором и/</w:t>
      </w:r>
      <w:proofErr w:type="gramStart"/>
      <w:r w:rsidRPr="00131D48">
        <w:rPr>
          <w:rFonts w:ascii="Times New Roman" w:hAnsi="Times New Roman" w:cs="Times New Roman"/>
          <w:sz w:val="24"/>
          <w:szCs w:val="24"/>
        </w:rPr>
        <w:t>или  соглашениями</w:t>
      </w:r>
      <w:proofErr w:type="gramEnd"/>
      <w:r w:rsidRPr="00131D48">
        <w:rPr>
          <w:rFonts w:ascii="Times New Roman" w:hAnsi="Times New Roman" w:cs="Times New Roman"/>
          <w:sz w:val="24"/>
          <w:szCs w:val="24"/>
        </w:rPr>
        <w:t xml:space="preserve"> к Договору, в том числе в связи с его заключением, исполнением, нарушением, прекращением его действия (в том числе расторжением, включая односторонний отказ) или ег</w:t>
      </w:r>
      <w:r w:rsidR="00A4438A" w:rsidRPr="00131D48">
        <w:rPr>
          <w:rFonts w:ascii="Times New Roman" w:hAnsi="Times New Roman" w:cs="Times New Roman"/>
          <w:sz w:val="24"/>
          <w:szCs w:val="24"/>
        </w:rPr>
        <w:t xml:space="preserve">о недействительностью, направляет до обращения в суд </w:t>
      </w:r>
      <w:r w:rsidRPr="00131D48">
        <w:rPr>
          <w:rFonts w:ascii="Times New Roman" w:hAnsi="Times New Roman" w:cs="Times New Roman"/>
          <w:sz w:val="24"/>
          <w:szCs w:val="24"/>
        </w:rPr>
        <w:t xml:space="preserve"> другой Стороне письменную претензию с указанием этого требования и приложением  копий документов, обосновывающих это требование, отсутствующих у другой Стороны.  </w:t>
      </w:r>
    </w:p>
    <w:p w14:paraId="3FF63DDD" w14:textId="77777777"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r w:rsidRPr="00131D48">
        <w:rPr>
          <w:rFonts w:ascii="Times New Roman" w:hAnsi="Times New Roman" w:cs="Times New Roman"/>
          <w:sz w:val="24"/>
          <w:szCs w:val="24"/>
        </w:rPr>
        <w:t>8.7. Сторона обязана рассмотреть полученную претензию и о результатах ее рассмотрения уведомить в письменной форме другую Сторону в течение 20 (двадцати) рабочих дней со дня получения претензии со всеми необходимыми приложениями.</w:t>
      </w:r>
    </w:p>
    <w:p w14:paraId="2D6F5C56" w14:textId="77777777" w:rsidR="00771774" w:rsidRPr="00131D48" w:rsidRDefault="00771774" w:rsidP="00771774">
      <w:pPr>
        <w:autoSpaceDE w:val="0"/>
        <w:autoSpaceDN w:val="0"/>
        <w:adjustRightInd w:val="0"/>
        <w:spacing w:after="0" w:line="240" w:lineRule="auto"/>
        <w:ind w:firstLine="540"/>
        <w:jc w:val="both"/>
        <w:rPr>
          <w:rFonts w:ascii="Times New Roman" w:hAnsi="Times New Roman" w:cs="Times New Roman"/>
          <w:sz w:val="24"/>
          <w:szCs w:val="24"/>
        </w:rPr>
      </w:pPr>
    </w:p>
    <w:p w14:paraId="2436178D" w14:textId="77777777" w:rsidR="00771774" w:rsidRPr="00131D48" w:rsidRDefault="00771774" w:rsidP="00771774">
      <w:pPr>
        <w:autoSpaceDE w:val="0"/>
        <w:autoSpaceDN w:val="0"/>
        <w:adjustRightInd w:val="0"/>
        <w:spacing w:after="0" w:line="240" w:lineRule="auto"/>
        <w:ind w:firstLine="540"/>
        <w:jc w:val="center"/>
        <w:rPr>
          <w:rFonts w:ascii="Times New Roman" w:hAnsi="Times New Roman" w:cs="Times New Roman"/>
          <w:b/>
          <w:sz w:val="24"/>
          <w:szCs w:val="24"/>
        </w:rPr>
      </w:pPr>
      <w:r w:rsidRPr="00131D48">
        <w:rPr>
          <w:rFonts w:ascii="Times New Roman" w:hAnsi="Times New Roman" w:cs="Times New Roman"/>
          <w:b/>
          <w:sz w:val="24"/>
          <w:szCs w:val="24"/>
        </w:rPr>
        <w:t>9. ПРОЧИЕ ПОЛОЖЕНИЯ</w:t>
      </w:r>
    </w:p>
    <w:p w14:paraId="4A323A90" w14:textId="77777777" w:rsidR="00771774" w:rsidRPr="00131D48" w:rsidRDefault="00771774" w:rsidP="00771774">
      <w:pPr>
        <w:pStyle w:val="a3"/>
        <w:widowControl/>
        <w:rPr>
          <w:sz w:val="24"/>
          <w:szCs w:val="24"/>
          <w:lang w:val="ru-RU"/>
        </w:rPr>
      </w:pPr>
      <w:r w:rsidRPr="00131D48">
        <w:rPr>
          <w:sz w:val="24"/>
          <w:szCs w:val="24"/>
          <w:lang w:val="ru-RU"/>
        </w:rPr>
        <w:tab/>
        <w:t xml:space="preserve">9.1. Любые изменения и дополнения к Договору действительны, если они совершены в письменной форме, подписаны надлежаще уполномоченными на то представителями сторон, </w:t>
      </w:r>
      <w:r w:rsidRPr="00131D48">
        <w:rPr>
          <w:sz w:val="24"/>
          <w:szCs w:val="24"/>
          <w:lang w:val="ru-RU"/>
        </w:rPr>
        <w:lastRenderedPageBreak/>
        <w:t>зарегистрированы в установленном законом порядке, и оформлены в виде Дополнительных соглашений, являющихся неотъемлемой частью Договора.</w:t>
      </w:r>
    </w:p>
    <w:p w14:paraId="03FD84F3" w14:textId="0CB8B578" w:rsidR="00CE5A35" w:rsidRPr="00131D48" w:rsidRDefault="00771774" w:rsidP="00771774">
      <w:pPr>
        <w:pStyle w:val="a3"/>
        <w:widowControl/>
        <w:ind w:firstLine="708"/>
        <w:rPr>
          <w:sz w:val="24"/>
          <w:szCs w:val="24"/>
          <w:lang w:val="ru-RU"/>
        </w:rPr>
      </w:pPr>
      <w:r w:rsidRPr="00131D48">
        <w:rPr>
          <w:sz w:val="24"/>
          <w:szCs w:val="24"/>
          <w:lang w:val="ru-RU"/>
        </w:rPr>
        <w:t>9.2. Настоящим Участник</w:t>
      </w:r>
      <w:r w:rsidR="006C1AE4">
        <w:rPr>
          <w:sz w:val="24"/>
          <w:szCs w:val="24"/>
          <w:lang w:val="ru-RU"/>
        </w:rPr>
        <w:t>(-и)</w:t>
      </w:r>
      <w:r w:rsidRPr="00131D48">
        <w:rPr>
          <w:sz w:val="24"/>
          <w:szCs w:val="24"/>
          <w:lang w:val="ru-RU"/>
        </w:rPr>
        <w:t xml:space="preserve"> долевого устроительства дает согласие Застройщику на внесение изменен</w:t>
      </w:r>
      <w:r w:rsidR="00CE5A35" w:rsidRPr="00131D48">
        <w:rPr>
          <w:sz w:val="24"/>
          <w:szCs w:val="24"/>
          <w:lang w:val="ru-RU"/>
        </w:rPr>
        <w:t xml:space="preserve">ий и дополнений в одностороннем порядке в проектную документацию. При этом, изменение в ходе строительства характеристик Объекта долевого строительства: изменение параметров помещений, входящих в состав Объекта долевого строительства (при условии, что данные изменения не приводят к ухудшению качества объекта долевого строительства, или к иными недостатками, которые делают его непригодным для предусмотренного договором использования) не является существенным изменением и не влечет возникновение у Участника долевого строительства права требования в силу пункта 1, 3 части 2 статьи 7 Законом № 214-ФЗ устранения нарушений. Участник долевого строительства предоставляет Застройщику право без дополнительных распоряжений, согласований со стороны Участника долевого строительства, изменять проектную документацию, проектную декларацию и иные необходимые </w:t>
      </w:r>
      <w:r w:rsidR="00DE400A">
        <w:rPr>
          <w:sz w:val="24"/>
          <w:szCs w:val="24"/>
          <w:lang w:val="ru-RU"/>
        </w:rPr>
        <w:t xml:space="preserve">для строительства объекта </w:t>
      </w:r>
      <w:r w:rsidR="00CE5A35" w:rsidRPr="00131D48">
        <w:rPr>
          <w:sz w:val="24"/>
          <w:szCs w:val="24"/>
          <w:lang w:val="ru-RU"/>
        </w:rPr>
        <w:t xml:space="preserve">документы </w:t>
      </w:r>
      <w:r w:rsidR="00CE2766">
        <w:rPr>
          <w:sz w:val="24"/>
          <w:szCs w:val="24"/>
          <w:lang w:val="ru-RU"/>
        </w:rPr>
        <w:t xml:space="preserve">в том числе </w:t>
      </w:r>
      <w:r w:rsidR="00CE5A35" w:rsidRPr="00131D48">
        <w:rPr>
          <w:sz w:val="24"/>
          <w:szCs w:val="24"/>
          <w:lang w:val="ru-RU"/>
        </w:rPr>
        <w:t xml:space="preserve">в части состава общего имущества в многоквартирном доме. </w:t>
      </w:r>
    </w:p>
    <w:p w14:paraId="2FE22190" w14:textId="77777777" w:rsidR="001709E2" w:rsidRPr="00131D48" w:rsidRDefault="002D150E" w:rsidP="002907A7">
      <w:pPr>
        <w:pStyle w:val="a3"/>
        <w:widowControl/>
        <w:ind w:firstLine="708"/>
        <w:rPr>
          <w:sz w:val="24"/>
          <w:szCs w:val="24"/>
          <w:lang w:val="ru-RU"/>
        </w:rPr>
      </w:pPr>
      <w:r w:rsidRPr="00131D48">
        <w:rPr>
          <w:sz w:val="24"/>
          <w:szCs w:val="24"/>
          <w:lang w:val="ru-RU"/>
        </w:rPr>
        <w:t xml:space="preserve">9.3. </w:t>
      </w:r>
      <w:r w:rsidR="001709E2" w:rsidRPr="00131D48">
        <w:rPr>
          <w:sz w:val="24"/>
          <w:szCs w:val="24"/>
          <w:lang w:val="ru-RU"/>
        </w:rPr>
        <w:t>Участник</w:t>
      </w:r>
      <w:r w:rsidR="006C1AE4">
        <w:rPr>
          <w:sz w:val="24"/>
          <w:szCs w:val="24"/>
          <w:lang w:val="ru-RU"/>
        </w:rPr>
        <w:t>(-и)</w:t>
      </w:r>
      <w:r w:rsidR="001709E2" w:rsidRPr="00131D48">
        <w:rPr>
          <w:sz w:val="24"/>
          <w:szCs w:val="24"/>
          <w:lang w:val="ru-RU"/>
        </w:rPr>
        <w:t xml:space="preserve"> долевого строительства дает согласие на осуществление строительства на земельном участке с кадастровым номером </w:t>
      </w:r>
      <w:r w:rsidR="001709E2" w:rsidRPr="00131D48">
        <w:rPr>
          <w:bCs/>
          <w:sz w:val="24"/>
          <w:szCs w:val="24"/>
          <w:lang w:val="ru-RU"/>
        </w:rPr>
        <w:t>54:35:000000:40206</w:t>
      </w:r>
      <w:r w:rsidR="0080655A" w:rsidRPr="00131D48">
        <w:rPr>
          <w:bCs/>
          <w:sz w:val="24"/>
          <w:szCs w:val="24"/>
          <w:lang w:val="ru-RU"/>
        </w:rPr>
        <w:t xml:space="preserve"> </w:t>
      </w:r>
      <w:r w:rsidR="001709E2" w:rsidRPr="00131D48">
        <w:rPr>
          <w:sz w:val="24"/>
          <w:szCs w:val="24"/>
          <w:lang w:val="ru-RU"/>
        </w:rPr>
        <w:t xml:space="preserve">объектов недвижимости в соответствии с видами разрешенного использования земельного участка, на раздел земельного участка в целях образования земельных участков для строительства и эксплуатации жилых домов на земельном участке с кадастровым номером </w:t>
      </w:r>
      <w:r w:rsidR="00D3117A" w:rsidRPr="00131D48">
        <w:rPr>
          <w:bCs/>
          <w:sz w:val="24"/>
          <w:szCs w:val="24"/>
          <w:lang w:val="ru-RU"/>
        </w:rPr>
        <w:t>54:35:000000:40206</w:t>
      </w:r>
      <w:r w:rsidR="0080655A" w:rsidRPr="00131D48">
        <w:rPr>
          <w:bCs/>
          <w:sz w:val="24"/>
          <w:szCs w:val="24"/>
          <w:lang w:val="ru-RU"/>
        </w:rPr>
        <w:t xml:space="preserve"> </w:t>
      </w:r>
      <w:r w:rsidR="001709E2" w:rsidRPr="00131D48">
        <w:rPr>
          <w:sz w:val="24"/>
          <w:szCs w:val="24"/>
          <w:lang w:val="ru-RU"/>
        </w:rPr>
        <w:t>и иных строящихся на земельном участке объектов недвижимости, на изменение границ земельного участка, на формирование частей земельного участка, на осуществление кадастрового учета вновь образованных земельных участков и (или) частей земельных участков, на изменение предмета ипотеки в соответствии со ст.13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w:t>
      </w:r>
      <w:r w:rsidR="00D3117A" w:rsidRPr="00131D48">
        <w:rPr>
          <w:sz w:val="24"/>
          <w:szCs w:val="24"/>
          <w:lang w:val="ru-RU"/>
        </w:rPr>
        <w:t>е акты РФ» и перенос записи ЕГРН</w:t>
      </w:r>
      <w:r w:rsidR="001709E2" w:rsidRPr="00131D48">
        <w:rPr>
          <w:sz w:val="24"/>
          <w:szCs w:val="24"/>
          <w:lang w:val="ru-RU"/>
        </w:rPr>
        <w:t xml:space="preserve"> о регистрации сделок – договоров долевого участия в строительстве на земельных участках, образованных для строительства и эксплуатации жилых домов на земельном участке с кадастровым номером </w:t>
      </w:r>
      <w:r w:rsidR="00D3117A" w:rsidRPr="00131D48">
        <w:rPr>
          <w:bCs/>
          <w:sz w:val="24"/>
          <w:szCs w:val="24"/>
          <w:lang w:val="ru-RU"/>
        </w:rPr>
        <w:t xml:space="preserve">54:35:000000:40206. </w:t>
      </w:r>
    </w:p>
    <w:p w14:paraId="112E6F80" w14:textId="77777777" w:rsidR="00771774" w:rsidRPr="00131D48" w:rsidRDefault="002D150E" w:rsidP="00771774">
      <w:pPr>
        <w:pStyle w:val="a3"/>
        <w:widowControl/>
        <w:ind w:firstLine="708"/>
        <w:rPr>
          <w:sz w:val="24"/>
          <w:szCs w:val="24"/>
          <w:lang w:val="ru-RU"/>
        </w:rPr>
      </w:pPr>
      <w:r w:rsidRPr="00131D48">
        <w:rPr>
          <w:sz w:val="24"/>
          <w:szCs w:val="24"/>
          <w:lang w:val="ru-RU"/>
        </w:rPr>
        <w:t>9.4</w:t>
      </w:r>
      <w:r w:rsidR="00771774" w:rsidRPr="00131D48">
        <w:rPr>
          <w:sz w:val="24"/>
          <w:szCs w:val="24"/>
          <w:lang w:val="ru-RU"/>
        </w:rPr>
        <w:t xml:space="preserve">. Стороны обязаны своевременно в письменном виде извещать друг друга об изменении своих данных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В противном случае уведомление, отправленное по адресу, указанному в Договоре (заказным письмом с уведомлением о вручении и описью вложения), считается отправленным надлежащим образом. В случае отсутствия у Участника долевого строительства на момент заключения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 долевого строительства обязан указать в Договоре адрес для направления корреспонденции. </w:t>
      </w:r>
    </w:p>
    <w:p w14:paraId="3D784157" w14:textId="21915EAB" w:rsidR="00771774" w:rsidRPr="00131D48" w:rsidRDefault="002D150E" w:rsidP="00771774">
      <w:pPr>
        <w:pStyle w:val="a3"/>
        <w:widowControl/>
        <w:ind w:firstLine="708"/>
        <w:rPr>
          <w:sz w:val="24"/>
          <w:szCs w:val="24"/>
          <w:lang w:val="ru-RU"/>
        </w:rPr>
      </w:pPr>
      <w:r w:rsidRPr="00131D48">
        <w:rPr>
          <w:sz w:val="24"/>
          <w:szCs w:val="24"/>
          <w:lang w:val="ru-RU"/>
        </w:rPr>
        <w:t>9.5</w:t>
      </w:r>
      <w:r w:rsidR="00771774" w:rsidRPr="00131D48">
        <w:rPr>
          <w:sz w:val="24"/>
          <w:szCs w:val="24"/>
          <w:lang w:val="ru-RU"/>
        </w:rPr>
        <w:t>. Настоящим участник</w:t>
      </w:r>
      <w:r w:rsidR="006C1AE4">
        <w:rPr>
          <w:sz w:val="24"/>
          <w:szCs w:val="24"/>
          <w:lang w:val="ru-RU"/>
        </w:rPr>
        <w:t xml:space="preserve">(-и) </w:t>
      </w:r>
      <w:r w:rsidR="00771774" w:rsidRPr="00131D48">
        <w:rPr>
          <w:sz w:val="24"/>
          <w:szCs w:val="24"/>
          <w:lang w:val="ru-RU"/>
        </w:rPr>
        <w:t>долевого строительства, руководствуясь ст. 9 Федерального закона РФ № 152-ФЗ от 27.07.2006 г. «О персональных данных», выражает Застройщику свое согласие на обработку своих персональных данных, содержащихся в документах, передаваемых Застройщику, в целях продвижения товаров, работ, услуг на рынке, обеспечения исполнения настоящего Договора. А также соблюдение Застройщиком требований действующего законодательства. Участник</w:t>
      </w:r>
      <w:r w:rsidR="00290E44">
        <w:rPr>
          <w:sz w:val="24"/>
          <w:szCs w:val="24"/>
          <w:lang w:val="ru-RU"/>
        </w:rPr>
        <w:t>(-и)</w:t>
      </w:r>
      <w:r w:rsidR="00771774" w:rsidRPr="00131D48">
        <w:rPr>
          <w:sz w:val="24"/>
          <w:szCs w:val="24"/>
          <w:lang w:val="ru-RU"/>
        </w:rPr>
        <w:t xml:space="preserve"> долевого строительства также выражает Застройщику согласие на предоставление третьим лицам информации об исполнении Застройщиком и/или Участником долевого строительства обязательств по настоящему Договору, в том числе информацию об уплате стоимости объекта долевого строительства</w:t>
      </w:r>
      <w:r w:rsidR="00E97C63">
        <w:rPr>
          <w:sz w:val="24"/>
          <w:szCs w:val="24"/>
          <w:lang w:val="ru-RU"/>
        </w:rPr>
        <w:t>, цены договора</w:t>
      </w:r>
      <w:r w:rsidR="00771774" w:rsidRPr="00131D48">
        <w:rPr>
          <w:sz w:val="24"/>
          <w:szCs w:val="24"/>
          <w:lang w:val="ru-RU"/>
        </w:rPr>
        <w:t xml:space="preserve"> по настоящему Договору, о возникновении и урегулировании претензий, и другую имеющую отношение к настоящему Договору информацию. </w:t>
      </w:r>
    </w:p>
    <w:p w14:paraId="496F7727" w14:textId="77777777" w:rsidR="00771774" w:rsidRPr="00131D48" w:rsidRDefault="00771774" w:rsidP="00771774">
      <w:pPr>
        <w:pStyle w:val="a3"/>
        <w:widowControl/>
        <w:ind w:firstLine="708"/>
        <w:rPr>
          <w:sz w:val="24"/>
          <w:szCs w:val="24"/>
          <w:lang w:val="ru-RU"/>
        </w:rPr>
      </w:pPr>
      <w:r w:rsidRPr="00131D48">
        <w:rPr>
          <w:sz w:val="24"/>
          <w:szCs w:val="24"/>
          <w:lang w:val="ru-RU"/>
        </w:rPr>
        <w:t xml:space="preserve">Обработка персональных данных осуществляется посредством сбора, систематизации, накопления, хранения, уточнения (обновления, изменения), использования, распространения (в том </w:t>
      </w:r>
      <w:r w:rsidRPr="00131D48">
        <w:rPr>
          <w:sz w:val="24"/>
          <w:szCs w:val="24"/>
          <w:lang w:val="ru-RU"/>
        </w:rPr>
        <w:lastRenderedPageBreak/>
        <w:t xml:space="preserve">числе передачи), обезличивания, блокирования, уничтожения персональных данных как на бумажных, так и на электронных носителях. </w:t>
      </w:r>
    </w:p>
    <w:p w14:paraId="543AF71F" w14:textId="77777777" w:rsidR="00771774" w:rsidRPr="00131D48" w:rsidRDefault="00771774" w:rsidP="00771774">
      <w:pPr>
        <w:pStyle w:val="a3"/>
        <w:widowControl/>
        <w:ind w:firstLine="708"/>
        <w:rPr>
          <w:sz w:val="24"/>
          <w:szCs w:val="24"/>
          <w:lang w:val="ru-RU"/>
        </w:rPr>
      </w:pPr>
      <w:r w:rsidRPr="00131D48">
        <w:rPr>
          <w:sz w:val="24"/>
          <w:szCs w:val="24"/>
          <w:lang w:val="ru-RU"/>
        </w:rPr>
        <w:t>Настоящее согласие участника долевого строительства начинает действовать с даты заключения настоящего Договора и действительно в течение пяти лет после подписания сторонами акта приема-передачи объекта долевого строительства (или составления Застройщиком одностороннего акта приема-передачи) или после расторжения настоящего Договора.</w:t>
      </w:r>
    </w:p>
    <w:p w14:paraId="752745F0" w14:textId="77777777" w:rsidR="00771774" w:rsidRPr="00131D48" w:rsidRDefault="00771774" w:rsidP="00771774">
      <w:pPr>
        <w:pStyle w:val="a3"/>
        <w:widowControl/>
        <w:ind w:firstLine="708"/>
        <w:rPr>
          <w:sz w:val="24"/>
          <w:szCs w:val="24"/>
          <w:lang w:val="ru-RU"/>
        </w:rPr>
      </w:pPr>
      <w:r w:rsidRPr="00131D48">
        <w:rPr>
          <w:sz w:val="24"/>
          <w:szCs w:val="24"/>
          <w:lang w:val="ru-RU"/>
        </w:rPr>
        <w:t>Настоящее согласие может быть отозвано участником</w:t>
      </w:r>
      <w:r w:rsidR="006C1AE4">
        <w:rPr>
          <w:sz w:val="24"/>
          <w:szCs w:val="24"/>
          <w:lang w:val="ru-RU"/>
        </w:rPr>
        <w:t>(-</w:t>
      </w:r>
      <w:proofErr w:type="spellStart"/>
      <w:r w:rsidR="006C1AE4">
        <w:rPr>
          <w:sz w:val="24"/>
          <w:szCs w:val="24"/>
          <w:lang w:val="ru-RU"/>
        </w:rPr>
        <w:t>ами</w:t>
      </w:r>
      <w:proofErr w:type="spellEnd"/>
      <w:r w:rsidR="006C1AE4">
        <w:rPr>
          <w:sz w:val="24"/>
          <w:szCs w:val="24"/>
          <w:lang w:val="ru-RU"/>
        </w:rPr>
        <w:t>)</w:t>
      </w:r>
      <w:r w:rsidRPr="00131D48">
        <w:rPr>
          <w:sz w:val="24"/>
          <w:szCs w:val="24"/>
          <w:lang w:val="ru-RU"/>
        </w:rPr>
        <w:t xml:space="preserve"> долевого строительства посредством направления Застройщику соответствующего письменного заявления (заявление подлежит передаче </w:t>
      </w:r>
      <w:r w:rsidRPr="00131D48">
        <w:rPr>
          <w:color w:val="000000"/>
          <w:sz w:val="24"/>
          <w:szCs w:val="24"/>
          <w:shd w:val="clear" w:color="auto" w:fill="FFFFFF"/>
          <w:lang w:val="ru-RU"/>
        </w:rPr>
        <w:t>лично под роспись</w:t>
      </w:r>
      <w:r w:rsidRPr="00131D48">
        <w:rPr>
          <w:sz w:val="24"/>
          <w:szCs w:val="24"/>
          <w:lang w:val="ru-RU"/>
        </w:rPr>
        <w:t xml:space="preserve"> или направлению почтой заказным письмом с уведомлением о вручении и описью вложений).</w:t>
      </w:r>
    </w:p>
    <w:p w14:paraId="7EB2F4AE" w14:textId="77777777" w:rsidR="00771774" w:rsidRPr="00131D48" w:rsidRDefault="002D150E" w:rsidP="00771774">
      <w:pPr>
        <w:pStyle w:val="a3"/>
        <w:ind w:firstLine="709"/>
        <w:rPr>
          <w:sz w:val="24"/>
          <w:szCs w:val="24"/>
          <w:lang w:val="ru-RU"/>
        </w:rPr>
      </w:pPr>
      <w:r w:rsidRPr="00131D48">
        <w:rPr>
          <w:sz w:val="24"/>
          <w:szCs w:val="24"/>
          <w:lang w:val="ru-RU"/>
        </w:rPr>
        <w:t>9.6</w:t>
      </w:r>
      <w:r w:rsidR="00771774" w:rsidRPr="00131D48">
        <w:rPr>
          <w:sz w:val="24"/>
          <w:szCs w:val="24"/>
          <w:lang w:val="ru-RU"/>
        </w:rPr>
        <w:t>. Неотъемлемой частью настоящего Договора являются:</w:t>
      </w:r>
    </w:p>
    <w:p w14:paraId="3261B804" w14:textId="77777777" w:rsidR="00771774" w:rsidRPr="00131D48" w:rsidRDefault="002D150E" w:rsidP="00771774">
      <w:pPr>
        <w:pStyle w:val="a3"/>
        <w:ind w:firstLine="709"/>
        <w:rPr>
          <w:sz w:val="24"/>
          <w:szCs w:val="24"/>
          <w:lang w:val="ru-RU"/>
        </w:rPr>
      </w:pPr>
      <w:r w:rsidRPr="00131D48">
        <w:rPr>
          <w:sz w:val="24"/>
          <w:szCs w:val="24"/>
          <w:lang w:val="ru-RU"/>
        </w:rPr>
        <w:t>9.6</w:t>
      </w:r>
      <w:r w:rsidR="00771774" w:rsidRPr="00131D48">
        <w:rPr>
          <w:sz w:val="24"/>
          <w:szCs w:val="24"/>
          <w:lang w:val="ru-RU"/>
        </w:rPr>
        <w:t>.1. Приложение № 1 - План Объекта долевого строительства.</w:t>
      </w:r>
    </w:p>
    <w:p w14:paraId="3E5579C7" w14:textId="77777777" w:rsidR="009A7709" w:rsidRPr="00131D48" w:rsidRDefault="009A7709" w:rsidP="009A7709">
      <w:pPr>
        <w:pStyle w:val="a3"/>
        <w:ind w:firstLine="709"/>
        <w:rPr>
          <w:sz w:val="24"/>
          <w:szCs w:val="24"/>
          <w:lang w:val="ru-RU"/>
        </w:rPr>
      </w:pPr>
      <w:r>
        <w:rPr>
          <w:sz w:val="24"/>
          <w:szCs w:val="24"/>
          <w:lang w:val="ru-RU"/>
        </w:rPr>
        <w:t xml:space="preserve">9.6.2. Приложение № 2 - </w:t>
      </w:r>
      <w:r w:rsidRPr="0099534A">
        <w:rPr>
          <w:sz w:val="24"/>
          <w:szCs w:val="24"/>
          <w:lang w:val="ru-RU"/>
        </w:rPr>
        <w:t>Перечень отделочных работ в квартирах, выполняемых Застройщиком</w:t>
      </w:r>
      <w:r>
        <w:rPr>
          <w:sz w:val="24"/>
          <w:szCs w:val="24"/>
          <w:lang w:val="ru-RU"/>
        </w:rPr>
        <w:t>.</w:t>
      </w:r>
    </w:p>
    <w:p w14:paraId="69DD2E38" w14:textId="77777777" w:rsidR="00771774" w:rsidRDefault="00771774" w:rsidP="00771774">
      <w:pPr>
        <w:pStyle w:val="a3"/>
        <w:ind w:firstLine="709"/>
        <w:rPr>
          <w:sz w:val="24"/>
          <w:szCs w:val="24"/>
          <w:lang w:val="ru-RU"/>
        </w:rPr>
      </w:pPr>
    </w:p>
    <w:p w14:paraId="48A4F712" w14:textId="77777777" w:rsidR="00766D94" w:rsidRDefault="00766D94" w:rsidP="00771774">
      <w:pPr>
        <w:pStyle w:val="a3"/>
        <w:ind w:firstLine="709"/>
        <w:rPr>
          <w:sz w:val="24"/>
          <w:szCs w:val="24"/>
          <w:lang w:val="ru-RU"/>
        </w:rPr>
      </w:pPr>
    </w:p>
    <w:p w14:paraId="5BFCBF50" w14:textId="77777777" w:rsidR="00766D94" w:rsidRDefault="00766D94" w:rsidP="00771774">
      <w:pPr>
        <w:pStyle w:val="a3"/>
        <w:ind w:firstLine="709"/>
        <w:rPr>
          <w:sz w:val="24"/>
          <w:szCs w:val="24"/>
          <w:lang w:val="ru-RU"/>
        </w:rPr>
      </w:pPr>
    </w:p>
    <w:p w14:paraId="795F42B4" w14:textId="77777777" w:rsidR="00766D94" w:rsidRDefault="00766D94" w:rsidP="00771774">
      <w:pPr>
        <w:pStyle w:val="a3"/>
        <w:ind w:firstLine="709"/>
        <w:rPr>
          <w:sz w:val="24"/>
          <w:szCs w:val="24"/>
          <w:lang w:val="ru-RU"/>
        </w:rPr>
      </w:pPr>
    </w:p>
    <w:p w14:paraId="443DEA50" w14:textId="77777777" w:rsidR="00766D94" w:rsidRDefault="00766D94" w:rsidP="00771774">
      <w:pPr>
        <w:pStyle w:val="a3"/>
        <w:ind w:firstLine="709"/>
        <w:rPr>
          <w:sz w:val="24"/>
          <w:szCs w:val="24"/>
          <w:lang w:val="ru-RU"/>
        </w:rPr>
      </w:pPr>
    </w:p>
    <w:p w14:paraId="01FC173E" w14:textId="77777777" w:rsidR="00766D94" w:rsidRDefault="00766D94" w:rsidP="00771774">
      <w:pPr>
        <w:pStyle w:val="a3"/>
        <w:ind w:firstLine="709"/>
        <w:rPr>
          <w:sz w:val="24"/>
          <w:szCs w:val="24"/>
          <w:lang w:val="ru-RU"/>
        </w:rPr>
      </w:pPr>
    </w:p>
    <w:p w14:paraId="0A930795" w14:textId="77777777" w:rsidR="00766D94" w:rsidRDefault="00766D94" w:rsidP="00771774">
      <w:pPr>
        <w:pStyle w:val="a3"/>
        <w:ind w:firstLine="709"/>
        <w:rPr>
          <w:sz w:val="24"/>
          <w:szCs w:val="24"/>
          <w:lang w:val="ru-RU"/>
        </w:rPr>
      </w:pPr>
    </w:p>
    <w:p w14:paraId="3E773F7A" w14:textId="77777777" w:rsidR="00766D94" w:rsidRDefault="00766D94" w:rsidP="00771774">
      <w:pPr>
        <w:pStyle w:val="a3"/>
        <w:ind w:firstLine="709"/>
        <w:rPr>
          <w:sz w:val="24"/>
          <w:szCs w:val="24"/>
          <w:lang w:val="ru-RU"/>
        </w:rPr>
      </w:pPr>
    </w:p>
    <w:p w14:paraId="2C46B3E9" w14:textId="77777777" w:rsidR="00766D94" w:rsidRDefault="00766D94" w:rsidP="00771774">
      <w:pPr>
        <w:pStyle w:val="a3"/>
        <w:ind w:firstLine="709"/>
        <w:rPr>
          <w:sz w:val="24"/>
          <w:szCs w:val="24"/>
          <w:lang w:val="ru-RU"/>
        </w:rPr>
      </w:pPr>
    </w:p>
    <w:p w14:paraId="12AED35B" w14:textId="77777777" w:rsidR="007B23B7" w:rsidRDefault="007B23B7" w:rsidP="00771774">
      <w:pPr>
        <w:pStyle w:val="a3"/>
        <w:ind w:firstLine="709"/>
        <w:rPr>
          <w:sz w:val="24"/>
          <w:szCs w:val="24"/>
          <w:lang w:val="ru-RU"/>
        </w:rPr>
      </w:pPr>
    </w:p>
    <w:p w14:paraId="134CBBF7" w14:textId="77777777" w:rsidR="00766D94" w:rsidRDefault="00766D94" w:rsidP="00771774">
      <w:pPr>
        <w:pStyle w:val="a3"/>
        <w:ind w:firstLine="709"/>
        <w:rPr>
          <w:sz w:val="24"/>
          <w:szCs w:val="24"/>
          <w:lang w:val="ru-RU"/>
        </w:rPr>
      </w:pPr>
    </w:p>
    <w:p w14:paraId="32483226" w14:textId="77777777" w:rsidR="00766D94" w:rsidRPr="00131D48" w:rsidRDefault="00766D94" w:rsidP="00771774">
      <w:pPr>
        <w:pStyle w:val="a3"/>
        <w:ind w:firstLine="709"/>
        <w:rPr>
          <w:sz w:val="24"/>
          <w:szCs w:val="24"/>
          <w:lang w:val="ru-RU"/>
        </w:rPr>
      </w:pPr>
    </w:p>
    <w:p w14:paraId="65430018" w14:textId="77777777" w:rsidR="00771774" w:rsidRPr="00131D48" w:rsidRDefault="00771774" w:rsidP="00771774">
      <w:pPr>
        <w:tabs>
          <w:tab w:val="left" w:pos="5103"/>
        </w:tabs>
        <w:spacing w:after="0" w:line="240" w:lineRule="auto"/>
        <w:jc w:val="center"/>
        <w:rPr>
          <w:rFonts w:ascii="Times New Roman" w:hAnsi="Times New Roman" w:cs="Times New Roman"/>
          <w:b/>
          <w:sz w:val="24"/>
          <w:szCs w:val="24"/>
        </w:rPr>
      </w:pPr>
      <w:r w:rsidRPr="00131D48">
        <w:rPr>
          <w:rFonts w:ascii="Times New Roman" w:hAnsi="Times New Roman" w:cs="Times New Roman"/>
          <w:b/>
          <w:sz w:val="24"/>
          <w:szCs w:val="24"/>
        </w:rPr>
        <w:t>10. АДРЕСА И ПОДПИСИ СТОРОН</w:t>
      </w:r>
    </w:p>
    <w:p w14:paraId="56678C2F" w14:textId="77777777" w:rsidR="002257D5" w:rsidRPr="00131D48" w:rsidRDefault="002257D5">
      <w:pPr>
        <w:rPr>
          <w:sz w:val="24"/>
          <w:szCs w:val="24"/>
          <w:lang w:val="en-US"/>
        </w:rPr>
      </w:pPr>
    </w:p>
    <w:tbl>
      <w:tblPr>
        <w:tblW w:w="9741" w:type="dxa"/>
        <w:tblInd w:w="100" w:type="dxa"/>
        <w:tblLayout w:type="fixed"/>
        <w:tblLook w:val="0600" w:firstRow="0" w:lastRow="0" w:firstColumn="0" w:lastColumn="0" w:noHBand="1" w:noVBand="1"/>
      </w:tblPr>
      <w:tblGrid>
        <w:gridCol w:w="4871"/>
        <w:gridCol w:w="4870"/>
      </w:tblGrid>
      <w:tr w:rsidR="00C62867" w:rsidRPr="00804A6D" w14:paraId="3CB0BA07" w14:textId="77777777" w:rsidTr="001A38CF">
        <w:trPr>
          <w:trHeight w:val="248"/>
        </w:trPr>
        <w:tc>
          <w:tcPr>
            <w:tcW w:w="4871" w:type="dxa"/>
            <w:tcMar>
              <w:top w:w="100" w:type="dxa"/>
              <w:left w:w="100" w:type="dxa"/>
              <w:bottom w:w="100" w:type="dxa"/>
              <w:right w:w="100" w:type="dxa"/>
            </w:tcMar>
          </w:tcPr>
          <w:p w14:paraId="5D79BD64" w14:textId="77777777" w:rsidR="00C62867" w:rsidRPr="00A4053D" w:rsidRDefault="00C62867" w:rsidP="00C62867">
            <w:pPr>
              <w:spacing w:after="0" w:line="240" w:lineRule="auto"/>
              <w:rPr>
                <w:rFonts w:ascii="Times New Roman" w:eastAsia="Arial" w:hAnsi="Times New Roman" w:cs="Times New Roman"/>
                <w:b/>
                <w:sz w:val="24"/>
                <w:szCs w:val="24"/>
                <w:lang w:val="ru"/>
              </w:rPr>
            </w:pPr>
            <w:r w:rsidRPr="00A4053D">
              <w:rPr>
                <w:rFonts w:ascii="Times New Roman" w:eastAsia="Arial" w:hAnsi="Times New Roman" w:cs="Times New Roman"/>
                <w:b/>
                <w:sz w:val="24"/>
                <w:szCs w:val="24"/>
                <w:lang w:val="ru"/>
              </w:rPr>
              <w:t>Застройщик:</w:t>
            </w:r>
          </w:p>
          <w:p w14:paraId="226388C3" w14:textId="77777777" w:rsidR="000A647C" w:rsidRPr="00A4053D" w:rsidRDefault="000A647C" w:rsidP="000A647C">
            <w:pPr>
              <w:pStyle w:val="1"/>
              <w:jc w:val="left"/>
              <w:rPr>
                <w:sz w:val="24"/>
              </w:rPr>
            </w:pPr>
            <w:r w:rsidRPr="00A4053D">
              <w:rPr>
                <w:sz w:val="24"/>
              </w:rPr>
              <w:t>Общество с ограниченной ответственностью</w:t>
            </w:r>
          </w:p>
          <w:p w14:paraId="262016A4" w14:textId="1D3BC3DE" w:rsidR="00C62867" w:rsidRPr="00A4053D" w:rsidRDefault="000A647C" w:rsidP="009A7709">
            <w:pPr>
              <w:pStyle w:val="2"/>
              <w:jc w:val="left"/>
              <w:rPr>
                <w:sz w:val="24"/>
              </w:rPr>
            </w:pPr>
            <w:r w:rsidRPr="00A4053D">
              <w:rPr>
                <w:sz w:val="24"/>
              </w:rPr>
              <w:t>Специализированный застройщик «</w:t>
            </w:r>
            <w:proofErr w:type="spellStart"/>
            <w:r w:rsidRPr="00A4053D">
              <w:rPr>
                <w:sz w:val="24"/>
              </w:rPr>
              <w:t>ГринАгроСтрой</w:t>
            </w:r>
            <w:proofErr w:type="spellEnd"/>
            <w:r w:rsidRPr="00A4053D">
              <w:rPr>
                <w:sz w:val="24"/>
              </w:rPr>
              <w:t xml:space="preserve">» </w:t>
            </w:r>
          </w:p>
          <w:p w14:paraId="38116965" w14:textId="77777777" w:rsidR="004051CC" w:rsidRPr="00A4053D" w:rsidRDefault="00521B8F" w:rsidP="00521B8F">
            <w:pPr>
              <w:spacing w:after="0" w:line="240" w:lineRule="auto"/>
              <w:jc w:val="both"/>
              <w:rPr>
                <w:rFonts w:ascii="Times New Roman" w:hAnsi="Times New Roman" w:cs="Times New Roman"/>
                <w:bCs/>
                <w:sz w:val="24"/>
                <w:szCs w:val="24"/>
              </w:rPr>
            </w:pPr>
            <w:r w:rsidRPr="00A4053D">
              <w:rPr>
                <w:rFonts w:ascii="Times New Roman" w:hAnsi="Times New Roman" w:cs="Times New Roman"/>
                <w:bCs/>
                <w:sz w:val="24"/>
                <w:szCs w:val="24"/>
              </w:rPr>
              <w:t xml:space="preserve">630027 г. Новосибирск, ул. Дунаевского, </w:t>
            </w:r>
          </w:p>
          <w:p w14:paraId="0F051D0A" w14:textId="77777777" w:rsidR="00521B8F" w:rsidRPr="00A4053D" w:rsidRDefault="00521B8F" w:rsidP="00521B8F">
            <w:pPr>
              <w:spacing w:after="0" w:line="240" w:lineRule="auto"/>
              <w:jc w:val="both"/>
              <w:rPr>
                <w:rFonts w:ascii="Times New Roman" w:hAnsi="Times New Roman" w:cs="Times New Roman"/>
                <w:bCs/>
                <w:sz w:val="24"/>
                <w:szCs w:val="24"/>
              </w:rPr>
            </w:pPr>
            <w:r w:rsidRPr="00A4053D">
              <w:rPr>
                <w:rFonts w:ascii="Times New Roman" w:hAnsi="Times New Roman" w:cs="Times New Roman"/>
                <w:bCs/>
                <w:sz w:val="24"/>
                <w:szCs w:val="24"/>
              </w:rPr>
              <w:t>д.3, оф.1-18.</w:t>
            </w:r>
          </w:p>
          <w:p w14:paraId="2031B276" w14:textId="77777777" w:rsidR="00766D94" w:rsidRDefault="00521B8F" w:rsidP="00521B8F">
            <w:pPr>
              <w:spacing w:after="0" w:line="240" w:lineRule="auto"/>
              <w:jc w:val="both"/>
              <w:rPr>
                <w:rFonts w:ascii="Times New Roman" w:hAnsi="Times New Roman" w:cs="Times New Roman"/>
                <w:bCs/>
                <w:sz w:val="24"/>
                <w:szCs w:val="24"/>
              </w:rPr>
            </w:pPr>
            <w:r w:rsidRPr="00A4053D">
              <w:rPr>
                <w:rFonts w:ascii="Times New Roman" w:hAnsi="Times New Roman" w:cs="Times New Roman"/>
                <w:bCs/>
                <w:sz w:val="24"/>
                <w:szCs w:val="24"/>
              </w:rPr>
              <w:t>ИНН 5410064504</w:t>
            </w:r>
          </w:p>
          <w:p w14:paraId="1B4FEC98" w14:textId="2D981EC7" w:rsidR="00521B8F" w:rsidRPr="00A4053D" w:rsidRDefault="00521B8F" w:rsidP="00521B8F">
            <w:pPr>
              <w:spacing w:after="0" w:line="240" w:lineRule="auto"/>
              <w:jc w:val="both"/>
              <w:rPr>
                <w:rFonts w:ascii="Times New Roman" w:hAnsi="Times New Roman" w:cs="Times New Roman"/>
                <w:bCs/>
                <w:sz w:val="24"/>
                <w:szCs w:val="24"/>
              </w:rPr>
            </w:pPr>
            <w:r w:rsidRPr="00A4053D">
              <w:rPr>
                <w:rFonts w:ascii="Times New Roman" w:hAnsi="Times New Roman" w:cs="Times New Roman"/>
                <w:bCs/>
                <w:sz w:val="24"/>
                <w:szCs w:val="24"/>
              </w:rPr>
              <w:t xml:space="preserve">КПП 541001001  </w:t>
            </w:r>
          </w:p>
          <w:p w14:paraId="64343186" w14:textId="77777777" w:rsidR="00521B8F" w:rsidRPr="00A4053D" w:rsidRDefault="00521B8F" w:rsidP="00521B8F">
            <w:pPr>
              <w:spacing w:after="0" w:line="240" w:lineRule="auto"/>
              <w:jc w:val="both"/>
              <w:rPr>
                <w:rFonts w:ascii="Times New Roman" w:hAnsi="Times New Roman" w:cs="Times New Roman"/>
                <w:bCs/>
                <w:sz w:val="24"/>
                <w:szCs w:val="24"/>
              </w:rPr>
            </w:pPr>
            <w:r w:rsidRPr="00A4053D">
              <w:rPr>
                <w:rFonts w:ascii="Times New Roman" w:hAnsi="Times New Roman" w:cs="Times New Roman"/>
                <w:bCs/>
                <w:sz w:val="24"/>
                <w:szCs w:val="24"/>
              </w:rPr>
              <w:t>ОГРН 1175476004395</w:t>
            </w:r>
          </w:p>
          <w:p w14:paraId="415CC542" w14:textId="77777777" w:rsidR="00521B8F" w:rsidRPr="00A4053D" w:rsidRDefault="00777BB9" w:rsidP="00521B8F">
            <w:pPr>
              <w:spacing w:after="0" w:line="240" w:lineRule="auto"/>
              <w:jc w:val="both"/>
              <w:rPr>
                <w:rFonts w:ascii="Times New Roman" w:hAnsi="Times New Roman" w:cs="Times New Roman"/>
                <w:bCs/>
                <w:sz w:val="24"/>
                <w:szCs w:val="24"/>
              </w:rPr>
            </w:pPr>
            <w:r w:rsidRPr="00A4053D">
              <w:rPr>
                <w:rFonts w:ascii="Times New Roman" w:hAnsi="Times New Roman" w:cs="Times New Roman"/>
                <w:bCs/>
                <w:sz w:val="24"/>
                <w:szCs w:val="24"/>
              </w:rPr>
              <w:t>Расчетный счет № 40702810800000002043</w:t>
            </w:r>
          </w:p>
          <w:p w14:paraId="1F085E2E" w14:textId="77777777" w:rsidR="004051CC" w:rsidRPr="00A4053D" w:rsidRDefault="00521B8F" w:rsidP="00521B8F">
            <w:pPr>
              <w:spacing w:after="0" w:line="240" w:lineRule="auto"/>
              <w:jc w:val="both"/>
              <w:rPr>
                <w:rFonts w:ascii="Times New Roman" w:hAnsi="Times New Roman" w:cs="Times New Roman"/>
                <w:bCs/>
                <w:sz w:val="24"/>
                <w:szCs w:val="24"/>
              </w:rPr>
            </w:pPr>
            <w:r w:rsidRPr="00A4053D">
              <w:rPr>
                <w:rFonts w:ascii="Times New Roman" w:hAnsi="Times New Roman" w:cs="Times New Roman"/>
                <w:bCs/>
                <w:sz w:val="24"/>
                <w:szCs w:val="24"/>
              </w:rPr>
              <w:t xml:space="preserve">в </w:t>
            </w:r>
            <w:r w:rsidR="008877A8" w:rsidRPr="00A4053D">
              <w:rPr>
                <w:rFonts w:ascii="Times New Roman" w:hAnsi="Times New Roman" w:cs="Times New Roman"/>
                <w:bCs/>
                <w:sz w:val="24"/>
                <w:szCs w:val="24"/>
              </w:rPr>
              <w:t>Банке «Левобережный» (ПАО)</w:t>
            </w:r>
          </w:p>
          <w:p w14:paraId="1F11BF17" w14:textId="77777777" w:rsidR="00521B8F" w:rsidRPr="00A4053D" w:rsidRDefault="004051CC" w:rsidP="00521B8F">
            <w:pPr>
              <w:spacing w:after="0" w:line="240" w:lineRule="auto"/>
              <w:jc w:val="both"/>
              <w:rPr>
                <w:rFonts w:ascii="Times New Roman" w:hAnsi="Times New Roman" w:cs="Times New Roman"/>
                <w:bCs/>
                <w:sz w:val="24"/>
                <w:szCs w:val="24"/>
              </w:rPr>
            </w:pPr>
            <w:r w:rsidRPr="00A4053D">
              <w:rPr>
                <w:rFonts w:ascii="Times New Roman" w:hAnsi="Times New Roman" w:cs="Times New Roman"/>
                <w:bCs/>
                <w:sz w:val="24"/>
                <w:szCs w:val="24"/>
              </w:rPr>
              <w:t>БИК</w:t>
            </w:r>
            <w:r w:rsidR="00661796" w:rsidRPr="00A4053D">
              <w:rPr>
                <w:rFonts w:ascii="Times New Roman" w:hAnsi="Times New Roman" w:cs="Times New Roman"/>
                <w:bCs/>
                <w:sz w:val="24"/>
                <w:szCs w:val="24"/>
              </w:rPr>
              <w:t xml:space="preserve"> 045004850</w:t>
            </w:r>
            <w:r w:rsidRPr="00A4053D">
              <w:rPr>
                <w:rFonts w:ascii="Times New Roman" w:hAnsi="Times New Roman" w:cs="Times New Roman"/>
                <w:bCs/>
                <w:sz w:val="24"/>
                <w:szCs w:val="24"/>
              </w:rPr>
              <w:t xml:space="preserve"> </w:t>
            </w:r>
            <w:r w:rsidR="00521B8F" w:rsidRPr="00A4053D">
              <w:rPr>
                <w:rFonts w:ascii="Times New Roman" w:hAnsi="Times New Roman" w:cs="Times New Roman"/>
                <w:bCs/>
                <w:sz w:val="24"/>
                <w:szCs w:val="24"/>
              </w:rPr>
              <w:t xml:space="preserve"> </w:t>
            </w:r>
          </w:p>
          <w:p w14:paraId="06DC8790" w14:textId="77777777" w:rsidR="004051CC" w:rsidRPr="00A4053D" w:rsidRDefault="004051CC" w:rsidP="00521B8F">
            <w:pPr>
              <w:spacing w:after="0" w:line="240" w:lineRule="auto"/>
              <w:jc w:val="both"/>
              <w:rPr>
                <w:rFonts w:ascii="Times New Roman" w:hAnsi="Times New Roman" w:cs="Times New Roman"/>
                <w:bCs/>
                <w:sz w:val="24"/>
                <w:szCs w:val="24"/>
              </w:rPr>
            </w:pPr>
            <w:r w:rsidRPr="00A4053D">
              <w:rPr>
                <w:rFonts w:ascii="Times New Roman" w:hAnsi="Times New Roman" w:cs="Times New Roman"/>
                <w:bCs/>
                <w:sz w:val="24"/>
                <w:szCs w:val="24"/>
              </w:rPr>
              <w:t xml:space="preserve">кор. счет </w:t>
            </w:r>
            <w:r w:rsidR="00E36C8B" w:rsidRPr="00A4053D">
              <w:rPr>
                <w:rFonts w:ascii="Times New Roman" w:hAnsi="Times New Roman" w:cs="Times New Roman"/>
                <w:bCs/>
                <w:sz w:val="24"/>
                <w:szCs w:val="24"/>
              </w:rPr>
              <w:t>301018101</w:t>
            </w:r>
            <w:r w:rsidR="0020709C" w:rsidRPr="00A4053D">
              <w:rPr>
                <w:rFonts w:ascii="Times New Roman" w:hAnsi="Times New Roman" w:cs="Times New Roman"/>
                <w:bCs/>
                <w:sz w:val="24"/>
                <w:szCs w:val="24"/>
              </w:rPr>
              <w:t>00000000850</w:t>
            </w:r>
          </w:p>
          <w:p w14:paraId="55494740" w14:textId="77777777" w:rsidR="00C62867" w:rsidRPr="00A4053D" w:rsidRDefault="00C62867" w:rsidP="00521B8F">
            <w:pPr>
              <w:spacing w:after="0" w:line="240" w:lineRule="auto"/>
              <w:rPr>
                <w:rFonts w:ascii="Times New Roman" w:eastAsia="Arial" w:hAnsi="Times New Roman" w:cs="Times New Roman"/>
                <w:sz w:val="24"/>
                <w:szCs w:val="24"/>
              </w:rPr>
            </w:pPr>
          </w:p>
          <w:p w14:paraId="50D3038D" w14:textId="77777777" w:rsidR="009A7709" w:rsidRDefault="00C62867" w:rsidP="009A7709">
            <w:pPr>
              <w:spacing w:after="0" w:line="240" w:lineRule="auto"/>
              <w:rPr>
                <w:rFonts w:ascii="Times New Roman" w:eastAsia="Arial" w:hAnsi="Times New Roman" w:cs="Times New Roman"/>
                <w:sz w:val="24"/>
                <w:szCs w:val="24"/>
              </w:rPr>
            </w:pPr>
            <w:r w:rsidRPr="00A4053D">
              <w:rPr>
                <w:rFonts w:ascii="Times New Roman" w:eastAsia="Arial" w:hAnsi="Times New Roman" w:cs="Times New Roman"/>
                <w:sz w:val="24"/>
                <w:szCs w:val="24"/>
              </w:rPr>
              <w:t xml:space="preserve"> </w:t>
            </w:r>
          </w:p>
          <w:p w14:paraId="43CA89E6" w14:textId="77777777" w:rsidR="00766D94" w:rsidRPr="00A4053D" w:rsidRDefault="00766D94" w:rsidP="009A7709">
            <w:pPr>
              <w:spacing w:after="0" w:line="240" w:lineRule="auto"/>
              <w:rPr>
                <w:rFonts w:ascii="Times New Roman" w:eastAsia="Arial" w:hAnsi="Times New Roman" w:cs="Times New Roman"/>
                <w:sz w:val="24"/>
                <w:szCs w:val="24"/>
              </w:rPr>
            </w:pPr>
          </w:p>
          <w:p w14:paraId="4A3C1895" w14:textId="77777777" w:rsidR="009A7709" w:rsidRDefault="009A7709" w:rsidP="009A7709">
            <w:pPr>
              <w:spacing w:after="0" w:line="240" w:lineRule="auto"/>
              <w:rPr>
                <w:rFonts w:ascii="Times New Roman" w:eastAsia="Arial" w:hAnsi="Times New Roman" w:cs="Times New Roman"/>
                <w:b/>
                <w:bCs/>
                <w:sz w:val="24"/>
                <w:szCs w:val="24"/>
              </w:rPr>
            </w:pPr>
            <w:r w:rsidRPr="00B97C9D">
              <w:rPr>
                <w:rFonts w:ascii="Times New Roman" w:eastAsia="Arial" w:hAnsi="Times New Roman" w:cs="Times New Roman"/>
                <w:b/>
                <w:bCs/>
                <w:sz w:val="24"/>
                <w:szCs w:val="24"/>
              </w:rPr>
              <w:t>Представитель по Доверенности</w:t>
            </w:r>
          </w:p>
          <w:p w14:paraId="7E87D63B" w14:textId="77777777" w:rsidR="009A7709" w:rsidRPr="00A4053D" w:rsidRDefault="009A7709" w:rsidP="009A7709">
            <w:pPr>
              <w:spacing w:after="0" w:line="240" w:lineRule="auto"/>
              <w:rPr>
                <w:rFonts w:ascii="Times New Roman" w:eastAsia="Arial" w:hAnsi="Times New Roman" w:cs="Times New Roman"/>
                <w:sz w:val="24"/>
                <w:szCs w:val="24"/>
                <w:lang w:val="ru"/>
              </w:rPr>
            </w:pPr>
          </w:p>
          <w:p w14:paraId="3C3287ED" w14:textId="77777777" w:rsidR="009A7709" w:rsidRPr="008527D9" w:rsidRDefault="009A7709" w:rsidP="009A7709">
            <w:pPr>
              <w:rPr>
                <w:rFonts w:ascii="Times New Roman" w:eastAsia="Times New Roman" w:hAnsi="Times New Roman" w:cs="Times New Roman"/>
                <w:b/>
                <w:bCs/>
                <w:sz w:val="24"/>
                <w:szCs w:val="24"/>
              </w:rPr>
            </w:pPr>
            <w:r w:rsidRPr="008527D9">
              <w:rPr>
                <w:rFonts w:ascii="Times New Roman" w:eastAsia="Times New Roman" w:hAnsi="Times New Roman" w:cs="Times New Roman"/>
                <w:b/>
                <w:sz w:val="24"/>
                <w:szCs w:val="24"/>
              </w:rPr>
              <w:t>__________________/</w:t>
            </w:r>
            <w:r w:rsidRPr="008527D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И.С. Ельцов</w:t>
            </w:r>
            <w:r w:rsidRPr="008527D9">
              <w:rPr>
                <w:rFonts w:ascii="Times New Roman" w:eastAsia="Times New Roman" w:hAnsi="Times New Roman" w:cs="Times New Roman"/>
                <w:b/>
                <w:bCs/>
                <w:sz w:val="24"/>
                <w:szCs w:val="24"/>
              </w:rPr>
              <w:t>/</w:t>
            </w:r>
          </w:p>
          <w:p w14:paraId="7995578D" w14:textId="77777777" w:rsidR="009A7709" w:rsidRPr="008527D9" w:rsidRDefault="009A7709" w:rsidP="009A7709">
            <w:pPr>
              <w:rPr>
                <w:rFonts w:ascii="Times New Roman" w:eastAsia="Times New Roman" w:hAnsi="Times New Roman" w:cs="Times New Roman"/>
                <w:sz w:val="24"/>
                <w:szCs w:val="24"/>
              </w:rPr>
            </w:pPr>
            <w:r w:rsidRPr="008527D9">
              <w:rPr>
                <w:rFonts w:ascii="Times New Roman" w:eastAsia="Times New Roman" w:hAnsi="Times New Roman" w:cs="Times New Roman"/>
                <w:sz w:val="24"/>
                <w:szCs w:val="24"/>
              </w:rPr>
              <w:t xml:space="preserve">            М.П.</w:t>
            </w:r>
          </w:p>
          <w:p w14:paraId="01DF6A66" w14:textId="714CAEDC" w:rsidR="00C62867" w:rsidRPr="00A4053D" w:rsidRDefault="00C62867" w:rsidP="00C62867">
            <w:pPr>
              <w:spacing w:after="0" w:line="240" w:lineRule="auto"/>
              <w:rPr>
                <w:rFonts w:ascii="Times New Roman" w:eastAsia="Arial" w:hAnsi="Times New Roman" w:cs="Times New Roman"/>
                <w:sz w:val="24"/>
                <w:szCs w:val="24"/>
                <w:lang w:val="ru"/>
              </w:rPr>
            </w:pPr>
            <w:r w:rsidRPr="00A4053D">
              <w:rPr>
                <w:rFonts w:ascii="Times New Roman" w:eastAsia="Arial" w:hAnsi="Times New Roman" w:cs="Times New Roman"/>
                <w:sz w:val="24"/>
                <w:szCs w:val="24"/>
                <w:lang w:val="ru"/>
              </w:rPr>
              <w:lastRenderedPageBreak/>
              <w:t xml:space="preserve"> </w:t>
            </w:r>
          </w:p>
        </w:tc>
        <w:tc>
          <w:tcPr>
            <w:tcW w:w="4870" w:type="dxa"/>
            <w:tcMar>
              <w:top w:w="100" w:type="dxa"/>
              <w:left w:w="100" w:type="dxa"/>
              <w:bottom w:w="100" w:type="dxa"/>
              <w:right w:w="100" w:type="dxa"/>
            </w:tcMar>
          </w:tcPr>
          <w:p w14:paraId="73017CA8" w14:textId="77777777" w:rsidR="00C62867" w:rsidRPr="00A4053D" w:rsidRDefault="00C62867" w:rsidP="00C62867">
            <w:pPr>
              <w:spacing w:after="0" w:line="240" w:lineRule="auto"/>
              <w:rPr>
                <w:rFonts w:ascii="Times New Roman" w:eastAsia="Arial" w:hAnsi="Times New Roman" w:cs="Times New Roman"/>
                <w:sz w:val="24"/>
                <w:szCs w:val="24"/>
                <w:lang w:val="ru"/>
              </w:rPr>
            </w:pPr>
            <w:r w:rsidRPr="00A4053D">
              <w:rPr>
                <w:rFonts w:ascii="Times New Roman" w:eastAsia="Arial" w:hAnsi="Times New Roman" w:cs="Times New Roman"/>
                <w:b/>
                <w:sz w:val="24"/>
                <w:szCs w:val="24"/>
                <w:lang w:val="ru"/>
              </w:rPr>
              <w:lastRenderedPageBreak/>
              <w:t>Участник долевого строительства</w:t>
            </w:r>
            <w:r w:rsidRPr="00A4053D">
              <w:rPr>
                <w:rFonts w:ascii="Times New Roman" w:eastAsia="Arial" w:hAnsi="Times New Roman" w:cs="Times New Roman"/>
                <w:sz w:val="24"/>
                <w:szCs w:val="24"/>
                <w:lang w:val="ru"/>
              </w:rPr>
              <w:t>:</w:t>
            </w:r>
          </w:p>
          <w:p w14:paraId="79B2608F" w14:textId="77777777" w:rsidR="00766D94" w:rsidRDefault="00766D94" w:rsidP="00766D94">
            <w:pPr>
              <w:spacing w:after="0" w:line="240" w:lineRule="auto"/>
              <w:rPr>
                <w:rFonts w:ascii="Times New Roman" w:hAnsi="Times New Roman" w:cs="Times New Roman"/>
                <w:sz w:val="24"/>
                <w:szCs w:val="24"/>
                <w:lang w:eastAsia="ru-RU"/>
              </w:rPr>
            </w:pPr>
          </w:p>
          <w:p w14:paraId="71EA6B18" w14:textId="77777777" w:rsidR="00180373" w:rsidRDefault="00180373" w:rsidP="00766D94">
            <w:pPr>
              <w:spacing w:after="0" w:line="240" w:lineRule="auto"/>
              <w:rPr>
                <w:rFonts w:ascii="Times New Roman" w:hAnsi="Times New Roman" w:cs="Times New Roman"/>
                <w:sz w:val="24"/>
                <w:szCs w:val="24"/>
                <w:lang w:eastAsia="ru-RU"/>
              </w:rPr>
            </w:pPr>
          </w:p>
          <w:p w14:paraId="491B5D50" w14:textId="77777777" w:rsidR="00180373" w:rsidRDefault="00180373" w:rsidP="00766D94">
            <w:pPr>
              <w:spacing w:after="0" w:line="240" w:lineRule="auto"/>
              <w:rPr>
                <w:rFonts w:ascii="Times New Roman" w:hAnsi="Times New Roman" w:cs="Times New Roman"/>
                <w:sz w:val="24"/>
                <w:szCs w:val="24"/>
                <w:lang w:eastAsia="ru-RU"/>
              </w:rPr>
            </w:pPr>
          </w:p>
          <w:p w14:paraId="39D79C75" w14:textId="77777777" w:rsidR="00180373" w:rsidRDefault="00180373" w:rsidP="00766D94">
            <w:pPr>
              <w:spacing w:after="0" w:line="240" w:lineRule="auto"/>
              <w:rPr>
                <w:rFonts w:ascii="Times New Roman" w:hAnsi="Times New Roman" w:cs="Times New Roman"/>
                <w:sz w:val="24"/>
                <w:szCs w:val="24"/>
                <w:lang w:eastAsia="ru-RU"/>
              </w:rPr>
            </w:pPr>
          </w:p>
          <w:p w14:paraId="1F99F88B" w14:textId="77777777" w:rsidR="00180373" w:rsidRDefault="00180373" w:rsidP="00766D94">
            <w:pPr>
              <w:spacing w:after="0" w:line="240" w:lineRule="auto"/>
              <w:rPr>
                <w:rFonts w:ascii="Times New Roman" w:hAnsi="Times New Roman" w:cs="Times New Roman"/>
                <w:sz w:val="24"/>
                <w:szCs w:val="24"/>
                <w:lang w:eastAsia="ru-RU"/>
              </w:rPr>
            </w:pPr>
          </w:p>
          <w:p w14:paraId="022D1878" w14:textId="77777777" w:rsidR="00180373" w:rsidRDefault="00180373" w:rsidP="00766D94">
            <w:pPr>
              <w:spacing w:after="0" w:line="240" w:lineRule="auto"/>
              <w:rPr>
                <w:rFonts w:ascii="Times New Roman" w:hAnsi="Times New Roman" w:cs="Times New Roman"/>
                <w:sz w:val="24"/>
                <w:szCs w:val="24"/>
                <w:lang w:eastAsia="ru-RU"/>
              </w:rPr>
            </w:pPr>
          </w:p>
          <w:p w14:paraId="17105BFC" w14:textId="77777777" w:rsidR="00180373" w:rsidRDefault="00180373" w:rsidP="00766D94">
            <w:pPr>
              <w:spacing w:after="0" w:line="240" w:lineRule="auto"/>
              <w:rPr>
                <w:rFonts w:ascii="Times New Roman" w:hAnsi="Times New Roman" w:cs="Times New Roman"/>
                <w:sz w:val="24"/>
                <w:szCs w:val="24"/>
                <w:lang w:eastAsia="ru-RU"/>
              </w:rPr>
            </w:pPr>
          </w:p>
          <w:p w14:paraId="69A5825A" w14:textId="77777777" w:rsidR="00180373" w:rsidRDefault="00180373" w:rsidP="00766D94">
            <w:pPr>
              <w:spacing w:after="0" w:line="240" w:lineRule="auto"/>
              <w:rPr>
                <w:rFonts w:ascii="Times New Roman" w:hAnsi="Times New Roman" w:cs="Times New Roman"/>
                <w:sz w:val="24"/>
                <w:szCs w:val="24"/>
                <w:lang w:eastAsia="ru-RU"/>
              </w:rPr>
            </w:pPr>
          </w:p>
          <w:p w14:paraId="0D86A332" w14:textId="77777777" w:rsidR="00180373" w:rsidRDefault="00180373" w:rsidP="00766D94">
            <w:pPr>
              <w:spacing w:after="0" w:line="240" w:lineRule="auto"/>
              <w:rPr>
                <w:rFonts w:ascii="Times New Roman" w:hAnsi="Times New Roman" w:cs="Times New Roman"/>
                <w:sz w:val="24"/>
                <w:szCs w:val="24"/>
                <w:lang w:eastAsia="ru-RU"/>
              </w:rPr>
            </w:pPr>
          </w:p>
          <w:p w14:paraId="012F693E" w14:textId="77777777" w:rsidR="00180373" w:rsidRDefault="00180373" w:rsidP="00766D94">
            <w:pPr>
              <w:spacing w:after="0" w:line="240" w:lineRule="auto"/>
              <w:rPr>
                <w:rFonts w:ascii="Times New Roman" w:hAnsi="Times New Roman" w:cs="Times New Roman"/>
                <w:sz w:val="24"/>
                <w:szCs w:val="24"/>
                <w:lang w:eastAsia="ru-RU"/>
              </w:rPr>
            </w:pPr>
          </w:p>
          <w:p w14:paraId="12E52C38" w14:textId="77777777" w:rsidR="00180373" w:rsidRDefault="00180373" w:rsidP="00766D94">
            <w:pPr>
              <w:spacing w:after="0" w:line="240" w:lineRule="auto"/>
              <w:rPr>
                <w:rFonts w:ascii="Times New Roman" w:hAnsi="Times New Roman" w:cs="Times New Roman"/>
                <w:sz w:val="24"/>
                <w:szCs w:val="24"/>
                <w:lang w:eastAsia="ru-RU"/>
              </w:rPr>
            </w:pPr>
          </w:p>
          <w:p w14:paraId="7CDE18C3" w14:textId="77777777" w:rsidR="00180373" w:rsidRDefault="00180373" w:rsidP="00766D94">
            <w:pPr>
              <w:spacing w:after="0" w:line="240" w:lineRule="auto"/>
              <w:rPr>
                <w:rFonts w:ascii="Times New Roman" w:hAnsi="Times New Roman" w:cs="Times New Roman"/>
                <w:sz w:val="24"/>
                <w:szCs w:val="24"/>
                <w:lang w:eastAsia="ru-RU"/>
              </w:rPr>
            </w:pPr>
          </w:p>
          <w:p w14:paraId="6F68F3ED" w14:textId="77777777" w:rsidR="00180373" w:rsidRDefault="00180373" w:rsidP="00766D94">
            <w:pPr>
              <w:spacing w:after="0" w:line="240" w:lineRule="auto"/>
              <w:rPr>
                <w:rFonts w:ascii="Times New Roman" w:hAnsi="Times New Roman" w:cs="Times New Roman"/>
                <w:sz w:val="24"/>
                <w:szCs w:val="24"/>
                <w:lang w:eastAsia="ru-RU"/>
              </w:rPr>
            </w:pPr>
          </w:p>
          <w:p w14:paraId="2862AFBA" w14:textId="77777777" w:rsidR="00180373" w:rsidRDefault="00180373" w:rsidP="00766D94">
            <w:pPr>
              <w:spacing w:after="0" w:line="240" w:lineRule="auto"/>
              <w:rPr>
                <w:rFonts w:ascii="Times New Roman" w:hAnsi="Times New Roman" w:cs="Times New Roman"/>
                <w:sz w:val="24"/>
                <w:szCs w:val="24"/>
                <w:lang w:eastAsia="ru-RU"/>
              </w:rPr>
            </w:pPr>
          </w:p>
          <w:p w14:paraId="628D9C1A" w14:textId="73FE69C8" w:rsidR="00766D94" w:rsidRPr="005669E8" w:rsidRDefault="00766D94" w:rsidP="00766D94">
            <w:pPr>
              <w:pStyle w:val="1"/>
              <w:tabs>
                <w:tab w:val="left" w:pos="2227"/>
              </w:tabs>
              <w:spacing w:before="92"/>
              <w:jc w:val="left"/>
              <w:rPr>
                <w:sz w:val="24"/>
              </w:rPr>
            </w:pPr>
            <w:r>
              <w:rPr>
                <w:b w:val="0"/>
                <w:color w:val="000009"/>
                <w:sz w:val="24"/>
              </w:rPr>
              <w:t>____________________</w:t>
            </w:r>
            <w:r w:rsidRPr="005669E8">
              <w:rPr>
                <w:color w:val="000009"/>
                <w:sz w:val="24"/>
              </w:rPr>
              <w:t>/</w:t>
            </w:r>
            <w:r w:rsidRPr="005669E8">
              <w:rPr>
                <w:color w:val="000009"/>
                <w:spacing w:val="-1"/>
                <w:sz w:val="24"/>
              </w:rPr>
              <w:t xml:space="preserve"> </w:t>
            </w:r>
            <w:r w:rsidRPr="005669E8">
              <w:rPr>
                <w:sz w:val="24"/>
              </w:rPr>
              <w:t>/</w:t>
            </w:r>
          </w:p>
          <w:p w14:paraId="2F7F2B66" w14:textId="372829C0" w:rsidR="00804A6D" w:rsidRPr="00804A6D" w:rsidRDefault="00804A6D" w:rsidP="00180373">
            <w:pPr>
              <w:spacing w:after="0" w:line="240" w:lineRule="auto"/>
              <w:rPr>
                <w:rFonts w:ascii="Times New Roman" w:eastAsia="Arial" w:hAnsi="Times New Roman" w:cs="Times New Roman"/>
                <w:sz w:val="24"/>
                <w:szCs w:val="24"/>
                <w:lang w:val="en-US"/>
              </w:rPr>
            </w:pPr>
          </w:p>
        </w:tc>
      </w:tr>
    </w:tbl>
    <w:p w14:paraId="58B35631" w14:textId="77777777" w:rsidR="009A7709" w:rsidRPr="00804A6D" w:rsidRDefault="009A7709" w:rsidP="0097472D">
      <w:pPr>
        <w:spacing w:after="0" w:line="240" w:lineRule="auto"/>
        <w:jc w:val="right"/>
        <w:rPr>
          <w:sz w:val="24"/>
          <w:szCs w:val="24"/>
          <w:lang w:val="en-US"/>
        </w:rPr>
      </w:pPr>
    </w:p>
    <w:p w14:paraId="2927148F" w14:textId="77777777" w:rsidR="009A7709" w:rsidRPr="00804A6D" w:rsidRDefault="009A7709">
      <w:pPr>
        <w:rPr>
          <w:sz w:val="24"/>
          <w:szCs w:val="24"/>
          <w:lang w:val="en-US"/>
        </w:rPr>
      </w:pPr>
      <w:r w:rsidRPr="00804A6D">
        <w:rPr>
          <w:sz w:val="24"/>
          <w:szCs w:val="24"/>
          <w:lang w:val="en-US"/>
        </w:rPr>
        <w:br w:type="page"/>
      </w:r>
    </w:p>
    <w:p w14:paraId="3657D344" w14:textId="72FE8451" w:rsidR="0097472D" w:rsidRPr="00E0238B" w:rsidRDefault="0097472D" w:rsidP="0097472D">
      <w:pPr>
        <w:spacing w:after="0" w:line="240" w:lineRule="auto"/>
        <w:jc w:val="right"/>
        <w:rPr>
          <w:rFonts w:ascii="Times New Roman" w:hAnsi="Times New Roman" w:cs="Times New Roman"/>
          <w:bCs/>
          <w:i/>
          <w:sz w:val="24"/>
          <w:szCs w:val="24"/>
        </w:rPr>
      </w:pPr>
      <w:r w:rsidRPr="00E0238B">
        <w:rPr>
          <w:rFonts w:ascii="Times New Roman" w:hAnsi="Times New Roman" w:cs="Times New Roman"/>
          <w:bCs/>
          <w:i/>
          <w:sz w:val="24"/>
          <w:szCs w:val="24"/>
        </w:rPr>
        <w:lastRenderedPageBreak/>
        <w:t>Приложение № 1</w:t>
      </w:r>
    </w:p>
    <w:p w14:paraId="6250ACBF" w14:textId="1D04BBB8" w:rsidR="0097472D" w:rsidRPr="00E0238B" w:rsidRDefault="0097472D" w:rsidP="0097472D">
      <w:pPr>
        <w:spacing w:after="0" w:line="240" w:lineRule="auto"/>
        <w:jc w:val="right"/>
        <w:rPr>
          <w:rFonts w:ascii="Times New Roman" w:hAnsi="Times New Roman" w:cs="Times New Roman"/>
          <w:bCs/>
          <w:i/>
          <w:sz w:val="24"/>
          <w:szCs w:val="24"/>
        </w:rPr>
      </w:pPr>
      <w:r w:rsidRPr="00E0238B">
        <w:rPr>
          <w:rFonts w:ascii="Times New Roman" w:hAnsi="Times New Roman" w:cs="Times New Roman"/>
          <w:bCs/>
          <w:i/>
          <w:sz w:val="24"/>
          <w:szCs w:val="24"/>
        </w:rPr>
        <w:t xml:space="preserve">к Договору </w:t>
      </w:r>
      <w:r w:rsidRPr="00180373">
        <w:rPr>
          <w:rFonts w:ascii="Times New Roman" w:hAnsi="Times New Roman" w:cs="Times New Roman"/>
          <w:bCs/>
          <w:i/>
          <w:sz w:val="24"/>
          <w:szCs w:val="24"/>
          <w:highlight w:val="yellow"/>
        </w:rPr>
        <w:t>№</w:t>
      </w:r>
      <w:r w:rsidR="007E7220" w:rsidRPr="00180373">
        <w:rPr>
          <w:rFonts w:ascii="Times New Roman" w:hAnsi="Times New Roman" w:cs="Times New Roman"/>
          <w:bCs/>
          <w:i/>
          <w:sz w:val="24"/>
          <w:szCs w:val="24"/>
          <w:highlight w:val="yellow"/>
        </w:rPr>
        <w:t xml:space="preserve"> </w:t>
      </w:r>
      <w:r w:rsidR="00180373" w:rsidRPr="00180373">
        <w:rPr>
          <w:rFonts w:ascii="Times New Roman" w:hAnsi="Times New Roman" w:cs="Times New Roman"/>
          <w:bCs/>
          <w:i/>
          <w:sz w:val="24"/>
          <w:szCs w:val="24"/>
          <w:highlight w:val="yellow"/>
        </w:rPr>
        <w:t>2</w:t>
      </w:r>
      <w:r w:rsidR="00475084" w:rsidRPr="00180373">
        <w:rPr>
          <w:rFonts w:ascii="Times New Roman" w:hAnsi="Times New Roman" w:cs="Times New Roman"/>
          <w:bCs/>
          <w:i/>
          <w:sz w:val="24"/>
          <w:szCs w:val="24"/>
          <w:highlight w:val="yellow"/>
        </w:rPr>
        <w:t>Д-</w:t>
      </w:r>
      <w:r w:rsidR="00180373">
        <w:rPr>
          <w:rFonts w:ascii="Times New Roman" w:hAnsi="Times New Roman" w:cs="Times New Roman"/>
          <w:bCs/>
          <w:i/>
          <w:sz w:val="24"/>
          <w:szCs w:val="24"/>
          <w:highlight w:val="yellow"/>
        </w:rPr>
        <w:t xml:space="preserve">  </w:t>
      </w:r>
      <w:r w:rsidR="00CA0E7D" w:rsidRPr="00180373">
        <w:rPr>
          <w:rFonts w:ascii="Times New Roman" w:hAnsi="Times New Roman" w:cs="Times New Roman"/>
          <w:bCs/>
          <w:i/>
          <w:sz w:val="24"/>
          <w:szCs w:val="24"/>
          <w:highlight w:val="yellow"/>
        </w:rPr>
        <w:t>К</w:t>
      </w:r>
    </w:p>
    <w:p w14:paraId="4BFFFB72" w14:textId="77777777" w:rsidR="0097472D" w:rsidRPr="00E0238B" w:rsidRDefault="0097472D" w:rsidP="0097472D">
      <w:pPr>
        <w:spacing w:after="0" w:line="240" w:lineRule="auto"/>
        <w:jc w:val="right"/>
        <w:rPr>
          <w:rFonts w:ascii="Times New Roman" w:hAnsi="Times New Roman" w:cs="Times New Roman"/>
          <w:bCs/>
          <w:i/>
          <w:sz w:val="24"/>
          <w:szCs w:val="24"/>
        </w:rPr>
      </w:pPr>
      <w:r w:rsidRPr="00E0238B">
        <w:rPr>
          <w:rFonts w:ascii="Times New Roman" w:hAnsi="Times New Roman" w:cs="Times New Roman"/>
          <w:bCs/>
          <w:i/>
          <w:sz w:val="24"/>
          <w:szCs w:val="24"/>
        </w:rPr>
        <w:t>участия в долевом строительстве</w:t>
      </w:r>
    </w:p>
    <w:p w14:paraId="365E1902" w14:textId="77777777" w:rsidR="0097472D" w:rsidRPr="00E0238B" w:rsidRDefault="0097472D" w:rsidP="0097472D">
      <w:pPr>
        <w:spacing w:after="0" w:line="240" w:lineRule="auto"/>
        <w:jc w:val="right"/>
        <w:rPr>
          <w:rFonts w:ascii="Times New Roman" w:hAnsi="Times New Roman" w:cs="Times New Roman"/>
          <w:b/>
          <w:bCs/>
          <w:sz w:val="24"/>
          <w:szCs w:val="24"/>
        </w:rPr>
      </w:pPr>
    </w:p>
    <w:p w14:paraId="52F23E56" w14:textId="06CC74FD" w:rsidR="0097472D" w:rsidRPr="00E0238B" w:rsidRDefault="0097472D" w:rsidP="0097472D">
      <w:pPr>
        <w:spacing w:after="0" w:line="240" w:lineRule="auto"/>
        <w:jc w:val="center"/>
        <w:rPr>
          <w:rFonts w:ascii="Times New Roman" w:hAnsi="Times New Roman" w:cs="Times New Roman"/>
          <w:bCs/>
          <w:sz w:val="24"/>
          <w:szCs w:val="24"/>
        </w:rPr>
      </w:pPr>
      <w:r w:rsidRPr="00E0238B">
        <w:rPr>
          <w:rFonts w:ascii="Times New Roman" w:hAnsi="Times New Roman" w:cs="Times New Roman"/>
          <w:bCs/>
          <w:sz w:val="24"/>
          <w:szCs w:val="24"/>
        </w:rPr>
        <w:t xml:space="preserve">План квартиры </w:t>
      </w:r>
      <w:r w:rsidR="00180373">
        <w:rPr>
          <w:rFonts w:ascii="Times New Roman" w:hAnsi="Times New Roman" w:cs="Times New Roman"/>
          <w:b/>
          <w:sz w:val="24"/>
          <w:szCs w:val="24"/>
        </w:rPr>
        <w:t xml:space="preserve">№ </w:t>
      </w:r>
    </w:p>
    <w:p w14:paraId="324E5690" w14:textId="77777777" w:rsidR="0097472D" w:rsidRPr="00E0238B" w:rsidRDefault="0097472D" w:rsidP="0097472D">
      <w:pPr>
        <w:spacing w:after="0" w:line="240" w:lineRule="auto"/>
        <w:jc w:val="center"/>
        <w:rPr>
          <w:rFonts w:ascii="Times New Roman" w:hAnsi="Times New Roman" w:cs="Times New Roman"/>
          <w:bCs/>
          <w:sz w:val="24"/>
          <w:szCs w:val="24"/>
        </w:rPr>
      </w:pPr>
      <w:r w:rsidRPr="00E0238B">
        <w:rPr>
          <w:rFonts w:ascii="Times New Roman" w:hAnsi="Times New Roman" w:cs="Times New Roman"/>
          <w:bCs/>
          <w:sz w:val="24"/>
          <w:szCs w:val="24"/>
        </w:rPr>
        <w:t>(выкопировка из поэтажного плана дома)</w:t>
      </w:r>
    </w:p>
    <w:p w14:paraId="025BACAE" w14:textId="4B54CD98" w:rsidR="0097472D" w:rsidRPr="00E0238B" w:rsidRDefault="0097472D" w:rsidP="007B23B7">
      <w:pPr>
        <w:spacing w:after="0" w:line="240" w:lineRule="auto"/>
        <w:jc w:val="center"/>
        <w:rPr>
          <w:rFonts w:ascii="Times New Roman" w:hAnsi="Times New Roman" w:cs="Times New Roman"/>
          <w:bCs/>
          <w:sz w:val="24"/>
          <w:szCs w:val="24"/>
        </w:rPr>
      </w:pPr>
    </w:p>
    <w:p w14:paraId="38FEF763" w14:textId="77777777" w:rsidR="0097472D" w:rsidRPr="00E0238B" w:rsidRDefault="0097472D" w:rsidP="0097472D">
      <w:pPr>
        <w:spacing w:after="0" w:line="240" w:lineRule="auto"/>
        <w:jc w:val="center"/>
        <w:rPr>
          <w:rFonts w:ascii="Times New Roman" w:hAnsi="Times New Roman" w:cs="Times New Roman"/>
          <w:b/>
          <w:bCs/>
          <w:sz w:val="24"/>
          <w:szCs w:val="24"/>
        </w:rPr>
      </w:pPr>
      <w:r w:rsidRPr="00E0238B">
        <w:rPr>
          <w:rFonts w:ascii="Times New Roman" w:hAnsi="Times New Roman" w:cs="Times New Roman"/>
          <w:b/>
          <w:bCs/>
          <w:sz w:val="24"/>
          <w:szCs w:val="24"/>
          <w:lang w:val="ru"/>
        </w:rPr>
        <w:t>Основные характеристики жилого помещения:</w:t>
      </w:r>
    </w:p>
    <w:p w14:paraId="2865565A" w14:textId="77777777" w:rsidR="0097472D" w:rsidRPr="00E0238B" w:rsidRDefault="0097472D" w:rsidP="0097472D">
      <w:pPr>
        <w:spacing w:after="0" w:line="240" w:lineRule="auto"/>
        <w:rPr>
          <w:rFonts w:ascii="Times New Roman" w:hAnsi="Times New Roman" w:cs="Times New Roman"/>
          <w:sz w:val="24"/>
          <w:szCs w:val="24"/>
        </w:rPr>
      </w:pPr>
    </w:p>
    <w:tbl>
      <w:tblPr>
        <w:tblW w:w="9609" w:type="dxa"/>
        <w:tblInd w:w="-79" w:type="dxa"/>
        <w:tblCellMar>
          <w:left w:w="91" w:type="dxa"/>
          <w:right w:w="92" w:type="dxa"/>
        </w:tblCellMar>
        <w:tblLook w:val="04A0" w:firstRow="1" w:lastRow="0" w:firstColumn="1" w:lastColumn="0" w:noHBand="0" w:noVBand="1"/>
      </w:tblPr>
      <w:tblGrid>
        <w:gridCol w:w="456"/>
        <w:gridCol w:w="5572"/>
        <w:gridCol w:w="3581"/>
      </w:tblGrid>
      <w:tr w:rsidR="00180373" w:rsidRPr="00180373" w14:paraId="6591D207" w14:textId="77777777" w:rsidTr="00A27F98">
        <w:trPr>
          <w:trHeight w:val="24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34D29A8F" w14:textId="77777777" w:rsidR="00180373" w:rsidRPr="00180373" w:rsidRDefault="00180373" w:rsidP="00180373">
            <w:pPr>
              <w:spacing w:after="0" w:line="240" w:lineRule="auto"/>
              <w:rPr>
                <w:rFonts w:ascii="Times New Roman" w:hAnsi="Times New Roman" w:cs="Times New Roman"/>
                <w:sz w:val="24"/>
                <w:szCs w:val="24"/>
                <w:lang w:val="en-US"/>
              </w:rPr>
            </w:pPr>
            <w:r w:rsidRPr="00180373">
              <w:rPr>
                <w:rFonts w:ascii="Times New Roman" w:hAnsi="Times New Roman" w:cs="Times New Roman"/>
                <w:sz w:val="24"/>
                <w:szCs w:val="24"/>
                <w:lang w:val="en-US"/>
              </w:rPr>
              <w:t xml:space="preserve">1 </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14:paraId="0E8026E9" w14:textId="77777777" w:rsidR="00180373" w:rsidRPr="00180373" w:rsidRDefault="00180373" w:rsidP="00180373">
            <w:pPr>
              <w:spacing w:after="0" w:line="240" w:lineRule="auto"/>
              <w:rPr>
                <w:rFonts w:ascii="Times New Roman" w:hAnsi="Times New Roman" w:cs="Times New Roman"/>
                <w:sz w:val="24"/>
                <w:szCs w:val="24"/>
              </w:rPr>
            </w:pPr>
            <w:r w:rsidRPr="00180373">
              <w:rPr>
                <w:rFonts w:ascii="Times New Roman" w:hAnsi="Times New Roman" w:cs="Times New Roman"/>
                <w:sz w:val="24"/>
                <w:szCs w:val="24"/>
              </w:rPr>
              <w:t xml:space="preserve">Номер квартиры (условный номер согласно проектной декларации) </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14:paraId="65616CA5" w14:textId="77777777" w:rsidR="00180373" w:rsidRPr="00180373" w:rsidRDefault="00180373" w:rsidP="00180373">
            <w:pPr>
              <w:spacing w:after="0" w:line="240" w:lineRule="auto"/>
              <w:rPr>
                <w:rFonts w:ascii="Times New Roman" w:hAnsi="Times New Roman" w:cs="Times New Roman"/>
                <w:sz w:val="24"/>
                <w:szCs w:val="24"/>
              </w:rPr>
            </w:pPr>
          </w:p>
        </w:tc>
      </w:tr>
      <w:tr w:rsidR="00180373" w:rsidRPr="00180373" w14:paraId="1AD1A60D" w14:textId="77777777" w:rsidTr="00A27F98">
        <w:trPr>
          <w:trHeight w:val="24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26333973" w14:textId="77777777" w:rsidR="00180373" w:rsidRPr="00180373" w:rsidRDefault="00180373" w:rsidP="00180373">
            <w:pPr>
              <w:spacing w:after="0" w:line="240" w:lineRule="auto"/>
              <w:rPr>
                <w:rFonts w:ascii="Times New Roman" w:hAnsi="Times New Roman" w:cs="Times New Roman"/>
                <w:sz w:val="24"/>
                <w:szCs w:val="24"/>
                <w:lang w:val="en-US"/>
              </w:rPr>
            </w:pPr>
            <w:r w:rsidRPr="00180373">
              <w:rPr>
                <w:rFonts w:ascii="Times New Roman" w:hAnsi="Times New Roman" w:cs="Times New Roman"/>
                <w:sz w:val="24"/>
                <w:szCs w:val="24"/>
                <w:lang w:val="en-US"/>
              </w:rPr>
              <w:t xml:space="preserve">2 </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14:paraId="162FC1A1" w14:textId="77777777" w:rsidR="00180373" w:rsidRPr="00180373" w:rsidRDefault="00180373" w:rsidP="00180373">
            <w:pPr>
              <w:spacing w:after="0" w:line="240" w:lineRule="auto"/>
              <w:rPr>
                <w:rFonts w:ascii="Times New Roman" w:hAnsi="Times New Roman" w:cs="Times New Roman"/>
                <w:sz w:val="24"/>
                <w:szCs w:val="24"/>
                <w:lang w:val="en-US"/>
              </w:rPr>
            </w:pPr>
            <w:r w:rsidRPr="00180373">
              <w:rPr>
                <w:rFonts w:ascii="Times New Roman" w:hAnsi="Times New Roman" w:cs="Times New Roman"/>
                <w:sz w:val="24"/>
                <w:szCs w:val="24"/>
              </w:rPr>
              <w:t>Номер подъезда</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14:paraId="4123F097" w14:textId="77777777" w:rsidR="00180373" w:rsidRPr="00180373" w:rsidRDefault="00180373" w:rsidP="00180373">
            <w:pPr>
              <w:spacing w:after="0" w:line="240" w:lineRule="auto"/>
              <w:rPr>
                <w:rFonts w:ascii="Times New Roman" w:hAnsi="Times New Roman" w:cs="Times New Roman"/>
                <w:sz w:val="24"/>
                <w:szCs w:val="24"/>
              </w:rPr>
            </w:pPr>
          </w:p>
        </w:tc>
      </w:tr>
      <w:tr w:rsidR="00180373" w:rsidRPr="00180373" w14:paraId="257CFF03" w14:textId="77777777" w:rsidTr="00A27F98">
        <w:trPr>
          <w:trHeight w:val="24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77DC085A" w14:textId="77777777" w:rsidR="00180373" w:rsidRPr="00180373" w:rsidRDefault="00180373" w:rsidP="00180373">
            <w:pPr>
              <w:spacing w:after="0" w:line="240" w:lineRule="auto"/>
              <w:rPr>
                <w:rFonts w:ascii="Times New Roman" w:hAnsi="Times New Roman" w:cs="Times New Roman"/>
                <w:sz w:val="24"/>
                <w:szCs w:val="24"/>
                <w:lang w:val="en-US"/>
              </w:rPr>
            </w:pPr>
            <w:r w:rsidRPr="00180373">
              <w:rPr>
                <w:rFonts w:ascii="Times New Roman" w:hAnsi="Times New Roman" w:cs="Times New Roman"/>
                <w:sz w:val="24"/>
                <w:szCs w:val="24"/>
                <w:lang w:val="en-US"/>
              </w:rPr>
              <w:t>3</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14:paraId="4F395769" w14:textId="77777777" w:rsidR="00180373" w:rsidRPr="00180373" w:rsidRDefault="00180373" w:rsidP="00180373">
            <w:pPr>
              <w:spacing w:after="0" w:line="240" w:lineRule="auto"/>
              <w:rPr>
                <w:rFonts w:ascii="Times New Roman" w:hAnsi="Times New Roman" w:cs="Times New Roman"/>
                <w:sz w:val="24"/>
                <w:szCs w:val="24"/>
              </w:rPr>
            </w:pPr>
            <w:r w:rsidRPr="00180373">
              <w:rPr>
                <w:rFonts w:ascii="Times New Roman" w:hAnsi="Times New Roman" w:cs="Times New Roman"/>
                <w:sz w:val="24"/>
                <w:szCs w:val="24"/>
              </w:rPr>
              <w:t>Этаж</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14:paraId="65DB3494" w14:textId="77777777" w:rsidR="00180373" w:rsidRPr="00180373" w:rsidRDefault="00180373" w:rsidP="00180373">
            <w:pPr>
              <w:spacing w:after="0" w:line="240" w:lineRule="auto"/>
              <w:rPr>
                <w:rFonts w:ascii="Times New Roman" w:hAnsi="Times New Roman" w:cs="Times New Roman"/>
                <w:sz w:val="24"/>
                <w:szCs w:val="24"/>
              </w:rPr>
            </w:pPr>
          </w:p>
        </w:tc>
      </w:tr>
      <w:tr w:rsidR="00180373" w:rsidRPr="00180373" w14:paraId="7BB5E9CF" w14:textId="77777777" w:rsidTr="00A27F98">
        <w:trPr>
          <w:trHeight w:val="24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474FE97C" w14:textId="77777777" w:rsidR="00180373" w:rsidRPr="00180373" w:rsidRDefault="00180373" w:rsidP="00180373">
            <w:pPr>
              <w:spacing w:after="0" w:line="240" w:lineRule="auto"/>
              <w:rPr>
                <w:rFonts w:ascii="Times New Roman" w:hAnsi="Times New Roman" w:cs="Times New Roman"/>
                <w:sz w:val="24"/>
                <w:szCs w:val="24"/>
                <w:lang w:val="en-US"/>
              </w:rPr>
            </w:pPr>
            <w:r w:rsidRPr="00180373">
              <w:rPr>
                <w:rFonts w:ascii="Times New Roman" w:hAnsi="Times New Roman" w:cs="Times New Roman"/>
                <w:sz w:val="24"/>
                <w:szCs w:val="24"/>
                <w:lang w:val="en-US"/>
              </w:rPr>
              <w:t>4</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14:paraId="5FBD1A41" w14:textId="77777777" w:rsidR="00180373" w:rsidRPr="00180373" w:rsidRDefault="00180373" w:rsidP="00180373">
            <w:pPr>
              <w:spacing w:after="0" w:line="240" w:lineRule="auto"/>
              <w:rPr>
                <w:rFonts w:ascii="Times New Roman" w:hAnsi="Times New Roman" w:cs="Times New Roman"/>
                <w:sz w:val="24"/>
                <w:szCs w:val="24"/>
              </w:rPr>
            </w:pPr>
            <w:r w:rsidRPr="00180373">
              <w:rPr>
                <w:rFonts w:ascii="Times New Roman" w:hAnsi="Times New Roman" w:cs="Times New Roman"/>
                <w:sz w:val="24"/>
                <w:szCs w:val="24"/>
              </w:rPr>
              <w:t xml:space="preserve">Общая площадь (с учетом площади лоджии) </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14:paraId="74A51224" w14:textId="77777777" w:rsidR="00180373" w:rsidRPr="00180373" w:rsidRDefault="00180373" w:rsidP="00180373">
            <w:pPr>
              <w:spacing w:after="0" w:line="240" w:lineRule="auto"/>
              <w:rPr>
                <w:rFonts w:ascii="Times New Roman" w:hAnsi="Times New Roman" w:cs="Times New Roman"/>
                <w:sz w:val="24"/>
                <w:szCs w:val="24"/>
              </w:rPr>
            </w:pPr>
          </w:p>
        </w:tc>
      </w:tr>
      <w:tr w:rsidR="00180373" w:rsidRPr="00180373" w14:paraId="312440D7" w14:textId="77777777" w:rsidTr="00A27F98">
        <w:trPr>
          <w:trHeight w:val="24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0CD7986C" w14:textId="77777777" w:rsidR="00180373" w:rsidRPr="00180373" w:rsidRDefault="00180373" w:rsidP="00180373">
            <w:pPr>
              <w:spacing w:after="0" w:line="240" w:lineRule="auto"/>
              <w:rPr>
                <w:rFonts w:ascii="Times New Roman" w:hAnsi="Times New Roman" w:cs="Times New Roman"/>
                <w:sz w:val="24"/>
                <w:szCs w:val="24"/>
              </w:rPr>
            </w:pPr>
            <w:r w:rsidRPr="00180373">
              <w:rPr>
                <w:rFonts w:ascii="Times New Roman" w:hAnsi="Times New Roman" w:cs="Times New Roman"/>
                <w:sz w:val="24"/>
                <w:szCs w:val="24"/>
              </w:rPr>
              <w:t>5</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14:paraId="45FF2234" w14:textId="77777777" w:rsidR="00180373" w:rsidRPr="00180373" w:rsidRDefault="00180373" w:rsidP="00180373">
            <w:pPr>
              <w:spacing w:after="0" w:line="240" w:lineRule="auto"/>
              <w:rPr>
                <w:rFonts w:ascii="Times New Roman" w:hAnsi="Times New Roman" w:cs="Times New Roman"/>
                <w:sz w:val="24"/>
                <w:szCs w:val="24"/>
              </w:rPr>
            </w:pPr>
            <w:r w:rsidRPr="00180373">
              <w:rPr>
                <w:rFonts w:ascii="Times New Roman" w:hAnsi="Times New Roman" w:cs="Times New Roman"/>
                <w:sz w:val="24"/>
                <w:szCs w:val="24"/>
              </w:rPr>
              <w:t>Общая площадь (без площади лоджии)</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14:paraId="67CFFCDB" w14:textId="77777777" w:rsidR="00180373" w:rsidRPr="00180373" w:rsidRDefault="00180373" w:rsidP="00180373">
            <w:pPr>
              <w:spacing w:after="0" w:line="240" w:lineRule="auto"/>
              <w:rPr>
                <w:rFonts w:ascii="Times New Roman" w:hAnsi="Times New Roman" w:cs="Times New Roman"/>
                <w:sz w:val="24"/>
                <w:szCs w:val="24"/>
              </w:rPr>
            </w:pPr>
          </w:p>
        </w:tc>
      </w:tr>
      <w:tr w:rsidR="00180373" w:rsidRPr="00180373" w14:paraId="44199377" w14:textId="77777777" w:rsidTr="00A27F98">
        <w:trPr>
          <w:trHeight w:val="24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56D8456E" w14:textId="77777777" w:rsidR="00180373" w:rsidRPr="00180373" w:rsidRDefault="00180373" w:rsidP="00180373">
            <w:pPr>
              <w:spacing w:after="0" w:line="240" w:lineRule="auto"/>
              <w:rPr>
                <w:rFonts w:ascii="Times New Roman" w:hAnsi="Times New Roman" w:cs="Times New Roman"/>
                <w:sz w:val="24"/>
                <w:szCs w:val="24"/>
              </w:rPr>
            </w:pPr>
            <w:r w:rsidRPr="00180373">
              <w:rPr>
                <w:rFonts w:ascii="Times New Roman" w:hAnsi="Times New Roman" w:cs="Times New Roman"/>
                <w:sz w:val="24"/>
                <w:szCs w:val="24"/>
              </w:rPr>
              <w:t>6</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14:paraId="41EC782F" w14:textId="77777777" w:rsidR="00180373" w:rsidRPr="00180373" w:rsidRDefault="00180373" w:rsidP="00180373">
            <w:pPr>
              <w:spacing w:after="0" w:line="240" w:lineRule="auto"/>
              <w:rPr>
                <w:rFonts w:ascii="Times New Roman" w:hAnsi="Times New Roman" w:cs="Times New Roman"/>
                <w:sz w:val="24"/>
                <w:szCs w:val="24"/>
              </w:rPr>
            </w:pPr>
            <w:r w:rsidRPr="00180373">
              <w:rPr>
                <w:rFonts w:ascii="Times New Roman" w:hAnsi="Times New Roman" w:cs="Times New Roman"/>
                <w:sz w:val="24"/>
                <w:szCs w:val="24"/>
              </w:rPr>
              <w:t>Жилая площадь</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14:paraId="27CB7A25" w14:textId="77777777" w:rsidR="00180373" w:rsidRPr="00180373" w:rsidRDefault="00180373" w:rsidP="00180373">
            <w:pPr>
              <w:spacing w:after="0" w:line="240" w:lineRule="auto"/>
              <w:rPr>
                <w:rFonts w:ascii="Times New Roman" w:hAnsi="Times New Roman" w:cs="Times New Roman"/>
                <w:sz w:val="24"/>
                <w:szCs w:val="24"/>
              </w:rPr>
            </w:pPr>
          </w:p>
        </w:tc>
      </w:tr>
      <w:tr w:rsidR="00180373" w:rsidRPr="00180373" w14:paraId="7EBEC618" w14:textId="77777777" w:rsidTr="00A27F98">
        <w:trPr>
          <w:trHeight w:val="240"/>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243B14A6" w14:textId="77777777" w:rsidR="00180373" w:rsidRPr="00180373" w:rsidRDefault="00180373" w:rsidP="00180373">
            <w:pPr>
              <w:spacing w:after="0" w:line="240" w:lineRule="auto"/>
              <w:rPr>
                <w:rFonts w:ascii="Times New Roman" w:hAnsi="Times New Roman" w:cs="Times New Roman"/>
                <w:sz w:val="24"/>
                <w:szCs w:val="24"/>
                <w:lang w:val="en-US"/>
              </w:rPr>
            </w:pPr>
            <w:r w:rsidRPr="00180373">
              <w:rPr>
                <w:rFonts w:ascii="Times New Roman" w:hAnsi="Times New Roman" w:cs="Times New Roman"/>
                <w:sz w:val="24"/>
                <w:szCs w:val="24"/>
                <w:lang w:val="en-US"/>
              </w:rPr>
              <w:t>7</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14:paraId="0993E4AC" w14:textId="77777777" w:rsidR="00180373" w:rsidRPr="00180373" w:rsidRDefault="00180373" w:rsidP="00180373">
            <w:pPr>
              <w:spacing w:after="0" w:line="240" w:lineRule="auto"/>
              <w:rPr>
                <w:rFonts w:ascii="Times New Roman" w:hAnsi="Times New Roman" w:cs="Times New Roman"/>
                <w:sz w:val="24"/>
                <w:szCs w:val="24"/>
              </w:rPr>
            </w:pPr>
            <w:r w:rsidRPr="00180373">
              <w:rPr>
                <w:rFonts w:ascii="Times New Roman" w:hAnsi="Times New Roman" w:cs="Times New Roman"/>
                <w:sz w:val="24"/>
                <w:szCs w:val="24"/>
              </w:rPr>
              <w:t>Количество комнат</w:t>
            </w:r>
            <w:r w:rsidRPr="00180373">
              <w:rPr>
                <w:rFonts w:ascii="Times New Roman" w:hAnsi="Times New Roman" w:cs="Times New Roman"/>
                <w:sz w:val="24"/>
                <w:szCs w:val="24"/>
                <w:lang w:val="en-US"/>
              </w:rPr>
              <w:t xml:space="preserve">  </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14:paraId="09B84F16" w14:textId="77777777" w:rsidR="00180373" w:rsidRPr="00180373" w:rsidRDefault="00180373" w:rsidP="00180373">
            <w:pPr>
              <w:spacing w:after="0" w:line="240" w:lineRule="auto"/>
              <w:rPr>
                <w:rFonts w:ascii="Times New Roman" w:hAnsi="Times New Roman" w:cs="Times New Roman"/>
                <w:sz w:val="24"/>
                <w:szCs w:val="24"/>
              </w:rPr>
            </w:pPr>
          </w:p>
        </w:tc>
      </w:tr>
      <w:tr w:rsidR="00180373" w:rsidRPr="00180373" w14:paraId="689FFAAC" w14:textId="77777777" w:rsidTr="00A27F98">
        <w:trPr>
          <w:trHeight w:val="240"/>
        </w:trPr>
        <w:tc>
          <w:tcPr>
            <w:tcW w:w="456" w:type="dxa"/>
            <w:vMerge w:val="restart"/>
            <w:tcBorders>
              <w:top w:val="single" w:sz="4" w:space="0" w:color="000000"/>
              <w:left w:val="single" w:sz="4" w:space="0" w:color="000000"/>
              <w:right w:val="single" w:sz="4" w:space="0" w:color="000000"/>
            </w:tcBorders>
            <w:shd w:val="clear" w:color="auto" w:fill="auto"/>
          </w:tcPr>
          <w:p w14:paraId="77C29561" w14:textId="77777777" w:rsidR="00180373" w:rsidRPr="00180373" w:rsidRDefault="00180373" w:rsidP="00180373">
            <w:pPr>
              <w:spacing w:after="0" w:line="240" w:lineRule="auto"/>
              <w:rPr>
                <w:rFonts w:ascii="Times New Roman" w:hAnsi="Times New Roman" w:cs="Times New Roman"/>
                <w:sz w:val="24"/>
                <w:szCs w:val="24"/>
              </w:rPr>
            </w:pPr>
          </w:p>
          <w:p w14:paraId="7EE9A471" w14:textId="77777777" w:rsidR="00180373" w:rsidRPr="00180373" w:rsidRDefault="00180373" w:rsidP="00180373">
            <w:pPr>
              <w:spacing w:after="0" w:line="240" w:lineRule="auto"/>
              <w:rPr>
                <w:rFonts w:ascii="Times New Roman" w:hAnsi="Times New Roman" w:cs="Times New Roman"/>
                <w:sz w:val="24"/>
                <w:szCs w:val="24"/>
              </w:rPr>
            </w:pPr>
          </w:p>
          <w:p w14:paraId="64568D24" w14:textId="77777777" w:rsidR="00180373" w:rsidRPr="00180373" w:rsidRDefault="00180373" w:rsidP="00180373">
            <w:pPr>
              <w:spacing w:after="0" w:line="240" w:lineRule="auto"/>
              <w:rPr>
                <w:rFonts w:ascii="Times New Roman" w:hAnsi="Times New Roman" w:cs="Times New Roman"/>
                <w:sz w:val="24"/>
                <w:szCs w:val="24"/>
              </w:rPr>
            </w:pPr>
          </w:p>
          <w:p w14:paraId="67719549" w14:textId="77777777" w:rsidR="00180373" w:rsidRPr="00180373" w:rsidRDefault="00180373" w:rsidP="00180373">
            <w:pPr>
              <w:spacing w:after="0" w:line="240" w:lineRule="auto"/>
              <w:rPr>
                <w:rFonts w:ascii="Times New Roman" w:hAnsi="Times New Roman" w:cs="Times New Roman"/>
                <w:sz w:val="24"/>
                <w:szCs w:val="24"/>
              </w:rPr>
            </w:pPr>
            <w:r w:rsidRPr="00180373">
              <w:rPr>
                <w:rFonts w:ascii="Times New Roman" w:hAnsi="Times New Roman" w:cs="Times New Roman"/>
                <w:sz w:val="24"/>
                <w:szCs w:val="24"/>
              </w:rPr>
              <w:t>8</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14:paraId="0B79115A" w14:textId="77777777" w:rsidR="00180373" w:rsidRPr="00180373" w:rsidRDefault="00180373" w:rsidP="00180373">
            <w:pPr>
              <w:spacing w:after="0" w:line="240" w:lineRule="auto"/>
              <w:rPr>
                <w:rFonts w:ascii="Times New Roman" w:hAnsi="Times New Roman" w:cs="Times New Roman"/>
                <w:b/>
                <w:sz w:val="24"/>
                <w:szCs w:val="24"/>
              </w:rPr>
            </w:pPr>
            <w:r w:rsidRPr="00180373">
              <w:rPr>
                <w:rFonts w:ascii="Times New Roman" w:hAnsi="Times New Roman" w:cs="Times New Roman"/>
                <w:b/>
                <w:sz w:val="24"/>
                <w:szCs w:val="24"/>
              </w:rPr>
              <w:t xml:space="preserve">Наименование помещения </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14:paraId="3E9B5887" w14:textId="77777777" w:rsidR="00180373" w:rsidRPr="00180373" w:rsidRDefault="00180373" w:rsidP="00180373">
            <w:pPr>
              <w:spacing w:after="0" w:line="240" w:lineRule="auto"/>
              <w:rPr>
                <w:rFonts w:ascii="Times New Roman" w:hAnsi="Times New Roman" w:cs="Times New Roman"/>
                <w:b/>
                <w:sz w:val="24"/>
                <w:szCs w:val="24"/>
                <w:lang w:val="en-US"/>
              </w:rPr>
            </w:pPr>
            <w:r w:rsidRPr="00180373">
              <w:rPr>
                <w:rFonts w:ascii="Times New Roman" w:hAnsi="Times New Roman" w:cs="Times New Roman"/>
                <w:b/>
                <w:sz w:val="24"/>
                <w:szCs w:val="24"/>
                <w:lang w:val="en-US"/>
              </w:rPr>
              <w:t xml:space="preserve"> </w:t>
            </w:r>
            <w:r w:rsidRPr="00180373">
              <w:rPr>
                <w:rFonts w:ascii="Times New Roman" w:hAnsi="Times New Roman" w:cs="Times New Roman"/>
                <w:b/>
                <w:sz w:val="24"/>
                <w:szCs w:val="24"/>
              </w:rPr>
              <w:t>площадь помещения, м</w:t>
            </w:r>
            <w:r w:rsidRPr="00180373">
              <w:rPr>
                <w:rFonts w:ascii="Times New Roman" w:hAnsi="Times New Roman" w:cs="Times New Roman"/>
                <w:b/>
                <w:sz w:val="24"/>
                <w:szCs w:val="24"/>
                <w:vertAlign w:val="superscript"/>
              </w:rPr>
              <w:t>2</w:t>
            </w:r>
          </w:p>
        </w:tc>
      </w:tr>
      <w:tr w:rsidR="00180373" w:rsidRPr="00180373" w14:paraId="62C1529D" w14:textId="77777777" w:rsidTr="00A27F98">
        <w:trPr>
          <w:trHeight w:val="240"/>
        </w:trPr>
        <w:tc>
          <w:tcPr>
            <w:tcW w:w="456" w:type="dxa"/>
            <w:vMerge/>
            <w:tcBorders>
              <w:left w:val="single" w:sz="4" w:space="0" w:color="000000"/>
              <w:right w:val="single" w:sz="4" w:space="0" w:color="000000"/>
            </w:tcBorders>
            <w:shd w:val="clear" w:color="auto" w:fill="auto"/>
          </w:tcPr>
          <w:p w14:paraId="5C608B33" w14:textId="77777777" w:rsidR="00180373" w:rsidRPr="00180373" w:rsidRDefault="00180373" w:rsidP="00180373">
            <w:pPr>
              <w:spacing w:after="0" w:line="240" w:lineRule="auto"/>
              <w:rPr>
                <w:rFonts w:ascii="Times New Roman" w:hAnsi="Times New Roman" w:cs="Times New Roman"/>
                <w:sz w:val="24"/>
                <w:szCs w:val="24"/>
              </w:rPr>
            </w:pP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14:paraId="7EC900E2" w14:textId="77777777" w:rsidR="00180373" w:rsidRPr="00180373" w:rsidRDefault="00180373" w:rsidP="00180373">
            <w:pPr>
              <w:spacing w:after="0" w:line="240" w:lineRule="auto"/>
              <w:rPr>
                <w:rFonts w:ascii="Times New Roman" w:hAnsi="Times New Roman" w:cs="Times New Roman"/>
                <w:sz w:val="24"/>
                <w:szCs w:val="24"/>
              </w:rPr>
            </w:pPr>
            <w:r w:rsidRPr="00180373">
              <w:rPr>
                <w:rFonts w:ascii="Times New Roman" w:hAnsi="Times New Roman" w:cs="Times New Roman"/>
                <w:sz w:val="24"/>
                <w:szCs w:val="24"/>
              </w:rPr>
              <w:t>Прихожая</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14:paraId="0033EABF" w14:textId="77777777" w:rsidR="00180373" w:rsidRPr="00180373" w:rsidRDefault="00180373" w:rsidP="00180373">
            <w:pPr>
              <w:spacing w:after="0" w:line="240" w:lineRule="auto"/>
              <w:rPr>
                <w:rFonts w:ascii="Times New Roman" w:hAnsi="Times New Roman" w:cs="Times New Roman"/>
                <w:sz w:val="24"/>
                <w:szCs w:val="24"/>
              </w:rPr>
            </w:pPr>
          </w:p>
        </w:tc>
      </w:tr>
      <w:tr w:rsidR="00180373" w:rsidRPr="00180373" w14:paraId="3965B010" w14:textId="77777777" w:rsidTr="00A27F98">
        <w:trPr>
          <w:trHeight w:val="240"/>
        </w:trPr>
        <w:tc>
          <w:tcPr>
            <w:tcW w:w="456" w:type="dxa"/>
            <w:vMerge/>
            <w:tcBorders>
              <w:left w:val="single" w:sz="4" w:space="0" w:color="000000"/>
              <w:right w:val="single" w:sz="4" w:space="0" w:color="000000"/>
            </w:tcBorders>
            <w:shd w:val="clear" w:color="auto" w:fill="auto"/>
          </w:tcPr>
          <w:p w14:paraId="2D8B37D7" w14:textId="77777777" w:rsidR="00180373" w:rsidRPr="00180373" w:rsidRDefault="00180373" w:rsidP="00180373">
            <w:pPr>
              <w:spacing w:after="0" w:line="240" w:lineRule="auto"/>
              <w:rPr>
                <w:rFonts w:ascii="Times New Roman" w:hAnsi="Times New Roman" w:cs="Times New Roman"/>
                <w:sz w:val="24"/>
                <w:szCs w:val="24"/>
              </w:rPr>
            </w:pP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14:paraId="50E9FD0F" w14:textId="77777777" w:rsidR="00180373" w:rsidRPr="00180373" w:rsidRDefault="00180373" w:rsidP="00180373">
            <w:pPr>
              <w:spacing w:after="0" w:line="240" w:lineRule="auto"/>
              <w:rPr>
                <w:rFonts w:ascii="Times New Roman" w:hAnsi="Times New Roman" w:cs="Times New Roman"/>
                <w:sz w:val="24"/>
                <w:szCs w:val="24"/>
              </w:rPr>
            </w:pPr>
            <w:r w:rsidRPr="00180373">
              <w:rPr>
                <w:rFonts w:ascii="Times New Roman" w:hAnsi="Times New Roman" w:cs="Times New Roman"/>
                <w:sz w:val="24"/>
                <w:szCs w:val="24"/>
              </w:rPr>
              <w:t>с/у</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14:paraId="3B9E0D01" w14:textId="77777777" w:rsidR="00180373" w:rsidRPr="00180373" w:rsidRDefault="00180373" w:rsidP="00180373">
            <w:pPr>
              <w:spacing w:after="0" w:line="240" w:lineRule="auto"/>
              <w:rPr>
                <w:rFonts w:ascii="Times New Roman" w:hAnsi="Times New Roman" w:cs="Times New Roman"/>
                <w:sz w:val="24"/>
                <w:szCs w:val="24"/>
              </w:rPr>
            </w:pPr>
          </w:p>
        </w:tc>
      </w:tr>
      <w:tr w:rsidR="00180373" w:rsidRPr="00180373" w14:paraId="61BDCB22" w14:textId="77777777" w:rsidTr="00A27F98">
        <w:trPr>
          <w:trHeight w:val="240"/>
        </w:trPr>
        <w:tc>
          <w:tcPr>
            <w:tcW w:w="456" w:type="dxa"/>
            <w:vMerge/>
            <w:tcBorders>
              <w:left w:val="single" w:sz="4" w:space="0" w:color="000000"/>
              <w:right w:val="single" w:sz="4" w:space="0" w:color="000000"/>
            </w:tcBorders>
            <w:shd w:val="clear" w:color="auto" w:fill="auto"/>
          </w:tcPr>
          <w:p w14:paraId="0D202158" w14:textId="77777777" w:rsidR="00180373" w:rsidRPr="00180373" w:rsidRDefault="00180373" w:rsidP="00180373">
            <w:pPr>
              <w:spacing w:after="0" w:line="240" w:lineRule="auto"/>
              <w:rPr>
                <w:rFonts w:ascii="Times New Roman" w:hAnsi="Times New Roman" w:cs="Times New Roman"/>
                <w:sz w:val="24"/>
                <w:szCs w:val="24"/>
              </w:rPr>
            </w:pP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14:paraId="24ABE40B" w14:textId="77777777" w:rsidR="00180373" w:rsidRPr="00180373" w:rsidRDefault="00180373" w:rsidP="00180373">
            <w:pPr>
              <w:spacing w:after="0" w:line="240" w:lineRule="auto"/>
              <w:rPr>
                <w:rFonts w:ascii="Times New Roman" w:hAnsi="Times New Roman" w:cs="Times New Roman"/>
                <w:sz w:val="24"/>
                <w:szCs w:val="24"/>
                <w:lang w:val="en-US"/>
              </w:rPr>
            </w:pPr>
            <w:r w:rsidRPr="00180373">
              <w:rPr>
                <w:rFonts w:ascii="Times New Roman" w:hAnsi="Times New Roman" w:cs="Times New Roman"/>
                <w:sz w:val="24"/>
                <w:szCs w:val="24"/>
              </w:rPr>
              <w:t>Кухня-ниша</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14:paraId="715840E0" w14:textId="77777777" w:rsidR="00180373" w:rsidRPr="00180373" w:rsidRDefault="00180373" w:rsidP="00180373">
            <w:pPr>
              <w:spacing w:after="0" w:line="240" w:lineRule="auto"/>
              <w:rPr>
                <w:rFonts w:ascii="Times New Roman" w:hAnsi="Times New Roman" w:cs="Times New Roman"/>
                <w:sz w:val="24"/>
                <w:szCs w:val="24"/>
              </w:rPr>
            </w:pPr>
          </w:p>
        </w:tc>
      </w:tr>
      <w:tr w:rsidR="00180373" w:rsidRPr="00180373" w14:paraId="7162EB11" w14:textId="77777777" w:rsidTr="00A27F98">
        <w:trPr>
          <w:trHeight w:val="240"/>
        </w:trPr>
        <w:tc>
          <w:tcPr>
            <w:tcW w:w="456" w:type="dxa"/>
            <w:vMerge/>
            <w:tcBorders>
              <w:left w:val="single" w:sz="4" w:space="0" w:color="000000"/>
              <w:right w:val="single" w:sz="4" w:space="0" w:color="000000"/>
            </w:tcBorders>
            <w:shd w:val="clear" w:color="auto" w:fill="auto"/>
          </w:tcPr>
          <w:p w14:paraId="4926B7A2" w14:textId="77777777" w:rsidR="00180373" w:rsidRPr="00180373" w:rsidRDefault="00180373" w:rsidP="00180373">
            <w:pPr>
              <w:spacing w:after="0" w:line="240" w:lineRule="auto"/>
              <w:rPr>
                <w:rFonts w:ascii="Times New Roman" w:hAnsi="Times New Roman" w:cs="Times New Roman"/>
                <w:sz w:val="24"/>
                <w:szCs w:val="24"/>
              </w:rPr>
            </w:pP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14:paraId="6D5FAB59" w14:textId="77777777" w:rsidR="00180373" w:rsidRPr="00180373" w:rsidRDefault="00180373" w:rsidP="00180373">
            <w:pPr>
              <w:spacing w:after="0" w:line="240" w:lineRule="auto"/>
              <w:rPr>
                <w:rFonts w:ascii="Times New Roman" w:hAnsi="Times New Roman" w:cs="Times New Roman"/>
                <w:sz w:val="24"/>
                <w:szCs w:val="24"/>
              </w:rPr>
            </w:pPr>
            <w:r w:rsidRPr="00180373">
              <w:rPr>
                <w:rFonts w:ascii="Times New Roman" w:hAnsi="Times New Roman" w:cs="Times New Roman"/>
                <w:sz w:val="24"/>
                <w:szCs w:val="24"/>
              </w:rPr>
              <w:t>Жилая комната</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14:paraId="0A3D6BF2" w14:textId="77777777" w:rsidR="00180373" w:rsidRPr="00180373" w:rsidRDefault="00180373" w:rsidP="00180373">
            <w:pPr>
              <w:spacing w:after="0" w:line="240" w:lineRule="auto"/>
              <w:rPr>
                <w:rFonts w:ascii="Times New Roman" w:hAnsi="Times New Roman" w:cs="Times New Roman"/>
                <w:sz w:val="24"/>
                <w:szCs w:val="24"/>
              </w:rPr>
            </w:pPr>
          </w:p>
        </w:tc>
      </w:tr>
      <w:tr w:rsidR="00180373" w:rsidRPr="00180373" w14:paraId="56BF77D5" w14:textId="77777777" w:rsidTr="00A27F98">
        <w:trPr>
          <w:trHeight w:val="240"/>
        </w:trPr>
        <w:tc>
          <w:tcPr>
            <w:tcW w:w="456" w:type="dxa"/>
            <w:vMerge/>
            <w:tcBorders>
              <w:left w:val="single" w:sz="4" w:space="0" w:color="000000"/>
              <w:right w:val="single" w:sz="4" w:space="0" w:color="000000"/>
            </w:tcBorders>
            <w:shd w:val="clear" w:color="auto" w:fill="auto"/>
          </w:tcPr>
          <w:p w14:paraId="7AE0E84E" w14:textId="77777777" w:rsidR="00180373" w:rsidRPr="00180373" w:rsidRDefault="00180373" w:rsidP="00180373">
            <w:pPr>
              <w:spacing w:after="0" w:line="240" w:lineRule="auto"/>
              <w:rPr>
                <w:rFonts w:ascii="Times New Roman" w:hAnsi="Times New Roman" w:cs="Times New Roman"/>
                <w:sz w:val="24"/>
                <w:szCs w:val="24"/>
              </w:rPr>
            </w:pP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14:paraId="213CDF5D" w14:textId="77777777" w:rsidR="00180373" w:rsidRPr="00180373" w:rsidRDefault="00180373" w:rsidP="00180373">
            <w:pPr>
              <w:spacing w:after="0" w:line="240" w:lineRule="auto"/>
              <w:rPr>
                <w:rFonts w:ascii="Times New Roman" w:hAnsi="Times New Roman" w:cs="Times New Roman"/>
                <w:sz w:val="24"/>
                <w:szCs w:val="24"/>
              </w:rPr>
            </w:pPr>
            <w:r w:rsidRPr="00180373">
              <w:rPr>
                <w:rFonts w:ascii="Times New Roman" w:hAnsi="Times New Roman" w:cs="Times New Roman"/>
                <w:sz w:val="24"/>
                <w:szCs w:val="24"/>
              </w:rPr>
              <w:t>Жилая комната</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14:paraId="3751C355" w14:textId="77777777" w:rsidR="00180373" w:rsidRPr="00180373" w:rsidRDefault="00180373" w:rsidP="00180373">
            <w:pPr>
              <w:spacing w:after="0" w:line="240" w:lineRule="auto"/>
              <w:rPr>
                <w:rFonts w:ascii="Times New Roman" w:hAnsi="Times New Roman" w:cs="Times New Roman"/>
                <w:sz w:val="24"/>
                <w:szCs w:val="24"/>
              </w:rPr>
            </w:pPr>
          </w:p>
        </w:tc>
      </w:tr>
      <w:tr w:rsidR="00180373" w:rsidRPr="00180373" w14:paraId="49937CBB" w14:textId="77777777" w:rsidTr="00A27F98">
        <w:trPr>
          <w:trHeight w:val="240"/>
        </w:trPr>
        <w:tc>
          <w:tcPr>
            <w:tcW w:w="456" w:type="dxa"/>
            <w:vMerge/>
            <w:tcBorders>
              <w:left w:val="single" w:sz="4" w:space="0" w:color="000000"/>
              <w:right w:val="single" w:sz="4" w:space="0" w:color="000000"/>
            </w:tcBorders>
            <w:shd w:val="clear" w:color="auto" w:fill="auto"/>
          </w:tcPr>
          <w:p w14:paraId="0A650C0F" w14:textId="77777777" w:rsidR="00180373" w:rsidRPr="00180373" w:rsidRDefault="00180373" w:rsidP="00180373">
            <w:pPr>
              <w:spacing w:after="0" w:line="240" w:lineRule="auto"/>
              <w:rPr>
                <w:rFonts w:ascii="Times New Roman" w:hAnsi="Times New Roman" w:cs="Times New Roman"/>
                <w:sz w:val="24"/>
                <w:szCs w:val="24"/>
              </w:rPr>
            </w:pP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14:paraId="618C6195" w14:textId="77777777" w:rsidR="00180373" w:rsidRPr="00180373" w:rsidRDefault="00180373" w:rsidP="00180373">
            <w:pPr>
              <w:spacing w:after="0" w:line="240" w:lineRule="auto"/>
              <w:rPr>
                <w:rFonts w:ascii="Times New Roman" w:hAnsi="Times New Roman" w:cs="Times New Roman"/>
                <w:sz w:val="24"/>
                <w:szCs w:val="24"/>
              </w:rPr>
            </w:pPr>
            <w:r w:rsidRPr="00180373">
              <w:rPr>
                <w:rFonts w:ascii="Times New Roman" w:hAnsi="Times New Roman" w:cs="Times New Roman"/>
                <w:sz w:val="24"/>
                <w:szCs w:val="24"/>
              </w:rPr>
              <w:t>Лоджия/балкон без применения понижающего коэффициента</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14:paraId="61886B91" w14:textId="77777777" w:rsidR="00180373" w:rsidRPr="00180373" w:rsidRDefault="00180373" w:rsidP="00180373">
            <w:pPr>
              <w:spacing w:after="0" w:line="240" w:lineRule="auto"/>
              <w:rPr>
                <w:rFonts w:ascii="Times New Roman" w:hAnsi="Times New Roman" w:cs="Times New Roman"/>
                <w:sz w:val="24"/>
                <w:szCs w:val="24"/>
              </w:rPr>
            </w:pPr>
          </w:p>
        </w:tc>
      </w:tr>
    </w:tbl>
    <w:p w14:paraId="6451B513" w14:textId="77777777" w:rsidR="00D638C1" w:rsidRPr="00E0238B" w:rsidRDefault="00D638C1" w:rsidP="0097472D">
      <w:pPr>
        <w:spacing w:after="0" w:line="240" w:lineRule="auto"/>
        <w:rPr>
          <w:rFonts w:ascii="Times New Roman" w:hAnsi="Times New Roman" w:cs="Times New Roman"/>
          <w:sz w:val="24"/>
          <w:szCs w:val="24"/>
        </w:rPr>
      </w:pPr>
    </w:p>
    <w:p w14:paraId="2D9C8E1E" w14:textId="77777777" w:rsidR="00D638C1" w:rsidRPr="00E0238B" w:rsidRDefault="00D638C1" w:rsidP="00D638C1">
      <w:pPr>
        <w:tabs>
          <w:tab w:val="left" w:pos="415"/>
        </w:tabs>
        <w:autoSpaceDE w:val="0"/>
        <w:autoSpaceDN w:val="0"/>
        <w:adjustRightInd w:val="0"/>
        <w:rPr>
          <w:rFonts w:ascii="Times New Roman" w:hAnsi="Times New Roman" w:cs="Times New Roman"/>
          <w:b/>
          <w:bCs/>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tblGrid>
      <w:tr w:rsidR="00D638C1" w:rsidRPr="00E0238B" w14:paraId="50C4C4D7" w14:textId="77777777" w:rsidTr="00D76D17">
        <w:tc>
          <w:tcPr>
            <w:tcW w:w="4810" w:type="dxa"/>
          </w:tcPr>
          <w:p w14:paraId="6A04E42C" w14:textId="77777777" w:rsidR="00D638C1" w:rsidRPr="00E0238B" w:rsidRDefault="00D638C1" w:rsidP="00D76D17">
            <w:pPr>
              <w:tabs>
                <w:tab w:val="left" w:pos="5457"/>
              </w:tabs>
              <w:autoSpaceDE w:val="0"/>
              <w:autoSpaceDN w:val="0"/>
              <w:adjustRightInd w:val="0"/>
              <w:rPr>
                <w:rFonts w:ascii="Times New Roman" w:hAnsi="Times New Roman" w:cs="Times New Roman"/>
                <w:b/>
                <w:bCs/>
                <w:sz w:val="24"/>
                <w:szCs w:val="24"/>
              </w:rPr>
            </w:pPr>
            <w:r w:rsidRPr="00E0238B">
              <w:rPr>
                <w:rFonts w:ascii="Times New Roman" w:hAnsi="Times New Roman" w:cs="Times New Roman"/>
                <w:b/>
                <w:bCs/>
                <w:sz w:val="24"/>
                <w:szCs w:val="24"/>
              </w:rPr>
              <w:t>Застройщик:</w:t>
            </w:r>
          </w:p>
          <w:p w14:paraId="046D8266" w14:textId="77777777" w:rsidR="009A7709" w:rsidRPr="00E0238B" w:rsidRDefault="009A7709" w:rsidP="009A7709">
            <w:pPr>
              <w:rPr>
                <w:rFonts w:ascii="Times New Roman" w:eastAsia="Arial" w:hAnsi="Times New Roman" w:cs="Times New Roman"/>
                <w:sz w:val="24"/>
                <w:szCs w:val="24"/>
              </w:rPr>
            </w:pPr>
          </w:p>
          <w:p w14:paraId="78302691" w14:textId="77777777" w:rsidR="009A7709" w:rsidRPr="00E0238B" w:rsidRDefault="009A7709" w:rsidP="009A7709">
            <w:pPr>
              <w:rPr>
                <w:rFonts w:ascii="Times New Roman" w:eastAsia="Arial" w:hAnsi="Times New Roman" w:cs="Times New Roman"/>
                <w:b/>
                <w:bCs/>
                <w:sz w:val="24"/>
                <w:szCs w:val="24"/>
              </w:rPr>
            </w:pPr>
            <w:r w:rsidRPr="00E0238B">
              <w:rPr>
                <w:rFonts w:ascii="Times New Roman" w:eastAsia="Arial" w:hAnsi="Times New Roman" w:cs="Times New Roman"/>
                <w:b/>
                <w:bCs/>
                <w:sz w:val="24"/>
                <w:szCs w:val="24"/>
              </w:rPr>
              <w:t>Представитель по Доверенности</w:t>
            </w:r>
          </w:p>
          <w:p w14:paraId="6A448C9F" w14:textId="77777777" w:rsidR="009A7709" w:rsidRPr="00E0238B" w:rsidRDefault="009A7709" w:rsidP="009A7709">
            <w:pPr>
              <w:rPr>
                <w:rFonts w:ascii="Times New Roman" w:eastAsia="Arial" w:hAnsi="Times New Roman" w:cs="Times New Roman"/>
                <w:sz w:val="24"/>
                <w:szCs w:val="24"/>
                <w:lang w:val="ru"/>
              </w:rPr>
            </w:pPr>
          </w:p>
          <w:p w14:paraId="62D3AB04" w14:textId="77777777" w:rsidR="009A7709" w:rsidRPr="00E0238B" w:rsidRDefault="009A7709" w:rsidP="009A7709">
            <w:pPr>
              <w:rPr>
                <w:rFonts w:ascii="Times New Roman" w:eastAsia="Times New Roman" w:hAnsi="Times New Roman" w:cs="Times New Roman"/>
                <w:b/>
                <w:bCs/>
                <w:sz w:val="24"/>
                <w:szCs w:val="24"/>
              </w:rPr>
            </w:pPr>
            <w:r w:rsidRPr="00E0238B">
              <w:rPr>
                <w:rFonts w:ascii="Times New Roman" w:eastAsia="Times New Roman" w:hAnsi="Times New Roman" w:cs="Times New Roman"/>
                <w:b/>
                <w:sz w:val="24"/>
                <w:szCs w:val="24"/>
              </w:rPr>
              <w:t>__________________/</w:t>
            </w:r>
            <w:r w:rsidRPr="00E0238B">
              <w:rPr>
                <w:rFonts w:ascii="Times New Roman" w:eastAsia="Times New Roman" w:hAnsi="Times New Roman" w:cs="Times New Roman"/>
                <w:b/>
                <w:bCs/>
                <w:sz w:val="24"/>
                <w:szCs w:val="24"/>
              </w:rPr>
              <w:t xml:space="preserve"> И.С. Ельцов/</w:t>
            </w:r>
          </w:p>
          <w:p w14:paraId="6D54B0EF" w14:textId="77777777" w:rsidR="009A7709" w:rsidRPr="00E0238B" w:rsidRDefault="009A7709" w:rsidP="009A7709">
            <w:pPr>
              <w:rPr>
                <w:rFonts w:ascii="Times New Roman" w:eastAsia="Times New Roman" w:hAnsi="Times New Roman" w:cs="Times New Roman"/>
                <w:sz w:val="24"/>
                <w:szCs w:val="24"/>
              </w:rPr>
            </w:pPr>
            <w:r w:rsidRPr="00E0238B">
              <w:rPr>
                <w:rFonts w:ascii="Times New Roman" w:eastAsia="Times New Roman" w:hAnsi="Times New Roman" w:cs="Times New Roman"/>
                <w:sz w:val="24"/>
                <w:szCs w:val="24"/>
              </w:rPr>
              <w:t xml:space="preserve">            М.П.</w:t>
            </w:r>
          </w:p>
          <w:p w14:paraId="620B12FF" w14:textId="77777777" w:rsidR="00D638C1" w:rsidRPr="00E0238B" w:rsidRDefault="00D638C1" w:rsidP="00D76D17">
            <w:pPr>
              <w:tabs>
                <w:tab w:val="left" w:pos="5457"/>
              </w:tabs>
              <w:autoSpaceDE w:val="0"/>
              <w:autoSpaceDN w:val="0"/>
              <w:adjustRightInd w:val="0"/>
              <w:rPr>
                <w:rFonts w:ascii="Times New Roman" w:hAnsi="Times New Roman" w:cs="Times New Roman"/>
                <w:b/>
                <w:bCs/>
                <w:sz w:val="24"/>
                <w:szCs w:val="24"/>
              </w:rPr>
            </w:pPr>
          </w:p>
          <w:p w14:paraId="5DE4B79F" w14:textId="77777777" w:rsidR="00D638C1" w:rsidRPr="00E0238B" w:rsidRDefault="00D638C1" w:rsidP="00D76D17">
            <w:pPr>
              <w:tabs>
                <w:tab w:val="left" w:pos="5457"/>
              </w:tabs>
              <w:autoSpaceDE w:val="0"/>
              <w:autoSpaceDN w:val="0"/>
              <w:adjustRightInd w:val="0"/>
              <w:rPr>
                <w:rFonts w:ascii="Times New Roman" w:hAnsi="Times New Roman" w:cs="Times New Roman"/>
                <w:b/>
                <w:bCs/>
                <w:sz w:val="24"/>
                <w:szCs w:val="24"/>
              </w:rPr>
            </w:pPr>
          </w:p>
        </w:tc>
        <w:tc>
          <w:tcPr>
            <w:tcW w:w="4810" w:type="dxa"/>
          </w:tcPr>
          <w:p w14:paraId="2A6539B0" w14:textId="77777777" w:rsidR="00D638C1" w:rsidRPr="00E0238B" w:rsidRDefault="00D638C1" w:rsidP="00D76D17">
            <w:pPr>
              <w:tabs>
                <w:tab w:val="left" w:pos="5457"/>
              </w:tabs>
              <w:autoSpaceDE w:val="0"/>
              <w:autoSpaceDN w:val="0"/>
              <w:adjustRightInd w:val="0"/>
              <w:rPr>
                <w:rFonts w:ascii="Times New Roman" w:hAnsi="Times New Roman" w:cs="Times New Roman"/>
                <w:b/>
                <w:bCs/>
                <w:sz w:val="24"/>
                <w:szCs w:val="24"/>
              </w:rPr>
            </w:pPr>
            <w:r w:rsidRPr="00E0238B">
              <w:rPr>
                <w:rFonts w:ascii="Times New Roman" w:hAnsi="Times New Roman" w:cs="Times New Roman"/>
                <w:b/>
                <w:bCs/>
                <w:sz w:val="24"/>
                <w:szCs w:val="24"/>
              </w:rPr>
              <w:t>Участник долевого строительства:</w:t>
            </w:r>
          </w:p>
          <w:p w14:paraId="70FB24B6" w14:textId="77777777" w:rsidR="00E0238B" w:rsidRPr="00E0238B" w:rsidRDefault="00E0238B" w:rsidP="00E0238B">
            <w:pPr>
              <w:tabs>
                <w:tab w:val="left" w:pos="5457"/>
              </w:tabs>
              <w:autoSpaceDE w:val="0"/>
              <w:autoSpaceDN w:val="0"/>
              <w:adjustRightInd w:val="0"/>
              <w:contextualSpacing/>
              <w:rPr>
                <w:rFonts w:ascii="Times New Roman" w:hAnsi="Times New Roman" w:cs="Times New Roman"/>
                <w:b/>
                <w:bCs/>
                <w:sz w:val="24"/>
                <w:szCs w:val="24"/>
              </w:rPr>
            </w:pPr>
          </w:p>
          <w:p w14:paraId="653ED868" w14:textId="77777777" w:rsidR="00E0238B" w:rsidRPr="00E0238B" w:rsidRDefault="00E0238B" w:rsidP="00E0238B">
            <w:pPr>
              <w:rPr>
                <w:rFonts w:ascii="Times New Roman" w:hAnsi="Times New Roman" w:cs="Times New Roman"/>
                <w:sz w:val="24"/>
                <w:szCs w:val="24"/>
                <w:lang w:eastAsia="ru-RU"/>
              </w:rPr>
            </w:pPr>
          </w:p>
          <w:p w14:paraId="3701085D" w14:textId="26EBDDFC" w:rsidR="00E0238B" w:rsidRPr="00E0238B" w:rsidRDefault="00E0238B" w:rsidP="00E0238B">
            <w:pPr>
              <w:pStyle w:val="1"/>
              <w:tabs>
                <w:tab w:val="left" w:pos="2227"/>
              </w:tabs>
              <w:contextualSpacing/>
              <w:jc w:val="left"/>
              <w:outlineLvl w:val="0"/>
              <w:rPr>
                <w:sz w:val="24"/>
              </w:rPr>
            </w:pPr>
            <w:r w:rsidRPr="00E0238B">
              <w:rPr>
                <w:b w:val="0"/>
                <w:color w:val="000009"/>
                <w:sz w:val="24"/>
              </w:rPr>
              <w:t>____________________</w:t>
            </w:r>
            <w:r w:rsidRPr="00E0238B">
              <w:rPr>
                <w:color w:val="000009"/>
                <w:sz w:val="24"/>
              </w:rPr>
              <w:t>/</w:t>
            </w:r>
            <w:r w:rsidRPr="00E0238B">
              <w:rPr>
                <w:color w:val="000009"/>
                <w:spacing w:val="-1"/>
                <w:sz w:val="24"/>
              </w:rPr>
              <w:t xml:space="preserve"> </w:t>
            </w:r>
            <w:r w:rsidRPr="00E0238B">
              <w:rPr>
                <w:sz w:val="24"/>
              </w:rPr>
              <w:t>/</w:t>
            </w:r>
          </w:p>
          <w:p w14:paraId="51D76EDC" w14:textId="77777777" w:rsidR="003D7576" w:rsidRPr="00E0238B" w:rsidRDefault="003D7576" w:rsidP="00180373">
            <w:pPr>
              <w:contextualSpacing/>
              <w:rPr>
                <w:rFonts w:ascii="Times New Roman" w:hAnsi="Times New Roman" w:cs="Times New Roman"/>
                <w:b/>
                <w:bCs/>
                <w:sz w:val="24"/>
                <w:szCs w:val="24"/>
              </w:rPr>
            </w:pPr>
          </w:p>
        </w:tc>
      </w:tr>
    </w:tbl>
    <w:p w14:paraId="6C47570D" w14:textId="77777777" w:rsidR="00804A6D" w:rsidRDefault="00804A6D" w:rsidP="00367D23">
      <w:pPr>
        <w:spacing w:after="0" w:line="240" w:lineRule="auto"/>
        <w:jc w:val="right"/>
        <w:rPr>
          <w:rFonts w:ascii="Times New Roman" w:hAnsi="Times New Roman" w:cs="Times New Roman"/>
          <w:bCs/>
          <w:i/>
          <w:sz w:val="20"/>
          <w:szCs w:val="20"/>
        </w:rPr>
        <w:sectPr w:rsidR="00804A6D" w:rsidSect="00694CEF">
          <w:headerReference w:type="default" r:id="rId9"/>
          <w:footerReference w:type="default" r:id="rId10"/>
          <w:pgSz w:w="11906" w:h="16838"/>
          <w:pgMar w:top="567" w:right="567" w:bottom="567" w:left="1134" w:header="709" w:footer="709" w:gutter="0"/>
          <w:cols w:space="708"/>
          <w:docGrid w:linePitch="360"/>
        </w:sectPr>
      </w:pPr>
    </w:p>
    <w:p w14:paraId="00C44AD7" w14:textId="77777777" w:rsidR="00367D23" w:rsidRPr="00E0238B" w:rsidRDefault="00367D23" w:rsidP="00367D23">
      <w:pPr>
        <w:spacing w:after="0" w:line="240" w:lineRule="auto"/>
        <w:jc w:val="right"/>
        <w:rPr>
          <w:rFonts w:ascii="Times New Roman" w:hAnsi="Times New Roman" w:cs="Times New Roman"/>
          <w:bCs/>
          <w:i/>
          <w:sz w:val="24"/>
          <w:szCs w:val="24"/>
        </w:rPr>
      </w:pPr>
      <w:r w:rsidRPr="00E0238B">
        <w:rPr>
          <w:rFonts w:ascii="Times New Roman" w:hAnsi="Times New Roman" w:cs="Times New Roman"/>
          <w:bCs/>
          <w:i/>
          <w:sz w:val="24"/>
          <w:szCs w:val="24"/>
        </w:rPr>
        <w:lastRenderedPageBreak/>
        <w:t>Приложение № 2</w:t>
      </w:r>
    </w:p>
    <w:p w14:paraId="0577BB9A" w14:textId="49807AF8" w:rsidR="00367D23" w:rsidRPr="00E0238B" w:rsidRDefault="00367D23" w:rsidP="00367D23">
      <w:pPr>
        <w:spacing w:after="0" w:line="240" w:lineRule="auto"/>
        <w:jc w:val="right"/>
        <w:rPr>
          <w:rFonts w:ascii="Times New Roman" w:hAnsi="Times New Roman" w:cs="Times New Roman"/>
          <w:bCs/>
          <w:i/>
          <w:sz w:val="24"/>
          <w:szCs w:val="24"/>
        </w:rPr>
      </w:pPr>
      <w:r w:rsidRPr="00E0238B">
        <w:rPr>
          <w:rFonts w:ascii="Times New Roman" w:hAnsi="Times New Roman" w:cs="Times New Roman"/>
          <w:bCs/>
          <w:i/>
          <w:sz w:val="24"/>
          <w:szCs w:val="24"/>
        </w:rPr>
        <w:t xml:space="preserve">к Договору № </w:t>
      </w:r>
      <w:r w:rsidR="00B31127" w:rsidRPr="00B31127">
        <w:rPr>
          <w:rFonts w:ascii="Times New Roman" w:hAnsi="Times New Roman" w:cs="Times New Roman"/>
          <w:bCs/>
          <w:i/>
          <w:sz w:val="24"/>
          <w:szCs w:val="24"/>
          <w:highlight w:val="yellow"/>
        </w:rPr>
        <w:t>2</w:t>
      </w:r>
      <w:proofErr w:type="gramStart"/>
      <w:r w:rsidR="00B31127" w:rsidRPr="00B31127">
        <w:rPr>
          <w:rFonts w:ascii="Times New Roman" w:hAnsi="Times New Roman" w:cs="Times New Roman"/>
          <w:bCs/>
          <w:i/>
          <w:sz w:val="24"/>
          <w:szCs w:val="24"/>
          <w:highlight w:val="yellow"/>
        </w:rPr>
        <w:t>Д  -</w:t>
      </w:r>
      <w:proofErr w:type="gramEnd"/>
      <w:r w:rsidR="00B31127" w:rsidRPr="00B31127">
        <w:rPr>
          <w:rFonts w:ascii="Times New Roman" w:hAnsi="Times New Roman" w:cs="Times New Roman"/>
          <w:bCs/>
          <w:i/>
          <w:sz w:val="24"/>
          <w:szCs w:val="24"/>
          <w:highlight w:val="yellow"/>
        </w:rPr>
        <w:t xml:space="preserve"> </w:t>
      </w:r>
      <w:r w:rsidRPr="00B31127">
        <w:rPr>
          <w:rFonts w:ascii="Times New Roman" w:hAnsi="Times New Roman" w:cs="Times New Roman"/>
          <w:bCs/>
          <w:i/>
          <w:sz w:val="24"/>
          <w:szCs w:val="24"/>
          <w:highlight w:val="yellow"/>
        </w:rPr>
        <w:t>К</w:t>
      </w:r>
    </w:p>
    <w:p w14:paraId="5D64BDD7" w14:textId="77777777" w:rsidR="00367D23" w:rsidRPr="00E0238B" w:rsidRDefault="00367D23" w:rsidP="00367D23">
      <w:pPr>
        <w:spacing w:after="0" w:line="240" w:lineRule="auto"/>
        <w:jc w:val="right"/>
        <w:rPr>
          <w:rFonts w:ascii="Times New Roman" w:hAnsi="Times New Roman" w:cs="Times New Roman"/>
          <w:bCs/>
          <w:i/>
          <w:sz w:val="24"/>
          <w:szCs w:val="24"/>
        </w:rPr>
      </w:pPr>
      <w:r w:rsidRPr="00E0238B">
        <w:rPr>
          <w:rFonts w:ascii="Times New Roman" w:hAnsi="Times New Roman" w:cs="Times New Roman"/>
          <w:bCs/>
          <w:i/>
          <w:sz w:val="24"/>
          <w:szCs w:val="24"/>
        </w:rPr>
        <w:t>участия в долевом строительстве</w:t>
      </w:r>
    </w:p>
    <w:p w14:paraId="22C4E44A" w14:textId="77777777" w:rsidR="00B14F03" w:rsidRPr="00E56381" w:rsidRDefault="00B14F03" w:rsidP="00B14F03">
      <w:pPr>
        <w:jc w:val="center"/>
        <w:rPr>
          <w:rFonts w:ascii="Times New Roman" w:eastAsia="Calibri" w:hAnsi="Times New Roman" w:cs="Times New Roman"/>
          <w:sz w:val="28"/>
          <w:szCs w:val="28"/>
        </w:rPr>
      </w:pPr>
      <w:r w:rsidRPr="00E56381">
        <w:rPr>
          <w:rFonts w:ascii="Times New Roman" w:eastAsia="Calibri" w:hAnsi="Times New Roman" w:cs="Times New Roman"/>
          <w:sz w:val="28"/>
          <w:szCs w:val="28"/>
        </w:rPr>
        <w:t>Перечень отделочных работ в квартирах, выполняемых Застройщиком</w:t>
      </w:r>
    </w:p>
    <w:tbl>
      <w:tblPr>
        <w:tblStyle w:val="ae"/>
        <w:tblW w:w="15876" w:type="dxa"/>
        <w:tblInd w:w="137" w:type="dxa"/>
        <w:tblLayout w:type="fixed"/>
        <w:tblLook w:val="04A0" w:firstRow="1" w:lastRow="0" w:firstColumn="1" w:lastColumn="0" w:noHBand="0" w:noVBand="1"/>
      </w:tblPr>
      <w:tblGrid>
        <w:gridCol w:w="1559"/>
        <w:gridCol w:w="2268"/>
        <w:gridCol w:w="2127"/>
        <w:gridCol w:w="2976"/>
        <w:gridCol w:w="2410"/>
        <w:gridCol w:w="4536"/>
      </w:tblGrid>
      <w:tr w:rsidR="00051041" w:rsidRPr="00051041" w14:paraId="0DC355C9" w14:textId="77777777" w:rsidTr="00410FC9">
        <w:trPr>
          <w:trHeight w:val="538"/>
        </w:trPr>
        <w:tc>
          <w:tcPr>
            <w:tcW w:w="1559" w:type="dxa"/>
            <w:vMerge w:val="restart"/>
          </w:tcPr>
          <w:p w14:paraId="3F1FE44C" w14:textId="77777777" w:rsidR="00051041" w:rsidRPr="00051041" w:rsidRDefault="00051041" w:rsidP="00051041">
            <w:pPr>
              <w:jc w:val="center"/>
              <w:rPr>
                <w:rFonts w:ascii="Times New Roman" w:eastAsia="Calibri" w:hAnsi="Times New Roman" w:cs="Times New Roman"/>
                <w:b/>
                <w:i/>
              </w:rPr>
            </w:pPr>
            <w:r w:rsidRPr="00051041">
              <w:rPr>
                <w:rFonts w:ascii="Times New Roman" w:eastAsia="Calibri" w:hAnsi="Times New Roman" w:cs="Times New Roman"/>
                <w:b/>
                <w:i/>
              </w:rPr>
              <w:t>Наименование помещения, входящего в состав квартиры</w:t>
            </w:r>
          </w:p>
        </w:tc>
        <w:tc>
          <w:tcPr>
            <w:tcW w:w="14317" w:type="dxa"/>
            <w:gridSpan w:val="5"/>
          </w:tcPr>
          <w:p w14:paraId="4585FC78" w14:textId="77777777" w:rsidR="00051041" w:rsidRPr="00051041" w:rsidRDefault="00051041" w:rsidP="00051041">
            <w:pPr>
              <w:jc w:val="center"/>
              <w:rPr>
                <w:rFonts w:ascii="Times New Roman" w:eastAsia="Calibri" w:hAnsi="Times New Roman" w:cs="Times New Roman"/>
                <w:b/>
                <w:i/>
              </w:rPr>
            </w:pPr>
            <w:r w:rsidRPr="00051041">
              <w:rPr>
                <w:rFonts w:ascii="Times New Roman" w:eastAsia="Calibri" w:hAnsi="Times New Roman" w:cs="Times New Roman"/>
                <w:b/>
                <w:i/>
              </w:rPr>
              <w:t xml:space="preserve">Элементы отделки и </w:t>
            </w:r>
            <w:proofErr w:type="gramStart"/>
            <w:r w:rsidRPr="00051041">
              <w:rPr>
                <w:rFonts w:ascii="Times New Roman" w:eastAsia="Calibri" w:hAnsi="Times New Roman" w:cs="Times New Roman"/>
                <w:b/>
                <w:i/>
              </w:rPr>
              <w:t>комплектация  «</w:t>
            </w:r>
            <w:proofErr w:type="gramEnd"/>
            <w:r w:rsidRPr="00051041">
              <w:rPr>
                <w:rFonts w:ascii="Times New Roman" w:eastAsia="Calibri" w:hAnsi="Times New Roman" w:cs="Times New Roman"/>
                <w:b/>
                <w:i/>
              </w:rPr>
              <w:t>В СВЕТЛЫХ ТОНАХ»</w:t>
            </w:r>
          </w:p>
          <w:p w14:paraId="40335EA9" w14:textId="77777777" w:rsidR="00051041" w:rsidRPr="00051041" w:rsidRDefault="00051041" w:rsidP="00051041">
            <w:pPr>
              <w:jc w:val="center"/>
              <w:rPr>
                <w:rFonts w:ascii="Times New Roman" w:eastAsia="Calibri" w:hAnsi="Times New Roman" w:cs="Times New Roman"/>
                <w:b/>
                <w:i/>
              </w:rPr>
            </w:pPr>
            <w:r w:rsidRPr="00051041">
              <w:rPr>
                <w:rFonts w:ascii="Times New Roman" w:eastAsia="Calibri" w:hAnsi="Times New Roman" w:cs="Times New Roman"/>
                <w:b/>
                <w:i/>
              </w:rPr>
              <w:t xml:space="preserve"> (отделка квартиры выполняется в светлых тонах)</w:t>
            </w:r>
          </w:p>
        </w:tc>
      </w:tr>
      <w:tr w:rsidR="00051041" w:rsidRPr="00051041" w14:paraId="73BA7CC9" w14:textId="77777777" w:rsidTr="000B6073">
        <w:tc>
          <w:tcPr>
            <w:tcW w:w="1559" w:type="dxa"/>
            <w:vMerge/>
          </w:tcPr>
          <w:p w14:paraId="19BEB213" w14:textId="77777777" w:rsidR="00051041" w:rsidRPr="00051041" w:rsidRDefault="00051041" w:rsidP="00051041">
            <w:pPr>
              <w:jc w:val="center"/>
              <w:rPr>
                <w:rFonts w:ascii="Times New Roman" w:eastAsia="Calibri" w:hAnsi="Times New Roman" w:cs="Times New Roman"/>
                <w:b/>
                <w:i/>
              </w:rPr>
            </w:pPr>
          </w:p>
        </w:tc>
        <w:tc>
          <w:tcPr>
            <w:tcW w:w="2268" w:type="dxa"/>
          </w:tcPr>
          <w:p w14:paraId="43C24344" w14:textId="77777777" w:rsidR="00051041" w:rsidRPr="00051041" w:rsidRDefault="00051041" w:rsidP="00051041">
            <w:pPr>
              <w:jc w:val="center"/>
              <w:rPr>
                <w:rFonts w:ascii="Times New Roman" w:eastAsia="Calibri" w:hAnsi="Times New Roman" w:cs="Times New Roman"/>
                <w:b/>
                <w:i/>
              </w:rPr>
            </w:pPr>
            <w:r w:rsidRPr="00051041">
              <w:rPr>
                <w:rFonts w:ascii="Times New Roman" w:eastAsia="Calibri" w:hAnsi="Times New Roman" w:cs="Times New Roman"/>
                <w:b/>
                <w:i/>
              </w:rPr>
              <w:t>пол</w:t>
            </w:r>
          </w:p>
        </w:tc>
        <w:tc>
          <w:tcPr>
            <w:tcW w:w="2127" w:type="dxa"/>
          </w:tcPr>
          <w:p w14:paraId="0E9B62AB" w14:textId="77777777" w:rsidR="00051041" w:rsidRPr="00051041" w:rsidRDefault="00051041" w:rsidP="00051041">
            <w:pPr>
              <w:jc w:val="center"/>
              <w:rPr>
                <w:rFonts w:ascii="Times New Roman" w:eastAsia="Calibri" w:hAnsi="Times New Roman" w:cs="Times New Roman"/>
                <w:b/>
                <w:i/>
              </w:rPr>
            </w:pPr>
            <w:r w:rsidRPr="00051041">
              <w:rPr>
                <w:rFonts w:ascii="Times New Roman" w:eastAsia="Calibri" w:hAnsi="Times New Roman" w:cs="Times New Roman"/>
                <w:b/>
                <w:i/>
              </w:rPr>
              <w:t>потолок</w:t>
            </w:r>
          </w:p>
        </w:tc>
        <w:tc>
          <w:tcPr>
            <w:tcW w:w="2976" w:type="dxa"/>
          </w:tcPr>
          <w:p w14:paraId="7A25013A" w14:textId="77777777" w:rsidR="00051041" w:rsidRPr="00051041" w:rsidRDefault="00051041" w:rsidP="00051041">
            <w:pPr>
              <w:jc w:val="center"/>
              <w:rPr>
                <w:rFonts w:ascii="Times New Roman" w:eastAsia="Calibri" w:hAnsi="Times New Roman" w:cs="Times New Roman"/>
                <w:b/>
                <w:i/>
              </w:rPr>
            </w:pPr>
            <w:r w:rsidRPr="00051041">
              <w:rPr>
                <w:rFonts w:ascii="Times New Roman" w:eastAsia="Calibri" w:hAnsi="Times New Roman" w:cs="Times New Roman"/>
                <w:b/>
                <w:i/>
              </w:rPr>
              <w:t>стены</w:t>
            </w:r>
          </w:p>
        </w:tc>
        <w:tc>
          <w:tcPr>
            <w:tcW w:w="2410" w:type="dxa"/>
          </w:tcPr>
          <w:p w14:paraId="78ACF65E" w14:textId="77777777" w:rsidR="00051041" w:rsidRPr="00051041" w:rsidRDefault="00051041" w:rsidP="00051041">
            <w:pPr>
              <w:jc w:val="center"/>
              <w:rPr>
                <w:rFonts w:ascii="Times New Roman" w:eastAsia="Calibri" w:hAnsi="Times New Roman" w:cs="Times New Roman"/>
                <w:b/>
                <w:i/>
              </w:rPr>
            </w:pPr>
            <w:r w:rsidRPr="00051041">
              <w:rPr>
                <w:rFonts w:ascii="Times New Roman" w:eastAsia="Calibri" w:hAnsi="Times New Roman" w:cs="Times New Roman"/>
                <w:b/>
                <w:i/>
              </w:rPr>
              <w:t>межкомнатные двери</w:t>
            </w:r>
          </w:p>
        </w:tc>
        <w:tc>
          <w:tcPr>
            <w:tcW w:w="4536" w:type="dxa"/>
          </w:tcPr>
          <w:p w14:paraId="1E746E5C" w14:textId="77777777" w:rsidR="00051041" w:rsidRPr="00051041" w:rsidRDefault="00051041" w:rsidP="00051041">
            <w:pPr>
              <w:jc w:val="center"/>
              <w:rPr>
                <w:rFonts w:ascii="Times New Roman" w:eastAsia="Calibri" w:hAnsi="Times New Roman" w:cs="Times New Roman"/>
                <w:b/>
                <w:i/>
              </w:rPr>
            </w:pPr>
            <w:r w:rsidRPr="00051041">
              <w:rPr>
                <w:rFonts w:ascii="Times New Roman" w:eastAsia="Calibri" w:hAnsi="Times New Roman" w:cs="Times New Roman"/>
                <w:b/>
                <w:i/>
              </w:rPr>
              <w:t>прочее</w:t>
            </w:r>
          </w:p>
        </w:tc>
      </w:tr>
      <w:tr w:rsidR="00051041" w:rsidRPr="00051041" w14:paraId="118B5BD2" w14:textId="77777777" w:rsidTr="000B6073">
        <w:trPr>
          <w:trHeight w:val="303"/>
        </w:trPr>
        <w:tc>
          <w:tcPr>
            <w:tcW w:w="1559" w:type="dxa"/>
          </w:tcPr>
          <w:p w14:paraId="54522228" w14:textId="77777777" w:rsidR="00051041" w:rsidRPr="00051041" w:rsidRDefault="00051041" w:rsidP="00051041">
            <w:pPr>
              <w:jc w:val="center"/>
              <w:rPr>
                <w:rFonts w:ascii="Times New Roman" w:eastAsia="Calibri" w:hAnsi="Times New Roman" w:cs="Times New Roman"/>
                <w:b/>
              </w:rPr>
            </w:pPr>
          </w:p>
          <w:p w14:paraId="6DF52B2D" w14:textId="77777777" w:rsidR="00051041" w:rsidRPr="00051041" w:rsidRDefault="00051041" w:rsidP="00051041">
            <w:pPr>
              <w:jc w:val="center"/>
              <w:rPr>
                <w:rFonts w:ascii="Times New Roman" w:eastAsia="Calibri" w:hAnsi="Times New Roman" w:cs="Times New Roman"/>
                <w:b/>
              </w:rPr>
            </w:pPr>
            <w:r w:rsidRPr="00051041">
              <w:rPr>
                <w:rFonts w:ascii="Times New Roman" w:eastAsia="Calibri" w:hAnsi="Times New Roman" w:cs="Times New Roman"/>
                <w:b/>
              </w:rPr>
              <w:t>Жилая комната</w:t>
            </w:r>
          </w:p>
          <w:p w14:paraId="71864499" w14:textId="77777777" w:rsidR="00051041" w:rsidRPr="00051041" w:rsidRDefault="00051041" w:rsidP="00051041">
            <w:pPr>
              <w:jc w:val="center"/>
              <w:rPr>
                <w:rFonts w:ascii="Times New Roman" w:eastAsia="Calibri" w:hAnsi="Times New Roman" w:cs="Times New Roman"/>
                <w:b/>
              </w:rPr>
            </w:pPr>
          </w:p>
          <w:p w14:paraId="4702871C" w14:textId="77777777" w:rsidR="00051041" w:rsidRPr="00051041" w:rsidRDefault="00051041" w:rsidP="00051041">
            <w:pPr>
              <w:jc w:val="center"/>
              <w:rPr>
                <w:rFonts w:ascii="Times New Roman" w:eastAsia="Calibri" w:hAnsi="Times New Roman" w:cs="Times New Roman"/>
                <w:b/>
              </w:rPr>
            </w:pPr>
          </w:p>
        </w:tc>
        <w:tc>
          <w:tcPr>
            <w:tcW w:w="2268" w:type="dxa"/>
          </w:tcPr>
          <w:p w14:paraId="47061BCE" w14:textId="77777777" w:rsidR="00051041" w:rsidRPr="00051041" w:rsidRDefault="00051041" w:rsidP="00051041">
            <w:pPr>
              <w:spacing w:line="240" w:lineRule="exact"/>
              <w:contextualSpacing/>
              <w:jc w:val="center"/>
              <w:rPr>
                <w:rFonts w:ascii="Times New Roman" w:eastAsia="Calibri" w:hAnsi="Times New Roman" w:cs="Times New Roman"/>
              </w:rPr>
            </w:pPr>
            <w:r w:rsidRPr="00051041">
              <w:rPr>
                <w:rFonts w:ascii="Times New Roman" w:eastAsia="Calibri" w:hAnsi="Times New Roman" w:cs="Times New Roman"/>
                <w:b/>
              </w:rPr>
              <w:t>Покрытие пола</w:t>
            </w:r>
            <w:r w:rsidRPr="00051041">
              <w:rPr>
                <w:rFonts w:ascii="Times New Roman" w:eastAsia="Calibri" w:hAnsi="Times New Roman" w:cs="Times New Roman"/>
              </w:rPr>
              <w:t xml:space="preserve"> - плитка ПВХ.</w:t>
            </w:r>
          </w:p>
          <w:p w14:paraId="64714E3B" w14:textId="77777777" w:rsidR="00051041" w:rsidRPr="00051041" w:rsidRDefault="00051041" w:rsidP="00051041">
            <w:pPr>
              <w:spacing w:line="240" w:lineRule="exact"/>
              <w:contextualSpacing/>
              <w:jc w:val="center"/>
              <w:rPr>
                <w:rFonts w:ascii="Times New Roman" w:eastAsia="Calibri" w:hAnsi="Times New Roman" w:cs="Times New Roman"/>
              </w:rPr>
            </w:pPr>
            <w:r w:rsidRPr="00051041">
              <w:rPr>
                <w:rFonts w:ascii="Times New Roman" w:eastAsia="Calibri" w:hAnsi="Times New Roman" w:cs="Times New Roman"/>
                <w:b/>
              </w:rPr>
              <w:t>Класс износостойкости</w:t>
            </w:r>
            <w:r w:rsidRPr="00051041">
              <w:rPr>
                <w:rFonts w:ascii="Times New Roman" w:eastAsia="Calibri" w:hAnsi="Times New Roman" w:cs="Times New Roman"/>
              </w:rPr>
              <w:t xml:space="preserve"> покрытия – для жилых объектов.</w:t>
            </w:r>
          </w:p>
          <w:p w14:paraId="61A524C3" w14:textId="77777777" w:rsidR="00051041" w:rsidRPr="00051041" w:rsidRDefault="00051041" w:rsidP="00051041">
            <w:pPr>
              <w:spacing w:line="240" w:lineRule="exact"/>
              <w:contextualSpacing/>
              <w:jc w:val="center"/>
              <w:rPr>
                <w:rFonts w:ascii="Times New Roman" w:eastAsia="Calibri" w:hAnsi="Times New Roman" w:cs="Times New Roman"/>
                <w:b/>
              </w:rPr>
            </w:pPr>
            <w:r w:rsidRPr="00051041">
              <w:rPr>
                <w:rFonts w:ascii="Times New Roman" w:eastAsia="Calibri" w:hAnsi="Times New Roman" w:cs="Times New Roman"/>
                <w:b/>
              </w:rPr>
              <w:t>Плинтус</w:t>
            </w:r>
            <w:r w:rsidRPr="00051041">
              <w:rPr>
                <w:rFonts w:ascii="Times New Roman" w:eastAsia="Calibri" w:hAnsi="Times New Roman" w:cs="Times New Roman"/>
              </w:rPr>
              <w:t xml:space="preserve"> – пластиковый, с кабель каналом, в цвет напольного покрытия.</w:t>
            </w:r>
          </w:p>
        </w:tc>
        <w:tc>
          <w:tcPr>
            <w:tcW w:w="2127" w:type="dxa"/>
          </w:tcPr>
          <w:p w14:paraId="178030CC"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b/>
              </w:rPr>
              <w:t>Тип –</w:t>
            </w:r>
            <w:r w:rsidRPr="00051041">
              <w:rPr>
                <w:rFonts w:ascii="Times New Roman" w:eastAsia="Calibri" w:hAnsi="Times New Roman" w:cs="Times New Roman"/>
              </w:rPr>
              <w:t xml:space="preserve"> натяжной.</w:t>
            </w:r>
          </w:p>
          <w:p w14:paraId="2BDCC16D"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rPr>
              <w:t>Для естественной вентиляции пространства под потолком возможна установка вентиляционной решетки в одном или нескольких углах комнаты.</w:t>
            </w:r>
          </w:p>
        </w:tc>
        <w:tc>
          <w:tcPr>
            <w:tcW w:w="2976" w:type="dxa"/>
          </w:tcPr>
          <w:p w14:paraId="4EF538BB"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b/>
              </w:rPr>
              <w:t>Покрытие стен</w:t>
            </w:r>
            <w:r w:rsidRPr="00051041">
              <w:rPr>
                <w:rFonts w:ascii="Times New Roman" w:eastAsia="Calibri" w:hAnsi="Times New Roman" w:cs="Times New Roman"/>
              </w:rPr>
              <w:t xml:space="preserve"> – обои под покраску на подготовленную поверхность.</w:t>
            </w:r>
          </w:p>
          <w:p w14:paraId="308E3860"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rPr>
              <w:t xml:space="preserve">Согласно проекта выполняется монтаж электрических розеток и выключателей. </w:t>
            </w:r>
          </w:p>
        </w:tc>
        <w:tc>
          <w:tcPr>
            <w:tcW w:w="2410" w:type="dxa"/>
          </w:tcPr>
          <w:p w14:paraId="5B157791"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rPr>
              <w:t>Межкомнатные двери устанавливаются во все проемы, предусмотренные проектом.</w:t>
            </w:r>
          </w:p>
          <w:p w14:paraId="3F1B8417" w14:textId="77777777" w:rsidR="00051041" w:rsidRPr="00051041" w:rsidRDefault="00051041" w:rsidP="00051041">
            <w:pPr>
              <w:spacing w:line="240" w:lineRule="exact"/>
              <w:jc w:val="center"/>
              <w:rPr>
                <w:rFonts w:ascii="Times New Roman" w:eastAsia="Calibri" w:hAnsi="Times New Roman" w:cs="Times New Roman"/>
                <w:b/>
              </w:rPr>
            </w:pPr>
            <w:r w:rsidRPr="00051041">
              <w:rPr>
                <w:rFonts w:ascii="Times New Roman" w:eastAsia="Calibri" w:hAnsi="Times New Roman" w:cs="Times New Roman"/>
                <w:b/>
              </w:rPr>
              <w:t>Комплектность</w:t>
            </w:r>
            <w:r w:rsidRPr="00051041">
              <w:rPr>
                <w:rFonts w:ascii="Times New Roman" w:eastAsia="Calibri" w:hAnsi="Times New Roman" w:cs="Times New Roman"/>
              </w:rPr>
              <w:t xml:space="preserve"> – дверное полотно, коробка (порог не предусмотрен), доборы, наличники, петли, ручки.</w:t>
            </w:r>
          </w:p>
        </w:tc>
        <w:tc>
          <w:tcPr>
            <w:tcW w:w="4536" w:type="dxa"/>
          </w:tcPr>
          <w:p w14:paraId="1DA73C4D"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rPr>
              <w:t>На потолке выполняется монтаж плафона белого цвета на подвесе.</w:t>
            </w:r>
          </w:p>
          <w:p w14:paraId="33C11690" w14:textId="77777777" w:rsidR="00051041" w:rsidRPr="00051041" w:rsidRDefault="00051041" w:rsidP="00051041">
            <w:pPr>
              <w:spacing w:line="240" w:lineRule="exact"/>
              <w:jc w:val="center"/>
              <w:rPr>
                <w:rFonts w:ascii="Times New Roman" w:eastAsia="Calibri" w:hAnsi="Times New Roman" w:cs="Times New Roman"/>
              </w:rPr>
            </w:pPr>
          </w:p>
        </w:tc>
      </w:tr>
      <w:tr w:rsidR="00051041" w:rsidRPr="00051041" w14:paraId="74CA1A7C" w14:textId="77777777" w:rsidTr="000B6073">
        <w:trPr>
          <w:trHeight w:val="2669"/>
        </w:trPr>
        <w:tc>
          <w:tcPr>
            <w:tcW w:w="1559" w:type="dxa"/>
            <w:tcBorders>
              <w:bottom w:val="single" w:sz="4" w:space="0" w:color="auto"/>
            </w:tcBorders>
          </w:tcPr>
          <w:p w14:paraId="2A4E4209" w14:textId="77777777" w:rsidR="00051041" w:rsidRPr="00051041" w:rsidRDefault="00051041" w:rsidP="00051041">
            <w:pPr>
              <w:jc w:val="center"/>
              <w:rPr>
                <w:rFonts w:ascii="Times New Roman" w:eastAsia="Calibri" w:hAnsi="Times New Roman" w:cs="Times New Roman"/>
                <w:b/>
              </w:rPr>
            </w:pPr>
            <w:r w:rsidRPr="00051041">
              <w:rPr>
                <w:rFonts w:ascii="Times New Roman" w:eastAsia="Calibri" w:hAnsi="Times New Roman" w:cs="Times New Roman"/>
                <w:b/>
              </w:rPr>
              <w:t>Кухня/ кухня-гостиная/</w:t>
            </w:r>
          </w:p>
          <w:p w14:paraId="17481655" w14:textId="77777777" w:rsidR="00051041" w:rsidRPr="00051041" w:rsidRDefault="00051041" w:rsidP="00051041">
            <w:pPr>
              <w:jc w:val="center"/>
              <w:rPr>
                <w:rFonts w:ascii="Times New Roman" w:eastAsia="Calibri" w:hAnsi="Times New Roman" w:cs="Times New Roman"/>
                <w:b/>
              </w:rPr>
            </w:pPr>
            <w:r w:rsidRPr="00051041">
              <w:rPr>
                <w:rFonts w:ascii="Times New Roman" w:eastAsia="Calibri" w:hAnsi="Times New Roman" w:cs="Times New Roman"/>
                <w:b/>
              </w:rPr>
              <w:t>кухня-ниша</w:t>
            </w:r>
          </w:p>
        </w:tc>
        <w:tc>
          <w:tcPr>
            <w:tcW w:w="2268" w:type="dxa"/>
            <w:tcBorders>
              <w:bottom w:val="single" w:sz="4" w:space="0" w:color="auto"/>
            </w:tcBorders>
          </w:tcPr>
          <w:p w14:paraId="438D8429" w14:textId="77777777" w:rsidR="00051041" w:rsidRPr="00051041" w:rsidRDefault="00051041" w:rsidP="00051041">
            <w:pPr>
              <w:spacing w:line="240" w:lineRule="exact"/>
              <w:contextualSpacing/>
              <w:jc w:val="center"/>
              <w:rPr>
                <w:rFonts w:ascii="Times New Roman" w:eastAsia="Calibri" w:hAnsi="Times New Roman" w:cs="Times New Roman"/>
              </w:rPr>
            </w:pPr>
            <w:r w:rsidRPr="00051041">
              <w:rPr>
                <w:rFonts w:ascii="Times New Roman" w:eastAsia="Calibri" w:hAnsi="Times New Roman" w:cs="Times New Roman"/>
                <w:b/>
              </w:rPr>
              <w:t>Покрытие пола</w:t>
            </w:r>
            <w:r w:rsidRPr="00051041">
              <w:rPr>
                <w:rFonts w:ascii="Times New Roman" w:eastAsia="Calibri" w:hAnsi="Times New Roman" w:cs="Times New Roman"/>
              </w:rPr>
              <w:t xml:space="preserve"> - плитка ПВХ.</w:t>
            </w:r>
          </w:p>
          <w:p w14:paraId="2713E519" w14:textId="77777777" w:rsidR="00051041" w:rsidRPr="00051041" w:rsidRDefault="00051041" w:rsidP="00051041">
            <w:pPr>
              <w:spacing w:line="240" w:lineRule="exact"/>
              <w:contextualSpacing/>
              <w:jc w:val="center"/>
              <w:rPr>
                <w:rFonts w:ascii="Times New Roman" w:eastAsia="Calibri" w:hAnsi="Times New Roman" w:cs="Times New Roman"/>
                <w:b/>
              </w:rPr>
            </w:pPr>
          </w:p>
          <w:p w14:paraId="4148BF82" w14:textId="77777777" w:rsidR="00051041" w:rsidRPr="00051041" w:rsidRDefault="00051041" w:rsidP="00051041">
            <w:pPr>
              <w:spacing w:line="240" w:lineRule="exact"/>
              <w:contextualSpacing/>
              <w:jc w:val="center"/>
              <w:rPr>
                <w:rFonts w:ascii="Times New Roman" w:eastAsia="Calibri" w:hAnsi="Times New Roman" w:cs="Times New Roman"/>
              </w:rPr>
            </w:pPr>
            <w:r w:rsidRPr="00051041">
              <w:rPr>
                <w:rFonts w:ascii="Times New Roman" w:eastAsia="Calibri" w:hAnsi="Times New Roman" w:cs="Times New Roman"/>
                <w:b/>
              </w:rPr>
              <w:t>Класс износостойкости</w:t>
            </w:r>
            <w:r w:rsidRPr="00051041">
              <w:rPr>
                <w:rFonts w:ascii="Times New Roman" w:eastAsia="Calibri" w:hAnsi="Times New Roman" w:cs="Times New Roman"/>
              </w:rPr>
              <w:t xml:space="preserve"> покрытия – для жилых объектов.</w:t>
            </w:r>
          </w:p>
          <w:p w14:paraId="1EE7A663" w14:textId="77777777" w:rsidR="00051041" w:rsidRPr="00051041" w:rsidRDefault="00051041" w:rsidP="00051041">
            <w:pPr>
              <w:spacing w:line="240" w:lineRule="exact"/>
              <w:contextualSpacing/>
              <w:jc w:val="center"/>
              <w:rPr>
                <w:rFonts w:ascii="Times New Roman" w:eastAsia="Calibri" w:hAnsi="Times New Roman" w:cs="Times New Roman"/>
              </w:rPr>
            </w:pPr>
          </w:p>
          <w:p w14:paraId="37E6D45F"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b/>
              </w:rPr>
              <w:t>Плинтус</w:t>
            </w:r>
            <w:r w:rsidRPr="00051041">
              <w:rPr>
                <w:rFonts w:ascii="Times New Roman" w:eastAsia="Calibri" w:hAnsi="Times New Roman" w:cs="Times New Roman"/>
              </w:rPr>
              <w:t xml:space="preserve"> – пластиковый, с кабель каналом, в цвет напольного покрытия.</w:t>
            </w:r>
          </w:p>
        </w:tc>
        <w:tc>
          <w:tcPr>
            <w:tcW w:w="2127" w:type="dxa"/>
            <w:tcBorders>
              <w:bottom w:val="single" w:sz="4" w:space="0" w:color="auto"/>
            </w:tcBorders>
          </w:tcPr>
          <w:p w14:paraId="2D6E0107"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b/>
              </w:rPr>
              <w:t>Тип –</w:t>
            </w:r>
            <w:r w:rsidRPr="00051041">
              <w:rPr>
                <w:rFonts w:ascii="Times New Roman" w:eastAsia="Calibri" w:hAnsi="Times New Roman" w:cs="Times New Roman"/>
              </w:rPr>
              <w:t xml:space="preserve"> натяжной.</w:t>
            </w:r>
          </w:p>
          <w:p w14:paraId="702A2C14"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rPr>
              <w:t>Для естественной вентиляции пространства под потолком возможна установка вентиляционной решетки в одном или нескольких углах комнаты.</w:t>
            </w:r>
          </w:p>
        </w:tc>
        <w:tc>
          <w:tcPr>
            <w:tcW w:w="2976" w:type="dxa"/>
          </w:tcPr>
          <w:p w14:paraId="1CE9E07F"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b/>
              </w:rPr>
              <w:t>Покрытие стен</w:t>
            </w:r>
            <w:r w:rsidRPr="00051041">
              <w:rPr>
                <w:rFonts w:ascii="Times New Roman" w:eastAsia="Calibri" w:hAnsi="Times New Roman" w:cs="Times New Roman"/>
              </w:rPr>
              <w:t xml:space="preserve"> – обои под покраску на подготовленную поверхность.</w:t>
            </w:r>
          </w:p>
          <w:p w14:paraId="53562AE6"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rPr>
              <w:t>Согласно проекта выполняется монтаж электрических розеток и выключателей.</w:t>
            </w:r>
          </w:p>
        </w:tc>
        <w:tc>
          <w:tcPr>
            <w:tcW w:w="2410" w:type="dxa"/>
            <w:tcBorders>
              <w:bottom w:val="single" w:sz="4" w:space="0" w:color="auto"/>
            </w:tcBorders>
          </w:tcPr>
          <w:p w14:paraId="2BB88D53"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rPr>
              <w:t>Межкомнатные двери устанавливаются во все проемы, предусмотренные проектом.</w:t>
            </w:r>
          </w:p>
          <w:p w14:paraId="621285D6" w14:textId="77777777" w:rsidR="00051041" w:rsidRPr="00051041" w:rsidRDefault="00051041" w:rsidP="00051041">
            <w:pPr>
              <w:spacing w:line="240" w:lineRule="exact"/>
              <w:jc w:val="center"/>
              <w:rPr>
                <w:rFonts w:ascii="Times New Roman" w:eastAsia="Calibri" w:hAnsi="Times New Roman" w:cs="Times New Roman"/>
              </w:rPr>
            </w:pPr>
          </w:p>
          <w:p w14:paraId="7BA55707"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b/>
              </w:rPr>
              <w:t>Комплектность</w:t>
            </w:r>
            <w:r w:rsidRPr="00051041">
              <w:rPr>
                <w:rFonts w:ascii="Times New Roman" w:eastAsia="Calibri" w:hAnsi="Times New Roman" w:cs="Times New Roman"/>
              </w:rPr>
              <w:t xml:space="preserve"> – дверное полотно, коробка (порог не предусмотрен), доборы, наличники, петли, ручки.</w:t>
            </w:r>
          </w:p>
        </w:tc>
        <w:tc>
          <w:tcPr>
            <w:tcW w:w="4536" w:type="dxa"/>
            <w:tcBorders>
              <w:bottom w:val="single" w:sz="4" w:space="0" w:color="auto"/>
            </w:tcBorders>
          </w:tcPr>
          <w:p w14:paraId="1108A427"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rPr>
              <w:t>На потолке выполняется монтаж плафона белого цвета на подвесе.</w:t>
            </w:r>
          </w:p>
          <w:p w14:paraId="138E2258" w14:textId="77777777" w:rsidR="00051041" w:rsidRPr="00051041" w:rsidRDefault="00051041" w:rsidP="00051041">
            <w:pPr>
              <w:spacing w:line="240" w:lineRule="exact"/>
              <w:jc w:val="center"/>
              <w:rPr>
                <w:rFonts w:ascii="Times New Roman" w:eastAsia="Calibri" w:hAnsi="Times New Roman" w:cs="Times New Roman"/>
              </w:rPr>
            </w:pPr>
          </w:p>
          <w:p w14:paraId="4EC849F5"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rPr>
              <w:t>Дополнительно устанавливаются потолочные точечные светильники в кухонной зоне.</w:t>
            </w:r>
          </w:p>
        </w:tc>
      </w:tr>
      <w:tr w:rsidR="00051041" w:rsidRPr="00051041" w14:paraId="1E4D8F75" w14:textId="77777777" w:rsidTr="000B6073">
        <w:trPr>
          <w:trHeight w:val="2669"/>
        </w:trPr>
        <w:tc>
          <w:tcPr>
            <w:tcW w:w="1559" w:type="dxa"/>
            <w:tcBorders>
              <w:bottom w:val="single" w:sz="4" w:space="0" w:color="auto"/>
            </w:tcBorders>
          </w:tcPr>
          <w:p w14:paraId="08670920" w14:textId="77777777" w:rsidR="00051041" w:rsidRPr="00051041" w:rsidRDefault="00051041" w:rsidP="00051041">
            <w:pPr>
              <w:jc w:val="center"/>
              <w:rPr>
                <w:rFonts w:ascii="Times New Roman" w:eastAsia="Calibri" w:hAnsi="Times New Roman" w:cs="Times New Roman"/>
                <w:b/>
              </w:rPr>
            </w:pPr>
            <w:r w:rsidRPr="00051041">
              <w:rPr>
                <w:rFonts w:ascii="Times New Roman" w:eastAsia="Calibri" w:hAnsi="Times New Roman" w:cs="Times New Roman"/>
                <w:b/>
              </w:rPr>
              <w:lastRenderedPageBreak/>
              <w:t>Коридор/ прихожая</w:t>
            </w:r>
          </w:p>
        </w:tc>
        <w:tc>
          <w:tcPr>
            <w:tcW w:w="2268" w:type="dxa"/>
            <w:tcBorders>
              <w:bottom w:val="single" w:sz="4" w:space="0" w:color="auto"/>
            </w:tcBorders>
          </w:tcPr>
          <w:p w14:paraId="73D5D0B0" w14:textId="77777777" w:rsidR="00051041" w:rsidRPr="00051041" w:rsidRDefault="00051041" w:rsidP="00051041">
            <w:pPr>
              <w:spacing w:line="240" w:lineRule="exact"/>
              <w:contextualSpacing/>
              <w:jc w:val="center"/>
              <w:rPr>
                <w:rFonts w:ascii="Times New Roman" w:eastAsia="Calibri" w:hAnsi="Times New Roman" w:cs="Times New Roman"/>
              </w:rPr>
            </w:pPr>
            <w:r w:rsidRPr="00051041">
              <w:rPr>
                <w:rFonts w:ascii="Times New Roman" w:eastAsia="Calibri" w:hAnsi="Times New Roman" w:cs="Times New Roman"/>
                <w:b/>
              </w:rPr>
              <w:t>Покрытие пола</w:t>
            </w:r>
            <w:r w:rsidRPr="00051041">
              <w:rPr>
                <w:rFonts w:ascii="Times New Roman" w:eastAsia="Calibri" w:hAnsi="Times New Roman" w:cs="Times New Roman"/>
              </w:rPr>
              <w:t xml:space="preserve"> - плитка ПВХ.</w:t>
            </w:r>
          </w:p>
          <w:p w14:paraId="6CB3D563" w14:textId="77777777" w:rsidR="00051041" w:rsidRPr="00051041" w:rsidRDefault="00051041" w:rsidP="00051041">
            <w:pPr>
              <w:spacing w:line="240" w:lineRule="exact"/>
              <w:contextualSpacing/>
              <w:jc w:val="center"/>
              <w:rPr>
                <w:rFonts w:ascii="Times New Roman" w:eastAsia="Calibri" w:hAnsi="Times New Roman" w:cs="Times New Roman"/>
                <w:b/>
              </w:rPr>
            </w:pPr>
          </w:p>
          <w:p w14:paraId="4A0E3512" w14:textId="77777777" w:rsidR="00051041" w:rsidRPr="00051041" w:rsidRDefault="00051041" w:rsidP="00051041">
            <w:pPr>
              <w:spacing w:line="240" w:lineRule="exact"/>
              <w:contextualSpacing/>
              <w:jc w:val="center"/>
              <w:rPr>
                <w:rFonts w:ascii="Times New Roman" w:eastAsia="Calibri" w:hAnsi="Times New Roman" w:cs="Times New Roman"/>
              </w:rPr>
            </w:pPr>
            <w:r w:rsidRPr="00051041">
              <w:rPr>
                <w:rFonts w:ascii="Times New Roman" w:eastAsia="Calibri" w:hAnsi="Times New Roman" w:cs="Times New Roman"/>
                <w:b/>
              </w:rPr>
              <w:t>Класс износостойкости</w:t>
            </w:r>
            <w:r w:rsidRPr="00051041">
              <w:rPr>
                <w:rFonts w:ascii="Times New Roman" w:eastAsia="Calibri" w:hAnsi="Times New Roman" w:cs="Times New Roman"/>
              </w:rPr>
              <w:t xml:space="preserve"> покрытия – для жилых объектов.</w:t>
            </w:r>
          </w:p>
          <w:p w14:paraId="1E16C1FE" w14:textId="77777777" w:rsidR="00051041" w:rsidRPr="00051041" w:rsidRDefault="00051041" w:rsidP="00051041">
            <w:pPr>
              <w:spacing w:line="240" w:lineRule="exact"/>
              <w:contextualSpacing/>
              <w:jc w:val="center"/>
              <w:rPr>
                <w:rFonts w:ascii="Times New Roman" w:eastAsia="Calibri" w:hAnsi="Times New Roman" w:cs="Times New Roman"/>
              </w:rPr>
            </w:pPr>
          </w:p>
          <w:p w14:paraId="6A1CE791"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b/>
              </w:rPr>
              <w:t>Плинтус</w:t>
            </w:r>
            <w:r w:rsidRPr="00051041">
              <w:rPr>
                <w:rFonts w:ascii="Times New Roman" w:eastAsia="Calibri" w:hAnsi="Times New Roman" w:cs="Times New Roman"/>
              </w:rPr>
              <w:t xml:space="preserve"> – пластиковый, с кабель каналом, в цвет напольного покрытия.</w:t>
            </w:r>
          </w:p>
        </w:tc>
        <w:tc>
          <w:tcPr>
            <w:tcW w:w="2127" w:type="dxa"/>
            <w:tcBorders>
              <w:bottom w:val="single" w:sz="4" w:space="0" w:color="auto"/>
            </w:tcBorders>
          </w:tcPr>
          <w:p w14:paraId="71EC8BA7"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b/>
              </w:rPr>
              <w:t>Тип –</w:t>
            </w:r>
            <w:r w:rsidRPr="00051041">
              <w:rPr>
                <w:rFonts w:ascii="Times New Roman" w:eastAsia="Calibri" w:hAnsi="Times New Roman" w:cs="Times New Roman"/>
              </w:rPr>
              <w:t xml:space="preserve"> натяжной.</w:t>
            </w:r>
          </w:p>
          <w:p w14:paraId="1AB667AD"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rPr>
              <w:t>Для естественной вентиляции пространства под потолком возможна установка вентиляционной решетки.</w:t>
            </w:r>
          </w:p>
          <w:p w14:paraId="62B421CD"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rPr>
              <w:t xml:space="preserve">В месте установки пожарного </w:t>
            </w:r>
            <w:proofErr w:type="spellStart"/>
            <w:r w:rsidRPr="00051041">
              <w:rPr>
                <w:rFonts w:ascii="Times New Roman" w:eastAsia="Calibri" w:hAnsi="Times New Roman" w:cs="Times New Roman"/>
              </w:rPr>
              <w:t>извещателя</w:t>
            </w:r>
            <w:proofErr w:type="spellEnd"/>
            <w:r w:rsidRPr="00051041">
              <w:rPr>
                <w:rFonts w:ascii="Times New Roman" w:eastAsia="Calibri" w:hAnsi="Times New Roman" w:cs="Times New Roman"/>
              </w:rPr>
              <w:t xml:space="preserve"> устанавливается вентиляционная решетка.</w:t>
            </w:r>
          </w:p>
        </w:tc>
        <w:tc>
          <w:tcPr>
            <w:tcW w:w="2976" w:type="dxa"/>
          </w:tcPr>
          <w:p w14:paraId="33819A07"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b/>
              </w:rPr>
              <w:t>Покрытие стен</w:t>
            </w:r>
            <w:r w:rsidRPr="00051041">
              <w:rPr>
                <w:rFonts w:ascii="Times New Roman" w:eastAsia="Calibri" w:hAnsi="Times New Roman" w:cs="Times New Roman"/>
              </w:rPr>
              <w:t xml:space="preserve"> – обои под покраску на подготовленную поверхность.</w:t>
            </w:r>
          </w:p>
          <w:p w14:paraId="0DFECF3E"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rPr>
              <w:t>Согласно проекта выполняется монтаж электрических розеток и выключателей.</w:t>
            </w:r>
          </w:p>
          <w:p w14:paraId="0361490E"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rPr>
              <w:t xml:space="preserve"> </w:t>
            </w:r>
          </w:p>
        </w:tc>
        <w:tc>
          <w:tcPr>
            <w:tcW w:w="2410" w:type="dxa"/>
            <w:tcBorders>
              <w:bottom w:val="single" w:sz="4" w:space="0" w:color="auto"/>
            </w:tcBorders>
          </w:tcPr>
          <w:p w14:paraId="463C5528"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rPr>
              <w:t>Межкомнатные двери устанавливаются во все проемы, предусмотренные проектом.</w:t>
            </w:r>
          </w:p>
          <w:p w14:paraId="139BCCC8" w14:textId="77777777" w:rsidR="00051041" w:rsidRPr="00051041" w:rsidRDefault="00051041" w:rsidP="00051041">
            <w:pPr>
              <w:spacing w:line="240" w:lineRule="exact"/>
              <w:jc w:val="center"/>
              <w:rPr>
                <w:rFonts w:ascii="Times New Roman" w:eastAsia="Calibri" w:hAnsi="Times New Roman" w:cs="Times New Roman"/>
              </w:rPr>
            </w:pPr>
          </w:p>
          <w:p w14:paraId="5B0BC1B0"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b/>
              </w:rPr>
              <w:t>Комплектность</w:t>
            </w:r>
            <w:r w:rsidRPr="00051041">
              <w:rPr>
                <w:rFonts w:ascii="Times New Roman" w:eastAsia="Calibri" w:hAnsi="Times New Roman" w:cs="Times New Roman"/>
              </w:rPr>
              <w:t xml:space="preserve"> – дверное полотно, коробка (порог не предусмотрен), доборы, наличники, петли, ручки.</w:t>
            </w:r>
          </w:p>
        </w:tc>
        <w:tc>
          <w:tcPr>
            <w:tcW w:w="4536" w:type="dxa"/>
            <w:tcBorders>
              <w:bottom w:val="single" w:sz="4" w:space="0" w:color="auto"/>
            </w:tcBorders>
          </w:tcPr>
          <w:p w14:paraId="6D125D25"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rPr>
              <w:t>Устанавливаются потолочные точечные светильники.</w:t>
            </w:r>
          </w:p>
          <w:p w14:paraId="748C36F8" w14:textId="77777777" w:rsidR="00051041" w:rsidRPr="00051041" w:rsidRDefault="00051041" w:rsidP="00051041">
            <w:pPr>
              <w:spacing w:line="240" w:lineRule="exact"/>
              <w:jc w:val="center"/>
              <w:rPr>
                <w:rFonts w:ascii="Times New Roman" w:eastAsia="Calibri" w:hAnsi="Times New Roman" w:cs="Times New Roman"/>
              </w:rPr>
            </w:pPr>
          </w:p>
          <w:p w14:paraId="4225C2E7"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rPr>
              <w:t>Для подключения домофона сделан вывод электрического провода. Домофон – не устанавливается.</w:t>
            </w:r>
          </w:p>
          <w:p w14:paraId="3DB2E6AB" w14:textId="77777777" w:rsidR="00051041" w:rsidRPr="00051041" w:rsidRDefault="00051041" w:rsidP="00051041">
            <w:pPr>
              <w:spacing w:line="240" w:lineRule="exact"/>
              <w:jc w:val="center"/>
              <w:rPr>
                <w:rFonts w:ascii="Times New Roman" w:eastAsia="Calibri" w:hAnsi="Times New Roman" w:cs="Times New Roman"/>
              </w:rPr>
            </w:pPr>
          </w:p>
          <w:p w14:paraId="1348044B"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rPr>
              <w:t>Предусмотрен электрический провод для установки звонка. Звонок не устанавливается.</w:t>
            </w:r>
          </w:p>
          <w:p w14:paraId="4CD96060" w14:textId="77777777" w:rsidR="00051041" w:rsidRPr="00051041" w:rsidRDefault="00051041" w:rsidP="00051041">
            <w:pPr>
              <w:spacing w:line="240" w:lineRule="exact"/>
              <w:jc w:val="center"/>
              <w:rPr>
                <w:rFonts w:ascii="Times New Roman" w:eastAsia="Calibri" w:hAnsi="Times New Roman" w:cs="Times New Roman"/>
              </w:rPr>
            </w:pPr>
          </w:p>
          <w:p w14:paraId="72F43977" w14:textId="5C3EEBCB" w:rsidR="00051041" w:rsidRPr="00051041" w:rsidRDefault="00051041" w:rsidP="000B6073">
            <w:pPr>
              <w:spacing w:line="240" w:lineRule="exact"/>
              <w:jc w:val="center"/>
              <w:rPr>
                <w:rFonts w:ascii="Times New Roman" w:eastAsia="Calibri" w:hAnsi="Times New Roman" w:cs="Times New Roman"/>
              </w:rPr>
            </w:pPr>
            <w:r w:rsidRPr="00051041">
              <w:rPr>
                <w:rFonts w:ascii="Times New Roman" w:eastAsia="Calibri" w:hAnsi="Times New Roman" w:cs="Times New Roman"/>
              </w:rPr>
              <w:t>Выполняется ввод кабеля интернет-сети, коаксиального кабеля эфирного телевидения. Разводка структурированной кабельной системы по квартире не выполняется.</w:t>
            </w:r>
            <w:r w:rsidR="000B6073">
              <w:rPr>
                <w:rFonts w:ascii="Times New Roman" w:eastAsia="Calibri" w:hAnsi="Times New Roman" w:cs="Times New Roman"/>
              </w:rPr>
              <w:t xml:space="preserve"> </w:t>
            </w:r>
          </w:p>
        </w:tc>
      </w:tr>
      <w:tr w:rsidR="00051041" w:rsidRPr="00051041" w14:paraId="78C4A06C" w14:textId="77777777" w:rsidTr="000B6073">
        <w:tc>
          <w:tcPr>
            <w:tcW w:w="1559" w:type="dxa"/>
          </w:tcPr>
          <w:p w14:paraId="20852D7C" w14:textId="77777777" w:rsidR="00051041" w:rsidRPr="00051041" w:rsidRDefault="00051041" w:rsidP="00051041">
            <w:pPr>
              <w:jc w:val="center"/>
              <w:rPr>
                <w:rFonts w:ascii="Times New Roman" w:eastAsia="Calibri" w:hAnsi="Times New Roman" w:cs="Times New Roman"/>
                <w:b/>
              </w:rPr>
            </w:pPr>
            <w:r w:rsidRPr="00051041">
              <w:rPr>
                <w:rFonts w:ascii="Times New Roman" w:eastAsia="Calibri" w:hAnsi="Times New Roman" w:cs="Times New Roman"/>
                <w:b/>
              </w:rPr>
              <w:t xml:space="preserve">Санузел, в </w:t>
            </w:r>
            <w:proofErr w:type="spellStart"/>
            <w:r w:rsidRPr="00051041">
              <w:rPr>
                <w:rFonts w:ascii="Times New Roman" w:eastAsia="Calibri" w:hAnsi="Times New Roman" w:cs="Times New Roman"/>
                <w:b/>
              </w:rPr>
              <w:t>т.ч</w:t>
            </w:r>
            <w:proofErr w:type="spellEnd"/>
            <w:r w:rsidRPr="00051041">
              <w:rPr>
                <w:rFonts w:ascii="Times New Roman" w:eastAsia="Calibri" w:hAnsi="Times New Roman" w:cs="Times New Roman"/>
                <w:b/>
              </w:rPr>
              <w:t>. ванная комната при раздельном планировочном решении</w:t>
            </w:r>
          </w:p>
        </w:tc>
        <w:tc>
          <w:tcPr>
            <w:tcW w:w="2268" w:type="dxa"/>
          </w:tcPr>
          <w:p w14:paraId="302EA771" w14:textId="77777777" w:rsidR="00051041" w:rsidRPr="00051041" w:rsidRDefault="00051041" w:rsidP="00051041">
            <w:pPr>
              <w:spacing w:line="240" w:lineRule="exact"/>
              <w:contextualSpacing/>
              <w:jc w:val="center"/>
              <w:rPr>
                <w:rFonts w:ascii="Times New Roman" w:eastAsia="Calibri" w:hAnsi="Times New Roman" w:cs="Times New Roman"/>
              </w:rPr>
            </w:pPr>
            <w:r w:rsidRPr="00051041">
              <w:rPr>
                <w:rFonts w:ascii="Times New Roman" w:eastAsia="Calibri" w:hAnsi="Times New Roman" w:cs="Times New Roman"/>
                <w:b/>
              </w:rPr>
              <w:t xml:space="preserve">Покрытие пола – </w:t>
            </w:r>
            <w:r w:rsidRPr="00051041">
              <w:rPr>
                <w:rFonts w:ascii="Times New Roman" w:eastAsia="Calibri" w:hAnsi="Times New Roman" w:cs="Times New Roman"/>
              </w:rPr>
              <w:t>керамическая плитка</w:t>
            </w:r>
          </w:p>
          <w:p w14:paraId="08DA7923" w14:textId="77777777" w:rsidR="00051041" w:rsidRPr="00051041" w:rsidRDefault="00051041" w:rsidP="00051041">
            <w:pPr>
              <w:spacing w:line="240" w:lineRule="exact"/>
              <w:contextualSpacing/>
              <w:jc w:val="center"/>
              <w:rPr>
                <w:rFonts w:ascii="Times New Roman" w:eastAsia="Calibri" w:hAnsi="Times New Roman" w:cs="Times New Roman"/>
              </w:rPr>
            </w:pPr>
            <w:r w:rsidRPr="00051041">
              <w:rPr>
                <w:rFonts w:ascii="Times New Roman" w:eastAsia="Calibri" w:hAnsi="Times New Roman" w:cs="Times New Roman"/>
              </w:rPr>
              <w:t>(Под ванной на полу керамическая плитка не укладывается).</w:t>
            </w:r>
          </w:p>
          <w:p w14:paraId="4065FA73" w14:textId="77777777" w:rsidR="00051041" w:rsidRPr="00051041" w:rsidRDefault="00051041" w:rsidP="00051041">
            <w:pPr>
              <w:spacing w:line="240" w:lineRule="exact"/>
              <w:contextualSpacing/>
              <w:jc w:val="center"/>
              <w:rPr>
                <w:rFonts w:ascii="Times New Roman" w:eastAsia="Calibri" w:hAnsi="Times New Roman" w:cs="Times New Roman"/>
              </w:rPr>
            </w:pPr>
          </w:p>
          <w:p w14:paraId="2345D33D" w14:textId="77777777" w:rsidR="00051041" w:rsidRPr="00051041" w:rsidRDefault="00051041" w:rsidP="00051041">
            <w:pPr>
              <w:spacing w:line="240" w:lineRule="exact"/>
              <w:contextualSpacing/>
              <w:jc w:val="center"/>
              <w:rPr>
                <w:rFonts w:ascii="Times New Roman" w:eastAsia="Calibri" w:hAnsi="Times New Roman" w:cs="Times New Roman"/>
                <w:b/>
              </w:rPr>
            </w:pPr>
          </w:p>
        </w:tc>
        <w:tc>
          <w:tcPr>
            <w:tcW w:w="2127" w:type="dxa"/>
          </w:tcPr>
          <w:p w14:paraId="48C58D3F"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b/>
              </w:rPr>
              <w:t>Тип –</w:t>
            </w:r>
            <w:r w:rsidRPr="00051041">
              <w:rPr>
                <w:rFonts w:ascii="Times New Roman" w:eastAsia="Calibri" w:hAnsi="Times New Roman" w:cs="Times New Roman"/>
              </w:rPr>
              <w:t xml:space="preserve"> натяжной.</w:t>
            </w:r>
          </w:p>
          <w:p w14:paraId="5DC88BAB" w14:textId="77777777" w:rsidR="00051041" w:rsidRPr="00051041" w:rsidRDefault="00051041" w:rsidP="00051041">
            <w:pPr>
              <w:spacing w:line="240" w:lineRule="exact"/>
              <w:jc w:val="center"/>
              <w:rPr>
                <w:rFonts w:ascii="Times New Roman" w:eastAsia="Calibri" w:hAnsi="Times New Roman" w:cs="Times New Roman"/>
              </w:rPr>
            </w:pPr>
          </w:p>
          <w:p w14:paraId="71A2FA88"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rPr>
              <w:t>Возможно наличие вентиляционного короба.</w:t>
            </w:r>
          </w:p>
          <w:p w14:paraId="14722454" w14:textId="77777777" w:rsidR="00051041" w:rsidRPr="00051041" w:rsidRDefault="00051041" w:rsidP="00051041">
            <w:pPr>
              <w:spacing w:line="240" w:lineRule="exact"/>
              <w:jc w:val="center"/>
              <w:rPr>
                <w:rFonts w:ascii="Times New Roman" w:eastAsia="Calibri" w:hAnsi="Times New Roman" w:cs="Times New Roman"/>
              </w:rPr>
            </w:pPr>
          </w:p>
          <w:p w14:paraId="79E853CC"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rPr>
              <w:t>Возможно наличие вентиляционной решетки в натяжном потолке.</w:t>
            </w:r>
          </w:p>
        </w:tc>
        <w:tc>
          <w:tcPr>
            <w:tcW w:w="2976" w:type="dxa"/>
          </w:tcPr>
          <w:p w14:paraId="60E3BC88"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b/>
              </w:rPr>
              <w:t xml:space="preserve">Покрытие стен – </w:t>
            </w:r>
            <w:r w:rsidRPr="00051041">
              <w:rPr>
                <w:rFonts w:ascii="Times New Roman" w:eastAsia="Calibri" w:hAnsi="Times New Roman" w:cs="Times New Roman"/>
              </w:rPr>
              <w:t>керамическая плитка.</w:t>
            </w:r>
          </w:p>
          <w:p w14:paraId="1BC49E53"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rPr>
              <w:t>Керамическая плитка укладывается от пола до потолка (На стене за ванной керамическая плитка не укладывается).</w:t>
            </w:r>
          </w:p>
          <w:p w14:paraId="60FAA5B9" w14:textId="77777777" w:rsidR="00051041" w:rsidRPr="00051041" w:rsidRDefault="00051041" w:rsidP="00051041">
            <w:pPr>
              <w:spacing w:line="240" w:lineRule="exact"/>
              <w:jc w:val="center"/>
              <w:rPr>
                <w:rFonts w:ascii="Times New Roman" w:eastAsia="Calibri" w:hAnsi="Times New Roman" w:cs="Times New Roman"/>
              </w:rPr>
            </w:pPr>
          </w:p>
          <w:p w14:paraId="0AB4A6AB"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b/>
              </w:rPr>
              <w:t>Экран для ванны</w:t>
            </w:r>
            <w:r w:rsidRPr="00051041">
              <w:rPr>
                <w:rFonts w:ascii="Times New Roman" w:eastAsia="Calibri" w:hAnsi="Times New Roman" w:cs="Times New Roman"/>
              </w:rPr>
              <w:t xml:space="preserve"> – облицован керамической плиткой</w:t>
            </w:r>
          </w:p>
          <w:p w14:paraId="4F6A9648" w14:textId="77777777" w:rsidR="00051041" w:rsidRPr="00051041" w:rsidRDefault="00051041" w:rsidP="00051041">
            <w:pPr>
              <w:spacing w:line="240" w:lineRule="exact"/>
              <w:jc w:val="center"/>
              <w:rPr>
                <w:rFonts w:ascii="Times New Roman" w:eastAsia="Calibri" w:hAnsi="Times New Roman" w:cs="Times New Roman"/>
                <w:b/>
              </w:rPr>
            </w:pPr>
            <w:r w:rsidRPr="00051041">
              <w:rPr>
                <w:rFonts w:ascii="Times New Roman" w:eastAsia="Calibri" w:hAnsi="Times New Roman" w:cs="Times New Roman"/>
                <w:b/>
              </w:rPr>
              <w:t xml:space="preserve">Предусмотрена установка </w:t>
            </w:r>
            <w:r w:rsidRPr="00051041">
              <w:rPr>
                <w:rFonts w:ascii="Times New Roman" w:eastAsia="Calibri" w:hAnsi="Times New Roman" w:cs="Times New Roman"/>
              </w:rPr>
              <w:t xml:space="preserve">электрического </w:t>
            </w:r>
            <w:proofErr w:type="spellStart"/>
            <w:r w:rsidRPr="00051041">
              <w:rPr>
                <w:rFonts w:ascii="Times New Roman" w:eastAsia="Calibri" w:hAnsi="Times New Roman" w:cs="Times New Roman"/>
              </w:rPr>
              <w:t>полотенцесушителя</w:t>
            </w:r>
            <w:proofErr w:type="spellEnd"/>
            <w:r w:rsidRPr="00051041">
              <w:rPr>
                <w:rFonts w:ascii="Times New Roman" w:eastAsia="Calibri" w:hAnsi="Times New Roman" w:cs="Times New Roman"/>
              </w:rPr>
              <w:t>.</w:t>
            </w:r>
          </w:p>
        </w:tc>
        <w:tc>
          <w:tcPr>
            <w:tcW w:w="2410" w:type="dxa"/>
          </w:tcPr>
          <w:p w14:paraId="47142FC8"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rPr>
              <w:t>Межкомнатные двери устанавливаются во все проемы, предусмотренные проектом.</w:t>
            </w:r>
          </w:p>
          <w:p w14:paraId="1C999CF9"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b/>
              </w:rPr>
              <w:t>Комплектность</w:t>
            </w:r>
            <w:r w:rsidRPr="00051041">
              <w:rPr>
                <w:rFonts w:ascii="Times New Roman" w:eastAsia="Calibri" w:hAnsi="Times New Roman" w:cs="Times New Roman"/>
              </w:rPr>
              <w:t xml:space="preserve"> – дверное полотно, коробка, порог, доборы, наличники, петли, ручки.</w:t>
            </w:r>
          </w:p>
          <w:p w14:paraId="4C27C2F7" w14:textId="77777777" w:rsidR="00051041" w:rsidRPr="00051041" w:rsidRDefault="00051041" w:rsidP="00051041">
            <w:pPr>
              <w:spacing w:line="240" w:lineRule="exact"/>
              <w:jc w:val="center"/>
              <w:rPr>
                <w:rFonts w:ascii="Times New Roman" w:eastAsia="Calibri" w:hAnsi="Times New Roman" w:cs="Times New Roman"/>
                <w:b/>
              </w:rPr>
            </w:pPr>
            <w:r w:rsidRPr="00051041">
              <w:rPr>
                <w:rFonts w:ascii="Times New Roman" w:eastAsia="Calibri" w:hAnsi="Times New Roman" w:cs="Times New Roman"/>
              </w:rPr>
              <w:t xml:space="preserve">С внутренней стороны двери устанавливается защелка. </w:t>
            </w:r>
          </w:p>
        </w:tc>
        <w:tc>
          <w:tcPr>
            <w:tcW w:w="4536" w:type="dxa"/>
          </w:tcPr>
          <w:p w14:paraId="2C6F54A6"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rPr>
              <w:t>Устанавливаются потолочные точечные светильники.</w:t>
            </w:r>
          </w:p>
          <w:p w14:paraId="460F32C1" w14:textId="77777777" w:rsidR="00051041" w:rsidRPr="00051041" w:rsidRDefault="00051041" w:rsidP="00051041">
            <w:pPr>
              <w:spacing w:line="240" w:lineRule="exact"/>
              <w:jc w:val="center"/>
              <w:rPr>
                <w:rFonts w:ascii="Times New Roman" w:eastAsia="Calibri" w:hAnsi="Times New Roman" w:cs="Times New Roman"/>
              </w:rPr>
            </w:pPr>
          </w:p>
          <w:p w14:paraId="501AF6C5"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b/>
              </w:rPr>
              <w:t>Устанавливаются: ванна (</w:t>
            </w:r>
            <w:r w:rsidRPr="00051041">
              <w:rPr>
                <w:rFonts w:ascii="Times New Roman" w:eastAsia="Calibri" w:hAnsi="Times New Roman" w:cs="Times New Roman"/>
              </w:rPr>
              <w:t>акриловая/ стальная со смесителем</w:t>
            </w:r>
            <w:r w:rsidRPr="00051041">
              <w:rPr>
                <w:rFonts w:ascii="Times New Roman" w:eastAsia="Calibri" w:hAnsi="Times New Roman" w:cs="Times New Roman"/>
                <w:b/>
              </w:rPr>
              <w:t xml:space="preserve">), раковина </w:t>
            </w:r>
            <w:r w:rsidRPr="00051041">
              <w:rPr>
                <w:rFonts w:ascii="Times New Roman" w:eastAsia="Calibri" w:hAnsi="Times New Roman" w:cs="Times New Roman"/>
              </w:rPr>
              <w:t>(со смесителем)</w:t>
            </w:r>
            <w:r w:rsidRPr="00051041">
              <w:rPr>
                <w:rFonts w:ascii="Times New Roman" w:eastAsia="Calibri" w:hAnsi="Times New Roman" w:cs="Times New Roman"/>
                <w:b/>
              </w:rPr>
              <w:t>, унитаз</w:t>
            </w:r>
            <w:r w:rsidRPr="00051041">
              <w:rPr>
                <w:rFonts w:ascii="Times New Roman" w:eastAsia="Calibri" w:hAnsi="Times New Roman" w:cs="Times New Roman"/>
              </w:rPr>
              <w:t xml:space="preserve"> (напольный).</w:t>
            </w:r>
          </w:p>
          <w:p w14:paraId="1C35BB81" w14:textId="77777777" w:rsid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rPr>
              <w:t xml:space="preserve">Стояки и горизонтальная разводка трубопроводов закрываются </w:t>
            </w:r>
            <w:proofErr w:type="gramStart"/>
            <w:r w:rsidRPr="00051041">
              <w:rPr>
                <w:rFonts w:ascii="Times New Roman" w:eastAsia="Calibri" w:hAnsi="Times New Roman" w:cs="Times New Roman"/>
              </w:rPr>
              <w:t>коробами,  устанавливаются</w:t>
            </w:r>
            <w:proofErr w:type="gramEnd"/>
            <w:r w:rsidRPr="00051041">
              <w:rPr>
                <w:rFonts w:ascii="Times New Roman" w:eastAsia="Calibri" w:hAnsi="Times New Roman" w:cs="Times New Roman"/>
              </w:rPr>
              <w:t xml:space="preserve"> ревизионные люки.</w:t>
            </w:r>
          </w:p>
          <w:p w14:paraId="00EA92BC" w14:textId="77777777" w:rsidR="00051041" w:rsidRPr="00051041" w:rsidRDefault="00051041" w:rsidP="00051041">
            <w:pPr>
              <w:spacing w:line="240" w:lineRule="exact"/>
              <w:jc w:val="center"/>
              <w:rPr>
                <w:rFonts w:ascii="Times New Roman" w:eastAsia="Calibri" w:hAnsi="Times New Roman" w:cs="Times New Roman"/>
              </w:rPr>
            </w:pPr>
          </w:p>
          <w:p w14:paraId="1089EF7C" w14:textId="77777777" w:rsid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b/>
              </w:rPr>
              <w:t>Монтаж розеток</w:t>
            </w:r>
            <w:r w:rsidRPr="00051041">
              <w:rPr>
                <w:rFonts w:ascii="Times New Roman" w:eastAsia="Calibri" w:hAnsi="Times New Roman" w:cs="Times New Roman"/>
              </w:rPr>
              <w:t xml:space="preserve"> выполняется согласно проекта.</w:t>
            </w:r>
          </w:p>
          <w:p w14:paraId="27CD0FF9" w14:textId="77777777" w:rsidR="00051041" w:rsidRPr="00051041" w:rsidRDefault="00051041" w:rsidP="00051041">
            <w:pPr>
              <w:spacing w:line="240" w:lineRule="exact"/>
              <w:jc w:val="center"/>
              <w:rPr>
                <w:rFonts w:ascii="Times New Roman" w:eastAsia="Calibri" w:hAnsi="Times New Roman" w:cs="Times New Roman"/>
              </w:rPr>
            </w:pPr>
          </w:p>
          <w:p w14:paraId="3B8F0521"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rPr>
              <w:t>Возможно наличие места подключения стиральной машины.</w:t>
            </w:r>
          </w:p>
        </w:tc>
      </w:tr>
      <w:tr w:rsidR="00051041" w:rsidRPr="00051041" w14:paraId="64B01BEE" w14:textId="77777777" w:rsidTr="000B6073">
        <w:tc>
          <w:tcPr>
            <w:tcW w:w="1559" w:type="dxa"/>
          </w:tcPr>
          <w:p w14:paraId="2A4B3C7B" w14:textId="77777777" w:rsidR="00051041" w:rsidRPr="00051041" w:rsidRDefault="00051041" w:rsidP="00051041">
            <w:pPr>
              <w:jc w:val="center"/>
              <w:rPr>
                <w:rFonts w:ascii="Times New Roman" w:eastAsia="Calibri" w:hAnsi="Times New Roman" w:cs="Times New Roman"/>
                <w:b/>
              </w:rPr>
            </w:pPr>
            <w:r w:rsidRPr="00051041">
              <w:rPr>
                <w:rFonts w:ascii="Times New Roman" w:eastAsia="Calibri" w:hAnsi="Times New Roman" w:cs="Times New Roman"/>
                <w:b/>
              </w:rPr>
              <w:t>Лоджия/ балкон</w:t>
            </w:r>
          </w:p>
        </w:tc>
        <w:tc>
          <w:tcPr>
            <w:tcW w:w="2268" w:type="dxa"/>
          </w:tcPr>
          <w:p w14:paraId="235C0E3B" w14:textId="77777777" w:rsidR="00051041" w:rsidRPr="00051041" w:rsidRDefault="00051041" w:rsidP="00051041">
            <w:pPr>
              <w:spacing w:line="240" w:lineRule="exact"/>
              <w:contextualSpacing/>
              <w:jc w:val="center"/>
              <w:rPr>
                <w:rFonts w:ascii="Times New Roman" w:eastAsia="Calibri" w:hAnsi="Times New Roman" w:cs="Times New Roman"/>
              </w:rPr>
            </w:pPr>
            <w:r w:rsidRPr="00051041">
              <w:rPr>
                <w:rFonts w:ascii="Times New Roman" w:eastAsia="Calibri" w:hAnsi="Times New Roman" w:cs="Times New Roman"/>
                <w:b/>
              </w:rPr>
              <w:t>Покрытие пола</w:t>
            </w:r>
            <w:r w:rsidRPr="00051041">
              <w:rPr>
                <w:rFonts w:ascii="Times New Roman" w:eastAsia="Calibri" w:hAnsi="Times New Roman" w:cs="Times New Roman"/>
              </w:rPr>
              <w:t xml:space="preserve"> – плитка ПВХ.</w:t>
            </w:r>
          </w:p>
          <w:p w14:paraId="1D9AB538" w14:textId="77777777" w:rsidR="00051041" w:rsidRPr="00051041" w:rsidRDefault="00051041" w:rsidP="00051041">
            <w:pPr>
              <w:spacing w:line="240" w:lineRule="exact"/>
              <w:contextualSpacing/>
              <w:jc w:val="center"/>
              <w:rPr>
                <w:rFonts w:ascii="Times New Roman" w:eastAsia="Calibri" w:hAnsi="Times New Roman" w:cs="Times New Roman"/>
                <w:b/>
              </w:rPr>
            </w:pPr>
            <w:r w:rsidRPr="00051041">
              <w:rPr>
                <w:rFonts w:ascii="Times New Roman" w:eastAsia="Calibri" w:hAnsi="Times New Roman" w:cs="Times New Roman"/>
                <w:b/>
              </w:rPr>
              <w:t xml:space="preserve">Плинтус – </w:t>
            </w:r>
            <w:r w:rsidRPr="00051041">
              <w:rPr>
                <w:rFonts w:ascii="Times New Roman" w:eastAsia="Calibri" w:hAnsi="Times New Roman" w:cs="Times New Roman"/>
              </w:rPr>
              <w:t>пластиковый, с кабель каналом, в цвет напольного покрытия</w:t>
            </w:r>
          </w:p>
        </w:tc>
        <w:tc>
          <w:tcPr>
            <w:tcW w:w="2127" w:type="dxa"/>
          </w:tcPr>
          <w:p w14:paraId="5326D945"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b/>
              </w:rPr>
              <w:t>Тип –</w:t>
            </w:r>
            <w:r w:rsidRPr="00051041">
              <w:rPr>
                <w:rFonts w:ascii="Times New Roman" w:eastAsia="Calibri" w:hAnsi="Times New Roman" w:cs="Times New Roman"/>
              </w:rPr>
              <w:t xml:space="preserve"> натяжной.</w:t>
            </w:r>
          </w:p>
          <w:p w14:paraId="146A0130" w14:textId="77777777" w:rsidR="00051041" w:rsidRPr="00051041" w:rsidRDefault="00051041" w:rsidP="00051041">
            <w:pPr>
              <w:jc w:val="center"/>
              <w:rPr>
                <w:rFonts w:ascii="Times New Roman" w:eastAsia="Calibri" w:hAnsi="Times New Roman" w:cs="Times New Roman"/>
              </w:rPr>
            </w:pPr>
          </w:p>
        </w:tc>
        <w:tc>
          <w:tcPr>
            <w:tcW w:w="2976" w:type="dxa"/>
          </w:tcPr>
          <w:p w14:paraId="41BC4F1A" w14:textId="77777777" w:rsidR="00051041" w:rsidRPr="00051041" w:rsidRDefault="00051041" w:rsidP="00051041">
            <w:pPr>
              <w:spacing w:line="240" w:lineRule="exact"/>
              <w:jc w:val="center"/>
              <w:rPr>
                <w:rFonts w:ascii="Times New Roman" w:eastAsia="Calibri" w:hAnsi="Times New Roman" w:cs="Times New Roman"/>
              </w:rPr>
            </w:pPr>
            <w:r w:rsidRPr="00051041">
              <w:rPr>
                <w:rFonts w:ascii="Times New Roman" w:eastAsia="Calibri" w:hAnsi="Times New Roman" w:cs="Times New Roman"/>
                <w:b/>
              </w:rPr>
              <w:t>Покрытие стен</w:t>
            </w:r>
            <w:r w:rsidRPr="00051041">
              <w:rPr>
                <w:rFonts w:ascii="Times New Roman" w:eastAsia="Calibri" w:hAnsi="Times New Roman" w:cs="Times New Roman"/>
              </w:rPr>
              <w:t xml:space="preserve"> – обои под покраску на подготовленную поверхность. Выполняется монтаж электрической розетки. </w:t>
            </w:r>
          </w:p>
          <w:p w14:paraId="703368EA" w14:textId="77777777" w:rsidR="00051041" w:rsidRPr="00051041" w:rsidRDefault="00051041" w:rsidP="00051041">
            <w:pPr>
              <w:jc w:val="center"/>
              <w:rPr>
                <w:rFonts w:ascii="Times New Roman" w:eastAsia="Calibri" w:hAnsi="Times New Roman" w:cs="Times New Roman"/>
                <w:b/>
              </w:rPr>
            </w:pPr>
          </w:p>
        </w:tc>
        <w:tc>
          <w:tcPr>
            <w:tcW w:w="2410" w:type="dxa"/>
          </w:tcPr>
          <w:p w14:paraId="7F4CDC5B" w14:textId="77777777" w:rsidR="00051041" w:rsidRPr="00051041" w:rsidRDefault="00051041" w:rsidP="00051041">
            <w:pPr>
              <w:rPr>
                <w:rFonts w:ascii="Times New Roman" w:eastAsia="Calibri" w:hAnsi="Times New Roman" w:cs="Times New Roman"/>
                <w:b/>
              </w:rPr>
            </w:pPr>
          </w:p>
        </w:tc>
        <w:tc>
          <w:tcPr>
            <w:tcW w:w="4536" w:type="dxa"/>
          </w:tcPr>
          <w:p w14:paraId="42AE78EF" w14:textId="77777777" w:rsidR="00051041" w:rsidRPr="00051041" w:rsidRDefault="00051041" w:rsidP="00051041">
            <w:pPr>
              <w:jc w:val="center"/>
              <w:rPr>
                <w:rFonts w:ascii="Times New Roman" w:eastAsia="Calibri" w:hAnsi="Times New Roman" w:cs="Times New Roman"/>
              </w:rPr>
            </w:pPr>
            <w:r w:rsidRPr="00051041">
              <w:rPr>
                <w:rFonts w:ascii="Times New Roman" w:eastAsia="Calibri" w:hAnsi="Times New Roman" w:cs="Times New Roman"/>
              </w:rPr>
              <w:t>Устанавливаются потолочные точечные светильники.</w:t>
            </w:r>
          </w:p>
          <w:p w14:paraId="3A6235A0" w14:textId="77777777" w:rsidR="00051041" w:rsidRPr="00051041" w:rsidRDefault="00051041" w:rsidP="00051041">
            <w:pPr>
              <w:jc w:val="center"/>
              <w:rPr>
                <w:rFonts w:ascii="Times New Roman" w:eastAsia="Calibri" w:hAnsi="Times New Roman" w:cs="Times New Roman"/>
              </w:rPr>
            </w:pPr>
          </w:p>
        </w:tc>
      </w:tr>
    </w:tbl>
    <w:p w14:paraId="02341CF1" w14:textId="77777777" w:rsidR="00804A6D" w:rsidRPr="00E0238B" w:rsidRDefault="00804A6D" w:rsidP="002B07E4">
      <w:pPr>
        <w:spacing w:after="0" w:line="240" w:lineRule="auto"/>
        <w:rPr>
          <w:rFonts w:ascii="Times New Roman" w:hAnsi="Times New Roman" w:cs="Times New Roman"/>
          <w:bCs/>
          <w:i/>
          <w:sz w:val="24"/>
          <w:szCs w:val="24"/>
        </w:rPr>
      </w:pPr>
    </w:p>
    <w:sectPr w:rsidR="00804A6D" w:rsidRPr="00E0238B" w:rsidSect="002B07E4">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E6027" w14:textId="77777777" w:rsidR="00B61D89" w:rsidRDefault="00B61D89" w:rsidP="00E54566">
      <w:pPr>
        <w:spacing w:after="0" w:line="240" w:lineRule="auto"/>
      </w:pPr>
      <w:r>
        <w:separator/>
      </w:r>
    </w:p>
  </w:endnote>
  <w:endnote w:type="continuationSeparator" w:id="0">
    <w:p w14:paraId="61868074" w14:textId="77777777" w:rsidR="00B61D89" w:rsidRDefault="00B61D89" w:rsidP="00E5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694366"/>
      <w:docPartObj>
        <w:docPartGallery w:val="Page Numbers (Bottom of Page)"/>
        <w:docPartUnique/>
      </w:docPartObj>
    </w:sdtPr>
    <w:sdtEndPr/>
    <w:sdtContent>
      <w:p w14:paraId="69390E81" w14:textId="77777777" w:rsidR="00694CEF" w:rsidRDefault="00734BC7">
        <w:pPr>
          <w:pStyle w:val="ac"/>
          <w:jc w:val="right"/>
        </w:pPr>
        <w:r>
          <w:rPr>
            <w:noProof/>
          </w:rPr>
          <w:fldChar w:fldCharType="begin"/>
        </w:r>
        <w:r>
          <w:rPr>
            <w:noProof/>
          </w:rPr>
          <w:instrText>PAGE   \* MERGEFORMAT</w:instrText>
        </w:r>
        <w:r>
          <w:rPr>
            <w:noProof/>
          </w:rPr>
          <w:fldChar w:fldCharType="separate"/>
        </w:r>
        <w:r w:rsidR="00015ABC">
          <w:rPr>
            <w:noProof/>
          </w:rPr>
          <w:t>15</w:t>
        </w:r>
        <w:r>
          <w:rPr>
            <w:noProof/>
          </w:rPr>
          <w:fldChar w:fldCharType="end"/>
        </w:r>
      </w:p>
    </w:sdtContent>
  </w:sdt>
  <w:p w14:paraId="4CEE648C" w14:textId="77777777" w:rsidR="00694CEF" w:rsidRDefault="00694CE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E898B" w14:textId="77777777" w:rsidR="00B61D89" w:rsidRDefault="00B61D89" w:rsidP="00E54566">
      <w:pPr>
        <w:spacing w:after="0" w:line="240" w:lineRule="auto"/>
      </w:pPr>
      <w:r>
        <w:separator/>
      </w:r>
    </w:p>
  </w:footnote>
  <w:footnote w:type="continuationSeparator" w:id="0">
    <w:p w14:paraId="53722F3D" w14:textId="77777777" w:rsidR="00B61D89" w:rsidRDefault="00B61D89" w:rsidP="00E54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C7D1A" w14:textId="77777777" w:rsidR="00694CEF" w:rsidRDefault="00694CEF">
    <w:pPr>
      <w:pStyle w:val="aa"/>
    </w:pPr>
  </w:p>
  <w:p w14:paraId="64E830F9" w14:textId="77777777" w:rsidR="00694CEF" w:rsidRDefault="00694CE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40D"/>
    <w:multiLevelType w:val="hybridMultilevel"/>
    <w:tmpl w:val="0000491C"/>
    <w:lvl w:ilvl="0" w:tplc="00004D06">
      <w:start w:val="1"/>
      <w:numFmt w:val="decimal"/>
      <w:lvlText w:val="%1"/>
      <w:lvlJc w:val="left"/>
      <w:pPr>
        <w:tabs>
          <w:tab w:val="num" w:pos="720"/>
        </w:tabs>
        <w:ind w:left="720" w:hanging="360"/>
      </w:pPr>
    </w:lvl>
    <w:lvl w:ilvl="1" w:tplc="00004DB7">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8B7497"/>
    <w:multiLevelType w:val="multilevel"/>
    <w:tmpl w:val="A46E8F1A"/>
    <w:lvl w:ilvl="0">
      <w:start w:val="4"/>
      <w:numFmt w:val="decimal"/>
      <w:lvlText w:val="%1"/>
      <w:lvlJc w:val="left"/>
      <w:pPr>
        <w:ind w:left="1608" w:hanging="696"/>
      </w:pPr>
      <w:rPr>
        <w:rFonts w:hint="default"/>
        <w:lang w:val="ru-RU" w:eastAsia="ru-RU" w:bidi="ru-RU"/>
      </w:rPr>
    </w:lvl>
    <w:lvl w:ilvl="1">
      <w:start w:val="1"/>
      <w:numFmt w:val="decimal"/>
      <w:lvlText w:val="%1.%2."/>
      <w:lvlJc w:val="left"/>
      <w:pPr>
        <w:ind w:left="1608" w:hanging="696"/>
      </w:pPr>
      <w:rPr>
        <w:rFonts w:ascii="Times New Roman" w:eastAsia="Times New Roman" w:hAnsi="Times New Roman" w:cs="Times New Roman" w:hint="default"/>
        <w:spacing w:val="-10"/>
        <w:w w:val="100"/>
        <w:sz w:val="18"/>
        <w:szCs w:val="18"/>
        <w:lang w:val="ru-RU" w:eastAsia="ru-RU" w:bidi="ru-RU"/>
      </w:rPr>
    </w:lvl>
    <w:lvl w:ilvl="2">
      <w:numFmt w:val="bullet"/>
      <w:lvlText w:val="•"/>
      <w:lvlJc w:val="left"/>
      <w:pPr>
        <w:ind w:left="3393" w:hanging="696"/>
      </w:pPr>
      <w:rPr>
        <w:rFonts w:hint="default"/>
        <w:lang w:val="ru-RU" w:eastAsia="ru-RU" w:bidi="ru-RU"/>
      </w:rPr>
    </w:lvl>
    <w:lvl w:ilvl="3">
      <w:numFmt w:val="bullet"/>
      <w:lvlText w:val="•"/>
      <w:lvlJc w:val="left"/>
      <w:pPr>
        <w:ind w:left="4289" w:hanging="696"/>
      </w:pPr>
      <w:rPr>
        <w:rFonts w:hint="default"/>
        <w:lang w:val="ru-RU" w:eastAsia="ru-RU" w:bidi="ru-RU"/>
      </w:rPr>
    </w:lvl>
    <w:lvl w:ilvl="4">
      <w:numFmt w:val="bullet"/>
      <w:lvlText w:val="•"/>
      <w:lvlJc w:val="left"/>
      <w:pPr>
        <w:ind w:left="5186" w:hanging="696"/>
      </w:pPr>
      <w:rPr>
        <w:rFonts w:hint="default"/>
        <w:lang w:val="ru-RU" w:eastAsia="ru-RU" w:bidi="ru-RU"/>
      </w:rPr>
    </w:lvl>
    <w:lvl w:ilvl="5">
      <w:numFmt w:val="bullet"/>
      <w:lvlText w:val="•"/>
      <w:lvlJc w:val="left"/>
      <w:pPr>
        <w:ind w:left="6083" w:hanging="696"/>
      </w:pPr>
      <w:rPr>
        <w:rFonts w:hint="default"/>
        <w:lang w:val="ru-RU" w:eastAsia="ru-RU" w:bidi="ru-RU"/>
      </w:rPr>
    </w:lvl>
    <w:lvl w:ilvl="6">
      <w:numFmt w:val="bullet"/>
      <w:lvlText w:val="•"/>
      <w:lvlJc w:val="left"/>
      <w:pPr>
        <w:ind w:left="6979" w:hanging="696"/>
      </w:pPr>
      <w:rPr>
        <w:rFonts w:hint="default"/>
        <w:lang w:val="ru-RU" w:eastAsia="ru-RU" w:bidi="ru-RU"/>
      </w:rPr>
    </w:lvl>
    <w:lvl w:ilvl="7">
      <w:numFmt w:val="bullet"/>
      <w:lvlText w:val="•"/>
      <w:lvlJc w:val="left"/>
      <w:pPr>
        <w:ind w:left="7876" w:hanging="696"/>
      </w:pPr>
      <w:rPr>
        <w:rFonts w:hint="default"/>
        <w:lang w:val="ru-RU" w:eastAsia="ru-RU" w:bidi="ru-RU"/>
      </w:rPr>
    </w:lvl>
    <w:lvl w:ilvl="8">
      <w:numFmt w:val="bullet"/>
      <w:lvlText w:val="•"/>
      <w:lvlJc w:val="left"/>
      <w:pPr>
        <w:ind w:left="8773" w:hanging="696"/>
      </w:pPr>
      <w:rPr>
        <w:rFonts w:hint="default"/>
        <w:lang w:val="ru-RU" w:eastAsia="ru-RU" w:bidi="ru-RU"/>
      </w:rPr>
    </w:lvl>
  </w:abstractNum>
  <w:abstractNum w:abstractNumId="3" w15:restartNumberingAfterBreak="0">
    <w:nsid w:val="3A481B33"/>
    <w:multiLevelType w:val="hybridMultilevel"/>
    <w:tmpl w:val="474225E4"/>
    <w:lvl w:ilvl="0" w:tplc="164A6EE0">
      <w:numFmt w:val="bullet"/>
      <w:lvlText w:val=""/>
      <w:lvlJc w:val="left"/>
      <w:pPr>
        <w:ind w:left="192" w:hanging="140"/>
      </w:pPr>
      <w:rPr>
        <w:rFonts w:ascii="Symbol" w:eastAsia="Symbol" w:hAnsi="Symbol" w:cs="Symbol" w:hint="default"/>
        <w:w w:val="100"/>
        <w:sz w:val="18"/>
        <w:szCs w:val="18"/>
        <w:lang w:val="ru-RU" w:eastAsia="ru-RU" w:bidi="ru-RU"/>
      </w:rPr>
    </w:lvl>
    <w:lvl w:ilvl="1" w:tplc="1B2EFF7A">
      <w:numFmt w:val="bullet"/>
      <w:lvlText w:val="-"/>
      <w:lvlJc w:val="left"/>
      <w:pPr>
        <w:ind w:left="192" w:hanging="106"/>
      </w:pPr>
      <w:rPr>
        <w:rFonts w:ascii="Times New Roman" w:eastAsia="Times New Roman" w:hAnsi="Times New Roman" w:cs="Times New Roman" w:hint="default"/>
        <w:spacing w:val="-2"/>
        <w:w w:val="99"/>
        <w:sz w:val="18"/>
        <w:szCs w:val="18"/>
        <w:lang w:val="ru-RU" w:eastAsia="ru-RU" w:bidi="ru-RU"/>
      </w:rPr>
    </w:lvl>
    <w:lvl w:ilvl="2" w:tplc="7A9C42A4">
      <w:numFmt w:val="bullet"/>
      <w:lvlText w:val="•"/>
      <w:lvlJc w:val="left"/>
      <w:pPr>
        <w:ind w:left="2273" w:hanging="106"/>
      </w:pPr>
      <w:rPr>
        <w:rFonts w:hint="default"/>
        <w:lang w:val="ru-RU" w:eastAsia="ru-RU" w:bidi="ru-RU"/>
      </w:rPr>
    </w:lvl>
    <w:lvl w:ilvl="3" w:tplc="10AE2CFE">
      <w:numFmt w:val="bullet"/>
      <w:lvlText w:val="•"/>
      <w:lvlJc w:val="left"/>
      <w:pPr>
        <w:ind w:left="3309" w:hanging="106"/>
      </w:pPr>
      <w:rPr>
        <w:rFonts w:hint="default"/>
        <w:lang w:val="ru-RU" w:eastAsia="ru-RU" w:bidi="ru-RU"/>
      </w:rPr>
    </w:lvl>
    <w:lvl w:ilvl="4" w:tplc="864A2566">
      <w:numFmt w:val="bullet"/>
      <w:lvlText w:val="•"/>
      <w:lvlJc w:val="left"/>
      <w:pPr>
        <w:ind w:left="4346" w:hanging="106"/>
      </w:pPr>
      <w:rPr>
        <w:rFonts w:hint="default"/>
        <w:lang w:val="ru-RU" w:eastAsia="ru-RU" w:bidi="ru-RU"/>
      </w:rPr>
    </w:lvl>
    <w:lvl w:ilvl="5" w:tplc="132CD380">
      <w:numFmt w:val="bullet"/>
      <w:lvlText w:val="•"/>
      <w:lvlJc w:val="left"/>
      <w:pPr>
        <w:ind w:left="5383" w:hanging="106"/>
      </w:pPr>
      <w:rPr>
        <w:rFonts w:hint="default"/>
        <w:lang w:val="ru-RU" w:eastAsia="ru-RU" w:bidi="ru-RU"/>
      </w:rPr>
    </w:lvl>
    <w:lvl w:ilvl="6" w:tplc="899CBA02">
      <w:numFmt w:val="bullet"/>
      <w:lvlText w:val="•"/>
      <w:lvlJc w:val="left"/>
      <w:pPr>
        <w:ind w:left="6419" w:hanging="106"/>
      </w:pPr>
      <w:rPr>
        <w:rFonts w:hint="default"/>
        <w:lang w:val="ru-RU" w:eastAsia="ru-RU" w:bidi="ru-RU"/>
      </w:rPr>
    </w:lvl>
    <w:lvl w:ilvl="7" w:tplc="77C07E5A">
      <w:numFmt w:val="bullet"/>
      <w:lvlText w:val="•"/>
      <w:lvlJc w:val="left"/>
      <w:pPr>
        <w:ind w:left="7456" w:hanging="106"/>
      </w:pPr>
      <w:rPr>
        <w:rFonts w:hint="default"/>
        <w:lang w:val="ru-RU" w:eastAsia="ru-RU" w:bidi="ru-RU"/>
      </w:rPr>
    </w:lvl>
    <w:lvl w:ilvl="8" w:tplc="A508D192">
      <w:numFmt w:val="bullet"/>
      <w:lvlText w:val="•"/>
      <w:lvlJc w:val="left"/>
      <w:pPr>
        <w:ind w:left="8493" w:hanging="106"/>
      </w:pPr>
      <w:rPr>
        <w:rFonts w:hint="default"/>
        <w:lang w:val="ru-RU" w:eastAsia="ru-RU" w:bidi="ru-RU"/>
      </w:rPr>
    </w:lvl>
  </w:abstractNum>
  <w:abstractNum w:abstractNumId="4" w15:restartNumberingAfterBreak="0">
    <w:nsid w:val="40D2774E"/>
    <w:multiLevelType w:val="multilevel"/>
    <w:tmpl w:val="7FC07808"/>
    <w:lvl w:ilvl="0">
      <w:start w:val="4"/>
      <w:numFmt w:val="decimal"/>
      <w:lvlText w:val="%1"/>
      <w:lvlJc w:val="left"/>
      <w:pPr>
        <w:ind w:left="360" w:hanging="360"/>
      </w:pPr>
      <w:rPr>
        <w:rFonts w:hint="default"/>
        <w:b w:val="0"/>
      </w:rPr>
    </w:lvl>
    <w:lvl w:ilvl="1">
      <w:start w:val="2"/>
      <w:numFmt w:val="decimal"/>
      <w:lvlText w:val="%1.%2"/>
      <w:lvlJc w:val="left"/>
      <w:pPr>
        <w:ind w:left="730" w:hanging="360"/>
      </w:pPr>
      <w:rPr>
        <w:rFonts w:hint="default"/>
        <w:b w:val="0"/>
      </w:rPr>
    </w:lvl>
    <w:lvl w:ilvl="2">
      <w:start w:val="2"/>
      <w:numFmt w:val="decimal"/>
      <w:lvlText w:val="%1.%2.%3"/>
      <w:lvlJc w:val="left"/>
      <w:pPr>
        <w:ind w:left="1100" w:hanging="360"/>
      </w:pPr>
      <w:rPr>
        <w:rFonts w:hint="default"/>
        <w:b w:val="0"/>
      </w:rPr>
    </w:lvl>
    <w:lvl w:ilvl="3">
      <w:start w:val="1"/>
      <w:numFmt w:val="decimal"/>
      <w:lvlText w:val="%1.%2.%3.%4"/>
      <w:lvlJc w:val="left"/>
      <w:pPr>
        <w:ind w:left="1830" w:hanging="720"/>
      </w:pPr>
      <w:rPr>
        <w:rFonts w:hint="default"/>
        <w:b w:val="0"/>
      </w:rPr>
    </w:lvl>
    <w:lvl w:ilvl="4">
      <w:start w:val="1"/>
      <w:numFmt w:val="decimal"/>
      <w:lvlText w:val="%1.%2.%3.%4.%5"/>
      <w:lvlJc w:val="left"/>
      <w:pPr>
        <w:ind w:left="2200" w:hanging="720"/>
      </w:pPr>
      <w:rPr>
        <w:rFonts w:hint="default"/>
        <w:b w:val="0"/>
      </w:rPr>
    </w:lvl>
    <w:lvl w:ilvl="5">
      <w:start w:val="1"/>
      <w:numFmt w:val="decimal"/>
      <w:lvlText w:val="%1.%2.%3.%4.%5.%6"/>
      <w:lvlJc w:val="left"/>
      <w:pPr>
        <w:ind w:left="2930" w:hanging="1080"/>
      </w:pPr>
      <w:rPr>
        <w:rFonts w:hint="default"/>
        <w:b w:val="0"/>
      </w:rPr>
    </w:lvl>
    <w:lvl w:ilvl="6">
      <w:start w:val="1"/>
      <w:numFmt w:val="decimal"/>
      <w:lvlText w:val="%1.%2.%3.%4.%5.%6.%7"/>
      <w:lvlJc w:val="left"/>
      <w:pPr>
        <w:ind w:left="3300" w:hanging="1080"/>
      </w:pPr>
      <w:rPr>
        <w:rFonts w:hint="default"/>
        <w:b w:val="0"/>
      </w:rPr>
    </w:lvl>
    <w:lvl w:ilvl="7">
      <w:start w:val="1"/>
      <w:numFmt w:val="decimal"/>
      <w:lvlText w:val="%1.%2.%3.%4.%5.%6.%7.%8"/>
      <w:lvlJc w:val="left"/>
      <w:pPr>
        <w:ind w:left="3670" w:hanging="1080"/>
      </w:pPr>
      <w:rPr>
        <w:rFonts w:hint="default"/>
        <w:b w:val="0"/>
      </w:rPr>
    </w:lvl>
    <w:lvl w:ilvl="8">
      <w:start w:val="1"/>
      <w:numFmt w:val="decimal"/>
      <w:lvlText w:val="%1.%2.%3.%4.%5.%6.%7.%8.%9"/>
      <w:lvlJc w:val="left"/>
      <w:pPr>
        <w:ind w:left="4400" w:hanging="1440"/>
      </w:pPr>
      <w:rPr>
        <w:rFonts w:hint="default"/>
        <w:b w:val="0"/>
      </w:rPr>
    </w:lvl>
  </w:abstractNum>
  <w:abstractNum w:abstractNumId="5" w15:restartNumberingAfterBreak="0">
    <w:nsid w:val="4D341360"/>
    <w:multiLevelType w:val="hybridMultilevel"/>
    <w:tmpl w:val="C8AADB0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97A46E8"/>
    <w:multiLevelType w:val="multilevel"/>
    <w:tmpl w:val="E82C5BEA"/>
    <w:lvl w:ilvl="0">
      <w:start w:val="4"/>
      <w:numFmt w:val="decimal"/>
      <w:lvlText w:val="%1."/>
      <w:lvlJc w:val="left"/>
      <w:pPr>
        <w:ind w:left="405" w:hanging="405"/>
      </w:pPr>
      <w:rPr>
        <w:rFonts w:hint="default"/>
      </w:rPr>
    </w:lvl>
    <w:lvl w:ilvl="1">
      <w:start w:val="2"/>
      <w:numFmt w:val="decimal"/>
      <w:lvlText w:val="%1.%2."/>
      <w:lvlJc w:val="left"/>
      <w:pPr>
        <w:ind w:left="861" w:hanging="405"/>
      </w:pPr>
      <w:rPr>
        <w:rFonts w:hint="default"/>
      </w:rPr>
    </w:lvl>
    <w:lvl w:ilvl="2">
      <w:start w:val="2"/>
      <w:numFmt w:val="decimal"/>
      <w:lvlText w:val="%1.%2.%3."/>
      <w:lvlJc w:val="left"/>
      <w:pPr>
        <w:ind w:left="1632" w:hanging="720"/>
      </w:pPr>
      <w:rPr>
        <w:rFonts w:hint="default"/>
      </w:rPr>
    </w:lvl>
    <w:lvl w:ilvl="3">
      <w:start w:val="1"/>
      <w:numFmt w:val="decimal"/>
      <w:lvlText w:val="%1.%2.%3.%4."/>
      <w:lvlJc w:val="left"/>
      <w:pPr>
        <w:ind w:left="2088" w:hanging="720"/>
      </w:pPr>
      <w:rPr>
        <w:rFonts w:hint="default"/>
      </w:rPr>
    </w:lvl>
    <w:lvl w:ilvl="4">
      <w:start w:val="1"/>
      <w:numFmt w:val="decimal"/>
      <w:lvlText w:val="%1.%2.%3.%4.%5."/>
      <w:lvlJc w:val="left"/>
      <w:pPr>
        <w:ind w:left="2544" w:hanging="720"/>
      </w:pPr>
      <w:rPr>
        <w:rFonts w:hint="default"/>
      </w:rPr>
    </w:lvl>
    <w:lvl w:ilvl="5">
      <w:start w:val="1"/>
      <w:numFmt w:val="decimal"/>
      <w:lvlText w:val="%1.%2.%3.%4.%5.%6."/>
      <w:lvlJc w:val="left"/>
      <w:pPr>
        <w:ind w:left="3360" w:hanging="1080"/>
      </w:pPr>
      <w:rPr>
        <w:rFonts w:hint="default"/>
      </w:rPr>
    </w:lvl>
    <w:lvl w:ilvl="6">
      <w:start w:val="1"/>
      <w:numFmt w:val="decimal"/>
      <w:lvlText w:val="%1.%2.%3.%4.%5.%6.%7."/>
      <w:lvlJc w:val="left"/>
      <w:pPr>
        <w:ind w:left="3816" w:hanging="1080"/>
      </w:pPr>
      <w:rPr>
        <w:rFonts w:hint="default"/>
      </w:rPr>
    </w:lvl>
    <w:lvl w:ilvl="7">
      <w:start w:val="1"/>
      <w:numFmt w:val="decimal"/>
      <w:lvlText w:val="%1.%2.%3.%4.%5.%6.%7.%8."/>
      <w:lvlJc w:val="left"/>
      <w:pPr>
        <w:ind w:left="4272" w:hanging="1080"/>
      </w:pPr>
      <w:rPr>
        <w:rFonts w:hint="default"/>
      </w:rPr>
    </w:lvl>
    <w:lvl w:ilvl="8">
      <w:start w:val="1"/>
      <w:numFmt w:val="decimal"/>
      <w:lvlText w:val="%1.%2.%3.%4.%5.%6.%7.%8.%9."/>
      <w:lvlJc w:val="left"/>
      <w:pPr>
        <w:ind w:left="5088" w:hanging="1440"/>
      </w:pPr>
      <w:rPr>
        <w:rFonts w:hint="default"/>
      </w:rPr>
    </w:lvl>
  </w:abstractNum>
  <w:abstractNum w:abstractNumId="7" w15:restartNumberingAfterBreak="0">
    <w:nsid w:val="7CA04F8B"/>
    <w:multiLevelType w:val="multilevel"/>
    <w:tmpl w:val="E08CE13E"/>
    <w:lvl w:ilvl="0">
      <w:start w:val="4"/>
      <w:numFmt w:val="decimal"/>
      <w:lvlText w:val="%1"/>
      <w:lvlJc w:val="left"/>
      <w:pPr>
        <w:ind w:left="192" w:hanging="476"/>
      </w:pPr>
      <w:rPr>
        <w:rFonts w:hint="default"/>
        <w:lang w:val="ru-RU" w:eastAsia="ru-RU" w:bidi="ru-RU"/>
      </w:rPr>
    </w:lvl>
    <w:lvl w:ilvl="1">
      <w:start w:val="3"/>
      <w:numFmt w:val="decimal"/>
      <w:lvlText w:val="%1.%2"/>
      <w:lvlJc w:val="left"/>
      <w:pPr>
        <w:ind w:left="192" w:hanging="476"/>
      </w:pPr>
      <w:rPr>
        <w:rFonts w:hint="default"/>
        <w:lang w:val="ru-RU" w:eastAsia="ru-RU" w:bidi="ru-RU"/>
      </w:rPr>
    </w:lvl>
    <w:lvl w:ilvl="2">
      <w:start w:val="1"/>
      <w:numFmt w:val="decimal"/>
      <w:lvlText w:val="%1.%2.%3."/>
      <w:lvlJc w:val="left"/>
      <w:pPr>
        <w:ind w:left="192" w:hanging="476"/>
      </w:pPr>
      <w:rPr>
        <w:rFonts w:ascii="Times New Roman" w:eastAsia="Times New Roman" w:hAnsi="Times New Roman" w:cs="Times New Roman" w:hint="default"/>
        <w:spacing w:val="-22"/>
        <w:w w:val="100"/>
        <w:sz w:val="18"/>
        <w:szCs w:val="18"/>
        <w:lang w:val="ru-RU" w:eastAsia="ru-RU" w:bidi="ru-RU"/>
      </w:rPr>
    </w:lvl>
    <w:lvl w:ilvl="3">
      <w:numFmt w:val="bullet"/>
      <w:lvlText w:val="•"/>
      <w:lvlJc w:val="left"/>
      <w:pPr>
        <w:ind w:left="3309" w:hanging="476"/>
      </w:pPr>
      <w:rPr>
        <w:rFonts w:hint="default"/>
        <w:lang w:val="ru-RU" w:eastAsia="ru-RU" w:bidi="ru-RU"/>
      </w:rPr>
    </w:lvl>
    <w:lvl w:ilvl="4">
      <w:numFmt w:val="bullet"/>
      <w:lvlText w:val="•"/>
      <w:lvlJc w:val="left"/>
      <w:pPr>
        <w:ind w:left="4346" w:hanging="476"/>
      </w:pPr>
      <w:rPr>
        <w:rFonts w:hint="default"/>
        <w:lang w:val="ru-RU" w:eastAsia="ru-RU" w:bidi="ru-RU"/>
      </w:rPr>
    </w:lvl>
    <w:lvl w:ilvl="5">
      <w:numFmt w:val="bullet"/>
      <w:lvlText w:val="•"/>
      <w:lvlJc w:val="left"/>
      <w:pPr>
        <w:ind w:left="5383" w:hanging="476"/>
      </w:pPr>
      <w:rPr>
        <w:rFonts w:hint="default"/>
        <w:lang w:val="ru-RU" w:eastAsia="ru-RU" w:bidi="ru-RU"/>
      </w:rPr>
    </w:lvl>
    <w:lvl w:ilvl="6">
      <w:numFmt w:val="bullet"/>
      <w:lvlText w:val="•"/>
      <w:lvlJc w:val="left"/>
      <w:pPr>
        <w:ind w:left="6419" w:hanging="476"/>
      </w:pPr>
      <w:rPr>
        <w:rFonts w:hint="default"/>
        <w:lang w:val="ru-RU" w:eastAsia="ru-RU" w:bidi="ru-RU"/>
      </w:rPr>
    </w:lvl>
    <w:lvl w:ilvl="7">
      <w:numFmt w:val="bullet"/>
      <w:lvlText w:val="•"/>
      <w:lvlJc w:val="left"/>
      <w:pPr>
        <w:ind w:left="7456" w:hanging="476"/>
      </w:pPr>
      <w:rPr>
        <w:rFonts w:hint="default"/>
        <w:lang w:val="ru-RU" w:eastAsia="ru-RU" w:bidi="ru-RU"/>
      </w:rPr>
    </w:lvl>
    <w:lvl w:ilvl="8">
      <w:numFmt w:val="bullet"/>
      <w:lvlText w:val="•"/>
      <w:lvlJc w:val="left"/>
      <w:pPr>
        <w:ind w:left="8493" w:hanging="476"/>
      </w:pPr>
      <w:rPr>
        <w:rFonts w:hint="default"/>
        <w:lang w:val="ru-RU" w:eastAsia="ru-RU" w:bidi="ru-RU"/>
      </w:rPr>
    </w:lvl>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74"/>
    <w:rsid w:val="000000A2"/>
    <w:rsid w:val="000013AF"/>
    <w:rsid w:val="00006CBF"/>
    <w:rsid w:val="00007A6D"/>
    <w:rsid w:val="00011013"/>
    <w:rsid w:val="00011F59"/>
    <w:rsid w:val="00015ABC"/>
    <w:rsid w:val="00015F18"/>
    <w:rsid w:val="00016B0E"/>
    <w:rsid w:val="00017006"/>
    <w:rsid w:val="000171A8"/>
    <w:rsid w:val="00020C53"/>
    <w:rsid w:val="00024F89"/>
    <w:rsid w:val="00025785"/>
    <w:rsid w:val="000276C9"/>
    <w:rsid w:val="000309B4"/>
    <w:rsid w:val="000369A2"/>
    <w:rsid w:val="0004090C"/>
    <w:rsid w:val="0004491A"/>
    <w:rsid w:val="00044F37"/>
    <w:rsid w:val="00045C8A"/>
    <w:rsid w:val="000502A0"/>
    <w:rsid w:val="00051041"/>
    <w:rsid w:val="00051FF1"/>
    <w:rsid w:val="00067504"/>
    <w:rsid w:val="00072CCD"/>
    <w:rsid w:val="000814AF"/>
    <w:rsid w:val="00082DCB"/>
    <w:rsid w:val="00091FF0"/>
    <w:rsid w:val="00093395"/>
    <w:rsid w:val="0009480C"/>
    <w:rsid w:val="000A335D"/>
    <w:rsid w:val="000A3C9B"/>
    <w:rsid w:val="000A52D3"/>
    <w:rsid w:val="000A647C"/>
    <w:rsid w:val="000B08C5"/>
    <w:rsid w:val="000B1846"/>
    <w:rsid w:val="000B6073"/>
    <w:rsid w:val="000C7242"/>
    <w:rsid w:val="000D08F3"/>
    <w:rsid w:val="000D27FF"/>
    <w:rsid w:val="000D3F29"/>
    <w:rsid w:val="000D593F"/>
    <w:rsid w:val="000F239B"/>
    <w:rsid w:val="000F3EF5"/>
    <w:rsid w:val="000F5E5F"/>
    <w:rsid w:val="0010005E"/>
    <w:rsid w:val="00115B10"/>
    <w:rsid w:val="00117694"/>
    <w:rsid w:val="00124F4C"/>
    <w:rsid w:val="00125C35"/>
    <w:rsid w:val="00131D48"/>
    <w:rsid w:val="001328AE"/>
    <w:rsid w:val="00132AEF"/>
    <w:rsid w:val="0014025E"/>
    <w:rsid w:val="00140ACF"/>
    <w:rsid w:val="00144D5C"/>
    <w:rsid w:val="00145AFC"/>
    <w:rsid w:val="00146D8A"/>
    <w:rsid w:val="00151AA0"/>
    <w:rsid w:val="00160AAA"/>
    <w:rsid w:val="0016164B"/>
    <w:rsid w:val="001678D8"/>
    <w:rsid w:val="001709E2"/>
    <w:rsid w:val="00176F4E"/>
    <w:rsid w:val="00177128"/>
    <w:rsid w:val="00180373"/>
    <w:rsid w:val="001804C1"/>
    <w:rsid w:val="00190D08"/>
    <w:rsid w:val="00192127"/>
    <w:rsid w:val="001925B8"/>
    <w:rsid w:val="00192D31"/>
    <w:rsid w:val="00195B25"/>
    <w:rsid w:val="001A42E8"/>
    <w:rsid w:val="001A4C1E"/>
    <w:rsid w:val="001A7B90"/>
    <w:rsid w:val="001B061D"/>
    <w:rsid w:val="001B44F9"/>
    <w:rsid w:val="001C7D13"/>
    <w:rsid w:val="001D3E5B"/>
    <w:rsid w:val="001D4B87"/>
    <w:rsid w:val="001E365C"/>
    <w:rsid w:val="001F381B"/>
    <w:rsid w:val="00200364"/>
    <w:rsid w:val="0020055E"/>
    <w:rsid w:val="00203239"/>
    <w:rsid w:val="002064C5"/>
    <w:rsid w:val="0020709C"/>
    <w:rsid w:val="00214DA5"/>
    <w:rsid w:val="00216A0A"/>
    <w:rsid w:val="002208A0"/>
    <w:rsid w:val="002257D5"/>
    <w:rsid w:val="00231383"/>
    <w:rsid w:val="0023148F"/>
    <w:rsid w:val="002341C0"/>
    <w:rsid w:val="00235879"/>
    <w:rsid w:val="00241409"/>
    <w:rsid w:val="00245F25"/>
    <w:rsid w:val="00246A19"/>
    <w:rsid w:val="00247655"/>
    <w:rsid w:val="0026645B"/>
    <w:rsid w:val="00266911"/>
    <w:rsid w:val="0026773D"/>
    <w:rsid w:val="00267EDB"/>
    <w:rsid w:val="002758DD"/>
    <w:rsid w:val="00277020"/>
    <w:rsid w:val="002816B9"/>
    <w:rsid w:val="002856FE"/>
    <w:rsid w:val="002907A7"/>
    <w:rsid w:val="00290CEF"/>
    <w:rsid w:val="00290E44"/>
    <w:rsid w:val="00296EF3"/>
    <w:rsid w:val="002978D4"/>
    <w:rsid w:val="002A12CF"/>
    <w:rsid w:val="002A273A"/>
    <w:rsid w:val="002A65B4"/>
    <w:rsid w:val="002A6826"/>
    <w:rsid w:val="002B07E4"/>
    <w:rsid w:val="002B1556"/>
    <w:rsid w:val="002C1818"/>
    <w:rsid w:val="002C3326"/>
    <w:rsid w:val="002C4925"/>
    <w:rsid w:val="002D150E"/>
    <w:rsid w:val="002D28FD"/>
    <w:rsid w:val="002D7024"/>
    <w:rsid w:val="002D7304"/>
    <w:rsid w:val="002E10CF"/>
    <w:rsid w:val="00300A85"/>
    <w:rsid w:val="00304056"/>
    <w:rsid w:val="003200CA"/>
    <w:rsid w:val="00322ED7"/>
    <w:rsid w:val="00324694"/>
    <w:rsid w:val="00331A49"/>
    <w:rsid w:val="00340E94"/>
    <w:rsid w:val="0034299E"/>
    <w:rsid w:val="00361070"/>
    <w:rsid w:val="0036159B"/>
    <w:rsid w:val="00365EDC"/>
    <w:rsid w:val="00367D23"/>
    <w:rsid w:val="00372507"/>
    <w:rsid w:val="00376575"/>
    <w:rsid w:val="00380A17"/>
    <w:rsid w:val="003825EE"/>
    <w:rsid w:val="00384D32"/>
    <w:rsid w:val="0039285F"/>
    <w:rsid w:val="003957C5"/>
    <w:rsid w:val="003A2609"/>
    <w:rsid w:val="003A4712"/>
    <w:rsid w:val="003B1B03"/>
    <w:rsid w:val="003B255C"/>
    <w:rsid w:val="003C19AB"/>
    <w:rsid w:val="003C36F1"/>
    <w:rsid w:val="003D0953"/>
    <w:rsid w:val="003D51CD"/>
    <w:rsid w:val="003D6FE9"/>
    <w:rsid w:val="003D7576"/>
    <w:rsid w:val="003E00DE"/>
    <w:rsid w:val="003F2797"/>
    <w:rsid w:val="003F6BA2"/>
    <w:rsid w:val="004008DB"/>
    <w:rsid w:val="004051CC"/>
    <w:rsid w:val="00406105"/>
    <w:rsid w:val="00410FC9"/>
    <w:rsid w:val="00414937"/>
    <w:rsid w:val="00432C0D"/>
    <w:rsid w:val="00434F3B"/>
    <w:rsid w:val="00436A9B"/>
    <w:rsid w:val="00437088"/>
    <w:rsid w:val="00441BA3"/>
    <w:rsid w:val="004421D4"/>
    <w:rsid w:val="004422CB"/>
    <w:rsid w:val="00443798"/>
    <w:rsid w:val="004455E9"/>
    <w:rsid w:val="00447364"/>
    <w:rsid w:val="00450FC8"/>
    <w:rsid w:val="00451666"/>
    <w:rsid w:val="00461046"/>
    <w:rsid w:val="00462C3C"/>
    <w:rsid w:val="0046672E"/>
    <w:rsid w:val="00475084"/>
    <w:rsid w:val="00481CF5"/>
    <w:rsid w:val="00482B4B"/>
    <w:rsid w:val="0048418A"/>
    <w:rsid w:val="004865B3"/>
    <w:rsid w:val="004903CA"/>
    <w:rsid w:val="00491126"/>
    <w:rsid w:val="00494B81"/>
    <w:rsid w:val="004966A2"/>
    <w:rsid w:val="004A0C43"/>
    <w:rsid w:val="004A2747"/>
    <w:rsid w:val="004A2BE0"/>
    <w:rsid w:val="004A616A"/>
    <w:rsid w:val="004B13C6"/>
    <w:rsid w:val="004B242C"/>
    <w:rsid w:val="004B4575"/>
    <w:rsid w:val="004B4EE5"/>
    <w:rsid w:val="004C01AA"/>
    <w:rsid w:val="004C25BC"/>
    <w:rsid w:val="004D3BCD"/>
    <w:rsid w:val="004F7B50"/>
    <w:rsid w:val="00504797"/>
    <w:rsid w:val="00511F48"/>
    <w:rsid w:val="00514196"/>
    <w:rsid w:val="00514265"/>
    <w:rsid w:val="00515CF3"/>
    <w:rsid w:val="00521B8F"/>
    <w:rsid w:val="00523A05"/>
    <w:rsid w:val="00523C2D"/>
    <w:rsid w:val="00525FB0"/>
    <w:rsid w:val="00531FE5"/>
    <w:rsid w:val="00534013"/>
    <w:rsid w:val="0053499F"/>
    <w:rsid w:val="00541F19"/>
    <w:rsid w:val="00543BAF"/>
    <w:rsid w:val="00543D32"/>
    <w:rsid w:val="00546E1F"/>
    <w:rsid w:val="00553529"/>
    <w:rsid w:val="005541C0"/>
    <w:rsid w:val="0055645D"/>
    <w:rsid w:val="00557AAA"/>
    <w:rsid w:val="00561E7B"/>
    <w:rsid w:val="0056254E"/>
    <w:rsid w:val="005630DE"/>
    <w:rsid w:val="00570E7C"/>
    <w:rsid w:val="00573337"/>
    <w:rsid w:val="0057412E"/>
    <w:rsid w:val="005748CD"/>
    <w:rsid w:val="00576699"/>
    <w:rsid w:val="005845BE"/>
    <w:rsid w:val="00591DD5"/>
    <w:rsid w:val="0059275C"/>
    <w:rsid w:val="005938FA"/>
    <w:rsid w:val="005A456D"/>
    <w:rsid w:val="005B41EE"/>
    <w:rsid w:val="005C29C7"/>
    <w:rsid w:val="005C2C6A"/>
    <w:rsid w:val="005C74C5"/>
    <w:rsid w:val="005D40F3"/>
    <w:rsid w:val="005D5CF0"/>
    <w:rsid w:val="005E08DB"/>
    <w:rsid w:val="005F25D5"/>
    <w:rsid w:val="005F77EF"/>
    <w:rsid w:val="005F7FCA"/>
    <w:rsid w:val="00600F35"/>
    <w:rsid w:val="006020BB"/>
    <w:rsid w:val="0060512F"/>
    <w:rsid w:val="00621B9B"/>
    <w:rsid w:val="006223D3"/>
    <w:rsid w:val="006258DE"/>
    <w:rsid w:val="00626CB5"/>
    <w:rsid w:val="00627F59"/>
    <w:rsid w:val="006302E6"/>
    <w:rsid w:val="006346D1"/>
    <w:rsid w:val="00637781"/>
    <w:rsid w:val="00640414"/>
    <w:rsid w:val="006437DB"/>
    <w:rsid w:val="006447E6"/>
    <w:rsid w:val="00645827"/>
    <w:rsid w:val="00645BD4"/>
    <w:rsid w:val="00651E73"/>
    <w:rsid w:val="00654BA2"/>
    <w:rsid w:val="006600DE"/>
    <w:rsid w:val="00660A12"/>
    <w:rsid w:val="00661796"/>
    <w:rsid w:val="0066270C"/>
    <w:rsid w:val="00662A1A"/>
    <w:rsid w:val="0066332D"/>
    <w:rsid w:val="006657C7"/>
    <w:rsid w:val="00665E3B"/>
    <w:rsid w:val="00666A7B"/>
    <w:rsid w:val="006714EF"/>
    <w:rsid w:val="00673157"/>
    <w:rsid w:val="00673631"/>
    <w:rsid w:val="00676B0E"/>
    <w:rsid w:val="006812AB"/>
    <w:rsid w:val="00681341"/>
    <w:rsid w:val="00681906"/>
    <w:rsid w:val="00682B84"/>
    <w:rsid w:val="006909CC"/>
    <w:rsid w:val="0069134D"/>
    <w:rsid w:val="00694CEF"/>
    <w:rsid w:val="0069645F"/>
    <w:rsid w:val="00696619"/>
    <w:rsid w:val="006A1A23"/>
    <w:rsid w:val="006A2651"/>
    <w:rsid w:val="006A4213"/>
    <w:rsid w:val="006A621B"/>
    <w:rsid w:val="006A74B9"/>
    <w:rsid w:val="006B05BE"/>
    <w:rsid w:val="006B412D"/>
    <w:rsid w:val="006B6E44"/>
    <w:rsid w:val="006C1AE4"/>
    <w:rsid w:val="006C2E45"/>
    <w:rsid w:val="006C35F4"/>
    <w:rsid w:val="006C4457"/>
    <w:rsid w:val="006C694E"/>
    <w:rsid w:val="006D0264"/>
    <w:rsid w:val="006E29EF"/>
    <w:rsid w:val="006E38E3"/>
    <w:rsid w:val="006E7722"/>
    <w:rsid w:val="006F1A1C"/>
    <w:rsid w:val="006F683E"/>
    <w:rsid w:val="00702AED"/>
    <w:rsid w:val="007100E4"/>
    <w:rsid w:val="007108A3"/>
    <w:rsid w:val="00713F1E"/>
    <w:rsid w:val="00722540"/>
    <w:rsid w:val="007269EF"/>
    <w:rsid w:val="00726C04"/>
    <w:rsid w:val="00734BC7"/>
    <w:rsid w:val="00734BD4"/>
    <w:rsid w:val="0073752C"/>
    <w:rsid w:val="00741188"/>
    <w:rsid w:val="00741ED0"/>
    <w:rsid w:val="007426CD"/>
    <w:rsid w:val="00742E40"/>
    <w:rsid w:val="0074407A"/>
    <w:rsid w:val="00754146"/>
    <w:rsid w:val="00757F90"/>
    <w:rsid w:val="00766D94"/>
    <w:rsid w:val="007714E1"/>
    <w:rsid w:val="00771774"/>
    <w:rsid w:val="00773045"/>
    <w:rsid w:val="007759F0"/>
    <w:rsid w:val="00777BB9"/>
    <w:rsid w:val="007807BC"/>
    <w:rsid w:val="007832C2"/>
    <w:rsid w:val="007848F1"/>
    <w:rsid w:val="00784B89"/>
    <w:rsid w:val="00785FCB"/>
    <w:rsid w:val="00791A14"/>
    <w:rsid w:val="00792430"/>
    <w:rsid w:val="007A37BD"/>
    <w:rsid w:val="007A7448"/>
    <w:rsid w:val="007A7FD9"/>
    <w:rsid w:val="007B23B7"/>
    <w:rsid w:val="007B54E6"/>
    <w:rsid w:val="007B59EE"/>
    <w:rsid w:val="007C08C0"/>
    <w:rsid w:val="007C360D"/>
    <w:rsid w:val="007D75D2"/>
    <w:rsid w:val="007E020D"/>
    <w:rsid w:val="007E49EB"/>
    <w:rsid w:val="007E5B62"/>
    <w:rsid w:val="007E6919"/>
    <w:rsid w:val="007E7220"/>
    <w:rsid w:val="007E73E2"/>
    <w:rsid w:val="007F090C"/>
    <w:rsid w:val="007F2FBC"/>
    <w:rsid w:val="007F5E45"/>
    <w:rsid w:val="00803108"/>
    <w:rsid w:val="00804A6D"/>
    <w:rsid w:val="0080655A"/>
    <w:rsid w:val="00806A3E"/>
    <w:rsid w:val="0080789A"/>
    <w:rsid w:val="00811AB6"/>
    <w:rsid w:val="00816291"/>
    <w:rsid w:val="0085324A"/>
    <w:rsid w:val="0085390D"/>
    <w:rsid w:val="00856EBE"/>
    <w:rsid w:val="008616B9"/>
    <w:rsid w:val="0087228A"/>
    <w:rsid w:val="00872510"/>
    <w:rsid w:val="0087742A"/>
    <w:rsid w:val="00880D70"/>
    <w:rsid w:val="008829A3"/>
    <w:rsid w:val="008877A8"/>
    <w:rsid w:val="0089217E"/>
    <w:rsid w:val="00894B59"/>
    <w:rsid w:val="0089755F"/>
    <w:rsid w:val="00897598"/>
    <w:rsid w:val="008A04DE"/>
    <w:rsid w:val="008A2AC0"/>
    <w:rsid w:val="008A4C47"/>
    <w:rsid w:val="008A4D1A"/>
    <w:rsid w:val="008A67CB"/>
    <w:rsid w:val="008A742B"/>
    <w:rsid w:val="008B3F31"/>
    <w:rsid w:val="008B65E5"/>
    <w:rsid w:val="008C168C"/>
    <w:rsid w:val="008C1EAF"/>
    <w:rsid w:val="008C513E"/>
    <w:rsid w:val="008D24BE"/>
    <w:rsid w:val="008D6118"/>
    <w:rsid w:val="008D7C5B"/>
    <w:rsid w:val="008E4726"/>
    <w:rsid w:val="008F1F03"/>
    <w:rsid w:val="008F45BA"/>
    <w:rsid w:val="008F6E1A"/>
    <w:rsid w:val="00903749"/>
    <w:rsid w:val="00911B2B"/>
    <w:rsid w:val="00914831"/>
    <w:rsid w:val="00915DAC"/>
    <w:rsid w:val="009212CE"/>
    <w:rsid w:val="0093183D"/>
    <w:rsid w:val="0093585C"/>
    <w:rsid w:val="009425A1"/>
    <w:rsid w:val="0094358E"/>
    <w:rsid w:val="009439A0"/>
    <w:rsid w:val="009451DD"/>
    <w:rsid w:val="00945EC7"/>
    <w:rsid w:val="00946C6D"/>
    <w:rsid w:val="00950FAF"/>
    <w:rsid w:val="009532F2"/>
    <w:rsid w:val="00953315"/>
    <w:rsid w:val="00955DE0"/>
    <w:rsid w:val="00955F5A"/>
    <w:rsid w:val="0095720A"/>
    <w:rsid w:val="00965076"/>
    <w:rsid w:val="0096538A"/>
    <w:rsid w:val="0097472D"/>
    <w:rsid w:val="00975879"/>
    <w:rsid w:val="00976F71"/>
    <w:rsid w:val="00977DF8"/>
    <w:rsid w:val="00981956"/>
    <w:rsid w:val="00986FCA"/>
    <w:rsid w:val="00993037"/>
    <w:rsid w:val="009A4782"/>
    <w:rsid w:val="009A5BF8"/>
    <w:rsid w:val="009A7709"/>
    <w:rsid w:val="009C2E3E"/>
    <w:rsid w:val="009C37C3"/>
    <w:rsid w:val="009C5CA3"/>
    <w:rsid w:val="009D3E12"/>
    <w:rsid w:val="009E5744"/>
    <w:rsid w:val="009F2233"/>
    <w:rsid w:val="009F618A"/>
    <w:rsid w:val="00A17BB2"/>
    <w:rsid w:val="00A2052B"/>
    <w:rsid w:val="00A26D35"/>
    <w:rsid w:val="00A35C80"/>
    <w:rsid w:val="00A4053D"/>
    <w:rsid w:val="00A42379"/>
    <w:rsid w:val="00A4438A"/>
    <w:rsid w:val="00A46BCA"/>
    <w:rsid w:val="00A505E1"/>
    <w:rsid w:val="00A51C8E"/>
    <w:rsid w:val="00A605EF"/>
    <w:rsid w:val="00A6540E"/>
    <w:rsid w:val="00A66FD2"/>
    <w:rsid w:val="00A76F32"/>
    <w:rsid w:val="00A80AD3"/>
    <w:rsid w:val="00A86812"/>
    <w:rsid w:val="00A92B1B"/>
    <w:rsid w:val="00A9300F"/>
    <w:rsid w:val="00A96C8E"/>
    <w:rsid w:val="00AA084F"/>
    <w:rsid w:val="00AA0F37"/>
    <w:rsid w:val="00AB5BAC"/>
    <w:rsid w:val="00AD2981"/>
    <w:rsid w:val="00AD5B9B"/>
    <w:rsid w:val="00AE5375"/>
    <w:rsid w:val="00AE7357"/>
    <w:rsid w:val="00AF0938"/>
    <w:rsid w:val="00AF6A30"/>
    <w:rsid w:val="00AF7063"/>
    <w:rsid w:val="00B00BCC"/>
    <w:rsid w:val="00B00EEF"/>
    <w:rsid w:val="00B02AC3"/>
    <w:rsid w:val="00B04D5C"/>
    <w:rsid w:val="00B050EC"/>
    <w:rsid w:val="00B05E43"/>
    <w:rsid w:val="00B137D8"/>
    <w:rsid w:val="00B13A7F"/>
    <w:rsid w:val="00B13BA6"/>
    <w:rsid w:val="00B14F03"/>
    <w:rsid w:val="00B15C31"/>
    <w:rsid w:val="00B238F6"/>
    <w:rsid w:val="00B24E62"/>
    <w:rsid w:val="00B31127"/>
    <w:rsid w:val="00B34A15"/>
    <w:rsid w:val="00B37E14"/>
    <w:rsid w:val="00B429CB"/>
    <w:rsid w:val="00B47D0B"/>
    <w:rsid w:val="00B51C97"/>
    <w:rsid w:val="00B605D5"/>
    <w:rsid w:val="00B61D89"/>
    <w:rsid w:val="00B67BF7"/>
    <w:rsid w:val="00B71CB5"/>
    <w:rsid w:val="00B73E6B"/>
    <w:rsid w:val="00B75E72"/>
    <w:rsid w:val="00B77217"/>
    <w:rsid w:val="00B822BF"/>
    <w:rsid w:val="00B838BE"/>
    <w:rsid w:val="00B83E50"/>
    <w:rsid w:val="00B93BC4"/>
    <w:rsid w:val="00B97DAF"/>
    <w:rsid w:val="00BA01B4"/>
    <w:rsid w:val="00BA0799"/>
    <w:rsid w:val="00BA1121"/>
    <w:rsid w:val="00BA13C8"/>
    <w:rsid w:val="00BA61BC"/>
    <w:rsid w:val="00BA6A42"/>
    <w:rsid w:val="00BB205C"/>
    <w:rsid w:val="00BB41F7"/>
    <w:rsid w:val="00BB46C3"/>
    <w:rsid w:val="00BC6FE7"/>
    <w:rsid w:val="00BD051B"/>
    <w:rsid w:val="00BD1085"/>
    <w:rsid w:val="00BD11D9"/>
    <w:rsid w:val="00BD5477"/>
    <w:rsid w:val="00BD582C"/>
    <w:rsid w:val="00BD5A85"/>
    <w:rsid w:val="00BD74DF"/>
    <w:rsid w:val="00BE0696"/>
    <w:rsid w:val="00BE37C1"/>
    <w:rsid w:val="00BE435F"/>
    <w:rsid w:val="00BF050A"/>
    <w:rsid w:val="00BF3719"/>
    <w:rsid w:val="00C01410"/>
    <w:rsid w:val="00C02243"/>
    <w:rsid w:val="00C04017"/>
    <w:rsid w:val="00C15D22"/>
    <w:rsid w:val="00C17604"/>
    <w:rsid w:val="00C17B36"/>
    <w:rsid w:val="00C21F38"/>
    <w:rsid w:val="00C2690A"/>
    <w:rsid w:val="00C346A5"/>
    <w:rsid w:val="00C404F1"/>
    <w:rsid w:val="00C40F3E"/>
    <w:rsid w:val="00C442EC"/>
    <w:rsid w:val="00C448C6"/>
    <w:rsid w:val="00C50AA4"/>
    <w:rsid w:val="00C50D34"/>
    <w:rsid w:val="00C51051"/>
    <w:rsid w:val="00C530A6"/>
    <w:rsid w:val="00C5448E"/>
    <w:rsid w:val="00C547A8"/>
    <w:rsid w:val="00C578B2"/>
    <w:rsid w:val="00C62867"/>
    <w:rsid w:val="00C658E5"/>
    <w:rsid w:val="00C65E77"/>
    <w:rsid w:val="00C712A9"/>
    <w:rsid w:val="00C73802"/>
    <w:rsid w:val="00C76180"/>
    <w:rsid w:val="00C778C4"/>
    <w:rsid w:val="00C821A7"/>
    <w:rsid w:val="00C86514"/>
    <w:rsid w:val="00C9073F"/>
    <w:rsid w:val="00C91731"/>
    <w:rsid w:val="00C94A82"/>
    <w:rsid w:val="00CA0E7D"/>
    <w:rsid w:val="00CA3255"/>
    <w:rsid w:val="00CB2338"/>
    <w:rsid w:val="00CB2E62"/>
    <w:rsid w:val="00CB580E"/>
    <w:rsid w:val="00CC0900"/>
    <w:rsid w:val="00CC2E9B"/>
    <w:rsid w:val="00CC6957"/>
    <w:rsid w:val="00CD0514"/>
    <w:rsid w:val="00CD3E5D"/>
    <w:rsid w:val="00CD3F14"/>
    <w:rsid w:val="00CD4AB9"/>
    <w:rsid w:val="00CE11FD"/>
    <w:rsid w:val="00CE2766"/>
    <w:rsid w:val="00CE341B"/>
    <w:rsid w:val="00CE5A35"/>
    <w:rsid w:val="00CE64F8"/>
    <w:rsid w:val="00CF1AB5"/>
    <w:rsid w:val="00CF22F3"/>
    <w:rsid w:val="00CF3AAD"/>
    <w:rsid w:val="00CF4AFD"/>
    <w:rsid w:val="00CF79F8"/>
    <w:rsid w:val="00D00B6F"/>
    <w:rsid w:val="00D07EFF"/>
    <w:rsid w:val="00D1507F"/>
    <w:rsid w:val="00D20BF7"/>
    <w:rsid w:val="00D21359"/>
    <w:rsid w:val="00D3117A"/>
    <w:rsid w:val="00D31AC0"/>
    <w:rsid w:val="00D31B9B"/>
    <w:rsid w:val="00D35BDC"/>
    <w:rsid w:val="00D44D90"/>
    <w:rsid w:val="00D45BAD"/>
    <w:rsid w:val="00D60AC2"/>
    <w:rsid w:val="00D62741"/>
    <w:rsid w:val="00D638C1"/>
    <w:rsid w:val="00D80C4B"/>
    <w:rsid w:val="00D8322F"/>
    <w:rsid w:val="00D900E4"/>
    <w:rsid w:val="00D972D1"/>
    <w:rsid w:val="00DA244E"/>
    <w:rsid w:val="00DA442D"/>
    <w:rsid w:val="00DA513B"/>
    <w:rsid w:val="00DA673E"/>
    <w:rsid w:val="00DB12B0"/>
    <w:rsid w:val="00DB387C"/>
    <w:rsid w:val="00DB5E58"/>
    <w:rsid w:val="00DC7050"/>
    <w:rsid w:val="00DD5458"/>
    <w:rsid w:val="00DE400A"/>
    <w:rsid w:val="00DE6D13"/>
    <w:rsid w:val="00DF2138"/>
    <w:rsid w:val="00DF27B2"/>
    <w:rsid w:val="00DF3484"/>
    <w:rsid w:val="00DF4ECA"/>
    <w:rsid w:val="00E006E1"/>
    <w:rsid w:val="00E0238B"/>
    <w:rsid w:val="00E04ABE"/>
    <w:rsid w:val="00E0791E"/>
    <w:rsid w:val="00E07E43"/>
    <w:rsid w:val="00E100F1"/>
    <w:rsid w:val="00E10906"/>
    <w:rsid w:val="00E143F8"/>
    <w:rsid w:val="00E16D51"/>
    <w:rsid w:val="00E2252C"/>
    <w:rsid w:val="00E22BE9"/>
    <w:rsid w:val="00E2428B"/>
    <w:rsid w:val="00E27BB7"/>
    <w:rsid w:val="00E317B3"/>
    <w:rsid w:val="00E3479D"/>
    <w:rsid w:val="00E34D1E"/>
    <w:rsid w:val="00E34DF1"/>
    <w:rsid w:val="00E36C8B"/>
    <w:rsid w:val="00E40A7C"/>
    <w:rsid w:val="00E45FB3"/>
    <w:rsid w:val="00E538D1"/>
    <w:rsid w:val="00E54566"/>
    <w:rsid w:val="00E55A52"/>
    <w:rsid w:val="00E56381"/>
    <w:rsid w:val="00E56919"/>
    <w:rsid w:val="00E57013"/>
    <w:rsid w:val="00E62691"/>
    <w:rsid w:val="00E6631E"/>
    <w:rsid w:val="00E73AB2"/>
    <w:rsid w:val="00E7645D"/>
    <w:rsid w:val="00E81381"/>
    <w:rsid w:val="00E81FC2"/>
    <w:rsid w:val="00E825B8"/>
    <w:rsid w:val="00E84996"/>
    <w:rsid w:val="00E8709A"/>
    <w:rsid w:val="00E97C63"/>
    <w:rsid w:val="00EA0C37"/>
    <w:rsid w:val="00EA3AFE"/>
    <w:rsid w:val="00EB0F0B"/>
    <w:rsid w:val="00EB467A"/>
    <w:rsid w:val="00EC3863"/>
    <w:rsid w:val="00EC7190"/>
    <w:rsid w:val="00EC738F"/>
    <w:rsid w:val="00ED0688"/>
    <w:rsid w:val="00ED1845"/>
    <w:rsid w:val="00ED1D6D"/>
    <w:rsid w:val="00ED207F"/>
    <w:rsid w:val="00EE2988"/>
    <w:rsid w:val="00EE31B2"/>
    <w:rsid w:val="00EE32C7"/>
    <w:rsid w:val="00EE6C52"/>
    <w:rsid w:val="00EF1887"/>
    <w:rsid w:val="00EF2AC0"/>
    <w:rsid w:val="00F0195C"/>
    <w:rsid w:val="00F01F98"/>
    <w:rsid w:val="00F022DE"/>
    <w:rsid w:val="00F06C2F"/>
    <w:rsid w:val="00F2006A"/>
    <w:rsid w:val="00F21117"/>
    <w:rsid w:val="00F25760"/>
    <w:rsid w:val="00F30E53"/>
    <w:rsid w:val="00F3421E"/>
    <w:rsid w:val="00F34B6C"/>
    <w:rsid w:val="00F408EF"/>
    <w:rsid w:val="00F414EB"/>
    <w:rsid w:val="00F4339B"/>
    <w:rsid w:val="00F44F62"/>
    <w:rsid w:val="00F464A0"/>
    <w:rsid w:val="00F468B9"/>
    <w:rsid w:val="00F47A47"/>
    <w:rsid w:val="00F52722"/>
    <w:rsid w:val="00F6251F"/>
    <w:rsid w:val="00F77F67"/>
    <w:rsid w:val="00F8045E"/>
    <w:rsid w:val="00F80DE4"/>
    <w:rsid w:val="00F85827"/>
    <w:rsid w:val="00F92477"/>
    <w:rsid w:val="00F9636D"/>
    <w:rsid w:val="00FA0F7E"/>
    <w:rsid w:val="00FA1B9B"/>
    <w:rsid w:val="00FA2811"/>
    <w:rsid w:val="00FA30C4"/>
    <w:rsid w:val="00FA413A"/>
    <w:rsid w:val="00FA71D4"/>
    <w:rsid w:val="00FC1D7A"/>
    <w:rsid w:val="00FC4885"/>
    <w:rsid w:val="00FC66EB"/>
    <w:rsid w:val="00FD4405"/>
    <w:rsid w:val="00FD735D"/>
    <w:rsid w:val="00FD7F99"/>
    <w:rsid w:val="00FE0ABB"/>
    <w:rsid w:val="00FE5B64"/>
    <w:rsid w:val="00FE5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1D4B"/>
  <w15:docId w15:val="{5CD7D150-01BD-4C6A-80B6-5EC6B07F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774"/>
  </w:style>
  <w:style w:type="paragraph" w:styleId="1">
    <w:name w:val="heading 1"/>
    <w:basedOn w:val="a"/>
    <w:next w:val="a"/>
    <w:link w:val="10"/>
    <w:qFormat/>
    <w:rsid w:val="000A647C"/>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0A647C"/>
    <w:pPr>
      <w:keepNext/>
      <w:spacing w:after="0" w:line="240" w:lineRule="auto"/>
      <w:jc w:val="center"/>
      <w:outlineLvl w:val="1"/>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7177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w:basedOn w:val="a"/>
    <w:link w:val="a4"/>
    <w:rsid w:val="00771774"/>
    <w:pPr>
      <w:widowControl w:val="0"/>
      <w:spacing w:after="0" w:line="240" w:lineRule="auto"/>
      <w:jc w:val="both"/>
    </w:pPr>
    <w:rPr>
      <w:rFonts w:ascii="Times New Roman" w:eastAsia="Times New Roman" w:hAnsi="Times New Roman" w:cs="Times New Roman"/>
      <w:szCs w:val="20"/>
      <w:lang w:val="en-US" w:eastAsia="ru-RU"/>
    </w:rPr>
  </w:style>
  <w:style w:type="character" w:customStyle="1" w:styleId="a4">
    <w:name w:val="Основной текст Знак"/>
    <w:basedOn w:val="a0"/>
    <w:link w:val="a3"/>
    <w:rsid w:val="00771774"/>
    <w:rPr>
      <w:rFonts w:ascii="Times New Roman" w:eastAsia="Times New Roman" w:hAnsi="Times New Roman" w:cs="Times New Roman"/>
      <w:szCs w:val="20"/>
      <w:lang w:val="en-US" w:eastAsia="ru-RU"/>
    </w:rPr>
  </w:style>
  <w:style w:type="paragraph" w:styleId="a5">
    <w:name w:val="Body Text Indent"/>
    <w:basedOn w:val="a"/>
    <w:link w:val="a6"/>
    <w:rsid w:val="00771774"/>
    <w:pPr>
      <w:spacing w:after="80" w:line="-260" w:lineRule="auto"/>
      <w:ind w:firstLine="709"/>
      <w:jc w:val="both"/>
    </w:pPr>
    <w:rPr>
      <w:rFonts w:ascii="Arial" w:eastAsia="Times New Roman" w:hAnsi="Arial" w:cs="Times New Roman"/>
      <w:szCs w:val="20"/>
      <w:lang w:eastAsia="ru-RU"/>
    </w:rPr>
  </w:style>
  <w:style w:type="character" w:customStyle="1" w:styleId="a6">
    <w:name w:val="Основной текст с отступом Знак"/>
    <w:basedOn w:val="a0"/>
    <w:link w:val="a5"/>
    <w:rsid w:val="00771774"/>
    <w:rPr>
      <w:rFonts w:ascii="Arial" w:eastAsia="Times New Roman" w:hAnsi="Arial" w:cs="Times New Roman"/>
      <w:szCs w:val="20"/>
      <w:lang w:eastAsia="ru-RU"/>
    </w:rPr>
  </w:style>
  <w:style w:type="paragraph" w:styleId="3">
    <w:name w:val="Body Text Indent 3"/>
    <w:basedOn w:val="a"/>
    <w:link w:val="30"/>
    <w:rsid w:val="00771774"/>
    <w:pPr>
      <w:spacing w:after="0" w:line="-260" w:lineRule="auto"/>
      <w:ind w:firstLine="23"/>
      <w:jc w:val="both"/>
    </w:pPr>
    <w:rPr>
      <w:rFonts w:ascii="Arial" w:eastAsia="Times New Roman" w:hAnsi="Arial" w:cs="Times New Roman"/>
      <w:szCs w:val="20"/>
      <w:lang w:eastAsia="ru-RU"/>
    </w:rPr>
  </w:style>
  <w:style w:type="character" w:customStyle="1" w:styleId="30">
    <w:name w:val="Основной текст с отступом 3 Знак"/>
    <w:basedOn w:val="a0"/>
    <w:link w:val="3"/>
    <w:rsid w:val="00771774"/>
    <w:rPr>
      <w:rFonts w:ascii="Arial" w:eastAsia="Times New Roman" w:hAnsi="Arial" w:cs="Times New Roman"/>
      <w:szCs w:val="20"/>
      <w:lang w:eastAsia="ru-RU"/>
    </w:rPr>
  </w:style>
  <w:style w:type="paragraph" w:styleId="a7">
    <w:name w:val="Title"/>
    <w:basedOn w:val="a"/>
    <w:link w:val="a8"/>
    <w:qFormat/>
    <w:rsid w:val="00771774"/>
    <w:pPr>
      <w:widowControl w:val="0"/>
      <w:shd w:val="pct10" w:color="auto" w:fill="auto"/>
      <w:spacing w:after="120" w:line="400" w:lineRule="exact"/>
      <w:jc w:val="center"/>
      <w:outlineLvl w:val="0"/>
    </w:pPr>
    <w:rPr>
      <w:rFonts w:ascii="Arial" w:eastAsia="Times New Roman" w:hAnsi="Arial" w:cs="Times New Roman"/>
      <w:b/>
      <w:i/>
      <w:spacing w:val="40"/>
      <w:sz w:val="24"/>
      <w:szCs w:val="20"/>
      <w:lang w:eastAsia="ru-RU"/>
    </w:rPr>
  </w:style>
  <w:style w:type="character" w:customStyle="1" w:styleId="a8">
    <w:name w:val="Название Знак"/>
    <w:basedOn w:val="a0"/>
    <w:link w:val="a7"/>
    <w:rsid w:val="00771774"/>
    <w:rPr>
      <w:rFonts w:ascii="Arial" w:eastAsia="Times New Roman" w:hAnsi="Arial" w:cs="Times New Roman"/>
      <w:b/>
      <w:i/>
      <w:spacing w:val="40"/>
      <w:sz w:val="24"/>
      <w:szCs w:val="20"/>
      <w:shd w:val="pct10" w:color="auto" w:fill="auto"/>
      <w:lang w:eastAsia="ru-RU"/>
    </w:rPr>
  </w:style>
  <w:style w:type="character" w:styleId="a9">
    <w:name w:val="Hyperlink"/>
    <w:basedOn w:val="a0"/>
    <w:uiPriority w:val="99"/>
    <w:rsid w:val="00771774"/>
    <w:rPr>
      <w:rFonts w:cs="Times New Roman"/>
      <w:color w:val="0000FF"/>
      <w:u w:val="single"/>
    </w:rPr>
  </w:style>
  <w:style w:type="paragraph" w:styleId="aa">
    <w:name w:val="header"/>
    <w:basedOn w:val="a"/>
    <w:link w:val="ab"/>
    <w:uiPriority w:val="99"/>
    <w:unhideWhenUsed/>
    <w:rsid w:val="0077177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1774"/>
  </w:style>
  <w:style w:type="paragraph" w:styleId="ac">
    <w:name w:val="footer"/>
    <w:basedOn w:val="a"/>
    <w:link w:val="ad"/>
    <w:uiPriority w:val="99"/>
    <w:unhideWhenUsed/>
    <w:rsid w:val="0077177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1774"/>
  </w:style>
  <w:style w:type="table" w:styleId="ae">
    <w:name w:val="Table Grid"/>
    <w:basedOn w:val="a1"/>
    <w:uiPriority w:val="39"/>
    <w:rsid w:val="00771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uiPriority w:val="1"/>
    <w:qFormat/>
    <w:rsid w:val="00B24E62"/>
    <w:pPr>
      <w:widowControl w:val="0"/>
      <w:autoSpaceDE w:val="0"/>
      <w:autoSpaceDN w:val="0"/>
      <w:spacing w:after="0" w:line="204" w:lineRule="exact"/>
      <w:ind w:left="654" w:hanging="183"/>
      <w:outlineLvl w:val="1"/>
    </w:pPr>
    <w:rPr>
      <w:rFonts w:ascii="Times New Roman" w:eastAsia="Times New Roman" w:hAnsi="Times New Roman" w:cs="Times New Roman"/>
      <w:b/>
      <w:bCs/>
      <w:sz w:val="18"/>
      <w:szCs w:val="18"/>
      <w:lang w:eastAsia="ru-RU" w:bidi="ru-RU"/>
    </w:rPr>
  </w:style>
  <w:style w:type="paragraph" w:styleId="af">
    <w:name w:val="List Paragraph"/>
    <w:basedOn w:val="a"/>
    <w:uiPriority w:val="34"/>
    <w:qFormat/>
    <w:rsid w:val="00B24E62"/>
    <w:pPr>
      <w:widowControl w:val="0"/>
      <w:autoSpaceDE w:val="0"/>
      <w:autoSpaceDN w:val="0"/>
      <w:spacing w:after="0" w:line="240" w:lineRule="auto"/>
      <w:ind w:left="472"/>
      <w:jc w:val="both"/>
    </w:pPr>
    <w:rPr>
      <w:rFonts w:ascii="Times New Roman" w:eastAsia="Times New Roman" w:hAnsi="Times New Roman" w:cs="Times New Roman"/>
      <w:lang w:eastAsia="ru-RU" w:bidi="ru-RU"/>
    </w:rPr>
  </w:style>
  <w:style w:type="character" w:customStyle="1" w:styleId="10">
    <w:name w:val="Заголовок 1 Знак"/>
    <w:basedOn w:val="a0"/>
    <w:link w:val="1"/>
    <w:rsid w:val="000A647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A647C"/>
    <w:rPr>
      <w:rFonts w:ascii="Times New Roman" w:eastAsia="Times New Roman" w:hAnsi="Times New Roman" w:cs="Times New Roman"/>
      <w:b/>
      <w:bCs/>
      <w:sz w:val="36"/>
      <w:szCs w:val="24"/>
      <w:lang w:eastAsia="ru-RU"/>
    </w:rPr>
  </w:style>
  <w:style w:type="table" w:customStyle="1" w:styleId="12">
    <w:name w:val="Сетка таблицы1"/>
    <w:basedOn w:val="a1"/>
    <w:next w:val="ae"/>
    <w:uiPriority w:val="59"/>
    <w:rsid w:val="001C7D13"/>
    <w:pPr>
      <w:spacing w:after="0" w:line="240" w:lineRule="auto"/>
      <w:ind w:firstLine="709"/>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20C53"/>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af1"/>
    <w:uiPriority w:val="99"/>
    <w:semiHidden/>
    <w:unhideWhenUsed/>
    <w:rsid w:val="009451DD"/>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451DD"/>
    <w:rPr>
      <w:rFonts w:ascii="Segoe UI" w:hAnsi="Segoe UI" w:cs="Segoe UI"/>
      <w:sz w:val="18"/>
      <w:szCs w:val="18"/>
    </w:rPr>
  </w:style>
  <w:style w:type="character" w:customStyle="1" w:styleId="UnresolvedMention">
    <w:name w:val="Unresolved Mention"/>
    <w:basedOn w:val="a0"/>
    <w:uiPriority w:val="99"/>
    <w:semiHidden/>
    <w:unhideWhenUsed/>
    <w:rsid w:val="00804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79841">
      <w:bodyDiv w:val="1"/>
      <w:marLeft w:val="0"/>
      <w:marRight w:val="0"/>
      <w:marTop w:val="0"/>
      <w:marBottom w:val="0"/>
      <w:divBdr>
        <w:top w:val="none" w:sz="0" w:space="0" w:color="auto"/>
        <w:left w:val="none" w:sz="0" w:space="0" w:color="auto"/>
        <w:bottom w:val="none" w:sz="0" w:space="0" w:color="auto"/>
        <w:right w:val="none" w:sz="0" w:space="0" w:color="auto"/>
      </w:divBdr>
    </w:div>
    <w:div w:id="1553497672">
      <w:bodyDiv w:val="1"/>
      <w:marLeft w:val="0"/>
      <w:marRight w:val="0"/>
      <w:marTop w:val="0"/>
      <w:marBottom w:val="0"/>
      <w:divBdr>
        <w:top w:val="none" w:sz="0" w:space="0" w:color="auto"/>
        <w:left w:val="none" w:sz="0" w:space="0" w:color="auto"/>
        <w:bottom w:val="none" w:sz="0" w:space="0" w:color="auto"/>
        <w:right w:val="none" w:sz="0" w:space="0" w:color="auto"/>
      </w:divBdr>
    </w:div>
    <w:div w:id="177898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15</Pages>
  <Words>6434</Words>
  <Characters>36675</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manager1</cp:lastModifiedBy>
  <cp:revision>156</cp:revision>
  <cp:lastPrinted>2024-03-01T04:43:00Z</cp:lastPrinted>
  <dcterms:created xsi:type="dcterms:W3CDTF">2023-02-20T07:27:00Z</dcterms:created>
  <dcterms:modified xsi:type="dcterms:W3CDTF">2024-03-04T03:56:00Z</dcterms:modified>
</cp:coreProperties>
</file>