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4E" w:rsidRDefault="00DA0B4E" w:rsidP="002634AD">
      <w:pPr>
        <w:ind w:right="-284"/>
        <w:jc w:val="center"/>
        <w:rPr>
          <w:b/>
          <w:bCs/>
          <w:color w:val="000000"/>
        </w:rPr>
      </w:pPr>
      <w:r w:rsidRPr="00426A71">
        <w:rPr>
          <w:b/>
        </w:rPr>
        <w:t>ДОГОВОР</w:t>
      </w:r>
      <w:r w:rsidR="00D13B78" w:rsidRPr="00426A71">
        <w:rPr>
          <w:b/>
        </w:rPr>
        <w:t xml:space="preserve"> </w:t>
      </w:r>
      <w:r w:rsidRPr="00426A71">
        <w:rPr>
          <w:b/>
        </w:rPr>
        <w:t>УЧАСТИЯ В ДОЛЕВОМ СТРОИТЕЛЬСТВЕ</w:t>
      </w:r>
      <w:r w:rsidR="00D13B78" w:rsidRPr="00426A71">
        <w:rPr>
          <w:b/>
        </w:rPr>
        <w:t xml:space="preserve"> (КВАРТИРА)</w:t>
      </w:r>
      <w:r w:rsidR="0066227D" w:rsidRPr="00426A71">
        <w:rPr>
          <w:b/>
        </w:rPr>
        <w:t xml:space="preserve"> </w:t>
      </w:r>
      <w:r w:rsidRPr="00426A71">
        <w:rPr>
          <w:b/>
        </w:rPr>
        <w:t xml:space="preserve">№ </w:t>
      </w:r>
      <w:r w:rsidR="002B15BF">
        <w:rPr>
          <w:b/>
          <w:bCs/>
          <w:color w:val="000000"/>
        </w:rPr>
        <w:t>______</w:t>
      </w:r>
    </w:p>
    <w:p w:rsidR="003A017A" w:rsidRPr="00426A71" w:rsidRDefault="003A017A" w:rsidP="002634AD">
      <w:pPr>
        <w:ind w:right="-284"/>
        <w:jc w:val="center"/>
        <w:rPr>
          <w:b/>
        </w:rPr>
      </w:pPr>
      <w:r>
        <w:rPr>
          <w:b/>
          <w:bCs/>
          <w:color w:val="000000"/>
        </w:rPr>
        <w:t>для физических лиц</w:t>
      </w:r>
    </w:p>
    <w:p w:rsidR="00DA0B4E" w:rsidRPr="00426A71" w:rsidRDefault="00DA0B4E" w:rsidP="008136E8"/>
    <w:tbl>
      <w:tblPr>
        <w:tblW w:w="10598" w:type="dxa"/>
        <w:tblLayout w:type="fixed"/>
        <w:tblLook w:val="0000"/>
      </w:tblPr>
      <w:tblGrid>
        <w:gridCol w:w="5211"/>
        <w:gridCol w:w="5387"/>
      </w:tblGrid>
      <w:tr w:rsidR="00DA0B4E" w:rsidRPr="00426A71" w:rsidTr="002634AD">
        <w:trPr>
          <w:trHeight w:val="312"/>
        </w:trPr>
        <w:tc>
          <w:tcPr>
            <w:tcW w:w="5211" w:type="dxa"/>
          </w:tcPr>
          <w:p w:rsidR="00DA0B4E" w:rsidRPr="00426A71" w:rsidRDefault="00DA0B4E" w:rsidP="008136E8">
            <w:pPr>
              <w:ind w:left="-108"/>
            </w:pPr>
            <w:r w:rsidRPr="00426A71">
              <w:t>г</w:t>
            </w:r>
            <w:r w:rsidRPr="00426A71">
              <w:rPr>
                <w:lang w:val="en-US"/>
              </w:rPr>
              <w:t>.</w:t>
            </w:r>
            <w:r w:rsidRPr="00426A71">
              <w:rPr>
                <w:color w:val="0000FF"/>
                <w:lang w:val="en-US"/>
              </w:rPr>
              <w:t xml:space="preserve"> </w:t>
            </w:r>
            <w:r w:rsidR="00BD2D1F" w:rsidRPr="00426A71">
              <w:t>Томск</w:t>
            </w:r>
          </w:p>
        </w:tc>
        <w:tc>
          <w:tcPr>
            <w:tcW w:w="5387" w:type="dxa"/>
          </w:tcPr>
          <w:p w:rsidR="00DA0B4E" w:rsidRPr="00426A71" w:rsidRDefault="00D13B78" w:rsidP="008136E8">
            <w:pPr>
              <w:jc w:val="right"/>
              <w:rPr>
                <w:lang w:val="en-US"/>
              </w:rPr>
            </w:pPr>
            <w:r w:rsidRPr="00426A71">
              <w:rPr>
                <w:bCs/>
              </w:rPr>
              <w:t xml:space="preserve">                                </w:t>
            </w:r>
            <w:r w:rsidR="00FA6BF3" w:rsidRPr="00426A71">
              <w:rPr>
                <w:bCs/>
              </w:rPr>
              <w:t>«</w:t>
            </w:r>
            <w:r w:rsidR="002B15BF">
              <w:rPr>
                <w:bCs/>
              </w:rPr>
              <w:t>___</w:t>
            </w:r>
            <w:r w:rsidR="00FA6BF3" w:rsidRPr="00426A71">
              <w:rPr>
                <w:bCs/>
              </w:rPr>
              <w:t>»</w:t>
            </w:r>
            <w:r w:rsidR="002B15BF">
              <w:rPr>
                <w:bCs/>
              </w:rPr>
              <w:t xml:space="preserve"> ______________</w:t>
            </w:r>
            <w:r w:rsidR="00FA6BF3" w:rsidRPr="00426A71">
              <w:rPr>
                <w:bCs/>
              </w:rPr>
              <w:t xml:space="preserve"> </w:t>
            </w:r>
            <w:r w:rsidR="002B15BF">
              <w:rPr>
                <w:bCs/>
              </w:rPr>
              <w:t>202___</w:t>
            </w:r>
            <w:r w:rsidR="00FA6BF3" w:rsidRPr="00426A71">
              <w:rPr>
                <w:bCs/>
              </w:rPr>
              <w:t xml:space="preserve"> </w:t>
            </w:r>
            <w:r w:rsidR="0029382C" w:rsidRPr="00426A71">
              <w:rPr>
                <w:bCs/>
              </w:rPr>
              <w:t>г.</w:t>
            </w:r>
          </w:p>
        </w:tc>
      </w:tr>
    </w:tbl>
    <w:p w:rsidR="006E0B7F" w:rsidRPr="00426A71" w:rsidRDefault="006E0B7F" w:rsidP="008136E8">
      <w:pPr>
        <w:jc w:val="both"/>
      </w:pPr>
    </w:p>
    <w:p w:rsidR="006E0B7F" w:rsidRPr="00426A71" w:rsidRDefault="00BD2D1F" w:rsidP="002634AD">
      <w:pPr>
        <w:tabs>
          <w:tab w:val="right" w:pos="10206"/>
        </w:tabs>
        <w:ind w:firstLine="709"/>
        <w:jc w:val="both"/>
      </w:pPr>
      <w:r w:rsidRPr="00426A71">
        <w:rPr>
          <w:b/>
        </w:rPr>
        <w:t>Общество с ограниченной ответственностью</w:t>
      </w:r>
      <w:r w:rsidR="00D13B78" w:rsidRPr="00426A71">
        <w:rPr>
          <w:b/>
        </w:rPr>
        <w:t xml:space="preserve"> «Специализированный застройщик </w:t>
      </w:r>
      <w:r w:rsidRPr="00426A71">
        <w:rPr>
          <w:b/>
        </w:rPr>
        <w:t>«СтройГрупп»</w:t>
      </w:r>
      <w:r w:rsidR="006E0B7F" w:rsidRPr="00426A71">
        <w:t>,</w:t>
      </w:r>
      <w:r w:rsidR="002634AD" w:rsidRPr="00426A71">
        <w:t xml:space="preserve"> </w:t>
      </w:r>
      <w:r w:rsidR="006E0B7F" w:rsidRPr="00426A71">
        <w:t xml:space="preserve">именуемое в дальнейшем </w:t>
      </w:r>
      <w:r w:rsidR="006E0B7F" w:rsidRPr="00426A71">
        <w:rPr>
          <w:b/>
          <w:bCs/>
        </w:rPr>
        <w:t>«ЗАСТРОЙЩИК»</w:t>
      </w:r>
      <w:r w:rsidR="006E0B7F" w:rsidRPr="00426A71">
        <w:t>, в лице</w:t>
      </w:r>
      <w:r w:rsidRPr="00426A71">
        <w:t xml:space="preserve"> Генерального директора Габриеляна Акопа Овсеповича</w:t>
      </w:r>
      <w:r w:rsidR="006E0B7F" w:rsidRPr="00426A71">
        <w:t>, действующего на основании</w:t>
      </w:r>
      <w:r w:rsidRPr="00426A71">
        <w:t xml:space="preserve"> Устава</w:t>
      </w:r>
      <w:r w:rsidR="006E0B7F" w:rsidRPr="00426A71">
        <w:t>, с одной стороны, и</w:t>
      </w:r>
    </w:p>
    <w:p w:rsidR="00D13B78" w:rsidRPr="00426A71" w:rsidRDefault="002B15BF" w:rsidP="008136E8">
      <w:pPr>
        <w:tabs>
          <w:tab w:val="right" w:pos="10065"/>
        </w:tabs>
        <w:ind w:firstLine="709"/>
        <w:jc w:val="both"/>
      </w:pPr>
      <w:r>
        <w:rPr>
          <w:b/>
        </w:rPr>
        <w:t>___________________________________________________________________________________________</w:t>
      </w:r>
      <w:r w:rsidR="006E0B7F" w:rsidRPr="00426A71">
        <w:t xml:space="preserve">, именуемый в дальнейшем </w:t>
      </w:r>
      <w:r w:rsidR="006E0B7F" w:rsidRPr="00426A71">
        <w:rPr>
          <w:b/>
          <w:bCs/>
        </w:rPr>
        <w:t>«УЧАСТНИК ДОЛЕВОГО СТРОИТЕЛЬСТВА»</w:t>
      </w:r>
      <w:r w:rsidR="006E0B7F" w:rsidRPr="00426A71">
        <w:t xml:space="preserve">, с другой стороны, </w:t>
      </w:r>
    </w:p>
    <w:p w:rsidR="006E0B7F" w:rsidRPr="00426A71" w:rsidRDefault="00BD2D1F" w:rsidP="008136E8">
      <w:pPr>
        <w:tabs>
          <w:tab w:val="right" w:pos="10065"/>
        </w:tabs>
        <w:ind w:firstLine="709"/>
        <w:jc w:val="both"/>
      </w:pPr>
      <w:r w:rsidRPr="00426A71">
        <w:t xml:space="preserve">совместно </w:t>
      </w:r>
      <w:r w:rsidR="006E0B7F" w:rsidRPr="00426A71">
        <w:t xml:space="preserve">именуемые </w:t>
      </w:r>
      <w:r w:rsidR="006E0B7F" w:rsidRPr="00426A71">
        <w:rPr>
          <w:b/>
          <w:bCs/>
        </w:rPr>
        <w:t>«Стороны»</w:t>
      </w:r>
      <w:r w:rsidR="006E0B7F" w:rsidRPr="00426A71">
        <w:t xml:space="preserve">, заключили настоящий </w:t>
      </w:r>
      <w:r w:rsidRPr="00426A71">
        <w:t>д</w:t>
      </w:r>
      <w:r w:rsidR="006E0B7F" w:rsidRPr="00426A71">
        <w:t>оговор</w:t>
      </w:r>
      <w:r w:rsidRPr="00426A71">
        <w:t xml:space="preserve"> участия в долевом строительстве, именуемый далее «Договор»,</w:t>
      </w:r>
      <w:r w:rsidR="006E0B7F" w:rsidRPr="00426A71">
        <w:t xml:space="preserve"> </w:t>
      </w:r>
      <w:r w:rsidR="00284065">
        <w:t>на следующих условиях</w:t>
      </w:r>
      <w:r w:rsidR="006E0B7F" w:rsidRPr="00426A71">
        <w:t>:</w:t>
      </w:r>
    </w:p>
    <w:p w:rsidR="00DA0B4E" w:rsidRPr="00426A71" w:rsidRDefault="00DA0B4E" w:rsidP="008136E8">
      <w:pPr>
        <w:jc w:val="center"/>
        <w:rPr>
          <w:b/>
          <w:bCs/>
        </w:rPr>
      </w:pPr>
    </w:p>
    <w:p w:rsidR="00DA0B4E" w:rsidRDefault="0001011E" w:rsidP="008136E8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ТЕРМИНЫ И УСЛОВНЫЕ ОБОЗНАЧЕНИЯ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a7"/>
        <w:ind w:right="0" w:firstLine="709"/>
        <w:rPr>
          <w:iCs/>
        </w:rPr>
      </w:pPr>
      <w:r w:rsidRPr="00426A71">
        <w:rPr>
          <w:iCs/>
        </w:rPr>
        <w:t>Для целей настоящего Договора применяются следующие термины</w:t>
      </w:r>
      <w:r w:rsidR="0001011E" w:rsidRPr="00426A71">
        <w:rPr>
          <w:iCs/>
        </w:rPr>
        <w:t xml:space="preserve"> и условные обозначения</w:t>
      </w:r>
      <w:r w:rsidRPr="00426A71">
        <w:rPr>
          <w:iCs/>
        </w:rPr>
        <w:t>:</w:t>
      </w:r>
    </w:p>
    <w:p w:rsidR="00A91DF1" w:rsidRPr="00426A71" w:rsidRDefault="00A91DF1" w:rsidP="008136E8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</w:rPr>
      </w:pPr>
      <w:r w:rsidRPr="00426A71">
        <w:rPr>
          <w:b/>
          <w:iCs/>
        </w:rPr>
        <w:t xml:space="preserve">Закон № 214-ФЗ </w:t>
      </w:r>
      <w:r w:rsidRPr="00426A71">
        <w:rPr>
          <w:iCs/>
        </w:rPr>
        <w:t>- федеральный закон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№ 214-ФЗ).</w:t>
      </w:r>
    </w:p>
    <w:p w:rsidR="0001011E" w:rsidRPr="00426A71" w:rsidRDefault="0001011E" w:rsidP="008136E8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</w:rPr>
      </w:pPr>
      <w:r w:rsidRPr="00426A71">
        <w:rPr>
          <w:b/>
          <w:iCs/>
        </w:rPr>
        <w:t>Договор аренды</w:t>
      </w:r>
      <w:r w:rsidRPr="00426A71">
        <w:rPr>
          <w:iCs/>
        </w:rPr>
        <w:t xml:space="preserve"> - договор аренды земельного участка № ТО-21-22065 от 14.03.2018 (далее – Договор аренды), дата государственной регистрации: 23.04.2018, номер государственной регистрации: 70:21:0200007:700-70/001/2018-7)</w:t>
      </w:r>
      <w:r w:rsidR="00A91DF1" w:rsidRPr="00426A71">
        <w:rPr>
          <w:iCs/>
        </w:rPr>
        <w:t>. Право аренды ЗАСТРОЙЩИКА зарегистрировано в Едином государственном реестре прав на недвижимое имущество и сделок с ним 23.04.2018 сделана запись регистрации № 70:21:0200007:700-70/001/2018-8.</w:t>
      </w:r>
    </w:p>
    <w:p w:rsidR="0001011E" w:rsidRPr="00426A71" w:rsidRDefault="0001011E" w:rsidP="008136E8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</w:rPr>
      </w:pPr>
      <w:r w:rsidRPr="00426A71">
        <w:rPr>
          <w:b/>
          <w:iCs/>
        </w:rPr>
        <w:t>Земельный участок</w:t>
      </w:r>
      <w:r w:rsidRPr="00426A71">
        <w:rPr>
          <w:iCs/>
        </w:rPr>
        <w:t xml:space="preserve"> - земельный участок общей площадью 5882 кв.м. с кадастровым номером 70:21:0200007:700, находящийся по адресу: г. Томск, пер. Нижний, 51, категория земель: земли населенных пунктов; разрешенное использование: </w:t>
      </w:r>
      <w:r w:rsidR="0026244E" w:rsidRPr="00426A71">
        <w:rPr>
          <w:iCs/>
        </w:rPr>
        <w:t>м</w:t>
      </w:r>
      <w:r w:rsidRPr="00426A71">
        <w:rPr>
          <w:iCs/>
        </w:rPr>
        <w:t>ногоквартирные многоэтажные жилые дома 5-10 этажей.</w:t>
      </w:r>
    </w:p>
    <w:p w:rsidR="00E22AA7" w:rsidRPr="00426A71" w:rsidRDefault="004001CB" w:rsidP="008136E8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</w:rPr>
      </w:pPr>
      <w:r w:rsidRPr="00426A71">
        <w:rPr>
          <w:b/>
          <w:iCs/>
        </w:rPr>
        <w:t>Объект недвижимости</w:t>
      </w:r>
      <w:r w:rsidRPr="00426A71">
        <w:rPr>
          <w:iCs/>
        </w:rPr>
        <w:t xml:space="preserve"> – </w:t>
      </w:r>
      <w:r w:rsidR="00842476">
        <w:rPr>
          <w:iCs/>
        </w:rPr>
        <w:t>ж</w:t>
      </w:r>
      <w:r w:rsidR="00646BAF" w:rsidRPr="00426A71">
        <w:rPr>
          <w:iCs/>
        </w:rPr>
        <w:t>илой комплекс с объектами торгово-бытового назначения по пер. Нижнему в г. Т</w:t>
      </w:r>
      <w:r w:rsidR="0063697B" w:rsidRPr="00426A71">
        <w:rPr>
          <w:iCs/>
        </w:rPr>
        <w:t>омске. IV очередь строительства, находящийся по адресу: г. Томск, пер. Нижний, 51.</w:t>
      </w:r>
      <w:r w:rsidR="00646BAF" w:rsidRPr="00426A71">
        <w:rPr>
          <w:iCs/>
        </w:rPr>
        <w:t xml:space="preserve"> Краткие проектные характеристики:</w:t>
      </w:r>
      <w:r w:rsidR="00E22AA7" w:rsidRPr="00426A71">
        <w:rPr>
          <w:iCs/>
        </w:rPr>
        <w:t xml:space="preserve"> вид: многоквартирный дом;</w:t>
      </w:r>
      <w:r w:rsidR="00646BAF" w:rsidRPr="00426A71">
        <w:rPr>
          <w:iCs/>
        </w:rPr>
        <w:t xml:space="preserve"> общая площадь (кв.м.) - 12742,78; объем (куб.м.) – 57856; количество этажей (шт.) – 10; площадь застройки (кв.м.) – 2023; площадь участка (кв.м.) – 5882; высота (м.) - 34,29; количество квартир - 214 штук; общая площадь квартир - 9921,54 кв.м.; общая площадь встроенных помещений общественного назначения - 539,8 кв.м.; помещение общего пользования - 2281,44 кв.м.</w:t>
      </w:r>
      <w:r w:rsidR="00E22AA7" w:rsidRPr="00426A71">
        <w:rPr>
          <w:iCs/>
        </w:rPr>
        <w:t>; материал наружных стен и каркаса объекта: бескаркасные со стенами из мелкоштучных каменных материалов (кирпич); материал поэтажных перекрытий: сборные железобетонные многопустотные плиты; класс энергетической эффективности: С</w:t>
      </w:r>
      <w:r w:rsidR="00DC0F8D">
        <w:rPr>
          <w:iCs/>
        </w:rPr>
        <w:t>; класс сейсмостойкости: 6 баллов.</w:t>
      </w:r>
      <w:r w:rsidR="00115E2C" w:rsidRPr="00426A71">
        <w:rPr>
          <w:iCs/>
        </w:rPr>
        <w:t xml:space="preserve"> Окончательное определение основных характеристик Объекта недвижимости производится Застройщиком после получения разрешения на ввод в эксплуатацию.</w:t>
      </w:r>
    </w:p>
    <w:p w:rsidR="00DA0B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b/>
          <w:bCs/>
          <w:iCs/>
        </w:rPr>
        <w:t xml:space="preserve">Объект долевого строительства </w:t>
      </w:r>
      <w:r w:rsidRPr="00426A71">
        <w:rPr>
          <w:iCs/>
        </w:rPr>
        <w:t>– жилое помещение, подлежащее передаче УЧАСТНИКУ ДОЛЕВОГО</w:t>
      </w:r>
      <w:r w:rsidR="0001011E" w:rsidRPr="00426A71">
        <w:rPr>
          <w:iCs/>
        </w:rPr>
        <w:t xml:space="preserve"> СТРОИТЕЛЬСТВА после получения р</w:t>
      </w:r>
      <w:r w:rsidRPr="00426A71">
        <w:rPr>
          <w:iCs/>
        </w:rPr>
        <w:t>азрешения на ввод в эксплуатацию Объекта недвижимости и входящее в состав указанного Объекта недвижимости.</w:t>
      </w:r>
    </w:p>
    <w:p w:rsidR="00DA0B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</w:rPr>
      </w:pPr>
      <w:r w:rsidRPr="00426A71">
        <w:rPr>
          <w:b/>
          <w:bCs/>
        </w:rPr>
        <w:t>Проектная общая площадь</w:t>
      </w:r>
      <w:r w:rsidRPr="00426A71">
        <w:rPr>
          <w:b/>
          <w:bCs/>
          <w:iCs/>
        </w:rPr>
        <w:t xml:space="preserve"> </w:t>
      </w:r>
      <w:r w:rsidRPr="00426A71">
        <w:rPr>
          <w:bCs/>
          <w:iCs/>
        </w:rPr>
        <w:t>Объекта долевого строительства</w:t>
      </w:r>
      <w:r w:rsidRPr="00426A71">
        <w:rPr>
          <w:bCs/>
        </w:rPr>
        <w:t xml:space="preserve"> – площадь по проекту в соответствии с ч. 5. </w:t>
      </w:r>
      <w:r w:rsidR="00D13B78" w:rsidRPr="00426A71">
        <w:rPr>
          <w:bCs/>
        </w:rPr>
        <w:t>ст. 15 «</w:t>
      </w:r>
      <w:r w:rsidRPr="00426A71">
        <w:rPr>
          <w:bCs/>
        </w:rPr>
        <w:t>Жилищно</w:t>
      </w:r>
      <w:r w:rsidR="00D13B78" w:rsidRPr="00426A71">
        <w:rPr>
          <w:bCs/>
        </w:rPr>
        <w:t>го кодекса Российской Федерации»</w:t>
      </w:r>
      <w:r w:rsidRPr="00426A71">
        <w:rPr>
          <w:bCs/>
        </w:rPr>
        <w:t xml:space="preserve"> от 29.12.2004</w:t>
      </w:r>
      <w:r w:rsidR="006F04F1" w:rsidRPr="00426A71">
        <w:rPr>
          <w:bCs/>
        </w:rPr>
        <w:t xml:space="preserve"> № </w:t>
      </w:r>
      <w:r w:rsidRPr="00426A71">
        <w:rPr>
          <w:bCs/>
        </w:rPr>
        <w:t xml:space="preserve">188-ФЗ </w:t>
      </w:r>
      <w:r w:rsidRPr="00426A71">
        <w:rPr>
          <w:bCs/>
          <w:iCs/>
        </w:rPr>
        <w:t>без учета обмеров</w:t>
      </w:r>
      <w:r w:rsidR="007E19E5" w:rsidRPr="00426A71">
        <w:rPr>
          <w:bCs/>
          <w:iCs/>
        </w:rPr>
        <w:t>,</w:t>
      </w:r>
      <w:r w:rsidRPr="00426A71">
        <w:rPr>
          <w:bCs/>
          <w:iCs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</w:rPr>
      </w:pPr>
      <w:r w:rsidRPr="00426A71">
        <w:rPr>
          <w:b/>
          <w:bCs/>
          <w:iCs/>
        </w:rPr>
        <w:t xml:space="preserve">Проектная общая приведенная площадь </w:t>
      </w:r>
      <w:r w:rsidRPr="00426A71">
        <w:rPr>
          <w:bCs/>
          <w:iCs/>
        </w:rPr>
        <w:t>Объекта долевого строительства</w:t>
      </w:r>
      <w:r w:rsidRPr="00426A71">
        <w:rPr>
          <w:b/>
          <w:bCs/>
          <w:iCs/>
        </w:rPr>
        <w:t xml:space="preserve"> - </w:t>
      </w:r>
      <w:r w:rsidRPr="00426A71">
        <w:rPr>
          <w:bCs/>
          <w:iCs/>
        </w:rPr>
        <w:t>площадь по проекту, рассчитанная в соответствии с Приказом Минстроя России от 25</w:t>
      </w:r>
      <w:r w:rsidR="006F04F1" w:rsidRPr="00426A71">
        <w:rPr>
          <w:bCs/>
          <w:iCs/>
        </w:rPr>
        <w:t>.11.2016 №</w:t>
      </w:r>
      <w:r w:rsidRPr="00426A71">
        <w:rPr>
          <w:bCs/>
          <w:iCs/>
        </w:rPr>
        <w:t xml:space="preserve"> 854/пр, </w:t>
      </w:r>
      <w:r w:rsidRPr="00426A71"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426A71">
        <w:rPr>
          <w:bCs/>
          <w:iCs/>
        </w:rPr>
        <w:t>без учета обмеров</w:t>
      </w:r>
      <w:r w:rsidR="00CE112C" w:rsidRPr="00426A71">
        <w:rPr>
          <w:bCs/>
          <w:iCs/>
        </w:rPr>
        <w:t>,</w:t>
      </w:r>
      <w:r w:rsidRPr="00426A71">
        <w:rPr>
          <w:bCs/>
          <w:iCs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</w:rPr>
      </w:pPr>
      <w:r w:rsidRPr="00426A71">
        <w:rPr>
          <w:b/>
          <w:bCs/>
        </w:rPr>
        <w:t>Общая площадь</w:t>
      </w:r>
      <w:r w:rsidRPr="00426A71">
        <w:rPr>
          <w:b/>
          <w:bCs/>
          <w:iCs/>
        </w:rPr>
        <w:t xml:space="preserve"> </w:t>
      </w:r>
      <w:r w:rsidRPr="00426A71">
        <w:rPr>
          <w:bCs/>
          <w:iCs/>
        </w:rPr>
        <w:t xml:space="preserve">Объекта долевого строительства - </w:t>
      </w:r>
      <w:r w:rsidRPr="00426A71">
        <w:rPr>
          <w:bCs/>
        </w:rPr>
        <w:t>площадь</w:t>
      </w:r>
      <w:r w:rsidR="006F04F1" w:rsidRPr="00426A71">
        <w:rPr>
          <w:bCs/>
        </w:rPr>
        <w:t xml:space="preserve"> в соответствии с ч. 5. ст. 15 «</w:t>
      </w:r>
      <w:r w:rsidRPr="00426A71">
        <w:rPr>
          <w:bCs/>
        </w:rPr>
        <w:t>Жилищно</w:t>
      </w:r>
      <w:r w:rsidR="006F04F1" w:rsidRPr="00426A71">
        <w:rPr>
          <w:bCs/>
        </w:rPr>
        <w:t>го кодекса Российской Федерации»</w:t>
      </w:r>
      <w:r w:rsidRPr="00426A71">
        <w:rPr>
          <w:bCs/>
        </w:rPr>
        <w:t xml:space="preserve"> от 29.12.2004</w:t>
      </w:r>
      <w:r w:rsidR="006F04F1" w:rsidRPr="00426A71">
        <w:rPr>
          <w:bCs/>
        </w:rPr>
        <w:t xml:space="preserve"> №</w:t>
      </w:r>
      <w:r w:rsidRPr="00426A71">
        <w:rPr>
          <w:bCs/>
        </w:rPr>
        <w:t xml:space="preserve"> 188-ФЗ </w:t>
      </w:r>
      <w:r w:rsidRPr="00426A71">
        <w:t>в соответствии с данными экспликации технического плана здания (Объекта недвижимости)</w:t>
      </w:r>
      <w:r w:rsidR="00CE112C" w:rsidRPr="00426A71">
        <w:t>,</w:t>
      </w:r>
      <w:r w:rsidRPr="00426A71"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6A71">
        <w:rPr>
          <w:bCs/>
          <w:iCs/>
        </w:rPr>
        <w:t>.</w:t>
      </w:r>
    </w:p>
    <w:p w:rsidR="00DA0B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</w:rPr>
      </w:pPr>
      <w:r w:rsidRPr="00426A71">
        <w:rPr>
          <w:b/>
          <w:bCs/>
          <w:iCs/>
        </w:rPr>
        <w:t xml:space="preserve">Общая приведенная площадь </w:t>
      </w:r>
      <w:r w:rsidRPr="00426A71">
        <w:rPr>
          <w:bCs/>
          <w:iCs/>
        </w:rPr>
        <w:t xml:space="preserve">Объекта долевого строительства – площадь, рассчитанная в соответствии с </w:t>
      </w:r>
      <w:r w:rsidR="00B161DC" w:rsidRPr="00426A71">
        <w:rPr>
          <w:bCs/>
          <w:iCs/>
        </w:rPr>
        <w:t>Приказом Минстроя России от 25.11.2016 № 854/пр</w:t>
      </w:r>
      <w:r w:rsidRPr="00426A71">
        <w:rPr>
          <w:bCs/>
          <w:iCs/>
        </w:rPr>
        <w:t>,</w:t>
      </w:r>
      <w:r w:rsidRPr="00426A71">
        <w:rPr>
          <w:b/>
          <w:bCs/>
          <w:iCs/>
        </w:rPr>
        <w:t xml:space="preserve"> </w:t>
      </w:r>
      <w:r w:rsidRPr="00426A71"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426A71">
        <w:t>,</w:t>
      </w:r>
      <w:r w:rsidRPr="00426A71"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6A71">
        <w:rPr>
          <w:bCs/>
          <w:iCs/>
        </w:rPr>
        <w:t>.</w:t>
      </w:r>
    </w:p>
    <w:p w:rsidR="00456AC6" w:rsidRPr="00426A71" w:rsidRDefault="00456AC6" w:rsidP="008136E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</w:rPr>
      </w:pPr>
      <w:r w:rsidRPr="00426A71">
        <w:rPr>
          <w:b/>
          <w:iCs/>
        </w:rPr>
        <w:lastRenderedPageBreak/>
        <w:t xml:space="preserve">Проектная общая жилая площадь </w:t>
      </w:r>
      <w:r w:rsidRPr="00426A71">
        <w:rPr>
          <w:iCs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646BAF" w:rsidRPr="00426A71" w:rsidRDefault="00646BAF" w:rsidP="008136E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</w:rPr>
      </w:pPr>
      <w:r w:rsidRPr="00426A71">
        <w:rPr>
          <w:b/>
          <w:iCs/>
        </w:rPr>
        <w:t xml:space="preserve">Разрешение на строительство – </w:t>
      </w:r>
      <w:r w:rsidRPr="00426A71">
        <w:rPr>
          <w:iCs/>
        </w:rPr>
        <w:t>разрешение на строительство № 70-301000-044-2022 от 05.07.2022, выдано Департаментом архитектуры и градостроительства администрации города Томска до 13.03.2024.</w:t>
      </w:r>
    </w:p>
    <w:p w:rsidR="006F0C5D" w:rsidRPr="00426A71" w:rsidRDefault="006F0C5D" w:rsidP="008136E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</w:rPr>
      </w:pPr>
      <w:r w:rsidRPr="00426A71">
        <w:rPr>
          <w:b/>
          <w:iCs/>
        </w:rPr>
        <w:t>Эскроу</w:t>
      </w:r>
      <w:r w:rsidRPr="00426A71">
        <w:rPr>
          <w:iCs/>
        </w:rPr>
        <w:t>-</w:t>
      </w:r>
      <w:r w:rsidRPr="00426A71">
        <w:rPr>
          <w:b/>
          <w:iCs/>
        </w:rPr>
        <w:t>агент</w:t>
      </w:r>
      <w:r w:rsidRPr="00426A71">
        <w:rPr>
          <w:iCs/>
        </w:rPr>
        <w:t xml:space="preserve"> – </w:t>
      </w:r>
      <w:r w:rsidRPr="00426A71">
        <w:t>Публичное акционерное общество «СБЕРБАНК РОССИИ»</w:t>
      </w:r>
      <w:r w:rsidR="001C3E7F" w:rsidRPr="00426A71">
        <w:t xml:space="preserve"> (ОГРН 1027700132195, ИНН 7707083893, место нахождения: 117312, г. Москва, ул. Вавилова, д. 19) в лице Томского отделения № 8616 – корреспондентский счет № 30101810800000000606, БИК 046902606, адрес: Томская обл., г. Томск пр-т Фрунзе, 90/1</w:t>
      </w:r>
      <w:r w:rsidR="00D0536E" w:rsidRPr="00426A71">
        <w:t>, адрес электронной почты: escrow_</w:t>
      </w:r>
      <w:r w:rsidR="00D0536E" w:rsidRPr="00426A71">
        <w:rPr>
          <w:lang w:val="en-US"/>
        </w:rPr>
        <w:t>sberbank</w:t>
      </w:r>
      <w:r w:rsidR="00D0536E" w:rsidRPr="00426A71">
        <w:t>@sberbank.ru, телефон 8-800-200-86-03.</w:t>
      </w:r>
    </w:p>
    <w:p w:rsidR="00DA0B4E" w:rsidRPr="00426A71" w:rsidRDefault="00DA0B4E" w:rsidP="008136E8">
      <w:pPr>
        <w:pStyle w:val="a7"/>
        <w:tabs>
          <w:tab w:val="num" w:pos="1093"/>
        </w:tabs>
        <w:ind w:left="709" w:right="0"/>
        <w:rPr>
          <w:iCs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ПРАВОВОЕ ОБОСНОВАНИЕ ДОГОВОРА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t>Настоящий Договор заключен в соответствии с Гражданским кодексом Р</w:t>
      </w:r>
      <w:r w:rsidR="006A27E5" w:rsidRPr="00426A71">
        <w:t xml:space="preserve">оссийской </w:t>
      </w:r>
      <w:r w:rsidRPr="00426A71">
        <w:t>Ф</w:t>
      </w:r>
      <w:r w:rsidR="006A27E5" w:rsidRPr="00426A71">
        <w:t>едерации</w:t>
      </w:r>
      <w:r w:rsidRPr="00426A71">
        <w:t xml:space="preserve">, </w:t>
      </w:r>
      <w:r w:rsidR="00A91DF1" w:rsidRPr="00426A71">
        <w:t>Законом № 214-ФЗ</w:t>
      </w:r>
      <w:r w:rsidR="00013946" w:rsidRPr="00426A71">
        <w:t>.</w:t>
      </w:r>
    </w:p>
    <w:p w:rsidR="006928C8" w:rsidRPr="00426A71" w:rsidRDefault="004001CB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t>Правовым основанием для заключения Договора является:</w:t>
      </w:r>
    </w:p>
    <w:p w:rsidR="00013946" w:rsidRPr="00426A71" w:rsidRDefault="00A91DF1" w:rsidP="008136E8">
      <w:pPr>
        <w:pStyle w:val="aff3"/>
        <w:numPr>
          <w:ilvl w:val="0"/>
          <w:numId w:val="45"/>
        </w:numPr>
        <w:jc w:val="both"/>
        <w:rPr>
          <w:b/>
        </w:rPr>
      </w:pPr>
      <w:r w:rsidRPr="00426A71">
        <w:t>Договор аренды</w:t>
      </w:r>
      <w:r w:rsidR="00013946" w:rsidRPr="00426A71">
        <w:t>;</w:t>
      </w:r>
    </w:p>
    <w:p w:rsidR="00013946" w:rsidRPr="00426A71" w:rsidRDefault="00AE76DF" w:rsidP="008136E8">
      <w:pPr>
        <w:pStyle w:val="aff3"/>
        <w:numPr>
          <w:ilvl w:val="0"/>
          <w:numId w:val="45"/>
        </w:numPr>
        <w:jc w:val="both"/>
        <w:rPr>
          <w:b/>
        </w:rPr>
      </w:pPr>
      <w:r w:rsidRPr="00426A71">
        <w:t>Р</w:t>
      </w:r>
      <w:r w:rsidR="0001011E" w:rsidRPr="00426A71">
        <w:t>азрешение на строительство</w:t>
      </w:r>
      <w:r w:rsidR="00013946" w:rsidRPr="00426A71">
        <w:t>;</w:t>
      </w:r>
    </w:p>
    <w:p w:rsidR="00F80C86" w:rsidRPr="00426A71" w:rsidRDefault="00C37AF3" w:rsidP="008136E8">
      <w:pPr>
        <w:pStyle w:val="aff3"/>
        <w:numPr>
          <w:ilvl w:val="0"/>
          <w:numId w:val="45"/>
        </w:numPr>
        <w:jc w:val="both"/>
        <w:rPr>
          <w:b/>
        </w:rPr>
      </w:pPr>
      <w:r w:rsidRPr="00426A71">
        <w:rPr>
          <w:iCs/>
        </w:rPr>
        <w:t>Проектная декларация размещена в сети Интернет: в Единой информационной системе жилищного строительства</w:t>
      </w:r>
      <w:r w:rsidR="00D967CA" w:rsidRPr="00426A71">
        <w:t>.</w:t>
      </w:r>
    </w:p>
    <w:p w:rsidR="00DA0B4E" w:rsidRPr="00426A71" w:rsidRDefault="00DA0B4E" w:rsidP="008136E8">
      <w:pPr>
        <w:jc w:val="both"/>
        <w:rPr>
          <w:iCs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ПРЕДМЕТ ДОГОВОРА</w:t>
      </w:r>
    </w:p>
    <w:p w:rsidR="00284065" w:rsidRPr="00426A71" w:rsidRDefault="00284065" w:rsidP="00284065">
      <w:pPr>
        <w:rPr>
          <w:b/>
          <w:bCs/>
        </w:rPr>
      </w:pPr>
    </w:p>
    <w:p w:rsidR="0026244E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</w:t>
      </w:r>
      <w:r w:rsidR="0001011E" w:rsidRPr="00426A71">
        <w:rPr>
          <w:iCs/>
        </w:rPr>
        <w:t>р</w:t>
      </w:r>
      <w:r w:rsidRPr="00426A71">
        <w:rPr>
          <w:iCs/>
        </w:rPr>
        <w:t xml:space="preserve">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="0001011E" w:rsidRPr="00426A71">
        <w:rPr>
          <w:iCs/>
        </w:rPr>
        <w:t>Договором цену и при наличии р</w:t>
      </w:r>
      <w:r w:rsidRPr="00426A71">
        <w:rPr>
          <w:iCs/>
        </w:rPr>
        <w:t>азрешения на ввод в эксплуатацию Объекта недвижимости принять Объект долевого строительства.</w:t>
      </w:r>
    </w:p>
    <w:p w:rsidR="00E42988" w:rsidRPr="00426A71" w:rsidRDefault="00000E92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b/>
          <w:bCs/>
          <w:iCs/>
        </w:rPr>
        <w:t>Объект долевого строительства</w:t>
      </w:r>
      <w:r w:rsidRPr="00426A71">
        <w:rPr>
          <w:iCs/>
        </w:rPr>
        <w:t xml:space="preserve"> – </w:t>
      </w:r>
      <w:r w:rsidR="002B15BF">
        <w:rPr>
          <w:b/>
          <w:iCs/>
        </w:rPr>
        <w:t>_______________________</w:t>
      </w:r>
      <w:r w:rsidR="00C82276" w:rsidRPr="00426A71">
        <w:rPr>
          <w:iCs/>
        </w:rPr>
        <w:t>,</w:t>
      </w:r>
      <w:r w:rsidR="00E42988" w:rsidRPr="00426A71">
        <w:rPr>
          <w:iCs/>
        </w:rPr>
        <w:t xml:space="preserve"> </w:t>
      </w:r>
      <w:proofErr w:type="gramStart"/>
      <w:r w:rsidR="00E42988" w:rsidRPr="00426A71">
        <w:t>расположенное</w:t>
      </w:r>
      <w:proofErr w:type="gramEnd"/>
      <w:r w:rsidR="00E42988" w:rsidRPr="00426A71">
        <w:t xml:space="preserve"> в Объекте недвижимости</w:t>
      </w:r>
      <w:r w:rsidR="0063697B" w:rsidRPr="00426A71">
        <w:t xml:space="preserve"> в соответствии с планом, указанным в приложении № 1 к Договору</w:t>
      </w:r>
      <w:r w:rsidR="00E42988" w:rsidRPr="00426A71">
        <w:t>, имеющее следующие основные характеристики:</w:t>
      </w:r>
    </w:p>
    <w:p w:rsidR="00E42988" w:rsidRPr="00426A71" w:rsidRDefault="00000E92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>условный номер:</w:t>
      </w:r>
      <w:r w:rsidR="002B15BF">
        <w:rPr>
          <w:b/>
          <w:iCs/>
        </w:rPr>
        <w:t xml:space="preserve"> ________</w:t>
      </w:r>
      <w:r w:rsidR="00E42988" w:rsidRPr="00426A71">
        <w:rPr>
          <w:iCs/>
        </w:rPr>
        <w:t>;</w:t>
      </w:r>
    </w:p>
    <w:p w:rsidR="00E42988" w:rsidRPr="00426A71" w:rsidRDefault="00000E92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>назначение:</w:t>
      </w:r>
      <w:r w:rsidR="00306831" w:rsidRPr="00426A71">
        <w:rPr>
          <w:iCs/>
        </w:rPr>
        <w:t xml:space="preserve">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000E92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 xml:space="preserve">этаж расположения: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000E92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bCs/>
          <w:iCs/>
        </w:rPr>
        <w:t xml:space="preserve">номер подъезда (секции):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E42988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bCs/>
          <w:iCs/>
        </w:rPr>
        <w:t>П</w:t>
      </w:r>
      <w:r w:rsidR="00000E92" w:rsidRPr="00426A71">
        <w:rPr>
          <w:bCs/>
          <w:iCs/>
        </w:rPr>
        <w:t>роектная общая площадь:</w:t>
      </w:r>
      <w:r w:rsidR="00306831" w:rsidRPr="00426A71">
        <w:rPr>
          <w:bCs/>
          <w:iCs/>
        </w:rPr>
        <w:t xml:space="preserve">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E42988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t>П</w:t>
      </w:r>
      <w:r w:rsidR="00911C82" w:rsidRPr="00426A71">
        <w:t>роектная общая приведенная площадь</w:t>
      </w:r>
      <w:r w:rsidR="007E19E5" w:rsidRPr="00426A71">
        <w:t>:</w:t>
      </w:r>
      <w:r w:rsidR="00911C82" w:rsidRPr="00426A71">
        <w:t xml:space="preserve">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E42988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rFonts w:eastAsia="Calibri"/>
          <w:bCs/>
          <w:iCs/>
          <w:lang w:eastAsia="en-US"/>
        </w:rPr>
        <w:t>П</w:t>
      </w:r>
      <w:r w:rsidR="00951862" w:rsidRPr="00426A71">
        <w:rPr>
          <w:rFonts w:eastAsia="Calibri"/>
          <w:bCs/>
          <w:iCs/>
          <w:lang w:eastAsia="en-US"/>
        </w:rPr>
        <w:t>роектная общая жилая площадь:</w:t>
      </w:r>
      <w:r w:rsidR="00951862" w:rsidRPr="00426A71">
        <w:rPr>
          <w:rFonts w:eastAsia="Calibri"/>
          <w:b/>
          <w:bCs/>
          <w:iCs/>
          <w:lang w:eastAsia="en-US"/>
        </w:rPr>
        <w:t xml:space="preserve">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000E92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 xml:space="preserve">количество </w:t>
      </w:r>
      <w:r w:rsidR="00045E96" w:rsidRPr="00426A71">
        <w:rPr>
          <w:iCs/>
        </w:rPr>
        <w:t xml:space="preserve">жилых </w:t>
      </w:r>
      <w:r w:rsidRPr="00426A71">
        <w:rPr>
          <w:iCs/>
        </w:rPr>
        <w:t xml:space="preserve">комнат: </w:t>
      </w:r>
      <w:r w:rsidR="002B15BF">
        <w:rPr>
          <w:b/>
          <w:iCs/>
        </w:rPr>
        <w:t>________</w:t>
      </w:r>
      <w:r w:rsidR="002B15BF" w:rsidRPr="00426A71">
        <w:rPr>
          <w:iCs/>
        </w:rPr>
        <w:t>;</w:t>
      </w:r>
    </w:p>
    <w:p w:rsidR="00E42988" w:rsidRPr="00426A71" w:rsidRDefault="00E42988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>П</w:t>
      </w:r>
      <w:r w:rsidR="00000E92" w:rsidRPr="00426A71">
        <w:rPr>
          <w:iCs/>
        </w:rPr>
        <w:t xml:space="preserve">роектная площадь помещений вспомогательного назначения: </w:t>
      </w:r>
      <w:r w:rsidR="002B15BF">
        <w:rPr>
          <w:b/>
          <w:iCs/>
        </w:rPr>
        <w:t>________</w:t>
      </w:r>
      <w:r w:rsidR="0063439C" w:rsidRPr="00426A71">
        <w:rPr>
          <w:iCs/>
        </w:rPr>
        <w:t>,</w:t>
      </w:r>
      <w:r w:rsidR="00000E92" w:rsidRPr="00426A71">
        <w:rPr>
          <w:iCs/>
        </w:rPr>
        <w:t xml:space="preserve"> в количестве </w:t>
      </w:r>
      <w:r w:rsidR="002B15BF">
        <w:rPr>
          <w:b/>
          <w:iCs/>
        </w:rPr>
        <w:t>________</w:t>
      </w:r>
      <w:r w:rsidR="00000E92" w:rsidRPr="00426A71">
        <w:rPr>
          <w:iCs/>
        </w:rPr>
        <w:t xml:space="preserve"> шт.:</w:t>
      </w:r>
      <w:r w:rsidR="00045E96" w:rsidRPr="00426A71">
        <w:rPr>
          <w:iCs/>
        </w:rPr>
        <w:t xml:space="preserve"> </w:t>
      </w:r>
      <w:r w:rsidR="0063439C" w:rsidRPr="00426A71">
        <w:rPr>
          <w:iCs/>
        </w:rPr>
        <w:t xml:space="preserve">наименования помещения: </w:t>
      </w:r>
      <w:r w:rsidR="002B15BF">
        <w:rPr>
          <w:b/>
          <w:iCs/>
        </w:rPr>
        <w:t>________</w:t>
      </w:r>
      <w:r w:rsidR="0063439C" w:rsidRPr="00426A71">
        <w:rPr>
          <w:iCs/>
        </w:rPr>
        <w:t>, проектной площадью</w:t>
      </w:r>
      <w:proofErr w:type="gramStart"/>
      <w:r w:rsidR="0063439C" w:rsidRPr="00426A71">
        <w:rPr>
          <w:iCs/>
        </w:rPr>
        <w:t xml:space="preserve">: </w:t>
      </w:r>
      <w:r w:rsidR="002B15BF">
        <w:rPr>
          <w:b/>
          <w:iCs/>
        </w:rPr>
        <w:t>________</w:t>
      </w:r>
      <w:r w:rsidR="00045E96" w:rsidRPr="00426A71">
        <w:rPr>
          <w:b/>
          <w:iCs/>
        </w:rPr>
        <w:t>;</w:t>
      </w:r>
      <w:r w:rsidR="0063439C" w:rsidRPr="00426A71">
        <w:rPr>
          <w:b/>
          <w:iCs/>
        </w:rPr>
        <w:t xml:space="preserve"> </w:t>
      </w:r>
      <w:proofErr w:type="gramEnd"/>
      <w:r w:rsidR="0063439C" w:rsidRPr="00426A71">
        <w:rPr>
          <w:iCs/>
        </w:rPr>
        <w:t>наименование помещения:</w:t>
      </w:r>
      <w:r w:rsidR="00045E96" w:rsidRPr="00426A71">
        <w:rPr>
          <w:b/>
          <w:iCs/>
        </w:rPr>
        <w:t xml:space="preserve"> </w:t>
      </w:r>
      <w:r w:rsidR="002B15BF">
        <w:rPr>
          <w:b/>
          <w:iCs/>
        </w:rPr>
        <w:t>________</w:t>
      </w:r>
      <w:r w:rsidR="0063439C" w:rsidRPr="00426A71">
        <w:rPr>
          <w:iCs/>
        </w:rPr>
        <w:t xml:space="preserve">, проектной площадью: </w:t>
      </w:r>
      <w:r w:rsidR="002B15BF">
        <w:rPr>
          <w:b/>
          <w:iCs/>
        </w:rPr>
        <w:t>________</w:t>
      </w:r>
      <w:r w:rsidR="00045E96" w:rsidRPr="00426A71">
        <w:rPr>
          <w:b/>
          <w:iCs/>
        </w:rPr>
        <w:t>;</w:t>
      </w:r>
      <w:r w:rsidR="0063439C" w:rsidRPr="00426A71">
        <w:rPr>
          <w:b/>
          <w:iCs/>
        </w:rPr>
        <w:t xml:space="preserve"> </w:t>
      </w:r>
      <w:r w:rsidR="0063439C" w:rsidRPr="00426A71">
        <w:rPr>
          <w:iCs/>
        </w:rPr>
        <w:t>наименование помещения:</w:t>
      </w:r>
      <w:r w:rsidR="00045E96" w:rsidRPr="00426A71">
        <w:rPr>
          <w:b/>
          <w:iCs/>
        </w:rPr>
        <w:t xml:space="preserve"> </w:t>
      </w:r>
      <w:r w:rsidR="002B15BF">
        <w:rPr>
          <w:b/>
          <w:iCs/>
        </w:rPr>
        <w:t>________</w:t>
      </w:r>
      <w:r w:rsidR="0063439C" w:rsidRPr="00426A71">
        <w:rPr>
          <w:b/>
          <w:iCs/>
        </w:rPr>
        <w:t xml:space="preserve">, </w:t>
      </w:r>
      <w:r w:rsidR="0063439C" w:rsidRPr="00426A71">
        <w:rPr>
          <w:iCs/>
        </w:rPr>
        <w:t xml:space="preserve">проектной площадью: </w:t>
      </w:r>
      <w:r w:rsidR="002B15BF">
        <w:rPr>
          <w:b/>
          <w:iCs/>
        </w:rPr>
        <w:t>________</w:t>
      </w:r>
      <w:r w:rsidRPr="00426A71">
        <w:rPr>
          <w:iCs/>
        </w:rPr>
        <w:t>;</w:t>
      </w:r>
    </w:p>
    <w:p w:rsidR="00000E92" w:rsidRPr="00426A71" w:rsidRDefault="00E42988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>п</w:t>
      </w:r>
      <w:r w:rsidR="007407C4" w:rsidRPr="00426A71">
        <w:rPr>
          <w:iCs/>
        </w:rPr>
        <w:t xml:space="preserve">роектная площадь лоджии </w:t>
      </w:r>
      <w:r w:rsidR="002B15BF">
        <w:rPr>
          <w:b/>
          <w:iCs/>
        </w:rPr>
        <w:t>________</w:t>
      </w:r>
      <w:r w:rsidR="007407C4" w:rsidRPr="00426A71">
        <w:rPr>
          <w:iCs/>
        </w:rPr>
        <w:t xml:space="preserve">, приведенная проектная площадь лоджии </w:t>
      </w:r>
      <w:r w:rsidR="002B15BF">
        <w:rPr>
          <w:b/>
          <w:iCs/>
        </w:rPr>
        <w:t>________</w:t>
      </w:r>
      <w:r w:rsidR="00C82276" w:rsidRPr="00426A71">
        <w:rPr>
          <w:b/>
          <w:iCs/>
        </w:rPr>
        <w:t>;</w:t>
      </w:r>
    </w:p>
    <w:p w:rsidR="00C82276" w:rsidRPr="00426A71" w:rsidRDefault="00C82276" w:rsidP="008136E8">
      <w:pPr>
        <w:pStyle w:val="a7"/>
        <w:numPr>
          <w:ilvl w:val="0"/>
          <w:numId w:val="49"/>
        </w:numPr>
        <w:ind w:right="0"/>
        <w:rPr>
          <w:iCs/>
        </w:rPr>
      </w:pPr>
      <w:r w:rsidRPr="00426A71">
        <w:rPr>
          <w:iCs/>
        </w:rPr>
        <w:t xml:space="preserve">проектная высота потолков в жилых помещениях и помещениях вспомогательного назначения – </w:t>
      </w:r>
      <w:r w:rsidR="002B15BF">
        <w:rPr>
          <w:b/>
          <w:iCs/>
        </w:rPr>
        <w:t>________.</w:t>
      </w:r>
    </w:p>
    <w:p w:rsidR="00DA0B4E" w:rsidRPr="00426A71" w:rsidRDefault="00DA0B4E" w:rsidP="008136E8">
      <w:pPr>
        <w:pStyle w:val="a7"/>
        <w:ind w:left="709" w:right="0"/>
        <w:rPr>
          <w:iCs/>
        </w:rPr>
      </w:pPr>
      <w:r w:rsidRPr="00426A71">
        <w:rPr>
          <w:iCs/>
        </w:rPr>
        <w:t xml:space="preserve">Характеристики </w:t>
      </w:r>
      <w:r w:rsidRPr="00426A71">
        <w:t>Объекта долевого строительства</w:t>
      </w:r>
      <w:r w:rsidR="00585516" w:rsidRPr="00426A71">
        <w:rPr>
          <w:iCs/>
        </w:rPr>
        <w:t xml:space="preserve"> являются проектными, о</w:t>
      </w:r>
      <w:r w:rsidR="00115E2C" w:rsidRPr="00426A71">
        <w:rPr>
          <w:iCs/>
        </w:rPr>
        <w:t xml:space="preserve">кончательное определение основных характеристик </w:t>
      </w:r>
      <w:r w:rsidR="00115E2C" w:rsidRPr="00426A71">
        <w:t>Объекта долевого строительства</w:t>
      </w:r>
      <w:r w:rsidR="00115E2C" w:rsidRPr="00426A71">
        <w:rPr>
          <w:iCs/>
        </w:rPr>
        <w:t xml:space="preserve"> </w:t>
      </w:r>
      <w:r w:rsidR="00585516" w:rsidRPr="00426A71">
        <w:rPr>
          <w:iCs/>
        </w:rPr>
        <w:t>производится ЗАСТРОЙЩИКОМ</w:t>
      </w:r>
      <w:r w:rsidR="00115E2C" w:rsidRPr="00426A71">
        <w:rPr>
          <w:iCs/>
        </w:rPr>
        <w:t xml:space="preserve"> после получения разрешения на ввод в эксплуатацию н</w:t>
      </w:r>
      <w:r w:rsidRPr="00426A71">
        <w:rPr>
          <w:iCs/>
        </w:rPr>
        <w:t>а основании данных кадастрового инженера, полученных после обмеров завершенного стро</w:t>
      </w:r>
      <w:r w:rsidR="00585516" w:rsidRPr="00426A71">
        <w:rPr>
          <w:iCs/>
        </w:rPr>
        <w:t>ительством Объекта недвижимости</w:t>
      </w:r>
      <w:r w:rsidRPr="00426A71">
        <w:t>.</w:t>
      </w:r>
    </w:p>
    <w:p w:rsidR="00314EEE" w:rsidRPr="00426A71" w:rsidRDefault="0095288C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</w:pPr>
      <w:r w:rsidRPr="00426A71">
        <w:rPr>
          <w:iCs/>
        </w:rPr>
        <w:t>ЗАСТРОЙЩИК</w:t>
      </w:r>
      <w:r w:rsidRPr="00426A71">
        <w:t xml:space="preserve"> обязуется передать </w:t>
      </w:r>
      <w:r w:rsidRPr="00426A71">
        <w:rPr>
          <w:iCs/>
        </w:rPr>
        <w:t>УЧАСТНИК ДОЛЕВОГО СТРОИТЕЛЬСТВА</w:t>
      </w:r>
      <w:r w:rsidRPr="00426A71">
        <w:t xml:space="preserve"> Объект долевого стро</w:t>
      </w:r>
      <w:r w:rsidR="00CB6223" w:rsidRPr="00426A71">
        <w:t>ительства в состоянии, указанном в Приложении</w:t>
      </w:r>
      <w:r w:rsidR="00950057" w:rsidRPr="00426A71">
        <w:t xml:space="preserve"> № 2 «</w:t>
      </w:r>
      <w:r w:rsidR="00CB6223" w:rsidRPr="00426A71">
        <w:t>Описание Объекта долевого строительства</w:t>
      </w:r>
      <w:r w:rsidR="00950057" w:rsidRPr="00426A71">
        <w:t>»</w:t>
      </w:r>
      <w:r w:rsidR="00CB6223" w:rsidRPr="00426A71">
        <w:t>.</w:t>
      </w:r>
    </w:p>
    <w:p w:rsidR="00E569AA" w:rsidRPr="00426A71" w:rsidRDefault="00585516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</w:pPr>
      <w:r w:rsidRPr="00426A71">
        <w:rPr>
          <w:iCs/>
        </w:rPr>
        <w:t xml:space="preserve">Адрес Объекта недвижимости является строительным адресом. По окончании строительства Объекту недвижимости будет присвоен почтовый адрес и фактический номер </w:t>
      </w:r>
      <w:r w:rsidRPr="00426A71">
        <w:t>Объекта долевого строительства.</w:t>
      </w:r>
    </w:p>
    <w:p w:rsidR="00E569AA" w:rsidRPr="00426A71" w:rsidRDefault="00E569A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</w:pPr>
      <w:r w:rsidRPr="00426A71">
        <w:rPr>
          <w:iCs/>
        </w:rPr>
        <w:t>ЗАСТРОЙЩИК</w:t>
      </w:r>
      <w:r w:rsidRPr="00426A71">
        <w:t xml:space="preserve"> имеет право в одностороннем порядке вносить изменения и дополнения в проект строительства Объекта недвижимости. При этом изменения в ходе строительства не являются существенными и не влекут возникновение у </w:t>
      </w:r>
      <w:r w:rsidRPr="00426A71">
        <w:rPr>
          <w:iCs/>
        </w:rPr>
        <w:t>УЧАСТНИКА ДОЛЕВОГО СТРОИТЕЛЬСТВА</w:t>
      </w:r>
      <w:r w:rsidRPr="00426A71">
        <w:t xml:space="preserve"> права требования в силу ст. 7 Закона № 214-ФЗ устранения недостатков, уменьшения цены Договора, возмещения своих расходов на устранение недостатков. </w:t>
      </w:r>
      <w:r w:rsidRPr="00426A71">
        <w:rPr>
          <w:iCs/>
        </w:rPr>
        <w:t>УЧАСТНИК ДОЛЕВОГО СТРОИТЕЛЬСТВА</w:t>
      </w:r>
      <w:r w:rsidRPr="00426A71">
        <w:t xml:space="preserve"> предоставляет </w:t>
      </w:r>
      <w:r w:rsidRPr="00426A71">
        <w:rPr>
          <w:iCs/>
        </w:rPr>
        <w:t>ЗАСТРОЙЩИКУ</w:t>
      </w:r>
      <w:r w:rsidRPr="00426A71">
        <w:t xml:space="preserve"> право без дополнительных распоряжений, согласований со стороны </w:t>
      </w:r>
      <w:r w:rsidRPr="00426A71">
        <w:rPr>
          <w:iCs/>
        </w:rPr>
        <w:t>УЧАСТНИКА ДОЛЕВОГО СТРОИТЕЛЬСТВА</w:t>
      </w:r>
      <w:r w:rsidRPr="00426A71">
        <w:t>, изменять проектную документацию, проектную декларацию и иные необходимые документы в части состава общего имущества в Объекте недвижимости.</w:t>
      </w:r>
    </w:p>
    <w:p w:rsidR="00DA0B4E" w:rsidRPr="00426A71" w:rsidRDefault="00DA0B4E" w:rsidP="008136E8">
      <w:pPr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426A71" w:rsidRDefault="00DA0B4E" w:rsidP="008136E8">
      <w:pPr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t>Право на оформление в</w:t>
      </w:r>
      <w:r w:rsidR="00EF1E54" w:rsidRPr="00426A71">
        <w:t xml:space="preserve"> </w:t>
      </w:r>
      <w:r w:rsidRPr="00426A71"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</w:t>
      </w:r>
      <w:r w:rsidR="0095288C" w:rsidRPr="00426A71">
        <w:t>оговору и подписания Сторонами п</w:t>
      </w:r>
      <w:r w:rsidRPr="00426A71">
        <w:t>ередаточного акта.</w:t>
      </w:r>
    </w:p>
    <w:p w:rsidR="00DA0B4E" w:rsidRPr="00426A71" w:rsidRDefault="00DA0B4E" w:rsidP="008136E8">
      <w:pPr>
        <w:pStyle w:val="a7"/>
        <w:tabs>
          <w:tab w:val="num" w:pos="765"/>
        </w:tabs>
        <w:ind w:right="0"/>
        <w:rPr>
          <w:iCs/>
        </w:rPr>
      </w:pPr>
    </w:p>
    <w:p w:rsidR="00DA0B4E" w:rsidRDefault="00DA0B4E" w:rsidP="008136E8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426A71">
        <w:rPr>
          <w:b/>
          <w:bCs/>
          <w:sz w:val="20"/>
          <w:szCs w:val="20"/>
        </w:rPr>
        <w:t>ЦЕНА ДОГОВОРА</w:t>
      </w:r>
    </w:p>
    <w:p w:rsidR="00284065" w:rsidRPr="00426A71" w:rsidRDefault="00284065" w:rsidP="00284065">
      <w:pPr>
        <w:pStyle w:val="Normal1"/>
        <w:spacing w:line="240" w:lineRule="auto"/>
        <w:ind w:firstLine="0"/>
        <w:rPr>
          <w:b/>
          <w:bCs/>
          <w:sz w:val="20"/>
          <w:szCs w:val="20"/>
        </w:rPr>
      </w:pPr>
    </w:p>
    <w:p w:rsidR="00675497" w:rsidRPr="00426A71" w:rsidRDefault="00675497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t xml:space="preserve">Цена Договора составляет </w:t>
      </w:r>
      <w:r w:rsidR="00B14BDF">
        <w:rPr>
          <w:b/>
        </w:rPr>
        <w:t>___________________</w:t>
      </w:r>
      <w:r w:rsidRPr="00426A71">
        <w:rPr>
          <w:b/>
        </w:rPr>
        <w:t xml:space="preserve"> </w:t>
      </w:r>
      <w:r w:rsidR="00E42988" w:rsidRPr="00426A71">
        <w:rPr>
          <w:b/>
          <w:bCs/>
          <w:iCs/>
        </w:rPr>
        <w:t>(</w:t>
      </w:r>
      <w:r w:rsidR="00B14BDF">
        <w:rPr>
          <w:b/>
          <w:bCs/>
          <w:iCs/>
        </w:rPr>
        <w:t>__________________________________________________) рублей ______</w:t>
      </w:r>
      <w:r w:rsidRPr="00426A71">
        <w:rPr>
          <w:b/>
          <w:bCs/>
          <w:iCs/>
        </w:rPr>
        <w:t xml:space="preserve"> копеек</w:t>
      </w:r>
      <w:r w:rsidRPr="00426A71">
        <w:rPr>
          <w:iCs/>
        </w:rPr>
        <w:t xml:space="preserve">, что соответствует долевому участию в строительстве </w:t>
      </w:r>
      <w:r w:rsidR="00B14BDF">
        <w:rPr>
          <w:b/>
          <w:bCs/>
          <w:iCs/>
        </w:rPr>
        <w:t>_________</w:t>
      </w:r>
      <w:r w:rsidRPr="00426A71">
        <w:rPr>
          <w:b/>
          <w:bCs/>
          <w:iCs/>
        </w:rPr>
        <w:t xml:space="preserve"> </w:t>
      </w:r>
      <w:r w:rsidR="00E42988" w:rsidRPr="00426A71">
        <w:rPr>
          <w:iCs/>
        </w:rPr>
        <w:t>кв.м. П</w:t>
      </w:r>
      <w:r w:rsidRPr="00426A71">
        <w:rPr>
          <w:iCs/>
        </w:rPr>
        <w:t xml:space="preserve">роектной общей приведенной площади Объекта долевого строительства из расчета </w:t>
      </w:r>
      <w:r w:rsidR="00B14BDF">
        <w:rPr>
          <w:b/>
        </w:rPr>
        <w:t>_____________________________</w:t>
      </w:r>
      <w:r w:rsidR="006D300D" w:rsidRPr="00426A71">
        <w:rPr>
          <w:b/>
        </w:rPr>
        <w:t xml:space="preserve"> </w:t>
      </w:r>
      <w:r w:rsidR="006D300D" w:rsidRPr="00426A71">
        <w:rPr>
          <w:b/>
          <w:bCs/>
          <w:iCs/>
        </w:rPr>
        <w:t>(</w:t>
      </w:r>
      <w:r w:rsidR="00B14BDF">
        <w:rPr>
          <w:b/>
          <w:bCs/>
          <w:iCs/>
        </w:rPr>
        <w:t>______________________________________________________) рублей ___</w:t>
      </w:r>
      <w:r w:rsidRPr="00426A71">
        <w:rPr>
          <w:b/>
          <w:bCs/>
          <w:iCs/>
        </w:rPr>
        <w:t xml:space="preserve"> копеек</w:t>
      </w:r>
      <w:r w:rsidRPr="00426A71">
        <w:rPr>
          <w:b/>
          <w:bCs/>
          <w:iCs/>
          <w:color w:val="000000"/>
        </w:rPr>
        <w:t xml:space="preserve"> </w:t>
      </w:r>
      <w:r w:rsidRPr="00426A71">
        <w:rPr>
          <w:iCs/>
        </w:rPr>
        <w:t xml:space="preserve">за один квадратный метр </w:t>
      </w:r>
      <w:r w:rsidRPr="00426A71">
        <w:rPr>
          <w:bCs/>
          <w:iCs/>
        </w:rPr>
        <w:t>Проектной общей приведенной площади</w:t>
      </w:r>
      <w:r w:rsidRPr="00426A71" w:rsidDel="004B6B8F">
        <w:rPr>
          <w:iCs/>
        </w:rPr>
        <w:t xml:space="preserve"> </w:t>
      </w:r>
      <w:r w:rsidRPr="00426A71">
        <w:t>Объекта долевого строительства</w:t>
      </w:r>
      <w:r w:rsidRPr="00426A71">
        <w:rPr>
          <w:iCs/>
        </w:rPr>
        <w:t>.</w:t>
      </w:r>
    </w:p>
    <w:p w:rsidR="003B672F" w:rsidRPr="00426A71" w:rsidRDefault="003B672F" w:rsidP="008136E8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</w:pPr>
      <w:r w:rsidRPr="00426A71">
        <w:t>Цена Договора</w:t>
      </w:r>
      <w:r w:rsidR="00E42988" w:rsidRPr="00426A71">
        <w:t xml:space="preserve"> </w:t>
      </w:r>
      <w:r w:rsidRPr="00426A71">
        <w:t>подлежит изменению в случ</w:t>
      </w:r>
      <w:r w:rsidR="00E42988" w:rsidRPr="00426A71">
        <w:t>аях, предусмотренных Договором и законодательством.</w:t>
      </w:r>
    </w:p>
    <w:p w:rsidR="00530C79" w:rsidRPr="00530C79" w:rsidRDefault="00954E76" w:rsidP="00530C7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</w:rPr>
      </w:pPr>
      <w:r w:rsidRPr="00426A71">
        <w:t>Расчеты по Договору осуществляются путем внесения УЧА</w:t>
      </w:r>
      <w:r w:rsidR="006D300D" w:rsidRPr="00426A71">
        <w:t>СТНИКОМ ДОЛЕВОГО СТРОИТЕЛЬСТВА ц</w:t>
      </w:r>
      <w:r w:rsidRPr="00426A71">
        <w:t xml:space="preserve">ены Договора в размере </w:t>
      </w:r>
      <w:r w:rsidR="00B14BDF" w:rsidRPr="00530C79">
        <w:rPr>
          <w:b/>
        </w:rPr>
        <w:t>_____________________________ (____________________________________________) рублей ___ копеек</w:t>
      </w:r>
      <w:r w:rsidRPr="00426A71">
        <w:rPr>
          <w:iCs/>
        </w:rPr>
        <w:t xml:space="preserve"> </w:t>
      </w:r>
      <w:bookmarkStart w:id="0" w:name="_Hlk524349579"/>
      <w:r w:rsidR="006F0C5D" w:rsidRPr="00426A71">
        <w:t>на счет эскроу, открываемый у Эскроу-агента</w:t>
      </w:r>
      <w:r w:rsidR="00842476">
        <w:t xml:space="preserve">, в период </w:t>
      </w:r>
      <w:r w:rsidR="00842476" w:rsidRPr="00426A71">
        <w:t>с даты регистрации Договора в Едином государственном реестре недвижимости</w:t>
      </w:r>
      <w:r w:rsidR="00D0536E" w:rsidRPr="00426A71">
        <w:t xml:space="preserve"> </w:t>
      </w:r>
      <w:r w:rsidR="00842476">
        <w:t>до</w:t>
      </w:r>
      <w:r w:rsidR="005064FF">
        <w:t xml:space="preserve"> _______________________________________________</w:t>
      </w:r>
      <w:r w:rsidR="00F41EE6" w:rsidRPr="00426A71">
        <w:t>. Счет эскроу открывается УЧА</w:t>
      </w:r>
      <w:r w:rsidR="006F0C5D" w:rsidRPr="00426A71">
        <w:t>СТНИКОМ ДОЛЕВОГО СТРОИТЕЛЬСТВА у</w:t>
      </w:r>
      <w:r w:rsidR="00F41EE6" w:rsidRPr="00426A71">
        <w:t xml:space="preserve"> </w:t>
      </w:r>
      <w:r w:rsidR="006F0C5D" w:rsidRPr="00426A71">
        <w:rPr>
          <w:bCs/>
        </w:rPr>
        <w:t>Эскроу-агента</w:t>
      </w:r>
      <w:r w:rsidR="00F41EE6" w:rsidRPr="00426A71">
        <w:rPr>
          <w:bCs/>
        </w:rPr>
        <w:t xml:space="preserve"> </w:t>
      </w:r>
      <w:r w:rsidR="00F41EE6" w:rsidRPr="00426A71">
        <w:t>для учета и блокирования Эскроу-агентом денежных средств УЧАСТНИКА ДОЛЕВОГО СТРО</w:t>
      </w:r>
      <w:r w:rsidR="006F0C5D" w:rsidRPr="00426A71">
        <w:t>ИТЕЛЬСТВА, уплачиваемых в счет ц</w:t>
      </w:r>
      <w:r w:rsidR="00F41EE6" w:rsidRPr="00426A71">
        <w:t>ены Договора, в целях их дальнейшего перечисления Эскроу-агентом ЗАСТРОЙЩИКУ при наступлении условий, предусмотренных З</w:t>
      </w:r>
      <w:r w:rsidR="006F0C5D" w:rsidRPr="00426A71">
        <w:t>аконом</w:t>
      </w:r>
      <w:r w:rsidR="00F41EE6" w:rsidRPr="00426A71">
        <w:t xml:space="preserve"> № 214-ФЗ. </w:t>
      </w:r>
    </w:p>
    <w:bookmarkEnd w:id="0"/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426A71">
        <w:rPr>
          <w:sz w:val="20"/>
          <w:szCs w:val="20"/>
        </w:rPr>
        <w:t xml:space="preserve">Стороны </w:t>
      </w:r>
      <w:r w:rsidR="00B42446" w:rsidRPr="00426A71">
        <w:rPr>
          <w:sz w:val="20"/>
          <w:szCs w:val="20"/>
        </w:rPr>
        <w:t>пришли к соглашению о том, что ц</w:t>
      </w:r>
      <w:r w:rsidRPr="00426A71">
        <w:rPr>
          <w:sz w:val="20"/>
          <w:szCs w:val="20"/>
        </w:rPr>
        <w:t>ена Договора подлежит изменению в случае изменения Общей приведенной площади Объекта долевого строительства</w:t>
      </w:r>
      <w:r w:rsidRPr="00426A71" w:rsidDel="000C3F6B">
        <w:rPr>
          <w:sz w:val="20"/>
          <w:szCs w:val="20"/>
        </w:rPr>
        <w:t xml:space="preserve"> </w:t>
      </w:r>
      <w:r w:rsidRPr="00426A71">
        <w:rPr>
          <w:sz w:val="20"/>
          <w:szCs w:val="20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 w:rsidRPr="00426A71">
        <w:rPr>
          <w:sz w:val="20"/>
          <w:szCs w:val="20"/>
        </w:rPr>
        <w:t>.</w:t>
      </w:r>
      <w:r w:rsidRPr="00426A71">
        <w:rPr>
          <w:sz w:val="20"/>
          <w:szCs w:val="20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</w:t>
      </w:r>
      <w:proofErr w:type="gramEnd"/>
      <w:r w:rsidRPr="00426A71">
        <w:rPr>
          <w:sz w:val="20"/>
          <w:szCs w:val="20"/>
        </w:rPr>
        <w:t xml:space="preserve"> целых пять десятых) кв.м</w:t>
      </w:r>
      <w:r w:rsidR="00842476">
        <w:rPr>
          <w:sz w:val="20"/>
          <w:szCs w:val="20"/>
        </w:rPr>
        <w:t>.</w:t>
      </w:r>
      <w:r w:rsidRPr="00426A71">
        <w:rPr>
          <w:sz w:val="20"/>
          <w:szCs w:val="20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426A71" w:rsidRDefault="00DA0B4E" w:rsidP="00813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</w:t>
      </w:r>
      <w:r w:rsidR="00842476">
        <w:rPr>
          <w:sz w:val="20"/>
          <w:szCs w:val="20"/>
        </w:rPr>
        <w:t>.</w:t>
      </w:r>
      <w:r w:rsidRPr="00426A71">
        <w:rPr>
          <w:sz w:val="20"/>
          <w:szCs w:val="20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 w:rsidRPr="00426A71">
        <w:rPr>
          <w:sz w:val="20"/>
          <w:szCs w:val="20"/>
        </w:rPr>
        <w:t>,</w:t>
      </w:r>
      <w:r w:rsidRPr="00426A71">
        <w:rPr>
          <w:sz w:val="20"/>
          <w:szCs w:val="20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8718E9" w:rsidRPr="00426A71" w:rsidRDefault="008718E9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 w:rsidRPr="00426A71">
        <w:rPr>
          <w:sz w:val="20"/>
          <w:szCs w:val="20"/>
        </w:rPr>
        <w:t xml:space="preserve"> </w:t>
      </w:r>
      <w:r w:rsidRPr="00426A71">
        <w:rPr>
          <w:sz w:val="20"/>
          <w:szCs w:val="20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:rsidR="008718E9" w:rsidRPr="00426A71" w:rsidRDefault="008718E9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 w:rsidRPr="00426A71">
        <w:rPr>
          <w:sz w:val="20"/>
          <w:szCs w:val="20"/>
        </w:rPr>
        <w:t>ом</w:t>
      </w:r>
      <w:r w:rsidRPr="00426A71">
        <w:rPr>
          <w:sz w:val="20"/>
          <w:szCs w:val="20"/>
        </w:rPr>
        <w:t>.</w:t>
      </w:r>
      <w:r w:rsidR="00916339" w:rsidRPr="00426A71">
        <w:rPr>
          <w:color w:val="00B0F0"/>
          <w:sz w:val="20"/>
          <w:szCs w:val="20"/>
          <w:lang w:eastAsia="en-US"/>
        </w:rPr>
        <w:t xml:space="preserve"> </w:t>
      </w:r>
      <w:r w:rsidR="00916339" w:rsidRPr="00426A71">
        <w:rPr>
          <w:sz w:val="20"/>
          <w:szCs w:val="20"/>
        </w:rPr>
        <w:t xml:space="preserve">УЧАСТНИК ДОЛЕВОГО СТРОИТЕЛЬСТВА должен выполнить обязательство по </w:t>
      </w:r>
      <w:r w:rsidR="00C6009C" w:rsidRPr="00426A71">
        <w:rPr>
          <w:sz w:val="20"/>
          <w:szCs w:val="20"/>
        </w:rPr>
        <w:t>оплате ц</w:t>
      </w:r>
      <w:r w:rsidR="00916339" w:rsidRPr="00426A71">
        <w:rPr>
          <w:sz w:val="20"/>
          <w:szCs w:val="20"/>
        </w:rPr>
        <w:t>ены Договора до ввода в эксплуатацию Объекта недвижимости.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Цену Договора не включены расходы, связанные с регистрацией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426A71" w:rsidRDefault="0096492D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Услуги по подготовке и передаче на государственную регистрацию документов, необходимых для государственной регистрации Договора, дополнительных соглашений к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426A71" w:rsidRDefault="001A4705" w:rsidP="008136E8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0"/>
          <w:szCs w:val="20"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СРОК И ПОРЯДОК ПЕРЕДАЧИ ОБЪЕКТА ДОЛЕВОГО СТРОИТЕЛЬСТВА</w:t>
      </w:r>
    </w:p>
    <w:p w:rsidR="00284065" w:rsidRPr="00426A71" w:rsidRDefault="00284065" w:rsidP="00284065">
      <w:pPr>
        <w:rPr>
          <w:b/>
          <w:bCs/>
        </w:rPr>
      </w:pPr>
    </w:p>
    <w:p w:rsidR="00B625B0" w:rsidRPr="00426A71" w:rsidRDefault="00B625B0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lastRenderedPageBreak/>
        <w:t>Передача УЧАСТНИКУ ДОЛЕВОГО СТРОИТЕЛЬСТВА Объекта долевого строительства и принятие его УЧАСТНИКОМ ДОЛЕВОГО СТРОИТЕЛЬСТВА осуществляет</w:t>
      </w:r>
      <w:r w:rsidR="000322D2" w:rsidRPr="00426A71">
        <w:rPr>
          <w:iCs/>
        </w:rPr>
        <w:t>ся по подписываемому сторонами п</w:t>
      </w:r>
      <w:r w:rsidRPr="00426A71">
        <w:rPr>
          <w:iCs/>
        </w:rPr>
        <w:t>ередаточному акту по окончании строительства</w:t>
      </w:r>
      <w:r w:rsidR="000322D2" w:rsidRPr="00426A71">
        <w:rPr>
          <w:iCs/>
        </w:rPr>
        <w:t xml:space="preserve"> и получения разрешения на ввод в эксплуатацию</w:t>
      </w:r>
      <w:r w:rsidRPr="00426A71">
        <w:rPr>
          <w:iCs/>
        </w:rPr>
        <w:t xml:space="preserve"> Объекта недвижимости в указанный в настоящем пункте период:</w:t>
      </w:r>
    </w:p>
    <w:p w:rsidR="000322D2" w:rsidRPr="00426A71" w:rsidRDefault="00782D10" w:rsidP="008136E8">
      <w:pPr>
        <w:pStyle w:val="aff3"/>
        <w:numPr>
          <w:ilvl w:val="0"/>
          <w:numId w:val="46"/>
        </w:numPr>
        <w:jc w:val="both"/>
        <w:rPr>
          <w:iCs/>
        </w:rPr>
      </w:pPr>
      <w:r w:rsidRPr="00426A71">
        <w:rPr>
          <w:iCs/>
        </w:rPr>
        <w:t xml:space="preserve">начало периода </w:t>
      </w:r>
      <w:r w:rsidR="006F0C5D" w:rsidRPr="00426A71">
        <w:rPr>
          <w:iCs/>
        </w:rPr>
        <w:t>–</w:t>
      </w:r>
      <w:r w:rsidR="00E65EE3" w:rsidRPr="00426A71">
        <w:rPr>
          <w:iCs/>
        </w:rPr>
        <w:t xml:space="preserve"> </w:t>
      </w:r>
      <w:r w:rsidR="006276D8" w:rsidRPr="00426A71">
        <w:rPr>
          <w:iCs/>
        </w:rPr>
        <w:t>01.04</w:t>
      </w:r>
      <w:r w:rsidR="006F0C5D" w:rsidRPr="00426A71">
        <w:rPr>
          <w:iCs/>
        </w:rPr>
        <w:t>.2026</w:t>
      </w:r>
      <w:r w:rsidR="00641FF5" w:rsidRPr="00426A71">
        <w:rPr>
          <w:rFonts w:eastAsia="Calibri"/>
          <w:noProof/>
        </w:rPr>
        <w:t>.</w:t>
      </w:r>
    </w:p>
    <w:p w:rsidR="00782D10" w:rsidRPr="00426A71" w:rsidRDefault="00782D10" w:rsidP="008136E8">
      <w:pPr>
        <w:pStyle w:val="aff3"/>
        <w:numPr>
          <w:ilvl w:val="0"/>
          <w:numId w:val="46"/>
        </w:numPr>
        <w:jc w:val="both"/>
        <w:rPr>
          <w:iCs/>
        </w:rPr>
      </w:pPr>
      <w:r w:rsidRPr="00426A71">
        <w:rPr>
          <w:iCs/>
        </w:rPr>
        <w:t xml:space="preserve">окончание периода - не позднее </w:t>
      </w:r>
      <w:r w:rsidR="006276D8" w:rsidRPr="00426A71">
        <w:rPr>
          <w:iCs/>
        </w:rPr>
        <w:t>01.07.2026</w:t>
      </w:r>
      <w:r w:rsidR="00641FF5" w:rsidRPr="00426A71">
        <w:t>.</w:t>
      </w:r>
    </w:p>
    <w:p w:rsidR="00DA0B4E" w:rsidRPr="00426A71" w:rsidRDefault="00F17FC3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</w:t>
      </w:r>
      <w:r w:rsidR="00DA0B4E" w:rsidRPr="00426A71">
        <w:t>.</w:t>
      </w:r>
    </w:p>
    <w:p w:rsidR="008136E8" w:rsidRPr="00426A71" w:rsidRDefault="008136E8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t>Планируемый срок ввода в эксплуатацию Объекта недвижимости 1 квартал 2026 года.</w:t>
      </w:r>
    </w:p>
    <w:p w:rsidR="009929C7" w:rsidRPr="00426A71" w:rsidRDefault="00DA0B4E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</w:t>
      </w:r>
      <w:r w:rsidR="001B46BB" w:rsidRPr="00426A71">
        <w:rPr>
          <w:iCs/>
        </w:rPr>
        <w:t xml:space="preserve">овора, установленных разделом 4 </w:t>
      </w:r>
      <w:r w:rsidRPr="00426A71">
        <w:rPr>
          <w:iCs/>
        </w:rPr>
        <w:t>Договора.</w:t>
      </w:r>
    </w:p>
    <w:p w:rsidR="009929C7" w:rsidRPr="00426A71" w:rsidRDefault="0066227D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t>ЗАСТРОЙЩИК</w:t>
      </w:r>
      <w:r w:rsidR="009929C7" w:rsidRPr="00426A71">
        <w:rPr>
          <w:iCs/>
        </w:rPr>
        <w:t xml:space="preserve"> не менее чем за месяц до наступления установле</w:t>
      </w:r>
      <w:r w:rsidRPr="00426A71">
        <w:rPr>
          <w:iCs/>
        </w:rPr>
        <w:t>нного Договором срока передачи О</w:t>
      </w:r>
      <w:r w:rsidR="009929C7" w:rsidRPr="00426A71">
        <w:rPr>
          <w:iCs/>
        </w:rPr>
        <w:t>бъекта долевого ст</w:t>
      </w:r>
      <w:r w:rsidRPr="00426A71">
        <w:rPr>
          <w:iCs/>
        </w:rPr>
        <w:t>роительства или в случае, если Д</w:t>
      </w:r>
      <w:r w:rsidR="009929C7" w:rsidRPr="00426A71">
        <w:rPr>
          <w:iCs/>
        </w:rPr>
        <w:t>оговором предусмотрен с</w:t>
      </w:r>
      <w:r w:rsidRPr="00426A71">
        <w:rPr>
          <w:iCs/>
        </w:rPr>
        <w:t>рок начала передачи и принятия О</w:t>
      </w:r>
      <w:r w:rsidR="009929C7" w:rsidRPr="00426A71">
        <w:rPr>
          <w:iCs/>
        </w:rPr>
        <w:t xml:space="preserve">бъекта долевого строительства, не менее чем за четырнадцать рабочих дней до наступления срока начала передачи и принятия обязан направить </w:t>
      </w:r>
      <w:r w:rsidRPr="00426A71">
        <w:rPr>
          <w:iCs/>
        </w:rPr>
        <w:t>УЧАСТНИКУ ДОЛЕВОГО СТРОИТЕЛЬСТВА</w:t>
      </w:r>
      <w:r w:rsidR="009929C7" w:rsidRPr="00426A71">
        <w:rPr>
          <w:iCs/>
        </w:rPr>
        <w:t xml:space="preserve"> сообщение о завершении строительства </w:t>
      </w:r>
      <w:r w:rsidRPr="00426A71">
        <w:rPr>
          <w:iCs/>
        </w:rPr>
        <w:t>О</w:t>
      </w:r>
      <w:r w:rsidR="009929C7" w:rsidRPr="00426A71">
        <w:rPr>
          <w:iCs/>
        </w:rPr>
        <w:t>бъекта</w:t>
      </w:r>
      <w:r w:rsidRPr="00426A71">
        <w:rPr>
          <w:iCs/>
        </w:rPr>
        <w:t xml:space="preserve"> недвижимости в соответствии с Д</w:t>
      </w:r>
      <w:r w:rsidR="009929C7" w:rsidRPr="00426A71">
        <w:rPr>
          <w:iCs/>
        </w:rPr>
        <w:t xml:space="preserve">оговором и о готовности </w:t>
      </w:r>
      <w:r w:rsidRPr="00426A71">
        <w:rPr>
          <w:iCs/>
        </w:rPr>
        <w:t>О</w:t>
      </w:r>
      <w:r w:rsidR="009929C7" w:rsidRPr="00426A71">
        <w:rPr>
          <w:iCs/>
        </w:rPr>
        <w:t xml:space="preserve">бъекта долевого строительства к передаче, а также предупредить </w:t>
      </w:r>
      <w:r w:rsidRPr="00426A71">
        <w:t>УЧАСТНИКА ДОЛЕВОГО СТРОИТЕЛЬСТВА</w:t>
      </w:r>
      <w:r w:rsidRPr="00426A71">
        <w:rPr>
          <w:iCs/>
        </w:rPr>
        <w:t xml:space="preserve"> о необходимости принятия О</w:t>
      </w:r>
      <w:r w:rsidR="009929C7" w:rsidRPr="00426A71">
        <w:rPr>
          <w:iCs/>
        </w:rPr>
        <w:t xml:space="preserve">бъекта долевого строительства и о последствиях бездействия </w:t>
      </w:r>
      <w:r w:rsidRPr="00426A71">
        <w:t>УЧАСТНИКА ДОЛЕВОГО СТРОИТЕЛЬСТВА</w:t>
      </w:r>
      <w:r w:rsidR="009929C7" w:rsidRPr="00426A71">
        <w:rPr>
          <w:iCs/>
        </w:rPr>
        <w:t xml:space="preserve">. </w:t>
      </w:r>
      <w:r w:rsidR="007C405A" w:rsidRPr="00426A71">
        <w:rPr>
          <w:iCs/>
        </w:rPr>
        <w:t>УЧАСТНИК ДОЛЕВОГО СТРОИТЕЛЬСТВА</w:t>
      </w:r>
      <w:r w:rsidR="009929C7" w:rsidRPr="00426A71">
        <w:rPr>
          <w:iCs/>
        </w:rPr>
        <w:t xml:space="preserve">, получивший сообщение </w:t>
      </w:r>
      <w:r w:rsidR="007C405A" w:rsidRPr="00426A71">
        <w:t>ЗАСТРОЙЩИКА</w:t>
      </w:r>
      <w:r w:rsidR="009929C7" w:rsidRPr="00426A71">
        <w:rPr>
          <w:iCs/>
        </w:rPr>
        <w:t xml:space="preserve"> о завершении строительства </w:t>
      </w:r>
      <w:r w:rsidR="007C405A" w:rsidRPr="00426A71">
        <w:rPr>
          <w:iCs/>
        </w:rPr>
        <w:t>О</w:t>
      </w:r>
      <w:r w:rsidR="009929C7" w:rsidRPr="00426A71">
        <w:rPr>
          <w:iCs/>
        </w:rPr>
        <w:t>бъекта</w:t>
      </w:r>
      <w:r w:rsidR="007C405A" w:rsidRPr="00426A71">
        <w:rPr>
          <w:iCs/>
        </w:rPr>
        <w:t xml:space="preserve"> недвижимости в соответствии с Д</w:t>
      </w:r>
      <w:r w:rsidR="009929C7" w:rsidRPr="00426A71">
        <w:rPr>
          <w:iCs/>
        </w:rPr>
        <w:t xml:space="preserve">оговором и о готовности объекта долевого строительства к передаче, обязан приступить к </w:t>
      </w:r>
      <w:r w:rsidR="007C405A" w:rsidRPr="00426A71">
        <w:rPr>
          <w:iCs/>
        </w:rPr>
        <w:t>его принятию в предусмотренный Д</w:t>
      </w:r>
      <w:r w:rsidR="009929C7" w:rsidRPr="00426A71">
        <w:rPr>
          <w:iCs/>
        </w:rPr>
        <w:t>оговором срок или, если такой срок не установлен, в течение семи рабочих дней со дня получения указанного сообщения.</w:t>
      </w:r>
    </w:p>
    <w:p w:rsidR="00503A8A" w:rsidRPr="00426A71" w:rsidRDefault="00503A8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Договором использования 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:rsidR="00503A8A" w:rsidRPr="00426A71" w:rsidRDefault="00503A8A" w:rsidP="008136E8">
      <w:pPr>
        <w:pStyle w:val="a7"/>
        <w:ind w:left="709" w:right="0"/>
        <w:rPr>
          <w:iCs/>
        </w:rPr>
      </w:pPr>
      <w:r w:rsidRPr="00426A71">
        <w:rPr>
          <w:iCs/>
        </w:rPr>
        <w:t>При этом, Стороны учитывают тот фа</w:t>
      </w:r>
      <w:r w:rsidR="001B46BB" w:rsidRPr="00426A71">
        <w:rPr>
          <w:iCs/>
        </w:rPr>
        <w:t>кт, что получение ЗАСТРОЙЩИКОМ р</w:t>
      </w:r>
      <w:r w:rsidRPr="00426A71">
        <w:rPr>
          <w:iCs/>
        </w:rPr>
        <w:t xml:space="preserve">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:rsidR="00503A8A" w:rsidRPr="00426A71" w:rsidRDefault="00503A8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</w:t>
      </w:r>
      <w:r w:rsidR="001B46BB" w:rsidRPr="00426A71">
        <w:rPr>
          <w:iCs/>
        </w:rPr>
        <w:t xml:space="preserve"> </w:t>
      </w:r>
      <w:r w:rsidRPr="00426A71">
        <w:rPr>
          <w:iCs/>
        </w:rPr>
        <w:t>5.</w:t>
      </w:r>
      <w:r w:rsidR="006A46C0">
        <w:rPr>
          <w:iCs/>
        </w:rPr>
        <w:t>6</w:t>
      </w:r>
      <w:r w:rsidRPr="00426A71">
        <w:rPr>
          <w:iCs/>
        </w:rPr>
        <w:t xml:space="preserve">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</w:t>
      </w:r>
      <w:r w:rsidR="00EF3511" w:rsidRPr="00426A71">
        <w:rPr>
          <w:iCs/>
        </w:rPr>
        <w:t>ого строительства и подписания п</w:t>
      </w:r>
      <w:r w:rsidRPr="00426A71">
        <w:rPr>
          <w:iCs/>
        </w:rPr>
        <w:t xml:space="preserve">ередаточного акта в соответствии с условиями Договора, и подлежат устранению ЗАСТРОЙЩИКОМ в рамках гарантийного срока указанного в п. 6.2 Договора, после передачи Объекта долевого строительства УЧАСТНИКУ ДОЛЕВОГО СТРОИТЕЛЬСТВА в соответствии с условиями Договора. </w:t>
      </w:r>
    </w:p>
    <w:p w:rsidR="00503A8A" w:rsidRPr="00426A71" w:rsidRDefault="00503A8A" w:rsidP="008136E8">
      <w:pPr>
        <w:pStyle w:val="a7"/>
        <w:ind w:left="709" w:right="0"/>
        <w:rPr>
          <w:iCs/>
        </w:rPr>
      </w:pPr>
      <w:r w:rsidRPr="00426A71">
        <w:rPr>
          <w:iCs/>
        </w:rPr>
        <w:t>Отказ УЧАСТНИКА ДОЛЕВОГО СТРОИТЕЛЬСТВА от принятия Объекта долев</w:t>
      </w:r>
      <w:r w:rsidR="00EF3511" w:rsidRPr="00426A71">
        <w:rPr>
          <w:iCs/>
        </w:rPr>
        <w:t>ого строительства и подписания п</w:t>
      </w:r>
      <w:r w:rsidRPr="00426A71">
        <w:rPr>
          <w:iCs/>
        </w:rPr>
        <w:t xml:space="preserve">ередаточного акта в соответствии с условиями Договора, в связи с выявленными УЧАСТНИКОМ ДОЛЕВОГО СТРОИТЕЛЬСТВА несущественными недостатками, при условии наличия у </w:t>
      </w:r>
      <w:r w:rsidR="00EF3511" w:rsidRPr="00426A71">
        <w:rPr>
          <w:iCs/>
        </w:rPr>
        <w:t>ЗАСТРОЙЩИКА р</w:t>
      </w:r>
      <w:r w:rsidRPr="00426A71">
        <w:rPr>
          <w:iCs/>
        </w:rPr>
        <w:t>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</w:t>
      </w:r>
      <w:r w:rsidR="00331E93">
        <w:rPr>
          <w:iCs/>
        </w:rPr>
        <w:t>5</w:t>
      </w:r>
      <w:r w:rsidRPr="00426A71">
        <w:rPr>
          <w:iCs/>
        </w:rPr>
        <w:t xml:space="preserve"> Договора, признается Сторонами как уклонение УЧАСТНИКА ДОЛЕВОГО СТРОИТЕЛЬСТВА от принятия Объекта долев</w:t>
      </w:r>
      <w:r w:rsidR="00EF3511" w:rsidRPr="00426A71">
        <w:rPr>
          <w:iCs/>
        </w:rPr>
        <w:t>ого строительства и подписания п</w:t>
      </w:r>
      <w:r w:rsidRPr="00426A71">
        <w:rPr>
          <w:iCs/>
        </w:rPr>
        <w:t xml:space="preserve">ередаточного акта. </w:t>
      </w:r>
    </w:p>
    <w:p w:rsidR="00503A8A" w:rsidRPr="00426A71" w:rsidRDefault="00503A8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426A71" w:rsidRDefault="00503A8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При уклонении УЧАСТНИКА ДОЛЕВО</w:t>
      </w:r>
      <w:r w:rsidR="00EF3511" w:rsidRPr="00426A71">
        <w:rPr>
          <w:iCs/>
        </w:rPr>
        <w:t>ГО СТРОИТЕЛЬСТВА от подписания п</w:t>
      </w:r>
      <w:r w:rsidRPr="00426A71">
        <w:rPr>
          <w:iCs/>
        </w:rPr>
        <w:t>ередаточного акта или при отказе УЧАСТНИКА ДОЛЕВОГО СТРОИТЕЛЬСТВА от его подписания (за исключением случая, указанного в п. 5.</w:t>
      </w:r>
      <w:r w:rsidR="00D46028">
        <w:rPr>
          <w:iCs/>
        </w:rPr>
        <w:t>6</w:t>
      </w:r>
      <w:r w:rsidRPr="00426A71">
        <w:rPr>
          <w:iCs/>
        </w:rPr>
        <w:t xml:space="preserve">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426A71" w:rsidRDefault="000F3850" w:rsidP="0029556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В случае выявления недостатков Объекта долевого стр</w:t>
      </w:r>
      <w:r w:rsidR="007C405A" w:rsidRPr="00426A71">
        <w:rPr>
          <w:iCs/>
        </w:rPr>
        <w:t>оительства Стороны, составляют а</w:t>
      </w:r>
      <w:r w:rsidRPr="00426A71">
        <w:rPr>
          <w:iCs/>
        </w:rPr>
        <w:t>кт и указывают в нем срок устранения выявленных недостатков, не превышающий 45 (Сорок пять) дней.</w:t>
      </w:r>
      <w:r w:rsidR="0029556A" w:rsidRPr="00426A71">
        <w:rPr>
          <w:iCs/>
        </w:rPr>
        <w:t xml:space="preserve"> </w:t>
      </w:r>
      <w:r w:rsidRPr="00426A71">
        <w:rPr>
          <w:iCs/>
        </w:rPr>
        <w:t xml:space="preserve">В случае нарушения срока </w:t>
      </w:r>
      <w:r w:rsidRPr="00426A71">
        <w:rPr>
          <w:iCs/>
        </w:rPr>
        <w:lastRenderedPageBreak/>
        <w:t xml:space="preserve">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</w:t>
      </w:r>
      <w:r w:rsidR="0029556A" w:rsidRPr="00426A71">
        <w:rPr>
          <w:iCs/>
        </w:rPr>
        <w:t>процент, установленный п. 1 ст.</w:t>
      </w:r>
      <w:r w:rsidRPr="00426A71">
        <w:rPr>
          <w:iCs/>
        </w:rPr>
        <w:t xml:space="preserve"> 23 Закона Российской Фе</w:t>
      </w:r>
      <w:r w:rsidR="00BC46E8" w:rsidRPr="00426A71">
        <w:rPr>
          <w:iCs/>
        </w:rPr>
        <w:t>дерации от 07.02.1992 №</w:t>
      </w:r>
      <w:r w:rsidR="0029556A" w:rsidRPr="00426A71">
        <w:rPr>
          <w:iCs/>
        </w:rPr>
        <w:t xml:space="preserve"> 2300-1 «О защите прав потребителей»</w:t>
      </w:r>
      <w:r w:rsidRPr="00426A71">
        <w:rPr>
          <w:iCs/>
        </w:rPr>
        <w:t>, от стоимости расходов, необходимых для устранения такого недостатка (дефекта).</w:t>
      </w:r>
    </w:p>
    <w:p w:rsidR="000F3850" w:rsidRPr="00426A71" w:rsidRDefault="007C405A" w:rsidP="008136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</w:rPr>
      </w:pPr>
      <w:r w:rsidRPr="00426A71">
        <w:rPr>
          <w:iCs/>
        </w:rPr>
        <w:t>Подписание п</w:t>
      </w:r>
      <w:r w:rsidR="000F3850" w:rsidRPr="00426A71">
        <w:rPr>
          <w:iCs/>
        </w:rPr>
        <w:t>ередаточного акта не может быть поставлено в зависимость от уплаты Сторонами неустойки, предусмотренной Договором.</w:t>
      </w:r>
    </w:p>
    <w:p w:rsidR="006A7B71" w:rsidRPr="00426A71" w:rsidRDefault="006A7B71" w:rsidP="008136E8">
      <w:pPr>
        <w:jc w:val="both"/>
      </w:pPr>
    </w:p>
    <w:p w:rsidR="00932B98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ГАРАНТИИ КАЧЕСТВА</w:t>
      </w:r>
    </w:p>
    <w:p w:rsidR="00284065" w:rsidRPr="00426A71" w:rsidRDefault="00284065" w:rsidP="00284065">
      <w:pPr>
        <w:rPr>
          <w:b/>
          <w:bCs/>
        </w:rPr>
      </w:pPr>
    </w:p>
    <w:p w:rsidR="00932B98" w:rsidRPr="00426A71" w:rsidRDefault="00932B98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</w:rPr>
      </w:pPr>
      <w:r w:rsidRPr="00426A71">
        <w:rPr>
          <w:bCs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932B98" w:rsidRPr="00426A71" w:rsidRDefault="00DA0B4E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</w:rPr>
      </w:pPr>
      <w:r w:rsidRPr="00426A71">
        <w:t>Стороны исходят из того, что свидетельством качества Объекта долевого строительства, соответствия его проекту, строительно-техническ</w:t>
      </w:r>
      <w:r w:rsidR="007C405A" w:rsidRPr="00426A71">
        <w:t>им нормам и правилам, является р</w:t>
      </w:r>
      <w:r w:rsidRPr="00426A71">
        <w:t>азрешение на ввод Объекта недвижимости в эксплуатацию, выданное в установленном порядке.</w:t>
      </w:r>
    </w:p>
    <w:p w:rsidR="00932B98" w:rsidRPr="00426A71" w:rsidRDefault="00932B98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Cs/>
        </w:rPr>
      </w:pPr>
      <w:r w:rsidRPr="00426A71">
        <w:rPr>
          <w:bCs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– Инструкция).</w:t>
      </w:r>
    </w:p>
    <w:p w:rsidR="00932B98" w:rsidRPr="00426A71" w:rsidRDefault="00DA0B4E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932B98" w:rsidRPr="00426A71" w:rsidRDefault="00932B98" w:rsidP="008136E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</w:pPr>
      <w:r w:rsidRPr="00426A71">
        <w:rPr>
          <w:bCs/>
        </w:rPr>
        <w:t>ЗАСТРОЙЩИК</w:t>
      </w:r>
      <w:r w:rsidRPr="00426A71"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426A71">
        <w:rPr>
          <w:bCs/>
        </w:rPr>
        <w:t>УЧАСТНИКОМ ДОЛЕВОГО СТРОИТЕЛЬСТВА</w:t>
      </w:r>
      <w:r w:rsidRPr="00426A71">
        <w:t xml:space="preserve"> или привлеченными им третьими лицами, а также е</w:t>
      </w:r>
      <w:r w:rsidR="001E6BA7" w:rsidRPr="00426A71">
        <w:t>сли недостатки (дефекты) О</w:t>
      </w:r>
      <w:r w:rsidRPr="00426A71">
        <w:t xml:space="preserve">бъекта долевого строительства возникли вследствие нарушения предусмотренных предоставленной </w:t>
      </w:r>
      <w:r w:rsidR="001E6BA7" w:rsidRPr="00426A71">
        <w:rPr>
          <w:bCs/>
        </w:rPr>
        <w:t>УЧАСТНИКУ ДОЛЕВОГО СТРОИТЕЛЬСТВА</w:t>
      </w:r>
      <w:r w:rsidR="001E6BA7" w:rsidRPr="00426A71">
        <w:t xml:space="preserve"> И</w:t>
      </w:r>
      <w:r w:rsidRPr="00426A71">
        <w:t>нструкцией.</w:t>
      </w:r>
    </w:p>
    <w:p w:rsidR="00DA0B4E" w:rsidRPr="00426A71" w:rsidRDefault="00DA0B4E" w:rsidP="008136E8">
      <w:pPr>
        <w:ind w:left="720" w:hanging="540"/>
        <w:rPr>
          <w:b/>
          <w:bCs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ОБЯЗАННОСТИ ЗАСТРОЙЩИКА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По окончании строител</w:t>
      </w:r>
      <w:r w:rsidR="00353EA7" w:rsidRPr="00426A71">
        <w:rPr>
          <w:sz w:val="20"/>
          <w:szCs w:val="20"/>
        </w:rPr>
        <w:t>ьства и получения ЗАСТРОЙЩИКОМ р</w:t>
      </w:r>
      <w:r w:rsidRPr="00426A71">
        <w:rPr>
          <w:sz w:val="20"/>
          <w:szCs w:val="20"/>
        </w:rPr>
        <w:t>азрешения на ввод Объекта недвижимости в эксплуатацию</w:t>
      </w:r>
      <w:r w:rsidR="00CE112C" w:rsidRPr="00426A71">
        <w:rPr>
          <w:sz w:val="20"/>
          <w:szCs w:val="20"/>
        </w:rPr>
        <w:t>,</w:t>
      </w:r>
      <w:r w:rsidRPr="00426A71">
        <w:rPr>
          <w:sz w:val="20"/>
          <w:szCs w:val="20"/>
        </w:rPr>
        <w:t xml:space="preserve"> передать Объект долевого строительства УЧАСТ</w:t>
      </w:r>
      <w:r w:rsidR="00353EA7" w:rsidRPr="00426A71">
        <w:rPr>
          <w:sz w:val="20"/>
          <w:szCs w:val="20"/>
        </w:rPr>
        <w:t>НИКУ ДОЛЕВОГО СТРОИТЕЛЬСТВА по п</w:t>
      </w:r>
      <w:r w:rsidRPr="00426A71">
        <w:rPr>
          <w:sz w:val="20"/>
          <w:szCs w:val="20"/>
        </w:rPr>
        <w:t>ередаточному акту при условии выполнения в полном объеме УЧАСТНИКОМ ДОЛЕВОГО СТРОИТЕЛЬСТВА своих обязательств по Договору.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426A71">
        <w:rPr>
          <w:sz w:val="20"/>
          <w:szCs w:val="20"/>
        </w:rPr>
        <w:t xml:space="preserve"> и в сроки, предусмотренные</w:t>
      </w:r>
      <w:r w:rsidRPr="00426A71">
        <w:rPr>
          <w:sz w:val="20"/>
          <w:szCs w:val="20"/>
        </w:rPr>
        <w:t xml:space="preserve"> действующим законодательством.</w:t>
      </w:r>
    </w:p>
    <w:p w:rsidR="00DA0B4E" w:rsidRPr="00426A71" w:rsidRDefault="00DA0B4E" w:rsidP="008136E8">
      <w:pPr>
        <w:pStyle w:val="Normal1"/>
        <w:spacing w:line="240" w:lineRule="auto"/>
        <w:ind w:left="720" w:hanging="540"/>
        <w:jc w:val="both"/>
        <w:rPr>
          <w:sz w:val="20"/>
          <w:szCs w:val="20"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ОБЯЗАННОСТИ УЧАСТНИКА ДОЛЕВОГО СТРОИТЕЛЬСТВА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F212A2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Уплатить ц</w:t>
      </w:r>
      <w:r w:rsidR="00DA0B4E" w:rsidRPr="00426A71">
        <w:rPr>
          <w:sz w:val="20"/>
          <w:szCs w:val="20"/>
        </w:rPr>
        <w:t>ену Договора в сроки и в порядке, установленном Договором.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случаях, предусмотренных Договором, подписать необходимые дополнительные соглашения к Договору.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Принять Об</w:t>
      </w:r>
      <w:r w:rsidR="00F212A2" w:rsidRPr="00426A71">
        <w:rPr>
          <w:sz w:val="20"/>
          <w:szCs w:val="20"/>
        </w:rPr>
        <w:t>ъект долевого строительства по п</w:t>
      </w:r>
      <w:r w:rsidRPr="00426A71">
        <w:rPr>
          <w:sz w:val="20"/>
          <w:szCs w:val="20"/>
        </w:rPr>
        <w:t>ередаточному акту в порядке, установленном Договором.</w:t>
      </w:r>
    </w:p>
    <w:p w:rsidR="006D258C" w:rsidRPr="00426A71" w:rsidRDefault="006D258C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 w:rsidRPr="00426A71">
        <w:rPr>
          <w:sz w:val="20"/>
          <w:szCs w:val="20"/>
        </w:rPr>
        <w:t>, прилегающей территории, а так</w:t>
      </w:r>
      <w:r w:rsidRPr="00426A71">
        <w:rPr>
          <w:sz w:val="20"/>
          <w:szCs w:val="20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404ADF" w:rsidRPr="00426A71" w:rsidRDefault="006739FD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Осуществить действия, направленные на государственную регистрацию Договора в регистрирующем органе, в том числе предоставить Застройщику информацию, необходимую для электронной регистрации Договора, не позднее 7 (Семи) календарных дней с даты подписания Договора.</w:t>
      </w:r>
      <w:r w:rsidR="00404ADF" w:rsidRPr="00426A71">
        <w:rPr>
          <w:sz w:val="20"/>
          <w:szCs w:val="20"/>
        </w:rPr>
        <w:t xml:space="preserve"> </w:t>
      </w:r>
      <w:r w:rsidRPr="00426A71">
        <w:rPr>
          <w:sz w:val="20"/>
          <w:szCs w:val="20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Договор считается не </w:t>
      </w:r>
      <w:r w:rsidR="00404ADF" w:rsidRPr="00426A71">
        <w:rPr>
          <w:sz w:val="20"/>
          <w:szCs w:val="20"/>
        </w:rPr>
        <w:t xml:space="preserve">заключенным </w:t>
      </w:r>
      <w:r w:rsidRPr="00426A71">
        <w:rPr>
          <w:sz w:val="20"/>
          <w:szCs w:val="20"/>
        </w:rPr>
        <w:t>и не подлежит государственной регистрации.</w:t>
      </w:r>
    </w:p>
    <w:p w:rsidR="00494532" w:rsidRPr="00426A71" w:rsidRDefault="00404ADF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Самостоятельно и за свой счет осуществить</w:t>
      </w:r>
      <w:r w:rsidR="00494532" w:rsidRPr="00426A71">
        <w:rPr>
          <w:sz w:val="20"/>
          <w:szCs w:val="20"/>
        </w:rPr>
        <w:t xml:space="preserve"> подачу документов на</w:t>
      </w:r>
      <w:r w:rsidRPr="00426A71">
        <w:rPr>
          <w:sz w:val="20"/>
          <w:szCs w:val="20"/>
        </w:rPr>
        <w:t xml:space="preserve"> государственную регистрацию права собственности </w:t>
      </w:r>
      <w:r w:rsidR="00494532" w:rsidRPr="00426A71">
        <w:rPr>
          <w:sz w:val="20"/>
          <w:szCs w:val="20"/>
        </w:rPr>
        <w:t xml:space="preserve">в отношении Объекта долевого строительства в течение месяца с даты подписания акта приема-передачи. </w:t>
      </w:r>
      <w:r w:rsidRPr="00426A71">
        <w:rPr>
          <w:sz w:val="20"/>
          <w:szCs w:val="20"/>
        </w:rPr>
        <w:t>При необходимости за счет собственных средств самостоятельно или с привлечением сторонних</w:t>
      </w:r>
      <w:r w:rsidR="00494532" w:rsidRPr="00426A71">
        <w:rPr>
          <w:sz w:val="20"/>
          <w:szCs w:val="20"/>
        </w:rPr>
        <w:t xml:space="preserve"> </w:t>
      </w:r>
      <w:r w:rsidRPr="00426A71">
        <w:rPr>
          <w:sz w:val="20"/>
          <w:szCs w:val="20"/>
        </w:rPr>
        <w:t>организаций подать заявку на изготовление кадастровых и технических паспортов.</w:t>
      </w:r>
    </w:p>
    <w:p w:rsidR="00494532" w:rsidRPr="00426A71" w:rsidRDefault="00494532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</w:t>
      </w:r>
      <w:r w:rsidR="00404ADF" w:rsidRPr="00426A71">
        <w:rPr>
          <w:sz w:val="20"/>
          <w:szCs w:val="20"/>
        </w:rPr>
        <w:t xml:space="preserve"> имеет право интересоваться ходом строительных работ,</w:t>
      </w:r>
      <w:r w:rsidRPr="00426A71">
        <w:rPr>
          <w:sz w:val="20"/>
          <w:szCs w:val="20"/>
        </w:rPr>
        <w:t xml:space="preserve"> </w:t>
      </w:r>
      <w:r w:rsidR="00404ADF" w:rsidRPr="00426A71">
        <w:rPr>
          <w:sz w:val="20"/>
          <w:szCs w:val="20"/>
        </w:rPr>
        <w:t>посещать строительную площадку в течение рабочего времени строительства. При посещении</w:t>
      </w:r>
      <w:r w:rsidRPr="00426A71">
        <w:rPr>
          <w:sz w:val="20"/>
          <w:szCs w:val="20"/>
        </w:rPr>
        <w:t xml:space="preserve"> </w:t>
      </w:r>
      <w:r w:rsidR="00404ADF" w:rsidRPr="00426A71">
        <w:rPr>
          <w:sz w:val="20"/>
          <w:szCs w:val="20"/>
        </w:rPr>
        <w:t xml:space="preserve">строительной площадки </w:t>
      </w:r>
      <w:r w:rsidRPr="00426A71">
        <w:rPr>
          <w:sz w:val="20"/>
          <w:szCs w:val="20"/>
        </w:rPr>
        <w:t>УЧАСТНИК ДОЛЕВОГО СТРОИТЕЛЬСТВА</w:t>
      </w:r>
      <w:r w:rsidR="00404ADF" w:rsidRPr="00426A71">
        <w:rPr>
          <w:sz w:val="20"/>
          <w:szCs w:val="20"/>
        </w:rPr>
        <w:t xml:space="preserve"> обязан соблюдать правила техники безопасности</w:t>
      </w:r>
      <w:r w:rsidRPr="00426A71">
        <w:rPr>
          <w:sz w:val="20"/>
          <w:szCs w:val="20"/>
        </w:rPr>
        <w:t xml:space="preserve"> на строящемся О</w:t>
      </w:r>
      <w:r w:rsidR="00404ADF" w:rsidRPr="00426A71">
        <w:rPr>
          <w:sz w:val="20"/>
          <w:szCs w:val="20"/>
        </w:rPr>
        <w:t xml:space="preserve">бъекте недвижимости. Ответственность за жизнь и здоровье </w:t>
      </w:r>
      <w:r w:rsidRPr="00426A71">
        <w:rPr>
          <w:sz w:val="20"/>
          <w:szCs w:val="20"/>
        </w:rPr>
        <w:t>УЧАСТНИКА ДОЛЕВОГО СТРОИТЕЛЬСТВА</w:t>
      </w:r>
      <w:r w:rsidR="00404ADF" w:rsidRPr="00426A71">
        <w:rPr>
          <w:sz w:val="20"/>
          <w:szCs w:val="20"/>
        </w:rPr>
        <w:t xml:space="preserve"> возлагается на него самого.</w:t>
      </w:r>
    </w:p>
    <w:p w:rsidR="005320BC" w:rsidRPr="00426A71" w:rsidRDefault="00494532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После завершения строительства Объекта недвижимости и получения разрешения на ввод в эксплуатацию УЧАСТНИК ДОЛЕВОГО СТРОИТЕЛЬСТВА не возражает и дает свое согласие произвести передачу инженерных коммуникаций, квартального и городского значения, построенных согласно проектно-сметной документации для инженерного обеспечения многоквартирного дома, на баланс эксплуатирующим службам города и/или управляющей организации на безвозмездной основе.</w:t>
      </w:r>
    </w:p>
    <w:p w:rsidR="005320BC" w:rsidRPr="00426A71" w:rsidRDefault="005320BC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обязуется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строительства, включая возведение внутриквартирных перегородок, изменение разводки инженерных коммуникаций, пробивка проемов, ниш, борозд в стенах и перекрытиях и.т.д., не осуществлять переустройство или перепланировку, не проводить в Объекте долевого строительства и самом многоквартирном доме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передачи Объекта долевого строительства по акту приема-передачи.</w:t>
      </w:r>
    </w:p>
    <w:p w:rsidR="00DA0B4E" w:rsidRPr="00426A71" w:rsidRDefault="00DA0B4E" w:rsidP="008136E8">
      <w:pPr>
        <w:pStyle w:val="Normal1"/>
        <w:spacing w:line="240" w:lineRule="auto"/>
        <w:ind w:firstLine="0"/>
        <w:jc w:val="both"/>
        <w:rPr>
          <w:sz w:val="20"/>
          <w:szCs w:val="20"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ОСОБЫЕ УСЛОВИЯ</w:t>
      </w:r>
    </w:p>
    <w:p w:rsidR="00284065" w:rsidRPr="00426A71" w:rsidRDefault="00284065" w:rsidP="00284065">
      <w:pPr>
        <w:rPr>
          <w:b/>
          <w:bCs/>
        </w:rPr>
      </w:pPr>
    </w:p>
    <w:p w:rsidR="00615398" w:rsidRPr="00426A71" w:rsidRDefault="00164603" w:rsidP="008136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Подписанием Договора УЧАСТНИК ДОЛЕВОГО СТРОИТЕЛЬСТВА дает письменное согласие на осуществление в процессе строительства и/или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</w:t>
      </w:r>
      <w:r w:rsidR="00B161DC" w:rsidRPr="00426A71">
        <w:rPr>
          <w:sz w:val="20"/>
          <w:szCs w:val="20"/>
        </w:rPr>
        <w:t>), связанных с образованием из З</w:t>
      </w:r>
      <w:r w:rsidRPr="00426A71">
        <w:rPr>
          <w:sz w:val="20"/>
          <w:szCs w:val="20"/>
        </w:rPr>
        <w:t>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:rsidR="00782D10" w:rsidRPr="00426A71" w:rsidRDefault="00782D10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Если в результате правовой эксперт</w:t>
      </w:r>
      <w:r w:rsidR="00B161DC" w:rsidRPr="00426A71">
        <w:rPr>
          <w:sz w:val="20"/>
          <w:szCs w:val="20"/>
        </w:rPr>
        <w:t>изы представленных документов, р</w:t>
      </w:r>
      <w:r w:rsidRPr="00426A71">
        <w:rPr>
          <w:sz w:val="20"/>
          <w:szCs w:val="20"/>
        </w:rPr>
        <w:t>егистрирующий орган даст заключение о невозможности регистрации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Договора, Стороны обязаны привести свои взаимоотношения</w:t>
      </w:r>
      <w:r w:rsidR="00B161DC" w:rsidRPr="00426A71">
        <w:rPr>
          <w:sz w:val="20"/>
          <w:szCs w:val="20"/>
        </w:rPr>
        <w:t xml:space="preserve"> в соответствие с требованиями р</w:t>
      </w:r>
      <w:r w:rsidRPr="00426A71">
        <w:rPr>
          <w:sz w:val="20"/>
          <w:szCs w:val="20"/>
        </w:rPr>
        <w:t>егистрирующего органа, в том числе путем составления и подписания соответствующих документов.</w:t>
      </w:r>
    </w:p>
    <w:p w:rsidR="00464D73" w:rsidRPr="00426A71" w:rsidRDefault="00464D73" w:rsidP="008136E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вправе уступать права и обязанности по Догов</w:t>
      </w:r>
      <w:r w:rsidR="00B161DC" w:rsidRPr="00426A71">
        <w:rPr>
          <w:sz w:val="20"/>
          <w:szCs w:val="20"/>
        </w:rPr>
        <w:t>ору третьим лицам после оплаты ц</w:t>
      </w:r>
      <w:r w:rsidRPr="00426A71">
        <w:rPr>
          <w:sz w:val="20"/>
          <w:szCs w:val="20"/>
        </w:rPr>
        <w:t>ены Договора, установленной разделом 4 Договора.</w:t>
      </w:r>
      <w:r w:rsidR="00B161DC" w:rsidRPr="00426A71">
        <w:rPr>
          <w:sz w:val="20"/>
          <w:szCs w:val="20"/>
        </w:rPr>
        <w:t xml:space="preserve"> Уступка прав и обязанностей по </w:t>
      </w:r>
      <w:r w:rsidRPr="00426A71">
        <w:rPr>
          <w:sz w:val="20"/>
          <w:szCs w:val="20"/>
        </w:rPr>
        <w:t xml:space="preserve">Договору допускается не ранее государственной регистрации </w:t>
      </w:r>
      <w:r w:rsidR="00B161DC" w:rsidRPr="00426A71">
        <w:rPr>
          <w:sz w:val="20"/>
          <w:szCs w:val="20"/>
        </w:rPr>
        <w:t>Договора и до подписания п</w:t>
      </w:r>
      <w:r w:rsidRPr="00426A71">
        <w:rPr>
          <w:sz w:val="20"/>
          <w:szCs w:val="20"/>
        </w:rPr>
        <w:t>ередаточного акта. УЧАСТНИК ДОЛЕВОГО СТРОИТЕЛЬСТВА обязан предоставить новому участнику долевого строительства надлежащ</w:t>
      </w:r>
      <w:r w:rsidR="00B161DC" w:rsidRPr="00426A71">
        <w:rPr>
          <w:sz w:val="20"/>
          <w:szCs w:val="20"/>
        </w:rPr>
        <w:t>ее подтверждение полной оплаты ц</w:t>
      </w:r>
      <w:r w:rsidRPr="00426A71">
        <w:rPr>
          <w:sz w:val="20"/>
          <w:szCs w:val="20"/>
        </w:rPr>
        <w:t>ены Договора, в размере, установленном разделом 4 Договора.</w:t>
      </w:r>
    </w:p>
    <w:p w:rsidR="00464D73" w:rsidRPr="00426A71" w:rsidRDefault="00464D73" w:rsidP="008136E8">
      <w:pPr>
        <w:ind w:left="709"/>
        <w:jc w:val="both"/>
      </w:pPr>
      <w:r w:rsidRPr="00426A71"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Договору путем предоставления оригинала Договора уступки с отметкой о государственной регистрации Договора уступки, а также после</w:t>
      </w:r>
      <w:r w:rsidR="002B1954" w:rsidRPr="00426A71">
        <w:t>дствиях несоблюдения положений п</w:t>
      </w:r>
      <w:r w:rsidRPr="00426A71">
        <w:t>.</w:t>
      </w:r>
      <w:r w:rsidR="002B1954" w:rsidRPr="00426A71">
        <w:t xml:space="preserve"> </w:t>
      </w:r>
      <w:r w:rsidRPr="00426A71">
        <w:t>3. ст. 382 Гражданского кодекса Российской Федерации.</w:t>
      </w:r>
    </w:p>
    <w:p w:rsidR="00464D73" w:rsidRPr="00426A71" w:rsidRDefault="002B1954" w:rsidP="00813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неполной оплаты ц</w:t>
      </w:r>
      <w:r w:rsidR="00464D73" w:rsidRPr="00426A71">
        <w:rPr>
          <w:sz w:val="20"/>
          <w:szCs w:val="20"/>
        </w:rPr>
        <w:t xml:space="preserve">ены Договора, установленной разделом 4 Договора, УЧАСТНИК ДОЛЕВОГО СТРОИТЕЛЬСТВА вправе уступать права и обязанности по Договору третьим лицам, при условии письменного согласования ЗАСТРОЙЩИКОМ такой уступки. </w:t>
      </w:r>
    </w:p>
    <w:p w:rsidR="00782D10" w:rsidRPr="00426A71" w:rsidRDefault="00DE23CC" w:rsidP="00813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</w:t>
      </w:r>
      <w:r w:rsidR="002B1954" w:rsidRPr="00426A71">
        <w:rPr>
          <w:sz w:val="20"/>
          <w:szCs w:val="20"/>
        </w:rPr>
        <w:t>ированного договора обратиться к э</w:t>
      </w:r>
      <w:r w:rsidRPr="00426A71">
        <w:rPr>
          <w:sz w:val="20"/>
          <w:szCs w:val="20"/>
        </w:rPr>
        <w:t>скроу-агент</w:t>
      </w:r>
      <w:r w:rsidR="002B1954" w:rsidRPr="00426A71">
        <w:rPr>
          <w:sz w:val="20"/>
          <w:szCs w:val="20"/>
        </w:rPr>
        <w:t>у в целях информирования э</w:t>
      </w:r>
      <w:r w:rsidRPr="00426A71">
        <w:rPr>
          <w:sz w:val="20"/>
          <w:szCs w:val="20"/>
        </w:rPr>
        <w:t>скроу-агента о смене депонента по счету эскроу.</w:t>
      </w:r>
    </w:p>
    <w:p w:rsidR="00E91B77" w:rsidRPr="00426A71" w:rsidRDefault="00E91B77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:rsidR="00E91B77" w:rsidRPr="00426A71" w:rsidRDefault="00E91B77" w:rsidP="00813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:rsidR="00DA0B4E" w:rsidRPr="00426A71" w:rsidRDefault="00DA0B4E" w:rsidP="008136E8">
      <w:pPr>
        <w:pStyle w:val="Normal1"/>
        <w:spacing w:line="240" w:lineRule="auto"/>
        <w:ind w:left="709" w:hanging="709"/>
        <w:jc w:val="both"/>
        <w:rPr>
          <w:sz w:val="20"/>
          <w:szCs w:val="20"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ОТВЕТСТВЕННОСТЬ СТОРОН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Стороны несут ответственность за неисполнение или ненадлежащее и</w:t>
      </w:r>
      <w:r w:rsidR="00BA06AB" w:rsidRPr="00426A71">
        <w:rPr>
          <w:sz w:val="20"/>
          <w:szCs w:val="20"/>
        </w:rPr>
        <w:t xml:space="preserve">сполнение своих обязательств по </w:t>
      </w:r>
      <w:r w:rsidRPr="00426A71">
        <w:rPr>
          <w:sz w:val="20"/>
          <w:szCs w:val="20"/>
        </w:rPr>
        <w:t xml:space="preserve">Договору в порядке, предусмотренном </w:t>
      </w:r>
      <w:r w:rsidR="00BA06AB" w:rsidRPr="00426A71">
        <w:rPr>
          <w:sz w:val="20"/>
          <w:szCs w:val="20"/>
        </w:rPr>
        <w:t xml:space="preserve">Законом </w:t>
      </w:r>
      <w:r w:rsidRPr="00426A71">
        <w:rPr>
          <w:sz w:val="20"/>
          <w:szCs w:val="20"/>
        </w:rPr>
        <w:t>№ 214-ФЗ.</w:t>
      </w:r>
    </w:p>
    <w:p w:rsidR="00E06557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42A66" w:rsidRPr="00426A71" w:rsidRDefault="00E06557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276D8" w:rsidRPr="00426A71" w:rsidRDefault="006276D8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</w:t>
      </w:r>
      <w:r w:rsidR="00D42A66" w:rsidRPr="00426A71">
        <w:rPr>
          <w:sz w:val="20"/>
          <w:szCs w:val="20"/>
        </w:rPr>
        <w:t>чае нарушения предусмотренного Д</w:t>
      </w:r>
      <w:r w:rsidRPr="00426A71">
        <w:rPr>
          <w:sz w:val="20"/>
          <w:szCs w:val="20"/>
        </w:rPr>
        <w:t xml:space="preserve">оговором срока передачи </w:t>
      </w:r>
      <w:r w:rsidR="00C93C91" w:rsidRPr="00426A71">
        <w:rPr>
          <w:sz w:val="20"/>
          <w:szCs w:val="20"/>
        </w:rPr>
        <w:t>УЧАСТНИКУ ДОЛЕВОГО СТРОИТЕЛЬСТВА О</w:t>
      </w:r>
      <w:r w:rsidRPr="00426A71">
        <w:rPr>
          <w:sz w:val="20"/>
          <w:szCs w:val="20"/>
        </w:rPr>
        <w:t xml:space="preserve">бъекта долевого строительства </w:t>
      </w:r>
      <w:r w:rsidR="00C93C91" w:rsidRPr="00426A71">
        <w:rPr>
          <w:sz w:val="20"/>
          <w:szCs w:val="20"/>
        </w:rPr>
        <w:t>ЗАСТРОЙЩИК</w:t>
      </w:r>
      <w:r w:rsidRPr="00426A71">
        <w:rPr>
          <w:sz w:val="20"/>
          <w:szCs w:val="20"/>
        </w:rPr>
        <w:t xml:space="preserve"> уплачивает </w:t>
      </w:r>
      <w:r w:rsidR="00C93C91" w:rsidRPr="00426A71">
        <w:rPr>
          <w:sz w:val="20"/>
          <w:szCs w:val="20"/>
        </w:rPr>
        <w:t>УЧАСТНИКУ ДОЛЕВОГО СТРОИТЕЛЬСТВА</w:t>
      </w:r>
      <w:r w:rsidRPr="00426A71">
        <w:rPr>
          <w:sz w:val="20"/>
          <w:szCs w:val="20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</w:t>
      </w:r>
      <w:r w:rsidR="00C93C91" w:rsidRPr="00426A71">
        <w:rPr>
          <w:sz w:val="20"/>
          <w:szCs w:val="20"/>
        </w:rPr>
        <w:t>олнения обязательства, от цены Д</w:t>
      </w:r>
      <w:r w:rsidRPr="00426A71">
        <w:rPr>
          <w:sz w:val="20"/>
          <w:szCs w:val="20"/>
        </w:rPr>
        <w:t xml:space="preserve">оговора за каждый день просрочки. Если </w:t>
      </w:r>
      <w:r w:rsidR="00C93C91" w:rsidRPr="00426A71">
        <w:rPr>
          <w:sz w:val="20"/>
          <w:szCs w:val="20"/>
        </w:rPr>
        <w:t>УЧАСТНИКОМ ДОЛЕВОГО СТРОИТЕЛЬСТВА</w:t>
      </w:r>
      <w:r w:rsidRPr="00426A71">
        <w:rPr>
          <w:sz w:val="20"/>
          <w:szCs w:val="20"/>
        </w:rPr>
        <w:t xml:space="preserve"> является гражданин, неустойка (пени) уплачивается </w:t>
      </w:r>
      <w:r w:rsidR="00C93C91" w:rsidRPr="00426A71">
        <w:rPr>
          <w:sz w:val="20"/>
          <w:szCs w:val="20"/>
        </w:rPr>
        <w:t>ЗАСТРОЙЩИКОМ</w:t>
      </w:r>
      <w:r w:rsidRPr="00426A71">
        <w:rPr>
          <w:sz w:val="20"/>
          <w:szCs w:val="20"/>
        </w:rPr>
        <w:t xml:space="preserve"> в двойном размере. В слу</w:t>
      </w:r>
      <w:r w:rsidR="00C93C91" w:rsidRPr="00426A71">
        <w:rPr>
          <w:sz w:val="20"/>
          <w:szCs w:val="20"/>
        </w:rPr>
        <w:t>чае нарушения предусмотренного Д</w:t>
      </w:r>
      <w:r w:rsidRPr="00426A71">
        <w:rPr>
          <w:sz w:val="20"/>
          <w:szCs w:val="20"/>
        </w:rPr>
        <w:t xml:space="preserve">оговором срока передачи </w:t>
      </w:r>
      <w:r w:rsidR="00C93C91" w:rsidRPr="00426A71">
        <w:rPr>
          <w:sz w:val="20"/>
          <w:szCs w:val="20"/>
        </w:rPr>
        <w:t>УЧАСТНИКУ ДОЛЕВОГО СТРОИТЕЛЬСТВА О</w:t>
      </w:r>
      <w:r w:rsidRPr="00426A71">
        <w:rPr>
          <w:sz w:val="20"/>
          <w:szCs w:val="20"/>
        </w:rPr>
        <w:t xml:space="preserve">бъекта долевого строительства вследствие уклонения </w:t>
      </w:r>
      <w:r w:rsidR="00C93C91" w:rsidRPr="00426A71">
        <w:rPr>
          <w:sz w:val="20"/>
          <w:szCs w:val="20"/>
        </w:rPr>
        <w:t xml:space="preserve">УЧАСТНИКА ДОЛЕВОГО СТРОИТЕЛЬСТВА </w:t>
      </w:r>
      <w:r w:rsidRPr="00426A71">
        <w:rPr>
          <w:sz w:val="20"/>
          <w:szCs w:val="20"/>
        </w:rPr>
        <w:t xml:space="preserve">от подписания передаточного акта </w:t>
      </w:r>
      <w:r w:rsidR="00C93C91" w:rsidRPr="00426A71">
        <w:rPr>
          <w:sz w:val="20"/>
          <w:szCs w:val="20"/>
        </w:rPr>
        <w:t>ЗАСТРОЙЩИК</w:t>
      </w:r>
      <w:r w:rsidRPr="00426A71">
        <w:rPr>
          <w:sz w:val="20"/>
          <w:szCs w:val="20"/>
        </w:rPr>
        <w:t xml:space="preserve"> освобождается от уплаты </w:t>
      </w:r>
      <w:r w:rsidR="00C93C91" w:rsidRPr="00426A71">
        <w:rPr>
          <w:sz w:val="20"/>
          <w:szCs w:val="20"/>
        </w:rPr>
        <w:t xml:space="preserve">УЧАСТНИКУ ДОЛЕВОГО СТРОИТЕЛЬСТВА </w:t>
      </w:r>
      <w:r w:rsidRPr="00426A71">
        <w:rPr>
          <w:sz w:val="20"/>
          <w:szCs w:val="20"/>
        </w:rPr>
        <w:t xml:space="preserve">неустойки (пени) при условии надлежащего исполнения </w:t>
      </w:r>
      <w:r w:rsidR="00C93C91" w:rsidRPr="00426A71">
        <w:rPr>
          <w:sz w:val="20"/>
          <w:szCs w:val="20"/>
        </w:rPr>
        <w:t>ЗАСТРОЙЩИКОМ</w:t>
      </w:r>
      <w:r w:rsidRPr="00426A71">
        <w:rPr>
          <w:sz w:val="20"/>
          <w:szCs w:val="20"/>
        </w:rPr>
        <w:t xml:space="preserve"> своих обязательств по </w:t>
      </w:r>
      <w:r w:rsidR="00C93C91" w:rsidRPr="00426A71">
        <w:rPr>
          <w:sz w:val="20"/>
          <w:szCs w:val="20"/>
        </w:rPr>
        <w:t>Д</w:t>
      </w:r>
      <w:r w:rsidRPr="00426A71">
        <w:rPr>
          <w:sz w:val="20"/>
          <w:szCs w:val="20"/>
        </w:rPr>
        <w:t>оговору.</w:t>
      </w:r>
    </w:p>
    <w:p w:rsidR="00DA0B4E" w:rsidRPr="00426A71" w:rsidRDefault="00DA0B4E" w:rsidP="008136E8">
      <w:pPr>
        <w:jc w:val="both"/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ОБСТОЯТЕЛЬСТВА НЕПРЕОДОЛИМОЙ СИЛЫ (ФОРС-МАЖОР)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426A71" w:rsidRDefault="00B127F3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</w:t>
      </w:r>
      <w:r w:rsidR="00CC5A82" w:rsidRPr="00426A71">
        <w:rPr>
          <w:sz w:val="20"/>
          <w:szCs w:val="20"/>
        </w:rPr>
        <w:t xml:space="preserve"> аномальные погодные явления,</w:t>
      </w:r>
      <w:r w:rsidRPr="00426A71">
        <w:rPr>
          <w:sz w:val="20"/>
          <w:szCs w:val="20"/>
        </w:rPr>
        <w:t xml:space="preserve"> иные обстоятельства, независящие от воли Сторон, непосредственно повлиявшие на исполнение обязательств по Договору.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С момента наступления форс-мажорных обстоятельств, сроки обязательств по Договору отодвигаются на </w:t>
      </w:r>
      <w:r w:rsidRPr="00426A71">
        <w:rPr>
          <w:sz w:val="20"/>
          <w:szCs w:val="20"/>
        </w:rPr>
        <w:lastRenderedPageBreak/>
        <w:t>время действия таких обстоятельств.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426A71" w:rsidRDefault="00DA0B4E" w:rsidP="008136E8">
      <w:pPr>
        <w:ind w:left="240"/>
        <w:jc w:val="both"/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РАСТОРЖЕНИЕ И ИЗМЕНЕНИЕ ДОГОВОРА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Расторжение или изменение Договора должно быть оформлено Сторонами в письмен</w:t>
      </w:r>
      <w:r w:rsidR="000F21B2" w:rsidRPr="00426A71">
        <w:rPr>
          <w:sz w:val="20"/>
          <w:szCs w:val="20"/>
        </w:rPr>
        <w:t>ном виде, путем подписания с</w:t>
      </w:r>
      <w:r w:rsidRPr="00426A71">
        <w:rPr>
          <w:sz w:val="20"/>
          <w:szCs w:val="20"/>
        </w:rPr>
        <w:t>оглаше</w:t>
      </w:r>
      <w:r w:rsidR="000F21B2" w:rsidRPr="00426A71">
        <w:rPr>
          <w:sz w:val="20"/>
          <w:szCs w:val="20"/>
        </w:rPr>
        <w:t>ния</w:t>
      </w:r>
      <w:r w:rsidRPr="00426A71">
        <w:rPr>
          <w:sz w:val="20"/>
          <w:szCs w:val="20"/>
        </w:rPr>
        <w:t>, за исключение</w:t>
      </w:r>
      <w:r w:rsidR="000F21B2" w:rsidRPr="00426A71">
        <w:rPr>
          <w:sz w:val="20"/>
          <w:szCs w:val="20"/>
        </w:rPr>
        <w:t>м случаев, указанных в Договоре и (или) предусмотренных законодательством</w:t>
      </w:r>
      <w:r w:rsidRPr="00426A71">
        <w:rPr>
          <w:sz w:val="20"/>
          <w:szCs w:val="20"/>
        </w:rPr>
        <w:t>.</w:t>
      </w:r>
    </w:p>
    <w:p w:rsidR="00472659" w:rsidRPr="00426A71" w:rsidRDefault="006867A2" w:rsidP="008136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color w:val="000000"/>
          <w:sz w:val="20"/>
          <w:szCs w:val="20"/>
        </w:rPr>
        <w:t xml:space="preserve">Односторонний отказ Сторон от исполнения Договора не допускается, за исключением случаев, прямо предусмотренных </w:t>
      </w:r>
      <w:r w:rsidR="000F21B2" w:rsidRPr="00426A71">
        <w:rPr>
          <w:color w:val="000000"/>
          <w:sz w:val="20"/>
          <w:szCs w:val="20"/>
        </w:rPr>
        <w:t xml:space="preserve">Законом </w:t>
      </w:r>
      <w:r w:rsidRPr="00426A71">
        <w:rPr>
          <w:color w:val="000000"/>
          <w:sz w:val="20"/>
          <w:szCs w:val="20"/>
        </w:rPr>
        <w:t>№ 214-ФЗ.</w:t>
      </w:r>
    </w:p>
    <w:p w:rsidR="00DA0B4E" w:rsidRPr="00426A71" w:rsidRDefault="00DA0B4E" w:rsidP="008136E8">
      <w:pPr>
        <w:tabs>
          <w:tab w:val="num" w:pos="709"/>
        </w:tabs>
        <w:ind w:left="709" w:hanging="709"/>
        <w:jc w:val="both"/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СООБЩЕНИЯ И УВЕДОМЛЕНИЯ</w:t>
      </w:r>
    </w:p>
    <w:p w:rsidR="00284065" w:rsidRPr="00426A71" w:rsidRDefault="00284065" w:rsidP="00284065">
      <w:pPr>
        <w:rPr>
          <w:b/>
          <w:bCs/>
        </w:rPr>
      </w:pP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Сообщения и уведомления, осуществляемые в порядке, предусмотренном </w:t>
      </w:r>
      <w:r w:rsidR="0066227D" w:rsidRPr="00426A71">
        <w:rPr>
          <w:sz w:val="20"/>
          <w:szCs w:val="20"/>
        </w:rPr>
        <w:t>Законом № 214-ФЗ</w:t>
      </w:r>
      <w:r w:rsidRPr="00426A71">
        <w:rPr>
          <w:sz w:val="20"/>
          <w:szCs w:val="20"/>
        </w:rPr>
        <w:t>:</w:t>
      </w:r>
    </w:p>
    <w:p w:rsidR="0066227D" w:rsidRPr="00426A71" w:rsidRDefault="00DA0B4E" w:rsidP="008136E8">
      <w:pPr>
        <w:pStyle w:val="Normal1"/>
        <w:numPr>
          <w:ilvl w:val="0"/>
          <w:numId w:val="47"/>
        </w:numPr>
        <w:spacing w:line="240" w:lineRule="auto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426A71" w:rsidRDefault="00DA0B4E" w:rsidP="008136E8">
      <w:pPr>
        <w:pStyle w:val="Normal1"/>
        <w:numPr>
          <w:ilvl w:val="0"/>
          <w:numId w:val="47"/>
        </w:numPr>
        <w:spacing w:line="240" w:lineRule="auto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Уведомление о завершении строительства Объекта недвижимости и о готовности Объекта </w:t>
      </w:r>
      <w:r w:rsidR="00CE112C" w:rsidRPr="00426A71">
        <w:rPr>
          <w:sz w:val="20"/>
          <w:szCs w:val="20"/>
        </w:rPr>
        <w:t>долевого строительства</w:t>
      </w:r>
      <w:r w:rsidRPr="00426A71">
        <w:rPr>
          <w:sz w:val="20"/>
          <w:szCs w:val="20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:rsidR="00EB2833" w:rsidRPr="00426A71" w:rsidRDefault="00EB2833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:rsidR="00DA0B4E" w:rsidRPr="00426A71" w:rsidRDefault="00EB2833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Уведомление со стороны ЗАСТРОЙЩИКА, за исключением уведомлений</w:t>
      </w:r>
      <w:r w:rsidR="0066227D" w:rsidRPr="00426A71">
        <w:rPr>
          <w:sz w:val="20"/>
          <w:szCs w:val="20"/>
        </w:rPr>
        <w:t xml:space="preserve">, направляемых согласно п. 13.1 </w:t>
      </w:r>
      <w:r w:rsidRPr="00426A71">
        <w:rPr>
          <w:sz w:val="20"/>
          <w:szCs w:val="20"/>
        </w:rPr>
        <w:t xml:space="preserve">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</w:t>
      </w:r>
      <w:r w:rsidR="00CC0D30" w:rsidRPr="00426A71">
        <w:rPr>
          <w:sz w:val="20"/>
          <w:szCs w:val="20"/>
        </w:rPr>
        <w:t>Договоре либо сообщены УЧАСТНИКОМ ДОЛЕВОГО СТРОИТЕЛЬСТВА письменно</w:t>
      </w:r>
      <w:r w:rsidRPr="00426A71">
        <w:rPr>
          <w:sz w:val="20"/>
          <w:szCs w:val="20"/>
        </w:rPr>
        <w:t>.</w:t>
      </w:r>
    </w:p>
    <w:p w:rsidR="00EB2833" w:rsidRPr="00426A71" w:rsidRDefault="00EB2833" w:rsidP="00813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</w:p>
    <w:p w:rsidR="00DA0B4E" w:rsidRDefault="00DA0B4E" w:rsidP="008136E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ЗАКЛЮЧИТЕЛЬНЫЕ ПОЛОЖЕНИЯ</w:t>
      </w:r>
    </w:p>
    <w:p w:rsidR="00284065" w:rsidRPr="00426A71" w:rsidRDefault="00284065" w:rsidP="00284065">
      <w:pPr>
        <w:rPr>
          <w:b/>
          <w:bCs/>
        </w:rPr>
      </w:pPr>
    </w:p>
    <w:p w:rsidR="006276D8" w:rsidRPr="00426A71" w:rsidRDefault="00CC0D30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Договор и соглашения к нему </w:t>
      </w:r>
      <w:r w:rsidR="00DA0B4E" w:rsidRPr="00426A71">
        <w:rPr>
          <w:sz w:val="20"/>
          <w:szCs w:val="20"/>
        </w:rPr>
        <w:t>подлежат государственной регистрации и считаются заключенными с момента регистрации.</w:t>
      </w:r>
    </w:p>
    <w:p w:rsidR="008136E8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Все расходы по государственной регистрации </w:t>
      </w:r>
      <w:r w:rsidR="00CC0D30" w:rsidRPr="00426A71">
        <w:rPr>
          <w:sz w:val="20"/>
          <w:szCs w:val="20"/>
        </w:rPr>
        <w:t>Договора и соглашений к нему</w:t>
      </w:r>
      <w:r w:rsidRPr="00426A71">
        <w:rPr>
          <w:sz w:val="20"/>
          <w:szCs w:val="20"/>
        </w:rPr>
        <w:t>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законодательства.</w:t>
      </w:r>
    </w:p>
    <w:p w:rsidR="00BC46E8" w:rsidRPr="00426A71" w:rsidRDefault="008136E8" w:rsidP="00BC4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color w:val="000000"/>
          <w:sz w:val="20"/>
          <w:szCs w:val="20"/>
        </w:rPr>
        <w:t>Подписав</w:t>
      </w:r>
      <w:r w:rsidR="00216D76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Договор</w:t>
      </w:r>
      <w:r w:rsidR="00216D76" w:rsidRPr="00426A71">
        <w:rPr>
          <w:color w:val="000000"/>
          <w:sz w:val="20"/>
          <w:szCs w:val="20"/>
        </w:rPr>
        <w:t xml:space="preserve">, </w:t>
      </w:r>
      <w:r w:rsidRPr="00426A71">
        <w:rPr>
          <w:sz w:val="20"/>
          <w:szCs w:val="20"/>
        </w:rPr>
        <w:t>УЧАСТНИК ДОЛЕВОГО СТРОИТЕЛЬСТВА</w:t>
      </w:r>
      <w:r w:rsidR="00216D76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в соответствии с федеральным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 xml:space="preserve">законом от 27.07.2006 № 152-ФЗ «О персональных данных», предоставляет свои персональные данные и дает согласие на их обработку ЗАСТРОЙЩИКОМ. Цель обработки персональных данных: исполнение Договора, принятие решений или совершение иных действий, порождающих юридические последствия в отношении </w:t>
      </w:r>
      <w:r w:rsidRPr="00426A71">
        <w:rPr>
          <w:sz w:val="20"/>
          <w:szCs w:val="20"/>
        </w:rPr>
        <w:t>УЧАСТНИКА ДОЛЕВОГО СТРОИТЕЛЬСТВА</w:t>
      </w:r>
      <w:r w:rsidRPr="00426A71">
        <w:rPr>
          <w:color w:val="000000"/>
          <w:sz w:val="20"/>
          <w:szCs w:val="20"/>
        </w:rPr>
        <w:t xml:space="preserve"> или других лиц. Перечень персональных данных, на обработку которых дается согласие: Фамилия, Имя, Отчество,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дата и место рождения, паспортные данные, место (жительства) регистрации, почтовый адрес, номер телефона, адрес электронной почты, банковские реквизиты. Перечень действий с персональными данными, на совер</w:t>
      </w:r>
      <w:r w:rsidR="00BC46E8" w:rsidRPr="00426A71">
        <w:rPr>
          <w:color w:val="000000"/>
          <w:sz w:val="20"/>
          <w:szCs w:val="20"/>
        </w:rPr>
        <w:t>шение которых дается согласия: с</w:t>
      </w:r>
      <w:r w:rsidRPr="00426A71">
        <w:rPr>
          <w:color w:val="000000"/>
          <w:sz w:val="20"/>
          <w:szCs w:val="20"/>
        </w:rPr>
        <w:t>бор,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уточнение (обновление, изменения), систематизация, запись на электронные носители, накопление,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хранение, использование, блокирование, распространение, уничтожение, использование при подготовке,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составление и предоставление отчетности, предоставление регулирующим, контролирующим, надзорным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и иным государственным органам и иным лица</w:t>
      </w:r>
      <w:r w:rsidR="00BC46E8" w:rsidRPr="00426A71">
        <w:rPr>
          <w:color w:val="000000"/>
          <w:sz w:val="20"/>
          <w:szCs w:val="20"/>
        </w:rPr>
        <w:t xml:space="preserve">м в соответствии с требованиями </w:t>
      </w:r>
      <w:r w:rsidRPr="00426A71">
        <w:rPr>
          <w:color w:val="000000"/>
          <w:sz w:val="20"/>
          <w:szCs w:val="20"/>
        </w:rPr>
        <w:t>действующего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законодательства РФ, правовых актов РФ, актов министерств и иных федеральных органов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исполнительной власти. Срок, в течение которого действует настоящее согласие: в течение пяти лет с даты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подписания сторонами акта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приема-передачи.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 xml:space="preserve">В случае если </w:t>
      </w:r>
      <w:r w:rsidR="00BC46E8" w:rsidRPr="00426A71">
        <w:rPr>
          <w:sz w:val="20"/>
          <w:szCs w:val="20"/>
        </w:rPr>
        <w:t>УЧАСТНИК ДОЛЕВОГО СТРОИТЕЛЬСТВА</w:t>
      </w:r>
      <w:r w:rsidRPr="00426A71">
        <w:rPr>
          <w:color w:val="000000"/>
          <w:sz w:val="20"/>
          <w:szCs w:val="20"/>
        </w:rPr>
        <w:t xml:space="preserve"> подписал какой-либо документ (дополнительное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 xml:space="preserve">соглашение к </w:t>
      </w:r>
      <w:r w:rsidR="00BC46E8" w:rsidRPr="00426A71">
        <w:rPr>
          <w:color w:val="000000"/>
          <w:sz w:val="20"/>
          <w:szCs w:val="20"/>
        </w:rPr>
        <w:t xml:space="preserve">Договору, акт приема-передачи и </w:t>
      </w:r>
      <w:r w:rsidRPr="00426A71">
        <w:rPr>
          <w:color w:val="000000"/>
          <w:sz w:val="20"/>
          <w:szCs w:val="20"/>
        </w:rPr>
        <w:t>т.д.) проставление на таком документе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 xml:space="preserve">собственноручной подписи будет означать согласие </w:t>
      </w:r>
      <w:r w:rsidR="00BC46E8" w:rsidRPr="00426A71">
        <w:rPr>
          <w:sz w:val="20"/>
          <w:szCs w:val="20"/>
        </w:rPr>
        <w:t>УЧАСТНИКА ДОЛЕВОГО СТРОИТЕЛЬСТВА</w:t>
      </w:r>
      <w:r w:rsidR="00BC46E8" w:rsidRPr="00426A71">
        <w:rPr>
          <w:color w:val="000000"/>
          <w:sz w:val="20"/>
          <w:szCs w:val="20"/>
        </w:rPr>
        <w:t xml:space="preserve"> на </w:t>
      </w:r>
      <w:r w:rsidRPr="00426A71">
        <w:rPr>
          <w:color w:val="000000"/>
          <w:sz w:val="20"/>
          <w:szCs w:val="20"/>
        </w:rPr>
        <w:t>обработку</w:t>
      </w:r>
      <w:r w:rsidR="00BC46E8" w:rsidRPr="00426A71">
        <w:rPr>
          <w:color w:val="000000"/>
          <w:sz w:val="20"/>
          <w:szCs w:val="20"/>
        </w:rPr>
        <w:t xml:space="preserve"> ЗАСТРОЙЩИКОМ</w:t>
      </w:r>
      <w:r w:rsidRPr="00426A71">
        <w:rPr>
          <w:color w:val="000000"/>
          <w:sz w:val="20"/>
          <w:szCs w:val="20"/>
        </w:rPr>
        <w:t xml:space="preserve"> всех персональных данных, указанных в таком документе, в целях исполнения указанного</w:t>
      </w:r>
      <w:r w:rsidR="00BC46E8" w:rsidRPr="00426A71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документа</w:t>
      </w:r>
      <w:r w:rsidR="00BC46E8" w:rsidRPr="00426A71">
        <w:rPr>
          <w:color w:val="000000"/>
          <w:sz w:val="20"/>
          <w:szCs w:val="20"/>
        </w:rPr>
        <w:t>.</w:t>
      </w:r>
      <w:r w:rsidR="00BC46E8" w:rsidRPr="00426A71">
        <w:rPr>
          <w:sz w:val="20"/>
          <w:szCs w:val="20"/>
        </w:rPr>
        <w:t xml:space="preserve"> </w:t>
      </w:r>
    </w:p>
    <w:p w:rsidR="008136E8" w:rsidRPr="00426A71" w:rsidRDefault="00FA7010" w:rsidP="00BC46E8">
      <w:pPr>
        <w:pStyle w:val="Normal1"/>
        <w:spacing w:line="240" w:lineRule="auto"/>
        <w:ind w:left="709" w:firstLine="0"/>
        <w:jc w:val="both"/>
        <w:rPr>
          <w:sz w:val="20"/>
          <w:szCs w:val="20"/>
        </w:rPr>
      </w:pPr>
      <w:r w:rsidRPr="00426A71">
        <w:rPr>
          <w:sz w:val="20"/>
          <w:szCs w:val="20"/>
          <w:lang w:eastAsia="en-US"/>
        </w:rPr>
        <w:lastRenderedPageBreak/>
        <w:t>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  <w:r w:rsidR="00CC0D30" w:rsidRPr="00426A71">
        <w:rPr>
          <w:sz w:val="20"/>
          <w:szCs w:val="20"/>
          <w:lang w:eastAsia="en-US"/>
        </w:rPr>
        <w:t xml:space="preserve"> </w:t>
      </w:r>
      <w:r w:rsidRPr="00426A71">
        <w:rPr>
          <w:sz w:val="20"/>
          <w:szCs w:val="20"/>
          <w:lang w:eastAsia="en-US"/>
        </w:rPr>
        <w:t xml:space="preserve">В случаях, предусмотренных законодательством, ЗАСТРОЙЩИК передает </w:t>
      </w:r>
      <w:r w:rsidR="00CC0D30" w:rsidRPr="00426A71">
        <w:rPr>
          <w:sz w:val="20"/>
          <w:szCs w:val="20"/>
          <w:lang w:eastAsia="en-US"/>
        </w:rPr>
        <w:t>сведения о переданном по п</w:t>
      </w:r>
      <w:r w:rsidRPr="00426A71">
        <w:rPr>
          <w:sz w:val="20"/>
          <w:szCs w:val="20"/>
          <w:lang w:eastAsia="en-US"/>
        </w:rPr>
        <w:t>ередаточному акту Объекте долевого строительства в организацию, осуществляющую на законном основ</w:t>
      </w:r>
      <w:r w:rsidR="00CC0D30" w:rsidRPr="00426A71">
        <w:rPr>
          <w:sz w:val="20"/>
          <w:szCs w:val="20"/>
          <w:lang w:eastAsia="en-US"/>
        </w:rPr>
        <w:t>ании управление и эксплуатацию О</w:t>
      </w:r>
      <w:r w:rsidRPr="00426A71">
        <w:rPr>
          <w:sz w:val="20"/>
          <w:szCs w:val="20"/>
          <w:lang w:eastAsia="en-US"/>
        </w:rPr>
        <w:t>бъекта недвижимости.</w:t>
      </w:r>
    </w:p>
    <w:p w:rsidR="008136E8" w:rsidRPr="00426A71" w:rsidRDefault="008136E8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color w:val="000000"/>
          <w:sz w:val="20"/>
          <w:szCs w:val="20"/>
        </w:rPr>
        <w:t xml:space="preserve">Подписанием Договора </w:t>
      </w:r>
      <w:r w:rsidRPr="00426A71">
        <w:rPr>
          <w:sz w:val="20"/>
          <w:szCs w:val="20"/>
          <w:lang w:eastAsia="en-US"/>
        </w:rPr>
        <w:t>УЧАСТНИК ДОЛЕВОГО СТРОИТЕЛЬСТВА</w:t>
      </w:r>
      <w:r w:rsidRPr="00426A71">
        <w:rPr>
          <w:color w:val="000000"/>
          <w:sz w:val="20"/>
          <w:szCs w:val="20"/>
        </w:rPr>
        <w:t xml:space="preserve"> подтверждает факт того,</w:t>
      </w:r>
      <w:r w:rsidR="0021673F">
        <w:rPr>
          <w:color w:val="000000"/>
          <w:sz w:val="20"/>
          <w:szCs w:val="20"/>
        </w:rPr>
        <w:t xml:space="preserve"> </w:t>
      </w:r>
      <w:r w:rsidRPr="00426A71">
        <w:rPr>
          <w:color w:val="000000"/>
          <w:sz w:val="20"/>
          <w:szCs w:val="20"/>
        </w:rPr>
        <w:t>что он лично ознакомлен с информацией о застройщике, об Объекте недвижимости, в том числе с исходно-разрешительной документацией, проектной документацией, с проектной декларацией.</w:t>
      </w:r>
    </w:p>
    <w:p w:rsidR="006276D8" w:rsidRPr="00426A71" w:rsidRDefault="00631492" w:rsidP="008136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Договор составлен в двух экземплярах, по одному для каждой из Сторон. </w:t>
      </w:r>
    </w:p>
    <w:p w:rsidR="006276D8" w:rsidRPr="00426A71" w:rsidRDefault="006276D8" w:rsidP="008136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DA0B4E" w:rsidRPr="00426A71" w:rsidRDefault="00DA0B4E" w:rsidP="008136E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Приложения к Договору</w:t>
      </w:r>
      <w:r w:rsidR="00F916CB" w:rsidRPr="00426A71">
        <w:rPr>
          <w:sz w:val="20"/>
          <w:szCs w:val="20"/>
        </w:rPr>
        <w:t>,</w:t>
      </w:r>
      <w:r w:rsidRPr="00426A71">
        <w:rPr>
          <w:sz w:val="20"/>
          <w:szCs w:val="20"/>
        </w:rPr>
        <w:t xml:space="preserve"> являющиеся его неотъемлемой частью:</w:t>
      </w:r>
    </w:p>
    <w:p w:rsidR="00CC0D30" w:rsidRPr="00426A71" w:rsidRDefault="00DA0B4E" w:rsidP="008136E8">
      <w:pPr>
        <w:pStyle w:val="Normal1"/>
        <w:numPr>
          <w:ilvl w:val="0"/>
          <w:numId w:val="48"/>
        </w:numPr>
        <w:spacing w:line="240" w:lineRule="auto"/>
        <w:jc w:val="both"/>
        <w:rPr>
          <w:sz w:val="20"/>
          <w:szCs w:val="20"/>
        </w:rPr>
      </w:pPr>
      <w:r w:rsidRPr="00426A71">
        <w:rPr>
          <w:sz w:val="20"/>
          <w:szCs w:val="20"/>
        </w:rPr>
        <w:t>Приложение № 1 –</w:t>
      </w:r>
      <w:r w:rsidR="00FC0A3F" w:rsidRPr="00426A71">
        <w:rPr>
          <w:sz w:val="20"/>
          <w:szCs w:val="20"/>
        </w:rPr>
        <w:t xml:space="preserve"> </w:t>
      </w:r>
      <w:r w:rsidR="0021673F">
        <w:rPr>
          <w:sz w:val="20"/>
          <w:szCs w:val="20"/>
        </w:rPr>
        <w:t>«</w:t>
      </w:r>
      <w:r w:rsidRPr="00426A71">
        <w:rPr>
          <w:sz w:val="20"/>
          <w:szCs w:val="20"/>
        </w:rPr>
        <w:t>План</w:t>
      </w:r>
      <w:r w:rsidR="0021673F">
        <w:rPr>
          <w:sz w:val="20"/>
          <w:szCs w:val="20"/>
        </w:rPr>
        <w:t>»</w:t>
      </w:r>
      <w:r w:rsidRPr="00426A71">
        <w:rPr>
          <w:sz w:val="20"/>
          <w:szCs w:val="20"/>
        </w:rPr>
        <w:t>.</w:t>
      </w:r>
    </w:p>
    <w:p w:rsidR="00922B6E" w:rsidRPr="00426A71" w:rsidRDefault="000A08D1" w:rsidP="008136E8">
      <w:pPr>
        <w:pStyle w:val="Normal1"/>
        <w:numPr>
          <w:ilvl w:val="0"/>
          <w:numId w:val="48"/>
        </w:numPr>
        <w:spacing w:line="240" w:lineRule="auto"/>
        <w:jc w:val="both"/>
        <w:rPr>
          <w:sz w:val="20"/>
          <w:szCs w:val="20"/>
        </w:rPr>
      </w:pPr>
      <w:r w:rsidRPr="00426A71">
        <w:rPr>
          <w:sz w:val="20"/>
          <w:szCs w:val="20"/>
        </w:rPr>
        <w:t xml:space="preserve">Приложение № 2 – </w:t>
      </w:r>
      <w:r w:rsidR="0021673F">
        <w:rPr>
          <w:sz w:val="20"/>
          <w:szCs w:val="20"/>
        </w:rPr>
        <w:t>«</w:t>
      </w:r>
      <w:r w:rsidRPr="00426A71">
        <w:rPr>
          <w:sz w:val="20"/>
          <w:szCs w:val="20"/>
        </w:rPr>
        <w:t>Описание Объекта долевого строительства</w:t>
      </w:r>
      <w:r w:rsidR="0021673F">
        <w:rPr>
          <w:sz w:val="20"/>
          <w:szCs w:val="20"/>
        </w:rPr>
        <w:t>»</w:t>
      </w:r>
      <w:r w:rsidRPr="00426A71">
        <w:rPr>
          <w:sz w:val="20"/>
          <w:szCs w:val="20"/>
        </w:rPr>
        <w:t>.</w:t>
      </w:r>
    </w:p>
    <w:p w:rsidR="00721A93" w:rsidRPr="00426A71" w:rsidRDefault="00721A93" w:rsidP="008136E8">
      <w:pPr>
        <w:pStyle w:val="Normal1"/>
        <w:spacing w:line="240" w:lineRule="auto"/>
        <w:ind w:firstLine="0"/>
        <w:jc w:val="both"/>
        <w:rPr>
          <w:iCs/>
          <w:sz w:val="20"/>
          <w:szCs w:val="20"/>
        </w:rPr>
      </w:pPr>
    </w:p>
    <w:p w:rsidR="00DA0B4E" w:rsidRDefault="00DA0B4E" w:rsidP="00284065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</w:rPr>
      </w:pPr>
      <w:r w:rsidRPr="00426A71">
        <w:rPr>
          <w:b/>
          <w:bCs/>
        </w:rPr>
        <w:t>РЕКВИЗИТЫ СТОРОН</w:t>
      </w:r>
    </w:p>
    <w:p w:rsidR="00284065" w:rsidRPr="00284065" w:rsidRDefault="00284065" w:rsidP="00284065">
      <w:pPr>
        <w:rPr>
          <w:b/>
          <w:bCs/>
        </w:rPr>
      </w:pPr>
    </w:p>
    <w:p w:rsidR="00390E52" w:rsidRPr="00426A71" w:rsidRDefault="00390E52" w:rsidP="008136E8">
      <w:pPr>
        <w:pStyle w:val="a7"/>
        <w:numPr>
          <w:ilvl w:val="1"/>
          <w:numId w:val="41"/>
        </w:numPr>
        <w:ind w:left="709" w:right="0" w:hanging="709"/>
        <w:rPr>
          <w:b/>
        </w:rPr>
      </w:pPr>
      <w:r w:rsidRPr="00426A71">
        <w:rPr>
          <w:b/>
          <w:iCs/>
        </w:rPr>
        <w:t>ЗАСТРОЙЩИК:</w:t>
      </w:r>
      <w:r w:rsidR="0029556A" w:rsidRPr="00426A71">
        <w:rPr>
          <w:b/>
          <w:iCs/>
        </w:rPr>
        <w:t xml:space="preserve"> </w:t>
      </w:r>
      <w:r w:rsidR="0029556A" w:rsidRPr="00426A71">
        <w:rPr>
          <w:iCs/>
        </w:rPr>
        <w:t xml:space="preserve">общество с ограниченной ответственностью «Специализированный застройщик «Стройгрупп» (ООО СЗ «Стройгрупп»), ИНН 7017336636, КПП </w:t>
      </w:r>
      <w:r w:rsidR="0029556A" w:rsidRPr="00426A71">
        <w:t xml:space="preserve">701701001, ОГРН 1137017017015, место нахождения: 634003, Томская область, г.о. Город Томск, г Томск, пер Кустарный, дом 9, почтовый адрес: 634050, г. Томск, а/я 7, Адрес электронной почты: </w:t>
      </w:r>
      <w:hyperlink r:id="rId11" w:history="1">
        <w:r w:rsidR="0029556A" w:rsidRPr="00426A71">
          <w:rPr>
            <w:rStyle w:val="afc"/>
            <w:lang w:val="en-US"/>
          </w:rPr>
          <w:t>nigniy</w:t>
        </w:r>
        <w:r w:rsidR="0029556A" w:rsidRPr="00426A71">
          <w:rPr>
            <w:rStyle w:val="afc"/>
          </w:rPr>
          <w:t>51@</w:t>
        </w:r>
        <w:r w:rsidR="0029556A" w:rsidRPr="00426A71">
          <w:rPr>
            <w:rStyle w:val="afc"/>
            <w:lang w:val="en-US"/>
          </w:rPr>
          <w:t>yandex</w:t>
        </w:r>
        <w:r w:rsidR="0029556A" w:rsidRPr="00426A71">
          <w:rPr>
            <w:rStyle w:val="afc"/>
          </w:rPr>
          <w:t>.</w:t>
        </w:r>
        <w:r w:rsidR="0029556A" w:rsidRPr="00426A71">
          <w:rPr>
            <w:rStyle w:val="afc"/>
            <w:lang w:val="en-US"/>
          </w:rPr>
          <w:t>ru</w:t>
        </w:r>
      </w:hyperlink>
      <w:r w:rsidR="0029556A" w:rsidRPr="00426A71">
        <w:t xml:space="preserve">. Банковские реквизиты: расчетный счет № 40701810164000000110 в ТОМСКОЕ ОТДЕЛЕНИЕ </w:t>
      </w:r>
      <w:r w:rsidR="0029556A" w:rsidRPr="00426A71">
        <w:rPr>
          <w:lang w:eastAsia="en-US" w:bidi="en-US"/>
        </w:rPr>
        <w:t xml:space="preserve">№ 8616 </w:t>
      </w:r>
      <w:r w:rsidR="0029556A" w:rsidRPr="00426A71">
        <w:t>ПАО «СБЕРБАНК», БИК 046902606, корреспондентский счёт 30101810800000000606.</w:t>
      </w:r>
    </w:p>
    <w:p w:rsidR="0029556A" w:rsidRPr="00426A71" w:rsidRDefault="0029556A" w:rsidP="0029556A">
      <w:pPr>
        <w:pStyle w:val="a7"/>
        <w:ind w:left="709" w:right="0"/>
        <w:rPr>
          <w:b/>
          <w:iCs/>
        </w:rPr>
      </w:pPr>
    </w:p>
    <w:p w:rsidR="0029556A" w:rsidRPr="00426A71" w:rsidRDefault="0029556A" w:rsidP="0029556A">
      <w:pPr>
        <w:pStyle w:val="a7"/>
        <w:ind w:left="709" w:right="0"/>
        <w:rPr>
          <w:b/>
          <w:iCs/>
        </w:rPr>
      </w:pPr>
    </w:p>
    <w:p w:rsidR="0029556A" w:rsidRPr="00426A71" w:rsidRDefault="0029556A" w:rsidP="0029556A">
      <w:pPr>
        <w:pStyle w:val="a7"/>
        <w:ind w:left="709" w:right="0"/>
        <w:rPr>
          <w:b/>
        </w:rPr>
      </w:pPr>
      <w:r w:rsidRPr="00426A71">
        <w:rPr>
          <w:b/>
          <w:iCs/>
        </w:rPr>
        <w:t>Генеральный директор             _____________________________________ Габриелян Акоп Овсепович</w:t>
      </w:r>
    </w:p>
    <w:p w:rsidR="00DA0B4E" w:rsidRPr="00426A71" w:rsidRDefault="00DA0B4E" w:rsidP="008136E8">
      <w:pPr>
        <w:jc w:val="both"/>
      </w:pPr>
    </w:p>
    <w:p w:rsidR="00DA0B4E" w:rsidRPr="00426A71" w:rsidRDefault="00DA0B4E" w:rsidP="008136E8">
      <w:pPr>
        <w:pStyle w:val="aff3"/>
        <w:numPr>
          <w:ilvl w:val="1"/>
          <w:numId w:val="41"/>
        </w:numPr>
        <w:ind w:left="709" w:hanging="709"/>
        <w:jc w:val="both"/>
        <w:rPr>
          <w:b/>
        </w:rPr>
      </w:pPr>
      <w:r w:rsidRPr="00426A71">
        <w:rPr>
          <w:b/>
        </w:rPr>
        <w:t xml:space="preserve">УЧАСТНИК ДОЛЕВОГО СТРОИТЕЛЬСТВА: </w:t>
      </w:r>
    </w:p>
    <w:p w:rsidR="0029556A" w:rsidRPr="00426A71" w:rsidRDefault="0029556A" w:rsidP="0029556A">
      <w:pPr>
        <w:pStyle w:val="aff3"/>
        <w:ind w:left="709"/>
        <w:jc w:val="both"/>
        <w:rPr>
          <w:b/>
        </w:rPr>
      </w:pPr>
    </w:p>
    <w:p w:rsidR="0029556A" w:rsidRPr="00426A71" w:rsidRDefault="0029556A" w:rsidP="0029556A">
      <w:pPr>
        <w:pStyle w:val="aff3"/>
        <w:ind w:left="709"/>
        <w:jc w:val="both"/>
        <w:rPr>
          <w:b/>
        </w:rPr>
      </w:pPr>
    </w:p>
    <w:p w:rsidR="0029556A" w:rsidRPr="00426A71" w:rsidRDefault="0029556A" w:rsidP="0029556A">
      <w:pPr>
        <w:pStyle w:val="aff3"/>
        <w:ind w:left="709"/>
        <w:jc w:val="both"/>
        <w:rPr>
          <w:b/>
        </w:rPr>
      </w:pPr>
      <w:r w:rsidRPr="00426A71">
        <w:rPr>
          <w:b/>
        </w:rPr>
        <w:t>______________________________________________________________________________________________</w:t>
      </w:r>
    </w:p>
    <w:p w:rsidR="0029556A" w:rsidRPr="00426A71" w:rsidRDefault="0029556A" w:rsidP="0029556A">
      <w:pPr>
        <w:pStyle w:val="aff3"/>
        <w:ind w:left="709"/>
        <w:jc w:val="center"/>
        <w:rPr>
          <w:b/>
          <w:vertAlign w:val="superscript"/>
        </w:rPr>
      </w:pPr>
      <w:r w:rsidRPr="00426A71">
        <w:rPr>
          <w:b/>
          <w:vertAlign w:val="superscript"/>
        </w:rPr>
        <w:t>подпись, фамилия, имя, отчество (при наличии) полностью</w:t>
      </w:r>
    </w:p>
    <w:p w:rsidR="00DA0B4E" w:rsidRPr="00426A71" w:rsidRDefault="00DA0B4E" w:rsidP="008136E8">
      <w:pPr>
        <w:ind w:left="709"/>
        <w:jc w:val="both"/>
        <w:rPr>
          <w:b/>
        </w:rPr>
      </w:pPr>
    </w:p>
    <w:p w:rsidR="00721A93" w:rsidRPr="00426A71" w:rsidRDefault="00721A93" w:rsidP="008136E8">
      <w:pPr>
        <w:ind w:left="709"/>
        <w:jc w:val="both"/>
        <w:rPr>
          <w:b/>
        </w:rPr>
      </w:pPr>
    </w:p>
    <w:p w:rsidR="00721A93" w:rsidRPr="00426A71" w:rsidRDefault="00721A93" w:rsidP="008136E8">
      <w:pPr>
        <w:ind w:left="709"/>
        <w:jc w:val="both"/>
        <w:rPr>
          <w:b/>
        </w:rPr>
      </w:pPr>
    </w:p>
    <w:p w:rsidR="00721A93" w:rsidRPr="00426A71" w:rsidRDefault="00721A93" w:rsidP="008136E8">
      <w:pPr>
        <w:ind w:left="709"/>
        <w:jc w:val="both"/>
        <w:rPr>
          <w:b/>
        </w:rPr>
      </w:pPr>
    </w:p>
    <w:p w:rsidR="00DA0B4E" w:rsidRPr="00426A71" w:rsidRDefault="00DA0B4E" w:rsidP="008136E8">
      <w:pPr>
        <w:pStyle w:val="a7"/>
        <w:ind w:right="0"/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</w:pPr>
    </w:p>
    <w:p w:rsidR="00AE76DF" w:rsidRPr="00426A71" w:rsidRDefault="00AE76DF" w:rsidP="008136E8">
      <w:pPr>
        <w:tabs>
          <w:tab w:val="left" w:pos="5670"/>
        </w:tabs>
      </w:pPr>
    </w:p>
    <w:p w:rsidR="00AE76DF" w:rsidRPr="00426A71" w:rsidRDefault="00AE76DF" w:rsidP="008136E8">
      <w:pPr>
        <w:tabs>
          <w:tab w:val="left" w:pos="5670"/>
        </w:tabs>
      </w:pPr>
    </w:p>
    <w:p w:rsidR="00AE76DF" w:rsidRPr="00426A71" w:rsidRDefault="00AE76DF" w:rsidP="008136E8">
      <w:pPr>
        <w:tabs>
          <w:tab w:val="left" w:pos="5670"/>
        </w:tabs>
      </w:pPr>
    </w:p>
    <w:p w:rsidR="0029556A" w:rsidRPr="00426A71" w:rsidRDefault="0029556A" w:rsidP="008136E8">
      <w:pPr>
        <w:tabs>
          <w:tab w:val="left" w:pos="5670"/>
        </w:tabs>
      </w:pPr>
    </w:p>
    <w:p w:rsidR="0029556A" w:rsidRPr="00426A71" w:rsidRDefault="0029556A" w:rsidP="008136E8">
      <w:pPr>
        <w:tabs>
          <w:tab w:val="left" w:pos="5670"/>
        </w:tabs>
      </w:pPr>
    </w:p>
    <w:p w:rsidR="0029556A" w:rsidRDefault="0029556A" w:rsidP="008136E8">
      <w:pPr>
        <w:tabs>
          <w:tab w:val="left" w:pos="5670"/>
        </w:tabs>
      </w:pPr>
    </w:p>
    <w:p w:rsidR="00B14BDF" w:rsidRDefault="00B14BDF" w:rsidP="008136E8">
      <w:pPr>
        <w:tabs>
          <w:tab w:val="left" w:pos="5670"/>
        </w:tabs>
      </w:pPr>
    </w:p>
    <w:p w:rsidR="00B14BDF" w:rsidRDefault="00B14BDF" w:rsidP="008136E8">
      <w:pPr>
        <w:tabs>
          <w:tab w:val="left" w:pos="5670"/>
        </w:tabs>
      </w:pPr>
    </w:p>
    <w:p w:rsidR="0021673F" w:rsidRPr="00426A71" w:rsidRDefault="0021673F" w:rsidP="008136E8">
      <w:pPr>
        <w:tabs>
          <w:tab w:val="left" w:pos="5670"/>
        </w:tabs>
      </w:pPr>
    </w:p>
    <w:p w:rsidR="00B41923" w:rsidRPr="00426A71" w:rsidRDefault="00B41923" w:rsidP="008136E8">
      <w:pPr>
        <w:tabs>
          <w:tab w:val="left" w:pos="5670"/>
        </w:tabs>
        <w:jc w:val="right"/>
      </w:pPr>
      <w:r w:rsidRPr="00426A71">
        <w:lastRenderedPageBreak/>
        <w:t>Приложение № 1</w:t>
      </w:r>
      <w:r w:rsidR="00DB46C3" w:rsidRPr="00426A71">
        <w:t xml:space="preserve"> к Договору участия в</w:t>
      </w:r>
      <w:r w:rsidR="00FE482C" w:rsidRPr="00426A71">
        <w:t xml:space="preserve"> долевом </w:t>
      </w:r>
      <w:r w:rsidRPr="00426A71">
        <w:t>строительстве №</w:t>
      </w:r>
      <w:r w:rsidR="00B14BDF">
        <w:t xml:space="preserve"> _____</w:t>
      </w:r>
      <w:r w:rsidR="00FE482C" w:rsidRPr="00426A71">
        <w:t xml:space="preserve"> </w:t>
      </w:r>
      <w:proofErr w:type="gramStart"/>
      <w:r w:rsidR="00B14BDF">
        <w:t>от</w:t>
      </w:r>
      <w:proofErr w:type="gramEnd"/>
      <w:r w:rsidR="00B14BDF">
        <w:t xml:space="preserve"> ________________</w:t>
      </w:r>
    </w:p>
    <w:p w:rsidR="00B41923" w:rsidRPr="00426A71" w:rsidRDefault="00B41923" w:rsidP="008136E8">
      <w:pPr>
        <w:tabs>
          <w:tab w:val="left" w:pos="4253"/>
        </w:tabs>
        <w:rPr>
          <w:b/>
        </w:rPr>
      </w:pPr>
    </w:p>
    <w:p w:rsidR="00B41923" w:rsidRPr="00426A71" w:rsidRDefault="00B41923" w:rsidP="008136E8">
      <w:pPr>
        <w:tabs>
          <w:tab w:val="left" w:pos="4253"/>
        </w:tabs>
        <w:jc w:val="center"/>
        <w:rPr>
          <w:b/>
        </w:rPr>
      </w:pPr>
      <w:r w:rsidRPr="00426A71">
        <w:rPr>
          <w:b/>
        </w:rPr>
        <w:t>План</w:t>
      </w:r>
      <w:r w:rsidR="00FE482C" w:rsidRPr="00426A71">
        <w:rPr>
          <w:b/>
        </w:rPr>
        <w:t xml:space="preserve"> Объекта долевого строительства </w:t>
      </w:r>
      <w:proofErr w:type="gramStart"/>
      <w:r w:rsidR="00FE482C" w:rsidRPr="00426A71">
        <w:rPr>
          <w:b/>
        </w:rPr>
        <w:t>по пер</w:t>
      </w:r>
      <w:proofErr w:type="gramEnd"/>
      <w:r w:rsidR="00FE482C" w:rsidRPr="00426A71">
        <w:rPr>
          <w:b/>
        </w:rPr>
        <w:t>.</w:t>
      </w:r>
      <w:r w:rsidR="00B14BDF">
        <w:rPr>
          <w:b/>
        </w:rPr>
        <w:t xml:space="preserve"> Нижнему 51, г. Томск, секция «___», этаж ____</w:t>
      </w:r>
    </w:p>
    <w:p w:rsidR="00B41923" w:rsidRPr="00426A71" w:rsidRDefault="00B41923" w:rsidP="008136E8">
      <w:pPr>
        <w:tabs>
          <w:tab w:val="left" w:pos="4253"/>
        </w:tabs>
        <w:jc w:val="center"/>
        <w:rPr>
          <w:b/>
        </w:rPr>
      </w:pPr>
    </w:p>
    <w:p w:rsidR="00B41923" w:rsidRPr="00426A71" w:rsidRDefault="00B41923" w:rsidP="008136E8">
      <w:pPr>
        <w:tabs>
          <w:tab w:val="left" w:pos="4253"/>
        </w:tabs>
        <w:jc w:val="center"/>
        <w:rPr>
          <w:b/>
        </w:rPr>
      </w:pPr>
    </w:p>
    <w:p w:rsidR="0029556A" w:rsidRDefault="00B41923" w:rsidP="0029556A">
      <w:pPr>
        <w:tabs>
          <w:tab w:val="left" w:pos="4253"/>
        </w:tabs>
        <w:jc w:val="both"/>
      </w:pPr>
      <w:r w:rsidRPr="00426A71">
        <w:tab/>
      </w: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Default="00B14BDF" w:rsidP="0029556A">
      <w:pPr>
        <w:tabs>
          <w:tab w:val="left" w:pos="4253"/>
        </w:tabs>
        <w:jc w:val="both"/>
      </w:pPr>
    </w:p>
    <w:p w:rsidR="00B14BDF" w:rsidRPr="00426A71" w:rsidRDefault="00B14BDF" w:rsidP="0029556A">
      <w:pPr>
        <w:tabs>
          <w:tab w:val="left" w:pos="4253"/>
        </w:tabs>
        <w:jc w:val="both"/>
      </w:pPr>
    </w:p>
    <w:p w:rsidR="00BE68D2" w:rsidRDefault="00BE68D2" w:rsidP="0029556A">
      <w:pPr>
        <w:pStyle w:val="a7"/>
        <w:ind w:right="0"/>
        <w:rPr>
          <w:b/>
          <w:iCs/>
        </w:rPr>
      </w:pPr>
    </w:p>
    <w:p w:rsidR="00BE68D2" w:rsidRDefault="00BE68D2" w:rsidP="0029556A">
      <w:pPr>
        <w:pStyle w:val="a7"/>
        <w:ind w:right="0"/>
        <w:rPr>
          <w:b/>
          <w:iCs/>
        </w:rPr>
      </w:pPr>
    </w:p>
    <w:p w:rsidR="0029556A" w:rsidRPr="00426A71" w:rsidRDefault="0029556A" w:rsidP="0029556A">
      <w:pPr>
        <w:pStyle w:val="a7"/>
        <w:ind w:right="0"/>
        <w:rPr>
          <w:b/>
        </w:rPr>
      </w:pPr>
      <w:r w:rsidRPr="00426A71">
        <w:rPr>
          <w:b/>
          <w:iCs/>
        </w:rPr>
        <w:t xml:space="preserve">ЗАСТРОЙЩИК: </w:t>
      </w:r>
      <w:r w:rsidRPr="00426A71">
        <w:rPr>
          <w:iCs/>
        </w:rPr>
        <w:t xml:space="preserve">общество с ограниченной ответственностью «Специализированный застройщик «Стройгрупп» (ООО СЗ «Стройгрупп»), ИНН 7017336636, КПП </w:t>
      </w:r>
      <w:r w:rsidRPr="00426A71">
        <w:t xml:space="preserve">701701001, ОГРН 1137017017015, место нахождения: 634003, Томская область, г.о. Город Томск, г Томск, пер Кустарный, дом 9, почтовый адрес: 634050, г. Томск, а/я 7, Адрес электронной почты: </w:t>
      </w:r>
      <w:hyperlink r:id="rId12" w:history="1">
        <w:r w:rsidRPr="00426A71">
          <w:rPr>
            <w:rStyle w:val="afc"/>
            <w:lang w:val="en-US"/>
          </w:rPr>
          <w:t>nigniy</w:t>
        </w:r>
        <w:r w:rsidRPr="00426A71">
          <w:rPr>
            <w:rStyle w:val="afc"/>
          </w:rPr>
          <w:t>51@</w:t>
        </w:r>
        <w:r w:rsidRPr="00426A71">
          <w:rPr>
            <w:rStyle w:val="afc"/>
            <w:lang w:val="en-US"/>
          </w:rPr>
          <w:t>yandex</w:t>
        </w:r>
        <w:r w:rsidRPr="00426A71">
          <w:rPr>
            <w:rStyle w:val="afc"/>
          </w:rPr>
          <w:t>.</w:t>
        </w:r>
        <w:r w:rsidRPr="00426A71">
          <w:rPr>
            <w:rStyle w:val="afc"/>
            <w:lang w:val="en-US"/>
          </w:rPr>
          <w:t>ru</w:t>
        </w:r>
      </w:hyperlink>
      <w:r w:rsidRPr="00426A71">
        <w:t xml:space="preserve">. Банковские реквизиты: расчетный счет № 40701810164000000110 в ТОМСКОЕ ОТДЕЛЕНИЕ </w:t>
      </w:r>
      <w:r w:rsidRPr="00426A71">
        <w:rPr>
          <w:lang w:eastAsia="en-US" w:bidi="en-US"/>
        </w:rPr>
        <w:t xml:space="preserve">№ 8616 </w:t>
      </w:r>
      <w:r w:rsidRPr="00426A71">
        <w:t>ПАО «СБЕРБАНК», БИК 046902606, корреспондентский счёт 30101810800000000606.</w:t>
      </w:r>
    </w:p>
    <w:p w:rsidR="0029556A" w:rsidRPr="00426A71" w:rsidRDefault="0029556A" w:rsidP="0029556A">
      <w:pPr>
        <w:pStyle w:val="a7"/>
        <w:ind w:left="709" w:right="0"/>
        <w:rPr>
          <w:b/>
          <w:iCs/>
        </w:rPr>
      </w:pPr>
    </w:p>
    <w:p w:rsidR="0029556A" w:rsidRPr="00426A71" w:rsidRDefault="0029556A" w:rsidP="0029556A">
      <w:pPr>
        <w:pStyle w:val="a7"/>
        <w:ind w:left="709" w:right="0"/>
        <w:rPr>
          <w:b/>
          <w:iCs/>
        </w:rPr>
      </w:pPr>
    </w:p>
    <w:p w:rsidR="0029556A" w:rsidRPr="00426A71" w:rsidRDefault="0029556A" w:rsidP="0029556A">
      <w:pPr>
        <w:pStyle w:val="a7"/>
        <w:ind w:right="0"/>
        <w:rPr>
          <w:b/>
        </w:rPr>
      </w:pPr>
      <w:r w:rsidRPr="00426A71">
        <w:rPr>
          <w:b/>
          <w:iCs/>
        </w:rPr>
        <w:t>Генеральный директор                              _____________________________________ Габриелян Акоп Овсепович</w:t>
      </w:r>
    </w:p>
    <w:p w:rsidR="0029556A" w:rsidRPr="00426A71" w:rsidRDefault="0029556A" w:rsidP="0029556A">
      <w:pPr>
        <w:jc w:val="both"/>
      </w:pPr>
    </w:p>
    <w:p w:rsidR="0029556A" w:rsidRPr="00426A71" w:rsidRDefault="0029556A" w:rsidP="0029556A">
      <w:pPr>
        <w:jc w:val="both"/>
        <w:rPr>
          <w:b/>
        </w:rPr>
      </w:pPr>
    </w:p>
    <w:p w:rsidR="0029556A" w:rsidRPr="00426A71" w:rsidRDefault="0029556A" w:rsidP="0029556A">
      <w:pPr>
        <w:jc w:val="both"/>
        <w:rPr>
          <w:b/>
        </w:rPr>
      </w:pPr>
      <w:r w:rsidRPr="00426A71">
        <w:rPr>
          <w:b/>
        </w:rPr>
        <w:t xml:space="preserve">УЧАСТНИК ДОЛЕВОГО СТРОИТЕЛЬСТВА: </w:t>
      </w:r>
    </w:p>
    <w:p w:rsidR="0029556A" w:rsidRPr="00426A71" w:rsidRDefault="0029556A" w:rsidP="0029556A">
      <w:pPr>
        <w:pStyle w:val="aff3"/>
        <w:ind w:left="709"/>
        <w:jc w:val="both"/>
        <w:rPr>
          <w:b/>
        </w:rPr>
      </w:pPr>
    </w:p>
    <w:p w:rsidR="0029556A" w:rsidRPr="00426A71" w:rsidRDefault="0029556A" w:rsidP="0029556A">
      <w:pPr>
        <w:pStyle w:val="aff3"/>
        <w:ind w:left="709"/>
        <w:jc w:val="both"/>
        <w:rPr>
          <w:b/>
        </w:rPr>
      </w:pPr>
    </w:p>
    <w:p w:rsidR="0029556A" w:rsidRPr="00426A71" w:rsidRDefault="0029556A" w:rsidP="0029556A">
      <w:pPr>
        <w:jc w:val="both"/>
        <w:rPr>
          <w:b/>
        </w:rPr>
      </w:pPr>
      <w:r w:rsidRPr="00426A71">
        <w:rPr>
          <w:b/>
        </w:rPr>
        <w:t>__________________________________________________________________________________________________</w:t>
      </w:r>
    </w:p>
    <w:p w:rsidR="0029556A" w:rsidRPr="00426A71" w:rsidRDefault="0029556A" w:rsidP="0029556A">
      <w:pPr>
        <w:jc w:val="center"/>
        <w:rPr>
          <w:b/>
          <w:vertAlign w:val="superscript"/>
        </w:rPr>
      </w:pPr>
      <w:r w:rsidRPr="00426A71">
        <w:rPr>
          <w:b/>
          <w:vertAlign w:val="superscript"/>
        </w:rPr>
        <w:t>подпись, фамилия, имя, отчество (при наличии) полностью</w:t>
      </w:r>
    </w:p>
    <w:p w:rsidR="0029556A" w:rsidRPr="00426A71" w:rsidRDefault="0029556A" w:rsidP="0029556A">
      <w:pPr>
        <w:ind w:left="709"/>
        <w:jc w:val="both"/>
        <w:rPr>
          <w:b/>
        </w:rPr>
      </w:pPr>
    </w:p>
    <w:p w:rsidR="00B41923" w:rsidRPr="00426A71" w:rsidRDefault="00B41923" w:rsidP="0029556A">
      <w:pPr>
        <w:ind w:firstLine="708"/>
      </w:pPr>
    </w:p>
    <w:p w:rsidR="00B41923" w:rsidRPr="00426A71" w:rsidRDefault="00B41923" w:rsidP="008136E8">
      <w:pPr>
        <w:tabs>
          <w:tab w:val="left" w:pos="4253"/>
        </w:tabs>
        <w:ind w:firstLine="1276"/>
        <w:jc w:val="both"/>
      </w:pPr>
    </w:p>
    <w:p w:rsidR="00B41923" w:rsidRDefault="00B41923" w:rsidP="008136E8">
      <w:pPr>
        <w:tabs>
          <w:tab w:val="left" w:pos="4253"/>
        </w:tabs>
        <w:ind w:firstLine="1276"/>
        <w:jc w:val="both"/>
      </w:pPr>
    </w:p>
    <w:p w:rsidR="00217E75" w:rsidRPr="00426A71" w:rsidRDefault="00217E75" w:rsidP="008136E8">
      <w:pPr>
        <w:tabs>
          <w:tab w:val="left" w:pos="4253"/>
        </w:tabs>
        <w:ind w:firstLine="1276"/>
        <w:jc w:val="both"/>
      </w:pPr>
    </w:p>
    <w:p w:rsidR="00403CFC" w:rsidRPr="00426A71" w:rsidRDefault="00403CFC" w:rsidP="00BE68D2">
      <w:pPr>
        <w:jc w:val="right"/>
      </w:pPr>
      <w:r w:rsidRPr="00426A71">
        <w:lastRenderedPageBreak/>
        <w:t>Приложение № 2</w:t>
      </w:r>
      <w:r w:rsidR="008A5E7E" w:rsidRPr="00426A71">
        <w:t xml:space="preserve"> </w:t>
      </w:r>
      <w:r w:rsidRPr="00426A71">
        <w:t>к Договору участия в долевом строительстве</w:t>
      </w:r>
      <w:r w:rsidR="008A5E7E" w:rsidRPr="00426A71">
        <w:t xml:space="preserve"> </w:t>
      </w:r>
      <w:r w:rsidR="00B14BDF" w:rsidRPr="00426A71">
        <w:t>№</w:t>
      </w:r>
      <w:r w:rsidR="00B14BDF">
        <w:t xml:space="preserve"> _____</w:t>
      </w:r>
      <w:r w:rsidR="00B14BDF" w:rsidRPr="00426A71">
        <w:t xml:space="preserve"> </w:t>
      </w:r>
      <w:proofErr w:type="gramStart"/>
      <w:r w:rsidR="00B14BDF">
        <w:t>от</w:t>
      </w:r>
      <w:proofErr w:type="gramEnd"/>
      <w:r w:rsidR="00B14BDF">
        <w:t xml:space="preserve"> ________________</w:t>
      </w:r>
    </w:p>
    <w:p w:rsidR="004B4BF3" w:rsidRPr="00426A71" w:rsidRDefault="004B4BF3" w:rsidP="008136E8">
      <w:pPr>
        <w:jc w:val="center"/>
        <w:rPr>
          <w:b/>
        </w:rPr>
      </w:pPr>
    </w:p>
    <w:p w:rsidR="00775456" w:rsidRPr="00426A71" w:rsidRDefault="002C348F" w:rsidP="008136E8">
      <w:pPr>
        <w:jc w:val="center"/>
        <w:rPr>
          <w:b/>
        </w:rPr>
      </w:pPr>
      <w:r w:rsidRPr="00426A71">
        <w:rPr>
          <w:b/>
        </w:rPr>
        <w:t>Описание Объекта долевого строительства</w:t>
      </w:r>
      <w:r w:rsidR="006D2B69" w:rsidRPr="00426A71">
        <w:rPr>
          <w:b/>
        </w:rPr>
        <w:t xml:space="preserve"> </w:t>
      </w:r>
      <w:proofErr w:type="gramStart"/>
      <w:r w:rsidR="006D2B69" w:rsidRPr="00426A71">
        <w:rPr>
          <w:b/>
        </w:rPr>
        <w:t>по пер</w:t>
      </w:r>
      <w:proofErr w:type="gramEnd"/>
      <w:r w:rsidR="006D2B69" w:rsidRPr="00426A71">
        <w:rPr>
          <w:b/>
        </w:rPr>
        <w:t xml:space="preserve">. Нижнему 51, г. Томск, </w:t>
      </w:r>
      <w:r w:rsidR="00B14BDF">
        <w:rPr>
          <w:b/>
        </w:rPr>
        <w:t>секция «___», этаж ____</w:t>
      </w:r>
    </w:p>
    <w:p w:rsidR="00810372" w:rsidRPr="00426A71" w:rsidRDefault="00810372" w:rsidP="008136E8"/>
    <w:tbl>
      <w:tblPr>
        <w:tblStyle w:val="af2"/>
        <w:tblW w:w="0" w:type="auto"/>
        <w:tblInd w:w="108" w:type="dxa"/>
        <w:tblLook w:val="04A0"/>
      </w:tblPr>
      <w:tblGrid>
        <w:gridCol w:w="4711"/>
        <w:gridCol w:w="5495"/>
      </w:tblGrid>
      <w:tr w:rsidR="00810372" w:rsidRPr="00426A71" w:rsidTr="002634AD">
        <w:tc>
          <w:tcPr>
            <w:tcW w:w="10206" w:type="dxa"/>
            <w:gridSpan w:val="2"/>
            <w:vAlign w:val="center"/>
          </w:tcPr>
          <w:p w:rsidR="00810372" w:rsidRPr="00426A71" w:rsidRDefault="00810372" w:rsidP="008136E8">
            <w:pPr>
              <w:jc w:val="center"/>
            </w:pPr>
            <w:r w:rsidRPr="00426A71">
              <w:rPr>
                <w:b/>
                <w:bCs/>
              </w:rPr>
              <w:t xml:space="preserve">Отделка помещения </w:t>
            </w:r>
            <w:r w:rsidRPr="00426A71">
              <w:t>(кроме санузла и кухни)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</w:rPr>
            </w:pPr>
            <w:r w:rsidRPr="00426A71">
              <w:rPr>
                <w:b/>
              </w:rPr>
              <w:t>Отделка пола: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стяжка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Напольное покрытие поверх стяжки: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линолеум на вспененной основе или ламинат класса износостойкости не ниже 22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</w:rPr>
            </w:pPr>
            <w:r w:rsidRPr="00426A71">
              <w:rPr>
                <w:b/>
              </w:rPr>
              <w:t>Отделка потолка: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оштукатурен или затерт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Финишная отделка потолка: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покрашен водоэмульсионной краской или оснащен конструкцией из сварной виниловой пленки (ПВХ) или бесшовного тканевого полотна, закрепленных на металлическом или пластиковом профиле под перекрытием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оштукатурены или затерты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Финишная 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 xml:space="preserve">оклеены обоями </w:t>
            </w:r>
          </w:p>
        </w:tc>
      </w:tr>
      <w:tr w:rsidR="00810372" w:rsidRPr="00426A71" w:rsidTr="002634AD">
        <w:tc>
          <w:tcPr>
            <w:tcW w:w="10206" w:type="dxa"/>
            <w:gridSpan w:val="2"/>
            <w:vAlign w:val="center"/>
          </w:tcPr>
          <w:p w:rsidR="00810372" w:rsidRPr="00426A71" w:rsidRDefault="00810372" w:rsidP="0021673F">
            <w:pPr>
              <w:jc w:val="center"/>
            </w:pPr>
            <w:r w:rsidRPr="00426A71">
              <w:rPr>
                <w:b/>
                <w:bCs/>
              </w:rPr>
              <w:t>Отделка в кухне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t>Отделка пола: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стяжка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Напольное покрытие поверх стяжки: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линолеум на вспененной основе или ламинат класса износостойкости не ниже 22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Отделка потолка: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оштукатурен или затерт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Финишная отделка потолка: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покрашен водоэмульсионной краской или оснащен конструкцией из сварной виниловой пленки (ПВХ) или бесшовного тканевого полотна, закрепленных на металлическом или пластиковом профиле под перекрытием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t>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оштукатурены или затерты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t>Финишная 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покраска с отделкой керамической плиткой стены, примыкающей к рабочей поверхности</w:t>
            </w:r>
          </w:p>
        </w:tc>
      </w:tr>
      <w:tr w:rsidR="00810372" w:rsidRPr="00426A71" w:rsidTr="002634AD">
        <w:tc>
          <w:tcPr>
            <w:tcW w:w="10206" w:type="dxa"/>
            <w:gridSpan w:val="2"/>
            <w:vAlign w:val="center"/>
          </w:tcPr>
          <w:p w:rsidR="00810372" w:rsidRPr="00426A71" w:rsidRDefault="00810372" w:rsidP="008136E8">
            <w:pPr>
              <w:jc w:val="center"/>
            </w:pPr>
            <w:r w:rsidRPr="00426A71">
              <w:rPr>
                <w:b/>
                <w:bCs/>
              </w:rPr>
              <w:t>Отделка в санузле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Отделка пола: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стяжка, керамическая плитка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оштукатурены или затерты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Финишная отделка стен:</w:t>
            </w:r>
          </w:p>
        </w:tc>
        <w:tc>
          <w:tcPr>
            <w:tcW w:w="5495" w:type="dxa"/>
          </w:tcPr>
          <w:p w:rsidR="00810372" w:rsidRPr="00426A71" w:rsidRDefault="00810372" w:rsidP="008136E8">
            <w:pPr>
              <w:jc w:val="both"/>
            </w:pPr>
            <w:r w:rsidRPr="00426A71">
              <w:t>керамическая плитка или покраска с отделкой керамической плиткой части стены, примыкающей к ванне и умывальнику</w:t>
            </w:r>
          </w:p>
        </w:tc>
      </w:tr>
      <w:tr w:rsidR="00401EC1" w:rsidRPr="00426A71" w:rsidTr="002634AD">
        <w:tc>
          <w:tcPr>
            <w:tcW w:w="10206" w:type="dxa"/>
            <w:gridSpan w:val="2"/>
            <w:vAlign w:val="center"/>
          </w:tcPr>
          <w:p w:rsidR="00401EC1" w:rsidRPr="00426A71" w:rsidRDefault="0021673F" w:rsidP="008136E8">
            <w:pPr>
              <w:jc w:val="center"/>
            </w:pPr>
            <w:r w:rsidRPr="00426A71">
              <w:rPr>
                <w:b/>
                <w:bCs/>
              </w:rPr>
              <w:t>Входная дверь,</w:t>
            </w:r>
            <w:r w:rsidR="00401EC1" w:rsidRPr="00426A71">
              <w:rPr>
                <w:b/>
                <w:bCs/>
              </w:rPr>
              <w:t xml:space="preserve"> утепленная с замком, ручками и дверным глазком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t xml:space="preserve">толщина наружного листа </w:t>
            </w:r>
            <w:r w:rsidRPr="00426A71">
              <w:rPr>
                <w:shd w:val="clear" w:color="auto" w:fill="FFFFFF"/>
              </w:rPr>
              <w:t>стального</w:t>
            </w:r>
            <w:r w:rsidRPr="00426A71">
              <w:t xml:space="preserve"> дверного полотна, мм </w:t>
            </w:r>
          </w:p>
        </w:tc>
        <w:tc>
          <w:tcPr>
            <w:tcW w:w="5495" w:type="dxa"/>
          </w:tcPr>
          <w:p w:rsidR="00810372" w:rsidRPr="00426A71" w:rsidRDefault="00401EC1" w:rsidP="008136E8">
            <w:pPr>
              <w:jc w:val="both"/>
            </w:pPr>
            <w:r w:rsidRPr="00426A71">
              <w:t>не менее 1,0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rPr>
                <w:color w:val="000000"/>
              </w:rPr>
              <w:t>врезной замок</w:t>
            </w:r>
          </w:p>
        </w:tc>
        <w:tc>
          <w:tcPr>
            <w:tcW w:w="5495" w:type="dxa"/>
          </w:tcPr>
          <w:p w:rsidR="00810372" w:rsidRPr="00426A71" w:rsidRDefault="00401EC1" w:rsidP="008136E8">
            <w:pPr>
              <w:jc w:val="both"/>
            </w:pPr>
            <w:r w:rsidRPr="00426A71">
              <w:t>с перекодировкой или замена замка при передаче квартиры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rPr>
                <w:b/>
                <w:bCs/>
              </w:rPr>
              <w:t>Межкомнатные двери:</w:t>
            </w:r>
          </w:p>
        </w:tc>
        <w:tc>
          <w:tcPr>
            <w:tcW w:w="5495" w:type="dxa"/>
          </w:tcPr>
          <w:p w:rsidR="00810372" w:rsidRPr="00426A71" w:rsidRDefault="00401EC1" w:rsidP="008136E8">
            <w:pPr>
              <w:jc w:val="both"/>
            </w:pPr>
            <w:r w:rsidRPr="00426A71">
              <w:t>с наличниками и ручками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rPr>
                <w:b/>
                <w:bCs/>
              </w:rPr>
              <w:t>Окна:</w:t>
            </w:r>
          </w:p>
        </w:tc>
        <w:tc>
          <w:tcPr>
            <w:tcW w:w="5495" w:type="dxa"/>
          </w:tcPr>
          <w:p w:rsidR="00810372" w:rsidRPr="00426A71" w:rsidRDefault="00450E55" w:rsidP="008136E8">
            <w:pPr>
              <w:jc w:val="both"/>
            </w:pPr>
            <w:r w:rsidRPr="00426A71">
              <w:t>наличие окон из профиля ПВХ и стеклопакетов</w:t>
            </w:r>
          </w:p>
        </w:tc>
      </w:tr>
      <w:tr w:rsidR="00450E55" w:rsidRPr="00426A71" w:rsidTr="002634AD">
        <w:tc>
          <w:tcPr>
            <w:tcW w:w="4711" w:type="dxa"/>
            <w:vAlign w:val="center"/>
          </w:tcPr>
          <w:p w:rsidR="00450E55" w:rsidRPr="00426A71" w:rsidRDefault="00450E55" w:rsidP="008136E8">
            <w:pPr>
              <w:rPr>
                <w:b/>
                <w:bCs/>
              </w:rPr>
            </w:pPr>
            <w:r w:rsidRPr="00426A71">
              <w:rPr>
                <w:b/>
                <w:bCs/>
              </w:rPr>
              <w:t>Лоджия:</w:t>
            </w:r>
          </w:p>
        </w:tc>
        <w:tc>
          <w:tcPr>
            <w:tcW w:w="5495" w:type="dxa"/>
          </w:tcPr>
          <w:p w:rsidR="00450E55" w:rsidRPr="00426A71" w:rsidRDefault="00450E55" w:rsidP="008136E8">
            <w:pPr>
              <w:jc w:val="both"/>
            </w:pPr>
            <w:r w:rsidRPr="00426A71">
              <w:t>наличие алюминиевого профиля с остеклением</w:t>
            </w:r>
          </w:p>
        </w:tc>
      </w:tr>
      <w:tr w:rsidR="00B7090B" w:rsidRPr="00426A71" w:rsidTr="002634AD">
        <w:tc>
          <w:tcPr>
            <w:tcW w:w="10206" w:type="dxa"/>
            <w:gridSpan w:val="2"/>
            <w:vAlign w:val="center"/>
          </w:tcPr>
          <w:p w:rsidR="00B7090B" w:rsidRPr="00426A71" w:rsidRDefault="00B7090B" w:rsidP="008136E8">
            <w:pPr>
              <w:jc w:val="center"/>
            </w:pPr>
            <w:r w:rsidRPr="00426A71">
              <w:rPr>
                <w:b/>
                <w:bCs/>
              </w:rPr>
              <w:t>Санитарно-техническое оборудование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Комплектация в санузле: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 xml:space="preserve">наличие унитаза с сиденьем и сливным бачком, умывальник со смесителем и сифоном 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Оборудование в санузле: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ванна с заземлением, со смесителем и сифоном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Комплектация в кухне: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наличие мойки со смесителем и сифоном</w:t>
            </w:r>
          </w:p>
        </w:tc>
      </w:tr>
      <w:tr w:rsidR="00B7090B" w:rsidRPr="00426A71" w:rsidTr="002634AD">
        <w:tc>
          <w:tcPr>
            <w:tcW w:w="10206" w:type="dxa"/>
            <w:gridSpan w:val="2"/>
            <w:vAlign w:val="center"/>
          </w:tcPr>
          <w:p w:rsidR="00B7090B" w:rsidRPr="00426A71" w:rsidRDefault="00B7090B" w:rsidP="008136E8">
            <w:pPr>
              <w:jc w:val="center"/>
            </w:pPr>
            <w:r w:rsidRPr="00426A71">
              <w:rPr>
                <w:b/>
                <w:bCs/>
              </w:rPr>
              <w:t>Инженерное обеспечение, состав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pPr>
              <w:rPr>
                <w:b/>
                <w:bCs/>
              </w:rPr>
            </w:pPr>
            <w:r w:rsidRPr="00426A71">
              <w:rPr>
                <w:bCs/>
              </w:rPr>
              <w:t>Вентиляция</w:t>
            </w:r>
            <w:r w:rsidRPr="00426A71">
              <w:rPr>
                <w:b/>
                <w:bCs/>
              </w:rPr>
              <w:t>: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в наличии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21673F" w:rsidRDefault="00810372" w:rsidP="008136E8">
            <w:r w:rsidRPr="00426A71">
              <w:t>вентиляционные решетки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в наличии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Индивидуальный прибор учета электрической энергии:</w:t>
            </w:r>
            <w:bookmarkStart w:id="1" w:name="_GoBack"/>
            <w:bookmarkEnd w:id="1"/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внесенный в Государственный реестр средств измерений, поверенный предприятием-изготовителем, принятый в эксплуатацию соответствующей ресурсоснабжающей организацией, соответствующий установленным требованиям к классу точности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Электрооборудование:</w:t>
            </w:r>
          </w:p>
        </w:tc>
        <w:tc>
          <w:tcPr>
            <w:tcW w:w="5495" w:type="dxa"/>
          </w:tcPr>
          <w:p w:rsidR="00810372" w:rsidRPr="00426A71" w:rsidRDefault="00B7090B" w:rsidP="008136E8">
            <w:pPr>
              <w:jc w:val="both"/>
            </w:pPr>
            <w:r w:rsidRPr="00426A71">
              <w:t>наличие подвесных крюков для потолочных осветительных приборов, выпусков электропроводки и патронов, электророзеток, электровыключателей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Плита в кухне:</w:t>
            </w:r>
          </w:p>
        </w:tc>
        <w:tc>
          <w:tcPr>
            <w:tcW w:w="5495" w:type="dxa"/>
          </w:tcPr>
          <w:p w:rsidR="00810372" w:rsidRPr="00426A71" w:rsidRDefault="008A5E7E" w:rsidP="008136E8">
            <w:pPr>
              <w:jc w:val="both"/>
            </w:pPr>
            <w:r w:rsidRPr="00426A71">
              <w:t>электрическая, наличие духового шкафа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Отопительная система:</w:t>
            </w:r>
          </w:p>
        </w:tc>
        <w:tc>
          <w:tcPr>
            <w:tcW w:w="5495" w:type="dxa"/>
          </w:tcPr>
          <w:p w:rsidR="00810372" w:rsidRPr="00426A71" w:rsidRDefault="008A5E7E" w:rsidP="008136E8">
            <w:pPr>
              <w:jc w:val="both"/>
            </w:pPr>
            <w:r w:rsidRPr="00426A71">
              <w:t>в наличии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>Система горячего и холодного водоснабжения, водоотведения:</w:t>
            </w:r>
          </w:p>
        </w:tc>
        <w:tc>
          <w:tcPr>
            <w:tcW w:w="5495" w:type="dxa"/>
          </w:tcPr>
          <w:p w:rsidR="00810372" w:rsidRPr="00426A71" w:rsidRDefault="008A5E7E" w:rsidP="008136E8">
            <w:pPr>
              <w:jc w:val="both"/>
            </w:pPr>
            <w:r w:rsidRPr="00426A71">
              <w:t>в наличии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t xml:space="preserve">Приборы учета горячего и холодного </w:t>
            </w:r>
            <w:r w:rsidRPr="00426A71">
              <w:lastRenderedPageBreak/>
              <w:t>водоснабжения:</w:t>
            </w:r>
          </w:p>
        </w:tc>
        <w:tc>
          <w:tcPr>
            <w:tcW w:w="5495" w:type="dxa"/>
          </w:tcPr>
          <w:p w:rsidR="00810372" w:rsidRPr="00426A71" w:rsidRDefault="008A5E7E" w:rsidP="008136E8">
            <w:pPr>
              <w:jc w:val="both"/>
            </w:pPr>
            <w:r w:rsidRPr="00426A71">
              <w:lastRenderedPageBreak/>
              <w:t xml:space="preserve">внесенные в Государственный реестр средств измерений, </w:t>
            </w:r>
            <w:r w:rsidRPr="00426A71">
              <w:lastRenderedPageBreak/>
              <w:t>поверенные предприятием-изготовителем, принятые в эксплуатацию соответствующей ресурсоснабжающей организацией, соответствующие установленным требованиям к классу точности</w:t>
            </w:r>
          </w:p>
        </w:tc>
      </w:tr>
      <w:tr w:rsidR="00810372" w:rsidRPr="00426A71" w:rsidTr="002634AD">
        <w:tc>
          <w:tcPr>
            <w:tcW w:w="4711" w:type="dxa"/>
            <w:vAlign w:val="center"/>
          </w:tcPr>
          <w:p w:rsidR="00810372" w:rsidRPr="00426A71" w:rsidRDefault="00810372" w:rsidP="008136E8">
            <w:r w:rsidRPr="00426A71">
              <w:lastRenderedPageBreak/>
              <w:t>Звонковая сигнализация</w:t>
            </w:r>
          </w:p>
        </w:tc>
        <w:tc>
          <w:tcPr>
            <w:tcW w:w="5495" w:type="dxa"/>
          </w:tcPr>
          <w:p w:rsidR="00810372" w:rsidRPr="00426A71" w:rsidRDefault="008A5E7E" w:rsidP="008136E8">
            <w:pPr>
              <w:jc w:val="both"/>
            </w:pPr>
            <w:r w:rsidRPr="00426A71">
              <w:t>в наличии</w:t>
            </w:r>
          </w:p>
        </w:tc>
      </w:tr>
    </w:tbl>
    <w:p w:rsidR="002C7438" w:rsidRPr="00426A71" w:rsidRDefault="002C7438" w:rsidP="008136E8"/>
    <w:p w:rsidR="00901CD0" w:rsidRPr="00426A71" w:rsidRDefault="002C7438" w:rsidP="00901CD0">
      <w:pPr>
        <w:jc w:val="both"/>
      </w:pPr>
      <w:r w:rsidRPr="00426A71"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901CD0" w:rsidRPr="00426A71" w:rsidRDefault="00901CD0" w:rsidP="00901CD0">
      <w:pPr>
        <w:jc w:val="both"/>
      </w:pPr>
    </w:p>
    <w:p w:rsidR="00901CD0" w:rsidRPr="00426A71" w:rsidRDefault="00901CD0" w:rsidP="00901CD0">
      <w:pPr>
        <w:pStyle w:val="a7"/>
        <w:ind w:right="0"/>
        <w:rPr>
          <w:b/>
        </w:rPr>
      </w:pPr>
      <w:r w:rsidRPr="00426A71">
        <w:rPr>
          <w:b/>
          <w:iCs/>
        </w:rPr>
        <w:t xml:space="preserve">ЗАСТРОЙЩИК: </w:t>
      </w:r>
      <w:r w:rsidRPr="00426A71">
        <w:rPr>
          <w:iCs/>
        </w:rPr>
        <w:t xml:space="preserve">общество с ограниченной ответственностью «Специализированный застройщик «Стройгрупп» (ООО СЗ «Стройгрупп»), ИНН 7017336636, КПП </w:t>
      </w:r>
      <w:r w:rsidRPr="00426A71">
        <w:t xml:space="preserve">701701001, ОГРН 1137017017015, место нахождения: 634003, Томская область, г.о. Город Томск, г Томск, пер Кустарный, дом 9, почтовый адрес: 634050, г. Томск, а/я 7, Адрес электронной почты: </w:t>
      </w:r>
      <w:hyperlink r:id="rId13" w:history="1">
        <w:r w:rsidRPr="00426A71">
          <w:rPr>
            <w:rStyle w:val="afc"/>
            <w:lang w:val="en-US"/>
          </w:rPr>
          <w:t>nigniy</w:t>
        </w:r>
        <w:r w:rsidRPr="00426A71">
          <w:rPr>
            <w:rStyle w:val="afc"/>
          </w:rPr>
          <w:t>51@</w:t>
        </w:r>
        <w:r w:rsidRPr="00426A71">
          <w:rPr>
            <w:rStyle w:val="afc"/>
            <w:lang w:val="en-US"/>
          </w:rPr>
          <w:t>yandex</w:t>
        </w:r>
        <w:r w:rsidRPr="00426A71">
          <w:rPr>
            <w:rStyle w:val="afc"/>
          </w:rPr>
          <w:t>.</w:t>
        </w:r>
        <w:r w:rsidRPr="00426A71">
          <w:rPr>
            <w:rStyle w:val="afc"/>
            <w:lang w:val="en-US"/>
          </w:rPr>
          <w:t>ru</w:t>
        </w:r>
      </w:hyperlink>
      <w:r w:rsidRPr="00426A71">
        <w:t xml:space="preserve">. Банковские реквизиты: расчетный счет № 40701810164000000110 в ТОМСКОЕ ОТДЕЛЕНИЕ </w:t>
      </w:r>
      <w:r w:rsidRPr="00426A71">
        <w:rPr>
          <w:lang w:eastAsia="en-US" w:bidi="en-US"/>
        </w:rPr>
        <w:t xml:space="preserve">№ 8616 </w:t>
      </w:r>
      <w:r w:rsidRPr="00426A71">
        <w:t>ПАО «СБЕРБАНК», БИК 046902606, корреспондентский счёт 30101810800000000606.</w:t>
      </w:r>
    </w:p>
    <w:p w:rsidR="00901CD0" w:rsidRPr="00426A71" w:rsidRDefault="00901CD0" w:rsidP="00901CD0">
      <w:pPr>
        <w:pStyle w:val="a7"/>
        <w:ind w:left="709" w:right="0"/>
        <w:rPr>
          <w:b/>
          <w:iCs/>
        </w:rPr>
      </w:pPr>
    </w:p>
    <w:p w:rsidR="00901CD0" w:rsidRPr="00426A71" w:rsidRDefault="00901CD0" w:rsidP="00901CD0">
      <w:pPr>
        <w:pStyle w:val="a7"/>
        <w:ind w:left="709" w:right="0"/>
        <w:rPr>
          <w:b/>
          <w:iCs/>
        </w:rPr>
      </w:pPr>
    </w:p>
    <w:p w:rsidR="00901CD0" w:rsidRPr="00426A71" w:rsidRDefault="00901CD0" w:rsidP="00901CD0">
      <w:pPr>
        <w:pStyle w:val="a7"/>
        <w:ind w:right="0"/>
        <w:rPr>
          <w:b/>
        </w:rPr>
      </w:pPr>
      <w:r w:rsidRPr="00426A71">
        <w:rPr>
          <w:b/>
          <w:iCs/>
        </w:rPr>
        <w:t>Генеральный директор                              _____________________________________ Габриелян Акоп Овсепович</w:t>
      </w:r>
    </w:p>
    <w:p w:rsidR="00901CD0" w:rsidRPr="00426A71" w:rsidRDefault="00901CD0" w:rsidP="00901CD0">
      <w:pPr>
        <w:jc w:val="both"/>
      </w:pPr>
    </w:p>
    <w:p w:rsidR="00901CD0" w:rsidRPr="00426A71" w:rsidRDefault="00901CD0" w:rsidP="00901CD0">
      <w:pPr>
        <w:jc w:val="both"/>
        <w:rPr>
          <w:b/>
        </w:rPr>
      </w:pPr>
    </w:p>
    <w:p w:rsidR="00901CD0" w:rsidRPr="00426A71" w:rsidRDefault="00901CD0" w:rsidP="00901CD0">
      <w:pPr>
        <w:jc w:val="both"/>
        <w:rPr>
          <w:b/>
        </w:rPr>
      </w:pPr>
      <w:r w:rsidRPr="00426A71">
        <w:rPr>
          <w:b/>
        </w:rPr>
        <w:t xml:space="preserve">УЧАСТНИК ДОЛЕВОГО СТРОИТЕЛЬСТВА: </w:t>
      </w:r>
    </w:p>
    <w:p w:rsidR="00901CD0" w:rsidRPr="00426A71" w:rsidRDefault="00901CD0" w:rsidP="00901CD0">
      <w:pPr>
        <w:pStyle w:val="aff3"/>
        <w:ind w:left="709"/>
        <w:jc w:val="both"/>
        <w:rPr>
          <w:b/>
        </w:rPr>
      </w:pPr>
    </w:p>
    <w:p w:rsidR="00901CD0" w:rsidRPr="00426A71" w:rsidRDefault="00901CD0" w:rsidP="00901CD0">
      <w:pPr>
        <w:pStyle w:val="aff3"/>
        <w:ind w:left="709"/>
        <w:jc w:val="both"/>
        <w:rPr>
          <w:b/>
        </w:rPr>
      </w:pPr>
    </w:p>
    <w:p w:rsidR="00901CD0" w:rsidRPr="00426A71" w:rsidRDefault="00901CD0" w:rsidP="00901CD0">
      <w:pPr>
        <w:jc w:val="both"/>
        <w:rPr>
          <w:b/>
        </w:rPr>
      </w:pPr>
      <w:r w:rsidRPr="00426A71">
        <w:rPr>
          <w:b/>
        </w:rPr>
        <w:t>__________________________________________________________________________________________________</w:t>
      </w:r>
    </w:p>
    <w:p w:rsidR="00901CD0" w:rsidRPr="00426A71" w:rsidRDefault="00901CD0" w:rsidP="00901CD0">
      <w:pPr>
        <w:jc w:val="center"/>
        <w:rPr>
          <w:b/>
          <w:vertAlign w:val="superscript"/>
        </w:rPr>
      </w:pPr>
      <w:r w:rsidRPr="00426A71">
        <w:rPr>
          <w:b/>
          <w:vertAlign w:val="superscript"/>
        </w:rPr>
        <w:t>подпись, фамилия, имя, отчество (при наличии) полностью</w:t>
      </w:r>
    </w:p>
    <w:p w:rsidR="00901CD0" w:rsidRPr="00426A71" w:rsidRDefault="00901CD0" w:rsidP="00901CD0">
      <w:pPr>
        <w:ind w:left="709"/>
        <w:jc w:val="both"/>
        <w:rPr>
          <w:b/>
        </w:rPr>
      </w:pPr>
    </w:p>
    <w:p w:rsidR="00901CD0" w:rsidRPr="00426A71" w:rsidRDefault="00901CD0" w:rsidP="00901CD0">
      <w:pPr>
        <w:jc w:val="both"/>
      </w:pPr>
    </w:p>
    <w:p w:rsidR="000A08D1" w:rsidRPr="00426A71" w:rsidRDefault="000A08D1" w:rsidP="008136E8">
      <w:pPr>
        <w:rPr>
          <w:b/>
        </w:rPr>
      </w:pPr>
    </w:p>
    <w:sectPr w:rsidR="000A08D1" w:rsidRPr="00426A71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A2" w:rsidRDefault="003652A2">
      <w:r>
        <w:separator/>
      </w:r>
    </w:p>
  </w:endnote>
  <w:endnote w:type="continuationSeparator" w:id="0">
    <w:p w:rsidR="003652A2" w:rsidRDefault="0036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DF" w:rsidRDefault="003010A7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B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BDF" w:rsidRPr="005E173A" w:rsidRDefault="00B14BDF" w:rsidP="005E173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DF" w:rsidRDefault="00B14BDF">
    <w:pPr>
      <w:pStyle w:val="af0"/>
      <w:jc w:val="center"/>
    </w:pPr>
    <w:bookmarkStart w:id="2" w:name="bar_code"/>
    <w:bookmarkEnd w:id="2"/>
  </w:p>
  <w:p w:rsidR="00B14BDF" w:rsidRPr="00FF7AE4" w:rsidRDefault="003010A7">
    <w:pPr>
      <w:pStyle w:val="af0"/>
      <w:jc w:val="center"/>
      <w:rPr>
        <w:sz w:val="18"/>
        <w:szCs w:val="18"/>
      </w:rPr>
    </w:pPr>
    <w:sdt>
      <w:sdtPr>
        <w:rPr>
          <w:sz w:val="18"/>
          <w:szCs w:val="18"/>
        </w:rPr>
        <w:id w:val="515666132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43076246"/>
            <w:docPartObj>
              <w:docPartGallery w:val="Page Numbers (Top of Page)"/>
              <w:docPartUnique/>
            </w:docPartObj>
          </w:sdtPr>
          <w:sdtContent>
            <w:r w:rsidR="00B14BDF" w:rsidRPr="00FF7AE4">
              <w:rPr>
                <w:sz w:val="18"/>
                <w:szCs w:val="18"/>
              </w:rPr>
              <w:t xml:space="preserve">Страница </w:t>
            </w:r>
            <w:r w:rsidRPr="00FF7AE4">
              <w:rPr>
                <w:b/>
                <w:sz w:val="18"/>
                <w:szCs w:val="18"/>
              </w:rPr>
              <w:fldChar w:fldCharType="begin"/>
            </w:r>
            <w:r w:rsidR="00B14BDF" w:rsidRPr="00FF7AE4">
              <w:rPr>
                <w:b/>
                <w:sz w:val="18"/>
                <w:szCs w:val="18"/>
              </w:rPr>
              <w:instrText>PAGE</w:instrText>
            </w:r>
            <w:r w:rsidRPr="00FF7AE4">
              <w:rPr>
                <w:b/>
                <w:sz w:val="18"/>
                <w:szCs w:val="18"/>
              </w:rPr>
              <w:fldChar w:fldCharType="separate"/>
            </w:r>
            <w:r w:rsidR="00217E75">
              <w:rPr>
                <w:b/>
                <w:noProof/>
                <w:sz w:val="18"/>
                <w:szCs w:val="18"/>
              </w:rPr>
              <w:t>12</w:t>
            </w:r>
            <w:r w:rsidRPr="00FF7AE4">
              <w:rPr>
                <w:b/>
                <w:sz w:val="18"/>
                <w:szCs w:val="18"/>
              </w:rPr>
              <w:fldChar w:fldCharType="end"/>
            </w:r>
            <w:r w:rsidR="00B14BDF" w:rsidRPr="00FF7AE4">
              <w:rPr>
                <w:sz w:val="18"/>
                <w:szCs w:val="18"/>
              </w:rPr>
              <w:t xml:space="preserve"> из </w:t>
            </w:r>
            <w:r w:rsidRPr="00FF7AE4">
              <w:rPr>
                <w:b/>
                <w:sz w:val="18"/>
                <w:szCs w:val="18"/>
              </w:rPr>
              <w:fldChar w:fldCharType="begin"/>
            </w:r>
            <w:r w:rsidR="00B14BDF" w:rsidRPr="00FF7AE4">
              <w:rPr>
                <w:b/>
                <w:sz w:val="18"/>
                <w:szCs w:val="18"/>
              </w:rPr>
              <w:instrText>NUMPAGES</w:instrText>
            </w:r>
            <w:r w:rsidRPr="00FF7AE4">
              <w:rPr>
                <w:b/>
                <w:sz w:val="18"/>
                <w:szCs w:val="18"/>
              </w:rPr>
              <w:fldChar w:fldCharType="separate"/>
            </w:r>
            <w:r w:rsidR="00217E75">
              <w:rPr>
                <w:b/>
                <w:noProof/>
                <w:sz w:val="18"/>
                <w:szCs w:val="18"/>
              </w:rPr>
              <w:t>12</w:t>
            </w:r>
            <w:r w:rsidRPr="00FF7AE4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B14BDF" w:rsidRDefault="00B14BDF" w:rsidP="00C843F8">
    <w:pPr>
      <w:pStyle w:val="af0"/>
      <w:tabs>
        <w:tab w:val="clear" w:pos="4153"/>
        <w:tab w:val="clear" w:pos="8306"/>
      </w:tabs>
      <w:rPr>
        <w:sz w:val="18"/>
        <w:szCs w:val="22"/>
      </w:rPr>
    </w:pPr>
    <w:r w:rsidRPr="00F212A2">
      <w:rPr>
        <w:sz w:val="18"/>
        <w:szCs w:val="22"/>
      </w:rPr>
      <w:t>Генеральный директор</w:t>
    </w:r>
    <w:r>
      <w:rPr>
        <w:sz w:val="18"/>
        <w:szCs w:val="22"/>
      </w:rPr>
      <w:t xml:space="preserve"> </w:t>
    </w:r>
    <w:r w:rsidRPr="00F212A2">
      <w:rPr>
        <w:sz w:val="18"/>
        <w:szCs w:val="22"/>
      </w:rPr>
      <w:t>ООО СЗ «Стройгрупп»</w:t>
    </w:r>
  </w:p>
  <w:p w:rsidR="00B14BDF" w:rsidRPr="00F212A2" w:rsidRDefault="00B14BDF" w:rsidP="00C843F8">
    <w:pPr>
      <w:pStyle w:val="af0"/>
      <w:tabs>
        <w:tab w:val="clear" w:pos="4153"/>
        <w:tab w:val="clear" w:pos="8306"/>
      </w:tabs>
      <w:rPr>
        <w:sz w:val="18"/>
        <w:szCs w:val="22"/>
      </w:rPr>
    </w:pPr>
    <w:r>
      <w:rPr>
        <w:sz w:val="18"/>
        <w:szCs w:val="22"/>
      </w:rPr>
      <w:t xml:space="preserve">                                     </w:t>
    </w:r>
  </w:p>
  <w:p w:rsidR="00B14BDF" w:rsidRDefault="00B14BDF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</w:p>
  <w:p w:rsidR="00B14BDF" w:rsidRPr="00A91DF1" w:rsidRDefault="00B14BDF" w:rsidP="00C843F8">
    <w:pPr>
      <w:pStyle w:val="af0"/>
      <w:tabs>
        <w:tab w:val="clear" w:pos="4153"/>
        <w:tab w:val="clear" w:pos="8306"/>
      </w:tabs>
      <w:rPr>
        <w:sz w:val="18"/>
        <w:szCs w:val="22"/>
      </w:rPr>
    </w:pPr>
    <w:r w:rsidRPr="00A91DF1">
      <w:rPr>
        <w:sz w:val="18"/>
        <w:szCs w:val="22"/>
      </w:rPr>
      <w:t>______________________/ Габриелян А.О.   ______________________/__________</w:t>
    </w:r>
    <w:r>
      <w:rPr>
        <w:sz w:val="18"/>
        <w:szCs w:val="22"/>
      </w:rPr>
      <w:t>____________________</w:t>
    </w:r>
    <w:r w:rsidRPr="00A91DF1">
      <w:rPr>
        <w:sz w:val="18"/>
        <w:szCs w:val="22"/>
      </w:rPr>
      <w:t>______________________</w:t>
    </w:r>
  </w:p>
  <w:p w:rsidR="00B14BDF" w:rsidRDefault="00B14BDF" w:rsidP="00A91DF1">
    <w:pPr>
      <w:pStyle w:val="af0"/>
      <w:tabs>
        <w:tab w:val="clear" w:pos="4153"/>
        <w:tab w:val="clear" w:pos="8306"/>
      </w:tabs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 xml:space="preserve">                                                                                         подпись, фамилия, имя, отчество </w:t>
    </w:r>
    <w:r w:rsidRPr="00A91DF1">
      <w:rPr>
        <w:sz w:val="22"/>
        <w:szCs w:val="22"/>
        <w:vertAlign w:val="superscript"/>
      </w:rPr>
      <w:t>(</w:t>
    </w:r>
    <w:r>
      <w:rPr>
        <w:sz w:val="22"/>
        <w:szCs w:val="22"/>
        <w:vertAlign w:val="superscript"/>
      </w:rPr>
      <w:t>при наличии</w:t>
    </w:r>
    <w:r w:rsidRPr="00A91DF1">
      <w:rPr>
        <w:sz w:val="22"/>
        <w:szCs w:val="22"/>
        <w:vertAlign w:val="superscript"/>
      </w:rPr>
      <w:t>)</w:t>
    </w:r>
    <w:r>
      <w:rPr>
        <w:sz w:val="22"/>
        <w:szCs w:val="22"/>
        <w:vertAlign w:val="superscript"/>
      </w:rPr>
      <w:t xml:space="preserve"> участника долевого строительства полностью</w:t>
    </w:r>
  </w:p>
  <w:p w:rsidR="00B14BDF" w:rsidRDefault="00B14BDF" w:rsidP="00A91DF1">
    <w:pPr>
      <w:pStyle w:val="af0"/>
      <w:tabs>
        <w:tab w:val="clear" w:pos="4153"/>
        <w:tab w:val="clear" w:pos="8306"/>
      </w:tabs>
      <w:jc w:val="center"/>
      <w:rPr>
        <w:sz w:val="22"/>
        <w:szCs w:val="22"/>
        <w:vertAlign w:val="superscript"/>
      </w:rPr>
    </w:pPr>
  </w:p>
  <w:p w:rsidR="00B14BDF" w:rsidRPr="00A91DF1" w:rsidRDefault="00B14BDF" w:rsidP="00A91DF1">
    <w:pPr>
      <w:pStyle w:val="af0"/>
      <w:tabs>
        <w:tab w:val="clear" w:pos="4153"/>
        <w:tab w:val="clear" w:pos="8306"/>
      </w:tabs>
      <w:jc w:val="right"/>
      <w:rPr>
        <w:sz w:val="22"/>
        <w:szCs w:val="22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A2" w:rsidRDefault="003652A2">
      <w:r>
        <w:separator/>
      </w:r>
    </w:p>
  </w:footnote>
  <w:footnote w:type="continuationSeparator" w:id="0">
    <w:p w:rsidR="003652A2" w:rsidRDefault="0036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DF" w:rsidRDefault="00B14BD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6C"/>
    <w:multiLevelType w:val="hybridMultilevel"/>
    <w:tmpl w:val="0AD4D0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06322"/>
    <w:multiLevelType w:val="hybridMultilevel"/>
    <w:tmpl w:val="E5A69CF0"/>
    <w:lvl w:ilvl="0" w:tplc="1706830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38F57C6"/>
    <w:multiLevelType w:val="hybridMultilevel"/>
    <w:tmpl w:val="0F1886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6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8">
    <w:nsid w:val="3CA9613F"/>
    <w:multiLevelType w:val="hybridMultilevel"/>
    <w:tmpl w:val="E56AA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2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9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>
    <w:nsid w:val="66F337B7"/>
    <w:multiLevelType w:val="hybridMultilevel"/>
    <w:tmpl w:val="C5E215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EC5C95"/>
    <w:multiLevelType w:val="hybridMultilevel"/>
    <w:tmpl w:val="16B22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42"/>
  </w:num>
  <w:num w:numId="5">
    <w:abstractNumId w:val="12"/>
  </w:num>
  <w:num w:numId="6">
    <w:abstractNumId w:val="43"/>
  </w:num>
  <w:num w:numId="7">
    <w:abstractNumId w:val="36"/>
  </w:num>
  <w:num w:numId="8">
    <w:abstractNumId w:val="1"/>
  </w:num>
  <w:num w:numId="9">
    <w:abstractNumId w:val="2"/>
  </w:num>
  <w:num w:numId="10">
    <w:abstractNumId w:val="38"/>
  </w:num>
  <w:num w:numId="11">
    <w:abstractNumId w:val="25"/>
  </w:num>
  <w:num w:numId="12">
    <w:abstractNumId w:val="9"/>
  </w:num>
  <w:num w:numId="13">
    <w:abstractNumId w:val="4"/>
  </w:num>
  <w:num w:numId="14">
    <w:abstractNumId w:val="7"/>
  </w:num>
  <w:num w:numId="15">
    <w:abstractNumId w:val="24"/>
  </w:num>
  <w:num w:numId="16">
    <w:abstractNumId w:val="1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16"/>
  </w:num>
  <w:num w:numId="23">
    <w:abstractNumId w:val="44"/>
  </w:num>
  <w:num w:numId="24">
    <w:abstractNumId w:val="20"/>
  </w:num>
  <w:num w:numId="25">
    <w:abstractNumId w:val="40"/>
  </w:num>
  <w:num w:numId="26">
    <w:abstractNumId w:val="13"/>
  </w:num>
  <w:num w:numId="27">
    <w:abstractNumId w:val="15"/>
  </w:num>
  <w:num w:numId="28">
    <w:abstractNumId w:val="33"/>
  </w:num>
  <w:num w:numId="29">
    <w:abstractNumId w:val="28"/>
  </w:num>
  <w:num w:numId="30">
    <w:abstractNumId w:val="39"/>
  </w:num>
  <w:num w:numId="31">
    <w:abstractNumId w:val="3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 w:numId="37">
    <w:abstractNumId w:val="31"/>
  </w:num>
  <w:num w:numId="38">
    <w:abstractNumId w:val="30"/>
  </w:num>
  <w:num w:numId="39">
    <w:abstractNumId w:val="19"/>
  </w:num>
  <w:num w:numId="40">
    <w:abstractNumId w:val="41"/>
  </w:num>
  <w:num w:numId="41">
    <w:abstractNumId w:val="5"/>
  </w:num>
  <w:num w:numId="42">
    <w:abstractNumId w:val="29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8"/>
  </w:num>
  <w:num w:numId="46">
    <w:abstractNumId w:val="0"/>
  </w:num>
  <w:num w:numId="47">
    <w:abstractNumId w:val="37"/>
  </w:num>
  <w:num w:numId="48">
    <w:abstractNumId w:val="18"/>
  </w:num>
  <w:num w:numId="49">
    <w:abstractNumId w:val="1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11E"/>
    <w:rsid w:val="0001057B"/>
    <w:rsid w:val="00011DD1"/>
    <w:rsid w:val="00013946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2D2"/>
    <w:rsid w:val="00032CD8"/>
    <w:rsid w:val="00035CD8"/>
    <w:rsid w:val="00036B4E"/>
    <w:rsid w:val="000370D1"/>
    <w:rsid w:val="0003760B"/>
    <w:rsid w:val="00041539"/>
    <w:rsid w:val="00041861"/>
    <w:rsid w:val="00042824"/>
    <w:rsid w:val="00045453"/>
    <w:rsid w:val="00045E96"/>
    <w:rsid w:val="000470CF"/>
    <w:rsid w:val="0005069E"/>
    <w:rsid w:val="00051FCA"/>
    <w:rsid w:val="00054967"/>
    <w:rsid w:val="00056AC4"/>
    <w:rsid w:val="00057CCA"/>
    <w:rsid w:val="000606F2"/>
    <w:rsid w:val="000619B8"/>
    <w:rsid w:val="000640D6"/>
    <w:rsid w:val="00065C0D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1390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1B2"/>
    <w:rsid w:val="000F2D9D"/>
    <w:rsid w:val="000F318E"/>
    <w:rsid w:val="000F3335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5E2C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603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46BB"/>
    <w:rsid w:val="001B5EA2"/>
    <w:rsid w:val="001B7E7D"/>
    <w:rsid w:val="001C3E7F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6BA7"/>
    <w:rsid w:val="001E7189"/>
    <w:rsid w:val="001E7334"/>
    <w:rsid w:val="001E7EB8"/>
    <w:rsid w:val="001F3804"/>
    <w:rsid w:val="001F3A15"/>
    <w:rsid w:val="001F3A38"/>
    <w:rsid w:val="001F45A8"/>
    <w:rsid w:val="001F5AC2"/>
    <w:rsid w:val="001F6BF1"/>
    <w:rsid w:val="001F7073"/>
    <w:rsid w:val="001F7703"/>
    <w:rsid w:val="001F7C81"/>
    <w:rsid w:val="00202C5F"/>
    <w:rsid w:val="00207BDB"/>
    <w:rsid w:val="002111FA"/>
    <w:rsid w:val="0021208A"/>
    <w:rsid w:val="002120C7"/>
    <w:rsid w:val="002162CF"/>
    <w:rsid w:val="0021673F"/>
    <w:rsid w:val="00216D76"/>
    <w:rsid w:val="0021750E"/>
    <w:rsid w:val="00217E75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032A"/>
    <w:rsid w:val="002534F8"/>
    <w:rsid w:val="00253B98"/>
    <w:rsid w:val="00254FA7"/>
    <w:rsid w:val="0025518F"/>
    <w:rsid w:val="00257DEE"/>
    <w:rsid w:val="0026244E"/>
    <w:rsid w:val="002634AD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4065"/>
    <w:rsid w:val="002852FF"/>
    <w:rsid w:val="00285CE9"/>
    <w:rsid w:val="0028654F"/>
    <w:rsid w:val="002874D8"/>
    <w:rsid w:val="0029087C"/>
    <w:rsid w:val="002922E8"/>
    <w:rsid w:val="002924F0"/>
    <w:rsid w:val="0029382C"/>
    <w:rsid w:val="0029556A"/>
    <w:rsid w:val="00296542"/>
    <w:rsid w:val="0029768E"/>
    <w:rsid w:val="002A0C3E"/>
    <w:rsid w:val="002A1605"/>
    <w:rsid w:val="002A3AAD"/>
    <w:rsid w:val="002A3C2E"/>
    <w:rsid w:val="002A49CE"/>
    <w:rsid w:val="002A4CAE"/>
    <w:rsid w:val="002A50B4"/>
    <w:rsid w:val="002A5124"/>
    <w:rsid w:val="002A5882"/>
    <w:rsid w:val="002A7FFA"/>
    <w:rsid w:val="002B15BF"/>
    <w:rsid w:val="002B18F9"/>
    <w:rsid w:val="002B1954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E9D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0A7"/>
    <w:rsid w:val="003014B4"/>
    <w:rsid w:val="00302BEA"/>
    <w:rsid w:val="00303BFA"/>
    <w:rsid w:val="003045E3"/>
    <w:rsid w:val="003056B1"/>
    <w:rsid w:val="00306831"/>
    <w:rsid w:val="00310DB8"/>
    <w:rsid w:val="0031348C"/>
    <w:rsid w:val="003134AD"/>
    <w:rsid w:val="00314EEE"/>
    <w:rsid w:val="00315602"/>
    <w:rsid w:val="00322FB6"/>
    <w:rsid w:val="00323AD6"/>
    <w:rsid w:val="00331810"/>
    <w:rsid w:val="00331B7E"/>
    <w:rsid w:val="00331E93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3EA7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52A2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7BE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17A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1EC1"/>
    <w:rsid w:val="00403599"/>
    <w:rsid w:val="00403CFC"/>
    <w:rsid w:val="00404ADF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26A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0E55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453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0C28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3A8A"/>
    <w:rsid w:val="00504B0B"/>
    <w:rsid w:val="00505770"/>
    <w:rsid w:val="005064FF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C79"/>
    <w:rsid w:val="00530D81"/>
    <w:rsid w:val="005320BC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00A8"/>
    <w:rsid w:val="0056239F"/>
    <w:rsid w:val="00563E58"/>
    <w:rsid w:val="00564F27"/>
    <w:rsid w:val="00565172"/>
    <w:rsid w:val="00565679"/>
    <w:rsid w:val="005663F3"/>
    <w:rsid w:val="00567F98"/>
    <w:rsid w:val="005706DB"/>
    <w:rsid w:val="00573A58"/>
    <w:rsid w:val="00573E40"/>
    <w:rsid w:val="00574FC7"/>
    <w:rsid w:val="005771BC"/>
    <w:rsid w:val="005775F9"/>
    <w:rsid w:val="005814AB"/>
    <w:rsid w:val="00581E5F"/>
    <w:rsid w:val="00583C0A"/>
    <w:rsid w:val="00585516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276D8"/>
    <w:rsid w:val="00631492"/>
    <w:rsid w:val="0063161B"/>
    <w:rsid w:val="006332E3"/>
    <w:rsid w:val="00634149"/>
    <w:rsid w:val="0063439C"/>
    <w:rsid w:val="0063697B"/>
    <w:rsid w:val="0064051D"/>
    <w:rsid w:val="00641FF5"/>
    <w:rsid w:val="0064460D"/>
    <w:rsid w:val="00644973"/>
    <w:rsid w:val="00646BAF"/>
    <w:rsid w:val="00651065"/>
    <w:rsid w:val="006526B9"/>
    <w:rsid w:val="0065301D"/>
    <w:rsid w:val="00653328"/>
    <w:rsid w:val="00654D63"/>
    <w:rsid w:val="0066227D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7667F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27E5"/>
    <w:rsid w:val="006A46C0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2B69"/>
    <w:rsid w:val="006D300D"/>
    <w:rsid w:val="006D6B52"/>
    <w:rsid w:val="006D6D29"/>
    <w:rsid w:val="006D7304"/>
    <w:rsid w:val="006E0B7F"/>
    <w:rsid w:val="006E2367"/>
    <w:rsid w:val="006E6D4B"/>
    <w:rsid w:val="006E75F0"/>
    <w:rsid w:val="006E7665"/>
    <w:rsid w:val="006F04F1"/>
    <w:rsid w:val="006F0C5D"/>
    <w:rsid w:val="006F10EA"/>
    <w:rsid w:val="006F1635"/>
    <w:rsid w:val="006F4007"/>
    <w:rsid w:val="006F530F"/>
    <w:rsid w:val="006F5666"/>
    <w:rsid w:val="006F5A18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07C4"/>
    <w:rsid w:val="00742871"/>
    <w:rsid w:val="0074487E"/>
    <w:rsid w:val="007453B9"/>
    <w:rsid w:val="00747913"/>
    <w:rsid w:val="007509A5"/>
    <w:rsid w:val="0075305C"/>
    <w:rsid w:val="00754881"/>
    <w:rsid w:val="007554D6"/>
    <w:rsid w:val="00755928"/>
    <w:rsid w:val="00755CCE"/>
    <w:rsid w:val="0075736F"/>
    <w:rsid w:val="00762212"/>
    <w:rsid w:val="00762A62"/>
    <w:rsid w:val="00763AD0"/>
    <w:rsid w:val="00766524"/>
    <w:rsid w:val="00766E35"/>
    <w:rsid w:val="00767DFC"/>
    <w:rsid w:val="007727CE"/>
    <w:rsid w:val="007749A4"/>
    <w:rsid w:val="00774CD2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6E43"/>
    <w:rsid w:val="007B77E9"/>
    <w:rsid w:val="007C360B"/>
    <w:rsid w:val="007C405A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372"/>
    <w:rsid w:val="008104E1"/>
    <w:rsid w:val="0081176C"/>
    <w:rsid w:val="00811FEE"/>
    <w:rsid w:val="008136E8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63F"/>
    <w:rsid w:val="00833EA3"/>
    <w:rsid w:val="00834FB6"/>
    <w:rsid w:val="0083650D"/>
    <w:rsid w:val="00837259"/>
    <w:rsid w:val="00842476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24EE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5E7E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3A0B"/>
    <w:rsid w:val="008D55E0"/>
    <w:rsid w:val="008D710A"/>
    <w:rsid w:val="008E01C3"/>
    <w:rsid w:val="008E0266"/>
    <w:rsid w:val="008E0947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1CD0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2B98"/>
    <w:rsid w:val="00934C08"/>
    <w:rsid w:val="00934D4D"/>
    <w:rsid w:val="009365DF"/>
    <w:rsid w:val="00937B10"/>
    <w:rsid w:val="00940311"/>
    <w:rsid w:val="00940473"/>
    <w:rsid w:val="00941561"/>
    <w:rsid w:val="00943321"/>
    <w:rsid w:val="00944CD2"/>
    <w:rsid w:val="00944FAA"/>
    <w:rsid w:val="00950057"/>
    <w:rsid w:val="00951862"/>
    <w:rsid w:val="0095288C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035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29C7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278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864"/>
    <w:rsid w:val="00A85FF0"/>
    <w:rsid w:val="00A87816"/>
    <w:rsid w:val="00A87B2D"/>
    <w:rsid w:val="00A916E9"/>
    <w:rsid w:val="00A9198C"/>
    <w:rsid w:val="00A91D76"/>
    <w:rsid w:val="00A91DF1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321C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76DF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4BDF"/>
    <w:rsid w:val="00B161D9"/>
    <w:rsid w:val="00B161DC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2446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090B"/>
    <w:rsid w:val="00B72A95"/>
    <w:rsid w:val="00B73130"/>
    <w:rsid w:val="00B76062"/>
    <w:rsid w:val="00B77B02"/>
    <w:rsid w:val="00B81660"/>
    <w:rsid w:val="00B82893"/>
    <w:rsid w:val="00B83065"/>
    <w:rsid w:val="00B84E7D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06AB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6E8"/>
    <w:rsid w:val="00BC583F"/>
    <w:rsid w:val="00BC64D5"/>
    <w:rsid w:val="00BC6BBB"/>
    <w:rsid w:val="00BC7B32"/>
    <w:rsid w:val="00BD2AD4"/>
    <w:rsid w:val="00BD2D1F"/>
    <w:rsid w:val="00BD49AB"/>
    <w:rsid w:val="00BD6659"/>
    <w:rsid w:val="00BE005D"/>
    <w:rsid w:val="00BE3BBB"/>
    <w:rsid w:val="00BE4021"/>
    <w:rsid w:val="00BE4154"/>
    <w:rsid w:val="00BE5159"/>
    <w:rsid w:val="00BE68D2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09C"/>
    <w:rsid w:val="00C60B2F"/>
    <w:rsid w:val="00C61033"/>
    <w:rsid w:val="00C613DD"/>
    <w:rsid w:val="00C61CCF"/>
    <w:rsid w:val="00C62771"/>
    <w:rsid w:val="00C65ACD"/>
    <w:rsid w:val="00C7321F"/>
    <w:rsid w:val="00C80D1D"/>
    <w:rsid w:val="00C81DE6"/>
    <w:rsid w:val="00C8227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3C91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696D"/>
    <w:rsid w:val="00CB1CCF"/>
    <w:rsid w:val="00CB44FD"/>
    <w:rsid w:val="00CB50D8"/>
    <w:rsid w:val="00CB6223"/>
    <w:rsid w:val="00CC0875"/>
    <w:rsid w:val="00CC0D30"/>
    <w:rsid w:val="00CC1C67"/>
    <w:rsid w:val="00CC24AD"/>
    <w:rsid w:val="00CC4A96"/>
    <w:rsid w:val="00CC5A82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36E"/>
    <w:rsid w:val="00D05E89"/>
    <w:rsid w:val="00D1186E"/>
    <w:rsid w:val="00D11A45"/>
    <w:rsid w:val="00D11E27"/>
    <w:rsid w:val="00D1343F"/>
    <w:rsid w:val="00D13B58"/>
    <w:rsid w:val="00D13B7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2A66"/>
    <w:rsid w:val="00D4455C"/>
    <w:rsid w:val="00D45433"/>
    <w:rsid w:val="00D45D29"/>
    <w:rsid w:val="00D45EB2"/>
    <w:rsid w:val="00D46028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46C3"/>
    <w:rsid w:val="00DB61CA"/>
    <w:rsid w:val="00DC0221"/>
    <w:rsid w:val="00DC0F8D"/>
    <w:rsid w:val="00DC1EFF"/>
    <w:rsid w:val="00DC2929"/>
    <w:rsid w:val="00DC3AB0"/>
    <w:rsid w:val="00DC485D"/>
    <w:rsid w:val="00DC5529"/>
    <w:rsid w:val="00DC63A4"/>
    <w:rsid w:val="00DC6697"/>
    <w:rsid w:val="00DC679E"/>
    <w:rsid w:val="00DC7A4D"/>
    <w:rsid w:val="00DD0387"/>
    <w:rsid w:val="00DD1031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557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2AA7"/>
    <w:rsid w:val="00E2415F"/>
    <w:rsid w:val="00E27F28"/>
    <w:rsid w:val="00E32200"/>
    <w:rsid w:val="00E3429C"/>
    <w:rsid w:val="00E3461A"/>
    <w:rsid w:val="00E37224"/>
    <w:rsid w:val="00E406CA"/>
    <w:rsid w:val="00E40CDC"/>
    <w:rsid w:val="00E41CFE"/>
    <w:rsid w:val="00E4252B"/>
    <w:rsid w:val="00E42988"/>
    <w:rsid w:val="00E44020"/>
    <w:rsid w:val="00E44559"/>
    <w:rsid w:val="00E44A91"/>
    <w:rsid w:val="00E457F7"/>
    <w:rsid w:val="00E50594"/>
    <w:rsid w:val="00E50DC4"/>
    <w:rsid w:val="00E516B8"/>
    <w:rsid w:val="00E52E00"/>
    <w:rsid w:val="00E53D95"/>
    <w:rsid w:val="00E569AA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5F6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511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12A2"/>
    <w:rsid w:val="00F22F87"/>
    <w:rsid w:val="00F25B5D"/>
    <w:rsid w:val="00F25D1F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010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82C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0536E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gniy51@yandex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gniy51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gniy51@yandex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6B533-30F6-441E-9FED-76632A2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12</Pages>
  <Words>5294</Words>
  <Characters>39739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Игорь Фролов</cp:lastModifiedBy>
  <cp:revision>55</cp:revision>
  <cp:lastPrinted>2017-02-27T11:20:00Z</cp:lastPrinted>
  <dcterms:created xsi:type="dcterms:W3CDTF">2022-12-29T07:20:00Z</dcterms:created>
  <dcterms:modified xsi:type="dcterms:W3CDTF">2024-02-19T02:44:00Z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