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F1C5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ДОГОВОР №</w:t>
      </w:r>
    </w:p>
    <w:p w14:paraId="5E12E8F5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участия в долевом строительстве (нежилого помещения (кладовая))</w:t>
      </w:r>
    </w:p>
    <w:p w14:paraId="167FE968" w14:textId="77777777" w:rsidR="00081F7C" w:rsidRPr="006D5915" w:rsidRDefault="00081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429EB8F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г. Курган</w:t>
      </w: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</w:t>
      </w:r>
      <w:proofErr w:type="gramStart"/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«</w:t>
      </w:r>
      <w:proofErr w:type="gramEnd"/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__» _________202_г. </w:t>
      </w:r>
    </w:p>
    <w:p w14:paraId="173EB04F" w14:textId="77777777" w:rsidR="00081F7C" w:rsidRPr="006D5915" w:rsidRDefault="00081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AFE74A1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4253"/>
        </w:tabs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Общество с ограниченной ответственностью </w:t>
      </w:r>
      <w:r w:rsidRPr="006D5915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Pr="006D591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Специализированный застройщик БЛИЗКИЙ»</w:t>
      </w: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адрес (место нахождения): 640003, Россия, Курганская обл., г. Курган, пл. Им. Валерия </w:t>
      </w:r>
      <w:proofErr w:type="spellStart"/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Собанина</w:t>
      </w:r>
      <w:proofErr w:type="spellEnd"/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, д. 1, стр. 1, офис 2, ОГРН: 1234500002560, Дата присвоения ОГРН: 25.05.2023, ИНН: 4500008703, КПП: 450001001 в лице Руководителя отдела продаж Ануфриевой Ольги Игоревны, действующей на основании Доверенности Единый регистрационный номер 71Е72В1Е-7Е58-455С-98F5-7A78B75AC66C от 28.11.2023г., удостоверена Тарасовой Еленой Валентиновной, нотариусом нотариального округа город Курган Курганской области (зарегистрирован в реестре № 45/6-н/45-2023-2-1236)</w:t>
      </w:r>
      <w:r w:rsidRPr="006D591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</w:t>
      </w: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именуемое в дальнейшем </w:t>
      </w:r>
      <w:r w:rsidRPr="006D591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«Застройщик», </w:t>
      </w: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с одной стороны, и</w:t>
      </w:r>
    </w:p>
    <w:p w14:paraId="6ECD2B96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Гражданин Российской Федерации</w:t>
      </w: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, ФИО, дата рождения: , место рождения ;пол:, паспорт, выдан, , код подразделения, зарегистрирован по адресу:  _________, именуемый в дальнейшем «Участник долевого строительства», с другой стороны, при совместном упоминании в дальнейшем именуемые «Стороны», а по отдельности «Сторона», заключили настоящий договор участия в долевом строительстве (далее по тексту – «Договор»), о нижеследующем:</w:t>
      </w:r>
    </w:p>
    <w:p w14:paraId="500E174C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1. ОБЩИЕ ПОЛОЖЕНИЯ</w:t>
      </w:r>
    </w:p>
    <w:p w14:paraId="47A0978D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1.1. Федеральный закон - Федеральный закон от 30.12.2004 № 214-ФЗ (ред. от   14.03.2022 г.)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76E2C700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1.2. «Застройщик» – Общество с ограниченной ответственностью </w:t>
      </w:r>
      <w:r w:rsidRPr="006D5915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Специализированный застройщик БЛИЗКИЙ», адрес (место нахождения): 640003, Россия, Курганская обл., г. Курган, пл. Им. Валерия </w:t>
      </w:r>
      <w:proofErr w:type="spellStart"/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Собанина</w:t>
      </w:r>
      <w:proofErr w:type="spellEnd"/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, д. 1, стр. 1, офис 2, ОГРН: 1234500002560, Дата присвоения ОГРН: 25.05.2023, ИНН: 4500008703, КПП: 450001001, привлекающее денежные средства участников долевого строительства в соответствии с Федеральным законом, Договором и действующим законодательством Российской Федерации для строительства на находящимся в аренде земельном участке многоквартирного дома, на основании полученного разрешения на строительство.</w:t>
      </w:r>
    </w:p>
    <w:p w14:paraId="74F92F7A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1.3. Право Застройщика на привлечение денежных средств участников долевого строительства для строительства (создания) многоквартирного дома с принятием на себя обязательств, после исполнения которых, у Участника долевого строительства возникает право собственности на нежилое помещение (кладовой) в строящемся многоквартирном доме, подтверждают следующие документы:</w:t>
      </w:r>
    </w:p>
    <w:p w14:paraId="169F4B7E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1)Договора аренды Земельного участка </w:t>
      </w:r>
      <w:r w:rsidRPr="006D5915">
        <w:rPr>
          <w:rFonts w:ascii="Times New Roman" w:eastAsia="Times New Roman" w:hAnsi="Times New Roman" w:cs="Times New Roman"/>
          <w:sz w:val="20"/>
          <w:szCs w:val="20"/>
        </w:rPr>
        <w:t>от 05.09.2023 г. № Б/Н;</w:t>
      </w:r>
    </w:p>
    <w:p w14:paraId="781FD119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2)Разрешение на строительство №45-45:25-133-2023, выдано 22.11.2023 г.;</w:t>
      </w:r>
    </w:p>
    <w:p w14:paraId="77A5B25A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3) Свидетельство о государственной регистрации Застройщика от </w:t>
      </w:r>
      <w:r w:rsidRPr="006D5915">
        <w:rPr>
          <w:rFonts w:ascii="Times New Roman" w:eastAsia="Times New Roman" w:hAnsi="Times New Roman" w:cs="Times New Roman"/>
          <w:color w:val="343434"/>
          <w:sz w:val="20"/>
          <w:szCs w:val="20"/>
        </w:rPr>
        <w:t>25.05.2023</w:t>
      </w:r>
      <w:r w:rsidRPr="006D59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6D5915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</w:p>
    <w:p w14:paraId="2AB813B8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4) Проектная декларация № 45-000224, дата первичного размещения 29.11.2023г. </w:t>
      </w:r>
    </w:p>
    <w:p w14:paraId="72D93868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Проектная документация разработана ООО «Жилстрой-Проект» Регистрационный </w:t>
      </w:r>
      <w:proofErr w:type="gramStart"/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номер  Ассоциация</w:t>
      </w:r>
      <w:proofErr w:type="gramEnd"/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СРО  «</w:t>
      </w:r>
      <w:proofErr w:type="spellStart"/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ЧелРОП</w:t>
      </w:r>
      <w:proofErr w:type="spellEnd"/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»: №14 от 05.10.2009г.</w:t>
      </w:r>
    </w:p>
    <w:p w14:paraId="1255E153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1.4. «Проектная декларация» - проектная декларация, содержащая информацию о Застройщике и проекте строительства Многоквартирного дома, которая опубликована Застройщиком и доступна для ознакомления в информационно-телекоммуникационных сетях общего пользования (в сети «Интернет») на сайте: https://наш.дом.рф, а также все изменения, которые внесены и могут быть внесены Застройщиком в такую проектную декларацию, опубликованы Застройщиком и доступны для ознакомления в информационно-телекоммуникационных сетях общего пользования (в сети «Интернет») на сайте: https://наш.дом.рф. </w:t>
      </w:r>
    </w:p>
    <w:p w14:paraId="03B1E43B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1.5. Объект долевого строительства - Нежилое помещение (кладовая) в многоквартирном доме, подлежащее передаче Участнику долевого строительства после получения разрешения на ввод в эксплуатацию многоквартирного дома, строящегося с привлечением денежных средств Участника долевого строительства.</w:t>
      </w:r>
    </w:p>
    <w:p w14:paraId="5A8D4BF4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Предварительное описание Объекта долевого строительства согласно проектной документации:</w:t>
      </w:r>
    </w:p>
    <w:p w14:paraId="79A7A308" w14:textId="77777777" w:rsidR="00081F7C" w:rsidRPr="006D5915" w:rsidRDefault="00000000">
      <w:pPr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объекта капитального строительства (этапа) в соответствии с проектной документацией: многоквартирный жилой дом по ул. Станционная-Ипподромная-Коли Мяготина, г. Курган, ул. </w:t>
      </w:r>
      <w:proofErr w:type="spellStart"/>
      <w:r w:rsidRPr="006D5915">
        <w:rPr>
          <w:rFonts w:ascii="Times New Roman" w:eastAsia="Times New Roman" w:hAnsi="Times New Roman" w:cs="Times New Roman"/>
          <w:sz w:val="20"/>
          <w:szCs w:val="20"/>
        </w:rPr>
        <w:t>К.Мяготина</w:t>
      </w:r>
      <w:proofErr w:type="spellEnd"/>
      <w:r w:rsidRPr="006D59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6D5915">
        <w:rPr>
          <w:rFonts w:ascii="Times New Roman" w:eastAsia="Times New Roman" w:hAnsi="Times New Roman" w:cs="Times New Roman"/>
          <w:color w:val="1F1F22"/>
          <w:sz w:val="20"/>
          <w:szCs w:val="20"/>
        </w:rPr>
        <w:t>земельный участок № 209</w:t>
      </w:r>
    </w:p>
    <w:p w14:paraId="2F26707B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Условный номер НЕЖИЛОГО помещения № ____.</w:t>
      </w:r>
    </w:p>
    <w:p w14:paraId="70B5DAD9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Характеристика и план Объекта долевого строительства указаны в Приложении №1, являющемся неотъемлемой частью настоящего Договора.</w:t>
      </w:r>
    </w:p>
    <w:p w14:paraId="0B99B191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Окончательное определение Объекта долевого строительства производится Застройщиком после получения разрешения на ввод объекта в эксплуатацию.</w:t>
      </w:r>
    </w:p>
    <w:p w14:paraId="223DCF89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1.7. Отношения Застройщика и Участника долевого строительства, не урегулированные Договором, регламентируются Гражданским кодексом Российской Федерации, Федеральным законодательством.</w:t>
      </w:r>
    </w:p>
    <w:p w14:paraId="384F75AA" w14:textId="77777777" w:rsidR="00081F7C" w:rsidRPr="006D5915" w:rsidRDefault="00081F7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B61CBC1" w14:textId="77777777" w:rsidR="00081F7C" w:rsidRPr="006D5915" w:rsidRDefault="00081F7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1D29283" w14:textId="77777777" w:rsidR="00081F7C" w:rsidRPr="006D5915" w:rsidRDefault="00081F7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64B9EE8" w14:textId="77777777" w:rsidR="00081F7C" w:rsidRPr="006D5915" w:rsidRDefault="00081F7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E1BF2A9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 ПРЕДМЕТ ДОГОВОРА</w:t>
      </w:r>
    </w:p>
    <w:p w14:paraId="41392911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214"/>
        </w:tabs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2.1.  </w:t>
      </w:r>
      <w:r w:rsidRPr="006D5915">
        <w:rPr>
          <w:rFonts w:ascii="Times New Roman" w:eastAsia="Times New Roman" w:hAnsi="Times New Roman" w:cs="Times New Roman"/>
          <w:sz w:val="20"/>
          <w:szCs w:val="20"/>
        </w:rPr>
        <w:t xml:space="preserve"> Застройщик обязуется в предусмотренный данным Договором срок собственными или привлеченными силами построить многоквартирный жилой дом по ул. Станционная-Ипподромная-Коли Мяготина, г. Курган, ул. </w:t>
      </w:r>
      <w:proofErr w:type="spellStart"/>
      <w:r w:rsidRPr="006D5915">
        <w:rPr>
          <w:rFonts w:ascii="Times New Roman" w:eastAsia="Times New Roman" w:hAnsi="Times New Roman" w:cs="Times New Roman"/>
          <w:sz w:val="20"/>
          <w:szCs w:val="20"/>
        </w:rPr>
        <w:t>К.Мяготина</w:t>
      </w:r>
      <w:proofErr w:type="spellEnd"/>
      <w:r w:rsidRPr="006D59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6D5915">
        <w:rPr>
          <w:rFonts w:ascii="Times New Roman" w:eastAsia="Times New Roman" w:hAnsi="Times New Roman" w:cs="Times New Roman"/>
          <w:color w:val="1F1F22"/>
          <w:sz w:val="20"/>
          <w:szCs w:val="20"/>
        </w:rPr>
        <w:t>земельный участок № 209,</w:t>
      </w:r>
      <w:r w:rsidRPr="006D5915">
        <w:rPr>
          <w:rFonts w:ascii="Times New Roman" w:eastAsia="Times New Roman" w:hAnsi="Times New Roman" w:cs="Times New Roman"/>
          <w:sz w:val="20"/>
          <w:szCs w:val="20"/>
        </w:rPr>
        <w:t xml:space="preserve"> общей площадью 3647,83  кв. м. (далее – Объект) на земельном участке с кадастровым номером </w:t>
      </w:r>
      <w:r w:rsidRPr="006D5915">
        <w:rPr>
          <w:rFonts w:ascii="Times New Roman" w:eastAsia="Times New Roman" w:hAnsi="Times New Roman" w:cs="Times New Roman"/>
          <w:b/>
          <w:sz w:val="20"/>
          <w:szCs w:val="20"/>
        </w:rPr>
        <w:t>45:25:070402:3181</w:t>
      </w:r>
      <w:r w:rsidRPr="006D5915">
        <w:rPr>
          <w:rFonts w:ascii="Times New Roman" w:eastAsia="Times New Roman" w:hAnsi="Times New Roman" w:cs="Times New Roman"/>
          <w:sz w:val="20"/>
          <w:szCs w:val="20"/>
        </w:rPr>
        <w:t xml:space="preserve"> общей площадью 2215 кв.м., расположенном по адресу: Россия, Курганская область, </w:t>
      </w:r>
      <w:r w:rsidRPr="006D5915">
        <w:rPr>
          <w:rFonts w:ascii="Times New Roman" w:eastAsia="Times New Roman" w:hAnsi="Times New Roman" w:cs="Times New Roman"/>
          <w:b/>
          <w:sz w:val="20"/>
          <w:szCs w:val="20"/>
        </w:rPr>
        <w:t>г. Курган</w:t>
      </w:r>
      <w:r w:rsidRPr="006D5915">
        <w:rPr>
          <w:rFonts w:ascii="Times New Roman" w:eastAsia="Times New Roman" w:hAnsi="Times New Roman" w:cs="Times New Roman"/>
          <w:b/>
          <w:color w:val="1F1F22"/>
          <w:sz w:val="20"/>
          <w:szCs w:val="20"/>
        </w:rPr>
        <w:t>, ул. Коли Мяготина, 209</w:t>
      </w:r>
      <w:r w:rsidRPr="006D5915">
        <w:rPr>
          <w:rFonts w:ascii="Times New Roman" w:eastAsia="Times New Roman" w:hAnsi="Times New Roman" w:cs="Times New Roman"/>
          <w:sz w:val="20"/>
          <w:szCs w:val="20"/>
        </w:rPr>
        <w:t xml:space="preserve"> (далее – Земельный участок), в соответствии с проектной документацией и после получения разрешения на ввод в эксплуатацию Объекта передать Объект долевого строительства Участнику долевого строительства, а Участник долевого строительства обязуется своевременно уплатить обусловленную Договором цену и принять Объект долевого строительства </w:t>
      </w:r>
      <w:r w:rsidRPr="006D5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 совместную собственность</w:t>
      </w:r>
      <w:r w:rsidRPr="006D5915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 условиями настоящего договора.</w:t>
      </w:r>
    </w:p>
    <w:p w14:paraId="48E94BC4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Земельный участок, указанный в настоящем пункте Договора, принадлежит Застройщику на праве аренды в соответствии с договором аренды от 05.09.2023 г. № Б/Н.</w:t>
      </w:r>
    </w:p>
    <w:p w14:paraId="390C68D5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2.2. Объект долевого строительства представляет собой: нежилое помещение (кладовая) № ___ (___________), характеристики Объекта - Нежилого помещения (кладовой) определены в Приложении № 1 к настоящему Договору, являющемся неотъемлемой частью настоящего Договора.  </w:t>
      </w:r>
    </w:p>
    <w:p w14:paraId="2C1E89EC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Общая площадь Объекта долевого строительства, подлежащая после ввода Объекта долевого строительства в эксплуатацию, при постановке Объекта на кадастровый учет, внесению в Единый государственный реестр недвижимости (фактическая площадь) составляет ______ кв. м.</w:t>
      </w:r>
    </w:p>
    <w:p w14:paraId="2A9DF4B5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2.3. Общая площадь Объекта долевого строительства, указанная в Проектной декларации и п. 2.2 Договора, может незначительно отличаться от окончательной площади Объекта долевого строительства. В случае если в результате строительства фактическая площадь Объекта долевого строительства изменится более, чем на 5% (пять), то по заявлению соответствующей Стороны, цена Договора подлежит перерасчету. Доплата и возврат средств соответствующей стороной производится в порядке, предусмотренном настоящим пунктом, а также в соответствии с требованиями</w:t>
      </w:r>
      <w:hyperlink r:id="rId5">
        <w:r w:rsidRPr="006D591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ст. 5</w:t>
        </w:r>
      </w:hyperlink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hyperlink r:id="rId6">
        <w:r w:rsidRPr="006D591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ст. 9</w:t>
        </w:r>
      </w:hyperlink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Закона ФЗ № 214-ФЗ. </w:t>
      </w:r>
    </w:p>
    <w:p w14:paraId="08C192A8" w14:textId="77777777" w:rsidR="00081F7C" w:rsidRPr="006D591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Стороны допускают, что фактические площади комнат (составных частей) Объекта долевого строительства (при их наличии) могут быть уменьшены или увеличены по сравнению с проектными площадями указанных частей за счет, соответственно, увеличения или уменьшения других частей Объекта долевого строительства в результате неизбежной погрешности при проведении строительно-монтажных работ. Стороны договорились считать подобные отклонения допустимыми (т.е. не являющимися нарушениями требований о качестве Объекта долевого строительства и не являющимися существенным изменением Объекта долевого строительства). </w:t>
      </w:r>
    </w:p>
    <w:p w14:paraId="0523F4C7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2.4. После окончания строительства Застройщик обязуется передать, указанный в п. 2.2. и Приложении 1, Объект долевого строительства Участнику долевого строительства, а Участник долевого строительства приобретает в собственность Объект долевого строительства. </w:t>
      </w:r>
    </w:p>
    <w:p w14:paraId="4F721D2E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2.5. Основанием для заключения Договора являются документы, указанные п. 1.3. настоящего договора.</w:t>
      </w:r>
    </w:p>
    <w:p w14:paraId="67D651F6" w14:textId="77777777" w:rsidR="00081F7C" w:rsidRPr="006D5915" w:rsidRDefault="00081F7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4134BEC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 ЦЕНА ДОГОВОРА И ПОРЯДОК РАСЧЕТОВ</w:t>
      </w:r>
    </w:p>
    <w:p w14:paraId="13545263" w14:textId="77777777" w:rsidR="00081F7C" w:rsidRPr="006D5915" w:rsidRDefault="00081F7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4E9558A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3.1. Цена Договора, подлежащая уплате Участником долевого строительства Застройщику для строительства Объекта долевого строительства, является стоимостью Объекта долевого строительства, и составляет _____ руб. (_______________). Общая площадь Объекта долевой собственности состоит из суммы общей площади жилого помещения без площади лоджии и составляет ____ м2. Цена одного квадратного метра Объекта долевой собственности составляет _____ (_____________) рублей.</w:t>
      </w:r>
    </w:p>
    <w:p w14:paraId="2683641A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Данная сумма НДС не облагается.</w:t>
      </w:r>
    </w:p>
    <w:p w14:paraId="19A4128A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3.2. Участник долевого строительства обязуется внести денежные средства в счет уплаты цены Договора с использованием специального счета эскроу, открываемого в банке (эскроу-агенте) по договору счета эскроу, заключаемому для учета и блокирования денежных средств, полученных банком (эскроу-агентом) от являющегося владельцем счета эскроу Участника долевого строительства (депонента) в счет уплаты цены Договора, в целях их перечисления Застройщику (бенефициару), на следующих условиях:</w:t>
      </w:r>
    </w:p>
    <w:p w14:paraId="4667EA7C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Эскроу-агент: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телефон:(3452)592-447.</w:t>
      </w:r>
    </w:p>
    <w:p w14:paraId="1B9B7349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Депонент: _________</w:t>
      </w:r>
    </w:p>
    <w:p w14:paraId="35A28200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Бенефициар: ООО </w:t>
      </w:r>
      <w:r w:rsidRPr="006D5915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Специализированный застройщик БЛИЗКИЙ».</w:t>
      </w:r>
    </w:p>
    <w:p w14:paraId="3662029B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Депонируемая сумма: _____________ рублей РФ.</w:t>
      </w:r>
    </w:p>
    <w:p w14:paraId="690ACE85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Срок перечисления Участником долевого строительства (депонентом) депонируемой суммы: в соответствии с п. 3.3. настоящего Договора.</w:t>
      </w:r>
    </w:p>
    <w:p w14:paraId="5EA1B8D4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Срок условного депонирования денежных средств: не более шести месяцев со дня ввода в эксплуатацию Объекта.   </w:t>
      </w:r>
    </w:p>
    <w:p w14:paraId="7D3C8829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Основания перечисления Застройщику (бенефициару) депонированной суммы: </w:t>
      </w:r>
    </w:p>
    <w:p w14:paraId="1640835C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- разрешение на ввод в эксплуатацию Объекта, полученное Застройщиком в соответствии с Федеральным законом, и сведения Единого государственного реестра недвижимости, подтверждающие государственную регистрацию права собственности в отношении Объекта долевого строительства, или сведения о размещении в единой информационной системе жилищного строительства, в соответствии с Федеральным законом, вышеуказанной информации.</w:t>
      </w:r>
    </w:p>
    <w:p w14:paraId="43FC1AA4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Основания прекращения условного депонирования денежных средств:</w:t>
      </w:r>
    </w:p>
    <w:p w14:paraId="3996E497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- истечение срока условного депонирования;</w:t>
      </w:r>
    </w:p>
    <w:p w14:paraId="6CCC349E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- перечисление депонируемой суммы в полном объеме Застройщику (бенефициару);</w:t>
      </w:r>
    </w:p>
    <w:p w14:paraId="710B8157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-прекращение договора участия в долевом строительстве по основаниям, предусмотренным Федеральным законом;</w:t>
      </w:r>
    </w:p>
    <w:p w14:paraId="616DCED4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возникновение иных оснований, предусмотренных действующим законодательством Российской Федерации.</w:t>
      </w:r>
    </w:p>
    <w:p w14:paraId="4CA48E54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3.3. Оплата производится Участником долевого строительства с использованием специального счета эскроу после государственной регистрации настоящего Договора в следующем порядке:</w:t>
      </w:r>
    </w:p>
    <w:p w14:paraId="5FF51B42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- за счет собственных денежных средств в течение 5 (пяти) рабочих дней с момента государственной регистрации настоящего Договора сумму в размере ___,00 руб. (____ рублей 00 копеек);</w:t>
      </w:r>
    </w:p>
    <w:p w14:paraId="59239EA6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468A20D1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Обязательство по оплате Цены Договора считается исполненным Участником долевого строительства с момента поступления денежных средств, подлежащих оплате Участником долевого строительства Застройщику на расчетный счет Застройщика.</w:t>
      </w:r>
    </w:p>
    <w:p w14:paraId="3C19DBF3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3.4. Оплата за Объект долевого строительства может быть внесена Участником долевого строительства досрочно, но не ранее даты государственной регистрации настоящего Договора.   </w:t>
      </w:r>
    </w:p>
    <w:p w14:paraId="4717D3F1" w14:textId="77777777" w:rsidR="00081F7C" w:rsidRPr="006D5915" w:rsidRDefault="00081F7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82A9625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 ГАРАНТИЙНЫЙ СРОК НА ОБЪЕКТ ДОЛЕВОГО СТРОИТЕЛЬСТВА</w:t>
      </w:r>
    </w:p>
    <w:p w14:paraId="14CF023B" w14:textId="77777777" w:rsidR="00081F7C" w:rsidRPr="006D5915" w:rsidRDefault="00081F7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4953D6A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4.1.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 со дня передачи Объекта долевого строительства Участнику долевого строительства.</w:t>
      </w:r>
    </w:p>
    <w:p w14:paraId="4C61FD40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4.2 Гарантийные сроки эксплуатации нежилого помещения (кладовой) со дня приемки жилого дома в эксплуатацию установлены в соответствии с Проектной документацией (ГОСТ, СП) и требованиями действующего законодательства:</w:t>
      </w:r>
    </w:p>
    <w:p w14:paraId="663D4FBF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Гарантия не распространяется на отделочные покрытия, если собственником нежилого помещения (кладовой) не соблюдается </w:t>
      </w:r>
      <w:proofErr w:type="spellStart"/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температурно</w:t>
      </w:r>
      <w:proofErr w:type="spellEnd"/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влажностный режим эксплуатации нежилого помещения (кладовой), соответствующий оптимальным нормам температуры и относительной влажности (периодическое проветривание помещений).   </w:t>
      </w:r>
    </w:p>
    <w:p w14:paraId="592947E0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4.3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что такое качество выявлено в течение гарантийного срока. </w:t>
      </w:r>
    </w:p>
    <w:p w14:paraId="1FB72F06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4.4. 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Объекта долевого строительства или его частей и/или нарушения Участником долевого строительства правил эксплуатации Объекта долевого строительства, установленных законодательством и инструкцией по эксплуатации Объекта долевого строительства, переданной Застройщиком Участнику долевого строительства, и/или вследствие неисполнения или ненадлежащего исполнения Участником долевого строительства своих обязанностей по содержанию Объекта долевого строительства, включая техническое обслуживание и ремонт, и/или  виновных действий третьих лиц и/или вследствие ненадлежащего его ремонта, проведенного самим Участником долевого строительства или привлеченными третьими лицами (ст.7 ФЗ 214-ФЗ).</w:t>
      </w:r>
    </w:p>
    <w:p w14:paraId="5193BA11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4.5.  В случае, если объект долевого строительства построен (создан) Застройщиком с отступлениями от условий договора и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строительства, если иное не установлено договором, по своему выбору вправе потребовать от застройщика:</w:t>
      </w:r>
    </w:p>
    <w:p w14:paraId="2B56038E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1. безвозмездного устранения недостатков в разумный срок; </w:t>
      </w:r>
    </w:p>
    <w:p w14:paraId="1DD32F36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2. соразмерного уменьшения цены договора; </w:t>
      </w:r>
    </w:p>
    <w:p w14:paraId="49C6EF2D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3. возмещения своих расходов на устранение недостатков. </w:t>
      </w:r>
    </w:p>
    <w:p w14:paraId="6FD272E7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4.6. В случае обнаружения недостатка Объекта долевого строительства Участник долевого строительства обязан письменно обратиться к Застройщику, предъявив при этом выписку из ЕГРН на Объект долевого строительства, копию Передаточного акта на Объект долевого строительства и документы, обосновывающие заявленные требования. </w:t>
      </w:r>
    </w:p>
    <w:p w14:paraId="778EF4C9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 ПРАВА И ОБЯЗАННОСТИ СТОРОН</w:t>
      </w:r>
    </w:p>
    <w:p w14:paraId="4251C060" w14:textId="77777777" w:rsidR="00081F7C" w:rsidRPr="006D5915" w:rsidRDefault="00081F7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54DF85E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5.1. Застройщик обязуется:</w:t>
      </w:r>
    </w:p>
    <w:p w14:paraId="2B3E11A8" w14:textId="77777777" w:rsidR="00081F7C" w:rsidRPr="006D5915" w:rsidRDefault="00081F7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73815E7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5.1.1. Обеспечить строительство Объекта в соответствии с имеющейся проектной документацией. ориентировочный срок ввода Объекта в эксплуатацию:</w:t>
      </w:r>
      <w:bookmarkStart w:id="0" w:name="bookmark=id.gjdgxs" w:colFirst="0" w:colLast="0"/>
      <w:bookmarkEnd w:id="0"/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D5915">
        <w:rPr>
          <w:rFonts w:ascii="Times New Roman" w:eastAsia="Times New Roman" w:hAnsi="Times New Roman" w:cs="Times New Roman"/>
          <w:b/>
          <w:sz w:val="20"/>
          <w:szCs w:val="20"/>
        </w:rPr>
        <w:t>22</w:t>
      </w:r>
      <w:r w:rsidRPr="006D591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.0</w:t>
      </w:r>
      <w:r w:rsidRPr="006D5915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6D591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.2025.</w:t>
      </w: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DACF76B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внесения изменений в разрешительную и (или) проектную документацию, принятия правовых актов (в том числе предписаний) органами государственной власти, органами местного самоуправления, организациями, сроки окончания строительства Объекта и его ввода в эксплуатацию изменяются в сторону увеличения, но не более чем на три месяца.</w:t>
      </w:r>
    </w:p>
    <w:p w14:paraId="3F9C75B3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Застройщик вправе окончить строительство Объекта и осуществить его ввод в эксплуатацию ранее плановых сроков. </w:t>
      </w:r>
    </w:p>
    <w:p w14:paraId="705C25D9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5.1.2. Получить соответствующее разрешение на ввод Объекта в эксплуатацию после надлежащего исполнения своих обязательств соответствующими органами и организациями по оформлению необходимой для этого документации.</w:t>
      </w:r>
    </w:p>
    <w:p w14:paraId="1A24DD29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5.1.3. После окончания строительства и получения в установленном порядке разрешения на ввод в эксплуатацию Объекта с соблюдением требований части 4 статьи 8 Федерального закона сообщить Участнику долевого строительства о завершении строительства Объекта и о готовности Объекта долевого строительства к передаче, а также предупредить Участника долевого строительства о необходимости принять Объект долевого строительства и о последствиях бездействия Участника. 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связи, посредством телефонного звонка или вручено лично под расписку. В случае если Участник долевого строительства не явится в отделение почтовой связи для получения сообщения о завершении строительства, датой получения сообщения о завершении строительства будет являться дата поступления указанного сообщения в отделение почтовой связи. </w:t>
      </w:r>
    </w:p>
    <w:p w14:paraId="134533F5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5.1.4. Передать Участнику долевого строительства по передаточный акту Объект долевого строительства не позднее </w:t>
      </w:r>
      <w:r w:rsidRPr="006D591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 w:rsidRPr="006D5915">
        <w:rPr>
          <w:rFonts w:ascii="Times New Roman" w:eastAsia="Times New Roman" w:hAnsi="Times New Roman" w:cs="Times New Roman"/>
          <w:b/>
          <w:sz w:val="20"/>
          <w:szCs w:val="20"/>
        </w:rPr>
        <w:t>22</w:t>
      </w:r>
      <w:r w:rsidRPr="006D591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»</w:t>
      </w:r>
      <w:r w:rsidRPr="006D5915">
        <w:rPr>
          <w:rFonts w:ascii="Times New Roman" w:eastAsia="Times New Roman" w:hAnsi="Times New Roman" w:cs="Times New Roman"/>
          <w:b/>
          <w:sz w:val="20"/>
          <w:szCs w:val="20"/>
        </w:rPr>
        <w:t xml:space="preserve"> мая</w:t>
      </w:r>
      <w:r w:rsidRPr="006D591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2025 года</w:t>
      </w: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60E6EB1C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5.2. Участник долевого строительства обязуется:</w:t>
      </w:r>
    </w:p>
    <w:p w14:paraId="15D6785A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5.2.1. Осуществить оплату цены Договора в порядке и в сроки, предусмотренные разделом 3 настоящего Договора.</w:t>
      </w:r>
    </w:p>
    <w:p w14:paraId="5FD3CCBD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5.2.2. Нести все затраты по содержанию и эксплуатации Объекта долевого строительства, а также нести все риски, связанные с гибелью или порчей Объекта долевого строительства с момента приемки Объекта долевого строительства по передаточному акту.</w:t>
      </w:r>
    </w:p>
    <w:p w14:paraId="5B6269C4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5.2.3. Принять от Застройщика по передаточному акту Объект долевого строительства после окончания строительства и получения, в установленном порядке, разрешения на ввод в эксплуатацию Объекта в течение семи рабочих дней с момента получения сообщения от Застройщика о завершении строительства и готовности Объекта долевого строительства к передаче. В случае, если Участник долевого строительства будет уклоняться от принятия Объекта долевого строительства по двустороннему передаточному акту, Застройщик вправе составить односторонний передаточный акт о передаче Объекта долевого строительства Участнику долевого строительства в соответствии с требованиями Федерального закона, после чего Объект долевого строительства считается переданным Участнику долевого строительства.</w:t>
      </w:r>
    </w:p>
    <w:p w14:paraId="69806EC0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5.2.4. После передачи участнику долевого строительства Объекта долевого строительства и подписания передаточного акта в течение 30 (тридцати) календарных дней произвести все необходимые действия для государственной регистрации права собственности на Объект долевого строительства в порядке, установленном Федеральным законом от 13 июля 2015 года № 218-ФЗ «О государственной регистрации недвижимости». </w:t>
      </w:r>
    </w:p>
    <w:p w14:paraId="7F25A0D3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5.2.5. За несвоевременное совершение действий со стороны Участника долевого строительства по приемке объекта долевого строительства, установленных пунктом 5.2.3 настоящего Договора, Участник долевого строительства несет ответственность в соответствии с действующим законодательством. </w:t>
      </w:r>
    </w:p>
    <w:p w14:paraId="6197C020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5.2.6. За нарушение Участником долевого строительства срока уплаты цены договора, указанной в п. 3.2. договора, Застройщик вправе требовать уплаты Участником долевого строительства неустойки в размере 1/300 (одной трехсотой) ключевой ставки рефинансирования ЦБ РФ, действующей на день исполнения обязательства, от суммы просроченного платежа за каждый день просрочки.</w:t>
      </w:r>
    </w:p>
    <w:p w14:paraId="15B28709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5.2.7. Не осуществлять любые ремонтные и отделочные работы в Объекте долевого строительства, в том числе не производить перепланировку/переустройство, возведение новых внутренних перегородок, переустройство коммуникаций, разводку инженерных коммуникаций, устройство проемов и/или ниш, борозд в стенах и перекрытиях и т.п.), не проводить работы, которые затрагивают фасад Многоквартирного дома и его элементы (в том числе: замена окон, остекление балконов, установка на внешних стенах блоков кондиционеров и любых иных устройств) до оформления Объекта в собственность Участника долевого строительства.</w:t>
      </w:r>
    </w:p>
    <w:p w14:paraId="7CF31DF6" w14:textId="77777777" w:rsidR="00081F7C" w:rsidRPr="006D5915" w:rsidRDefault="00081F7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5D16154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 ИНЫЕ УСЛОВИЯ ДОГОВОРА</w:t>
      </w:r>
    </w:p>
    <w:p w14:paraId="1C8F89D7" w14:textId="77777777" w:rsidR="00081F7C" w:rsidRPr="006D5915" w:rsidRDefault="00081F7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9A7CB08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6.1. Обо всех изменениях в платежных, почтовых и других реквизитах Стороны обязаны незамедлительно в течение 5 рабочих дней извещать друг друга. В случае нарушения Сторонами данных обязательств виновная сторона несет риск всех негативных последствий, связанных с этим. </w:t>
      </w:r>
    </w:p>
    <w:p w14:paraId="4524C826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Стороны договорились об уведомлении заказным письмом с уведомлением о вручении, телефонограммой или телеграммой, по факсимильной связи либо с использованием иных средств связи и доставки, обеспечивающих фиксирование процесс извещения, кроме того (при наличии согласия на такое уведомление) посредством СМС-уведомления.</w:t>
      </w:r>
    </w:p>
    <w:p w14:paraId="2F1F3644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6.2.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РФ.</w:t>
      </w:r>
    </w:p>
    <w:p w14:paraId="5B71AE16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6.3. По вопросам, не урегулированным настоящим Договором и дополнительными соглашениями к нему, стороны руководствуются действующим законодательством Российской Федерации.</w:t>
      </w:r>
    </w:p>
    <w:p w14:paraId="33306499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6.4. </w:t>
      </w:r>
      <w:r w:rsidRPr="006D5915">
        <w:rPr>
          <w:rFonts w:ascii="Times New Roman" w:eastAsia="Times New Roman" w:hAnsi="Times New Roman" w:cs="Times New Roman"/>
          <w:sz w:val="20"/>
          <w:szCs w:val="20"/>
        </w:rPr>
        <w:t>В установленном законом порядке оплачивать расходы по содержанию Объекта долевого строительства (расходы по ремонту и содержанию общего имущества Многоквартирного дома и обеспечению Объекта коммунальными ресурсами, в том числе израсходованными в отношении мест общего пользования Многоквартирного дома, в соответствии с действующим законодательством), начиная со дня подписания Передаточного акта Объекта долевого строительства или иного документа о передаче Объекта долевого строительства.</w:t>
      </w:r>
    </w:p>
    <w:p w14:paraId="62901CEB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sz w:val="20"/>
          <w:szCs w:val="20"/>
        </w:rPr>
        <w:t xml:space="preserve">  Для этих целей Участник обязуется заключить соответствующий договор управления Многоквартирным домом с выбранной Застройщиком организацией, которая осуществляет управление Многоквартирным домом (далее – «Управляющая Организация»).</w:t>
      </w:r>
    </w:p>
    <w:p w14:paraId="4DB24D52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уклонения Участника долевого строительства от приемки Объекта долевого строительства указанные в настоящем пункте Договора расходы подлежат оплате с момента передачи Застройщиком Объекта долевого строительства в одностороннем порядке.</w:t>
      </w:r>
    </w:p>
    <w:p w14:paraId="4C4D167C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6.5. Государственная регистрация настоящего Договора и государственная регистрация права собственности на Объект долевого строительства осуществляется за счет Участника долевого строительства. </w:t>
      </w:r>
    </w:p>
    <w:p w14:paraId="446468C4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6.6. Настоящий Договор вступает в силу с момента его государственной регистрации и действует до полного исполнения обязательств Сторонами по данному Договору.</w:t>
      </w:r>
    </w:p>
    <w:p w14:paraId="5B13F940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Договор считается полностью исполненным: </w:t>
      </w:r>
    </w:p>
    <w:p w14:paraId="284DE21F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со стороны Застройщика – с момента подписания сторонами акта приема-передачи нежилого помещения (кладовой) или иного документа о передаче. </w:t>
      </w:r>
    </w:p>
    <w:p w14:paraId="4EE878E2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- со стороны Участника долевого строительства – с момента оплаты в полном объеме денежных средств в соответствии с настоящим договором и подписания сторонами акта приема-передачи нежилого помещения (кладовой) или иного документа о передаче.</w:t>
      </w:r>
    </w:p>
    <w:p w14:paraId="477243BA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6.7. Наступление обстоятельств непреодолимой силы (форс-мажор), которые стороны не могли ни предвидеть, ни предотвратить (к их числу относятся: стихийные бедствия, принятие нормативных правовых актов органами государственной власти и органами местного самоуправления и т.д.) освобождает стороны от ответственности за невыполнение или ненадлежащее выполнение своих обязательств по Договору.</w:t>
      </w:r>
    </w:p>
    <w:p w14:paraId="059D174E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6.8. Сторона, для которой создалась невозможность исполнения обязательств по настоящему Договору, обязана не позднее 10 (Десяти) календарных дней с момента наступления и прекращения вышеуказанных обстоятельств, уведомить в письменной форме (любыми другими средствами связи) другую Сторону об их наступлении и прекращении. Отсутствие данного уведомления или несвоевременное уведомление лишает обязанную Сторону права ссылаться на вышеуказанные обстоятельства, как на основания освобождения от ответственности за неисполнение или ненадлежащее исполнение обязательств по настоящему Договору.</w:t>
      </w:r>
    </w:p>
    <w:p w14:paraId="7693D1EA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6.9. Исполнение обязательств со стороны Застройщика обеспечивается залогом в соответствии с Федеральным законом. </w:t>
      </w:r>
    </w:p>
    <w:p w14:paraId="1FE90242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6.10. Застройщик вправе привлекать третьих лиц для строительства Объекта.</w:t>
      </w:r>
    </w:p>
    <w:p w14:paraId="49086861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6.11. Участник долевого строительства в случае обнаружения им недостатков в Объекте долевого строительства, возникших по вине Застройщика, вправе обратиться к Застройщику в течение гарантийного срока с требованием безвозмездного устранения недостатков в разумный срок – в течение 45 дней с момента получения данного требования Застройщиком. </w:t>
      </w:r>
    </w:p>
    <w:p w14:paraId="6299393D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6.12. Все споры, разногласия и требования, возникающие из настоящего Договора или в связи с ним, будут решаться Сторонами путем переговоров. В случае недостижения Сторонами согласия по вышеуказанным вопросам, споры разрешаются в судебном порядке в соответствии с законодательством Российской Федерации по месту нахождения Застройщика.</w:t>
      </w:r>
    </w:p>
    <w:p w14:paraId="2B35B77F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6.13. Участник долевого строительства выражает согласие на обработку Застройщиком своих персональных данных. Согласие распространяется на следующую информацию: фамилия, имя, отчество, год, месяц, день и место рождения, адрес, семейное положение, гражданство, адрес электронной почты, номера мобильного, рабочего и домашнего телефонов, все без ограничения реквизиты документа, удостоверяющего личность Участника долевого строительства, и другая информации, относящаяся к личности. Согласие на обработку персональных данных дается в целях исполнения настоящего Договора, получения услуг, оказываемых Застройщиком, получения Участником долевого строительства, как в период действия настоящего Договора, так и после прекращения его действия, информации о Застройщике и его деятельности, включая информацию рекламного характера и иных сообщений/уведомлений не рекламного характера.</w:t>
      </w:r>
    </w:p>
    <w:p w14:paraId="46CD50EA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 обработке персональных данных Застройщик не ограничен в применении способов их обработки (согласно п. 3 ч. 1 ст. 3 ФЗ № 125-ФЗ «О персональных данных»). </w:t>
      </w:r>
    </w:p>
    <w:p w14:paraId="4DA5E950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 настоящим Участник долевого строительства признает и подтверждает, что настоящее согласие считается данным третьим лицам, с учетом соответствующих изменений, и такие третьи лица имеют право на обработку персональных данных на основании настоящего согласия (на основании ФЗ № 125-ФЗ «О персональных данных»). Настоящее согласие может быть отозвано Участником долевого строительства путем подачи Застройщику письменного заявления.</w:t>
      </w:r>
    </w:p>
    <w:p w14:paraId="70F486C3" w14:textId="77777777" w:rsidR="00081F7C" w:rsidRPr="006D5915" w:rsidRDefault="00081F7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FE2EBD6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7. ДОСРОЧНОЕ РАСТОРЖЕНИЕ ДОГОВОРА</w:t>
      </w:r>
    </w:p>
    <w:p w14:paraId="6F7E5A77" w14:textId="77777777" w:rsidR="00081F7C" w:rsidRPr="006D5915" w:rsidRDefault="00081F7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D616C75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7.1. Расторжение договора возможно по соглашению сторон, в иных случаях прямо установленных договором, и в случаях, предусмотренных законодательством РФ. </w:t>
      </w:r>
    </w:p>
    <w:p w14:paraId="7D8AADA0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7.2. Односторонний отказ от исполнения договора допускается только в случаях, предусмотренных Федеральным законом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В случае отказа Участника долевого строительства от исполнения настоящего договора по иным основаниям Застройщик вправе удержать из подлежащей возврату Участнику долевого строительства суммы компенсацию расходов Застройщика, связанных с исполнением настоящего Договора. Стороны согласовали, что размер таких расходов Застройщика составляет 5% от цены настоящего Договора, указанной в п. 2.1 настоящего Договора. </w:t>
      </w:r>
    </w:p>
    <w:p w14:paraId="4C33CD42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7.3. В случае расторжения настоящего Договора Застройщик обязан вернуть денежные средства, уплаченные Участником долевого строительства в счет оплаты цены настоящего Договора, путем перечисления денежных средств на расчетный счет, указанный Участником долевого строительства, в срок, установленный требованиями Федерального закона   № 214-ФЗ. </w:t>
      </w:r>
    </w:p>
    <w:p w14:paraId="7A5639CF" w14:textId="77777777" w:rsidR="00081F7C" w:rsidRPr="006D591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9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1 – Характеристика объекта долевого строительства.</w:t>
      </w:r>
    </w:p>
    <w:p w14:paraId="58F4BC6C" w14:textId="77777777" w:rsidR="00081F7C" w:rsidRPr="006D5915" w:rsidRDefault="00081F7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FED6FC0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АДРЕСА, РЕКВИЗИТЫ И ПОДПИСИ СТОРОН:</w:t>
      </w:r>
    </w:p>
    <w:tbl>
      <w:tblPr>
        <w:tblStyle w:val="a5"/>
        <w:tblpPr w:leftFromText="180" w:rightFromText="180" w:vertAnchor="text" w:tblpX="-119" w:tblpY="175"/>
        <w:tblW w:w="10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3"/>
        <w:gridCol w:w="5987"/>
      </w:tblGrid>
      <w:tr w:rsidR="00081F7C" w:rsidRPr="006D5915" w14:paraId="190F4529" w14:textId="77777777">
        <w:trPr>
          <w:trHeight w:val="383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4DD8A" w14:textId="77777777" w:rsidR="00081F7C" w:rsidRPr="006D5915" w:rsidRDefault="00000000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6D5915">
              <w:rPr>
                <w:rFonts w:ascii="Times New Roman" w:eastAsia="Times New Roman" w:hAnsi="Times New Roman" w:cs="Times New Roman"/>
                <w:sz w:val="20"/>
                <w:szCs w:val="20"/>
              </w:rPr>
              <w:t>ЗАСТРОЙЩИК: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3A0DD" w14:textId="77777777" w:rsidR="00081F7C" w:rsidRPr="006D5915" w:rsidRDefault="00000000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6D591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ДОЛЕВОГО СТРОИТЕЛЬСТВА:</w:t>
            </w:r>
          </w:p>
        </w:tc>
      </w:tr>
      <w:tr w:rsidR="00081F7C" w:rsidRPr="006D5915" w14:paraId="47016B0D" w14:textId="77777777">
        <w:trPr>
          <w:trHeight w:val="207"/>
        </w:trPr>
        <w:tc>
          <w:tcPr>
            <w:tcW w:w="4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CE792" w14:textId="77777777" w:rsidR="00081F7C" w:rsidRPr="006D5915" w:rsidRDefault="00000000">
            <w:pPr>
              <w:pStyle w:val="a3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6D591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«Специализированный застройщик Близкий»</w:t>
            </w:r>
          </w:p>
          <w:p w14:paraId="2AACB64A" w14:textId="77777777" w:rsidR="00081F7C" w:rsidRPr="006D5915" w:rsidRDefault="00000000">
            <w:pPr>
              <w:pStyle w:val="a3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6D5915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Адрес места нахождения: 640003, Россия, Курганская обл., г. Курган, пл. Им. Валерия </w:t>
            </w:r>
            <w:proofErr w:type="spellStart"/>
            <w:r w:rsidRPr="006D5915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Собанина</w:t>
            </w:r>
            <w:proofErr w:type="spellEnd"/>
            <w:r w:rsidRPr="006D5915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, д. 1, стр. 1, офис 2</w:t>
            </w:r>
          </w:p>
          <w:p w14:paraId="3ED9FE3D" w14:textId="77777777" w:rsidR="00081F7C" w:rsidRPr="006D5915" w:rsidRDefault="00000000">
            <w:pPr>
              <w:pStyle w:val="a3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6D5915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ОГРН: 1234500002560 </w:t>
            </w:r>
          </w:p>
          <w:p w14:paraId="4BFB3D55" w14:textId="77777777" w:rsidR="00081F7C" w:rsidRPr="006D5915" w:rsidRDefault="00000000">
            <w:pPr>
              <w:pStyle w:val="a3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6D5915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ИНН: 4500008703; КПП: 450001001 </w:t>
            </w:r>
          </w:p>
          <w:p w14:paraId="006CB130" w14:textId="77777777" w:rsidR="00081F7C" w:rsidRPr="006D5915" w:rsidRDefault="00000000">
            <w:pPr>
              <w:pStyle w:val="a3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6D5915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р/</w:t>
            </w:r>
            <w:proofErr w:type="gramStart"/>
            <w:r w:rsidRPr="006D5915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с </w:t>
            </w:r>
            <w:r w:rsidRPr="006D5915">
              <w:t xml:space="preserve"> </w:t>
            </w:r>
            <w:r w:rsidRPr="006D591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40702810232000000840</w:t>
            </w:r>
            <w:proofErr w:type="gramEnd"/>
          </w:p>
          <w:p w14:paraId="64D6209A" w14:textId="77777777" w:rsidR="00081F7C" w:rsidRPr="006D5915" w:rsidRDefault="00000000">
            <w:pPr>
              <w:pStyle w:val="a3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6D591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КУРГАНСКОЕ ОТДЕЛЕНИЕ N8599 ПАО СБЕРБАНК к/с 30101810400000000225</w:t>
            </w:r>
          </w:p>
          <w:p w14:paraId="05ADAD8F" w14:textId="77777777" w:rsidR="00081F7C" w:rsidRPr="006D5915" w:rsidRDefault="00000000">
            <w:pPr>
              <w:pStyle w:val="a3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6D591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БИК  043735650</w:t>
            </w:r>
            <w:proofErr w:type="gramEnd"/>
          </w:p>
          <w:p w14:paraId="72E7FE52" w14:textId="77777777" w:rsidR="00081F7C" w:rsidRPr="006D5915" w:rsidRDefault="00081F7C">
            <w:pPr>
              <w:pStyle w:val="a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14728B" w14:textId="77777777" w:rsidR="00081F7C" w:rsidRPr="006D5915" w:rsidRDefault="00000000">
            <w:pPr>
              <w:pStyle w:val="a3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91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 по доверенности</w:t>
            </w:r>
          </w:p>
          <w:p w14:paraId="307B27EC" w14:textId="77777777" w:rsidR="00081F7C" w:rsidRPr="006D5915" w:rsidRDefault="00081F7C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14:paraId="7FB75203" w14:textId="77777777" w:rsidR="00081F7C" w:rsidRPr="006D5915" w:rsidRDefault="00000000">
            <w:pPr>
              <w:pStyle w:val="a3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6D591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__________________/Ануфриева О. И./</w:t>
            </w:r>
          </w:p>
          <w:p w14:paraId="36D22FA8" w14:textId="77777777" w:rsidR="00081F7C" w:rsidRPr="006D5915" w:rsidRDefault="00081F7C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bookmarkStart w:id="1" w:name="_heading=h.cga9s6szrcqn" w:colFirst="0" w:colLast="0"/>
            <w:bookmarkEnd w:id="1"/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B0F88" w14:textId="77777777" w:rsidR="00081F7C" w:rsidRPr="006D5915" w:rsidRDefault="00000000">
            <w:pPr>
              <w:pStyle w:val="a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91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 Российской Федерации</w:t>
            </w:r>
          </w:p>
          <w:p w14:paraId="640FA387" w14:textId="77777777" w:rsidR="00081F7C" w:rsidRPr="006D5915" w:rsidRDefault="00081F7C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81F7C" w:rsidRPr="006D5915" w14:paraId="2911E650" w14:textId="77777777">
        <w:trPr>
          <w:trHeight w:val="1008"/>
        </w:trPr>
        <w:tc>
          <w:tcPr>
            <w:tcW w:w="4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4B8FA" w14:textId="77777777" w:rsidR="00081F7C" w:rsidRPr="006D5915" w:rsidRDefault="0008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E90DD6" w14:textId="77777777" w:rsidR="00081F7C" w:rsidRPr="006D5915" w:rsidRDefault="00081F7C">
            <w:pPr>
              <w:pStyle w:val="a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C49B5E" w14:textId="77777777" w:rsidR="00081F7C" w:rsidRPr="006D5915" w:rsidRDefault="00000000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6D591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___________________/./</w:t>
            </w:r>
          </w:p>
          <w:p w14:paraId="008929B6" w14:textId="77777777" w:rsidR="00081F7C" w:rsidRPr="006D5915" w:rsidRDefault="00081F7C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14:paraId="2EBD5193" w14:textId="77777777" w:rsidR="00081F7C" w:rsidRPr="006D5915" w:rsidRDefault="00081F7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FEF3075" w14:textId="77777777" w:rsidR="00081F7C" w:rsidRPr="006D5915" w:rsidRDefault="00081F7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</w:p>
    <w:p w14:paraId="0622D59B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  <w:r w:rsidRPr="006D5915">
        <w:rPr>
          <w:color w:val="000000"/>
        </w:rPr>
        <w:t> </w:t>
      </w:r>
    </w:p>
    <w:p w14:paraId="01695605" w14:textId="77777777" w:rsidR="00081F7C" w:rsidRPr="006D5915" w:rsidRDefault="00081F7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</w:p>
    <w:p w14:paraId="4115AA36" w14:textId="77777777" w:rsidR="00081F7C" w:rsidRPr="006D5915" w:rsidRDefault="00081F7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</w:p>
    <w:p w14:paraId="772FB823" w14:textId="77777777" w:rsidR="00081F7C" w:rsidRPr="006D5915" w:rsidRDefault="00081F7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096"/>
        <w:rPr>
          <w:color w:val="000000"/>
        </w:rPr>
      </w:pPr>
    </w:p>
    <w:p w14:paraId="7CB81497" w14:textId="77777777" w:rsidR="00081F7C" w:rsidRPr="006D5915" w:rsidRDefault="00081F7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096"/>
        <w:rPr>
          <w:color w:val="000000"/>
        </w:rPr>
      </w:pPr>
    </w:p>
    <w:p w14:paraId="3CFAEB0D" w14:textId="77777777" w:rsidR="00081F7C" w:rsidRPr="006D5915" w:rsidRDefault="00081F7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096"/>
        <w:rPr>
          <w:color w:val="000000"/>
        </w:rPr>
      </w:pPr>
    </w:p>
    <w:p w14:paraId="011837DB" w14:textId="77777777" w:rsidR="00081F7C" w:rsidRPr="006D5915" w:rsidRDefault="00081F7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096"/>
        <w:rPr>
          <w:color w:val="000000"/>
        </w:rPr>
      </w:pPr>
    </w:p>
    <w:p w14:paraId="19236FC7" w14:textId="77777777" w:rsidR="00081F7C" w:rsidRPr="006D5915" w:rsidRDefault="00081F7C">
      <w:pPr>
        <w:pStyle w:val="a3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eading=h.oe6y4srfzire" w:colFirst="0" w:colLast="0"/>
      <w:bookmarkEnd w:id="2"/>
    </w:p>
    <w:p w14:paraId="7F83E701" w14:textId="77777777" w:rsidR="00081F7C" w:rsidRPr="006D5915" w:rsidRDefault="00081F7C">
      <w:pPr>
        <w:pStyle w:val="a3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3" w:name="_heading=h.yjeoyhv5bezs" w:colFirst="0" w:colLast="0"/>
      <w:bookmarkEnd w:id="3"/>
    </w:p>
    <w:p w14:paraId="0242022C" w14:textId="77777777" w:rsidR="00081F7C" w:rsidRPr="006D5915" w:rsidRDefault="00081F7C">
      <w:pPr>
        <w:pStyle w:val="a3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4" w:name="_heading=h.c4j64rg3jt1q" w:colFirst="0" w:colLast="0"/>
      <w:bookmarkEnd w:id="4"/>
    </w:p>
    <w:p w14:paraId="395A03F6" w14:textId="77777777" w:rsidR="00081F7C" w:rsidRPr="006D5915" w:rsidRDefault="00081F7C">
      <w:pPr>
        <w:pStyle w:val="a3"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bookmarkStart w:id="5" w:name="_heading=h.rbrcwfw91l5b" w:colFirst="0" w:colLast="0"/>
      <w:bookmarkEnd w:id="5"/>
    </w:p>
    <w:p w14:paraId="4D56D421" w14:textId="77777777" w:rsidR="00081F7C" w:rsidRPr="006D5915" w:rsidRDefault="00000000">
      <w:pPr>
        <w:pStyle w:val="a3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6" w:name="_heading=h.2dbfn1geqv3x" w:colFirst="0" w:colLast="0"/>
      <w:bookmarkEnd w:id="6"/>
      <w:r w:rsidRPr="006D5915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14:paraId="1714C5B7" w14:textId="77777777" w:rsidR="00081F7C" w:rsidRPr="006D5915" w:rsidRDefault="00000000">
      <w:pPr>
        <w:ind w:firstLine="567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b/>
          <w:sz w:val="20"/>
          <w:szCs w:val="20"/>
        </w:rPr>
        <w:t xml:space="preserve"> к Договору участия в долевом строительстве</w:t>
      </w:r>
    </w:p>
    <w:p w14:paraId="12F1BB26" w14:textId="77777777" w:rsidR="00081F7C" w:rsidRPr="006D5915" w:rsidRDefault="00000000">
      <w:pPr>
        <w:ind w:firstLine="567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b/>
          <w:sz w:val="20"/>
          <w:szCs w:val="20"/>
        </w:rPr>
        <w:t>№_____ от «__» ___ 2023 года</w:t>
      </w:r>
    </w:p>
    <w:p w14:paraId="5EA56716" w14:textId="77777777" w:rsidR="00081F7C" w:rsidRPr="006D5915" w:rsidRDefault="00081F7C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6"/>
        <w:tblW w:w="98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27"/>
        <w:gridCol w:w="4926"/>
      </w:tblGrid>
      <w:tr w:rsidR="00081F7C" w:rsidRPr="006D5915" w14:paraId="56EA3F19" w14:textId="77777777">
        <w:tc>
          <w:tcPr>
            <w:tcW w:w="4927" w:type="dxa"/>
            <w:shd w:val="clear" w:color="auto" w:fill="auto"/>
          </w:tcPr>
          <w:p w14:paraId="0A709F5F" w14:textId="77777777" w:rsidR="00081F7C" w:rsidRPr="006D5915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9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Курган </w:t>
            </w:r>
          </w:p>
        </w:tc>
        <w:tc>
          <w:tcPr>
            <w:tcW w:w="4926" w:type="dxa"/>
            <w:shd w:val="clear" w:color="auto" w:fill="auto"/>
          </w:tcPr>
          <w:p w14:paraId="1D9EB3F7" w14:textId="77777777" w:rsidR="00081F7C" w:rsidRPr="006D5915" w:rsidRDefault="00000000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915">
              <w:rPr>
                <w:rFonts w:ascii="Times New Roman" w:eastAsia="Times New Roman" w:hAnsi="Times New Roman" w:cs="Times New Roman"/>
                <w:sz w:val="20"/>
                <w:szCs w:val="20"/>
              </w:rPr>
              <w:t>«__» _____ 2023 г.</w:t>
            </w:r>
          </w:p>
          <w:p w14:paraId="6C6AC3E6" w14:textId="77777777" w:rsidR="00081F7C" w:rsidRPr="006D5915" w:rsidRDefault="00081F7C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3837553" w14:textId="77777777" w:rsidR="00081F7C" w:rsidRPr="006D5915" w:rsidRDefault="00081F7C">
      <w:pPr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538E9CA" w14:textId="77777777" w:rsidR="00081F7C" w:rsidRPr="006D5915" w:rsidRDefault="00081F7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36DAEF1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ХАРАКТЕРИСТИКА ОБЪЕКТА ДОЛЕВОГО СТРОИТЕЛЬСТВА</w:t>
      </w:r>
    </w:p>
    <w:p w14:paraId="61DD351B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</w:t>
      </w:r>
      <w:r w:rsidRPr="006D5915">
        <w:rPr>
          <w:rFonts w:ascii="Times New Roman" w:eastAsia="Times New Roman" w:hAnsi="Times New Roman" w:cs="Times New Roman"/>
          <w:sz w:val="20"/>
          <w:szCs w:val="20"/>
        </w:rPr>
        <w:t xml:space="preserve">Многоквартирный жилой дом по ул. Станционная-Ипподромная-Коли Мяготина, г. Курган, ул. </w:t>
      </w:r>
      <w:proofErr w:type="spellStart"/>
      <w:r w:rsidRPr="006D5915">
        <w:rPr>
          <w:rFonts w:ascii="Times New Roman" w:eastAsia="Times New Roman" w:hAnsi="Times New Roman" w:cs="Times New Roman"/>
          <w:sz w:val="20"/>
          <w:szCs w:val="20"/>
        </w:rPr>
        <w:t>К.Мяготина</w:t>
      </w:r>
      <w:proofErr w:type="spellEnd"/>
      <w:r w:rsidRPr="006D59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6D5915">
        <w:rPr>
          <w:rFonts w:ascii="Times New Roman" w:eastAsia="Times New Roman" w:hAnsi="Times New Roman" w:cs="Times New Roman"/>
          <w:color w:val="1F1F22"/>
          <w:sz w:val="20"/>
          <w:szCs w:val="20"/>
        </w:rPr>
        <w:t>земельный участок № 209,</w:t>
      </w:r>
      <w:r w:rsidRPr="006D5915">
        <w:rPr>
          <w:rFonts w:ascii="Times New Roman" w:eastAsia="Times New Roman" w:hAnsi="Times New Roman" w:cs="Times New Roman"/>
          <w:sz w:val="20"/>
          <w:szCs w:val="20"/>
        </w:rPr>
        <w:t xml:space="preserve"> на земельном участке с кадастровым номером </w:t>
      </w:r>
      <w:r w:rsidRPr="006D5915">
        <w:rPr>
          <w:rFonts w:ascii="Times New Roman" w:eastAsia="Times New Roman" w:hAnsi="Times New Roman" w:cs="Times New Roman"/>
          <w:b/>
          <w:sz w:val="20"/>
          <w:szCs w:val="20"/>
        </w:rPr>
        <w:t>45:25:070402:3181</w:t>
      </w:r>
      <w:r w:rsidRPr="006D5915">
        <w:rPr>
          <w:rFonts w:ascii="Times New Roman" w:eastAsia="Times New Roman" w:hAnsi="Times New Roman" w:cs="Times New Roman"/>
          <w:sz w:val="20"/>
          <w:szCs w:val="20"/>
        </w:rPr>
        <w:t xml:space="preserve"> общей площадью 2215 кв.м., расположенном по адресу: Россия, Курганская область, г. Курган</w:t>
      </w:r>
      <w:r w:rsidRPr="006D5915">
        <w:rPr>
          <w:rFonts w:ascii="Times New Roman" w:eastAsia="Times New Roman" w:hAnsi="Times New Roman" w:cs="Times New Roman"/>
          <w:color w:val="1F1F22"/>
          <w:sz w:val="20"/>
          <w:szCs w:val="20"/>
        </w:rPr>
        <w:t>, ул. Коли Мяготина, 209</w:t>
      </w:r>
    </w:p>
    <w:p w14:paraId="7E4B39AD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Общая площадь многоквартирного </w:t>
      </w:r>
      <w:proofErr w:type="gramStart"/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дома:  3647</w:t>
      </w:r>
      <w:proofErr w:type="gramEnd"/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,83  кв. м</w:t>
      </w:r>
    </w:p>
    <w:p w14:paraId="26F09F21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3. Назначение Объекта долевого строительства: нежилое помещение (кладовая).</w:t>
      </w:r>
    </w:p>
    <w:p w14:paraId="7815836F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Общая площадь Объекта - нежилого помещения (кладовой) </w:t>
      </w:r>
      <w:proofErr w:type="gramStart"/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составляет  _</w:t>
      </w:r>
      <w:proofErr w:type="gramEnd"/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____ кв. м.</w:t>
      </w:r>
    </w:p>
    <w:p w14:paraId="6C604058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5. Месторасположение нежилого помещения (кладовой):</w:t>
      </w:r>
    </w:p>
    <w:p w14:paraId="43915619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Подъезд – 1.</w:t>
      </w:r>
    </w:p>
    <w:p w14:paraId="39A0C6BD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Этаж – 0 этажном каркасно-стеновом доме.</w:t>
      </w:r>
    </w:p>
    <w:p w14:paraId="67F50957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6. Материал перекрытий: кладка из силикатных блоков «</w:t>
      </w:r>
      <w:proofErr w:type="spellStart"/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Поревит</w:t>
      </w:r>
      <w:proofErr w:type="spellEnd"/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» толщиной 80 мм.</w:t>
      </w:r>
    </w:p>
    <w:p w14:paraId="3E742FCA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Комплектация нежилого </w:t>
      </w:r>
      <w:proofErr w:type="gramStart"/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помещения  (</w:t>
      </w:r>
      <w:proofErr w:type="gramEnd"/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кладовой)  включает: установку металлической входной двери, монтаж освещения (патрон, выключатель, счетчик электроснабжения), штукатурка стен по периметру не предусмотрена. </w:t>
      </w:r>
    </w:p>
    <w:p w14:paraId="0A5A226A" w14:textId="77777777" w:rsidR="00081F7C" w:rsidRPr="006D5915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5915">
        <w:rPr>
          <w:rFonts w:ascii="Times New Roman" w:eastAsia="Times New Roman" w:hAnsi="Times New Roman" w:cs="Times New Roman"/>
          <w:color w:val="000000"/>
          <w:sz w:val="20"/>
          <w:szCs w:val="20"/>
        </w:rPr>
        <w:t>7. Класс энергоэффективности: В</w:t>
      </w:r>
    </w:p>
    <w:tbl>
      <w:tblPr>
        <w:tblStyle w:val="a7"/>
        <w:tblpPr w:leftFromText="180" w:rightFromText="180" w:vertAnchor="text" w:tblpY="304"/>
        <w:tblW w:w="102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19"/>
        <w:gridCol w:w="5116"/>
      </w:tblGrid>
      <w:tr w:rsidR="00081F7C" w:rsidRPr="006D5915" w14:paraId="5A41A3EE" w14:textId="77777777"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01AB" w14:textId="77777777" w:rsidR="00081F7C" w:rsidRPr="006D5915" w:rsidRDefault="00000000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6D5915">
              <w:rPr>
                <w:rFonts w:ascii="Times New Roman" w:eastAsia="Times New Roman" w:hAnsi="Times New Roman" w:cs="Times New Roman"/>
                <w:sz w:val="20"/>
                <w:szCs w:val="20"/>
              </w:rPr>
              <w:t>ЗАСТРОЙЩИК: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7C9B3" w14:textId="77777777" w:rsidR="00081F7C" w:rsidRPr="006D5915" w:rsidRDefault="00000000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6D591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ДОЛЕВОГО    СТРОИТЕЛЬСТВА:</w:t>
            </w:r>
          </w:p>
        </w:tc>
      </w:tr>
      <w:tr w:rsidR="00081F7C" w:rsidRPr="006D5915" w14:paraId="2EAC0927" w14:textId="77777777">
        <w:trPr>
          <w:trHeight w:val="200"/>
        </w:trPr>
        <w:tc>
          <w:tcPr>
            <w:tcW w:w="5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ABB61" w14:textId="77777777" w:rsidR="00081F7C" w:rsidRPr="006D5915" w:rsidRDefault="00000000">
            <w:pPr>
              <w:pStyle w:val="a3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6D591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«Специализированный застройщик Близкий»</w:t>
            </w:r>
          </w:p>
          <w:p w14:paraId="1F332A84" w14:textId="77777777" w:rsidR="00081F7C" w:rsidRPr="006D5915" w:rsidRDefault="00000000">
            <w:pPr>
              <w:pStyle w:val="a3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6D5915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Адрес места нахождения: 640003, Россия, Курганская обл., г. Курган, пл. Им. Валерия </w:t>
            </w:r>
            <w:proofErr w:type="spellStart"/>
            <w:r w:rsidRPr="006D5915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Собанина</w:t>
            </w:r>
            <w:proofErr w:type="spellEnd"/>
            <w:r w:rsidRPr="006D5915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, д. 1, стр. 1, офис 2</w:t>
            </w:r>
          </w:p>
          <w:p w14:paraId="08F2DF3A" w14:textId="77777777" w:rsidR="00081F7C" w:rsidRPr="006D5915" w:rsidRDefault="00000000">
            <w:pPr>
              <w:pStyle w:val="a3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6D5915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ОГРН: 1234500002560 </w:t>
            </w:r>
          </w:p>
          <w:p w14:paraId="686A5C4E" w14:textId="77777777" w:rsidR="00081F7C" w:rsidRPr="006D5915" w:rsidRDefault="00000000">
            <w:pPr>
              <w:pStyle w:val="a3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6D5915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ИНН: 4500008703; КПП: 450001001 </w:t>
            </w:r>
          </w:p>
          <w:p w14:paraId="53640AEE" w14:textId="77777777" w:rsidR="00081F7C" w:rsidRPr="006D5915" w:rsidRDefault="00000000">
            <w:pPr>
              <w:pStyle w:val="a3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6D5915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р/</w:t>
            </w:r>
            <w:proofErr w:type="gramStart"/>
            <w:r w:rsidRPr="006D5915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с </w:t>
            </w:r>
            <w:r w:rsidRPr="006D5915">
              <w:t xml:space="preserve"> </w:t>
            </w:r>
            <w:r w:rsidRPr="006D591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40702810232000000840</w:t>
            </w:r>
            <w:proofErr w:type="gramEnd"/>
          </w:p>
          <w:p w14:paraId="40042A32" w14:textId="77777777" w:rsidR="00081F7C" w:rsidRPr="006D5915" w:rsidRDefault="00000000">
            <w:pPr>
              <w:pStyle w:val="a3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6D591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КУРГАНСКОЕ ОТДЕЛЕНИЕ N8599 ПАО СБЕРБАНК к/с 30101810400000000225</w:t>
            </w:r>
          </w:p>
          <w:p w14:paraId="7AD3A2EB" w14:textId="77777777" w:rsidR="00081F7C" w:rsidRPr="006D5915" w:rsidRDefault="00000000">
            <w:pPr>
              <w:pStyle w:val="a3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6D591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БИК  043735650</w:t>
            </w:r>
            <w:proofErr w:type="gramEnd"/>
          </w:p>
          <w:p w14:paraId="241DFAA6" w14:textId="77777777" w:rsidR="00081F7C" w:rsidRPr="006D5915" w:rsidRDefault="00081F7C">
            <w:pPr>
              <w:pStyle w:val="a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256DB9" w14:textId="77777777" w:rsidR="00081F7C" w:rsidRPr="006D5915" w:rsidRDefault="00000000">
            <w:pPr>
              <w:pStyle w:val="a3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91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 по доверенности</w:t>
            </w:r>
          </w:p>
          <w:p w14:paraId="0FEF2D9F" w14:textId="77777777" w:rsidR="00081F7C" w:rsidRPr="006D5915" w:rsidRDefault="00081F7C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14:paraId="65B5F750" w14:textId="77777777" w:rsidR="00081F7C" w:rsidRPr="006D5915" w:rsidRDefault="00000000">
            <w:pPr>
              <w:pStyle w:val="a3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6D591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__________________/Ануфриева О. И./</w:t>
            </w:r>
          </w:p>
          <w:p w14:paraId="10DDAE01" w14:textId="77777777" w:rsidR="00081F7C" w:rsidRPr="006D5915" w:rsidRDefault="00081F7C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90C18" w14:textId="77777777" w:rsidR="00081F7C" w:rsidRPr="006D5915" w:rsidRDefault="00000000">
            <w:pPr>
              <w:pStyle w:val="a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91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 Российской Федерации</w:t>
            </w:r>
          </w:p>
          <w:p w14:paraId="1001C33F" w14:textId="77777777" w:rsidR="00081F7C" w:rsidRPr="006D5915" w:rsidRDefault="00081F7C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81F7C" w14:paraId="5EE20CE3" w14:textId="77777777">
        <w:trPr>
          <w:trHeight w:val="971"/>
        </w:trPr>
        <w:tc>
          <w:tcPr>
            <w:tcW w:w="5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7D8AA" w14:textId="77777777" w:rsidR="00081F7C" w:rsidRPr="006D5915" w:rsidRDefault="0008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FADC7" w14:textId="77777777" w:rsidR="00081F7C" w:rsidRPr="006D5915" w:rsidRDefault="00081F7C">
            <w:pPr>
              <w:pStyle w:val="a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6A71BB" w14:textId="77777777" w:rsidR="00081F7C" w:rsidRDefault="00000000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6D591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___________________/./</w:t>
            </w:r>
          </w:p>
          <w:p w14:paraId="0299BC86" w14:textId="77777777" w:rsidR="00081F7C" w:rsidRDefault="00081F7C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14:paraId="211540C1" w14:textId="77777777" w:rsidR="00081F7C" w:rsidRDefault="00081F7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761DFE3" w14:textId="77777777" w:rsidR="00081F7C" w:rsidRDefault="00081F7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</w:p>
    <w:p w14:paraId="10D6F503" w14:textId="77777777" w:rsidR="00081F7C" w:rsidRDefault="00081F7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</w:p>
    <w:p w14:paraId="21823CFF" w14:textId="77777777" w:rsidR="00081F7C" w:rsidRDefault="00081F7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</w:p>
    <w:p w14:paraId="1C6AD25D" w14:textId="77777777" w:rsidR="00081F7C" w:rsidRDefault="00081F7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</w:p>
    <w:p w14:paraId="4914F773" w14:textId="77777777" w:rsidR="00081F7C" w:rsidRDefault="00081F7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</w:p>
    <w:sectPr w:rsidR="00081F7C">
      <w:pgSz w:w="11906" w:h="16838"/>
      <w:pgMar w:top="1134" w:right="851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F7C"/>
    <w:rsid w:val="00081F7C"/>
    <w:rsid w:val="006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D17D"/>
  <w15:docId w15:val="{CFFF5CC8-5C64-46AA-A179-2CC926AA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widowControl w:val="0"/>
      <w:pBdr>
        <w:top w:val="nil"/>
        <w:left w:val="nil"/>
        <w:bottom w:val="nil"/>
        <w:right w:val="nil"/>
        <w:between w:val="nil"/>
      </w:pBdr>
      <w:ind w:firstLine="709"/>
      <w:jc w:val="center"/>
    </w:pPr>
    <w:rPr>
      <w:b/>
      <w:color w:val="000000"/>
      <w:sz w:val="32"/>
      <w:szCs w:val="3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11563&amp;dst=182&amp;field=134&amp;date=25.05.2022" TargetMode="External"/><Relationship Id="rId5" Type="http://schemas.openxmlformats.org/officeDocument/2006/relationships/hyperlink" Target="https://login.consultant.ru/link/?req=doc&amp;base=LAW&amp;n=411563&amp;dst=477&amp;field=134&amp;date=25.05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ADFr4Nww2tCwYodqMUyuOOGrgQ==">CgMxLjAyCWlkLmdqZGd4czIOaC5jZ2E5czZzenJjcW4yDmgub2U2eTRzcmZ6aXJlMg5oLnlqZW95aHY1YmV6czIOaC5jNGo2NHJnM2p0MXEyDmgucmJyY3dmdzkxbDViMg5oLjJkYmZuMWdlcXYzeDgAciExWEc3NXpOOUtIMTVibHp0dDk3SkR3ZVRVSGRYakJ0UFA=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4268</Words>
  <Characters>24328</Characters>
  <Application>Microsoft Office Word</Application>
  <DocSecurity>0</DocSecurity>
  <Lines>202</Lines>
  <Paragraphs>57</Paragraphs>
  <ScaleCrop>false</ScaleCrop>
  <Company/>
  <LinksUpToDate>false</LinksUpToDate>
  <CharactersWithSpaces>28539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gbuh</cp:lastModifiedBy>
  <cp:revision>2</cp:revision>
  <dcterms:created xsi:type="dcterms:W3CDTF">2023-12-28T11:31:00Z</dcterms:created>
  <dcterms:modified xsi:type="dcterms:W3CDTF">2023-12-28T11:32:00Z</dcterms:modified>
</cp:coreProperties>
</file>