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AA" w:rsidRPr="001E5EAC" w:rsidRDefault="00B37606" w:rsidP="00802BB7">
      <w:pPr>
        <w:pStyle w:val="1"/>
        <w:rPr>
          <w:rFonts w:eastAsia="Calibri"/>
          <w:color w:val="auto"/>
        </w:rPr>
      </w:pPr>
      <w:r w:rsidRPr="001E5EAC">
        <w:rPr>
          <w:rFonts w:eastAsia="Calibri"/>
          <w:color w:val="auto"/>
        </w:rPr>
        <w:t xml:space="preserve">                                                               </w:t>
      </w:r>
      <w:r w:rsidR="005E2EAA" w:rsidRPr="001E5EAC">
        <w:rPr>
          <w:rFonts w:eastAsia="Calibri"/>
          <w:color w:val="auto"/>
        </w:rPr>
        <w:t xml:space="preserve">ДОГОВОР </w:t>
      </w:r>
    </w:p>
    <w:p w:rsidR="00DB2965" w:rsidRPr="00DB2965" w:rsidRDefault="00DB2965" w:rsidP="00DB2965">
      <w:pPr>
        <w:spacing w:after="0" w:line="240" w:lineRule="auto"/>
        <w:contextualSpacing/>
        <w:jc w:val="center"/>
        <w:rPr>
          <w:rFonts w:ascii="Times New Roman" w:eastAsia="Calibri" w:hAnsi="Times New Roman" w:cs="Times New Roman"/>
          <w:b/>
          <w:bCs/>
          <w:sz w:val="24"/>
          <w:szCs w:val="24"/>
        </w:rPr>
      </w:pPr>
      <w:r w:rsidRPr="00DB2965">
        <w:rPr>
          <w:rFonts w:ascii="Times New Roman" w:eastAsia="Calibri" w:hAnsi="Times New Roman" w:cs="Times New Roman"/>
          <w:b/>
          <w:bCs/>
          <w:sz w:val="24"/>
          <w:szCs w:val="24"/>
        </w:rPr>
        <w:t xml:space="preserve">участия в долевом строительстве жилого дома № </w:t>
      </w:r>
      <w:r w:rsidRPr="00DB2965">
        <w:rPr>
          <w:rFonts w:ascii="Times New Roman" w:eastAsia="Calibri" w:hAnsi="Times New Roman" w:cs="Times New Roman"/>
          <w:b/>
          <w:bCs/>
          <w:sz w:val="24"/>
          <w:szCs w:val="24"/>
        </w:rPr>
        <w:fldChar w:fldCharType="begin"/>
      </w:r>
      <w:r w:rsidRPr="00DB2965">
        <w:rPr>
          <w:rFonts w:ascii="Times New Roman" w:eastAsia="Calibri" w:hAnsi="Times New Roman" w:cs="Times New Roman"/>
          <w:b/>
          <w:bCs/>
          <w:sz w:val="24"/>
          <w:szCs w:val="24"/>
        </w:rPr>
        <w:instrText xml:space="preserve"> MERGEFIELD  ДДУ_НОМЕР  \* MERGEFORMAT </w:instrText>
      </w:r>
      <w:r w:rsidRPr="00DB2965">
        <w:rPr>
          <w:rFonts w:ascii="Times New Roman" w:eastAsia="Calibri" w:hAnsi="Times New Roman" w:cs="Times New Roman"/>
          <w:b/>
          <w:bCs/>
          <w:sz w:val="24"/>
          <w:szCs w:val="24"/>
        </w:rPr>
        <w:fldChar w:fldCharType="separate"/>
      </w:r>
      <w:r w:rsidRPr="00DB2965">
        <w:rPr>
          <w:rFonts w:ascii="Times New Roman" w:eastAsia="Calibri" w:hAnsi="Times New Roman" w:cs="Times New Roman"/>
          <w:b/>
          <w:bCs/>
          <w:noProof/>
          <w:sz w:val="24"/>
          <w:szCs w:val="24"/>
        </w:rPr>
        <w:t>«ДДУ_НОМЕР»</w:t>
      </w:r>
      <w:r w:rsidRPr="00DB2965">
        <w:rPr>
          <w:rFonts w:ascii="Times New Roman" w:eastAsia="Calibri" w:hAnsi="Times New Roman" w:cs="Times New Roman"/>
          <w:b/>
          <w:bCs/>
          <w:sz w:val="24"/>
          <w:szCs w:val="24"/>
        </w:rPr>
        <w:fldChar w:fldCharType="end"/>
      </w:r>
    </w:p>
    <w:p w:rsidR="005E2EAA" w:rsidRDefault="005E2EAA" w:rsidP="00DB2965">
      <w:pPr>
        <w:tabs>
          <w:tab w:val="left" w:pos="4220"/>
        </w:tabs>
        <w:spacing w:after="0" w:line="240" w:lineRule="auto"/>
        <w:contextualSpacing/>
        <w:jc w:val="center"/>
        <w:rPr>
          <w:rFonts w:ascii="Times New Roman" w:eastAsia="Calibri" w:hAnsi="Times New Roman" w:cs="Times New Roman"/>
          <w:b/>
          <w:bCs/>
          <w:sz w:val="24"/>
          <w:szCs w:val="24"/>
        </w:rPr>
      </w:pPr>
    </w:p>
    <w:p w:rsidR="00DB2965" w:rsidRPr="005E2EAA" w:rsidRDefault="00DB2965" w:rsidP="00DB2965">
      <w:pPr>
        <w:tabs>
          <w:tab w:val="left" w:pos="4220"/>
        </w:tabs>
        <w:spacing w:after="0" w:line="240" w:lineRule="auto"/>
        <w:contextualSpacing/>
        <w:jc w:val="center"/>
        <w:rPr>
          <w:rFonts w:ascii="Times New Roman" w:eastAsia="Calibri" w:hAnsi="Times New Roman" w:cs="Times New Roman"/>
          <w:b/>
          <w:bCs/>
          <w:sz w:val="24"/>
          <w:szCs w:val="24"/>
        </w:rPr>
      </w:pPr>
    </w:p>
    <w:p w:rsidR="005E2EAA" w:rsidRPr="005E2EAA" w:rsidRDefault="00DB2965" w:rsidP="00DB2965">
      <w:pPr>
        <w:spacing w:after="0" w:line="240" w:lineRule="auto"/>
        <w:jc w:val="center"/>
        <w:rPr>
          <w:rFonts w:ascii="Times New Roman" w:eastAsia="Calibri" w:hAnsi="Times New Roman" w:cs="Times New Roman"/>
          <w:sz w:val="24"/>
          <w:szCs w:val="24"/>
        </w:rPr>
      </w:pPr>
      <w:r w:rsidRPr="00DB2965">
        <w:rPr>
          <w:rFonts w:ascii="Times New Roman" w:eastAsia="Calibri" w:hAnsi="Times New Roman" w:cs="Times New Roman"/>
          <w:sz w:val="24"/>
          <w:szCs w:val="24"/>
        </w:rPr>
        <w:t>Дербент</w:t>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t xml:space="preserve">                       </w:t>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t xml:space="preserve">             </w:t>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fldChar w:fldCharType="begin"/>
      </w:r>
      <w:r w:rsidRPr="00DB2965">
        <w:rPr>
          <w:rFonts w:ascii="Times New Roman" w:eastAsia="Calibri" w:hAnsi="Times New Roman" w:cs="Times New Roman"/>
          <w:sz w:val="24"/>
          <w:szCs w:val="24"/>
        </w:rPr>
        <w:instrText xml:space="preserve"> MERGEFIELD  ДДУ_ДАТА  \* MERGEFORMAT </w:instrText>
      </w:r>
      <w:r w:rsidRPr="00DB2965">
        <w:rPr>
          <w:rFonts w:ascii="Times New Roman" w:eastAsia="Calibri" w:hAnsi="Times New Roman" w:cs="Times New Roman"/>
          <w:sz w:val="24"/>
          <w:szCs w:val="24"/>
        </w:rPr>
        <w:fldChar w:fldCharType="separate"/>
      </w:r>
      <w:r w:rsidRPr="00DB2965">
        <w:rPr>
          <w:rFonts w:ascii="Times New Roman" w:eastAsia="Calibri" w:hAnsi="Times New Roman" w:cs="Times New Roman"/>
          <w:noProof/>
          <w:sz w:val="24"/>
          <w:szCs w:val="24"/>
        </w:rPr>
        <w:t>«ДДУ_ДАТА»</w:t>
      </w:r>
      <w:r w:rsidRPr="00DB2965">
        <w:rPr>
          <w:rFonts w:ascii="Times New Roman" w:eastAsia="Calibri" w:hAnsi="Times New Roman" w:cs="Times New Roman"/>
          <w:sz w:val="24"/>
          <w:szCs w:val="24"/>
        </w:rPr>
        <w:fldChar w:fldCharType="end"/>
      </w:r>
    </w:p>
    <w:p w:rsidR="005E2EAA" w:rsidRPr="005E2EAA" w:rsidRDefault="005E2EAA" w:rsidP="005E2EAA">
      <w:pPr>
        <w:spacing w:after="0" w:line="240" w:lineRule="auto"/>
        <w:jc w:val="both"/>
        <w:rPr>
          <w:rFonts w:ascii="Times New Roman" w:eastAsia="Calibri" w:hAnsi="Times New Roman" w:cs="Times New Roman"/>
          <w:sz w:val="24"/>
          <w:szCs w:val="24"/>
        </w:rPr>
      </w:pPr>
    </w:p>
    <w:p w:rsidR="005E2EAA" w:rsidRPr="005E2EAA" w:rsidRDefault="005E2EAA" w:rsidP="007A1FA8">
      <w:pPr>
        <w:spacing w:after="0" w:line="240" w:lineRule="auto"/>
        <w:ind w:firstLine="709"/>
        <w:contextualSpacing/>
        <w:rPr>
          <w:rFonts w:ascii="Times New Roman" w:eastAsia="Calibri" w:hAnsi="Times New Roman" w:cs="Times New Roman"/>
          <w:sz w:val="24"/>
          <w:szCs w:val="24"/>
        </w:rPr>
      </w:pPr>
      <w:bookmarkStart w:id="0" w:name="_Hlk126666568"/>
      <w:r w:rsidRPr="00DB2965">
        <w:rPr>
          <w:rFonts w:ascii="Times New Roman" w:eastAsia="Calibri" w:hAnsi="Times New Roman" w:cs="Times New Roman"/>
          <w:b/>
          <w:bCs/>
          <w:sz w:val="24"/>
          <w:szCs w:val="24"/>
        </w:rPr>
        <w:t>Общество с ограниченной ответственностью «СПЕЦИАЛИЗИРОВАННЫЙ ЗАСТРОЙЩИК  СМК ДЕВЕЛОПМЕНТ»</w:t>
      </w:r>
      <w:bookmarkEnd w:id="0"/>
      <w:r w:rsidRPr="00DB2965">
        <w:rPr>
          <w:rFonts w:ascii="Times New Roman" w:eastAsia="Calibri" w:hAnsi="Times New Roman" w:cs="Times New Roman"/>
          <w:b/>
          <w:sz w:val="24"/>
          <w:szCs w:val="24"/>
        </w:rPr>
        <w:t xml:space="preserve">, </w:t>
      </w:r>
      <w:r w:rsidRPr="005E2EAA">
        <w:rPr>
          <w:rFonts w:ascii="Times New Roman" w:eastAsia="Calibri" w:hAnsi="Times New Roman" w:cs="Times New Roman"/>
          <w:sz w:val="24"/>
          <w:szCs w:val="24"/>
        </w:rPr>
        <w:t>ОГРН</w:t>
      </w:r>
      <w:r>
        <w:rPr>
          <w:rFonts w:ascii="Times New Roman" w:eastAsia="Calibri" w:hAnsi="Times New Roman" w:cs="Times New Roman"/>
          <w:sz w:val="24"/>
          <w:szCs w:val="24"/>
        </w:rPr>
        <w:t xml:space="preserve"> </w:t>
      </w:r>
      <w:r w:rsidRPr="005E2EAA">
        <w:rPr>
          <w:rFonts w:ascii="Times New Roman" w:hAnsi="Times New Roman" w:cs="Times New Roman"/>
          <w:sz w:val="24"/>
          <w:szCs w:val="24"/>
        </w:rPr>
        <w:t>1220500014481</w:t>
      </w:r>
      <w:r w:rsidRPr="005E2EAA">
        <w:rPr>
          <w:rFonts w:ascii="Times New Roman" w:eastAsia="Calibri" w:hAnsi="Times New Roman" w:cs="Times New Roman"/>
          <w:sz w:val="24"/>
          <w:szCs w:val="24"/>
        </w:rPr>
        <w:t xml:space="preserve">, ИНН </w:t>
      </w:r>
      <w:r w:rsidRPr="005E2EAA">
        <w:rPr>
          <w:rFonts w:ascii="Times New Roman" w:hAnsi="Times New Roman" w:cs="Times New Roman"/>
          <w:sz w:val="24"/>
          <w:szCs w:val="24"/>
        </w:rPr>
        <w:t>0542021610</w:t>
      </w:r>
      <w:r w:rsidRPr="005E2EAA">
        <w:rPr>
          <w:rFonts w:ascii="Times New Roman" w:eastAsia="Calibri" w:hAnsi="Times New Roman" w:cs="Times New Roman"/>
          <w:sz w:val="24"/>
          <w:szCs w:val="24"/>
        </w:rPr>
        <w:t xml:space="preserve">, </w:t>
      </w:r>
      <w:r w:rsidRPr="00802BB7">
        <w:rPr>
          <w:rFonts w:ascii="Times New Roman" w:eastAsia="Calibri" w:hAnsi="Times New Roman" w:cs="Times New Roman"/>
          <w:sz w:val="24"/>
          <w:szCs w:val="24"/>
        </w:rPr>
        <w:t xml:space="preserve">КПП </w:t>
      </w:r>
      <w:r w:rsidRPr="00802BB7">
        <w:rPr>
          <w:rFonts w:ascii="Times New Roman" w:hAnsi="Times New Roman" w:cs="Times New Roman"/>
          <w:sz w:val="24"/>
          <w:szCs w:val="24"/>
        </w:rPr>
        <w:t>054201001</w:t>
      </w:r>
      <w:r w:rsidRPr="005E2EAA">
        <w:rPr>
          <w:rFonts w:ascii="Times New Roman" w:eastAsia="Calibri" w:hAnsi="Times New Roman" w:cs="Times New Roman"/>
          <w:sz w:val="24"/>
          <w:szCs w:val="24"/>
        </w:rPr>
        <w:t>, в лице генерального директора</w:t>
      </w:r>
      <w:r>
        <w:rPr>
          <w:rFonts w:ascii="Times New Roman" w:eastAsia="Calibri" w:hAnsi="Times New Roman" w:cs="Times New Roman"/>
          <w:sz w:val="24"/>
          <w:szCs w:val="24"/>
        </w:rPr>
        <w:t xml:space="preserve"> </w:t>
      </w:r>
      <w:r w:rsidRPr="005E2EAA">
        <w:rPr>
          <w:rFonts w:ascii="Times New Roman" w:hAnsi="Times New Roman" w:cs="Times New Roman"/>
          <w:sz w:val="24"/>
          <w:szCs w:val="24"/>
        </w:rPr>
        <w:t xml:space="preserve">Ахмедова Магомеда </w:t>
      </w:r>
      <w:proofErr w:type="spellStart"/>
      <w:r w:rsidRPr="005E2EAA">
        <w:rPr>
          <w:rFonts w:ascii="Times New Roman" w:hAnsi="Times New Roman" w:cs="Times New Roman"/>
          <w:sz w:val="24"/>
          <w:szCs w:val="24"/>
        </w:rPr>
        <w:t>Магомедариповича</w:t>
      </w:r>
      <w:proofErr w:type="spellEnd"/>
      <w:r w:rsidRPr="005E2EAA">
        <w:rPr>
          <w:rFonts w:ascii="Times New Roman" w:eastAsia="Calibri" w:hAnsi="Times New Roman" w:cs="Times New Roman"/>
          <w:sz w:val="24"/>
          <w:szCs w:val="24"/>
        </w:rPr>
        <w:t>, действующего на основании Устава, именуемое в дальнейшем «Застройщик», с одной стороны, и</w:t>
      </w:r>
    </w:p>
    <w:p w:rsidR="005E2EAA" w:rsidRPr="005E2EAA" w:rsidRDefault="00601EC9" w:rsidP="005E2EAA">
      <w:pPr>
        <w:spacing w:after="0" w:line="240" w:lineRule="auto"/>
        <w:ind w:firstLine="709"/>
        <w:contextualSpacing/>
        <w:jc w:val="both"/>
        <w:rPr>
          <w:rFonts w:ascii="Times New Roman" w:eastAsia="Calibri" w:hAnsi="Times New Roman" w:cs="Times New Roman"/>
          <w:sz w:val="24"/>
          <w:szCs w:val="24"/>
        </w:rPr>
      </w:pPr>
      <w:fldSimple w:instr=" MERGEFIELD  ДОЛЬЩИКИ_ИНФОРМАЦИЯ  \* MERGEFORMAT ">
        <w:r w:rsidR="005E2EAA" w:rsidRPr="005E2EAA">
          <w:rPr>
            <w:rFonts w:ascii="Times New Roman" w:eastAsia="Calibri" w:hAnsi="Times New Roman" w:cs="Times New Roman"/>
            <w:noProof/>
            <w:sz w:val="24"/>
            <w:szCs w:val="24"/>
          </w:rPr>
          <w:t>«ДОЛЬЩИКИ_ИНФОРМАЦИЯ»</w:t>
        </w:r>
      </w:fldSimple>
      <w:r w:rsidR="005E2EAA" w:rsidRPr="005E2EAA">
        <w:rPr>
          <w:rFonts w:ascii="Times New Roman" w:eastAsia="Calibri" w:hAnsi="Times New Roman" w:cs="Times New Roman"/>
          <w:sz w:val="24"/>
          <w:szCs w:val="24"/>
        </w:rPr>
        <w:t>, именуемы</w:t>
      </w:r>
      <w:proofErr w:type="gramStart"/>
      <w:r w:rsidR="005E2EAA" w:rsidRPr="005E2EAA">
        <w:rPr>
          <w:rFonts w:ascii="Times New Roman" w:eastAsia="Calibri" w:hAnsi="Times New Roman" w:cs="Times New Roman"/>
          <w:sz w:val="24"/>
          <w:szCs w:val="24"/>
        </w:rPr>
        <w:t>й(</w:t>
      </w:r>
      <w:proofErr w:type="spellStart"/>
      <w:proofErr w:type="gramEnd"/>
      <w:r w:rsidR="005E2EAA" w:rsidRPr="005E2EAA">
        <w:rPr>
          <w:rFonts w:ascii="Times New Roman" w:eastAsia="Calibri" w:hAnsi="Times New Roman" w:cs="Times New Roman"/>
          <w:sz w:val="24"/>
          <w:szCs w:val="24"/>
        </w:rPr>
        <w:t>ая</w:t>
      </w:r>
      <w:proofErr w:type="spellEnd"/>
      <w:r w:rsidR="005E2EAA" w:rsidRPr="005E2EAA">
        <w:rPr>
          <w:rFonts w:ascii="Times New Roman" w:eastAsia="Calibri" w:hAnsi="Times New Roman" w:cs="Times New Roman"/>
          <w:sz w:val="24"/>
          <w:szCs w:val="24"/>
        </w:rPr>
        <w:t>) в дальнейшем «Участник Долевого строительства», с другой стороны, именуемые совместно «Стороны»,</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РУКОВОДСТВУЯСЬ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далее по тексту «Закон №214-ФЗ», заключили настоящий договор, далее по тексту «Договор», о нижеследующем.</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
    <w:p w:rsidR="005E2EAA" w:rsidRPr="005E2EAA" w:rsidRDefault="005E2EAA" w:rsidP="005E2EAA">
      <w:pPr>
        <w:numPr>
          <w:ilvl w:val="0"/>
          <w:numId w:val="1"/>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ПРЕДМЕТ ДОГОВОРА</w:t>
      </w:r>
    </w:p>
    <w:p w:rsidR="005E2EAA" w:rsidRPr="005E2EAA" w:rsidRDefault="005E2EAA" w:rsidP="005E2EAA">
      <w:pPr>
        <w:spacing w:after="0" w:line="240" w:lineRule="auto"/>
        <w:ind w:left="709"/>
        <w:rPr>
          <w:rFonts w:ascii="Times New Roman" w:eastAsia="Calibri" w:hAnsi="Times New Roman" w:cs="Times New Roman"/>
          <w:sz w:val="24"/>
          <w:szCs w:val="24"/>
        </w:rPr>
      </w:pPr>
    </w:p>
    <w:p w:rsidR="00802BB7" w:rsidRPr="005E2EAA" w:rsidRDefault="005E2EAA" w:rsidP="00802BB7">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1.1. </w:t>
      </w:r>
      <w:r w:rsidR="00802BB7" w:rsidRPr="00004EE8">
        <w:rPr>
          <w:rFonts w:ascii="Times New Roman" w:eastAsia="Calibri" w:hAnsi="Times New Roman" w:cs="Times New Roman"/>
          <w:sz w:val="24"/>
          <w:szCs w:val="24"/>
        </w:rPr>
        <w:t xml:space="preserve">По настоящему Договору Застройщик обязуется своими силами построить (создать) жилой дом со встроенно-пристроенными помещениями общей площадью </w:t>
      </w:r>
      <w:r w:rsidR="00802BB7">
        <w:rPr>
          <w:rFonts w:ascii="Times New Roman" w:eastAsia="Calibri" w:hAnsi="Times New Roman" w:cs="Times New Roman"/>
          <w:sz w:val="24"/>
          <w:szCs w:val="24"/>
        </w:rPr>
        <w:t>–</w:t>
      </w:r>
      <w:r w:rsidR="00CC1466">
        <w:rPr>
          <w:rFonts w:ascii="Times New Roman" w:eastAsia="Calibri" w:hAnsi="Times New Roman" w:cs="Times New Roman"/>
          <w:sz w:val="24"/>
          <w:szCs w:val="24"/>
        </w:rPr>
        <w:t xml:space="preserve"> </w:t>
      </w:r>
      <w:r w:rsidR="004B5D88">
        <w:rPr>
          <w:rFonts w:ascii="Times New Roman" w:eastAsia="Calibri" w:hAnsi="Times New Roman" w:cs="Times New Roman"/>
          <w:sz w:val="24"/>
          <w:szCs w:val="24"/>
        </w:rPr>
        <w:t>11786,0</w:t>
      </w:r>
      <w:r w:rsidR="00CC1466">
        <w:rPr>
          <w:rFonts w:ascii="Times New Roman" w:eastAsia="Calibri" w:hAnsi="Times New Roman" w:cs="Times New Roman"/>
          <w:sz w:val="24"/>
          <w:szCs w:val="24"/>
        </w:rPr>
        <w:t xml:space="preserve"> </w:t>
      </w:r>
      <w:proofErr w:type="spellStart"/>
      <w:r w:rsidR="00886EA9">
        <w:rPr>
          <w:rFonts w:ascii="Times New Roman" w:eastAsia="Calibri" w:hAnsi="Times New Roman" w:cs="Times New Roman"/>
          <w:sz w:val="24"/>
          <w:szCs w:val="24"/>
        </w:rPr>
        <w:t>кв.м</w:t>
      </w:r>
      <w:proofErr w:type="spellEnd"/>
      <w:r w:rsidR="00886EA9">
        <w:rPr>
          <w:rFonts w:ascii="Times New Roman" w:eastAsia="Calibri" w:hAnsi="Times New Roman" w:cs="Times New Roman"/>
          <w:sz w:val="24"/>
          <w:szCs w:val="24"/>
        </w:rPr>
        <w:t>., этажность: 2</w:t>
      </w:r>
      <w:r w:rsidR="00802BB7" w:rsidRPr="008E7FE4">
        <w:rPr>
          <w:rFonts w:ascii="Times New Roman" w:eastAsia="Calibri" w:hAnsi="Times New Roman" w:cs="Times New Roman"/>
          <w:sz w:val="24"/>
          <w:szCs w:val="24"/>
        </w:rPr>
        <w:t xml:space="preserve"> – </w:t>
      </w:r>
      <w:proofErr w:type="gramStart"/>
      <w:r w:rsidR="00802BB7" w:rsidRPr="008E7FE4">
        <w:rPr>
          <w:rFonts w:ascii="Times New Roman" w:eastAsia="Calibri" w:hAnsi="Times New Roman" w:cs="Times New Roman"/>
          <w:sz w:val="24"/>
          <w:szCs w:val="24"/>
        </w:rPr>
        <w:t>9</w:t>
      </w:r>
      <w:proofErr w:type="gramEnd"/>
      <w:r w:rsidR="00802BB7" w:rsidRPr="00C10056">
        <w:rPr>
          <w:rFonts w:ascii="Times New Roman" w:eastAsia="Calibri" w:hAnsi="Times New Roman" w:cs="Times New Roman"/>
          <w:color w:val="FF0000"/>
          <w:sz w:val="24"/>
          <w:szCs w:val="24"/>
        </w:rPr>
        <w:t xml:space="preserve">  </w:t>
      </w:r>
      <w:r w:rsidR="00802BB7" w:rsidRPr="00004EE8">
        <w:rPr>
          <w:rFonts w:ascii="Times New Roman" w:eastAsia="Calibri" w:hAnsi="Times New Roman" w:cs="Times New Roman"/>
          <w:sz w:val="24"/>
          <w:szCs w:val="24"/>
        </w:rPr>
        <w:t xml:space="preserve">в том числе подземный этаж - 1, класс </w:t>
      </w:r>
      <w:proofErr w:type="spellStart"/>
      <w:r w:rsidR="00802BB7" w:rsidRPr="00004EE8">
        <w:rPr>
          <w:rFonts w:ascii="Times New Roman" w:eastAsia="Calibri" w:hAnsi="Times New Roman" w:cs="Times New Roman"/>
          <w:sz w:val="24"/>
          <w:szCs w:val="24"/>
        </w:rPr>
        <w:t>энергоэффективности</w:t>
      </w:r>
      <w:proofErr w:type="spellEnd"/>
      <w:r w:rsidR="00802BB7" w:rsidRPr="00004EE8">
        <w:rPr>
          <w:rFonts w:ascii="Times New Roman" w:eastAsia="Calibri" w:hAnsi="Times New Roman" w:cs="Times New Roman"/>
          <w:sz w:val="24"/>
          <w:szCs w:val="24"/>
        </w:rPr>
        <w:t xml:space="preserve"> - А, наружные стены многослойные - керамический кирпич пустотелый с навесным вентилируемым фасадом, материал перекрытий и несущих конструкций - монолитный железобетон, расположенный на земельном участке площадью: </w:t>
      </w:r>
      <w:r w:rsidR="00802BB7" w:rsidRPr="00004EE8">
        <w:rPr>
          <w:rFonts w:ascii="Times New Roman" w:hAnsi="Times New Roman"/>
          <w:sz w:val="24"/>
          <w:szCs w:val="24"/>
        </w:rPr>
        <w:t xml:space="preserve">32304 </w:t>
      </w:r>
      <w:r w:rsidR="00802BB7" w:rsidRPr="00004EE8">
        <w:rPr>
          <w:rFonts w:ascii="Times New Roman" w:eastAsia="Calibri" w:hAnsi="Times New Roman" w:cs="Times New Roman"/>
          <w:sz w:val="24"/>
          <w:szCs w:val="24"/>
        </w:rPr>
        <w:t xml:space="preserve">кв.м., находящемся по адресу: </w:t>
      </w:r>
      <w:bookmarkStart w:id="1" w:name="_Hlk126680460"/>
      <w:proofErr w:type="spellStart"/>
      <w:proofErr w:type="gramStart"/>
      <w:r w:rsidR="00802BB7" w:rsidRPr="00004EE8">
        <w:rPr>
          <w:rFonts w:ascii="Times New Roman" w:eastAsia="Calibri" w:hAnsi="Times New Roman" w:cs="Times New Roman"/>
          <w:sz w:val="24"/>
          <w:szCs w:val="24"/>
        </w:rPr>
        <w:t>Респ</w:t>
      </w:r>
      <w:proofErr w:type="spellEnd"/>
      <w:r w:rsidR="00802BB7" w:rsidRPr="00004EE8">
        <w:rPr>
          <w:rFonts w:ascii="Times New Roman" w:eastAsia="Calibri" w:hAnsi="Times New Roman" w:cs="Times New Roman"/>
          <w:sz w:val="24"/>
          <w:szCs w:val="24"/>
        </w:rPr>
        <w:t>. Дагестан, г. Дербент, ул.</w:t>
      </w:r>
      <w:r w:rsidR="00802BB7" w:rsidRPr="00004EE8">
        <w:rPr>
          <w:rFonts w:ascii="Times New Roman" w:hAnsi="Times New Roman" w:cs="Times New Roman"/>
        </w:rPr>
        <w:t xml:space="preserve"> Фабричная</w:t>
      </w:r>
      <w:r w:rsidR="00802BB7" w:rsidRPr="00616275">
        <w:rPr>
          <w:rFonts w:ascii="Times New Roman" w:eastAsia="Calibri" w:hAnsi="Times New Roman" w:cs="Times New Roman"/>
          <w:sz w:val="24"/>
          <w:szCs w:val="24"/>
        </w:rPr>
        <w:t>, ЖК «ШАФРАН»,</w:t>
      </w:r>
      <w:r w:rsidR="003C50DC">
        <w:rPr>
          <w:rFonts w:ascii="Times New Roman" w:eastAsia="Calibri" w:hAnsi="Times New Roman" w:cs="Times New Roman"/>
          <w:sz w:val="24"/>
          <w:szCs w:val="24"/>
        </w:rPr>
        <w:t xml:space="preserve"> </w:t>
      </w:r>
      <w:r w:rsidR="003C50DC">
        <w:rPr>
          <w:rFonts w:ascii="Times New Roman" w:hAnsi="Times New Roman"/>
          <w:sz w:val="24"/>
          <w:szCs w:val="24"/>
        </w:rPr>
        <w:t>Дом</w:t>
      </w:r>
      <w:r w:rsidR="00AF3C3A">
        <w:rPr>
          <w:rFonts w:ascii="Times New Roman" w:hAnsi="Times New Roman"/>
          <w:sz w:val="24"/>
          <w:szCs w:val="24"/>
        </w:rPr>
        <w:t xml:space="preserve"> </w:t>
      </w:r>
      <w:r w:rsidR="004B5D88">
        <w:rPr>
          <w:rFonts w:ascii="Times New Roman" w:hAnsi="Times New Roman"/>
          <w:sz w:val="24"/>
          <w:szCs w:val="24"/>
        </w:rPr>
        <w:t>1</w:t>
      </w:r>
      <w:r w:rsidR="003C50DC">
        <w:rPr>
          <w:rFonts w:ascii="Times New Roman" w:hAnsi="Times New Roman"/>
          <w:sz w:val="24"/>
          <w:szCs w:val="24"/>
        </w:rPr>
        <w:t>,</w:t>
      </w:r>
      <w:r w:rsidR="00802BB7" w:rsidRPr="00616275">
        <w:rPr>
          <w:rFonts w:ascii="Times New Roman" w:eastAsia="Calibri" w:hAnsi="Times New Roman" w:cs="Times New Roman"/>
          <w:sz w:val="24"/>
          <w:szCs w:val="24"/>
        </w:rPr>
        <w:t xml:space="preserve"> кадастровый номер </w:t>
      </w:r>
      <w:r w:rsidR="00802BB7" w:rsidRPr="008E7FE4">
        <w:rPr>
          <w:rFonts w:ascii="Times New Roman" w:hAnsi="Times New Roman" w:cs="Times New Roman"/>
        </w:rPr>
        <w:t>05:42:000035:283</w:t>
      </w:r>
      <w:r w:rsidR="00802BB7" w:rsidRPr="008E7FE4">
        <w:rPr>
          <w:rFonts w:ascii="Times New Roman" w:eastAsia="Calibri" w:hAnsi="Times New Roman" w:cs="Times New Roman"/>
          <w:sz w:val="24"/>
          <w:szCs w:val="24"/>
        </w:rPr>
        <w:t>,</w:t>
      </w:r>
      <w:bookmarkEnd w:id="1"/>
      <w:r w:rsidR="00802BB7" w:rsidRPr="00616275">
        <w:rPr>
          <w:rFonts w:ascii="Times New Roman" w:eastAsia="Calibri" w:hAnsi="Times New Roman" w:cs="Times New Roman"/>
          <w:sz w:val="24"/>
          <w:szCs w:val="24"/>
        </w:rPr>
        <w:t xml:space="preserve"> категория земель: земли населённых пунктов, вид </w:t>
      </w:r>
      <w:r w:rsidR="00802BB7" w:rsidRPr="005E2EAA">
        <w:rPr>
          <w:rFonts w:ascii="Times New Roman" w:eastAsia="Calibri" w:hAnsi="Times New Roman" w:cs="Times New Roman"/>
          <w:sz w:val="24"/>
          <w:szCs w:val="24"/>
        </w:rPr>
        <w:t>разрешенного использования: для размещения жилого дома (жилых домов), именуемый в дальнейшем «Объект», и после получения Разрешения на ввод Объекта в эксплуатацию передать Участнику Долевого строительства Квартиру, а Участник Долевого строительства обязуется уплатить Застройщику обусловленную Договором Цену договора и</w:t>
      </w:r>
      <w:proofErr w:type="gramEnd"/>
      <w:r w:rsidR="00802BB7" w:rsidRPr="005E2EAA">
        <w:rPr>
          <w:rFonts w:ascii="Times New Roman" w:eastAsia="Calibri" w:hAnsi="Times New Roman" w:cs="Times New Roman"/>
          <w:sz w:val="24"/>
          <w:szCs w:val="24"/>
        </w:rPr>
        <w:t xml:space="preserve"> принять по Акту приема-передачи Квартиру.</w:t>
      </w:r>
    </w:p>
    <w:p w:rsidR="00802BB7" w:rsidRPr="005E2EAA" w:rsidRDefault="00802BB7" w:rsidP="00802BB7">
      <w:pPr>
        <w:tabs>
          <w:tab w:val="left" w:pos="8386"/>
        </w:tabs>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Застройщик осуществляет строительство Объекта на основании:</w:t>
      </w:r>
      <w:r>
        <w:rPr>
          <w:rFonts w:ascii="Times New Roman" w:eastAsia="Calibri" w:hAnsi="Times New Roman" w:cs="Times New Roman"/>
          <w:sz w:val="24"/>
          <w:szCs w:val="24"/>
        </w:rPr>
        <w:tab/>
      </w:r>
    </w:p>
    <w:p w:rsidR="00802BB7" w:rsidRPr="00321E0B" w:rsidRDefault="00802BB7" w:rsidP="00802BB7">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Разрешения на строительство Муниципального казенного учреждения УПРАВЛЕНИЕ АРХИТЕКТУРЫ И ГРАДОСТРОИТЕЛЬСТВА АДМИНИСТРАЦИИ ГОРОДСКОГО ОКРУГА ГОРОД ДЕРБЕНТ </w:t>
      </w:r>
      <w:r w:rsidRPr="00321E0B">
        <w:rPr>
          <w:rFonts w:ascii="Times New Roman" w:eastAsia="Calibri" w:hAnsi="Times New Roman" w:cs="Times New Roman"/>
          <w:sz w:val="24"/>
          <w:szCs w:val="24"/>
        </w:rPr>
        <w:t>№ 05-42-047-2023 от 09.10.2023;</w:t>
      </w:r>
    </w:p>
    <w:p w:rsidR="00802BB7" w:rsidRPr="005E2EAA" w:rsidRDefault="00802BB7" w:rsidP="00802BB7">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Проектной декларации, опубликованной первоначально в сети Интернет на сайте </w:t>
      </w:r>
      <w:proofErr w:type="spellStart"/>
      <w:r w:rsidRPr="005E2EAA">
        <w:rPr>
          <w:rFonts w:ascii="Times New Roman" w:eastAsia="Calibri" w:hAnsi="Times New Roman" w:cs="Times New Roman"/>
          <w:sz w:val="24"/>
          <w:szCs w:val="24"/>
        </w:rPr>
        <w:t>наш</w:t>
      </w:r>
      <w:proofErr w:type="gramStart"/>
      <w:r w:rsidRPr="005E2EAA">
        <w:rPr>
          <w:rFonts w:ascii="Times New Roman" w:eastAsia="Calibri" w:hAnsi="Times New Roman" w:cs="Times New Roman"/>
          <w:sz w:val="24"/>
          <w:szCs w:val="24"/>
        </w:rPr>
        <w:t>.д</w:t>
      </w:r>
      <w:proofErr w:type="gramEnd"/>
      <w:r w:rsidRPr="005E2EAA">
        <w:rPr>
          <w:rFonts w:ascii="Times New Roman" w:eastAsia="Calibri" w:hAnsi="Times New Roman" w:cs="Times New Roman"/>
          <w:sz w:val="24"/>
          <w:szCs w:val="24"/>
        </w:rPr>
        <w:t>ом.рф</w:t>
      </w:r>
      <w:proofErr w:type="spellEnd"/>
      <w:r w:rsidRPr="005E2EAA">
        <w:rPr>
          <w:rFonts w:ascii="Times New Roman" w:eastAsia="Calibri" w:hAnsi="Times New Roman" w:cs="Times New Roman"/>
          <w:sz w:val="24"/>
          <w:szCs w:val="24"/>
        </w:rPr>
        <w:t>.</w:t>
      </w:r>
    </w:p>
    <w:p w:rsidR="00802BB7" w:rsidRPr="005E2EAA" w:rsidRDefault="00802BB7" w:rsidP="00802BB7">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Основанием возникновения </w:t>
      </w:r>
      <w:r w:rsidRPr="00B94C12">
        <w:rPr>
          <w:rFonts w:ascii="Times New Roman" w:eastAsia="Calibri" w:hAnsi="Times New Roman" w:cs="Times New Roman"/>
          <w:sz w:val="24"/>
          <w:szCs w:val="24"/>
        </w:rPr>
        <w:t xml:space="preserve">права Застройщика на земельный участок является Договор аренды земельного участка № 08/23-Д </w:t>
      </w:r>
      <w:r>
        <w:rPr>
          <w:rFonts w:ascii="Times New Roman" w:eastAsia="Calibri" w:hAnsi="Times New Roman" w:cs="Times New Roman"/>
          <w:sz w:val="24"/>
          <w:szCs w:val="24"/>
        </w:rPr>
        <w:t>от 04</w:t>
      </w:r>
      <w:r w:rsidRPr="005E2EAA">
        <w:rPr>
          <w:rFonts w:ascii="Times New Roman" w:eastAsia="Calibri" w:hAnsi="Times New Roman" w:cs="Times New Roman"/>
          <w:sz w:val="24"/>
          <w:szCs w:val="24"/>
        </w:rPr>
        <w:t>.0</w:t>
      </w:r>
      <w:r>
        <w:rPr>
          <w:rFonts w:ascii="Times New Roman" w:eastAsia="Calibri" w:hAnsi="Times New Roman" w:cs="Times New Roman"/>
          <w:sz w:val="24"/>
          <w:szCs w:val="24"/>
        </w:rPr>
        <w:t>8</w:t>
      </w:r>
      <w:r w:rsidRPr="005E2EAA">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5E2EAA">
        <w:rPr>
          <w:rFonts w:ascii="Times New Roman" w:eastAsia="Calibri" w:hAnsi="Times New Roman" w:cs="Times New Roman"/>
          <w:sz w:val="24"/>
          <w:szCs w:val="24"/>
        </w:rPr>
        <w:t xml:space="preserve">, дата государственной регистрации договора </w:t>
      </w:r>
      <w:r w:rsidRPr="0039025C">
        <w:rPr>
          <w:rFonts w:ascii="Times New Roman" w:eastAsia="Calibri" w:hAnsi="Times New Roman" w:cs="Times New Roman"/>
          <w:sz w:val="24"/>
          <w:szCs w:val="24"/>
        </w:rPr>
        <w:t>29.09.2023</w:t>
      </w:r>
      <w:r w:rsidRPr="005E2EAA">
        <w:rPr>
          <w:rFonts w:ascii="Times New Roman" w:eastAsia="Calibri" w:hAnsi="Times New Roman" w:cs="Times New Roman"/>
          <w:sz w:val="24"/>
          <w:szCs w:val="24"/>
        </w:rPr>
        <w:t>.</w:t>
      </w:r>
    </w:p>
    <w:p w:rsidR="00802BB7" w:rsidRPr="005E2EAA" w:rsidRDefault="00802BB7" w:rsidP="00802BB7">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1.2. </w:t>
      </w:r>
      <w:proofErr w:type="gramStart"/>
      <w:r w:rsidRPr="005E2EAA">
        <w:rPr>
          <w:rFonts w:ascii="Times New Roman" w:eastAsia="Calibri" w:hAnsi="Times New Roman" w:cs="Times New Roman"/>
          <w:sz w:val="24"/>
          <w:szCs w:val="24"/>
        </w:rPr>
        <w:t>После получения Застройщиком Разрешения на ввод в эксплуатацию Объекта, Участнику долевого строительства подлежит передаче Квартира, имеющая следующие характеристики (далее – «Квартира» или «Объект долевого строительства»:</w:t>
      </w:r>
      <w:proofErr w:type="gramEnd"/>
    </w:p>
    <w:p w:rsidR="00802BB7" w:rsidRPr="005E2EAA" w:rsidRDefault="00802BB7" w:rsidP="00802BB7">
      <w:pPr>
        <w:spacing w:after="0" w:line="240" w:lineRule="auto"/>
        <w:ind w:firstLine="709"/>
        <w:jc w:val="both"/>
        <w:rPr>
          <w:rFonts w:ascii="Times New Roman" w:eastAsia="Calibri" w:hAnsi="Times New Roman" w:cs="Times New Roman"/>
          <w:sz w:val="24"/>
          <w:szCs w:val="24"/>
        </w:rPr>
      </w:pPr>
    </w:p>
    <w:p w:rsidR="005E2EAA" w:rsidRPr="00C10056" w:rsidRDefault="005E2EAA" w:rsidP="005E2EAA">
      <w:pPr>
        <w:spacing w:after="0" w:line="240" w:lineRule="auto"/>
        <w:ind w:firstLine="709"/>
        <w:jc w:val="both"/>
        <w:rPr>
          <w:rFonts w:ascii="Times New Roman" w:eastAsia="Calibri" w:hAnsi="Times New Roman" w:cs="Times New Roman"/>
          <w:sz w:val="24"/>
          <w:szCs w:val="24"/>
        </w:rPr>
      </w:pPr>
    </w:p>
    <w:p w:rsidR="00CA56FB" w:rsidRPr="00C10056" w:rsidRDefault="00CA56FB" w:rsidP="005E2EAA">
      <w:pPr>
        <w:spacing w:after="0" w:line="240" w:lineRule="auto"/>
        <w:ind w:firstLine="709"/>
        <w:jc w:val="both"/>
        <w:rPr>
          <w:rFonts w:ascii="Times New Roman" w:eastAsia="Calibri" w:hAnsi="Times New Roman" w:cs="Times New Roman"/>
          <w:sz w:val="24"/>
          <w:szCs w:val="24"/>
        </w:rPr>
      </w:pPr>
    </w:p>
    <w:p w:rsidR="00CA56FB" w:rsidRPr="00C10056" w:rsidRDefault="00CA56FB" w:rsidP="005E2EAA">
      <w:pPr>
        <w:spacing w:after="0" w:line="240" w:lineRule="auto"/>
        <w:ind w:firstLine="709"/>
        <w:jc w:val="both"/>
        <w:rPr>
          <w:rFonts w:ascii="Times New Roman" w:eastAsia="Calibri" w:hAnsi="Times New Roman" w:cs="Times New Roman"/>
          <w:sz w:val="24"/>
          <w:szCs w:val="24"/>
        </w:rPr>
      </w:pPr>
    </w:p>
    <w:p w:rsidR="00CA56FB" w:rsidRPr="00C10056" w:rsidRDefault="00CA56FB" w:rsidP="005E2EAA">
      <w:pPr>
        <w:spacing w:after="0" w:line="240" w:lineRule="auto"/>
        <w:ind w:firstLine="709"/>
        <w:jc w:val="both"/>
        <w:rPr>
          <w:rFonts w:ascii="Times New Roman" w:eastAsia="Calibri" w:hAnsi="Times New Roman" w:cs="Times New Roman"/>
          <w:sz w:val="24"/>
          <w:szCs w:val="24"/>
        </w:rPr>
      </w:pPr>
    </w:p>
    <w:tbl>
      <w:tblPr>
        <w:tblW w:w="9257" w:type="dxa"/>
        <w:tblInd w:w="109" w:type="dxa"/>
        <w:tblCellMar>
          <w:left w:w="103" w:type="dxa"/>
        </w:tblCellMar>
        <w:tblLook w:val="04A0" w:firstRow="1" w:lastRow="0" w:firstColumn="1" w:lastColumn="0" w:noHBand="0" w:noVBand="1"/>
      </w:tblPr>
      <w:tblGrid>
        <w:gridCol w:w="3941"/>
        <w:gridCol w:w="5316"/>
      </w:tblGrid>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Cs/>
                <w:sz w:val="24"/>
                <w:szCs w:val="24"/>
                <w:lang w:eastAsia="zh-CN"/>
              </w:rPr>
            </w:pPr>
            <w:r w:rsidRPr="002E1D03">
              <w:rPr>
                <w:rFonts w:ascii="Times New Roman" w:eastAsia="Times New Roman" w:hAnsi="Times New Roman" w:cs="Times New Roman"/>
                <w:bCs/>
                <w:sz w:val="24"/>
                <w:szCs w:val="24"/>
                <w:lang w:eastAsia="zh-CN"/>
              </w:rPr>
              <w:lastRenderedPageBreak/>
              <w:t>• Строительный номер</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ПОМЕЩЕНИЕ_НОМЕР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«ПОМЕЩЕНИЕ_НОМЕР»</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Cs/>
                <w:sz w:val="24"/>
                <w:szCs w:val="24"/>
                <w:lang w:eastAsia="zh-CN"/>
              </w:rPr>
            </w:pPr>
            <w:r w:rsidRPr="002E1D03">
              <w:rPr>
                <w:rFonts w:ascii="Times New Roman" w:eastAsia="Times New Roman" w:hAnsi="Times New Roman" w:cs="Times New Roman"/>
                <w:bCs/>
                <w:sz w:val="24"/>
                <w:szCs w:val="24"/>
                <w:lang w:eastAsia="zh-CN"/>
              </w:rPr>
              <w:t>• Строительные оси</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ПОМЕЩЕНИЕ_ОСИ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«ПОМЕЩЕНИЕ_ОСИ»</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Cs/>
                <w:sz w:val="24"/>
                <w:szCs w:val="24"/>
                <w:lang w:eastAsia="zh-CN"/>
              </w:rPr>
            </w:pPr>
            <w:r w:rsidRPr="002E1D03">
              <w:rPr>
                <w:rFonts w:ascii="Times New Roman" w:eastAsia="Times New Roman" w:hAnsi="Times New Roman" w:cs="Times New Roman"/>
                <w:bCs/>
                <w:sz w:val="24"/>
                <w:szCs w:val="24"/>
                <w:lang w:eastAsia="zh-CN"/>
              </w:rPr>
              <w:t>• Количество комнат</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tabs>
                <w:tab w:val="left" w:pos="9625"/>
              </w:tabs>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ПОМЕЩЕНИЕ_КОЛВО_КОМНАТ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«ПОМЕЩЕНИЕ_КОЛВО_КОМНАТ»</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sz w:val="24"/>
                <w:szCs w:val="24"/>
                <w:lang w:eastAsia="zh-CN"/>
              </w:rPr>
            </w:pPr>
            <w:r w:rsidRPr="002E1D03">
              <w:rPr>
                <w:rFonts w:ascii="Times New Roman" w:eastAsia="Calibri" w:hAnsi="Times New Roman" w:cs="Times New Roman"/>
                <w:sz w:val="24"/>
                <w:szCs w:val="24"/>
              </w:rPr>
              <w:t>• Секция №</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ПОМЕЩЕНИЕ_СЕКЦИЯ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«ПОМЕЩЕНИЕ_СЕКЦИЯ»</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2E1D03">
              <w:rPr>
                <w:rFonts w:ascii="Times New Roman" w:eastAsia="Calibri" w:hAnsi="Times New Roman" w:cs="Times New Roman"/>
                <w:sz w:val="24"/>
                <w:szCs w:val="24"/>
              </w:rPr>
              <w:t>• Этаж</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ПОМЕЩЕНИЕ_ЭТАЖ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«ПОМЕЩЕНИЕ_ЭТАЖ»</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2E1D03">
              <w:rPr>
                <w:rFonts w:ascii="Times New Roman" w:eastAsia="Calibri" w:hAnsi="Times New Roman" w:cs="Times New Roman"/>
                <w:sz w:val="24"/>
                <w:szCs w:val="24"/>
              </w:rPr>
              <w:t>• Общая приведенная площадь квартиры, кв</w:t>
            </w:r>
            <w:proofErr w:type="gramStart"/>
            <w:r w:rsidRPr="002E1D03">
              <w:rPr>
                <w:rFonts w:ascii="Times New Roman" w:eastAsia="Calibri" w:hAnsi="Times New Roman" w:cs="Times New Roman"/>
                <w:sz w:val="24"/>
                <w:szCs w:val="24"/>
              </w:rPr>
              <w:t>.м</w:t>
            </w:r>
            <w:proofErr w:type="gramEnd"/>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3B26DE">
            <w:pPr>
              <w:widowControl w:val="0"/>
              <w:suppressAutoHyphens/>
              <w:spacing w:after="0" w:line="240" w:lineRule="auto"/>
              <w:rPr>
                <w:rFonts w:ascii="Times New Roman" w:eastAsia="Times New Roman" w:hAnsi="Times New Roman" w:cs="Times New Roman"/>
                <w:b/>
                <w:sz w:val="24"/>
                <w:szCs w:val="24"/>
                <w:lang w:eastAsia="zh-CN"/>
              </w:rPr>
            </w:pPr>
            <w:r w:rsidRPr="002E1D03">
              <w:rPr>
                <w:rFonts w:ascii="Times New Roman" w:eastAsia="Times New Roman" w:hAnsi="Times New Roman" w:cs="Times New Roman"/>
                <w:b/>
                <w:sz w:val="24"/>
                <w:szCs w:val="24"/>
                <w:lang w:eastAsia="zh-CN"/>
              </w:rPr>
              <w:fldChar w:fldCharType="begin"/>
            </w:r>
            <w:r w:rsidRPr="002E1D03">
              <w:rPr>
                <w:rFonts w:ascii="Times New Roman" w:eastAsia="Times New Roman" w:hAnsi="Times New Roman" w:cs="Times New Roman"/>
                <w:b/>
                <w:sz w:val="24"/>
                <w:szCs w:val="24"/>
                <w:lang w:eastAsia="zh-CN"/>
              </w:rPr>
              <w:instrText xml:space="preserve"> MERGEFIELD  ПОМЕЩЕНИЕ_ПЛОЩАДЬ_С_БАЛКОНОМ \* Upper  \* MERGEFORMAT </w:instrText>
            </w:r>
            <w:r w:rsidRPr="002E1D03">
              <w:rPr>
                <w:rFonts w:ascii="Times New Roman" w:eastAsia="Times New Roman" w:hAnsi="Times New Roman" w:cs="Times New Roman"/>
                <w:b/>
                <w:sz w:val="24"/>
                <w:szCs w:val="24"/>
                <w:lang w:eastAsia="zh-CN"/>
              </w:rPr>
              <w:fldChar w:fldCharType="separate"/>
            </w:r>
            <w:r>
              <w:rPr>
                <w:rFonts w:ascii="Times New Roman" w:eastAsia="Times New Roman" w:hAnsi="Times New Roman" w:cs="Times New Roman"/>
                <w:b/>
                <w:noProof/>
                <w:sz w:val="24"/>
                <w:szCs w:val="24"/>
                <w:lang w:eastAsia="zh-CN"/>
              </w:rPr>
              <w:t>«ПОМЕЩЕНИЕ_ПЛОЩАДЬ_С_ЛОДЖИЕЙ</w:t>
            </w:r>
            <w:r w:rsidRPr="002E1D03">
              <w:rPr>
                <w:rFonts w:ascii="Times New Roman" w:eastAsia="Times New Roman" w:hAnsi="Times New Roman" w:cs="Times New Roman"/>
                <w:b/>
                <w:noProof/>
                <w:sz w:val="24"/>
                <w:szCs w:val="24"/>
                <w:lang w:eastAsia="zh-CN"/>
              </w:rPr>
              <w:t>»</w:t>
            </w:r>
            <w:r w:rsidRPr="002E1D03">
              <w:rPr>
                <w:rFonts w:ascii="Times New Roman" w:eastAsia="Times New Roman" w:hAnsi="Times New Roman" w:cs="Times New Roman"/>
                <w:b/>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Calibri" w:hAnsi="Times New Roman" w:cs="Times New Roman"/>
                <w:sz w:val="24"/>
                <w:szCs w:val="24"/>
              </w:rPr>
            </w:pPr>
            <w:r w:rsidRPr="002E1D03">
              <w:rPr>
                <w:rFonts w:ascii="Times New Roman" w:eastAsia="Calibri" w:hAnsi="Times New Roman" w:cs="Times New Roman"/>
                <w:sz w:val="24"/>
                <w:szCs w:val="24"/>
              </w:rPr>
              <w:t>• Общая площадь квартиры, кв</w:t>
            </w:r>
            <w:proofErr w:type="gramStart"/>
            <w:r w:rsidRPr="002E1D03">
              <w:rPr>
                <w:rFonts w:ascii="Times New Roman" w:eastAsia="Calibri" w:hAnsi="Times New Roman" w:cs="Times New Roman"/>
                <w:sz w:val="24"/>
                <w:szCs w:val="24"/>
              </w:rPr>
              <w:t>.м</w:t>
            </w:r>
            <w:proofErr w:type="gramEnd"/>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rFonts w:ascii="Times New Roman" w:eastAsia="Times New Roman" w:hAnsi="Times New Roman" w:cs="Times New Roman"/>
                <w:b/>
                <w:sz w:val="24"/>
                <w:szCs w:val="24"/>
                <w:lang w:eastAsia="zh-CN"/>
              </w:rPr>
              <w:fldChar w:fldCharType="begin"/>
            </w:r>
            <w:r w:rsidRPr="002E1D03">
              <w:rPr>
                <w:rFonts w:ascii="Times New Roman" w:eastAsia="Times New Roman" w:hAnsi="Times New Roman" w:cs="Times New Roman"/>
                <w:b/>
                <w:sz w:val="24"/>
                <w:szCs w:val="24"/>
                <w:lang w:eastAsia="zh-CN"/>
              </w:rPr>
              <w:instrText xml:space="preserve"> MERGEFIELD  ПОМЕЩЕНИЕ_ПЛОЩАДЬ \* Upper  \* MERGEFORMAT </w:instrText>
            </w:r>
            <w:r w:rsidRPr="002E1D03">
              <w:rPr>
                <w:rFonts w:ascii="Times New Roman" w:eastAsia="Times New Roman" w:hAnsi="Times New Roman" w:cs="Times New Roman"/>
                <w:b/>
                <w:sz w:val="24"/>
                <w:szCs w:val="24"/>
                <w:lang w:eastAsia="zh-CN"/>
              </w:rPr>
              <w:fldChar w:fldCharType="separate"/>
            </w:r>
            <w:r w:rsidRPr="002E1D03">
              <w:rPr>
                <w:rFonts w:ascii="Times New Roman" w:eastAsia="Times New Roman" w:hAnsi="Times New Roman" w:cs="Times New Roman"/>
                <w:b/>
                <w:noProof/>
                <w:sz w:val="24"/>
                <w:szCs w:val="24"/>
                <w:lang w:eastAsia="zh-CN"/>
              </w:rPr>
              <w:t>«ПОМЕЩЕНИЕ_ПЛОЩАДЬ»</w:t>
            </w:r>
            <w:r w:rsidRPr="002E1D03">
              <w:rPr>
                <w:rFonts w:ascii="Times New Roman" w:eastAsia="Times New Roman" w:hAnsi="Times New Roman" w:cs="Times New Roman"/>
                <w:b/>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2E1D03">
              <w:rPr>
                <w:rFonts w:ascii="Times New Roman" w:eastAsia="Calibri" w:hAnsi="Times New Roman" w:cs="Times New Roman"/>
                <w:sz w:val="24"/>
                <w:szCs w:val="24"/>
              </w:rPr>
              <w:t>• Жилая площадь квартиры, кв</w:t>
            </w:r>
            <w:proofErr w:type="gramStart"/>
            <w:r w:rsidRPr="002E1D03">
              <w:rPr>
                <w:rFonts w:ascii="Times New Roman" w:eastAsia="Calibri" w:hAnsi="Times New Roman" w:cs="Times New Roman"/>
                <w:sz w:val="24"/>
                <w:szCs w:val="24"/>
              </w:rPr>
              <w:t>.м</w:t>
            </w:r>
            <w:proofErr w:type="gramEnd"/>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rFonts w:ascii="Times New Roman" w:eastAsia="Times New Roman" w:hAnsi="Times New Roman" w:cs="Times New Roman"/>
                <w:b/>
                <w:sz w:val="24"/>
                <w:szCs w:val="24"/>
                <w:lang w:eastAsia="zh-CN"/>
              </w:rPr>
              <w:fldChar w:fldCharType="begin"/>
            </w:r>
            <w:r w:rsidRPr="002E1D03">
              <w:rPr>
                <w:rFonts w:ascii="Times New Roman" w:eastAsia="Times New Roman" w:hAnsi="Times New Roman" w:cs="Times New Roman"/>
                <w:b/>
                <w:sz w:val="24"/>
                <w:szCs w:val="24"/>
                <w:lang w:eastAsia="zh-CN"/>
              </w:rPr>
              <w:instrText xml:space="preserve"> MERGEFIELD  ПОМЕЩЕНИЕ_ПЛ_ЖИЛ \* Upper  \* MERGEFORMAT </w:instrText>
            </w:r>
            <w:r w:rsidRPr="002E1D03">
              <w:rPr>
                <w:rFonts w:ascii="Times New Roman" w:eastAsia="Times New Roman" w:hAnsi="Times New Roman" w:cs="Times New Roman"/>
                <w:b/>
                <w:sz w:val="24"/>
                <w:szCs w:val="24"/>
                <w:lang w:eastAsia="zh-CN"/>
              </w:rPr>
              <w:fldChar w:fldCharType="separate"/>
            </w:r>
            <w:r w:rsidRPr="002E1D03">
              <w:rPr>
                <w:rFonts w:ascii="Times New Roman" w:eastAsia="Times New Roman" w:hAnsi="Times New Roman" w:cs="Times New Roman"/>
                <w:b/>
                <w:noProof/>
                <w:sz w:val="24"/>
                <w:szCs w:val="24"/>
                <w:lang w:eastAsia="zh-CN"/>
              </w:rPr>
              <w:t>«ПОМЕЩЕНИЕ_ПЛ_ЖИЛ»</w:t>
            </w:r>
            <w:r w:rsidRPr="002E1D03">
              <w:rPr>
                <w:rFonts w:ascii="Times New Roman" w:eastAsia="Times New Roman" w:hAnsi="Times New Roman" w:cs="Times New Roman"/>
                <w:b/>
                <w:sz w:val="24"/>
                <w:szCs w:val="24"/>
                <w:lang w:eastAsia="zh-CN"/>
              </w:rPr>
              <w:fldChar w:fldCharType="end"/>
            </w:r>
            <w:r w:rsidR="00916116" w:rsidRPr="002E1D03">
              <w:rPr>
                <w:rFonts w:ascii="Times New Roman" w:eastAsia="Times New Roman" w:hAnsi="Times New Roman" w:cs="Times New Roman"/>
                <w:b/>
                <w:sz w:val="24"/>
                <w:szCs w:val="24"/>
                <w:lang w:eastAsia="zh-CN"/>
              </w:rPr>
              <w:fldChar w:fldCharType="begin"/>
            </w:r>
            <w:r w:rsidR="005E2EAA" w:rsidRPr="002E1D03">
              <w:rPr>
                <w:rFonts w:ascii="Times New Roman" w:eastAsia="Times New Roman" w:hAnsi="Times New Roman" w:cs="Times New Roman"/>
                <w:b/>
                <w:sz w:val="24"/>
                <w:szCs w:val="24"/>
                <w:lang w:eastAsia="zh-CN"/>
              </w:rPr>
              <w:instrText xml:space="preserve"> MERGEFIELD  ПОМЕЩЕНИЕ_ПЛОЩАДЬ_С_БАЛКОНОМ \* Upper  \* MERGEFORMAT </w:instrText>
            </w:r>
            <w:r w:rsidR="00916116" w:rsidRPr="002E1D03">
              <w:rPr>
                <w:rFonts w:ascii="Times New Roman" w:eastAsia="Times New Roman" w:hAnsi="Times New Roman" w:cs="Times New Roman"/>
                <w:b/>
                <w:sz w:val="24"/>
                <w:szCs w:val="24"/>
                <w:lang w:eastAsia="zh-CN"/>
              </w:rPr>
              <w:fldChar w:fldCharType="end"/>
            </w:r>
          </w:p>
        </w:tc>
      </w:tr>
    </w:tbl>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При этом Общая площадь квартиры 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003B26DE">
        <w:rPr>
          <w:rFonts w:ascii="Times New Roman" w:eastAsia="Calibri" w:hAnsi="Times New Roman" w:cs="Times New Roman"/>
          <w:sz w:val="24"/>
          <w:szCs w:val="24"/>
        </w:rPr>
        <w:t>с учетом лоджий.</w:t>
      </w:r>
      <w:r w:rsidRPr="005E2EAA">
        <w:rPr>
          <w:rFonts w:ascii="Times New Roman" w:eastAsia="Calibri" w:hAnsi="Times New Roman" w:cs="Times New Roman"/>
          <w:sz w:val="24"/>
          <w:szCs w:val="24"/>
        </w:rPr>
        <w:t xml:space="preserve"> Расположение и планировка Квартиры отражены в планах, которые прилагаются к настоящему Договору и являются его неотъемлемой частью (Приложения №2, №3 к настоящему Договору).</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rsidR="00B13853" w:rsidRPr="000A59AF" w:rsidRDefault="005E2EAA" w:rsidP="00B13853">
      <w:pPr>
        <w:spacing w:after="0" w:line="240" w:lineRule="auto"/>
        <w:ind w:firstLine="709"/>
        <w:jc w:val="both"/>
        <w:rPr>
          <w:rFonts w:ascii="Times New Roman" w:eastAsia="Calibri" w:hAnsi="Times New Roman" w:cs="Times New Roman"/>
          <w:color w:val="FF0000"/>
          <w:sz w:val="24"/>
          <w:szCs w:val="24"/>
        </w:rPr>
      </w:pPr>
      <w:r w:rsidRPr="000231C4">
        <w:rPr>
          <w:rFonts w:ascii="Times New Roman" w:eastAsia="Calibri" w:hAnsi="Times New Roman" w:cs="Times New Roman"/>
          <w:sz w:val="24"/>
          <w:szCs w:val="24"/>
        </w:rPr>
        <w:t xml:space="preserve">1.4. </w:t>
      </w:r>
      <w:r w:rsidR="00B13853" w:rsidRPr="00777C7E">
        <w:rPr>
          <w:rFonts w:ascii="Times New Roman" w:eastAsia="Calibri" w:hAnsi="Times New Roman" w:cs="Times New Roman"/>
          <w:sz w:val="24"/>
          <w:szCs w:val="24"/>
        </w:rPr>
        <w:t>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r w:rsidR="00B13853" w:rsidRPr="000A59AF">
        <w:rPr>
          <w:rFonts w:ascii="Times New Roman" w:eastAsia="Calibri" w:hAnsi="Times New Roman" w:cs="Times New Roman"/>
          <w:color w:val="FF0000"/>
          <w:sz w:val="24"/>
          <w:szCs w:val="24"/>
        </w:rPr>
        <w:t>.</w:t>
      </w:r>
    </w:p>
    <w:p w:rsidR="005E2EAA" w:rsidRPr="00017860" w:rsidRDefault="005E2EAA" w:rsidP="005E2EAA">
      <w:pPr>
        <w:spacing w:after="0" w:line="240" w:lineRule="auto"/>
        <w:ind w:firstLine="709"/>
        <w:jc w:val="both"/>
        <w:rPr>
          <w:rFonts w:ascii="Times New Roman" w:eastAsia="Calibri" w:hAnsi="Times New Roman" w:cs="Times New Roman"/>
          <w:color w:val="FF0000"/>
          <w:sz w:val="24"/>
          <w:szCs w:val="24"/>
        </w:rPr>
      </w:pPr>
    </w:p>
    <w:p w:rsidR="005E2EAA" w:rsidRPr="005E2EAA" w:rsidRDefault="005E2EAA" w:rsidP="005E2EAA">
      <w:pPr>
        <w:numPr>
          <w:ilvl w:val="0"/>
          <w:numId w:val="1"/>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СРОКИ ПЕРЕДАЧИ КВАРТИРЫ</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2.1.</w:t>
      </w:r>
      <w:r w:rsidRPr="005E2EAA">
        <w:rPr>
          <w:rFonts w:ascii="Times New Roman" w:eastAsia="Calibri" w:hAnsi="Times New Roman" w:cs="Times New Roman"/>
          <w:sz w:val="24"/>
          <w:szCs w:val="24"/>
        </w:rPr>
        <w:tab/>
        <w:t xml:space="preserve">Застройщик обязан передать Квартиру Участнику долевого строительства по акту приема-передачи, </w:t>
      </w:r>
      <w:r w:rsidRPr="005E2EAA">
        <w:rPr>
          <w:rFonts w:ascii="Times New Roman" w:eastAsia="Calibri" w:hAnsi="Times New Roman" w:cs="Times New Roman"/>
          <w:color w:val="000000"/>
          <w:sz w:val="24"/>
          <w:szCs w:val="24"/>
        </w:rPr>
        <w:t xml:space="preserve">образец которого является Приложением №4 к настоящему Договору, в порядке, установленном действующим законодательством, </w:t>
      </w:r>
      <w:r w:rsidR="00B13853" w:rsidRPr="00B13853">
        <w:rPr>
          <w:rFonts w:ascii="Times New Roman" w:eastAsia="Calibri" w:hAnsi="Times New Roman" w:cs="Times New Roman"/>
          <w:sz w:val="24"/>
          <w:szCs w:val="24"/>
        </w:rPr>
        <w:t xml:space="preserve">не позднее 30.12.2026 </w:t>
      </w:r>
      <w:r w:rsidRPr="00B13853">
        <w:rPr>
          <w:rFonts w:ascii="Times New Roman" w:eastAsia="Calibri" w:hAnsi="Times New Roman" w:cs="Times New Roman"/>
          <w:sz w:val="24"/>
          <w:szCs w:val="24"/>
        </w:rPr>
        <w:t>года, после ввода Объекта в эксплуатацию, в состоянии, соответствующ</w:t>
      </w:r>
      <w:r w:rsidRPr="005E2EAA">
        <w:rPr>
          <w:rFonts w:ascii="Times New Roman" w:eastAsia="Calibri" w:hAnsi="Times New Roman" w:cs="Times New Roman"/>
          <w:sz w:val="24"/>
          <w:szCs w:val="24"/>
        </w:rPr>
        <w:t xml:space="preserve">ем п.2.3. Договора, при условии выполнения п.5.1. Договора.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Застройщик вправе передать Объекты долевого строительства Дольщику досрочно, в любое время после фактического получения разрешения на ввод многоквартирного дома в эксплуатацию. Дольщик не вправе отказываться от досрочной приёмки Объектов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2.2. Сообщение Застройщика о готовности к передаче Квартиры направляется Участнику долевого строительства не позднее</w:t>
      </w:r>
      <w:r w:rsidR="00026573">
        <w:rPr>
          <w:rFonts w:ascii="Times New Roman" w:eastAsia="Calibri" w:hAnsi="Times New Roman" w:cs="Times New Roman"/>
          <w:sz w:val="24"/>
          <w:szCs w:val="24"/>
        </w:rPr>
        <w:t>,</w:t>
      </w:r>
      <w:r w:rsidRPr="005E2EAA">
        <w:rPr>
          <w:rFonts w:ascii="Times New Roman" w:eastAsia="Calibri" w:hAnsi="Times New Roman" w:cs="Times New Roman"/>
          <w:sz w:val="24"/>
          <w:szCs w:val="24"/>
        </w:rPr>
        <w:t xml:space="preserve"> чем за 30 рабочих дней до наступления установленного договором срока передачи объекта долевого строительства, заказным 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rsidR="007F4181" w:rsidRPr="008E7FE4" w:rsidRDefault="005E2EAA" w:rsidP="007F4181">
      <w:pPr>
        <w:spacing w:after="0" w:line="240" w:lineRule="auto"/>
        <w:ind w:firstLine="426"/>
        <w:jc w:val="both"/>
        <w:rPr>
          <w:rFonts w:ascii="Times New Roman" w:eastAsia="Times New Roman" w:hAnsi="Times New Roman"/>
          <w:sz w:val="24"/>
          <w:szCs w:val="24"/>
          <w:lang w:eastAsia="ru-RU"/>
        </w:rPr>
      </w:pPr>
      <w:r w:rsidRPr="008E7FE4">
        <w:rPr>
          <w:rFonts w:ascii="Times New Roman" w:eastAsia="Calibri" w:hAnsi="Times New Roman" w:cs="Times New Roman"/>
          <w:sz w:val="24"/>
          <w:szCs w:val="24"/>
        </w:rPr>
        <w:t xml:space="preserve">2.3. </w:t>
      </w:r>
      <w:r w:rsidR="007F4181" w:rsidRPr="008E7FE4">
        <w:rPr>
          <w:rFonts w:ascii="Times New Roman" w:eastAsia="Times New Roman" w:hAnsi="Times New Roman"/>
          <w:sz w:val="24"/>
          <w:szCs w:val="24"/>
          <w:lang w:eastAsia="ru-RU"/>
        </w:rPr>
        <w:t>По взаимной договоренности сторон Объект долевого строительства (Квартира) передается Участнику долевого строительства в следующем техническом состоянии:</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настилки всех видов полов;</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приобретения и установки дверной столярки (кроме входной двери);</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без приобретения и установки </w:t>
      </w:r>
      <w:proofErr w:type="spellStart"/>
      <w:r w:rsidRPr="008E7FE4">
        <w:rPr>
          <w:rFonts w:ascii="Times New Roman" w:eastAsia="Times New Roman" w:hAnsi="Times New Roman"/>
          <w:sz w:val="24"/>
          <w:szCs w:val="24"/>
          <w:lang w:eastAsia="ru-RU"/>
        </w:rPr>
        <w:t>сантехоборудования</w:t>
      </w:r>
      <w:proofErr w:type="spellEnd"/>
      <w:r w:rsidRPr="008E7FE4">
        <w:rPr>
          <w:rFonts w:ascii="Times New Roman" w:eastAsia="Times New Roman" w:hAnsi="Times New Roman"/>
          <w:sz w:val="24"/>
          <w:szCs w:val="24"/>
          <w:lang w:eastAsia="ru-RU"/>
        </w:rPr>
        <w:t>;</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трубных разводок в кухне и санузлах;</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приобретения и оклейки стен обоями;</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малярных и штукатурных работ;</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lastRenderedPageBreak/>
        <w:t>- без электрических плит;</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без установки </w:t>
      </w:r>
      <w:proofErr w:type="gramStart"/>
      <w:r w:rsidRPr="008E7FE4">
        <w:rPr>
          <w:rFonts w:ascii="Times New Roman" w:eastAsia="Times New Roman" w:hAnsi="Times New Roman"/>
          <w:sz w:val="24"/>
          <w:szCs w:val="24"/>
          <w:lang w:eastAsia="ru-RU"/>
        </w:rPr>
        <w:t>электрических</w:t>
      </w:r>
      <w:proofErr w:type="gramEnd"/>
      <w:r w:rsidRPr="008E7FE4">
        <w:rPr>
          <w:rFonts w:ascii="Times New Roman" w:eastAsia="Times New Roman" w:hAnsi="Times New Roman"/>
          <w:sz w:val="24"/>
          <w:szCs w:val="24"/>
          <w:lang w:eastAsia="ru-RU"/>
        </w:rPr>
        <w:t xml:space="preserve"> </w:t>
      </w:r>
      <w:proofErr w:type="spellStart"/>
      <w:r w:rsidRPr="008E7FE4">
        <w:rPr>
          <w:rFonts w:ascii="Times New Roman" w:eastAsia="Times New Roman" w:hAnsi="Times New Roman"/>
          <w:sz w:val="24"/>
          <w:szCs w:val="24"/>
          <w:lang w:eastAsia="ru-RU"/>
        </w:rPr>
        <w:t>полотенцесушителей</w:t>
      </w:r>
      <w:proofErr w:type="spellEnd"/>
      <w:r w:rsidRPr="008E7FE4">
        <w:rPr>
          <w:rFonts w:ascii="Times New Roman" w:eastAsia="Times New Roman" w:hAnsi="Times New Roman"/>
          <w:sz w:val="24"/>
          <w:szCs w:val="24"/>
          <w:lang w:eastAsia="ru-RU"/>
        </w:rPr>
        <w:t>;</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p>
    <w:p w:rsidR="007F4181" w:rsidRPr="00C10056" w:rsidRDefault="007F4181" w:rsidP="007F4181">
      <w:pPr>
        <w:tabs>
          <w:tab w:val="left" w:pos="567"/>
        </w:tabs>
        <w:spacing w:after="0" w:line="240" w:lineRule="auto"/>
        <w:ind w:left="567"/>
        <w:jc w:val="both"/>
        <w:rPr>
          <w:rFonts w:ascii="Times New Roman" w:eastAsia="Times New Roman" w:hAnsi="Times New Roman"/>
          <w:color w:val="FF0000"/>
          <w:sz w:val="24"/>
          <w:szCs w:val="24"/>
          <w:u w:val="single"/>
          <w:lang w:eastAsia="ru-RU"/>
        </w:rPr>
      </w:pPr>
    </w:p>
    <w:p w:rsidR="007F4181" w:rsidRPr="008E7FE4" w:rsidRDefault="007F4181" w:rsidP="007F4181">
      <w:pPr>
        <w:tabs>
          <w:tab w:val="left" w:pos="567"/>
        </w:tabs>
        <w:spacing w:after="0" w:line="240" w:lineRule="auto"/>
        <w:ind w:left="567"/>
        <w:jc w:val="both"/>
        <w:rPr>
          <w:rFonts w:ascii="Times New Roman" w:eastAsia="Times New Roman" w:hAnsi="Times New Roman"/>
          <w:sz w:val="24"/>
          <w:szCs w:val="24"/>
          <w:u w:val="single"/>
          <w:lang w:eastAsia="ru-RU"/>
        </w:rPr>
      </w:pPr>
      <w:r w:rsidRPr="008E7FE4">
        <w:rPr>
          <w:rFonts w:ascii="Times New Roman" w:eastAsia="Times New Roman" w:hAnsi="Times New Roman"/>
          <w:sz w:val="24"/>
          <w:szCs w:val="24"/>
          <w:u w:val="single"/>
          <w:lang w:eastAsia="ru-RU"/>
        </w:rPr>
        <w:t>в соответствии с проектом:</w:t>
      </w:r>
    </w:p>
    <w:p w:rsidR="007F4181" w:rsidRPr="008E7FE4" w:rsidRDefault="007F4181" w:rsidP="007F4181">
      <w:pPr>
        <w:tabs>
          <w:tab w:val="left" w:pos="0"/>
        </w:tabs>
        <w:spacing w:after="0" w:line="240" w:lineRule="auto"/>
        <w:jc w:val="both"/>
        <w:rPr>
          <w:rFonts w:ascii="Times New Roman" w:eastAsia="Times New Roman" w:hAnsi="Times New Roman"/>
          <w:sz w:val="24"/>
          <w:szCs w:val="24"/>
          <w:u w:val="single"/>
          <w:lang w:eastAsia="ru-RU"/>
        </w:rPr>
      </w:pPr>
      <w:r w:rsidRPr="008E7FE4">
        <w:rPr>
          <w:rFonts w:ascii="Times New Roman" w:eastAsia="Times New Roman" w:hAnsi="Times New Roman"/>
          <w:sz w:val="24"/>
          <w:szCs w:val="24"/>
          <w:lang w:eastAsia="ru-RU"/>
        </w:rPr>
        <w:t>- установлены оконные конструкции без подоконников и откосов;</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установлена входная дверь;</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смонтирован </w:t>
      </w:r>
      <w:proofErr w:type="gramStart"/>
      <w:r w:rsidRPr="008E7FE4">
        <w:rPr>
          <w:rFonts w:ascii="Times New Roman" w:eastAsia="Times New Roman" w:hAnsi="Times New Roman"/>
          <w:sz w:val="24"/>
          <w:szCs w:val="24"/>
          <w:lang w:eastAsia="ru-RU"/>
        </w:rPr>
        <w:t>вводной</w:t>
      </w:r>
      <w:proofErr w:type="gramEnd"/>
      <w:r w:rsidRPr="008E7FE4">
        <w:rPr>
          <w:rFonts w:ascii="Times New Roman" w:eastAsia="Times New Roman" w:hAnsi="Times New Roman"/>
          <w:sz w:val="24"/>
          <w:szCs w:val="24"/>
          <w:lang w:eastAsia="ru-RU"/>
        </w:rPr>
        <w:t xml:space="preserve"> питающий кабель;</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смонтирована система отопления Квартиры,</w:t>
      </w:r>
      <w:r w:rsidRPr="008E7FE4">
        <w:rPr>
          <w:rFonts w:ascii="Baltica" w:eastAsia="Times New Roman" w:hAnsi="Baltica" w:hint="eastAsia"/>
          <w:sz w:val="24"/>
          <w:szCs w:val="24"/>
          <w:lang w:eastAsia="ru-RU"/>
        </w:rPr>
        <w:t xml:space="preserve"> </w:t>
      </w:r>
      <w:r w:rsidRPr="008E7FE4">
        <w:rPr>
          <w:rFonts w:ascii="Times New Roman" w:eastAsia="Times New Roman" w:hAnsi="Times New Roman" w:hint="eastAsia"/>
          <w:sz w:val="24"/>
          <w:szCs w:val="24"/>
          <w:lang w:eastAsia="ru-RU"/>
        </w:rPr>
        <w:t>установлены</w:t>
      </w:r>
      <w:r w:rsidRPr="008E7FE4">
        <w:rPr>
          <w:rFonts w:ascii="Times New Roman" w:eastAsia="Times New Roman" w:hAnsi="Times New Roman"/>
          <w:sz w:val="24"/>
          <w:szCs w:val="24"/>
          <w:lang w:eastAsia="ru-RU"/>
        </w:rPr>
        <w:t xml:space="preserve"> индивидуальные </w:t>
      </w:r>
      <w:r w:rsidRPr="008E7FE4">
        <w:rPr>
          <w:rFonts w:ascii="Times New Roman" w:eastAsia="Times New Roman" w:hAnsi="Times New Roman" w:hint="eastAsia"/>
          <w:sz w:val="24"/>
          <w:szCs w:val="24"/>
          <w:lang w:eastAsia="ru-RU"/>
        </w:rPr>
        <w:t>счетчики</w:t>
      </w:r>
      <w:r w:rsidRPr="008E7FE4">
        <w:rPr>
          <w:rFonts w:ascii="Baltica" w:eastAsia="Times New Roman" w:hAnsi="Baltica" w:hint="eastAsia"/>
          <w:sz w:val="24"/>
          <w:szCs w:val="24"/>
          <w:lang w:eastAsia="ru-RU"/>
        </w:rPr>
        <w:t xml:space="preserve"> </w:t>
      </w:r>
      <w:r w:rsidRPr="008E7FE4">
        <w:rPr>
          <w:rFonts w:ascii="Times New Roman" w:eastAsia="Times New Roman" w:hAnsi="Times New Roman" w:hint="eastAsia"/>
          <w:sz w:val="24"/>
          <w:szCs w:val="24"/>
          <w:lang w:eastAsia="ru-RU"/>
        </w:rPr>
        <w:t>в</w:t>
      </w:r>
      <w:r w:rsidRPr="008E7FE4">
        <w:rPr>
          <w:rFonts w:ascii="Times New Roman" w:eastAsia="Times New Roman" w:hAnsi="Times New Roman"/>
          <w:sz w:val="24"/>
          <w:szCs w:val="24"/>
          <w:lang w:eastAsia="ru-RU"/>
        </w:rPr>
        <w:t xml:space="preserve"> </w:t>
      </w:r>
      <w:r w:rsidRPr="008E7FE4">
        <w:rPr>
          <w:rFonts w:ascii="Times New Roman" w:eastAsia="Times New Roman" w:hAnsi="Times New Roman" w:hint="eastAsia"/>
          <w:sz w:val="24"/>
          <w:szCs w:val="24"/>
          <w:lang w:eastAsia="ru-RU"/>
        </w:rPr>
        <w:t>МОП</w:t>
      </w:r>
      <w:r w:rsidRPr="008E7FE4">
        <w:rPr>
          <w:rFonts w:ascii="Times New Roman" w:eastAsia="Times New Roman" w:hAnsi="Times New Roman"/>
          <w:sz w:val="24"/>
          <w:szCs w:val="24"/>
          <w:lang w:eastAsia="ru-RU"/>
        </w:rPr>
        <w:t>;</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ввод ХВС и ГВС в Квартиру;</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установлены стояки канализации;</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произведена цементно-песчаная стяжка полов;</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установлены </w:t>
      </w:r>
      <w:r w:rsidRPr="008E7FE4">
        <w:rPr>
          <w:rFonts w:ascii="Times New Roman" w:eastAsia="Times New Roman" w:hAnsi="Times New Roman" w:hint="eastAsia"/>
          <w:sz w:val="24"/>
          <w:szCs w:val="24"/>
          <w:lang w:eastAsia="ru-RU"/>
        </w:rPr>
        <w:t>индивидуальные</w:t>
      </w:r>
      <w:r w:rsidRPr="008E7FE4">
        <w:rPr>
          <w:rFonts w:ascii="Times New Roman" w:eastAsia="Times New Roman" w:hAnsi="Times New Roman"/>
          <w:sz w:val="24"/>
          <w:szCs w:val="24"/>
          <w:lang w:eastAsia="ru-RU"/>
        </w:rPr>
        <w:t xml:space="preserve"> счетчики ГВС (горячего водоснабжения) в МОП; </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установлены индивидуальные счетчики ХВС (холодного водоснабжения) в МОП;</w:t>
      </w:r>
    </w:p>
    <w:p w:rsidR="007F4181" w:rsidRPr="008E7FE4" w:rsidRDefault="007F4181" w:rsidP="007F4181">
      <w:pPr>
        <w:tabs>
          <w:tab w:val="left" w:pos="567"/>
        </w:tabs>
        <w:spacing w:after="0" w:line="240" w:lineRule="auto"/>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установлены индивидуальные счетчики электрической энергии</w:t>
      </w:r>
      <w:r w:rsidRPr="008E7FE4">
        <w:rPr>
          <w:rFonts w:ascii="Baltica" w:eastAsia="Times New Roman" w:hAnsi="Baltica" w:hint="eastAsia"/>
          <w:sz w:val="24"/>
          <w:szCs w:val="24"/>
          <w:lang w:eastAsia="ru-RU"/>
        </w:rPr>
        <w:t xml:space="preserve"> </w:t>
      </w:r>
      <w:r w:rsidRPr="008E7FE4">
        <w:rPr>
          <w:rFonts w:ascii="Times New Roman" w:eastAsia="Times New Roman" w:hAnsi="Times New Roman" w:hint="eastAsia"/>
          <w:sz w:val="24"/>
          <w:szCs w:val="24"/>
          <w:lang w:eastAsia="ru-RU"/>
        </w:rPr>
        <w:t>в</w:t>
      </w:r>
      <w:r w:rsidRPr="008E7FE4">
        <w:rPr>
          <w:rFonts w:ascii="Times New Roman" w:eastAsia="Times New Roman" w:hAnsi="Times New Roman"/>
          <w:sz w:val="24"/>
          <w:szCs w:val="24"/>
          <w:lang w:eastAsia="ru-RU"/>
        </w:rPr>
        <w:t xml:space="preserve"> </w:t>
      </w:r>
      <w:r w:rsidRPr="008E7FE4">
        <w:rPr>
          <w:rFonts w:ascii="Times New Roman" w:eastAsia="Times New Roman" w:hAnsi="Times New Roman" w:hint="eastAsia"/>
          <w:sz w:val="24"/>
          <w:szCs w:val="24"/>
          <w:lang w:eastAsia="ru-RU"/>
        </w:rPr>
        <w:t>МОП</w:t>
      </w:r>
      <w:r w:rsidRPr="008E7FE4">
        <w:rPr>
          <w:rFonts w:ascii="Times New Roman" w:eastAsia="Times New Roman" w:hAnsi="Times New Roman"/>
          <w:sz w:val="24"/>
          <w:szCs w:val="24"/>
          <w:lang w:eastAsia="ru-RU"/>
        </w:rPr>
        <w:t>;</w:t>
      </w:r>
    </w:p>
    <w:p w:rsidR="007F4181" w:rsidRPr="00B94C12" w:rsidRDefault="007F4181" w:rsidP="007F4181">
      <w:pPr>
        <w:spacing w:after="0" w:line="240" w:lineRule="auto"/>
        <w:ind w:firstLine="709"/>
        <w:contextualSpacing/>
        <w:jc w:val="both"/>
        <w:rPr>
          <w:rFonts w:ascii="Times New Roman" w:eastAsia="Calibri" w:hAnsi="Times New Roman" w:cs="Times New Roman"/>
          <w:sz w:val="24"/>
          <w:szCs w:val="24"/>
        </w:rPr>
      </w:pPr>
      <w:r w:rsidRPr="00B94C12">
        <w:rPr>
          <w:rFonts w:ascii="Times New Roman" w:eastAsia="Calibri" w:hAnsi="Times New Roman" w:cs="Times New Roman"/>
          <w:sz w:val="24"/>
          <w:szCs w:val="24"/>
        </w:rPr>
        <w:t>2.4.</w:t>
      </w:r>
      <w:r w:rsidRPr="00B94C12">
        <w:rPr>
          <w:rFonts w:ascii="Times New Roman" w:eastAsia="Calibri" w:hAnsi="Times New Roman" w:cs="Times New Roman"/>
          <w:sz w:val="24"/>
          <w:szCs w:val="24"/>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rsidR="007F4181" w:rsidRPr="00B94C12" w:rsidRDefault="007F4181" w:rsidP="007F4181">
      <w:pPr>
        <w:spacing w:after="0" w:line="240" w:lineRule="auto"/>
        <w:ind w:firstLine="709"/>
        <w:contextualSpacing/>
        <w:jc w:val="both"/>
        <w:rPr>
          <w:rFonts w:ascii="Times New Roman" w:eastAsia="Calibri" w:hAnsi="Times New Roman" w:cs="Times New Roman"/>
          <w:sz w:val="24"/>
          <w:szCs w:val="24"/>
        </w:rPr>
      </w:pPr>
      <w:r w:rsidRPr="00B94C12">
        <w:rPr>
          <w:rFonts w:ascii="Times New Roman" w:eastAsia="Calibri" w:hAnsi="Times New Roman" w:cs="Times New Roman"/>
          <w:sz w:val="24"/>
          <w:szCs w:val="24"/>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7F4181" w:rsidRPr="005E2EAA" w:rsidRDefault="007F4181" w:rsidP="007F4181">
      <w:pPr>
        <w:spacing w:after="0" w:line="240" w:lineRule="auto"/>
        <w:ind w:firstLine="709"/>
        <w:contextualSpacing/>
        <w:jc w:val="both"/>
        <w:rPr>
          <w:rFonts w:ascii="Times New Roman" w:eastAsia="Calibri" w:hAnsi="Times New Roman" w:cs="Times New Roman"/>
          <w:sz w:val="24"/>
          <w:szCs w:val="24"/>
        </w:rPr>
      </w:pPr>
      <w:r w:rsidRPr="00B94C12">
        <w:rPr>
          <w:rFonts w:ascii="Times New Roman" w:eastAsia="Calibri" w:hAnsi="Times New Roman" w:cs="Times New Roman"/>
          <w:sz w:val="24"/>
          <w:szCs w:val="24"/>
        </w:rPr>
        <w:t xml:space="preserve">Участник долевого строительства обязан принять </w:t>
      </w:r>
      <w:r w:rsidRPr="005E2EAA">
        <w:rPr>
          <w:rFonts w:ascii="Times New Roman" w:eastAsia="Calibri" w:hAnsi="Times New Roman" w:cs="Times New Roman"/>
          <w:sz w:val="24"/>
          <w:szCs w:val="24"/>
        </w:rPr>
        <w:t xml:space="preserve">Квартиру по Акту приёма-передачи в срок, указанный в Сообщении об устранении недостатков, указанных в Акте о несоответствии. </w:t>
      </w:r>
    </w:p>
    <w:p w:rsidR="007F4181" w:rsidRPr="005E2EAA" w:rsidRDefault="007F4181" w:rsidP="007F4181">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2.6. При уклонении Участника долевого строительства от принятия Квартиры в срок, указанный в Сообщении о готовности 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Участнику долевого строительства со дня составления такого одностороннего Акта.</w:t>
      </w:r>
    </w:p>
    <w:p w:rsidR="007F4181" w:rsidRPr="005E2EAA" w:rsidRDefault="007F4181" w:rsidP="007F4181">
      <w:pPr>
        <w:spacing w:after="0" w:line="240" w:lineRule="auto"/>
        <w:ind w:firstLine="709"/>
        <w:jc w:val="both"/>
        <w:rPr>
          <w:rFonts w:ascii="Times New Roman" w:eastAsia="Calibri" w:hAnsi="Times New Roman" w:cs="Times New Roman"/>
          <w:sz w:val="24"/>
          <w:szCs w:val="24"/>
        </w:rPr>
      </w:pPr>
    </w:p>
    <w:p w:rsidR="005E2EAA" w:rsidRPr="007F4181" w:rsidRDefault="007F4181" w:rsidP="007F4181">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7F4181">
        <w:rPr>
          <w:rFonts w:ascii="Times New Roman" w:eastAsia="Calibri" w:hAnsi="Times New Roman" w:cs="Times New Roman"/>
          <w:sz w:val="24"/>
          <w:szCs w:val="24"/>
        </w:rPr>
        <w:t xml:space="preserve"> </w:t>
      </w:r>
      <w:r w:rsidR="005E2EAA" w:rsidRPr="007F4181">
        <w:rPr>
          <w:rFonts w:ascii="Times New Roman" w:eastAsia="Calibri" w:hAnsi="Times New Roman" w:cs="Times New Roman"/>
          <w:sz w:val="24"/>
          <w:szCs w:val="24"/>
        </w:rPr>
        <w:t>КАЧЕСТВО КВАРТИРЫ И ОБЪЕКТА</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3.1. 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3.2. Гарантийный срок на Квартиру составляет 5 (Пять) лет и начинает исчисляться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3.3. Застройщик не несет ответственности за недостатки (дефекты) объекта долевого строительства, обнаруженные в течение гарантийного срока, если они: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долевого </w:t>
      </w:r>
      <w:r w:rsidRPr="005E2EAA">
        <w:rPr>
          <w:rFonts w:ascii="Times New Roman" w:eastAsia="Calibri" w:hAnsi="Times New Roman" w:cs="Times New Roman"/>
          <w:sz w:val="24"/>
          <w:szCs w:val="24"/>
        </w:rPr>
        <w:lastRenderedPageBreak/>
        <w:t>строительства или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
    <w:p w:rsidR="005E2EAA" w:rsidRPr="009E08BD" w:rsidRDefault="005E2EAA" w:rsidP="009E08BD">
      <w:pPr>
        <w:pStyle w:val="a4"/>
        <w:numPr>
          <w:ilvl w:val="0"/>
          <w:numId w:val="4"/>
        </w:numPr>
        <w:spacing w:after="0" w:line="240" w:lineRule="auto"/>
        <w:jc w:val="center"/>
        <w:rPr>
          <w:rFonts w:ascii="Times New Roman" w:eastAsia="Calibri" w:hAnsi="Times New Roman" w:cs="Times New Roman"/>
          <w:sz w:val="24"/>
          <w:szCs w:val="24"/>
        </w:rPr>
      </w:pPr>
      <w:r w:rsidRPr="009E08BD">
        <w:rPr>
          <w:rFonts w:ascii="Times New Roman" w:eastAsia="Calibri" w:hAnsi="Times New Roman" w:cs="Times New Roman"/>
          <w:sz w:val="24"/>
          <w:szCs w:val="24"/>
        </w:rPr>
        <w:t>ПРАВА И ОБЯЗАННОСТИ СТОРОН</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 Застройщик обязуется: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4.1.1. 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4.1.2. 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Республике Дагестан в течение 10 (десяти) рабочих дней с момента получения.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4.1.3. 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момента выбора собственниками помещений в многоквартирном доме способа управления этим домом.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4.1.4. 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4.1.5. Уведомить Участника долевого строительства в соответствии с п.2.2. настоящего Договора о готовности к передаче Квартиры.</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4.1.6. При условии исполнения Участником долевого строительства обязанностей, установленных п.п. 2.4., 5.2. Договора, передать Участнику долевого строительства по Акту приема-передачи Квартиру в порядке и срок, установленные Договором.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4.1.7. 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4.1.8. Застройщик вправе:</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Для выполнения настоящего Договора и реализации проекта по строительству дома заключать договоры с проектными, строительными, надзорными, </w:t>
      </w:r>
      <w:proofErr w:type="spellStart"/>
      <w:r w:rsidRPr="005E2EAA">
        <w:rPr>
          <w:rFonts w:ascii="Times New Roman" w:eastAsia="Calibri" w:hAnsi="Times New Roman" w:cs="Times New Roman"/>
          <w:sz w:val="24"/>
          <w:szCs w:val="24"/>
        </w:rPr>
        <w:t>риэлторскими</w:t>
      </w:r>
      <w:proofErr w:type="spellEnd"/>
      <w:r w:rsidRPr="005E2EAA">
        <w:rPr>
          <w:rFonts w:ascii="Times New Roman" w:eastAsia="Calibri" w:hAnsi="Times New Roman" w:cs="Times New Roman"/>
          <w:sz w:val="24"/>
          <w:szCs w:val="24"/>
        </w:rPr>
        <w:t xml:space="preserve"> и иными организациями и оплачивать их работы и услуги.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Заключать процентные кредитные и иные договоры с банками иными кредитными организациями, юридическими и физическими лицами с целью привлечения </w:t>
      </w:r>
      <w:r w:rsidRPr="005E2EAA">
        <w:rPr>
          <w:rFonts w:ascii="Times New Roman" w:eastAsia="Calibri" w:hAnsi="Times New Roman" w:cs="Times New Roman"/>
          <w:sz w:val="24"/>
          <w:szCs w:val="24"/>
        </w:rPr>
        <w:lastRenderedPageBreak/>
        <w:t>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4.2. Участник долевого строительства обязуется: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4.2.1. Уплатить Цену договора в полном объеме в порядке и сроки, установленные Графиком платежей (Приложение №1).</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4.2.2. Принять Квартиру по </w:t>
      </w:r>
      <w:bookmarkStart w:id="2" w:name="_Hlk127374552"/>
      <w:r w:rsidRPr="005E2EAA">
        <w:rPr>
          <w:rFonts w:ascii="Times New Roman" w:eastAsia="Calibri" w:hAnsi="Times New Roman" w:cs="Times New Roman"/>
          <w:sz w:val="24"/>
          <w:szCs w:val="24"/>
        </w:rPr>
        <w:t xml:space="preserve">Акту приёма-передачи </w:t>
      </w:r>
      <w:bookmarkEnd w:id="2"/>
      <w:r w:rsidRPr="005E2EAA">
        <w:rPr>
          <w:rFonts w:ascii="Times New Roman" w:eastAsia="Calibri" w:hAnsi="Times New Roman" w:cs="Times New Roman"/>
          <w:sz w:val="24"/>
          <w:szCs w:val="24"/>
        </w:rPr>
        <w:t>(Приложение №4) в срок, указанный в Сообщении Застройщика о готовности к передаче Квартиры.</w:t>
      </w:r>
    </w:p>
    <w:p w:rsidR="00B13853" w:rsidRPr="00B13853" w:rsidRDefault="005E2EAA" w:rsidP="00B13853">
      <w:pPr>
        <w:spacing w:after="0" w:line="240" w:lineRule="auto"/>
        <w:ind w:firstLine="709"/>
        <w:contextualSpacing/>
        <w:jc w:val="both"/>
        <w:rPr>
          <w:rFonts w:ascii="Times New Roman" w:eastAsia="Calibri" w:hAnsi="Times New Roman" w:cs="Times New Roman"/>
          <w:sz w:val="24"/>
          <w:szCs w:val="24"/>
        </w:rPr>
      </w:pPr>
      <w:r w:rsidRPr="008E7FE4">
        <w:rPr>
          <w:rFonts w:ascii="Times New Roman" w:eastAsia="Calibri" w:hAnsi="Times New Roman" w:cs="Times New Roman"/>
          <w:sz w:val="24"/>
          <w:szCs w:val="24"/>
        </w:rPr>
        <w:t xml:space="preserve">4.2.3. Не производить перепланировку, в т.ч. перенос или снос перегородок, дверных проёмов, </w:t>
      </w:r>
      <w:r w:rsidR="00C03B8B" w:rsidRPr="008E7FE4">
        <w:rPr>
          <w:rFonts w:ascii="Times New Roman" w:eastAsia="Calibri" w:hAnsi="Times New Roman" w:cs="Times New Roman"/>
          <w:sz w:val="24"/>
          <w:szCs w:val="24"/>
        </w:rPr>
        <w:t xml:space="preserve">остекление </w:t>
      </w:r>
      <w:r w:rsidRPr="008E7FE4">
        <w:rPr>
          <w:rFonts w:ascii="Times New Roman" w:eastAsia="Calibri" w:hAnsi="Times New Roman" w:cs="Times New Roman"/>
          <w:sz w:val="24"/>
          <w:szCs w:val="24"/>
        </w:rPr>
        <w:t xml:space="preserve"> лоджий, </w:t>
      </w:r>
      <w:r w:rsidR="008E7FE4" w:rsidRPr="008E7FE4">
        <w:rPr>
          <w:rFonts w:ascii="Times New Roman" w:eastAsia="Calibri" w:hAnsi="Times New Roman" w:cs="Times New Roman"/>
          <w:sz w:val="24"/>
          <w:szCs w:val="24"/>
        </w:rPr>
        <w:t xml:space="preserve">перенос точек установки кондиционеров, </w:t>
      </w:r>
      <w:r w:rsidRPr="008E7FE4">
        <w:rPr>
          <w:rFonts w:ascii="Times New Roman" w:eastAsia="Calibri" w:hAnsi="Times New Roman" w:cs="Times New Roman"/>
          <w:sz w:val="24"/>
          <w:szCs w:val="24"/>
        </w:rPr>
        <w:t>а также не менять места расположения сан. узлов, кухонь, места прохождения стояков горячего и холодного водоснабжения, канализационных стояков, стояков и радиаторов центрального отопления,</w:t>
      </w:r>
      <w:r w:rsidR="003603CA" w:rsidRPr="008E7FE4">
        <w:rPr>
          <w:rFonts w:ascii="Times New Roman" w:eastAsia="Calibri" w:hAnsi="Times New Roman" w:cs="Times New Roman"/>
          <w:sz w:val="24"/>
          <w:szCs w:val="24"/>
        </w:rPr>
        <w:t xml:space="preserve"> </w:t>
      </w:r>
      <w:proofErr w:type="spellStart"/>
      <w:r w:rsidRPr="008E7FE4">
        <w:rPr>
          <w:rFonts w:ascii="Times New Roman" w:eastAsia="Calibri" w:hAnsi="Times New Roman" w:cs="Times New Roman"/>
          <w:sz w:val="24"/>
          <w:szCs w:val="24"/>
        </w:rPr>
        <w:t>электрощитка</w:t>
      </w:r>
      <w:proofErr w:type="spellEnd"/>
      <w:r w:rsidRPr="008E7FE4">
        <w:rPr>
          <w:rFonts w:ascii="Times New Roman" w:eastAsia="Calibri" w:hAnsi="Times New Roman" w:cs="Times New Roman"/>
          <w:sz w:val="24"/>
          <w:szCs w:val="24"/>
        </w:rPr>
        <w:t xml:space="preserve"> в Квартире без согласования с Застройщиком до </w:t>
      </w:r>
      <w:proofErr w:type="spellStart"/>
      <w:proofErr w:type="gramStart"/>
      <w:r w:rsidR="00B13853" w:rsidRPr="00B13853">
        <w:rPr>
          <w:rFonts w:ascii="Times New Roman" w:eastAsia="Calibri" w:hAnsi="Times New Roman" w:cs="Times New Roman"/>
          <w:sz w:val="24"/>
          <w:szCs w:val="24"/>
        </w:rPr>
        <w:t>до</w:t>
      </w:r>
      <w:proofErr w:type="spellEnd"/>
      <w:proofErr w:type="gramEnd"/>
      <w:r w:rsidR="00B13853" w:rsidRPr="00B13853">
        <w:rPr>
          <w:rFonts w:ascii="Times New Roman" w:eastAsia="Calibri" w:hAnsi="Times New Roman" w:cs="Times New Roman"/>
          <w:sz w:val="24"/>
          <w:szCs w:val="24"/>
        </w:rPr>
        <w:t xml:space="preserve"> подписания акта-приема передачи квартиры.</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4.2.5. 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w:t>
      </w:r>
      <w:proofErr w:type="spellStart"/>
      <w:r w:rsidRPr="005E2EAA">
        <w:rPr>
          <w:rFonts w:ascii="Times New Roman" w:eastAsia="Calibri" w:hAnsi="Times New Roman" w:cs="Times New Roman"/>
          <w:sz w:val="24"/>
          <w:szCs w:val="24"/>
        </w:rPr>
        <w:t>энерго</w:t>
      </w:r>
      <w:proofErr w:type="spellEnd"/>
      <w:r w:rsidRPr="005E2EAA">
        <w:rPr>
          <w:rFonts w:ascii="Times New Roman" w:eastAsia="Calibri" w:hAnsi="Times New Roman" w:cs="Times New Roman"/>
          <w:sz w:val="24"/>
          <w:szCs w:val="24"/>
        </w:rPr>
        <w:t>-, тепл</w:t>
      </w:r>
      <w:proofErr w:type="gramStart"/>
      <w:r w:rsidRPr="005E2EAA">
        <w:rPr>
          <w:rFonts w:ascii="Times New Roman" w:eastAsia="Calibri" w:hAnsi="Times New Roman" w:cs="Times New Roman"/>
          <w:sz w:val="24"/>
          <w:szCs w:val="24"/>
        </w:rPr>
        <w:t>о-</w:t>
      </w:r>
      <w:proofErr w:type="gramEnd"/>
      <w:r w:rsidRPr="005E2EAA">
        <w:rPr>
          <w:rFonts w:ascii="Times New Roman" w:eastAsia="Calibri" w:hAnsi="Times New Roman" w:cs="Times New Roman"/>
          <w:sz w:val="24"/>
          <w:szCs w:val="24"/>
        </w:rPr>
        <w:t xml:space="preserve"> и иных ресурсов.</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4.2.6. </w:t>
      </w:r>
      <w:proofErr w:type="gramStart"/>
      <w:r w:rsidRPr="005E2EAA">
        <w:rPr>
          <w:rFonts w:ascii="Times New Roman" w:eastAsia="Calibri" w:hAnsi="Times New Roman" w:cs="Times New Roman"/>
          <w:sz w:val="24"/>
          <w:szCs w:val="24"/>
        </w:rPr>
        <w:t>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  в соответствии с п. 2 ст. 382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w:t>
      </w:r>
      <w:proofErr w:type="gramEnd"/>
      <w:r w:rsidRPr="005E2EAA">
        <w:rPr>
          <w:rFonts w:ascii="Times New Roman" w:eastAsia="Calibri" w:hAnsi="Times New Roman" w:cs="Times New Roman"/>
          <w:sz w:val="24"/>
          <w:szCs w:val="24"/>
        </w:rPr>
        <w:t xml:space="preserve"> </w:t>
      </w:r>
      <w:proofErr w:type="gramStart"/>
      <w:r w:rsidRPr="005E2EAA">
        <w:rPr>
          <w:rFonts w:ascii="Times New Roman" w:eastAsia="Calibri" w:hAnsi="Times New Roman" w:cs="Times New Roman"/>
          <w:sz w:val="24"/>
          <w:szCs w:val="24"/>
        </w:rPr>
        <w:t>порядке</w:t>
      </w:r>
      <w:proofErr w:type="gramEnd"/>
      <w:r w:rsidRPr="005E2EAA">
        <w:rPr>
          <w:rFonts w:ascii="Times New Roman" w:eastAsia="Calibri" w:hAnsi="Times New Roman" w:cs="Times New Roman"/>
          <w:sz w:val="24"/>
          <w:szCs w:val="24"/>
        </w:rPr>
        <w:t>, установленном Гражданским кодексом Российской Федерации, а именно, в соответствии с п. 2 ст. 391 ГК РФ перевод должником своего долга на другое лицо допускается с согласия кредитора.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долге.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 xml:space="preserve">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w:t>
      </w:r>
      <w:r w:rsidRPr="005E2EAA">
        <w:rPr>
          <w:rFonts w:ascii="Times New Roman" w:eastAsia="Calibri" w:hAnsi="Times New Roman" w:cs="Times New Roman"/>
          <w:sz w:val="24"/>
          <w:szCs w:val="24"/>
        </w:rPr>
        <w:lastRenderedPageBreak/>
        <w:t>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w:t>
      </w:r>
      <w:proofErr w:type="gramEnd"/>
      <w:r w:rsidRPr="005E2EAA">
        <w:rPr>
          <w:rFonts w:ascii="Times New Roman" w:eastAsia="Calibri" w:hAnsi="Times New Roman" w:cs="Times New Roman"/>
          <w:sz w:val="24"/>
          <w:szCs w:val="24"/>
        </w:rPr>
        <w:t xml:space="preserve"> государственной регистрации.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В случае </w:t>
      </w:r>
      <w:proofErr w:type="spellStart"/>
      <w:r w:rsidRPr="005E2EAA">
        <w:rPr>
          <w:rFonts w:ascii="Times New Roman" w:eastAsia="Calibri" w:hAnsi="Times New Roman" w:cs="Times New Roman"/>
          <w:sz w:val="24"/>
          <w:szCs w:val="24"/>
        </w:rPr>
        <w:t>неуведомления</w:t>
      </w:r>
      <w:proofErr w:type="spellEnd"/>
      <w:r w:rsidRPr="005E2EAA">
        <w:rPr>
          <w:rFonts w:ascii="Times New Roman" w:eastAsia="Calibri" w:hAnsi="Times New Roman" w:cs="Times New Roman"/>
          <w:sz w:val="24"/>
          <w:szCs w:val="24"/>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w:t>
      </w:r>
      <w:proofErr w:type="gramStart"/>
      <w:r w:rsidRPr="005E2EAA">
        <w:rPr>
          <w:rFonts w:ascii="Times New Roman" w:eastAsia="Calibri" w:hAnsi="Times New Roman" w:cs="Times New Roman"/>
          <w:sz w:val="24"/>
          <w:szCs w:val="24"/>
        </w:rPr>
        <w:t>будет</w:t>
      </w:r>
      <w:proofErr w:type="gramEnd"/>
      <w:r w:rsidRPr="005E2EAA">
        <w:rPr>
          <w:rFonts w:ascii="Times New Roman" w:eastAsia="Calibri" w:hAnsi="Times New Roman" w:cs="Times New Roman"/>
          <w:sz w:val="24"/>
          <w:szCs w:val="24"/>
        </w:rPr>
        <w:t xml:space="preserve"> осуществляется в отношении первоначального Участника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w:t>
      </w:r>
      <w:r w:rsidR="0009355D">
        <w:rPr>
          <w:rFonts w:ascii="Times New Roman" w:eastAsia="Calibri" w:hAnsi="Times New Roman" w:cs="Times New Roman"/>
          <w:sz w:val="24"/>
          <w:szCs w:val="24"/>
        </w:rPr>
        <w:t>,</w:t>
      </w:r>
      <w:r w:rsidRPr="005E2EAA">
        <w:rPr>
          <w:rFonts w:ascii="Times New Roman" w:eastAsia="Calibri" w:hAnsi="Times New Roman" w:cs="Times New Roman"/>
          <w:sz w:val="24"/>
          <w:szCs w:val="24"/>
        </w:rPr>
        <w:t xml:space="preserve">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w:t>
      </w:r>
      <w:proofErr w:type="gramEnd"/>
      <w:r w:rsidRPr="005E2EAA">
        <w:rPr>
          <w:rFonts w:ascii="Times New Roman" w:eastAsia="Calibri" w:hAnsi="Times New Roman" w:cs="Times New Roman"/>
          <w:sz w:val="24"/>
          <w:szCs w:val="24"/>
        </w:rPr>
        <w:t xml:space="preserve"> дней. </w:t>
      </w:r>
      <w:proofErr w:type="gramStart"/>
      <w:r w:rsidRPr="00D128B9">
        <w:rPr>
          <w:rFonts w:ascii="Times New Roman" w:eastAsia="Calibri" w:hAnsi="Times New Roman" w:cs="Times New Roman"/>
          <w:sz w:val="24"/>
          <w:szCs w:val="24"/>
        </w:rPr>
        <w:t>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w:t>
      </w:r>
      <w:proofErr w:type="gramEnd"/>
      <w:r w:rsidRPr="00D128B9">
        <w:rPr>
          <w:rFonts w:ascii="Times New Roman" w:eastAsia="Calibri" w:hAnsi="Times New Roman" w:cs="Times New Roman"/>
          <w:sz w:val="24"/>
          <w:szCs w:val="24"/>
        </w:rPr>
        <w:t xml:space="preserve"> долевом </w:t>
      </w:r>
      <w:proofErr w:type="gramStart"/>
      <w:r w:rsidRPr="00D128B9">
        <w:rPr>
          <w:rFonts w:ascii="Times New Roman" w:eastAsia="Calibri" w:hAnsi="Times New Roman" w:cs="Times New Roman"/>
          <w:sz w:val="24"/>
          <w:szCs w:val="24"/>
        </w:rPr>
        <w:t>строительстве</w:t>
      </w:r>
      <w:proofErr w:type="gramEnd"/>
      <w:r w:rsidRPr="00D128B9">
        <w:rPr>
          <w:rFonts w:ascii="Times New Roman" w:eastAsia="Calibri" w:hAnsi="Times New Roman" w:cs="Times New Roman"/>
          <w:sz w:val="24"/>
          <w:szCs w:val="24"/>
        </w:rPr>
        <w:t xml:space="preserve"> 214-ФЗ, и не влечет за собой выплату неустойки в соответствии с п. 2 ст. 6 Закона о долевом строительстве 214-ФЗ.</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w:t>
      </w:r>
      <w:proofErr w:type="gramEnd"/>
      <w:r w:rsidRPr="005E2EAA">
        <w:rPr>
          <w:rFonts w:ascii="Times New Roman" w:eastAsia="Calibri" w:hAnsi="Times New Roman" w:cs="Times New Roman"/>
          <w:sz w:val="24"/>
          <w:szCs w:val="24"/>
        </w:rPr>
        <w:t xml:space="preserve"> договору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заключенному между Участником (депонентом) и Банком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ab/>
      </w:r>
    </w:p>
    <w:p w:rsidR="005E2EAA" w:rsidRPr="005E2EAA" w:rsidRDefault="005E2EAA" w:rsidP="009E08BD">
      <w:pPr>
        <w:numPr>
          <w:ilvl w:val="0"/>
          <w:numId w:val="4"/>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ЦЕНА ДОГОВОРА. ПОРЯДОК РАСЧЕТОВ</w:t>
      </w:r>
    </w:p>
    <w:p w:rsidR="005E2EAA" w:rsidRPr="005E2EAA" w:rsidRDefault="005E2EAA" w:rsidP="005E2EAA">
      <w:pPr>
        <w:spacing w:after="0" w:line="240" w:lineRule="auto"/>
        <w:jc w:val="center"/>
        <w:rPr>
          <w:rFonts w:ascii="Times New Roman" w:eastAsia="Calibri" w:hAnsi="Times New Roman" w:cs="Times New Roman"/>
          <w:sz w:val="24"/>
          <w:szCs w:val="24"/>
        </w:rPr>
      </w:pPr>
    </w:p>
    <w:p w:rsidR="005E2EAA" w:rsidRPr="00B13853" w:rsidRDefault="005E2EAA" w:rsidP="00B13853">
      <w:pPr>
        <w:spacing w:line="240" w:lineRule="auto"/>
        <w:ind w:firstLine="709"/>
        <w:contextualSpacing/>
        <w:jc w:val="both"/>
        <w:rPr>
          <w:rFonts w:ascii="Times New Roman" w:eastAsia="Calibri" w:hAnsi="Times New Roman" w:cs="Times New Roman"/>
          <w:color w:val="00B050"/>
          <w:sz w:val="24"/>
          <w:szCs w:val="24"/>
          <w:shd w:val="clear" w:color="auto" w:fill="FFFFFF"/>
        </w:rPr>
      </w:pPr>
      <w:r w:rsidRPr="005E2EAA">
        <w:rPr>
          <w:rFonts w:ascii="Times New Roman" w:eastAsia="Calibri" w:hAnsi="Times New Roman" w:cs="Times New Roman"/>
          <w:sz w:val="24"/>
          <w:szCs w:val="24"/>
        </w:rPr>
        <w:t xml:space="preserve">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 </w:t>
      </w:r>
      <w:fldSimple w:instr=" MERGEFIELD  ДДУ_СТОИМОСТЬ \* Upper  \* MERGEFORMAT ">
        <w:r w:rsidRPr="005E2EAA">
          <w:rPr>
            <w:rFonts w:ascii="Times New Roman" w:eastAsia="Calibri" w:hAnsi="Times New Roman" w:cs="Times New Roman"/>
            <w:noProof/>
            <w:sz w:val="24"/>
            <w:szCs w:val="24"/>
          </w:rPr>
          <w:t>«ДДУ_СТОИМОСТЬ»</w:t>
        </w:r>
      </w:fldSimple>
      <w:r w:rsidRPr="005E2EAA">
        <w:rPr>
          <w:rFonts w:ascii="Times New Roman" w:eastAsia="Calibri" w:hAnsi="Times New Roman" w:cs="Times New Roman"/>
          <w:sz w:val="24"/>
          <w:szCs w:val="24"/>
        </w:rPr>
        <w:t xml:space="preserve"> Уплата цены договора производится после государственной регистрации договора путем внесения платежей в соответствии с установленными в </w:t>
      </w:r>
      <w:proofErr w:type="gramStart"/>
      <w:r w:rsidRPr="005E2EAA">
        <w:rPr>
          <w:rFonts w:ascii="Times New Roman" w:eastAsia="Calibri" w:hAnsi="Times New Roman" w:cs="Times New Roman"/>
          <w:sz w:val="24"/>
          <w:szCs w:val="24"/>
        </w:rPr>
        <w:t>п</w:t>
      </w:r>
      <w:proofErr w:type="gramEnd"/>
      <w:r w:rsidRPr="005E2EAA">
        <w:rPr>
          <w:rFonts w:ascii="Times New Roman" w:eastAsia="Calibri" w:hAnsi="Times New Roman" w:cs="Times New Roman"/>
          <w:sz w:val="24"/>
          <w:szCs w:val="24"/>
        </w:rPr>
        <w:t xml:space="preserve"> 5.2.2. данного договора сроками и размерами внесения платежей</w:t>
      </w:r>
      <w:r w:rsidRPr="005E2EAA">
        <w:rPr>
          <w:rFonts w:ascii="Times New Roman" w:eastAsia="Calibri" w:hAnsi="Times New Roman" w:cs="Times New Roman"/>
          <w:color w:val="4472C4"/>
          <w:sz w:val="24"/>
          <w:szCs w:val="24"/>
        </w:rPr>
        <w:t xml:space="preserve">, </w:t>
      </w:r>
      <w:r w:rsidRPr="005E2EAA">
        <w:rPr>
          <w:rFonts w:ascii="Times New Roman" w:eastAsia="Calibri" w:hAnsi="Times New Roman" w:cs="Times New Roman"/>
          <w:sz w:val="24"/>
          <w:szCs w:val="24"/>
        </w:rPr>
        <w:t>а также Графиком платежей, являющимся Приложением №1 к настоящему Договору.</w:t>
      </w:r>
      <w:r w:rsidR="00B13853">
        <w:rPr>
          <w:rFonts w:ascii="Times New Roman" w:eastAsia="Calibri" w:hAnsi="Times New Roman" w:cs="Times New Roman"/>
          <w:sz w:val="24"/>
          <w:szCs w:val="24"/>
        </w:rPr>
        <w:t xml:space="preserve"> </w:t>
      </w:r>
      <w:r w:rsidR="00B13853" w:rsidRPr="00B13853">
        <w:rPr>
          <w:rFonts w:ascii="Times New Roman" w:eastAsia="Calibri" w:hAnsi="Times New Roman" w:cs="Times New Roman"/>
          <w:sz w:val="24"/>
          <w:szCs w:val="24"/>
          <w:shd w:val="clear" w:color="auto" w:fill="FFFFFF"/>
        </w:rPr>
        <w:t xml:space="preserve">Полная уплата цены Договора участником долевого строительства происходит до ввода Объекта в эксплуатацию </w:t>
      </w:r>
      <w:proofErr w:type="gramStart"/>
      <w:r w:rsidR="00B13853" w:rsidRPr="00B13853">
        <w:rPr>
          <w:rFonts w:ascii="Times New Roman" w:eastAsia="Calibri" w:hAnsi="Times New Roman" w:cs="Times New Roman"/>
          <w:sz w:val="24"/>
          <w:szCs w:val="24"/>
          <w:shd w:val="clear" w:color="auto" w:fill="FFFFFF"/>
        </w:rPr>
        <w:t xml:space="preserve">( </w:t>
      </w:r>
      <w:proofErr w:type="gramEnd"/>
      <w:r w:rsidR="00B13853" w:rsidRPr="00B13853">
        <w:rPr>
          <w:rFonts w:ascii="Times New Roman" w:eastAsia="Calibri" w:hAnsi="Times New Roman" w:cs="Times New Roman"/>
          <w:sz w:val="24"/>
          <w:szCs w:val="24"/>
          <w:shd w:val="clear" w:color="auto" w:fill="FFFFFF"/>
        </w:rPr>
        <w:t>согласно ст.15.4, 15.5 214-фз)</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Корректировка цены Договора производится на основании п. 5.4.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 </w:t>
      </w:r>
      <w:proofErr w:type="gramStart"/>
      <w:r w:rsidRPr="005E2EAA">
        <w:rPr>
          <w:rFonts w:ascii="Times New Roman" w:eastAsia="Calibri" w:hAnsi="Times New Roman"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-счет, открываемый в ПАО Сбербанк (далее –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-агент), для учета и блокирования денежных средств, полученных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 от являющегося владельцем счета Участника долевого строительства (далее – Депонент) в счет уплаты цены Договора участия в долевом строительстве,  в целях их дальнейшего перечисления Застройщику (</w:t>
      </w:r>
      <w:proofErr w:type="spellStart"/>
      <w:r w:rsidRPr="005E2EAA">
        <w:rPr>
          <w:rFonts w:ascii="Times New Roman" w:eastAsia="Calibri" w:hAnsi="Times New Roman" w:cs="Times New Roman"/>
          <w:sz w:val="24"/>
          <w:szCs w:val="24"/>
        </w:rPr>
        <w:t>Бенефицару</w:t>
      </w:r>
      <w:proofErr w:type="spellEnd"/>
      <w:r w:rsidRPr="005E2EAA">
        <w:rPr>
          <w:rFonts w:ascii="Times New Roman" w:eastAsia="Calibri" w:hAnsi="Times New Roman" w:cs="Times New Roman"/>
          <w:sz w:val="24"/>
          <w:szCs w:val="24"/>
        </w:rPr>
        <w:t>) при возникновении условий, предусмотренных Федеральным</w:t>
      </w:r>
      <w:proofErr w:type="gramEnd"/>
      <w:r w:rsidRPr="005E2EAA">
        <w:rPr>
          <w:rFonts w:ascii="Times New Roman" w:eastAsia="Calibri" w:hAnsi="Times New Roman" w:cs="Times New Roman"/>
          <w:sz w:val="24"/>
          <w:szCs w:val="24"/>
        </w:rPr>
        <w:t xml:space="preserve">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заключенным между Застройщиком, Депонентом и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 с учетом следующего:</w:t>
      </w:r>
    </w:p>
    <w:p w:rsidR="005E2EAA" w:rsidRPr="009E08BD" w:rsidRDefault="005E2EAA" w:rsidP="005E2EAA">
      <w:pPr>
        <w:spacing w:after="0" w:line="240" w:lineRule="auto"/>
        <w:ind w:firstLine="709"/>
        <w:contextualSpacing/>
        <w:jc w:val="both"/>
        <w:rPr>
          <w:rFonts w:ascii="Times New Roman" w:eastAsia="Calibri" w:hAnsi="Times New Roman" w:cs="Times New Roman"/>
          <w:sz w:val="24"/>
          <w:szCs w:val="24"/>
        </w:rPr>
      </w:pPr>
      <w:r w:rsidRPr="009E08BD">
        <w:rPr>
          <w:rFonts w:ascii="Times New Roman" w:eastAsia="Calibri" w:hAnsi="Times New Roman" w:cs="Times New Roman"/>
          <w:sz w:val="24"/>
          <w:szCs w:val="24"/>
        </w:rPr>
        <w:lastRenderedPageBreak/>
        <w:t xml:space="preserve">5.2.1. </w:t>
      </w:r>
      <w:proofErr w:type="spellStart"/>
      <w:r w:rsidRPr="009E08BD">
        <w:rPr>
          <w:rFonts w:ascii="Times New Roman" w:eastAsia="Calibri" w:hAnsi="Times New Roman" w:cs="Times New Roman"/>
          <w:sz w:val="24"/>
          <w:szCs w:val="24"/>
        </w:rPr>
        <w:t>Эскроу</w:t>
      </w:r>
      <w:proofErr w:type="spellEnd"/>
      <w:r w:rsidRPr="009E08BD">
        <w:rPr>
          <w:rFonts w:ascii="Times New Roman" w:eastAsia="Calibri" w:hAnsi="Times New Roman" w:cs="Times New Roman"/>
          <w:sz w:val="24"/>
          <w:szCs w:val="24"/>
        </w:rPr>
        <w:t xml:space="preserve">-агент: </w:t>
      </w:r>
      <w:bookmarkStart w:id="3" w:name="_Hlk126666979"/>
      <w:proofErr w:type="gramStart"/>
      <w:r w:rsidRPr="009E08BD">
        <w:rPr>
          <w:rFonts w:ascii="Times New Roman" w:eastAsia="Calibri" w:hAnsi="Times New Roman" w:cs="Times New Roman"/>
          <w:sz w:val="24"/>
          <w:szCs w:val="24"/>
        </w:rPr>
        <w:t>Публичное акционерное общество «Сбербанк России» (сокращенное наименование ПАО Сбербанк), ИНН 7707083893, КПП784243001 ОГРН 1027700132195, Генеральная лицензия на осуществление банковских операций № 1481 от 11 августа 2015 года, код причины постановки на учет (КПП): 784243001, место нахождения: 117997, г. Москва, ул. Вавилова, д. 19</w:t>
      </w:r>
      <w:bookmarkEnd w:id="3"/>
      <w:r w:rsidRPr="009E08BD">
        <w:rPr>
          <w:rFonts w:ascii="Times New Roman" w:eastAsia="Calibri" w:hAnsi="Times New Roman" w:cs="Times New Roman"/>
          <w:sz w:val="24"/>
          <w:szCs w:val="24"/>
        </w:rPr>
        <w:t>, почтовый адрес: 344068, г. Ростов-на-Дону, ул. Евдокимова, дом 37, Юго-Западный банк ПАО Сбербанк, адреса электронной почты:</w:t>
      </w:r>
      <w:proofErr w:type="gramEnd"/>
      <w:r w:rsidRPr="009E08BD">
        <w:rPr>
          <w:rFonts w:ascii="Times New Roman" w:eastAsia="Calibri" w:hAnsi="Times New Roman" w:cs="Times New Roman"/>
          <w:sz w:val="24"/>
          <w:szCs w:val="24"/>
        </w:rPr>
        <w:t xml:space="preserve"> </w:t>
      </w:r>
      <w:r w:rsidRPr="009E08BD">
        <w:rPr>
          <w:rFonts w:ascii="Times New Roman" w:eastAsia="Calibri" w:hAnsi="Times New Roman" w:cs="Times New Roman"/>
          <w:sz w:val="24"/>
          <w:szCs w:val="24"/>
          <w:lang w:val="en-US"/>
        </w:rPr>
        <w:t>E</w:t>
      </w:r>
      <w:proofErr w:type="spellStart"/>
      <w:r w:rsidRPr="009E08BD">
        <w:rPr>
          <w:rFonts w:ascii="Times New Roman" w:eastAsia="Calibri" w:hAnsi="Times New Roman" w:cs="Times New Roman"/>
          <w:sz w:val="24"/>
          <w:szCs w:val="24"/>
        </w:rPr>
        <w:t>scrow</w:t>
      </w:r>
      <w:proofErr w:type="spellEnd"/>
      <w:r w:rsidRPr="009E08BD">
        <w:rPr>
          <w:rFonts w:ascii="Times New Roman" w:eastAsia="Calibri" w:hAnsi="Times New Roman" w:cs="Times New Roman"/>
          <w:sz w:val="24"/>
          <w:szCs w:val="24"/>
        </w:rPr>
        <w:t>_</w:t>
      </w:r>
      <w:proofErr w:type="spellStart"/>
      <w:r w:rsidRPr="009E08BD">
        <w:rPr>
          <w:rFonts w:ascii="Times New Roman" w:eastAsia="Calibri" w:hAnsi="Times New Roman" w:cs="Times New Roman"/>
          <w:sz w:val="24"/>
          <w:szCs w:val="24"/>
          <w:lang w:val="en-US"/>
        </w:rPr>
        <w:t>Sberbank</w:t>
      </w:r>
      <w:bookmarkStart w:id="4" w:name="_Hlk126751929"/>
      <w:proofErr w:type="spellEnd"/>
      <w:r w:rsidRPr="009E08BD">
        <w:rPr>
          <w:rFonts w:ascii="Times New Roman" w:eastAsia="Calibri" w:hAnsi="Times New Roman" w:cs="Times New Roman"/>
          <w:sz w:val="24"/>
          <w:szCs w:val="24"/>
        </w:rPr>
        <w:t>@sberbank.ru</w:t>
      </w:r>
      <w:bookmarkEnd w:id="4"/>
      <w:r w:rsidRPr="009E08BD">
        <w:rPr>
          <w:rFonts w:ascii="Times New Roman" w:eastAsia="Calibri" w:hAnsi="Times New Roman" w:cs="Times New Roman"/>
          <w:sz w:val="24"/>
          <w:szCs w:val="24"/>
        </w:rPr>
        <w:t xml:space="preserve">, </w:t>
      </w:r>
      <w:r w:rsidRPr="009E08BD">
        <w:rPr>
          <w:rFonts w:ascii="Times New Roman" w:eastAsia="Calibri" w:hAnsi="Times New Roman" w:cs="Times New Roman"/>
          <w:sz w:val="24"/>
          <w:szCs w:val="24"/>
          <w:lang w:val="en-US"/>
        </w:rPr>
        <w:t>escrow</w:t>
      </w:r>
      <w:r w:rsidRPr="009E08BD">
        <w:rPr>
          <w:rFonts w:ascii="Times New Roman" w:eastAsia="Calibri" w:hAnsi="Times New Roman" w:cs="Times New Roman"/>
          <w:sz w:val="24"/>
          <w:szCs w:val="24"/>
        </w:rPr>
        <w:t>@</w:t>
      </w:r>
      <w:proofErr w:type="spellStart"/>
      <w:r w:rsidRPr="009E08BD">
        <w:rPr>
          <w:rFonts w:ascii="Times New Roman" w:eastAsia="Calibri" w:hAnsi="Times New Roman" w:cs="Times New Roman"/>
          <w:sz w:val="24"/>
          <w:szCs w:val="24"/>
          <w:lang w:val="en-US"/>
        </w:rPr>
        <w:t>sberbank</w:t>
      </w:r>
      <w:proofErr w:type="spellEnd"/>
      <w:r w:rsidRPr="009E08BD">
        <w:rPr>
          <w:rFonts w:ascii="Times New Roman" w:eastAsia="Calibri" w:hAnsi="Times New Roman" w:cs="Times New Roman"/>
          <w:sz w:val="24"/>
          <w:szCs w:val="24"/>
        </w:rPr>
        <w:t>.</w:t>
      </w:r>
      <w:proofErr w:type="spellStart"/>
      <w:r w:rsidRPr="009E08BD">
        <w:rPr>
          <w:rFonts w:ascii="Times New Roman" w:eastAsia="Calibri" w:hAnsi="Times New Roman" w:cs="Times New Roman"/>
          <w:sz w:val="24"/>
          <w:szCs w:val="24"/>
          <w:lang w:val="en-US"/>
        </w:rPr>
        <w:t>ru</w:t>
      </w:r>
      <w:proofErr w:type="spellEnd"/>
      <w:r w:rsidRPr="009E08BD">
        <w:rPr>
          <w:rFonts w:ascii="Times New Roman" w:eastAsia="Calibri" w:hAnsi="Times New Roman" w:cs="Times New Roman"/>
          <w:sz w:val="24"/>
          <w:szCs w:val="24"/>
        </w:rPr>
        <w:t>, телефон: 8-800-555-55-50, номер телефона для мобильных 900.</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Депонент (участник долевого строительства): </w:t>
      </w:r>
      <w:fldSimple w:instr=" MERGEFIELD  ДДУ_ДЕПОНЕНТ_ФИО  \* MERGEFORMAT ">
        <w:r w:rsidRPr="005E2EAA">
          <w:rPr>
            <w:rFonts w:ascii="Times New Roman" w:eastAsia="Calibri" w:hAnsi="Times New Roman" w:cs="Times New Roman"/>
            <w:noProof/>
            <w:sz w:val="24"/>
            <w:szCs w:val="24"/>
          </w:rPr>
          <w:t>«ДДУ_ДЕПОНЕНТ_ФИО»</w:t>
        </w:r>
      </w:fldSimple>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spellStart"/>
      <w:r w:rsidRPr="005E2EAA">
        <w:rPr>
          <w:rFonts w:ascii="Times New Roman" w:eastAsia="Calibri" w:hAnsi="Times New Roman" w:cs="Times New Roman"/>
          <w:sz w:val="24"/>
          <w:szCs w:val="24"/>
        </w:rPr>
        <w:t>Бенифициар</w:t>
      </w:r>
      <w:proofErr w:type="spellEnd"/>
      <w:r w:rsidRPr="005E2EAA">
        <w:rPr>
          <w:rFonts w:ascii="Times New Roman" w:eastAsia="Calibri" w:hAnsi="Times New Roman" w:cs="Times New Roman"/>
          <w:sz w:val="24"/>
          <w:szCs w:val="24"/>
        </w:rPr>
        <w:t xml:space="preserve"> (Застройщик): Общество с ограниченной ответственностью </w:t>
      </w:r>
      <w:r w:rsidR="00265278" w:rsidRPr="005E2EAA">
        <w:rPr>
          <w:rFonts w:ascii="Times New Roman" w:eastAsia="Calibri" w:hAnsi="Times New Roman" w:cs="Times New Roman"/>
          <w:b/>
          <w:bCs/>
          <w:sz w:val="24"/>
          <w:szCs w:val="24"/>
        </w:rPr>
        <w:t>«СПЕЦИАЛИЗИРОВАННЫЙ ЗАСТРОЙЩИК</w:t>
      </w:r>
      <w:r w:rsidR="00265278">
        <w:rPr>
          <w:rFonts w:ascii="Times New Roman" w:eastAsia="Calibri" w:hAnsi="Times New Roman" w:cs="Times New Roman"/>
          <w:b/>
          <w:bCs/>
          <w:sz w:val="24"/>
          <w:szCs w:val="24"/>
        </w:rPr>
        <w:t xml:space="preserve">  СМК ДЕВЕЛОПМЕНТ</w:t>
      </w:r>
      <w:r w:rsidR="00265278" w:rsidRPr="005E2EAA">
        <w:rPr>
          <w:rFonts w:ascii="Times New Roman" w:eastAsia="Calibri" w:hAnsi="Times New Roman" w:cs="Times New Roman"/>
          <w:b/>
          <w:bCs/>
          <w:sz w:val="24"/>
          <w:szCs w:val="24"/>
        </w:rPr>
        <w:t>»</w:t>
      </w:r>
      <w:r w:rsidR="00265278" w:rsidRPr="005E2EAA">
        <w:rPr>
          <w:rFonts w:ascii="Times New Roman" w:eastAsia="Calibri" w:hAnsi="Times New Roman" w:cs="Times New Roman"/>
          <w:sz w:val="24"/>
          <w:szCs w:val="24"/>
        </w:rPr>
        <w:t xml:space="preserve">, </w:t>
      </w:r>
      <w:r w:rsidRPr="005E2EAA">
        <w:rPr>
          <w:rFonts w:ascii="Times New Roman" w:eastAsia="Calibri" w:hAnsi="Times New Roman" w:cs="Times New Roman"/>
          <w:sz w:val="24"/>
          <w:szCs w:val="24"/>
        </w:rPr>
        <w:t xml:space="preserve">«Депонируемая сумма: </w:t>
      </w:r>
      <w:fldSimple w:instr=" MERGEFIELD  ДДУ_ДЕПОНИРУЕМАЯ_СУММА  \* MERGEFORMAT ">
        <w:r w:rsidRPr="005E2EAA">
          <w:rPr>
            <w:rFonts w:ascii="Times New Roman" w:eastAsia="Calibri" w:hAnsi="Times New Roman" w:cs="Times New Roman"/>
            <w:noProof/>
            <w:sz w:val="24"/>
            <w:szCs w:val="24"/>
          </w:rPr>
          <w:t>«ДДУ_ДЕПОНИРУЕМАЯ_СУММА»</w:t>
        </w:r>
      </w:fldSimple>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п.5.2.2.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Срок условного депонирования денежных средств не более шести месяцев после срока ввода в эксплуатацию Объекта.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Основания перечисления Застройщику депонированной суммы:</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разрешение на ввод в эксплуатацию Объекта;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 xml:space="preserve">Бенефициар и Депонент предлагают (адресуют оферту) ПАО Сбербанк заключить трехсторонний Договор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на условиях Правил совершения операций по счетам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физических лиц в ПАО Сбербанк, открытым для расчетов по договорам об участии в долевом строительстве, разработанных Банком ПАО Сбербанк и размещенных на официальном интернет-сайте ПАО Сбербанк по адресу </w:t>
      </w:r>
      <w:proofErr w:type="spellStart"/>
      <w:r w:rsidRPr="005E2EAA">
        <w:rPr>
          <w:rFonts w:ascii="Times New Roman" w:eastAsia="Calibri" w:hAnsi="Times New Roman" w:cs="Times New Roman"/>
          <w:sz w:val="24"/>
          <w:szCs w:val="24"/>
        </w:rPr>
        <w:t>www</w:t>
      </w:r>
      <w:proofErr w:type="spellEnd"/>
      <w:r w:rsidRPr="005E2EAA">
        <w:rPr>
          <w:rFonts w:ascii="Times New Roman" w:eastAsia="Calibri" w:hAnsi="Times New Roman" w:cs="Times New Roman"/>
          <w:sz w:val="24"/>
          <w:szCs w:val="24"/>
        </w:rPr>
        <w:t>.</w:t>
      </w:r>
      <w:r w:rsidRPr="005E2EAA">
        <w:rPr>
          <w:rFonts w:ascii="Times New Roman" w:eastAsia="Calibri" w:hAnsi="Times New Roman" w:cs="Times New Roman"/>
          <w:sz w:val="24"/>
          <w:szCs w:val="24"/>
          <w:lang w:val="en-US"/>
        </w:rPr>
        <w:t>s</w:t>
      </w:r>
      <w:r w:rsidRPr="005E2EAA">
        <w:rPr>
          <w:rFonts w:ascii="Times New Roman" w:eastAsia="Calibri" w:hAnsi="Times New Roman" w:cs="Times New Roman"/>
          <w:sz w:val="24"/>
          <w:szCs w:val="24"/>
        </w:rPr>
        <w:t>b</w:t>
      </w:r>
      <w:proofErr w:type="spellStart"/>
      <w:r w:rsidRPr="005E2EAA">
        <w:rPr>
          <w:rFonts w:ascii="Times New Roman" w:eastAsia="Calibri" w:hAnsi="Times New Roman" w:cs="Times New Roman"/>
          <w:sz w:val="24"/>
          <w:szCs w:val="24"/>
          <w:lang w:val="en-US"/>
        </w:rPr>
        <w:t>er</w:t>
      </w:r>
      <w:proofErr w:type="spellEnd"/>
      <w:r w:rsidRPr="005E2EAA">
        <w:rPr>
          <w:rFonts w:ascii="Times New Roman" w:eastAsia="Calibri" w:hAnsi="Times New Roman" w:cs="Times New Roman"/>
          <w:sz w:val="24"/>
          <w:szCs w:val="24"/>
        </w:rPr>
        <w:t>.</w:t>
      </w:r>
      <w:proofErr w:type="spellStart"/>
      <w:r w:rsidRPr="005E2EAA">
        <w:rPr>
          <w:rFonts w:ascii="Times New Roman" w:eastAsia="Calibri" w:hAnsi="Times New Roman" w:cs="Times New Roman"/>
          <w:sz w:val="24"/>
          <w:szCs w:val="24"/>
        </w:rPr>
        <w:t>ru</w:t>
      </w:r>
      <w:proofErr w:type="spellEnd"/>
      <w:r w:rsidRPr="005E2EAA">
        <w:rPr>
          <w:rFonts w:ascii="Times New Roman" w:eastAsia="Calibri" w:hAnsi="Times New Roman" w:cs="Times New Roman"/>
          <w:sz w:val="24"/>
          <w:szCs w:val="24"/>
        </w:rPr>
        <w:t xml:space="preserve"> (далее – Правила).</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Бенефициар поручает (предоставляет полномочия) Депоненту передать ПАО Сбербанк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5.2.2. Оплата цены Договора производится Участником долевого строительства на счет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в следующем порядке:</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За счет собственных средств сумму в размере  </w:t>
      </w:r>
      <w:fldSimple w:instr=" MERGEFIELD  ДДУ_СТОИМОСТЬ \* Upper  \* MERGEFORMAT ">
        <w:r w:rsidRPr="005E2EAA">
          <w:rPr>
            <w:rFonts w:ascii="Times New Roman" w:eastAsia="Calibri" w:hAnsi="Times New Roman" w:cs="Times New Roman"/>
            <w:noProof/>
            <w:sz w:val="24"/>
            <w:szCs w:val="24"/>
          </w:rPr>
          <w:t>«ДДУ_СТОИМОСТЬ»</w:t>
        </w:r>
      </w:fldSimple>
      <w:r w:rsidRPr="005E2EAA">
        <w:rPr>
          <w:rFonts w:ascii="Times New Roman" w:eastAsia="Calibri" w:hAnsi="Times New Roman" w:cs="Times New Roman"/>
          <w:sz w:val="24"/>
          <w:szCs w:val="24"/>
        </w:rPr>
        <w:t xml:space="preserve"> – не позднее 5 (пять) банковских дней </w:t>
      </w:r>
      <w:proofErr w:type="gramStart"/>
      <w:r w:rsidRPr="005E2EAA">
        <w:rPr>
          <w:rFonts w:ascii="Times New Roman" w:eastAsia="Calibri" w:hAnsi="Times New Roman" w:cs="Times New Roman"/>
          <w:sz w:val="24"/>
          <w:szCs w:val="24"/>
        </w:rPr>
        <w:t>с даты</w:t>
      </w:r>
      <w:proofErr w:type="gramEnd"/>
      <w:r w:rsidRPr="005E2EAA">
        <w:rPr>
          <w:rFonts w:ascii="Times New Roman" w:eastAsia="Calibri" w:hAnsi="Times New Roman" w:cs="Times New Roman"/>
          <w:sz w:val="24"/>
          <w:szCs w:val="24"/>
        </w:rPr>
        <w:t xml:space="preserve"> государственной регистрации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5.2.3. </w:t>
      </w:r>
      <w:proofErr w:type="gramStart"/>
      <w:r w:rsidRPr="005E2EAA">
        <w:rPr>
          <w:rFonts w:ascii="Times New Roman" w:eastAsia="Calibri" w:hAnsi="Times New Roman" w:cs="Times New Roman"/>
          <w:sz w:val="24"/>
          <w:szCs w:val="24"/>
        </w:rPr>
        <w:t>Стоимость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выполнени</w:t>
      </w:r>
      <w:r w:rsidR="00B13853">
        <w:rPr>
          <w:rFonts w:ascii="Times New Roman" w:eastAsia="Calibri" w:hAnsi="Times New Roman" w:cs="Times New Roman"/>
          <w:sz w:val="24"/>
          <w:szCs w:val="24"/>
        </w:rPr>
        <w:t>е работ по возведению лоджий</w:t>
      </w:r>
      <w:r w:rsidRPr="005E2EAA">
        <w:rPr>
          <w:rFonts w:ascii="Times New Roman" w:eastAsia="Calibri" w:hAnsi="Times New Roman" w:cs="Times New Roman"/>
          <w:sz w:val="24"/>
          <w:szCs w:val="24"/>
        </w:rPr>
        <w:t>, иных работ, необходимых для ввода дома в эксплуатацию и передачи Участнику долевого строительства Квартиры, а также  затрат на оплату услуг Застройщика по организации, контролю, техническому надзору процесса строительства.</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Проценты на сумму денежных средств, находящихся на счете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не начисляются. Вознаграждение уполномоченному банку, являющемуся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-агентом по счету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не выплачивается.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5.2.5. </w:t>
      </w:r>
      <w:proofErr w:type="gramStart"/>
      <w:r w:rsidRPr="005E2EAA">
        <w:rPr>
          <w:rFonts w:ascii="Times New Roman" w:eastAsia="Calibri" w:hAnsi="Times New Roman" w:cs="Times New Roman"/>
          <w:sz w:val="24"/>
          <w:szCs w:val="24"/>
        </w:rPr>
        <w:t xml:space="preserve">Если в отношении уполномоченного банка, в котором открыт счет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w:t>
      </w:r>
      <w:r w:rsidRPr="005E2EAA">
        <w:rPr>
          <w:rFonts w:ascii="Times New Roman" w:eastAsia="Calibri" w:hAnsi="Times New Roman" w:cs="Times New Roman"/>
          <w:sz w:val="24"/>
          <w:szCs w:val="24"/>
        </w:rPr>
        <w:lastRenderedPageBreak/>
        <w:t>состав таких многоквартирного дома и (или) иного объекта недвижимости, Застройщик</w:t>
      </w:r>
      <w:proofErr w:type="gramEnd"/>
      <w:r w:rsidRPr="005E2EAA">
        <w:rPr>
          <w:rFonts w:ascii="Times New Roman" w:eastAsia="Calibri" w:hAnsi="Times New Roman" w:cs="Times New Roman"/>
          <w:sz w:val="24"/>
          <w:szCs w:val="24"/>
        </w:rPr>
        <w:t xml:space="preserve"> и Участник долевого строительства обязаны заключить договор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с другим уполномоченным банком.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В случае</w:t>
      </w:r>
      <w:proofErr w:type="gramStart"/>
      <w:r w:rsidRPr="005E2EAA">
        <w:rPr>
          <w:rFonts w:ascii="Times New Roman" w:eastAsia="Calibri" w:hAnsi="Times New Roman" w:cs="Times New Roman"/>
          <w:sz w:val="24"/>
          <w:szCs w:val="24"/>
        </w:rPr>
        <w:t>,</w:t>
      </w:r>
      <w:proofErr w:type="gramEnd"/>
      <w:r w:rsidRPr="005E2EAA">
        <w:rPr>
          <w:rFonts w:ascii="Times New Roman" w:eastAsia="Calibri" w:hAnsi="Times New Roman" w:cs="Times New Roman"/>
          <w:sz w:val="24"/>
          <w:szCs w:val="24"/>
        </w:rPr>
        <w:t xml:space="preserve"> если оплата Цены договора должна производиться путем уплаты нескольких 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5.4.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передаваемой Участнику Долевого Строительства, может отличаться от площади, указанной в пункте 1.2. Договора. Уточнение фактической площади Квартиры, указанной в пункте 1.2. Договора, производится на основании обмеров Квартиры органами технической инвентаризации.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Если фактическая площадь квартиры окажется больше площади, указанной в пункте 1.2. настоящего Договора, более чем на 1 (один) кв</w:t>
      </w:r>
      <w:proofErr w:type="gramStart"/>
      <w:r w:rsidRPr="005E2EAA">
        <w:rPr>
          <w:rFonts w:ascii="Times New Roman" w:eastAsia="Calibri" w:hAnsi="Times New Roman" w:cs="Times New Roman"/>
          <w:sz w:val="24"/>
          <w:szCs w:val="24"/>
        </w:rPr>
        <w:t>.м</w:t>
      </w:r>
      <w:proofErr w:type="gramEnd"/>
      <w:r w:rsidRPr="005E2EAA">
        <w:rPr>
          <w:rFonts w:ascii="Times New Roman" w:eastAsia="Calibri" w:hAnsi="Times New Roman" w:cs="Times New Roman"/>
          <w:sz w:val="24"/>
          <w:szCs w:val="24"/>
        </w:rPr>
        <w:t xml:space="preserve">, но не более 5% от данной площади, Участник Долевого строительства обязан дополнительно уплатить Застройщику денежные средства из расчета стоимости 1 (одного) кв. метра </w:t>
      </w:r>
      <w:fldSimple w:instr=" MERGEFIELD  ДДУ_СТОИМОСТЬ_М2  \* MERGEFORMAT ">
        <w:r w:rsidRPr="005E2EAA">
          <w:rPr>
            <w:rFonts w:ascii="Times New Roman" w:eastAsia="Calibri" w:hAnsi="Times New Roman" w:cs="Times New Roman"/>
            <w:noProof/>
            <w:sz w:val="24"/>
            <w:szCs w:val="24"/>
          </w:rPr>
          <w:t>«ДДУ_СТОИМОСТЬ_М2»</w:t>
        </w:r>
      </w:fldSimple>
      <w:r w:rsidRPr="005E2EAA">
        <w:rPr>
          <w:rFonts w:ascii="Times New Roman" w:eastAsia="Calibri" w:hAnsi="Times New Roman" w:cs="Times New Roman"/>
          <w:sz w:val="24"/>
          <w:szCs w:val="24"/>
        </w:rPr>
        <w:t xml:space="preserve">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Российской Федерации.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Если общая площадь квартиры, передаваемой Участнику долевого строительства, окажется меньше площади, указанной в пункте 1.2 настоящего Договора, более чем на 1 (один) кв</w:t>
      </w:r>
      <w:proofErr w:type="gramStart"/>
      <w:r w:rsidRPr="005E2EAA">
        <w:rPr>
          <w:rFonts w:ascii="Times New Roman" w:eastAsia="Calibri" w:hAnsi="Times New Roman" w:cs="Times New Roman"/>
          <w:sz w:val="24"/>
          <w:szCs w:val="24"/>
        </w:rPr>
        <w:t>.м</w:t>
      </w:r>
      <w:proofErr w:type="gramEnd"/>
      <w:r w:rsidRPr="005E2EAA">
        <w:rPr>
          <w:rFonts w:ascii="Times New Roman" w:eastAsia="Calibri" w:hAnsi="Times New Roman" w:cs="Times New Roman"/>
          <w:sz w:val="24"/>
          <w:szCs w:val="24"/>
        </w:rPr>
        <w:t>, но не более 5% от данной площади,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Стороны принимают во внимание, что доплата и возврат осуществляется только после ввода Объекта в эксплуатацию.</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9E08BD">
      <w:pPr>
        <w:numPr>
          <w:ilvl w:val="0"/>
          <w:numId w:val="4"/>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ОТВЕТСТВЕННОСТЬ СТОРОН</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6.2. В случае нарушения Участником долевого строительства сроков внесения платежей в соответствии с п.5.1.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D128B9" w:rsidRPr="00D128B9" w:rsidRDefault="005E2EAA" w:rsidP="00D128B9">
      <w:pPr>
        <w:spacing w:after="0" w:line="240" w:lineRule="auto"/>
        <w:ind w:firstLine="540"/>
        <w:jc w:val="both"/>
        <w:rPr>
          <w:rFonts w:ascii="Times New Roman" w:eastAsia="Times New Roman" w:hAnsi="Times New Roman" w:cs="Times New Roman"/>
          <w:sz w:val="24"/>
          <w:szCs w:val="24"/>
          <w:lang w:eastAsia="ru-RU"/>
        </w:rPr>
      </w:pPr>
      <w:r w:rsidRPr="005E2EAA">
        <w:rPr>
          <w:rFonts w:ascii="Times New Roman" w:eastAsia="Calibri" w:hAnsi="Times New Roman" w:cs="Times New Roman"/>
          <w:sz w:val="24"/>
          <w:szCs w:val="24"/>
        </w:rPr>
        <w:t>6.3.</w:t>
      </w:r>
      <w:r w:rsidR="00D128B9" w:rsidRPr="00D128B9">
        <w:rPr>
          <w:rFonts w:ascii="Times New Roman" w:eastAsia="Times New Roman" w:hAnsi="Times New Roman" w:cs="Times New Roman"/>
          <w:color w:val="00B050"/>
          <w:sz w:val="24"/>
          <w:szCs w:val="24"/>
          <w:lang w:eastAsia="ru-RU"/>
        </w:rPr>
        <w:t xml:space="preserve"> </w:t>
      </w:r>
      <w:r w:rsidR="00D128B9" w:rsidRPr="00D128B9">
        <w:rPr>
          <w:rFonts w:ascii="Times New Roman" w:eastAsia="Times New Roman" w:hAnsi="Times New Roman" w:cs="Times New Roman"/>
          <w:sz w:val="24"/>
          <w:szCs w:val="24"/>
          <w:lang w:eastAsia="ru-RU"/>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D128B9" w:rsidRPr="00D128B9">
        <w:rPr>
          <w:rFonts w:ascii="Times New Roman" w:eastAsia="Times New Roman" w:hAnsi="Times New Roman" w:cs="Times New Roman"/>
          <w:sz w:val="24"/>
          <w:szCs w:val="24"/>
          <w:lang w:eastAsia="ru-RU"/>
        </w:rPr>
        <w:t>ненадлежаще</w:t>
      </w:r>
      <w:proofErr w:type="spellEnd"/>
      <w:r w:rsidR="00D128B9" w:rsidRPr="00D128B9">
        <w:rPr>
          <w:rFonts w:ascii="Times New Roman" w:eastAsia="Times New Roman" w:hAnsi="Times New Roman" w:cs="Times New Roman"/>
          <w:sz w:val="24"/>
          <w:szCs w:val="24"/>
          <w:lang w:eastAsia="ru-RU"/>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lastRenderedPageBreak/>
        <w:t>.</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6.4. </w:t>
      </w:r>
      <w:proofErr w:type="gramStart"/>
      <w:r w:rsidRPr="005E2EAA">
        <w:rPr>
          <w:rFonts w:ascii="Times New Roman" w:eastAsia="Calibri" w:hAnsi="Times New Roman" w:cs="Times New Roman"/>
          <w:sz w:val="24"/>
          <w:szCs w:val="24"/>
        </w:rPr>
        <w:t xml:space="preserve">В случае нарушения Участником долевого строительства срока внесения платежа в соответствии с п. 5.3. настоящего Договора, последний уплачивает Застройщику штраф в размере </w:t>
      </w:r>
      <w:r w:rsidRPr="009E08BD">
        <w:rPr>
          <w:rFonts w:ascii="Times New Roman" w:eastAsia="Calibri" w:hAnsi="Times New Roman" w:cs="Times New Roman"/>
          <w:sz w:val="24"/>
          <w:szCs w:val="24"/>
        </w:rPr>
        <w:t>500 000 руб</w:t>
      </w:r>
      <w:r w:rsidRPr="005E2EAA">
        <w:rPr>
          <w:rFonts w:ascii="Times New Roman" w:eastAsia="Calibri" w:hAnsi="Times New Roman" w:cs="Times New Roman"/>
          <w:sz w:val="24"/>
          <w:szCs w:val="24"/>
        </w:rPr>
        <w:t>., также Застройщик вправе в одностороннем порядке отказаться от исполнения настоящего Договора,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w:t>
      </w:r>
      <w:proofErr w:type="gramEnd"/>
      <w:r w:rsidRPr="005E2EAA">
        <w:rPr>
          <w:rFonts w:ascii="Times New Roman" w:eastAsia="Calibri" w:hAnsi="Times New Roman" w:cs="Times New Roman"/>
          <w:sz w:val="24"/>
          <w:szCs w:val="24"/>
        </w:rPr>
        <w:t xml:space="preserve"> </w:t>
      </w:r>
      <w:proofErr w:type="gramStart"/>
      <w:r w:rsidRPr="005E2EAA">
        <w:rPr>
          <w:rFonts w:ascii="Times New Roman" w:eastAsia="Calibri" w:hAnsi="Times New Roman" w:cs="Times New Roman"/>
          <w:sz w:val="24"/>
          <w:szCs w:val="24"/>
        </w:rPr>
        <w:t>получении</w:t>
      </w:r>
      <w:proofErr w:type="gramEnd"/>
      <w:r w:rsidRPr="005E2EAA">
        <w:rPr>
          <w:rFonts w:ascii="Times New Roman" w:eastAsia="Calibri" w:hAnsi="Times New Roman" w:cs="Times New Roman"/>
          <w:sz w:val="24"/>
          <w:szCs w:val="24"/>
        </w:rPr>
        <w:t xml:space="preserve"> требования Участником долевого строительства.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6.5. </w:t>
      </w:r>
      <w:proofErr w:type="gramStart"/>
      <w:r w:rsidRPr="005E2EAA">
        <w:rPr>
          <w:rFonts w:ascii="Times New Roman" w:eastAsia="Calibri" w:hAnsi="Times New Roman" w:cs="Times New Roman"/>
          <w:sz w:val="24"/>
          <w:szCs w:val="24"/>
        </w:rPr>
        <w:t xml:space="preserve">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w:t>
      </w:r>
      <w:proofErr w:type="spellStart"/>
      <w:r w:rsidRPr="005E2EAA">
        <w:rPr>
          <w:rFonts w:ascii="Times New Roman" w:eastAsia="Calibri" w:hAnsi="Times New Roman" w:cs="Times New Roman"/>
          <w:sz w:val="24"/>
          <w:szCs w:val="24"/>
        </w:rPr>
        <w:t>стопятидесятой</w:t>
      </w:r>
      <w:proofErr w:type="spellEnd"/>
      <w:r w:rsidRPr="005E2EAA">
        <w:rPr>
          <w:rFonts w:ascii="Times New Roman" w:eastAsia="Calibri" w:hAnsi="Times New Roman" w:cs="Times New Roman"/>
          <w:sz w:val="24"/>
          <w:szCs w:val="24"/>
        </w:rPr>
        <w:t xml:space="preserve"> ставки рефинансирования ЦБ РФ, действующей на день исполнения обязательств по возврату денежных средств, в следующих случаях:</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неисполнения Застройщиком обязательства по передаче Объекта долевого строительства в установленный договором срок;</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существенного нарушения требований к качеству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6.7. В случае нарушения Участником долевого строительства условий п.4.2.4. Договора, </w:t>
      </w:r>
      <w:proofErr w:type="gramStart"/>
      <w:r w:rsidRPr="005E2EAA">
        <w:rPr>
          <w:rFonts w:ascii="Times New Roman" w:eastAsia="Calibri" w:hAnsi="Times New Roman" w:cs="Times New Roman"/>
          <w:sz w:val="24"/>
          <w:szCs w:val="24"/>
        </w:rPr>
        <w:t>последний</w:t>
      </w:r>
      <w:proofErr w:type="gramEnd"/>
      <w:r w:rsidRPr="005E2EAA">
        <w:rPr>
          <w:rFonts w:ascii="Times New Roman" w:eastAsia="Calibri" w:hAnsi="Times New Roman" w:cs="Times New Roman"/>
          <w:sz w:val="24"/>
          <w:szCs w:val="24"/>
        </w:rPr>
        <w:t xml:space="preserve"> возмещает Застройщику убытки в размере сметной стоимости восстановительного ремонта Квартиры, рассчитанной Застройщиком.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6.8. </w:t>
      </w:r>
      <w:proofErr w:type="gramStart"/>
      <w:r w:rsidRPr="005E2EAA">
        <w:rPr>
          <w:rFonts w:ascii="Times New Roman" w:eastAsia="Calibri" w:hAnsi="Times New Roman" w:cs="Times New Roman"/>
          <w:sz w:val="24"/>
          <w:szCs w:val="24"/>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6.10.В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
    <w:p w:rsidR="005E2EAA" w:rsidRPr="005E2EAA" w:rsidRDefault="005E2EAA" w:rsidP="009E08BD">
      <w:pPr>
        <w:numPr>
          <w:ilvl w:val="0"/>
          <w:numId w:val="4"/>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lastRenderedPageBreak/>
        <w:t>ДЕЙСТВИЕ И РАСТОРЖЕНИЕ ДОГОВОРА</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7.1.</w:t>
      </w:r>
      <w:r w:rsidRPr="005E2EAA">
        <w:rPr>
          <w:rFonts w:ascii="Times New Roman" w:eastAsia="Calibri" w:hAnsi="Times New Roman" w:cs="Times New Roman"/>
          <w:sz w:val="24"/>
          <w:szCs w:val="24"/>
        </w:rPr>
        <w:tab/>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7.2. Настоящий </w:t>
      </w:r>
      <w:proofErr w:type="gramStart"/>
      <w:r w:rsidRPr="005E2EAA">
        <w:rPr>
          <w:rFonts w:ascii="Times New Roman" w:eastAsia="Calibri" w:hAnsi="Times New Roman" w:cs="Times New Roman"/>
          <w:sz w:val="24"/>
          <w:szCs w:val="24"/>
        </w:rPr>
        <w:t>Договор</w:t>
      </w:r>
      <w:proofErr w:type="gramEnd"/>
      <w:r w:rsidRPr="005E2EAA">
        <w:rPr>
          <w:rFonts w:ascii="Times New Roman" w:eastAsia="Calibri" w:hAnsi="Times New Roman" w:cs="Times New Roman"/>
          <w:sz w:val="24"/>
          <w:szCs w:val="24"/>
        </w:rPr>
        <w:t xml:space="preserve"> может быть расторгнут в любое время по взаимному соглашению сторон, а также по основаниям, предусмотренным действующим законодательством РФ.</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w:t>
      </w:r>
      <w:proofErr w:type="gramStart"/>
      <w:r w:rsidRPr="005E2EAA">
        <w:rPr>
          <w:rFonts w:ascii="Times New Roman" w:eastAsia="Calibri" w:hAnsi="Times New Roman" w:cs="Times New Roman"/>
          <w:sz w:val="24"/>
          <w:szCs w:val="24"/>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w:t>
      </w:r>
      <w:proofErr w:type="gramEnd"/>
      <w:r w:rsidRPr="005E2EAA">
        <w:rPr>
          <w:rFonts w:ascii="Times New Roman" w:eastAsia="Calibri" w:hAnsi="Times New Roman" w:cs="Times New Roman"/>
          <w:sz w:val="24"/>
          <w:szCs w:val="24"/>
        </w:rPr>
        <w:t xml:space="preserve"> отказаться от исполнения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7.4.  При расторжении договора участия в долевом строительстве или при отказе от договора участия в долевом строительстве в одностороннем порядке договор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прекращается. </w:t>
      </w:r>
      <w:proofErr w:type="gramStart"/>
      <w:r w:rsidRPr="005E2EAA">
        <w:rPr>
          <w:rFonts w:ascii="Times New Roman" w:eastAsia="Calibri" w:hAnsi="Times New Roman" w:cs="Times New Roman"/>
          <w:sz w:val="24"/>
          <w:szCs w:val="24"/>
        </w:rPr>
        <w:t xml:space="preserve">Денежные средства со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на основании полученных Банком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 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7.5. </w:t>
      </w:r>
      <w:proofErr w:type="gramStart"/>
      <w:r w:rsidRPr="005E2EAA">
        <w:rPr>
          <w:rFonts w:ascii="Times New Roman" w:eastAsia="Calibri" w:hAnsi="Times New Roman" w:cs="Times New Roman"/>
          <w:sz w:val="24"/>
          <w:szCs w:val="24"/>
        </w:rPr>
        <w:t xml:space="preserve">В случае отказа уполномоченного банка от заключения договора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w:t>
      </w:r>
      <w:proofErr w:type="gramEnd"/>
      <w:r w:rsidRPr="005E2EAA">
        <w:rPr>
          <w:rFonts w:ascii="Times New Roman" w:eastAsia="Calibri" w:hAnsi="Times New Roman" w:cs="Times New Roman"/>
          <w:sz w:val="24"/>
          <w:szCs w:val="24"/>
        </w:rPr>
        <w:t xml:space="preserve">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№115-ФЗ.</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8. РАЗРЕШЕНИЕ СПОРОВ</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8.1.  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8.2. </w:t>
      </w:r>
      <w:proofErr w:type="gramStart"/>
      <w:r w:rsidRPr="005E2EAA">
        <w:rPr>
          <w:rFonts w:ascii="Times New Roman" w:eastAsia="Calibri"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w:t>
      </w:r>
      <w:r w:rsidRPr="005E2EAA">
        <w:rPr>
          <w:rFonts w:ascii="Times New Roman" w:eastAsia="Calibri" w:hAnsi="Times New Roman" w:cs="Times New Roman"/>
          <w:sz w:val="24"/>
          <w:szCs w:val="24"/>
        </w:rPr>
        <w:lastRenderedPageBreak/>
        <w:t>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5E2EAA">
        <w:rPr>
          <w:rFonts w:ascii="Times New Roman" w:eastAsia="Calibri" w:hAnsi="Times New Roman" w:cs="Times New Roman"/>
          <w:sz w:val="24"/>
          <w:szCs w:val="24"/>
        </w:rPr>
        <w:t xml:space="preserve"> акты Российской Федерации".</w:t>
      </w:r>
    </w:p>
    <w:p w:rsidR="00D128B9" w:rsidRPr="00D128B9" w:rsidRDefault="005E2EAA" w:rsidP="005E2EAA">
      <w:pPr>
        <w:spacing w:after="0" w:line="240" w:lineRule="auto"/>
        <w:ind w:firstLine="709"/>
        <w:contextualSpacing/>
        <w:jc w:val="both"/>
        <w:rPr>
          <w:rFonts w:ascii="Times New Roman" w:eastAsia="Calibri" w:hAnsi="Times New Roman" w:cs="Times New Roman"/>
          <w:sz w:val="24"/>
          <w:szCs w:val="24"/>
        </w:rPr>
      </w:pPr>
      <w:r w:rsidRPr="00D128B9">
        <w:rPr>
          <w:rFonts w:ascii="Times New Roman" w:eastAsia="Calibri" w:hAnsi="Times New Roman" w:cs="Times New Roman"/>
          <w:sz w:val="24"/>
          <w:szCs w:val="24"/>
        </w:rPr>
        <w:t xml:space="preserve">8.3. </w:t>
      </w:r>
      <w:r w:rsidR="00D128B9" w:rsidRPr="00D128B9">
        <w:rPr>
          <w:rFonts w:ascii="Times New Roman" w:eastAsia="Calibri" w:hAnsi="Times New Roman" w:cs="Times New Roman"/>
          <w:sz w:val="24"/>
          <w:szCs w:val="24"/>
        </w:rPr>
        <w:t xml:space="preserve"> Стороны вправе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D128B9" w:rsidRPr="00D128B9" w:rsidRDefault="005E2EAA" w:rsidP="00D128B9">
      <w:pPr>
        <w:spacing w:after="0" w:line="240" w:lineRule="auto"/>
        <w:ind w:firstLine="709"/>
        <w:contextualSpacing/>
        <w:jc w:val="both"/>
        <w:rPr>
          <w:rFonts w:ascii="Times New Roman" w:eastAsia="Calibri" w:hAnsi="Times New Roman" w:cs="Times New Roman"/>
          <w:sz w:val="24"/>
          <w:szCs w:val="24"/>
        </w:rPr>
      </w:pPr>
      <w:r w:rsidRPr="00D128B9">
        <w:rPr>
          <w:rFonts w:ascii="Times New Roman" w:eastAsia="Calibri" w:hAnsi="Times New Roman" w:cs="Times New Roman"/>
          <w:sz w:val="24"/>
          <w:szCs w:val="24"/>
        </w:rPr>
        <w:t xml:space="preserve">8.4. </w:t>
      </w:r>
      <w:r w:rsidR="00D128B9" w:rsidRPr="00D128B9">
        <w:rPr>
          <w:rFonts w:ascii="Times New Roman" w:eastAsia="Calibri" w:hAnsi="Times New Roman" w:cs="Times New Roman"/>
          <w:sz w:val="24"/>
          <w:szCs w:val="24"/>
        </w:rPr>
        <w:t>В случае возникновения спора, вытекающего из настоящего договора, подведомственность такого спора определяется исключительно по месту нахождения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9. ПРОЧИЕ ПОЛОЖЕНИЯ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9.1.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подлежат государственной регистрации.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9.2. Вся переписка Сторон, включая проекты настоящего Договора, предшествующая 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rsidR="005E2EAA" w:rsidRPr="00961A13" w:rsidRDefault="005E2EAA" w:rsidP="005E2EAA">
      <w:pPr>
        <w:spacing w:after="0" w:line="240" w:lineRule="auto"/>
        <w:ind w:firstLine="709"/>
        <w:contextualSpacing/>
        <w:jc w:val="both"/>
        <w:rPr>
          <w:rFonts w:ascii="Times New Roman" w:eastAsia="Calibri" w:hAnsi="Times New Roman" w:cs="Times New Roman"/>
          <w:sz w:val="24"/>
          <w:szCs w:val="24"/>
        </w:rPr>
      </w:pPr>
      <w:r w:rsidRPr="00C233AC">
        <w:rPr>
          <w:rFonts w:ascii="Times New Roman" w:eastAsia="Calibri" w:hAnsi="Times New Roman" w:cs="Times New Roman"/>
          <w:sz w:val="24"/>
          <w:szCs w:val="24"/>
        </w:rPr>
        <w:t xml:space="preserve">9.3. </w:t>
      </w:r>
      <w:r w:rsidRPr="00961A13">
        <w:rPr>
          <w:rFonts w:ascii="Times New Roman" w:eastAsia="Calibri" w:hAnsi="Times New Roman" w:cs="Times New Roman"/>
          <w:sz w:val="24"/>
          <w:szCs w:val="24"/>
        </w:rPr>
        <w:t xml:space="preserve">Участник долевого строительства дает согласие на раздел, объединение или переформирование границ земельного участка, площадью </w:t>
      </w:r>
      <w:r w:rsidR="00B37606" w:rsidRPr="008E7FE4">
        <w:rPr>
          <w:rFonts w:ascii="Times New Roman" w:eastAsia="Calibri" w:hAnsi="Times New Roman" w:cs="Times New Roman"/>
          <w:sz w:val="24"/>
          <w:szCs w:val="24"/>
        </w:rPr>
        <w:t>32</w:t>
      </w:r>
      <w:r w:rsidRPr="008E7FE4">
        <w:rPr>
          <w:rFonts w:ascii="Times New Roman" w:eastAsia="Calibri" w:hAnsi="Times New Roman" w:cs="Times New Roman"/>
          <w:sz w:val="24"/>
          <w:szCs w:val="24"/>
        </w:rPr>
        <w:t>304 кв.м.</w:t>
      </w:r>
      <w:r w:rsidRPr="00961A13">
        <w:rPr>
          <w:rFonts w:ascii="Times New Roman" w:eastAsia="Calibri" w:hAnsi="Times New Roman" w:cs="Times New Roman"/>
          <w:sz w:val="24"/>
          <w:szCs w:val="24"/>
        </w:rPr>
        <w:t xml:space="preserve"> по адресу: </w:t>
      </w:r>
      <w:proofErr w:type="spellStart"/>
      <w:proofErr w:type="gramStart"/>
      <w:r w:rsidRPr="00961A13">
        <w:rPr>
          <w:rFonts w:ascii="Times New Roman" w:eastAsia="Calibri" w:hAnsi="Times New Roman" w:cs="Times New Roman"/>
          <w:sz w:val="24"/>
          <w:szCs w:val="24"/>
        </w:rPr>
        <w:t>Респ</w:t>
      </w:r>
      <w:proofErr w:type="spellEnd"/>
      <w:r w:rsidRPr="00961A13">
        <w:rPr>
          <w:rFonts w:ascii="Times New Roman" w:eastAsia="Calibri" w:hAnsi="Times New Roman" w:cs="Times New Roman"/>
          <w:sz w:val="24"/>
          <w:szCs w:val="24"/>
        </w:rPr>
        <w:t>. Дагестан, г. Дербент, ул.</w:t>
      </w:r>
      <w:r w:rsidR="00CE5401">
        <w:rPr>
          <w:rFonts w:ascii="Times New Roman" w:eastAsia="Calibri" w:hAnsi="Times New Roman" w:cs="Times New Roman"/>
          <w:sz w:val="24"/>
          <w:szCs w:val="24"/>
        </w:rPr>
        <w:t xml:space="preserve"> Фабричная</w:t>
      </w:r>
      <w:r w:rsidRPr="00961A13">
        <w:rPr>
          <w:rFonts w:ascii="Times New Roman" w:eastAsia="Calibri" w:hAnsi="Times New Roman" w:cs="Times New Roman"/>
          <w:sz w:val="24"/>
          <w:szCs w:val="24"/>
        </w:rPr>
        <w:t>, ЖК «</w:t>
      </w:r>
      <w:r w:rsidR="00CE5401">
        <w:rPr>
          <w:rFonts w:ascii="Times New Roman" w:eastAsia="Calibri" w:hAnsi="Times New Roman" w:cs="Times New Roman"/>
          <w:sz w:val="24"/>
          <w:szCs w:val="24"/>
        </w:rPr>
        <w:t>Шафран</w:t>
      </w:r>
      <w:r w:rsidRPr="00961A13">
        <w:rPr>
          <w:rFonts w:ascii="Times New Roman" w:eastAsia="Calibri" w:hAnsi="Times New Roman" w:cs="Times New Roman"/>
          <w:sz w:val="24"/>
          <w:szCs w:val="24"/>
        </w:rPr>
        <w:t xml:space="preserve">», </w:t>
      </w:r>
      <w:r w:rsidR="00AF3C3A">
        <w:rPr>
          <w:rFonts w:ascii="Times New Roman" w:hAnsi="Times New Roman"/>
          <w:sz w:val="24"/>
          <w:szCs w:val="24"/>
        </w:rPr>
        <w:t xml:space="preserve">Дом 2, </w:t>
      </w:r>
      <w:r w:rsidRPr="00961A13">
        <w:rPr>
          <w:rFonts w:ascii="Times New Roman" w:eastAsia="Calibri" w:hAnsi="Times New Roman" w:cs="Times New Roman"/>
          <w:sz w:val="24"/>
          <w:szCs w:val="24"/>
        </w:rPr>
        <w:t>Кадастровый номер</w:t>
      </w:r>
      <w:r w:rsidR="00CE5401">
        <w:rPr>
          <w:rFonts w:ascii="Times New Roman" w:eastAsia="Calibri" w:hAnsi="Times New Roman" w:cs="Times New Roman"/>
          <w:sz w:val="24"/>
          <w:szCs w:val="24"/>
        </w:rPr>
        <w:t xml:space="preserve"> </w:t>
      </w:r>
      <w:r w:rsidR="00CE5401" w:rsidRPr="00CE5401">
        <w:rPr>
          <w:rFonts w:ascii="Times New Roman" w:hAnsi="Times New Roman" w:cs="Times New Roman"/>
        </w:rPr>
        <w:t>05:42:000035:283</w:t>
      </w:r>
      <w:r w:rsidRPr="00961A13">
        <w:rPr>
          <w:rFonts w:ascii="Times New Roman" w:eastAsia="Calibri" w:hAnsi="Times New Roman" w:cs="Times New Roman"/>
          <w:sz w:val="24"/>
          <w:szCs w:val="24"/>
        </w:rPr>
        <w:t>, категория земель: земли населённых пунктов, для размещения многоквартирного жилого дома (жилых домов), а также дает согласие на государственную регистрацию прав собственности Застройщика на любые вновь созданные земельные участки, образованные в результате переформирования вышеуказанного земельного участка.</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color w:val="FF0000"/>
          <w:sz w:val="24"/>
          <w:szCs w:val="24"/>
        </w:rPr>
      </w:pPr>
      <w:r w:rsidRPr="00C233AC">
        <w:rPr>
          <w:rFonts w:ascii="Times New Roman" w:eastAsia="Calibri" w:hAnsi="Times New Roman" w:cs="Times New Roman"/>
          <w:sz w:val="24"/>
          <w:szCs w:val="24"/>
        </w:rPr>
        <w:t xml:space="preserve">9.4. Участник </w:t>
      </w:r>
      <w:r w:rsidRPr="00CE5401">
        <w:rPr>
          <w:rFonts w:ascii="Times New Roman" w:eastAsia="Calibri" w:hAnsi="Times New Roman" w:cs="Times New Roman"/>
          <w:sz w:val="24"/>
          <w:szCs w:val="24"/>
        </w:rPr>
        <w:t xml:space="preserve">долевого строительства дает согласие на изменение количества и качества (вида) встроенно-пристроенных помещений, изменение общей площади жилых и нежилых помещений в жилом доме, этажности жилого дома, количества квартир, нежилых помещений, </w:t>
      </w:r>
      <w:proofErr w:type="spellStart"/>
      <w:r w:rsidRPr="00CE5401">
        <w:rPr>
          <w:rFonts w:ascii="Times New Roman" w:eastAsia="Calibri" w:hAnsi="Times New Roman" w:cs="Times New Roman"/>
          <w:sz w:val="24"/>
          <w:szCs w:val="24"/>
        </w:rPr>
        <w:t>машино</w:t>
      </w:r>
      <w:proofErr w:type="spellEnd"/>
      <w:r w:rsidRPr="00CE5401">
        <w:rPr>
          <w:rFonts w:ascii="Times New Roman" w:eastAsia="Calibri" w:hAnsi="Times New Roman" w:cs="Times New Roman"/>
          <w:sz w:val="24"/>
          <w:szCs w:val="24"/>
        </w:rPr>
        <w:t>-мест в жилом доме, расположенном на земельном участке площадью</w:t>
      </w:r>
      <w:r w:rsidR="00B37606">
        <w:rPr>
          <w:rFonts w:ascii="Times New Roman" w:eastAsia="Calibri" w:hAnsi="Times New Roman" w:cs="Times New Roman"/>
          <w:color w:val="FF0000"/>
          <w:sz w:val="24"/>
          <w:szCs w:val="24"/>
        </w:rPr>
        <w:t xml:space="preserve"> </w:t>
      </w:r>
      <w:r w:rsidR="00B37606" w:rsidRPr="00E33335">
        <w:rPr>
          <w:rFonts w:ascii="Times New Roman" w:eastAsia="Calibri" w:hAnsi="Times New Roman" w:cs="Times New Roman"/>
          <w:sz w:val="24"/>
          <w:szCs w:val="24"/>
        </w:rPr>
        <w:t>32</w:t>
      </w:r>
      <w:r w:rsidRPr="00E33335">
        <w:rPr>
          <w:rFonts w:ascii="Times New Roman" w:eastAsia="Calibri" w:hAnsi="Times New Roman" w:cs="Times New Roman"/>
          <w:sz w:val="24"/>
          <w:szCs w:val="24"/>
        </w:rPr>
        <w:t xml:space="preserve">304 кв.м. </w:t>
      </w:r>
      <w:r w:rsidRPr="00CE5401">
        <w:rPr>
          <w:rFonts w:ascii="Times New Roman" w:eastAsia="Calibri" w:hAnsi="Times New Roman" w:cs="Times New Roman"/>
          <w:sz w:val="24"/>
          <w:szCs w:val="24"/>
        </w:rPr>
        <w:t xml:space="preserve">по адресу: </w:t>
      </w:r>
      <w:proofErr w:type="spellStart"/>
      <w:r w:rsidRPr="00CE5401">
        <w:rPr>
          <w:rFonts w:ascii="Times New Roman" w:eastAsia="Calibri" w:hAnsi="Times New Roman" w:cs="Times New Roman"/>
          <w:sz w:val="24"/>
          <w:szCs w:val="24"/>
        </w:rPr>
        <w:t>Респ</w:t>
      </w:r>
      <w:proofErr w:type="spellEnd"/>
      <w:r w:rsidRPr="00CE5401">
        <w:rPr>
          <w:rFonts w:ascii="Times New Roman" w:eastAsia="Calibri" w:hAnsi="Times New Roman" w:cs="Times New Roman"/>
          <w:sz w:val="24"/>
          <w:szCs w:val="24"/>
        </w:rPr>
        <w:t>. Дагестан, г. Дербе</w:t>
      </w:r>
      <w:r w:rsidR="00961A13" w:rsidRPr="00CE5401">
        <w:rPr>
          <w:rFonts w:ascii="Times New Roman" w:eastAsia="Calibri" w:hAnsi="Times New Roman" w:cs="Times New Roman"/>
          <w:sz w:val="24"/>
          <w:szCs w:val="24"/>
        </w:rPr>
        <w:t>нт, у</w:t>
      </w:r>
      <w:r w:rsidR="00CE5401" w:rsidRPr="00CE5401">
        <w:rPr>
          <w:rFonts w:ascii="Times New Roman" w:eastAsia="Calibri" w:hAnsi="Times New Roman" w:cs="Times New Roman"/>
          <w:sz w:val="24"/>
          <w:szCs w:val="24"/>
        </w:rPr>
        <w:t>л. Фабричная</w:t>
      </w:r>
      <w:r w:rsidR="00961A13" w:rsidRPr="00CE5401">
        <w:rPr>
          <w:rFonts w:ascii="Times New Roman" w:eastAsia="Calibri" w:hAnsi="Times New Roman" w:cs="Times New Roman"/>
          <w:sz w:val="24"/>
          <w:szCs w:val="24"/>
        </w:rPr>
        <w:t>, ЖК «Шафран</w:t>
      </w:r>
      <w:r w:rsidRPr="00CE5401">
        <w:rPr>
          <w:rFonts w:ascii="Times New Roman" w:eastAsia="Calibri" w:hAnsi="Times New Roman" w:cs="Times New Roman"/>
          <w:sz w:val="24"/>
          <w:szCs w:val="24"/>
        </w:rPr>
        <w:t xml:space="preserve">», </w:t>
      </w:r>
      <w:r w:rsidR="004B5D88">
        <w:rPr>
          <w:rFonts w:ascii="Times New Roman" w:hAnsi="Times New Roman"/>
          <w:sz w:val="24"/>
          <w:szCs w:val="24"/>
        </w:rPr>
        <w:t>Дом 1</w:t>
      </w:r>
      <w:bookmarkStart w:id="5" w:name="_GoBack"/>
      <w:bookmarkEnd w:id="5"/>
      <w:r w:rsidR="00AF3C3A">
        <w:rPr>
          <w:rFonts w:ascii="Times New Roman" w:hAnsi="Times New Roman"/>
          <w:sz w:val="24"/>
          <w:szCs w:val="24"/>
        </w:rPr>
        <w:t xml:space="preserve">, </w:t>
      </w:r>
      <w:r w:rsidRPr="00CE5401">
        <w:rPr>
          <w:rFonts w:ascii="Times New Roman" w:eastAsia="Calibri" w:hAnsi="Times New Roman" w:cs="Times New Roman"/>
          <w:sz w:val="24"/>
          <w:szCs w:val="24"/>
        </w:rPr>
        <w:t>Кадастровый номер</w:t>
      </w:r>
      <w:r w:rsidR="00CE5401" w:rsidRPr="00CE5401">
        <w:rPr>
          <w:rFonts w:ascii="Times New Roman" w:eastAsia="Calibri" w:hAnsi="Times New Roman" w:cs="Times New Roman"/>
          <w:sz w:val="24"/>
          <w:szCs w:val="24"/>
        </w:rPr>
        <w:t xml:space="preserve"> </w:t>
      </w:r>
      <w:r w:rsidR="00CE5401" w:rsidRPr="00CE5401">
        <w:rPr>
          <w:rFonts w:ascii="Times New Roman" w:hAnsi="Times New Roman" w:cs="Times New Roman"/>
        </w:rPr>
        <w:t>05:42:000035:283</w:t>
      </w:r>
      <w:r w:rsidRPr="00CE5401">
        <w:rPr>
          <w:rFonts w:ascii="Times New Roman" w:eastAsia="Calibri" w:hAnsi="Times New Roman" w:cs="Times New Roman"/>
          <w:sz w:val="24"/>
          <w:szCs w:val="24"/>
        </w:rPr>
        <w:t>.</w:t>
      </w:r>
    </w:p>
    <w:p w:rsid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9.5. Участник долевого строительства дает согласие на смену застройщика в процессе строительства объекта, указанного в п. 1.1 настоящего договора.</w:t>
      </w:r>
    </w:p>
    <w:p w:rsidR="00C233AC" w:rsidRPr="007F2897" w:rsidRDefault="00C233AC" w:rsidP="005E2EAA">
      <w:pPr>
        <w:spacing w:after="0" w:line="240" w:lineRule="auto"/>
        <w:ind w:firstLine="709"/>
        <w:contextualSpacing/>
        <w:jc w:val="both"/>
        <w:rPr>
          <w:rFonts w:ascii="Times New Roman" w:eastAsia="Calibri" w:hAnsi="Times New Roman" w:cs="Times New Roman"/>
          <w:sz w:val="24"/>
          <w:szCs w:val="24"/>
        </w:rPr>
      </w:pPr>
      <w:r w:rsidRPr="00D128B9">
        <w:rPr>
          <w:rFonts w:ascii="Times New Roman" w:eastAsia="Calibri" w:hAnsi="Times New Roman" w:cs="Times New Roman"/>
          <w:sz w:val="24"/>
          <w:szCs w:val="24"/>
        </w:rPr>
        <w:t xml:space="preserve">9.6    </w:t>
      </w:r>
      <w:r w:rsidR="008A39A8" w:rsidRPr="007F2897">
        <w:rPr>
          <w:rFonts w:ascii="Times New Roman" w:eastAsia="Calibri" w:hAnsi="Times New Roman" w:cs="Times New Roman"/>
          <w:sz w:val="24"/>
          <w:szCs w:val="24"/>
        </w:rPr>
        <w:t xml:space="preserve">Участник долевого строительства дает согласие на передачу имущественных прав и прав аренды, на земельный участок </w:t>
      </w:r>
      <w:proofErr w:type="gramStart"/>
      <w:r w:rsidR="008A39A8" w:rsidRPr="007F2897">
        <w:rPr>
          <w:rFonts w:ascii="Times New Roman" w:eastAsia="Calibri" w:hAnsi="Times New Roman" w:cs="Times New Roman"/>
          <w:sz w:val="24"/>
          <w:szCs w:val="24"/>
        </w:rPr>
        <w:t>находящемся</w:t>
      </w:r>
      <w:proofErr w:type="gramEnd"/>
      <w:r w:rsidR="008A39A8" w:rsidRPr="007F2897">
        <w:rPr>
          <w:rFonts w:ascii="Times New Roman" w:eastAsia="Calibri" w:hAnsi="Times New Roman" w:cs="Times New Roman"/>
          <w:sz w:val="24"/>
          <w:szCs w:val="24"/>
        </w:rPr>
        <w:t xml:space="preserve"> по адресу: </w:t>
      </w:r>
      <w:proofErr w:type="spellStart"/>
      <w:r w:rsidR="008A39A8" w:rsidRPr="007F2897">
        <w:rPr>
          <w:rFonts w:ascii="Times New Roman" w:eastAsia="Calibri" w:hAnsi="Times New Roman" w:cs="Times New Roman"/>
          <w:sz w:val="24"/>
          <w:szCs w:val="24"/>
        </w:rPr>
        <w:t>Респ</w:t>
      </w:r>
      <w:proofErr w:type="spellEnd"/>
      <w:r w:rsidR="008A39A8" w:rsidRPr="007F2897">
        <w:rPr>
          <w:rFonts w:ascii="Times New Roman" w:eastAsia="Calibri" w:hAnsi="Times New Roman" w:cs="Times New Roman"/>
          <w:sz w:val="24"/>
          <w:szCs w:val="24"/>
        </w:rPr>
        <w:t>. Дагестан, г. Дербент, ул.</w:t>
      </w:r>
      <w:r w:rsidR="008A39A8" w:rsidRPr="007F2897">
        <w:rPr>
          <w:rFonts w:ascii="Times New Roman" w:hAnsi="Times New Roman" w:cs="Times New Roman"/>
        </w:rPr>
        <w:t xml:space="preserve"> Фабричная</w:t>
      </w:r>
      <w:r w:rsidR="008A39A8" w:rsidRPr="007F2897">
        <w:rPr>
          <w:rFonts w:ascii="Times New Roman" w:eastAsia="Calibri" w:hAnsi="Times New Roman" w:cs="Times New Roman"/>
          <w:sz w:val="24"/>
          <w:szCs w:val="24"/>
        </w:rPr>
        <w:t xml:space="preserve">, ЖК «ШАФРАН», </w:t>
      </w:r>
      <w:r w:rsidR="004B5D88">
        <w:rPr>
          <w:rFonts w:ascii="Times New Roman" w:hAnsi="Times New Roman"/>
          <w:sz w:val="24"/>
          <w:szCs w:val="24"/>
        </w:rPr>
        <w:t>Дом 1</w:t>
      </w:r>
      <w:r w:rsidR="00AF3C3A">
        <w:rPr>
          <w:rFonts w:ascii="Times New Roman" w:hAnsi="Times New Roman"/>
          <w:sz w:val="24"/>
          <w:szCs w:val="24"/>
        </w:rPr>
        <w:t xml:space="preserve">, </w:t>
      </w:r>
      <w:r w:rsidR="008A39A8" w:rsidRPr="007F2897">
        <w:rPr>
          <w:rFonts w:ascii="Times New Roman" w:eastAsia="Calibri" w:hAnsi="Times New Roman" w:cs="Times New Roman"/>
          <w:sz w:val="24"/>
          <w:szCs w:val="24"/>
        </w:rPr>
        <w:t xml:space="preserve">кадастровый номер </w:t>
      </w:r>
      <w:r w:rsidR="008A39A8" w:rsidRPr="007F2897">
        <w:rPr>
          <w:rFonts w:ascii="Times New Roman" w:hAnsi="Times New Roman" w:cs="Times New Roman"/>
        </w:rPr>
        <w:t>05:42:000035:283</w:t>
      </w:r>
      <w:r w:rsidR="008A39A8" w:rsidRPr="007F2897">
        <w:rPr>
          <w:rFonts w:ascii="Times New Roman" w:eastAsia="Calibri" w:hAnsi="Times New Roman" w:cs="Times New Roman"/>
          <w:sz w:val="24"/>
          <w:szCs w:val="24"/>
        </w:rPr>
        <w:t xml:space="preserve"> в залог ПАО Сбербанк в обеспечение  кредитных </w:t>
      </w:r>
      <w:r w:rsidR="007F2897" w:rsidRPr="007F2897">
        <w:rPr>
          <w:rFonts w:ascii="Times New Roman" w:eastAsia="Calibri" w:hAnsi="Times New Roman" w:cs="Times New Roman"/>
          <w:sz w:val="24"/>
          <w:szCs w:val="24"/>
        </w:rPr>
        <w:t>обязательств Застройщика.</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9.7</w:t>
      </w:r>
      <w:r w:rsidR="005E2EAA" w:rsidRPr="005E2EAA">
        <w:rPr>
          <w:rFonts w:ascii="Times New Roman" w:eastAsia="Calibri" w:hAnsi="Times New Roman" w:cs="Times New Roman"/>
          <w:sz w:val="24"/>
          <w:szCs w:val="24"/>
        </w:rPr>
        <w:t xml:space="preserve">. </w:t>
      </w:r>
      <w:proofErr w:type="gramStart"/>
      <w:r w:rsidR="005E2EAA" w:rsidRPr="005E2EAA">
        <w:rPr>
          <w:rFonts w:ascii="Times New Roman" w:eastAsia="Calibri" w:hAnsi="Times New Roman" w:cs="Times New Roman"/>
          <w:sz w:val="24"/>
          <w:szCs w:val="24"/>
        </w:rPr>
        <w:t>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w:t>
      </w:r>
      <w:proofErr w:type="gramEnd"/>
      <w:r w:rsidR="005E2EAA" w:rsidRPr="005E2EAA">
        <w:rPr>
          <w:rFonts w:ascii="Times New Roman" w:eastAsia="Calibri" w:hAnsi="Times New Roman" w:cs="Times New Roman"/>
          <w:sz w:val="24"/>
          <w:szCs w:val="24"/>
        </w:rPr>
        <w:t xml:space="preserve">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w:t>
      </w:r>
      <w:proofErr w:type="spellStart"/>
      <w:r w:rsidR="005E2EAA" w:rsidRPr="005E2EAA">
        <w:rPr>
          <w:rFonts w:ascii="Times New Roman" w:eastAsia="Calibri" w:hAnsi="Times New Roman" w:cs="Times New Roman"/>
          <w:sz w:val="24"/>
          <w:szCs w:val="24"/>
        </w:rPr>
        <w:lastRenderedPageBreak/>
        <w:t>неуведомлением</w:t>
      </w:r>
      <w:proofErr w:type="spellEnd"/>
      <w:r w:rsidR="005E2EAA" w:rsidRPr="005E2EAA">
        <w:rPr>
          <w:rFonts w:ascii="Times New Roman" w:eastAsia="Calibri" w:hAnsi="Times New Roman" w:cs="Times New Roman"/>
          <w:sz w:val="24"/>
          <w:szCs w:val="24"/>
        </w:rPr>
        <w:t xml:space="preserve"> неблагоприятные последствия и риск связанных с этих убытков. Извещение сторон происходит в порядке, установленном п. 10.7 настоящего договора.</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5E2EAA" w:rsidRPr="005E2EAA">
        <w:rPr>
          <w:rFonts w:ascii="Times New Roman" w:eastAsia="Calibri" w:hAnsi="Times New Roman" w:cs="Times New Roman"/>
          <w:sz w:val="24"/>
          <w:szCs w:val="24"/>
        </w:rPr>
        <w:t xml:space="preserve">. Уведомления Сторон происходят в письменной форме. Уведомления направляются почтовым отправлением, либо вручаются лично. </w:t>
      </w:r>
      <w:proofErr w:type="gramStart"/>
      <w:r w:rsidR="005E2EAA" w:rsidRPr="005E2EAA">
        <w:rPr>
          <w:rFonts w:ascii="Times New Roman" w:eastAsia="Calibri" w:hAnsi="Times New Roman" w:cs="Times New Roman"/>
          <w:sz w:val="24"/>
          <w:szCs w:val="24"/>
        </w:rPr>
        <w:t>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застройщика в сети «Интернет», в том числе в личном кабинете Участника долевого строительства.</w:t>
      </w:r>
      <w:proofErr w:type="gramEnd"/>
      <w:r w:rsidR="005E2EAA" w:rsidRPr="005E2EAA">
        <w:rPr>
          <w:rFonts w:ascii="Times New Roman" w:eastAsia="Calibri" w:hAnsi="Times New Roman" w:cs="Times New Roman"/>
          <w:sz w:val="24"/>
          <w:szCs w:val="24"/>
        </w:rPr>
        <w:t xml:space="preserve">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5E2EAA" w:rsidRPr="005E2EAA">
        <w:rPr>
          <w:rFonts w:ascii="Times New Roman" w:eastAsia="Calibri" w:hAnsi="Times New Roman" w:cs="Times New Roman"/>
          <w:sz w:val="24"/>
          <w:szCs w:val="24"/>
        </w:rPr>
        <w:t>.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совершения всех необходимых действий,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w:t>
      </w:r>
      <w:proofErr w:type="gramStart"/>
      <w:r w:rsidRPr="005E2EAA">
        <w:rPr>
          <w:rFonts w:ascii="Times New Roman" w:eastAsia="Calibri" w:hAnsi="Times New Roman" w:cs="Times New Roman"/>
          <w:sz w:val="24"/>
          <w:szCs w:val="24"/>
        </w:rPr>
        <w:t>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w:t>
      </w:r>
      <w:proofErr w:type="gramEnd"/>
      <w:r w:rsidRPr="005E2EAA">
        <w:rPr>
          <w:rFonts w:ascii="Times New Roman" w:eastAsia="Calibri" w:hAnsi="Times New Roman" w:cs="Times New Roman"/>
          <w:sz w:val="24"/>
          <w:szCs w:val="24"/>
        </w:rPr>
        <w:t xml:space="preserve">,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w:t>
      </w:r>
      <w:proofErr w:type="gramStart"/>
      <w:r w:rsidRPr="005E2EAA">
        <w:rPr>
          <w:rFonts w:ascii="Times New Roman" w:eastAsia="Calibri" w:hAnsi="Times New Roman" w:cs="Times New Roman"/>
          <w:sz w:val="24"/>
          <w:szCs w:val="24"/>
        </w:rPr>
        <w:t>предоставлять таким лицам соответствующие документы</w:t>
      </w:r>
      <w:proofErr w:type="gramEnd"/>
      <w:r w:rsidRPr="005E2EAA">
        <w:rPr>
          <w:rFonts w:ascii="Times New Roman" w:eastAsia="Calibri" w:hAnsi="Times New Roman" w:cs="Times New Roman"/>
          <w:sz w:val="24"/>
          <w:szCs w:val="24"/>
        </w:rPr>
        <w:t>, содержащие такую информацию.</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w:t>
      </w:r>
      <w:r w:rsidRPr="005E2EAA">
        <w:rPr>
          <w:rFonts w:ascii="Times New Roman" w:eastAsia="Calibri" w:hAnsi="Times New Roman" w:cs="Times New Roman"/>
          <w:sz w:val="24"/>
          <w:szCs w:val="24"/>
        </w:rPr>
        <w:lastRenderedPageBreak/>
        <w:t>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5E2EAA" w:rsidRPr="005E2EAA">
        <w:rPr>
          <w:rFonts w:ascii="Times New Roman" w:eastAsia="Calibri" w:hAnsi="Times New Roman" w:cs="Times New Roman"/>
          <w:sz w:val="24"/>
          <w:szCs w:val="24"/>
        </w:rPr>
        <w:t>. Настоящий Договор подписан в 2 (двух) экземплярах, имеющих одинаковую юридическую силу: 1 экз. – Застройщику, 1 экз. – Дольщику.</w:t>
      </w:r>
    </w:p>
    <w:p w:rsidR="005E2EAA" w:rsidRPr="005E2EAA" w:rsidRDefault="008A39A8" w:rsidP="005E2EAA">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9.11</w:t>
      </w:r>
      <w:r w:rsidR="005E2EAA" w:rsidRPr="005E2EAA">
        <w:rPr>
          <w:rFonts w:ascii="Times New Roman" w:eastAsia="Calibri" w:hAnsi="Times New Roman" w:cs="Times New Roman"/>
          <w:color w:val="000000"/>
          <w:sz w:val="24"/>
          <w:szCs w:val="24"/>
        </w:rPr>
        <w:t>. Все приложения к настоящему Договору составляют его неотъемлемую часть:</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№1 – График платежей.</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 2 – План квартиры.</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 3 – План этажа.</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 4 – Образец Акта приёма-передачи.</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10. РЕКВИЗИТЫ И ПОДПИСИ СТОРОН</w:t>
      </w: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p>
    <w:tbl>
      <w:tblPr>
        <w:tblW w:w="9669" w:type="dxa"/>
        <w:tblInd w:w="-294" w:type="dxa"/>
        <w:tblLayout w:type="fixed"/>
        <w:tblCellMar>
          <w:left w:w="98" w:type="dxa"/>
        </w:tblCellMar>
        <w:tblLook w:val="04A0" w:firstRow="1" w:lastRow="0" w:firstColumn="1" w:lastColumn="0" w:noHBand="0" w:noVBand="1"/>
      </w:tblPr>
      <w:tblGrid>
        <w:gridCol w:w="4679"/>
        <w:gridCol w:w="4990"/>
      </w:tblGrid>
      <w:tr w:rsidR="005E2EAA" w:rsidRPr="005E2EAA" w:rsidTr="00601EC9">
        <w:trPr>
          <w:cantSplit/>
          <w:trHeight w:val="253"/>
        </w:trPr>
        <w:tc>
          <w:tcPr>
            <w:tcW w:w="4679" w:type="dxa"/>
            <w:tcBorders>
              <w:top w:val="single" w:sz="8" w:space="0" w:color="000001"/>
              <w:left w:val="single" w:sz="8" w:space="0" w:color="000001"/>
              <w:bottom w:val="single" w:sz="8" w:space="0" w:color="000001"/>
            </w:tcBorders>
            <w:shd w:val="clear" w:color="auto" w:fill="FFFFFF"/>
            <w:vAlign w:val="center"/>
          </w:tcPr>
          <w:p w:rsidR="005E2EAA" w:rsidRPr="005E2EAA"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5E2EAA">
              <w:rPr>
                <w:rFonts w:ascii="Times New Roman" w:eastAsia="Times New Roman" w:hAnsi="Times New Roman" w:cs="Times New Roman"/>
                <w:b/>
                <w:sz w:val="24"/>
                <w:szCs w:val="24"/>
                <w:lang w:eastAsia="zh-CN"/>
              </w:rPr>
              <w:t>ЗАСТРОЙЩИК</w:t>
            </w:r>
          </w:p>
        </w:tc>
        <w:tc>
          <w:tcPr>
            <w:tcW w:w="49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E2EAA" w:rsidRPr="005E2EAA" w:rsidRDefault="005E2EAA" w:rsidP="005E2EAA">
            <w:pPr>
              <w:widowControl w:val="0"/>
              <w:suppressAutoHyphens/>
              <w:spacing w:after="0" w:line="240" w:lineRule="auto"/>
              <w:rPr>
                <w:rFonts w:ascii="Times New Roman" w:eastAsia="Times New Roman" w:hAnsi="Times New Roman" w:cs="Times New Roman"/>
                <w:b/>
                <w:sz w:val="24"/>
                <w:szCs w:val="24"/>
                <w:lang w:eastAsia="zh-CN"/>
              </w:rPr>
            </w:pPr>
            <w:r w:rsidRPr="005E2EAA">
              <w:rPr>
                <w:rFonts w:ascii="Times New Roman" w:eastAsia="Times New Roman" w:hAnsi="Times New Roman" w:cs="Times New Roman"/>
                <w:b/>
                <w:sz w:val="24"/>
                <w:szCs w:val="24"/>
                <w:lang w:eastAsia="zh-CN"/>
              </w:rPr>
              <w:t>УЧАСТНИК ДОЛЕВОГО СТРОИТЕЛЬСТВА</w:t>
            </w:r>
          </w:p>
        </w:tc>
      </w:tr>
      <w:tr w:rsidR="005E2EAA" w:rsidRPr="005E2EAA" w:rsidTr="00601EC9">
        <w:trPr>
          <w:cantSplit/>
          <w:trHeight w:val="253"/>
        </w:trPr>
        <w:tc>
          <w:tcPr>
            <w:tcW w:w="4679" w:type="dxa"/>
            <w:tcBorders>
              <w:left w:val="single" w:sz="8" w:space="0" w:color="000001"/>
              <w:bottom w:val="single" w:sz="8" w:space="0" w:color="000001"/>
            </w:tcBorders>
            <w:shd w:val="clear" w:color="auto" w:fill="FFFFFF"/>
          </w:tcPr>
          <w:p w:rsidR="00E33335" w:rsidRPr="005E2EAA" w:rsidRDefault="00E33335" w:rsidP="00E33335">
            <w:pPr>
              <w:widowControl w:val="0"/>
              <w:suppressAutoHyphens/>
              <w:spacing w:after="0" w:line="240" w:lineRule="auto"/>
              <w:rPr>
                <w:rFonts w:ascii="Times New Roman" w:eastAsia="Calibri" w:hAnsi="Times New Roman" w:cs="Times New Roman"/>
                <w:b/>
                <w:bCs/>
                <w:sz w:val="24"/>
                <w:szCs w:val="24"/>
              </w:rPr>
            </w:pPr>
            <w:r w:rsidRPr="005E2EAA">
              <w:rPr>
                <w:rFonts w:ascii="Times New Roman" w:eastAsia="Calibri" w:hAnsi="Times New Roman" w:cs="Times New Roman"/>
                <w:b/>
                <w:bCs/>
                <w:sz w:val="24"/>
                <w:szCs w:val="24"/>
              </w:rPr>
              <w:t xml:space="preserve">Общество с ограниченной ответственностью </w:t>
            </w:r>
          </w:p>
          <w:p w:rsidR="00E33335" w:rsidRDefault="00E33335" w:rsidP="00E33335">
            <w:pPr>
              <w:widowControl w:val="0"/>
              <w:suppressAutoHyphens/>
              <w:spacing w:after="0" w:line="240" w:lineRule="auto"/>
              <w:rPr>
                <w:rFonts w:ascii="Times New Roman" w:eastAsia="Calibri" w:hAnsi="Times New Roman" w:cs="Times New Roman"/>
                <w:sz w:val="24"/>
                <w:szCs w:val="24"/>
              </w:rPr>
            </w:pPr>
            <w:r w:rsidRPr="005E2EAA">
              <w:rPr>
                <w:rFonts w:ascii="Times New Roman" w:eastAsia="Calibri" w:hAnsi="Times New Roman" w:cs="Times New Roman"/>
                <w:b/>
                <w:bCs/>
                <w:sz w:val="24"/>
                <w:szCs w:val="24"/>
              </w:rPr>
              <w:t xml:space="preserve">«СПЕЦИАЛИЗИРОВАННЫЙ ЗАСТРОЙЩИК </w:t>
            </w:r>
            <w:r>
              <w:rPr>
                <w:rFonts w:ascii="Times New Roman" w:eastAsia="Calibri" w:hAnsi="Times New Roman" w:cs="Times New Roman"/>
                <w:b/>
                <w:bCs/>
                <w:sz w:val="24"/>
                <w:szCs w:val="24"/>
              </w:rPr>
              <w:t xml:space="preserve"> СМК </w:t>
            </w:r>
            <w:r w:rsidRPr="005E2EAA">
              <w:rPr>
                <w:rFonts w:ascii="Times New Roman" w:eastAsia="Calibri" w:hAnsi="Times New Roman" w:cs="Times New Roman"/>
                <w:b/>
                <w:bCs/>
                <w:sz w:val="24"/>
                <w:szCs w:val="24"/>
              </w:rPr>
              <w:t>ДЕВЕЛОПМЕНТ»</w:t>
            </w:r>
            <w:r w:rsidRPr="005E2EAA">
              <w:rPr>
                <w:rFonts w:ascii="Times New Roman" w:eastAsia="Calibri" w:hAnsi="Times New Roman" w:cs="Times New Roman"/>
                <w:sz w:val="24"/>
                <w:szCs w:val="24"/>
              </w:rPr>
              <w:t>,</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ИНН 0542021610,  КПП  054201001</w:t>
            </w:r>
          </w:p>
          <w:p w:rsidR="00E33335"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ОКПО 53646498, ОГРН 1220500014481</w:t>
            </w:r>
          </w:p>
          <w:p w:rsidR="00E33335" w:rsidRPr="00EB6032" w:rsidRDefault="00E33335" w:rsidP="00E33335">
            <w:pPr>
              <w:widowControl w:val="0"/>
              <w:suppressAutoHyphens/>
              <w:spacing w:after="0" w:line="240" w:lineRule="auto"/>
              <w:rPr>
                <w:rFonts w:ascii="Times New Roman" w:eastAsia="Calibri" w:hAnsi="Times New Roman" w:cs="Times New Roman"/>
                <w:sz w:val="24"/>
                <w:szCs w:val="24"/>
              </w:rPr>
            </w:pPr>
            <w:r w:rsidRPr="002F7770">
              <w:rPr>
                <w:rFonts w:ascii="Times New Roman" w:eastAsia="Calibri" w:hAnsi="Times New Roman" w:cs="Times New Roman"/>
                <w:sz w:val="24"/>
                <w:szCs w:val="24"/>
              </w:rPr>
              <w:t xml:space="preserve">Место нахождения и почтовый адрес: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368600, Республика Дагестан,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г Дербент, </w:t>
            </w:r>
            <w:proofErr w:type="spellStart"/>
            <w:proofErr w:type="gramStart"/>
            <w:r w:rsidRPr="00265278">
              <w:rPr>
                <w:rFonts w:ascii="Times New Roman" w:eastAsia="Times New Roman" w:hAnsi="Times New Roman" w:cs="Times New Roman"/>
                <w:lang w:eastAsia="ru-RU"/>
              </w:rPr>
              <w:t>ул</w:t>
            </w:r>
            <w:proofErr w:type="spellEnd"/>
            <w:proofErr w:type="gramEnd"/>
            <w:r w:rsidRPr="00265278">
              <w:rPr>
                <w:rFonts w:ascii="Times New Roman" w:eastAsia="Times New Roman" w:hAnsi="Times New Roman" w:cs="Times New Roman"/>
                <w:lang w:eastAsia="ru-RU"/>
              </w:rPr>
              <w:t xml:space="preserve"> </w:t>
            </w:r>
            <w:proofErr w:type="spellStart"/>
            <w:r w:rsidRPr="00265278">
              <w:rPr>
                <w:rFonts w:ascii="Times New Roman" w:eastAsia="Times New Roman" w:hAnsi="Times New Roman" w:cs="Times New Roman"/>
                <w:lang w:eastAsia="ru-RU"/>
              </w:rPr>
              <w:t>Ю.Гагарина</w:t>
            </w:r>
            <w:proofErr w:type="spellEnd"/>
            <w:r w:rsidRPr="00265278">
              <w:rPr>
                <w:rFonts w:ascii="Times New Roman" w:eastAsia="Times New Roman" w:hAnsi="Times New Roman" w:cs="Times New Roman"/>
                <w:lang w:eastAsia="ru-RU"/>
              </w:rPr>
              <w:t xml:space="preserve">,  </w:t>
            </w:r>
            <w:proofErr w:type="spellStart"/>
            <w:r w:rsidRPr="00265278">
              <w:rPr>
                <w:rFonts w:ascii="Times New Roman" w:eastAsia="Times New Roman" w:hAnsi="Times New Roman" w:cs="Times New Roman"/>
                <w:lang w:eastAsia="ru-RU"/>
              </w:rPr>
              <w:t>двлд</w:t>
            </w:r>
            <w:proofErr w:type="spellEnd"/>
            <w:r w:rsidRPr="00265278">
              <w:rPr>
                <w:rFonts w:ascii="Times New Roman" w:eastAsia="Times New Roman" w:hAnsi="Times New Roman" w:cs="Times New Roman"/>
                <w:lang w:eastAsia="ru-RU"/>
              </w:rPr>
              <w:t xml:space="preserve"> №14, </w:t>
            </w:r>
            <w:proofErr w:type="spellStart"/>
            <w:r w:rsidRPr="00265278">
              <w:rPr>
                <w:rFonts w:ascii="Times New Roman" w:eastAsia="Times New Roman" w:hAnsi="Times New Roman" w:cs="Times New Roman"/>
                <w:lang w:eastAsia="ru-RU"/>
              </w:rPr>
              <w:t>пом</w:t>
            </w:r>
            <w:proofErr w:type="spellEnd"/>
            <w:r w:rsidRPr="00265278">
              <w:rPr>
                <w:rFonts w:ascii="Times New Roman" w:eastAsia="Times New Roman" w:hAnsi="Times New Roman" w:cs="Times New Roman"/>
                <w:lang w:eastAsia="ru-RU"/>
              </w:rPr>
              <w:t xml:space="preserve"> 1,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Банковские реквизиты: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proofErr w:type="gramStart"/>
            <w:r w:rsidRPr="00265278">
              <w:rPr>
                <w:rFonts w:ascii="Times New Roman" w:eastAsia="Times New Roman" w:hAnsi="Times New Roman" w:cs="Times New Roman"/>
                <w:lang w:eastAsia="ru-RU"/>
              </w:rPr>
              <w:t>р</w:t>
            </w:r>
            <w:proofErr w:type="gramEnd"/>
            <w:r w:rsidRPr="00265278">
              <w:rPr>
                <w:rFonts w:ascii="Times New Roman" w:eastAsia="Times New Roman" w:hAnsi="Times New Roman" w:cs="Times New Roman"/>
                <w:lang w:eastAsia="ru-RU"/>
              </w:rPr>
              <w:t>/</w:t>
            </w:r>
            <w:proofErr w:type="spellStart"/>
            <w:r w:rsidRPr="00265278">
              <w:rPr>
                <w:rFonts w:ascii="Times New Roman" w:eastAsia="Times New Roman" w:hAnsi="Times New Roman" w:cs="Times New Roman"/>
                <w:lang w:eastAsia="ru-RU"/>
              </w:rPr>
              <w:t>сч</w:t>
            </w:r>
            <w:proofErr w:type="spellEnd"/>
            <w:r w:rsidRPr="00265278">
              <w:rPr>
                <w:rFonts w:ascii="Times New Roman" w:eastAsia="Times New Roman" w:hAnsi="Times New Roman" w:cs="Times New Roman"/>
                <w:lang w:eastAsia="ru-RU"/>
              </w:rPr>
              <w:t xml:space="preserve">   40702810960320003128 в Ставропольском отделении № 5230 ПАО Сбербанк,  БИК 040702615,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к/</w:t>
            </w:r>
            <w:proofErr w:type="spellStart"/>
            <w:r w:rsidRPr="00265278">
              <w:rPr>
                <w:rFonts w:ascii="Times New Roman" w:eastAsia="Times New Roman" w:hAnsi="Times New Roman" w:cs="Times New Roman"/>
                <w:lang w:eastAsia="ru-RU"/>
              </w:rPr>
              <w:t>сч</w:t>
            </w:r>
            <w:proofErr w:type="spellEnd"/>
            <w:r w:rsidRPr="00265278">
              <w:rPr>
                <w:rFonts w:ascii="Times New Roman" w:eastAsia="Times New Roman" w:hAnsi="Times New Roman" w:cs="Times New Roman"/>
                <w:lang w:eastAsia="ru-RU"/>
              </w:rPr>
              <w:t xml:space="preserve"> 30101810907020000615</w:t>
            </w:r>
          </w:p>
          <w:p w:rsidR="00265278" w:rsidRPr="00265278" w:rsidRDefault="00265278" w:rsidP="00265278">
            <w:pPr>
              <w:spacing w:after="0" w:line="240" w:lineRule="auto"/>
              <w:jc w:val="both"/>
              <w:rPr>
                <w:rFonts w:ascii="Times New Roman" w:eastAsia="Times New Roman" w:hAnsi="Times New Roman" w:cs="Times New Roman"/>
                <w:lang w:eastAsia="ru-RU"/>
              </w:rPr>
            </w:pPr>
          </w:p>
          <w:p w:rsidR="00265278" w:rsidRPr="00265278" w:rsidRDefault="00265278" w:rsidP="00265278">
            <w:pPr>
              <w:spacing w:after="0" w:line="240" w:lineRule="auto"/>
              <w:jc w:val="both"/>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   </w:t>
            </w:r>
          </w:p>
          <w:p w:rsidR="005E2EAA" w:rsidRPr="005E2EAA" w:rsidRDefault="005E2EAA" w:rsidP="005E2EAA">
            <w:pPr>
              <w:widowControl w:val="0"/>
              <w:suppressAutoHyphens/>
              <w:spacing w:after="0" w:line="240" w:lineRule="auto"/>
              <w:rPr>
                <w:rFonts w:ascii="Times New Roman" w:eastAsia="Calibri" w:hAnsi="Times New Roman" w:cs="Times New Roman"/>
                <w:sz w:val="24"/>
                <w:szCs w:val="24"/>
              </w:rPr>
            </w:pP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r w:rsidRPr="005E2EAA">
              <w:rPr>
                <w:rFonts w:ascii="Times New Roman" w:eastAsia="Times New Roman" w:hAnsi="Times New Roman" w:cs="Times New Roman"/>
                <w:b/>
                <w:bCs/>
                <w:sz w:val="24"/>
                <w:szCs w:val="24"/>
                <w:lang w:eastAsia="zh-CN"/>
              </w:rPr>
              <w:t>Генеральный Директор</w:t>
            </w: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r w:rsidRPr="005E2EAA">
              <w:rPr>
                <w:rFonts w:ascii="Times New Roman" w:eastAsia="Times New Roman" w:hAnsi="Times New Roman" w:cs="Times New Roman"/>
                <w:b/>
                <w:bCs/>
                <w:sz w:val="24"/>
                <w:szCs w:val="24"/>
                <w:lang w:eastAsia="zh-CN"/>
              </w:rPr>
              <w:t>___________________</w:t>
            </w:r>
            <w:r w:rsidR="006E1D70">
              <w:rPr>
                <w:rFonts w:ascii="Times New Roman" w:eastAsia="Times New Roman" w:hAnsi="Times New Roman" w:cs="Times New Roman"/>
                <w:b/>
                <w:bCs/>
                <w:sz w:val="24"/>
                <w:szCs w:val="24"/>
                <w:lang w:eastAsia="zh-CN"/>
              </w:rPr>
              <w:t>Ахмедов М.М.</w:t>
            </w:r>
          </w:p>
          <w:p w:rsidR="005E2EAA" w:rsidRPr="005E2EAA" w:rsidRDefault="005E2EAA" w:rsidP="005E2EAA">
            <w:pPr>
              <w:widowControl w:val="0"/>
              <w:suppressAutoHyphens/>
              <w:spacing w:after="0" w:line="240" w:lineRule="auto"/>
              <w:ind w:firstLine="709"/>
              <w:rPr>
                <w:rFonts w:ascii="Times New Roman" w:eastAsia="Times New Roman" w:hAnsi="Times New Roman" w:cs="Times New Roman"/>
                <w:sz w:val="24"/>
                <w:szCs w:val="24"/>
                <w:lang w:eastAsia="zh-CN"/>
              </w:rPr>
            </w:pPr>
          </w:p>
        </w:tc>
        <w:tc>
          <w:tcPr>
            <w:tcW w:w="4990" w:type="dxa"/>
            <w:tcBorders>
              <w:left w:val="single" w:sz="8" w:space="0" w:color="000001"/>
              <w:bottom w:val="single" w:sz="8" w:space="0" w:color="000001"/>
              <w:right w:val="single" w:sz="8" w:space="0" w:color="000001"/>
            </w:tcBorders>
            <w:shd w:val="clear" w:color="auto" w:fill="FFFFFF"/>
          </w:tcPr>
          <w:p w:rsidR="005E2EAA" w:rsidRPr="005E2EAA" w:rsidRDefault="00601EC9" w:rsidP="005E2EAA">
            <w:pPr>
              <w:widowControl w:val="0"/>
              <w:suppressAutoHyphens/>
              <w:spacing w:after="0" w:line="240" w:lineRule="auto"/>
              <w:rPr>
                <w:rFonts w:ascii="Times New Roman" w:eastAsia="Times New Roman" w:hAnsi="Times New Roman" w:cs="Times New Roman"/>
                <w:color w:val="000000"/>
                <w:spacing w:val="-4"/>
                <w:sz w:val="24"/>
                <w:szCs w:val="24"/>
                <w:lang w:eastAsia="zh-CN"/>
              </w:rPr>
            </w:pPr>
            <w:fldSimple w:instr=" MERGEFIELD  ДОЛЬЩИКИ_ПОДПИСИ_И_ДАННЫЕ  \* MERGEFORMAT ">
              <w:r w:rsidR="005E2EAA" w:rsidRPr="005E2EAA">
                <w:rPr>
                  <w:rFonts w:ascii="Times New Roman" w:eastAsia="Times New Roman" w:hAnsi="Times New Roman" w:cs="Times New Roman"/>
                  <w:noProof/>
                  <w:color w:val="000000"/>
                  <w:spacing w:val="-4"/>
                  <w:sz w:val="24"/>
                  <w:szCs w:val="24"/>
                  <w:lang w:eastAsia="zh-CN"/>
                </w:rPr>
                <w:t>«ДОЛЬЩИКИ_ПОДПИСИ_И_ДАННЫЕ»</w:t>
              </w:r>
            </w:fldSimple>
          </w:p>
          <w:p w:rsidR="005E2EAA" w:rsidRPr="005E2EAA" w:rsidRDefault="005E2EAA" w:rsidP="005E2EAA">
            <w:pPr>
              <w:widowControl w:val="0"/>
              <w:suppressAutoHyphens/>
              <w:spacing w:after="0" w:line="240" w:lineRule="auto"/>
              <w:ind w:firstLine="709"/>
              <w:rPr>
                <w:rFonts w:ascii="Times New Roman" w:eastAsia="Times New Roman" w:hAnsi="Times New Roman" w:cs="Times New Roman"/>
                <w:b/>
                <w:color w:val="000000"/>
                <w:spacing w:val="-4"/>
                <w:sz w:val="24"/>
                <w:szCs w:val="24"/>
                <w:lang w:eastAsia="zh-CN"/>
              </w:rPr>
            </w:pPr>
          </w:p>
        </w:tc>
      </w:tr>
    </w:tbl>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r w:rsidRPr="005E2EAA">
        <w:rPr>
          <w:rFonts w:ascii="Times New Roman" w:eastAsia="Calibri" w:hAnsi="Times New Roman" w:cs="Times New Roman"/>
        </w:rPr>
        <w:lastRenderedPageBreak/>
        <w:t>ПРИЛОЖЕНИЕ № 1</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bookmarkStart w:id="6" w:name="OLE_LINK76"/>
      <w:bookmarkStart w:id="7" w:name="OLE_LINK77"/>
      <w:bookmarkStart w:id="8" w:name="OLE_LINK78"/>
      <w:bookmarkStart w:id="9" w:name="OLE_LINK79"/>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bookmarkEnd w:id="6"/>
    <w:bookmarkEnd w:id="7"/>
    <w:bookmarkEnd w:id="8"/>
    <w:bookmarkEnd w:id="9"/>
    <w:p w:rsidR="005E2EAA" w:rsidRPr="005E2EAA" w:rsidRDefault="005E2EAA" w:rsidP="005E2EAA">
      <w:pPr>
        <w:widowControl w:val="0"/>
        <w:spacing w:line="240" w:lineRule="auto"/>
        <w:ind w:firstLine="567"/>
        <w:jc w:val="right"/>
        <w:rPr>
          <w:rFonts w:ascii="Times New Roman" w:eastAsia="Calibri" w:hAnsi="Times New Roman" w:cs="Times New Roman"/>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ГРАФИК ПЛАТЕЖЕЙ</w:t>
      </w: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tbl>
      <w:tblPr>
        <w:tblpPr w:leftFromText="180" w:rightFromText="180" w:vertAnchor="text" w:horzAnchor="margin" w:tblpXSpec="center" w:tblpY="1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178"/>
        <w:gridCol w:w="4961"/>
      </w:tblGrid>
      <w:tr w:rsidR="005E2EAA" w:rsidRPr="005E2EAA" w:rsidTr="00601EC9">
        <w:tc>
          <w:tcPr>
            <w:tcW w:w="637" w:type="dxa"/>
            <w:vAlign w:val="center"/>
          </w:tcPr>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 xml:space="preserve">№ </w:t>
            </w:r>
            <w:proofErr w:type="gramStart"/>
            <w:r w:rsidRPr="005E2EAA">
              <w:rPr>
                <w:rFonts w:ascii="Times New Roman" w:eastAsia="Times New Roman" w:hAnsi="Times New Roman" w:cs="Times New Roman"/>
                <w:b/>
                <w:lang w:eastAsia="ru-RU"/>
              </w:rPr>
              <w:t>п</w:t>
            </w:r>
            <w:proofErr w:type="gramEnd"/>
            <w:r w:rsidRPr="005E2EAA">
              <w:rPr>
                <w:rFonts w:ascii="Times New Roman" w:eastAsia="Times New Roman" w:hAnsi="Times New Roman" w:cs="Times New Roman"/>
                <w:b/>
                <w:lang w:eastAsia="ru-RU"/>
              </w:rPr>
              <w:t>/п</w:t>
            </w:r>
          </w:p>
        </w:tc>
        <w:tc>
          <w:tcPr>
            <w:tcW w:w="4178" w:type="dxa"/>
            <w:vAlign w:val="center"/>
          </w:tcPr>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Сумма платежа</w:t>
            </w:r>
          </w:p>
        </w:tc>
        <w:tc>
          <w:tcPr>
            <w:tcW w:w="4961" w:type="dxa"/>
            <w:vAlign w:val="center"/>
          </w:tcPr>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Дата платежа</w:t>
            </w:r>
          </w:p>
        </w:tc>
      </w:tr>
      <w:tr w:rsidR="005E2EAA" w:rsidRPr="005E2EAA" w:rsidTr="00601EC9">
        <w:tc>
          <w:tcPr>
            <w:tcW w:w="637" w:type="dxa"/>
            <w:vAlign w:val="center"/>
          </w:tcPr>
          <w:p w:rsidR="005E2EAA" w:rsidRPr="005E2EAA" w:rsidRDefault="005E2EAA" w:rsidP="005E2EAA">
            <w:pPr>
              <w:numPr>
                <w:ilvl w:val="0"/>
                <w:numId w:val="3"/>
              </w:numPr>
              <w:spacing w:after="0" w:line="240" w:lineRule="auto"/>
              <w:ind w:left="470" w:hanging="357"/>
              <w:rPr>
                <w:rFonts w:ascii="Times New Roman" w:eastAsia="Times New Roman" w:hAnsi="Times New Roman" w:cs="Times New Roman"/>
                <w:lang w:eastAsia="ru-RU"/>
              </w:rPr>
            </w:pPr>
          </w:p>
        </w:tc>
        <w:tc>
          <w:tcPr>
            <w:tcW w:w="4178" w:type="dxa"/>
            <w:vAlign w:val="center"/>
          </w:tcPr>
          <w:p w:rsidR="005E2EAA" w:rsidRPr="005E2EAA" w:rsidRDefault="00601EC9" w:rsidP="005E2EAA">
            <w:pPr>
              <w:spacing w:after="0" w:line="240" w:lineRule="auto"/>
              <w:jc w:val="both"/>
              <w:rPr>
                <w:rFonts w:ascii="Times New Roman" w:eastAsia="Times New Roman" w:hAnsi="Times New Roman" w:cs="Times New Roman"/>
                <w:lang w:eastAsia="ru-RU"/>
              </w:rPr>
            </w:pPr>
            <w:fldSimple w:instr=" MERGEFIELD  ДДУ_ДЕПОНИРУЕМАЯ_СУММА  \* MERGEFORMAT ">
              <w:r w:rsidR="005E2EAA" w:rsidRPr="005E2EAA">
                <w:rPr>
                  <w:rFonts w:ascii="Times New Roman" w:eastAsia="Times New Roman" w:hAnsi="Times New Roman" w:cs="Times New Roman"/>
                  <w:noProof/>
                  <w:lang w:eastAsia="ru-RU"/>
                </w:rPr>
                <w:t>«ДДУ_ДЕПОНИРУЕМАЯ_СУММА»</w:t>
              </w:r>
            </w:fldSimple>
          </w:p>
        </w:tc>
        <w:tc>
          <w:tcPr>
            <w:tcW w:w="4961" w:type="dxa"/>
            <w:vAlign w:val="center"/>
          </w:tcPr>
          <w:p w:rsidR="005E2EAA" w:rsidRPr="005E2EAA" w:rsidRDefault="005E2EAA" w:rsidP="005E2EAA">
            <w:pPr>
              <w:spacing w:after="0" w:line="240" w:lineRule="auto"/>
              <w:jc w:val="both"/>
              <w:rPr>
                <w:rFonts w:ascii="Times New Roman" w:eastAsia="Times New Roman" w:hAnsi="Times New Roman" w:cs="Times New Roman"/>
                <w:lang w:eastAsia="ru-RU"/>
              </w:rPr>
            </w:pPr>
            <w:bookmarkStart w:id="10" w:name="OLE_LINK68"/>
            <w:bookmarkStart w:id="11" w:name="OLE_LINK69"/>
            <w:bookmarkStart w:id="12" w:name="OLE_LINK41"/>
            <w:r w:rsidRPr="005E2EAA">
              <w:rPr>
                <w:rFonts w:ascii="Times New Roman" w:eastAsia="Times New Roman" w:hAnsi="Times New Roman" w:cs="Times New Roman"/>
                <w:lang w:eastAsia="ru-RU"/>
              </w:rPr>
              <w:t xml:space="preserve">В течение 5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w:t>
            </w:r>
            <w:bookmarkEnd w:id="10"/>
            <w:bookmarkEnd w:id="11"/>
            <w:bookmarkEnd w:id="12"/>
            <w:r w:rsidRPr="005E2EAA">
              <w:rPr>
                <w:rFonts w:ascii="Times New Roman" w:eastAsia="Times New Roman" w:hAnsi="Times New Roman" w:cs="Times New Roman"/>
                <w:lang w:eastAsia="ru-RU"/>
              </w:rPr>
              <w:t>Республике Дагестан.</w:t>
            </w:r>
          </w:p>
        </w:tc>
      </w:tr>
    </w:tbl>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ind w:firstLine="567"/>
        <w:jc w:val="both"/>
        <w:rPr>
          <w:rFonts w:ascii="Times New Roman" w:eastAsia="Times New Roman" w:hAnsi="Times New Roman" w:cs="Times New Roman"/>
          <w:lang w:eastAsia="ru-RU"/>
        </w:rPr>
      </w:pPr>
    </w:p>
    <w:p w:rsidR="005E2EAA" w:rsidRPr="005E2EAA" w:rsidRDefault="005E2EAA" w:rsidP="005E2EAA">
      <w:pPr>
        <w:spacing w:after="0" w:line="240" w:lineRule="auto"/>
        <w:ind w:firstLine="567"/>
        <w:jc w:val="both"/>
        <w:rPr>
          <w:rFonts w:ascii="Times New Roman" w:eastAsia="Times New Roman" w:hAnsi="Times New Roman" w:cs="Times New Roman"/>
          <w:lang w:eastAsia="ru-RU"/>
        </w:rPr>
      </w:pPr>
    </w:p>
    <w:p w:rsidR="005E2EAA" w:rsidRPr="005E2EAA" w:rsidRDefault="005E2EAA" w:rsidP="005E2EAA">
      <w:pPr>
        <w:spacing w:after="0" w:line="240" w:lineRule="auto"/>
        <w:ind w:firstLine="567"/>
        <w:jc w:val="both"/>
        <w:rPr>
          <w:rFonts w:ascii="Times New Roman" w:eastAsia="Times New Roman" w:hAnsi="Times New Roman" w:cs="Times New Roman"/>
          <w:lang w:eastAsia="ru-RU"/>
        </w:rPr>
      </w:pPr>
    </w:p>
    <w:p w:rsidR="005E2EAA" w:rsidRPr="005E2EAA" w:rsidRDefault="005E2EAA" w:rsidP="005E2EAA">
      <w:pPr>
        <w:tabs>
          <w:tab w:val="left" w:pos="1276"/>
        </w:tabs>
        <w:spacing w:line="240" w:lineRule="auto"/>
        <w:ind w:firstLine="567"/>
        <w:jc w:val="both"/>
        <w:rPr>
          <w:rFonts w:ascii="Times New Roman" w:eastAsia="Calibri" w:hAnsi="Times New Roman" w:cs="Times New Roman"/>
        </w:rPr>
      </w:pPr>
    </w:p>
    <w:tbl>
      <w:tblPr>
        <w:tblW w:w="0" w:type="auto"/>
        <w:tblLayout w:type="fixed"/>
        <w:tblLook w:val="00A0" w:firstRow="1" w:lastRow="0" w:firstColumn="1" w:lastColumn="0" w:noHBand="0" w:noVBand="0"/>
      </w:tblPr>
      <w:tblGrid>
        <w:gridCol w:w="4395"/>
        <w:gridCol w:w="4959"/>
      </w:tblGrid>
      <w:tr w:rsidR="005E2EAA" w:rsidRPr="005E2EAA" w:rsidTr="00601EC9">
        <w:tc>
          <w:tcPr>
            <w:tcW w:w="4395" w:type="dxa"/>
          </w:tcPr>
          <w:p w:rsidR="005E2EAA" w:rsidRPr="005E2EAA" w:rsidRDefault="005E2EAA" w:rsidP="005E2EAA">
            <w:pPr>
              <w:spacing w:after="0" w:line="240" w:lineRule="auto"/>
              <w:jc w:val="both"/>
              <w:rPr>
                <w:rFonts w:ascii="Times New Roman" w:eastAsia="Calibri" w:hAnsi="Times New Roman" w:cs="Times New Roman"/>
                <w:b/>
              </w:rPr>
            </w:pPr>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4959"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601EC9" w:rsidP="005E2EAA">
            <w:pPr>
              <w:spacing w:after="0" w:line="240" w:lineRule="auto"/>
              <w:rPr>
                <w:rFonts w:ascii="Times New Roman" w:eastAsia="Times New Roman" w:hAnsi="Times New Roman" w:cs="Times New Roman"/>
                <w:lang w:eastAsia="ru-RU"/>
              </w:rPr>
            </w:pPr>
            <w:fldSimple w:instr=" MERGEFIELD  ДОЛЬЩИКИ_ПОДПИСИ  \* MERGEFORMAT ">
              <w:r w:rsidR="005E2EAA" w:rsidRPr="005E2EAA">
                <w:rPr>
                  <w:rFonts w:ascii="Times New Roman" w:eastAsia="Times New Roman" w:hAnsi="Times New Roman" w:cs="Times New Roman"/>
                  <w:noProof/>
                  <w:lang w:eastAsia="ru-RU"/>
                </w:rPr>
                <w:t>«ДОЛЬЩИКИ_ПОДПИСИ»</w:t>
              </w:r>
            </w:fldSimple>
          </w:p>
        </w:tc>
      </w:tr>
    </w:tbl>
    <w:p w:rsidR="005E2EAA" w:rsidRPr="005E2EAA" w:rsidRDefault="005E2EAA" w:rsidP="005E2EAA">
      <w:pPr>
        <w:tabs>
          <w:tab w:val="left" w:pos="1276"/>
        </w:tabs>
        <w:spacing w:line="240" w:lineRule="auto"/>
        <w:ind w:firstLine="567"/>
        <w:jc w:val="both"/>
        <w:rPr>
          <w:rFonts w:ascii="Times New Roman" w:eastAsia="Calibri" w:hAnsi="Times New Roman" w:cs="Times New Roman"/>
        </w:rPr>
      </w:pPr>
    </w:p>
    <w:p w:rsidR="005E2EAA" w:rsidRPr="005E2EAA" w:rsidRDefault="005E2EAA" w:rsidP="005E2EAA">
      <w:pPr>
        <w:tabs>
          <w:tab w:val="left" w:pos="1276"/>
        </w:tabs>
        <w:spacing w:line="240" w:lineRule="auto"/>
        <w:ind w:firstLine="567"/>
        <w:jc w:val="both"/>
        <w:rPr>
          <w:rFonts w:ascii="Times New Roman" w:eastAsia="Calibri" w:hAnsi="Times New Roman" w:cs="Times New Roman"/>
        </w:rPr>
      </w:pPr>
    </w:p>
    <w:p w:rsidR="005E2EAA" w:rsidRPr="005E2EAA" w:rsidRDefault="005E2EAA" w:rsidP="005E2EAA">
      <w:pPr>
        <w:spacing w:line="240" w:lineRule="auto"/>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r w:rsidRPr="005E2EAA">
        <w:rPr>
          <w:rFonts w:ascii="Times New Roman" w:eastAsia="Calibri" w:hAnsi="Times New Roman" w:cs="Times New Roman"/>
        </w:rPr>
        <w:br w:type="page"/>
      </w:r>
    </w:p>
    <w:p w:rsidR="005E2EAA" w:rsidRPr="005E2EAA" w:rsidRDefault="005E2EAA" w:rsidP="005E2EAA">
      <w:pPr>
        <w:widowControl w:val="0"/>
        <w:spacing w:after="0" w:line="240" w:lineRule="auto"/>
        <w:ind w:firstLine="567"/>
        <w:jc w:val="right"/>
        <w:rPr>
          <w:rFonts w:ascii="Times New Roman" w:eastAsia="Calibri" w:hAnsi="Times New Roman" w:cs="Times New Roman"/>
        </w:rPr>
      </w:pPr>
      <w:r w:rsidRPr="005E2EAA">
        <w:rPr>
          <w:rFonts w:ascii="Times New Roman" w:eastAsia="Calibri" w:hAnsi="Times New Roman" w:cs="Times New Roman"/>
        </w:rPr>
        <w:lastRenderedPageBreak/>
        <w:t>ПРИЛОЖЕНИЕ № 2</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p w:rsidR="005E2EAA" w:rsidRPr="005E2EAA" w:rsidRDefault="005E2EAA" w:rsidP="005E2EAA">
      <w:pPr>
        <w:spacing w:after="0" w:line="240" w:lineRule="auto"/>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ПЛАН КВАРТИРЫ</w:t>
      </w: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fldSimple w:instr=" MERGEFIELD  ПОМЕЩЕНИЕ_ПЛАН_КВ  \* MERGEFORMAT ">
        <w:r w:rsidRPr="005E2EAA">
          <w:rPr>
            <w:rFonts w:ascii="Times New Roman" w:eastAsia="Times New Roman" w:hAnsi="Times New Roman" w:cs="Times New Roman"/>
            <w:noProof/>
            <w:lang w:eastAsia="ru-RU"/>
          </w:rPr>
          <w:t>«ПОМЕЩЕНИЕ_ПЛАН_КВ»</w:t>
        </w:r>
      </w:fldSimple>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tbl>
      <w:tblPr>
        <w:tblW w:w="0" w:type="auto"/>
        <w:tblLayout w:type="fixed"/>
        <w:tblLook w:val="00A0" w:firstRow="1" w:lastRow="0" w:firstColumn="1" w:lastColumn="0" w:noHBand="0" w:noVBand="0"/>
      </w:tblPr>
      <w:tblGrid>
        <w:gridCol w:w="4111"/>
        <w:gridCol w:w="5243"/>
      </w:tblGrid>
      <w:tr w:rsidR="005E2EAA" w:rsidRPr="005E2EAA" w:rsidTr="00601EC9">
        <w:tc>
          <w:tcPr>
            <w:tcW w:w="4111" w:type="dxa"/>
          </w:tcPr>
          <w:p w:rsidR="005E2EAA" w:rsidRPr="005E2EAA" w:rsidRDefault="005E2EAA" w:rsidP="005E2EAA">
            <w:pPr>
              <w:spacing w:after="0" w:line="240" w:lineRule="auto"/>
              <w:jc w:val="both"/>
              <w:rPr>
                <w:rFonts w:ascii="Times New Roman" w:eastAsia="Calibri" w:hAnsi="Times New Roman" w:cs="Times New Roman"/>
                <w:b/>
              </w:rPr>
            </w:pPr>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5243"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601EC9" w:rsidP="005E2EAA">
            <w:pPr>
              <w:spacing w:after="0" w:line="240" w:lineRule="auto"/>
              <w:rPr>
                <w:rFonts w:ascii="Times New Roman" w:eastAsia="Times New Roman" w:hAnsi="Times New Roman" w:cs="Times New Roman"/>
                <w:lang w:eastAsia="ru-RU"/>
              </w:rPr>
            </w:pPr>
            <w:fldSimple w:instr=" MERGEFIELD  ДОЛЬЩИКИ_ПОДПИСИ  \* MERGEFORMAT ">
              <w:r w:rsidR="005E2EAA" w:rsidRPr="005E2EAA">
                <w:rPr>
                  <w:rFonts w:ascii="Times New Roman" w:eastAsia="Times New Roman" w:hAnsi="Times New Roman" w:cs="Times New Roman"/>
                  <w:noProof/>
                  <w:lang w:eastAsia="ru-RU"/>
                </w:rPr>
                <w:t>«ДОЛЬЩИКИ_ПОДПИСИ»</w:t>
              </w:r>
            </w:fldSimple>
          </w:p>
        </w:tc>
      </w:tr>
    </w:tbl>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r w:rsidRPr="005E2EAA">
        <w:rPr>
          <w:rFonts w:ascii="Times New Roman" w:eastAsia="Calibri" w:hAnsi="Times New Roman" w:cs="Times New Roman"/>
        </w:rPr>
        <w:br w:type="page"/>
      </w:r>
      <w:r w:rsidRPr="005E2EAA">
        <w:rPr>
          <w:rFonts w:ascii="Times New Roman" w:eastAsia="Calibri" w:hAnsi="Times New Roman" w:cs="Times New Roman"/>
        </w:rPr>
        <w:lastRenderedPageBreak/>
        <w:t>ПРИЛОЖЕНИЕ № 3</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 xml:space="preserve">ПЛАН ЭТАЖА </w:t>
      </w: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601EC9" w:rsidP="005E2EAA">
      <w:pPr>
        <w:spacing w:after="0" w:line="240" w:lineRule="auto"/>
        <w:jc w:val="center"/>
        <w:rPr>
          <w:rFonts w:ascii="Times New Roman" w:eastAsia="Times New Roman" w:hAnsi="Times New Roman" w:cs="Times New Roman"/>
          <w:b/>
          <w:lang w:eastAsia="ru-RU"/>
        </w:rPr>
      </w:pPr>
      <w:fldSimple w:instr=" MERGEFIELD  ПОМЕЩЕНИЕ_РАСПОЛОЖЕНИЕ_НА_ЭТАЖЕ  \* MERGEFORMAT ">
        <w:r w:rsidR="005E2EAA" w:rsidRPr="005E2EAA">
          <w:rPr>
            <w:rFonts w:ascii="Times New Roman" w:eastAsia="Times New Roman" w:hAnsi="Times New Roman" w:cs="Times New Roman"/>
            <w:b/>
            <w:noProof/>
            <w:lang w:eastAsia="ru-RU"/>
          </w:rPr>
          <w:t>«ПОМЕЩЕНИЕ_РАСПОЛОЖЕНИЕ_НА_ЭТАЖЕ»</w:t>
        </w:r>
      </w:fldSimple>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tbl>
      <w:tblPr>
        <w:tblW w:w="0" w:type="auto"/>
        <w:tblLayout w:type="fixed"/>
        <w:tblLook w:val="00A0" w:firstRow="1" w:lastRow="0" w:firstColumn="1" w:lastColumn="0" w:noHBand="0" w:noVBand="0"/>
      </w:tblPr>
      <w:tblGrid>
        <w:gridCol w:w="4111"/>
        <w:gridCol w:w="5243"/>
      </w:tblGrid>
      <w:tr w:rsidR="005E2EAA" w:rsidRPr="005E2EAA" w:rsidTr="00601EC9">
        <w:tc>
          <w:tcPr>
            <w:tcW w:w="4111" w:type="dxa"/>
          </w:tcPr>
          <w:p w:rsidR="005E2EAA" w:rsidRPr="005E2EAA" w:rsidRDefault="005E2EAA" w:rsidP="005E2EAA">
            <w:pPr>
              <w:spacing w:after="0" w:line="240" w:lineRule="auto"/>
              <w:jc w:val="both"/>
              <w:rPr>
                <w:rFonts w:ascii="Times New Roman" w:eastAsia="Calibri" w:hAnsi="Times New Roman" w:cs="Times New Roman"/>
                <w:b/>
              </w:rPr>
            </w:pPr>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5243"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601EC9" w:rsidP="005E2EAA">
            <w:pPr>
              <w:spacing w:after="0" w:line="240" w:lineRule="auto"/>
              <w:rPr>
                <w:rFonts w:ascii="Times New Roman" w:eastAsia="Times New Roman" w:hAnsi="Times New Roman" w:cs="Times New Roman"/>
                <w:lang w:eastAsia="ru-RU"/>
              </w:rPr>
            </w:pPr>
            <w:fldSimple w:instr=" MERGEFIELD  ДОЛЬЩИКИ_ПОДПИСИ  \* MERGEFORMAT ">
              <w:fldSimple w:instr=" MERGEFIELD  ДОЛЬЩИКИ_ПОДПИСИ  \* MERGEFORMAT ">
                <w:r w:rsidR="005E2EAA" w:rsidRPr="005E2EAA">
                  <w:rPr>
                    <w:rFonts w:ascii="Times New Roman" w:eastAsia="Times New Roman" w:hAnsi="Times New Roman" w:cs="Times New Roman"/>
                    <w:noProof/>
                    <w:lang w:eastAsia="ru-RU"/>
                  </w:rPr>
                  <w:t>«ДОЛЬЩИКИ_ПОДПИСИ»</w:t>
                </w:r>
              </w:fldSimple>
            </w:fldSimple>
          </w:p>
        </w:tc>
      </w:tr>
    </w:tbl>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b/>
        </w:rPr>
      </w:pPr>
      <w:r w:rsidRPr="005E2EAA">
        <w:rPr>
          <w:rFonts w:ascii="Times New Roman" w:eastAsia="Calibri" w:hAnsi="Times New Roman" w:cs="Times New Roman"/>
        </w:rPr>
        <w:lastRenderedPageBreak/>
        <w:t>ПРИЛОЖЕНИЕ № 4</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p w:rsidR="005E2EAA" w:rsidRPr="005E2EAA" w:rsidRDefault="005E2EAA"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ОБРАЗЕЦ ПЕРЕДАТОЧНОГО АКТА</w:t>
      </w: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tbl>
      <w:tblPr>
        <w:tblStyle w:val="a3"/>
        <w:tblW w:w="0" w:type="auto"/>
        <w:tblLook w:val="04A0" w:firstRow="1" w:lastRow="0" w:firstColumn="1" w:lastColumn="0" w:noHBand="0" w:noVBand="1"/>
      </w:tblPr>
      <w:tblGrid>
        <w:gridCol w:w="9571"/>
      </w:tblGrid>
      <w:tr w:rsidR="005E2EAA" w:rsidRPr="005E2EAA" w:rsidTr="00601EC9">
        <w:tc>
          <w:tcPr>
            <w:tcW w:w="10421" w:type="dxa"/>
          </w:tcPr>
          <w:p w:rsidR="005E2EAA" w:rsidRPr="005E2EAA" w:rsidRDefault="005E2EAA" w:rsidP="005E2EAA">
            <w:pPr>
              <w:jc w:val="center"/>
              <w:rPr>
                <w:rFonts w:ascii="Times New Roman" w:hAnsi="Times New Roman"/>
              </w:rPr>
            </w:pPr>
          </w:p>
          <w:p w:rsidR="005E2EAA" w:rsidRPr="005E2EAA" w:rsidRDefault="005E2EAA" w:rsidP="005E2EAA">
            <w:pPr>
              <w:jc w:val="center"/>
              <w:rPr>
                <w:rFonts w:ascii="Times New Roman" w:hAnsi="Times New Roman"/>
                <w:b/>
                <w:sz w:val="12"/>
                <w:szCs w:val="12"/>
              </w:rPr>
            </w:pPr>
            <w:r w:rsidRPr="005E2EAA">
              <w:rPr>
                <w:rFonts w:ascii="Times New Roman" w:hAnsi="Times New Roman"/>
                <w:b/>
                <w:sz w:val="12"/>
                <w:szCs w:val="12"/>
              </w:rPr>
              <w:t>ПЕРЕДАТОЧНЫЙ АКТ</w:t>
            </w:r>
          </w:p>
          <w:p w:rsidR="005E2EAA" w:rsidRPr="005E2EAA" w:rsidRDefault="005E2EAA" w:rsidP="005E2EAA">
            <w:pPr>
              <w:jc w:val="both"/>
              <w:rPr>
                <w:rFonts w:ascii="Times New Roman" w:eastAsia="Times New Roman" w:hAnsi="Times New Roman"/>
                <w:sz w:val="12"/>
                <w:szCs w:val="12"/>
              </w:rPr>
            </w:pPr>
          </w:p>
          <w:p w:rsidR="005E2EAA" w:rsidRPr="005E2EAA" w:rsidRDefault="005E2EAA" w:rsidP="005E2EAA">
            <w:pPr>
              <w:tabs>
                <w:tab w:val="left" w:pos="7371"/>
              </w:tabs>
              <w:jc w:val="both"/>
              <w:rPr>
                <w:rFonts w:ascii="Times New Roman" w:eastAsia="Times New Roman" w:hAnsi="Times New Roman"/>
                <w:sz w:val="12"/>
                <w:szCs w:val="12"/>
              </w:rPr>
            </w:pPr>
            <w:r w:rsidRPr="005E2EAA">
              <w:rPr>
                <w:rFonts w:ascii="Times New Roman" w:eastAsia="Times New Roman" w:hAnsi="Times New Roman"/>
                <w:sz w:val="12"/>
                <w:szCs w:val="12"/>
              </w:rPr>
              <w:t>город Дербент                                                                                  «____» _____________ 20___ г.</w:t>
            </w:r>
          </w:p>
          <w:p w:rsidR="005E2EAA" w:rsidRPr="005E2EAA" w:rsidRDefault="005E2EAA" w:rsidP="005E2EAA">
            <w:pPr>
              <w:jc w:val="both"/>
              <w:rPr>
                <w:rFonts w:ascii="Times New Roman" w:eastAsia="Times New Roman" w:hAnsi="Times New Roman"/>
                <w:sz w:val="12"/>
                <w:szCs w:val="12"/>
              </w:rPr>
            </w:pPr>
          </w:p>
          <w:p w:rsidR="005E2EAA" w:rsidRPr="005E2EAA" w:rsidRDefault="005E2EAA" w:rsidP="005E2EAA">
            <w:pPr>
              <w:jc w:val="both"/>
              <w:rPr>
                <w:rFonts w:ascii="Times New Roman" w:eastAsia="Times New Roman" w:hAnsi="Times New Roman"/>
                <w:sz w:val="12"/>
                <w:szCs w:val="12"/>
              </w:rPr>
            </w:pPr>
          </w:p>
          <w:p w:rsidR="005E2EAA" w:rsidRPr="005E2EAA" w:rsidRDefault="005E2EAA" w:rsidP="005E2EAA">
            <w:pPr>
              <w:ind w:firstLine="567"/>
              <w:jc w:val="both"/>
              <w:rPr>
                <w:rFonts w:ascii="Times New Roman" w:hAnsi="Times New Roman"/>
                <w:b/>
                <w:sz w:val="12"/>
                <w:szCs w:val="12"/>
              </w:rPr>
            </w:pPr>
            <w:r w:rsidRPr="005E2EAA">
              <w:rPr>
                <w:rFonts w:ascii="Times New Roman" w:hAnsi="Times New Roman"/>
                <w:b/>
                <w:sz w:val="12"/>
                <w:szCs w:val="12"/>
              </w:rPr>
              <w:t>Мы, нижеподписавшиеся:</w:t>
            </w:r>
          </w:p>
          <w:p w:rsidR="005E2EAA" w:rsidRPr="005E2EAA" w:rsidRDefault="005E2EAA" w:rsidP="005E2EAA">
            <w:pPr>
              <w:ind w:firstLine="567"/>
              <w:jc w:val="both"/>
              <w:rPr>
                <w:rFonts w:ascii="Times New Roman" w:hAnsi="Times New Roman"/>
                <w:b/>
                <w:sz w:val="12"/>
                <w:szCs w:val="12"/>
              </w:rPr>
            </w:pPr>
          </w:p>
          <w:p w:rsidR="005E2EAA" w:rsidRPr="005E2EAA" w:rsidRDefault="005E2EAA" w:rsidP="005E2EAA">
            <w:pPr>
              <w:ind w:firstLine="709"/>
              <w:contextualSpacing/>
              <w:jc w:val="both"/>
              <w:rPr>
                <w:rFonts w:ascii="Times New Roman" w:hAnsi="Times New Roman"/>
                <w:sz w:val="12"/>
                <w:szCs w:val="12"/>
              </w:rPr>
            </w:pPr>
            <w:r w:rsidRPr="005E2EAA">
              <w:rPr>
                <w:rFonts w:ascii="Times New Roman" w:hAnsi="Times New Roman"/>
                <w:b/>
                <w:bCs/>
                <w:sz w:val="12"/>
                <w:szCs w:val="12"/>
              </w:rPr>
              <w:t>Общество с ограниченной ответственностью «</w:t>
            </w:r>
            <w:r w:rsidR="006E1D70" w:rsidRPr="005E2EAA">
              <w:rPr>
                <w:rFonts w:ascii="Times New Roman" w:hAnsi="Times New Roman"/>
                <w:b/>
                <w:bCs/>
                <w:sz w:val="12"/>
                <w:szCs w:val="12"/>
              </w:rPr>
              <w:t>СПЕЦИАЛИЗИРОВАННЫЙ ЗАСТРОЙЩИК</w:t>
            </w:r>
            <w:r w:rsidR="006E1D70">
              <w:rPr>
                <w:rFonts w:ascii="Times New Roman" w:hAnsi="Times New Roman"/>
                <w:b/>
                <w:bCs/>
                <w:sz w:val="12"/>
                <w:szCs w:val="12"/>
              </w:rPr>
              <w:t xml:space="preserve"> «СМК ДЕВЕЛОПМЕНТ»</w:t>
            </w:r>
            <w:r w:rsidRPr="005E2EAA">
              <w:rPr>
                <w:rFonts w:ascii="Times New Roman" w:hAnsi="Times New Roman"/>
                <w:sz w:val="12"/>
                <w:szCs w:val="12"/>
              </w:rPr>
              <w:t xml:space="preserve">, </w:t>
            </w:r>
            <w:r w:rsidR="006E1D70" w:rsidRPr="005E2EAA">
              <w:rPr>
                <w:rFonts w:ascii="Times New Roman" w:hAnsi="Times New Roman"/>
                <w:sz w:val="12"/>
                <w:szCs w:val="12"/>
              </w:rPr>
              <w:t>ОГРН</w:t>
            </w:r>
            <w:r w:rsidR="006E1D70" w:rsidRPr="006E1D70">
              <w:rPr>
                <w:rFonts w:ascii="Times New Roman" w:hAnsi="Times New Roman"/>
                <w:sz w:val="12"/>
                <w:szCs w:val="12"/>
              </w:rPr>
              <w:t xml:space="preserve"> 1220500014481</w:t>
            </w:r>
            <w:r w:rsidR="006E1D70" w:rsidRPr="005E2EAA">
              <w:rPr>
                <w:rFonts w:ascii="Times New Roman" w:hAnsi="Times New Roman"/>
                <w:sz w:val="12"/>
                <w:szCs w:val="12"/>
              </w:rPr>
              <w:t>, ИНН</w:t>
            </w:r>
            <w:r w:rsidR="006E1D70" w:rsidRPr="006E1D70">
              <w:rPr>
                <w:rFonts w:ascii="Times New Roman" w:hAnsi="Times New Roman"/>
                <w:sz w:val="12"/>
                <w:szCs w:val="12"/>
              </w:rPr>
              <w:t xml:space="preserve"> 0542021610</w:t>
            </w:r>
            <w:r w:rsidR="006E1D70" w:rsidRPr="005E2EAA">
              <w:rPr>
                <w:rFonts w:ascii="Times New Roman" w:hAnsi="Times New Roman"/>
                <w:sz w:val="12"/>
                <w:szCs w:val="12"/>
              </w:rPr>
              <w:t>, КПП</w:t>
            </w:r>
            <w:r w:rsidR="006E1D70" w:rsidRPr="006E1D70">
              <w:rPr>
                <w:rFonts w:ascii="Times New Roman" w:hAnsi="Times New Roman"/>
                <w:sz w:val="12"/>
                <w:szCs w:val="12"/>
              </w:rPr>
              <w:t xml:space="preserve"> </w:t>
            </w:r>
            <w:r w:rsidR="006E1D70" w:rsidRPr="006E1D70">
              <w:rPr>
                <w:sz w:val="12"/>
                <w:szCs w:val="12"/>
              </w:rPr>
              <w:t>054201001</w:t>
            </w:r>
            <w:r w:rsidR="006E1D70" w:rsidRPr="005E2EAA">
              <w:rPr>
                <w:rFonts w:ascii="Times New Roman" w:hAnsi="Times New Roman"/>
                <w:sz w:val="12"/>
                <w:szCs w:val="12"/>
              </w:rPr>
              <w:t>, в лице генерального директора</w:t>
            </w:r>
            <w:r w:rsidR="006E1D70" w:rsidRPr="006E1D70">
              <w:rPr>
                <w:rFonts w:ascii="Times New Roman" w:hAnsi="Times New Roman"/>
                <w:sz w:val="12"/>
                <w:szCs w:val="12"/>
              </w:rPr>
              <w:t xml:space="preserve"> </w:t>
            </w:r>
            <w:r w:rsidR="00AF3C3A">
              <w:rPr>
                <w:rFonts w:ascii="Times New Roman" w:hAnsi="Times New Roman"/>
                <w:sz w:val="12"/>
                <w:szCs w:val="12"/>
              </w:rPr>
              <w:t xml:space="preserve"> </w:t>
            </w:r>
            <w:r w:rsidR="006E1D70" w:rsidRPr="006E1D70">
              <w:rPr>
                <w:rFonts w:ascii="Times New Roman" w:hAnsi="Times New Roman"/>
                <w:sz w:val="12"/>
                <w:szCs w:val="12"/>
              </w:rPr>
              <w:t>Ахмедова</w:t>
            </w:r>
            <w:r w:rsidR="00AF3C3A">
              <w:rPr>
                <w:rFonts w:ascii="Times New Roman" w:hAnsi="Times New Roman"/>
                <w:sz w:val="12"/>
                <w:szCs w:val="12"/>
              </w:rPr>
              <w:t xml:space="preserve"> </w:t>
            </w:r>
            <w:r w:rsidR="006E1D70" w:rsidRPr="006E1D70">
              <w:rPr>
                <w:rFonts w:ascii="Times New Roman" w:hAnsi="Times New Roman"/>
                <w:sz w:val="12"/>
                <w:szCs w:val="12"/>
              </w:rPr>
              <w:t xml:space="preserve"> Магомеда </w:t>
            </w:r>
            <w:proofErr w:type="spellStart"/>
            <w:r w:rsidR="006E1D70" w:rsidRPr="006E1D70">
              <w:rPr>
                <w:rFonts w:ascii="Times New Roman" w:hAnsi="Times New Roman"/>
                <w:sz w:val="12"/>
                <w:szCs w:val="12"/>
              </w:rPr>
              <w:t>Магомедариповича</w:t>
            </w:r>
            <w:proofErr w:type="spellEnd"/>
            <w:r w:rsidR="006E1D70" w:rsidRPr="005E2EAA">
              <w:rPr>
                <w:rFonts w:ascii="Times New Roman" w:hAnsi="Times New Roman"/>
                <w:sz w:val="12"/>
                <w:szCs w:val="12"/>
              </w:rPr>
              <w:t xml:space="preserve">, </w:t>
            </w:r>
            <w:r w:rsidR="006E1D70">
              <w:rPr>
                <w:rFonts w:ascii="Times New Roman" w:hAnsi="Times New Roman"/>
                <w:sz w:val="12"/>
                <w:szCs w:val="12"/>
              </w:rPr>
              <w:t xml:space="preserve"> </w:t>
            </w:r>
            <w:r w:rsidR="006E1D70" w:rsidRPr="005E2EAA">
              <w:rPr>
                <w:rFonts w:ascii="Times New Roman" w:hAnsi="Times New Roman"/>
                <w:sz w:val="12"/>
                <w:szCs w:val="12"/>
              </w:rPr>
              <w:t xml:space="preserve">действующего на основании Устава </w:t>
            </w:r>
            <w:r w:rsidRPr="005E2EAA">
              <w:rPr>
                <w:rFonts w:ascii="Times New Roman" w:hAnsi="Times New Roman"/>
                <w:sz w:val="12"/>
                <w:szCs w:val="12"/>
              </w:rPr>
              <w:t>именуемое в дальнейшем «Застройщик», с одной стороны, и</w:t>
            </w:r>
          </w:p>
          <w:p w:rsidR="005E2EAA" w:rsidRPr="005E2EAA" w:rsidRDefault="005E2EAA" w:rsidP="005E2EAA">
            <w:pPr>
              <w:ind w:firstLine="567"/>
              <w:jc w:val="both"/>
              <w:rPr>
                <w:rFonts w:ascii="Times New Roman" w:eastAsia="Times New Roman" w:hAnsi="Times New Roman"/>
                <w:sz w:val="12"/>
                <w:szCs w:val="12"/>
              </w:rPr>
            </w:pPr>
            <w:r w:rsidRPr="005E2EAA">
              <w:rPr>
                <w:rFonts w:ascii="Times New Roman" w:eastAsia="Times New Roman" w:hAnsi="Times New Roman"/>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«Участник Долевого строительства», с другой стороны, именуемые совместно «Стороны», совместно именуемые «Стороны», во исполнение условий договора участия в долевом строительстве от «___» ___________ 20__ г. № ___ (далее – Договор) составили настоящий Акт о нижеследующем. </w:t>
            </w:r>
          </w:p>
          <w:p w:rsidR="005E2EAA" w:rsidRPr="005E2EAA" w:rsidRDefault="005E2EAA" w:rsidP="005E2EAA">
            <w:pPr>
              <w:ind w:firstLine="567"/>
              <w:jc w:val="both"/>
              <w:rPr>
                <w:rFonts w:ascii="Times New Roman" w:eastAsia="Times New Roman" w:hAnsi="Times New Roman"/>
                <w:sz w:val="12"/>
                <w:szCs w:val="12"/>
              </w:rPr>
            </w:pPr>
          </w:p>
          <w:p w:rsidR="005E2EAA" w:rsidRPr="005E2EAA" w:rsidRDefault="005E2EAA" w:rsidP="005E2EAA">
            <w:pPr>
              <w:ind w:firstLine="567"/>
              <w:jc w:val="both"/>
              <w:rPr>
                <w:rFonts w:ascii="Times New Roman" w:eastAsia="Times New Roman" w:hAnsi="Times New Roman"/>
                <w:sz w:val="12"/>
                <w:szCs w:val="12"/>
              </w:rPr>
            </w:pP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Застройщик в соответствии с Договором передал, а Участник долевого строительства принял в собственность Квартиру в Многоквартирном жилом доме, расположенном по адресу: ___, со следующими основными характеристиками:</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количество комнат ____, площадью (жилая площадь) ___ кв. м.</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номер ___</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этаж ___</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общая площадь ___ кв. м.</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r>
            <w:r w:rsidR="00E33335">
              <w:rPr>
                <w:rFonts w:ascii="Times New Roman" w:eastAsia="Times New Roman" w:hAnsi="Times New Roman"/>
                <w:sz w:val="12"/>
                <w:szCs w:val="12"/>
              </w:rPr>
              <w:t>площадь лоджий  с учетом понижающего   коэффициента -05 включенная в общую площадь ___ кв. м.</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Квартира передана Участнику долевого строительства в качественном состоянии, соответствующем положениям Договора, а именно: без недостатков и дефектов.</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Стоимость Квартиры составила</w:t>
            </w:r>
            <w:proofErr w:type="gramStart"/>
            <w:r w:rsidRPr="005E2EAA">
              <w:rPr>
                <w:rFonts w:ascii="Times New Roman" w:eastAsia="Times New Roman" w:hAnsi="Times New Roman"/>
                <w:sz w:val="12"/>
                <w:szCs w:val="12"/>
              </w:rPr>
              <w:t xml:space="preserve"> ___ (___) </w:t>
            </w:r>
            <w:proofErr w:type="gramEnd"/>
            <w:r w:rsidRPr="005E2EAA">
              <w:rPr>
                <w:rFonts w:ascii="Times New Roman" w:eastAsia="Times New Roman" w:hAnsi="Times New Roman"/>
                <w:sz w:val="12"/>
                <w:szCs w:val="12"/>
              </w:rPr>
              <w:t xml:space="preserve">рублей 00 копеек. Расчеты между Сторонами проведены полностью в соответствии с разделом 4 Договора. </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Ключи от Квартиры Застройщик передал, а Участник долевого строительства их принял.</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Стороны имущественных или иных претензий, вытекающих из Договора, друг к другу не имеют.</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lang w:eastAsia="ar-SA"/>
              </w:rPr>
              <w:t xml:space="preserve">С момента подписания настоящего Акта риск случайной гибели или повреждения Квартиры несет Участник долевого строительства. </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lang w:eastAsia="ar-SA"/>
              </w:rPr>
              <w:t xml:space="preserve">С момента подписания настоящего Акта у Участника долевого строительства возникает обязанность по внесению платы за Квартиру и коммунальные услуги. </w:t>
            </w:r>
          </w:p>
          <w:p w:rsidR="005E2EAA" w:rsidRPr="005E2EAA" w:rsidRDefault="005E2EAA" w:rsidP="005E2EAA">
            <w:pPr>
              <w:numPr>
                <w:ilvl w:val="0"/>
                <w:numId w:val="2"/>
              </w:numPr>
              <w:jc w:val="both"/>
              <w:rPr>
                <w:rFonts w:ascii="Times New Roman" w:eastAsia="Times New Roman" w:hAnsi="Times New Roman"/>
                <w:sz w:val="12"/>
                <w:szCs w:val="12"/>
              </w:rPr>
            </w:pPr>
            <w:proofErr w:type="gramStart"/>
            <w:r w:rsidRPr="005E2EAA">
              <w:rPr>
                <w:rFonts w:ascii="Times New Roman" w:eastAsia="Times New Roman" w:hAnsi="Times New Roman"/>
                <w:sz w:val="12"/>
                <w:szCs w:val="1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w:t>
            </w:r>
            <w:proofErr w:type="gramEnd"/>
          </w:p>
          <w:p w:rsidR="005E2EAA" w:rsidRPr="005E2EAA" w:rsidRDefault="005E2EAA" w:rsidP="005E2EAA">
            <w:pPr>
              <w:numPr>
                <w:ilvl w:val="0"/>
                <w:numId w:val="2"/>
              </w:numPr>
              <w:jc w:val="both"/>
              <w:rPr>
                <w:rFonts w:ascii="Times New Roman" w:eastAsia="Times New Roman" w:hAnsi="Times New Roman"/>
                <w:sz w:val="12"/>
                <w:szCs w:val="12"/>
              </w:rPr>
            </w:pPr>
            <w:proofErr w:type="gramStart"/>
            <w:r w:rsidRPr="005E2EAA">
              <w:rPr>
                <w:rFonts w:ascii="Times New Roman" w:eastAsia="Times New Roman" w:hAnsi="Times New Roman"/>
                <w:sz w:val="12"/>
                <w:szCs w:val="12"/>
              </w:rPr>
              <w:t>После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работы, влияющие на инженерные коммуникации, конструктивные элементы здания, фасад и другую общую долевую собственность многоквартирного дома без согласования в установленном законодательством Российской Федерации порядке.</w:t>
            </w:r>
            <w:proofErr w:type="gramEnd"/>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 xml:space="preserve">Право собственности на Квартиру подлежит государственной регистрации в </w:t>
            </w:r>
            <w:r w:rsidRPr="005E2EAA">
              <w:rPr>
                <w:rFonts w:ascii="Times New Roman" w:eastAsia="Times New Roman" w:hAnsi="Times New Roman"/>
                <w:sz w:val="12"/>
                <w:szCs w:val="12"/>
                <w:lang w:eastAsia="ar-SA"/>
              </w:rPr>
              <w:t xml:space="preserve">Управлении Федеральной службы государственной регистрации, кадастра и картографии </w:t>
            </w:r>
            <w:proofErr w:type="gramStart"/>
            <w:r w:rsidRPr="005E2EAA">
              <w:rPr>
                <w:rFonts w:ascii="Times New Roman" w:eastAsia="Times New Roman" w:hAnsi="Times New Roman"/>
                <w:sz w:val="12"/>
                <w:szCs w:val="12"/>
                <w:lang w:eastAsia="ar-SA"/>
              </w:rPr>
              <w:t>по</w:t>
            </w:r>
            <w:proofErr w:type="gramEnd"/>
            <w:r w:rsidRPr="005E2EAA">
              <w:rPr>
                <w:rFonts w:ascii="Times New Roman" w:eastAsia="Times New Roman" w:hAnsi="Times New Roman"/>
                <w:sz w:val="12"/>
                <w:szCs w:val="12"/>
                <w:lang w:eastAsia="ar-SA"/>
              </w:rPr>
              <w:t xml:space="preserve"> __________________.</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 xml:space="preserve">Настоящий Акт составлен в трех подлинных экземплярах, имеющих равную юридическую силу: один - для </w:t>
            </w:r>
            <w:r w:rsidRPr="005E2EAA">
              <w:rPr>
                <w:rFonts w:ascii="Times New Roman" w:eastAsia="Times New Roman" w:hAnsi="Times New Roman"/>
                <w:sz w:val="12"/>
                <w:szCs w:val="12"/>
                <w:lang w:eastAsia="ar-SA"/>
              </w:rPr>
              <w:t>Управления Федеральной службы государственной регистрации, кадастра и картографии по Республике Дагестан</w:t>
            </w:r>
            <w:r w:rsidRPr="005E2EAA">
              <w:rPr>
                <w:rFonts w:ascii="Times New Roman" w:eastAsia="Times New Roman" w:hAnsi="Times New Roman"/>
                <w:sz w:val="12"/>
                <w:szCs w:val="12"/>
              </w:rPr>
              <w:t>, один - для Застройщика, один - для Участника долевого строительства.</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Подписи Сторон:</w:t>
            </w:r>
          </w:p>
          <w:p w:rsidR="005E2EAA" w:rsidRPr="005E2EAA" w:rsidRDefault="005E2EAA" w:rsidP="005E2EAA">
            <w:pPr>
              <w:ind w:left="927"/>
              <w:jc w:val="both"/>
              <w:rPr>
                <w:rFonts w:ascii="Times New Roman" w:eastAsia="Times New Roman" w:hAnsi="Times New Roman"/>
                <w:sz w:val="12"/>
                <w:szCs w:val="12"/>
              </w:rPr>
            </w:pPr>
          </w:p>
          <w:tbl>
            <w:tblPr>
              <w:tblW w:w="0" w:type="auto"/>
              <w:tblLook w:val="00A0" w:firstRow="1" w:lastRow="0" w:firstColumn="1" w:lastColumn="0" w:noHBand="0" w:noVBand="0"/>
            </w:tblPr>
            <w:tblGrid>
              <w:gridCol w:w="3893"/>
              <w:gridCol w:w="5462"/>
            </w:tblGrid>
            <w:tr w:rsidR="005E2EAA" w:rsidRPr="005E2EAA" w:rsidTr="00601EC9">
              <w:tc>
                <w:tcPr>
                  <w:tcW w:w="5021" w:type="dxa"/>
                </w:tcPr>
                <w:p w:rsidR="005E2EAA" w:rsidRPr="005E2EAA" w:rsidRDefault="005E2EAA" w:rsidP="005E2EAA">
                  <w:pPr>
                    <w:spacing w:after="0" w:line="240" w:lineRule="auto"/>
                    <w:jc w:val="both"/>
                    <w:rPr>
                      <w:rFonts w:ascii="Times New Roman" w:eastAsia="Calibri" w:hAnsi="Times New Roman" w:cs="Times New Roman"/>
                      <w:b/>
                      <w:sz w:val="12"/>
                      <w:szCs w:val="12"/>
                    </w:rPr>
                  </w:pPr>
                  <w:r w:rsidRPr="005E2EAA">
                    <w:rPr>
                      <w:rFonts w:ascii="Times New Roman" w:eastAsia="Calibri" w:hAnsi="Times New Roman" w:cs="Times New Roman"/>
                      <w:b/>
                      <w:sz w:val="12"/>
                      <w:szCs w:val="12"/>
                    </w:rPr>
                    <w:t>Застройщик:</w:t>
                  </w: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r w:rsidRPr="005E2EAA">
                    <w:rPr>
                      <w:rFonts w:ascii="Times New Roman" w:eastAsia="Calibri" w:hAnsi="Times New Roman" w:cs="Times New Roman"/>
                      <w:sz w:val="12"/>
                      <w:szCs w:val="12"/>
                    </w:rPr>
                    <w:t>________________________ Ф.И.О.</w:t>
                  </w:r>
                </w:p>
                <w:p w:rsidR="005E2EAA" w:rsidRPr="005E2EAA" w:rsidRDefault="005E2EAA" w:rsidP="005E2EAA">
                  <w:pPr>
                    <w:spacing w:after="0" w:line="240" w:lineRule="auto"/>
                    <w:jc w:val="both"/>
                    <w:rPr>
                      <w:rFonts w:ascii="Times New Roman" w:eastAsia="Calibri" w:hAnsi="Times New Roman" w:cs="Times New Roman"/>
                      <w:sz w:val="12"/>
                      <w:szCs w:val="12"/>
                    </w:rPr>
                  </w:pPr>
                  <w:r w:rsidRPr="005E2EAA">
                    <w:rPr>
                      <w:rFonts w:ascii="Times New Roman" w:eastAsia="Calibri" w:hAnsi="Times New Roman" w:cs="Times New Roman"/>
                      <w:sz w:val="12"/>
                      <w:szCs w:val="12"/>
                    </w:rPr>
                    <w:t>М.П.</w:t>
                  </w:r>
                </w:p>
                <w:p w:rsidR="005E2EAA" w:rsidRPr="005E2EAA" w:rsidRDefault="005E2EAA" w:rsidP="005E2EAA">
                  <w:pPr>
                    <w:spacing w:after="0" w:line="240" w:lineRule="auto"/>
                    <w:jc w:val="center"/>
                    <w:rPr>
                      <w:rFonts w:ascii="Times New Roman" w:eastAsia="Calibri" w:hAnsi="Times New Roman" w:cs="Times New Roman"/>
                      <w:sz w:val="12"/>
                      <w:szCs w:val="12"/>
                    </w:rPr>
                  </w:pPr>
                </w:p>
              </w:tc>
              <w:tc>
                <w:tcPr>
                  <w:tcW w:w="4958" w:type="dxa"/>
                </w:tcPr>
                <w:p w:rsidR="005E2EAA" w:rsidRPr="005E2EAA" w:rsidRDefault="005E2EAA" w:rsidP="005E2EAA">
                  <w:pPr>
                    <w:spacing w:after="0" w:line="240" w:lineRule="auto"/>
                    <w:rPr>
                      <w:rFonts w:ascii="Times New Roman" w:eastAsia="Calibri" w:hAnsi="Times New Roman" w:cs="Times New Roman"/>
                      <w:b/>
                      <w:sz w:val="12"/>
                      <w:szCs w:val="12"/>
                    </w:rPr>
                  </w:pPr>
                  <w:r w:rsidRPr="005E2EAA">
                    <w:rPr>
                      <w:rFonts w:ascii="Times New Roman" w:eastAsia="Calibri" w:hAnsi="Times New Roman" w:cs="Times New Roman"/>
                      <w:b/>
                      <w:sz w:val="12"/>
                      <w:szCs w:val="12"/>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sz w:val="12"/>
                      <w:szCs w:val="12"/>
                    </w:rPr>
                  </w:pPr>
                </w:p>
                <w:p w:rsidR="005E2EAA" w:rsidRPr="005E2EAA" w:rsidRDefault="005E2EAA" w:rsidP="005E2EAA">
                  <w:pPr>
                    <w:spacing w:after="0" w:line="240" w:lineRule="auto"/>
                    <w:rPr>
                      <w:rFonts w:ascii="Times New Roman" w:eastAsia="Times New Roman" w:hAnsi="Times New Roman" w:cs="Times New Roman"/>
                      <w:sz w:val="12"/>
                      <w:szCs w:val="12"/>
                      <w:lang w:eastAsia="ru-RU"/>
                    </w:rPr>
                  </w:pPr>
                </w:p>
                <w:p w:rsidR="005E2EAA" w:rsidRPr="005E2EAA" w:rsidRDefault="005E2EAA" w:rsidP="005E2EAA">
                  <w:pPr>
                    <w:spacing w:after="0" w:line="240" w:lineRule="auto"/>
                    <w:rPr>
                      <w:rFonts w:ascii="Times New Roman" w:eastAsia="Times New Roman" w:hAnsi="Times New Roman" w:cs="Times New Roman"/>
                      <w:sz w:val="12"/>
                      <w:szCs w:val="12"/>
                      <w:lang w:eastAsia="ru-RU"/>
                    </w:rPr>
                  </w:pPr>
                </w:p>
                <w:p w:rsidR="005E2EAA" w:rsidRPr="005E2EAA" w:rsidRDefault="005E2EAA" w:rsidP="005E2EAA">
                  <w:pPr>
                    <w:spacing w:after="0" w:line="240" w:lineRule="auto"/>
                    <w:rPr>
                      <w:rFonts w:ascii="Times New Roman" w:eastAsia="Times New Roman" w:hAnsi="Times New Roman" w:cs="Times New Roman"/>
                      <w:sz w:val="12"/>
                      <w:szCs w:val="12"/>
                      <w:lang w:eastAsia="ru-RU"/>
                    </w:rPr>
                  </w:pPr>
                </w:p>
                <w:tbl>
                  <w:tblPr>
                    <w:tblStyle w:val="a3"/>
                    <w:tblW w:w="5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59"/>
                  </w:tblGrid>
                  <w:tr w:rsidR="005E2EAA" w:rsidRPr="005E2EAA" w:rsidTr="00601EC9">
                    <w:tc>
                      <w:tcPr>
                        <w:tcW w:w="3687" w:type="dxa"/>
                        <w:tcBorders>
                          <w:bottom w:val="single" w:sz="4" w:space="0" w:color="auto"/>
                        </w:tcBorders>
                      </w:tcPr>
                      <w:p w:rsidR="005E2EAA" w:rsidRPr="005E2EAA" w:rsidRDefault="005E2EAA" w:rsidP="005E2EAA">
                        <w:pPr>
                          <w:rPr>
                            <w:rFonts w:ascii="Times New Roman" w:eastAsia="Times New Roman" w:hAnsi="Times New Roman"/>
                            <w:sz w:val="12"/>
                            <w:szCs w:val="12"/>
                          </w:rPr>
                        </w:pPr>
                      </w:p>
                    </w:tc>
                    <w:tc>
                      <w:tcPr>
                        <w:tcW w:w="1559" w:type="dxa"/>
                      </w:tcPr>
                      <w:p w:rsidR="005E2EAA" w:rsidRPr="005E2EAA" w:rsidRDefault="005E2EAA" w:rsidP="005E2EAA">
                        <w:pPr>
                          <w:rPr>
                            <w:rFonts w:ascii="Times New Roman" w:eastAsia="Times New Roman" w:hAnsi="Times New Roman"/>
                            <w:sz w:val="12"/>
                            <w:szCs w:val="12"/>
                          </w:rPr>
                        </w:pPr>
                        <w:r w:rsidRPr="005E2EAA">
                          <w:rPr>
                            <w:rFonts w:ascii="Times New Roman" w:eastAsia="Times New Roman" w:hAnsi="Times New Roman"/>
                            <w:sz w:val="12"/>
                            <w:szCs w:val="12"/>
                          </w:rPr>
                          <w:t>Ф.И.О.</w:t>
                        </w:r>
                      </w:p>
                    </w:tc>
                  </w:tr>
                  <w:tr w:rsidR="005E2EAA" w:rsidRPr="005E2EAA" w:rsidTr="00601EC9">
                    <w:tc>
                      <w:tcPr>
                        <w:tcW w:w="3687" w:type="dxa"/>
                        <w:tcBorders>
                          <w:top w:val="single" w:sz="4" w:space="0" w:color="auto"/>
                        </w:tcBorders>
                      </w:tcPr>
                      <w:p w:rsidR="005E2EAA" w:rsidRPr="005E2EAA" w:rsidRDefault="005E2EAA" w:rsidP="005E2EAA">
                        <w:pPr>
                          <w:rPr>
                            <w:rFonts w:ascii="Times New Roman" w:eastAsia="Times New Roman" w:hAnsi="Times New Roman"/>
                            <w:sz w:val="12"/>
                            <w:szCs w:val="12"/>
                          </w:rPr>
                        </w:pPr>
                      </w:p>
                    </w:tc>
                    <w:tc>
                      <w:tcPr>
                        <w:tcW w:w="1559" w:type="dxa"/>
                      </w:tcPr>
                      <w:p w:rsidR="005E2EAA" w:rsidRPr="005E2EAA" w:rsidRDefault="005E2EAA" w:rsidP="005E2EAA">
                        <w:pPr>
                          <w:jc w:val="center"/>
                          <w:rPr>
                            <w:rFonts w:ascii="Times New Roman" w:eastAsia="Times New Roman" w:hAnsi="Times New Roman"/>
                            <w:sz w:val="12"/>
                            <w:szCs w:val="12"/>
                          </w:rPr>
                        </w:pPr>
                      </w:p>
                    </w:tc>
                  </w:tr>
                </w:tbl>
                <w:p w:rsidR="005E2EAA" w:rsidRPr="005E2EAA" w:rsidRDefault="005E2EAA" w:rsidP="005E2EAA">
                  <w:pPr>
                    <w:spacing w:after="0" w:line="240" w:lineRule="auto"/>
                    <w:rPr>
                      <w:rFonts w:ascii="Times New Roman" w:eastAsia="Times New Roman" w:hAnsi="Times New Roman" w:cs="Times New Roman"/>
                      <w:sz w:val="12"/>
                      <w:szCs w:val="12"/>
                      <w:lang w:eastAsia="ru-RU"/>
                    </w:rPr>
                  </w:pPr>
                </w:p>
              </w:tc>
            </w:tr>
          </w:tbl>
          <w:p w:rsidR="005E2EAA" w:rsidRPr="005E2EAA" w:rsidRDefault="005E2EAA" w:rsidP="005E2EAA">
            <w:pPr>
              <w:ind w:firstLine="567"/>
              <w:jc w:val="both"/>
              <w:rPr>
                <w:rFonts w:ascii="Times New Roman" w:eastAsia="Times New Roman" w:hAnsi="Times New Roman"/>
              </w:rPr>
            </w:pPr>
          </w:p>
          <w:p w:rsidR="005E2EAA" w:rsidRPr="005E2EAA" w:rsidRDefault="005E2EAA" w:rsidP="005E2EAA">
            <w:pPr>
              <w:jc w:val="center"/>
              <w:rPr>
                <w:rFonts w:ascii="Times New Roman" w:eastAsia="Times New Roman" w:hAnsi="Times New Roman"/>
                <w:b/>
              </w:rPr>
            </w:pPr>
          </w:p>
        </w:tc>
      </w:tr>
    </w:tbl>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475"/>
        <w:gridCol w:w="5096"/>
      </w:tblGrid>
      <w:tr w:rsidR="005E2EAA" w:rsidRPr="005E2EAA" w:rsidTr="00601EC9">
        <w:tc>
          <w:tcPr>
            <w:tcW w:w="4743" w:type="dxa"/>
          </w:tcPr>
          <w:p w:rsidR="005E2EAA" w:rsidRPr="005E2EAA" w:rsidRDefault="005E2EAA" w:rsidP="005E2EAA">
            <w:pPr>
              <w:spacing w:after="0" w:line="240" w:lineRule="auto"/>
              <w:jc w:val="both"/>
              <w:rPr>
                <w:rFonts w:ascii="Times New Roman" w:eastAsia="Calibri" w:hAnsi="Times New Roman" w:cs="Times New Roman"/>
                <w:b/>
              </w:rPr>
            </w:pPr>
            <w:bookmarkStart w:id="13" w:name="_Hlk536112184"/>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5462"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tbl>
            <w:tblPr>
              <w:tblStyle w:val="a3"/>
              <w:tblW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tblGrid>
            <w:tr w:rsidR="005E2EAA" w:rsidRPr="005E2EAA" w:rsidTr="00601EC9">
              <w:tc>
                <w:tcPr>
                  <w:tcW w:w="1733" w:type="dxa"/>
                </w:tcPr>
                <w:p w:rsidR="005E2EAA" w:rsidRPr="005E2EAA" w:rsidRDefault="00601EC9" w:rsidP="005E2EAA">
                  <w:pPr>
                    <w:rPr>
                      <w:rFonts w:ascii="Times New Roman" w:eastAsia="Times New Roman" w:hAnsi="Times New Roman"/>
                    </w:rPr>
                  </w:pPr>
                  <w:fldSimple w:instr=" MERGEFIELD  ДОЛЬЩИКИ_ПОДПИСИ  \* MERGEFORMAT ">
                    <w:r w:rsidR="005E2EAA" w:rsidRPr="005E2EAA">
                      <w:rPr>
                        <w:rFonts w:ascii="Times New Roman" w:eastAsia="Times New Roman" w:hAnsi="Times New Roman"/>
                        <w:noProof/>
                      </w:rPr>
                      <w:t>«ДОЛЬЩИКИ_ПОДПИСИ»</w:t>
                    </w:r>
                  </w:fldSimple>
                </w:p>
              </w:tc>
            </w:tr>
            <w:tr w:rsidR="005E2EAA" w:rsidRPr="005E2EAA" w:rsidTr="00601EC9">
              <w:tc>
                <w:tcPr>
                  <w:tcW w:w="1733" w:type="dxa"/>
                </w:tcPr>
                <w:p w:rsidR="005E2EAA" w:rsidRPr="005E2EAA" w:rsidRDefault="005E2EAA" w:rsidP="005E2EAA">
                  <w:pPr>
                    <w:jc w:val="center"/>
                    <w:rPr>
                      <w:rFonts w:ascii="Times New Roman" w:eastAsia="Times New Roman" w:hAnsi="Times New Roman"/>
                    </w:rPr>
                  </w:pPr>
                </w:p>
              </w:tc>
            </w:tr>
          </w:tbl>
          <w:p w:rsidR="005E2EAA" w:rsidRPr="005E2EAA" w:rsidRDefault="005E2EAA" w:rsidP="005E2EAA">
            <w:pPr>
              <w:spacing w:after="0" w:line="240" w:lineRule="auto"/>
              <w:rPr>
                <w:rFonts w:ascii="Times New Roman" w:eastAsia="Times New Roman" w:hAnsi="Times New Roman" w:cs="Times New Roman"/>
                <w:lang w:eastAsia="ru-RU"/>
              </w:rPr>
            </w:pPr>
          </w:p>
        </w:tc>
      </w:tr>
      <w:bookmarkEnd w:id="13"/>
    </w:tbl>
    <w:p w:rsidR="00B21984" w:rsidRDefault="00B21984"/>
    <w:sectPr w:rsidR="00B21984" w:rsidSect="00916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Aria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70D7"/>
    <w:multiLevelType w:val="hybridMultilevel"/>
    <w:tmpl w:val="3990A6EA"/>
    <w:lvl w:ilvl="0" w:tplc="9126F8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6233BF"/>
    <w:multiLevelType w:val="hybridMultilevel"/>
    <w:tmpl w:val="8F202942"/>
    <w:lvl w:ilvl="0" w:tplc="15EEC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AF7BCF"/>
    <w:multiLevelType w:val="hybridMultilevel"/>
    <w:tmpl w:val="FE28D770"/>
    <w:lvl w:ilvl="0" w:tplc="8C60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EA0430"/>
    <w:multiLevelType w:val="hybridMultilevel"/>
    <w:tmpl w:val="ACBAC5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41"/>
    <w:rsid w:val="00017860"/>
    <w:rsid w:val="000231C4"/>
    <w:rsid w:val="00026573"/>
    <w:rsid w:val="0009355D"/>
    <w:rsid w:val="00101657"/>
    <w:rsid w:val="001E5EAC"/>
    <w:rsid w:val="00211699"/>
    <w:rsid w:val="00236341"/>
    <w:rsid w:val="00265278"/>
    <w:rsid w:val="002E0CE4"/>
    <w:rsid w:val="002E1D03"/>
    <w:rsid w:val="003603CA"/>
    <w:rsid w:val="003B26DE"/>
    <w:rsid w:val="003C50DC"/>
    <w:rsid w:val="004A6219"/>
    <w:rsid w:val="004B5D88"/>
    <w:rsid w:val="005D56D7"/>
    <w:rsid w:val="005E2EAA"/>
    <w:rsid w:val="00601EC9"/>
    <w:rsid w:val="0063710A"/>
    <w:rsid w:val="006E1D70"/>
    <w:rsid w:val="007356BE"/>
    <w:rsid w:val="007A1FA8"/>
    <w:rsid w:val="007F2897"/>
    <w:rsid w:val="007F4181"/>
    <w:rsid w:val="00802BB7"/>
    <w:rsid w:val="00885D39"/>
    <w:rsid w:val="00886EA9"/>
    <w:rsid w:val="008A39A8"/>
    <w:rsid w:val="008E7FE4"/>
    <w:rsid w:val="00916116"/>
    <w:rsid w:val="00961A13"/>
    <w:rsid w:val="00971908"/>
    <w:rsid w:val="009E08BD"/>
    <w:rsid w:val="00A2516C"/>
    <w:rsid w:val="00AF3C3A"/>
    <w:rsid w:val="00B13853"/>
    <w:rsid w:val="00B21984"/>
    <w:rsid w:val="00B37606"/>
    <w:rsid w:val="00C03B8B"/>
    <w:rsid w:val="00C10056"/>
    <w:rsid w:val="00C233AC"/>
    <w:rsid w:val="00CA56FB"/>
    <w:rsid w:val="00CC1466"/>
    <w:rsid w:val="00CE5401"/>
    <w:rsid w:val="00D128B9"/>
    <w:rsid w:val="00D44728"/>
    <w:rsid w:val="00DA1377"/>
    <w:rsid w:val="00DB2965"/>
    <w:rsid w:val="00E33335"/>
    <w:rsid w:val="00EA755F"/>
    <w:rsid w:val="00F42548"/>
    <w:rsid w:val="00F8753F"/>
    <w:rsid w:val="00FB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2BB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F4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2BB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F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2EDC-D493-4F30-B67C-32006D27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2023-12-13T08:24:00Z</dcterms:created>
  <dcterms:modified xsi:type="dcterms:W3CDTF">2023-12-13T08:24:00Z</dcterms:modified>
</cp:coreProperties>
</file>