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E16AF" w14:textId="4A3B43FF" w:rsidR="003502E2" w:rsidRPr="007B2133" w:rsidRDefault="003502E2" w:rsidP="003502E2">
      <w:pPr>
        <w:pStyle w:val="2"/>
        <w:keepNext w:val="0"/>
        <w:spacing w:line="230" w:lineRule="auto"/>
        <w:ind w:right="-1"/>
        <w:rPr>
          <w:color w:val="000000"/>
          <w:lang w:val="ru-RU"/>
        </w:rPr>
      </w:pPr>
      <w:r w:rsidRPr="00AB6A39">
        <w:rPr>
          <w:color w:val="000000"/>
        </w:rPr>
        <w:t xml:space="preserve">ДОГОВОР УЧАСТИЯ В ДОЛЕВОМ СТРОИТЕЛЬСТВЕ </w:t>
      </w:r>
      <w:r w:rsidRPr="008D52B8">
        <w:rPr>
          <w:color w:val="000000"/>
          <w:lang w:val="ru-RU"/>
        </w:rPr>
        <w:t>№</w:t>
      </w:r>
      <w:r>
        <w:rPr>
          <w:color w:val="000000"/>
          <w:lang w:val="ru-RU"/>
        </w:rPr>
        <w:t xml:space="preserve"> </w:t>
      </w:r>
      <w:r w:rsidR="00516FD7">
        <w:rPr>
          <w:color w:val="000000"/>
          <w:lang w:val="ru-RU"/>
        </w:rPr>
        <w:t>____</w:t>
      </w:r>
    </w:p>
    <w:p w14:paraId="179906C7" w14:textId="77777777" w:rsidR="003502E2" w:rsidRPr="00AB6A39" w:rsidRDefault="003502E2" w:rsidP="003502E2">
      <w:pPr>
        <w:spacing w:line="230" w:lineRule="auto"/>
        <w:rPr>
          <w:lang w:eastAsia="x-none"/>
        </w:rPr>
      </w:pPr>
    </w:p>
    <w:p w14:paraId="64A5B38B" w14:textId="6B37B7E8" w:rsidR="003502E2" w:rsidRPr="00776362" w:rsidRDefault="003502E2" w:rsidP="003502E2">
      <w:pPr>
        <w:spacing w:line="230" w:lineRule="auto"/>
        <w:ind w:right="-1"/>
        <w:jc w:val="center"/>
        <w:rPr>
          <w:b/>
          <w:color w:val="FF0000"/>
        </w:rPr>
      </w:pPr>
      <w:r w:rsidRPr="003F21D1">
        <w:rPr>
          <w:b/>
          <w:color w:val="000000" w:themeColor="text1"/>
        </w:rPr>
        <w:t>г</w:t>
      </w:r>
      <w:r w:rsidRPr="00F24C5A">
        <w:rPr>
          <w:b/>
          <w:color w:val="000000" w:themeColor="text1"/>
        </w:rPr>
        <w:t xml:space="preserve">. </w:t>
      </w:r>
      <w:r w:rsidRPr="00614EFE">
        <w:rPr>
          <w:b/>
        </w:rPr>
        <w:t xml:space="preserve">Иркутск                                                                                       </w:t>
      </w:r>
      <w:r>
        <w:rPr>
          <w:b/>
        </w:rPr>
        <w:t xml:space="preserve">               </w:t>
      </w:r>
      <w:r>
        <w:rPr>
          <w:bCs/>
        </w:rPr>
        <w:t>«__</w:t>
      </w:r>
      <w:r w:rsidRPr="00614EFE">
        <w:rPr>
          <w:bCs/>
        </w:rPr>
        <w:t xml:space="preserve">» </w:t>
      </w:r>
      <w:r w:rsidR="00516FD7">
        <w:rPr>
          <w:bCs/>
        </w:rPr>
        <w:t>__________</w:t>
      </w:r>
      <w:r>
        <w:rPr>
          <w:bCs/>
        </w:rPr>
        <w:t xml:space="preserve"> 2</w:t>
      </w:r>
      <w:r w:rsidRPr="00614EFE">
        <w:rPr>
          <w:bCs/>
        </w:rPr>
        <w:t>02</w:t>
      </w:r>
      <w:r w:rsidR="00516FD7">
        <w:rPr>
          <w:bCs/>
        </w:rPr>
        <w:t>__</w:t>
      </w:r>
      <w:r w:rsidRPr="00614EFE">
        <w:rPr>
          <w:bCs/>
        </w:rPr>
        <w:t xml:space="preserve"> г.</w:t>
      </w:r>
    </w:p>
    <w:p w14:paraId="43E5BEA0" w14:textId="77777777" w:rsidR="003502E2" w:rsidRPr="00F24C5A" w:rsidRDefault="003502E2" w:rsidP="003502E2">
      <w:pPr>
        <w:spacing w:line="230" w:lineRule="auto"/>
        <w:ind w:right="-1"/>
        <w:rPr>
          <w:b/>
        </w:rPr>
      </w:pPr>
    </w:p>
    <w:p w14:paraId="5FCEE5E0" w14:textId="7E82AED9" w:rsidR="003502E2" w:rsidRPr="00AB6A39" w:rsidRDefault="003502E2" w:rsidP="003502E2">
      <w:pPr>
        <w:widowControl w:val="0"/>
        <w:spacing w:line="230" w:lineRule="auto"/>
        <w:ind w:firstLine="709"/>
        <w:jc w:val="both"/>
      </w:pPr>
      <w:r w:rsidRPr="00F24C5A">
        <w:rPr>
          <w:b/>
        </w:rPr>
        <w:t xml:space="preserve"> </w:t>
      </w:r>
      <w:r w:rsidRPr="00AB6A39">
        <w:rPr>
          <w:b/>
        </w:rPr>
        <w:t>Общество с ограниченной ответственностью Специализированный застройщик «Мечта»,</w:t>
      </w:r>
      <w:r w:rsidRPr="00AB6A39">
        <w:t xml:space="preserve"> именуемое в дальнейшем </w:t>
      </w:r>
      <w:r w:rsidRPr="00AB6A39">
        <w:rPr>
          <w:b/>
        </w:rPr>
        <w:t>«Застройщик»</w:t>
      </w:r>
      <w:r w:rsidRPr="00AB6A39">
        <w:t xml:space="preserve">, в лице генерального директора </w:t>
      </w:r>
      <w:r w:rsidR="00516FD7">
        <w:t>Белобородова Александра Владимировича</w:t>
      </w:r>
      <w:r w:rsidRPr="00AB6A39">
        <w:t>, действующего на основании устава, с одной стороны, и</w:t>
      </w:r>
    </w:p>
    <w:tbl>
      <w:tblPr>
        <w:tblStyle w:val="af3"/>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502E2" w14:paraId="362DCF6C" w14:textId="77777777" w:rsidTr="00411201">
        <w:tc>
          <w:tcPr>
            <w:tcW w:w="10490" w:type="dxa"/>
          </w:tcPr>
          <w:p w14:paraId="1F55B5D8" w14:textId="04A35D73" w:rsidR="003502E2" w:rsidRDefault="00516FD7" w:rsidP="00516FD7">
            <w:pPr>
              <w:spacing w:line="230" w:lineRule="auto"/>
              <w:ind w:firstLine="750"/>
              <w:jc w:val="both"/>
              <w:rPr>
                <w:b/>
              </w:rPr>
            </w:pPr>
            <w:r>
              <w:rPr>
                <w:b/>
              </w:rPr>
              <w:t>_____________________________</w:t>
            </w:r>
            <w:r w:rsidR="003502E2">
              <w:rPr>
                <w:b/>
              </w:rPr>
              <w:t xml:space="preserve">, </w:t>
            </w:r>
            <w:r>
              <w:t>________________</w:t>
            </w:r>
            <w:r w:rsidR="003502E2" w:rsidRPr="003E5353">
              <w:t xml:space="preserve"> </w:t>
            </w:r>
            <w:r w:rsidR="003502E2" w:rsidRPr="00AC3BE0">
              <w:rPr>
                <w:bCs/>
              </w:rPr>
              <w:t>год</w:t>
            </w:r>
            <w:r w:rsidR="003502E2">
              <w:rPr>
                <w:bCs/>
              </w:rPr>
              <w:t xml:space="preserve">а рождения, место рождения: </w:t>
            </w:r>
            <w:r>
              <w:rPr>
                <w:bCs/>
              </w:rPr>
              <w:t>__________________,</w:t>
            </w:r>
            <w:r w:rsidR="003502E2" w:rsidRPr="00AC3BE0">
              <w:rPr>
                <w:bCs/>
              </w:rPr>
              <w:t xml:space="preserve"> </w:t>
            </w:r>
            <w:r>
              <w:rPr>
                <w:bCs/>
              </w:rPr>
              <w:t>паспорт ________________________________________</w:t>
            </w:r>
            <w:r w:rsidR="003502E2" w:rsidRPr="00AC3BE0">
              <w:rPr>
                <w:bCs/>
              </w:rPr>
              <w:t>,</w:t>
            </w:r>
            <w:r w:rsidR="003502E2">
              <w:rPr>
                <w:bCs/>
              </w:rPr>
              <w:t xml:space="preserve"> </w:t>
            </w:r>
            <w:r w:rsidR="003502E2" w:rsidRPr="00AC3BE0">
              <w:rPr>
                <w:bCs/>
              </w:rPr>
              <w:t>зарегистрирован</w:t>
            </w:r>
            <w:r w:rsidR="003502E2">
              <w:rPr>
                <w:bCs/>
              </w:rPr>
              <w:t>а</w:t>
            </w:r>
            <w:r w:rsidR="003502E2" w:rsidRPr="00AC3BE0">
              <w:rPr>
                <w:bCs/>
              </w:rPr>
              <w:t xml:space="preserve"> по адресу: </w:t>
            </w:r>
            <w:r>
              <w:rPr>
                <w:bCs/>
              </w:rPr>
              <w:t>______________________________________</w:t>
            </w:r>
            <w:r w:rsidR="003502E2" w:rsidRPr="00AC3BE0">
              <w:rPr>
                <w:bCs/>
              </w:rPr>
              <w:t>,</w:t>
            </w:r>
          </w:p>
        </w:tc>
      </w:tr>
    </w:tbl>
    <w:p w14:paraId="167B45AB" w14:textId="0096EAE6" w:rsidR="003502E2" w:rsidRDefault="00516FD7" w:rsidP="003502E2">
      <w:pPr>
        <w:spacing w:line="230" w:lineRule="auto"/>
        <w:ind w:firstLine="709"/>
        <w:jc w:val="both"/>
      </w:pPr>
      <w:r w:rsidRPr="00AC3BE0">
        <w:t>И</w:t>
      </w:r>
      <w:r w:rsidR="003502E2" w:rsidRPr="00AC3BE0">
        <w:t>менуем</w:t>
      </w:r>
      <w:r>
        <w:t>___</w:t>
      </w:r>
      <w:r w:rsidR="003502E2">
        <w:t xml:space="preserve"> </w:t>
      </w:r>
      <w:r w:rsidR="003502E2" w:rsidRPr="00AB6A39">
        <w:t>в дальнейшем «</w:t>
      </w:r>
      <w:r w:rsidR="003502E2" w:rsidRPr="00AB6A39">
        <w:rPr>
          <w:b/>
          <w:bCs/>
        </w:rPr>
        <w:t>Участник долевого строительства»,</w:t>
      </w:r>
      <w:r w:rsidR="003502E2" w:rsidRPr="00AB6A39">
        <w:t xml:space="preserve"> с другой стороны, совместно именуемые «Стороны», заключили настоящий договор (далее по тексту – «Договор») о нижеследующем:</w:t>
      </w:r>
    </w:p>
    <w:p w14:paraId="122C6606" w14:textId="77777777" w:rsidR="003502E2" w:rsidRPr="00AB6A39" w:rsidRDefault="003502E2" w:rsidP="003502E2">
      <w:pPr>
        <w:spacing w:line="230" w:lineRule="auto"/>
        <w:ind w:left="207" w:right="-1" w:firstLine="709"/>
        <w:jc w:val="center"/>
        <w:rPr>
          <w:b/>
        </w:rPr>
      </w:pPr>
      <w:r w:rsidRPr="00AB6A39">
        <w:rPr>
          <w:b/>
        </w:rPr>
        <w:t>1. ПРЕДМЕТ ДОГОВОРА</w:t>
      </w:r>
    </w:p>
    <w:p w14:paraId="4C52B0CC" w14:textId="7D89C86A" w:rsidR="003502E2" w:rsidRPr="001874C4" w:rsidRDefault="003502E2" w:rsidP="003502E2">
      <w:pPr>
        <w:pStyle w:val="ConsPlusNormal"/>
        <w:spacing w:line="230" w:lineRule="auto"/>
        <w:ind w:firstLine="709"/>
        <w:jc w:val="both"/>
        <w:rPr>
          <w:rStyle w:val="sig"/>
          <w:color w:val="000000"/>
          <w:sz w:val="24"/>
        </w:rPr>
      </w:pPr>
      <w:r w:rsidRPr="001874C4">
        <w:rPr>
          <w:rFonts w:ascii="Times New Roman" w:hAnsi="Times New Roman" w:cs="Times New Roman"/>
          <w:color w:val="000000"/>
          <w:sz w:val="24"/>
          <w:szCs w:val="24"/>
        </w:rPr>
        <w:t xml:space="preserve">1.1. Предметом настоящего Договора является участие Застройщика и Участника долевого строительства в строительстве объекта долевого строительства (далее по тексту – </w:t>
      </w:r>
      <w:r w:rsidRPr="001874C4">
        <w:rPr>
          <w:rFonts w:ascii="Times New Roman" w:hAnsi="Times New Roman" w:cs="Times New Roman"/>
          <w:b/>
          <w:color w:val="000000"/>
          <w:sz w:val="24"/>
          <w:szCs w:val="24"/>
        </w:rPr>
        <w:t>Объект долевого строительства</w:t>
      </w:r>
      <w:r w:rsidRPr="001874C4">
        <w:rPr>
          <w:rFonts w:ascii="Times New Roman" w:hAnsi="Times New Roman" w:cs="Times New Roman"/>
          <w:color w:val="000000"/>
          <w:sz w:val="24"/>
          <w:szCs w:val="24"/>
        </w:rPr>
        <w:t xml:space="preserve">), входящего в состав объекта </w:t>
      </w:r>
      <w:r w:rsidRPr="001874C4">
        <w:rPr>
          <w:rFonts w:ascii="Times New Roman" w:hAnsi="Times New Roman" w:cs="Times New Roman"/>
          <w:bCs/>
          <w:color w:val="000000"/>
          <w:sz w:val="24"/>
          <w:szCs w:val="24"/>
        </w:rPr>
        <w:t xml:space="preserve">недвижимости </w:t>
      </w:r>
      <w:r w:rsidRPr="001874C4">
        <w:rPr>
          <w:rFonts w:ascii="Times New Roman" w:hAnsi="Times New Roman" w:cs="Times New Roman"/>
          <w:b/>
          <w:color w:val="000000"/>
          <w:sz w:val="24"/>
          <w:szCs w:val="24"/>
        </w:rPr>
        <w:t>«</w:t>
      </w:r>
      <w:r w:rsidR="00516FD7" w:rsidRPr="00516FD7">
        <w:rPr>
          <w:rFonts w:ascii="Times New Roman" w:hAnsi="Times New Roman" w:cs="Times New Roman"/>
          <w:color w:val="000000"/>
          <w:sz w:val="24"/>
          <w:szCs w:val="24"/>
        </w:rPr>
        <w:t>Реконструкция</w:t>
      </w:r>
      <w:r w:rsidR="00516FD7">
        <w:rPr>
          <w:rFonts w:ascii="Times New Roman" w:hAnsi="Times New Roman" w:cs="Times New Roman"/>
          <w:b/>
          <w:color w:val="000000"/>
          <w:sz w:val="24"/>
          <w:szCs w:val="24"/>
        </w:rPr>
        <w:t xml:space="preserve"> </w:t>
      </w:r>
      <w:r w:rsidRPr="001874C4">
        <w:rPr>
          <w:rFonts w:ascii="Times New Roman" w:hAnsi="Times New Roman" w:cs="Times New Roman"/>
          <w:color w:val="000000"/>
          <w:sz w:val="24"/>
          <w:szCs w:val="24"/>
        </w:rPr>
        <w:t>Многоквартирны</w:t>
      </w:r>
      <w:r w:rsidR="00516FD7">
        <w:rPr>
          <w:rFonts w:ascii="Times New Roman" w:hAnsi="Times New Roman" w:cs="Times New Roman"/>
          <w:color w:val="000000"/>
          <w:sz w:val="24"/>
          <w:szCs w:val="24"/>
        </w:rPr>
        <w:t>х</w:t>
      </w:r>
      <w:r w:rsidRPr="001874C4">
        <w:rPr>
          <w:rFonts w:ascii="Times New Roman" w:hAnsi="Times New Roman" w:cs="Times New Roman"/>
          <w:color w:val="000000"/>
          <w:sz w:val="24"/>
          <w:szCs w:val="24"/>
        </w:rPr>
        <w:t xml:space="preserve"> дом</w:t>
      </w:r>
      <w:r w:rsidR="00516FD7">
        <w:rPr>
          <w:rFonts w:ascii="Times New Roman" w:hAnsi="Times New Roman" w:cs="Times New Roman"/>
          <w:color w:val="000000"/>
          <w:sz w:val="24"/>
          <w:szCs w:val="24"/>
        </w:rPr>
        <w:t>ов</w:t>
      </w:r>
      <w:r w:rsidRPr="001874C4">
        <w:rPr>
          <w:rFonts w:ascii="Times New Roman" w:hAnsi="Times New Roman" w:cs="Times New Roman"/>
          <w:color w:val="000000"/>
          <w:sz w:val="24"/>
          <w:szCs w:val="24"/>
        </w:rPr>
        <w:t xml:space="preserve"> с автостоянками, в границах улиц Сурикова, Марата, </w:t>
      </w:r>
      <w:proofErr w:type="spellStart"/>
      <w:r w:rsidRPr="001874C4">
        <w:rPr>
          <w:rFonts w:ascii="Times New Roman" w:hAnsi="Times New Roman" w:cs="Times New Roman"/>
          <w:color w:val="000000"/>
          <w:sz w:val="24"/>
          <w:szCs w:val="24"/>
        </w:rPr>
        <w:t>Цесовская</w:t>
      </w:r>
      <w:proofErr w:type="spellEnd"/>
      <w:r w:rsidRPr="001874C4">
        <w:rPr>
          <w:rFonts w:ascii="Times New Roman" w:hAnsi="Times New Roman" w:cs="Times New Roman"/>
          <w:color w:val="000000"/>
          <w:sz w:val="24"/>
          <w:szCs w:val="24"/>
        </w:rPr>
        <w:t xml:space="preserve"> Набережная в Правобережном округе г. Иркутска», расположенном на земельном участке по адресу: г. Иркутск, ул. Сурикова, 21а, с кадастровым номером 38:36:000034:22733, принадлежащ</w:t>
      </w:r>
      <w:r w:rsidR="00516FD7">
        <w:rPr>
          <w:rFonts w:ascii="Times New Roman" w:hAnsi="Times New Roman" w:cs="Times New Roman"/>
          <w:color w:val="000000"/>
          <w:sz w:val="24"/>
          <w:szCs w:val="24"/>
        </w:rPr>
        <w:t>и</w:t>
      </w:r>
      <w:r w:rsidRPr="001874C4">
        <w:rPr>
          <w:rFonts w:ascii="Times New Roman" w:hAnsi="Times New Roman" w:cs="Times New Roman"/>
          <w:color w:val="000000"/>
          <w:sz w:val="24"/>
          <w:szCs w:val="24"/>
        </w:rPr>
        <w:t xml:space="preserve">м Застройщику на праве собственности (далее по тексту – </w:t>
      </w:r>
      <w:r w:rsidRPr="001874C4">
        <w:rPr>
          <w:rFonts w:ascii="Times New Roman" w:hAnsi="Times New Roman" w:cs="Times New Roman"/>
          <w:b/>
          <w:color w:val="000000"/>
          <w:sz w:val="24"/>
          <w:szCs w:val="24"/>
        </w:rPr>
        <w:t>Объект недвижимости</w:t>
      </w:r>
      <w:r w:rsidRPr="001874C4">
        <w:rPr>
          <w:rFonts w:ascii="Times New Roman" w:hAnsi="Times New Roman" w:cs="Times New Roman"/>
          <w:color w:val="000000"/>
          <w:sz w:val="24"/>
          <w:szCs w:val="24"/>
        </w:rPr>
        <w:t>). Коммерческое обозначение Объекта недвижимости: «C</w:t>
      </w:r>
      <w:r w:rsidRPr="001874C4">
        <w:rPr>
          <w:rFonts w:ascii="Times New Roman" w:hAnsi="Times New Roman" w:cs="Times New Roman"/>
          <w:color w:val="000000"/>
          <w:sz w:val="24"/>
          <w:szCs w:val="24"/>
          <w:lang w:val="en-US"/>
        </w:rPr>
        <w:t>ORSO</w:t>
      </w:r>
      <w:r w:rsidRPr="001874C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w:t>
      </w:r>
      <w:proofErr w:type="spellStart"/>
      <w:r w:rsidRPr="001874C4">
        <w:rPr>
          <w:rFonts w:ascii="Times New Roman" w:hAnsi="Times New Roman" w:cs="Times New Roman"/>
          <w:color w:val="000000"/>
          <w:sz w:val="24"/>
          <w:szCs w:val="24"/>
        </w:rPr>
        <w:t>esidence</w:t>
      </w:r>
      <w:proofErr w:type="spellEnd"/>
      <w:r w:rsidRPr="001874C4">
        <w:rPr>
          <w:rFonts w:ascii="Times New Roman" w:hAnsi="Times New Roman" w:cs="Times New Roman"/>
          <w:color w:val="000000"/>
          <w:sz w:val="24"/>
          <w:szCs w:val="24"/>
        </w:rPr>
        <w:t>»</w:t>
      </w:r>
      <w:r w:rsidRPr="001874C4">
        <w:rPr>
          <w:rStyle w:val="sig"/>
          <w:color w:val="000000"/>
          <w:sz w:val="24"/>
        </w:rPr>
        <w:t xml:space="preserve">. </w:t>
      </w:r>
    </w:p>
    <w:p w14:paraId="1B5559EE" w14:textId="7799873C" w:rsidR="003502E2" w:rsidRPr="00AB6A39" w:rsidRDefault="003502E2" w:rsidP="003502E2">
      <w:pPr>
        <w:pStyle w:val="af2"/>
        <w:spacing w:line="230" w:lineRule="auto"/>
        <w:ind w:left="0" w:firstLine="709"/>
        <w:contextualSpacing/>
        <w:jc w:val="both"/>
      </w:pPr>
      <w:r w:rsidRPr="00AB6A39">
        <w:t>1.2</w:t>
      </w:r>
      <w:r>
        <w:t>.</w:t>
      </w:r>
      <w:r w:rsidRPr="00AB6A39">
        <w:t xml:space="preserve"> Строительство Объекта недвижимости ведется на основании разрешения на строительство №</w:t>
      </w:r>
      <w:r w:rsidR="00516FD7">
        <w:t xml:space="preserve"> 38-36-24-2023</w:t>
      </w:r>
      <w:r w:rsidRPr="00AB6A39">
        <w:t xml:space="preserve"> от </w:t>
      </w:r>
      <w:r w:rsidR="00516FD7">
        <w:t>23</w:t>
      </w:r>
      <w:r w:rsidRPr="00AB6A39">
        <w:t>.0</w:t>
      </w:r>
      <w:r w:rsidR="00516FD7">
        <w:t>8</w:t>
      </w:r>
      <w:r w:rsidRPr="00AB6A39">
        <w:t>.202</w:t>
      </w:r>
      <w:r w:rsidR="00516FD7">
        <w:t xml:space="preserve">3 </w:t>
      </w:r>
      <w:r w:rsidRPr="00AB6A39">
        <w:t>г., выданного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 Иркутска.</w:t>
      </w:r>
    </w:p>
    <w:p w14:paraId="3467AE71" w14:textId="4F61F019" w:rsidR="003502E2" w:rsidRDefault="003502E2" w:rsidP="003502E2">
      <w:pPr>
        <w:pStyle w:val="af2"/>
        <w:spacing w:line="230" w:lineRule="auto"/>
        <w:ind w:left="0" w:firstLine="709"/>
        <w:contextualSpacing/>
        <w:jc w:val="both"/>
      </w:pPr>
      <w:r w:rsidRPr="00AB6A39">
        <w:t>1.3 Описание Объекта недвижимости, с месторасположением</w:t>
      </w:r>
      <w:r>
        <w:t>:</w:t>
      </w:r>
      <w:r w:rsidRPr="00AB6A39">
        <w:t xml:space="preserve"> город Иркутск, кадастровый номер земельного участка 38:36:000034:22733:</w:t>
      </w:r>
    </w:p>
    <w:p w14:paraId="7B44DB20" w14:textId="77777777" w:rsidR="003502E2" w:rsidRPr="00AB6A39" w:rsidRDefault="003502E2" w:rsidP="00BB60B6">
      <w:pPr>
        <w:pStyle w:val="af2"/>
        <w:spacing w:line="230" w:lineRule="auto"/>
        <w:ind w:left="0" w:firstLine="709"/>
        <w:contextualSpacing/>
        <w:jc w:val="both"/>
      </w:pPr>
    </w:p>
    <w:p w14:paraId="089BFA9F" w14:textId="77777777" w:rsidR="003502E2" w:rsidRPr="008C1FC0" w:rsidRDefault="003502E2" w:rsidP="00BB60B6">
      <w:pPr>
        <w:pStyle w:val="af2"/>
        <w:numPr>
          <w:ilvl w:val="2"/>
          <w:numId w:val="3"/>
        </w:numPr>
        <w:spacing w:line="230" w:lineRule="auto"/>
        <w:ind w:left="0" w:firstLine="709"/>
        <w:contextualSpacing/>
        <w:jc w:val="both"/>
        <w:rPr>
          <w:b/>
          <w:color w:val="000000"/>
        </w:rPr>
      </w:pPr>
      <w:r w:rsidRPr="008C1FC0">
        <w:rPr>
          <w:b/>
          <w:color w:val="000000"/>
        </w:rPr>
        <w:t>Объект недвижимости состоит из трех многоквартирных домов №1, №2, №3:</w:t>
      </w:r>
    </w:p>
    <w:p w14:paraId="3DD21DC9" w14:textId="77777777" w:rsidR="00BB60B6" w:rsidRDefault="00BB60B6" w:rsidP="00BB60B6">
      <w:pPr>
        <w:pStyle w:val="af2"/>
        <w:spacing w:line="230" w:lineRule="auto"/>
        <w:ind w:left="0" w:firstLine="709"/>
        <w:contextualSpacing/>
        <w:jc w:val="both"/>
        <w:rPr>
          <w:color w:val="000000"/>
        </w:rPr>
      </w:pPr>
    </w:p>
    <w:p w14:paraId="62EA69DF" w14:textId="6FF5A544" w:rsidR="003502E2" w:rsidRPr="009819DC" w:rsidRDefault="003502E2" w:rsidP="00BB60B6">
      <w:pPr>
        <w:pStyle w:val="af2"/>
        <w:spacing w:line="230" w:lineRule="auto"/>
        <w:ind w:left="0" w:firstLine="709"/>
        <w:contextualSpacing/>
        <w:jc w:val="both"/>
        <w:rPr>
          <w:color w:val="000000"/>
        </w:rPr>
      </w:pPr>
      <w:r w:rsidRPr="009819DC">
        <w:rPr>
          <w:color w:val="000000"/>
        </w:rPr>
        <w:t xml:space="preserve">1.3.1.1. </w:t>
      </w:r>
      <w:r w:rsidRPr="009819DC">
        <w:rPr>
          <w:b/>
          <w:color w:val="000000"/>
        </w:rPr>
        <w:t>Многоквартирный дом №1</w:t>
      </w:r>
      <w:r w:rsidR="00516FD7">
        <w:rPr>
          <w:b/>
          <w:color w:val="000000"/>
        </w:rPr>
        <w:t>, блок-секция 1</w:t>
      </w:r>
      <w:r w:rsidRPr="009819DC">
        <w:rPr>
          <w:b/>
          <w:color w:val="000000"/>
        </w:rPr>
        <w:t>:</w:t>
      </w:r>
    </w:p>
    <w:p w14:paraId="55EC6E1F" w14:textId="78AA1A33"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1) </w:t>
      </w:r>
      <w:r w:rsidR="001A62B9">
        <w:rPr>
          <w:color w:val="000000"/>
        </w:rPr>
        <w:t>кадастровый номер реконструируемого объекта: 38:36:000034:28311;</w:t>
      </w:r>
    </w:p>
    <w:p w14:paraId="6A497A7E"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14:paraId="1FED2ECF" w14:textId="407F13A1"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3) количество этажей: </w:t>
      </w:r>
      <w:r w:rsidR="001A62B9">
        <w:rPr>
          <w:color w:val="000000"/>
        </w:rPr>
        <w:t>9</w:t>
      </w:r>
      <w:r w:rsidRPr="009819DC">
        <w:rPr>
          <w:color w:val="000000"/>
        </w:rPr>
        <w:t xml:space="preserve"> этажей, в том числе 1 подземный этаж.</w:t>
      </w:r>
    </w:p>
    <w:p w14:paraId="6929786A" w14:textId="57DA78E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sidR="001A62B9">
        <w:rPr>
          <w:color w:val="000000"/>
        </w:rPr>
        <w:t>4799,72</w:t>
      </w:r>
      <w:r w:rsidRPr="009819DC">
        <w:rPr>
          <w:color w:val="000000"/>
        </w:rPr>
        <w:t xml:space="preserve"> </w:t>
      </w:r>
      <w:proofErr w:type="spellStart"/>
      <w:r w:rsidRPr="009819DC">
        <w:rPr>
          <w:color w:val="000000"/>
        </w:rPr>
        <w:t>кв.м</w:t>
      </w:r>
      <w:proofErr w:type="spellEnd"/>
      <w:r w:rsidRPr="009819DC">
        <w:rPr>
          <w:color w:val="000000"/>
        </w:rPr>
        <w:t>.</w:t>
      </w:r>
    </w:p>
    <w:p w14:paraId="76FD63B4"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14:paraId="71E6F17D"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14:paraId="43CB476A"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14:paraId="687F82D9" w14:textId="2917CD54" w:rsidR="003502E2" w:rsidRDefault="003502E2" w:rsidP="00BB60B6">
      <w:pPr>
        <w:pStyle w:val="af2"/>
        <w:tabs>
          <w:tab w:val="left" w:pos="426"/>
          <w:tab w:val="left" w:pos="1134"/>
        </w:tabs>
        <w:spacing w:line="230" w:lineRule="auto"/>
        <w:ind w:left="0"/>
        <w:contextualSpacing/>
        <w:jc w:val="both"/>
        <w:rPr>
          <w:color w:val="000000"/>
        </w:rPr>
      </w:pPr>
      <w:r w:rsidRPr="009819DC">
        <w:rPr>
          <w:color w:val="000000"/>
        </w:rPr>
        <w:t>8) сейсмостойкость: 8 баллов.</w:t>
      </w:r>
    </w:p>
    <w:p w14:paraId="112CD1E8" w14:textId="77777777" w:rsidR="00BB60B6" w:rsidRPr="009819DC" w:rsidRDefault="00BB60B6" w:rsidP="00BB60B6">
      <w:pPr>
        <w:pStyle w:val="af2"/>
        <w:tabs>
          <w:tab w:val="left" w:pos="426"/>
          <w:tab w:val="left" w:pos="1134"/>
        </w:tabs>
        <w:spacing w:line="230" w:lineRule="auto"/>
        <w:ind w:left="0"/>
        <w:contextualSpacing/>
        <w:jc w:val="both"/>
        <w:rPr>
          <w:color w:val="000000"/>
        </w:rPr>
      </w:pPr>
    </w:p>
    <w:p w14:paraId="7ECBBAC3" w14:textId="78D0C3F9" w:rsidR="003502E2" w:rsidRPr="009819DC" w:rsidRDefault="003502E2" w:rsidP="00BB60B6">
      <w:pPr>
        <w:pStyle w:val="af2"/>
        <w:tabs>
          <w:tab w:val="left" w:pos="426"/>
        </w:tabs>
        <w:spacing w:line="230" w:lineRule="auto"/>
        <w:ind w:left="0" w:firstLine="709"/>
        <w:contextualSpacing/>
        <w:jc w:val="both"/>
        <w:rPr>
          <w:color w:val="000000"/>
        </w:rPr>
      </w:pPr>
      <w:r w:rsidRPr="009819DC">
        <w:rPr>
          <w:color w:val="000000"/>
        </w:rPr>
        <w:t>1.3.1.</w:t>
      </w:r>
      <w:r>
        <w:rPr>
          <w:color w:val="000000"/>
        </w:rPr>
        <w:t>2</w:t>
      </w:r>
      <w:r w:rsidRPr="009819DC">
        <w:rPr>
          <w:color w:val="000000"/>
        </w:rPr>
        <w:t xml:space="preserve">. </w:t>
      </w:r>
      <w:r w:rsidR="001A62B9" w:rsidRPr="009819DC">
        <w:rPr>
          <w:b/>
          <w:color w:val="000000"/>
        </w:rPr>
        <w:t>Многоквартирный дом №1</w:t>
      </w:r>
      <w:r w:rsidR="001A62B9">
        <w:rPr>
          <w:b/>
          <w:color w:val="000000"/>
        </w:rPr>
        <w:t>, блок-секция 2</w:t>
      </w:r>
      <w:r w:rsidR="001A62B9" w:rsidRPr="009819DC">
        <w:rPr>
          <w:b/>
          <w:color w:val="000000"/>
        </w:rPr>
        <w:t>:</w:t>
      </w:r>
    </w:p>
    <w:p w14:paraId="68C8B550" w14:textId="04B8ECDE"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1) </w:t>
      </w:r>
      <w:r w:rsidR="001A62B9" w:rsidRPr="001A62B9">
        <w:rPr>
          <w:color w:val="000000"/>
        </w:rPr>
        <w:t>кадастровый номер реконструируем</w:t>
      </w:r>
      <w:r w:rsidR="001A62B9">
        <w:rPr>
          <w:color w:val="000000"/>
        </w:rPr>
        <w:t>ого объекта: 38:36:000034:28311</w:t>
      </w:r>
      <w:r w:rsidRPr="009819DC">
        <w:rPr>
          <w:color w:val="000000"/>
        </w:rPr>
        <w:t>.</w:t>
      </w:r>
    </w:p>
    <w:p w14:paraId="76E09C3F"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14:paraId="21D70317" w14:textId="5BECA40F"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3) количество этажей: </w:t>
      </w:r>
      <w:r w:rsidR="00DD4AEC">
        <w:rPr>
          <w:color w:val="000000"/>
        </w:rPr>
        <w:t>9</w:t>
      </w:r>
      <w:r w:rsidRPr="009819DC">
        <w:rPr>
          <w:color w:val="000000"/>
        </w:rPr>
        <w:t xml:space="preserve"> этажей, в том числе 1 подземный этаж.</w:t>
      </w:r>
    </w:p>
    <w:p w14:paraId="509E59E7" w14:textId="38B9478E"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sidR="00DD4AEC">
        <w:rPr>
          <w:color w:val="000000"/>
        </w:rPr>
        <w:t>4779,06</w:t>
      </w:r>
      <w:r w:rsidRPr="009819DC">
        <w:rPr>
          <w:color w:val="000000"/>
        </w:rPr>
        <w:t xml:space="preserve"> </w:t>
      </w:r>
      <w:proofErr w:type="spellStart"/>
      <w:r w:rsidRPr="009819DC">
        <w:rPr>
          <w:color w:val="000000"/>
        </w:rPr>
        <w:t>кв.м</w:t>
      </w:r>
      <w:proofErr w:type="spellEnd"/>
      <w:r w:rsidRPr="009819DC">
        <w:rPr>
          <w:color w:val="000000"/>
        </w:rPr>
        <w:t>.</w:t>
      </w:r>
    </w:p>
    <w:p w14:paraId="65EBD6DF"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14:paraId="239F0EB1"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14:paraId="2803626F"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14:paraId="24E416C4" w14:textId="0AD13869" w:rsidR="003502E2"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8) сейсмостойкость: 8 баллов. </w:t>
      </w:r>
    </w:p>
    <w:p w14:paraId="176DCAC5" w14:textId="77777777" w:rsidR="00BB60B6" w:rsidRPr="009819DC" w:rsidRDefault="00BB60B6" w:rsidP="00BB60B6">
      <w:pPr>
        <w:pStyle w:val="af2"/>
        <w:tabs>
          <w:tab w:val="left" w:pos="426"/>
          <w:tab w:val="left" w:pos="1134"/>
        </w:tabs>
        <w:spacing w:line="230" w:lineRule="auto"/>
        <w:ind w:left="0"/>
        <w:contextualSpacing/>
        <w:jc w:val="both"/>
        <w:rPr>
          <w:color w:val="000000"/>
        </w:rPr>
      </w:pPr>
    </w:p>
    <w:p w14:paraId="5D4A19E5" w14:textId="7C28DD67" w:rsidR="003502E2" w:rsidRPr="009819DC" w:rsidRDefault="003502E2" w:rsidP="00BB60B6">
      <w:pPr>
        <w:pStyle w:val="af2"/>
        <w:tabs>
          <w:tab w:val="left" w:pos="426"/>
        </w:tabs>
        <w:spacing w:line="230" w:lineRule="auto"/>
        <w:ind w:left="0" w:firstLine="709"/>
        <w:contextualSpacing/>
        <w:jc w:val="both"/>
        <w:rPr>
          <w:color w:val="000000"/>
        </w:rPr>
      </w:pPr>
      <w:r w:rsidRPr="009819DC">
        <w:rPr>
          <w:color w:val="000000"/>
        </w:rPr>
        <w:t>1.3.1.</w:t>
      </w:r>
      <w:r>
        <w:rPr>
          <w:color w:val="000000"/>
        </w:rPr>
        <w:t>3</w:t>
      </w:r>
      <w:r w:rsidRPr="009819DC">
        <w:rPr>
          <w:color w:val="000000"/>
        </w:rPr>
        <w:t xml:space="preserve">. </w:t>
      </w:r>
      <w:r w:rsidR="00DD4AEC" w:rsidRPr="009819DC">
        <w:rPr>
          <w:b/>
          <w:color w:val="000000"/>
        </w:rPr>
        <w:t>Многоквартирный дом №</w:t>
      </w:r>
      <w:r w:rsidR="00DD4AEC">
        <w:rPr>
          <w:b/>
          <w:color w:val="000000"/>
        </w:rPr>
        <w:t>2, блок-секция 3</w:t>
      </w:r>
      <w:r w:rsidRPr="009819DC">
        <w:rPr>
          <w:b/>
          <w:color w:val="000000"/>
        </w:rPr>
        <w:t>:</w:t>
      </w:r>
    </w:p>
    <w:p w14:paraId="7ED044F9" w14:textId="1A410B65"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1) </w:t>
      </w:r>
      <w:r w:rsidR="00DD4AEC" w:rsidRPr="001A62B9">
        <w:rPr>
          <w:color w:val="000000"/>
        </w:rPr>
        <w:t>кадастровый номер реконструируем</w:t>
      </w:r>
      <w:r w:rsidR="00DD4AEC">
        <w:rPr>
          <w:color w:val="000000"/>
        </w:rPr>
        <w:t>ого объекта: 38:36:000034:28314</w:t>
      </w:r>
      <w:r w:rsidR="00DD4AEC" w:rsidRPr="009819DC">
        <w:rPr>
          <w:color w:val="000000"/>
        </w:rPr>
        <w:t>.</w:t>
      </w:r>
    </w:p>
    <w:p w14:paraId="16F2FC0C"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14:paraId="02BC07F1" w14:textId="063ECEA0"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lastRenderedPageBreak/>
        <w:t xml:space="preserve">3) количество этажей: </w:t>
      </w:r>
      <w:r w:rsidR="00BB60B6">
        <w:rPr>
          <w:color w:val="000000"/>
        </w:rPr>
        <w:t>9</w:t>
      </w:r>
      <w:r w:rsidRPr="009819DC">
        <w:rPr>
          <w:color w:val="000000"/>
        </w:rPr>
        <w:t xml:space="preserve"> этажей, в том числе 1 </w:t>
      </w:r>
      <w:r w:rsidR="00411201" w:rsidRPr="00BB60B6">
        <w:rPr>
          <w:color w:val="000000"/>
        </w:rPr>
        <w:t>подземный</w:t>
      </w:r>
      <w:r w:rsidRPr="009819DC">
        <w:rPr>
          <w:color w:val="000000"/>
        </w:rPr>
        <w:t xml:space="preserve"> этаж.</w:t>
      </w:r>
    </w:p>
    <w:p w14:paraId="02896925" w14:textId="3C6FB20E"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sidR="00BB60B6">
        <w:rPr>
          <w:color w:val="000000"/>
        </w:rPr>
        <w:t>7393,23</w:t>
      </w:r>
      <w:r w:rsidRPr="009819DC">
        <w:rPr>
          <w:color w:val="000000"/>
        </w:rPr>
        <w:t xml:space="preserve"> </w:t>
      </w:r>
      <w:proofErr w:type="spellStart"/>
      <w:r w:rsidRPr="009819DC">
        <w:rPr>
          <w:color w:val="000000"/>
        </w:rPr>
        <w:t>кв.м</w:t>
      </w:r>
      <w:proofErr w:type="spellEnd"/>
      <w:r w:rsidRPr="009819DC">
        <w:rPr>
          <w:color w:val="000000"/>
        </w:rPr>
        <w:t>.</w:t>
      </w:r>
    </w:p>
    <w:p w14:paraId="6C935395"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5) материал наружных стен выше подвального этажа: с монолитным железобетонным каркасом и стенами из мелкоштучных каменных материалов (кирпич, керамические камни, блоки и др.).</w:t>
      </w:r>
    </w:p>
    <w:p w14:paraId="6AFA733B"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14:paraId="25239D97"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14:paraId="626166C5" w14:textId="18170DAE" w:rsidR="003502E2" w:rsidRDefault="003502E2" w:rsidP="00BB60B6">
      <w:pPr>
        <w:pStyle w:val="af2"/>
        <w:tabs>
          <w:tab w:val="left" w:pos="426"/>
          <w:tab w:val="left" w:pos="1134"/>
        </w:tabs>
        <w:spacing w:line="230" w:lineRule="auto"/>
        <w:ind w:left="0"/>
        <w:contextualSpacing/>
        <w:jc w:val="both"/>
        <w:rPr>
          <w:color w:val="000000"/>
        </w:rPr>
      </w:pPr>
      <w:r w:rsidRPr="009819DC">
        <w:rPr>
          <w:color w:val="000000"/>
        </w:rPr>
        <w:t>8) сейсмостойкость: 8 баллов.</w:t>
      </w:r>
    </w:p>
    <w:p w14:paraId="0C1A35B8" w14:textId="77777777" w:rsidR="00BB60B6" w:rsidRDefault="00BB60B6" w:rsidP="00BB60B6">
      <w:pPr>
        <w:pStyle w:val="af2"/>
        <w:tabs>
          <w:tab w:val="left" w:pos="426"/>
        </w:tabs>
        <w:spacing w:line="230" w:lineRule="auto"/>
        <w:ind w:left="0" w:firstLine="709"/>
        <w:contextualSpacing/>
        <w:jc w:val="both"/>
        <w:rPr>
          <w:color w:val="000000"/>
        </w:rPr>
      </w:pPr>
    </w:p>
    <w:p w14:paraId="6FE31556" w14:textId="722838DC" w:rsidR="00BB60B6" w:rsidRPr="009819DC" w:rsidRDefault="00BB60B6" w:rsidP="00BB60B6">
      <w:pPr>
        <w:pStyle w:val="af2"/>
        <w:tabs>
          <w:tab w:val="left" w:pos="426"/>
        </w:tabs>
        <w:spacing w:line="230" w:lineRule="auto"/>
        <w:ind w:left="0" w:firstLine="709"/>
        <w:contextualSpacing/>
        <w:jc w:val="both"/>
        <w:rPr>
          <w:color w:val="000000"/>
        </w:rPr>
      </w:pPr>
      <w:r w:rsidRPr="009819DC">
        <w:rPr>
          <w:color w:val="000000"/>
        </w:rPr>
        <w:t>1.3.1.</w:t>
      </w:r>
      <w:r>
        <w:rPr>
          <w:color w:val="000000"/>
        </w:rPr>
        <w:t>4</w:t>
      </w:r>
      <w:r w:rsidRPr="009819DC">
        <w:rPr>
          <w:color w:val="000000"/>
        </w:rPr>
        <w:t xml:space="preserve">. </w:t>
      </w:r>
      <w:r w:rsidRPr="009819DC">
        <w:rPr>
          <w:b/>
          <w:color w:val="000000"/>
        </w:rPr>
        <w:t>Многоквартирный дом №</w:t>
      </w:r>
      <w:r>
        <w:rPr>
          <w:b/>
          <w:color w:val="000000"/>
        </w:rPr>
        <w:t>3, блок-секция 4</w:t>
      </w:r>
      <w:r w:rsidRPr="009819DC">
        <w:rPr>
          <w:b/>
          <w:color w:val="000000"/>
        </w:rPr>
        <w:t>:</w:t>
      </w:r>
    </w:p>
    <w:p w14:paraId="75B68843" w14:textId="01D907D9"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 xml:space="preserve">1) </w:t>
      </w:r>
      <w:r w:rsidRPr="001A62B9">
        <w:rPr>
          <w:color w:val="000000"/>
        </w:rPr>
        <w:t>кадастровый номер реконструируем</w:t>
      </w:r>
      <w:r>
        <w:rPr>
          <w:color w:val="000000"/>
        </w:rPr>
        <w:t>ого объекта: 38:36:000034:28313</w:t>
      </w:r>
      <w:r w:rsidRPr="009819DC">
        <w:rPr>
          <w:color w:val="000000"/>
        </w:rPr>
        <w:t>.</w:t>
      </w:r>
    </w:p>
    <w:p w14:paraId="769674A3" w14:textId="77777777"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14:paraId="05058CA0" w14:textId="77777777"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 xml:space="preserve">3) количество этажей: </w:t>
      </w:r>
      <w:r>
        <w:rPr>
          <w:color w:val="000000"/>
        </w:rPr>
        <w:t>9</w:t>
      </w:r>
      <w:r w:rsidRPr="009819DC">
        <w:rPr>
          <w:color w:val="000000"/>
        </w:rPr>
        <w:t xml:space="preserve"> этажей, в том числе 1 подземный этаж.</w:t>
      </w:r>
    </w:p>
    <w:p w14:paraId="40F08FE5" w14:textId="3EBF216C"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Pr>
          <w:color w:val="000000"/>
        </w:rPr>
        <w:t>4302,64</w:t>
      </w:r>
      <w:r w:rsidRPr="009819DC">
        <w:rPr>
          <w:color w:val="000000"/>
        </w:rPr>
        <w:t xml:space="preserve"> </w:t>
      </w:r>
      <w:proofErr w:type="spellStart"/>
      <w:r w:rsidRPr="009819DC">
        <w:rPr>
          <w:color w:val="000000"/>
        </w:rPr>
        <w:t>кв.м</w:t>
      </w:r>
      <w:proofErr w:type="spellEnd"/>
      <w:r w:rsidRPr="009819DC">
        <w:rPr>
          <w:color w:val="000000"/>
        </w:rPr>
        <w:t>.</w:t>
      </w:r>
    </w:p>
    <w:p w14:paraId="67CD1FC0" w14:textId="77777777"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14:paraId="4348079B" w14:textId="77777777"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14:paraId="3D588CA4" w14:textId="77777777"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14:paraId="5D275A0B" w14:textId="77777777" w:rsidR="00BB60B6" w:rsidRDefault="00BB60B6" w:rsidP="00BB60B6">
      <w:pPr>
        <w:pStyle w:val="af2"/>
        <w:tabs>
          <w:tab w:val="left" w:pos="426"/>
          <w:tab w:val="left" w:pos="1134"/>
        </w:tabs>
        <w:spacing w:line="230" w:lineRule="auto"/>
        <w:ind w:left="0"/>
        <w:contextualSpacing/>
        <w:jc w:val="both"/>
        <w:rPr>
          <w:color w:val="000000"/>
        </w:rPr>
      </w:pPr>
      <w:r w:rsidRPr="009819DC">
        <w:rPr>
          <w:color w:val="000000"/>
        </w:rPr>
        <w:t>8) сейсмостойкость: 8 баллов.</w:t>
      </w:r>
    </w:p>
    <w:p w14:paraId="0918466C" w14:textId="5D609455" w:rsidR="00BB60B6" w:rsidRDefault="00BB60B6" w:rsidP="00BB60B6">
      <w:pPr>
        <w:pStyle w:val="af2"/>
        <w:tabs>
          <w:tab w:val="left" w:pos="426"/>
          <w:tab w:val="left" w:pos="1134"/>
        </w:tabs>
        <w:spacing w:line="230" w:lineRule="auto"/>
        <w:ind w:left="0" w:firstLine="709"/>
        <w:contextualSpacing/>
        <w:jc w:val="both"/>
        <w:rPr>
          <w:color w:val="000000"/>
        </w:rPr>
      </w:pPr>
      <w:r w:rsidRPr="009819DC">
        <w:rPr>
          <w:color w:val="000000"/>
        </w:rPr>
        <w:t xml:space="preserve"> </w:t>
      </w:r>
    </w:p>
    <w:p w14:paraId="4F334460" w14:textId="0E893076" w:rsidR="00BB60B6" w:rsidRPr="00BB60B6" w:rsidRDefault="00BB60B6" w:rsidP="00BB60B6">
      <w:pPr>
        <w:pStyle w:val="af2"/>
        <w:tabs>
          <w:tab w:val="left" w:pos="426"/>
          <w:tab w:val="left" w:pos="1134"/>
        </w:tabs>
        <w:spacing w:line="230" w:lineRule="auto"/>
        <w:ind w:left="0" w:firstLine="709"/>
        <w:contextualSpacing/>
        <w:jc w:val="both"/>
        <w:rPr>
          <w:b/>
          <w:color w:val="000000"/>
        </w:rPr>
      </w:pPr>
      <w:r w:rsidRPr="00BB60B6">
        <w:rPr>
          <w:color w:val="000000"/>
        </w:rPr>
        <w:t>1.3.1.</w:t>
      </w:r>
      <w:r>
        <w:rPr>
          <w:color w:val="000000"/>
        </w:rPr>
        <w:t>5</w:t>
      </w:r>
      <w:r w:rsidRPr="00BB60B6">
        <w:rPr>
          <w:color w:val="000000"/>
        </w:rPr>
        <w:t>.</w:t>
      </w:r>
      <w:r w:rsidRPr="00BB60B6">
        <w:rPr>
          <w:b/>
          <w:color w:val="000000"/>
        </w:rPr>
        <w:t xml:space="preserve"> Многоквартирный дом №3, блок-секция 5:</w:t>
      </w:r>
    </w:p>
    <w:p w14:paraId="7CD30996"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1) кадастровый номер реконструируемого объекта: 38:36:000034:28313.</w:t>
      </w:r>
    </w:p>
    <w:p w14:paraId="4723C337"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2) местоположение: Иркутская область, город Иркутск, улица Сурикова, 21а.</w:t>
      </w:r>
    </w:p>
    <w:p w14:paraId="4204FB68"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3) количество этажей: 9 этажей, в том числе 1 подземный этаж.</w:t>
      </w:r>
    </w:p>
    <w:p w14:paraId="542DAA3C" w14:textId="064B7CD1"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 xml:space="preserve">4) общая площадь здания (без учета подземного этажа): </w:t>
      </w:r>
      <w:r>
        <w:rPr>
          <w:color w:val="000000"/>
        </w:rPr>
        <w:t>6836,18</w:t>
      </w:r>
      <w:r w:rsidRPr="00BB60B6">
        <w:rPr>
          <w:color w:val="000000"/>
        </w:rPr>
        <w:t xml:space="preserve"> </w:t>
      </w:r>
      <w:proofErr w:type="spellStart"/>
      <w:r w:rsidRPr="00BB60B6">
        <w:rPr>
          <w:color w:val="000000"/>
        </w:rPr>
        <w:t>кв.м</w:t>
      </w:r>
      <w:proofErr w:type="spellEnd"/>
      <w:r w:rsidRPr="00BB60B6">
        <w:rPr>
          <w:color w:val="000000"/>
        </w:rPr>
        <w:t>.</w:t>
      </w:r>
    </w:p>
    <w:p w14:paraId="76E89763"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14:paraId="540497C4"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6) материал перекрытий: монолитные железобетонные.</w:t>
      </w:r>
    </w:p>
    <w:p w14:paraId="4F3F1C22"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7) класс энергетической эффективности: C.</w:t>
      </w:r>
    </w:p>
    <w:p w14:paraId="601DC3F3" w14:textId="43272DB3"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8) сейсмостойкость: 8 баллов.</w:t>
      </w:r>
    </w:p>
    <w:p w14:paraId="4774895A" w14:textId="77777777" w:rsidR="003502E2" w:rsidRPr="009819DC" w:rsidRDefault="003502E2" w:rsidP="00BB60B6">
      <w:pPr>
        <w:pStyle w:val="af2"/>
        <w:tabs>
          <w:tab w:val="left" w:pos="426"/>
          <w:tab w:val="left" w:pos="1134"/>
        </w:tabs>
        <w:spacing w:line="230" w:lineRule="auto"/>
        <w:ind w:left="0" w:firstLine="709"/>
        <w:contextualSpacing/>
        <w:jc w:val="both"/>
        <w:rPr>
          <w:color w:val="000000"/>
        </w:rPr>
      </w:pPr>
    </w:p>
    <w:p w14:paraId="4DB08741" w14:textId="77777777" w:rsidR="003502E2" w:rsidRPr="009819DC" w:rsidRDefault="003502E2" w:rsidP="00BB60B6">
      <w:pPr>
        <w:pStyle w:val="af2"/>
        <w:numPr>
          <w:ilvl w:val="2"/>
          <w:numId w:val="3"/>
        </w:numPr>
        <w:tabs>
          <w:tab w:val="left" w:pos="426"/>
        </w:tabs>
        <w:spacing w:line="230" w:lineRule="auto"/>
        <w:ind w:left="0" w:firstLine="709"/>
        <w:contextualSpacing/>
        <w:jc w:val="both"/>
        <w:rPr>
          <w:b/>
          <w:color w:val="000000"/>
        </w:rPr>
      </w:pPr>
      <w:r w:rsidRPr="009819DC">
        <w:rPr>
          <w:b/>
          <w:color w:val="000000"/>
        </w:rPr>
        <w:t>Подземная автостоянка</w:t>
      </w:r>
    </w:p>
    <w:p w14:paraId="0841B3D7" w14:textId="55DFEC0B" w:rsidR="003502E2" w:rsidRPr="009819DC" w:rsidRDefault="003502E2" w:rsidP="00BB60B6">
      <w:pPr>
        <w:pStyle w:val="af2"/>
        <w:tabs>
          <w:tab w:val="left" w:pos="426"/>
        </w:tabs>
        <w:spacing w:line="230" w:lineRule="auto"/>
        <w:ind w:left="0" w:firstLine="709"/>
        <w:contextualSpacing/>
        <w:jc w:val="both"/>
        <w:rPr>
          <w:b/>
          <w:color w:val="000000"/>
        </w:rPr>
      </w:pPr>
      <w:r w:rsidRPr="009819DC">
        <w:rPr>
          <w:b/>
          <w:color w:val="000000"/>
        </w:rPr>
        <w:t>1.3.2.1 Подземная автостоянка, отсек №1</w:t>
      </w:r>
      <w:r w:rsidR="00BB60B6">
        <w:rPr>
          <w:b/>
          <w:color w:val="000000"/>
        </w:rPr>
        <w:t>:</w:t>
      </w:r>
      <w:r w:rsidRPr="009819DC">
        <w:rPr>
          <w:b/>
          <w:color w:val="000000"/>
        </w:rPr>
        <w:t xml:space="preserve"> </w:t>
      </w:r>
    </w:p>
    <w:p w14:paraId="5B9CEFCF" w14:textId="77777777"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количество этажей: 1 этаж (подземный)</w:t>
      </w:r>
    </w:p>
    <w:p w14:paraId="2EA8B496" w14:textId="77777777"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Pr>
          <w:color w:val="000000"/>
        </w:rPr>
        <w:t>м</w:t>
      </w:r>
      <w:r w:rsidRPr="009819DC">
        <w:rPr>
          <w:color w:val="000000"/>
        </w:rPr>
        <w:t>естоположение: Иркутская область, город Иркутск, улица Сурикова, 21а.</w:t>
      </w:r>
    </w:p>
    <w:p w14:paraId="1924B6E9" w14:textId="70DD577A"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 xml:space="preserve">общая площадь: </w:t>
      </w:r>
      <w:r w:rsidR="00BB60B6">
        <w:rPr>
          <w:color w:val="000000"/>
        </w:rPr>
        <w:t>3096,62</w:t>
      </w:r>
      <w:r w:rsidRPr="009819DC">
        <w:rPr>
          <w:color w:val="000000"/>
        </w:rPr>
        <w:t xml:space="preserve"> </w:t>
      </w:r>
      <w:proofErr w:type="spellStart"/>
      <w:r w:rsidRPr="009819DC">
        <w:rPr>
          <w:color w:val="000000"/>
        </w:rPr>
        <w:t>кв.м</w:t>
      </w:r>
      <w:proofErr w:type="spellEnd"/>
      <w:r w:rsidRPr="009819DC">
        <w:rPr>
          <w:color w:val="000000"/>
        </w:rPr>
        <w:t>.</w:t>
      </w:r>
    </w:p>
    <w:p w14:paraId="3089C902" w14:textId="77777777"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материал наружных стен: с монолитным железобетонным каркасом и стенами из мелкоштучных каменных материалов (кирпич, керамические камни, блоки и др.).</w:t>
      </w:r>
    </w:p>
    <w:p w14:paraId="30F12CB1" w14:textId="77777777"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материал перекрытий: монолитные железобетонные.</w:t>
      </w:r>
    </w:p>
    <w:p w14:paraId="2F4C4969" w14:textId="77777777"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 xml:space="preserve">класс </w:t>
      </w:r>
      <w:proofErr w:type="spellStart"/>
      <w:r w:rsidRPr="009819DC">
        <w:rPr>
          <w:color w:val="000000"/>
        </w:rPr>
        <w:t>энергоэффективности</w:t>
      </w:r>
      <w:proofErr w:type="spellEnd"/>
      <w:r w:rsidRPr="009819DC">
        <w:rPr>
          <w:color w:val="000000"/>
        </w:rPr>
        <w:t xml:space="preserve">: </w:t>
      </w:r>
      <w:r>
        <w:rPr>
          <w:color w:val="000000"/>
        </w:rPr>
        <w:t>С</w:t>
      </w:r>
      <w:r w:rsidRPr="009819DC">
        <w:rPr>
          <w:color w:val="000000"/>
        </w:rPr>
        <w:t xml:space="preserve">.  </w:t>
      </w:r>
    </w:p>
    <w:p w14:paraId="1CA90315" w14:textId="5CC623ED" w:rsidR="003502E2"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сейсмостойкость: 8 баллов.</w:t>
      </w:r>
    </w:p>
    <w:p w14:paraId="385D19F5" w14:textId="5D879D30" w:rsidR="003502E2" w:rsidRDefault="003502E2" w:rsidP="003502E2">
      <w:pPr>
        <w:pStyle w:val="af2"/>
        <w:tabs>
          <w:tab w:val="left" w:pos="426"/>
          <w:tab w:val="left" w:pos="567"/>
          <w:tab w:val="left" w:pos="1134"/>
        </w:tabs>
        <w:spacing w:line="230" w:lineRule="auto"/>
        <w:ind w:left="0"/>
        <w:contextualSpacing/>
        <w:jc w:val="both"/>
        <w:rPr>
          <w:color w:val="000000"/>
        </w:rPr>
      </w:pPr>
    </w:p>
    <w:p w14:paraId="608E7FA7" w14:textId="34114791" w:rsidR="00BB60B6" w:rsidRPr="00BB60B6" w:rsidRDefault="00BB60B6" w:rsidP="00BB60B6">
      <w:pPr>
        <w:pStyle w:val="af2"/>
        <w:tabs>
          <w:tab w:val="left" w:pos="426"/>
          <w:tab w:val="left" w:pos="567"/>
          <w:tab w:val="left" w:pos="1134"/>
        </w:tabs>
        <w:spacing w:line="230" w:lineRule="auto"/>
        <w:contextualSpacing/>
        <w:jc w:val="both"/>
        <w:rPr>
          <w:b/>
          <w:color w:val="000000"/>
        </w:rPr>
      </w:pPr>
      <w:r w:rsidRPr="00BB60B6">
        <w:rPr>
          <w:b/>
          <w:color w:val="000000"/>
        </w:rPr>
        <w:t xml:space="preserve">1.3.2.2 Подземная автостоянка, отсек №2: </w:t>
      </w:r>
    </w:p>
    <w:p w14:paraId="55C41C02" w14:textId="77777777"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1)</w:t>
      </w:r>
      <w:r w:rsidRPr="00BB60B6">
        <w:rPr>
          <w:color w:val="000000"/>
        </w:rPr>
        <w:tab/>
        <w:t>количество этажей: 1 этаж (подземный)</w:t>
      </w:r>
    </w:p>
    <w:p w14:paraId="5F736512" w14:textId="77777777"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2)</w:t>
      </w:r>
      <w:r w:rsidRPr="00BB60B6">
        <w:rPr>
          <w:color w:val="000000"/>
        </w:rPr>
        <w:tab/>
        <w:t>местоположение: Иркутская область, город Иркутск, улица Сурикова, 21а.</w:t>
      </w:r>
    </w:p>
    <w:p w14:paraId="68F95667" w14:textId="150FA046"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Pr>
          <w:color w:val="000000"/>
        </w:rPr>
        <w:t>3)</w:t>
      </w:r>
      <w:r>
        <w:rPr>
          <w:color w:val="000000"/>
        </w:rPr>
        <w:tab/>
        <w:t>общая площадь: 3441</w:t>
      </w:r>
      <w:r w:rsidRPr="00BB60B6">
        <w:rPr>
          <w:color w:val="000000"/>
        </w:rPr>
        <w:t>,</w:t>
      </w:r>
      <w:r>
        <w:rPr>
          <w:color w:val="000000"/>
        </w:rPr>
        <w:t>31</w:t>
      </w:r>
      <w:r w:rsidRPr="00BB60B6">
        <w:rPr>
          <w:color w:val="000000"/>
        </w:rPr>
        <w:t xml:space="preserve"> </w:t>
      </w:r>
      <w:proofErr w:type="spellStart"/>
      <w:r w:rsidRPr="00BB60B6">
        <w:rPr>
          <w:color w:val="000000"/>
        </w:rPr>
        <w:t>кв.м</w:t>
      </w:r>
      <w:proofErr w:type="spellEnd"/>
      <w:r w:rsidRPr="00BB60B6">
        <w:rPr>
          <w:color w:val="000000"/>
        </w:rPr>
        <w:t>.</w:t>
      </w:r>
    </w:p>
    <w:p w14:paraId="407498B7" w14:textId="77777777"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4)</w:t>
      </w:r>
      <w:r w:rsidRPr="00BB60B6">
        <w:rPr>
          <w:color w:val="000000"/>
        </w:rPr>
        <w:tab/>
        <w:t>материал наружных стен: с монолитным железобетонным каркасом и стенами из мелкоштучных каменных материалов (кирпич, керамические камни, блоки и др.).</w:t>
      </w:r>
    </w:p>
    <w:p w14:paraId="54138284" w14:textId="77777777"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5)</w:t>
      </w:r>
      <w:r w:rsidRPr="00BB60B6">
        <w:rPr>
          <w:color w:val="000000"/>
        </w:rPr>
        <w:tab/>
        <w:t>материал перекрытий: монолитные железобетонные.</w:t>
      </w:r>
    </w:p>
    <w:p w14:paraId="0B82DA39" w14:textId="77777777"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6)</w:t>
      </w:r>
      <w:r w:rsidRPr="00BB60B6">
        <w:rPr>
          <w:color w:val="000000"/>
        </w:rPr>
        <w:tab/>
        <w:t xml:space="preserve">класс </w:t>
      </w:r>
      <w:proofErr w:type="spellStart"/>
      <w:r w:rsidRPr="00BB60B6">
        <w:rPr>
          <w:color w:val="000000"/>
        </w:rPr>
        <w:t>энергоэффективности</w:t>
      </w:r>
      <w:proofErr w:type="spellEnd"/>
      <w:r w:rsidRPr="00BB60B6">
        <w:rPr>
          <w:color w:val="000000"/>
        </w:rPr>
        <w:t xml:space="preserve">: С.  </w:t>
      </w:r>
    </w:p>
    <w:p w14:paraId="36A62BCE" w14:textId="0B2A1B13" w:rsid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7)</w:t>
      </w:r>
      <w:r w:rsidRPr="00BB60B6">
        <w:rPr>
          <w:color w:val="000000"/>
        </w:rPr>
        <w:tab/>
        <w:t>сейсмостойкость: 8 баллов.</w:t>
      </w:r>
    </w:p>
    <w:p w14:paraId="695D5562" w14:textId="77777777" w:rsidR="00BB60B6" w:rsidRPr="009819DC" w:rsidRDefault="00BB60B6" w:rsidP="00BB60B6">
      <w:pPr>
        <w:pStyle w:val="af2"/>
        <w:tabs>
          <w:tab w:val="left" w:pos="426"/>
          <w:tab w:val="left" w:pos="567"/>
          <w:tab w:val="left" w:pos="1134"/>
        </w:tabs>
        <w:spacing w:line="230" w:lineRule="auto"/>
        <w:ind w:left="0"/>
        <w:contextualSpacing/>
        <w:jc w:val="both"/>
        <w:rPr>
          <w:color w:val="000000"/>
        </w:rPr>
      </w:pPr>
    </w:p>
    <w:p w14:paraId="1AE8107A" w14:textId="77777777" w:rsidR="003502E2" w:rsidRPr="00C4244D" w:rsidRDefault="003502E2" w:rsidP="003502E2">
      <w:pPr>
        <w:pStyle w:val="af2"/>
        <w:numPr>
          <w:ilvl w:val="1"/>
          <w:numId w:val="8"/>
        </w:numPr>
        <w:spacing w:line="238" w:lineRule="auto"/>
        <w:contextualSpacing/>
        <w:jc w:val="both"/>
      </w:pPr>
      <w:r w:rsidRPr="00C4244D">
        <w:rPr>
          <w:b/>
          <w:bCs/>
        </w:rPr>
        <w:t>Описание Объекта долевого строительства</w:t>
      </w:r>
      <w:r w:rsidRPr="00C4244D">
        <w:t xml:space="preserve">: </w:t>
      </w:r>
    </w:p>
    <w:p w14:paraId="53CCD59C" w14:textId="77777777"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назначение – жилое;</w:t>
      </w:r>
    </w:p>
    <w:p w14:paraId="742BB1D6" w14:textId="7B7EA6C2"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 xml:space="preserve">многоквартирный дом – </w:t>
      </w:r>
      <w:r w:rsidR="00BB60B6">
        <w:t>__</w:t>
      </w:r>
      <w:r w:rsidRPr="00C4244D">
        <w:t>;</w:t>
      </w:r>
    </w:p>
    <w:p w14:paraId="4B525BB9" w14:textId="29080A91" w:rsidR="003502E2" w:rsidRPr="00C4244D" w:rsidRDefault="003502E2" w:rsidP="003502E2">
      <w:pPr>
        <w:pStyle w:val="af2"/>
        <w:numPr>
          <w:ilvl w:val="0"/>
          <w:numId w:val="1"/>
        </w:numPr>
        <w:tabs>
          <w:tab w:val="left" w:pos="426"/>
          <w:tab w:val="left" w:pos="1134"/>
        </w:tabs>
        <w:spacing w:line="238" w:lineRule="auto"/>
        <w:ind w:left="0" w:firstLine="0"/>
        <w:contextualSpacing/>
        <w:jc w:val="both"/>
        <w:rPr>
          <w:lang w:val="en-US"/>
        </w:rPr>
      </w:pPr>
      <w:r w:rsidRPr="00C4244D">
        <w:t>блок</w:t>
      </w:r>
      <w:r w:rsidRPr="00C4244D">
        <w:rPr>
          <w:lang w:val="en-US"/>
        </w:rPr>
        <w:t>-</w:t>
      </w:r>
      <w:r w:rsidRPr="00C4244D">
        <w:t>секция</w:t>
      </w:r>
      <w:r w:rsidRPr="00C4244D">
        <w:rPr>
          <w:lang w:val="en-US"/>
        </w:rPr>
        <w:t xml:space="preserve"> – </w:t>
      </w:r>
      <w:r w:rsidR="00FD5705">
        <w:t>__</w:t>
      </w:r>
      <w:r w:rsidRPr="00C4244D">
        <w:rPr>
          <w:lang w:val="en-US"/>
        </w:rPr>
        <w:t xml:space="preserve">; </w:t>
      </w:r>
    </w:p>
    <w:p w14:paraId="3195A126" w14:textId="032B4F81" w:rsidR="003502E2" w:rsidRPr="00C4244D" w:rsidRDefault="003502E2" w:rsidP="003502E2">
      <w:pPr>
        <w:pStyle w:val="af2"/>
        <w:numPr>
          <w:ilvl w:val="0"/>
          <w:numId w:val="1"/>
        </w:numPr>
        <w:tabs>
          <w:tab w:val="left" w:pos="426"/>
          <w:tab w:val="left" w:pos="1134"/>
        </w:tabs>
        <w:spacing w:line="238" w:lineRule="auto"/>
        <w:ind w:left="0" w:firstLine="0"/>
        <w:contextualSpacing/>
        <w:jc w:val="both"/>
        <w:rPr>
          <w:lang w:val="en-US"/>
        </w:rPr>
      </w:pPr>
      <w:r w:rsidRPr="00C4244D">
        <w:t>подъезд</w:t>
      </w:r>
      <w:r w:rsidRPr="00C4244D">
        <w:rPr>
          <w:lang w:val="en-US"/>
        </w:rPr>
        <w:t xml:space="preserve"> – </w:t>
      </w:r>
      <w:r w:rsidR="00FD5705">
        <w:t>__</w:t>
      </w:r>
      <w:r w:rsidRPr="00C4244D">
        <w:rPr>
          <w:lang w:val="en-US"/>
        </w:rPr>
        <w:t>;</w:t>
      </w:r>
    </w:p>
    <w:p w14:paraId="5453F995" w14:textId="432B2EA6"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lastRenderedPageBreak/>
        <w:t xml:space="preserve">этаж – </w:t>
      </w:r>
      <w:r w:rsidR="00FD5705">
        <w:t>__</w:t>
      </w:r>
      <w:r w:rsidRPr="00C4244D">
        <w:t xml:space="preserve">; </w:t>
      </w:r>
    </w:p>
    <w:p w14:paraId="349AAD9C" w14:textId="0953BE6B"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 xml:space="preserve">условное обозначение типа квартиры – </w:t>
      </w:r>
      <w:r w:rsidR="00FD5705">
        <w:t>__</w:t>
      </w:r>
      <w:r w:rsidRPr="00C4244D">
        <w:t xml:space="preserve">; </w:t>
      </w:r>
    </w:p>
    <w:p w14:paraId="2D030367" w14:textId="4C4654B5"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 xml:space="preserve">условный номер в соответствии с проектной декларацией – </w:t>
      </w:r>
      <w:r w:rsidR="00FD5705">
        <w:t>____</w:t>
      </w:r>
      <w:r w:rsidRPr="00B7566F">
        <w:t>;</w:t>
      </w:r>
    </w:p>
    <w:p w14:paraId="67A65611" w14:textId="77777777"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 xml:space="preserve">количество жилых комнат – </w:t>
      </w:r>
      <w:r>
        <w:rPr>
          <w:lang w:val="en-US"/>
        </w:rPr>
        <w:t>1</w:t>
      </w:r>
      <w:r w:rsidRPr="00C4244D">
        <w:t xml:space="preserve">; </w:t>
      </w:r>
    </w:p>
    <w:p w14:paraId="7340A73C" w14:textId="75052388"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общая площадь квартиры (без учета площади балкона/лоджии) –</w:t>
      </w:r>
      <w:r>
        <w:t xml:space="preserve"> </w:t>
      </w:r>
      <w:r w:rsidR="00FD5705">
        <w:t>___</w:t>
      </w:r>
      <w:r>
        <w:t xml:space="preserve"> </w:t>
      </w:r>
      <w:proofErr w:type="spellStart"/>
      <w:r w:rsidRPr="00F37BB1">
        <w:t>кв</w:t>
      </w:r>
      <w:r w:rsidRPr="00C4244D">
        <w:t>.м</w:t>
      </w:r>
      <w:proofErr w:type="spellEnd"/>
      <w:r w:rsidRPr="00C4244D">
        <w:t>.;</w:t>
      </w:r>
    </w:p>
    <w:p w14:paraId="125C9991" w14:textId="24D0546C"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площадь жилых комнат –</w:t>
      </w:r>
      <w:r>
        <w:t xml:space="preserve"> </w:t>
      </w:r>
      <w:r w:rsidR="00FD5705">
        <w:t>___</w:t>
      </w:r>
      <w:r>
        <w:t xml:space="preserve"> </w:t>
      </w:r>
      <w:proofErr w:type="spellStart"/>
      <w:r w:rsidRPr="00C4244D">
        <w:t>кв.м</w:t>
      </w:r>
      <w:proofErr w:type="spellEnd"/>
      <w:r w:rsidRPr="00C4244D">
        <w:t>;</w:t>
      </w:r>
    </w:p>
    <w:p w14:paraId="057C1164" w14:textId="2DC4DEF0"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 xml:space="preserve">площадь помещений вспомогательного использования – </w:t>
      </w:r>
      <w:r w:rsidR="00FD5705">
        <w:t>___</w:t>
      </w:r>
      <w:r w:rsidRPr="00C4244D">
        <w:t xml:space="preserve"> </w:t>
      </w:r>
      <w:proofErr w:type="spellStart"/>
      <w:r w:rsidRPr="00C4244D">
        <w:t>кв.м</w:t>
      </w:r>
      <w:proofErr w:type="spellEnd"/>
      <w:r w:rsidRPr="00C4244D">
        <w:t>.;</w:t>
      </w:r>
    </w:p>
    <w:p w14:paraId="03B3E846" w14:textId="253EDB58"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 xml:space="preserve">площадь санузла </w:t>
      </w:r>
      <w:r w:rsidRPr="00160F2A">
        <w:t xml:space="preserve">– </w:t>
      </w:r>
      <w:r w:rsidR="00FD5705">
        <w:t>___</w:t>
      </w:r>
      <w:r>
        <w:t xml:space="preserve"> </w:t>
      </w:r>
      <w:proofErr w:type="spellStart"/>
      <w:r w:rsidRPr="00160F2A">
        <w:t>кв.м</w:t>
      </w:r>
      <w:proofErr w:type="spellEnd"/>
      <w:r w:rsidRPr="00160F2A">
        <w:t>.;</w:t>
      </w:r>
    </w:p>
    <w:p w14:paraId="27E268B9" w14:textId="4A4EBAA4" w:rsidR="003502E2" w:rsidRPr="00FF6F7E" w:rsidRDefault="003502E2" w:rsidP="003502E2">
      <w:pPr>
        <w:pStyle w:val="af2"/>
        <w:numPr>
          <w:ilvl w:val="0"/>
          <w:numId w:val="1"/>
        </w:numPr>
        <w:tabs>
          <w:tab w:val="left" w:pos="426"/>
          <w:tab w:val="left" w:pos="567"/>
          <w:tab w:val="left" w:pos="1134"/>
        </w:tabs>
        <w:spacing w:line="238" w:lineRule="auto"/>
        <w:ind w:left="0" w:firstLine="0"/>
        <w:contextualSpacing/>
        <w:jc w:val="both"/>
      </w:pPr>
      <w:r w:rsidRPr="00FF6F7E">
        <w:t>общая приведенная площадь (с учетом площади балкон</w:t>
      </w:r>
      <w:r>
        <w:t>ов</w:t>
      </w:r>
      <w:r w:rsidRPr="00FF6F7E">
        <w:t xml:space="preserve"> с соответствующим коэффициентом) –</w:t>
      </w:r>
      <w:r w:rsidR="00FD5705">
        <w:t xml:space="preserve"> _____</w:t>
      </w:r>
      <w:r>
        <w:t xml:space="preserve"> </w:t>
      </w:r>
      <w:proofErr w:type="spellStart"/>
      <w:r w:rsidRPr="00FF6F7E">
        <w:t>кв.м</w:t>
      </w:r>
      <w:proofErr w:type="spellEnd"/>
      <w:r w:rsidRPr="00FF6F7E">
        <w:t>.;</w:t>
      </w:r>
    </w:p>
    <w:p w14:paraId="33D849E3" w14:textId="72608703" w:rsidR="003502E2" w:rsidRPr="00C4244D" w:rsidRDefault="003502E2" w:rsidP="003502E2">
      <w:pPr>
        <w:pStyle w:val="af2"/>
        <w:numPr>
          <w:ilvl w:val="0"/>
          <w:numId w:val="1"/>
        </w:numPr>
        <w:tabs>
          <w:tab w:val="left" w:pos="426"/>
          <w:tab w:val="left" w:pos="567"/>
          <w:tab w:val="left" w:pos="1134"/>
        </w:tabs>
        <w:spacing w:line="238" w:lineRule="auto"/>
        <w:ind w:left="0" w:firstLine="0"/>
        <w:contextualSpacing/>
        <w:jc w:val="both"/>
      </w:pPr>
      <w:r w:rsidRPr="00FF6F7E">
        <w:t xml:space="preserve">общая площадь </w:t>
      </w:r>
      <w:r w:rsidRPr="00C4244D">
        <w:t xml:space="preserve">квартиры с площадью балкона/лоджии (без применения коэффициента) – </w:t>
      </w:r>
      <w:r w:rsidR="00FD5705">
        <w:t>___</w:t>
      </w:r>
      <w:r w:rsidRPr="00C4244D">
        <w:t xml:space="preserve"> </w:t>
      </w:r>
      <w:proofErr w:type="spellStart"/>
      <w:r w:rsidRPr="00C4244D">
        <w:t>кв.м</w:t>
      </w:r>
      <w:proofErr w:type="spellEnd"/>
      <w:r w:rsidRPr="00C4244D">
        <w:t>.</w:t>
      </w:r>
    </w:p>
    <w:p w14:paraId="0B976AA6" w14:textId="77777777" w:rsidR="003502E2" w:rsidRPr="00753BAA" w:rsidRDefault="003502E2" w:rsidP="003502E2">
      <w:pPr>
        <w:pStyle w:val="af2"/>
        <w:numPr>
          <w:ilvl w:val="1"/>
          <w:numId w:val="4"/>
        </w:numPr>
        <w:spacing w:line="230" w:lineRule="auto"/>
        <w:ind w:left="0" w:firstLine="709"/>
        <w:contextualSpacing/>
        <w:jc w:val="both"/>
      </w:pPr>
      <w:r w:rsidRPr="00F5216E">
        <w:rPr>
          <w:color w:val="000000" w:themeColor="text1"/>
        </w:rPr>
        <w:t xml:space="preserve">Отделка Объекта долевого строительства осуществляется в соответствии с </w:t>
      </w:r>
      <w:r w:rsidRPr="00AB6A39">
        <w:t xml:space="preserve">Приложением №1 к Договору (Паспорт </w:t>
      </w:r>
      <w:r>
        <w:t xml:space="preserve">отделки </w:t>
      </w:r>
      <w:r w:rsidRPr="00AB6A39">
        <w:t>Объекта долевого строительства).</w:t>
      </w:r>
      <w:r>
        <w:t xml:space="preserve"> Стороны согласовали, что </w:t>
      </w:r>
      <w:r w:rsidRPr="00F76DC6">
        <w:t>Застройщиком не выполняются отделка и финишное покрытие стен, потолков, полов комнат, помещений вспомога</w:t>
      </w:r>
      <w:r w:rsidRPr="00CC2055">
        <w:t>тельного использования Объекта долевого строительства.</w:t>
      </w:r>
    </w:p>
    <w:p w14:paraId="4AE32C55" w14:textId="77777777" w:rsidR="003502E2" w:rsidRPr="00AB6A39" w:rsidRDefault="003502E2" w:rsidP="003502E2">
      <w:pPr>
        <w:pStyle w:val="af2"/>
        <w:numPr>
          <w:ilvl w:val="1"/>
          <w:numId w:val="4"/>
        </w:numPr>
        <w:spacing w:line="230" w:lineRule="auto"/>
        <w:ind w:left="0" w:firstLine="709"/>
        <w:contextualSpacing/>
        <w:jc w:val="both"/>
      </w:pPr>
      <w:r w:rsidRPr="00AB6A39">
        <w:t>План Объекта долевого строительства, отображающий в графической форме расположение по отношению друг к другу его частей (комнат, помещений вспомогательного использования, лоджий, веранд, балконов), местоположение Объекта долевого строительства на этаже определены в Приложении №2 к Договору.</w:t>
      </w:r>
    </w:p>
    <w:p w14:paraId="0828A468" w14:textId="77777777" w:rsidR="003502E2" w:rsidRPr="00AB6A39" w:rsidRDefault="003502E2" w:rsidP="003502E2">
      <w:pPr>
        <w:pStyle w:val="af2"/>
        <w:numPr>
          <w:ilvl w:val="1"/>
          <w:numId w:val="4"/>
        </w:numPr>
        <w:spacing w:line="230" w:lineRule="auto"/>
        <w:ind w:left="0" w:firstLine="709"/>
        <w:contextualSpacing/>
        <w:jc w:val="both"/>
      </w:pPr>
      <w:r w:rsidRPr="00AB6A39">
        <w:t>Проектная декларация, включая информацию о Застройщике, информацию о проекте строительства и иную информацию, подлежащую раскрытию Застройщиком, размещена в Единой информационной системе жилищного строительства (</w:t>
      </w:r>
      <w:hyperlink r:id="rId7" w:history="1">
        <w:r w:rsidRPr="003E5353">
          <w:rPr>
            <w:u w:val="single"/>
          </w:rPr>
          <w:t>www.наш.дом.рф</w:t>
        </w:r>
      </w:hyperlink>
      <w:r w:rsidRPr="00AB6A39">
        <w:t>). Подписание Договора Участником долевого строительства произведено после ознакомления с проектной декларацией (с изменениями и дополнениями на дату подписания Договора).</w:t>
      </w:r>
    </w:p>
    <w:p w14:paraId="1A37CFFF" w14:textId="2A4D2787" w:rsidR="003502E2" w:rsidRDefault="003502E2" w:rsidP="003502E2">
      <w:pPr>
        <w:pStyle w:val="af2"/>
        <w:numPr>
          <w:ilvl w:val="1"/>
          <w:numId w:val="4"/>
        </w:numPr>
        <w:spacing w:line="230" w:lineRule="auto"/>
        <w:ind w:left="0" w:firstLine="709"/>
        <w:contextualSpacing/>
        <w:jc w:val="both"/>
      </w:pPr>
      <w:r w:rsidRPr="009F4D00">
        <w:t>Участник долевого строительства уведомлен, что на дату заключения настоящего договора земельный участок с кадастровым номером 38:36:000034:22733, с р</w:t>
      </w:r>
      <w:r>
        <w:t xml:space="preserve">азрешенным использованием: </w:t>
      </w:r>
      <w:proofErr w:type="spellStart"/>
      <w:r>
        <w:t>средне</w:t>
      </w:r>
      <w:r w:rsidRPr="009F4D00">
        <w:t>этажная</w:t>
      </w:r>
      <w:proofErr w:type="spellEnd"/>
      <w:r w:rsidRPr="009F4D00">
        <w:t xml:space="preserve"> жилая застройка, расположенный по адресу: г.</w:t>
      </w:r>
      <w:r w:rsidR="00FD5705">
        <w:t xml:space="preserve"> </w:t>
      </w:r>
      <w:r w:rsidRPr="009F4D00">
        <w:t xml:space="preserve">Иркутск, </w:t>
      </w:r>
      <w:proofErr w:type="spellStart"/>
      <w:r w:rsidRPr="009F4D00">
        <w:t>ул.Сурикова</w:t>
      </w:r>
      <w:proofErr w:type="spellEnd"/>
      <w:r w:rsidRPr="009F4D00">
        <w:t>, 21а</w:t>
      </w:r>
      <w:r w:rsidRPr="008F3211">
        <w:t>, находится в залоге</w:t>
      </w:r>
      <w:r>
        <w:t xml:space="preserve"> ПАО Сбербанк.</w:t>
      </w:r>
    </w:p>
    <w:p w14:paraId="6A333589" w14:textId="77777777" w:rsidR="003502E2" w:rsidRDefault="003502E2" w:rsidP="003502E2">
      <w:pPr>
        <w:pStyle w:val="af2"/>
        <w:numPr>
          <w:ilvl w:val="1"/>
          <w:numId w:val="4"/>
        </w:numPr>
        <w:spacing w:line="230" w:lineRule="auto"/>
        <w:ind w:left="0" w:firstLine="709"/>
        <w:contextualSpacing/>
        <w:jc w:val="both"/>
      </w:pPr>
      <w:r w:rsidRPr="004A6A14">
        <w:t>Строительство Объекта недвижимости осуществляется с использованием заемных средств ПАО Сбербанк.</w:t>
      </w:r>
    </w:p>
    <w:p w14:paraId="4999C90C" w14:textId="77777777" w:rsidR="003502E2" w:rsidRDefault="003502E2" w:rsidP="003502E2">
      <w:pPr>
        <w:pStyle w:val="af2"/>
        <w:numPr>
          <w:ilvl w:val="1"/>
          <w:numId w:val="4"/>
        </w:numPr>
        <w:spacing w:line="230" w:lineRule="auto"/>
        <w:ind w:left="0" w:firstLine="709"/>
        <w:contextualSpacing/>
        <w:jc w:val="both"/>
      </w:pPr>
      <w:r w:rsidRPr="00AB6A39">
        <w:t>По окончании строительства Объекта недвижимости его адрес определяется в соответствии с действующим порядком присвоения и регистрации адресов зданий и сооружений, а номер Объекта долевого строительства – по экспликации к поэтажному плану.</w:t>
      </w:r>
    </w:p>
    <w:p w14:paraId="2BC2AA00" w14:textId="69CC2E37" w:rsidR="003502E2" w:rsidRDefault="003502E2" w:rsidP="003502E2">
      <w:pPr>
        <w:pStyle w:val="af2"/>
        <w:numPr>
          <w:ilvl w:val="1"/>
          <w:numId w:val="4"/>
        </w:numPr>
        <w:spacing w:line="230" w:lineRule="auto"/>
        <w:ind w:left="0" w:firstLine="709"/>
        <w:contextualSpacing/>
        <w:jc w:val="both"/>
      </w:pPr>
      <w:r w:rsidRPr="00A3339B">
        <w:t xml:space="preserve">Участник долевого строительства уведомлен, что </w:t>
      </w:r>
      <w:r w:rsidR="003D050F" w:rsidRPr="00A3339B">
        <w:t>земельный</w:t>
      </w:r>
      <w:r w:rsidRPr="00A3339B">
        <w:t xml:space="preserve">̆ участок с кадастровым номером 38:36:000034:22733 расположен в границах </w:t>
      </w:r>
      <w:proofErr w:type="spellStart"/>
      <w:r w:rsidRPr="00A3339B">
        <w:t>приаэродромнои</w:t>
      </w:r>
      <w:proofErr w:type="spellEnd"/>
      <w:r w:rsidRPr="00A3339B">
        <w:t xml:space="preserve">̆ территории аэродрома </w:t>
      </w:r>
      <w:r w:rsidR="003D050F" w:rsidRPr="00A3339B">
        <w:t>гражданской</w:t>
      </w:r>
      <w:r w:rsidRPr="00A3339B">
        <w:t xml:space="preserve">̆ авиации Иркутск. </w:t>
      </w:r>
    </w:p>
    <w:p w14:paraId="66009744" w14:textId="36BB7F27" w:rsidR="003502E2" w:rsidRPr="00E60B59" w:rsidRDefault="003502E2" w:rsidP="003502E2">
      <w:pPr>
        <w:pStyle w:val="af2"/>
        <w:numPr>
          <w:ilvl w:val="1"/>
          <w:numId w:val="4"/>
        </w:numPr>
        <w:spacing w:line="230" w:lineRule="auto"/>
        <w:ind w:left="0" w:firstLine="709"/>
        <w:contextualSpacing/>
        <w:jc w:val="both"/>
      </w:pPr>
      <w:r w:rsidRPr="00E60B59">
        <w:t xml:space="preserve">Участник долевого строительства также уведомлен, что в соответствии со статьей 4 Федерального закона №135-ФЗ от 01.07.2017г.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E60B59">
        <w:t>приаэродромной</w:t>
      </w:r>
      <w:proofErr w:type="spellEnd"/>
      <w:r w:rsidRPr="00E60B59">
        <w:t xml:space="preserve"> территории и санитарно-защитной зоны» ограничения использования земельных участков и (или) расположенных на них объектов недвижимости, установленные в </w:t>
      </w:r>
      <w:r w:rsidR="0029162A" w:rsidRPr="00E60B59">
        <w:t>седьмой</w:t>
      </w:r>
      <w:r w:rsidRPr="00E60B59">
        <w:t xml:space="preserve">̆ </w:t>
      </w:r>
      <w:proofErr w:type="spellStart"/>
      <w:r w:rsidRPr="00E60B59">
        <w:t>подзоне</w:t>
      </w:r>
      <w:proofErr w:type="spellEnd"/>
      <w:r w:rsidRPr="00E60B59">
        <w:t xml:space="preserve"> </w:t>
      </w:r>
      <w:proofErr w:type="spellStart"/>
      <w:r w:rsidRPr="00E60B59">
        <w:t>приаэродромнои</w:t>
      </w:r>
      <w:proofErr w:type="spellEnd"/>
      <w:r w:rsidRPr="00E60B59">
        <w:t xml:space="preserve">̆ территории, не применяются в отношении земельного участка с кадастровым номером 38:36:000034:22733 в связи с возникновением у </w:t>
      </w:r>
      <w:r w:rsidR="0029162A" w:rsidRPr="00E60B59">
        <w:t>Застройщика</w:t>
      </w:r>
      <w:r w:rsidRPr="00E60B59">
        <w:t xml:space="preserve"> права собственности на </w:t>
      </w:r>
      <w:r w:rsidR="0029162A" w:rsidRPr="00E60B59">
        <w:t>данный</w:t>
      </w:r>
      <w:r w:rsidRPr="00E60B59">
        <w:t xml:space="preserve">̆ </w:t>
      </w:r>
      <w:r w:rsidR="0029162A" w:rsidRPr="00E60B59">
        <w:t>земельный</w:t>
      </w:r>
      <w:r w:rsidRPr="00E60B59">
        <w:t xml:space="preserve">̆ участок до вступления в силу вышеуказанного Федерального закона №135-ФЗ от 01.07.2017г. </w:t>
      </w:r>
    </w:p>
    <w:p w14:paraId="3FB800AB" w14:textId="77777777" w:rsidR="003502E2" w:rsidRPr="004046CD" w:rsidRDefault="003502E2" w:rsidP="003502E2">
      <w:pPr>
        <w:pStyle w:val="ac"/>
        <w:tabs>
          <w:tab w:val="left" w:pos="709"/>
          <w:tab w:val="left" w:pos="1276"/>
        </w:tabs>
        <w:contextualSpacing/>
        <w:jc w:val="both"/>
        <w:rPr>
          <w:sz w:val="24"/>
        </w:rPr>
      </w:pPr>
      <w:r w:rsidRPr="00AB6A39">
        <w:rPr>
          <w:sz w:val="24"/>
        </w:rPr>
        <w:t>1.1</w:t>
      </w:r>
      <w:r>
        <w:rPr>
          <w:sz w:val="24"/>
        </w:rPr>
        <w:t>3</w:t>
      </w:r>
      <w:r w:rsidRPr="00AB6A39">
        <w:rPr>
          <w:sz w:val="24"/>
        </w:rPr>
        <w:t xml:space="preserve">. Настоящий договор подлежит государственной регистрации в Управлении </w:t>
      </w:r>
      <w:r w:rsidRPr="004046CD">
        <w:rPr>
          <w:sz w:val="24"/>
        </w:rPr>
        <w:t>федеральной службы государственной регистрации, кадастра и картографии по Иркутской области и считается заключенным с момента такой регистрации.</w:t>
      </w:r>
    </w:p>
    <w:p w14:paraId="10FE685B" w14:textId="77777777" w:rsidR="003502E2" w:rsidRPr="00AB6A39" w:rsidRDefault="003502E2" w:rsidP="003502E2">
      <w:pPr>
        <w:pStyle w:val="ac"/>
        <w:tabs>
          <w:tab w:val="left" w:pos="709"/>
          <w:tab w:val="left" w:pos="1276"/>
        </w:tabs>
        <w:contextualSpacing/>
        <w:jc w:val="both"/>
        <w:rPr>
          <w:sz w:val="24"/>
        </w:rPr>
      </w:pPr>
      <w:r w:rsidRPr="004046CD">
        <w:rPr>
          <w:sz w:val="24"/>
        </w:rPr>
        <w:t>1.14. Застройщик гарантирует Участнику долевого строительства,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 а также, что ранее в отношении Объекта долевого строительства не совершалось сделок, следствием которых может быть возникновение прав третьих лиц.</w:t>
      </w:r>
    </w:p>
    <w:p w14:paraId="0AF6226F" w14:textId="77777777" w:rsidR="003502E2" w:rsidRPr="00AB6A39" w:rsidRDefault="003502E2" w:rsidP="003502E2">
      <w:pPr>
        <w:pStyle w:val="ac"/>
        <w:tabs>
          <w:tab w:val="left" w:pos="709"/>
          <w:tab w:val="left" w:pos="1276"/>
        </w:tabs>
        <w:spacing w:line="230" w:lineRule="auto"/>
        <w:jc w:val="both"/>
        <w:rPr>
          <w:sz w:val="24"/>
        </w:rPr>
      </w:pPr>
    </w:p>
    <w:p w14:paraId="1F93B8B8" w14:textId="77777777" w:rsidR="003502E2" w:rsidRPr="00AB6A39" w:rsidRDefault="003502E2" w:rsidP="003502E2">
      <w:pPr>
        <w:pStyle w:val="21"/>
        <w:tabs>
          <w:tab w:val="clear" w:pos="993"/>
          <w:tab w:val="left" w:pos="1276"/>
        </w:tabs>
        <w:spacing w:line="230" w:lineRule="auto"/>
        <w:jc w:val="center"/>
        <w:rPr>
          <w:b/>
          <w:sz w:val="24"/>
        </w:rPr>
      </w:pPr>
      <w:r w:rsidRPr="00AB6A39">
        <w:rPr>
          <w:b/>
          <w:sz w:val="24"/>
        </w:rPr>
        <w:t>2. ПРАВА И ОБЯЗАННОСТИ СТОРОН</w:t>
      </w:r>
    </w:p>
    <w:p w14:paraId="01222DC2" w14:textId="77777777" w:rsidR="003502E2" w:rsidRPr="00AB6A39" w:rsidRDefault="003502E2" w:rsidP="003502E2">
      <w:pPr>
        <w:pStyle w:val="21"/>
        <w:tabs>
          <w:tab w:val="clear" w:pos="993"/>
          <w:tab w:val="left" w:pos="1276"/>
        </w:tabs>
        <w:spacing w:line="230" w:lineRule="auto"/>
        <w:rPr>
          <w:b/>
          <w:sz w:val="24"/>
        </w:rPr>
      </w:pPr>
      <w:r w:rsidRPr="00AB6A39">
        <w:rPr>
          <w:b/>
          <w:sz w:val="24"/>
        </w:rPr>
        <w:t>2.1. Застройщик обязуется:</w:t>
      </w:r>
    </w:p>
    <w:p w14:paraId="174226D3" w14:textId="53BB652F" w:rsidR="003502E2" w:rsidRPr="00B7566F" w:rsidRDefault="003502E2" w:rsidP="003502E2">
      <w:pPr>
        <w:pStyle w:val="21"/>
        <w:tabs>
          <w:tab w:val="left" w:pos="1276"/>
        </w:tabs>
        <w:spacing w:line="230" w:lineRule="auto"/>
        <w:rPr>
          <w:sz w:val="24"/>
        </w:rPr>
      </w:pPr>
      <w:r w:rsidRPr="00AB6A39">
        <w:rPr>
          <w:sz w:val="24"/>
        </w:rPr>
        <w:t>2.1.1.</w:t>
      </w:r>
      <w:r w:rsidRPr="00AB6A39">
        <w:rPr>
          <w:sz w:val="24"/>
        </w:rPr>
        <w:tab/>
      </w:r>
      <w:r>
        <w:rPr>
          <w:sz w:val="24"/>
        </w:rPr>
        <w:t xml:space="preserve"> </w:t>
      </w:r>
      <w:r w:rsidRPr="00AB6A39">
        <w:rPr>
          <w:sz w:val="24"/>
        </w:rPr>
        <w:t xml:space="preserve">Осуществить своими силами или с привлечением подрядчиков строительство Объекта недвижимости, включая выполнение всех работ, предусмотренных проектной </w:t>
      </w:r>
      <w:r w:rsidRPr="00B7566F">
        <w:rPr>
          <w:sz w:val="24"/>
        </w:rPr>
        <w:t>документацией.</w:t>
      </w:r>
    </w:p>
    <w:p w14:paraId="5FD81ABC" w14:textId="27069369" w:rsidR="003502E2" w:rsidRPr="00B7566F" w:rsidRDefault="003502E2" w:rsidP="003502E2">
      <w:pPr>
        <w:pStyle w:val="21"/>
        <w:tabs>
          <w:tab w:val="left" w:pos="1276"/>
        </w:tabs>
        <w:spacing w:line="230" w:lineRule="auto"/>
        <w:rPr>
          <w:color w:val="000000"/>
          <w:sz w:val="24"/>
        </w:rPr>
      </w:pPr>
      <w:r w:rsidRPr="00B7566F">
        <w:rPr>
          <w:color w:val="000000"/>
          <w:sz w:val="24"/>
        </w:rPr>
        <w:t>2.1.2.</w:t>
      </w:r>
      <w:r w:rsidRPr="00B7566F">
        <w:rPr>
          <w:color w:val="000000"/>
          <w:sz w:val="24"/>
        </w:rPr>
        <w:tab/>
      </w:r>
      <w:r>
        <w:rPr>
          <w:color w:val="000000"/>
          <w:sz w:val="24"/>
        </w:rPr>
        <w:t xml:space="preserve"> </w:t>
      </w:r>
      <w:r w:rsidRPr="00B7566F">
        <w:rPr>
          <w:color w:val="000000"/>
          <w:sz w:val="24"/>
        </w:rPr>
        <w:t>Получить разрешение на ввод в эксплуатацию Объекта недвижимости не позднее 3</w:t>
      </w:r>
      <w:r w:rsidR="00FD5705">
        <w:rPr>
          <w:color w:val="000000"/>
          <w:sz w:val="24"/>
        </w:rPr>
        <w:t>1</w:t>
      </w:r>
      <w:r w:rsidRPr="00B7566F">
        <w:rPr>
          <w:color w:val="000000"/>
          <w:sz w:val="24"/>
        </w:rPr>
        <w:t xml:space="preserve"> </w:t>
      </w:r>
      <w:r w:rsidR="00FD5705">
        <w:rPr>
          <w:color w:val="000000"/>
          <w:sz w:val="24"/>
        </w:rPr>
        <w:t>марта</w:t>
      </w:r>
      <w:r w:rsidRPr="00B7566F">
        <w:rPr>
          <w:color w:val="000000"/>
          <w:sz w:val="24"/>
        </w:rPr>
        <w:t xml:space="preserve"> 202</w:t>
      </w:r>
      <w:r w:rsidR="00FD5705">
        <w:rPr>
          <w:color w:val="000000"/>
          <w:sz w:val="24"/>
        </w:rPr>
        <w:t xml:space="preserve">5 </w:t>
      </w:r>
      <w:r w:rsidRPr="00B7566F">
        <w:rPr>
          <w:color w:val="000000"/>
          <w:sz w:val="24"/>
        </w:rPr>
        <w:t>г. Застройщик имеет право на досрочное завершение строительства Объекта недвижимости и досрочную передачу Объекта долевого строительства.</w:t>
      </w:r>
    </w:p>
    <w:p w14:paraId="0086787A" w14:textId="77777777" w:rsidR="003502E2" w:rsidRPr="00AB6A39" w:rsidRDefault="003502E2" w:rsidP="003502E2">
      <w:pPr>
        <w:pStyle w:val="21"/>
        <w:tabs>
          <w:tab w:val="left" w:pos="1276"/>
        </w:tabs>
        <w:spacing w:line="230" w:lineRule="auto"/>
        <w:rPr>
          <w:sz w:val="24"/>
        </w:rPr>
      </w:pPr>
      <w:r w:rsidRPr="00B7566F">
        <w:rPr>
          <w:sz w:val="24"/>
        </w:rPr>
        <w:t xml:space="preserve">2.1.3. Передать Участнику долевого строительства Объект долевого строительства по акту </w:t>
      </w:r>
      <w:r w:rsidRPr="00B7566F">
        <w:rPr>
          <w:color w:val="000000"/>
          <w:sz w:val="24"/>
        </w:rPr>
        <w:t>приема-передачи в течение 9 (Девяти) месяцев со дня получения разрешения на ввод в</w:t>
      </w:r>
      <w:r w:rsidRPr="00B7566F">
        <w:rPr>
          <w:sz w:val="24"/>
        </w:rPr>
        <w:t xml:space="preserve"> эксплуатацию Объекта недвижимости в соответствии с действующим законодательством РФ, в</w:t>
      </w:r>
      <w:r w:rsidRPr="00AB6A39">
        <w:rPr>
          <w:sz w:val="24"/>
        </w:rPr>
        <w:t xml:space="preserve"> случае полной оплаты цены Договора.</w:t>
      </w:r>
    </w:p>
    <w:p w14:paraId="41C897C4" w14:textId="77777777" w:rsidR="003502E2" w:rsidRPr="008B3B50" w:rsidRDefault="003502E2" w:rsidP="003502E2">
      <w:pPr>
        <w:pStyle w:val="21"/>
        <w:tabs>
          <w:tab w:val="left" w:pos="1276"/>
        </w:tabs>
        <w:spacing w:line="230" w:lineRule="auto"/>
        <w:rPr>
          <w:sz w:val="24"/>
        </w:rPr>
      </w:pPr>
      <w:r w:rsidRPr="00AB6A39">
        <w:rPr>
          <w:sz w:val="24"/>
        </w:rPr>
        <w:t xml:space="preserve">В случае, если оплата цены Договора Участником долевого строительства произведена не полностью, Застройщик вправе передать Объект долевого строительства в течение </w:t>
      </w:r>
      <w:r>
        <w:rPr>
          <w:sz w:val="24"/>
        </w:rPr>
        <w:t>9</w:t>
      </w:r>
      <w:r w:rsidRPr="00AB6A39">
        <w:rPr>
          <w:sz w:val="24"/>
        </w:rPr>
        <w:t xml:space="preserve"> (</w:t>
      </w:r>
      <w:r>
        <w:rPr>
          <w:sz w:val="24"/>
        </w:rPr>
        <w:t>Девяти</w:t>
      </w:r>
      <w:r w:rsidRPr="00AB6A39">
        <w:rPr>
          <w:sz w:val="24"/>
        </w:rPr>
        <w:t xml:space="preserve">) месяцев с момента полной оплаты цены Договора </w:t>
      </w:r>
      <w:r w:rsidRPr="008B3B50">
        <w:rPr>
          <w:sz w:val="24"/>
        </w:rPr>
        <w:t>после получения разрешения на ввод в эксплуатацию Объекта недвижимости.</w:t>
      </w:r>
    </w:p>
    <w:p w14:paraId="477323EE" w14:textId="77777777" w:rsidR="003502E2" w:rsidRPr="00AB6A39" w:rsidRDefault="003502E2" w:rsidP="003502E2">
      <w:pPr>
        <w:pStyle w:val="21"/>
        <w:tabs>
          <w:tab w:val="left" w:pos="1276"/>
        </w:tabs>
        <w:spacing w:line="230" w:lineRule="auto"/>
        <w:rPr>
          <w:sz w:val="24"/>
        </w:rPr>
      </w:pPr>
      <w:r w:rsidRPr="00AB6A39">
        <w:rPr>
          <w:sz w:val="24"/>
        </w:rPr>
        <w:t>2.1.4.</w:t>
      </w:r>
      <w:r w:rsidRPr="00AB6A39">
        <w:rPr>
          <w:sz w:val="24"/>
        </w:rPr>
        <w:tab/>
      </w:r>
      <w:r>
        <w:rPr>
          <w:sz w:val="24"/>
        </w:rPr>
        <w:t xml:space="preserve"> </w:t>
      </w:r>
      <w:r w:rsidRPr="00AB6A39">
        <w:rPr>
          <w:sz w:val="24"/>
        </w:rPr>
        <w:t xml:space="preserve">Направить Участнику долевого строительства </w:t>
      </w:r>
      <w:r>
        <w:rPr>
          <w:sz w:val="24"/>
        </w:rPr>
        <w:t>сообщение</w:t>
      </w:r>
      <w:r w:rsidRPr="00AB6A39">
        <w:rPr>
          <w:sz w:val="24"/>
        </w:rPr>
        <w:t xml:space="preserve"> о завершении строительства Объекта недвижимости и о готовности Объекта долевого строительства к передаче</w:t>
      </w:r>
      <w:r>
        <w:rPr>
          <w:sz w:val="24"/>
        </w:rPr>
        <w:t xml:space="preserve"> (далее по тексту – Сообщение о завершении строительства)</w:t>
      </w:r>
      <w:r w:rsidRPr="00AB6A39">
        <w:rPr>
          <w:sz w:val="24"/>
        </w:rPr>
        <w:t xml:space="preserve"> с указанием сроков прием</w:t>
      </w:r>
      <w:r>
        <w:rPr>
          <w:sz w:val="24"/>
        </w:rPr>
        <w:t>а</w:t>
      </w:r>
      <w:r w:rsidRPr="00AB6A39">
        <w:rPr>
          <w:sz w:val="24"/>
        </w:rPr>
        <w:t xml:space="preserve">-передачи. </w:t>
      </w:r>
    </w:p>
    <w:p w14:paraId="27362BB7" w14:textId="77777777" w:rsidR="003502E2" w:rsidRPr="00AB6A39" w:rsidRDefault="003502E2" w:rsidP="003502E2">
      <w:pPr>
        <w:spacing w:line="230" w:lineRule="auto"/>
        <w:ind w:firstLine="709"/>
        <w:jc w:val="both"/>
      </w:pPr>
      <w:r w:rsidRPr="00AB6A39">
        <w:t xml:space="preserve">Данное </w:t>
      </w:r>
      <w:r>
        <w:t>Сообщение о завершении строительства</w:t>
      </w:r>
      <w:r w:rsidRPr="00AB6A39">
        <w:t xml:space="preserve"> направляется по почте заказным письмом с описью вложения и уведомлением о вручении по указанному в Договоре адресу для направления писем Участнику долевого строительства. </w:t>
      </w:r>
      <w:r>
        <w:t>Сообщение о завершении строительства</w:t>
      </w:r>
      <w:r w:rsidRPr="00AB6A39">
        <w:t xml:space="preserve"> считается полученным Участником долевого строительства, если Застройщик обладает сведениями о получении Участником долевого </w:t>
      </w:r>
      <w:r w:rsidRPr="001A2E3F">
        <w:t xml:space="preserve">строительства </w:t>
      </w:r>
      <w:r>
        <w:t>Сообщения о завершении строительства</w:t>
      </w:r>
      <w:r w:rsidRPr="001A2E3F">
        <w:t xml:space="preserve"> либо заказное письмо возвращено оператором почтовой связи с сообщением об отказе Участника долевого строительства от его получения или в связи с</w:t>
      </w:r>
      <w:r w:rsidRPr="00AB6A39">
        <w:t xml:space="preserve"> отсутствием Участника долевого строительства по указанному им в Договоре почтовому адресу. Дополнительно Застройщик вправе уведомить Участника долевого строительства путем направления СМС - сообщения и/или письма на адрес электронной почты, которые указаны в разделе 10 Договора.</w:t>
      </w:r>
    </w:p>
    <w:p w14:paraId="6437E58B" w14:textId="77777777" w:rsidR="003502E2" w:rsidRPr="00AB6A39" w:rsidRDefault="003502E2" w:rsidP="003502E2">
      <w:pPr>
        <w:pStyle w:val="21"/>
        <w:tabs>
          <w:tab w:val="left" w:pos="1276"/>
        </w:tabs>
        <w:spacing w:line="230" w:lineRule="auto"/>
        <w:rPr>
          <w:sz w:val="24"/>
        </w:rPr>
      </w:pPr>
      <w:r w:rsidRPr="00AB6A39">
        <w:rPr>
          <w:sz w:val="24"/>
        </w:rPr>
        <w:t xml:space="preserve">Застройщик вправе лично передать Участнику долевого строительства </w:t>
      </w:r>
      <w:r>
        <w:rPr>
          <w:sz w:val="24"/>
        </w:rPr>
        <w:t>Сообщение о завершении строительства</w:t>
      </w:r>
      <w:r w:rsidRPr="00AB6A39">
        <w:rPr>
          <w:sz w:val="24"/>
        </w:rPr>
        <w:t>.</w:t>
      </w:r>
    </w:p>
    <w:p w14:paraId="4F6DEC13" w14:textId="1E26E14D" w:rsidR="003502E2" w:rsidRPr="00AB6A39" w:rsidRDefault="003502E2" w:rsidP="003502E2">
      <w:pPr>
        <w:pStyle w:val="21"/>
        <w:tabs>
          <w:tab w:val="left" w:pos="1276"/>
        </w:tabs>
        <w:spacing w:line="230" w:lineRule="auto"/>
        <w:rPr>
          <w:sz w:val="24"/>
        </w:rPr>
      </w:pPr>
      <w:r>
        <w:rPr>
          <w:sz w:val="24"/>
        </w:rPr>
        <w:t>Сообщение о завершении строительства должно быть направлено</w:t>
      </w:r>
      <w:r w:rsidRPr="00AB6A39">
        <w:rPr>
          <w:sz w:val="24"/>
        </w:rPr>
        <w:t xml:space="preserve"> не менее чем за </w:t>
      </w:r>
      <w:r>
        <w:rPr>
          <w:sz w:val="24"/>
        </w:rPr>
        <w:t>1 (О</w:t>
      </w:r>
      <w:r w:rsidRPr="00AB6A39">
        <w:rPr>
          <w:sz w:val="24"/>
        </w:rPr>
        <w:t>дин</w:t>
      </w:r>
      <w:r>
        <w:rPr>
          <w:sz w:val="24"/>
        </w:rPr>
        <w:t>)</w:t>
      </w:r>
      <w:r w:rsidRPr="00AB6A39">
        <w:rPr>
          <w:sz w:val="24"/>
        </w:rPr>
        <w:t xml:space="preserve"> месяц до наступления установленного договором срока передачи Объекта долевого строительства.</w:t>
      </w:r>
    </w:p>
    <w:p w14:paraId="470661EE" w14:textId="77777777" w:rsidR="003502E2" w:rsidRPr="00AB6A39" w:rsidRDefault="003502E2" w:rsidP="003502E2">
      <w:pPr>
        <w:pStyle w:val="21"/>
        <w:tabs>
          <w:tab w:val="left" w:pos="1276"/>
        </w:tabs>
        <w:spacing w:line="230" w:lineRule="auto"/>
        <w:rPr>
          <w:sz w:val="24"/>
        </w:rPr>
      </w:pPr>
      <w:r w:rsidRPr="00AB6A39">
        <w:rPr>
          <w:sz w:val="24"/>
        </w:rPr>
        <w:t>2.1.5.</w:t>
      </w:r>
      <w:r w:rsidRPr="00AB6A39">
        <w:rPr>
          <w:sz w:val="24"/>
        </w:rPr>
        <w:tab/>
        <w:t xml:space="preserve">После получения разрешения на ввод в эксплуатацию Объекта недвижимости передать Участнику долевого строительства Объект долевого строительства по акту приема-передачи, в случае полной оплаты цены Договора, в срок, указанный в </w:t>
      </w:r>
      <w:r>
        <w:rPr>
          <w:sz w:val="24"/>
        </w:rPr>
        <w:t>Сообщении о завершении строительства</w:t>
      </w:r>
      <w:r w:rsidRPr="00AB6A39">
        <w:rPr>
          <w:sz w:val="24"/>
        </w:rPr>
        <w:t>.</w:t>
      </w:r>
    </w:p>
    <w:p w14:paraId="5AE7B6CF" w14:textId="77777777" w:rsidR="003502E2" w:rsidRPr="00AB6A39" w:rsidRDefault="003502E2" w:rsidP="003502E2">
      <w:pPr>
        <w:pStyle w:val="21"/>
        <w:tabs>
          <w:tab w:val="left" w:pos="1276"/>
        </w:tabs>
        <w:spacing w:line="230" w:lineRule="auto"/>
        <w:rPr>
          <w:sz w:val="24"/>
        </w:rPr>
      </w:pPr>
      <w:r w:rsidRPr="00AB6A39">
        <w:rPr>
          <w:sz w:val="24"/>
        </w:rPr>
        <w:t>2.1.6.</w:t>
      </w:r>
      <w:r w:rsidRPr="00AB6A39">
        <w:rPr>
          <w:sz w:val="24"/>
        </w:rPr>
        <w:tab/>
        <w:t>Обеспечить в компетентном органе государственной власти в установленном законом порядке постановку Объекта недвижимости на кадастровый учет.</w:t>
      </w:r>
    </w:p>
    <w:p w14:paraId="065D0AC1" w14:textId="77777777" w:rsidR="003502E2" w:rsidRPr="00AB6A39" w:rsidRDefault="003502E2" w:rsidP="003502E2">
      <w:pPr>
        <w:pStyle w:val="21"/>
        <w:tabs>
          <w:tab w:val="left" w:pos="1276"/>
        </w:tabs>
        <w:spacing w:line="230" w:lineRule="auto"/>
        <w:rPr>
          <w:sz w:val="24"/>
        </w:rPr>
      </w:pPr>
      <w:r w:rsidRPr="00AB6A39">
        <w:rPr>
          <w:sz w:val="24"/>
        </w:rPr>
        <w:t>2.1.7.</w:t>
      </w:r>
      <w:r w:rsidRPr="00AB6A39">
        <w:rPr>
          <w:sz w:val="24"/>
        </w:rPr>
        <w:tab/>
        <w:t xml:space="preserve">Обратиться в орган местного самоуправления за присвоением Объекту недвижимости адреса. </w:t>
      </w:r>
    </w:p>
    <w:p w14:paraId="3A7242A4" w14:textId="77777777" w:rsidR="003502E2" w:rsidRPr="006C435B" w:rsidRDefault="003502E2" w:rsidP="003502E2">
      <w:pPr>
        <w:pStyle w:val="21"/>
        <w:tabs>
          <w:tab w:val="left" w:pos="1276"/>
        </w:tabs>
        <w:spacing w:line="230" w:lineRule="auto"/>
        <w:rPr>
          <w:color w:val="000000"/>
          <w:sz w:val="24"/>
        </w:rPr>
      </w:pPr>
      <w:r w:rsidRPr="006C435B">
        <w:rPr>
          <w:color w:val="000000"/>
          <w:sz w:val="24"/>
        </w:rPr>
        <w:t>2.1.8.</w:t>
      </w:r>
      <w:r w:rsidRPr="006C435B">
        <w:rPr>
          <w:color w:val="000000"/>
          <w:sz w:val="24"/>
        </w:rPr>
        <w:tab/>
      </w:r>
      <w:r w:rsidRPr="00A530B1">
        <w:rPr>
          <w:color w:val="000000"/>
          <w:sz w:val="24"/>
        </w:rPr>
        <w:t xml:space="preserve">Произвести перерасчет уплаченной Участником долевого строительства цены Договора в случае фактического уменьшения общей приведенной площади Объекта долевого строительства более чем на 2 </w:t>
      </w:r>
      <w:proofErr w:type="spellStart"/>
      <w:r w:rsidRPr="00A530B1">
        <w:rPr>
          <w:color w:val="000000"/>
          <w:sz w:val="24"/>
        </w:rPr>
        <w:t>кв.м</w:t>
      </w:r>
      <w:proofErr w:type="spellEnd"/>
      <w:r w:rsidRPr="00A530B1">
        <w:rPr>
          <w:color w:val="000000"/>
          <w:sz w:val="24"/>
        </w:rPr>
        <w:t>. от площади, указанной в п. 1.4 Договора. 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w:t>
      </w:r>
      <w:r w:rsidRPr="006C435B">
        <w:rPr>
          <w:color w:val="000000"/>
          <w:sz w:val="24"/>
        </w:rPr>
        <w:t xml:space="preserve"> </w:t>
      </w:r>
    </w:p>
    <w:p w14:paraId="4C734DB7" w14:textId="77777777" w:rsidR="003502E2" w:rsidRPr="006C435B" w:rsidRDefault="003502E2" w:rsidP="003502E2">
      <w:pPr>
        <w:pStyle w:val="21"/>
        <w:tabs>
          <w:tab w:val="left" w:pos="1276"/>
        </w:tabs>
        <w:spacing w:line="230" w:lineRule="auto"/>
        <w:rPr>
          <w:color w:val="000000"/>
          <w:sz w:val="24"/>
        </w:rPr>
      </w:pPr>
      <w:r w:rsidRPr="006C435B">
        <w:rPr>
          <w:color w:val="000000"/>
          <w:sz w:val="24"/>
        </w:rPr>
        <w:t>Перерасчет цены Договора осуществляется Сторонами в соответствии с положениями п.3.5 Договора.</w:t>
      </w:r>
    </w:p>
    <w:p w14:paraId="7E7951E6" w14:textId="77777777" w:rsidR="003502E2" w:rsidRPr="006C435B" w:rsidRDefault="003502E2" w:rsidP="003502E2">
      <w:pPr>
        <w:pStyle w:val="21"/>
        <w:tabs>
          <w:tab w:val="left" w:pos="1276"/>
        </w:tabs>
        <w:spacing w:line="230" w:lineRule="auto"/>
        <w:rPr>
          <w:color w:val="000000"/>
          <w:sz w:val="24"/>
        </w:rPr>
      </w:pPr>
      <w:r w:rsidRPr="006C435B">
        <w:rPr>
          <w:color w:val="000000"/>
          <w:sz w:val="24"/>
        </w:rPr>
        <w:t>Возврат денежных средств Участнику долевого строительства производится Застройщиком в течение 10 (Десяти) рабочих дней со дня получения Застройщиком заявления Участника долевого строительства с банковскими реквизитами Участника долевого строительства для возврата денежных средств.</w:t>
      </w:r>
    </w:p>
    <w:p w14:paraId="0F47DE64" w14:textId="77777777" w:rsidR="003502E2" w:rsidRPr="00AB6A39" w:rsidRDefault="003502E2" w:rsidP="003502E2">
      <w:pPr>
        <w:pStyle w:val="21"/>
        <w:tabs>
          <w:tab w:val="left" w:pos="1276"/>
        </w:tabs>
        <w:spacing w:line="230" w:lineRule="auto"/>
        <w:rPr>
          <w:sz w:val="24"/>
        </w:rPr>
      </w:pPr>
      <w:r w:rsidRPr="00AB6A39">
        <w:rPr>
          <w:sz w:val="24"/>
        </w:rPr>
        <w:t>2.1.9.</w:t>
      </w:r>
      <w:r w:rsidRPr="00AB6A39">
        <w:rPr>
          <w:sz w:val="24"/>
        </w:rPr>
        <w:tab/>
        <w:t>В случае, если завершение строительства Объекта недвижимости и ввод его в эксплуатацию не может быть осуществлено в срок, предусмотренный п. 2.1.2. Договора, Застройщик не позднее чем за 2 (</w:t>
      </w:r>
      <w:r>
        <w:rPr>
          <w:sz w:val="24"/>
        </w:rPr>
        <w:t>Д</w:t>
      </w:r>
      <w:r w:rsidRPr="00AB6A39">
        <w:rPr>
          <w:sz w:val="24"/>
        </w:rPr>
        <w:t xml:space="preserve">ва) месяца до истечения указанного срока обязан направить </w:t>
      </w:r>
      <w:r w:rsidRPr="00AB6A39">
        <w:rPr>
          <w:sz w:val="24"/>
        </w:rPr>
        <w:lastRenderedPageBreak/>
        <w:t>Участнику долевого строительства соответствующую информацию и проект соглашения об изменении Договора.</w:t>
      </w:r>
    </w:p>
    <w:p w14:paraId="532B634A" w14:textId="77777777" w:rsidR="003502E2" w:rsidRPr="00AB6A39" w:rsidRDefault="003502E2" w:rsidP="003502E2">
      <w:pPr>
        <w:pStyle w:val="21"/>
        <w:tabs>
          <w:tab w:val="clear" w:pos="993"/>
          <w:tab w:val="left" w:pos="1276"/>
        </w:tabs>
        <w:spacing w:line="230" w:lineRule="auto"/>
        <w:rPr>
          <w:sz w:val="24"/>
        </w:rPr>
      </w:pPr>
      <w:r w:rsidRPr="00AB6A39">
        <w:rPr>
          <w:sz w:val="24"/>
        </w:rPr>
        <w:t>2.1.10. Предоставить Договор и дополнительные соглашения к нему, в случае их заключения, на государственную регистрацию в установленном законом порядке в течение 7</w:t>
      </w:r>
      <w:r>
        <w:rPr>
          <w:sz w:val="24"/>
        </w:rPr>
        <w:t xml:space="preserve"> </w:t>
      </w:r>
      <w:r w:rsidRPr="001A2E3F">
        <w:rPr>
          <w:sz w:val="24"/>
        </w:rPr>
        <w:t>(</w:t>
      </w:r>
      <w:r>
        <w:rPr>
          <w:sz w:val="24"/>
        </w:rPr>
        <w:t>С</w:t>
      </w:r>
      <w:r w:rsidRPr="001A2E3F">
        <w:rPr>
          <w:sz w:val="24"/>
        </w:rPr>
        <w:t>еми) календарных дней со дня подписания Договора.</w:t>
      </w:r>
    </w:p>
    <w:p w14:paraId="428CFA3B" w14:textId="77777777" w:rsidR="003502E2" w:rsidRDefault="003502E2" w:rsidP="003502E2">
      <w:pPr>
        <w:spacing w:line="230" w:lineRule="auto"/>
        <w:ind w:firstLine="709"/>
        <w:jc w:val="both"/>
      </w:pPr>
      <w:r w:rsidRPr="00AB6A39">
        <w:t>2.1.11. При отказе (за исключением случая, указанного в части 5 статьи 8 Федерального закона от 30.12.2004 № 214-ФЗ «Об участии в долевом строительстве</w:t>
      </w:r>
      <w:r>
        <w:t xml:space="preserve"> многоквартирных домов и иных объектов недвижимости и о внесении изменений в некоторые законодательные акты Российской Федерации</w:t>
      </w:r>
      <w:r w:rsidRPr="00AB6A39">
        <w:t xml:space="preserve">») или уклонении Участника </w:t>
      </w:r>
      <w:r w:rsidRPr="001A2E3F">
        <w:t xml:space="preserve">долевого строительства от принятия Объекта </w:t>
      </w:r>
      <w:r w:rsidRPr="006C435B">
        <w:rPr>
          <w:color w:val="000000"/>
        </w:rPr>
        <w:t xml:space="preserve">долевого строительства в течение 7 (семи) рабочих дней со дня, указанного в Сообщении о завершении строительства Объекта недвижимости, Застройщик по истечении </w:t>
      </w:r>
      <w:r>
        <w:rPr>
          <w:color w:val="000000"/>
        </w:rPr>
        <w:t>2 (Д</w:t>
      </w:r>
      <w:r w:rsidRPr="006C435B">
        <w:rPr>
          <w:color w:val="000000"/>
        </w:rPr>
        <w:t>вух</w:t>
      </w:r>
      <w:r>
        <w:rPr>
          <w:color w:val="000000"/>
        </w:rPr>
        <w:t>)</w:t>
      </w:r>
      <w:r w:rsidRPr="006C435B">
        <w:rPr>
          <w:color w:val="000000"/>
        </w:rPr>
        <w:t xml:space="preserve"> месяцев со дня, предусмотренного Сообщением о завершении строительства для передачи Объекта долевого строительства, вправе составить односторонний акт приема-передачи или иной документ о</w:t>
      </w:r>
      <w:r>
        <w:t xml:space="preserve"> передаче Объекта долевого строительства.</w:t>
      </w:r>
      <w:r w:rsidRPr="00AB6A39">
        <w:t xml:space="preserve"> </w:t>
      </w:r>
    </w:p>
    <w:p w14:paraId="356875F0" w14:textId="77777777" w:rsidR="003502E2" w:rsidRPr="00AB6A39" w:rsidRDefault="003502E2" w:rsidP="003502E2">
      <w:pPr>
        <w:spacing w:line="230" w:lineRule="auto"/>
        <w:ind w:firstLine="709"/>
        <w:jc w:val="both"/>
      </w:pPr>
      <w:r>
        <w:t>В</w:t>
      </w:r>
      <w:r w:rsidRPr="00AB6A39">
        <w:t xml:space="preserve"> случае досрочной передачи Объекта долевого строительства при направлении Участнику долевого строительства </w:t>
      </w:r>
      <w:r>
        <w:t>Сообщения</w:t>
      </w:r>
      <w:r w:rsidRPr="00AB6A39">
        <w:t xml:space="preserve"> о завершении строительства за два и более месяцев до завершения срока передачи, указанного в п.2.1.</w:t>
      </w:r>
      <w:r>
        <w:t>3</w:t>
      </w:r>
      <w:r w:rsidRPr="00AB6A39">
        <w:t xml:space="preserve"> настоящего Договора, </w:t>
      </w:r>
      <w:r>
        <w:t xml:space="preserve">и при отказе или уклонении Участника долевого строительства от принятия Объекта долевого строительства в течение 7 (Семи) рабочих дней со дня, указанного в Сообщении о завершении строительства, Застройщик </w:t>
      </w:r>
      <w:r w:rsidRPr="00AB6A39">
        <w:t>вправе составить односторонний акт или иной документ о передаче Объекта долевого строительства.</w:t>
      </w:r>
    </w:p>
    <w:p w14:paraId="03813D20" w14:textId="77777777" w:rsidR="003502E2" w:rsidRPr="00AB6A39" w:rsidRDefault="003502E2" w:rsidP="003502E2">
      <w:pPr>
        <w:spacing w:line="230" w:lineRule="auto"/>
        <w:ind w:firstLine="709"/>
        <w:jc w:val="both"/>
      </w:pPr>
      <w:r w:rsidRPr="00AB6A39">
        <w:t>При этом риск случайной гибели или повреждения Объекта долевого строительства, обязанность по уплате коммунальных платежей и плате за содержание жилья признаются перешедшими к Участнику долевого строительства со дня составления такого одностороннего акта или иного документа о передаче.</w:t>
      </w:r>
    </w:p>
    <w:p w14:paraId="1012AC4D" w14:textId="77777777" w:rsidR="003502E2" w:rsidRPr="00AB6A39" w:rsidRDefault="003502E2" w:rsidP="003502E2">
      <w:pPr>
        <w:spacing w:line="230" w:lineRule="auto"/>
        <w:ind w:firstLine="709"/>
        <w:jc w:val="both"/>
      </w:pPr>
      <w:r w:rsidRPr="00AB6A39">
        <w:t xml:space="preserve">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w:t>
      </w:r>
      <w:r>
        <w:t>С</w:t>
      </w:r>
      <w:r w:rsidRPr="00AB6A39">
        <w:t xml:space="preserve">ообщения о завершении строительства и готовности Объекта </w:t>
      </w:r>
      <w:r w:rsidRPr="001A2E3F">
        <w:t>долевого строительства к передаче, либо если письмо возвращено оператором почтовой связи с</w:t>
      </w:r>
      <w:r w:rsidRPr="00AB6A39">
        <w:t xml:space="preserve">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10 настоящего Договора почтовому адресу. При этом под отказом Участника долевого строительства от получения </w:t>
      </w:r>
      <w:r>
        <w:t>Сообщения о завершении строительства</w:t>
      </w:r>
      <w:r w:rsidRPr="00AB6A39">
        <w:t xml:space="preserve"> Стороны договорились понимать, в том числе, неявку Участника долевого строительства за получением почтовой корреспонденции в отделении связи в установленный законодательством срок. </w:t>
      </w:r>
    </w:p>
    <w:p w14:paraId="3768B7E0" w14:textId="77777777" w:rsidR="003502E2" w:rsidRPr="00AB6A39" w:rsidRDefault="003502E2" w:rsidP="003502E2">
      <w:pPr>
        <w:spacing w:line="230" w:lineRule="auto"/>
        <w:ind w:firstLine="709"/>
        <w:jc w:val="both"/>
      </w:pPr>
      <w:r w:rsidRPr="00AB6A39">
        <w:t xml:space="preserve">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w:t>
      </w:r>
      <w:r w:rsidRPr="001A2E3F">
        <w:t xml:space="preserve">путем вручения при личной встрече под </w:t>
      </w:r>
      <w:r>
        <w:t>подпись</w:t>
      </w:r>
      <w:r w:rsidRPr="001A2E3F">
        <w:t>.</w:t>
      </w:r>
    </w:p>
    <w:p w14:paraId="4762E52A" w14:textId="77777777" w:rsidR="003502E2" w:rsidRPr="00AB6A39" w:rsidRDefault="003502E2" w:rsidP="003502E2">
      <w:pPr>
        <w:pStyle w:val="ac"/>
        <w:tabs>
          <w:tab w:val="left" w:pos="709"/>
          <w:tab w:val="left" w:pos="1276"/>
        </w:tabs>
        <w:spacing w:line="230" w:lineRule="auto"/>
        <w:jc w:val="both"/>
        <w:rPr>
          <w:sz w:val="24"/>
        </w:rPr>
      </w:pPr>
      <w:r w:rsidRPr="00AB6A39">
        <w:rPr>
          <w:sz w:val="24"/>
        </w:rPr>
        <w:t>2.1.12. Передать Участнику долевого строительству Объект долевого строительства в состоянии, предусмотренном настоящим договором, по акту</w:t>
      </w:r>
      <w:r>
        <w:rPr>
          <w:sz w:val="24"/>
        </w:rPr>
        <w:t xml:space="preserve"> приема-передачи</w:t>
      </w:r>
      <w:r w:rsidRPr="00AB6A39">
        <w:rPr>
          <w:sz w:val="24"/>
        </w:rPr>
        <w:t xml:space="preserve">. Одновременно с передачей Объекта долевого строительства Участнику долевого строительства передается </w:t>
      </w:r>
      <w:r w:rsidRPr="001A2E3F">
        <w:rPr>
          <w:sz w:val="24"/>
        </w:rPr>
        <w:t>Инструкция по эксплуатации Объекта долевого строительства, содержащая необходимую</w:t>
      </w:r>
      <w:r w:rsidRPr="00AB6A39">
        <w:rPr>
          <w:sz w:val="24"/>
        </w:rPr>
        <w:t xml:space="preserve"> информацию о правилах и об условиях его эффективного и безопасного использования. </w:t>
      </w:r>
    </w:p>
    <w:p w14:paraId="37FE5F77" w14:textId="77777777" w:rsidR="003502E2" w:rsidRPr="00753BAA" w:rsidRDefault="003502E2" w:rsidP="003502E2">
      <w:pPr>
        <w:spacing w:line="230" w:lineRule="auto"/>
        <w:ind w:firstLine="709"/>
        <w:jc w:val="both"/>
      </w:pPr>
      <w:r w:rsidRPr="00753BAA">
        <w:t xml:space="preserve">2.1.13. Выбрать на свое усмотрение уполномоченных законодательством лиц, оказывающих услуги в сфере технической инвентаризации и/или кадастрового учета. </w:t>
      </w:r>
      <w:r w:rsidRPr="00D43C7C">
        <w:t xml:space="preserve">Участник долевого строительства не вправе требовать их замены. </w:t>
      </w:r>
    </w:p>
    <w:p w14:paraId="34A11E97" w14:textId="77777777" w:rsidR="003502E2" w:rsidRPr="00C95011" w:rsidRDefault="003502E2" w:rsidP="003502E2">
      <w:pPr>
        <w:spacing w:line="230" w:lineRule="auto"/>
        <w:ind w:firstLine="709"/>
        <w:jc w:val="both"/>
      </w:pPr>
      <w:r w:rsidRPr="005519B4">
        <w:t>Д</w:t>
      </w:r>
      <w:r w:rsidRPr="006418FC">
        <w:t xml:space="preserve">о подписания Сторонами </w:t>
      </w:r>
      <w:r w:rsidRPr="00243DF6">
        <w:t xml:space="preserve">акта приема-передачи Застройщик вправе оформить технический план на </w:t>
      </w:r>
      <w:r w:rsidRPr="00566FD6">
        <w:t>Объект</w:t>
      </w:r>
      <w:r w:rsidRPr="00950AE2">
        <w:t xml:space="preserve"> недвижимости</w:t>
      </w:r>
      <w:r w:rsidRPr="00F76DC6">
        <w:t xml:space="preserve"> и осуществить постановку его</w:t>
      </w:r>
      <w:r w:rsidRPr="00CC2055">
        <w:t xml:space="preserve"> на кадастровый учет. </w:t>
      </w:r>
    </w:p>
    <w:p w14:paraId="241F4FD6" w14:textId="77777777" w:rsidR="003502E2" w:rsidRPr="00AB6A39" w:rsidRDefault="003502E2" w:rsidP="003502E2">
      <w:pPr>
        <w:pStyle w:val="21"/>
        <w:widowControl w:val="0"/>
        <w:tabs>
          <w:tab w:val="clear" w:pos="993"/>
          <w:tab w:val="left" w:pos="-284"/>
          <w:tab w:val="left" w:pos="1110"/>
          <w:tab w:val="left" w:pos="1245"/>
        </w:tabs>
        <w:spacing w:line="230" w:lineRule="auto"/>
        <w:ind w:firstLine="0"/>
        <w:rPr>
          <w:sz w:val="24"/>
        </w:rPr>
      </w:pPr>
    </w:p>
    <w:p w14:paraId="60469B6F" w14:textId="77777777" w:rsidR="003502E2" w:rsidRPr="006A0F6C" w:rsidRDefault="003502E2" w:rsidP="003502E2">
      <w:pPr>
        <w:pStyle w:val="21"/>
        <w:widowControl w:val="0"/>
        <w:tabs>
          <w:tab w:val="clear" w:pos="993"/>
          <w:tab w:val="left" w:pos="-284"/>
          <w:tab w:val="left" w:pos="1110"/>
          <w:tab w:val="left" w:pos="1245"/>
        </w:tabs>
        <w:spacing w:line="230" w:lineRule="auto"/>
        <w:rPr>
          <w:b/>
          <w:sz w:val="24"/>
        </w:rPr>
      </w:pPr>
      <w:r w:rsidRPr="006A0F6C">
        <w:rPr>
          <w:b/>
          <w:sz w:val="24"/>
        </w:rPr>
        <w:t>2.2. Участник долевого строительства обязуется:</w:t>
      </w:r>
    </w:p>
    <w:p w14:paraId="0FC5D13C"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 xml:space="preserve">2.2.1. </w:t>
      </w:r>
      <w:r w:rsidRPr="00AB6A39">
        <w:rPr>
          <w:sz w:val="24"/>
        </w:rPr>
        <w:tab/>
        <w:t>Оплатить цену Договора. Обязательство Участника долевого строительства по оплате считается надлежащим образом исполненными с момента, когда полностью внесены денежные средства, в том числе и в связи с увеличением площади Объекта долевого строительства в соответствии с разделом 3 Договора. Застройщик не может считаться допустившим просрочку в исполнении своих обязательств в случае, если Участником долевого строительства в полном объеме не оплачена стоимость Объекта долевого строительства, в том числе с учетом увеличения его площади.</w:t>
      </w:r>
    </w:p>
    <w:p w14:paraId="32F8B175" w14:textId="77777777" w:rsidR="003502E2" w:rsidRPr="00E60B59" w:rsidRDefault="003502E2" w:rsidP="003502E2">
      <w:pPr>
        <w:pStyle w:val="21"/>
        <w:tabs>
          <w:tab w:val="clear" w:pos="993"/>
          <w:tab w:val="left" w:pos="1276"/>
        </w:tabs>
        <w:spacing w:line="230" w:lineRule="auto"/>
        <w:rPr>
          <w:sz w:val="24"/>
        </w:rPr>
      </w:pPr>
      <w:r w:rsidRPr="00E60B59">
        <w:rPr>
          <w:sz w:val="24"/>
        </w:rPr>
        <w:lastRenderedPageBreak/>
        <w:t xml:space="preserve">2.2.2. </w:t>
      </w:r>
      <w:r w:rsidRPr="00E60B59">
        <w:rPr>
          <w:sz w:val="24"/>
        </w:rPr>
        <w:tab/>
        <w:t>Предоставить Договор и дополнительные соглашения к нему, в случае их заключения, в течение 7 (</w:t>
      </w:r>
      <w:r>
        <w:rPr>
          <w:sz w:val="24"/>
        </w:rPr>
        <w:t>С</w:t>
      </w:r>
      <w:r w:rsidRPr="00E60B59">
        <w:rPr>
          <w:sz w:val="24"/>
        </w:rPr>
        <w:t>еми) календарных дней со дня его (их) подписания сторонами на государственную регистрацию в установленном законом порядке.</w:t>
      </w:r>
    </w:p>
    <w:p w14:paraId="09BC93FF" w14:textId="77777777" w:rsidR="003502E2" w:rsidRPr="00A530B1" w:rsidRDefault="003502E2" w:rsidP="003502E2">
      <w:pPr>
        <w:pStyle w:val="21"/>
        <w:tabs>
          <w:tab w:val="left" w:pos="1276"/>
        </w:tabs>
        <w:spacing w:line="230" w:lineRule="auto"/>
        <w:rPr>
          <w:color w:val="000000"/>
          <w:sz w:val="24"/>
        </w:rPr>
      </w:pPr>
      <w:r w:rsidRPr="00A530B1">
        <w:rPr>
          <w:sz w:val="24"/>
        </w:rPr>
        <w:t xml:space="preserve">2.2.3. Произвести Застройщику доплату цены Договора в случае фактического увеличения </w:t>
      </w:r>
      <w:r w:rsidRPr="00A530B1">
        <w:rPr>
          <w:color w:val="000000"/>
          <w:sz w:val="24"/>
        </w:rPr>
        <w:t xml:space="preserve">общей приведенной площади Объекта долевого строительства более чем на 2 </w:t>
      </w:r>
      <w:proofErr w:type="spellStart"/>
      <w:r w:rsidRPr="00A530B1">
        <w:rPr>
          <w:color w:val="000000"/>
          <w:sz w:val="24"/>
        </w:rPr>
        <w:t>кв.м</w:t>
      </w:r>
      <w:proofErr w:type="spellEnd"/>
      <w:r w:rsidRPr="00A530B1">
        <w:rPr>
          <w:color w:val="000000"/>
          <w:sz w:val="24"/>
        </w:rPr>
        <w:t>. от указанной в п. 1.4. Договора. Перерасчет цены Договора осуществляется Сторонами в соответствии с положениями п.3.5 Договора.</w:t>
      </w:r>
    </w:p>
    <w:p w14:paraId="228663D9" w14:textId="77777777" w:rsidR="003502E2" w:rsidRPr="00253FC1" w:rsidRDefault="003502E2" w:rsidP="003502E2">
      <w:pPr>
        <w:pStyle w:val="21"/>
        <w:widowControl w:val="0"/>
        <w:tabs>
          <w:tab w:val="left" w:pos="-284"/>
          <w:tab w:val="left" w:pos="1110"/>
          <w:tab w:val="left" w:pos="1245"/>
        </w:tabs>
        <w:spacing w:line="230" w:lineRule="auto"/>
        <w:rPr>
          <w:sz w:val="24"/>
        </w:rPr>
      </w:pPr>
      <w:r w:rsidRPr="00A530B1">
        <w:rPr>
          <w:sz w:val="24"/>
        </w:rPr>
        <w:t>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 Изменённая цена Договора отображается в уведомлении о готовности Объекта долевого строительства.</w:t>
      </w:r>
    </w:p>
    <w:p w14:paraId="18B136E1" w14:textId="77777777" w:rsidR="003502E2" w:rsidRPr="00253FC1" w:rsidRDefault="003502E2" w:rsidP="003502E2">
      <w:pPr>
        <w:pStyle w:val="21"/>
        <w:widowControl w:val="0"/>
        <w:tabs>
          <w:tab w:val="left" w:pos="-284"/>
          <w:tab w:val="left" w:pos="1110"/>
          <w:tab w:val="left" w:pos="1245"/>
        </w:tabs>
        <w:spacing w:line="230" w:lineRule="auto"/>
        <w:rPr>
          <w:sz w:val="24"/>
        </w:rPr>
      </w:pPr>
      <w:r w:rsidRPr="00253FC1">
        <w:rPr>
          <w:sz w:val="24"/>
        </w:rPr>
        <w:t xml:space="preserve">2.2.4. </w:t>
      </w:r>
      <w:r w:rsidRPr="00253FC1">
        <w:rPr>
          <w:sz w:val="24"/>
        </w:rPr>
        <w:tab/>
        <w:t>Доплата цены Договора производится Участником долевого строительства в течение 7 (</w:t>
      </w:r>
      <w:r>
        <w:rPr>
          <w:sz w:val="24"/>
        </w:rPr>
        <w:t>С</w:t>
      </w:r>
      <w:r w:rsidRPr="00253FC1">
        <w:rPr>
          <w:sz w:val="24"/>
        </w:rPr>
        <w:t>еми) рабочих дней со дня получения уведомления Застройщика об увеличении площади Объекта долевого строительства, но в любом случае не позднее дня подписания акта приема-передачи Объекта долевого строительства.</w:t>
      </w:r>
    </w:p>
    <w:p w14:paraId="61930E4F" w14:textId="77777777" w:rsidR="003502E2" w:rsidRPr="00AB6A39" w:rsidRDefault="003502E2" w:rsidP="003502E2">
      <w:pPr>
        <w:pStyle w:val="21"/>
        <w:widowControl w:val="0"/>
        <w:tabs>
          <w:tab w:val="left" w:pos="-284"/>
          <w:tab w:val="left" w:pos="1110"/>
          <w:tab w:val="left" w:pos="1245"/>
        </w:tabs>
        <w:spacing w:line="230" w:lineRule="auto"/>
        <w:rPr>
          <w:sz w:val="24"/>
        </w:rPr>
      </w:pPr>
      <w:r w:rsidRPr="00253FC1">
        <w:rPr>
          <w:sz w:val="24"/>
        </w:rPr>
        <w:t>2.2.5</w:t>
      </w:r>
      <w:r w:rsidRPr="00253FC1">
        <w:rPr>
          <w:sz w:val="24"/>
        </w:rPr>
        <w:tab/>
        <w:t xml:space="preserve">. Принять Объект долевого строительства от Застройщика по акту приема-передачи в течение 7 (семи) рабочих дней с даты получения Участником долевого строительства от Застройщика </w:t>
      </w:r>
      <w:r>
        <w:rPr>
          <w:sz w:val="24"/>
        </w:rPr>
        <w:t xml:space="preserve">Сообщения </w:t>
      </w:r>
      <w:r w:rsidRPr="00253FC1">
        <w:rPr>
          <w:sz w:val="24"/>
        </w:rPr>
        <w:t>о завершении строительства Объекта недвижимости и готовности</w:t>
      </w:r>
      <w:r w:rsidRPr="00AB6A39">
        <w:rPr>
          <w:sz w:val="24"/>
        </w:rPr>
        <w:t xml:space="preserve"> Объекта долевого строительства к передаче согласно п. 2.1.4 Договора, если иное не указано в</w:t>
      </w:r>
      <w:r>
        <w:rPr>
          <w:sz w:val="24"/>
        </w:rPr>
        <w:t xml:space="preserve"> Сообщении о завершении строительства</w:t>
      </w:r>
      <w:r w:rsidRPr="00AB6A39">
        <w:rPr>
          <w:sz w:val="24"/>
        </w:rPr>
        <w:t xml:space="preserve">. </w:t>
      </w:r>
    </w:p>
    <w:p w14:paraId="6198CBDB"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2.2.6</w:t>
      </w:r>
      <w:r w:rsidRPr="00AB6A39">
        <w:rPr>
          <w:sz w:val="24"/>
        </w:rPr>
        <w:tab/>
        <w:t>. После подписания акта приема-передачи Объекта долевого строительства обратиться за государственной регистрацией права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доля в праве общей собственности на общее имущество Объекта недвижимости.</w:t>
      </w:r>
    </w:p>
    <w:p w14:paraId="3DD1849F"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2.2.7.</w:t>
      </w:r>
      <w:r w:rsidRPr="00AB6A39">
        <w:rPr>
          <w:sz w:val="24"/>
        </w:rPr>
        <w:tab/>
        <w:t>Уведомлять Застройщика об изменении своих данных, указанных в Договоре (Ф.И.О., паспортные данные, адрес, телефон и т.д.)</w:t>
      </w:r>
      <w:r>
        <w:rPr>
          <w:sz w:val="24"/>
        </w:rPr>
        <w:t>,</w:t>
      </w:r>
      <w:r w:rsidRPr="00AB6A39">
        <w:rPr>
          <w:sz w:val="24"/>
        </w:rPr>
        <w:t xml:space="preserve"> в </w:t>
      </w:r>
      <w:r>
        <w:rPr>
          <w:sz w:val="24"/>
        </w:rPr>
        <w:t>10-</w:t>
      </w:r>
      <w:r w:rsidRPr="00AB6A39">
        <w:rPr>
          <w:sz w:val="24"/>
        </w:rPr>
        <w:t>дневный срок со дня наступления такого события. В противном случае направление уведомлений с использованием данных Участника долевого строительства (в том числе адреса), указанных в Договоре, считается надлежащим уведомлением.</w:t>
      </w:r>
    </w:p>
    <w:p w14:paraId="29D9AF77" w14:textId="77777777" w:rsidR="003502E2" w:rsidRPr="00AB6A39" w:rsidRDefault="003502E2" w:rsidP="003502E2">
      <w:pPr>
        <w:pStyle w:val="Default"/>
        <w:spacing w:line="230" w:lineRule="auto"/>
        <w:ind w:firstLine="709"/>
        <w:jc w:val="both"/>
      </w:pPr>
      <w:r w:rsidRPr="00AB6A39">
        <w:rPr>
          <w:color w:val="auto"/>
        </w:rPr>
        <w:t>2.2.</w:t>
      </w:r>
      <w:r>
        <w:rPr>
          <w:color w:val="auto"/>
        </w:rPr>
        <w:t>8</w:t>
      </w:r>
      <w:r w:rsidRPr="00AB6A39">
        <w:rPr>
          <w:color w:val="auto"/>
        </w:rPr>
        <w:t>.</w:t>
      </w:r>
      <w:r w:rsidRPr="00AB6A39">
        <w:rPr>
          <w:color w:val="auto"/>
        </w:rPr>
        <w:tab/>
        <w:t xml:space="preserve">Не производить </w:t>
      </w:r>
      <w:r>
        <w:rPr>
          <w:color w:val="auto"/>
        </w:rPr>
        <w:t xml:space="preserve">на Объекте долевого строительства </w:t>
      </w:r>
      <w:r w:rsidRPr="00AB6A39">
        <w:t xml:space="preserve">работы, влекущие снос и нарушение конструктивной нагрузки несущих стен. </w:t>
      </w:r>
    </w:p>
    <w:p w14:paraId="1F2D2AB2" w14:textId="77777777" w:rsidR="003502E2" w:rsidRPr="00AB6A39" w:rsidRDefault="003502E2" w:rsidP="003502E2">
      <w:pPr>
        <w:pStyle w:val="21"/>
        <w:widowControl w:val="0"/>
        <w:tabs>
          <w:tab w:val="left" w:pos="-284"/>
          <w:tab w:val="left" w:pos="1110"/>
          <w:tab w:val="left" w:pos="1245"/>
        </w:tabs>
        <w:spacing w:line="230" w:lineRule="auto"/>
        <w:rPr>
          <w:sz w:val="24"/>
        </w:rPr>
      </w:pPr>
      <w:r>
        <w:rPr>
          <w:sz w:val="24"/>
        </w:rPr>
        <w:t xml:space="preserve">2.2.9. </w:t>
      </w:r>
      <w:r w:rsidRPr="00AB6A39">
        <w:rPr>
          <w:sz w:val="24"/>
        </w:rPr>
        <w:t>Не осуществлять мероприятия, влияющие на архитектурный облик Объекта долевого строительства и Объекта недвижимости (установка решеток на лоджиях/балконах, замена типа и вида остекления, установка дополнительных клапанов и антенн на фасаде здания</w:t>
      </w:r>
      <w:r>
        <w:rPr>
          <w:sz w:val="24"/>
        </w:rPr>
        <w:t xml:space="preserve"> и т.д.</w:t>
      </w:r>
      <w:r w:rsidRPr="00AB6A39">
        <w:rPr>
          <w:sz w:val="24"/>
        </w:rPr>
        <w:t xml:space="preserve">). Все изменения могут быть выполнены только при наличии необходимого разрешения компетентных органов и </w:t>
      </w:r>
      <w:r>
        <w:rPr>
          <w:sz w:val="24"/>
        </w:rPr>
        <w:t xml:space="preserve">должны </w:t>
      </w:r>
      <w:r w:rsidRPr="00AB6A39">
        <w:rPr>
          <w:sz w:val="24"/>
        </w:rPr>
        <w:t xml:space="preserve">соответствовать паспорту фасада Объекта недвижимости. </w:t>
      </w:r>
    </w:p>
    <w:p w14:paraId="22CBA690" w14:textId="77777777" w:rsidR="003502E2" w:rsidRPr="00AB6A39" w:rsidRDefault="003502E2" w:rsidP="003502E2">
      <w:pPr>
        <w:pStyle w:val="21"/>
        <w:widowControl w:val="0"/>
        <w:tabs>
          <w:tab w:val="left" w:pos="-284"/>
          <w:tab w:val="left" w:pos="1110"/>
          <w:tab w:val="left" w:pos="1245"/>
        </w:tabs>
        <w:spacing w:line="230" w:lineRule="auto"/>
        <w:rPr>
          <w:sz w:val="24"/>
        </w:rPr>
      </w:pPr>
      <w:r>
        <w:rPr>
          <w:sz w:val="24"/>
        </w:rPr>
        <w:t xml:space="preserve">2.2.10. </w:t>
      </w:r>
      <w:r w:rsidRPr="00AB6A39">
        <w:rPr>
          <w:sz w:val="24"/>
        </w:rPr>
        <w:t xml:space="preserve">Эксплуатировать Объект долевого строительства в соответствии с правилами, </w:t>
      </w:r>
      <w:r>
        <w:rPr>
          <w:sz w:val="24"/>
        </w:rPr>
        <w:t>прописанными в Инструкции</w:t>
      </w:r>
      <w:r w:rsidRPr="00AB6A39">
        <w:rPr>
          <w:sz w:val="24"/>
        </w:rPr>
        <w:t xml:space="preserve"> по эксплуатации Объекта долевого строительства, являющейся частью акта приема-передачи Объекта долевого строительства.</w:t>
      </w:r>
    </w:p>
    <w:p w14:paraId="79C1A91E"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2.2.1</w:t>
      </w:r>
      <w:r>
        <w:rPr>
          <w:sz w:val="24"/>
        </w:rPr>
        <w:t>1</w:t>
      </w:r>
      <w:r w:rsidRPr="00AB6A39">
        <w:rPr>
          <w:sz w:val="24"/>
        </w:rPr>
        <w:t>.</w:t>
      </w:r>
      <w:r w:rsidRPr="00AB6A39">
        <w:rPr>
          <w:sz w:val="24"/>
        </w:rPr>
        <w:tab/>
        <w:t xml:space="preserve">Не использовать Объект долевого строительства для хранения бытовой химии и строительных материалов с наличием горючих газов, легковоспламеняющихся жидкостей, горючих жидкостей, аэрозольной продукции 2-го и 3-го уровня пожарной опасности, а также пиротехнических изделий в соответствии с законодательством РФ. </w:t>
      </w:r>
    </w:p>
    <w:p w14:paraId="1581D6B1"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2.2.1</w:t>
      </w:r>
      <w:r>
        <w:rPr>
          <w:sz w:val="24"/>
        </w:rPr>
        <w:t>2</w:t>
      </w:r>
      <w:r w:rsidRPr="00AB6A39">
        <w:rPr>
          <w:sz w:val="24"/>
        </w:rPr>
        <w:t>.</w:t>
      </w:r>
      <w:r w:rsidRPr="00AB6A39">
        <w:rPr>
          <w:sz w:val="24"/>
        </w:rPr>
        <w:tab/>
        <w:t>Возместить ущерб за свой счет в случае причинения ущерба третьим лицам в процессе производства работ (перепланировка, отделка, ремонт) на Объекте долевого строительства Участником долевого строительства или привлеченными им третьими лицами.</w:t>
      </w:r>
    </w:p>
    <w:p w14:paraId="31160245"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2.2.1</w:t>
      </w:r>
      <w:r>
        <w:rPr>
          <w:sz w:val="24"/>
        </w:rPr>
        <w:t>3</w:t>
      </w:r>
      <w:r w:rsidRPr="00AB6A39">
        <w:rPr>
          <w:sz w:val="24"/>
        </w:rPr>
        <w:t>.</w:t>
      </w:r>
      <w:r w:rsidRPr="00AB6A39">
        <w:rPr>
          <w:sz w:val="24"/>
        </w:rPr>
        <w:tab/>
        <w:t xml:space="preserve"> Нести бремя содержания и риски случайной гибели или порчи Объекта долевого строительства, а также общего имущества в Объекте недвижимости 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независимо от наличия или отсутствия у него зарегистрированного права собственности на Объект долевого строительства. </w:t>
      </w:r>
    </w:p>
    <w:p w14:paraId="3461CCDC" w14:textId="77777777" w:rsidR="003502E2" w:rsidRPr="00AB6A39" w:rsidRDefault="003502E2" w:rsidP="003502E2">
      <w:pPr>
        <w:pStyle w:val="21"/>
        <w:widowControl w:val="0"/>
        <w:tabs>
          <w:tab w:val="clear" w:pos="993"/>
          <w:tab w:val="left" w:pos="-284"/>
          <w:tab w:val="left" w:pos="1110"/>
          <w:tab w:val="left" w:pos="1245"/>
        </w:tabs>
        <w:spacing w:line="230" w:lineRule="auto"/>
        <w:rPr>
          <w:sz w:val="24"/>
        </w:rPr>
      </w:pPr>
      <w:r w:rsidRPr="00AB6A39">
        <w:rPr>
          <w:sz w:val="24"/>
        </w:rPr>
        <w:t xml:space="preserve">С момента получения Объекта долевого строительства по акту приема-передачи (либо с </w:t>
      </w:r>
      <w:r w:rsidRPr="00AB6A39">
        <w:rPr>
          <w:sz w:val="24"/>
        </w:rPr>
        <w:lastRenderedPageBreak/>
        <w:t>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независимо от наличия или отсутствия у него зарегистрированного права собственности на Объект долевого строительства Участник долевого строительства обязан осуществлять платежи организациям, предоставляющим по Объекту долевого строительства коммунальные и эксплуатационные услуги.</w:t>
      </w:r>
    </w:p>
    <w:p w14:paraId="26FCEBD1" w14:textId="77777777" w:rsidR="003502E2" w:rsidRPr="009819DC" w:rsidRDefault="003502E2" w:rsidP="003502E2">
      <w:pPr>
        <w:autoSpaceDE w:val="0"/>
        <w:autoSpaceDN w:val="0"/>
        <w:adjustRightInd w:val="0"/>
        <w:spacing w:line="230" w:lineRule="auto"/>
        <w:ind w:firstLine="709"/>
        <w:jc w:val="both"/>
        <w:rPr>
          <w:color w:val="000000"/>
        </w:rPr>
      </w:pPr>
      <w:r w:rsidRPr="009819DC">
        <w:rPr>
          <w:color w:val="000000"/>
        </w:rPr>
        <w:t>2.2.1</w:t>
      </w:r>
      <w:r>
        <w:rPr>
          <w:color w:val="000000"/>
        </w:rPr>
        <w:t>4</w:t>
      </w:r>
      <w:r w:rsidRPr="009819DC">
        <w:rPr>
          <w:color w:val="000000"/>
        </w:rPr>
        <w:t>. Соблюдать и исполнять Правила совместного проживания в Жилом комплексе «</w:t>
      </w:r>
      <w:r w:rsidRPr="009819DC">
        <w:rPr>
          <w:color w:val="000000"/>
          <w:lang w:val="en-US"/>
        </w:rPr>
        <w:t>CORSO</w:t>
      </w:r>
      <w:r w:rsidRPr="009819DC">
        <w:rPr>
          <w:color w:val="000000"/>
        </w:rPr>
        <w:t xml:space="preserve"> </w:t>
      </w:r>
      <w:r>
        <w:rPr>
          <w:color w:val="000000"/>
          <w:lang w:val="en-US"/>
        </w:rPr>
        <w:t>r</w:t>
      </w:r>
      <w:r w:rsidRPr="009819DC">
        <w:rPr>
          <w:color w:val="000000"/>
          <w:lang w:val="en-US"/>
        </w:rPr>
        <w:t>esidence</w:t>
      </w:r>
      <w:r w:rsidRPr="009819DC">
        <w:rPr>
          <w:color w:val="000000"/>
        </w:rPr>
        <w:t>», устанавливающие общие правила доступа, проживания и эксплуатации, требования по содержанию общего имущества Объекта недвижимости, регламент и временной режим проведения ремонтных и отделочных работ, а также иные нормы, правила и регламенты, установленные для Объекта долевого строительства и Объекта недвижимости со встроенными нежилыми помещениями и подземной автостоянкой в целом, которые являются неотъемлемой частью настоящего договора (Приложение №</w:t>
      </w:r>
      <w:r>
        <w:rPr>
          <w:color w:val="000000"/>
        </w:rPr>
        <w:t>5</w:t>
      </w:r>
      <w:r w:rsidRPr="009819DC">
        <w:rPr>
          <w:color w:val="000000"/>
        </w:rPr>
        <w:t>).</w:t>
      </w:r>
    </w:p>
    <w:p w14:paraId="4FEF66E0" w14:textId="77777777" w:rsidR="003502E2" w:rsidRPr="00AB6A39" w:rsidRDefault="003502E2" w:rsidP="003502E2">
      <w:pPr>
        <w:autoSpaceDE w:val="0"/>
        <w:autoSpaceDN w:val="0"/>
        <w:adjustRightInd w:val="0"/>
        <w:spacing w:line="230" w:lineRule="auto"/>
        <w:ind w:firstLine="709"/>
        <w:jc w:val="both"/>
        <w:outlineLvl w:val="1"/>
      </w:pPr>
      <w:r w:rsidRPr="00AB6A39">
        <w:t>2.2.1</w:t>
      </w:r>
      <w:r>
        <w:t>5</w:t>
      </w:r>
      <w:r w:rsidRPr="00AB6A39">
        <w:t xml:space="preserve">. 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по управлению и обслуживанию Объекта недвижимости. Своевременно и полностью вносить плату за эксплуатацию Объекта долевого строительства, общего имущества Объекта недвижимости и коммунальные услуги с момента подписания акта </w:t>
      </w:r>
      <w:r>
        <w:t xml:space="preserve">приема-передачи </w:t>
      </w:r>
      <w:r w:rsidRPr="00AB6A39">
        <w:t>или иного документа о передаче Объекта долевого строительства, либо одностороннего акта, составленного Застройщиком.</w:t>
      </w:r>
    </w:p>
    <w:p w14:paraId="2E4A70D3" w14:textId="77777777" w:rsidR="003502E2" w:rsidRPr="00AB6A39" w:rsidRDefault="003502E2" w:rsidP="003502E2">
      <w:pPr>
        <w:autoSpaceDE w:val="0"/>
        <w:autoSpaceDN w:val="0"/>
        <w:adjustRightInd w:val="0"/>
        <w:spacing w:line="230" w:lineRule="auto"/>
        <w:ind w:firstLine="709"/>
        <w:jc w:val="both"/>
        <w:outlineLvl w:val="1"/>
      </w:pPr>
      <w:r w:rsidRPr="00AB6A39">
        <w:t>2.2.1</w:t>
      </w:r>
      <w:r>
        <w:t>6</w:t>
      </w:r>
      <w:r w:rsidRPr="00AB6A39">
        <w:t>. Соблюдать требования, установленные Паспортом фасада Объекта недвижимости.</w:t>
      </w:r>
    </w:p>
    <w:p w14:paraId="78D71322" w14:textId="77777777" w:rsidR="003502E2" w:rsidRPr="008E66ED" w:rsidRDefault="003502E2" w:rsidP="003502E2">
      <w:pPr>
        <w:spacing w:line="230" w:lineRule="auto"/>
        <w:ind w:firstLine="709"/>
        <w:jc w:val="both"/>
      </w:pPr>
      <w:r w:rsidRPr="00AB6A39">
        <w:t>2.2.1</w:t>
      </w:r>
      <w:r>
        <w:t>7</w:t>
      </w:r>
      <w:r w:rsidRPr="00AB6A39">
        <w:t xml:space="preserve">. Не позднее 60 </w:t>
      </w:r>
      <w:r>
        <w:t xml:space="preserve">(Шестидесяти) </w:t>
      </w:r>
      <w:r w:rsidRPr="00AB6A39">
        <w:t>дней с момента прием</w:t>
      </w:r>
      <w:r>
        <w:t>а</w:t>
      </w:r>
      <w:r w:rsidRPr="00AB6A39">
        <w:t xml:space="preserve"> Объекта по акту приема-передачи совершить все необходимые действия для государственной регистрации права собственности на Объект</w:t>
      </w:r>
      <w:r>
        <w:t xml:space="preserve"> </w:t>
      </w:r>
      <w:r w:rsidRPr="008E66ED">
        <w:t>долевого строительства.</w:t>
      </w:r>
    </w:p>
    <w:p w14:paraId="6E06004D" w14:textId="77777777" w:rsidR="003502E2" w:rsidRDefault="003502E2" w:rsidP="003502E2">
      <w:pPr>
        <w:spacing w:line="230" w:lineRule="auto"/>
        <w:ind w:firstLine="709"/>
        <w:jc w:val="both"/>
        <w:rPr>
          <w:color w:val="000000"/>
        </w:rPr>
      </w:pPr>
      <w:r w:rsidRPr="009819DC">
        <w:rPr>
          <w:color w:val="000000"/>
        </w:rPr>
        <w:t>2.2.</w:t>
      </w:r>
      <w:r>
        <w:rPr>
          <w:color w:val="000000"/>
        </w:rPr>
        <w:t>18</w:t>
      </w:r>
      <w:r w:rsidRPr="009819DC">
        <w:rPr>
          <w:color w:val="000000"/>
        </w:rPr>
        <w:t>. Соблюдать действующие санитарно-эпидемиологические требования к условиям проживания в жилых зданиях и помещениях (на момент заключения настоящего договора - СанПиН 2.1.2.2645-10)</w:t>
      </w:r>
      <w:r>
        <w:rPr>
          <w:color w:val="000000"/>
        </w:rPr>
        <w:t>, а также</w:t>
      </w:r>
      <w:r w:rsidRPr="009819DC">
        <w:rPr>
          <w:color w:val="000000"/>
        </w:rPr>
        <w:t xml:space="preserve"> </w:t>
      </w:r>
      <w:r>
        <w:rPr>
          <w:color w:val="000000"/>
        </w:rPr>
        <w:t xml:space="preserve">соблюдать указанные требования </w:t>
      </w:r>
      <w:r w:rsidRPr="009819DC">
        <w:rPr>
          <w:color w:val="000000"/>
        </w:rPr>
        <w:t>при</w:t>
      </w:r>
      <w:r>
        <w:rPr>
          <w:color w:val="000000"/>
        </w:rPr>
        <w:t xml:space="preserve"> возведении перегородок и чистовой отделке Объекта долевого строительства, </w:t>
      </w:r>
      <w:r w:rsidRPr="009819DC">
        <w:rPr>
          <w:color w:val="000000"/>
        </w:rPr>
        <w:t xml:space="preserve">размещении кухонь, ванных комнат и туалетов, в том числе не допускать расположение ванных комнат и туалетов непосредственно над жилыми комнатами и кухнями </w:t>
      </w:r>
      <w:r>
        <w:rPr>
          <w:color w:val="000000"/>
        </w:rPr>
        <w:t>квартир, находящихся на этаж ниже</w:t>
      </w:r>
      <w:r w:rsidRPr="009819DC">
        <w:rPr>
          <w:color w:val="000000"/>
        </w:rPr>
        <w:t xml:space="preserve"> (размещение кухни, ванных комнат, санузлов разрешено в пределах зон обозначенных на плане квартиры). </w:t>
      </w:r>
    </w:p>
    <w:p w14:paraId="77467B09" w14:textId="77777777" w:rsidR="003502E2" w:rsidRPr="004046CD" w:rsidRDefault="003502E2" w:rsidP="003502E2">
      <w:pPr>
        <w:spacing w:line="230" w:lineRule="auto"/>
        <w:ind w:firstLine="709"/>
        <w:jc w:val="both"/>
        <w:rPr>
          <w:color w:val="000000"/>
        </w:rPr>
      </w:pPr>
      <w:r>
        <w:rPr>
          <w:color w:val="000000"/>
        </w:rPr>
        <w:t xml:space="preserve">2.2.19. При ремонте и отделке Объекта долевого строительства предусмотреть </w:t>
      </w:r>
      <w:r w:rsidRPr="007D741E">
        <w:rPr>
          <w:color w:val="000000"/>
        </w:rPr>
        <w:t>звукоизоляцию</w:t>
      </w:r>
      <w:r>
        <w:rPr>
          <w:color w:val="000000"/>
        </w:rPr>
        <w:t xml:space="preserve"> полов</w:t>
      </w:r>
      <w:r w:rsidRPr="007D741E">
        <w:rPr>
          <w:color w:val="000000"/>
        </w:rPr>
        <w:t>, гидроизоляцию полов кухонь, ванных комнат</w:t>
      </w:r>
      <w:r>
        <w:rPr>
          <w:color w:val="000000"/>
        </w:rPr>
        <w:t>,</w:t>
      </w:r>
      <w:r w:rsidRPr="007D741E">
        <w:rPr>
          <w:color w:val="000000"/>
        </w:rPr>
        <w:t xml:space="preserve"> санузлов</w:t>
      </w:r>
      <w:r>
        <w:rPr>
          <w:color w:val="000000"/>
        </w:rPr>
        <w:t xml:space="preserve"> и других помещений с </w:t>
      </w:r>
      <w:r w:rsidRPr="004046CD">
        <w:rPr>
          <w:color w:val="000000"/>
        </w:rPr>
        <w:t xml:space="preserve">влажным режимом эксплуатации. </w:t>
      </w:r>
    </w:p>
    <w:p w14:paraId="65EB0C37" w14:textId="77777777" w:rsidR="003502E2" w:rsidRPr="004046CD" w:rsidRDefault="003502E2" w:rsidP="003502E2">
      <w:pPr>
        <w:spacing w:line="230" w:lineRule="auto"/>
        <w:jc w:val="both"/>
      </w:pPr>
    </w:p>
    <w:p w14:paraId="0540953E" w14:textId="77777777" w:rsidR="003502E2" w:rsidRPr="004046CD" w:rsidRDefault="003502E2" w:rsidP="003502E2">
      <w:pPr>
        <w:spacing w:line="230" w:lineRule="auto"/>
        <w:ind w:firstLine="709"/>
        <w:jc w:val="center"/>
        <w:rPr>
          <w:b/>
        </w:rPr>
      </w:pPr>
      <w:r w:rsidRPr="004046CD">
        <w:rPr>
          <w:b/>
        </w:rPr>
        <w:t>3. УСЛОВИЯ И ПОРЯДОК ОПЛАТЫ</w:t>
      </w:r>
    </w:p>
    <w:p w14:paraId="19AA1749" w14:textId="0134099F" w:rsidR="003502E2" w:rsidRPr="00E60B59" w:rsidRDefault="003502E2" w:rsidP="003502E2">
      <w:pPr>
        <w:spacing w:line="230" w:lineRule="auto"/>
        <w:ind w:firstLine="709"/>
        <w:jc w:val="both"/>
      </w:pPr>
      <w:r w:rsidRPr="004046CD">
        <w:t>3.1.</w:t>
      </w:r>
      <w:r w:rsidRPr="004046CD">
        <w:tab/>
        <w:t xml:space="preserve">Цена Договора составляет </w:t>
      </w:r>
      <w:r w:rsidR="00C7787F">
        <w:rPr>
          <w:b/>
        </w:rPr>
        <w:t>___________</w:t>
      </w:r>
      <w:r w:rsidDel="00160F2A">
        <w:rPr>
          <w:b/>
        </w:rPr>
        <w:t xml:space="preserve"> </w:t>
      </w:r>
      <w:r w:rsidRPr="00AC3BE0">
        <w:rPr>
          <w:b/>
        </w:rPr>
        <w:t>(</w:t>
      </w:r>
      <w:r w:rsidR="00C7787F">
        <w:rPr>
          <w:b/>
        </w:rPr>
        <w:t>________________</w:t>
      </w:r>
      <w:r w:rsidRPr="00AC3BE0">
        <w:rPr>
          <w:b/>
        </w:rPr>
        <w:t xml:space="preserve">) рублей </w:t>
      </w:r>
      <w:r>
        <w:rPr>
          <w:b/>
        </w:rPr>
        <w:t>00</w:t>
      </w:r>
      <w:r w:rsidRPr="00AC3BE0">
        <w:rPr>
          <w:b/>
        </w:rPr>
        <w:t xml:space="preserve"> копеек</w:t>
      </w:r>
      <w:r w:rsidRPr="004046CD">
        <w:rPr>
          <w:b/>
        </w:rPr>
        <w:t>.</w:t>
      </w:r>
      <w:r w:rsidRPr="004046CD">
        <w:t xml:space="preserve"> </w:t>
      </w:r>
      <w:r w:rsidRPr="004046CD">
        <w:rPr>
          <w:color w:val="000000"/>
        </w:rPr>
        <w:t>Цена Договора является фиксированной и пересчету в одностороннем</w:t>
      </w:r>
      <w:r w:rsidRPr="002F3547">
        <w:rPr>
          <w:color w:val="000000"/>
        </w:rPr>
        <w:t xml:space="preserve"> порядке не подлежит</w:t>
      </w:r>
      <w:r>
        <w:rPr>
          <w:color w:val="000000"/>
        </w:rPr>
        <w:t>,</w:t>
      </w:r>
      <w:r w:rsidRPr="00B712AB">
        <w:rPr>
          <w:color w:val="FF0000"/>
        </w:rPr>
        <w:t xml:space="preserve"> </w:t>
      </w:r>
      <w:r w:rsidRPr="00E60B59">
        <w:t>за исключением случаев, предусмотренных настоящим договором.</w:t>
      </w:r>
    </w:p>
    <w:p w14:paraId="2D4C01FE" w14:textId="77777777" w:rsidR="003502E2" w:rsidRPr="002F3547" w:rsidRDefault="003502E2" w:rsidP="003502E2">
      <w:pPr>
        <w:spacing w:line="230" w:lineRule="auto"/>
        <w:ind w:firstLine="709"/>
        <w:jc w:val="both"/>
        <w:rPr>
          <w:color w:val="000000"/>
        </w:rPr>
      </w:pPr>
      <w:r w:rsidRPr="002F3547">
        <w:rPr>
          <w:color w:val="000000"/>
        </w:rPr>
        <w:t>3.</w:t>
      </w:r>
      <w:r>
        <w:rPr>
          <w:color w:val="000000"/>
        </w:rPr>
        <w:t>2</w:t>
      </w:r>
      <w:r w:rsidRPr="002F3547">
        <w:rPr>
          <w:color w:val="000000"/>
        </w:rPr>
        <w:t>.</w:t>
      </w:r>
      <w:r w:rsidRPr="002F3547">
        <w:rPr>
          <w:color w:val="000000"/>
        </w:rPr>
        <w:tab/>
        <w:t>Участник долевого строительства обязуется оплатить цену Договора в соответствии с условиями и Графиком платежей, указанными в Приложении №3 к Договору.</w:t>
      </w:r>
    </w:p>
    <w:p w14:paraId="57F54922" w14:textId="77777777" w:rsidR="003502E2" w:rsidRPr="002F3547" w:rsidRDefault="003502E2" w:rsidP="003502E2">
      <w:pPr>
        <w:spacing w:line="230" w:lineRule="auto"/>
        <w:ind w:firstLine="709"/>
        <w:jc w:val="both"/>
        <w:rPr>
          <w:color w:val="000000"/>
        </w:rPr>
      </w:pPr>
      <w:r w:rsidRPr="002F3547">
        <w:rPr>
          <w:color w:val="000000"/>
        </w:rPr>
        <w:t>3.</w:t>
      </w:r>
      <w:r>
        <w:rPr>
          <w:color w:val="000000"/>
        </w:rPr>
        <w:t>3</w:t>
      </w:r>
      <w:r w:rsidRPr="002F3547">
        <w:rPr>
          <w:color w:val="000000"/>
        </w:rPr>
        <w:t>.</w:t>
      </w:r>
      <w:r w:rsidRPr="002F3547">
        <w:rPr>
          <w:color w:val="000000"/>
        </w:rPr>
        <w:tab/>
        <w:t>Участник долевого строительства подтверждает, что уведомлен о том, что оплата цены Договора возможна только после государственной регистрации Договора в Управлении федеральной службы государственной регистрации, кадастра и картографии по Иркутской области.</w:t>
      </w:r>
    </w:p>
    <w:p w14:paraId="780391B6" w14:textId="77777777" w:rsidR="003502E2" w:rsidRPr="00AB6A39" w:rsidRDefault="003502E2" w:rsidP="003502E2">
      <w:pPr>
        <w:spacing w:line="230" w:lineRule="auto"/>
        <w:ind w:firstLine="709"/>
        <w:jc w:val="both"/>
      </w:pPr>
      <w:r w:rsidRPr="002F3547">
        <w:rPr>
          <w:color w:val="000000"/>
        </w:rPr>
        <w:t>3.</w:t>
      </w:r>
      <w:r>
        <w:rPr>
          <w:color w:val="000000"/>
        </w:rPr>
        <w:t>4</w:t>
      </w:r>
      <w:r w:rsidRPr="002F3547">
        <w:rPr>
          <w:color w:val="000000"/>
        </w:rPr>
        <w:t>.</w:t>
      </w:r>
      <w:r w:rsidRPr="002F3547">
        <w:rPr>
          <w:color w:val="000000"/>
        </w:rPr>
        <w:tab/>
        <w:t xml:space="preserve">Датой оплаты считается день зачисления денежных средств на </w:t>
      </w:r>
      <w:proofErr w:type="spellStart"/>
      <w:r w:rsidRPr="002F3547">
        <w:rPr>
          <w:color w:val="000000"/>
        </w:rPr>
        <w:t>эскроу</w:t>
      </w:r>
      <w:proofErr w:type="spellEnd"/>
      <w:r w:rsidRPr="002F3547">
        <w:rPr>
          <w:color w:val="000000"/>
        </w:rPr>
        <w:t xml:space="preserve">-счет, открытый </w:t>
      </w:r>
      <w:r w:rsidRPr="00496147">
        <w:rPr>
          <w:color w:val="000000"/>
        </w:rPr>
        <w:t xml:space="preserve">в </w:t>
      </w:r>
      <w:r>
        <w:t>ПАО Сбербанк</w:t>
      </w:r>
      <w:r w:rsidRPr="00866648">
        <w:rPr>
          <w:color w:val="000000"/>
        </w:rPr>
        <w:t>,</w:t>
      </w:r>
      <w:r w:rsidRPr="002F3547">
        <w:rPr>
          <w:color w:val="000000"/>
        </w:rPr>
        <w:t xml:space="preserve"> указанный в Приложении №3 к Договору. Факт поступления от Участника долевого строитель</w:t>
      </w:r>
      <w:r>
        <w:rPr>
          <w:color w:val="000000"/>
        </w:rPr>
        <w:t xml:space="preserve">ства денежных средств на </w:t>
      </w:r>
      <w:r w:rsidRPr="002F3547">
        <w:rPr>
          <w:color w:val="000000"/>
        </w:rPr>
        <w:t>счет</w:t>
      </w:r>
      <w:r>
        <w:rPr>
          <w:color w:val="000000"/>
        </w:rPr>
        <w:t xml:space="preserve"> </w:t>
      </w:r>
      <w:proofErr w:type="spellStart"/>
      <w:r>
        <w:rPr>
          <w:color w:val="000000"/>
        </w:rPr>
        <w:t>эскроу</w:t>
      </w:r>
      <w:proofErr w:type="spellEnd"/>
      <w:r w:rsidRPr="002F3547">
        <w:rPr>
          <w:color w:val="000000"/>
        </w:rPr>
        <w:t xml:space="preserve"> подтверждается платежными поручениями и другими документами, формы которых используются для проведения расчетов на</w:t>
      </w:r>
      <w:r w:rsidRPr="00AB6A39">
        <w:t xml:space="preserve"> территории Российской Федерации, с указанием назначения платежа.</w:t>
      </w:r>
    </w:p>
    <w:p w14:paraId="3BF9F6B1" w14:textId="77777777" w:rsidR="003502E2" w:rsidRPr="00A530B1" w:rsidRDefault="003502E2" w:rsidP="003502E2">
      <w:pPr>
        <w:spacing w:line="230" w:lineRule="auto"/>
        <w:ind w:firstLine="709"/>
        <w:jc w:val="both"/>
      </w:pPr>
      <w:r w:rsidRPr="00AB6A39">
        <w:t>3.</w:t>
      </w:r>
      <w:r>
        <w:t>5</w:t>
      </w:r>
      <w:r w:rsidRPr="00AB6A39">
        <w:t>.</w:t>
      </w:r>
      <w:r w:rsidRPr="00AB6A39">
        <w:tab/>
      </w:r>
      <w:r w:rsidRPr="00A530B1">
        <w:t xml:space="preserve">Площадь Объекта долевого строительства, указанная в п. 1.4. Договора, является строительной и может быть изменена в процессе строительства. Окончательная информация об общей площади и общей приведенной площади Объекта долевого строительства, показатели которой используются для перерасчета цены Договора, определяется после фактического окончания строительства на основании данных проведенной технической инвентаризации. </w:t>
      </w:r>
    </w:p>
    <w:p w14:paraId="7F79BCA3" w14:textId="77777777" w:rsidR="003502E2" w:rsidRPr="00A530B1" w:rsidRDefault="003502E2" w:rsidP="003502E2">
      <w:pPr>
        <w:spacing w:line="230" w:lineRule="auto"/>
        <w:ind w:firstLine="709"/>
        <w:jc w:val="both"/>
      </w:pPr>
      <w:r w:rsidRPr="00A530B1">
        <w:lastRenderedPageBreak/>
        <w:t>Стороны согласовали, что в случае изменения (увеличения или уменьшения) площади Объекта долевого строительства для перерасчета цены Договора используются параметры общей приведенной площади, то есть суммы площади жилого помещения (общая площадь квартиры) и площади балкона/лоджии с понижающим коэффициентом (коэффициент 0,3 – для балкона, коэффициент 0,5 – для лоджии).</w:t>
      </w:r>
    </w:p>
    <w:p w14:paraId="7C46BF55" w14:textId="77777777" w:rsidR="003502E2" w:rsidRDefault="003502E2" w:rsidP="003502E2">
      <w:pPr>
        <w:spacing w:line="230" w:lineRule="auto"/>
        <w:ind w:firstLine="709"/>
        <w:jc w:val="both"/>
      </w:pPr>
      <w:r w:rsidRPr="00A530B1">
        <w:t xml:space="preserve">При этом изменение общей приведенной площади Объекта долевого строительства до 2 </w:t>
      </w:r>
      <w:proofErr w:type="spellStart"/>
      <w:r w:rsidRPr="00A530B1">
        <w:t>кв.м</w:t>
      </w:r>
      <w:proofErr w:type="spellEnd"/>
      <w:r w:rsidRPr="00A530B1">
        <w:t xml:space="preserve">. включительно является незначительным и не может служить основанием для изменения цены Договора. В случае изменения общей приведенной площади Объекта долевого строительства более чем на 2 </w:t>
      </w:r>
      <w:proofErr w:type="spellStart"/>
      <w:r w:rsidRPr="00A530B1">
        <w:t>кв.м</w:t>
      </w:r>
      <w:proofErr w:type="spellEnd"/>
      <w:r w:rsidRPr="00A530B1">
        <w:t xml:space="preserve">. от указанной в п. 1.4. Договора, цена Договора изменяется из расчета стоимости квадратного метра, действующей на момент заключения Договора, умноженной на величину фактического изменения свыше 2 </w:t>
      </w:r>
      <w:proofErr w:type="spellStart"/>
      <w:r w:rsidRPr="00A530B1">
        <w:t>кв.м</w:t>
      </w:r>
      <w:proofErr w:type="spellEnd"/>
      <w:r w:rsidRPr="00A530B1">
        <w:t>. площади Объекта долевого строительства к доплате либо возврату.</w:t>
      </w:r>
      <w:r w:rsidRPr="00AB6A39">
        <w:t xml:space="preserve"> </w:t>
      </w:r>
    </w:p>
    <w:p w14:paraId="4127257A" w14:textId="77777777" w:rsidR="003502E2" w:rsidRDefault="003502E2" w:rsidP="003502E2">
      <w:pPr>
        <w:spacing w:line="230" w:lineRule="auto"/>
        <w:ind w:firstLine="709"/>
        <w:jc w:val="both"/>
        <w:rPr>
          <w:color w:val="FF0000"/>
        </w:rPr>
      </w:pPr>
      <w:r w:rsidRPr="00AB6A39">
        <w:t>3.</w:t>
      </w:r>
      <w:r>
        <w:t>6</w:t>
      </w:r>
      <w:r w:rsidRPr="00AB6A39">
        <w:t>.</w:t>
      </w:r>
      <w:r w:rsidRPr="00AB6A39">
        <w:tab/>
        <w:t xml:space="preserve">Права требования на передачу Объекта долевого строительства возникают у Участника долевого строительства с момента полного исполнения им обязательства по оплате </w:t>
      </w:r>
      <w:r w:rsidRPr="00B01BD8">
        <w:t>цены Договора, а также при выполнении Застройщиком обязательств по завершению строительства Объекта недвижимости и ввода его в эксплуатацию.</w:t>
      </w:r>
      <w:r>
        <w:t xml:space="preserve"> </w:t>
      </w:r>
    </w:p>
    <w:p w14:paraId="15D58E11" w14:textId="77777777" w:rsidR="003502E2" w:rsidRPr="00AB6A39" w:rsidRDefault="003502E2" w:rsidP="003502E2">
      <w:pPr>
        <w:spacing w:line="230" w:lineRule="auto"/>
        <w:ind w:firstLine="709"/>
        <w:jc w:val="both"/>
      </w:pPr>
      <w:r w:rsidRPr="00AB6A39">
        <w:t>3.</w:t>
      </w:r>
      <w:r>
        <w:t>7</w:t>
      </w:r>
      <w:r w:rsidRPr="00AB6A39">
        <w:t>.</w:t>
      </w:r>
      <w:r w:rsidRPr="00AB6A39">
        <w:tab/>
        <w:t xml:space="preserve">Расходы по перечислению денежных средств на </w:t>
      </w:r>
      <w:proofErr w:type="spellStart"/>
      <w:r w:rsidRPr="00AB6A39">
        <w:t>эскроу</w:t>
      </w:r>
      <w:proofErr w:type="spellEnd"/>
      <w:r w:rsidRPr="00AB6A39">
        <w:t>-счет, оплате соответствующей части государственной пошлины за регистрацию Договора участия в долевом строительстве, регистрации права собственности на Объект долевого строительства осуществляются за счет собственных средств Участника долевого строительства и не входят в цену Договора.</w:t>
      </w:r>
    </w:p>
    <w:p w14:paraId="3CB7E65C" w14:textId="77777777" w:rsidR="003502E2" w:rsidRPr="00B01BD8" w:rsidRDefault="003502E2" w:rsidP="003502E2">
      <w:pPr>
        <w:spacing w:line="230" w:lineRule="auto"/>
        <w:ind w:firstLine="709"/>
        <w:jc w:val="both"/>
      </w:pPr>
      <w:r w:rsidRPr="00B01BD8">
        <w:t>3.</w:t>
      </w:r>
      <w:r>
        <w:t>8</w:t>
      </w:r>
      <w:r w:rsidRPr="00B01BD8">
        <w:t>. Стороны согласовали, что оставшиеся в распоряжении Застройщика после ввода Объекта недвижимости в эксплуатацию денежные средства, полученные от Участников долевого строительства, превышающие фактические затраты Застройщика на строительство Объекта недвижимости, являются вознаграждением Застройщика и возврату участникам долевого строительства не подлежат.</w:t>
      </w:r>
    </w:p>
    <w:p w14:paraId="760D3C7F" w14:textId="77777777" w:rsidR="003502E2" w:rsidRPr="00AB6A39" w:rsidRDefault="003502E2" w:rsidP="003502E2">
      <w:pPr>
        <w:spacing w:line="230" w:lineRule="auto"/>
        <w:ind w:firstLine="709"/>
        <w:jc w:val="both"/>
        <w:rPr>
          <w:b/>
        </w:rPr>
      </w:pPr>
    </w:p>
    <w:p w14:paraId="74D6D59C" w14:textId="29227B9F" w:rsidR="003502E2" w:rsidRDefault="003502E2" w:rsidP="003502E2">
      <w:pPr>
        <w:spacing w:line="230" w:lineRule="auto"/>
        <w:ind w:firstLine="709"/>
        <w:jc w:val="center"/>
        <w:rPr>
          <w:b/>
        </w:rPr>
      </w:pPr>
      <w:r w:rsidRPr="00AB6A39">
        <w:rPr>
          <w:b/>
        </w:rPr>
        <w:t>4.</w:t>
      </w:r>
      <w:r w:rsidR="0059696F">
        <w:rPr>
          <w:b/>
        </w:rPr>
        <w:t xml:space="preserve"> </w:t>
      </w:r>
      <w:r w:rsidRPr="00AB6A39">
        <w:rPr>
          <w:b/>
        </w:rPr>
        <w:t>СПОСОБЫ ОБЕСПЕЧЕНИЯ ИСПОЛНЕНИЯ ЗАСТРОЙЩИКОМ ОБЯЗАТЕЛЬСТВ ПО ДОГОВОРУ</w:t>
      </w:r>
    </w:p>
    <w:p w14:paraId="70CDBD13" w14:textId="5F12770D" w:rsidR="003502E2" w:rsidRPr="007D741E" w:rsidRDefault="003502E2" w:rsidP="003502E2">
      <w:pPr>
        <w:spacing w:line="230" w:lineRule="auto"/>
        <w:ind w:firstLine="709"/>
        <w:jc w:val="both"/>
      </w:pPr>
      <w:r w:rsidRPr="007D741E">
        <w:t>4.1.  Исполнение обязательств Застройщика по Договору обеспечивается размещением денежных средств, уплачиваемых Участником долевого строительства</w:t>
      </w:r>
      <w:r>
        <w:t>,</w:t>
      </w:r>
      <w:r w:rsidRPr="007D741E">
        <w:t xml:space="preserve"> в размере, указанном в п.3.1 </w:t>
      </w:r>
      <w:r>
        <w:t>Д</w:t>
      </w:r>
      <w:r w:rsidRPr="007D741E">
        <w:t xml:space="preserve">оговора, на счетах </w:t>
      </w:r>
      <w:proofErr w:type="spellStart"/>
      <w:r w:rsidRPr="007D741E">
        <w:t>эскроу</w:t>
      </w:r>
      <w:proofErr w:type="spellEnd"/>
      <w:r w:rsidRPr="007D741E">
        <w:t xml:space="preserve"> в уполномоченном банке, указанном в </w:t>
      </w:r>
      <w:r>
        <w:t>Приложении №3</w:t>
      </w:r>
      <w:r w:rsidRPr="007D741E">
        <w:t xml:space="preserve"> </w:t>
      </w:r>
      <w:r>
        <w:t>к Договору</w:t>
      </w:r>
      <w:r w:rsidRPr="007D741E">
        <w:t>,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FDB8867" w14:textId="77777777" w:rsidR="003502E2" w:rsidRPr="00AB6A39" w:rsidRDefault="003502E2" w:rsidP="003502E2">
      <w:pPr>
        <w:spacing w:line="230" w:lineRule="auto"/>
        <w:jc w:val="both"/>
        <w:rPr>
          <w:b/>
        </w:rPr>
      </w:pPr>
    </w:p>
    <w:p w14:paraId="440C8CB1" w14:textId="77777777" w:rsidR="003502E2" w:rsidRPr="00AB6A39" w:rsidRDefault="003502E2" w:rsidP="003502E2">
      <w:pPr>
        <w:spacing w:line="230" w:lineRule="auto"/>
        <w:ind w:firstLine="709"/>
        <w:jc w:val="center"/>
        <w:rPr>
          <w:b/>
        </w:rPr>
      </w:pPr>
      <w:r w:rsidRPr="00AB6A39">
        <w:rPr>
          <w:b/>
        </w:rPr>
        <w:t>5. ДОПОЛНИТЕЛЬНЫЕ УСЛОВИЯ</w:t>
      </w:r>
      <w:r>
        <w:rPr>
          <w:b/>
        </w:rPr>
        <w:t>.</w:t>
      </w:r>
      <w:r w:rsidRPr="00AB6A39">
        <w:rPr>
          <w:b/>
        </w:rPr>
        <w:t xml:space="preserve"> ПЕРЕДАЧА ОБЪЕКТА ДОЛЕВОГО СТРОИТЕЛЬСТВА</w:t>
      </w:r>
    </w:p>
    <w:p w14:paraId="307E41C3" w14:textId="77777777" w:rsidR="003502E2" w:rsidRPr="00AB6A39" w:rsidRDefault="003502E2" w:rsidP="003502E2">
      <w:pPr>
        <w:pStyle w:val="Default"/>
        <w:spacing w:line="230" w:lineRule="auto"/>
        <w:ind w:firstLine="709"/>
        <w:jc w:val="both"/>
        <w:rPr>
          <w:color w:val="auto"/>
        </w:rPr>
      </w:pPr>
      <w:r w:rsidRPr="00AB6A39">
        <w:rPr>
          <w:color w:val="auto"/>
        </w:rPr>
        <w:t>5.1.</w:t>
      </w:r>
      <w:r w:rsidRPr="00AB6A39">
        <w:rPr>
          <w:color w:val="auto"/>
        </w:rPr>
        <w:tab/>
        <w:t>Участник долевого строительства не имеет права требовать предоставления Объекта долевого строительства до полного исполнения сторонами Договора принятых на себя обязательств.</w:t>
      </w:r>
    </w:p>
    <w:p w14:paraId="76AD990C" w14:textId="77777777" w:rsidR="003502E2" w:rsidRPr="00AB6A39" w:rsidRDefault="003502E2" w:rsidP="003502E2">
      <w:pPr>
        <w:pStyle w:val="Default"/>
        <w:spacing w:line="230" w:lineRule="auto"/>
        <w:ind w:firstLine="709"/>
        <w:jc w:val="both"/>
        <w:rPr>
          <w:color w:val="auto"/>
        </w:rPr>
      </w:pPr>
      <w:r w:rsidRPr="00AB6A39">
        <w:rPr>
          <w:color w:val="auto"/>
        </w:rPr>
        <w:t>5.2.</w:t>
      </w:r>
      <w:r w:rsidRPr="00AB6A39">
        <w:rPr>
          <w:color w:val="auto"/>
        </w:rPr>
        <w:tab/>
        <w:t xml:space="preserve">Участник долевого строительства обязан в срок, предусмотренный п. 2.2.5. Договора, с участием представителя Застройщика осмотреть и принять Объект долевого строительства.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Объекта долевого строительства. </w:t>
      </w:r>
    </w:p>
    <w:p w14:paraId="7CD55EF0" w14:textId="77777777" w:rsidR="003502E2" w:rsidRPr="00AB6A39" w:rsidRDefault="003502E2" w:rsidP="003502E2">
      <w:pPr>
        <w:pStyle w:val="Default"/>
        <w:spacing w:line="230" w:lineRule="auto"/>
        <w:ind w:firstLine="709"/>
        <w:jc w:val="both"/>
        <w:rPr>
          <w:color w:val="auto"/>
        </w:rPr>
      </w:pPr>
      <w:r w:rsidRPr="00AB6A39">
        <w:rPr>
          <w:color w:val="auto"/>
        </w:rPr>
        <w:t>5.3.</w:t>
      </w:r>
      <w:r w:rsidRPr="00AB6A39">
        <w:rPr>
          <w:color w:val="auto"/>
        </w:rPr>
        <w:tab/>
        <w:t>Стороны допускают, что площадь одних частей Объекта долевого строительства может быть уменьшена или увеличена за сч</w:t>
      </w:r>
      <w:r>
        <w:rPr>
          <w:color w:val="auto"/>
        </w:rPr>
        <w:t>е</w:t>
      </w:r>
      <w:r w:rsidRPr="00AB6A39">
        <w:rPr>
          <w:color w:val="auto"/>
        </w:rPr>
        <w:t>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0A80783" w14:textId="77777777" w:rsidR="003502E2" w:rsidRPr="003D07EC" w:rsidRDefault="003502E2" w:rsidP="003502E2">
      <w:pPr>
        <w:pStyle w:val="Default"/>
        <w:spacing w:line="230" w:lineRule="auto"/>
        <w:ind w:firstLine="709"/>
        <w:jc w:val="both"/>
        <w:rPr>
          <w:color w:val="auto"/>
        </w:rPr>
      </w:pPr>
      <w:r w:rsidRPr="00AB6A39">
        <w:rPr>
          <w:color w:val="auto"/>
        </w:rPr>
        <w:t>5.4.</w:t>
      </w:r>
      <w:r w:rsidRPr="00AB6A39">
        <w:rPr>
          <w:color w:val="auto"/>
        </w:rPr>
        <w:tab/>
        <w:t xml:space="preserve">В случае обнаружения в процессе приемки недостатков Объекта долевого строительства, которые не являются существенными, то есть позволяют использовать Объект </w:t>
      </w:r>
      <w:r w:rsidRPr="009526AC">
        <w:rPr>
          <w:color w:val="auto"/>
        </w:rPr>
        <w:t xml:space="preserve">долевого строительства в соответствии с согласованными в Договоре условиями и представляют собой косметические дефекты — сколы, царапины, вмятины, отверстия и т.п. и не связаны с отступлением от условий Договора и (или) требований технических регламентов, проектной </w:t>
      </w:r>
      <w:r w:rsidRPr="009526AC">
        <w:rPr>
          <w:color w:val="auto"/>
        </w:rPr>
        <w:lastRenderedPageBreak/>
        <w:t xml:space="preserve">документации, градостроительных регламентов и иных обязательных требований, стороны подписывают акт приема-передачи Объекта долевого </w:t>
      </w:r>
      <w:r w:rsidRPr="003D07EC">
        <w:rPr>
          <w:color w:val="auto"/>
        </w:rPr>
        <w:t>строительства и/или акт</w:t>
      </w:r>
      <w:r>
        <w:rPr>
          <w:color w:val="auto"/>
        </w:rPr>
        <w:t xml:space="preserve"> о</w:t>
      </w:r>
      <w:r w:rsidRPr="003D07EC">
        <w:rPr>
          <w:color w:val="auto"/>
        </w:rPr>
        <w:t xml:space="preserve"> </w:t>
      </w:r>
      <w:r>
        <w:rPr>
          <w:color w:val="auto"/>
        </w:rPr>
        <w:t xml:space="preserve">выявлении </w:t>
      </w:r>
      <w:r w:rsidRPr="003D07EC">
        <w:rPr>
          <w:color w:val="auto"/>
        </w:rPr>
        <w:t>недостатк</w:t>
      </w:r>
      <w:r>
        <w:rPr>
          <w:color w:val="auto"/>
        </w:rPr>
        <w:t>ов</w:t>
      </w:r>
      <w:r w:rsidRPr="003D07EC">
        <w:rPr>
          <w:color w:val="auto"/>
        </w:rPr>
        <w:t xml:space="preserve"> Объекта долевого строительства. </w:t>
      </w:r>
    </w:p>
    <w:p w14:paraId="6934FCD6" w14:textId="77777777" w:rsidR="003502E2" w:rsidRPr="00AB6A39" w:rsidRDefault="003502E2" w:rsidP="003502E2">
      <w:pPr>
        <w:pStyle w:val="Default"/>
        <w:spacing w:line="230" w:lineRule="auto"/>
        <w:ind w:firstLine="709"/>
        <w:jc w:val="both"/>
        <w:rPr>
          <w:color w:val="auto"/>
        </w:rPr>
      </w:pPr>
      <w:r w:rsidRPr="003D07EC">
        <w:rPr>
          <w:color w:val="auto"/>
        </w:rPr>
        <w:t xml:space="preserve">В случае подписания только акта </w:t>
      </w:r>
      <w:r>
        <w:rPr>
          <w:color w:val="auto"/>
        </w:rPr>
        <w:t>о выявлении</w:t>
      </w:r>
      <w:r w:rsidRPr="003D07EC">
        <w:rPr>
          <w:color w:val="auto"/>
        </w:rPr>
        <w:t xml:space="preserve"> недостатков стороны фиксируют в нем обнаруженные нарушения к качеству Объекта долевого строительства</w:t>
      </w:r>
      <w:r w:rsidRPr="009526AC">
        <w:rPr>
          <w:color w:val="auto"/>
        </w:rPr>
        <w:t>, которые Застройщик</w:t>
      </w:r>
      <w:r w:rsidRPr="00AB6A39">
        <w:rPr>
          <w:color w:val="auto"/>
        </w:rPr>
        <w:t xml:space="preserve"> обязуется устранить за счет собственных средств, а также сроки устранения недостатков. Факт устранения Застройщиком выявленных недостатков к качеству строительства Объекта долевого строительства стороны фиксируют в акте об устранении недостатков. </w:t>
      </w:r>
    </w:p>
    <w:p w14:paraId="30D48C30" w14:textId="77777777" w:rsidR="003502E2" w:rsidRPr="00AB6A39" w:rsidRDefault="003502E2" w:rsidP="003502E2">
      <w:pPr>
        <w:pStyle w:val="Default"/>
        <w:spacing w:line="230" w:lineRule="auto"/>
        <w:ind w:firstLine="709"/>
        <w:jc w:val="both"/>
        <w:rPr>
          <w:color w:val="auto"/>
        </w:rPr>
      </w:pPr>
      <w:r w:rsidRPr="00AB6A39">
        <w:rPr>
          <w:color w:val="auto"/>
        </w:rPr>
        <w:t>Одновременно с подписанием акта об устранении недостатков Участник долевого строительства подписывает акт приема-передачи Объекта долевого строительства.</w:t>
      </w:r>
    </w:p>
    <w:p w14:paraId="6512DD3C" w14:textId="77777777" w:rsidR="003502E2" w:rsidRPr="00AB6A39" w:rsidRDefault="003502E2" w:rsidP="003502E2">
      <w:pPr>
        <w:pStyle w:val="Default"/>
        <w:spacing w:line="230" w:lineRule="auto"/>
        <w:ind w:firstLine="709"/>
        <w:jc w:val="both"/>
        <w:rPr>
          <w:color w:val="auto"/>
        </w:rPr>
      </w:pPr>
      <w:r w:rsidRPr="00AB6A39">
        <w:rPr>
          <w:color w:val="auto"/>
        </w:rPr>
        <w:t>5.5.</w:t>
      </w:r>
      <w:r w:rsidRPr="00AB6A39">
        <w:rPr>
          <w:color w:val="auto"/>
        </w:rPr>
        <w:tab/>
        <w:t>При уклонении Участника долевого строительства от принятия Объекта долевого строительства в предусмотренный п.2.2.5 Договора срок или при необоснованном отказе Участника долевого строительства от принятия Объекта долевого строительства Застройщик по истечении 7 (</w:t>
      </w:r>
      <w:r>
        <w:rPr>
          <w:color w:val="auto"/>
        </w:rPr>
        <w:t>С</w:t>
      </w:r>
      <w:r w:rsidRPr="00AB6A39">
        <w:rPr>
          <w:color w:val="auto"/>
        </w:rPr>
        <w:t xml:space="preserve">еми) рабочих дней со дня получения Участником долевого строительства </w:t>
      </w:r>
      <w:r>
        <w:rPr>
          <w:color w:val="auto"/>
        </w:rPr>
        <w:t>Сообщения</w:t>
      </w:r>
      <w:r w:rsidRPr="00AB6A39">
        <w:rPr>
          <w:color w:val="auto"/>
        </w:rPr>
        <w:t xml:space="preserve"> о завершении строительства (либо со дня возвращения заказного почтового отправления, содержащего данное уведомление, в связи с отказом Участника долевого строительства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приема-передачи Объекта долевого строительства. </w:t>
      </w:r>
    </w:p>
    <w:p w14:paraId="1FBE31CC" w14:textId="77777777" w:rsidR="003502E2" w:rsidRPr="00AB6A39" w:rsidRDefault="003502E2" w:rsidP="003502E2">
      <w:pPr>
        <w:pStyle w:val="Default"/>
        <w:spacing w:line="230" w:lineRule="auto"/>
        <w:ind w:firstLine="709"/>
        <w:jc w:val="both"/>
        <w:rPr>
          <w:color w:val="auto"/>
        </w:rPr>
      </w:pPr>
      <w:r w:rsidRPr="00AB6A39">
        <w:rPr>
          <w:color w:val="auto"/>
        </w:rPr>
        <w:t>При этом под уклонением от принятия Объекта долевого строительства понимается такое бездействие Участника</w:t>
      </w:r>
      <w:r>
        <w:rPr>
          <w:color w:val="auto"/>
        </w:rPr>
        <w:t xml:space="preserve"> долевого строительства</w:t>
      </w:r>
      <w:r w:rsidRPr="00AB6A39">
        <w:rPr>
          <w:color w:val="auto"/>
        </w:rPr>
        <w:t>, которое выражается в незаконном и необоснованном затягивании срока принятия Объекта</w:t>
      </w:r>
      <w:r>
        <w:rPr>
          <w:color w:val="auto"/>
        </w:rPr>
        <w:t>, предусмотренного п.2.2.5 Договора</w:t>
      </w:r>
      <w:r w:rsidRPr="00AB6A39">
        <w:rPr>
          <w:color w:val="auto"/>
        </w:rPr>
        <w:t xml:space="preserve">, а равно отказ от подписания акта приема-передачи Объекта долевого строительства без уважительных причин. Уклонением не считается отказ Участника принять Объект долевого строительства в случае выявления в ходе приемки несоответствия Объекта долевого строительства требованиям, закрепленным в ч. 1 ст.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подписания сторонами акта выявленных недостатков. </w:t>
      </w:r>
    </w:p>
    <w:p w14:paraId="5E892145" w14:textId="77777777" w:rsidR="003502E2" w:rsidRPr="00AB6A39" w:rsidRDefault="003502E2" w:rsidP="003502E2">
      <w:pPr>
        <w:pStyle w:val="Default"/>
        <w:spacing w:line="230" w:lineRule="auto"/>
        <w:ind w:firstLine="709"/>
        <w:jc w:val="both"/>
        <w:rPr>
          <w:color w:val="auto"/>
        </w:rPr>
      </w:pPr>
      <w:r w:rsidRPr="00AB6A39">
        <w:rPr>
          <w:color w:val="auto"/>
        </w:rPr>
        <w:t>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приема-передачи Объекта долевого строительства.</w:t>
      </w:r>
    </w:p>
    <w:p w14:paraId="4DCE3CD1" w14:textId="77777777" w:rsidR="003502E2" w:rsidRPr="00AB6A39" w:rsidRDefault="003502E2" w:rsidP="003502E2">
      <w:pPr>
        <w:pStyle w:val="Default"/>
        <w:spacing w:line="230" w:lineRule="auto"/>
        <w:ind w:firstLine="709"/>
        <w:jc w:val="both"/>
        <w:rPr>
          <w:color w:val="auto"/>
        </w:rPr>
      </w:pPr>
      <w:r w:rsidRPr="00AB6A39">
        <w:rPr>
          <w:color w:val="auto"/>
        </w:rPr>
        <w:t>В случае составления одностороннего акта приема-передачи Объекта долевого строительства Застройщик 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приема-передачи Объекта долевого строительства несет обязательства по содержанию его в соответствии с требованиями законодательства.</w:t>
      </w:r>
    </w:p>
    <w:p w14:paraId="7BFFF537" w14:textId="77777777" w:rsidR="003502E2" w:rsidRPr="00AB6A39" w:rsidRDefault="003502E2" w:rsidP="003502E2">
      <w:pPr>
        <w:pStyle w:val="Default"/>
        <w:spacing w:line="230" w:lineRule="auto"/>
        <w:ind w:firstLine="709"/>
        <w:jc w:val="both"/>
        <w:rPr>
          <w:color w:val="auto"/>
        </w:rPr>
      </w:pPr>
      <w:r w:rsidRPr="00AB6A39">
        <w:rPr>
          <w:color w:val="auto"/>
        </w:rPr>
        <w:t xml:space="preserve">5.6. Застройщик вправе досрочно выполнить свои обязательства по передаче Объекта долевого строительства по настоящему договору Участнику долевого строительства при условии полной оплаты </w:t>
      </w:r>
      <w:r>
        <w:rPr>
          <w:color w:val="auto"/>
        </w:rPr>
        <w:t>цены</w:t>
      </w:r>
      <w:r w:rsidRPr="00AB6A39">
        <w:rPr>
          <w:color w:val="auto"/>
        </w:rPr>
        <w:t xml:space="preserve"> договора.</w:t>
      </w:r>
    </w:p>
    <w:p w14:paraId="256F3046" w14:textId="77777777" w:rsidR="003502E2" w:rsidRDefault="003502E2" w:rsidP="003502E2">
      <w:pPr>
        <w:pStyle w:val="Default"/>
        <w:spacing w:line="230" w:lineRule="auto"/>
        <w:ind w:firstLine="709"/>
        <w:jc w:val="both"/>
        <w:rPr>
          <w:color w:val="auto"/>
        </w:rPr>
      </w:pPr>
      <w:r w:rsidRPr="00AB6A39">
        <w:rPr>
          <w:color w:val="auto"/>
        </w:rPr>
        <w:t>5.7. Уступка Участником долевого строительства права требования по Договору другому лицу (далее по тексту – «Новый участник долевого строительства») на основании п.1 ст.382 Гражданского кодекса Российской Федерации допускается после уплаты им цены Договора в полном объеме или одновременно с переводом Участником долевого строительства долга по Договору на Нового участника долевого строительства</w:t>
      </w:r>
      <w:r>
        <w:rPr>
          <w:color w:val="auto"/>
        </w:rPr>
        <w:t>,</w:t>
      </w:r>
      <w:r w:rsidRPr="00AB6A39">
        <w:rPr>
          <w:color w:val="auto"/>
        </w:rPr>
        <w:t xml:space="preserve"> и только при условии письменного согласия Застройщика на заключение договора уступки права требования по Договору.</w:t>
      </w:r>
    </w:p>
    <w:p w14:paraId="359BB97C" w14:textId="77777777" w:rsidR="003502E2" w:rsidRPr="007D741E" w:rsidRDefault="003502E2" w:rsidP="003502E2">
      <w:pPr>
        <w:spacing w:line="230" w:lineRule="auto"/>
        <w:ind w:firstLine="709"/>
        <w:jc w:val="both"/>
        <w:rPr>
          <w:color w:val="000000"/>
        </w:rPr>
      </w:pPr>
      <w:r w:rsidRPr="009819DC">
        <w:rPr>
          <w:color w:val="000000"/>
        </w:rPr>
        <w:t xml:space="preserve">Участник долевого строительства настоящим соглашается с тем, что уступка прав и обязанностей (цессия) по настоящему </w:t>
      </w:r>
      <w:r>
        <w:rPr>
          <w:color w:val="000000"/>
        </w:rPr>
        <w:t>Д</w:t>
      </w:r>
      <w:r w:rsidRPr="009819DC">
        <w:rPr>
          <w:color w:val="000000"/>
        </w:rPr>
        <w:t xml:space="preserve">оговору возможна только после получения письменного согласия от Застройщика. </w:t>
      </w:r>
    </w:p>
    <w:p w14:paraId="32278B89" w14:textId="77777777" w:rsidR="003502E2" w:rsidRPr="00AB6A39" w:rsidRDefault="003502E2" w:rsidP="003502E2">
      <w:pPr>
        <w:pStyle w:val="af2"/>
        <w:spacing w:line="230" w:lineRule="auto"/>
        <w:ind w:left="0" w:firstLine="709"/>
        <w:jc w:val="both"/>
      </w:pPr>
      <w:r w:rsidRPr="00AB6A39">
        <w:t>Заключение Договора уступки права требования по Договору при отсутствии письменного согласия Застройщика является нарушением со стороны Участника долевого строительства своих обязательств перед Застройщиком.</w:t>
      </w:r>
    </w:p>
    <w:p w14:paraId="3220D72B" w14:textId="77777777" w:rsidR="003502E2" w:rsidRPr="00AB6A39" w:rsidRDefault="003502E2" w:rsidP="003502E2">
      <w:pPr>
        <w:pStyle w:val="af2"/>
        <w:spacing w:line="230" w:lineRule="auto"/>
        <w:ind w:left="0" w:firstLine="709"/>
        <w:jc w:val="both"/>
      </w:pPr>
      <w:r w:rsidRPr="00AB6A39">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30EB62A4" w14:textId="77777777" w:rsidR="003502E2" w:rsidRPr="00AB6A39" w:rsidRDefault="003502E2" w:rsidP="003502E2">
      <w:pPr>
        <w:pStyle w:val="af2"/>
        <w:spacing w:line="230" w:lineRule="auto"/>
        <w:ind w:left="0" w:firstLine="709"/>
        <w:jc w:val="both"/>
      </w:pPr>
      <w:r w:rsidRPr="00AB6A39">
        <w:lastRenderedPageBreak/>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регистрационный орган и в срок не позднее 5 (</w:t>
      </w:r>
      <w:r>
        <w:t>П</w:t>
      </w:r>
      <w:r w:rsidRPr="00AB6A39">
        <w:t xml:space="preserve">яти) рабочих дней с даты государственной регистрации договора уступки прав передать Застройщику оригинал договора уступки. При этом данные и адрес регистрации по месту жительства Нового участника долевого строительства, номер контактного телефона, адрес электронной почты, фактический адрес проживания (если он отличается от адреса регистрации по месту жительства) должны быть переданы Застройщику в момент получения письменного согласия на заключение договора уступки права требования по Договору. </w:t>
      </w:r>
    </w:p>
    <w:p w14:paraId="5133F522" w14:textId="77777777" w:rsidR="003502E2" w:rsidRDefault="003502E2" w:rsidP="003502E2">
      <w:pPr>
        <w:pStyle w:val="af2"/>
        <w:spacing w:line="230" w:lineRule="auto"/>
        <w:ind w:left="0" w:firstLine="709"/>
        <w:jc w:val="both"/>
      </w:pPr>
      <w:r w:rsidRPr="00AB6A39">
        <w:t>В случае уступки Участником долевого строительства своих прав и обязанностей по Договору нормы Договора распространяются на Нового участника долевого строительства в полном объеме.</w:t>
      </w:r>
    </w:p>
    <w:p w14:paraId="51500519" w14:textId="77777777" w:rsidR="003502E2" w:rsidRPr="009819DC" w:rsidRDefault="003502E2" w:rsidP="003502E2">
      <w:pPr>
        <w:widowControl w:val="0"/>
        <w:tabs>
          <w:tab w:val="left" w:pos="-709"/>
        </w:tabs>
        <w:spacing w:line="230" w:lineRule="auto"/>
        <w:ind w:firstLine="709"/>
        <w:jc w:val="both"/>
        <w:rPr>
          <w:color w:val="000000"/>
        </w:rPr>
      </w:pPr>
      <w:r w:rsidRPr="009819DC">
        <w:rPr>
          <w:color w:val="000000"/>
        </w:rPr>
        <w:t xml:space="preserve">5.8. Участник долевого строительства дает свое согласие: </w:t>
      </w:r>
    </w:p>
    <w:p w14:paraId="05E07191" w14:textId="14E48147" w:rsidR="003502E2" w:rsidRPr="009819DC" w:rsidRDefault="003502E2" w:rsidP="003502E2">
      <w:pPr>
        <w:spacing w:line="230" w:lineRule="auto"/>
        <w:ind w:firstLine="709"/>
        <w:jc w:val="both"/>
        <w:rPr>
          <w:color w:val="000000"/>
        </w:rPr>
      </w:pPr>
      <w:r w:rsidRPr="009819DC">
        <w:rPr>
          <w:color w:val="000000"/>
        </w:rPr>
        <w:t xml:space="preserve">5.8.1. на изменение параметров земельного участка площадью с кадастровым номером 38:36:000034:22733, расположенного по адресу: г. Иркутск, ул. Сурикова, 21а, принадлежащем </w:t>
      </w:r>
      <w:r>
        <w:rPr>
          <w:color w:val="000000"/>
        </w:rPr>
        <w:t>Застройщику</w:t>
      </w:r>
      <w:r w:rsidRPr="009819DC">
        <w:rPr>
          <w:color w:val="000000"/>
        </w:rPr>
        <w:t xml:space="preserve"> на праве собственности, его характеристик, в т. ч. путем раздела, объединения, перераспределения с образованием новых земельных участков, без уведомления и без необходимости получения дополнительного согласия </w:t>
      </w:r>
      <w:r>
        <w:rPr>
          <w:color w:val="000000"/>
        </w:rPr>
        <w:t>Участника долевого строительства</w:t>
      </w:r>
      <w:r w:rsidRPr="009819DC">
        <w:rPr>
          <w:color w:val="000000"/>
        </w:rPr>
        <w:t xml:space="preserve"> при условии, что это не повлечет за собой изменения фактического местоположения Объекта недвижимости; изменение по усмотрению </w:t>
      </w:r>
      <w:r>
        <w:rPr>
          <w:color w:val="000000"/>
        </w:rPr>
        <w:t>Застройщика</w:t>
      </w:r>
      <w:r w:rsidRPr="009819DC">
        <w:rPr>
          <w:color w:val="000000"/>
        </w:rPr>
        <w:t xml:space="preserve">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w:t>
      </w:r>
      <w:r>
        <w:rPr>
          <w:color w:val="000000"/>
        </w:rPr>
        <w:t>Застройщиком</w:t>
      </w:r>
      <w:r w:rsidRPr="009819DC">
        <w:rPr>
          <w:color w:val="000000"/>
        </w:rPr>
        <w:t xml:space="preserve"> и/или другими лицами любых иных действий, связанных с разделом земельного участка в вышеуказанных целях;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0E718738" w14:textId="77777777" w:rsidR="003502E2" w:rsidRPr="009819DC" w:rsidRDefault="003502E2" w:rsidP="003502E2">
      <w:pPr>
        <w:spacing w:line="230" w:lineRule="auto"/>
        <w:ind w:firstLine="709"/>
        <w:jc w:val="both"/>
        <w:rPr>
          <w:color w:val="000000"/>
        </w:rPr>
      </w:pPr>
      <w:r w:rsidRPr="009819DC">
        <w:rPr>
          <w:color w:val="000000"/>
        </w:rPr>
        <w:t>5.8.2. на образование иных земельных участков из земельного участка, указанного в п</w:t>
      </w:r>
      <w:r>
        <w:rPr>
          <w:color w:val="000000"/>
        </w:rPr>
        <w:t>.5.8.1 Договора</w:t>
      </w:r>
      <w:r w:rsidRPr="009819DC">
        <w:rPr>
          <w:color w:val="000000"/>
        </w:rPr>
        <w:t xml:space="preserve">,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w:t>
      </w:r>
      <w:r>
        <w:rPr>
          <w:color w:val="000000"/>
        </w:rPr>
        <w:t>Застройщика</w:t>
      </w:r>
      <w:r w:rsidRPr="009819DC">
        <w:rPr>
          <w:color w:val="000000"/>
        </w:rPr>
        <w:t xml:space="preserve"> на вновь образованные земельные участки;</w:t>
      </w:r>
    </w:p>
    <w:p w14:paraId="345D2405" w14:textId="77777777" w:rsidR="003502E2" w:rsidRPr="009819DC" w:rsidRDefault="003502E2" w:rsidP="003502E2">
      <w:pPr>
        <w:spacing w:line="230" w:lineRule="auto"/>
        <w:ind w:firstLine="709"/>
        <w:jc w:val="both"/>
        <w:rPr>
          <w:color w:val="000000"/>
        </w:rPr>
      </w:pPr>
      <w:r w:rsidRPr="009819DC">
        <w:rPr>
          <w:color w:val="000000"/>
        </w:rPr>
        <w:t>5.8.3. на внесение изменений в проектную документацию в отношении состава общего имущества Объекта недвижимости и внесение соответствующих изменений в проектную декларацию, а также в сведения Информационной системы обеспечения градостроительной деятельности (ИСОГД) и Единой информационной системе жилищного строительства (ЕИСЖС);</w:t>
      </w:r>
    </w:p>
    <w:p w14:paraId="743BA1E4" w14:textId="77777777" w:rsidR="003502E2" w:rsidRPr="009819DC" w:rsidRDefault="003502E2" w:rsidP="003502E2">
      <w:pPr>
        <w:spacing w:line="230" w:lineRule="auto"/>
        <w:ind w:firstLine="709"/>
        <w:jc w:val="both"/>
        <w:rPr>
          <w:color w:val="000000"/>
        </w:rPr>
      </w:pPr>
      <w:r w:rsidRPr="009819DC">
        <w:rPr>
          <w:color w:val="000000"/>
        </w:rPr>
        <w:t>5.8.4. на внесение изменений в проектную документацию, разрешительную документацию, на внесение изменений в инженерные решения и системы обеспечения жизнедеятельности Объекта долевого строительства или Объекта недвижимости, а также изменений в связанные с этим планировочные решения</w:t>
      </w:r>
      <w:r>
        <w:rPr>
          <w:color w:val="000000"/>
        </w:rPr>
        <w:t xml:space="preserve"> и (или)</w:t>
      </w:r>
      <w:r w:rsidRPr="009819DC">
        <w:rPr>
          <w:color w:val="000000"/>
        </w:rPr>
        <w:t xml:space="preserve"> технико-экономические показатели Объекта недвижимости. </w:t>
      </w:r>
    </w:p>
    <w:p w14:paraId="2EBE8C02" w14:textId="77777777" w:rsidR="003502E2" w:rsidRPr="009819DC" w:rsidRDefault="003502E2" w:rsidP="003502E2">
      <w:pPr>
        <w:autoSpaceDE w:val="0"/>
        <w:autoSpaceDN w:val="0"/>
        <w:adjustRightInd w:val="0"/>
        <w:spacing w:line="230" w:lineRule="auto"/>
        <w:ind w:firstLine="709"/>
        <w:jc w:val="both"/>
        <w:rPr>
          <w:color w:val="000000"/>
        </w:rPr>
      </w:pPr>
      <w:r w:rsidRPr="009819DC">
        <w:rPr>
          <w:color w:val="000000"/>
        </w:rPr>
        <w:t>5.9. Согласие, указанное в п.5.8. Договора, является письменным согласием, выданным в соответствии с Земельным Кодексом РФ, Градостроительным кодексом РФ, Гражданским кодексом РФ,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F0DFD05" w14:textId="77777777" w:rsidR="003502E2" w:rsidRPr="009819DC" w:rsidRDefault="003502E2" w:rsidP="003502E2">
      <w:pPr>
        <w:autoSpaceDE w:val="0"/>
        <w:autoSpaceDN w:val="0"/>
        <w:adjustRightInd w:val="0"/>
        <w:spacing w:line="230" w:lineRule="auto"/>
        <w:ind w:firstLine="709"/>
        <w:jc w:val="both"/>
        <w:rPr>
          <w:color w:val="000000"/>
        </w:rPr>
      </w:pPr>
      <w:r w:rsidRPr="009819DC">
        <w:rPr>
          <w:color w:val="000000"/>
        </w:rPr>
        <w:t>Настоящее согласие выдано на весь срок строительства Объекта недвижимости</w:t>
      </w:r>
      <w:r>
        <w:rPr>
          <w:color w:val="000000"/>
        </w:rPr>
        <w:t xml:space="preserve"> и не требует подписания дополнительных соглашений к Договору</w:t>
      </w:r>
      <w:r w:rsidRPr="009819DC">
        <w:rPr>
          <w:color w:val="000000"/>
        </w:rPr>
        <w:t>.</w:t>
      </w:r>
    </w:p>
    <w:p w14:paraId="36B08FEB" w14:textId="77777777" w:rsidR="003502E2" w:rsidRPr="009819DC" w:rsidRDefault="003502E2" w:rsidP="003502E2">
      <w:pPr>
        <w:spacing w:line="230" w:lineRule="auto"/>
        <w:ind w:firstLine="709"/>
        <w:jc w:val="both"/>
        <w:rPr>
          <w:color w:val="000000"/>
        </w:rPr>
      </w:pPr>
      <w:r w:rsidRPr="009819DC">
        <w:rPr>
          <w:color w:val="000000"/>
        </w:rPr>
        <w:t xml:space="preserve">В случае уступки Участником долевого строительства своих прав и обязанностей по </w:t>
      </w:r>
      <w:r>
        <w:rPr>
          <w:color w:val="000000"/>
        </w:rPr>
        <w:t>Д</w:t>
      </w:r>
      <w:r w:rsidRPr="009819DC">
        <w:rPr>
          <w:color w:val="000000"/>
        </w:rPr>
        <w:t xml:space="preserve">оговору иному лицу настоящее согласие Участника долевого строительства сохраняет силу для его правопреемника по </w:t>
      </w:r>
      <w:r>
        <w:rPr>
          <w:color w:val="000000"/>
        </w:rPr>
        <w:t>Д</w:t>
      </w:r>
      <w:r w:rsidRPr="009819DC">
        <w:rPr>
          <w:color w:val="000000"/>
        </w:rPr>
        <w:t>оговору. В этом случае получение согласия от правопреемника Участника долевого строительства не требуется. Участник долевого строительства обязуется до момента подписания договора уступки уведомить своего правопреемника о выданном им настоящем согласии.</w:t>
      </w:r>
    </w:p>
    <w:p w14:paraId="2E8E01D0" w14:textId="77777777" w:rsidR="003502E2" w:rsidRPr="009819DC" w:rsidRDefault="003502E2" w:rsidP="003502E2">
      <w:pPr>
        <w:spacing w:line="230" w:lineRule="auto"/>
        <w:ind w:firstLine="709"/>
        <w:jc w:val="both"/>
        <w:rPr>
          <w:color w:val="000000"/>
        </w:rPr>
      </w:pPr>
      <w:r w:rsidRPr="009819DC">
        <w:rPr>
          <w:color w:val="000000"/>
        </w:rPr>
        <w:lastRenderedPageBreak/>
        <w:t xml:space="preserve">Об изменении проектной документации Объекта недвижимости, проектной декларации и разрешительной документации </w:t>
      </w:r>
      <w:r>
        <w:rPr>
          <w:color w:val="000000"/>
        </w:rPr>
        <w:t>Участник долевого строительства</w:t>
      </w:r>
      <w:r w:rsidRPr="009819DC">
        <w:rPr>
          <w:color w:val="000000"/>
        </w:rPr>
        <w:t xml:space="preserve"> уведомляется посредством размещения проектной декларации на сайте www.наш.дом.рф.</w:t>
      </w:r>
    </w:p>
    <w:p w14:paraId="18E8616E" w14:textId="77777777" w:rsidR="003502E2" w:rsidRPr="00AB6A39" w:rsidRDefault="003502E2" w:rsidP="003502E2">
      <w:pPr>
        <w:tabs>
          <w:tab w:val="left" w:pos="-426"/>
        </w:tabs>
        <w:spacing w:line="230" w:lineRule="auto"/>
        <w:ind w:firstLine="709"/>
        <w:jc w:val="both"/>
      </w:pPr>
      <w:r w:rsidRPr="00AB6A39">
        <w:t>5.1</w:t>
      </w:r>
      <w:r>
        <w:t>0</w:t>
      </w:r>
      <w:r w:rsidRPr="00AB6A39">
        <w:t xml:space="preserve">. В случае смерти (или реорганизации) Участника долевого строительства его права и обязанности по настоящему Договору переходят к наследникам (правопреемникам) согласно действующему законодательству. Письменное уведомление о факте наследования с приложением </w:t>
      </w:r>
      <w:r w:rsidRPr="00125034">
        <w:t>необходимых документов должно быть сделано в течение 14 (</w:t>
      </w:r>
      <w:r>
        <w:t>Ч</w:t>
      </w:r>
      <w:r w:rsidRPr="00125034">
        <w:t>етырнадцати) календарных дней с</w:t>
      </w:r>
      <w:r w:rsidRPr="00AB6A39">
        <w:t xml:space="preserve"> даты окончания шестимесячного срока, установленного для принятия наследства.</w:t>
      </w:r>
    </w:p>
    <w:p w14:paraId="25EE7CC6" w14:textId="77777777" w:rsidR="003502E2" w:rsidRPr="00AB6A39" w:rsidRDefault="003502E2" w:rsidP="003502E2">
      <w:pPr>
        <w:widowControl w:val="0"/>
        <w:tabs>
          <w:tab w:val="left" w:pos="-709"/>
        </w:tabs>
        <w:spacing w:line="230" w:lineRule="auto"/>
        <w:ind w:firstLine="709"/>
        <w:jc w:val="both"/>
      </w:pPr>
    </w:p>
    <w:p w14:paraId="49357A2B" w14:textId="77777777" w:rsidR="003502E2" w:rsidRPr="00AB6A39" w:rsidRDefault="003502E2" w:rsidP="003502E2">
      <w:pPr>
        <w:widowControl w:val="0"/>
        <w:tabs>
          <w:tab w:val="left" w:pos="-709"/>
        </w:tabs>
        <w:spacing w:line="230" w:lineRule="auto"/>
        <w:ind w:firstLine="709"/>
        <w:jc w:val="center"/>
        <w:rPr>
          <w:b/>
        </w:rPr>
      </w:pPr>
      <w:r w:rsidRPr="00AB6A39">
        <w:rPr>
          <w:b/>
        </w:rPr>
        <w:t>6. ОТВЕТСТВЕННОСТЬ СТОРОН</w:t>
      </w:r>
    </w:p>
    <w:p w14:paraId="239C8CFA" w14:textId="77777777" w:rsidR="003502E2" w:rsidRPr="00AB6A39" w:rsidRDefault="003502E2" w:rsidP="003502E2">
      <w:pPr>
        <w:pStyle w:val="af2"/>
        <w:spacing w:line="230" w:lineRule="auto"/>
        <w:ind w:left="0" w:firstLine="709"/>
        <w:contextualSpacing/>
        <w:jc w:val="both"/>
      </w:pPr>
      <w:r w:rsidRPr="00AB6A39">
        <w:t>6.1. Стороны несут ответственность по Договору в соответствии с действующим законодательством Российской Федерации.</w:t>
      </w:r>
    </w:p>
    <w:p w14:paraId="47D925FE" w14:textId="77777777" w:rsidR="003502E2" w:rsidRPr="00AB6A39" w:rsidRDefault="003502E2" w:rsidP="003502E2">
      <w:pPr>
        <w:widowControl w:val="0"/>
        <w:spacing w:line="230" w:lineRule="auto"/>
        <w:ind w:firstLine="709"/>
        <w:jc w:val="both"/>
      </w:pPr>
      <w:r w:rsidRPr="00AB6A39">
        <w:t>6.2. При нарушении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трехсотой) ключевой ставки Банка России, действующей на день исполнения обязательств, от цены Договора за каждый день просрочки.</w:t>
      </w:r>
    </w:p>
    <w:p w14:paraId="70934C93" w14:textId="77777777" w:rsidR="003502E2" w:rsidRPr="00AB6A39" w:rsidRDefault="003502E2" w:rsidP="003502E2">
      <w:pPr>
        <w:widowControl w:val="0"/>
        <w:spacing w:line="230" w:lineRule="auto"/>
        <w:ind w:firstLine="709"/>
        <w:jc w:val="both"/>
      </w:pPr>
      <w:r w:rsidRPr="00AB6A39">
        <w:t>6.3. В случае нарушения Участником долевого строительства срока оплаты цены Договора Участник долевого строительства уплачивает Застройщику неустойку в размере 1/300 (одной трехсотой) ключевой ставки Банка России, действующей на день исполнения обязательств, от суммы просроченного платежа за каждый день просрочки.</w:t>
      </w:r>
    </w:p>
    <w:p w14:paraId="5DED924B" w14:textId="77777777" w:rsidR="003502E2" w:rsidRPr="00AB6A39" w:rsidRDefault="003502E2" w:rsidP="003502E2">
      <w:pPr>
        <w:widowControl w:val="0"/>
        <w:spacing w:line="230" w:lineRule="auto"/>
        <w:ind w:firstLine="709"/>
        <w:jc w:val="both"/>
      </w:pPr>
      <w:r w:rsidRPr="00AB6A39">
        <w:t>Кроме того, Участник долевого строительства возмещает Застройщику в полном объеме причиненные убытки, в соответствии с представленным Застройщиком обоснованным расчетом.</w:t>
      </w:r>
    </w:p>
    <w:p w14:paraId="7E1240DA" w14:textId="77777777" w:rsidR="003502E2" w:rsidRPr="00AB6A39" w:rsidRDefault="003502E2" w:rsidP="003502E2">
      <w:pPr>
        <w:widowControl w:val="0"/>
        <w:spacing w:line="230" w:lineRule="auto"/>
        <w:ind w:firstLine="709"/>
        <w:jc w:val="both"/>
      </w:pPr>
      <w:r w:rsidRPr="00AB6A39">
        <w:t xml:space="preserve">6.4. </w:t>
      </w:r>
      <w:r w:rsidRPr="007D741E">
        <w:t xml:space="preserve">В случае, если в соответствии с договором уплата цены </w:t>
      </w:r>
      <w:r>
        <w:t>Д</w:t>
      </w:r>
      <w:r w:rsidRPr="007D741E">
        <w:t xml:space="preserve">оговора должна производиться </w:t>
      </w:r>
      <w:r>
        <w:t>У</w:t>
      </w:r>
      <w:r w:rsidRPr="007D741E">
        <w:t>частником долевого строительства путем внесения платежей в предусмотренный договором период</w:t>
      </w:r>
      <w:r>
        <w:t>, при</w:t>
      </w:r>
      <w:r w:rsidRPr="00AB6A39">
        <w:t xml:space="preserve"> нарушени</w:t>
      </w:r>
      <w:r>
        <w:t>и</w:t>
      </w:r>
      <w:r w:rsidRPr="00AB6A39">
        <w:t xml:space="preserve"> Участником долевого строительства сроков внесения платежей (просрочка внесения платежа более чем в течение двух месяцев, либо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Застройщик вправе в одностороннем внесудебном порядке отказаться от исполнения настоящего договора. </w:t>
      </w:r>
    </w:p>
    <w:p w14:paraId="1D4EE3D5" w14:textId="77777777" w:rsidR="003502E2" w:rsidRPr="00AB6A39" w:rsidRDefault="003502E2" w:rsidP="003502E2">
      <w:pPr>
        <w:pStyle w:val="ac"/>
        <w:tabs>
          <w:tab w:val="left" w:pos="709"/>
          <w:tab w:val="left" w:pos="1276"/>
        </w:tabs>
        <w:spacing w:line="230" w:lineRule="auto"/>
        <w:jc w:val="both"/>
        <w:rPr>
          <w:sz w:val="24"/>
        </w:rPr>
      </w:pPr>
      <w:r w:rsidRPr="00125034">
        <w:rPr>
          <w:sz w:val="24"/>
        </w:rPr>
        <w:t xml:space="preserve">6.5. В случае несоблюдения Участником долевого строительства срока принятия Объекта долевого строительства по акту </w:t>
      </w:r>
      <w:r>
        <w:rPr>
          <w:sz w:val="24"/>
        </w:rPr>
        <w:t xml:space="preserve">приема-передачи </w:t>
      </w:r>
      <w:r w:rsidRPr="00125034">
        <w:rPr>
          <w:sz w:val="24"/>
        </w:rPr>
        <w:t>более чем на 10 (</w:t>
      </w:r>
      <w:r>
        <w:rPr>
          <w:sz w:val="24"/>
        </w:rPr>
        <w:t>Д</w:t>
      </w:r>
      <w:r w:rsidRPr="00125034">
        <w:rPr>
          <w:sz w:val="24"/>
        </w:rPr>
        <w:t xml:space="preserve">есять) календарных дней, Застройщик вправе потребовать, а Участник долевого строительства в этом случае обязан выплатить Застройщику неустойку в размере </w:t>
      </w:r>
      <w:r>
        <w:rPr>
          <w:sz w:val="24"/>
        </w:rPr>
        <w:t>2/300 (</w:t>
      </w:r>
      <w:r w:rsidRPr="00125034">
        <w:rPr>
          <w:sz w:val="24"/>
        </w:rPr>
        <w:t>двух трехсотых</w:t>
      </w:r>
      <w:r>
        <w:rPr>
          <w:sz w:val="24"/>
        </w:rPr>
        <w:t>)</w:t>
      </w:r>
      <w:r w:rsidRPr="00125034">
        <w:rPr>
          <w:sz w:val="24"/>
        </w:rPr>
        <w:t xml:space="preserve"> ставки рефинансирования Центрального банка Российской Федерации, действовавшей на день исполнения обязательства, от цены Договора за каждый день просрочки исполнения обязательства в течение 10 (</w:t>
      </w:r>
      <w:r>
        <w:rPr>
          <w:sz w:val="24"/>
        </w:rPr>
        <w:t>Д</w:t>
      </w:r>
      <w:r w:rsidRPr="00125034">
        <w:rPr>
          <w:sz w:val="24"/>
        </w:rPr>
        <w:t>есяти) календарных дней со дня предъявления соответствующего требования Застройщиком.</w:t>
      </w:r>
    </w:p>
    <w:p w14:paraId="768726EF" w14:textId="77777777" w:rsidR="003502E2" w:rsidRPr="00AB6A39" w:rsidRDefault="003502E2" w:rsidP="003502E2">
      <w:pPr>
        <w:widowControl w:val="0"/>
        <w:spacing w:line="230" w:lineRule="auto"/>
        <w:ind w:firstLine="709"/>
        <w:jc w:val="both"/>
      </w:pPr>
      <w:r w:rsidRPr="00AB6A39">
        <w:t>6.</w:t>
      </w:r>
      <w:r>
        <w:t>6</w:t>
      </w:r>
      <w:r w:rsidRPr="00AB6A39">
        <w:t>. Уплата штрафных санкций не освобождает виновную сторону от выполнения договорных обязательств.</w:t>
      </w:r>
    </w:p>
    <w:p w14:paraId="39EDA6BF" w14:textId="77777777" w:rsidR="003502E2" w:rsidRPr="00AB6A39" w:rsidRDefault="003502E2" w:rsidP="003502E2">
      <w:pPr>
        <w:tabs>
          <w:tab w:val="left" w:pos="-426"/>
        </w:tabs>
        <w:spacing w:line="230" w:lineRule="auto"/>
        <w:ind w:firstLine="709"/>
        <w:jc w:val="both"/>
      </w:pPr>
      <w:r w:rsidRPr="00AB6A39">
        <w:t>6.</w:t>
      </w:r>
      <w:r>
        <w:t>7</w:t>
      </w:r>
      <w:r w:rsidRPr="00AB6A39">
        <w:t>. В случае, если Участник долевого строительства не исполняет свои обязательства перед Застройщиком по любому основанию, предусмотренному настоящим договором, у Застройщика возникает право отказаться от исполнения договора в одностороннем порядке и возвратить Участнику долевого строительства денежные средства с оплатой последним неустоек и штрафов, предусмотренных настоящим договором и законодательством РФ.</w:t>
      </w:r>
    </w:p>
    <w:p w14:paraId="6D22B40B" w14:textId="77777777" w:rsidR="003502E2" w:rsidRPr="00AB6A39" w:rsidRDefault="003502E2" w:rsidP="003502E2">
      <w:pPr>
        <w:spacing w:line="230" w:lineRule="auto"/>
        <w:ind w:firstLine="709"/>
        <w:jc w:val="both"/>
      </w:pPr>
      <w:r w:rsidRPr="00AB6A39">
        <w:t>6.</w:t>
      </w:r>
      <w:r>
        <w:t>8</w:t>
      </w:r>
      <w:r w:rsidRPr="00AB6A39">
        <w:t>. Стороны освобождаются от ответственности за частичное или полное неисполнение обязательств по настоящему Договору, если оно явилось следствием возникновения обстоятельств непреодолимой силы, возникшей после заключения настоящего договора в результате обстоятельств непредвиденного, чрезвычайного или техногенного характера, а именно, помимо прочего: пожара, аварии, опасного природного явления, катастрофы, стихийного или иного бедствия, военных действий любого характера, блокады, всеобщей забастовки, а также иных обстоятельств, в том числе, принятие или отмену органами власти Российской Федерации, Иркутской области или города Иркутска, а также органами судебной власти законов, постановлений решений иных правовых или распорядительных актов, препятствующих или делающих невозможными исполнение Сторонами своих обязательств по договору.</w:t>
      </w:r>
    </w:p>
    <w:p w14:paraId="6761EED9" w14:textId="77777777" w:rsidR="003502E2" w:rsidRPr="00AB6A39" w:rsidRDefault="003502E2" w:rsidP="003502E2">
      <w:pPr>
        <w:spacing w:line="230" w:lineRule="auto"/>
        <w:ind w:firstLine="709"/>
        <w:jc w:val="both"/>
      </w:pPr>
      <w:r w:rsidRPr="00AB6A39">
        <w:t xml:space="preserve">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w:t>
      </w:r>
      <w:r w:rsidRPr="00125034">
        <w:t>настоящему Договору, должна в течение 10 (</w:t>
      </w:r>
      <w:r>
        <w:t>Д</w:t>
      </w:r>
      <w:r w:rsidRPr="00125034">
        <w:t>есяти) календарных дней письменно уведомить об</w:t>
      </w:r>
      <w:r w:rsidRPr="00AB6A39">
        <w:t xml:space="preserve"> </w:t>
      </w:r>
      <w:r w:rsidRPr="00AB6A39">
        <w:lastRenderedPageBreak/>
        <w:t>этих обстоятельствах другую Сторону, приложив к указанному уведомлению копии документов, подтверждающих наличие данных обстоятельств.</w:t>
      </w:r>
    </w:p>
    <w:p w14:paraId="3314E78E" w14:textId="77777777" w:rsidR="003502E2" w:rsidRPr="00AB6A39" w:rsidRDefault="003502E2" w:rsidP="003502E2">
      <w:pPr>
        <w:spacing w:line="230" w:lineRule="auto"/>
        <w:ind w:firstLine="709"/>
        <w:jc w:val="both"/>
      </w:pPr>
      <w:r w:rsidRPr="00AB6A39">
        <w:t>С момента наступления обстоятельств непреодолимой силы действие настоящего договора приостанавливается до момента, определяемого Сторонами настоящего договора.</w:t>
      </w:r>
    </w:p>
    <w:p w14:paraId="4403FB91" w14:textId="77777777" w:rsidR="003502E2" w:rsidRPr="00AB6A39" w:rsidRDefault="003502E2" w:rsidP="003502E2">
      <w:pPr>
        <w:tabs>
          <w:tab w:val="left" w:pos="326"/>
        </w:tabs>
        <w:spacing w:line="230" w:lineRule="auto"/>
        <w:ind w:firstLine="709"/>
        <w:jc w:val="both"/>
      </w:pPr>
    </w:p>
    <w:p w14:paraId="67D6C05E" w14:textId="77777777" w:rsidR="003502E2" w:rsidRPr="00AB6A39" w:rsidRDefault="003502E2" w:rsidP="003502E2">
      <w:pPr>
        <w:spacing w:line="230" w:lineRule="auto"/>
        <w:ind w:firstLine="709"/>
        <w:jc w:val="center"/>
        <w:rPr>
          <w:b/>
        </w:rPr>
      </w:pPr>
      <w:r w:rsidRPr="00AB6A39">
        <w:rPr>
          <w:b/>
        </w:rPr>
        <w:t>7. ДЕЙСТВИЕ И РАСТОРЖЕНИЕ ДОГОВОРА</w:t>
      </w:r>
    </w:p>
    <w:p w14:paraId="349EB60F" w14:textId="77777777" w:rsidR="003502E2" w:rsidRPr="001B0CFD" w:rsidRDefault="003502E2" w:rsidP="003502E2">
      <w:pPr>
        <w:spacing w:line="230" w:lineRule="auto"/>
        <w:ind w:firstLine="709"/>
        <w:jc w:val="both"/>
        <w:rPr>
          <w:color w:val="000000" w:themeColor="text1"/>
        </w:rPr>
      </w:pPr>
      <w:r w:rsidRPr="001B0CFD">
        <w:rPr>
          <w:color w:val="000000" w:themeColor="text1"/>
        </w:rPr>
        <w:t>7.1. Настоящий договор считается заключенным с момента его государственной регистрации.</w:t>
      </w:r>
    </w:p>
    <w:p w14:paraId="47BB241B" w14:textId="77777777" w:rsidR="003502E2" w:rsidRPr="001B0CFD" w:rsidRDefault="003502E2" w:rsidP="003502E2">
      <w:pPr>
        <w:spacing w:line="230" w:lineRule="auto"/>
        <w:ind w:firstLine="709"/>
        <w:jc w:val="both"/>
        <w:rPr>
          <w:color w:val="000000" w:themeColor="text1"/>
        </w:rPr>
      </w:pPr>
      <w:r w:rsidRPr="001B0CFD">
        <w:rPr>
          <w:color w:val="000000" w:themeColor="text1"/>
        </w:rPr>
        <w:t>7.2. Настоящий договор может быть расторгнут любой Стороной в порядке, предусмотренном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а также по соглашению Сторон.</w:t>
      </w:r>
    </w:p>
    <w:p w14:paraId="716504A9" w14:textId="77777777" w:rsidR="003502E2" w:rsidRPr="001B0CFD" w:rsidRDefault="003502E2" w:rsidP="003502E2">
      <w:pPr>
        <w:spacing w:line="230" w:lineRule="auto"/>
        <w:ind w:firstLine="709"/>
        <w:jc w:val="both"/>
        <w:rPr>
          <w:color w:val="000000" w:themeColor="text1"/>
        </w:rPr>
      </w:pPr>
      <w:r w:rsidRPr="001B0CFD">
        <w:rPr>
          <w:color w:val="000000" w:themeColor="text1"/>
        </w:rPr>
        <w:t>7.3. Обязательства Застройщика считаются исполненными с момента подписания сторонами акта приема-передачи или иного документа о передаче Объекта долевого строительства.</w:t>
      </w:r>
    </w:p>
    <w:p w14:paraId="4B70B3F7" w14:textId="77777777" w:rsidR="003502E2" w:rsidRPr="001B0CFD" w:rsidRDefault="003502E2" w:rsidP="003502E2">
      <w:pPr>
        <w:spacing w:line="230" w:lineRule="auto"/>
        <w:ind w:firstLine="709"/>
        <w:jc w:val="both"/>
        <w:rPr>
          <w:color w:val="000000" w:themeColor="text1"/>
        </w:rPr>
      </w:pPr>
      <w:r w:rsidRPr="001B0CFD">
        <w:rPr>
          <w:color w:val="000000" w:themeColor="text1"/>
        </w:rPr>
        <w:t>7.4.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 долевого строительства.</w:t>
      </w:r>
    </w:p>
    <w:p w14:paraId="3DB4EC36" w14:textId="77777777" w:rsidR="003502E2" w:rsidRPr="00AB6A39" w:rsidRDefault="003502E2" w:rsidP="003502E2">
      <w:pPr>
        <w:spacing w:line="230" w:lineRule="auto"/>
        <w:ind w:firstLine="709"/>
        <w:jc w:val="both"/>
      </w:pPr>
    </w:p>
    <w:p w14:paraId="60D6B985" w14:textId="77777777" w:rsidR="003502E2" w:rsidRPr="00AB6A39" w:rsidRDefault="003502E2" w:rsidP="003502E2">
      <w:pPr>
        <w:widowControl w:val="0"/>
        <w:spacing w:line="230" w:lineRule="auto"/>
        <w:ind w:firstLine="709"/>
        <w:jc w:val="center"/>
        <w:rPr>
          <w:b/>
        </w:rPr>
      </w:pPr>
      <w:r w:rsidRPr="00AB6A39">
        <w:rPr>
          <w:b/>
        </w:rPr>
        <w:t>8. ГАРАНТИЙНЫЕ ОБЯЗАТЕЛЬСТВА</w:t>
      </w:r>
    </w:p>
    <w:p w14:paraId="2897FE5B" w14:textId="77777777" w:rsidR="003502E2" w:rsidRPr="00AB6A39" w:rsidRDefault="003502E2" w:rsidP="003502E2">
      <w:pPr>
        <w:widowControl w:val="0"/>
        <w:spacing w:line="230" w:lineRule="auto"/>
        <w:ind w:firstLine="709"/>
        <w:jc w:val="both"/>
      </w:pPr>
      <w:r w:rsidRPr="00AB6A39">
        <w:t xml:space="preserve">8.1. Гарантийный срок выполненных работ для Объекта долевого строительства составляет пять лет. </w:t>
      </w:r>
      <w:r w:rsidRPr="00E60B59">
        <w:t>Указанный гарантийный срок исчисляется со дня передачи Объекта долевого строительства</w:t>
      </w:r>
      <w:r>
        <w:t xml:space="preserve"> Участнику долевого строительства.</w:t>
      </w:r>
      <w:r w:rsidRPr="00E60B59">
        <w:t xml:space="preserve"> </w:t>
      </w:r>
      <w:r w:rsidRPr="00AB6A39">
        <w:t>Участник долевого строительства вправе предъявить Застройщику требования в связи с ненадлежащим качеством Объекта долевого строительства в течение указанного гарантийного срока.</w:t>
      </w:r>
    </w:p>
    <w:p w14:paraId="6A05B722" w14:textId="77777777" w:rsidR="003502E2" w:rsidRPr="00AB6A39" w:rsidRDefault="003502E2" w:rsidP="003502E2">
      <w:pPr>
        <w:autoSpaceDE w:val="0"/>
        <w:autoSpaceDN w:val="0"/>
        <w:adjustRightInd w:val="0"/>
        <w:spacing w:line="230" w:lineRule="auto"/>
        <w:ind w:firstLine="709"/>
        <w:jc w:val="both"/>
      </w:pPr>
      <w:r w:rsidRPr="00AB6A39">
        <w:t>Гарантийный срок на технологическое и инженерное оборудование, входящее в состав Объекта недвижимости соответствует сроку, указанному производителем, но не более трех лет. Указанный гарантийный срок исчисляется со дня ввода Объекта недвижимости в эксплуатацию.</w:t>
      </w:r>
    </w:p>
    <w:p w14:paraId="784F7787" w14:textId="77777777" w:rsidR="003502E2" w:rsidRPr="00AB6A39" w:rsidRDefault="003502E2" w:rsidP="003502E2">
      <w:pPr>
        <w:autoSpaceDE w:val="0"/>
        <w:autoSpaceDN w:val="0"/>
        <w:adjustRightInd w:val="0"/>
        <w:spacing w:line="230" w:lineRule="auto"/>
        <w:ind w:firstLine="709"/>
        <w:jc w:val="both"/>
      </w:pPr>
      <w:r w:rsidRPr="00AB6A39">
        <w:t>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14:paraId="1BA970A1" w14:textId="77777777" w:rsidR="003502E2" w:rsidRPr="00AB6A39" w:rsidRDefault="003502E2" w:rsidP="003502E2">
      <w:pPr>
        <w:pStyle w:val="ConsPlusNormal"/>
        <w:widowControl/>
        <w:spacing w:line="230" w:lineRule="auto"/>
        <w:ind w:firstLine="709"/>
        <w:jc w:val="both"/>
        <w:rPr>
          <w:rFonts w:ascii="Times New Roman" w:hAnsi="Times New Roman" w:cs="Times New Roman"/>
          <w:sz w:val="24"/>
          <w:szCs w:val="24"/>
        </w:rPr>
      </w:pPr>
      <w:r w:rsidRPr="00AB6A39">
        <w:rPr>
          <w:rFonts w:ascii="Times New Roman" w:hAnsi="Times New Roman" w:cs="Times New Roman"/>
          <w:sz w:val="24"/>
          <w:szCs w:val="24"/>
        </w:rPr>
        <w:t xml:space="preserve">8.2.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w:t>
      </w:r>
      <w:r>
        <w:rPr>
          <w:rFonts w:ascii="Times New Roman" w:hAnsi="Times New Roman" w:cs="Times New Roman"/>
          <w:sz w:val="24"/>
          <w:szCs w:val="24"/>
        </w:rPr>
        <w:t xml:space="preserve">требований </w:t>
      </w:r>
      <w:r w:rsidRPr="00AB6A39">
        <w:rPr>
          <w:rFonts w:ascii="Times New Roman" w:hAnsi="Times New Roman" w:cs="Times New Roman"/>
          <w:sz w:val="24"/>
          <w:szCs w:val="24"/>
        </w:rPr>
        <w:t xml:space="preserve">предоставленной Участнику долевого строительства Инструкции по эксплуатации Объекта долевого строительства, </w:t>
      </w:r>
      <w:r>
        <w:rPr>
          <w:rFonts w:ascii="Times New Roman" w:hAnsi="Times New Roman" w:cs="Times New Roman"/>
          <w:sz w:val="24"/>
          <w:szCs w:val="24"/>
        </w:rPr>
        <w:t xml:space="preserve">а также </w:t>
      </w:r>
      <w:r w:rsidRPr="00AB6A39">
        <w:rPr>
          <w:rFonts w:ascii="Times New Roman" w:hAnsi="Times New Roman" w:cs="Times New Roman"/>
          <w:sz w:val="24"/>
          <w:szCs w:val="24"/>
        </w:rPr>
        <w:t>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E528A42" w14:textId="77777777" w:rsidR="003502E2" w:rsidRPr="00AB6A39" w:rsidRDefault="003502E2" w:rsidP="003502E2">
      <w:pPr>
        <w:pStyle w:val="ConsPlusNormal"/>
        <w:widowControl/>
        <w:spacing w:line="230" w:lineRule="auto"/>
        <w:ind w:firstLine="0"/>
        <w:jc w:val="both"/>
        <w:rPr>
          <w:rFonts w:ascii="Times New Roman" w:hAnsi="Times New Roman" w:cs="Times New Roman"/>
          <w:sz w:val="24"/>
          <w:szCs w:val="24"/>
        </w:rPr>
      </w:pPr>
    </w:p>
    <w:p w14:paraId="4F8EE18A" w14:textId="77777777" w:rsidR="003502E2" w:rsidRPr="00AB6A39" w:rsidRDefault="003502E2" w:rsidP="003502E2">
      <w:pPr>
        <w:spacing w:line="230" w:lineRule="auto"/>
        <w:ind w:firstLine="709"/>
        <w:jc w:val="center"/>
        <w:rPr>
          <w:b/>
        </w:rPr>
      </w:pPr>
      <w:r w:rsidRPr="00AB6A39">
        <w:rPr>
          <w:b/>
        </w:rPr>
        <w:t>9. ЗАКЛЮЧИТЕЛЬНЫЕ ПОЛОЖЕНИЯ</w:t>
      </w:r>
    </w:p>
    <w:p w14:paraId="376F43A0" w14:textId="77777777" w:rsidR="003502E2" w:rsidRDefault="003502E2" w:rsidP="003502E2">
      <w:pPr>
        <w:autoSpaceDE w:val="0"/>
        <w:autoSpaceDN w:val="0"/>
        <w:adjustRightInd w:val="0"/>
        <w:spacing w:line="230" w:lineRule="auto"/>
        <w:ind w:firstLine="709"/>
        <w:jc w:val="both"/>
      </w:pPr>
      <w:r w:rsidRPr="00AB6A39">
        <w:t>9.1.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государственную регистрацию прав на недвижимое имущество и их кадастровый учет в порядке, предусмотренном Федеральным законом</w:t>
      </w:r>
      <w:r>
        <w:t xml:space="preserve"> от 13.07.2015</w:t>
      </w:r>
      <w:r w:rsidRPr="00AB6A39">
        <w:t xml:space="preserve"> №218-ФЗ «О государственной регистрации недвижимости», и считаются заключёнными (вступившими в силу) с момента такой регистрации.</w:t>
      </w:r>
    </w:p>
    <w:p w14:paraId="42821875" w14:textId="77777777" w:rsidR="003502E2" w:rsidRPr="00AB6A39" w:rsidRDefault="003502E2" w:rsidP="003502E2">
      <w:pPr>
        <w:autoSpaceDE w:val="0"/>
        <w:autoSpaceDN w:val="0"/>
        <w:adjustRightInd w:val="0"/>
        <w:spacing w:line="230" w:lineRule="auto"/>
        <w:ind w:firstLine="709"/>
        <w:jc w:val="both"/>
      </w:pPr>
      <w:r>
        <w:t>Договор составлен в трех экземплярах, имеющих равную юридическую силу, один экземпляр для Участника долевого строительства, два экземпляра для Застройщика.</w:t>
      </w:r>
    </w:p>
    <w:p w14:paraId="13F11759" w14:textId="77777777" w:rsidR="003502E2" w:rsidRPr="00AB6A39" w:rsidRDefault="003502E2" w:rsidP="003502E2">
      <w:pPr>
        <w:autoSpaceDE w:val="0"/>
        <w:autoSpaceDN w:val="0"/>
        <w:adjustRightInd w:val="0"/>
        <w:spacing w:line="230" w:lineRule="auto"/>
        <w:ind w:firstLine="709"/>
        <w:jc w:val="both"/>
      </w:pPr>
      <w:r w:rsidRPr="00AB6A39">
        <w:t>9.2. Приложениями к настоящему договору являются: Приложение №1 (Паспорт отделки</w:t>
      </w:r>
      <w:r>
        <w:t xml:space="preserve"> Объекта долевого строительства</w:t>
      </w:r>
      <w:r w:rsidRPr="00AB6A39">
        <w:t xml:space="preserve">), Приложение №2 (Схема расположения </w:t>
      </w:r>
      <w:r>
        <w:t xml:space="preserve">и описание </w:t>
      </w:r>
      <w:r w:rsidRPr="00AB6A39">
        <w:t xml:space="preserve">Объекта </w:t>
      </w:r>
      <w:r w:rsidRPr="00AB6A39">
        <w:lastRenderedPageBreak/>
        <w:t xml:space="preserve">долевого строительства), </w:t>
      </w:r>
      <w:r w:rsidRPr="00ED7367">
        <w:t>Приложение №3 (Условия оплаты</w:t>
      </w:r>
      <w:r w:rsidRPr="0004421A">
        <w:t xml:space="preserve"> и график платежей</w:t>
      </w:r>
      <w:r w:rsidRPr="005106A1">
        <w:t>), Приложение №</w:t>
      </w:r>
      <w:r w:rsidRPr="00FF4502">
        <w:t>4</w:t>
      </w:r>
      <w:r w:rsidRPr="003B029F">
        <w:t xml:space="preserve"> (Согласие на обработку персональных данных и получение рекламы), Приложение №5 (</w:t>
      </w:r>
      <w:r w:rsidRPr="007D741E">
        <w:t xml:space="preserve">Правила совместного проживания в Жилом комплексе «CORSO </w:t>
      </w:r>
      <w:proofErr w:type="spellStart"/>
      <w:r w:rsidRPr="007D741E">
        <w:t>residence</w:t>
      </w:r>
      <w:proofErr w:type="spellEnd"/>
      <w:r w:rsidRPr="007D741E">
        <w:t>»</w:t>
      </w:r>
      <w:r>
        <w:t>).</w:t>
      </w:r>
    </w:p>
    <w:p w14:paraId="231978D1" w14:textId="77777777" w:rsidR="003502E2" w:rsidRPr="00AB6A39" w:rsidRDefault="003502E2" w:rsidP="003502E2">
      <w:pPr>
        <w:widowControl w:val="0"/>
        <w:spacing w:line="230" w:lineRule="auto"/>
        <w:ind w:firstLine="709"/>
        <w:jc w:val="both"/>
      </w:pPr>
      <w:bookmarkStart w:id="0" w:name="_Hlk494386368"/>
      <w:r w:rsidRPr="00AB6A39">
        <w:t xml:space="preserve">9.3. В случае изменения адреса или других реквизитов Участник долевого строительства обязан в течение 10 </w:t>
      </w:r>
      <w:r>
        <w:t xml:space="preserve">(Десяти) календарных </w:t>
      </w:r>
      <w:r w:rsidRPr="00AB6A39">
        <w:t xml:space="preserve">дней письменно уведомить Застройщика. В случае не уведомления Застройщика о новых реквизитах Участника долевого строительства в течение 10 </w:t>
      </w:r>
      <w:r>
        <w:t>(Д</w:t>
      </w:r>
      <w:r w:rsidRPr="00AB6A39">
        <w:t>есяти</w:t>
      </w:r>
      <w:r>
        <w:t>)</w:t>
      </w:r>
      <w:r w:rsidRPr="00AB6A39">
        <w:t xml:space="preserve"> календарных дней с даты соответствующих изменений, Застройщик считается надлежащим образом исполнившим свои обязательства по отношению Участнику долевого строительства в части уведомлений</w:t>
      </w:r>
      <w:r>
        <w:t xml:space="preserve"> и сообщений</w:t>
      </w:r>
      <w:r w:rsidRPr="00AB6A39">
        <w:t>, направленных по реквизитам Участнику долевого строительства, указанным в разделе 10 настоящего договора.</w:t>
      </w:r>
      <w:bookmarkEnd w:id="0"/>
    </w:p>
    <w:p w14:paraId="233CA858" w14:textId="77777777" w:rsidR="003502E2" w:rsidRPr="00AB6A39" w:rsidRDefault="003502E2" w:rsidP="003502E2">
      <w:pPr>
        <w:widowControl w:val="0"/>
        <w:spacing w:line="230" w:lineRule="auto"/>
        <w:ind w:firstLine="709"/>
        <w:jc w:val="both"/>
      </w:pPr>
      <w:r w:rsidRPr="00AB6A39">
        <w:t>9.4</w:t>
      </w:r>
      <w:r>
        <w:t>.</w:t>
      </w:r>
      <w:r w:rsidRPr="00AB6A39">
        <w:t xml:space="preserve"> Споры между сторонами, возникающие при исполнении условий настоящего Договора разрешаются путем переговоров, а в случае невозможности досудебного урегулирования передаются в соответствии с действующим законодательством РФ на рассмотрение в суд по месту нахождения Объекта долевого строительства.</w:t>
      </w:r>
    </w:p>
    <w:p w14:paraId="6912F735" w14:textId="77777777" w:rsidR="003502E2" w:rsidRPr="00AB6A39" w:rsidRDefault="003502E2" w:rsidP="003502E2">
      <w:pPr>
        <w:widowControl w:val="0"/>
        <w:spacing w:line="230" w:lineRule="auto"/>
        <w:ind w:firstLine="709"/>
        <w:jc w:val="both"/>
      </w:pPr>
      <w:r w:rsidRPr="00AB6A39">
        <w:t>9.5.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14:paraId="17A291C9" w14:textId="77777777" w:rsidR="003502E2" w:rsidRDefault="003502E2" w:rsidP="003502E2">
      <w:pPr>
        <w:autoSpaceDE w:val="0"/>
        <w:autoSpaceDN w:val="0"/>
        <w:adjustRightInd w:val="0"/>
        <w:spacing w:line="230" w:lineRule="auto"/>
        <w:ind w:firstLine="709"/>
        <w:jc w:val="both"/>
      </w:pPr>
      <w:r w:rsidRPr="00AB6A39">
        <w:t xml:space="preserve">9.6. Стороны обязуются обратиться за государственной регистрацией Договора в Управление Федеральной службы государственной регистрации, кадастра и картографии по Иркутской области в течение 7 </w:t>
      </w:r>
      <w:r>
        <w:t xml:space="preserve">(Семи) </w:t>
      </w:r>
      <w:r w:rsidRPr="00AB6A39">
        <w:t xml:space="preserve">календарных дней со дня подписания Договора, в </w:t>
      </w:r>
      <w:proofErr w:type="spellStart"/>
      <w:r w:rsidRPr="00AB6A39">
        <w:t>т.ч</w:t>
      </w:r>
      <w:proofErr w:type="spellEnd"/>
      <w:r w:rsidRPr="00AB6A39">
        <w:t>. представить в указанный срок все необходимые для регистрации Договора документы.</w:t>
      </w:r>
    </w:p>
    <w:p w14:paraId="52BF8437" w14:textId="77777777" w:rsidR="003502E2" w:rsidRPr="009819DC" w:rsidRDefault="003502E2" w:rsidP="003502E2">
      <w:pPr>
        <w:autoSpaceDE w:val="0"/>
        <w:autoSpaceDN w:val="0"/>
        <w:adjustRightInd w:val="0"/>
        <w:spacing w:line="230" w:lineRule="auto"/>
        <w:ind w:firstLine="709"/>
        <w:jc w:val="both"/>
        <w:rPr>
          <w:color w:val="000000"/>
        </w:rPr>
      </w:pPr>
      <w:r w:rsidRPr="009819DC">
        <w:rPr>
          <w:color w:val="000000"/>
        </w:rPr>
        <w:t xml:space="preserve">9.7. Объект долевого строительства должен соответствовать обязательным требованиям, прямо указанным в Постановлении Правительства РФ от 04.07.2020г.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той части, которая установлена в указанном Постановлении. </w:t>
      </w:r>
    </w:p>
    <w:p w14:paraId="184014AA" w14:textId="77777777" w:rsidR="003502E2" w:rsidRPr="009819DC" w:rsidRDefault="003502E2" w:rsidP="003502E2">
      <w:pPr>
        <w:spacing w:line="230" w:lineRule="auto"/>
        <w:ind w:firstLine="708"/>
        <w:jc w:val="both"/>
        <w:rPr>
          <w:color w:val="000000"/>
        </w:rPr>
      </w:pPr>
      <w:r w:rsidRPr="009819DC">
        <w:rPr>
          <w:color w:val="000000"/>
        </w:rPr>
        <w:t>Применение указанных требований осуществляется в редакции, действующей на момент выдачи положительного заключения экспертизы проектной документации.</w:t>
      </w:r>
    </w:p>
    <w:p w14:paraId="6D6579B3" w14:textId="77777777" w:rsidR="003502E2" w:rsidRPr="009819DC" w:rsidRDefault="003502E2" w:rsidP="003502E2">
      <w:pPr>
        <w:spacing w:line="230" w:lineRule="auto"/>
        <w:ind w:firstLine="708"/>
        <w:jc w:val="both"/>
        <w:rPr>
          <w:color w:val="000000"/>
        </w:rPr>
      </w:pPr>
      <w:r w:rsidRPr="009819DC">
        <w:rPr>
          <w:color w:val="000000"/>
        </w:rPr>
        <w:t>Иные требования, не являющихся обязательными в соответствии с законодательством РФ, к Объекту долевого строительства не применяются.</w:t>
      </w:r>
    </w:p>
    <w:p w14:paraId="68FAADDA" w14:textId="77777777" w:rsidR="003502E2" w:rsidRPr="00AB6A39" w:rsidRDefault="003502E2" w:rsidP="003502E2">
      <w:pPr>
        <w:spacing w:line="230" w:lineRule="auto"/>
        <w:ind w:firstLine="709"/>
        <w:jc w:val="both"/>
      </w:pPr>
      <w:r w:rsidRPr="00AB6A39">
        <w:t>9</w:t>
      </w:r>
      <w:r>
        <w:t>.8</w:t>
      </w:r>
      <w:r w:rsidRPr="00AB6A39">
        <w:t xml:space="preserve">. При подписании настоящего договора Стороны подтверждают, что они обладают полномочиями на подписание Договора, а также </w:t>
      </w:r>
      <w:r>
        <w:t xml:space="preserve">что </w:t>
      </w:r>
      <w:r w:rsidRPr="00AB6A39">
        <w:t xml:space="preserve">отсутствуют обстоятельства, вынуждающие совершить данную сделку на крайне невыгодных для себя условиях. </w:t>
      </w:r>
    </w:p>
    <w:p w14:paraId="73EC7EB3" w14:textId="7E53B929" w:rsidR="003502E2" w:rsidRPr="006B018C" w:rsidRDefault="003502E2" w:rsidP="003502E2">
      <w:pPr>
        <w:spacing w:line="230" w:lineRule="auto"/>
        <w:ind w:firstLine="709"/>
        <w:jc w:val="both"/>
        <w:rPr>
          <w:color w:val="000000" w:themeColor="text1"/>
        </w:rPr>
      </w:pPr>
      <w:r w:rsidRPr="006B018C">
        <w:rPr>
          <w:color w:val="000000" w:themeColor="text1"/>
        </w:rPr>
        <w:t xml:space="preserve">9.9. Участник долевого строительства заявляет о том, что на момент подписания настоящего Договора он </w:t>
      </w:r>
      <w:r w:rsidRPr="004E4B0F">
        <w:rPr>
          <w:color w:val="000000" w:themeColor="text1"/>
          <w:highlight w:val="yellow"/>
        </w:rPr>
        <w:t xml:space="preserve">состоит </w:t>
      </w:r>
      <w:r w:rsidR="004E4B0F" w:rsidRPr="004E4B0F">
        <w:rPr>
          <w:color w:val="000000" w:themeColor="text1"/>
          <w:highlight w:val="yellow"/>
        </w:rPr>
        <w:t>(не состоит)</w:t>
      </w:r>
      <w:r w:rsidR="004E4B0F">
        <w:rPr>
          <w:color w:val="000000" w:themeColor="text1"/>
        </w:rPr>
        <w:t xml:space="preserve"> </w:t>
      </w:r>
      <w:r w:rsidRPr="006B018C">
        <w:rPr>
          <w:color w:val="000000" w:themeColor="text1"/>
        </w:rPr>
        <w:t>в зарегистрированном браке.</w:t>
      </w:r>
    </w:p>
    <w:p w14:paraId="52C5988E" w14:textId="77777777" w:rsidR="003502E2" w:rsidRPr="00AB6A39" w:rsidRDefault="003502E2" w:rsidP="003502E2">
      <w:pPr>
        <w:pStyle w:val="Default"/>
        <w:spacing w:line="230" w:lineRule="auto"/>
        <w:ind w:firstLine="709"/>
        <w:jc w:val="both"/>
        <w:rPr>
          <w:color w:val="auto"/>
        </w:rPr>
      </w:pPr>
      <w:r w:rsidRPr="004071D6">
        <w:rPr>
          <w:color w:val="auto"/>
        </w:rPr>
        <w:t xml:space="preserve">9.10. Участнику долевого строительства в полном </w:t>
      </w:r>
      <w:r w:rsidRPr="00AB6A39">
        <w:rPr>
          <w:color w:val="auto"/>
        </w:rPr>
        <w:t xml:space="preserve">объеме разъяснены и понятны его права и обязанности по Договору. Подписанием Договора Участник долевого строительства подтверждает факт ознакомления в полном объеме с проектной декларацией и иными документами, ознакомление с которыми необходимо в соответствии с ФЗ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17A5F6C" w14:textId="77777777" w:rsidR="003502E2" w:rsidRDefault="003502E2" w:rsidP="003502E2">
      <w:pPr>
        <w:pStyle w:val="Default"/>
        <w:spacing w:line="230" w:lineRule="auto"/>
        <w:ind w:firstLine="709"/>
        <w:jc w:val="both"/>
        <w:rPr>
          <w:color w:val="auto"/>
        </w:rPr>
      </w:pPr>
      <w:r w:rsidRPr="007D741E">
        <w:rPr>
          <w:color w:val="auto"/>
        </w:rPr>
        <w:t xml:space="preserve">9.11. Все уведомления направляются Участнику долевого строительства путем почтового отправления </w:t>
      </w:r>
      <w:r w:rsidRPr="007D741E">
        <w:t xml:space="preserve">и/или передаются путем вручения при личной встрече под подпись. </w:t>
      </w:r>
      <w:r w:rsidRPr="007D741E">
        <w:rPr>
          <w:color w:val="auto"/>
        </w:rPr>
        <w:t>Застройщик также вправе направлять уведомления Участнику долевого строительства по электронной почте либо посредством СМС - сообщений по реквизитам, указанным в разделе 10 настоящего Договора.</w:t>
      </w:r>
    </w:p>
    <w:p w14:paraId="49B452FD" w14:textId="7CE37010" w:rsidR="005A0E52" w:rsidRDefault="005A0E52" w:rsidP="005A0E52">
      <w:pPr>
        <w:pStyle w:val="Default"/>
        <w:spacing w:line="230" w:lineRule="auto"/>
        <w:jc w:val="both"/>
        <w:rPr>
          <w:color w:val="auto"/>
        </w:rPr>
      </w:pPr>
    </w:p>
    <w:p w14:paraId="223E53B6" w14:textId="77777777" w:rsidR="003502E2" w:rsidRPr="007D741E" w:rsidRDefault="003502E2" w:rsidP="003502E2">
      <w:pPr>
        <w:pStyle w:val="Default"/>
        <w:spacing w:line="230" w:lineRule="auto"/>
        <w:ind w:firstLine="709"/>
        <w:jc w:val="both"/>
        <w:rPr>
          <w:color w:val="auto"/>
          <w:sz w:val="12"/>
          <w:szCs w:val="12"/>
        </w:rPr>
      </w:pPr>
    </w:p>
    <w:p w14:paraId="4C1E3E6A" w14:textId="77777777" w:rsidR="003502E2" w:rsidRDefault="003502E2" w:rsidP="003502E2">
      <w:pPr>
        <w:tabs>
          <w:tab w:val="left" w:pos="993"/>
        </w:tabs>
        <w:spacing w:line="230" w:lineRule="auto"/>
        <w:ind w:right="-1" w:firstLine="709"/>
        <w:jc w:val="center"/>
        <w:rPr>
          <w:b/>
        </w:rPr>
      </w:pPr>
      <w:r w:rsidRPr="00AB6A39">
        <w:rPr>
          <w:b/>
        </w:rPr>
        <w:t>10. РЕКВИЗИТЫ И ПОДПИСИ СТОРОН</w:t>
      </w:r>
    </w:p>
    <w:p w14:paraId="3F4D456B" w14:textId="77777777" w:rsidR="003502E2" w:rsidRPr="00AB6A39" w:rsidRDefault="003502E2" w:rsidP="003502E2">
      <w:pPr>
        <w:tabs>
          <w:tab w:val="left" w:pos="993"/>
        </w:tabs>
        <w:spacing w:line="230" w:lineRule="auto"/>
        <w:ind w:right="-1" w:firstLine="709"/>
        <w:jc w:val="center"/>
        <w:rPr>
          <w:b/>
        </w:rPr>
      </w:pPr>
    </w:p>
    <w:p w14:paraId="126CFCB4" w14:textId="77777777" w:rsidR="003502E2" w:rsidRPr="007D741E" w:rsidRDefault="003502E2" w:rsidP="003502E2">
      <w:pPr>
        <w:tabs>
          <w:tab w:val="left" w:pos="993"/>
        </w:tabs>
        <w:spacing w:line="230" w:lineRule="auto"/>
        <w:ind w:right="-1" w:firstLine="567"/>
        <w:jc w:val="center"/>
        <w:rPr>
          <w:b/>
          <w:sz w:val="12"/>
          <w:szCs w:val="12"/>
        </w:rPr>
      </w:pPr>
    </w:p>
    <w:tbl>
      <w:tblPr>
        <w:tblW w:w="0" w:type="auto"/>
        <w:tblLook w:val="04A0" w:firstRow="1" w:lastRow="0" w:firstColumn="1" w:lastColumn="0" w:noHBand="0" w:noVBand="1"/>
      </w:tblPr>
      <w:tblGrid>
        <w:gridCol w:w="5067"/>
        <w:gridCol w:w="5139"/>
      </w:tblGrid>
      <w:tr w:rsidR="004E4B0F" w:rsidRPr="00A2319A" w14:paraId="6D790EEB" w14:textId="77777777" w:rsidTr="00411201">
        <w:trPr>
          <w:trHeight w:val="73"/>
        </w:trPr>
        <w:tc>
          <w:tcPr>
            <w:tcW w:w="5211" w:type="dxa"/>
          </w:tcPr>
          <w:p w14:paraId="7A274F44" w14:textId="77777777" w:rsidR="003502E2" w:rsidRPr="007D741E" w:rsidRDefault="003502E2" w:rsidP="00411201">
            <w:pPr>
              <w:ind w:right="-286" w:firstLine="142"/>
              <w:jc w:val="center"/>
              <w:rPr>
                <w:b/>
                <w:color w:val="000000"/>
                <w:sz w:val="22"/>
                <w:szCs w:val="22"/>
              </w:rPr>
            </w:pPr>
            <w:r w:rsidRPr="007D741E">
              <w:rPr>
                <w:b/>
                <w:color w:val="000000"/>
                <w:sz w:val="22"/>
                <w:szCs w:val="22"/>
              </w:rPr>
              <w:t>ЗАСТРОЙЩИК</w:t>
            </w:r>
          </w:p>
          <w:p w14:paraId="5118E7A7" w14:textId="77777777" w:rsidR="003502E2" w:rsidRDefault="003502E2" w:rsidP="00411201">
            <w:pPr>
              <w:rPr>
                <w:color w:val="000000"/>
                <w:sz w:val="22"/>
                <w:szCs w:val="22"/>
              </w:rPr>
            </w:pPr>
            <w:r w:rsidRPr="007D741E">
              <w:rPr>
                <w:color w:val="000000"/>
                <w:sz w:val="22"/>
                <w:szCs w:val="22"/>
              </w:rPr>
              <w:t xml:space="preserve">Общество с ограниченной ответственностью Специализированный застройщик «Мечта» </w:t>
            </w:r>
          </w:p>
          <w:p w14:paraId="437BC690" w14:textId="77777777" w:rsidR="003502E2" w:rsidRPr="007D741E" w:rsidRDefault="003502E2" w:rsidP="00411201">
            <w:pPr>
              <w:rPr>
                <w:color w:val="000000"/>
                <w:sz w:val="22"/>
                <w:szCs w:val="22"/>
              </w:rPr>
            </w:pPr>
            <w:r w:rsidRPr="007D741E">
              <w:rPr>
                <w:color w:val="000000"/>
                <w:sz w:val="22"/>
                <w:szCs w:val="22"/>
              </w:rPr>
              <w:t>(ООО СЗ «Мечта»)</w:t>
            </w:r>
            <w:r>
              <w:rPr>
                <w:color w:val="000000"/>
                <w:sz w:val="22"/>
                <w:szCs w:val="22"/>
              </w:rPr>
              <w:t>,</w:t>
            </w:r>
            <w:r w:rsidRPr="00303DDF">
              <w:rPr>
                <w:color w:val="000000"/>
                <w:sz w:val="22"/>
                <w:szCs w:val="22"/>
              </w:rPr>
              <w:t xml:space="preserve"> ОГРН 1153850052817</w:t>
            </w:r>
          </w:p>
          <w:p w14:paraId="7E7D546E" w14:textId="77777777" w:rsidR="003502E2" w:rsidRPr="007D741E" w:rsidRDefault="003502E2" w:rsidP="00411201">
            <w:pPr>
              <w:rPr>
                <w:color w:val="000000"/>
                <w:sz w:val="22"/>
                <w:szCs w:val="22"/>
              </w:rPr>
            </w:pPr>
            <w:r w:rsidRPr="007D741E">
              <w:rPr>
                <w:color w:val="000000"/>
                <w:sz w:val="22"/>
                <w:szCs w:val="22"/>
              </w:rPr>
              <w:t xml:space="preserve">Адрес: 664025, г. Иркутск, </w:t>
            </w:r>
            <w:proofErr w:type="spellStart"/>
            <w:r w:rsidRPr="007D741E">
              <w:rPr>
                <w:color w:val="000000"/>
                <w:sz w:val="22"/>
                <w:szCs w:val="22"/>
              </w:rPr>
              <w:t>ул.Сурикова</w:t>
            </w:r>
            <w:proofErr w:type="spellEnd"/>
            <w:r w:rsidRPr="007D741E">
              <w:rPr>
                <w:color w:val="000000"/>
                <w:sz w:val="22"/>
                <w:szCs w:val="22"/>
              </w:rPr>
              <w:t>,</w:t>
            </w:r>
          </w:p>
          <w:p w14:paraId="291D0329" w14:textId="77777777" w:rsidR="003502E2" w:rsidRPr="007D741E" w:rsidRDefault="003502E2" w:rsidP="00411201">
            <w:pPr>
              <w:rPr>
                <w:color w:val="000000"/>
                <w:sz w:val="22"/>
                <w:szCs w:val="22"/>
              </w:rPr>
            </w:pPr>
            <w:r w:rsidRPr="007D741E">
              <w:rPr>
                <w:color w:val="000000"/>
                <w:sz w:val="22"/>
                <w:szCs w:val="22"/>
              </w:rPr>
              <w:t xml:space="preserve">д.21. Телефон: </w:t>
            </w:r>
            <w:r>
              <w:rPr>
                <w:color w:val="000000"/>
                <w:sz w:val="22"/>
                <w:szCs w:val="22"/>
              </w:rPr>
              <w:t xml:space="preserve"> </w:t>
            </w:r>
            <w:r w:rsidRPr="007D741E">
              <w:rPr>
                <w:color w:val="000000"/>
                <w:sz w:val="22"/>
                <w:szCs w:val="22"/>
              </w:rPr>
              <w:t>8 (3952) 791-000</w:t>
            </w:r>
          </w:p>
          <w:p w14:paraId="590F17D5" w14:textId="77777777" w:rsidR="003502E2" w:rsidRPr="007D741E" w:rsidRDefault="003502E2" w:rsidP="00411201">
            <w:pPr>
              <w:rPr>
                <w:color w:val="000000"/>
                <w:sz w:val="22"/>
                <w:szCs w:val="22"/>
              </w:rPr>
            </w:pPr>
            <w:r w:rsidRPr="007D741E">
              <w:rPr>
                <w:color w:val="000000"/>
                <w:sz w:val="22"/>
                <w:szCs w:val="22"/>
              </w:rPr>
              <w:lastRenderedPageBreak/>
              <w:t>Электронная почта: info@omega.irk.ru</w:t>
            </w:r>
          </w:p>
          <w:p w14:paraId="33121B59" w14:textId="77777777" w:rsidR="003502E2" w:rsidRPr="007D741E" w:rsidRDefault="003502E2" w:rsidP="00411201">
            <w:pPr>
              <w:rPr>
                <w:color w:val="000000"/>
                <w:sz w:val="22"/>
                <w:szCs w:val="22"/>
              </w:rPr>
            </w:pPr>
            <w:r w:rsidRPr="007D741E">
              <w:rPr>
                <w:color w:val="000000"/>
                <w:sz w:val="22"/>
                <w:szCs w:val="22"/>
              </w:rPr>
              <w:t>ИНН 3849056714 КПП 38</w:t>
            </w:r>
            <w:r>
              <w:rPr>
                <w:color w:val="000000"/>
                <w:sz w:val="22"/>
                <w:szCs w:val="22"/>
              </w:rPr>
              <w:t>08</w:t>
            </w:r>
            <w:r w:rsidRPr="007D741E">
              <w:rPr>
                <w:color w:val="000000"/>
                <w:sz w:val="22"/>
                <w:szCs w:val="22"/>
              </w:rPr>
              <w:t>01001</w:t>
            </w:r>
          </w:p>
          <w:p w14:paraId="58AFFE6C" w14:textId="77777777" w:rsidR="003502E2" w:rsidRPr="007D741E" w:rsidRDefault="003502E2" w:rsidP="00411201">
            <w:pPr>
              <w:rPr>
                <w:color w:val="000000"/>
                <w:sz w:val="22"/>
                <w:szCs w:val="22"/>
              </w:rPr>
            </w:pPr>
            <w:r w:rsidRPr="007D741E">
              <w:rPr>
                <w:color w:val="000000"/>
                <w:sz w:val="22"/>
                <w:szCs w:val="22"/>
              </w:rPr>
              <w:t xml:space="preserve">р/с 40702810618350026516 в Байкальском Банке </w:t>
            </w:r>
          </w:p>
          <w:p w14:paraId="72C04DF2" w14:textId="77777777" w:rsidR="003502E2" w:rsidRPr="007D741E" w:rsidRDefault="003502E2" w:rsidP="00411201">
            <w:pPr>
              <w:rPr>
                <w:color w:val="000000"/>
                <w:sz w:val="22"/>
                <w:szCs w:val="22"/>
              </w:rPr>
            </w:pPr>
            <w:r w:rsidRPr="007D741E">
              <w:rPr>
                <w:color w:val="000000"/>
                <w:sz w:val="22"/>
                <w:szCs w:val="22"/>
              </w:rPr>
              <w:t>ПАО Сбербанк, БИК 042520607,</w:t>
            </w:r>
          </w:p>
          <w:p w14:paraId="567B3F83" w14:textId="77777777" w:rsidR="003502E2" w:rsidRPr="007D741E" w:rsidRDefault="003502E2" w:rsidP="00411201">
            <w:pPr>
              <w:rPr>
                <w:color w:val="000000"/>
                <w:sz w:val="22"/>
                <w:szCs w:val="22"/>
              </w:rPr>
            </w:pPr>
            <w:r w:rsidRPr="007D741E">
              <w:rPr>
                <w:color w:val="000000"/>
                <w:sz w:val="22"/>
                <w:szCs w:val="22"/>
              </w:rPr>
              <w:t>к/с 30101810900000000607</w:t>
            </w:r>
          </w:p>
          <w:p w14:paraId="51407582" w14:textId="77777777" w:rsidR="003502E2" w:rsidRDefault="003502E2" w:rsidP="00411201">
            <w:pPr>
              <w:rPr>
                <w:color w:val="000000"/>
                <w:sz w:val="22"/>
                <w:szCs w:val="22"/>
              </w:rPr>
            </w:pPr>
          </w:p>
          <w:p w14:paraId="30E8CBCD" w14:textId="77777777" w:rsidR="003502E2" w:rsidRDefault="003502E2" w:rsidP="00411201">
            <w:pPr>
              <w:rPr>
                <w:color w:val="000000"/>
                <w:sz w:val="22"/>
                <w:szCs w:val="22"/>
              </w:rPr>
            </w:pPr>
          </w:p>
          <w:p w14:paraId="6DDF4D90" w14:textId="77777777" w:rsidR="003502E2" w:rsidRDefault="003502E2" w:rsidP="00411201">
            <w:pPr>
              <w:rPr>
                <w:color w:val="000000"/>
                <w:sz w:val="22"/>
                <w:szCs w:val="22"/>
              </w:rPr>
            </w:pPr>
            <w:r w:rsidRPr="007D741E">
              <w:rPr>
                <w:color w:val="000000"/>
                <w:sz w:val="22"/>
                <w:szCs w:val="22"/>
              </w:rPr>
              <w:t xml:space="preserve">Генеральный директор  </w:t>
            </w:r>
          </w:p>
          <w:p w14:paraId="2AAF8234" w14:textId="77777777" w:rsidR="003502E2" w:rsidRPr="007D741E" w:rsidRDefault="003502E2" w:rsidP="00411201">
            <w:pPr>
              <w:rPr>
                <w:color w:val="000000"/>
                <w:sz w:val="22"/>
                <w:szCs w:val="22"/>
              </w:rPr>
            </w:pPr>
          </w:p>
          <w:p w14:paraId="2A22C628" w14:textId="77777777" w:rsidR="003502E2" w:rsidRPr="007D741E" w:rsidRDefault="003502E2" w:rsidP="00411201">
            <w:pPr>
              <w:rPr>
                <w:color w:val="000000"/>
                <w:sz w:val="12"/>
                <w:szCs w:val="12"/>
              </w:rPr>
            </w:pPr>
          </w:p>
          <w:p w14:paraId="1318A807" w14:textId="7C2CA44E" w:rsidR="003502E2" w:rsidRDefault="003502E2" w:rsidP="00411201">
            <w:pPr>
              <w:rPr>
                <w:color w:val="000000"/>
                <w:sz w:val="22"/>
                <w:szCs w:val="22"/>
              </w:rPr>
            </w:pPr>
            <w:r w:rsidRPr="007D741E">
              <w:rPr>
                <w:color w:val="000000"/>
                <w:sz w:val="22"/>
                <w:szCs w:val="22"/>
              </w:rPr>
              <w:t xml:space="preserve"> ____________</w:t>
            </w:r>
            <w:r>
              <w:rPr>
                <w:color w:val="000000"/>
                <w:sz w:val="22"/>
                <w:szCs w:val="22"/>
              </w:rPr>
              <w:t>____</w:t>
            </w:r>
            <w:r w:rsidRPr="007D741E">
              <w:rPr>
                <w:color w:val="000000"/>
                <w:sz w:val="22"/>
                <w:szCs w:val="22"/>
              </w:rPr>
              <w:t xml:space="preserve">_ </w:t>
            </w:r>
            <w:r w:rsidR="004E4B0F">
              <w:rPr>
                <w:color w:val="000000"/>
                <w:sz w:val="22"/>
                <w:szCs w:val="22"/>
              </w:rPr>
              <w:t>Белобородов А.В.</w:t>
            </w:r>
            <w:r w:rsidRPr="007D741E">
              <w:rPr>
                <w:color w:val="000000"/>
                <w:sz w:val="22"/>
                <w:szCs w:val="22"/>
              </w:rPr>
              <w:t xml:space="preserve">  </w:t>
            </w:r>
            <w:r>
              <w:rPr>
                <w:color w:val="000000"/>
                <w:sz w:val="22"/>
                <w:szCs w:val="22"/>
              </w:rPr>
              <w:t xml:space="preserve"> </w:t>
            </w:r>
          </w:p>
          <w:p w14:paraId="33F2D090" w14:textId="77777777" w:rsidR="003502E2" w:rsidRPr="007D741E" w:rsidRDefault="003502E2" w:rsidP="00411201">
            <w:pPr>
              <w:ind w:left="284" w:right="-286"/>
              <w:rPr>
                <w:b/>
                <w:color w:val="000000"/>
                <w:sz w:val="22"/>
                <w:szCs w:val="22"/>
              </w:rPr>
            </w:pPr>
          </w:p>
        </w:tc>
        <w:tc>
          <w:tcPr>
            <w:tcW w:w="5211" w:type="dxa"/>
          </w:tcPr>
          <w:p w14:paraId="0537EAC0" w14:textId="77777777" w:rsidR="003502E2" w:rsidRPr="007D741E" w:rsidRDefault="003502E2" w:rsidP="00411201">
            <w:pPr>
              <w:tabs>
                <w:tab w:val="left" w:pos="993"/>
              </w:tabs>
              <w:ind w:right="-1"/>
              <w:jc w:val="center"/>
              <w:rPr>
                <w:b/>
                <w:color w:val="000000"/>
                <w:sz w:val="22"/>
                <w:szCs w:val="22"/>
              </w:rPr>
            </w:pPr>
            <w:r w:rsidRPr="007D741E">
              <w:rPr>
                <w:b/>
                <w:color w:val="000000"/>
                <w:sz w:val="22"/>
                <w:szCs w:val="22"/>
              </w:rPr>
              <w:lastRenderedPageBreak/>
              <w:t>УЧАСТНИК ДОЛЕВОГО СТРОИТЕЛЬСТВА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tblGrid>
            <w:tr w:rsidR="003502E2" w:rsidRPr="00A2319A" w14:paraId="285C05A7" w14:textId="77777777" w:rsidTr="00411201">
              <w:tc>
                <w:tcPr>
                  <w:tcW w:w="5443" w:type="dxa"/>
                </w:tcPr>
                <w:p w14:paraId="1649C2D1" w14:textId="066323EF" w:rsidR="003502E2" w:rsidRPr="00A2319A" w:rsidRDefault="004E4B0F" w:rsidP="00411201">
                  <w:pPr>
                    <w:jc w:val="both"/>
                    <w:rPr>
                      <w:color w:val="000000"/>
                      <w:sz w:val="22"/>
                      <w:szCs w:val="22"/>
                    </w:rPr>
                  </w:pPr>
                  <w:r>
                    <w:rPr>
                      <w:sz w:val="22"/>
                      <w:szCs w:val="22"/>
                    </w:rPr>
                    <w:t>___________________________</w:t>
                  </w:r>
                </w:p>
                <w:p w14:paraId="26C385D9" w14:textId="4AFE67B1" w:rsidR="003502E2" w:rsidRPr="00A2319A" w:rsidRDefault="004E4B0F" w:rsidP="00411201">
                  <w:pPr>
                    <w:jc w:val="both"/>
                    <w:rPr>
                      <w:color w:val="000000"/>
                      <w:sz w:val="22"/>
                      <w:szCs w:val="22"/>
                    </w:rPr>
                  </w:pPr>
                  <w:r>
                    <w:rPr>
                      <w:color w:val="000000"/>
                      <w:sz w:val="22"/>
                      <w:szCs w:val="22"/>
                    </w:rPr>
                    <w:t>___________________________</w:t>
                  </w:r>
                </w:p>
                <w:p w14:paraId="35F298F8" w14:textId="3B3625F5" w:rsidR="003502E2" w:rsidRPr="00A2319A" w:rsidRDefault="004E4B0F" w:rsidP="00411201">
                  <w:pPr>
                    <w:jc w:val="both"/>
                    <w:rPr>
                      <w:color w:val="000000"/>
                      <w:sz w:val="22"/>
                      <w:szCs w:val="22"/>
                    </w:rPr>
                  </w:pPr>
                  <w:r>
                    <w:rPr>
                      <w:color w:val="000000"/>
                      <w:sz w:val="22"/>
                      <w:szCs w:val="22"/>
                    </w:rPr>
                    <w:t>Паспорт ___________________</w:t>
                  </w:r>
                </w:p>
                <w:p w14:paraId="36E33258" w14:textId="7329C7F3" w:rsidR="003502E2" w:rsidRPr="00A2319A" w:rsidRDefault="004E4B0F" w:rsidP="00411201">
                  <w:pPr>
                    <w:jc w:val="both"/>
                    <w:rPr>
                      <w:color w:val="000000"/>
                      <w:sz w:val="22"/>
                      <w:szCs w:val="22"/>
                    </w:rPr>
                  </w:pPr>
                  <w:r>
                    <w:rPr>
                      <w:color w:val="000000"/>
                      <w:sz w:val="22"/>
                      <w:szCs w:val="22"/>
                    </w:rPr>
                    <w:t>___________________________</w:t>
                  </w:r>
                </w:p>
                <w:p w14:paraId="450F220D" w14:textId="08665B75" w:rsidR="003502E2" w:rsidRPr="00A2319A" w:rsidRDefault="004E4B0F" w:rsidP="00411201">
                  <w:pPr>
                    <w:jc w:val="both"/>
                    <w:rPr>
                      <w:color w:val="000000"/>
                      <w:sz w:val="22"/>
                      <w:szCs w:val="22"/>
                    </w:rPr>
                  </w:pPr>
                  <w:r>
                    <w:rPr>
                      <w:color w:val="000000"/>
                      <w:sz w:val="22"/>
                      <w:szCs w:val="22"/>
                    </w:rPr>
                    <w:t>___________________________</w:t>
                  </w:r>
                </w:p>
                <w:p w14:paraId="709A1C85" w14:textId="3537398F" w:rsidR="003502E2" w:rsidRPr="00A2319A" w:rsidRDefault="003502E2" w:rsidP="00411201">
                  <w:pPr>
                    <w:jc w:val="both"/>
                    <w:rPr>
                      <w:color w:val="000000"/>
                      <w:sz w:val="22"/>
                      <w:szCs w:val="22"/>
                    </w:rPr>
                  </w:pPr>
                  <w:r w:rsidRPr="00A2319A">
                    <w:rPr>
                      <w:color w:val="000000"/>
                      <w:sz w:val="22"/>
                      <w:szCs w:val="22"/>
                    </w:rPr>
                    <w:lastRenderedPageBreak/>
                    <w:t>зарегистрирован</w:t>
                  </w:r>
                  <w:r>
                    <w:rPr>
                      <w:color w:val="000000"/>
                      <w:sz w:val="22"/>
                      <w:szCs w:val="22"/>
                    </w:rPr>
                    <w:t>а</w:t>
                  </w:r>
                  <w:r w:rsidRPr="00A2319A">
                    <w:rPr>
                      <w:color w:val="000000"/>
                      <w:sz w:val="22"/>
                      <w:szCs w:val="22"/>
                    </w:rPr>
                    <w:t>:</w:t>
                  </w:r>
                  <w:r w:rsidR="004E4B0F">
                    <w:rPr>
                      <w:color w:val="000000"/>
                      <w:sz w:val="22"/>
                      <w:szCs w:val="22"/>
                    </w:rPr>
                    <w:t>_______________</w:t>
                  </w:r>
                </w:p>
                <w:p w14:paraId="63450550" w14:textId="7380874C" w:rsidR="003502E2" w:rsidRPr="00A2319A" w:rsidRDefault="003502E2" w:rsidP="00411201">
                  <w:pPr>
                    <w:jc w:val="both"/>
                    <w:rPr>
                      <w:color w:val="000000"/>
                      <w:sz w:val="22"/>
                      <w:szCs w:val="22"/>
                    </w:rPr>
                  </w:pPr>
                  <w:r w:rsidRPr="00A2319A">
                    <w:rPr>
                      <w:color w:val="000000"/>
                      <w:sz w:val="22"/>
                      <w:szCs w:val="22"/>
                    </w:rPr>
                    <w:t xml:space="preserve">дата рождения: </w:t>
                  </w:r>
                  <w:r w:rsidR="004E4B0F">
                    <w:rPr>
                      <w:color w:val="000000"/>
                      <w:sz w:val="22"/>
                      <w:szCs w:val="22"/>
                    </w:rPr>
                    <w:t>_________________</w:t>
                  </w:r>
                  <w:r w:rsidRPr="00A2319A">
                    <w:rPr>
                      <w:color w:val="000000"/>
                      <w:sz w:val="22"/>
                      <w:szCs w:val="22"/>
                    </w:rPr>
                    <w:t xml:space="preserve"> </w:t>
                  </w:r>
                </w:p>
                <w:p w14:paraId="69E9B696" w14:textId="56583773" w:rsidR="003502E2" w:rsidRDefault="003502E2" w:rsidP="00411201">
                  <w:pPr>
                    <w:jc w:val="both"/>
                    <w:rPr>
                      <w:bCs/>
                      <w:sz w:val="22"/>
                      <w:szCs w:val="22"/>
                    </w:rPr>
                  </w:pPr>
                  <w:r w:rsidRPr="00A2319A">
                    <w:rPr>
                      <w:color w:val="000000"/>
                      <w:sz w:val="22"/>
                      <w:szCs w:val="22"/>
                    </w:rPr>
                    <w:t xml:space="preserve">место рождения: </w:t>
                  </w:r>
                  <w:r w:rsidR="004E4B0F">
                    <w:rPr>
                      <w:color w:val="000000"/>
                      <w:sz w:val="22"/>
                      <w:szCs w:val="22"/>
                    </w:rPr>
                    <w:t>________________</w:t>
                  </w:r>
                </w:p>
                <w:p w14:paraId="460E813E" w14:textId="626A900B" w:rsidR="003502E2" w:rsidRDefault="004E4B0F" w:rsidP="00411201">
                  <w:pPr>
                    <w:jc w:val="both"/>
                    <w:rPr>
                      <w:bCs/>
                      <w:sz w:val="22"/>
                      <w:szCs w:val="22"/>
                    </w:rPr>
                  </w:pPr>
                  <w:r>
                    <w:rPr>
                      <w:bCs/>
                      <w:sz w:val="22"/>
                      <w:szCs w:val="22"/>
                    </w:rPr>
                    <w:t>тел.: ___________________________</w:t>
                  </w:r>
                  <w:r w:rsidR="003502E2">
                    <w:rPr>
                      <w:bCs/>
                      <w:sz w:val="22"/>
                      <w:szCs w:val="22"/>
                    </w:rPr>
                    <w:t xml:space="preserve"> </w:t>
                  </w:r>
                </w:p>
                <w:p w14:paraId="3580FED1" w14:textId="4CB73D43" w:rsidR="003502E2" w:rsidRDefault="003502E2" w:rsidP="00411201">
                  <w:pPr>
                    <w:jc w:val="both"/>
                    <w:rPr>
                      <w:color w:val="000000"/>
                      <w:sz w:val="22"/>
                      <w:szCs w:val="22"/>
                    </w:rPr>
                  </w:pPr>
                  <w:r>
                    <w:rPr>
                      <w:bCs/>
                      <w:sz w:val="22"/>
                      <w:szCs w:val="22"/>
                    </w:rPr>
                    <w:t xml:space="preserve">эл. почта: </w:t>
                  </w:r>
                  <w:r w:rsidR="004E4B0F">
                    <w:rPr>
                      <w:bCs/>
                      <w:sz w:val="22"/>
                      <w:szCs w:val="22"/>
                    </w:rPr>
                    <w:t>_______________________</w:t>
                  </w:r>
                </w:p>
                <w:p w14:paraId="30BC62DB" w14:textId="77777777" w:rsidR="003502E2" w:rsidRDefault="003502E2" w:rsidP="00411201">
                  <w:pPr>
                    <w:jc w:val="both"/>
                    <w:rPr>
                      <w:color w:val="000000"/>
                      <w:sz w:val="20"/>
                      <w:szCs w:val="20"/>
                    </w:rPr>
                  </w:pPr>
                </w:p>
                <w:p w14:paraId="4629379C" w14:textId="77777777" w:rsidR="003502E2" w:rsidRDefault="003502E2" w:rsidP="00411201">
                  <w:pPr>
                    <w:jc w:val="both"/>
                    <w:rPr>
                      <w:color w:val="000000"/>
                      <w:sz w:val="18"/>
                      <w:szCs w:val="18"/>
                    </w:rPr>
                  </w:pPr>
                </w:p>
                <w:p w14:paraId="36474386" w14:textId="2A47BA31" w:rsidR="003502E2" w:rsidRDefault="003502E2" w:rsidP="00411201">
                  <w:pPr>
                    <w:jc w:val="both"/>
                    <w:rPr>
                      <w:color w:val="000000"/>
                      <w:sz w:val="22"/>
                      <w:szCs w:val="22"/>
                    </w:rPr>
                  </w:pPr>
                </w:p>
                <w:p w14:paraId="1CBEC55E" w14:textId="1E429559" w:rsidR="004E4B0F" w:rsidRDefault="004E4B0F" w:rsidP="00411201">
                  <w:pPr>
                    <w:jc w:val="both"/>
                    <w:rPr>
                      <w:color w:val="000000"/>
                      <w:sz w:val="22"/>
                      <w:szCs w:val="22"/>
                    </w:rPr>
                  </w:pPr>
                </w:p>
                <w:p w14:paraId="7B684135" w14:textId="77777777" w:rsidR="004E4B0F" w:rsidRDefault="004E4B0F" w:rsidP="00411201">
                  <w:pPr>
                    <w:jc w:val="both"/>
                    <w:rPr>
                      <w:color w:val="000000"/>
                      <w:sz w:val="22"/>
                      <w:szCs w:val="22"/>
                    </w:rPr>
                  </w:pPr>
                </w:p>
                <w:p w14:paraId="66F63C13" w14:textId="74DEB6B6" w:rsidR="003502E2" w:rsidRDefault="003502E2" w:rsidP="00411201">
                  <w:pPr>
                    <w:jc w:val="both"/>
                    <w:rPr>
                      <w:color w:val="000000"/>
                      <w:sz w:val="22"/>
                      <w:szCs w:val="22"/>
                    </w:rPr>
                  </w:pPr>
                  <w:r w:rsidRPr="008B5110">
                    <w:rPr>
                      <w:color w:val="000000"/>
                      <w:sz w:val="22"/>
                      <w:szCs w:val="22"/>
                    </w:rPr>
                    <w:t>______________</w:t>
                  </w:r>
                  <w:r>
                    <w:rPr>
                      <w:color w:val="000000"/>
                      <w:sz w:val="22"/>
                      <w:szCs w:val="22"/>
                    </w:rPr>
                    <w:t xml:space="preserve">________ </w:t>
                  </w:r>
                </w:p>
                <w:p w14:paraId="0F6BA149" w14:textId="77777777" w:rsidR="003502E2" w:rsidRDefault="003502E2" w:rsidP="00411201">
                  <w:pPr>
                    <w:jc w:val="both"/>
                    <w:rPr>
                      <w:color w:val="000000"/>
                      <w:sz w:val="22"/>
                      <w:szCs w:val="22"/>
                    </w:rPr>
                  </w:pPr>
                </w:p>
                <w:p w14:paraId="2F173514" w14:textId="77777777" w:rsidR="003502E2" w:rsidRPr="002C0471" w:rsidRDefault="003502E2" w:rsidP="00411201">
                  <w:pPr>
                    <w:jc w:val="both"/>
                    <w:rPr>
                      <w:color w:val="000000"/>
                      <w:sz w:val="22"/>
                      <w:szCs w:val="22"/>
                    </w:rPr>
                  </w:pPr>
                </w:p>
              </w:tc>
            </w:tr>
          </w:tbl>
          <w:p w14:paraId="6D5192C9" w14:textId="77777777" w:rsidR="003502E2" w:rsidRPr="008B5110" w:rsidRDefault="003502E2" w:rsidP="00411201">
            <w:pPr>
              <w:tabs>
                <w:tab w:val="left" w:pos="993"/>
              </w:tabs>
              <w:ind w:right="-1"/>
              <w:jc w:val="center"/>
              <w:rPr>
                <w:b/>
                <w:color w:val="000000"/>
                <w:sz w:val="22"/>
                <w:szCs w:val="22"/>
              </w:rPr>
            </w:pPr>
          </w:p>
        </w:tc>
      </w:tr>
    </w:tbl>
    <w:p w14:paraId="583E4EC5" w14:textId="77777777" w:rsidR="003502E2" w:rsidRPr="008C26C4" w:rsidRDefault="003502E2" w:rsidP="003502E2">
      <w:pPr>
        <w:spacing w:line="230" w:lineRule="auto"/>
        <w:jc w:val="right"/>
        <w:rPr>
          <w:b/>
          <w:sz w:val="22"/>
          <w:szCs w:val="22"/>
        </w:rPr>
      </w:pPr>
      <w:r w:rsidRPr="008B5110">
        <w:rPr>
          <w:b/>
        </w:rPr>
        <w:lastRenderedPageBreak/>
        <w:br w:type="page"/>
      </w:r>
      <w:r>
        <w:rPr>
          <w:b/>
        </w:rPr>
        <w:lastRenderedPageBreak/>
        <w:t xml:space="preserve">        </w:t>
      </w:r>
      <w:r w:rsidRPr="008C26C4">
        <w:rPr>
          <w:b/>
          <w:sz w:val="22"/>
          <w:szCs w:val="22"/>
        </w:rPr>
        <w:t>Приложение № 1</w:t>
      </w:r>
    </w:p>
    <w:p w14:paraId="6960D014" w14:textId="77777777" w:rsidR="003502E2" w:rsidRPr="008C26C4" w:rsidRDefault="003502E2" w:rsidP="003502E2">
      <w:pPr>
        <w:spacing w:line="230" w:lineRule="auto"/>
        <w:jc w:val="center"/>
        <w:rPr>
          <w:b/>
          <w:sz w:val="22"/>
          <w:szCs w:val="22"/>
        </w:rPr>
      </w:pPr>
      <w:r>
        <w:rPr>
          <w:b/>
          <w:sz w:val="22"/>
          <w:szCs w:val="22"/>
        </w:rPr>
        <w:t xml:space="preserve">                                                                                             </w:t>
      </w:r>
      <w:r w:rsidRPr="008C26C4">
        <w:rPr>
          <w:b/>
          <w:sz w:val="22"/>
          <w:szCs w:val="22"/>
        </w:rPr>
        <w:t>к Договору участия в долевом строительстве</w:t>
      </w:r>
    </w:p>
    <w:p w14:paraId="421B7A6A" w14:textId="485B9D4B" w:rsidR="003502E2" w:rsidRPr="00E525C1" w:rsidRDefault="003502E2" w:rsidP="003502E2">
      <w:pPr>
        <w:spacing w:line="230" w:lineRule="auto"/>
        <w:ind w:firstLine="567"/>
        <w:jc w:val="center"/>
        <w:rPr>
          <w:b/>
          <w:color w:val="00B0F0"/>
        </w:rPr>
      </w:pPr>
      <w:r>
        <w:rPr>
          <w:b/>
          <w:sz w:val="22"/>
          <w:szCs w:val="22"/>
        </w:rPr>
        <w:t xml:space="preserve">                                                                   </w:t>
      </w:r>
      <w:r w:rsidR="004E4B0F">
        <w:rPr>
          <w:b/>
          <w:sz w:val="22"/>
          <w:szCs w:val="22"/>
        </w:rPr>
        <w:t xml:space="preserve">                             </w:t>
      </w:r>
      <w:r w:rsidRPr="004B044E">
        <w:rPr>
          <w:b/>
          <w:sz w:val="22"/>
          <w:szCs w:val="22"/>
        </w:rPr>
        <w:t xml:space="preserve">№ </w:t>
      </w:r>
      <w:r w:rsidR="004E4B0F">
        <w:rPr>
          <w:b/>
          <w:sz w:val="22"/>
          <w:szCs w:val="22"/>
        </w:rPr>
        <w:t>___________</w:t>
      </w:r>
      <w:r>
        <w:rPr>
          <w:b/>
          <w:sz w:val="22"/>
          <w:szCs w:val="22"/>
        </w:rPr>
        <w:t xml:space="preserve"> </w:t>
      </w:r>
      <w:r w:rsidRPr="004B044E">
        <w:rPr>
          <w:b/>
          <w:sz w:val="22"/>
          <w:szCs w:val="22"/>
        </w:rPr>
        <w:t>от</w:t>
      </w:r>
      <w:r w:rsidRPr="00E60B59">
        <w:rPr>
          <w:b/>
          <w:sz w:val="22"/>
          <w:szCs w:val="22"/>
        </w:rPr>
        <w:t xml:space="preserve"> </w:t>
      </w:r>
      <w:r>
        <w:rPr>
          <w:b/>
          <w:sz w:val="22"/>
          <w:szCs w:val="22"/>
        </w:rPr>
        <w:t>«__</w:t>
      </w:r>
      <w:r w:rsidRPr="00E60B59">
        <w:rPr>
          <w:b/>
          <w:sz w:val="22"/>
          <w:szCs w:val="22"/>
        </w:rPr>
        <w:t xml:space="preserve">» </w:t>
      </w:r>
      <w:r w:rsidR="004E4B0F">
        <w:rPr>
          <w:b/>
          <w:sz w:val="22"/>
          <w:szCs w:val="22"/>
        </w:rPr>
        <w:t>___________</w:t>
      </w:r>
      <w:r w:rsidRPr="00E60B59">
        <w:rPr>
          <w:b/>
          <w:sz w:val="22"/>
          <w:szCs w:val="22"/>
        </w:rPr>
        <w:t xml:space="preserve"> 202</w:t>
      </w:r>
      <w:r w:rsidR="003A7226">
        <w:rPr>
          <w:b/>
          <w:sz w:val="22"/>
          <w:szCs w:val="22"/>
        </w:rPr>
        <w:t>__</w:t>
      </w:r>
      <w:r w:rsidRPr="00E60B59">
        <w:rPr>
          <w:b/>
          <w:sz w:val="22"/>
          <w:szCs w:val="22"/>
        </w:rPr>
        <w:t xml:space="preserve"> г.</w:t>
      </w:r>
    </w:p>
    <w:p w14:paraId="3334049B" w14:textId="77777777" w:rsidR="003502E2" w:rsidRPr="00F24C5A" w:rsidRDefault="003502E2" w:rsidP="003502E2">
      <w:pPr>
        <w:spacing w:line="230" w:lineRule="auto"/>
        <w:jc w:val="center"/>
        <w:rPr>
          <w:b/>
        </w:rPr>
      </w:pPr>
    </w:p>
    <w:p w14:paraId="6DA18ED0" w14:textId="77777777" w:rsidR="003502E2" w:rsidRPr="00EF566C" w:rsidRDefault="003502E2" w:rsidP="003502E2">
      <w:pPr>
        <w:spacing w:line="230" w:lineRule="auto"/>
        <w:jc w:val="center"/>
        <w:rPr>
          <w:b/>
        </w:rPr>
      </w:pPr>
      <w:r w:rsidRPr="00EF566C">
        <w:rPr>
          <w:b/>
        </w:rPr>
        <w:t>Паспорт отделки Объекта долевого строительства</w:t>
      </w:r>
    </w:p>
    <w:p w14:paraId="69F0BFF7" w14:textId="77777777" w:rsidR="003502E2" w:rsidRDefault="003502E2" w:rsidP="003502E2">
      <w:pPr>
        <w:spacing w:line="230" w:lineRule="auto"/>
        <w:jc w:val="right"/>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835"/>
        <w:gridCol w:w="6804"/>
      </w:tblGrid>
      <w:tr w:rsidR="003502E2" w:rsidRPr="005F135B" w14:paraId="02ED0975" w14:textId="77777777" w:rsidTr="003A7226">
        <w:tc>
          <w:tcPr>
            <w:tcW w:w="568" w:type="dxa"/>
            <w:vAlign w:val="center"/>
          </w:tcPr>
          <w:p w14:paraId="5401510E" w14:textId="77777777" w:rsidR="003502E2" w:rsidRPr="005F135B" w:rsidRDefault="003502E2" w:rsidP="00411201">
            <w:pPr>
              <w:spacing w:line="230" w:lineRule="auto"/>
              <w:jc w:val="both"/>
              <w:rPr>
                <w:sz w:val="22"/>
                <w:szCs w:val="22"/>
              </w:rPr>
            </w:pPr>
            <w:r w:rsidRPr="005F135B">
              <w:rPr>
                <w:sz w:val="22"/>
                <w:szCs w:val="22"/>
              </w:rPr>
              <w:t>1</w:t>
            </w:r>
          </w:p>
        </w:tc>
        <w:tc>
          <w:tcPr>
            <w:tcW w:w="9639" w:type="dxa"/>
            <w:gridSpan w:val="2"/>
            <w:vAlign w:val="center"/>
          </w:tcPr>
          <w:p w14:paraId="518F5642" w14:textId="77777777" w:rsidR="003502E2" w:rsidRPr="005F135B" w:rsidRDefault="003502E2" w:rsidP="00411201">
            <w:pPr>
              <w:spacing w:line="230" w:lineRule="auto"/>
              <w:jc w:val="both"/>
              <w:rPr>
                <w:b/>
                <w:sz w:val="22"/>
                <w:szCs w:val="22"/>
              </w:rPr>
            </w:pPr>
            <w:r w:rsidRPr="005F135B">
              <w:rPr>
                <w:b/>
                <w:sz w:val="22"/>
                <w:szCs w:val="22"/>
              </w:rPr>
              <w:t>Пол</w:t>
            </w:r>
          </w:p>
        </w:tc>
      </w:tr>
      <w:tr w:rsidR="003502E2" w:rsidRPr="005F135B" w14:paraId="118A90DC" w14:textId="77777777" w:rsidTr="003A7226">
        <w:tc>
          <w:tcPr>
            <w:tcW w:w="568" w:type="dxa"/>
            <w:vMerge w:val="restart"/>
            <w:vAlign w:val="center"/>
          </w:tcPr>
          <w:p w14:paraId="5A907B0F" w14:textId="77777777" w:rsidR="003502E2" w:rsidRPr="005F135B" w:rsidRDefault="003502E2" w:rsidP="005F135B">
            <w:pPr>
              <w:spacing w:line="230" w:lineRule="auto"/>
              <w:ind w:left="-539"/>
              <w:jc w:val="both"/>
              <w:rPr>
                <w:sz w:val="22"/>
                <w:szCs w:val="22"/>
              </w:rPr>
            </w:pPr>
          </w:p>
        </w:tc>
        <w:tc>
          <w:tcPr>
            <w:tcW w:w="2835" w:type="dxa"/>
            <w:vAlign w:val="center"/>
          </w:tcPr>
          <w:p w14:paraId="73CDD912" w14:textId="77777777" w:rsidR="003502E2" w:rsidRPr="005F135B" w:rsidRDefault="003502E2" w:rsidP="00411201">
            <w:pPr>
              <w:spacing w:line="230" w:lineRule="auto"/>
              <w:rPr>
                <w:sz w:val="22"/>
                <w:szCs w:val="22"/>
              </w:rPr>
            </w:pPr>
            <w:r w:rsidRPr="005F135B">
              <w:rPr>
                <w:sz w:val="22"/>
                <w:szCs w:val="22"/>
              </w:rPr>
              <w:t>Жилые комнаты, коридоры, кухня</w:t>
            </w:r>
          </w:p>
        </w:tc>
        <w:tc>
          <w:tcPr>
            <w:tcW w:w="6804" w:type="dxa"/>
            <w:vAlign w:val="center"/>
          </w:tcPr>
          <w:p w14:paraId="3B0D8A97" w14:textId="77777777" w:rsidR="003502E2" w:rsidRPr="005F135B" w:rsidRDefault="003502E2" w:rsidP="00411201">
            <w:pPr>
              <w:spacing w:line="230" w:lineRule="auto"/>
              <w:jc w:val="both"/>
              <w:rPr>
                <w:sz w:val="22"/>
                <w:szCs w:val="22"/>
              </w:rPr>
            </w:pPr>
            <w:r w:rsidRPr="005F135B">
              <w:rPr>
                <w:sz w:val="22"/>
                <w:szCs w:val="22"/>
              </w:rPr>
              <w:t>Железобетонная монолитная плита перекрытия без отделки. Стяжка, гидроизоляция, звукоизоляция не выполняются</w:t>
            </w:r>
          </w:p>
        </w:tc>
      </w:tr>
      <w:tr w:rsidR="003502E2" w:rsidRPr="005F135B" w14:paraId="3F84EDB8" w14:textId="77777777" w:rsidTr="003A7226">
        <w:tc>
          <w:tcPr>
            <w:tcW w:w="568" w:type="dxa"/>
            <w:vMerge/>
            <w:vAlign w:val="center"/>
          </w:tcPr>
          <w:p w14:paraId="0BE3FEC6" w14:textId="77777777" w:rsidR="003502E2" w:rsidRPr="005F135B" w:rsidRDefault="003502E2" w:rsidP="00411201">
            <w:pPr>
              <w:spacing w:line="230" w:lineRule="auto"/>
              <w:jc w:val="both"/>
              <w:rPr>
                <w:sz w:val="22"/>
                <w:szCs w:val="22"/>
              </w:rPr>
            </w:pPr>
          </w:p>
        </w:tc>
        <w:tc>
          <w:tcPr>
            <w:tcW w:w="2835" w:type="dxa"/>
            <w:vAlign w:val="center"/>
          </w:tcPr>
          <w:p w14:paraId="44B1A3E8" w14:textId="77777777" w:rsidR="003502E2" w:rsidRPr="005F135B" w:rsidRDefault="003502E2" w:rsidP="00411201">
            <w:pPr>
              <w:spacing w:line="230" w:lineRule="auto"/>
              <w:rPr>
                <w:sz w:val="22"/>
                <w:szCs w:val="22"/>
              </w:rPr>
            </w:pPr>
            <w:r w:rsidRPr="005F135B">
              <w:rPr>
                <w:sz w:val="22"/>
                <w:szCs w:val="22"/>
              </w:rPr>
              <w:t>Санузел</w:t>
            </w:r>
          </w:p>
        </w:tc>
        <w:tc>
          <w:tcPr>
            <w:tcW w:w="6804" w:type="dxa"/>
            <w:vAlign w:val="center"/>
          </w:tcPr>
          <w:p w14:paraId="6DE9DB0A" w14:textId="77777777" w:rsidR="003502E2" w:rsidRPr="005F135B" w:rsidRDefault="003502E2" w:rsidP="00411201">
            <w:pPr>
              <w:spacing w:line="230" w:lineRule="auto"/>
              <w:jc w:val="both"/>
              <w:rPr>
                <w:sz w:val="22"/>
                <w:szCs w:val="22"/>
              </w:rPr>
            </w:pPr>
            <w:r w:rsidRPr="005F135B">
              <w:rPr>
                <w:sz w:val="22"/>
                <w:szCs w:val="22"/>
              </w:rPr>
              <w:t>Железобетонная монолитная плита без стяжки</w:t>
            </w:r>
          </w:p>
        </w:tc>
      </w:tr>
      <w:tr w:rsidR="003502E2" w:rsidRPr="005F135B" w14:paraId="6C45FC83" w14:textId="77777777" w:rsidTr="003A7226">
        <w:tc>
          <w:tcPr>
            <w:tcW w:w="568" w:type="dxa"/>
            <w:vMerge/>
            <w:vAlign w:val="center"/>
          </w:tcPr>
          <w:p w14:paraId="69A072A6" w14:textId="77777777" w:rsidR="003502E2" w:rsidRPr="005F135B" w:rsidRDefault="003502E2" w:rsidP="00411201">
            <w:pPr>
              <w:spacing w:line="230" w:lineRule="auto"/>
              <w:jc w:val="both"/>
              <w:rPr>
                <w:sz w:val="22"/>
                <w:szCs w:val="22"/>
              </w:rPr>
            </w:pPr>
          </w:p>
        </w:tc>
        <w:tc>
          <w:tcPr>
            <w:tcW w:w="2835" w:type="dxa"/>
            <w:vAlign w:val="center"/>
          </w:tcPr>
          <w:p w14:paraId="4B5B3D18" w14:textId="77777777" w:rsidR="003502E2" w:rsidRPr="005F135B" w:rsidRDefault="003502E2" w:rsidP="00411201">
            <w:pPr>
              <w:spacing w:line="230" w:lineRule="auto"/>
              <w:rPr>
                <w:sz w:val="22"/>
                <w:szCs w:val="22"/>
              </w:rPr>
            </w:pPr>
            <w:r w:rsidRPr="005F135B">
              <w:rPr>
                <w:sz w:val="22"/>
                <w:szCs w:val="22"/>
              </w:rPr>
              <w:t>Балкон (лоджия)</w:t>
            </w:r>
          </w:p>
        </w:tc>
        <w:tc>
          <w:tcPr>
            <w:tcW w:w="6804" w:type="dxa"/>
            <w:vAlign w:val="center"/>
          </w:tcPr>
          <w:p w14:paraId="0643A60D" w14:textId="77777777" w:rsidR="003502E2" w:rsidRPr="005F135B" w:rsidRDefault="003502E2" w:rsidP="00411201">
            <w:pPr>
              <w:spacing w:line="230" w:lineRule="auto"/>
              <w:jc w:val="both"/>
              <w:rPr>
                <w:sz w:val="22"/>
                <w:szCs w:val="22"/>
              </w:rPr>
            </w:pPr>
            <w:r w:rsidRPr="005F135B">
              <w:rPr>
                <w:sz w:val="22"/>
                <w:szCs w:val="22"/>
              </w:rPr>
              <w:t>Железобетонная монолитная плита без стяжки</w:t>
            </w:r>
          </w:p>
        </w:tc>
      </w:tr>
      <w:tr w:rsidR="003502E2" w:rsidRPr="005F135B" w14:paraId="32757EFA" w14:textId="77777777" w:rsidTr="003A7226">
        <w:tc>
          <w:tcPr>
            <w:tcW w:w="568" w:type="dxa"/>
            <w:vAlign w:val="center"/>
          </w:tcPr>
          <w:p w14:paraId="53F52BD8" w14:textId="77777777" w:rsidR="003502E2" w:rsidRPr="005F135B" w:rsidRDefault="003502E2" w:rsidP="00411201">
            <w:pPr>
              <w:spacing w:line="230" w:lineRule="auto"/>
              <w:jc w:val="both"/>
              <w:rPr>
                <w:sz w:val="22"/>
                <w:szCs w:val="22"/>
              </w:rPr>
            </w:pPr>
            <w:r w:rsidRPr="005F135B">
              <w:rPr>
                <w:sz w:val="22"/>
                <w:szCs w:val="22"/>
              </w:rPr>
              <w:t>2</w:t>
            </w:r>
          </w:p>
        </w:tc>
        <w:tc>
          <w:tcPr>
            <w:tcW w:w="9639" w:type="dxa"/>
            <w:gridSpan w:val="2"/>
            <w:vAlign w:val="center"/>
          </w:tcPr>
          <w:p w14:paraId="7F9FD9DA" w14:textId="77777777" w:rsidR="003502E2" w:rsidRPr="005F135B" w:rsidRDefault="003502E2" w:rsidP="00411201">
            <w:pPr>
              <w:spacing w:line="230" w:lineRule="auto"/>
              <w:rPr>
                <w:b/>
                <w:sz w:val="22"/>
                <w:szCs w:val="22"/>
              </w:rPr>
            </w:pPr>
            <w:r w:rsidRPr="005F135B">
              <w:rPr>
                <w:b/>
                <w:sz w:val="22"/>
                <w:szCs w:val="22"/>
              </w:rPr>
              <w:t>Потолок, стены, колонны</w:t>
            </w:r>
          </w:p>
        </w:tc>
      </w:tr>
      <w:tr w:rsidR="003502E2" w:rsidRPr="005F135B" w14:paraId="6C132F45" w14:textId="77777777" w:rsidTr="003A7226">
        <w:tc>
          <w:tcPr>
            <w:tcW w:w="568" w:type="dxa"/>
            <w:vAlign w:val="center"/>
          </w:tcPr>
          <w:p w14:paraId="6094FD2F" w14:textId="77777777" w:rsidR="003502E2" w:rsidRPr="005F135B" w:rsidRDefault="003502E2" w:rsidP="00411201">
            <w:pPr>
              <w:spacing w:line="230" w:lineRule="auto"/>
              <w:jc w:val="both"/>
              <w:rPr>
                <w:sz w:val="22"/>
                <w:szCs w:val="22"/>
              </w:rPr>
            </w:pPr>
          </w:p>
        </w:tc>
        <w:tc>
          <w:tcPr>
            <w:tcW w:w="2835" w:type="dxa"/>
            <w:vAlign w:val="center"/>
          </w:tcPr>
          <w:p w14:paraId="4EC1CF09" w14:textId="77777777" w:rsidR="003502E2" w:rsidRPr="005F135B" w:rsidRDefault="003502E2" w:rsidP="00411201">
            <w:pPr>
              <w:spacing w:line="230" w:lineRule="auto"/>
              <w:rPr>
                <w:sz w:val="22"/>
                <w:szCs w:val="22"/>
              </w:rPr>
            </w:pPr>
          </w:p>
        </w:tc>
        <w:tc>
          <w:tcPr>
            <w:tcW w:w="6804" w:type="dxa"/>
            <w:vAlign w:val="center"/>
          </w:tcPr>
          <w:p w14:paraId="7C3079BD" w14:textId="77777777" w:rsidR="003502E2" w:rsidRPr="005F135B" w:rsidRDefault="003502E2" w:rsidP="00411201">
            <w:pPr>
              <w:spacing w:line="230" w:lineRule="auto"/>
              <w:jc w:val="both"/>
              <w:rPr>
                <w:sz w:val="22"/>
                <w:szCs w:val="22"/>
              </w:rPr>
            </w:pPr>
            <w:r w:rsidRPr="005F135B">
              <w:rPr>
                <w:sz w:val="22"/>
                <w:szCs w:val="22"/>
              </w:rPr>
              <w:t>Железобетонные – без отделки, без штукатурных работ.</w:t>
            </w:r>
          </w:p>
          <w:p w14:paraId="6ABB2FF5" w14:textId="77777777" w:rsidR="003502E2" w:rsidRPr="005F135B" w:rsidRDefault="003502E2" w:rsidP="00411201">
            <w:pPr>
              <w:spacing w:line="230" w:lineRule="auto"/>
              <w:jc w:val="both"/>
              <w:rPr>
                <w:sz w:val="22"/>
                <w:szCs w:val="22"/>
              </w:rPr>
            </w:pPr>
            <w:r w:rsidRPr="005F135B">
              <w:rPr>
                <w:sz w:val="22"/>
                <w:szCs w:val="22"/>
              </w:rPr>
              <w:t>Кирпичные (при наличии) – оштукатуренные по сетке.</w:t>
            </w:r>
          </w:p>
          <w:p w14:paraId="2A2BC437" w14:textId="77777777" w:rsidR="003502E2" w:rsidRPr="005F135B" w:rsidRDefault="003502E2" w:rsidP="00411201">
            <w:pPr>
              <w:spacing w:line="230" w:lineRule="auto"/>
              <w:rPr>
                <w:sz w:val="22"/>
                <w:szCs w:val="22"/>
              </w:rPr>
            </w:pPr>
            <w:r w:rsidRPr="005F135B">
              <w:rPr>
                <w:sz w:val="22"/>
                <w:szCs w:val="22"/>
              </w:rPr>
              <w:t>Высота потолков – не менее 3,17 метров, с понижением высоты под балками (ригелями)</w:t>
            </w:r>
          </w:p>
        </w:tc>
      </w:tr>
      <w:tr w:rsidR="003502E2" w:rsidRPr="005F135B" w14:paraId="734F4951" w14:textId="77777777" w:rsidTr="003A7226">
        <w:tc>
          <w:tcPr>
            <w:tcW w:w="568" w:type="dxa"/>
            <w:vAlign w:val="center"/>
          </w:tcPr>
          <w:p w14:paraId="37095A3C" w14:textId="77777777" w:rsidR="003502E2" w:rsidRPr="005F135B" w:rsidRDefault="003502E2" w:rsidP="00411201">
            <w:pPr>
              <w:spacing w:line="230" w:lineRule="auto"/>
              <w:jc w:val="both"/>
              <w:rPr>
                <w:sz w:val="22"/>
                <w:szCs w:val="22"/>
              </w:rPr>
            </w:pPr>
            <w:r w:rsidRPr="005F135B">
              <w:rPr>
                <w:sz w:val="22"/>
                <w:szCs w:val="22"/>
              </w:rPr>
              <w:t>3</w:t>
            </w:r>
          </w:p>
        </w:tc>
        <w:tc>
          <w:tcPr>
            <w:tcW w:w="9639" w:type="dxa"/>
            <w:gridSpan w:val="2"/>
            <w:vAlign w:val="center"/>
          </w:tcPr>
          <w:p w14:paraId="7CD7867C" w14:textId="77777777" w:rsidR="003502E2" w:rsidRPr="005F135B" w:rsidRDefault="003502E2" w:rsidP="00411201">
            <w:pPr>
              <w:spacing w:line="230" w:lineRule="auto"/>
              <w:rPr>
                <w:b/>
                <w:sz w:val="22"/>
                <w:szCs w:val="22"/>
              </w:rPr>
            </w:pPr>
            <w:r w:rsidRPr="005F135B">
              <w:rPr>
                <w:b/>
                <w:sz w:val="22"/>
                <w:szCs w:val="22"/>
              </w:rPr>
              <w:t>Перегородки</w:t>
            </w:r>
          </w:p>
        </w:tc>
      </w:tr>
      <w:tr w:rsidR="003502E2" w:rsidRPr="005F135B" w14:paraId="3447B2F4" w14:textId="77777777" w:rsidTr="003A7226">
        <w:tc>
          <w:tcPr>
            <w:tcW w:w="568" w:type="dxa"/>
            <w:vMerge w:val="restart"/>
            <w:vAlign w:val="center"/>
          </w:tcPr>
          <w:p w14:paraId="43BC9572" w14:textId="77777777" w:rsidR="003502E2" w:rsidRPr="005F135B" w:rsidRDefault="003502E2" w:rsidP="00411201">
            <w:pPr>
              <w:spacing w:line="230" w:lineRule="auto"/>
              <w:jc w:val="both"/>
              <w:rPr>
                <w:sz w:val="22"/>
                <w:szCs w:val="22"/>
              </w:rPr>
            </w:pPr>
          </w:p>
        </w:tc>
        <w:tc>
          <w:tcPr>
            <w:tcW w:w="2835" w:type="dxa"/>
            <w:vAlign w:val="center"/>
          </w:tcPr>
          <w:p w14:paraId="34BE1B58" w14:textId="77777777" w:rsidR="003502E2" w:rsidRPr="005F135B" w:rsidRDefault="003502E2" w:rsidP="00411201">
            <w:pPr>
              <w:spacing w:line="230" w:lineRule="auto"/>
              <w:rPr>
                <w:sz w:val="22"/>
                <w:szCs w:val="22"/>
              </w:rPr>
            </w:pPr>
            <w:r w:rsidRPr="005F135B">
              <w:rPr>
                <w:sz w:val="22"/>
                <w:szCs w:val="22"/>
              </w:rPr>
              <w:t>Межквартирные</w:t>
            </w:r>
          </w:p>
        </w:tc>
        <w:tc>
          <w:tcPr>
            <w:tcW w:w="6804" w:type="dxa"/>
            <w:vAlign w:val="center"/>
          </w:tcPr>
          <w:p w14:paraId="7C2BCC24" w14:textId="77777777" w:rsidR="003502E2" w:rsidRPr="005F135B" w:rsidRDefault="003502E2" w:rsidP="00411201">
            <w:pPr>
              <w:spacing w:line="230" w:lineRule="auto"/>
              <w:jc w:val="both"/>
              <w:rPr>
                <w:sz w:val="22"/>
                <w:szCs w:val="22"/>
              </w:rPr>
            </w:pPr>
            <w:r w:rsidRPr="005F135B">
              <w:rPr>
                <w:sz w:val="22"/>
                <w:szCs w:val="22"/>
              </w:rPr>
              <w:t>Железобетонные (при наличии) – без отделки, без штукатурных работ.</w:t>
            </w:r>
          </w:p>
          <w:p w14:paraId="374384BA" w14:textId="77777777" w:rsidR="003502E2" w:rsidRPr="005F135B" w:rsidRDefault="003502E2" w:rsidP="00411201">
            <w:pPr>
              <w:spacing w:line="230" w:lineRule="auto"/>
              <w:jc w:val="both"/>
              <w:rPr>
                <w:sz w:val="22"/>
                <w:szCs w:val="22"/>
              </w:rPr>
            </w:pPr>
            <w:r w:rsidRPr="005F135B">
              <w:rPr>
                <w:sz w:val="22"/>
                <w:szCs w:val="22"/>
              </w:rPr>
              <w:t>Кирпичные (при наличии) – оштукатуренные по сетке</w:t>
            </w:r>
          </w:p>
        </w:tc>
      </w:tr>
      <w:tr w:rsidR="003502E2" w:rsidRPr="005F135B" w14:paraId="49BC61BA" w14:textId="77777777" w:rsidTr="003A7226">
        <w:tc>
          <w:tcPr>
            <w:tcW w:w="568" w:type="dxa"/>
            <w:vMerge/>
            <w:vAlign w:val="center"/>
          </w:tcPr>
          <w:p w14:paraId="3DA91D3F" w14:textId="77777777" w:rsidR="003502E2" w:rsidRPr="005F135B" w:rsidRDefault="003502E2" w:rsidP="00411201">
            <w:pPr>
              <w:spacing w:line="230" w:lineRule="auto"/>
              <w:jc w:val="both"/>
              <w:rPr>
                <w:sz w:val="22"/>
                <w:szCs w:val="22"/>
              </w:rPr>
            </w:pPr>
          </w:p>
        </w:tc>
        <w:tc>
          <w:tcPr>
            <w:tcW w:w="2835" w:type="dxa"/>
            <w:vAlign w:val="center"/>
          </w:tcPr>
          <w:p w14:paraId="1BD3D53A" w14:textId="77777777" w:rsidR="003502E2" w:rsidRPr="005F135B" w:rsidRDefault="003502E2" w:rsidP="00411201">
            <w:pPr>
              <w:spacing w:line="230" w:lineRule="auto"/>
              <w:rPr>
                <w:sz w:val="22"/>
                <w:szCs w:val="22"/>
              </w:rPr>
            </w:pPr>
            <w:r w:rsidRPr="005F135B">
              <w:rPr>
                <w:sz w:val="22"/>
                <w:szCs w:val="22"/>
              </w:rPr>
              <w:t>Межкомнатные в квартире</w:t>
            </w:r>
          </w:p>
        </w:tc>
        <w:tc>
          <w:tcPr>
            <w:tcW w:w="6804" w:type="dxa"/>
            <w:vAlign w:val="center"/>
          </w:tcPr>
          <w:p w14:paraId="28A7D5A8" w14:textId="77777777" w:rsidR="003502E2" w:rsidRPr="005F135B" w:rsidRDefault="003502E2" w:rsidP="00411201">
            <w:pPr>
              <w:spacing w:line="230" w:lineRule="auto"/>
              <w:jc w:val="both"/>
              <w:rPr>
                <w:sz w:val="22"/>
                <w:szCs w:val="22"/>
              </w:rPr>
            </w:pPr>
            <w:r w:rsidRPr="005F135B">
              <w:rPr>
                <w:sz w:val="22"/>
                <w:szCs w:val="22"/>
              </w:rPr>
              <w:t>Не выполняются (проектом предусмотрено зонирование)</w:t>
            </w:r>
          </w:p>
        </w:tc>
      </w:tr>
      <w:tr w:rsidR="003502E2" w:rsidRPr="005F135B" w14:paraId="54CAD87F" w14:textId="77777777" w:rsidTr="003A7226">
        <w:tc>
          <w:tcPr>
            <w:tcW w:w="568" w:type="dxa"/>
            <w:vMerge/>
            <w:vAlign w:val="center"/>
          </w:tcPr>
          <w:p w14:paraId="5AFDF249" w14:textId="77777777" w:rsidR="003502E2" w:rsidRPr="005F135B" w:rsidRDefault="003502E2" w:rsidP="00411201">
            <w:pPr>
              <w:spacing w:line="230" w:lineRule="auto"/>
              <w:jc w:val="both"/>
              <w:rPr>
                <w:sz w:val="22"/>
                <w:szCs w:val="22"/>
              </w:rPr>
            </w:pPr>
          </w:p>
        </w:tc>
        <w:tc>
          <w:tcPr>
            <w:tcW w:w="2835" w:type="dxa"/>
            <w:vAlign w:val="center"/>
          </w:tcPr>
          <w:p w14:paraId="5B44D2EE" w14:textId="77777777" w:rsidR="003502E2" w:rsidRPr="005F135B" w:rsidRDefault="003502E2" w:rsidP="00411201">
            <w:pPr>
              <w:spacing w:line="230" w:lineRule="auto"/>
              <w:rPr>
                <w:sz w:val="22"/>
                <w:szCs w:val="22"/>
              </w:rPr>
            </w:pPr>
            <w:r w:rsidRPr="005F135B">
              <w:rPr>
                <w:sz w:val="22"/>
                <w:szCs w:val="22"/>
              </w:rPr>
              <w:t>В санузле</w:t>
            </w:r>
          </w:p>
        </w:tc>
        <w:tc>
          <w:tcPr>
            <w:tcW w:w="6804" w:type="dxa"/>
            <w:vAlign w:val="center"/>
          </w:tcPr>
          <w:p w14:paraId="7A5CCA53" w14:textId="77777777" w:rsidR="003502E2" w:rsidRPr="005F135B" w:rsidRDefault="003502E2" w:rsidP="00411201">
            <w:pPr>
              <w:spacing w:line="230" w:lineRule="auto"/>
              <w:jc w:val="both"/>
              <w:rPr>
                <w:color w:val="000000"/>
                <w:sz w:val="22"/>
                <w:szCs w:val="22"/>
              </w:rPr>
            </w:pPr>
            <w:r w:rsidRPr="005F135B">
              <w:rPr>
                <w:color w:val="000000"/>
                <w:sz w:val="22"/>
                <w:szCs w:val="22"/>
              </w:rPr>
              <w:t xml:space="preserve">Стены каркасные с применением </w:t>
            </w:r>
            <w:proofErr w:type="spellStart"/>
            <w:r w:rsidRPr="005F135B">
              <w:rPr>
                <w:color w:val="000000"/>
                <w:sz w:val="22"/>
                <w:szCs w:val="22"/>
              </w:rPr>
              <w:t>гипсоволокнистых</w:t>
            </w:r>
            <w:proofErr w:type="spellEnd"/>
            <w:r w:rsidRPr="005F135B">
              <w:rPr>
                <w:color w:val="000000"/>
                <w:sz w:val="22"/>
                <w:szCs w:val="22"/>
              </w:rPr>
              <w:t xml:space="preserve"> листов по </w:t>
            </w:r>
            <w:proofErr w:type="spellStart"/>
            <w:r w:rsidRPr="005F135B">
              <w:rPr>
                <w:color w:val="000000"/>
                <w:sz w:val="22"/>
                <w:szCs w:val="22"/>
              </w:rPr>
              <w:t>металлокаркасу</w:t>
            </w:r>
            <w:proofErr w:type="spellEnd"/>
            <w:r w:rsidRPr="005F135B">
              <w:rPr>
                <w:color w:val="000000"/>
                <w:sz w:val="22"/>
                <w:szCs w:val="22"/>
              </w:rPr>
              <w:t xml:space="preserve"> </w:t>
            </w:r>
          </w:p>
        </w:tc>
      </w:tr>
      <w:tr w:rsidR="003502E2" w:rsidRPr="005F135B" w14:paraId="183DF474" w14:textId="77777777" w:rsidTr="003A7226">
        <w:tc>
          <w:tcPr>
            <w:tcW w:w="568" w:type="dxa"/>
            <w:vAlign w:val="center"/>
          </w:tcPr>
          <w:p w14:paraId="04E07434" w14:textId="77777777" w:rsidR="003502E2" w:rsidRPr="005F135B" w:rsidRDefault="003502E2" w:rsidP="00411201">
            <w:pPr>
              <w:spacing w:line="230" w:lineRule="auto"/>
              <w:jc w:val="both"/>
              <w:rPr>
                <w:sz w:val="22"/>
                <w:szCs w:val="22"/>
              </w:rPr>
            </w:pPr>
            <w:r w:rsidRPr="005F135B">
              <w:rPr>
                <w:sz w:val="22"/>
                <w:szCs w:val="22"/>
              </w:rPr>
              <w:t>4</w:t>
            </w:r>
          </w:p>
        </w:tc>
        <w:tc>
          <w:tcPr>
            <w:tcW w:w="2835" w:type="dxa"/>
            <w:vAlign w:val="center"/>
          </w:tcPr>
          <w:p w14:paraId="31D6B03B" w14:textId="77777777" w:rsidR="003502E2" w:rsidRPr="005F135B" w:rsidRDefault="003502E2" w:rsidP="00411201">
            <w:pPr>
              <w:spacing w:line="230" w:lineRule="auto"/>
              <w:rPr>
                <w:sz w:val="22"/>
                <w:szCs w:val="22"/>
              </w:rPr>
            </w:pPr>
            <w:r w:rsidRPr="005F135B">
              <w:rPr>
                <w:b/>
                <w:sz w:val="22"/>
                <w:szCs w:val="22"/>
              </w:rPr>
              <w:t xml:space="preserve">Окна/балконные двери </w:t>
            </w:r>
            <w:r w:rsidRPr="005F135B">
              <w:rPr>
                <w:sz w:val="22"/>
                <w:szCs w:val="22"/>
              </w:rPr>
              <w:t>(при наличии)</w:t>
            </w:r>
          </w:p>
        </w:tc>
        <w:tc>
          <w:tcPr>
            <w:tcW w:w="6804" w:type="dxa"/>
            <w:vAlign w:val="center"/>
          </w:tcPr>
          <w:p w14:paraId="143389E6" w14:textId="63E97C6A" w:rsidR="003502E2" w:rsidRPr="005F135B" w:rsidRDefault="003502E2" w:rsidP="004E4B0F">
            <w:pPr>
              <w:spacing w:line="230" w:lineRule="auto"/>
              <w:rPr>
                <w:color w:val="000000"/>
                <w:sz w:val="22"/>
                <w:szCs w:val="22"/>
              </w:rPr>
            </w:pPr>
            <w:r w:rsidRPr="005F135B">
              <w:rPr>
                <w:sz w:val="22"/>
                <w:szCs w:val="22"/>
              </w:rPr>
              <w:t>Окна и балконные двери в жилых помещениях – блоки оконные из алюминиевых профилей с двухкамерными стеклопакетами. Внутренние откосы не выполняются</w:t>
            </w:r>
            <w:r w:rsidR="00BD5061" w:rsidRPr="005F135B">
              <w:rPr>
                <w:sz w:val="22"/>
                <w:szCs w:val="22"/>
              </w:rPr>
              <w:t xml:space="preserve">. </w:t>
            </w:r>
          </w:p>
        </w:tc>
      </w:tr>
      <w:tr w:rsidR="003502E2" w:rsidRPr="005F135B" w14:paraId="228A2000" w14:textId="77777777" w:rsidTr="003A7226">
        <w:tc>
          <w:tcPr>
            <w:tcW w:w="568" w:type="dxa"/>
            <w:vAlign w:val="center"/>
          </w:tcPr>
          <w:p w14:paraId="1BD7CCF3" w14:textId="77777777" w:rsidR="003502E2" w:rsidRPr="005F135B" w:rsidRDefault="003502E2" w:rsidP="00411201">
            <w:pPr>
              <w:spacing w:line="230" w:lineRule="auto"/>
              <w:jc w:val="both"/>
              <w:rPr>
                <w:sz w:val="22"/>
                <w:szCs w:val="22"/>
              </w:rPr>
            </w:pPr>
            <w:r w:rsidRPr="005F135B">
              <w:rPr>
                <w:sz w:val="22"/>
                <w:szCs w:val="22"/>
              </w:rPr>
              <w:t>5</w:t>
            </w:r>
          </w:p>
        </w:tc>
        <w:tc>
          <w:tcPr>
            <w:tcW w:w="2835" w:type="dxa"/>
            <w:vAlign w:val="center"/>
          </w:tcPr>
          <w:p w14:paraId="40DE52B4" w14:textId="77777777" w:rsidR="003502E2" w:rsidRPr="005F135B" w:rsidRDefault="003502E2" w:rsidP="00411201">
            <w:pPr>
              <w:spacing w:line="230" w:lineRule="auto"/>
              <w:rPr>
                <w:sz w:val="22"/>
                <w:szCs w:val="22"/>
              </w:rPr>
            </w:pPr>
            <w:r w:rsidRPr="005F135B">
              <w:rPr>
                <w:b/>
                <w:sz w:val="22"/>
                <w:szCs w:val="22"/>
              </w:rPr>
              <w:t>Витражные окна</w:t>
            </w:r>
            <w:r w:rsidRPr="005F135B">
              <w:rPr>
                <w:sz w:val="22"/>
                <w:szCs w:val="22"/>
              </w:rPr>
              <w:t xml:space="preserve"> (при наличии)</w:t>
            </w:r>
          </w:p>
        </w:tc>
        <w:tc>
          <w:tcPr>
            <w:tcW w:w="6804" w:type="dxa"/>
            <w:vAlign w:val="center"/>
          </w:tcPr>
          <w:p w14:paraId="2C17A7B9" w14:textId="6FF099F8" w:rsidR="003502E2" w:rsidRPr="005F135B" w:rsidRDefault="003502E2" w:rsidP="004E4B0F">
            <w:pPr>
              <w:spacing w:line="230" w:lineRule="auto"/>
              <w:rPr>
                <w:sz w:val="22"/>
                <w:szCs w:val="22"/>
              </w:rPr>
            </w:pPr>
            <w:r w:rsidRPr="005F135B">
              <w:rPr>
                <w:sz w:val="22"/>
                <w:szCs w:val="22"/>
              </w:rPr>
              <w:t>Блоки оконные из алюминиевых сплавов с комбинированным профилем с термоизоляционной вставкой, с двухкамерными стеклопакетами</w:t>
            </w:r>
            <w:r w:rsidR="00E96520" w:rsidRPr="005F135B">
              <w:rPr>
                <w:sz w:val="22"/>
                <w:szCs w:val="22"/>
              </w:rPr>
              <w:t xml:space="preserve">. </w:t>
            </w:r>
          </w:p>
        </w:tc>
      </w:tr>
      <w:tr w:rsidR="003502E2" w:rsidRPr="005F135B" w14:paraId="77B66F86" w14:textId="77777777" w:rsidTr="003A7226">
        <w:tc>
          <w:tcPr>
            <w:tcW w:w="568" w:type="dxa"/>
            <w:vAlign w:val="center"/>
          </w:tcPr>
          <w:p w14:paraId="27FA77E5" w14:textId="77777777" w:rsidR="003502E2" w:rsidRPr="005F135B" w:rsidRDefault="003502E2" w:rsidP="00411201">
            <w:pPr>
              <w:spacing w:line="230" w:lineRule="auto"/>
              <w:jc w:val="both"/>
              <w:rPr>
                <w:sz w:val="22"/>
                <w:szCs w:val="22"/>
              </w:rPr>
            </w:pPr>
            <w:r w:rsidRPr="005F135B">
              <w:rPr>
                <w:sz w:val="22"/>
                <w:szCs w:val="22"/>
              </w:rPr>
              <w:t>6</w:t>
            </w:r>
          </w:p>
        </w:tc>
        <w:tc>
          <w:tcPr>
            <w:tcW w:w="2835" w:type="dxa"/>
            <w:vAlign w:val="center"/>
          </w:tcPr>
          <w:p w14:paraId="4ED64224" w14:textId="77777777" w:rsidR="003502E2" w:rsidRPr="005F135B" w:rsidRDefault="003502E2" w:rsidP="00411201">
            <w:pPr>
              <w:spacing w:line="230" w:lineRule="auto"/>
              <w:rPr>
                <w:sz w:val="22"/>
                <w:szCs w:val="22"/>
              </w:rPr>
            </w:pPr>
            <w:r w:rsidRPr="005F135B">
              <w:rPr>
                <w:b/>
                <w:sz w:val="22"/>
                <w:szCs w:val="22"/>
              </w:rPr>
              <w:t>Остекление балконов/лоджий</w:t>
            </w:r>
            <w:r w:rsidRPr="005F135B">
              <w:rPr>
                <w:sz w:val="22"/>
                <w:szCs w:val="22"/>
              </w:rPr>
              <w:t xml:space="preserve"> (при наличии)</w:t>
            </w:r>
          </w:p>
        </w:tc>
        <w:tc>
          <w:tcPr>
            <w:tcW w:w="6804" w:type="dxa"/>
            <w:vAlign w:val="center"/>
          </w:tcPr>
          <w:p w14:paraId="0CB43087" w14:textId="4F5E10BC" w:rsidR="003502E2" w:rsidRPr="005F135B" w:rsidRDefault="003502E2" w:rsidP="004E4B0F">
            <w:pPr>
              <w:spacing w:line="230" w:lineRule="auto"/>
              <w:jc w:val="both"/>
              <w:rPr>
                <w:color w:val="FF0000"/>
                <w:sz w:val="22"/>
                <w:szCs w:val="22"/>
              </w:rPr>
            </w:pPr>
            <w:r w:rsidRPr="005F135B">
              <w:rPr>
                <w:sz w:val="22"/>
                <w:szCs w:val="22"/>
              </w:rPr>
              <w:t xml:space="preserve"> Из алюминиевого профиля с однокамерным стеклопакетом</w:t>
            </w:r>
            <w:r w:rsidR="00BD5061" w:rsidRPr="005F135B">
              <w:rPr>
                <w:sz w:val="22"/>
                <w:szCs w:val="22"/>
              </w:rPr>
              <w:t xml:space="preserve">. </w:t>
            </w:r>
          </w:p>
        </w:tc>
      </w:tr>
      <w:tr w:rsidR="003502E2" w:rsidRPr="005F135B" w14:paraId="16445EEF" w14:textId="77777777" w:rsidTr="003A7226">
        <w:tc>
          <w:tcPr>
            <w:tcW w:w="568" w:type="dxa"/>
            <w:vAlign w:val="center"/>
          </w:tcPr>
          <w:p w14:paraId="2CE168A2" w14:textId="77777777" w:rsidR="003502E2" w:rsidRPr="005F135B" w:rsidRDefault="003502E2" w:rsidP="00411201">
            <w:pPr>
              <w:spacing w:line="230" w:lineRule="auto"/>
              <w:jc w:val="both"/>
              <w:rPr>
                <w:sz w:val="22"/>
                <w:szCs w:val="22"/>
              </w:rPr>
            </w:pPr>
            <w:r w:rsidRPr="005F135B">
              <w:rPr>
                <w:sz w:val="22"/>
                <w:szCs w:val="22"/>
              </w:rPr>
              <w:t>7</w:t>
            </w:r>
          </w:p>
        </w:tc>
        <w:tc>
          <w:tcPr>
            <w:tcW w:w="2835" w:type="dxa"/>
            <w:vAlign w:val="center"/>
          </w:tcPr>
          <w:p w14:paraId="5E77D98E" w14:textId="77777777" w:rsidR="003502E2" w:rsidRPr="005F135B" w:rsidRDefault="003502E2" w:rsidP="00411201">
            <w:pPr>
              <w:spacing w:line="230" w:lineRule="auto"/>
              <w:rPr>
                <w:b/>
                <w:sz w:val="22"/>
                <w:szCs w:val="22"/>
              </w:rPr>
            </w:pPr>
            <w:r w:rsidRPr="005F135B">
              <w:rPr>
                <w:b/>
                <w:sz w:val="22"/>
                <w:szCs w:val="22"/>
              </w:rPr>
              <w:t>Вентиляция</w:t>
            </w:r>
          </w:p>
        </w:tc>
        <w:tc>
          <w:tcPr>
            <w:tcW w:w="6804" w:type="dxa"/>
            <w:vAlign w:val="center"/>
          </w:tcPr>
          <w:p w14:paraId="36E1FA19" w14:textId="77777777" w:rsidR="003502E2" w:rsidRPr="005F135B" w:rsidRDefault="003502E2" w:rsidP="00411201">
            <w:pPr>
              <w:spacing w:line="230" w:lineRule="auto"/>
              <w:jc w:val="both"/>
              <w:rPr>
                <w:sz w:val="22"/>
                <w:szCs w:val="22"/>
              </w:rPr>
            </w:pPr>
            <w:r w:rsidRPr="005F135B">
              <w:rPr>
                <w:sz w:val="22"/>
                <w:szCs w:val="22"/>
              </w:rPr>
              <w:t xml:space="preserve">Выполняются вводы в квартиру воздуховодов системы принудительной </w:t>
            </w:r>
            <w:proofErr w:type="spellStart"/>
            <w:r w:rsidRPr="005F135B">
              <w:rPr>
                <w:sz w:val="22"/>
                <w:szCs w:val="22"/>
              </w:rPr>
              <w:t>приточно</w:t>
            </w:r>
            <w:proofErr w:type="spellEnd"/>
            <w:r w:rsidRPr="005F135B">
              <w:rPr>
                <w:sz w:val="22"/>
                <w:szCs w:val="22"/>
              </w:rPr>
              <w:t>–вытяжной вентиляции</w:t>
            </w:r>
          </w:p>
        </w:tc>
      </w:tr>
      <w:tr w:rsidR="003502E2" w:rsidRPr="005F135B" w14:paraId="242DF255" w14:textId="77777777" w:rsidTr="003A7226">
        <w:tc>
          <w:tcPr>
            <w:tcW w:w="568" w:type="dxa"/>
            <w:vAlign w:val="center"/>
          </w:tcPr>
          <w:p w14:paraId="57FAC619" w14:textId="77777777" w:rsidR="003502E2" w:rsidRPr="005F135B" w:rsidRDefault="003502E2" w:rsidP="00411201">
            <w:pPr>
              <w:spacing w:line="230" w:lineRule="auto"/>
              <w:jc w:val="both"/>
              <w:rPr>
                <w:sz w:val="22"/>
                <w:szCs w:val="22"/>
              </w:rPr>
            </w:pPr>
            <w:r w:rsidRPr="005F135B">
              <w:rPr>
                <w:sz w:val="22"/>
                <w:szCs w:val="22"/>
              </w:rPr>
              <w:t>8</w:t>
            </w:r>
          </w:p>
        </w:tc>
        <w:tc>
          <w:tcPr>
            <w:tcW w:w="2835" w:type="dxa"/>
            <w:vAlign w:val="center"/>
          </w:tcPr>
          <w:p w14:paraId="4A8E8DAA" w14:textId="77777777" w:rsidR="003502E2" w:rsidRPr="005F135B" w:rsidRDefault="003502E2" w:rsidP="00411201">
            <w:pPr>
              <w:spacing w:line="230" w:lineRule="auto"/>
              <w:rPr>
                <w:b/>
                <w:sz w:val="22"/>
                <w:szCs w:val="22"/>
              </w:rPr>
            </w:pPr>
            <w:r w:rsidRPr="005F135B">
              <w:rPr>
                <w:b/>
                <w:sz w:val="22"/>
                <w:szCs w:val="22"/>
              </w:rPr>
              <w:t>Электроснабжение</w:t>
            </w:r>
          </w:p>
        </w:tc>
        <w:tc>
          <w:tcPr>
            <w:tcW w:w="6804" w:type="dxa"/>
            <w:vAlign w:val="center"/>
          </w:tcPr>
          <w:p w14:paraId="59DD91C4" w14:textId="77777777" w:rsidR="003502E2" w:rsidRPr="005F135B" w:rsidRDefault="003502E2" w:rsidP="00411201">
            <w:pPr>
              <w:spacing w:line="230" w:lineRule="auto"/>
              <w:jc w:val="both"/>
              <w:rPr>
                <w:sz w:val="22"/>
                <w:szCs w:val="22"/>
              </w:rPr>
            </w:pPr>
            <w:r w:rsidRPr="005F135B">
              <w:rPr>
                <w:sz w:val="22"/>
                <w:szCs w:val="22"/>
              </w:rPr>
              <w:t xml:space="preserve">Выполняется до квартирного щитка навесного исполнения с установкой автоматических выключателей. </w:t>
            </w:r>
            <w:r w:rsidRPr="005F135B">
              <w:rPr>
                <w:color w:val="000000"/>
                <w:sz w:val="22"/>
                <w:szCs w:val="22"/>
              </w:rPr>
              <w:t>Разводка сетей электроснабжения по квартире не выполняется</w:t>
            </w:r>
          </w:p>
        </w:tc>
      </w:tr>
      <w:tr w:rsidR="003502E2" w:rsidRPr="005F135B" w14:paraId="2F458332" w14:textId="77777777" w:rsidTr="003A7226">
        <w:trPr>
          <w:trHeight w:val="988"/>
        </w:trPr>
        <w:tc>
          <w:tcPr>
            <w:tcW w:w="568" w:type="dxa"/>
            <w:vAlign w:val="center"/>
          </w:tcPr>
          <w:p w14:paraId="11B67076" w14:textId="77777777" w:rsidR="003502E2" w:rsidRPr="005F135B" w:rsidRDefault="003502E2" w:rsidP="00411201">
            <w:pPr>
              <w:spacing w:line="230" w:lineRule="auto"/>
              <w:jc w:val="both"/>
              <w:rPr>
                <w:sz w:val="22"/>
                <w:szCs w:val="22"/>
              </w:rPr>
            </w:pPr>
            <w:r w:rsidRPr="005F135B">
              <w:rPr>
                <w:sz w:val="22"/>
                <w:szCs w:val="22"/>
              </w:rPr>
              <w:t>9</w:t>
            </w:r>
          </w:p>
        </w:tc>
        <w:tc>
          <w:tcPr>
            <w:tcW w:w="2835" w:type="dxa"/>
            <w:vAlign w:val="center"/>
          </w:tcPr>
          <w:p w14:paraId="1F052095" w14:textId="77777777" w:rsidR="003502E2" w:rsidRPr="005F135B" w:rsidRDefault="003502E2" w:rsidP="00411201">
            <w:pPr>
              <w:spacing w:line="230" w:lineRule="auto"/>
              <w:rPr>
                <w:b/>
                <w:sz w:val="22"/>
                <w:szCs w:val="22"/>
              </w:rPr>
            </w:pPr>
            <w:r w:rsidRPr="005F135B">
              <w:rPr>
                <w:b/>
                <w:sz w:val="22"/>
                <w:szCs w:val="22"/>
              </w:rPr>
              <w:t xml:space="preserve">Водоснабжение </w:t>
            </w:r>
          </w:p>
        </w:tc>
        <w:tc>
          <w:tcPr>
            <w:tcW w:w="6804" w:type="dxa"/>
            <w:vAlign w:val="center"/>
          </w:tcPr>
          <w:p w14:paraId="22BFB312" w14:textId="77777777" w:rsidR="003502E2" w:rsidRPr="005F135B" w:rsidRDefault="003502E2" w:rsidP="00411201">
            <w:pPr>
              <w:pStyle w:val="af2"/>
              <w:spacing w:after="160" w:line="230" w:lineRule="auto"/>
              <w:ind w:left="0"/>
              <w:contextualSpacing/>
              <w:rPr>
                <w:sz w:val="22"/>
                <w:szCs w:val="22"/>
              </w:rPr>
            </w:pPr>
            <w:r w:rsidRPr="005F135B">
              <w:rPr>
                <w:sz w:val="22"/>
                <w:szCs w:val="22"/>
              </w:rPr>
              <w:t xml:space="preserve">Выполняются вводы холодного и горячего водоснабжения в квартиру с установкой счетчика учета расхода холодной воды и счетчика учета горячей воды на лестничной клетке. </w:t>
            </w:r>
            <w:proofErr w:type="spellStart"/>
            <w:r w:rsidRPr="005F135B">
              <w:rPr>
                <w:sz w:val="22"/>
                <w:szCs w:val="22"/>
              </w:rPr>
              <w:t>Сантехоборудование</w:t>
            </w:r>
            <w:proofErr w:type="spellEnd"/>
            <w:r w:rsidRPr="005F135B">
              <w:rPr>
                <w:sz w:val="22"/>
                <w:szCs w:val="22"/>
              </w:rPr>
              <w:t xml:space="preserve"> не устанавливается</w:t>
            </w:r>
          </w:p>
        </w:tc>
      </w:tr>
      <w:tr w:rsidR="003502E2" w:rsidRPr="005F135B" w14:paraId="5357F02F" w14:textId="77777777" w:rsidTr="003A7226">
        <w:tc>
          <w:tcPr>
            <w:tcW w:w="568" w:type="dxa"/>
            <w:vAlign w:val="center"/>
          </w:tcPr>
          <w:p w14:paraId="18C6DDD9" w14:textId="77777777" w:rsidR="003502E2" w:rsidRPr="005F135B" w:rsidRDefault="003502E2" w:rsidP="00411201">
            <w:pPr>
              <w:spacing w:line="230" w:lineRule="auto"/>
              <w:jc w:val="both"/>
              <w:rPr>
                <w:sz w:val="22"/>
                <w:szCs w:val="22"/>
              </w:rPr>
            </w:pPr>
            <w:r w:rsidRPr="005F135B">
              <w:rPr>
                <w:sz w:val="22"/>
                <w:szCs w:val="22"/>
              </w:rPr>
              <w:t>10</w:t>
            </w:r>
          </w:p>
        </w:tc>
        <w:tc>
          <w:tcPr>
            <w:tcW w:w="2835" w:type="dxa"/>
            <w:vAlign w:val="center"/>
          </w:tcPr>
          <w:p w14:paraId="203988A7" w14:textId="77777777" w:rsidR="003502E2" w:rsidRPr="005F135B" w:rsidRDefault="003502E2" w:rsidP="00411201">
            <w:pPr>
              <w:spacing w:line="230" w:lineRule="auto"/>
              <w:rPr>
                <w:b/>
                <w:sz w:val="22"/>
                <w:szCs w:val="22"/>
              </w:rPr>
            </w:pPr>
            <w:r w:rsidRPr="005F135B">
              <w:rPr>
                <w:b/>
                <w:sz w:val="22"/>
                <w:szCs w:val="22"/>
              </w:rPr>
              <w:t>Канализация</w:t>
            </w:r>
          </w:p>
        </w:tc>
        <w:tc>
          <w:tcPr>
            <w:tcW w:w="6804" w:type="dxa"/>
            <w:vAlign w:val="center"/>
          </w:tcPr>
          <w:p w14:paraId="5A3C38B2" w14:textId="77777777" w:rsidR="003502E2" w:rsidRPr="005F135B" w:rsidRDefault="003502E2" w:rsidP="00411201">
            <w:pPr>
              <w:spacing w:line="230" w:lineRule="auto"/>
              <w:jc w:val="both"/>
              <w:rPr>
                <w:sz w:val="22"/>
                <w:szCs w:val="22"/>
              </w:rPr>
            </w:pPr>
            <w:r w:rsidRPr="005F135B">
              <w:rPr>
                <w:sz w:val="22"/>
                <w:szCs w:val="22"/>
              </w:rPr>
              <w:t xml:space="preserve">Точки подключения к канализации в квартире. </w:t>
            </w:r>
            <w:proofErr w:type="spellStart"/>
            <w:r w:rsidRPr="005F135B">
              <w:rPr>
                <w:sz w:val="22"/>
                <w:szCs w:val="22"/>
              </w:rPr>
              <w:t>Сантехоборудование</w:t>
            </w:r>
            <w:proofErr w:type="spellEnd"/>
            <w:r w:rsidRPr="005F135B">
              <w:rPr>
                <w:sz w:val="22"/>
                <w:szCs w:val="22"/>
              </w:rPr>
              <w:t xml:space="preserve"> не устанавливается</w:t>
            </w:r>
          </w:p>
        </w:tc>
      </w:tr>
      <w:tr w:rsidR="003502E2" w:rsidRPr="005F135B" w14:paraId="4A8047F8" w14:textId="77777777" w:rsidTr="003A7226">
        <w:tc>
          <w:tcPr>
            <w:tcW w:w="568" w:type="dxa"/>
            <w:vAlign w:val="center"/>
          </w:tcPr>
          <w:p w14:paraId="6FA62E03" w14:textId="77777777" w:rsidR="003502E2" w:rsidRPr="005F135B" w:rsidRDefault="003502E2" w:rsidP="00411201">
            <w:pPr>
              <w:spacing w:line="230" w:lineRule="auto"/>
              <w:jc w:val="both"/>
              <w:rPr>
                <w:sz w:val="22"/>
                <w:szCs w:val="22"/>
              </w:rPr>
            </w:pPr>
            <w:r w:rsidRPr="005F135B">
              <w:rPr>
                <w:sz w:val="22"/>
                <w:szCs w:val="22"/>
              </w:rPr>
              <w:t>11</w:t>
            </w:r>
          </w:p>
        </w:tc>
        <w:tc>
          <w:tcPr>
            <w:tcW w:w="2835" w:type="dxa"/>
            <w:vAlign w:val="center"/>
          </w:tcPr>
          <w:p w14:paraId="55401B5B" w14:textId="77777777" w:rsidR="003502E2" w:rsidRPr="005F135B" w:rsidRDefault="003502E2" w:rsidP="00411201">
            <w:pPr>
              <w:spacing w:line="230" w:lineRule="auto"/>
              <w:rPr>
                <w:b/>
                <w:sz w:val="22"/>
                <w:szCs w:val="22"/>
              </w:rPr>
            </w:pPr>
            <w:r w:rsidRPr="005F135B">
              <w:rPr>
                <w:b/>
                <w:sz w:val="22"/>
                <w:szCs w:val="22"/>
              </w:rPr>
              <w:t>Отопление</w:t>
            </w:r>
          </w:p>
        </w:tc>
        <w:tc>
          <w:tcPr>
            <w:tcW w:w="6804" w:type="dxa"/>
            <w:vAlign w:val="center"/>
          </w:tcPr>
          <w:p w14:paraId="17664C0D" w14:textId="77777777" w:rsidR="003502E2" w:rsidRPr="005F135B" w:rsidRDefault="003502E2" w:rsidP="00411201">
            <w:pPr>
              <w:spacing w:line="230" w:lineRule="auto"/>
              <w:rPr>
                <w:sz w:val="22"/>
                <w:szCs w:val="22"/>
              </w:rPr>
            </w:pPr>
            <w:r w:rsidRPr="005F135B">
              <w:rPr>
                <w:sz w:val="22"/>
                <w:szCs w:val="22"/>
              </w:rPr>
              <w:t xml:space="preserve">Ввод в квартиру отопления (горизонтальная </w:t>
            </w:r>
            <w:proofErr w:type="spellStart"/>
            <w:r w:rsidRPr="005F135B">
              <w:rPr>
                <w:sz w:val="22"/>
                <w:szCs w:val="22"/>
              </w:rPr>
              <w:t>периметральная</w:t>
            </w:r>
            <w:proofErr w:type="spellEnd"/>
            <w:r w:rsidRPr="005F135B">
              <w:rPr>
                <w:sz w:val="22"/>
                <w:szCs w:val="22"/>
              </w:rPr>
              <w:t xml:space="preserve"> разводка системы отопления) с установкой счетчиков учета тепла и отопительных приборов на лестничной клетке. </w:t>
            </w:r>
            <w:proofErr w:type="spellStart"/>
            <w:r w:rsidRPr="005F135B">
              <w:rPr>
                <w:sz w:val="22"/>
                <w:szCs w:val="22"/>
              </w:rPr>
              <w:t>Полотенцесушитель</w:t>
            </w:r>
            <w:proofErr w:type="spellEnd"/>
            <w:r w:rsidRPr="005F135B">
              <w:rPr>
                <w:sz w:val="22"/>
                <w:szCs w:val="22"/>
              </w:rPr>
              <w:t xml:space="preserve"> не устанавливается </w:t>
            </w:r>
          </w:p>
        </w:tc>
      </w:tr>
      <w:tr w:rsidR="005F135B" w:rsidRPr="005F135B" w14:paraId="316C7E61" w14:textId="77777777" w:rsidTr="003A7226">
        <w:tc>
          <w:tcPr>
            <w:tcW w:w="568" w:type="dxa"/>
            <w:vAlign w:val="center"/>
          </w:tcPr>
          <w:p w14:paraId="0820F856" w14:textId="57AD85D7" w:rsidR="005F135B" w:rsidRPr="005F135B" w:rsidRDefault="005F135B" w:rsidP="005F135B">
            <w:pPr>
              <w:spacing w:line="230" w:lineRule="auto"/>
              <w:jc w:val="both"/>
              <w:rPr>
                <w:sz w:val="22"/>
                <w:szCs w:val="22"/>
              </w:rPr>
            </w:pPr>
            <w:r>
              <w:rPr>
                <w:sz w:val="22"/>
                <w:szCs w:val="22"/>
              </w:rPr>
              <w:t>12</w:t>
            </w:r>
          </w:p>
        </w:tc>
        <w:tc>
          <w:tcPr>
            <w:tcW w:w="2835" w:type="dxa"/>
            <w:vAlign w:val="center"/>
          </w:tcPr>
          <w:p w14:paraId="73E3B4DC" w14:textId="427AFDF1" w:rsidR="005F135B" w:rsidRPr="005F135B" w:rsidRDefault="005F135B" w:rsidP="005F135B">
            <w:pPr>
              <w:spacing w:line="230" w:lineRule="auto"/>
              <w:rPr>
                <w:b/>
                <w:sz w:val="22"/>
                <w:szCs w:val="22"/>
              </w:rPr>
            </w:pPr>
            <w:r w:rsidRPr="004E4B0F">
              <w:rPr>
                <w:b/>
                <w:sz w:val="22"/>
                <w:szCs w:val="22"/>
              </w:rPr>
              <w:t>Кондиционирование</w:t>
            </w:r>
          </w:p>
        </w:tc>
        <w:tc>
          <w:tcPr>
            <w:tcW w:w="6804" w:type="dxa"/>
            <w:vAlign w:val="center"/>
          </w:tcPr>
          <w:p w14:paraId="019E4FEA" w14:textId="21512FE3" w:rsidR="005F135B" w:rsidRPr="005F135B" w:rsidRDefault="00AB4B84" w:rsidP="00AB4B84">
            <w:pPr>
              <w:spacing w:line="230" w:lineRule="auto"/>
              <w:jc w:val="both"/>
              <w:rPr>
                <w:sz w:val="22"/>
                <w:szCs w:val="22"/>
              </w:rPr>
            </w:pPr>
            <w:r w:rsidRPr="004E4B0F">
              <w:t xml:space="preserve">Предоставляется площадка для размещения внешнего блока кондиционера с подведением к ней </w:t>
            </w:r>
            <w:proofErr w:type="spellStart"/>
            <w:r w:rsidRPr="004E4B0F">
              <w:t>фрионопровода</w:t>
            </w:r>
            <w:proofErr w:type="spellEnd"/>
            <w:r w:rsidRPr="004E4B0F">
              <w:t xml:space="preserve"> из квартиры</w:t>
            </w:r>
          </w:p>
        </w:tc>
      </w:tr>
      <w:tr w:rsidR="003502E2" w:rsidRPr="005F135B" w14:paraId="33EDA6C0" w14:textId="77777777" w:rsidTr="003A7226">
        <w:tc>
          <w:tcPr>
            <w:tcW w:w="568" w:type="dxa"/>
            <w:vAlign w:val="center"/>
          </w:tcPr>
          <w:p w14:paraId="3655C63E" w14:textId="5747CD87" w:rsidR="003502E2" w:rsidRPr="005F135B" w:rsidRDefault="005F135B" w:rsidP="00411201">
            <w:pPr>
              <w:spacing w:line="230" w:lineRule="auto"/>
              <w:jc w:val="both"/>
              <w:rPr>
                <w:sz w:val="22"/>
                <w:szCs w:val="22"/>
              </w:rPr>
            </w:pPr>
            <w:r>
              <w:rPr>
                <w:sz w:val="22"/>
                <w:szCs w:val="22"/>
              </w:rPr>
              <w:t>13</w:t>
            </w:r>
          </w:p>
        </w:tc>
        <w:tc>
          <w:tcPr>
            <w:tcW w:w="2835" w:type="dxa"/>
            <w:vAlign w:val="center"/>
          </w:tcPr>
          <w:p w14:paraId="13A30780" w14:textId="77777777" w:rsidR="003502E2" w:rsidRPr="005F135B" w:rsidRDefault="003502E2" w:rsidP="00411201">
            <w:pPr>
              <w:spacing w:line="230" w:lineRule="auto"/>
              <w:rPr>
                <w:b/>
                <w:sz w:val="22"/>
                <w:szCs w:val="22"/>
              </w:rPr>
            </w:pPr>
            <w:r w:rsidRPr="005F135B">
              <w:rPr>
                <w:b/>
                <w:sz w:val="22"/>
                <w:szCs w:val="22"/>
              </w:rPr>
              <w:t>Входная дверь</w:t>
            </w:r>
          </w:p>
        </w:tc>
        <w:tc>
          <w:tcPr>
            <w:tcW w:w="6804" w:type="dxa"/>
            <w:vAlign w:val="center"/>
          </w:tcPr>
          <w:p w14:paraId="70637E35" w14:textId="77777777" w:rsidR="003502E2" w:rsidRPr="005F135B" w:rsidRDefault="003502E2" w:rsidP="00411201">
            <w:pPr>
              <w:spacing w:line="230" w:lineRule="auto"/>
              <w:rPr>
                <w:sz w:val="22"/>
                <w:szCs w:val="22"/>
              </w:rPr>
            </w:pPr>
            <w:r w:rsidRPr="005F135B">
              <w:rPr>
                <w:sz w:val="22"/>
                <w:szCs w:val="22"/>
              </w:rPr>
              <w:t>Заводского изготовления</w:t>
            </w:r>
          </w:p>
        </w:tc>
      </w:tr>
      <w:tr w:rsidR="003502E2" w:rsidRPr="005F135B" w14:paraId="053B8CEF" w14:textId="77777777" w:rsidTr="003A7226">
        <w:tc>
          <w:tcPr>
            <w:tcW w:w="568" w:type="dxa"/>
            <w:vAlign w:val="center"/>
          </w:tcPr>
          <w:p w14:paraId="3F22D204" w14:textId="294E8707" w:rsidR="003502E2" w:rsidRPr="005F135B" w:rsidRDefault="005F135B" w:rsidP="00411201">
            <w:pPr>
              <w:spacing w:line="230" w:lineRule="auto"/>
              <w:jc w:val="both"/>
              <w:rPr>
                <w:sz w:val="22"/>
                <w:szCs w:val="22"/>
              </w:rPr>
            </w:pPr>
            <w:r>
              <w:rPr>
                <w:sz w:val="22"/>
                <w:szCs w:val="22"/>
              </w:rPr>
              <w:t>14</w:t>
            </w:r>
          </w:p>
        </w:tc>
        <w:tc>
          <w:tcPr>
            <w:tcW w:w="2835" w:type="dxa"/>
            <w:vAlign w:val="center"/>
          </w:tcPr>
          <w:p w14:paraId="35DFBB1F" w14:textId="77777777" w:rsidR="003502E2" w:rsidRPr="005F135B" w:rsidRDefault="003502E2" w:rsidP="00411201">
            <w:pPr>
              <w:spacing w:line="230" w:lineRule="auto"/>
              <w:rPr>
                <w:b/>
                <w:sz w:val="22"/>
                <w:szCs w:val="22"/>
              </w:rPr>
            </w:pPr>
            <w:r w:rsidRPr="005F135B">
              <w:rPr>
                <w:b/>
                <w:sz w:val="22"/>
                <w:szCs w:val="22"/>
              </w:rPr>
              <w:t>Межкомнатные двери</w:t>
            </w:r>
          </w:p>
        </w:tc>
        <w:tc>
          <w:tcPr>
            <w:tcW w:w="6804" w:type="dxa"/>
            <w:vAlign w:val="center"/>
          </w:tcPr>
          <w:p w14:paraId="631A5BAB" w14:textId="77777777" w:rsidR="003502E2" w:rsidRPr="005F135B" w:rsidRDefault="003502E2" w:rsidP="00411201">
            <w:pPr>
              <w:spacing w:line="230" w:lineRule="auto"/>
              <w:jc w:val="both"/>
              <w:rPr>
                <w:sz w:val="22"/>
                <w:szCs w:val="22"/>
              </w:rPr>
            </w:pPr>
            <w:r w:rsidRPr="005F135B">
              <w:rPr>
                <w:sz w:val="22"/>
                <w:szCs w:val="22"/>
              </w:rPr>
              <w:t>Не устанавливаются</w:t>
            </w:r>
          </w:p>
        </w:tc>
      </w:tr>
    </w:tbl>
    <w:p w14:paraId="589A702F" w14:textId="77777777" w:rsidR="003502E2" w:rsidRDefault="003502E2" w:rsidP="003502E2">
      <w:pPr>
        <w:spacing w:line="230" w:lineRule="auto"/>
        <w:rPr>
          <w:b/>
        </w:rPr>
      </w:pPr>
    </w:p>
    <w:p w14:paraId="0CE5B328" w14:textId="77777777" w:rsidR="003502E2" w:rsidRPr="00DE6E0D" w:rsidRDefault="003502E2" w:rsidP="003502E2">
      <w:pPr>
        <w:spacing w:line="230" w:lineRule="auto"/>
        <w:ind w:firstLine="708"/>
        <w:jc w:val="both"/>
      </w:pPr>
      <w:r w:rsidRPr="00DE6E0D">
        <w:t>Стороны пришли к соглашению, что выбор отделочных материалов (вид, марка, производитель), включая оборудование, окна, двери, покрытия стен, потолка, напольное покрытие, осуществляется Застройщиком по своему усмотрению, без дополнительного согласования с Участником долевого строительства. Использование Застройщиком сходных (аналогичных) материалов не является недостатком, приводящим к ухудшению качества Объекта долевого строительства или влекущим непригодность Объекта долевого строительства для целевого использования, и не является отступлением от условия Договора.</w:t>
      </w:r>
    </w:p>
    <w:p w14:paraId="6316B017" w14:textId="77777777" w:rsidR="003502E2" w:rsidRPr="00DE6E0D" w:rsidRDefault="003502E2" w:rsidP="003502E2">
      <w:pPr>
        <w:spacing w:line="230" w:lineRule="auto"/>
        <w:ind w:firstLine="708"/>
        <w:jc w:val="both"/>
      </w:pPr>
      <w:r w:rsidRPr="00DE6E0D">
        <w:lastRenderedPageBreak/>
        <w:t>Застройщик имеет право без согласования с Участником долевого строительства изменять технологии выполнения отделочных работ.</w:t>
      </w:r>
    </w:p>
    <w:p w14:paraId="786E42C9" w14:textId="77777777" w:rsidR="003502E2" w:rsidRPr="00DE6E0D" w:rsidRDefault="003502E2" w:rsidP="003502E2">
      <w:pPr>
        <w:spacing w:line="230" w:lineRule="auto"/>
        <w:ind w:firstLine="708"/>
        <w:jc w:val="both"/>
      </w:pPr>
      <w:r w:rsidRPr="00DE6E0D">
        <w:t>Застройщик имеет право без согласования с Участником долевого строительства устанавливать дополнительное оборудование или иным образом изменять уровень отделки Объекта долевого строительства в соответствии с требованиями действующего законодательства РФ (ГОСТ, СНИП, ТУ).</w:t>
      </w:r>
    </w:p>
    <w:p w14:paraId="39051075" w14:textId="77777777" w:rsidR="003502E2" w:rsidRPr="00DE6E0D" w:rsidRDefault="003502E2" w:rsidP="003502E2">
      <w:pPr>
        <w:spacing w:line="230" w:lineRule="auto"/>
        <w:rPr>
          <w:b/>
        </w:rPr>
      </w:pPr>
    </w:p>
    <w:p w14:paraId="125520AA" w14:textId="77777777" w:rsidR="003502E2" w:rsidRDefault="003502E2" w:rsidP="003502E2">
      <w:pPr>
        <w:spacing w:line="230" w:lineRule="auto"/>
        <w:rPr>
          <w:b/>
        </w:rPr>
      </w:pPr>
    </w:p>
    <w:p w14:paraId="66D2CA29" w14:textId="77777777" w:rsidR="003502E2" w:rsidRPr="003E5353" w:rsidRDefault="003502E2" w:rsidP="003502E2">
      <w:pPr>
        <w:spacing w:line="230" w:lineRule="auto"/>
        <w:rPr>
          <w:b/>
        </w:rPr>
      </w:pPr>
    </w:p>
    <w:tbl>
      <w:tblPr>
        <w:tblW w:w="0" w:type="auto"/>
        <w:tblLook w:val="04A0" w:firstRow="1" w:lastRow="0" w:firstColumn="1" w:lastColumn="0" w:noHBand="0" w:noVBand="1"/>
      </w:tblPr>
      <w:tblGrid>
        <w:gridCol w:w="5095"/>
        <w:gridCol w:w="5111"/>
      </w:tblGrid>
      <w:tr w:rsidR="003502E2" w:rsidRPr="003E5353" w14:paraId="1C8F570F" w14:textId="77777777" w:rsidTr="00411201">
        <w:tc>
          <w:tcPr>
            <w:tcW w:w="5211" w:type="dxa"/>
            <w:shd w:val="clear" w:color="auto" w:fill="auto"/>
          </w:tcPr>
          <w:p w14:paraId="3FA26DC5" w14:textId="77777777" w:rsidR="003502E2" w:rsidRPr="00DE6E0D" w:rsidRDefault="003502E2" w:rsidP="00411201">
            <w:pPr>
              <w:shd w:val="clear" w:color="auto" w:fill="FFFFFF"/>
              <w:autoSpaceDE w:val="0"/>
              <w:autoSpaceDN w:val="0"/>
              <w:adjustRightInd w:val="0"/>
              <w:spacing w:line="230" w:lineRule="auto"/>
              <w:rPr>
                <w:b/>
              </w:rPr>
            </w:pPr>
            <w:r w:rsidRPr="00DE6E0D">
              <w:rPr>
                <w:b/>
              </w:rPr>
              <w:t>Застройщик (ООО СЗ «Мечта»):</w:t>
            </w:r>
          </w:p>
          <w:p w14:paraId="555A0777" w14:textId="77777777" w:rsidR="003502E2" w:rsidRPr="00DE6E0D" w:rsidRDefault="003502E2" w:rsidP="00411201">
            <w:pPr>
              <w:shd w:val="clear" w:color="auto" w:fill="FFFFFF"/>
              <w:autoSpaceDE w:val="0"/>
              <w:autoSpaceDN w:val="0"/>
              <w:adjustRightInd w:val="0"/>
              <w:spacing w:line="230" w:lineRule="auto"/>
            </w:pPr>
          </w:p>
          <w:p w14:paraId="79DD4575" w14:textId="77777777" w:rsidR="003502E2" w:rsidRPr="00DE6E0D" w:rsidRDefault="003502E2" w:rsidP="00411201">
            <w:pPr>
              <w:widowControl w:val="0"/>
              <w:shd w:val="clear" w:color="auto" w:fill="FFFFFF"/>
              <w:autoSpaceDE w:val="0"/>
              <w:autoSpaceDN w:val="0"/>
              <w:adjustRightInd w:val="0"/>
              <w:spacing w:line="230" w:lineRule="auto"/>
              <w:ind w:right="175"/>
              <w:rPr>
                <w:spacing w:val="1"/>
              </w:rPr>
            </w:pPr>
            <w:r w:rsidRPr="00DE6E0D">
              <w:rPr>
                <w:spacing w:val="1"/>
              </w:rPr>
              <w:t>Генеральный директор</w:t>
            </w:r>
          </w:p>
          <w:p w14:paraId="38BE828E" w14:textId="77777777" w:rsidR="003502E2" w:rsidRPr="00DE6E0D" w:rsidRDefault="003502E2" w:rsidP="00411201">
            <w:pPr>
              <w:widowControl w:val="0"/>
              <w:shd w:val="clear" w:color="auto" w:fill="FFFFFF"/>
              <w:autoSpaceDE w:val="0"/>
              <w:autoSpaceDN w:val="0"/>
              <w:adjustRightInd w:val="0"/>
              <w:spacing w:line="230" w:lineRule="auto"/>
              <w:ind w:right="175"/>
              <w:rPr>
                <w:spacing w:val="1"/>
              </w:rPr>
            </w:pPr>
          </w:p>
          <w:p w14:paraId="7FA34E89" w14:textId="5D64D4AE" w:rsidR="003502E2" w:rsidRPr="003E5353" w:rsidRDefault="003502E2" w:rsidP="003A7226">
            <w:pPr>
              <w:spacing w:line="230" w:lineRule="auto"/>
              <w:rPr>
                <w:b/>
              </w:rPr>
            </w:pPr>
            <w:r w:rsidRPr="00DE6E0D">
              <w:rPr>
                <w:spacing w:val="1"/>
              </w:rPr>
              <w:t xml:space="preserve">_____________________ </w:t>
            </w:r>
            <w:r w:rsidR="003A7226">
              <w:rPr>
                <w:spacing w:val="1"/>
              </w:rPr>
              <w:t>Белобородов А.В.</w:t>
            </w:r>
          </w:p>
        </w:tc>
        <w:tc>
          <w:tcPr>
            <w:tcW w:w="5211" w:type="dxa"/>
            <w:shd w:val="clear" w:color="auto" w:fill="auto"/>
          </w:tcPr>
          <w:p w14:paraId="3708CC84" w14:textId="77777777" w:rsidR="003502E2" w:rsidRPr="00DE6E0D" w:rsidRDefault="003502E2" w:rsidP="00411201">
            <w:pPr>
              <w:shd w:val="clear" w:color="auto" w:fill="FFFFFF"/>
              <w:autoSpaceDE w:val="0"/>
              <w:autoSpaceDN w:val="0"/>
              <w:adjustRightInd w:val="0"/>
              <w:spacing w:line="230" w:lineRule="auto"/>
              <w:ind w:right="570"/>
              <w:jc w:val="both"/>
              <w:rPr>
                <w:b/>
              </w:rPr>
            </w:pPr>
            <w:r w:rsidRPr="00DE6E0D">
              <w:rPr>
                <w:b/>
              </w:rPr>
              <w:t>Участник долевого строительства:</w:t>
            </w:r>
          </w:p>
          <w:p w14:paraId="679AA969" w14:textId="77777777" w:rsidR="003502E2" w:rsidRPr="00DE6E0D" w:rsidRDefault="003502E2" w:rsidP="00411201">
            <w:pPr>
              <w:shd w:val="clear" w:color="auto" w:fill="FFFFFF"/>
              <w:autoSpaceDE w:val="0"/>
              <w:autoSpaceDN w:val="0"/>
              <w:adjustRightInd w:val="0"/>
              <w:spacing w:line="230" w:lineRule="auto"/>
              <w:ind w:right="570"/>
              <w:jc w:val="both"/>
            </w:pPr>
          </w:p>
          <w:p w14:paraId="33620998" w14:textId="77777777" w:rsidR="003502E2" w:rsidRPr="00DE6E0D" w:rsidRDefault="003502E2" w:rsidP="00411201">
            <w:pPr>
              <w:shd w:val="clear" w:color="auto" w:fill="FFFFFF"/>
              <w:autoSpaceDE w:val="0"/>
              <w:autoSpaceDN w:val="0"/>
              <w:adjustRightInd w:val="0"/>
              <w:spacing w:line="230" w:lineRule="auto"/>
              <w:ind w:right="570"/>
              <w:jc w:val="both"/>
            </w:pPr>
          </w:p>
          <w:p w14:paraId="5316EE00" w14:textId="77777777" w:rsidR="003502E2" w:rsidRPr="00DE6E0D" w:rsidRDefault="003502E2" w:rsidP="00411201">
            <w:pPr>
              <w:shd w:val="clear" w:color="auto" w:fill="FFFFFF"/>
              <w:autoSpaceDE w:val="0"/>
              <w:autoSpaceDN w:val="0"/>
              <w:adjustRightInd w:val="0"/>
              <w:spacing w:line="230" w:lineRule="auto"/>
              <w:ind w:right="570"/>
              <w:jc w:val="both"/>
            </w:pPr>
          </w:p>
          <w:p w14:paraId="31B5516A" w14:textId="7489A705" w:rsidR="003502E2" w:rsidRPr="00DE6E0D" w:rsidRDefault="003502E2" w:rsidP="00411201">
            <w:pPr>
              <w:jc w:val="both"/>
              <w:rPr>
                <w:color w:val="000000"/>
              </w:rPr>
            </w:pPr>
            <w:r w:rsidRPr="00DE6E0D">
              <w:t xml:space="preserve">________________________ </w:t>
            </w:r>
          </w:p>
          <w:p w14:paraId="14011A11" w14:textId="77777777" w:rsidR="003502E2" w:rsidRPr="00DE6E0D" w:rsidRDefault="003502E2" w:rsidP="00411201">
            <w:pPr>
              <w:spacing w:line="230" w:lineRule="auto"/>
            </w:pPr>
          </w:p>
          <w:p w14:paraId="0951A764" w14:textId="77777777" w:rsidR="003502E2" w:rsidRPr="003E5353" w:rsidRDefault="003502E2" w:rsidP="00411201">
            <w:pPr>
              <w:spacing w:line="230" w:lineRule="auto"/>
              <w:rPr>
                <w:b/>
              </w:rPr>
            </w:pPr>
          </w:p>
        </w:tc>
      </w:tr>
    </w:tbl>
    <w:p w14:paraId="420BA8F9" w14:textId="77777777" w:rsidR="003502E2" w:rsidRDefault="003502E2" w:rsidP="003502E2">
      <w:pPr>
        <w:spacing w:line="230" w:lineRule="auto"/>
        <w:jc w:val="right"/>
        <w:rPr>
          <w:b/>
          <w:sz w:val="22"/>
          <w:szCs w:val="22"/>
        </w:rPr>
      </w:pPr>
    </w:p>
    <w:p w14:paraId="545E4015" w14:textId="77777777" w:rsidR="003502E2" w:rsidRPr="008C26C4" w:rsidRDefault="003502E2" w:rsidP="003502E2">
      <w:pPr>
        <w:spacing w:line="230" w:lineRule="auto"/>
        <w:jc w:val="right"/>
        <w:rPr>
          <w:b/>
          <w:sz w:val="22"/>
          <w:szCs w:val="22"/>
        </w:rPr>
      </w:pPr>
      <w:r>
        <w:rPr>
          <w:b/>
          <w:sz w:val="22"/>
          <w:szCs w:val="22"/>
        </w:rPr>
        <w:br w:type="page"/>
      </w:r>
      <w:r w:rsidRPr="008C26C4">
        <w:rPr>
          <w:b/>
          <w:sz w:val="22"/>
          <w:szCs w:val="22"/>
        </w:rPr>
        <w:lastRenderedPageBreak/>
        <w:t xml:space="preserve">Приложение № </w:t>
      </w:r>
      <w:r>
        <w:rPr>
          <w:b/>
          <w:sz w:val="22"/>
          <w:szCs w:val="22"/>
        </w:rPr>
        <w:t>2</w:t>
      </w:r>
    </w:p>
    <w:p w14:paraId="3ECD477C" w14:textId="77777777" w:rsidR="003502E2" w:rsidRPr="008C26C4" w:rsidRDefault="003502E2" w:rsidP="003502E2">
      <w:pPr>
        <w:spacing w:line="230" w:lineRule="auto"/>
        <w:jc w:val="center"/>
        <w:rPr>
          <w:b/>
          <w:sz w:val="22"/>
          <w:szCs w:val="22"/>
        </w:rPr>
      </w:pPr>
      <w:r>
        <w:rPr>
          <w:b/>
          <w:sz w:val="22"/>
          <w:szCs w:val="22"/>
        </w:rPr>
        <w:t xml:space="preserve">                                                                                               </w:t>
      </w:r>
      <w:r w:rsidRPr="008C26C4">
        <w:rPr>
          <w:b/>
          <w:sz w:val="22"/>
          <w:szCs w:val="22"/>
        </w:rPr>
        <w:t>к Договору участия в долевом строительстве</w:t>
      </w:r>
    </w:p>
    <w:p w14:paraId="643C426D" w14:textId="5E95F9BA" w:rsidR="003502E2" w:rsidRPr="00F24C5A" w:rsidRDefault="003502E2" w:rsidP="003502E2">
      <w:pPr>
        <w:pStyle w:val="a6"/>
        <w:spacing w:line="230" w:lineRule="auto"/>
        <w:rPr>
          <w:b/>
          <w:sz w:val="22"/>
          <w:szCs w:val="22"/>
          <w:lang w:val="ru-RU" w:eastAsia="ru-RU"/>
        </w:rPr>
      </w:pPr>
      <w:r>
        <w:rPr>
          <w:b/>
          <w:sz w:val="22"/>
          <w:szCs w:val="22"/>
          <w:lang w:val="ru-RU" w:eastAsia="ru-RU"/>
        </w:rPr>
        <w:t xml:space="preserve">                                                                                          </w:t>
      </w:r>
      <w:r w:rsidR="003A7226">
        <w:rPr>
          <w:b/>
          <w:sz w:val="22"/>
          <w:szCs w:val="22"/>
          <w:lang w:val="ru-RU" w:eastAsia="ru-RU"/>
        </w:rPr>
        <w:t xml:space="preserve">              </w:t>
      </w:r>
      <w:r w:rsidRPr="00F24C5A">
        <w:rPr>
          <w:b/>
          <w:sz w:val="22"/>
          <w:szCs w:val="22"/>
          <w:lang w:val="ru-RU" w:eastAsia="ru-RU"/>
        </w:rPr>
        <w:t xml:space="preserve">№ </w:t>
      </w:r>
      <w:r w:rsidR="003A7226">
        <w:rPr>
          <w:b/>
          <w:sz w:val="22"/>
          <w:szCs w:val="22"/>
          <w:lang w:val="ru-RU" w:eastAsia="ru-RU"/>
        </w:rPr>
        <w:t>___________</w:t>
      </w:r>
      <w:r>
        <w:rPr>
          <w:b/>
          <w:sz w:val="22"/>
          <w:szCs w:val="22"/>
          <w:lang w:val="ru-RU" w:eastAsia="ru-RU"/>
        </w:rPr>
        <w:t xml:space="preserve"> от «__</w:t>
      </w:r>
      <w:r w:rsidRPr="00E60B59">
        <w:rPr>
          <w:b/>
          <w:sz w:val="22"/>
          <w:szCs w:val="22"/>
          <w:lang w:val="ru-RU" w:eastAsia="ru-RU"/>
        </w:rPr>
        <w:t xml:space="preserve">» </w:t>
      </w:r>
      <w:r w:rsidR="003A7226">
        <w:rPr>
          <w:b/>
          <w:sz w:val="22"/>
          <w:szCs w:val="22"/>
          <w:lang w:val="ru-RU" w:eastAsia="ru-RU"/>
        </w:rPr>
        <w:t>__________</w:t>
      </w:r>
      <w:r w:rsidRPr="00E60B59">
        <w:rPr>
          <w:b/>
          <w:sz w:val="22"/>
          <w:szCs w:val="22"/>
          <w:lang w:val="ru-RU" w:eastAsia="ru-RU"/>
        </w:rPr>
        <w:t xml:space="preserve"> 202</w:t>
      </w:r>
      <w:r w:rsidR="003A7226">
        <w:rPr>
          <w:b/>
          <w:sz w:val="22"/>
          <w:szCs w:val="22"/>
          <w:lang w:val="ru-RU" w:eastAsia="ru-RU"/>
        </w:rPr>
        <w:t>___</w:t>
      </w:r>
      <w:r w:rsidRPr="00E60B59">
        <w:rPr>
          <w:b/>
          <w:sz w:val="22"/>
          <w:szCs w:val="22"/>
          <w:lang w:val="ru-RU" w:eastAsia="ru-RU"/>
        </w:rPr>
        <w:t xml:space="preserve"> г.</w:t>
      </w:r>
    </w:p>
    <w:p w14:paraId="76CD3C64" w14:textId="77777777" w:rsidR="003502E2" w:rsidRPr="00F24C5A" w:rsidRDefault="003502E2" w:rsidP="003502E2">
      <w:pPr>
        <w:pStyle w:val="a6"/>
        <w:spacing w:line="230" w:lineRule="auto"/>
        <w:jc w:val="right"/>
        <w:rPr>
          <w:b/>
          <w:sz w:val="24"/>
          <w:lang w:val="ru-RU"/>
        </w:rPr>
      </w:pPr>
    </w:p>
    <w:p w14:paraId="3A92BEA4" w14:textId="77777777" w:rsidR="003502E2" w:rsidRDefault="003502E2" w:rsidP="003502E2">
      <w:pPr>
        <w:pStyle w:val="a6"/>
        <w:spacing w:line="230" w:lineRule="auto"/>
        <w:ind w:firstLine="567"/>
        <w:rPr>
          <w:b/>
          <w:sz w:val="24"/>
          <w:lang w:val="ru-RU"/>
        </w:rPr>
      </w:pPr>
      <w:r w:rsidRPr="003E27C7">
        <w:rPr>
          <w:b/>
          <w:sz w:val="24"/>
        </w:rPr>
        <w:t>Схема расположения</w:t>
      </w:r>
      <w:r>
        <w:rPr>
          <w:b/>
          <w:sz w:val="24"/>
          <w:lang w:val="ru-RU"/>
        </w:rPr>
        <w:t xml:space="preserve"> и описание</w:t>
      </w:r>
      <w:r w:rsidRPr="003E27C7">
        <w:rPr>
          <w:b/>
          <w:sz w:val="24"/>
        </w:rPr>
        <w:t xml:space="preserve"> Объекта</w:t>
      </w:r>
      <w:r>
        <w:rPr>
          <w:b/>
          <w:sz w:val="24"/>
          <w:lang w:val="ru-RU"/>
        </w:rPr>
        <w:t xml:space="preserve"> долевого строительства</w:t>
      </w:r>
    </w:p>
    <w:p w14:paraId="2AA86C3A" w14:textId="77777777" w:rsidR="003502E2" w:rsidRDefault="003502E2" w:rsidP="003502E2">
      <w:pPr>
        <w:pStyle w:val="a6"/>
        <w:spacing w:line="230" w:lineRule="auto"/>
        <w:ind w:firstLine="567"/>
        <w:rPr>
          <w:b/>
          <w:sz w:val="24"/>
          <w:lang w:val="ru-RU"/>
        </w:rPr>
      </w:pPr>
    </w:p>
    <w:p w14:paraId="0ABA7563" w14:textId="7359C2B2" w:rsidR="003502E2" w:rsidRDefault="003502E2" w:rsidP="003502E2">
      <w:pPr>
        <w:pStyle w:val="a6"/>
        <w:spacing w:line="230" w:lineRule="auto"/>
        <w:ind w:right="-1"/>
        <w:rPr>
          <w:noProof/>
          <w:lang w:val="ru-RU" w:eastAsia="ru-RU"/>
        </w:rPr>
      </w:pPr>
    </w:p>
    <w:p w14:paraId="558F2272" w14:textId="48ED2AF2" w:rsidR="003A7226" w:rsidRDefault="003A7226" w:rsidP="003502E2">
      <w:pPr>
        <w:pStyle w:val="a6"/>
        <w:spacing w:line="230" w:lineRule="auto"/>
        <w:ind w:right="-1"/>
        <w:rPr>
          <w:noProof/>
          <w:lang w:val="ru-RU" w:eastAsia="ru-RU"/>
        </w:rPr>
      </w:pPr>
    </w:p>
    <w:p w14:paraId="4D95556A" w14:textId="3CFACC27" w:rsidR="003A7226" w:rsidRDefault="003A7226" w:rsidP="003502E2">
      <w:pPr>
        <w:pStyle w:val="a6"/>
        <w:spacing w:line="230" w:lineRule="auto"/>
        <w:ind w:right="-1"/>
        <w:rPr>
          <w:noProof/>
          <w:lang w:val="ru-RU" w:eastAsia="ru-RU"/>
        </w:rPr>
      </w:pPr>
    </w:p>
    <w:p w14:paraId="7C76CFE0" w14:textId="074ED519" w:rsidR="003A7226" w:rsidRDefault="003A7226" w:rsidP="003502E2">
      <w:pPr>
        <w:pStyle w:val="a6"/>
        <w:spacing w:line="230" w:lineRule="auto"/>
        <w:ind w:right="-1"/>
        <w:rPr>
          <w:noProof/>
          <w:lang w:val="ru-RU" w:eastAsia="ru-RU"/>
        </w:rPr>
      </w:pPr>
    </w:p>
    <w:p w14:paraId="7651D3DB" w14:textId="04BC2228" w:rsidR="003A7226" w:rsidRDefault="003A7226" w:rsidP="003502E2">
      <w:pPr>
        <w:pStyle w:val="a6"/>
        <w:spacing w:line="230" w:lineRule="auto"/>
        <w:ind w:right="-1"/>
        <w:rPr>
          <w:noProof/>
          <w:lang w:val="ru-RU" w:eastAsia="ru-RU"/>
        </w:rPr>
      </w:pPr>
    </w:p>
    <w:p w14:paraId="4076FBD3" w14:textId="598A594F" w:rsidR="003A7226" w:rsidRDefault="003A7226" w:rsidP="003502E2">
      <w:pPr>
        <w:pStyle w:val="a6"/>
        <w:spacing w:line="230" w:lineRule="auto"/>
        <w:ind w:right="-1"/>
        <w:rPr>
          <w:noProof/>
          <w:lang w:val="ru-RU" w:eastAsia="ru-RU"/>
        </w:rPr>
      </w:pPr>
    </w:p>
    <w:p w14:paraId="2B911533" w14:textId="123255EC" w:rsidR="003A7226" w:rsidRDefault="003A7226" w:rsidP="003502E2">
      <w:pPr>
        <w:pStyle w:val="a6"/>
        <w:spacing w:line="230" w:lineRule="auto"/>
        <w:ind w:right="-1"/>
        <w:rPr>
          <w:noProof/>
          <w:lang w:val="ru-RU" w:eastAsia="ru-RU"/>
        </w:rPr>
      </w:pPr>
    </w:p>
    <w:p w14:paraId="3016ECA1" w14:textId="309CDAA5" w:rsidR="003A7226" w:rsidRDefault="003A7226" w:rsidP="003502E2">
      <w:pPr>
        <w:pStyle w:val="a6"/>
        <w:spacing w:line="230" w:lineRule="auto"/>
        <w:ind w:right="-1"/>
        <w:rPr>
          <w:noProof/>
          <w:lang w:val="ru-RU" w:eastAsia="ru-RU"/>
        </w:rPr>
      </w:pPr>
    </w:p>
    <w:p w14:paraId="0C7CB7FF" w14:textId="13D044B5" w:rsidR="003A7226" w:rsidRDefault="003A7226" w:rsidP="003502E2">
      <w:pPr>
        <w:pStyle w:val="a6"/>
        <w:spacing w:line="230" w:lineRule="auto"/>
        <w:ind w:right="-1"/>
        <w:rPr>
          <w:noProof/>
          <w:lang w:val="ru-RU" w:eastAsia="ru-RU"/>
        </w:rPr>
      </w:pPr>
    </w:p>
    <w:p w14:paraId="37E8A055" w14:textId="727AD4EC" w:rsidR="003A7226" w:rsidRDefault="003A7226" w:rsidP="003502E2">
      <w:pPr>
        <w:pStyle w:val="a6"/>
        <w:spacing w:line="230" w:lineRule="auto"/>
        <w:ind w:right="-1"/>
        <w:rPr>
          <w:noProof/>
          <w:lang w:val="ru-RU" w:eastAsia="ru-RU"/>
        </w:rPr>
      </w:pPr>
    </w:p>
    <w:p w14:paraId="6D4768E7" w14:textId="3EA8098F" w:rsidR="003A7226" w:rsidRDefault="003A7226" w:rsidP="003502E2">
      <w:pPr>
        <w:pStyle w:val="a6"/>
        <w:spacing w:line="230" w:lineRule="auto"/>
        <w:ind w:right="-1"/>
        <w:rPr>
          <w:noProof/>
          <w:lang w:val="ru-RU" w:eastAsia="ru-RU"/>
        </w:rPr>
      </w:pPr>
    </w:p>
    <w:p w14:paraId="4F837C27" w14:textId="01E87789" w:rsidR="003A7226" w:rsidRDefault="003A7226" w:rsidP="003502E2">
      <w:pPr>
        <w:pStyle w:val="a6"/>
        <w:spacing w:line="230" w:lineRule="auto"/>
        <w:ind w:right="-1"/>
        <w:rPr>
          <w:noProof/>
          <w:lang w:val="ru-RU" w:eastAsia="ru-RU"/>
        </w:rPr>
      </w:pPr>
    </w:p>
    <w:p w14:paraId="4E3E774B" w14:textId="3AEBF16B" w:rsidR="003A7226" w:rsidRDefault="003A7226" w:rsidP="003502E2">
      <w:pPr>
        <w:pStyle w:val="a6"/>
        <w:spacing w:line="230" w:lineRule="auto"/>
        <w:ind w:right="-1"/>
        <w:rPr>
          <w:noProof/>
          <w:lang w:val="ru-RU" w:eastAsia="ru-RU"/>
        </w:rPr>
      </w:pPr>
    </w:p>
    <w:p w14:paraId="08997363" w14:textId="7C93DBF6" w:rsidR="003A7226" w:rsidRDefault="003A7226" w:rsidP="003502E2">
      <w:pPr>
        <w:pStyle w:val="a6"/>
        <w:spacing w:line="230" w:lineRule="auto"/>
        <w:ind w:right="-1"/>
        <w:rPr>
          <w:noProof/>
          <w:lang w:val="ru-RU" w:eastAsia="ru-RU"/>
        </w:rPr>
      </w:pPr>
    </w:p>
    <w:p w14:paraId="4F6A6048" w14:textId="23E5F1DF" w:rsidR="003A7226" w:rsidRDefault="003A7226" w:rsidP="003502E2">
      <w:pPr>
        <w:pStyle w:val="a6"/>
        <w:spacing w:line="230" w:lineRule="auto"/>
        <w:ind w:right="-1"/>
        <w:rPr>
          <w:noProof/>
          <w:lang w:val="ru-RU" w:eastAsia="ru-RU"/>
        </w:rPr>
      </w:pPr>
    </w:p>
    <w:p w14:paraId="477CC783" w14:textId="6A18A9A9" w:rsidR="003A7226" w:rsidRDefault="003A7226" w:rsidP="003502E2">
      <w:pPr>
        <w:pStyle w:val="a6"/>
        <w:spacing w:line="230" w:lineRule="auto"/>
        <w:ind w:right="-1"/>
        <w:rPr>
          <w:noProof/>
          <w:lang w:val="ru-RU" w:eastAsia="ru-RU"/>
        </w:rPr>
      </w:pPr>
    </w:p>
    <w:p w14:paraId="4F31B66C" w14:textId="5C03955A" w:rsidR="003A7226" w:rsidRDefault="003A7226" w:rsidP="003502E2">
      <w:pPr>
        <w:pStyle w:val="a6"/>
        <w:spacing w:line="230" w:lineRule="auto"/>
        <w:ind w:right="-1"/>
        <w:rPr>
          <w:noProof/>
          <w:lang w:val="ru-RU" w:eastAsia="ru-RU"/>
        </w:rPr>
      </w:pPr>
    </w:p>
    <w:p w14:paraId="10857511" w14:textId="4A03A008" w:rsidR="003A7226" w:rsidRDefault="003A7226" w:rsidP="003502E2">
      <w:pPr>
        <w:pStyle w:val="a6"/>
        <w:spacing w:line="230" w:lineRule="auto"/>
        <w:ind w:right="-1"/>
        <w:rPr>
          <w:noProof/>
          <w:lang w:val="ru-RU" w:eastAsia="ru-RU"/>
        </w:rPr>
      </w:pPr>
    </w:p>
    <w:p w14:paraId="081F2841" w14:textId="76CF394B" w:rsidR="003A7226" w:rsidRDefault="003A7226" w:rsidP="003502E2">
      <w:pPr>
        <w:pStyle w:val="a6"/>
        <w:spacing w:line="230" w:lineRule="auto"/>
        <w:ind w:right="-1"/>
        <w:rPr>
          <w:noProof/>
          <w:lang w:val="ru-RU" w:eastAsia="ru-RU"/>
        </w:rPr>
      </w:pPr>
    </w:p>
    <w:p w14:paraId="06D5EEDB" w14:textId="6181103A" w:rsidR="003A7226" w:rsidRDefault="003A7226" w:rsidP="003502E2">
      <w:pPr>
        <w:pStyle w:val="a6"/>
        <w:spacing w:line="230" w:lineRule="auto"/>
        <w:ind w:right="-1"/>
        <w:rPr>
          <w:noProof/>
          <w:lang w:val="ru-RU" w:eastAsia="ru-RU"/>
        </w:rPr>
      </w:pPr>
    </w:p>
    <w:p w14:paraId="2F586061" w14:textId="38C3BFFB" w:rsidR="003A7226" w:rsidRDefault="003A7226" w:rsidP="003502E2">
      <w:pPr>
        <w:pStyle w:val="a6"/>
        <w:spacing w:line="230" w:lineRule="auto"/>
        <w:ind w:right="-1"/>
        <w:rPr>
          <w:noProof/>
          <w:lang w:val="ru-RU" w:eastAsia="ru-RU"/>
        </w:rPr>
      </w:pPr>
    </w:p>
    <w:p w14:paraId="48A8D0F5" w14:textId="392631DD" w:rsidR="003A7226" w:rsidRDefault="003A7226" w:rsidP="003502E2">
      <w:pPr>
        <w:pStyle w:val="a6"/>
        <w:spacing w:line="230" w:lineRule="auto"/>
        <w:ind w:right="-1"/>
        <w:rPr>
          <w:noProof/>
          <w:lang w:val="ru-RU" w:eastAsia="ru-RU"/>
        </w:rPr>
      </w:pPr>
    </w:p>
    <w:p w14:paraId="0953AD73" w14:textId="15343EA7" w:rsidR="003A7226" w:rsidRDefault="003A7226" w:rsidP="003502E2">
      <w:pPr>
        <w:pStyle w:val="a6"/>
        <w:spacing w:line="230" w:lineRule="auto"/>
        <w:ind w:right="-1"/>
        <w:rPr>
          <w:noProof/>
          <w:lang w:val="ru-RU" w:eastAsia="ru-RU"/>
        </w:rPr>
      </w:pPr>
    </w:p>
    <w:p w14:paraId="10545820" w14:textId="1A6E36E0" w:rsidR="003A7226" w:rsidRDefault="003A7226" w:rsidP="003502E2">
      <w:pPr>
        <w:pStyle w:val="a6"/>
        <w:spacing w:line="230" w:lineRule="auto"/>
        <w:ind w:right="-1"/>
        <w:rPr>
          <w:noProof/>
          <w:lang w:val="ru-RU" w:eastAsia="ru-RU"/>
        </w:rPr>
      </w:pPr>
    </w:p>
    <w:p w14:paraId="113BFAFB" w14:textId="18C7C488" w:rsidR="003A7226" w:rsidRDefault="003A7226" w:rsidP="003502E2">
      <w:pPr>
        <w:pStyle w:val="a6"/>
        <w:spacing w:line="230" w:lineRule="auto"/>
        <w:ind w:right="-1"/>
        <w:rPr>
          <w:noProof/>
          <w:lang w:val="ru-RU" w:eastAsia="ru-RU"/>
        </w:rPr>
      </w:pPr>
    </w:p>
    <w:p w14:paraId="42CB558C" w14:textId="70862A61" w:rsidR="003A7226" w:rsidRDefault="003A7226" w:rsidP="003502E2">
      <w:pPr>
        <w:pStyle w:val="a6"/>
        <w:spacing w:line="230" w:lineRule="auto"/>
        <w:ind w:right="-1"/>
        <w:rPr>
          <w:noProof/>
          <w:lang w:val="ru-RU" w:eastAsia="ru-RU"/>
        </w:rPr>
      </w:pPr>
    </w:p>
    <w:p w14:paraId="6614C96A" w14:textId="6F0A05CB" w:rsidR="003A7226" w:rsidRDefault="003A7226" w:rsidP="003502E2">
      <w:pPr>
        <w:pStyle w:val="a6"/>
        <w:spacing w:line="230" w:lineRule="auto"/>
        <w:ind w:right="-1"/>
        <w:rPr>
          <w:noProof/>
          <w:lang w:val="ru-RU" w:eastAsia="ru-RU"/>
        </w:rPr>
      </w:pPr>
    </w:p>
    <w:p w14:paraId="6E8D3C6C" w14:textId="27DD9B02" w:rsidR="003A7226" w:rsidRDefault="003A7226" w:rsidP="003502E2">
      <w:pPr>
        <w:pStyle w:val="a6"/>
        <w:spacing w:line="230" w:lineRule="auto"/>
        <w:ind w:right="-1"/>
        <w:rPr>
          <w:noProof/>
          <w:lang w:val="ru-RU" w:eastAsia="ru-RU"/>
        </w:rPr>
      </w:pPr>
    </w:p>
    <w:p w14:paraId="7B9054BF" w14:textId="3A886EC9" w:rsidR="003A7226" w:rsidRDefault="003A7226" w:rsidP="003502E2">
      <w:pPr>
        <w:pStyle w:val="a6"/>
        <w:spacing w:line="230" w:lineRule="auto"/>
        <w:ind w:right="-1"/>
        <w:rPr>
          <w:noProof/>
          <w:lang w:val="ru-RU" w:eastAsia="ru-RU"/>
        </w:rPr>
      </w:pPr>
    </w:p>
    <w:p w14:paraId="1F0EF514" w14:textId="29ADF03A" w:rsidR="003A7226" w:rsidRDefault="003A7226" w:rsidP="003502E2">
      <w:pPr>
        <w:pStyle w:val="a6"/>
        <w:spacing w:line="230" w:lineRule="auto"/>
        <w:ind w:right="-1"/>
        <w:rPr>
          <w:noProof/>
          <w:lang w:val="ru-RU" w:eastAsia="ru-RU"/>
        </w:rPr>
      </w:pPr>
    </w:p>
    <w:p w14:paraId="10E5BC1D" w14:textId="413451E8" w:rsidR="003A7226" w:rsidRDefault="003A7226" w:rsidP="003502E2">
      <w:pPr>
        <w:pStyle w:val="a6"/>
        <w:spacing w:line="230" w:lineRule="auto"/>
        <w:ind w:right="-1"/>
        <w:rPr>
          <w:noProof/>
          <w:lang w:val="ru-RU" w:eastAsia="ru-RU"/>
        </w:rPr>
      </w:pPr>
    </w:p>
    <w:p w14:paraId="0F3707FA" w14:textId="1319BE70" w:rsidR="003A7226" w:rsidRDefault="003A7226" w:rsidP="003502E2">
      <w:pPr>
        <w:pStyle w:val="a6"/>
        <w:spacing w:line="230" w:lineRule="auto"/>
        <w:ind w:right="-1"/>
        <w:rPr>
          <w:noProof/>
          <w:lang w:val="ru-RU" w:eastAsia="ru-RU"/>
        </w:rPr>
      </w:pPr>
    </w:p>
    <w:p w14:paraId="5DAB9292" w14:textId="127145DB" w:rsidR="003A7226" w:rsidRDefault="003A7226" w:rsidP="003502E2">
      <w:pPr>
        <w:pStyle w:val="a6"/>
        <w:spacing w:line="230" w:lineRule="auto"/>
        <w:ind w:right="-1"/>
        <w:rPr>
          <w:noProof/>
          <w:lang w:val="ru-RU" w:eastAsia="ru-RU"/>
        </w:rPr>
      </w:pPr>
    </w:p>
    <w:p w14:paraId="1E91A9E5" w14:textId="25933CEE" w:rsidR="003A7226" w:rsidRDefault="003A7226" w:rsidP="003502E2">
      <w:pPr>
        <w:pStyle w:val="a6"/>
        <w:spacing w:line="230" w:lineRule="auto"/>
        <w:ind w:right="-1"/>
        <w:rPr>
          <w:noProof/>
          <w:lang w:val="ru-RU" w:eastAsia="ru-RU"/>
        </w:rPr>
      </w:pPr>
    </w:p>
    <w:p w14:paraId="1C953E3F" w14:textId="681A2C47" w:rsidR="003A7226" w:rsidRDefault="003A7226" w:rsidP="003502E2">
      <w:pPr>
        <w:pStyle w:val="a6"/>
        <w:spacing w:line="230" w:lineRule="auto"/>
        <w:ind w:right="-1"/>
        <w:rPr>
          <w:noProof/>
          <w:lang w:val="ru-RU" w:eastAsia="ru-RU"/>
        </w:rPr>
      </w:pPr>
    </w:p>
    <w:p w14:paraId="4F217F67" w14:textId="3F468B0F" w:rsidR="003A7226" w:rsidRDefault="003A7226" w:rsidP="003502E2">
      <w:pPr>
        <w:pStyle w:val="a6"/>
        <w:spacing w:line="230" w:lineRule="auto"/>
        <w:ind w:right="-1"/>
        <w:rPr>
          <w:noProof/>
          <w:lang w:val="ru-RU" w:eastAsia="ru-RU"/>
        </w:rPr>
      </w:pPr>
    </w:p>
    <w:p w14:paraId="105190A6" w14:textId="6EF18A34" w:rsidR="003A7226" w:rsidRDefault="003A7226" w:rsidP="003502E2">
      <w:pPr>
        <w:pStyle w:val="a6"/>
        <w:spacing w:line="230" w:lineRule="auto"/>
        <w:ind w:right="-1"/>
        <w:rPr>
          <w:noProof/>
          <w:lang w:val="ru-RU" w:eastAsia="ru-RU"/>
        </w:rPr>
      </w:pPr>
    </w:p>
    <w:p w14:paraId="434FDA49" w14:textId="369102F9" w:rsidR="003A7226" w:rsidRDefault="003A7226" w:rsidP="003502E2">
      <w:pPr>
        <w:pStyle w:val="a6"/>
        <w:spacing w:line="230" w:lineRule="auto"/>
        <w:ind w:right="-1"/>
        <w:rPr>
          <w:noProof/>
          <w:lang w:val="ru-RU" w:eastAsia="ru-RU"/>
        </w:rPr>
      </w:pPr>
    </w:p>
    <w:p w14:paraId="742BE26C" w14:textId="0164076F" w:rsidR="003A7226" w:rsidRDefault="003A7226" w:rsidP="003502E2">
      <w:pPr>
        <w:pStyle w:val="a6"/>
        <w:spacing w:line="230" w:lineRule="auto"/>
        <w:ind w:right="-1"/>
        <w:rPr>
          <w:noProof/>
          <w:lang w:val="ru-RU" w:eastAsia="ru-RU"/>
        </w:rPr>
      </w:pPr>
    </w:p>
    <w:p w14:paraId="757DDA0E" w14:textId="77777777" w:rsidR="003A7226" w:rsidRDefault="003A7226" w:rsidP="003502E2">
      <w:pPr>
        <w:pStyle w:val="a6"/>
        <w:spacing w:line="230" w:lineRule="auto"/>
        <w:ind w:right="-1"/>
        <w:rPr>
          <w:rFonts w:ascii="Kudryashev" w:hAnsi="Kudryashev"/>
          <w:b/>
          <w:noProof/>
          <w:sz w:val="19"/>
          <w:szCs w:val="19"/>
          <w:lang w:val="ru-RU" w:eastAsia="ru-RU"/>
        </w:rPr>
      </w:pPr>
    </w:p>
    <w:p w14:paraId="2E36013A" w14:textId="77777777" w:rsidR="003502E2" w:rsidRDefault="003502E2" w:rsidP="003502E2">
      <w:pPr>
        <w:pStyle w:val="a6"/>
        <w:spacing w:line="230" w:lineRule="auto"/>
        <w:ind w:right="-1"/>
        <w:rPr>
          <w:rFonts w:ascii="Kudryashev" w:hAnsi="Kudryashev"/>
          <w:b/>
          <w:noProof/>
          <w:sz w:val="19"/>
          <w:szCs w:val="19"/>
          <w:lang w:val="ru-RU" w:eastAsia="ru-RU"/>
        </w:rPr>
      </w:pPr>
    </w:p>
    <w:tbl>
      <w:tblPr>
        <w:tblW w:w="0" w:type="auto"/>
        <w:tblLook w:val="04A0" w:firstRow="1" w:lastRow="0" w:firstColumn="1" w:lastColumn="0" w:noHBand="0" w:noVBand="1"/>
      </w:tblPr>
      <w:tblGrid>
        <w:gridCol w:w="5107"/>
        <w:gridCol w:w="5099"/>
      </w:tblGrid>
      <w:tr w:rsidR="003502E2" w:rsidRPr="0070330F" w14:paraId="444BF3DC" w14:textId="77777777" w:rsidTr="00411201">
        <w:tc>
          <w:tcPr>
            <w:tcW w:w="5107" w:type="dxa"/>
            <w:shd w:val="clear" w:color="auto" w:fill="auto"/>
          </w:tcPr>
          <w:p w14:paraId="07724C0C" w14:textId="77777777" w:rsidR="003502E2" w:rsidRPr="00DE6E0D" w:rsidRDefault="003502E2" w:rsidP="00411201">
            <w:pPr>
              <w:shd w:val="clear" w:color="auto" w:fill="FFFFFF"/>
              <w:autoSpaceDE w:val="0"/>
              <w:autoSpaceDN w:val="0"/>
              <w:adjustRightInd w:val="0"/>
              <w:spacing w:line="230" w:lineRule="auto"/>
              <w:rPr>
                <w:b/>
                <w:sz w:val="22"/>
                <w:szCs w:val="22"/>
              </w:rPr>
            </w:pPr>
            <w:r w:rsidRPr="00DE6E0D">
              <w:rPr>
                <w:b/>
                <w:sz w:val="22"/>
                <w:szCs w:val="22"/>
              </w:rPr>
              <w:t>Застройщик (ООО СЗ «Мечта»):</w:t>
            </w:r>
          </w:p>
          <w:p w14:paraId="46DC2EDE" w14:textId="77777777" w:rsidR="003502E2" w:rsidRPr="0070330F" w:rsidRDefault="003502E2" w:rsidP="00411201">
            <w:pPr>
              <w:shd w:val="clear" w:color="auto" w:fill="FFFFFF"/>
              <w:autoSpaceDE w:val="0"/>
              <w:autoSpaceDN w:val="0"/>
              <w:adjustRightInd w:val="0"/>
              <w:spacing w:line="230" w:lineRule="auto"/>
              <w:rPr>
                <w:sz w:val="22"/>
                <w:szCs w:val="22"/>
              </w:rPr>
            </w:pPr>
          </w:p>
          <w:p w14:paraId="07FED192" w14:textId="77777777" w:rsidR="003502E2" w:rsidRPr="0070330F" w:rsidRDefault="003502E2" w:rsidP="00411201">
            <w:pPr>
              <w:widowControl w:val="0"/>
              <w:shd w:val="clear" w:color="auto" w:fill="FFFFFF"/>
              <w:autoSpaceDE w:val="0"/>
              <w:autoSpaceDN w:val="0"/>
              <w:adjustRightInd w:val="0"/>
              <w:spacing w:line="230" w:lineRule="auto"/>
              <w:ind w:right="175"/>
              <w:rPr>
                <w:spacing w:val="1"/>
                <w:sz w:val="22"/>
                <w:szCs w:val="22"/>
              </w:rPr>
            </w:pPr>
            <w:r w:rsidRPr="0070330F">
              <w:rPr>
                <w:spacing w:val="1"/>
                <w:sz w:val="22"/>
                <w:szCs w:val="22"/>
              </w:rPr>
              <w:t>Генеральный директор</w:t>
            </w:r>
          </w:p>
          <w:p w14:paraId="55BA7620" w14:textId="77777777" w:rsidR="003502E2" w:rsidRPr="0070330F" w:rsidRDefault="003502E2" w:rsidP="00411201">
            <w:pPr>
              <w:widowControl w:val="0"/>
              <w:shd w:val="clear" w:color="auto" w:fill="FFFFFF"/>
              <w:autoSpaceDE w:val="0"/>
              <w:autoSpaceDN w:val="0"/>
              <w:adjustRightInd w:val="0"/>
              <w:spacing w:line="230" w:lineRule="auto"/>
              <w:ind w:right="175"/>
              <w:rPr>
                <w:spacing w:val="1"/>
                <w:sz w:val="22"/>
                <w:szCs w:val="22"/>
              </w:rPr>
            </w:pPr>
          </w:p>
          <w:p w14:paraId="6D528A48" w14:textId="78CAF5EE" w:rsidR="003502E2" w:rsidRPr="0070330F" w:rsidRDefault="003502E2" w:rsidP="003A7226">
            <w:pPr>
              <w:spacing w:line="230" w:lineRule="auto"/>
              <w:rPr>
                <w:b/>
              </w:rPr>
            </w:pPr>
            <w:r w:rsidRPr="0070330F">
              <w:rPr>
                <w:spacing w:val="1"/>
                <w:sz w:val="22"/>
                <w:szCs w:val="22"/>
              </w:rPr>
              <w:t>_____________________</w:t>
            </w:r>
            <w:r>
              <w:rPr>
                <w:spacing w:val="1"/>
                <w:sz w:val="22"/>
                <w:szCs w:val="22"/>
              </w:rPr>
              <w:t xml:space="preserve"> </w:t>
            </w:r>
            <w:r w:rsidR="003A7226">
              <w:rPr>
                <w:spacing w:val="1"/>
                <w:sz w:val="22"/>
                <w:szCs w:val="22"/>
              </w:rPr>
              <w:t>Белобородов А.В.</w:t>
            </w:r>
            <w:r w:rsidRPr="0070330F">
              <w:rPr>
                <w:spacing w:val="1"/>
                <w:sz w:val="22"/>
                <w:szCs w:val="22"/>
              </w:rPr>
              <w:t xml:space="preserve"> </w:t>
            </w:r>
          </w:p>
        </w:tc>
        <w:tc>
          <w:tcPr>
            <w:tcW w:w="5099" w:type="dxa"/>
            <w:shd w:val="clear" w:color="auto" w:fill="auto"/>
          </w:tcPr>
          <w:p w14:paraId="128FD223" w14:textId="77777777" w:rsidR="003502E2" w:rsidRPr="00DE6E0D" w:rsidRDefault="003502E2" w:rsidP="00411201">
            <w:pPr>
              <w:shd w:val="clear" w:color="auto" w:fill="FFFFFF"/>
              <w:autoSpaceDE w:val="0"/>
              <w:autoSpaceDN w:val="0"/>
              <w:adjustRightInd w:val="0"/>
              <w:spacing w:line="230" w:lineRule="auto"/>
              <w:ind w:right="570"/>
              <w:jc w:val="both"/>
              <w:rPr>
                <w:b/>
                <w:sz w:val="22"/>
                <w:szCs w:val="22"/>
              </w:rPr>
            </w:pPr>
            <w:r w:rsidRPr="00DE6E0D">
              <w:rPr>
                <w:b/>
                <w:sz w:val="22"/>
                <w:szCs w:val="22"/>
              </w:rPr>
              <w:t>Участник долевого строительства:</w:t>
            </w:r>
          </w:p>
          <w:p w14:paraId="327D446F" w14:textId="77777777" w:rsidR="003502E2" w:rsidRPr="0070330F" w:rsidRDefault="003502E2" w:rsidP="00411201">
            <w:pPr>
              <w:shd w:val="clear" w:color="auto" w:fill="FFFFFF"/>
              <w:autoSpaceDE w:val="0"/>
              <w:autoSpaceDN w:val="0"/>
              <w:adjustRightInd w:val="0"/>
              <w:spacing w:line="230" w:lineRule="auto"/>
              <w:ind w:left="-284" w:right="570"/>
              <w:jc w:val="both"/>
              <w:rPr>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3502E2" w14:paraId="09BF6A28" w14:textId="77777777" w:rsidTr="00411201">
              <w:tc>
                <w:tcPr>
                  <w:tcW w:w="4876" w:type="dxa"/>
                </w:tcPr>
                <w:p w14:paraId="0AB72740" w14:textId="77777777" w:rsidR="003502E2" w:rsidRDefault="003502E2" w:rsidP="00411201">
                  <w:pPr>
                    <w:shd w:val="clear" w:color="auto" w:fill="FFFFFF"/>
                    <w:autoSpaceDE w:val="0"/>
                    <w:autoSpaceDN w:val="0"/>
                    <w:adjustRightInd w:val="0"/>
                    <w:spacing w:line="230" w:lineRule="auto"/>
                    <w:ind w:left="-284" w:right="-284"/>
                    <w:jc w:val="both"/>
                    <w:rPr>
                      <w:sz w:val="22"/>
                      <w:szCs w:val="22"/>
                    </w:rPr>
                  </w:pPr>
                </w:p>
                <w:p w14:paraId="2F697C52" w14:textId="77777777" w:rsidR="003502E2" w:rsidRPr="0070330F" w:rsidRDefault="003502E2" w:rsidP="00411201">
                  <w:pPr>
                    <w:shd w:val="clear" w:color="auto" w:fill="FFFFFF"/>
                    <w:autoSpaceDE w:val="0"/>
                    <w:autoSpaceDN w:val="0"/>
                    <w:adjustRightInd w:val="0"/>
                    <w:spacing w:line="230" w:lineRule="auto"/>
                    <w:ind w:left="-284" w:right="-284"/>
                    <w:jc w:val="both"/>
                    <w:rPr>
                      <w:sz w:val="22"/>
                      <w:szCs w:val="22"/>
                    </w:rPr>
                  </w:pPr>
                </w:p>
                <w:p w14:paraId="7CD326DC" w14:textId="5880A219" w:rsidR="003502E2" w:rsidRDefault="003502E2" w:rsidP="00411201">
                  <w:pPr>
                    <w:jc w:val="both"/>
                    <w:rPr>
                      <w:color w:val="000000"/>
                      <w:sz w:val="22"/>
                      <w:szCs w:val="22"/>
                    </w:rPr>
                  </w:pPr>
                  <w:r w:rsidRPr="00AC3BE0">
                    <w:rPr>
                      <w:color w:val="000000"/>
                      <w:sz w:val="22"/>
                      <w:szCs w:val="22"/>
                    </w:rPr>
                    <w:t>____________</w:t>
                  </w:r>
                  <w:r>
                    <w:rPr>
                      <w:color w:val="000000"/>
                      <w:sz w:val="22"/>
                      <w:szCs w:val="22"/>
                    </w:rPr>
                    <w:t>____________</w:t>
                  </w:r>
                  <w:r>
                    <w:rPr>
                      <w:sz w:val="22"/>
                      <w:szCs w:val="22"/>
                    </w:rPr>
                    <w:t xml:space="preserve"> </w:t>
                  </w:r>
                </w:p>
                <w:p w14:paraId="4B86B44A" w14:textId="77777777" w:rsidR="003502E2" w:rsidRDefault="003502E2" w:rsidP="00411201">
                  <w:pPr>
                    <w:autoSpaceDE w:val="0"/>
                    <w:autoSpaceDN w:val="0"/>
                    <w:adjustRightInd w:val="0"/>
                    <w:spacing w:line="230" w:lineRule="auto"/>
                    <w:ind w:right="570"/>
                    <w:jc w:val="both"/>
                    <w:rPr>
                      <w:sz w:val="22"/>
                      <w:szCs w:val="22"/>
                    </w:rPr>
                  </w:pPr>
                </w:p>
              </w:tc>
            </w:tr>
          </w:tbl>
          <w:p w14:paraId="0F5829E5" w14:textId="77777777" w:rsidR="003502E2" w:rsidRPr="0070330F" w:rsidRDefault="003502E2" w:rsidP="00411201">
            <w:pPr>
              <w:spacing w:line="230" w:lineRule="auto"/>
              <w:rPr>
                <w:b/>
              </w:rPr>
            </w:pPr>
          </w:p>
        </w:tc>
      </w:tr>
    </w:tbl>
    <w:p w14:paraId="30D70535" w14:textId="77777777" w:rsidR="003502E2" w:rsidRDefault="003502E2" w:rsidP="003502E2">
      <w:pPr>
        <w:rPr>
          <w:rFonts w:ascii="Kudryashev" w:hAnsi="Kudryashev"/>
          <w:b/>
          <w:noProof/>
          <w:sz w:val="19"/>
          <w:szCs w:val="19"/>
          <w:lang w:val="x-none" w:eastAsia="x-none"/>
        </w:rPr>
      </w:pPr>
    </w:p>
    <w:p w14:paraId="43EF8444" w14:textId="77777777" w:rsidR="003502E2" w:rsidRDefault="003502E2" w:rsidP="003502E2">
      <w:pPr>
        <w:spacing w:line="230" w:lineRule="auto"/>
        <w:jc w:val="right"/>
        <w:rPr>
          <w:b/>
          <w:sz w:val="22"/>
          <w:szCs w:val="22"/>
        </w:rPr>
      </w:pPr>
      <w:r>
        <w:rPr>
          <w:b/>
          <w:sz w:val="22"/>
          <w:szCs w:val="22"/>
        </w:rPr>
        <w:lastRenderedPageBreak/>
        <w:t>Пр</w:t>
      </w:r>
      <w:r w:rsidRPr="008A4937">
        <w:rPr>
          <w:b/>
          <w:sz w:val="22"/>
          <w:szCs w:val="22"/>
        </w:rPr>
        <w:t>иложение № 3</w:t>
      </w:r>
    </w:p>
    <w:p w14:paraId="56B1FF84" w14:textId="77777777" w:rsidR="003502E2" w:rsidRPr="008C26C4" w:rsidRDefault="003502E2" w:rsidP="003502E2">
      <w:pPr>
        <w:spacing w:line="230" w:lineRule="auto"/>
        <w:jc w:val="center"/>
        <w:rPr>
          <w:b/>
          <w:sz w:val="22"/>
          <w:szCs w:val="22"/>
        </w:rPr>
      </w:pPr>
      <w:r>
        <w:rPr>
          <w:b/>
          <w:sz w:val="22"/>
          <w:szCs w:val="22"/>
        </w:rPr>
        <w:t xml:space="preserve">                                                                                               </w:t>
      </w:r>
      <w:r w:rsidRPr="008C26C4">
        <w:rPr>
          <w:b/>
          <w:sz w:val="22"/>
          <w:szCs w:val="22"/>
        </w:rPr>
        <w:t>к Договору участия в долевом строительстве</w:t>
      </w:r>
    </w:p>
    <w:p w14:paraId="05A44A7E" w14:textId="27BB92BE" w:rsidR="003502E2" w:rsidRPr="00E525C1" w:rsidRDefault="003502E2" w:rsidP="003502E2">
      <w:pPr>
        <w:spacing w:line="230" w:lineRule="auto"/>
        <w:ind w:right="-1" w:firstLine="567"/>
        <w:jc w:val="center"/>
        <w:rPr>
          <w:b/>
          <w:color w:val="00B0F0"/>
          <w:sz w:val="22"/>
          <w:szCs w:val="22"/>
        </w:rPr>
      </w:pPr>
      <w:r>
        <w:rPr>
          <w:b/>
          <w:sz w:val="22"/>
          <w:szCs w:val="22"/>
        </w:rPr>
        <w:t xml:space="preserve">                                                                                                        </w:t>
      </w:r>
      <w:r w:rsidRPr="00F24C5A">
        <w:rPr>
          <w:b/>
          <w:sz w:val="22"/>
          <w:szCs w:val="22"/>
        </w:rPr>
        <w:t xml:space="preserve">№ </w:t>
      </w:r>
      <w:r w:rsidR="003A7226">
        <w:rPr>
          <w:b/>
          <w:sz w:val="22"/>
          <w:szCs w:val="22"/>
        </w:rPr>
        <w:t>_____</w:t>
      </w:r>
      <w:r>
        <w:rPr>
          <w:b/>
          <w:sz w:val="22"/>
          <w:szCs w:val="22"/>
        </w:rPr>
        <w:t xml:space="preserve"> от «__</w:t>
      </w:r>
      <w:r w:rsidRPr="00E60B59">
        <w:rPr>
          <w:b/>
          <w:sz w:val="22"/>
          <w:szCs w:val="22"/>
        </w:rPr>
        <w:t xml:space="preserve">» </w:t>
      </w:r>
      <w:r w:rsidR="003A7226">
        <w:rPr>
          <w:b/>
          <w:sz w:val="22"/>
          <w:szCs w:val="22"/>
        </w:rPr>
        <w:t>____________</w:t>
      </w:r>
      <w:r w:rsidRPr="00E60B59">
        <w:rPr>
          <w:b/>
          <w:sz w:val="22"/>
          <w:szCs w:val="22"/>
        </w:rPr>
        <w:t xml:space="preserve"> 202</w:t>
      </w:r>
      <w:r w:rsidR="003A7226">
        <w:rPr>
          <w:b/>
          <w:sz w:val="22"/>
          <w:szCs w:val="22"/>
        </w:rPr>
        <w:t>__</w:t>
      </w:r>
      <w:r w:rsidRPr="00E60B59">
        <w:rPr>
          <w:b/>
          <w:sz w:val="22"/>
          <w:szCs w:val="22"/>
        </w:rPr>
        <w:t xml:space="preserve"> г.</w:t>
      </w:r>
    </w:p>
    <w:p w14:paraId="0ACA6798" w14:textId="77777777" w:rsidR="003502E2" w:rsidRPr="00C16855" w:rsidRDefault="003502E2" w:rsidP="003502E2">
      <w:pPr>
        <w:spacing w:line="230" w:lineRule="auto"/>
        <w:ind w:right="-1" w:firstLine="567"/>
        <w:jc w:val="right"/>
        <w:rPr>
          <w:b/>
          <w:sz w:val="22"/>
          <w:szCs w:val="22"/>
        </w:rPr>
      </w:pPr>
    </w:p>
    <w:p w14:paraId="11F4DEF4" w14:textId="77777777" w:rsidR="003502E2" w:rsidRPr="00C16855" w:rsidRDefault="003502E2" w:rsidP="003502E2">
      <w:pPr>
        <w:spacing w:line="230" w:lineRule="auto"/>
        <w:ind w:firstLine="567"/>
        <w:jc w:val="center"/>
        <w:rPr>
          <w:b/>
          <w:sz w:val="22"/>
          <w:szCs w:val="22"/>
        </w:rPr>
      </w:pPr>
      <w:r w:rsidRPr="00C16855">
        <w:rPr>
          <w:b/>
          <w:sz w:val="22"/>
          <w:szCs w:val="22"/>
        </w:rPr>
        <w:t>УСЛОВИЯ ОПЛАТЫ И ГРАФИК ПЛАТЕЖЕЙ</w:t>
      </w:r>
    </w:p>
    <w:p w14:paraId="7A19FAF9" w14:textId="77777777" w:rsidR="003502E2" w:rsidRPr="00C16855" w:rsidRDefault="003502E2" w:rsidP="003502E2">
      <w:pPr>
        <w:spacing w:line="230" w:lineRule="auto"/>
        <w:jc w:val="center"/>
        <w:rPr>
          <w:b/>
          <w:sz w:val="22"/>
          <w:szCs w:val="22"/>
        </w:rPr>
      </w:pPr>
    </w:p>
    <w:p w14:paraId="51BE1579" w14:textId="4A665257" w:rsidR="003502E2" w:rsidRPr="003E5353" w:rsidRDefault="003502E2" w:rsidP="003502E2">
      <w:pPr>
        <w:pStyle w:val="2"/>
        <w:keepNext w:val="0"/>
        <w:numPr>
          <w:ilvl w:val="0"/>
          <w:numId w:val="19"/>
        </w:numPr>
        <w:spacing w:line="228" w:lineRule="auto"/>
        <w:ind w:left="0" w:right="-1" w:firstLine="360"/>
        <w:jc w:val="both"/>
        <w:rPr>
          <w:b w:val="0"/>
        </w:rPr>
      </w:pPr>
      <w:r w:rsidRPr="003E5353">
        <w:rPr>
          <w:b w:val="0"/>
        </w:rPr>
        <w:t xml:space="preserve">Цена Договора составляет </w:t>
      </w:r>
      <w:r w:rsidR="003A7226">
        <w:rPr>
          <w:lang w:val="ru-RU"/>
        </w:rPr>
        <w:t>________________</w:t>
      </w:r>
      <w:r w:rsidRPr="003E5353">
        <w:t xml:space="preserve"> (</w:t>
      </w:r>
      <w:r w:rsidR="003A7226">
        <w:rPr>
          <w:lang w:val="ru-RU"/>
        </w:rPr>
        <w:t>_____________________</w:t>
      </w:r>
      <w:r w:rsidRPr="003E5353">
        <w:t xml:space="preserve">) рублей </w:t>
      </w:r>
      <w:r>
        <w:rPr>
          <w:lang w:val="ru-RU"/>
        </w:rPr>
        <w:t>00</w:t>
      </w:r>
      <w:r w:rsidRPr="003E5353">
        <w:t xml:space="preserve"> копеек</w:t>
      </w:r>
      <w:r w:rsidRPr="003E5353">
        <w:rPr>
          <w:b w:val="0"/>
          <w:bCs/>
          <w:lang w:val="ru-RU"/>
        </w:rPr>
        <w:t xml:space="preserve"> </w:t>
      </w:r>
      <w:r w:rsidRPr="003E5353">
        <w:rPr>
          <w:b w:val="0"/>
        </w:rPr>
        <w:t xml:space="preserve"> </w:t>
      </w:r>
      <w:r w:rsidRPr="003E5353">
        <w:rPr>
          <w:b w:val="0"/>
          <w:bCs/>
          <w:lang w:val="ru-RU"/>
        </w:rPr>
        <w:t>и</w:t>
      </w:r>
      <w:r w:rsidRPr="003E5353">
        <w:rPr>
          <w:b w:val="0"/>
        </w:rPr>
        <w:t xml:space="preserve"> оплачивается Участником долевого строительства на специальный счет </w:t>
      </w:r>
      <w:proofErr w:type="spellStart"/>
      <w:r w:rsidRPr="003E5353">
        <w:rPr>
          <w:b w:val="0"/>
        </w:rPr>
        <w:t>эскроу</w:t>
      </w:r>
      <w:proofErr w:type="spellEnd"/>
      <w:r w:rsidRPr="003E5353">
        <w:rPr>
          <w:b w:val="0"/>
        </w:rPr>
        <w:t xml:space="preserve">, открываемый в </w:t>
      </w:r>
      <w:r w:rsidRPr="003E5353">
        <w:rPr>
          <w:b w:val="0"/>
          <w:lang w:val="ru-RU"/>
        </w:rPr>
        <w:t>ПАО Сбербанк (</w:t>
      </w:r>
      <w:proofErr w:type="spellStart"/>
      <w:r w:rsidRPr="003E5353">
        <w:rPr>
          <w:b w:val="0"/>
          <w:lang w:val="ru-RU"/>
        </w:rPr>
        <w:t>Эскроу</w:t>
      </w:r>
      <w:proofErr w:type="spellEnd"/>
      <w:r w:rsidRPr="003E5353">
        <w:rPr>
          <w:b w:val="0"/>
          <w:lang w:val="ru-RU"/>
        </w:rPr>
        <w:t xml:space="preserve">-агент) для учета и блокирования денежных средств, полученных </w:t>
      </w:r>
      <w:proofErr w:type="spellStart"/>
      <w:r w:rsidRPr="003E5353">
        <w:rPr>
          <w:b w:val="0"/>
          <w:lang w:val="ru-RU"/>
        </w:rPr>
        <w:t>Эскроу</w:t>
      </w:r>
      <w:proofErr w:type="spellEnd"/>
      <w:r w:rsidRPr="003E5353">
        <w:rPr>
          <w:b w:val="0"/>
          <w:lang w:val="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E5353">
        <w:rPr>
          <w:b w:val="0"/>
          <w:lang w:val="ru-RU"/>
        </w:rPr>
        <w:t>эскроу</w:t>
      </w:r>
      <w:proofErr w:type="spellEnd"/>
      <w:r w:rsidRPr="003E5353">
        <w:rPr>
          <w:b w:val="0"/>
          <w:lang w:val="ru-RU"/>
        </w:rPr>
        <w:t xml:space="preserve">, заключенным между Бенефициаром, Депонентом и </w:t>
      </w:r>
      <w:proofErr w:type="spellStart"/>
      <w:r w:rsidRPr="003E5353">
        <w:rPr>
          <w:b w:val="0"/>
          <w:lang w:val="ru-RU"/>
        </w:rPr>
        <w:t>Эскроу</w:t>
      </w:r>
      <w:proofErr w:type="spellEnd"/>
      <w:r w:rsidRPr="003E5353">
        <w:rPr>
          <w:b w:val="0"/>
          <w:lang w:val="ru-RU"/>
        </w:rPr>
        <w:t xml:space="preserve">-агентом, </w:t>
      </w:r>
      <w:r w:rsidRPr="003E5353">
        <w:rPr>
          <w:b w:val="0"/>
        </w:rPr>
        <w:t xml:space="preserve">со следующими условиями: </w:t>
      </w:r>
    </w:p>
    <w:p w14:paraId="044A95E8" w14:textId="77777777" w:rsidR="003502E2" w:rsidRPr="003E5353" w:rsidRDefault="003502E2" w:rsidP="003502E2">
      <w:pPr>
        <w:numPr>
          <w:ilvl w:val="0"/>
          <w:numId w:val="20"/>
        </w:numPr>
        <w:spacing w:line="228" w:lineRule="auto"/>
        <w:ind w:right="-1"/>
        <w:jc w:val="both"/>
        <w:outlineLvl w:val="1"/>
        <w:rPr>
          <w:lang w:eastAsia="x-none"/>
        </w:rPr>
      </w:pPr>
      <w:proofErr w:type="spellStart"/>
      <w:r w:rsidRPr="003E5353">
        <w:rPr>
          <w:lang w:val="x-none" w:eastAsia="x-none"/>
        </w:rPr>
        <w:t>Эскроу</w:t>
      </w:r>
      <w:proofErr w:type="spellEnd"/>
      <w:r w:rsidRPr="003E5353">
        <w:rPr>
          <w:lang w:val="x-none" w:eastAsia="x-none"/>
        </w:rPr>
        <w:t>-агент</w:t>
      </w:r>
      <w:r w:rsidRPr="003E5353">
        <w:rPr>
          <w:lang w:eastAsia="x-none"/>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3C659BAE" w14:textId="5DC61189" w:rsidR="003502E2" w:rsidRPr="003E5353" w:rsidRDefault="003502E2" w:rsidP="003502E2">
      <w:pPr>
        <w:numPr>
          <w:ilvl w:val="0"/>
          <w:numId w:val="20"/>
        </w:numPr>
        <w:spacing w:line="228" w:lineRule="auto"/>
        <w:ind w:right="-1"/>
        <w:jc w:val="both"/>
        <w:outlineLvl w:val="1"/>
        <w:rPr>
          <w:lang w:val="x-none" w:eastAsia="x-none"/>
        </w:rPr>
      </w:pPr>
      <w:r w:rsidRPr="003E5353">
        <w:rPr>
          <w:lang w:val="x-none" w:eastAsia="x-none"/>
        </w:rPr>
        <w:t>Депонент (Участник долевого строительства) –</w:t>
      </w:r>
      <w:r>
        <w:rPr>
          <w:lang w:eastAsia="x-none"/>
        </w:rPr>
        <w:t xml:space="preserve"> </w:t>
      </w:r>
      <w:r w:rsidR="00CE591B">
        <w:rPr>
          <w:lang w:eastAsia="x-none"/>
        </w:rPr>
        <w:t>____________________</w:t>
      </w:r>
      <w:r w:rsidRPr="003E5353">
        <w:rPr>
          <w:lang w:eastAsia="x-none"/>
        </w:rPr>
        <w:t>.</w:t>
      </w:r>
    </w:p>
    <w:p w14:paraId="2112371B" w14:textId="77777777" w:rsidR="003502E2" w:rsidRPr="003E5353" w:rsidRDefault="003502E2" w:rsidP="003502E2">
      <w:pPr>
        <w:numPr>
          <w:ilvl w:val="0"/>
          <w:numId w:val="7"/>
        </w:numPr>
        <w:spacing w:line="230" w:lineRule="auto"/>
        <w:ind w:right="-1"/>
        <w:jc w:val="both"/>
        <w:outlineLvl w:val="1"/>
        <w:rPr>
          <w:lang w:val="x-none" w:eastAsia="x-none"/>
        </w:rPr>
      </w:pPr>
      <w:r w:rsidRPr="003E5353">
        <w:rPr>
          <w:lang w:val="x-none" w:eastAsia="x-none"/>
        </w:rPr>
        <w:t xml:space="preserve">Застройщик – </w:t>
      </w:r>
      <w:r w:rsidRPr="003E5353">
        <w:rPr>
          <w:lang w:eastAsia="x-none"/>
        </w:rPr>
        <w:t>ООО СЗ «Мечта».</w:t>
      </w:r>
    </w:p>
    <w:p w14:paraId="52D8D8EE" w14:textId="42294BFA" w:rsidR="003502E2" w:rsidRPr="003E5353" w:rsidRDefault="003502E2" w:rsidP="003502E2">
      <w:pPr>
        <w:numPr>
          <w:ilvl w:val="0"/>
          <w:numId w:val="7"/>
        </w:numPr>
        <w:spacing w:line="230" w:lineRule="auto"/>
        <w:ind w:right="-1"/>
        <w:jc w:val="both"/>
        <w:outlineLvl w:val="1"/>
        <w:rPr>
          <w:lang w:val="x-none" w:eastAsia="x-none"/>
        </w:rPr>
      </w:pPr>
      <w:r w:rsidRPr="003E5353">
        <w:rPr>
          <w:lang w:val="x-none" w:eastAsia="x-none"/>
        </w:rPr>
        <w:t xml:space="preserve">Депонируемая сумма – </w:t>
      </w:r>
      <w:r w:rsidR="00CE591B">
        <w:t>__________________</w:t>
      </w:r>
      <w:r w:rsidRPr="007A549C">
        <w:t xml:space="preserve"> </w:t>
      </w:r>
      <w:r w:rsidRPr="003E5353">
        <w:t xml:space="preserve"> (</w:t>
      </w:r>
      <w:r w:rsidR="00CE591B">
        <w:t>__________________</w:t>
      </w:r>
      <w:r w:rsidRPr="003E5353">
        <w:t xml:space="preserve">) рублей 00 копеек. </w:t>
      </w:r>
    </w:p>
    <w:p w14:paraId="6406FF4C" w14:textId="77777777" w:rsidR="003502E2" w:rsidRPr="003E5353" w:rsidRDefault="003502E2" w:rsidP="003502E2">
      <w:pPr>
        <w:numPr>
          <w:ilvl w:val="0"/>
          <w:numId w:val="7"/>
        </w:numPr>
        <w:spacing w:line="230" w:lineRule="auto"/>
        <w:ind w:right="-1"/>
        <w:jc w:val="both"/>
        <w:outlineLvl w:val="1"/>
        <w:rPr>
          <w:lang w:val="x-none" w:eastAsia="x-none"/>
        </w:rPr>
      </w:pPr>
      <w:r w:rsidRPr="003E5353">
        <w:rPr>
          <w:lang w:val="x-none" w:eastAsia="x-none"/>
        </w:rPr>
        <w:t>Срок условного депонирования денежных средств:</w:t>
      </w:r>
      <w:r w:rsidRPr="003E5353">
        <w:rPr>
          <w:lang w:eastAsia="x-none"/>
        </w:rPr>
        <w:t xml:space="preserve"> </w:t>
      </w:r>
      <w:r w:rsidRPr="003E5353">
        <w:rPr>
          <w:lang w:val="x-none" w:eastAsia="x-none"/>
        </w:rPr>
        <w:t>не боле</w:t>
      </w:r>
      <w:r w:rsidRPr="003E5353">
        <w:rPr>
          <w:lang w:eastAsia="x-none"/>
        </w:rPr>
        <w:t>е</w:t>
      </w:r>
      <w:r w:rsidRPr="003E5353">
        <w:rPr>
          <w:lang w:val="x-none" w:eastAsia="x-none"/>
        </w:rPr>
        <w:t xml:space="preserve"> </w:t>
      </w:r>
      <w:r w:rsidRPr="003E5353">
        <w:rPr>
          <w:lang w:eastAsia="x-none"/>
        </w:rPr>
        <w:t>шести</w:t>
      </w:r>
      <w:r w:rsidRPr="003E5353">
        <w:rPr>
          <w:lang w:val="x-none" w:eastAsia="x-none"/>
        </w:rPr>
        <w:t xml:space="preserve"> месяцев после срока ввода в эксплуатацию Объекта долевого строительства</w:t>
      </w:r>
      <w:r w:rsidRPr="003E5353">
        <w:rPr>
          <w:lang w:eastAsia="x-none"/>
        </w:rPr>
        <w:t>.</w:t>
      </w:r>
    </w:p>
    <w:p w14:paraId="7B7CE278" w14:textId="1094AADA" w:rsidR="003502E2" w:rsidRDefault="003502E2" w:rsidP="003502E2">
      <w:pPr>
        <w:numPr>
          <w:ilvl w:val="0"/>
          <w:numId w:val="7"/>
        </w:numPr>
        <w:spacing w:line="230" w:lineRule="auto"/>
        <w:ind w:right="-1"/>
        <w:jc w:val="both"/>
        <w:outlineLvl w:val="1"/>
        <w:rPr>
          <w:lang w:val="x-none" w:eastAsia="x-none"/>
        </w:rPr>
      </w:pPr>
      <w:r w:rsidRPr="003E5353">
        <w:rPr>
          <w:lang w:val="x-none" w:eastAsia="x-none"/>
        </w:rPr>
        <w:t>Основания перечисления Застройщику депонированной суммы: разрешение на ввод в эксплуатацию Объекта недвижимости.</w:t>
      </w:r>
    </w:p>
    <w:p w14:paraId="326B2ED6" w14:textId="77777777" w:rsidR="00C53DDB" w:rsidRPr="003E5353" w:rsidRDefault="00C53DDB" w:rsidP="00C53DDB">
      <w:pPr>
        <w:spacing w:line="230" w:lineRule="auto"/>
        <w:ind w:left="720" w:right="-1"/>
        <w:jc w:val="both"/>
        <w:outlineLvl w:val="1"/>
        <w:rPr>
          <w:lang w:val="x-none" w:eastAsia="x-none"/>
        </w:rPr>
      </w:pPr>
    </w:p>
    <w:p w14:paraId="010909F6" w14:textId="77777777" w:rsidR="003502E2" w:rsidRPr="003E5353" w:rsidRDefault="003502E2" w:rsidP="003502E2">
      <w:pPr>
        <w:pStyle w:val="2"/>
        <w:keepNext w:val="0"/>
        <w:numPr>
          <w:ilvl w:val="0"/>
          <w:numId w:val="6"/>
        </w:numPr>
        <w:spacing w:line="230" w:lineRule="auto"/>
        <w:ind w:left="0" w:right="-1" w:firstLine="360"/>
        <w:jc w:val="both"/>
        <w:rPr>
          <w:bCs/>
        </w:rPr>
      </w:pPr>
      <w:r w:rsidRPr="003E5353">
        <w:rPr>
          <w:bCs/>
        </w:rPr>
        <w:t>Условия оплаты Участником долевого строительства цены Договора:</w:t>
      </w:r>
    </w:p>
    <w:p w14:paraId="52CFD94A" w14:textId="77777777" w:rsidR="003502E2" w:rsidRPr="003E5353" w:rsidRDefault="003502E2" w:rsidP="003502E2">
      <w:pPr>
        <w:rPr>
          <w:lang w:val="x-none" w:eastAsia="x-none"/>
        </w:rPr>
      </w:pPr>
    </w:p>
    <w:tbl>
      <w:tblPr>
        <w:tblStyle w:val="af3"/>
        <w:tblW w:w="10490" w:type="dxa"/>
        <w:tblInd w:w="-5" w:type="dxa"/>
        <w:tblLayout w:type="fixed"/>
        <w:tblLook w:val="04A0" w:firstRow="1" w:lastRow="0" w:firstColumn="1" w:lastColumn="0" w:noHBand="0" w:noVBand="1"/>
      </w:tblPr>
      <w:tblGrid>
        <w:gridCol w:w="5245"/>
        <w:gridCol w:w="5245"/>
      </w:tblGrid>
      <w:tr w:rsidR="003502E2" w:rsidRPr="007A549C" w14:paraId="4DC35E5C" w14:textId="77777777" w:rsidTr="00411201">
        <w:tc>
          <w:tcPr>
            <w:tcW w:w="5245" w:type="dxa"/>
          </w:tcPr>
          <w:p w14:paraId="0ACFCB32" w14:textId="77777777" w:rsidR="003502E2" w:rsidRPr="003E5353" w:rsidRDefault="003502E2" w:rsidP="00C53DDB">
            <w:pPr>
              <w:jc w:val="center"/>
              <w:rPr>
                <w:b/>
              </w:rPr>
            </w:pPr>
            <w:r w:rsidRPr="003E5353">
              <w:rPr>
                <w:b/>
              </w:rPr>
              <w:t>Размер платежа, руб.</w:t>
            </w:r>
          </w:p>
        </w:tc>
        <w:tc>
          <w:tcPr>
            <w:tcW w:w="5245" w:type="dxa"/>
          </w:tcPr>
          <w:p w14:paraId="60B2FDE7" w14:textId="77777777" w:rsidR="003502E2" w:rsidRPr="003E5353" w:rsidRDefault="003502E2" w:rsidP="00C53DDB">
            <w:pPr>
              <w:jc w:val="center"/>
              <w:rPr>
                <w:b/>
              </w:rPr>
            </w:pPr>
            <w:r w:rsidRPr="003E5353">
              <w:rPr>
                <w:b/>
              </w:rPr>
              <w:t>Дата внесения платежа</w:t>
            </w:r>
          </w:p>
        </w:tc>
      </w:tr>
      <w:tr w:rsidR="003502E2" w:rsidRPr="007A549C" w14:paraId="6CF1A8E6" w14:textId="77777777" w:rsidTr="00411201">
        <w:tc>
          <w:tcPr>
            <w:tcW w:w="5245" w:type="dxa"/>
          </w:tcPr>
          <w:p w14:paraId="5B07C849" w14:textId="376D2B0A" w:rsidR="003502E2" w:rsidRPr="003E5353" w:rsidRDefault="003502E2" w:rsidP="00411201"/>
        </w:tc>
        <w:tc>
          <w:tcPr>
            <w:tcW w:w="5245" w:type="dxa"/>
          </w:tcPr>
          <w:p w14:paraId="549B82B1" w14:textId="011047D8" w:rsidR="003502E2" w:rsidRPr="003E5353" w:rsidRDefault="003502E2" w:rsidP="00411201"/>
        </w:tc>
      </w:tr>
      <w:tr w:rsidR="003502E2" w:rsidRPr="007A549C" w14:paraId="7BFCD633" w14:textId="77777777" w:rsidTr="00411201">
        <w:tc>
          <w:tcPr>
            <w:tcW w:w="5245" w:type="dxa"/>
          </w:tcPr>
          <w:p w14:paraId="280FAD02" w14:textId="560CFE2E" w:rsidR="003502E2" w:rsidRPr="003E5353" w:rsidRDefault="003502E2" w:rsidP="00CE591B">
            <w:r w:rsidRPr="003E5353">
              <w:rPr>
                <w:b/>
              </w:rPr>
              <w:t>Итого:</w:t>
            </w:r>
            <w:r w:rsidRPr="003E5353">
              <w:t xml:space="preserve"> </w:t>
            </w:r>
            <w:r w:rsidR="00CE591B">
              <w:t>______________________</w:t>
            </w:r>
            <w:r>
              <w:t xml:space="preserve"> </w:t>
            </w:r>
            <w:r w:rsidRPr="003E5353">
              <w:t>(</w:t>
            </w:r>
            <w:r w:rsidR="00CE591B">
              <w:t>___________________________</w:t>
            </w:r>
            <w:r w:rsidRPr="003E5353">
              <w:t>) рублей 00 копеек</w:t>
            </w:r>
          </w:p>
        </w:tc>
        <w:tc>
          <w:tcPr>
            <w:tcW w:w="5245" w:type="dxa"/>
          </w:tcPr>
          <w:p w14:paraId="7C6CFB97" w14:textId="77777777" w:rsidR="003502E2" w:rsidRPr="003E5353" w:rsidRDefault="003502E2" w:rsidP="00411201"/>
        </w:tc>
      </w:tr>
    </w:tbl>
    <w:tbl>
      <w:tblPr>
        <w:tblW w:w="0" w:type="auto"/>
        <w:tblLook w:val="04A0" w:firstRow="1" w:lastRow="0" w:firstColumn="1" w:lastColumn="0" w:noHBand="0" w:noVBand="1"/>
      </w:tblPr>
      <w:tblGrid>
        <w:gridCol w:w="5107"/>
        <w:gridCol w:w="5099"/>
      </w:tblGrid>
      <w:tr w:rsidR="003502E2" w:rsidRPr="007A549C" w14:paraId="6CE4C0C1" w14:textId="77777777" w:rsidTr="00411201">
        <w:tc>
          <w:tcPr>
            <w:tcW w:w="5107" w:type="dxa"/>
            <w:shd w:val="clear" w:color="auto" w:fill="auto"/>
          </w:tcPr>
          <w:p w14:paraId="2DB25698" w14:textId="77777777" w:rsidR="003502E2" w:rsidRDefault="003502E2" w:rsidP="00411201">
            <w:pPr>
              <w:shd w:val="clear" w:color="auto" w:fill="FFFFFF"/>
              <w:autoSpaceDE w:val="0"/>
              <w:autoSpaceDN w:val="0"/>
              <w:adjustRightInd w:val="0"/>
              <w:spacing w:line="230" w:lineRule="auto"/>
            </w:pPr>
          </w:p>
          <w:p w14:paraId="2DB0C6A2" w14:textId="77777777" w:rsidR="003502E2" w:rsidRDefault="003502E2" w:rsidP="00411201">
            <w:pPr>
              <w:shd w:val="clear" w:color="auto" w:fill="FFFFFF"/>
              <w:autoSpaceDE w:val="0"/>
              <w:autoSpaceDN w:val="0"/>
              <w:adjustRightInd w:val="0"/>
              <w:spacing w:line="230" w:lineRule="auto"/>
            </w:pPr>
          </w:p>
          <w:p w14:paraId="71C0FE47" w14:textId="77777777" w:rsidR="003502E2" w:rsidRDefault="003502E2" w:rsidP="00411201">
            <w:pPr>
              <w:shd w:val="clear" w:color="auto" w:fill="FFFFFF"/>
              <w:autoSpaceDE w:val="0"/>
              <w:autoSpaceDN w:val="0"/>
              <w:adjustRightInd w:val="0"/>
              <w:spacing w:line="230" w:lineRule="auto"/>
            </w:pPr>
          </w:p>
          <w:p w14:paraId="13E7EA4C" w14:textId="77777777" w:rsidR="003502E2" w:rsidRPr="00DE6E0D" w:rsidRDefault="003502E2" w:rsidP="00411201">
            <w:pPr>
              <w:shd w:val="clear" w:color="auto" w:fill="FFFFFF"/>
              <w:autoSpaceDE w:val="0"/>
              <w:autoSpaceDN w:val="0"/>
              <w:adjustRightInd w:val="0"/>
              <w:spacing w:line="230" w:lineRule="auto"/>
              <w:rPr>
                <w:b/>
              </w:rPr>
            </w:pPr>
            <w:r w:rsidRPr="00DE6E0D">
              <w:rPr>
                <w:b/>
              </w:rPr>
              <w:t>Застройщик (ООО СЗ «Мечта»):</w:t>
            </w:r>
          </w:p>
          <w:p w14:paraId="43142CDE" w14:textId="77777777" w:rsidR="003502E2" w:rsidRPr="003E5353" w:rsidRDefault="003502E2" w:rsidP="00411201">
            <w:pPr>
              <w:shd w:val="clear" w:color="auto" w:fill="FFFFFF"/>
              <w:autoSpaceDE w:val="0"/>
              <w:autoSpaceDN w:val="0"/>
              <w:adjustRightInd w:val="0"/>
              <w:spacing w:line="230" w:lineRule="auto"/>
            </w:pPr>
          </w:p>
          <w:p w14:paraId="780A1085" w14:textId="77777777" w:rsidR="003502E2" w:rsidRPr="003E5353" w:rsidRDefault="003502E2" w:rsidP="00411201">
            <w:pPr>
              <w:widowControl w:val="0"/>
              <w:shd w:val="clear" w:color="auto" w:fill="FFFFFF"/>
              <w:autoSpaceDE w:val="0"/>
              <w:autoSpaceDN w:val="0"/>
              <w:adjustRightInd w:val="0"/>
              <w:spacing w:line="230" w:lineRule="auto"/>
              <w:ind w:right="175"/>
              <w:rPr>
                <w:spacing w:val="1"/>
              </w:rPr>
            </w:pPr>
            <w:r w:rsidRPr="003E5353">
              <w:rPr>
                <w:spacing w:val="1"/>
              </w:rPr>
              <w:t>Генеральный директор</w:t>
            </w:r>
          </w:p>
          <w:p w14:paraId="3528B049" w14:textId="77777777" w:rsidR="003502E2" w:rsidRDefault="003502E2" w:rsidP="00411201">
            <w:pPr>
              <w:widowControl w:val="0"/>
              <w:shd w:val="clear" w:color="auto" w:fill="FFFFFF"/>
              <w:autoSpaceDE w:val="0"/>
              <w:autoSpaceDN w:val="0"/>
              <w:adjustRightInd w:val="0"/>
              <w:spacing w:line="230" w:lineRule="auto"/>
              <w:ind w:right="175"/>
              <w:rPr>
                <w:spacing w:val="1"/>
              </w:rPr>
            </w:pPr>
          </w:p>
          <w:p w14:paraId="74FF9EA2" w14:textId="77777777" w:rsidR="003502E2" w:rsidRPr="003E5353" w:rsidRDefault="003502E2" w:rsidP="00411201">
            <w:pPr>
              <w:widowControl w:val="0"/>
              <w:shd w:val="clear" w:color="auto" w:fill="FFFFFF"/>
              <w:autoSpaceDE w:val="0"/>
              <w:autoSpaceDN w:val="0"/>
              <w:adjustRightInd w:val="0"/>
              <w:spacing w:line="230" w:lineRule="auto"/>
              <w:ind w:right="175"/>
              <w:rPr>
                <w:spacing w:val="1"/>
              </w:rPr>
            </w:pPr>
          </w:p>
          <w:p w14:paraId="0D759CF3" w14:textId="1629DD6E" w:rsidR="003502E2" w:rsidRPr="003E5353" w:rsidRDefault="003502E2" w:rsidP="00CE591B">
            <w:pPr>
              <w:spacing w:line="230" w:lineRule="auto"/>
              <w:rPr>
                <w:b/>
              </w:rPr>
            </w:pPr>
            <w:r w:rsidRPr="0070330F">
              <w:rPr>
                <w:spacing w:val="1"/>
                <w:sz w:val="22"/>
                <w:szCs w:val="22"/>
              </w:rPr>
              <w:t>_____________________</w:t>
            </w:r>
            <w:r>
              <w:rPr>
                <w:spacing w:val="1"/>
                <w:sz w:val="22"/>
                <w:szCs w:val="22"/>
              </w:rPr>
              <w:t xml:space="preserve"> </w:t>
            </w:r>
            <w:r w:rsidR="00CE591B">
              <w:rPr>
                <w:spacing w:val="1"/>
                <w:sz w:val="22"/>
                <w:szCs w:val="22"/>
              </w:rPr>
              <w:t>Белобородов А.В.</w:t>
            </w:r>
          </w:p>
        </w:tc>
        <w:tc>
          <w:tcPr>
            <w:tcW w:w="5099" w:type="dxa"/>
            <w:shd w:val="clear" w:color="auto" w:fill="auto"/>
          </w:tcPr>
          <w:p w14:paraId="7412BF8F" w14:textId="77777777" w:rsidR="003502E2" w:rsidRDefault="003502E2" w:rsidP="00411201"/>
          <w:p w14:paraId="0E4BD460" w14:textId="77777777" w:rsidR="003502E2" w:rsidRDefault="003502E2" w:rsidP="00411201"/>
          <w:p w14:paraId="0E1F316F" w14:textId="77777777" w:rsidR="003502E2" w:rsidRDefault="003502E2" w:rsidP="00411201"/>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3502E2" w:rsidRPr="007A549C" w14:paraId="25B5F183" w14:textId="77777777" w:rsidTr="00411201">
              <w:trPr>
                <w:trHeight w:val="536"/>
              </w:trPr>
              <w:tc>
                <w:tcPr>
                  <w:tcW w:w="4876" w:type="dxa"/>
                </w:tcPr>
                <w:p w14:paraId="5DB81889" w14:textId="77777777" w:rsidR="003502E2" w:rsidRPr="00DE6E0D" w:rsidRDefault="003502E2" w:rsidP="00411201">
                  <w:pPr>
                    <w:shd w:val="clear" w:color="auto" w:fill="FFFFFF"/>
                    <w:autoSpaceDE w:val="0"/>
                    <w:autoSpaceDN w:val="0"/>
                    <w:adjustRightInd w:val="0"/>
                    <w:spacing w:line="230" w:lineRule="auto"/>
                    <w:ind w:left="-80" w:right="-284"/>
                    <w:jc w:val="both"/>
                    <w:rPr>
                      <w:b/>
                    </w:rPr>
                  </w:pPr>
                  <w:r w:rsidRPr="00DE6E0D">
                    <w:rPr>
                      <w:b/>
                    </w:rPr>
                    <w:t>Участник долевого строительства:</w:t>
                  </w:r>
                </w:p>
                <w:p w14:paraId="7A9215DC" w14:textId="77777777" w:rsidR="003502E2" w:rsidRPr="003E5353" w:rsidRDefault="003502E2" w:rsidP="00411201">
                  <w:pPr>
                    <w:shd w:val="clear" w:color="auto" w:fill="FFFFFF"/>
                    <w:autoSpaceDE w:val="0"/>
                    <w:autoSpaceDN w:val="0"/>
                    <w:adjustRightInd w:val="0"/>
                    <w:spacing w:line="230" w:lineRule="auto"/>
                    <w:ind w:left="-284" w:right="-284"/>
                    <w:jc w:val="both"/>
                  </w:pPr>
                </w:p>
                <w:p w14:paraId="515D8DCF" w14:textId="77777777" w:rsidR="003502E2" w:rsidRPr="003E5353" w:rsidRDefault="003502E2" w:rsidP="00411201">
                  <w:pPr>
                    <w:jc w:val="both"/>
                    <w:rPr>
                      <w:color w:val="000000"/>
                    </w:rPr>
                  </w:pPr>
                </w:p>
                <w:p w14:paraId="0D1625D4" w14:textId="77777777" w:rsidR="003502E2" w:rsidRPr="003E5353" w:rsidRDefault="003502E2" w:rsidP="00411201">
                  <w:pPr>
                    <w:jc w:val="both"/>
                    <w:rPr>
                      <w:color w:val="000000"/>
                    </w:rPr>
                  </w:pPr>
                </w:p>
              </w:tc>
            </w:tr>
          </w:tbl>
          <w:p w14:paraId="4FFEEA9B" w14:textId="77777777" w:rsidR="003502E2" w:rsidRDefault="003502E2" w:rsidP="00411201">
            <w:pPr>
              <w:spacing w:line="230" w:lineRule="auto"/>
              <w:rPr>
                <w:color w:val="000000"/>
                <w:sz w:val="22"/>
                <w:szCs w:val="22"/>
              </w:rPr>
            </w:pPr>
          </w:p>
          <w:p w14:paraId="017B291C" w14:textId="040BF883" w:rsidR="003502E2" w:rsidRPr="003E5353" w:rsidRDefault="003502E2" w:rsidP="00CE591B">
            <w:pPr>
              <w:spacing w:line="230" w:lineRule="auto"/>
              <w:rPr>
                <w:b/>
              </w:rPr>
            </w:pPr>
            <w:r w:rsidRPr="00AC3BE0">
              <w:rPr>
                <w:color w:val="000000"/>
                <w:sz w:val="22"/>
                <w:szCs w:val="22"/>
              </w:rPr>
              <w:t>____________</w:t>
            </w:r>
            <w:r>
              <w:rPr>
                <w:color w:val="000000"/>
                <w:sz w:val="22"/>
                <w:szCs w:val="22"/>
              </w:rPr>
              <w:t>____________</w:t>
            </w:r>
            <w:r>
              <w:rPr>
                <w:sz w:val="22"/>
                <w:szCs w:val="22"/>
              </w:rPr>
              <w:t xml:space="preserve"> </w:t>
            </w:r>
          </w:p>
        </w:tc>
      </w:tr>
    </w:tbl>
    <w:p w14:paraId="1EC3A50D" w14:textId="77777777" w:rsidR="003502E2" w:rsidRPr="008C26C4" w:rsidRDefault="003502E2" w:rsidP="003502E2">
      <w:pPr>
        <w:spacing w:line="230" w:lineRule="auto"/>
        <w:jc w:val="right"/>
        <w:rPr>
          <w:b/>
          <w:sz w:val="22"/>
          <w:szCs w:val="22"/>
        </w:rPr>
      </w:pPr>
      <w:r w:rsidRPr="00C16855">
        <w:rPr>
          <w:b/>
          <w:sz w:val="22"/>
          <w:szCs w:val="22"/>
        </w:rPr>
        <w:br w:type="page"/>
      </w:r>
      <w:r>
        <w:rPr>
          <w:b/>
        </w:rPr>
        <w:lastRenderedPageBreak/>
        <w:t xml:space="preserve"> </w:t>
      </w:r>
      <w:r w:rsidRPr="008C26C4">
        <w:rPr>
          <w:b/>
          <w:sz w:val="22"/>
          <w:szCs w:val="22"/>
        </w:rPr>
        <w:t xml:space="preserve">Приложение № </w:t>
      </w:r>
      <w:r>
        <w:rPr>
          <w:b/>
          <w:sz w:val="22"/>
          <w:szCs w:val="22"/>
        </w:rPr>
        <w:t>4</w:t>
      </w:r>
    </w:p>
    <w:p w14:paraId="529FA92E" w14:textId="77777777" w:rsidR="003502E2" w:rsidRPr="00A81286" w:rsidRDefault="003502E2" w:rsidP="003502E2">
      <w:pPr>
        <w:spacing w:line="230" w:lineRule="auto"/>
        <w:jc w:val="center"/>
        <w:rPr>
          <w:b/>
          <w:sz w:val="22"/>
          <w:szCs w:val="22"/>
        </w:rPr>
      </w:pPr>
      <w:r>
        <w:rPr>
          <w:b/>
          <w:sz w:val="22"/>
          <w:szCs w:val="22"/>
        </w:rPr>
        <w:t xml:space="preserve">                                                                                                 </w:t>
      </w:r>
      <w:r w:rsidRPr="008C26C4">
        <w:rPr>
          <w:b/>
          <w:sz w:val="22"/>
          <w:szCs w:val="22"/>
        </w:rPr>
        <w:t xml:space="preserve">к Договору участия в </w:t>
      </w:r>
      <w:r w:rsidRPr="00A81286">
        <w:rPr>
          <w:b/>
          <w:sz w:val="22"/>
          <w:szCs w:val="22"/>
        </w:rPr>
        <w:t>долевом строительстве</w:t>
      </w:r>
    </w:p>
    <w:p w14:paraId="522A3229" w14:textId="6ED3F68B" w:rsidR="003502E2" w:rsidRPr="00A81286" w:rsidRDefault="003502E2" w:rsidP="003502E2">
      <w:pPr>
        <w:spacing w:line="230" w:lineRule="auto"/>
        <w:jc w:val="center"/>
        <w:rPr>
          <w:b/>
          <w:sz w:val="22"/>
          <w:szCs w:val="22"/>
        </w:rPr>
      </w:pPr>
      <w:r>
        <w:rPr>
          <w:b/>
          <w:sz w:val="22"/>
          <w:szCs w:val="22"/>
        </w:rPr>
        <w:t xml:space="preserve">                                                                                                                </w:t>
      </w:r>
      <w:r w:rsidRPr="00B7566F">
        <w:rPr>
          <w:b/>
          <w:sz w:val="22"/>
          <w:szCs w:val="22"/>
        </w:rPr>
        <w:t xml:space="preserve">№ </w:t>
      </w:r>
      <w:r w:rsidR="00CE591B">
        <w:rPr>
          <w:b/>
          <w:sz w:val="22"/>
          <w:szCs w:val="22"/>
        </w:rPr>
        <w:t>________</w:t>
      </w:r>
      <w:r w:rsidRPr="00B7566F">
        <w:rPr>
          <w:b/>
          <w:sz w:val="22"/>
          <w:szCs w:val="22"/>
        </w:rPr>
        <w:t xml:space="preserve"> от</w:t>
      </w:r>
      <w:r>
        <w:rPr>
          <w:b/>
          <w:sz w:val="22"/>
          <w:szCs w:val="22"/>
        </w:rPr>
        <w:t xml:space="preserve"> «__</w:t>
      </w:r>
      <w:r w:rsidRPr="00E60B59">
        <w:rPr>
          <w:b/>
          <w:sz w:val="22"/>
          <w:szCs w:val="22"/>
        </w:rPr>
        <w:t xml:space="preserve">» </w:t>
      </w:r>
      <w:r w:rsidR="00CE591B">
        <w:rPr>
          <w:b/>
          <w:sz w:val="22"/>
          <w:szCs w:val="22"/>
        </w:rPr>
        <w:t>___________</w:t>
      </w:r>
      <w:r w:rsidRPr="00E60B59">
        <w:rPr>
          <w:b/>
          <w:sz w:val="22"/>
          <w:szCs w:val="22"/>
        </w:rPr>
        <w:t xml:space="preserve"> 202</w:t>
      </w:r>
      <w:r w:rsidR="00CE591B">
        <w:rPr>
          <w:b/>
          <w:sz w:val="22"/>
          <w:szCs w:val="22"/>
        </w:rPr>
        <w:t>__</w:t>
      </w:r>
      <w:r w:rsidRPr="00E60B59">
        <w:rPr>
          <w:b/>
          <w:sz w:val="22"/>
          <w:szCs w:val="22"/>
        </w:rPr>
        <w:t xml:space="preserve"> г.</w:t>
      </w:r>
    </w:p>
    <w:p w14:paraId="37D330AD" w14:textId="77777777" w:rsidR="003502E2" w:rsidRPr="00F24C5A" w:rsidRDefault="003502E2" w:rsidP="003502E2">
      <w:pPr>
        <w:spacing w:line="230" w:lineRule="auto"/>
        <w:jc w:val="right"/>
        <w:rPr>
          <w:b/>
          <w:sz w:val="22"/>
          <w:szCs w:val="22"/>
        </w:rPr>
      </w:pPr>
    </w:p>
    <w:p w14:paraId="3BFF3843" w14:textId="77777777" w:rsidR="003502E2" w:rsidRPr="00AB6A39" w:rsidRDefault="003502E2" w:rsidP="003502E2">
      <w:pPr>
        <w:pStyle w:val="a6"/>
        <w:spacing w:line="230" w:lineRule="auto"/>
        <w:ind w:right="-1" w:firstLine="567"/>
        <w:rPr>
          <w:b/>
          <w:sz w:val="24"/>
        </w:rPr>
      </w:pPr>
      <w:r w:rsidRPr="00AB6A39">
        <w:rPr>
          <w:b/>
          <w:sz w:val="24"/>
        </w:rPr>
        <w:t xml:space="preserve">Согласие на обработку ООО </w:t>
      </w:r>
      <w:r w:rsidRPr="00AB6A39">
        <w:rPr>
          <w:b/>
          <w:sz w:val="24"/>
          <w:lang w:val="ru-RU"/>
        </w:rPr>
        <w:t xml:space="preserve">СЗ </w:t>
      </w:r>
      <w:r w:rsidRPr="00AB6A39">
        <w:rPr>
          <w:b/>
          <w:sz w:val="24"/>
        </w:rPr>
        <w:t>«</w:t>
      </w:r>
      <w:r w:rsidRPr="00AB6A39">
        <w:rPr>
          <w:b/>
          <w:sz w:val="24"/>
          <w:lang w:val="ru-RU"/>
        </w:rPr>
        <w:t>Мечта</w:t>
      </w:r>
      <w:r w:rsidRPr="00AB6A39">
        <w:rPr>
          <w:b/>
          <w:sz w:val="24"/>
        </w:rPr>
        <w:t>» персональных данных</w:t>
      </w:r>
      <w:r w:rsidRPr="00AB6A39">
        <w:rPr>
          <w:b/>
          <w:sz w:val="24"/>
          <w:lang w:val="ru-RU"/>
        </w:rPr>
        <w:t xml:space="preserve"> </w:t>
      </w:r>
      <w:r w:rsidRPr="00AB6A39">
        <w:rPr>
          <w:b/>
          <w:sz w:val="24"/>
        </w:rPr>
        <w:t>и получение рекламы</w:t>
      </w:r>
    </w:p>
    <w:p w14:paraId="491E2CE5" w14:textId="77777777" w:rsidR="003502E2" w:rsidRPr="00AB6A39" w:rsidRDefault="003502E2" w:rsidP="003502E2">
      <w:pPr>
        <w:pStyle w:val="a6"/>
        <w:spacing w:line="230" w:lineRule="auto"/>
        <w:ind w:right="-1" w:firstLine="567"/>
        <w:rPr>
          <w:b/>
          <w:sz w:val="24"/>
        </w:rPr>
      </w:pPr>
    </w:p>
    <w:tbl>
      <w:tblPr>
        <w:tblStyle w:val="af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502E2" w:rsidRPr="00EB0DC4" w14:paraId="7D35614B" w14:textId="77777777" w:rsidTr="00411201">
        <w:tc>
          <w:tcPr>
            <w:tcW w:w="10348" w:type="dxa"/>
          </w:tcPr>
          <w:p w14:paraId="25AD1CC4" w14:textId="1A805BA4" w:rsidR="003502E2" w:rsidRPr="00C65E22" w:rsidRDefault="003502E2" w:rsidP="00CE591B">
            <w:pPr>
              <w:pStyle w:val="a6"/>
              <w:spacing w:line="230" w:lineRule="auto"/>
              <w:ind w:firstLine="458"/>
              <w:jc w:val="both"/>
              <w:rPr>
                <w:sz w:val="23"/>
                <w:szCs w:val="23"/>
                <w:lang w:val="ru-RU"/>
              </w:rPr>
            </w:pPr>
            <w:r w:rsidRPr="00EB0DC4">
              <w:rPr>
                <w:sz w:val="23"/>
                <w:szCs w:val="23"/>
              </w:rPr>
              <w:t xml:space="preserve">Я, </w:t>
            </w:r>
            <w:r w:rsidR="00CE591B">
              <w:rPr>
                <w:b/>
                <w:sz w:val="23"/>
                <w:szCs w:val="23"/>
                <w:lang w:val="ru-RU"/>
              </w:rPr>
              <w:t>_______________________</w:t>
            </w:r>
            <w:r w:rsidRPr="008B01CD">
              <w:rPr>
                <w:b/>
                <w:sz w:val="23"/>
                <w:szCs w:val="23"/>
              </w:rPr>
              <w:t xml:space="preserve">, </w:t>
            </w:r>
            <w:r w:rsidR="00CE591B">
              <w:rPr>
                <w:b/>
                <w:sz w:val="23"/>
                <w:szCs w:val="23"/>
                <w:lang w:val="ru-RU"/>
              </w:rPr>
              <w:t>_______________</w:t>
            </w:r>
            <w:r w:rsidRPr="008B01CD">
              <w:rPr>
                <w:bCs/>
                <w:sz w:val="23"/>
                <w:szCs w:val="23"/>
              </w:rPr>
              <w:t xml:space="preserve"> года рождения, место рождения: </w:t>
            </w:r>
            <w:r w:rsidR="00CE591B">
              <w:rPr>
                <w:bCs/>
                <w:sz w:val="23"/>
                <w:szCs w:val="23"/>
                <w:lang w:val="ru-RU"/>
              </w:rPr>
              <w:t>_____________________</w:t>
            </w:r>
            <w:r w:rsidRPr="008B01CD">
              <w:rPr>
                <w:bCs/>
                <w:sz w:val="23"/>
                <w:szCs w:val="23"/>
              </w:rPr>
              <w:t>, паспорт</w:t>
            </w:r>
            <w:r>
              <w:rPr>
                <w:bCs/>
                <w:sz w:val="23"/>
                <w:szCs w:val="23"/>
                <w:lang w:val="ru-RU"/>
              </w:rPr>
              <w:t xml:space="preserve"> </w:t>
            </w:r>
            <w:r w:rsidR="00CE591B">
              <w:rPr>
                <w:bCs/>
                <w:sz w:val="23"/>
                <w:szCs w:val="23"/>
                <w:lang w:val="ru-RU"/>
              </w:rPr>
              <w:t>___________________</w:t>
            </w:r>
            <w:r w:rsidRPr="008B01CD">
              <w:rPr>
                <w:bCs/>
                <w:sz w:val="23"/>
                <w:szCs w:val="23"/>
              </w:rPr>
              <w:t>, выдан</w:t>
            </w:r>
            <w:r>
              <w:rPr>
                <w:bCs/>
                <w:sz w:val="23"/>
                <w:szCs w:val="23"/>
                <w:lang w:val="ru-RU"/>
              </w:rPr>
              <w:t xml:space="preserve"> </w:t>
            </w:r>
            <w:r w:rsidR="00CE591B">
              <w:rPr>
                <w:bCs/>
                <w:sz w:val="23"/>
                <w:szCs w:val="23"/>
                <w:lang w:val="ru-RU"/>
              </w:rPr>
              <w:t>________________________</w:t>
            </w:r>
            <w:r w:rsidRPr="008B01CD">
              <w:rPr>
                <w:bCs/>
                <w:sz w:val="23"/>
                <w:szCs w:val="23"/>
              </w:rPr>
              <w:t xml:space="preserve">, код подразделения </w:t>
            </w:r>
            <w:r w:rsidR="00CE591B">
              <w:rPr>
                <w:bCs/>
                <w:sz w:val="23"/>
                <w:szCs w:val="23"/>
                <w:lang w:val="ru-RU"/>
              </w:rPr>
              <w:t>_______________</w:t>
            </w:r>
            <w:r w:rsidRPr="008B01CD">
              <w:rPr>
                <w:bCs/>
                <w:sz w:val="23"/>
                <w:szCs w:val="23"/>
              </w:rPr>
              <w:t>, зарегистрирована по адресу:</w:t>
            </w:r>
            <w:r>
              <w:rPr>
                <w:bCs/>
                <w:sz w:val="23"/>
                <w:szCs w:val="23"/>
                <w:lang w:val="ru-RU"/>
              </w:rPr>
              <w:t xml:space="preserve"> </w:t>
            </w:r>
            <w:r w:rsidR="00CE591B">
              <w:rPr>
                <w:bCs/>
                <w:sz w:val="23"/>
                <w:szCs w:val="23"/>
                <w:lang w:val="ru-RU"/>
              </w:rPr>
              <w:t>__________________</w:t>
            </w:r>
            <w:r>
              <w:rPr>
                <w:bCs/>
                <w:sz w:val="23"/>
                <w:szCs w:val="23"/>
                <w:lang w:val="ru-RU"/>
              </w:rPr>
              <w:t>,</w:t>
            </w:r>
            <w:r w:rsidRPr="008B01CD">
              <w:rPr>
                <w:bCs/>
                <w:sz w:val="23"/>
                <w:szCs w:val="23"/>
              </w:rPr>
              <w:t xml:space="preserve"> </w:t>
            </w:r>
            <w:r w:rsidR="00C65E22">
              <w:rPr>
                <w:bCs/>
                <w:sz w:val="23"/>
                <w:szCs w:val="23"/>
                <w:lang w:val="ru-RU"/>
              </w:rPr>
              <w:t xml:space="preserve">эл. адрес: </w:t>
            </w:r>
            <w:hyperlink r:id="rId8" w:history="1">
              <w:r w:rsidR="00CE591B">
                <w:rPr>
                  <w:rStyle w:val="af1"/>
                  <w:bCs/>
                  <w:sz w:val="22"/>
                  <w:szCs w:val="22"/>
                  <w:lang w:val="ru-RU"/>
                </w:rPr>
                <w:t>___________________________</w:t>
              </w:r>
            </w:hyperlink>
            <w:r w:rsidR="00C65E22">
              <w:rPr>
                <w:sz w:val="23"/>
                <w:szCs w:val="23"/>
                <w:lang w:val="ru-RU"/>
              </w:rPr>
              <w:t>,</w:t>
            </w:r>
          </w:p>
        </w:tc>
      </w:tr>
    </w:tbl>
    <w:p w14:paraId="03E26F23" w14:textId="77777777" w:rsidR="003502E2" w:rsidRPr="00EB0DC4" w:rsidRDefault="003502E2" w:rsidP="003502E2">
      <w:pPr>
        <w:pStyle w:val="a6"/>
        <w:spacing w:line="230" w:lineRule="auto"/>
        <w:ind w:firstLine="567"/>
        <w:jc w:val="both"/>
        <w:rPr>
          <w:sz w:val="23"/>
          <w:szCs w:val="23"/>
        </w:rPr>
      </w:pPr>
      <w:r w:rsidRPr="00EB0DC4">
        <w:rPr>
          <w:sz w:val="23"/>
          <w:szCs w:val="23"/>
        </w:rPr>
        <w:t xml:space="preserve">настоящим подтверждаю достоверность поименованных выше моих персональных данных (далее – Персональные данные) и добровольно даю свое согласие на их обработку ООО </w:t>
      </w:r>
      <w:r w:rsidRPr="00EB0DC4">
        <w:rPr>
          <w:sz w:val="23"/>
          <w:szCs w:val="23"/>
          <w:lang w:val="ru-RU"/>
        </w:rPr>
        <w:t xml:space="preserve">СЗ </w:t>
      </w:r>
      <w:r w:rsidRPr="00EB0DC4">
        <w:rPr>
          <w:sz w:val="23"/>
          <w:szCs w:val="23"/>
        </w:rPr>
        <w:t>«</w:t>
      </w:r>
      <w:r w:rsidRPr="00EB0DC4">
        <w:rPr>
          <w:sz w:val="23"/>
          <w:szCs w:val="23"/>
          <w:lang w:val="ru-RU"/>
        </w:rPr>
        <w:t>Мечта</w:t>
      </w:r>
      <w:r w:rsidRPr="00EB0DC4">
        <w:rPr>
          <w:sz w:val="23"/>
          <w:szCs w:val="23"/>
        </w:rPr>
        <w:t>»</w:t>
      </w:r>
      <w:r w:rsidRPr="00EB0DC4">
        <w:rPr>
          <w:b/>
          <w:sz w:val="23"/>
          <w:szCs w:val="23"/>
        </w:rPr>
        <w:t xml:space="preserve"> </w:t>
      </w:r>
      <w:r w:rsidRPr="00EB0DC4">
        <w:rPr>
          <w:sz w:val="23"/>
          <w:szCs w:val="23"/>
        </w:rPr>
        <w:t>(далее – Застройщик) в целях:</w:t>
      </w:r>
    </w:p>
    <w:p w14:paraId="20CE52FB" w14:textId="77777777" w:rsidR="003502E2" w:rsidRPr="00F03BD4" w:rsidRDefault="003502E2" w:rsidP="003502E2">
      <w:pPr>
        <w:pStyle w:val="a6"/>
        <w:tabs>
          <w:tab w:val="left" w:pos="851"/>
        </w:tabs>
        <w:spacing w:line="230" w:lineRule="auto"/>
        <w:ind w:firstLine="567"/>
        <w:jc w:val="both"/>
        <w:rPr>
          <w:sz w:val="23"/>
          <w:szCs w:val="23"/>
        </w:rPr>
      </w:pPr>
      <w:r w:rsidRPr="00EB0DC4">
        <w:rPr>
          <w:sz w:val="23"/>
          <w:szCs w:val="23"/>
        </w:rPr>
        <w:t>– моей идентификации, осуществляемой Застройщиком в соответствии с действующим законодательством Российской</w:t>
      </w:r>
      <w:r w:rsidRPr="00F03BD4">
        <w:rPr>
          <w:sz w:val="23"/>
          <w:szCs w:val="23"/>
        </w:rPr>
        <w:t xml:space="preserve"> Федерации и договором об участии в долевом строительстве;</w:t>
      </w:r>
    </w:p>
    <w:p w14:paraId="265222AE" w14:textId="77777777" w:rsidR="003502E2" w:rsidRPr="00F03BD4" w:rsidRDefault="003502E2" w:rsidP="003502E2">
      <w:pPr>
        <w:pStyle w:val="a6"/>
        <w:spacing w:line="230" w:lineRule="auto"/>
        <w:ind w:firstLine="567"/>
        <w:jc w:val="both"/>
        <w:rPr>
          <w:sz w:val="23"/>
          <w:szCs w:val="23"/>
        </w:rPr>
      </w:pPr>
      <w:r w:rsidRPr="00F03BD4">
        <w:rPr>
          <w:sz w:val="23"/>
          <w:szCs w:val="23"/>
        </w:rPr>
        <w:t>– осуществления мной мероприятий по заключению и расторжению с Застройщиком договора об участии в долевом строительстве в соответствии с действующим законодательством Российской Федерации;</w:t>
      </w:r>
    </w:p>
    <w:p w14:paraId="3809293B" w14:textId="77777777" w:rsidR="003502E2" w:rsidRPr="00F03BD4" w:rsidRDefault="003502E2" w:rsidP="003502E2">
      <w:pPr>
        <w:pStyle w:val="a6"/>
        <w:spacing w:line="230" w:lineRule="auto"/>
        <w:ind w:firstLine="567"/>
        <w:jc w:val="both"/>
        <w:rPr>
          <w:sz w:val="23"/>
          <w:szCs w:val="23"/>
        </w:rPr>
      </w:pPr>
      <w:r w:rsidRPr="00F03BD4">
        <w:rPr>
          <w:sz w:val="23"/>
          <w:szCs w:val="23"/>
        </w:rPr>
        <w:t>– осуществления иных действий в рамках заключенного с Застройщиком договора об участии в долевом строительстве.</w:t>
      </w:r>
    </w:p>
    <w:p w14:paraId="527F82DE" w14:textId="77777777" w:rsidR="003502E2" w:rsidRPr="00F03BD4" w:rsidRDefault="003502E2" w:rsidP="003502E2">
      <w:pPr>
        <w:pStyle w:val="a6"/>
        <w:spacing w:line="230" w:lineRule="auto"/>
        <w:ind w:firstLine="567"/>
        <w:jc w:val="both"/>
        <w:rPr>
          <w:sz w:val="23"/>
          <w:szCs w:val="23"/>
        </w:rPr>
      </w:pPr>
      <w:r w:rsidRPr="00F03BD4">
        <w:rPr>
          <w:sz w:val="23"/>
          <w:szCs w:val="23"/>
        </w:rPr>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Застройщику не менее чем за 3 </w:t>
      </w:r>
      <w:r>
        <w:rPr>
          <w:sz w:val="23"/>
          <w:szCs w:val="23"/>
          <w:lang w:val="ru-RU"/>
        </w:rPr>
        <w:t xml:space="preserve">(Три) </w:t>
      </w:r>
      <w:r w:rsidRPr="00F03BD4">
        <w:rPr>
          <w:sz w:val="23"/>
          <w:szCs w:val="23"/>
        </w:rPr>
        <w:t>месяца до момента отзыва согласия.</w:t>
      </w:r>
    </w:p>
    <w:p w14:paraId="00CC4E9A" w14:textId="77777777" w:rsidR="003502E2" w:rsidRPr="00F03BD4" w:rsidRDefault="003502E2" w:rsidP="003502E2">
      <w:pPr>
        <w:pStyle w:val="a6"/>
        <w:spacing w:line="230" w:lineRule="auto"/>
        <w:ind w:firstLine="567"/>
        <w:jc w:val="both"/>
        <w:rPr>
          <w:sz w:val="23"/>
          <w:szCs w:val="23"/>
        </w:rPr>
      </w:pPr>
      <w:r w:rsidRPr="00F03BD4">
        <w:rPr>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14:paraId="38F01627" w14:textId="77777777" w:rsidR="003502E2" w:rsidRPr="00F03BD4" w:rsidRDefault="003502E2" w:rsidP="003502E2">
      <w:pPr>
        <w:pStyle w:val="a6"/>
        <w:spacing w:line="230" w:lineRule="auto"/>
        <w:ind w:firstLine="567"/>
        <w:jc w:val="both"/>
        <w:rPr>
          <w:sz w:val="23"/>
          <w:szCs w:val="23"/>
        </w:rPr>
      </w:pPr>
      <w:r w:rsidRPr="00F03BD4">
        <w:rPr>
          <w:sz w:val="23"/>
          <w:szCs w:val="23"/>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14:paraId="6D8EB673" w14:textId="77777777" w:rsidR="003502E2" w:rsidRPr="00F03BD4" w:rsidRDefault="003502E2" w:rsidP="003502E2">
      <w:pPr>
        <w:spacing w:line="230" w:lineRule="auto"/>
        <w:ind w:firstLine="567"/>
        <w:jc w:val="both"/>
        <w:rPr>
          <w:sz w:val="23"/>
          <w:szCs w:val="23"/>
        </w:rPr>
      </w:pPr>
      <w:r w:rsidRPr="00F03BD4">
        <w:rPr>
          <w:sz w:val="23"/>
          <w:szCs w:val="23"/>
        </w:rPr>
        <w:t>Настоящим я признаю и подтверждаю,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(в том числе: страховым организациям, осуществляющим страхование гражданской ответственности застройщика;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объектов недвижимости и постановку их на кадастровый учет; Пенсионный Фонд РФ; налоговым органам; банкам), а равно как при привлечении третьих лиц к оказанию услуг в указанных целях, передаче Компанией принадлежащих ему функций и полномочий иному лицу, Компания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уполномоченными ими лицам, а также предоставлять таким лицам соответствующие документы, содержащие такую информацию.</w:t>
      </w:r>
    </w:p>
    <w:p w14:paraId="16FA4EBE" w14:textId="77777777" w:rsidR="003502E2" w:rsidRPr="00D66605" w:rsidRDefault="003502E2" w:rsidP="003502E2">
      <w:pPr>
        <w:pStyle w:val="a6"/>
        <w:spacing w:line="230" w:lineRule="auto"/>
        <w:ind w:firstLine="567"/>
        <w:jc w:val="both"/>
        <w:rPr>
          <w:sz w:val="22"/>
          <w:szCs w:val="22"/>
          <w:lang w:val="ru-RU"/>
        </w:rPr>
      </w:pPr>
    </w:p>
    <w:p w14:paraId="1BAB9755" w14:textId="77777777" w:rsidR="003502E2" w:rsidRPr="00D66605" w:rsidRDefault="003502E2" w:rsidP="003502E2">
      <w:pPr>
        <w:pStyle w:val="a6"/>
        <w:pBdr>
          <w:bottom w:val="single" w:sz="12" w:space="1" w:color="auto"/>
        </w:pBdr>
        <w:spacing w:line="230" w:lineRule="auto"/>
        <w:ind w:firstLine="567"/>
        <w:jc w:val="both"/>
        <w:rPr>
          <w:sz w:val="22"/>
          <w:szCs w:val="22"/>
        </w:rPr>
      </w:pPr>
      <w:r w:rsidRPr="00D66605">
        <w:rPr>
          <w:sz w:val="22"/>
          <w:szCs w:val="22"/>
        </w:rPr>
        <w:t xml:space="preserve">                         </w:t>
      </w:r>
      <w:r w:rsidRPr="00D66605">
        <w:rPr>
          <w:sz w:val="22"/>
          <w:szCs w:val="22"/>
          <w:lang w:val="ru-RU"/>
        </w:rPr>
        <w:t xml:space="preserve">     </w:t>
      </w:r>
      <w:r w:rsidRPr="00D66605">
        <w:rPr>
          <w:sz w:val="22"/>
          <w:szCs w:val="22"/>
        </w:rPr>
        <w:t xml:space="preserve">  </w:t>
      </w:r>
      <w:r w:rsidRPr="00D66605">
        <w:rPr>
          <w:sz w:val="22"/>
          <w:szCs w:val="22"/>
          <w:lang w:val="ru-RU"/>
        </w:rPr>
        <w:t xml:space="preserve"> </w:t>
      </w:r>
      <w:r w:rsidRPr="00D66605">
        <w:rPr>
          <w:sz w:val="22"/>
          <w:szCs w:val="22"/>
        </w:rPr>
        <w:t xml:space="preserve">      /</w:t>
      </w:r>
    </w:p>
    <w:p w14:paraId="20D95639" w14:textId="77777777" w:rsidR="003502E2" w:rsidRDefault="003502E2" w:rsidP="003502E2">
      <w:pPr>
        <w:pStyle w:val="a6"/>
        <w:spacing w:line="230" w:lineRule="auto"/>
        <w:ind w:firstLine="567"/>
        <w:jc w:val="both"/>
        <w:rPr>
          <w:sz w:val="22"/>
          <w:szCs w:val="22"/>
        </w:rPr>
      </w:pPr>
      <w:r w:rsidRPr="00D66605">
        <w:rPr>
          <w:sz w:val="22"/>
          <w:szCs w:val="22"/>
        </w:rPr>
        <w:t xml:space="preserve">(Подпись)              </w:t>
      </w:r>
      <w:r>
        <w:rPr>
          <w:sz w:val="22"/>
          <w:szCs w:val="22"/>
          <w:lang w:val="ru-RU"/>
        </w:rPr>
        <w:t xml:space="preserve">     </w:t>
      </w:r>
      <w:r w:rsidRPr="00D66605">
        <w:rPr>
          <w:sz w:val="22"/>
          <w:szCs w:val="22"/>
        </w:rPr>
        <w:t xml:space="preserve"> /                                                     (фамилия, имя, отчество)</w:t>
      </w:r>
    </w:p>
    <w:p w14:paraId="4CCD80FA" w14:textId="77777777" w:rsidR="003502E2" w:rsidRPr="00D66605" w:rsidRDefault="003502E2" w:rsidP="003502E2">
      <w:pPr>
        <w:pStyle w:val="a6"/>
        <w:spacing w:line="230" w:lineRule="auto"/>
        <w:ind w:firstLine="567"/>
        <w:jc w:val="both"/>
        <w:rPr>
          <w:sz w:val="22"/>
          <w:szCs w:val="22"/>
        </w:rPr>
      </w:pPr>
    </w:p>
    <w:p w14:paraId="02D9E079" w14:textId="77777777" w:rsidR="003502E2" w:rsidRDefault="003502E2" w:rsidP="003502E2">
      <w:pPr>
        <w:pStyle w:val="a6"/>
        <w:spacing w:line="230" w:lineRule="auto"/>
        <w:ind w:firstLine="567"/>
        <w:jc w:val="both"/>
        <w:rPr>
          <w:color w:val="000000"/>
          <w:sz w:val="23"/>
          <w:szCs w:val="23"/>
          <w:lang w:val="ru-RU"/>
        </w:rPr>
      </w:pPr>
      <w:r w:rsidRPr="009819DC">
        <w:rPr>
          <w:color w:val="000000"/>
          <w:sz w:val="23"/>
          <w:szCs w:val="23"/>
          <w:lang w:val="ru-RU"/>
        </w:rPr>
        <w:t>Также я</w:t>
      </w:r>
      <w:r w:rsidRPr="009819DC">
        <w:rPr>
          <w:color w:val="000000"/>
          <w:sz w:val="23"/>
          <w:szCs w:val="23"/>
        </w:rPr>
        <w:t xml:space="preserve"> выражаю согласие на получение рекламы и разрешаю </w:t>
      </w:r>
      <w:r>
        <w:rPr>
          <w:color w:val="000000"/>
          <w:sz w:val="23"/>
          <w:szCs w:val="23"/>
          <w:lang w:val="ru-RU"/>
        </w:rPr>
        <w:t>Застройщику</w:t>
      </w:r>
      <w:r w:rsidRPr="009819DC">
        <w:rPr>
          <w:color w:val="000000"/>
          <w:sz w:val="23"/>
          <w:szCs w:val="23"/>
        </w:rPr>
        <w:t xml:space="preserve">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r w:rsidRPr="009819DC">
        <w:rPr>
          <w:color w:val="000000"/>
          <w:sz w:val="23"/>
          <w:szCs w:val="23"/>
          <w:lang w:val="ru-RU"/>
        </w:rPr>
        <w:t>.</w:t>
      </w:r>
    </w:p>
    <w:p w14:paraId="7B8539C6" w14:textId="77777777" w:rsidR="003502E2" w:rsidRPr="009819DC" w:rsidRDefault="003502E2" w:rsidP="003502E2">
      <w:pPr>
        <w:pStyle w:val="a6"/>
        <w:spacing w:line="230" w:lineRule="auto"/>
        <w:ind w:firstLine="567"/>
        <w:jc w:val="both"/>
        <w:rPr>
          <w:color w:val="000000"/>
          <w:sz w:val="22"/>
          <w:szCs w:val="22"/>
          <w:lang w:val="ru-RU"/>
        </w:rPr>
      </w:pPr>
      <w:r w:rsidRPr="009819DC">
        <w:rPr>
          <w:color w:val="000000"/>
          <w:sz w:val="22"/>
          <w:szCs w:val="22"/>
          <w:lang w:val="ru-RU"/>
        </w:rPr>
        <w:t xml:space="preserve">  </w:t>
      </w:r>
    </w:p>
    <w:p w14:paraId="41066D7F" w14:textId="77777777" w:rsidR="003502E2" w:rsidRPr="009819DC" w:rsidRDefault="003502E2" w:rsidP="003502E2">
      <w:pPr>
        <w:pStyle w:val="a6"/>
        <w:pBdr>
          <w:bottom w:val="single" w:sz="12" w:space="1" w:color="auto"/>
        </w:pBdr>
        <w:spacing w:line="230" w:lineRule="auto"/>
        <w:ind w:firstLine="567"/>
        <w:jc w:val="both"/>
        <w:rPr>
          <w:color w:val="000000"/>
          <w:sz w:val="22"/>
          <w:szCs w:val="22"/>
        </w:rPr>
      </w:pPr>
      <w:r w:rsidRPr="009819DC">
        <w:rPr>
          <w:color w:val="000000"/>
          <w:sz w:val="22"/>
          <w:szCs w:val="22"/>
        </w:rPr>
        <w:t xml:space="preserve">                         </w:t>
      </w:r>
      <w:r w:rsidRPr="009819DC">
        <w:rPr>
          <w:color w:val="000000"/>
          <w:sz w:val="22"/>
          <w:szCs w:val="22"/>
          <w:lang w:val="ru-RU"/>
        </w:rPr>
        <w:t xml:space="preserve">     </w:t>
      </w:r>
      <w:r w:rsidRPr="009819DC">
        <w:rPr>
          <w:color w:val="000000"/>
          <w:sz w:val="22"/>
          <w:szCs w:val="22"/>
        </w:rPr>
        <w:t xml:space="preserve">  </w:t>
      </w:r>
      <w:r w:rsidRPr="009819DC">
        <w:rPr>
          <w:color w:val="000000"/>
          <w:sz w:val="22"/>
          <w:szCs w:val="22"/>
          <w:lang w:val="ru-RU"/>
        </w:rPr>
        <w:t xml:space="preserve"> </w:t>
      </w:r>
      <w:r w:rsidRPr="009819DC">
        <w:rPr>
          <w:color w:val="000000"/>
          <w:sz w:val="22"/>
          <w:szCs w:val="22"/>
        </w:rPr>
        <w:t xml:space="preserve">      /</w:t>
      </w:r>
    </w:p>
    <w:p w14:paraId="2EA388C4" w14:textId="77777777" w:rsidR="003502E2" w:rsidRPr="009819DC" w:rsidRDefault="003502E2" w:rsidP="003502E2">
      <w:pPr>
        <w:pStyle w:val="a6"/>
        <w:spacing w:line="230" w:lineRule="auto"/>
        <w:ind w:firstLine="567"/>
        <w:jc w:val="both"/>
        <w:rPr>
          <w:color w:val="000000"/>
          <w:sz w:val="22"/>
          <w:szCs w:val="22"/>
        </w:rPr>
      </w:pPr>
      <w:r w:rsidRPr="009819DC">
        <w:rPr>
          <w:color w:val="000000"/>
          <w:sz w:val="22"/>
          <w:szCs w:val="22"/>
        </w:rPr>
        <w:t xml:space="preserve">(Подпись)               </w:t>
      </w:r>
      <w:r>
        <w:rPr>
          <w:color w:val="000000"/>
          <w:sz w:val="22"/>
          <w:szCs w:val="22"/>
          <w:lang w:val="ru-RU"/>
        </w:rPr>
        <w:t xml:space="preserve">     </w:t>
      </w:r>
      <w:r w:rsidRPr="009819DC">
        <w:rPr>
          <w:color w:val="000000"/>
          <w:sz w:val="22"/>
          <w:szCs w:val="22"/>
        </w:rPr>
        <w:t>/                                                     (фамилия, имя, отчество)</w:t>
      </w:r>
    </w:p>
    <w:p w14:paraId="52C282B2" w14:textId="77777777" w:rsidR="003502E2" w:rsidRPr="008C26C4" w:rsidRDefault="003502E2" w:rsidP="003502E2">
      <w:pPr>
        <w:spacing w:line="230" w:lineRule="auto"/>
        <w:jc w:val="right"/>
        <w:rPr>
          <w:b/>
          <w:sz w:val="22"/>
          <w:szCs w:val="22"/>
        </w:rPr>
      </w:pPr>
      <w:r w:rsidRPr="001C2BF7">
        <w:rPr>
          <w:b/>
          <w:color w:val="FF0000"/>
          <w:sz w:val="22"/>
          <w:szCs w:val="22"/>
          <w:highlight w:val="cyan"/>
        </w:rPr>
        <w:br w:type="page"/>
      </w:r>
      <w:r w:rsidRPr="008C26C4">
        <w:rPr>
          <w:b/>
          <w:sz w:val="22"/>
          <w:szCs w:val="22"/>
        </w:rPr>
        <w:lastRenderedPageBreak/>
        <w:t xml:space="preserve">Приложение № </w:t>
      </w:r>
      <w:r>
        <w:rPr>
          <w:b/>
          <w:sz w:val="22"/>
          <w:szCs w:val="22"/>
        </w:rPr>
        <w:t>5</w:t>
      </w:r>
    </w:p>
    <w:p w14:paraId="0B1CC90C" w14:textId="77777777" w:rsidR="003502E2" w:rsidRPr="008C26C4" w:rsidRDefault="003502E2" w:rsidP="003502E2">
      <w:pPr>
        <w:spacing w:line="230" w:lineRule="auto"/>
        <w:jc w:val="center"/>
        <w:rPr>
          <w:b/>
          <w:sz w:val="22"/>
          <w:szCs w:val="22"/>
        </w:rPr>
      </w:pPr>
      <w:r>
        <w:rPr>
          <w:b/>
          <w:sz w:val="22"/>
          <w:szCs w:val="22"/>
        </w:rPr>
        <w:t xml:space="preserve">                                                                                               </w:t>
      </w:r>
      <w:r w:rsidRPr="008C26C4">
        <w:rPr>
          <w:b/>
          <w:sz w:val="22"/>
          <w:szCs w:val="22"/>
        </w:rPr>
        <w:t>к Договору участия в долевом строительстве</w:t>
      </w:r>
    </w:p>
    <w:p w14:paraId="6A5997CA" w14:textId="2ED6F8E6" w:rsidR="003502E2" w:rsidRPr="00F24C5A" w:rsidRDefault="003502E2" w:rsidP="003502E2">
      <w:pPr>
        <w:spacing w:line="230" w:lineRule="auto"/>
        <w:jc w:val="center"/>
        <w:rPr>
          <w:b/>
          <w:sz w:val="22"/>
          <w:szCs w:val="22"/>
        </w:rPr>
      </w:pPr>
      <w:r>
        <w:rPr>
          <w:b/>
          <w:sz w:val="22"/>
          <w:szCs w:val="22"/>
        </w:rPr>
        <w:t xml:space="preserve">                                                                                                     </w:t>
      </w:r>
      <w:r w:rsidRPr="00F24C5A">
        <w:rPr>
          <w:b/>
          <w:sz w:val="22"/>
          <w:szCs w:val="22"/>
        </w:rPr>
        <w:t xml:space="preserve">№ </w:t>
      </w:r>
      <w:r w:rsidR="00CE591B">
        <w:rPr>
          <w:b/>
          <w:sz w:val="22"/>
          <w:szCs w:val="22"/>
        </w:rPr>
        <w:t>_____________</w:t>
      </w:r>
      <w:r w:rsidRPr="004B044E">
        <w:rPr>
          <w:b/>
          <w:sz w:val="22"/>
          <w:szCs w:val="22"/>
        </w:rPr>
        <w:t xml:space="preserve"> </w:t>
      </w:r>
      <w:r>
        <w:rPr>
          <w:b/>
          <w:sz w:val="22"/>
          <w:szCs w:val="22"/>
        </w:rPr>
        <w:t>от «___</w:t>
      </w:r>
      <w:r w:rsidRPr="00E60B59">
        <w:rPr>
          <w:b/>
          <w:sz w:val="22"/>
          <w:szCs w:val="22"/>
        </w:rPr>
        <w:t xml:space="preserve">» </w:t>
      </w:r>
      <w:r w:rsidR="00CE591B">
        <w:rPr>
          <w:b/>
          <w:sz w:val="22"/>
          <w:szCs w:val="22"/>
        </w:rPr>
        <w:t>__________</w:t>
      </w:r>
      <w:r w:rsidRPr="00E60B59">
        <w:rPr>
          <w:b/>
          <w:sz w:val="22"/>
          <w:szCs w:val="22"/>
        </w:rPr>
        <w:t xml:space="preserve"> 202</w:t>
      </w:r>
      <w:r w:rsidR="00CE591B">
        <w:rPr>
          <w:b/>
          <w:sz w:val="22"/>
          <w:szCs w:val="22"/>
        </w:rPr>
        <w:t>_</w:t>
      </w:r>
      <w:r w:rsidRPr="00E60B59">
        <w:rPr>
          <w:b/>
          <w:sz w:val="22"/>
          <w:szCs w:val="22"/>
        </w:rPr>
        <w:t xml:space="preserve"> г.</w:t>
      </w:r>
    </w:p>
    <w:p w14:paraId="0A2116B3" w14:textId="77777777" w:rsidR="003502E2" w:rsidRPr="00F24C5A" w:rsidRDefault="003502E2" w:rsidP="003502E2">
      <w:pPr>
        <w:spacing w:line="230" w:lineRule="auto"/>
        <w:jc w:val="right"/>
        <w:rPr>
          <w:b/>
        </w:rPr>
      </w:pPr>
    </w:p>
    <w:p w14:paraId="6E7C39E4" w14:textId="77777777" w:rsidR="009D372B" w:rsidRPr="009D372B" w:rsidRDefault="009D372B" w:rsidP="009D372B">
      <w:pPr>
        <w:keepNext/>
        <w:tabs>
          <w:tab w:val="left" w:pos="10065"/>
        </w:tabs>
        <w:spacing w:line="230" w:lineRule="auto"/>
        <w:ind w:firstLine="567"/>
        <w:contextualSpacing/>
        <w:jc w:val="center"/>
        <w:outlineLvl w:val="0"/>
        <w:rPr>
          <w:b/>
          <w:lang w:val="x-none" w:eastAsia="x-none"/>
        </w:rPr>
      </w:pPr>
      <w:r w:rsidRPr="009D372B">
        <w:rPr>
          <w:b/>
          <w:lang w:val="x-none" w:eastAsia="x-none"/>
        </w:rPr>
        <w:t xml:space="preserve">Правила совместного проживания </w:t>
      </w:r>
    </w:p>
    <w:p w14:paraId="2EC5E14E" w14:textId="77777777" w:rsidR="009D372B" w:rsidRPr="009D372B" w:rsidRDefault="009D372B" w:rsidP="009D372B">
      <w:pPr>
        <w:keepNext/>
        <w:tabs>
          <w:tab w:val="left" w:pos="10065"/>
        </w:tabs>
        <w:spacing w:line="230" w:lineRule="auto"/>
        <w:ind w:firstLine="567"/>
        <w:contextualSpacing/>
        <w:jc w:val="center"/>
        <w:outlineLvl w:val="0"/>
        <w:rPr>
          <w:b/>
          <w:lang w:val="x-none" w:eastAsia="x-none"/>
        </w:rPr>
      </w:pPr>
      <w:r w:rsidRPr="009D372B">
        <w:rPr>
          <w:b/>
          <w:lang w:val="x-none" w:eastAsia="x-none"/>
        </w:rPr>
        <w:t xml:space="preserve">в Жилом комплексе «CORSO </w:t>
      </w:r>
      <w:r w:rsidRPr="009D372B">
        <w:rPr>
          <w:b/>
          <w:lang w:val="en-US" w:eastAsia="x-none"/>
        </w:rPr>
        <w:t>r</w:t>
      </w:r>
      <w:proofErr w:type="spellStart"/>
      <w:r w:rsidRPr="009D372B">
        <w:rPr>
          <w:b/>
          <w:lang w:val="x-none" w:eastAsia="x-none"/>
        </w:rPr>
        <w:t>esidence</w:t>
      </w:r>
      <w:proofErr w:type="spellEnd"/>
      <w:r w:rsidRPr="009D372B">
        <w:rPr>
          <w:b/>
          <w:lang w:val="x-none" w:eastAsia="x-none"/>
        </w:rPr>
        <w:t>»</w:t>
      </w:r>
    </w:p>
    <w:p w14:paraId="78614260" w14:textId="77777777" w:rsidR="009D372B" w:rsidRPr="009D372B" w:rsidRDefault="009D372B" w:rsidP="009D372B">
      <w:pPr>
        <w:keepNext/>
        <w:tabs>
          <w:tab w:val="left" w:pos="10065"/>
        </w:tabs>
        <w:spacing w:line="230" w:lineRule="auto"/>
        <w:contextualSpacing/>
        <w:jc w:val="both"/>
        <w:outlineLvl w:val="0"/>
        <w:rPr>
          <w:lang w:val="x-none" w:eastAsia="x-none"/>
        </w:rPr>
      </w:pPr>
    </w:p>
    <w:p w14:paraId="463C634C" w14:textId="77777777" w:rsidR="009D372B" w:rsidRPr="009D372B" w:rsidRDefault="009D372B" w:rsidP="009D372B">
      <w:pPr>
        <w:keepNext/>
        <w:tabs>
          <w:tab w:val="left" w:pos="10065"/>
        </w:tabs>
        <w:spacing w:line="230" w:lineRule="auto"/>
        <w:ind w:firstLine="567"/>
        <w:contextualSpacing/>
        <w:jc w:val="both"/>
        <w:outlineLvl w:val="0"/>
        <w:rPr>
          <w:lang w:val="x-none" w:eastAsia="x-none"/>
        </w:rPr>
      </w:pPr>
      <w:r w:rsidRPr="009D372B">
        <w:rPr>
          <w:lang w:val="x-none" w:eastAsia="x-none"/>
        </w:rPr>
        <w:t xml:space="preserve">Мы, участники долевого строительства и будущие собственники жилых и нежилых помещений (далее по тексту – «Собственники»), расположенных в Жилом комплексе «CORSO </w:t>
      </w:r>
      <w:r w:rsidRPr="009D372B">
        <w:rPr>
          <w:lang w:val="en-US" w:eastAsia="x-none"/>
        </w:rPr>
        <w:t>r</w:t>
      </w:r>
      <w:proofErr w:type="spellStart"/>
      <w:r w:rsidRPr="009D372B">
        <w:rPr>
          <w:lang w:val="x-none" w:eastAsia="x-none"/>
        </w:rPr>
        <w:t>esidence</w:t>
      </w:r>
      <w:proofErr w:type="spellEnd"/>
      <w:r w:rsidRPr="009D372B">
        <w:rPr>
          <w:lang w:val="x-none" w:eastAsia="x-none"/>
        </w:rPr>
        <w:t>», находящего по адресу:</w:t>
      </w:r>
      <w:r w:rsidRPr="009D372B">
        <w:rPr>
          <w:bCs/>
          <w:lang w:val="x-none" w:eastAsia="x-none"/>
        </w:rPr>
        <w:t xml:space="preserve"> город Иркутск, улица Сурикова, 21а (далее по тексту - «Жилой комплекс»), </w:t>
      </w:r>
      <w:r w:rsidRPr="009D372B">
        <w:rPr>
          <w:lang w:val="x-none" w:eastAsia="x-none"/>
        </w:rPr>
        <w:t>с целью согласования порядка реализации своих прав по</w:t>
      </w:r>
    </w:p>
    <w:p w14:paraId="15BA2F5B" w14:textId="77777777" w:rsidR="009D372B" w:rsidRPr="009D372B" w:rsidRDefault="009D372B" w:rsidP="009D372B">
      <w:pPr>
        <w:keepNext/>
        <w:tabs>
          <w:tab w:val="left" w:pos="10065"/>
        </w:tabs>
        <w:spacing w:line="230" w:lineRule="auto"/>
        <w:ind w:firstLine="567"/>
        <w:contextualSpacing/>
        <w:jc w:val="both"/>
        <w:outlineLvl w:val="0"/>
        <w:rPr>
          <w:lang w:val="x-none" w:eastAsia="x-none"/>
        </w:rPr>
      </w:pPr>
      <w:r w:rsidRPr="009D372B">
        <w:rPr>
          <w:lang w:val="x-none" w:eastAsia="x-none"/>
        </w:rPr>
        <w:t xml:space="preserve">- владению, пользованию, распоряжению жилыми и нежилыми помещениями после ввода Жилого комплекса в эксплуатацию, пользованию общим имуществом для осуществления деятельности по сохранению, содержанию, обеспечению санитарного и технического состояния общего имущества, надлежащего профессионального обслуживания высокотехнологичного инженерного оборудования, получения коммунальных и эксплуатационных услуг; </w:t>
      </w:r>
    </w:p>
    <w:p w14:paraId="22B77A3F" w14:textId="77777777" w:rsidR="009D372B" w:rsidRPr="009D372B" w:rsidRDefault="009D372B" w:rsidP="009D372B">
      <w:pPr>
        <w:keepNext/>
        <w:tabs>
          <w:tab w:val="left" w:pos="10065"/>
        </w:tabs>
        <w:spacing w:line="230" w:lineRule="auto"/>
        <w:ind w:firstLine="567"/>
        <w:contextualSpacing/>
        <w:jc w:val="both"/>
        <w:outlineLvl w:val="0"/>
        <w:rPr>
          <w:lang w:val="x-none" w:eastAsia="x-none"/>
        </w:rPr>
      </w:pPr>
      <w:r w:rsidRPr="009D372B">
        <w:rPr>
          <w:lang w:val="x-none" w:eastAsia="x-none"/>
        </w:rPr>
        <w:t>- создания качественных сервисов по облуживанию жизнедеятельности,  сохранения архитектурного облика фасада здания, формирования культуры комфортного добрососедства, а также распределения между собственниками обязанностей по возмещению соответствующих издержек, с целью регулирования отношений между Собственниками, управляющей и эксплуатирующей организацией, иными лицами, каким-либо образом связанными с реализацией Собственниками своих прав;</w:t>
      </w:r>
    </w:p>
    <w:p w14:paraId="73D98199" w14:textId="77777777" w:rsidR="009D372B" w:rsidRPr="009D372B" w:rsidRDefault="009D372B" w:rsidP="009D372B">
      <w:pPr>
        <w:keepNext/>
        <w:tabs>
          <w:tab w:val="left" w:pos="10065"/>
        </w:tabs>
        <w:spacing w:line="230" w:lineRule="auto"/>
        <w:ind w:firstLine="567"/>
        <w:contextualSpacing/>
        <w:jc w:val="both"/>
        <w:outlineLvl w:val="0"/>
        <w:rPr>
          <w:lang w:val="x-none" w:eastAsia="x-none"/>
        </w:rPr>
      </w:pPr>
      <w:r w:rsidRPr="009D372B">
        <w:rPr>
          <w:lang w:val="x-none" w:eastAsia="x-none"/>
        </w:rPr>
        <w:t>в соответствии с Жилищным кодексом, нормативными актами Российской Федерации, Иркутской области и города Иркутска принимаем настоящие Правила совместного проживания в Жилом комплексе (далее по тексту – «Правила проживания»).</w:t>
      </w:r>
    </w:p>
    <w:p w14:paraId="7A4DCC0E" w14:textId="77777777" w:rsidR="009D372B" w:rsidRPr="009D372B" w:rsidRDefault="009D372B" w:rsidP="009D372B">
      <w:pPr>
        <w:tabs>
          <w:tab w:val="left" w:pos="567"/>
          <w:tab w:val="left" w:pos="10065"/>
        </w:tabs>
        <w:spacing w:line="230" w:lineRule="auto"/>
        <w:ind w:firstLine="567"/>
        <w:contextualSpacing/>
        <w:jc w:val="both"/>
        <w:rPr>
          <w:kern w:val="36"/>
        </w:rPr>
      </w:pPr>
      <w:r w:rsidRPr="009D372B">
        <w:rPr>
          <w:bCs/>
          <w:kern w:val="36"/>
        </w:rPr>
        <w:t>Собственники принимают Правила проживания, основанные на взаимоуважении, бережном отношении к общему имуществу Жилого комплекса и безопасности проживания.</w:t>
      </w:r>
    </w:p>
    <w:p w14:paraId="159A307F" w14:textId="77777777" w:rsidR="009D372B" w:rsidRPr="009D372B" w:rsidRDefault="009D372B" w:rsidP="009D372B">
      <w:pPr>
        <w:spacing w:line="230" w:lineRule="auto"/>
      </w:pPr>
    </w:p>
    <w:p w14:paraId="574331E8" w14:textId="77777777" w:rsidR="009D372B" w:rsidRPr="009D372B" w:rsidRDefault="009D372B" w:rsidP="009D372B">
      <w:pPr>
        <w:spacing w:line="230" w:lineRule="auto"/>
        <w:jc w:val="center"/>
        <w:rPr>
          <w:b/>
          <w:bCs/>
          <w:kern w:val="36"/>
        </w:rPr>
      </w:pPr>
      <w:r w:rsidRPr="009D372B">
        <w:rPr>
          <w:b/>
          <w:bCs/>
          <w:kern w:val="36"/>
        </w:rPr>
        <w:t>1. ОБЩИЕ ПОЛОЖЕНИЯ</w:t>
      </w:r>
    </w:p>
    <w:p w14:paraId="47DE6CD8" w14:textId="77777777" w:rsidR="009D372B" w:rsidRPr="009D372B" w:rsidRDefault="009D372B" w:rsidP="009D372B">
      <w:pPr>
        <w:numPr>
          <w:ilvl w:val="0"/>
          <w:numId w:val="16"/>
        </w:numPr>
        <w:spacing w:line="230" w:lineRule="auto"/>
        <w:ind w:left="0" w:firstLine="567"/>
        <w:contextualSpacing/>
        <w:jc w:val="both"/>
        <w:rPr>
          <w:kern w:val="36"/>
        </w:rPr>
      </w:pPr>
      <w:r w:rsidRPr="009D372B">
        <w:rPr>
          <w:bCs/>
          <w:kern w:val="36"/>
        </w:rPr>
        <w:t xml:space="preserve">Настоящие Правила проживания обязательны к выполнению как Собственниками (физическим или юридическим лицом) любого помещения Жилого комплекса, так и иными пользователями помещений, членами (включая несовершеннолетних) семьи Собственников и/или пользователя помещения, гостями или иными лицами, находящимися с ведома Собственников в принадлежащем Собственникам жилом/нежилом помещении, в пределах здания или придомовой территории Жилого комплекса., управляющей и эксплуатирующей Жилой комплекс организации, именуемые в дальнейшем совместно – Заинтересованные лица. </w:t>
      </w:r>
    </w:p>
    <w:p w14:paraId="3B0272F6" w14:textId="77777777" w:rsidR="009D372B" w:rsidRPr="009D372B" w:rsidRDefault="009D372B" w:rsidP="009D372B">
      <w:pPr>
        <w:numPr>
          <w:ilvl w:val="0"/>
          <w:numId w:val="16"/>
        </w:numPr>
        <w:spacing w:line="230" w:lineRule="auto"/>
        <w:ind w:left="0" w:firstLine="567"/>
        <w:contextualSpacing/>
        <w:jc w:val="both"/>
        <w:rPr>
          <w:bCs/>
          <w:kern w:val="36"/>
        </w:rPr>
      </w:pPr>
      <w:r w:rsidRPr="009D372B">
        <w:rPr>
          <w:bCs/>
          <w:kern w:val="36"/>
        </w:rPr>
        <w:t xml:space="preserve">Правила проживания являются установленными Собственниками порядком пользования общим имуществом в целях обеспечения добрососедского проживания в Жилом комплексе. </w:t>
      </w:r>
    </w:p>
    <w:p w14:paraId="68010EB2" w14:textId="77777777" w:rsidR="009D372B" w:rsidRPr="009D372B" w:rsidRDefault="009D372B" w:rsidP="009D372B">
      <w:pPr>
        <w:numPr>
          <w:ilvl w:val="0"/>
          <w:numId w:val="16"/>
        </w:numPr>
        <w:spacing w:line="230" w:lineRule="auto"/>
        <w:ind w:left="0" w:firstLine="567"/>
        <w:contextualSpacing/>
        <w:jc w:val="both"/>
        <w:rPr>
          <w:bCs/>
          <w:kern w:val="36"/>
        </w:rPr>
      </w:pPr>
      <w:r w:rsidRPr="009D372B">
        <w:rPr>
          <w:bCs/>
          <w:kern w:val="36"/>
        </w:rPr>
        <w:t xml:space="preserve">Основные принципы проживания состоят в уважении и понимании между Заинтересованными лицами, уважении права частной собственности и принятия правил поведения в Жилом комплексе. Все Заинтересованные лица должны чувствовать свою ответственность за соблюдение этих правил. </w:t>
      </w:r>
    </w:p>
    <w:p w14:paraId="0B9DBFDF" w14:textId="77777777" w:rsidR="009D372B" w:rsidRPr="009D372B" w:rsidRDefault="009D372B" w:rsidP="009D372B">
      <w:pPr>
        <w:numPr>
          <w:ilvl w:val="0"/>
          <w:numId w:val="16"/>
        </w:numPr>
        <w:spacing w:line="230" w:lineRule="auto"/>
        <w:ind w:left="0" w:firstLine="567"/>
        <w:contextualSpacing/>
        <w:jc w:val="both"/>
        <w:rPr>
          <w:bCs/>
          <w:kern w:val="36"/>
        </w:rPr>
      </w:pPr>
      <w:r w:rsidRPr="009D372B">
        <w:rPr>
          <w:bCs/>
          <w:kern w:val="36"/>
        </w:rPr>
        <w:t xml:space="preserve">Правила проживания призваны содействовать эффективному выполнению целей ООО «Управляющая компания «КОРСО» (далее по тексту – «Управляющая компания») по жизнеобеспечению Жилого комплекса, управлению общим имуществом Собственников Жилого комплекса, по обеспечению надлежащего выполнения возложенных на Управляющую компанию обязательств по соблюдению и поддержанию должного технического, противопожарного, экологического и санитарного состояния помещений, общего имущества в интересах всех собственников и лиц, проживающих в Жилом комплексе. </w:t>
      </w:r>
    </w:p>
    <w:p w14:paraId="3DD6957E" w14:textId="77777777" w:rsidR="009D372B" w:rsidRPr="009D372B" w:rsidRDefault="009D372B" w:rsidP="009D372B">
      <w:pPr>
        <w:numPr>
          <w:ilvl w:val="0"/>
          <w:numId w:val="16"/>
        </w:numPr>
        <w:spacing w:line="230" w:lineRule="auto"/>
        <w:ind w:left="0" w:firstLine="567"/>
        <w:contextualSpacing/>
        <w:jc w:val="both"/>
        <w:rPr>
          <w:bCs/>
          <w:kern w:val="36"/>
        </w:rPr>
      </w:pPr>
      <w:r w:rsidRPr="009D372B">
        <w:rPr>
          <w:bCs/>
          <w:kern w:val="36"/>
        </w:rPr>
        <w:t xml:space="preserve">Все термины, использованные в Правилах проживания, следует понимать и толковать так, как эти термины определены в Жилищном Кодексе РФ и договоре Собственников с Управляющей компанией. </w:t>
      </w:r>
    </w:p>
    <w:p w14:paraId="6C31E78D" w14:textId="77777777" w:rsidR="009D372B" w:rsidRPr="009D372B" w:rsidRDefault="009D372B" w:rsidP="009D372B">
      <w:pPr>
        <w:numPr>
          <w:ilvl w:val="0"/>
          <w:numId w:val="16"/>
        </w:numPr>
        <w:spacing w:line="230" w:lineRule="auto"/>
        <w:ind w:left="0" w:firstLine="567"/>
        <w:contextualSpacing/>
        <w:jc w:val="both"/>
        <w:rPr>
          <w:bCs/>
          <w:kern w:val="36"/>
        </w:rPr>
      </w:pPr>
      <w:r w:rsidRPr="009D372B">
        <w:rPr>
          <w:bCs/>
          <w:kern w:val="36"/>
        </w:rPr>
        <w:t>Каждый Собственник, сотрудники Управляющей компании, сотрудники службы безопасности Жилого комплекса вправе требовать соблюдения Правил проживания всеми лицами, находящимися на территории Жилого комплекса.</w:t>
      </w:r>
    </w:p>
    <w:p w14:paraId="518CF1D3" w14:textId="77777777" w:rsidR="009D372B" w:rsidRPr="009D372B" w:rsidRDefault="009D372B" w:rsidP="009D372B">
      <w:pPr>
        <w:numPr>
          <w:ilvl w:val="0"/>
          <w:numId w:val="16"/>
        </w:numPr>
        <w:spacing w:line="230" w:lineRule="auto"/>
        <w:ind w:left="0" w:firstLine="567"/>
        <w:contextualSpacing/>
        <w:jc w:val="both"/>
        <w:rPr>
          <w:bCs/>
          <w:kern w:val="36"/>
        </w:rPr>
      </w:pPr>
      <w:r w:rsidRPr="009D372B">
        <w:rPr>
          <w:bCs/>
          <w:kern w:val="36"/>
        </w:rPr>
        <w:lastRenderedPageBreak/>
        <w:t xml:space="preserve"> Повседневное выполнение Правил проживания контролируется Управляющей компанией, а также всеми лицами, заинтересованными в комфортных условиях проживания в Жилищном комплексе.</w:t>
      </w:r>
    </w:p>
    <w:p w14:paraId="2726112F" w14:textId="77777777" w:rsidR="009D372B" w:rsidRPr="009D372B" w:rsidRDefault="009D372B" w:rsidP="009D372B">
      <w:pPr>
        <w:spacing w:line="230" w:lineRule="auto"/>
        <w:ind w:firstLine="567"/>
        <w:jc w:val="center"/>
        <w:rPr>
          <w:b/>
          <w:bCs/>
          <w:kern w:val="36"/>
        </w:rPr>
      </w:pPr>
      <w:r w:rsidRPr="009D372B">
        <w:rPr>
          <w:b/>
          <w:bCs/>
          <w:kern w:val="36"/>
        </w:rPr>
        <w:t>2. ПРОПУСКНОЙ РЕЖИМ</w:t>
      </w:r>
    </w:p>
    <w:p w14:paraId="7A6DF044" w14:textId="77777777" w:rsidR="009D372B" w:rsidRPr="009D372B" w:rsidRDefault="009D372B" w:rsidP="009D372B">
      <w:pPr>
        <w:spacing w:line="230" w:lineRule="auto"/>
        <w:ind w:firstLine="567"/>
        <w:jc w:val="both"/>
        <w:rPr>
          <w:bCs/>
          <w:kern w:val="36"/>
        </w:rPr>
      </w:pPr>
      <w:r w:rsidRPr="009D372B">
        <w:rPr>
          <w:bCs/>
          <w:kern w:val="36"/>
        </w:rPr>
        <w:t>2.1. В целях обеспечения надлежащей охраны общего имущества, а также имущества Собственников Жилого комплекса на его территории устанавливается пропускной режим.</w:t>
      </w:r>
    </w:p>
    <w:p w14:paraId="66A769BF" w14:textId="77777777" w:rsidR="009D372B" w:rsidRPr="009D372B" w:rsidRDefault="009D372B" w:rsidP="009D372B">
      <w:pPr>
        <w:spacing w:line="230" w:lineRule="auto"/>
        <w:ind w:firstLine="567"/>
        <w:jc w:val="both"/>
        <w:rPr>
          <w:bCs/>
          <w:kern w:val="36"/>
        </w:rPr>
      </w:pPr>
      <w:r w:rsidRPr="009D372B">
        <w:rPr>
          <w:bCs/>
          <w:kern w:val="36"/>
        </w:rPr>
        <w:tab/>
        <w:t>Пропускной режим должен обеспечить удобный проход лиц, проживающих в жилом комплексе, их родственников, гостей и посетителей, а также сотрудников, работающих на территории Жилого комплекса, организованный внос (ввоз) и вынос (вывоз) материальных ценностей и исключать:</w:t>
      </w:r>
    </w:p>
    <w:p w14:paraId="3F90A6C5" w14:textId="77777777" w:rsidR="009D372B" w:rsidRPr="009D372B" w:rsidRDefault="009D372B" w:rsidP="009D372B">
      <w:pPr>
        <w:spacing w:line="230" w:lineRule="auto"/>
        <w:ind w:firstLine="567"/>
        <w:jc w:val="both"/>
        <w:rPr>
          <w:bCs/>
          <w:kern w:val="36"/>
        </w:rPr>
      </w:pPr>
      <w:r w:rsidRPr="009D372B">
        <w:rPr>
          <w:bCs/>
          <w:kern w:val="36"/>
        </w:rPr>
        <w:t>-   неправомерный проход посторонних лиц на территорию Жилого комплекса;</w:t>
      </w:r>
    </w:p>
    <w:p w14:paraId="2B5A9A00" w14:textId="77777777" w:rsidR="009D372B" w:rsidRPr="009D372B" w:rsidRDefault="009D372B" w:rsidP="009D372B">
      <w:pPr>
        <w:spacing w:line="230" w:lineRule="auto"/>
        <w:ind w:firstLine="567"/>
        <w:jc w:val="both"/>
        <w:rPr>
          <w:bCs/>
          <w:kern w:val="36"/>
        </w:rPr>
      </w:pPr>
      <w:r w:rsidRPr="009D372B">
        <w:rPr>
          <w:bCs/>
          <w:kern w:val="36"/>
        </w:rPr>
        <w:t xml:space="preserve">- бесконтрольный внос (ввоз) и вынос (вывоз) крупногабаритных материальных ценностей и строительных материалов. </w:t>
      </w:r>
    </w:p>
    <w:p w14:paraId="4DD2C1F3" w14:textId="77777777" w:rsidR="009D372B" w:rsidRPr="009D372B" w:rsidRDefault="009D372B" w:rsidP="009D372B">
      <w:pPr>
        <w:spacing w:line="230" w:lineRule="auto"/>
        <w:ind w:firstLine="567"/>
        <w:jc w:val="both"/>
        <w:rPr>
          <w:bCs/>
          <w:kern w:val="36"/>
        </w:rPr>
      </w:pPr>
      <w:r w:rsidRPr="009D372B">
        <w:rPr>
          <w:bCs/>
          <w:kern w:val="36"/>
        </w:rPr>
        <w:t xml:space="preserve">2.2. Соблюдение пропускного режима и оказание охранных услуг осуществляет </w:t>
      </w:r>
      <w:r w:rsidRPr="009D372B">
        <w:rPr>
          <w:bCs/>
          <w:color w:val="000000"/>
          <w:kern w:val="36"/>
        </w:rPr>
        <w:t>лицензированное охранное предприятие</w:t>
      </w:r>
      <w:r w:rsidRPr="009D372B">
        <w:rPr>
          <w:bCs/>
          <w:kern w:val="36"/>
        </w:rPr>
        <w:t xml:space="preserve"> (далее – «Охрана») на основании договора, заключенного с Управляющей организацией в соответствии с действующим законодательством Российской Федерации.</w:t>
      </w:r>
    </w:p>
    <w:p w14:paraId="296759DA" w14:textId="77777777" w:rsidR="009D372B" w:rsidRPr="009D372B" w:rsidRDefault="009D372B" w:rsidP="009D372B">
      <w:pPr>
        <w:spacing w:line="230" w:lineRule="auto"/>
        <w:ind w:firstLine="567"/>
        <w:jc w:val="both"/>
        <w:rPr>
          <w:bCs/>
          <w:kern w:val="36"/>
        </w:rPr>
      </w:pPr>
      <w:r w:rsidRPr="009D372B">
        <w:rPr>
          <w:bCs/>
          <w:kern w:val="36"/>
        </w:rPr>
        <w:t xml:space="preserve">2.3. Для прохода/проезда на территорию Жилого комплекса Собственников, а также Заинтересованных лиц Собственнику необходимо оформить (получить) в Управляющей компании постоянные пропуска установленного образца (ключи) или специальные устройства </w:t>
      </w:r>
      <w:proofErr w:type="spellStart"/>
      <w:r w:rsidRPr="009D372B">
        <w:rPr>
          <w:bCs/>
          <w:kern w:val="36"/>
        </w:rPr>
        <w:t>бесключевого</w:t>
      </w:r>
      <w:proofErr w:type="spellEnd"/>
      <w:r w:rsidRPr="009D372B">
        <w:rPr>
          <w:bCs/>
          <w:kern w:val="36"/>
        </w:rPr>
        <w:t xml:space="preserve"> доступа.</w:t>
      </w:r>
    </w:p>
    <w:p w14:paraId="7CEEBA1D" w14:textId="77777777" w:rsidR="009D372B" w:rsidRPr="009D372B" w:rsidRDefault="009D372B" w:rsidP="009D372B">
      <w:pPr>
        <w:spacing w:line="230" w:lineRule="auto"/>
        <w:ind w:firstLine="567"/>
        <w:jc w:val="both"/>
        <w:rPr>
          <w:bCs/>
          <w:kern w:val="36"/>
        </w:rPr>
      </w:pPr>
      <w:r w:rsidRPr="009D372B">
        <w:rPr>
          <w:bCs/>
          <w:kern w:val="36"/>
        </w:rPr>
        <w:t>2.4. Для регулирования въезда и (или) выезда транспортных средств (далее – «ТС») на придомовую территорию на въезде на придомовую территорию устанавливается ограждающее устройство (шлагбаум/ворота). Режим работы ограждающего устройства - круглосуточный.</w:t>
      </w:r>
    </w:p>
    <w:p w14:paraId="6D66D408" w14:textId="77777777" w:rsidR="009D372B" w:rsidRPr="009D372B" w:rsidRDefault="009D372B" w:rsidP="009D372B">
      <w:pPr>
        <w:spacing w:line="230" w:lineRule="auto"/>
        <w:ind w:firstLine="567"/>
        <w:jc w:val="both"/>
        <w:rPr>
          <w:bCs/>
          <w:kern w:val="36"/>
        </w:rPr>
      </w:pPr>
      <w:r w:rsidRPr="009D372B">
        <w:rPr>
          <w:bCs/>
          <w:kern w:val="36"/>
        </w:rPr>
        <w:t>2.5. Лицом, уполномоченным решать организационные вопросы, связанные с реализацией настоящих Правил проживания, является управляющий Жилым комплексом, назначенный Управляющей компанией.</w:t>
      </w:r>
    </w:p>
    <w:p w14:paraId="1CE12D85" w14:textId="77777777" w:rsidR="009D372B" w:rsidRPr="009D372B" w:rsidRDefault="009D372B" w:rsidP="009D372B">
      <w:pPr>
        <w:spacing w:line="230" w:lineRule="auto"/>
        <w:ind w:firstLine="567"/>
        <w:jc w:val="both"/>
        <w:rPr>
          <w:bCs/>
          <w:kern w:val="36"/>
        </w:rPr>
      </w:pPr>
      <w:r w:rsidRPr="009D372B">
        <w:rPr>
          <w:bCs/>
          <w:kern w:val="36"/>
        </w:rPr>
        <w:t xml:space="preserve">2.6. Управляющая компания: </w:t>
      </w:r>
    </w:p>
    <w:p w14:paraId="059C0F7A" w14:textId="77777777" w:rsidR="009D372B" w:rsidRPr="009D372B" w:rsidRDefault="009D372B" w:rsidP="009D372B">
      <w:pPr>
        <w:spacing w:line="230" w:lineRule="auto"/>
        <w:ind w:firstLine="708"/>
        <w:jc w:val="both"/>
        <w:rPr>
          <w:bCs/>
          <w:kern w:val="36"/>
        </w:rPr>
      </w:pPr>
      <w:r w:rsidRPr="009D372B">
        <w:rPr>
          <w:bCs/>
          <w:kern w:val="36"/>
        </w:rPr>
        <w:t>- осуществляет администрирование пропускного режима, в том числе предоставление, прекращение и ограничение доступа на придомовую территорию;</w:t>
      </w:r>
    </w:p>
    <w:p w14:paraId="4F0A6BB9" w14:textId="77777777" w:rsidR="009D372B" w:rsidRPr="009D372B" w:rsidRDefault="009D372B" w:rsidP="009D372B">
      <w:pPr>
        <w:spacing w:line="230" w:lineRule="auto"/>
        <w:ind w:firstLine="708"/>
        <w:jc w:val="both"/>
        <w:rPr>
          <w:bCs/>
          <w:kern w:val="36"/>
        </w:rPr>
      </w:pPr>
      <w:r w:rsidRPr="009D372B">
        <w:rPr>
          <w:bCs/>
          <w:kern w:val="36"/>
        </w:rPr>
        <w:t xml:space="preserve">-  регулирует вопросы соблюдения автовладельцами правил парковки и их пребывания на придомовой территории; </w:t>
      </w:r>
    </w:p>
    <w:p w14:paraId="5DD37F15" w14:textId="77777777" w:rsidR="009D372B" w:rsidRPr="009D372B" w:rsidRDefault="009D372B" w:rsidP="009D372B">
      <w:pPr>
        <w:spacing w:line="230" w:lineRule="auto"/>
        <w:ind w:firstLine="708"/>
        <w:jc w:val="both"/>
        <w:rPr>
          <w:bCs/>
          <w:kern w:val="36"/>
        </w:rPr>
      </w:pPr>
      <w:r w:rsidRPr="009D372B">
        <w:rPr>
          <w:bCs/>
          <w:kern w:val="36"/>
        </w:rPr>
        <w:t>- представляет интересы собственников помещений Жилого комплекса по вопросам, связанным с установкой/демонтажем, ремонтом, обслуживанием и эксплуатацией ограждающего устройства (шлагбаума/ворот).</w:t>
      </w:r>
    </w:p>
    <w:p w14:paraId="15BF3188" w14:textId="77777777" w:rsidR="009D372B" w:rsidRPr="009D372B" w:rsidRDefault="009D372B" w:rsidP="009D372B">
      <w:pPr>
        <w:spacing w:line="230" w:lineRule="auto"/>
        <w:ind w:firstLine="708"/>
        <w:jc w:val="both"/>
        <w:rPr>
          <w:bCs/>
          <w:kern w:val="36"/>
        </w:rPr>
      </w:pPr>
      <w:r w:rsidRPr="009D372B">
        <w:rPr>
          <w:bCs/>
          <w:kern w:val="36"/>
        </w:rPr>
        <w:t>2.7. Для обеспечения функционирования ограждающего устройства контроля за соблюдением режима въезда и пребывания ТС на придомовой территории  Управляющей компанией могут привлекаться третьи лица (в том числе сотрудники Охраны).</w:t>
      </w:r>
    </w:p>
    <w:p w14:paraId="62DBED45" w14:textId="77777777" w:rsidR="009D372B" w:rsidRPr="009D372B" w:rsidRDefault="009D372B" w:rsidP="009D372B">
      <w:pPr>
        <w:spacing w:line="230" w:lineRule="auto"/>
        <w:ind w:firstLine="708"/>
        <w:jc w:val="both"/>
        <w:rPr>
          <w:bCs/>
          <w:kern w:val="36"/>
        </w:rPr>
      </w:pPr>
      <w:r w:rsidRPr="009D372B">
        <w:rPr>
          <w:bCs/>
          <w:kern w:val="36"/>
        </w:rPr>
        <w:t>2.8. Сотрудники Охраны:</w:t>
      </w:r>
    </w:p>
    <w:p w14:paraId="2A2A591E" w14:textId="77777777" w:rsidR="009D372B" w:rsidRPr="009D372B" w:rsidRDefault="009D372B" w:rsidP="009D372B">
      <w:pPr>
        <w:spacing w:line="230" w:lineRule="auto"/>
        <w:ind w:firstLine="708"/>
        <w:jc w:val="both"/>
        <w:rPr>
          <w:bCs/>
          <w:kern w:val="36"/>
        </w:rPr>
      </w:pPr>
      <w:r w:rsidRPr="009D372B">
        <w:rPr>
          <w:bCs/>
          <w:kern w:val="36"/>
        </w:rPr>
        <w:t>- обеспечивают соблюдение всеми лицами, находящимися на придомовой территории, общественного порядка, Правил проживания;</w:t>
      </w:r>
    </w:p>
    <w:p w14:paraId="35A9A0B3" w14:textId="77777777" w:rsidR="009D372B" w:rsidRPr="009D372B" w:rsidRDefault="009D372B" w:rsidP="009D372B">
      <w:pPr>
        <w:spacing w:line="230" w:lineRule="auto"/>
        <w:ind w:firstLine="708"/>
        <w:jc w:val="both"/>
        <w:rPr>
          <w:bCs/>
          <w:kern w:val="36"/>
        </w:rPr>
      </w:pPr>
      <w:r w:rsidRPr="009D372B">
        <w:rPr>
          <w:bCs/>
          <w:kern w:val="36"/>
        </w:rPr>
        <w:t>- обеспечивают пропускной режим въезда/выезда ТС на придомовую территорию;</w:t>
      </w:r>
    </w:p>
    <w:p w14:paraId="4786D3D6" w14:textId="77777777" w:rsidR="009D372B" w:rsidRPr="009D372B" w:rsidRDefault="009D372B" w:rsidP="009D372B">
      <w:pPr>
        <w:spacing w:line="230" w:lineRule="auto"/>
        <w:ind w:firstLine="708"/>
        <w:jc w:val="both"/>
        <w:rPr>
          <w:bCs/>
          <w:kern w:val="36"/>
        </w:rPr>
      </w:pPr>
      <w:r w:rsidRPr="009D372B">
        <w:rPr>
          <w:bCs/>
          <w:kern w:val="36"/>
        </w:rPr>
        <w:t>- обеспечивают круглосуточный режим работы ограждающих устройств, а также контроль за соблюдением правил техники безопасности вблизи шлагбаумов;</w:t>
      </w:r>
    </w:p>
    <w:p w14:paraId="1A79864C" w14:textId="77777777" w:rsidR="009D372B" w:rsidRPr="009D372B" w:rsidRDefault="009D372B" w:rsidP="009D372B">
      <w:pPr>
        <w:spacing w:line="230" w:lineRule="auto"/>
        <w:ind w:firstLine="708"/>
        <w:jc w:val="both"/>
        <w:rPr>
          <w:bCs/>
          <w:kern w:val="36"/>
        </w:rPr>
      </w:pPr>
      <w:r w:rsidRPr="009D372B">
        <w:rPr>
          <w:bCs/>
          <w:kern w:val="36"/>
        </w:rPr>
        <w:t>- в случаях обнаружения фактов неправильной парковки ТС (на газонах, тротуарах, возле мусоросборников и контейнеров и т.п.) производят фиксацию нарушения с помощью средств фото-, видеосъемки, а также вызов сотрудников ГИБДД для составления протокола об административном правонарушении и/или передает данную информацию Управляющей компании для прекращения либо ограничения доступа указанных ТС на придомовую территорию.</w:t>
      </w:r>
    </w:p>
    <w:p w14:paraId="4321C503" w14:textId="77777777" w:rsidR="009D372B" w:rsidRPr="009D372B" w:rsidRDefault="009D372B" w:rsidP="009D372B">
      <w:pPr>
        <w:spacing w:line="230" w:lineRule="auto"/>
        <w:ind w:firstLine="708"/>
        <w:jc w:val="both"/>
        <w:rPr>
          <w:bCs/>
          <w:kern w:val="36"/>
        </w:rPr>
      </w:pPr>
      <w:r w:rsidRPr="009D372B">
        <w:rPr>
          <w:bCs/>
          <w:kern w:val="36"/>
        </w:rPr>
        <w:t>2.9. Управляющая компания обеспечивает необходимые условия для нормального функционирования и выполнения задач, возложенных на сотрудников Охраны, своевременно реагирует на сигналы о выявленных нарушениях, недостатках, проблемах, предпринимает меры по их устранению в пределах своих полномочий.</w:t>
      </w:r>
    </w:p>
    <w:p w14:paraId="018FCECC" w14:textId="77777777" w:rsidR="009D372B" w:rsidRPr="009D372B" w:rsidRDefault="009D372B" w:rsidP="009D372B">
      <w:pPr>
        <w:spacing w:line="230" w:lineRule="auto"/>
        <w:ind w:firstLine="708"/>
        <w:jc w:val="both"/>
        <w:rPr>
          <w:bCs/>
          <w:kern w:val="36"/>
        </w:rPr>
      </w:pPr>
      <w:r w:rsidRPr="009D372B">
        <w:rPr>
          <w:bCs/>
          <w:kern w:val="36"/>
        </w:rPr>
        <w:t>2.10. Требования Правил проживания доводятся до сведения Собственников и других пользователей помещений дома посредством размещения текста указанных правил на сайте Управляющей компании.</w:t>
      </w:r>
    </w:p>
    <w:p w14:paraId="04FD1F43" w14:textId="77777777" w:rsidR="009D372B" w:rsidRPr="009D372B" w:rsidRDefault="009D372B" w:rsidP="009D372B">
      <w:pPr>
        <w:spacing w:line="230" w:lineRule="auto"/>
        <w:jc w:val="center"/>
        <w:rPr>
          <w:bCs/>
          <w:kern w:val="36"/>
        </w:rPr>
      </w:pPr>
    </w:p>
    <w:p w14:paraId="7DA4F4D3" w14:textId="77777777" w:rsidR="009D372B" w:rsidRPr="009D372B" w:rsidRDefault="009D372B" w:rsidP="009D372B">
      <w:pPr>
        <w:spacing w:line="230" w:lineRule="auto"/>
        <w:jc w:val="center"/>
        <w:rPr>
          <w:b/>
          <w:bCs/>
          <w:kern w:val="36"/>
        </w:rPr>
      </w:pPr>
      <w:r w:rsidRPr="009D372B">
        <w:rPr>
          <w:b/>
          <w:bCs/>
          <w:kern w:val="36"/>
        </w:rPr>
        <w:t>3. ПРОВЕДЕНИЕ РЕМОНТНЫХ РАБОТ И/ИЛИ ПЕРЕУСТРОЙСТВА</w:t>
      </w:r>
    </w:p>
    <w:p w14:paraId="3C5143CA" w14:textId="77777777" w:rsidR="009D372B" w:rsidRPr="009D372B" w:rsidRDefault="009D372B" w:rsidP="009D372B">
      <w:pPr>
        <w:numPr>
          <w:ilvl w:val="0"/>
          <w:numId w:val="9"/>
        </w:numPr>
        <w:spacing w:line="230" w:lineRule="auto"/>
        <w:ind w:left="0" w:firstLine="709"/>
        <w:contextualSpacing/>
        <w:jc w:val="both"/>
        <w:rPr>
          <w:bCs/>
          <w:kern w:val="36"/>
        </w:rPr>
      </w:pPr>
      <w:r w:rsidRPr="009D372B">
        <w:rPr>
          <w:bCs/>
          <w:kern w:val="36"/>
        </w:rPr>
        <w:t xml:space="preserve"> Перед проведением ремонтных работ и/или переустройством Собственникам жилых или нежилых помещений необходимо подать заявление в Управляющую компанию с указанием перечня планируемых мероприятий (работ) режима и продолжительности производства работ. </w:t>
      </w:r>
    </w:p>
    <w:p w14:paraId="14A25DA6" w14:textId="77777777" w:rsidR="009D372B" w:rsidRPr="009D372B" w:rsidRDefault="009D372B" w:rsidP="009D372B">
      <w:pPr>
        <w:numPr>
          <w:ilvl w:val="0"/>
          <w:numId w:val="9"/>
        </w:numPr>
        <w:spacing w:line="230" w:lineRule="auto"/>
        <w:ind w:left="0" w:firstLine="709"/>
        <w:contextualSpacing/>
        <w:jc w:val="both"/>
        <w:rPr>
          <w:bCs/>
          <w:kern w:val="36"/>
        </w:rPr>
      </w:pPr>
      <w:r w:rsidRPr="009D372B">
        <w:rPr>
          <w:bCs/>
          <w:kern w:val="36"/>
        </w:rPr>
        <w:t>Всю ответственность за выполнение в помещении дома ремонтных работ, работ по перепланировке и переустройству несет Собственник данного помещения.</w:t>
      </w:r>
    </w:p>
    <w:p w14:paraId="33EF64CC" w14:textId="77777777" w:rsidR="009D372B" w:rsidRPr="009D372B" w:rsidRDefault="009D372B" w:rsidP="009D372B">
      <w:pPr>
        <w:numPr>
          <w:ilvl w:val="0"/>
          <w:numId w:val="9"/>
        </w:numPr>
        <w:spacing w:line="230" w:lineRule="auto"/>
        <w:ind w:left="0" w:firstLine="709"/>
        <w:contextualSpacing/>
        <w:jc w:val="both"/>
        <w:rPr>
          <w:bCs/>
          <w:kern w:val="36"/>
        </w:rPr>
      </w:pPr>
      <w:r w:rsidRPr="009D372B">
        <w:rPr>
          <w:bCs/>
          <w:kern w:val="36"/>
        </w:rPr>
        <w:t xml:space="preserve"> Ремонтные работы в помещениях дома выполняются Собственниками на основании рекомендаций по проведению таких работ, выданных Управляющей компанией или размещенных на сайте Управляющей компании.</w:t>
      </w:r>
    </w:p>
    <w:p w14:paraId="01FAC87F" w14:textId="77777777" w:rsidR="009D372B" w:rsidRPr="009D372B" w:rsidRDefault="009D372B" w:rsidP="009D372B">
      <w:pPr>
        <w:numPr>
          <w:ilvl w:val="0"/>
          <w:numId w:val="9"/>
        </w:numPr>
        <w:spacing w:line="230" w:lineRule="auto"/>
        <w:ind w:left="0" w:firstLine="709"/>
        <w:contextualSpacing/>
        <w:jc w:val="both"/>
        <w:rPr>
          <w:bCs/>
          <w:kern w:val="36"/>
        </w:rPr>
      </w:pPr>
      <w:r w:rsidRPr="009D372B">
        <w:rPr>
          <w:bCs/>
          <w:kern w:val="36"/>
        </w:rPr>
        <w:t>В доме в период проведения ремонтных работ и/или переустройства помещений запрещается:</w:t>
      </w:r>
    </w:p>
    <w:p w14:paraId="0CEA5036" w14:textId="77777777" w:rsidR="009D372B" w:rsidRPr="009D372B" w:rsidRDefault="009D372B" w:rsidP="009D372B">
      <w:pPr>
        <w:spacing w:line="230" w:lineRule="auto"/>
        <w:ind w:firstLine="709"/>
        <w:jc w:val="both"/>
        <w:rPr>
          <w:bCs/>
          <w:kern w:val="36"/>
        </w:rPr>
      </w:pPr>
      <w:r w:rsidRPr="009D372B">
        <w:rPr>
          <w:bCs/>
          <w:kern w:val="36"/>
        </w:rPr>
        <w:t xml:space="preserve">- применять при производстве работ оборудование и инструменты, вызывающие превышение нормативно допустимого уровня шума и вибрации предусмотренного ГОСТ 12.1.036-81; </w:t>
      </w:r>
    </w:p>
    <w:p w14:paraId="1413D135" w14:textId="77777777" w:rsidR="009D372B" w:rsidRPr="009D372B" w:rsidRDefault="009D372B" w:rsidP="009D372B">
      <w:pPr>
        <w:spacing w:line="230" w:lineRule="auto"/>
        <w:ind w:firstLine="709"/>
        <w:jc w:val="both"/>
        <w:rPr>
          <w:bCs/>
          <w:kern w:val="36"/>
        </w:rPr>
      </w:pPr>
      <w:r w:rsidRPr="009D372B">
        <w:rPr>
          <w:bCs/>
          <w:kern w:val="36"/>
        </w:rPr>
        <w:t>- вести работы без специальных мероприятий, исключающих причинение ущерба смежным помещениям;</w:t>
      </w:r>
    </w:p>
    <w:p w14:paraId="574DA174" w14:textId="77777777" w:rsidR="009D372B" w:rsidRPr="009D372B" w:rsidRDefault="009D372B" w:rsidP="009D372B">
      <w:pPr>
        <w:spacing w:line="230" w:lineRule="auto"/>
        <w:ind w:firstLine="709"/>
        <w:jc w:val="both"/>
        <w:rPr>
          <w:bCs/>
          <w:kern w:val="36"/>
        </w:rPr>
      </w:pPr>
      <w:r w:rsidRPr="009D372B">
        <w:rPr>
          <w:bCs/>
          <w:kern w:val="36"/>
        </w:rPr>
        <w:t>- загромождать и загрязнять строительными материалами и/или отходами эвакуационные пути, другие места общего пользования;</w:t>
      </w:r>
    </w:p>
    <w:p w14:paraId="5837CD79" w14:textId="77777777" w:rsidR="009D372B" w:rsidRPr="009D372B" w:rsidRDefault="009D372B" w:rsidP="009D372B">
      <w:pPr>
        <w:spacing w:line="230" w:lineRule="auto"/>
        <w:ind w:firstLine="709"/>
        <w:jc w:val="both"/>
        <w:rPr>
          <w:bCs/>
          <w:kern w:val="36"/>
        </w:rPr>
      </w:pPr>
      <w:r w:rsidRPr="009D372B">
        <w:rPr>
          <w:bCs/>
          <w:kern w:val="36"/>
        </w:rPr>
        <w:t>- использовать пассажирские лифты для транспортировки строительных материалов и отходов без упаковки;</w:t>
      </w:r>
    </w:p>
    <w:p w14:paraId="6FD27385" w14:textId="77777777" w:rsidR="009D372B" w:rsidRPr="009D372B" w:rsidRDefault="009D372B" w:rsidP="009D372B">
      <w:pPr>
        <w:spacing w:line="230" w:lineRule="auto"/>
        <w:ind w:firstLine="709"/>
        <w:jc w:val="both"/>
        <w:rPr>
          <w:bCs/>
          <w:kern w:val="36"/>
        </w:rPr>
      </w:pPr>
      <w:r w:rsidRPr="009D372B">
        <w:rPr>
          <w:bCs/>
          <w:kern w:val="36"/>
        </w:rPr>
        <w:t>- производить ремонтные работы и переустройство, создающие шум (сверление, бурение, стук и т.д.), в период времени с 18:00 до 10.00 часов в рабочие дни;</w:t>
      </w:r>
    </w:p>
    <w:p w14:paraId="77A6A9FA" w14:textId="77777777" w:rsidR="009D372B" w:rsidRPr="009D372B" w:rsidRDefault="009D372B" w:rsidP="009D372B">
      <w:pPr>
        <w:spacing w:line="230" w:lineRule="auto"/>
        <w:ind w:firstLine="709"/>
        <w:jc w:val="both"/>
        <w:rPr>
          <w:bCs/>
          <w:kern w:val="36"/>
        </w:rPr>
      </w:pPr>
      <w:r w:rsidRPr="009D372B">
        <w:rPr>
          <w:bCs/>
          <w:kern w:val="36"/>
        </w:rPr>
        <w:t>- производить любые ремонтные работы, создающие шум, в выходные и праздничные нерабочие дни;</w:t>
      </w:r>
    </w:p>
    <w:p w14:paraId="4FD3D4FB" w14:textId="77777777" w:rsidR="009D372B" w:rsidRPr="009D372B" w:rsidRDefault="009D372B" w:rsidP="009D372B">
      <w:pPr>
        <w:autoSpaceDE w:val="0"/>
        <w:autoSpaceDN w:val="0"/>
        <w:adjustRightInd w:val="0"/>
        <w:spacing w:line="230" w:lineRule="auto"/>
        <w:ind w:firstLine="709"/>
        <w:jc w:val="both"/>
      </w:pPr>
      <w:r w:rsidRPr="009D372B">
        <w:t>- производить строительные работы (перепланировка, ремонт, отделка), влекущие изменение предусмотренной проектом системы естественной вентиляции;</w:t>
      </w:r>
    </w:p>
    <w:p w14:paraId="0C9E7016" w14:textId="77777777" w:rsidR="009D372B" w:rsidRPr="009D372B" w:rsidRDefault="009D372B" w:rsidP="009D372B">
      <w:pPr>
        <w:widowControl w:val="0"/>
        <w:tabs>
          <w:tab w:val="left" w:pos="-284"/>
          <w:tab w:val="left" w:pos="993"/>
          <w:tab w:val="left" w:pos="1110"/>
          <w:tab w:val="left" w:pos="1245"/>
        </w:tabs>
        <w:spacing w:line="230" w:lineRule="auto"/>
        <w:ind w:firstLine="709"/>
        <w:jc w:val="both"/>
      </w:pPr>
      <w:r w:rsidRPr="009D372B">
        <w:t xml:space="preserve">- производить работы, влекущие снос и нарушение конструктивной нагрузки несущих стен; </w:t>
      </w:r>
    </w:p>
    <w:p w14:paraId="353EB9BC" w14:textId="77777777" w:rsidR="009D372B" w:rsidRPr="009D372B" w:rsidRDefault="009D372B" w:rsidP="009D372B">
      <w:pPr>
        <w:widowControl w:val="0"/>
        <w:tabs>
          <w:tab w:val="left" w:pos="-284"/>
          <w:tab w:val="left" w:pos="993"/>
          <w:tab w:val="left" w:pos="1110"/>
          <w:tab w:val="left" w:pos="1245"/>
        </w:tabs>
        <w:spacing w:line="230" w:lineRule="auto"/>
        <w:ind w:firstLine="709"/>
        <w:jc w:val="both"/>
      </w:pPr>
      <w:r w:rsidRPr="009D372B">
        <w:t>- осуществлять мероприятия, влияющие на архитектурный облик Жилого комплекса (установка решеток на лоджиях/балконах, замена типа и вида остекления, установка дополнительных клапанов и антенн на фасаде здания). Все изменения могут быть выполнены только при наличии необходимого разрешения компетентных органов и соответствовать паспорту фасада Жилого комплекса;</w:t>
      </w:r>
    </w:p>
    <w:p w14:paraId="42682E8C" w14:textId="77777777" w:rsidR="009D372B" w:rsidRPr="009D372B" w:rsidRDefault="009D372B" w:rsidP="009D372B">
      <w:pPr>
        <w:widowControl w:val="0"/>
        <w:tabs>
          <w:tab w:val="left" w:pos="-284"/>
          <w:tab w:val="left" w:pos="993"/>
          <w:tab w:val="left" w:pos="1110"/>
          <w:tab w:val="left" w:pos="1245"/>
        </w:tabs>
        <w:spacing w:line="230" w:lineRule="auto"/>
        <w:ind w:firstLine="709"/>
        <w:jc w:val="both"/>
      </w:pPr>
      <w:r w:rsidRPr="009D372B">
        <w:t xml:space="preserve">- нарушать действующие санитарно-эпидемиологические требования к условиям проживания в жилых зданиях и помещениях (на момент заключения настоящего Договора - СанПиН 2.1.2.2645-10) при размещении кухонь, ванных комнат и туалетов, в том числе не допускать расположение ванных комнат и туалетов непосредственно над жилыми комнатами и кухнями ниже лежащих этажей (размещение кухни, ванных комнат, санузлов разрешено в пределах зон обозначенных на плане квартиры). </w:t>
      </w:r>
    </w:p>
    <w:p w14:paraId="31CE951D" w14:textId="77777777" w:rsidR="009D372B" w:rsidRPr="009D372B" w:rsidRDefault="009D372B" w:rsidP="009D372B">
      <w:pPr>
        <w:widowControl w:val="0"/>
        <w:tabs>
          <w:tab w:val="left" w:pos="-284"/>
          <w:tab w:val="left" w:pos="993"/>
          <w:tab w:val="left" w:pos="1110"/>
          <w:tab w:val="left" w:pos="1245"/>
        </w:tabs>
        <w:spacing w:line="230" w:lineRule="auto"/>
        <w:ind w:firstLine="709"/>
        <w:jc w:val="both"/>
      </w:pPr>
      <w:r w:rsidRPr="009D372B">
        <w:t>3.5. Собственник обязан эксплуатировать помещение в соответствии с инструкцией по эксплуатации помещения.</w:t>
      </w:r>
    </w:p>
    <w:p w14:paraId="5D3B54B9" w14:textId="77777777" w:rsidR="009D372B" w:rsidRPr="009D372B" w:rsidRDefault="009D372B" w:rsidP="009D372B">
      <w:pPr>
        <w:spacing w:line="230" w:lineRule="auto"/>
        <w:ind w:firstLine="708"/>
        <w:jc w:val="both"/>
        <w:rPr>
          <w:bCs/>
          <w:kern w:val="36"/>
        </w:rPr>
      </w:pPr>
      <w:r w:rsidRPr="009D372B">
        <w:rPr>
          <w:bCs/>
          <w:kern w:val="36"/>
        </w:rPr>
        <w:t xml:space="preserve">3.6. В случае необходимости проведения работ сверх указанного времени в выходные и праздничные дни, Собственник направляет в Управляющую компанию письменную заявку с обоснованием данной необходимости и указанием времени проведения работ и Ф.И.О. рабочих. </w:t>
      </w:r>
    </w:p>
    <w:p w14:paraId="482E1938" w14:textId="77777777" w:rsidR="009D372B" w:rsidRPr="009D372B" w:rsidRDefault="009D372B" w:rsidP="009D372B">
      <w:pPr>
        <w:spacing w:line="230" w:lineRule="auto"/>
        <w:ind w:firstLine="709"/>
        <w:jc w:val="both"/>
        <w:rPr>
          <w:bCs/>
          <w:kern w:val="36"/>
        </w:rPr>
      </w:pPr>
      <w:r w:rsidRPr="009D372B">
        <w:rPr>
          <w:bCs/>
          <w:kern w:val="36"/>
        </w:rPr>
        <w:t xml:space="preserve">Без письменного согласования с Управляющей компанией проведение указанных работ не допускается. </w:t>
      </w:r>
    </w:p>
    <w:p w14:paraId="2B8A5548" w14:textId="77777777" w:rsidR="009D372B" w:rsidRPr="009D372B" w:rsidRDefault="009D372B" w:rsidP="009D372B">
      <w:pPr>
        <w:spacing w:line="230" w:lineRule="auto"/>
        <w:ind w:firstLine="708"/>
        <w:jc w:val="both"/>
        <w:rPr>
          <w:bCs/>
          <w:kern w:val="36"/>
        </w:rPr>
      </w:pPr>
      <w:r w:rsidRPr="009D372B">
        <w:rPr>
          <w:bCs/>
          <w:kern w:val="36"/>
        </w:rPr>
        <w:t>3.7. По окончании ремонтных работ Собственник и/или привлеченные им исполнители обязаны сообщить об окончании работ.</w:t>
      </w:r>
    </w:p>
    <w:p w14:paraId="74F6801F" w14:textId="77777777" w:rsidR="009D372B" w:rsidRPr="009D372B" w:rsidRDefault="009D372B" w:rsidP="009D372B">
      <w:pPr>
        <w:spacing w:line="230" w:lineRule="auto"/>
        <w:ind w:firstLine="709"/>
        <w:jc w:val="both"/>
        <w:rPr>
          <w:bCs/>
          <w:kern w:val="36"/>
        </w:rPr>
      </w:pPr>
    </w:p>
    <w:p w14:paraId="2F9E24B7" w14:textId="77777777" w:rsidR="009D372B" w:rsidRPr="009D372B" w:rsidRDefault="009D372B" w:rsidP="009D372B">
      <w:pPr>
        <w:spacing w:line="230" w:lineRule="auto"/>
        <w:jc w:val="center"/>
        <w:rPr>
          <w:b/>
          <w:bCs/>
          <w:kern w:val="36"/>
        </w:rPr>
      </w:pPr>
      <w:r w:rsidRPr="009D372B">
        <w:rPr>
          <w:b/>
          <w:bCs/>
          <w:kern w:val="36"/>
        </w:rPr>
        <w:t>4. ПОЛЬЗОВАНИЕ ОБЩИМ ИМУЩЕСТВОМ В ЖИЛОМ КОМПЛЕКСЕ</w:t>
      </w:r>
    </w:p>
    <w:p w14:paraId="60F35945"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Собственники помещений обязаны участвовать в расходах по содержанию общего имущества в Жилом комплексе в состав которого входят в том числе: фасады,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ограждающие несущие и ненесущие конструкции Жилого комплекса, механическое, электрическое, санитарно-</w:t>
      </w:r>
      <w:r w:rsidRPr="009D372B">
        <w:rPr>
          <w:bCs/>
          <w:kern w:val="36"/>
        </w:rPr>
        <w:lastRenderedPageBreak/>
        <w:t>техническое и иное оборудование, находящееся в Жилом комплекс за пределами или внутри помещений и обслуживающее более одного помещения, земельный участок, на котором расположен Жилой комплекс, с элементами озеленения и благоустройства и иные предназначенные для обслуживания, эксплуатации и благоустройства Жилого комплекса объекты, расположенные на указанном земельном участке.</w:t>
      </w:r>
    </w:p>
    <w:p w14:paraId="72B48F45"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Собственники обязаны своевременно оплачивать коммунальные платежи.</w:t>
      </w:r>
    </w:p>
    <w:p w14:paraId="13E936CA"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Собственники не имеют права:</w:t>
      </w:r>
    </w:p>
    <w:p w14:paraId="74E7AC6F" w14:textId="77777777" w:rsidR="009D372B" w:rsidRPr="009D372B" w:rsidRDefault="009D372B" w:rsidP="009D372B">
      <w:pPr>
        <w:spacing w:line="230" w:lineRule="auto"/>
        <w:ind w:firstLine="709"/>
        <w:jc w:val="both"/>
        <w:rPr>
          <w:bCs/>
          <w:kern w:val="36"/>
        </w:rPr>
      </w:pPr>
      <w:r w:rsidRPr="009D372B">
        <w:rPr>
          <w:bCs/>
          <w:kern w:val="36"/>
        </w:rPr>
        <w:t xml:space="preserve"> -    осуществлять выдел в натуре своей доли в праве общей собственности на общее имущество в многоквартирном доме;</w:t>
      </w:r>
    </w:p>
    <w:p w14:paraId="76CF2258" w14:textId="77777777" w:rsidR="009D372B" w:rsidRPr="009D372B" w:rsidRDefault="009D372B" w:rsidP="009D372B">
      <w:pPr>
        <w:spacing w:line="230" w:lineRule="auto"/>
        <w:ind w:firstLine="709"/>
        <w:jc w:val="both"/>
        <w:rPr>
          <w:bCs/>
          <w:kern w:val="36"/>
        </w:rPr>
      </w:pPr>
      <w:r w:rsidRPr="009D372B">
        <w:rPr>
          <w:bCs/>
          <w:kern w:val="36"/>
        </w:rPr>
        <w:t xml:space="preserve"> -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14:paraId="03658C46"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Собственники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14:paraId="69C3081C"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Запрещается на придомовой территории производить мойку автомашин и иных транспортных средств, слив бензина и масел, регулировать сигналы, тормоза и двигатели.</w:t>
      </w:r>
    </w:p>
    <w:p w14:paraId="7A1AFA3A"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Собственники обязаны соблюдать санитарно-гигиенические правила: содержать в чистоте общее имущество, соблюдать чистоту и порядок в подъезде, кабинах лифтов, на лестничных клетках и в других местах общего пользования, не производить чистку одежды, ковров и т.п. в местах общего пользования.</w:t>
      </w:r>
    </w:p>
    <w:p w14:paraId="77FE7E06"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Запрещается хранить в местах общего пользования вещества и предметы, загрязняющие воздух, а также загромождать коридоры, проходы, лестничные клетки, запасные выходы и другие места общего пользования.</w:t>
      </w:r>
    </w:p>
    <w:p w14:paraId="7935AF3A"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Запрещается устанавливать в местах общего пользования любые двери, устанавливать любое, в том числе инженерно-техническое оборудование, запрещается каким– либо образом менять вешний облик и интерьер мест общего пользования.</w:t>
      </w:r>
    </w:p>
    <w:p w14:paraId="1B903870"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Запрещается засорять сантехническое оборудование и канализационные системы несоответствующими данному виду утилизации  предметами, материалами, веществами. Ремонтные работы по устранению любого повреждения, возникшего вследствие неправильного использования, любого сантехнического оборудования производится за счет владельца помещения, по вине которого произошло это повреждение.</w:t>
      </w:r>
    </w:p>
    <w:p w14:paraId="06D1D79D"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 xml:space="preserve"> Не допускается курение в местах общего пользования, на детской площадке, в подъезде, холлах и на лестничных клетках жилого дома.</w:t>
      </w:r>
    </w:p>
    <w:p w14:paraId="3B495AFB"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Не допускается нахождение в местах общего пользования: в коридорах, лифтах, подъезде, холлах, вестибюлях и на лестничных клетках в грязной, пачкающей одежде.</w:t>
      </w:r>
    </w:p>
    <w:p w14:paraId="08342AD3"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Не допускаются крепления к стенам дома в местах, не предназначенных для этого застройщиком и не согласованных Управляющей организацией, а так же на окнах, балконах или террасах: различных растяжек, подвесок, вывесок, рекламных щитов или баннеров, объявлений, указателей (флагштоков и других устройств), установка спутниковых антенн, а также использование фасада здания иным образом. Технические характеристики наружной стены не предусматривают установку оборудования, указанного в настоящем пункте.</w:t>
      </w:r>
    </w:p>
    <w:p w14:paraId="545B99BF"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 xml:space="preserve">Собственники обязаны обеспечить свободный доступ работников Управляющей  компании к механическому, электрическому, санитарно-техническому и иному оборудованию, находящемуся внутри помещений,  имеющему отношение к общему имуществу в многоквартирном доме.  </w:t>
      </w:r>
    </w:p>
    <w:p w14:paraId="59261DF6"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Запрещается:</w:t>
      </w:r>
    </w:p>
    <w:p w14:paraId="26583D96" w14:textId="77777777" w:rsidR="009D372B" w:rsidRPr="009D372B" w:rsidRDefault="009D372B" w:rsidP="009D372B">
      <w:pPr>
        <w:spacing w:line="230" w:lineRule="auto"/>
        <w:ind w:firstLine="709"/>
        <w:jc w:val="both"/>
        <w:rPr>
          <w:bCs/>
          <w:kern w:val="36"/>
        </w:rPr>
      </w:pPr>
      <w:r w:rsidRPr="009D372B">
        <w:rPr>
          <w:bCs/>
          <w:kern w:val="36"/>
        </w:rPr>
        <w:t>- вмешиваться в работу электрических приборов и светильников в помещениях общего пользования;</w:t>
      </w:r>
    </w:p>
    <w:p w14:paraId="223F6774" w14:textId="77777777" w:rsidR="009D372B" w:rsidRPr="009D372B" w:rsidRDefault="009D372B" w:rsidP="009D372B">
      <w:pPr>
        <w:spacing w:line="230" w:lineRule="auto"/>
        <w:ind w:firstLine="709"/>
        <w:jc w:val="both"/>
        <w:rPr>
          <w:bCs/>
          <w:kern w:val="36"/>
        </w:rPr>
      </w:pPr>
      <w:r w:rsidRPr="009D372B">
        <w:rPr>
          <w:bCs/>
          <w:kern w:val="36"/>
        </w:rPr>
        <w:t>- самостоятельно подключаться к системам электроснабжения, расположенным в помещениях общего пользования;</w:t>
      </w:r>
    </w:p>
    <w:p w14:paraId="75709D50" w14:textId="77777777" w:rsidR="009D372B" w:rsidRPr="009D372B" w:rsidRDefault="009D372B" w:rsidP="009D372B">
      <w:pPr>
        <w:spacing w:line="230" w:lineRule="auto"/>
        <w:ind w:firstLine="709"/>
        <w:jc w:val="both"/>
        <w:rPr>
          <w:bCs/>
          <w:kern w:val="36"/>
        </w:rPr>
      </w:pPr>
      <w:r w:rsidRPr="009D372B">
        <w:rPr>
          <w:bCs/>
          <w:kern w:val="36"/>
        </w:rPr>
        <w:t>-  самостоятельно ремонтировать системы освещения и электроснабжения помещений общего пользования.</w:t>
      </w:r>
    </w:p>
    <w:p w14:paraId="7C4FED89" w14:textId="77777777" w:rsidR="009D372B" w:rsidRPr="009D372B" w:rsidRDefault="009D372B" w:rsidP="009D372B">
      <w:pPr>
        <w:spacing w:line="230" w:lineRule="auto"/>
        <w:jc w:val="center"/>
        <w:rPr>
          <w:b/>
          <w:bCs/>
          <w:kern w:val="36"/>
        </w:rPr>
      </w:pPr>
      <w:r w:rsidRPr="009D372B">
        <w:rPr>
          <w:b/>
          <w:bCs/>
          <w:kern w:val="36"/>
        </w:rPr>
        <w:t>5. ПОДЗЕМНАЯ АВТОСТОЯНКА</w:t>
      </w:r>
    </w:p>
    <w:p w14:paraId="21589B21" w14:textId="77777777" w:rsidR="009D372B" w:rsidRPr="009D372B" w:rsidRDefault="009D372B" w:rsidP="009D372B">
      <w:pPr>
        <w:numPr>
          <w:ilvl w:val="0"/>
          <w:numId w:val="11"/>
        </w:numPr>
        <w:spacing w:line="230" w:lineRule="auto"/>
        <w:ind w:left="0" w:firstLine="709"/>
        <w:contextualSpacing/>
        <w:jc w:val="both"/>
        <w:rPr>
          <w:bCs/>
          <w:kern w:val="36"/>
        </w:rPr>
      </w:pPr>
      <w:r w:rsidRPr="009D372B">
        <w:rPr>
          <w:bCs/>
          <w:kern w:val="36"/>
        </w:rPr>
        <w:t>Подземная автостоянка предназначена исключительно для стоянки пассажирских транспортных средств Собственников.</w:t>
      </w:r>
    </w:p>
    <w:p w14:paraId="5F440C4A" w14:textId="00D07134" w:rsidR="009D372B" w:rsidRPr="009D372B" w:rsidRDefault="009D372B" w:rsidP="009D372B">
      <w:pPr>
        <w:numPr>
          <w:ilvl w:val="0"/>
          <w:numId w:val="11"/>
        </w:numPr>
        <w:spacing w:line="230" w:lineRule="auto"/>
        <w:ind w:left="0" w:firstLine="709"/>
        <w:contextualSpacing/>
        <w:jc w:val="both"/>
        <w:rPr>
          <w:bCs/>
          <w:kern w:val="36"/>
        </w:rPr>
      </w:pPr>
      <w:r w:rsidRPr="009D372B">
        <w:rPr>
          <w:bCs/>
          <w:kern w:val="36"/>
        </w:rPr>
        <w:lastRenderedPageBreak/>
        <w:t xml:space="preserve">Запрещается использование </w:t>
      </w:r>
      <w:proofErr w:type="spellStart"/>
      <w:r w:rsidRPr="009D372B">
        <w:rPr>
          <w:bCs/>
          <w:kern w:val="36"/>
        </w:rPr>
        <w:t>машино</w:t>
      </w:r>
      <w:proofErr w:type="spellEnd"/>
      <w:r>
        <w:rPr>
          <w:bCs/>
          <w:kern w:val="36"/>
        </w:rPr>
        <w:t>-</w:t>
      </w:r>
      <w:r w:rsidRPr="009D372B">
        <w:rPr>
          <w:bCs/>
          <w:kern w:val="36"/>
        </w:rPr>
        <w:t>места для каких-либо иных целей, кроме как стоянки транспортного средства.</w:t>
      </w:r>
    </w:p>
    <w:p w14:paraId="509861C7" w14:textId="77777777" w:rsidR="009D372B" w:rsidRPr="009D372B" w:rsidRDefault="009D372B" w:rsidP="009D372B">
      <w:pPr>
        <w:numPr>
          <w:ilvl w:val="0"/>
          <w:numId w:val="11"/>
        </w:numPr>
        <w:spacing w:line="230" w:lineRule="auto"/>
        <w:ind w:left="0" w:firstLine="709"/>
        <w:contextualSpacing/>
        <w:jc w:val="both"/>
        <w:rPr>
          <w:bCs/>
          <w:kern w:val="36"/>
        </w:rPr>
      </w:pPr>
      <w:r w:rsidRPr="009D372B">
        <w:rPr>
          <w:bCs/>
          <w:kern w:val="36"/>
        </w:rPr>
        <w:t>Запрещается перегораживать автотранспортными средствами проезды и   пешеходные дорожки.</w:t>
      </w:r>
    </w:p>
    <w:p w14:paraId="00EBE28B" w14:textId="77777777" w:rsidR="009D372B" w:rsidRPr="009D372B" w:rsidRDefault="009D372B" w:rsidP="009D372B">
      <w:pPr>
        <w:spacing w:line="230" w:lineRule="auto"/>
        <w:ind w:left="709"/>
        <w:contextualSpacing/>
        <w:jc w:val="both"/>
        <w:rPr>
          <w:bCs/>
          <w:kern w:val="36"/>
        </w:rPr>
      </w:pPr>
    </w:p>
    <w:p w14:paraId="745E9A67" w14:textId="77777777" w:rsidR="009D372B" w:rsidRPr="009D372B" w:rsidRDefault="009D372B" w:rsidP="009D372B">
      <w:pPr>
        <w:spacing w:line="230" w:lineRule="auto"/>
        <w:jc w:val="center"/>
        <w:rPr>
          <w:b/>
          <w:bCs/>
          <w:kern w:val="36"/>
        </w:rPr>
      </w:pPr>
      <w:r w:rsidRPr="009D372B">
        <w:rPr>
          <w:b/>
          <w:bCs/>
          <w:kern w:val="36"/>
        </w:rPr>
        <w:t>6. ПРОВЕДЕНИЕ ШУМНЫХ МЕРОПРИЯТИЙ</w:t>
      </w:r>
    </w:p>
    <w:p w14:paraId="6C564C31" w14:textId="77777777" w:rsidR="009D372B" w:rsidRPr="009D372B" w:rsidRDefault="009D372B" w:rsidP="009D372B">
      <w:pPr>
        <w:numPr>
          <w:ilvl w:val="0"/>
          <w:numId w:val="12"/>
        </w:numPr>
        <w:spacing w:line="230" w:lineRule="auto"/>
        <w:ind w:left="0" w:firstLine="709"/>
        <w:contextualSpacing/>
        <w:jc w:val="both"/>
        <w:rPr>
          <w:bCs/>
          <w:kern w:val="36"/>
        </w:rPr>
      </w:pPr>
      <w:r w:rsidRPr="009D372B">
        <w:rPr>
          <w:bCs/>
          <w:kern w:val="36"/>
        </w:rPr>
        <w:t>Запрещается проведение шумных мероприятий и действий, нарушающих покой собственников жилых помещений в ночное время.</w:t>
      </w:r>
    </w:p>
    <w:p w14:paraId="45B5D309" w14:textId="77777777" w:rsidR="009D372B" w:rsidRPr="009D372B" w:rsidRDefault="009D372B" w:rsidP="009D372B">
      <w:pPr>
        <w:numPr>
          <w:ilvl w:val="0"/>
          <w:numId w:val="12"/>
        </w:numPr>
        <w:spacing w:line="230" w:lineRule="auto"/>
        <w:ind w:left="0" w:firstLine="709"/>
        <w:contextualSpacing/>
        <w:jc w:val="both"/>
        <w:rPr>
          <w:bCs/>
          <w:kern w:val="36"/>
        </w:rPr>
      </w:pPr>
      <w:r w:rsidRPr="009D372B">
        <w:rPr>
          <w:bCs/>
          <w:kern w:val="36"/>
        </w:rPr>
        <w:t>Ночное время - период времени с 23 до 7 часов.</w:t>
      </w:r>
    </w:p>
    <w:p w14:paraId="6B6DD503" w14:textId="77777777" w:rsidR="009D372B" w:rsidRPr="009D372B" w:rsidRDefault="009D372B" w:rsidP="009D372B">
      <w:pPr>
        <w:numPr>
          <w:ilvl w:val="0"/>
          <w:numId w:val="12"/>
        </w:numPr>
        <w:spacing w:line="230" w:lineRule="auto"/>
        <w:ind w:left="0" w:firstLine="709"/>
        <w:contextualSpacing/>
        <w:jc w:val="both"/>
        <w:rPr>
          <w:bCs/>
          <w:kern w:val="36"/>
        </w:rPr>
      </w:pPr>
      <w:r w:rsidRPr="009D372B">
        <w:rPr>
          <w:bCs/>
          <w:kern w:val="36"/>
        </w:rPr>
        <w:t>К действиям, нарушающим покой граждан и тишину в ночное время на территории многоквартирного дома, относятся:</w:t>
      </w:r>
    </w:p>
    <w:p w14:paraId="6F91BEA3" w14:textId="77777777" w:rsidR="009D372B" w:rsidRPr="009D372B" w:rsidRDefault="009D372B" w:rsidP="009D372B">
      <w:pPr>
        <w:spacing w:line="230" w:lineRule="auto"/>
        <w:ind w:firstLine="709"/>
        <w:jc w:val="both"/>
        <w:rPr>
          <w:bCs/>
          <w:kern w:val="36"/>
        </w:rPr>
      </w:pPr>
      <w:r w:rsidRPr="009D372B">
        <w:rPr>
          <w:bCs/>
          <w:kern w:val="36"/>
        </w:rPr>
        <w:t>- громкое использование телевизоров, радиоприемников, магнитофонов и других звуковоспроизводящих устройств, а также устройств звукоусиления;</w:t>
      </w:r>
    </w:p>
    <w:p w14:paraId="454B5871" w14:textId="77777777" w:rsidR="009D372B" w:rsidRPr="009D372B" w:rsidRDefault="009D372B" w:rsidP="009D372B">
      <w:pPr>
        <w:spacing w:line="230" w:lineRule="auto"/>
        <w:ind w:firstLine="709"/>
        <w:jc w:val="both"/>
        <w:rPr>
          <w:bCs/>
          <w:kern w:val="36"/>
        </w:rPr>
      </w:pPr>
      <w:r w:rsidRPr="009D372B">
        <w:rPr>
          <w:bCs/>
          <w:kern w:val="36"/>
        </w:rPr>
        <w:t>- игра на музыкальных инструментах, крики, свист, пение, а также иные действия, сопровождающиеся звуками, повлекшие нарушение покоя граждан и тишины в ночное время;</w:t>
      </w:r>
    </w:p>
    <w:p w14:paraId="768CD02C" w14:textId="77777777" w:rsidR="009D372B" w:rsidRPr="009D372B" w:rsidRDefault="009D372B" w:rsidP="009D372B">
      <w:pPr>
        <w:spacing w:line="230" w:lineRule="auto"/>
        <w:ind w:firstLine="709"/>
        <w:jc w:val="both"/>
        <w:rPr>
          <w:bCs/>
          <w:kern w:val="36"/>
        </w:rPr>
      </w:pPr>
      <w:r w:rsidRPr="009D372B">
        <w:rPr>
          <w:bCs/>
          <w:kern w:val="36"/>
        </w:rPr>
        <w:t>- использование звуковых сигналов охранной сигнализации автомобилей, повлекшее нарушение покоя граждан и тишины в ночное время;</w:t>
      </w:r>
    </w:p>
    <w:p w14:paraId="131B221F" w14:textId="77777777" w:rsidR="009D372B" w:rsidRPr="009D372B" w:rsidRDefault="009D372B" w:rsidP="009D372B">
      <w:pPr>
        <w:spacing w:line="230" w:lineRule="auto"/>
        <w:ind w:firstLine="709"/>
        <w:jc w:val="both"/>
        <w:rPr>
          <w:bCs/>
          <w:kern w:val="36"/>
        </w:rPr>
      </w:pPr>
      <w:r w:rsidRPr="009D372B">
        <w:rPr>
          <w:bCs/>
          <w:kern w:val="36"/>
        </w:rPr>
        <w:t>-  использование пиротехнических средств в любое время на территории жилого комплекса, повлекшее нарушение покоя граждан;</w:t>
      </w:r>
    </w:p>
    <w:p w14:paraId="12F8B5BD" w14:textId="77777777" w:rsidR="009D372B" w:rsidRPr="009D372B" w:rsidRDefault="009D372B" w:rsidP="009D372B">
      <w:pPr>
        <w:spacing w:line="230" w:lineRule="auto"/>
        <w:ind w:firstLine="709"/>
        <w:jc w:val="both"/>
        <w:rPr>
          <w:bCs/>
          <w:kern w:val="36"/>
        </w:rPr>
      </w:pPr>
      <w:r w:rsidRPr="009D372B">
        <w:rPr>
          <w:bCs/>
          <w:kern w:val="36"/>
        </w:rPr>
        <w:t>- производство ремонтных, строительных, разгрузочно-погрузочных работ, повлекшее нарушение покоя граждан и тишины в неустановленное настоящими правилами проживания время;</w:t>
      </w:r>
    </w:p>
    <w:p w14:paraId="6A60C928" w14:textId="77777777" w:rsidR="009D372B" w:rsidRPr="009D372B" w:rsidRDefault="009D372B" w:rsidP="009D372B">
      <w:pPr>
        <w:spacing w:line="230" w:lineRule="auto"/>
        <w:ind w:firstLine="709"/>
        <w:jc w:val="both"/>
        <w:rPr>
          <w:bCs/>
          <w:kern w:val="36"/>
        </w:rPr>
      </w:pPr>
      <w:r w:rsidRPr="009D372B">
        <w:rPr>
          <w:bCs/>
          <w:kern w:val="36"/>
        </w:rPr>
        <w:t>-  иные действия, повлекшие нарушение покоя граждан и тишины в ночное время.</w:t>
      </w:r>
    </w:p>
    <w:p w14:paraId="1E11F7E6" w14:textId="77777777" w:rsidR="009D372B" w:rsidRPr="009D372B" w:rsidRDefault="009D372B" w:rsidP="009D372B">
      <w:pPr>
        <w:spacing w:line="230" w:lineRule="auto"/>
        <w:jc w:val="both"/>
        <w:rPr>
          <w:bCs/>
          <w:kern w:val="36"/>
        </w:rPr>
      </w:pPr>
    </w:p>
    <w:p w14:paraId="325FE967" w14:textId="77777777" w:rsidR="009D372B" w:rsidRPr="009D372B" w:rsidRDefault="009D372B" w:rsidP="009D372B">
      <w:pPr>
        <w:spacing w:line="230" w:lineRule="auto"/>
        <w:jc w:val="center"/>
        <w:rPr>
          <w:b/>
          <w:bCs/>
          <w:kern w:val="36"/>
        </w:rPr>
      </w:pPr>
      <w:r w:rsidRPr="009D372B">
        <w:rPr>
          <w:b/>
          <w:bCs/>
          <w:kern w:val="36"/>
        </w:rPr>
        <w:t>7. СОДЕРЖАНИЕ ДОМАШНИХ ЖИВОТНЫХ</w:t>
      </w:r>
    </w:p>
    <w:p w14:paraId="2489ECC3" w14:textId="77777777" w:rsidR="009D372B" w:rsidRPr="009D372B" w:rsidRDefault="009D372B" w:rsidP="009D372B">
      <w:pPr>
        <w:numPr>
          <w:ilvl w:val="0"/>
          <w:numId w:val="13"/>
        </w:numPr>
        <w:spacing w:line="230" w:lineRule="auto"/>
        <w:ind w:left="0" w:firstLine="709"/>
        <w:contextualSpacing/>
        <w:jc w:val="both"/>
        <w:rPr>
          <w:bCs/>
          <w:kern w:val="36"/>
        </w:rPr>
      </w:pPr>
      <w:r w:rsidRPr="009D372B">
        <w:rPr>
          <w:bCs/>
          <w:kern w:val="36"/>
        </w:rPr>
        <w:t>Содержание домашних животных в отдельных квартирах допускается при условии соблюдения санитарно-гигиенических и ветеринарно-санитарных правил и правил их содержания в городах и населенных пунктах.</w:t>
      </w:r>
    </w:p>
    <w:p w14:paraId="5A4CAE3C" w14:textId="77777777" w:rsidR="009D372B" w:rsidRPr="009D372B" w:rsidRDefault="009D372B" w:rsidP="009D372B">
      <w:pPr>
        <w:numPr>
          <w:ilvl w:val="0"/>
          <w:numId w:val="13"/>
        </w:numPr>
        <w:spacing w:line="230" w:lineRule="auto"/>
        <w:ind w:left="0" w:firstLine="709"/>
        <w:contextualSpacing/>
        <w:jc w:val="both"/>
        <w:rPr>
          <w:bCs/>
          <w:kern w:val="36"/>
        </w:rPr>
      </w:pPr>
      <w:r w:rsidRPr="009D372B">
        <w:rPr>
          <w:bCs/>
          <w:kern w:val="36"/>
        </w:rPr>
        <w:t>Владельцы домашних животных должны принимать необходимые меры по обеспечению безопасности окружающих людей и животных.</w:t>
      </w:r>
    </w:p>
    <w:p w14:paraId="4AC512E1" w14:textId="77777777" w:rsidR="009D372B" w:rsidRPr="009D372B" w:rsidRDefault="009D372B" w:rsidP="009D372B">
      <w:pPr>
        <w:numPr>
          <w:ilvl w:val="0"/>
          <w:numId w:val="13"/>
        </w:numPr>
        <w:spacing w:line="230" w:lineRule="auto"/>
        <w:ind w:left="0" w:firstLine="709"/>
        <w:contextualSpacing/>
        <w:jc w:val="both"/>
        <w:rPr>
          <w:bCs/>
          <w:kern w:val="36"/>
        </w:rPr>
      </w:pPr>
      <w:r w:rsidRPr="009D372B">
        <w:rPr>
          <w:bCs/>
          <w:kern w:val="36"/>
        </w:rPr>
        <w:t>Владельцы домашних животных обязаны немедленно устранять загрязнения за домашними животными на лестничных площадках, в лифтах и других местах общего пользования в жилом доме, а также во дворе дома, на тротуарах и газонах.</w:t>
      </w:r>
    </w:p>
    <w:p w14:paraId="05722ED6" w14:textId="77777777" w:rsidR="009D372B" w:rsidRPr="009D372B" w:rsidRDefault="009D372B" w:rsidP="009D372B">
      <w:pPr>
        <w:numPr>
          <w:ilvl w:val="0"/>
          <w:numId w:val="13"/>
        </w:numPr>
        <w:spacing w:line="230" w:lineRule="auto"/>
        <w:ind w:left="0" w:firstLine="709"/>
        <w:contextualSpacing/>
        <w:jc w:val="both"/>
        <w:rPr>
          <w:bCs/>
          <w:kern w:val="36"/>
        </w:rPr>
      </w:pPr>
      <w:r w:rsidRPr="009D372B">
        <w:rPr>
          <w:bCs/>
          <w:kern w:val="36"/>
        </w:rPr>
        <w:t>Владельцы домашних животных обязаны принимать меры к обеспечению тишины в жилых помещениях и во дворе дома.</w:t>
      </w:r>
    </w:p>
    <w:p w14:paraId="087B8D34" w14:textId="77777777" w:rsidR="009D372B" w:rsidRPr="009D372B" w:rsidRDefault="009D372B" w:rsidP="009D372B">
      <w:pPr>
        <w:numPr>
          <w:ilvl w:val="0"/>
          <w:numId w:val="13"/>
        </w:numPr>
        <w:spacing w:line="230" w:lineRule="auto"/>
        <w:ind w:left="0" w:firstLine="709"/>
        <w:contextualSpacing/>
        <w:jc w:val="both"/>
        <w:rPr>
          <w:bCs/>
          <w:kern w:val="36"/>
        </w:rPr>
      </w:pPr>
      <w:r w:rsidRPr="009D372B">
        <w:rPr>
          <w:bCs/>
          <w:kern w:val="36"/>
        </w:rPr>
        <w:t>Прикорм бездомных животных, оказавшихся на придомовой территории, категорически запрещен. Следует немедленно сообщать Управляющую компанию обо всех случаях появления бездомных животных в Жилом комплексе и на придомовой территории для принятия соответствующих мер.</w:t>
      </w:r>
    </w:p>
    <w:p w14:paraId="06E4C5FB" w14:textId="77777777" w:rsidR="009D372B" w:rsidRPr="009D372B" w:rsidRDefault="009D372B" w:rsidP="009D372B">
      <w:pPr>
        <w:numPr>
          <w:ilvl w:val="0"/>
          <w:numId w:val="13"/>
        </w:numPr>
        <w:spacing w:line="230" w:lineRule="auto"/>
        <w:ind w:left="0" w:firstLine="709"/>
        <w:contextualSpacing/>
        <w:jc w:val="both"/>
        <w:rPr>
          <w:bCs/>
          <w:kern w:val="36"/>
        </w:rPr>
      </w:pPr>
      <w:r w:rsidRPr="009D372B">
        <w:rPr>
          <w:bCs/>
          <w:kern w:val="36"/>
        </w:rPr>
        <w:t>Выгул домашний животных осуществляется за пределами дворовой территории дома, в специально предназначенных для этого местах.</w:t>
      </w:r>
    </w:p>
    <w:p w14:paraId="118BE99B" w14:textId="77777777" w:rsidR="009D372B" w:rsidRPr="009D372B" w:rsidRDefault="009D372B" w:rsidP="009D372B">
      <w:pPr>
        <w:spacing w:line="230" w:lineRule="auto"/>
        <w:jc w:val="both"/>
        <w:rPr>
          <w:bCs/>
          <w:kern w:val="36"/>
        </w:rPr>
      </w:pPr>
    </w:p>
    <w:p w14:paraId="3F8D945C" w14:textId="77777777" w:rsidR="009D372B" w:rsidRPr="009D372B" w:rsidRDefault="009D372B" w:rsidP="009D372B">
      <w:pPr>
        <w:spacing w:line="230" w:lineRule="auto"/>
        <w:jc w:val="center"/>
        <w:rPr>
          <w:b/>
          <w:bCs/>
          <w:kern w:val="36"/>
        </w:rPr>
      </w:pPr>
      <w:r w:rsidRPr="009D372B">
        <w:rPr>
          <w:b/>
          <w:bCs/>
          <w:kern w:val="36"/>
        </w:rPr>
        <w:t>8. РАСПОРЯЖЕНИЕ СОБСТВЕННИКАМИ ПРИНАДЛЕЖАЩИМ ИМ ИМУЩЕСТВОМ</w:t>
      </w:r>
    </w:p>
    <w:p w14:paraId="358157FA" w14:textId="77777777" w:rsidR="009D372B" w:rsidRPr="009D372B" w:rsidRDefault="009D372B" w:rsidP="009D372B">
      <w:pPr>
        <w:numPr>
          <w:ilvl w:val="0"/>
          <w:numId w:val="14"/>
        </w:numPr>
        <w:spacing w:line="230" w:lineRule="auto"/>
        <w:ind w:left="0" w:firstLine="709"/>
        <w:contextualSpacing/>
        <w:jc w:val="both"/>
        <w:rPr>
          <w:bCs/>
          <w:kern w:val="36"/>
        </w:rPr>
      </w:pPr>
      <w:r w:rsidRPr="009D372B">
        <w:rPr>
          <w:bCs/>
          <w:kern w:val="36"/>
        </w:rPr>
        <w:t xml:space="preserve">При продаже, дарении, передаче в аренду или распоряжении своим недвижимым имуществом иным образом, а также при переходе права собственности, Собственник обязан уведомить об этом Управляющую  компанию, предоставив копии </w:t>
      </w:r>
      <w:proofErr w:type="spellStart"/>
      <w:r w:rsidRPr="009D372B">
        <w:rPr>
          <w:bCs/>
          <w:kern w:val="36"/>
        </w:rPr>
        <w:t>правоудостоверяющих</w:t>
      </w:r>
      <w:proofErr w:type="spellEnd"/>
      <w:r w:rsidRPr="009D372B">
        <w:rPr>
          <w:bCs/>
          <w:kern w:val="36"/>
        </w:rPr>
        <w:t xml:space="preserve"> документов. В случае вступления в наследство новый Собственник представляет копии правоустанавливающих документов.</w:t>
      </w:r>
    </w:p>
    <w:p w14:paraId="3E18E165" w14:textId="77777777" w:rsidR="009D372B" w:rsidRPr="009D372B" w:rsidRDefault="009D372B" w:rsidP="009D372B">
      <w:pPr>
        <w:numPr>
          <w:ilvl w:val="0"/>
          <w:numId w:val="14"/>
        </w:numPr>
        <w:spacing w:line="230" w:lineRule="auto"/>
        <w:ind w:left="0" w:firstLine="709"/>
        <w:contextualSpacing/>
        <w:jc w:val="both"/>
        <w:rPr>
          <w:bCs/>
          <w:kern w:val="36"/>
        </w:rPr>
      </w:pPr>
      <w:r w:rsidRPr="009D372B">
        <w:rPr>
          <w:bCs/>
          <w:kern w:val="36"/>
        </w:rPr>
        <w:t>При совершении вышеназванных действий Собственник обязан погасить имеющиеся задолженности.</w:t>
      </w:r>
    </w:p>
    <w:p w14:paraId="5B8BB5C8" w14:textId="77777777" w:rsidR="009D372B" w:rsidRPr="009D372B" w:rsidRDefault="009D372B" w:rsidP="009D372B">
      <w:pPr>
        <w:numPr>
          <w:ilvl w:val="0"/>
          <w:numId w:val="14"/>
        </w:numPr>
        <w:spacing w:line="230" w:lineRule="auto"/>
        <w:ind w:left="0" w:firstLine="709"/>
        <w:contextualSpacing/>
        <w:jc w:val="both"/>
        <w:rPr>
          <w:bCs/>
          <w:kern w:val="36"/>
        </w:rPr>
      </w:pPr>
      <w:r w:rsidRPr="009D372B">
        <w:rPr>
          <w:bCs/>
          <w:kern w:val="36"/>
        </w:rPr>
        <w:t>Управляющая компания обязана ознакомить нового собственника с Правилами проживания.</w:t>
      </w:r>
    </w:p>
    <w:p w14:paraId="19C9AE8C" w14:textId="77777777" w:rsidR="009D372B" w:rsidRPr="009D372B" w:rsidRDefault="009D372B" w:rsidP="009D372B">
      <w:pPr>
        <w:numPr>
          <w:ilvl w:val="0"/>
          <w:numId w:val="14"/>
        </w:numPr>
        <w:spacing w:line="230" w:lineRule="auto"/>
        <w:ind w:left="0" w:firstLine="709"/>
        <w:contextualSpacing/>
        <w:jc w:val="both"/>
        <w:rPr>
          <w:bCs/>
          <w:kern w:val="36"/>
        </w:rPr>
      </w:pPr>
      <w:r w:rsidRPr="009D372B">
        <w:rPr>
          <w:bCs/>
          <w:kern w:val="36"/>
        </w:rPr>
        <w:t xml:space="preserve"> В случае длительного отсутствия Собственника, сдачи помещения в аренду, Собственник обязан заранее уведомить об этом Управляющую компанию. При этом Собственник обязан оставить Управляющей компании письменную информацию о контактных лицах (Ф.И.О., адрес, телефон), которые будут иметь право обеспечивать доступ в помещение в непредвиденных, в том числе аварийных ситуациях.</w:t>
      </w:r>
    </w:p>
    <w:p w14:paraId="6939F21F" w14:textId="77777777" w:rsidR="009D372B" w:rsidRPr="009D372B" w:rsidRDefault="009D372B" w:rsidP="009D372B">
      <w:pPr>
        <w:spacing w:line="230" w:lineRule="auto"/>
        <w:jc w:val="both"/>
        <w:rPr>
          <w:bCs/>
          <w:kern w:val="36"/>
        </w:rPr>
      </w:pPr>
    </w:p>
    <w:p w14:paraId="6F0A711E" w14:textId="77777777" w:rsidR="009D372B" w:rsidRPr="009D372B" w:rsidRDefault="009D372B" w:rsidP="009D372B">
      <w:pPr>
        <w:spacing w:line="230" w:lineRule="auto"/>
        <w:jc w:val="both"/>
        <w:rPr>
          <w:bCs/>
          <w:kern w:val="36"/>
        </w:rPr>
      </w:pPr>
    </w:p>
    <w:p w14:paraId="7EA26E47" w14:textId="77777777" w:rsidR="009D372B" w:rsidRPr="009D372B" w:rsidRDefault="009D372B" w:rsidP="009D372B">
      <w:pPr>
        <w:spacing w:line="230" w:lineRule="auto"/>
        <w:jc w:val="center"/>
        <w:rPr>
          <w:b/>
          <w:bCs/>
          <w:kern w:val="36"/>
        </w:rPr>
      </w:pPr>
      <w:r w:rsidRPr="009D372B">
        <w:rPr>
          <w:b/>
          <w:bCs/>
          <w:kern w:val="36"/>
        </w:rPr>
        <w:t>9. ЗАКЛЮЧИТЕЛЬНЫЕ ПОЛОЖЕНИЯ</w:t>
      </w:r>
    </w:p>
    <w:p w14:paraId="386D86AA" w14:textId="77777777"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Контроль за соблюдением Правил проживания осуществляют Управляющая  компания, а также сотрудники Охраны.</w:t>
      </w:r>
    </w:p>
    <w:p w14:paraId="5CD3FEC0" w14:textId="77777777"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В случае нарушения Правил проживания, а также иных действующих законодательных актов, регулирующих жилищные отношения, нарушителям выносятся устные предупреждения представителями Управляющей  компании или сотрудниками Охраны.</w:t>
      </w:r>
    </w:p>
    <w:p w14:paraId="4BE0E12B" w14:textId="77777777"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В случае неисполнения устного предупреждения и/или неоднократного нарушения Правил проживания, а также иных действующих законодательных актов, регулирующих жилищные отношения, нарушителям направляются Управляющей компанией письменные уведомления и/или предписания с требованием и указанием сроков устранения допущенных нарушений. К лицам, неоднократно нарушившим Правила проживания, могут быть применены соответствующие санкции в рамках действующего законодательства РФ.</w:t>
      </w:r>
    </w:p>
    <w:p w14:paraId="0D2B0B29" w14:textId="77777777"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 xml:space="preserve">За нарушение настоящих правил для собственника/посетителя, арендатора устанавливается ответственность в виде штрафных санкций: собственник/посетитель, арендатор, нарушивший настоящие правила, обязан  возместить ущерб, причиненный другим собственникам/посетителям, общему имуществу или третьим лицам; при причинении вреда посетителем (в случае отказа посетителя возместить причиненный ущерб) ответственность возлагается на Собственника. </w:t>
      </w:r>
    </w:p>
    <w:p w14:paraId="4757E3E2" w14:textId="77777777"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Управляющая компания письменно уведомляет  виновное лицо о необходимости устранить причиненный вред имуществу. Если виновное лицо в установленный срок не устраняет причиненный ущерб, управляющая компания вправе самостоятельно осуществить ремонт, а расходы на ремонтные работы возложить на нарушителя.</w:t>
      </w:r>
    </w:p>
    <w:p w14:paraId="11CE3397" w14:textId="5BD10628"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 xml:space="preserve">Безопасная эксплуатация (мытье стекол, обслуживание и ремонт) </w:t>
      </w:r>
      <w:proofErr w:type="spellStart"/>
      <w:r w:rsidRPr="009D372B">
        <w:rPr>
          <w:bCs/>
          <w:kern w:val="36"/>
        </w:rPr>
        <w:t>неоткрывающихся</w:t>
      </w:r>
      <w:proofErr w:type="spellEnd"/>
      <w:r w:rsidRPr="009D372B">
        <w:rPr>
          <w:bCs/>
          <w:kern w:val="36"/>
        </w:rPr>
        <w:t xml:space="preserve"> панорамных </w:t>
      </w:r>
      <w:proofErr w:type="spellStart"/>
      <w:r w:rsidRPr="009D372B">
        <w:rPr>
          <w:bCs/>
          <w:kern w:val="36"/>
        </w:rPr>
        <w:t>светопрозрачных</w:t>
      </w:r>
      <w:proofErr w:type="spellEnd"/>
      <w:r w:rsidRPr="009D372B">
        <w:rPr>
          <w:bCs/>
          <w:kern w:val="36"/>
        </w:rPr>
        <w:t xml:space="preserve"> фрагментов стен будет осуществляться специализированной организацией, привлекаемой Управляющей компанией на  регулярной основе,  после ввода в эксплуатацию </w:t>
      </w:r>
      <w:r w:rsidR="00E534FF">
        <w:rPr>
          <w:bCs/>
          <w:kern w:val="36"/>
        </w:rPr>
        <w:t>Жилого комплекса</w:t>
      </w:r>
      <w:bookmarkStart w:id="1" w:name="_GoBack"/>
      <w:bookmarkEnd w:id="1"/>
      <w:r w:rsidRPr="009D372B">
        <w:rPr>
          <w:bCs/>
          <w:kern w:val="36"/>
        </w:rPr>
        <w:t>.</w:t>
      </w:r>
    </w:p>
    <w:p w14:paraId="2E9DDD35" w14:textId="77777777"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По всем вопросам, не нашедшим своего решения в тексте указанных Правил, следует руководствоваться Гражданским Кодексом РФ, Жилищным кодексом РФ, иными действующими нормативными актами Российской Федерации, Законами и нормативными актами Иркутской области и г. Иркутска.</w:t>
      </w:r>
    </w:p>
    <w:p w14:paraId="793BFA50" w14:textId="77777777"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Правила проживания обязательны для исполнения всеми Собственниками, а также проживающими с ними лицами, арендаторами и иными лицами, находящимися на территории Жилого комплекса.</w:t>
      </w:r>
    </w:p>
    <w:p w14:paraId="0CFEDAE2" w14:textId="77777777" w:rsidR="009D372B" w:rsidRPr="009D372B" w:rsidRDefault="009D372B" w:rsidP="009D372B">
      <w:pPr>
        <w:spacing w:line="230" w:lineRule="auto"/>
        <w:ind w:firstLine="709"/>
        <w:jc w:val="both"/>
        <w:rPr>
          <w:bCs/>
          <w:kern w:val="36"/>
        </w:rPr>
      </w:pPr>
    </w:p>
    <w:p w14:paraId="281FC17B" w14:textId="77777777" w:rsidR="009D372B" w:rsidRPr="009D372B" w:rsidRDefault="009D372B" w:rsidP="009D372B">
      <w:pPr>
        <w:spacing w:line="230" w:lineRule="auto"/>
        <w:ind w:firstLine="709"/>
        <w:jc w:val="both"/>
        <w:rPr>
          <w:bCs/>
          <w:kern w:val="36"/>
        </w:rPr>
      </w:pPr>
    </w:p>
    <w:p w14:paraId="654E5A0E" w14:textId="77777777" w:rsidR="009D372B" w:rsidRPr="009D372B" w:rsidRDefault="009D372B" w:rsidP="009D372B">
      <w:pPr>
        <w:spacing w:line="230" w:lineRule="auto"/>
        <w:ind w:firstLine="709"/>
        <w:jc w:val="both"/>
        <w:rPr>
          <w:bCs/>
          <w:kern w:val="36"/>
        </w:rPr>
      </w:pPr>
    </w:p>
    <w:tbl>
      <w:tblPr>
        <w:tblW w:w="0" w:type="auto"/>
        <w:tblLook w:val="04A0" w:firstRow="1" w:lastRow="0" w:firstColumn="1" w:lastColumn="0" w:noHBand="0" w:noVBand="1"/>
      </w:tblPr>
      <w:tblGrid>
        <w:gridCol w:w="5099"/>
        <w:gridCol w:w="5107"/>
      </w:tblGrid>
      <w:tr w:rsidR="009D372B" w:rsidRPr="009D372B" w14:paraId="793356CC" w14:textId="77777777" w:rsidTr="00C276F3">
        <w:tc>
          <w:tcPr>
            <w:tcW w:w="5211" w:type="dxa"/>
            <w:shd w:val="clear" w:color="auto" w:fill="auto"/>
          </w:tcPr>
          <w:p w14:paraId="09E1CB24" w14:textId="77777777" w:rsidR="009D372B" w:rsidRPr="009D372B" w:rsidRDefault="009D372B" w:rsidP="009D372B">
            <w:pPr>
              <w:shd w:val="clear" w:color="auto" w:fill="FFFFFF"/>
              <w:autoSpaceDE w:val="0"/>
              <w:autoSpaceDN w:val="0"/>
              <w:adjustRightInd w:val="0"/>
              <w:spacing w:line="230" w:lineRule="auto"/>
              <w:rPr>
                <w:b/>
              </w:rPr>
            </w:pPr>
            <w:r w:rsidRPr="009D372B">
              <w:rPr>
                <w:b/>
              </w:rPr>
              <w:t>Застройщик (ООО СЗ «Мечта»):</w:t>
            </w:r>
          </w:p>
          <w:p w14:paraId="363AE7D0" w14:textId="77777777" w:rsidR="009D372B" w:rsidRPr="009D372B" w:rsidRDefault="009D372B" w:rsidP="009D372B">
            <w:pPr>
              <w:shd w:val="clear" w:color="auto" w:fill="FFFFFF"/>
              <w:autoSpaceDE w:val="0"/>
              <w:autoSpaceDN w:val="0"/>
              <w:adjustRightInd w:val="0"/>
              <w:spacing w:line="230" w:lineRule="auto"/>
            </w:pPr>
          </w:p>
          <w:p w14:paraId="0CDBF833" w14:textId="77777777" w:rsidR="009D372B" w:rsidRPr="009D372B" w:rsidRDefault="009D372B" w:rsidP="009D372B">
            <w:pPr>
              <w:widowControl w:val="0"/>
              <w:shd w:val="clear" w:color="auto" w:fill="FFFFFF"/>
              <w:autoSpaceDE w:val="0"/>
              <w:autoSpaceDN w:val="0"/>
              <w:adjustRightInd w:val="0"/>
              <w:spacing w:line="230" w:lineRule="auto"/>
              <w:ind w:right="175"/>
              <w:rPr>
                <w:spacing w:val="1"/>
              </w:rPr>
            </w:pPr>
            <w:r w:rsidRPr="009D372B">
              <w:rPr>
                <w:spacing w:val="1"/>
              </w:rPr>
              <w:t>Генеральный директор</w:t>
            </w:r>
          </w:p>
          <w:p w14:paraId="6DCD63A3" w14:textId="77777777" w:rsidR="009D372B" w:rsidRPr="009D372B" w:rsidRDefault="009D372B" w:rsidP="009D372B">
            <w:pPr>
              <w:widowControl w:val="0"/>
              <w:shd w:val="clear" w:color="auto" w:fill="FFFFFF"/>
              <w:autoSpaceDE w:val="0"/>
              <w:autoSpaceDN w:val="0"/>
              <w:adjustRightInd w:val="0"/>
              <w:spacing w:line="230" w:lineRule="auto"/>
              <w:ind w:right="175"/>
              <w:rPr>
                <w:spacing w:val="1"/>
              </w:rPr>
            </w:pPr>
          </w:p>
          <w:p w14:paraId="7B745D5F" w14:textId="4C6FA754" w:rsidR="009D372B" w:rsidRPr="009D372B" w:rsidRDefault="009D372B" w:rsidP="009D372B">
            <w:pPr>
              <w:spacing w:line="230" w:lineRule="auto"/>
              <w:rPr>
                <w:b/>
              </w:rPr>
            </w:pPr>
            <w:r w:rsidRPr="009D372B">
              <w:rPr>
                <w:spacing w:val="1"/>
              </w:rPr>
              <w:t xml:space="preserve">_____________________ </w:t>
            </w:r>
            <w:r>
              <w:rPr>
                <w:spacing w:val="1"/>
              </w:rPr>
              <w:t>Белобородов А.В.</w:t>
            </w:r>
          </w:p>
        </w:tc>
        <w:tc>
          <w:tcPr>
            <w:tcW w:w="5211" w:type="dxa"/>
            <w:shd w:val="clear" w:color="auto" w:fill="auto"/>
          </w:tcPr>
          <w:p w14:paraId="3A2EFAC6" w14:textId="77777777" w:rsidR="009D372B" w:rsidRPr="009D372B" w:rsidRDefault="009D372B" w:rsidP="009D372B">
            <w:pPr>
              <w:shd w:val="clear" w:color="auto" w:fill="FFFFFF"/>
              <w:autoSpaceDE w:val="0"/>
              <w:autoSpaceDN w:val="0"/>
              <w:adjustRightInd w:val="0"/>
              <w:spacing w:line="230" w:lineRule="auto"/>
              <w:ind w:right="570"/>
              <w:jc w:val="both"/>
              <w:rPr>
                <w:b/>
              </w:rPr>
            </w:pPr>
            <w:r w:rsidRPr="009D372B">
              <w:rPr>
                <w:b/>
              </w:rPr>
              <w:t>Участник долевого строительства:</w:t>
            </w:r>
          </w:p>
          <w:p w14:paraId="3757621C" w14:textId="77777777" w:rsidR="009D372B" w:rsidRPr="009D372B" w:rsidRDefault="009D372B" w:rsidP="009D372B">
            <w:pPr>
              <w:shd w:val="clear" w:color="auto" w:fill="FFFFFF"/>
              <w:autoSpaceDE w:val="0"/>
              <w:autoSpaceDN w:val="0"/>
              <w:adjustRightInd w:val="0"/>
              <w:spacing w:line="230" w:lineRule="auto"/>
              <w:ind w:left="-284" w:right="570"/>
              <w:jc w:val="both"/>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9D372B" w:rsidRPr="009D372B" w14:paraId="58C75273" w14:textId="77777777" w:rsidTr="00C276F3">
              <w:tc>
                <w:tcPr>
                  <w:tcW w:w="4876" w:type="dxa"/>
                </w:tcPr>
                <w:p w14:paraId="2E5BA065" w14:textId="77777777" w:rsidR="009D372B" w:rsidRPr="009D372B" w:rsidRDefault="009D372B" w:rsidP="009D372B">
                  <w:pPr>
                    <w:shd w:val="clear" w:color="auto" w:fill="FFFFFF"/>
                    <w:autoSpaceDE w:val="0"/>
                    <w:autoSpaceDN w:val="0"/>
                    <w:adjustRightInd w:val="0"/>
                    <w:spacing w:line="230" w:lineRule="auto"/>
                    <w:ind w:left="-284" w:right="-284"/>
                    <w:jc w:val="both"/>
                  </w:pPr>
                </w:p>
                <w:p w14:paraId="0C24FC77" w14:textId="77777777" w:rsidR="009D372B" w:rsidRPr="009D372B" w:rsidRDefault="009D372B" w:rsidP="009D372B">
                  <w:pPr>
                    <w:shd w:val="clear" w:color="auto" w:fill="FFFFFF"/>
                    <w:autoSpaceDE w:val="0"/>
                    <w:autoSpaceDN w:val="0"/>
                    <w:adjustRightInd w:val="0"/>
                    <w:spacing w:line="230" w:lineRule="auto"/>
                    <w:ind w:left="-284" w:right="-284"/>
                    <w:jc w:val="both"/>
                  </w:pPr>
                </w:p>
                <w:p w14:paraId="01F6166F" w14:textId="77777777" w:rsidR="009D372B" w:rsidRPr="009D372B" w:rsidRDefault="009D372B" w:rsidP="009D372B">
                  <w:pPr>
                    <w:jc w:val="both"/>
                  </w:pPr>
                  <w:r w:rsidRPr="009D372B">
                    <w:rPr>
                      <w:color w:val="000000"/>
                    </w:rPr>
                    <w:t xml:space="preserve">_____________________ </w:t>
                  </w:r>
                </w:p>
              </w:tc>
            </w:tr>
          </w:tbl>
          <w:p w14:paraId="71B2F379" w14:textId="77777777" w:rsidR="009D372B" w:rsidRPr="009D372B" w:rsidRDefault="009D372B" w:rsidP="009D372B">
            <w:pPr>
              <w:spacing w:line="230" w:lineRule="auto"/>
              <w:rPr>
                <w:b/>
              </w:rPr>
            </w:pPr>
          </w:p>
        </w:tc>
      </w:tr>
    </w:tbl>
    <w:p w14:paraId="4195DB67" w14:textId="77777777" w:rsidR="009D372B" w:rsidRPr="009D372B" w:rsidRDefault="009D372B" w:rsidP="009D372B">
      <w:pPr>
        <w:spacing w:line="230" w:lineRule="auto"/>
        <w:ind w:firstLine="709"/>
        <w:jc w:val="both"/>
        <w:rPr>
          <w:bCs/>
          <w:kern w:val="36"/>
        </w:rPr>
      </w:pPr>
    </w:p>
    <w:p w14:paraId="2D0ECBAC" w14:textId="77777777" w:rsidR="009D372B" w:rsidRPr="009D372B" w:rsidRDefault="009D372B" w:rsidP="009D372B">
      <w:pPr>
        <w:spacing w:line="230" w:lineRule="auto"/>
        <w:ind w:firstLine="709"/>
        <w:jc w:val="both"/>
        <w:rPr>
          <w:bCs/>
          <w:kern w:val="36"/>
        </w:rPr>
      </w:pPr>
    </w:p>
    <w:p w14:paraId="2BA84360" w14:textId="77777777" w:rsidR="009D372B" w:rsidRPr="009D372B" w:rsidRDefault="009D372B" w:rsidP="009D372B">
      <w:pPr>
        <w:spacing w:line="230" w:lineRule="auto"/>
        <w:ind w:firstLine="709"/>
        <w:jc w:val="both"/>
        <w:rPr>
          <w:bCs/>
          <w:kern w:val="36"/>
        </w:rPr>
      </w:pPr>
    </w:p>
    <w:p w14:paraId="712D950F" w14:textId="77777777" w:rsidR="009D372B" w:rsidRPr="009D372B" w:rsidRDefault="009D372B" w:rsidP="009D372B">
      <w:pPr>
        <w:spacing w:line="230" w:lineRule="auto"/>
        <w:ind w:right="-1" w:firstLine="567"/>
        <w:jc w:val="center"/>
        <w:rPr>
          <w:b/>
          <w:color w:val="FF0000"/>
          <w:lang w:eastAsia="x-none"/>
        </w:rPr>
      </w:pPr>
    </w:p>
    <w:p w14:paraId="3C86DA5F" w14:textId="522125D8" w:rsidR="00683393" w:rsidRDefault="00683393" w:rsidP="009D372B">
      <w:pPr>
        <w:pStyle w:val="1"/>
        <w:tabs>
          <w:tab w:val="left" w:pos="10065"/>
        </w:tabs>
        <w:spacing w:line="230" w:lineRule="auto"/>
        <w:ind w:firstLine="567"/>
        <w:contextualSpacing/>
        <w:jc w:val="center"/>
      </w:pPr>
    </w:p>
    <w:sectPr w:rsidR="00683393" w:rsidSect="003502E2">
      <w:headerReference w:type="even" r:id="rId9"/>
      <w:headerReference w:type="default" r:id="rId10"/>
      <w:footerReference w:type="even" r:id="rId11"/>
      <w:footerReference w:type="first" r:id="rId12"/>
      <w:pgSz w:w="11907" w:h="16840" w:code="9"/>
      <w:pgMar w:top="284" w:right="567" w:bottom="1276" w:left="1134" w:header="426"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E59B1" w14:textId="77777777" w:rsidR="004E4B0F" w:rsidRDefault="004E4B0F">
      <w:r>
        <w:separator/>
      </w:r>
    </w:p>
  </w:endnote>
  <w:endnote w:type="continuationSeparator" w:id="0">
    <w:p w14:paraId="772C7B41" w14:textId="77777777" w:rsidR="004E4B0F" w:rsidRDefault="004E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yashev">
    <w:altName w:val="Cambria Math"/>
    <w:panose1 w:val="00000000000000000000"/>
    <w:charset w:val="00"/>
    <w:family w:val="roman"/>
    <w:notTrueType/>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CD5E" w14:textId="77777777" w:rsidR="004E4B0F" w:rsidRDefault="004E4B0F">
    <w:pPr>
      <w:pStyle w:val="a8"/>
      <w:framePr w:wrap="around" w:vAnchor="text" w:hAnchor="margin" w:xAlign="right" w:y="1"/>
      <w:rPr>
        <w:rStyle w:val="a5"/>
      </w:rPr>
    </w:pPr>
  </w:p>
  <w:p w14:paraId="6C078622" w14:textId="77777777" w:rsidR="004E4B0F" w:rsidRDefault="004E4B0F" w:rsidP="00411201">
    <w:pPr>
      <w:pStyle w:val="a8"/>
      <w:ind w:right="360"/>
    </w:pPr>
    <w:r>
      <w:t>____________Семенов Д.В.</w:t>
    </w:r>
    <w:r>
      <w:tab/>
    </w:r>
    <w:r>
      <w:tab/>
      <w:t>___________________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C0F" w14:textId="77777777" w:rsidR="004E4B0F" w:rsidRDefault="004E4B0F" w:rsidP="00411201">
    <w:pPr>
      <w:pStyle w:val="a8"/>
    </w:pPr>
    <w:r>
      <w:t>____________Семенов Д.В.</w:t>
    </w:r>
    <w:r>
      <w:tab/>
    </w:r>
    <w:r>
      <w:tab/>
      <w:t>_______________________</w:t>
    </w:r>
  </w:p>
  <w:p w14:paraId="23D7AF5E" w14:textId="77777777" w:rsidR="004E4B0F" w:rsidRDefault="004E4B0F">
    <w:pPr>
      <w:pStyle w:val="a8"/>
    </w:pPr>
  </w:p>
  <w:p w14:paraId="246F5CA0" w14:textId="77777777" w:rsidR="004E4B0F" w:rsidRDefault="004E4B0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C9AD" w14:textId="77777777" w:rsidR="004E4B0F" w:rsidRDefault="004E4B0F">
      <w:r>
        <w:separator/>
      </w:r>
    </w:p>
  </w:footnote>
  <w:footnote w:type="continuationSeparator" w:id="0">
    <w:p w14:paraId="1314AE49" w14:textId="77777777" w:rsidR="004E4B0F" w:rsidRDefault="004E4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4B80" w14:textId="77777777" w:rsidR="004E4B0F" w:rsidRDefault="004E4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21B52F5" w14:textId="77777777" w:rsidR="004E4B0F" w:rsidRDefault="004E4B0F">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5E83D" w14:textId="263DC2C3" w:rsidR="004E4B0F" w:rsidRDefault="004E4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534FF">
      <w:rPr>
        <w:rStyle w:val="a5"/>
        <w:noProof/>
      </w:rPr>
      <w:t>25</w:t>
    </w:r>
    <w:r>
      <w:rPr>
        <w:rStyle w:val="a5"/>
      </w:rPr>
      <w:fldChar w:fldCharType="end"/>
    </w:r>
  </w:p>
  <w:p w14:paraId="105B3ECF" w14:textId="77777777" w:rsidR="004E4B0F" w:rsidRDefault="004E4B0F">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7E5"/>
    <w:multiLevelType w:val="hybridMultilevel"/>
    <w:tmpl w:val="AE56A238"/>
    <w:lvl w:ilvl="0" w:tplc="04190011">
      <w:start w:val="1"/>
      <w:numFmt w:val="decimal"/>
      <w:lvlText w:val="%1)"/>
      <w:lvlJc w:val="left"/>
      <w:pPr>
        <w:ind w:left="928"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15:restartNumberingAfterBreak="0">
    <w:nsid w:val="1623678D"/>
    <w:multiLevelType w:val="hybridMultilevel"/>
    <w:tmpl w:val="B146585C"/>
    <w:lvl w:ilvl="0" w:tplc="C7A6A15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314C3"/>
    <w:multiLevelType w:val="hybridMultilevel"/>
    <w:tmpl w:val="25360688"/>
    <w:lvl w:ilvl="0" w:tplc="CACECEC0">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C6A64"/>
    <w:multiLevelType w:val="hybridMultilevel"/>
    <w:tmpl w:val="8C2E4282"/>
    <w:lvl w:ilvl="0" w:tplc="62EEB44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23B62"/>
    <w:multiLevelType w:val="hybridMultilevel"/>
    <w:tmpl w:val="B802B5A4"/>
    <w:lvl w:ilvl="0" w:tplc="452296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9ED187A"/>
    <w:multiLevelType w:val="hybridMultilevel"/>
    <w:tmpl w:val="2F58CE5E"/>
    <w:lvl w:ilvl="0" w:tplc="707009DC">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0A3EE9"/>
    <w:multiLevelType w:val="hybridMultilevel"/>
    <w:tmpl w:val="53042456"/>
    <w:lvl w:ilvl="0" w:tplc="FCFE611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911C76"/>
    <w:multiLevelType w:val="multilevel"/>
    <w:tmpl w:val="E020B54E"/>
    <w:lvl w:ilvl="0">
      <w:start w:val="2"/>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bullet"/>
      <w:lvlText w:val=""/>
      <w:lvlJc w:val="left"/>
      <w:pPr>
        <w:ind w:left="1068" w:hanging="360"/>
      </w:pPr>
      <w:rPr>
        <w:rFonts w:ascii="Symbol" w:hAnsi="Symbol"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8" w15:restartNumberingAfterBreak="0">
    <w:nsid w:val="3AAB7EC8"/>
    <w:multiLevelType w:val="hybridMultilevel"/>
    <w:tmpl w:val="EB0E0716"/>
    <w:lvl w:ilvl="0" w:tplc="46A2054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1B0ADB"/>
    <w:multiLevelType w:val="hybridMultilevel"/>
    <w:tmpl w:val="6756CD4C"/>
    <w:lvl w:ilvl="0" w:tplc="FF6432CE">
      <w:start w:val="1"/>
      <w:numFmt w:val="decimal"/>
      <w:lvlText w:val="1.%1"/>
      <w:lvlJc w:val="left"/>
      <w:pPr>
        <w:ind w:left="644"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51A86AF1"/>
    <w:multiLevelType w:val="hybridMultilevel"/>
    <w:tmpl w:val="E35858B6"/>
    <w:lvl w:ilvl="0" w:tplc="8948375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F600D5"/>
    <w:multiLevelType w:val="multilevel"/>
    <w:tmpl w:val="4670C246"/>
    <w:lvl w:ilvl="0">
      <w:start w:val="1"/>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2" w15:restartNumberingAfterBreak="0">
    <w:nsid w:val="590303CC"/>
    <w:multiLevelType w:val="hybridMultilevel"/>
    <w:tmpl w:val="ECC60374"/>
    <w:lvl w:ilvl="0" w:tplc="7EEEE6AC">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CF7E04"/>
    <w:multiLevelType w:val="multilevel"/>
    <w:tmpl w:val="AB7A0B3E"/>
    <w:lvl w:ilvl="0">
      <w:start w:val="1"/>
      <w:numFmt w:val="decimal"/>
      <w:lvlText w:val="%1"/>
      <w:lvlJc w:val="left"/>
      <w:pPr>
        <w:ind w:left="360" w:hanging="360"/>
      </w:pPr>
      <w:rPr>
        <w:rFonts w:hint="default"/>
      </w:rPr>
    </w:lvl>
    <w:lvl w:ilvl="1">
      <w:start w:val="5"/>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 w15:restartNumberingAfterBreak="0">
    <w:nsid w:val="71935DF8"/>
    <w:multiLevelType w:val="multilevel"/>
    <w:tmpl w:val="F7F06548"/>
    <w:lvl w:ilvl="0">
      <w:start w:val="1"/>
      <w:numFmt w:val="decimal"/>
      <w:lvlText w:val="%1."/>
      <w:lvlJc w:val="left"/>
      <w:pPr>
        <w:ind w:left="360" w:hanging="360"/>
      </w:pPr>
      <w:rPr>
        <w:rFonts w:hint="default"/>
        <w:b/>
      </w:rPr>
    </w:lvl>
    <w:lvl w:ilvl="1">
      <w:start w:val="4"/>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7C3C4B6C"/>
    <w:multiLevelType w:val="hybridMultilevel"/>
    <w:tmpl w:val="48F670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1D5921"/>
    <w:multiLevelType w:val="hybridMultilevel"/>
    <w:tmpl w:val="323220F4"/>
    <w:lvl w:ilvl="0" w:tplc="B3F69968">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3"/>
  </w:num>
  <w:num w:numId="5">
    <w:abstractNumId w:val="6"/>
  </w:num>
  <w:num w:numId="6">
    <w:abstractNumId w:val="8"/>
  </w:num>
  <w:num w:numId="7">
    <w:abstractNumId w:val="15"/>
  </w:num>
  <w:num w:numId="8">
    <w:abstractNumId w:val="14"/>
  </w:num>
  <w:num w:numId="9">
    <w:abstractNumId w:val="16"/>
  </w:num>
  <w:num w:numId="10">
    <w:abstractNumId w:val="12"/>
  </w:num>
  <w:num w:numId="11">
    <w:abstractNumId w:val="3"/>
  </w:num>
  <w:num w:numId="12">
    <w:abstractNumId w:val="5"/>
  </w:num>
  <w:num w:numId="13">
    <w:abstractNumId w:val="2"/>
  </w:num>
  <w:num w:numId="14">
    <w:abstractNumId w:val="10"/>
  </w:num>
  <w:num w:numId="15">
    <w:abstractNumId w:val="1"/>
  </w:num>
  <w:num w:numId="16">
    <w:abstractNumId w:val="9"/>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E2"/>
    <w:rsid w:val="001A62B9"/>
    <w:rsid w:val="0029162A"/>
    <w:rsid w:val="003502E2"/>
    <w:rsid w:val="003A7226"/>
    <w:rsid w:val="003C0A50"/>
    <w:rsid w:val="003D050F"/>
    <w:rsid w:val="00411201"/>
    <w:rsid w:val="004E4B0F"/>
    <w:rsid w:val="004E4C85"/>
    <w:rsid w:val="00516FD7"/>
    <w:rsid w:val="0058128B"/>
    <w:rsid w:val="0059696F"/>
    <w:rsid w:val="005A0E52"/>
    <w:rsid w:val="005F135B"/>
    <w:rsid w:val="00683393"/>
    <w:rsid w:val="00715E73"/>
    <w:rsid w:val="009D372B"/>
    <w:rsid w:val="00AB4B84"/>
    <w:rsid w:val="00AC7653"/>
    <w:rsid w:val="00BA603D"/>
    <w:rsid w:val="00BB60B6"/>
    <w:rsid w:val="00BD5061"/>
    <w:rsid w:val="00C53DDB"/>
    <w:rsid w:val="00C65E22"/>
    <w:rsid w:val="00C7787F"/>
    <w:rsid w:val="00CE591B"/>
    <w:rsid w:val="00DD4AEC"/>
    <w:rsid w:val="00DF30CD"/>
    <w:rsid w:val="00E534FF"/>
    <w:rsid w:val="00E96520"/>
    <w:rsid w:val="00EE5C33"/>
    <w:rsid w:val="00FD5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2A9A"/>
  <w15:chartTrackingRefBased/>
  <w15:docId w15:val="{8C4DABEF-C3D7-497A-92C8-C6CB0A4E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2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02E2"/>
    <w:pPr>
      <w:keepNext/>
      <w:ind w:firstLine="705"/>
      <w:jc w:val="both"/>
      <w:outlineLvl w:val="0"/>
    </w:pPr>
    <w:rPr>
      <w:sz w:val="26"/>
      <w:lang w:val="x-none" w:eastAsia="x-none"/>
    </w:rPr>
  </w:style>
  <w:style w:type="paragraph" w:styleId="2">
    <w:name w:val="heading 2"/>
    <w:basedOn w:val="a"/>
    <w:next w:val="a"/>
    <w:link w:val="20"/>
    <w:qFormat/>
    <w:rsid w:val="003502E2"/>
    <w:pPr>
      <w:keepNext/>
      <w:spacing w:line="360" w:lineRule="auto"/>
      <w:jc w:val="center"/>
      <w:outlineLvl w:val="1"/>
    </w:pPr>
    <w:rPr>
      <w:b/>
      <w:lang w:val="x-none" w:eastAsia="x-none"/>
    </w:rPr>
  </w:style>
  <w:style w:type="paragraph" w:styleId="3">
    <w:name w:val="heading 3"/>
    <w:basedOn w:val="a"/>
    <w:next w:val="a"/>
    <w:link w:val="30"/>
    <w:qFormat/>
    <w:rsid w:val="003502E2"/>
    <w:pPr>
      <w:keepNext/>
      <w:jc w:val="both"/>
      <w:outlineLvl w:val="2"/>
    </w:pPr>
    <w:rPr>
      <w:sz w:val="28"/>
    </w:rPr>
  </w:style>
  <w:style w:type="paragraph" w:styleId="5">
    <w:name w:val="heading 5"/>
    <w:basedOn w:val="a"/>
    <w:next w:val="a"/>
    <w:link w:val="50"/>
    <w:qFormat/>
    <w:rsid w:val="003502E2"/>
    <w:pPr>
      <w:keepNext/>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2E2"/>
    <w:rPr>
      <w:rFonts w:ascii="Times New Roman" w:eastAsia="Times New Roman" w:hAnsi="Times New Roman" w:cs="Times New Roman"/>
      <w:sz w:val="26"/>
      <w:szCs w:val="24"/>
      <w:lang w:val="x-none" w:eastAsia="x-none"/>
    </w:rPr>
  </w:style>
  <w:style w:type="character" w:customStyle="1" w:styleId="20">
    <w:name w:val="Заголовок 2 Знак"/>
    <w:basedOn w:val="a0"/>
    <w:link w:val="2"/>
    <w:rsid w:val="003502E2"/>
    <w:rPr>
      <w:rFonts w:ascii="Times New Roman" w:eastAsia="Times New Roman" w:hAnsi="Times New Roman" w:cs="Times New Roman"/>
      <w:b/>
      <w:sz w:val="24"/>
      <w:szCs w:val="24"/>
      <w:lang w:val="x-none" w:eastAsia="x-none"/>
    </w:rPr>
  </w:style>
  <w:style w:type="character" w:customStyle="1" w:styleId="30">
    <w:name w:val="Заголовок 3 Знак"/>
    <w:basedOn w:val="a0"/>
    <w:link w:val="3"/>
    <w:rsid w:val="003502E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3502E2"/>
    <w:rPr>
      <w:rFonts w:ascii="Times New Roman" w:eastAsia="Times New Roman" w:hAnsi="Times New Roman" w:cs="Times New Roman"/>
      <w:sz w:val="26"/>
      <w:szCs w:val="24"/>
      <w:lang w:eastAsia="ru-RU"/>
    </w:rPr>
  </w:style>
  <w:style w:type="paragraph" w:styleId="a3">
    <w:name w:val="header"/>
    <w:basedOn w:val="a"/>
    <w:link w:val="a4"/>
    <w:rsid w:val="003502E2"/>
    <w:pPr>
      <w:tabs>
        <w:tab w:val="center" w:pos="4536"/>
        <w:tab w:val="right" w:pos="9072"/>
      </w:tabs>
    </w:pPr>
  </w:style>
  <w:style w:type="character" w:customStyle="1" w:styleId="a4">
    <w:name w:val="Верхний колонтитул Знак"/>
    <w:basedOn w:val="a0"/>
    <w:link w:val="a3"/>
    <w:rsid w:val="003502E2"/>
    <w:rPr>
      <w:rFonts w:ascii="Times New Roman" w:eastAsia="Times New Roman" w:hAnsi="Times New Roman" w:cs="Times New Roman"/>
      <w:sz w:val="24"/>
      <w:szCs w:val="24"/>
      <w:lang w:eastAsia="ru-RU"/>
    </w:rPr>
  </w:style>
  <w:style w:type="character" w:styleId="a5">
    <w:name w:val="page number"/>
    <w:basedOn w:val="a0"/>
    <w:rsid w:val="003502E2"/>
  </w:style>
  <w:style w:type="paragraph" w:customStyle="1" w:styleId="a6">
    <w:name w:val="Название"/>
    <w:basedOn w:val="a"/>
    <w:link w:val="a7"/>
    <w:qFormat/>
    <w:rsid w:val="003502E2"/>
    <w:pPr>
      <w:jc w:val="center"/>
    </w:pPr>
    <w:rPr>
      <w:sz w:val="26"/>
      <w:lang w:val="x-none" w:eastAsia="x-none"/>
    </w:rPr>
  </w:style>
  <w:style w:type="paragraph" w:styleId="a8">
    <w:name w:val="footer"/>
    <w:basedOn w:val="a"/>
    <w:link w:val="a9"/>
    <w:uiPriority w:val="99"/>
    <w:rsid w:val="003502E2"/>
    <w:pPr>
      <w:tabs>
        <w:tab w:val="center" w:pos="4153"/>
        <w:tab w:val="right" w:pos="8306"/>
      </w:tabs>
    </w:pPr>
  </w:style>
  <w:style w:type="character" w:customStyle="1" w:styleId="a9">
    <w:name w:val="Нижний колонтитул Знак"/>
    <w:basedOn w:val="a0"/>
    <w:link w:val="a8"/>
    <w:uiPriority w:val="99"/>
    <w:rsid w:val="003502E2"/>
    <w:rPr>
      <w:rFonts w:ascii="Times New Roman" w:eastAsia="Times New Roman" w:hAnsi="Times New Roman" w:cs="Times New Roman"/>
      <w:sz w:val="24"/>
      <w:szCs w:val="24"/>
      <w:lang w:eastAsia="ru-RU"/>
    </w:rPr>
  </w:style>
  <w:style w:type="paragraph" w:styleId="aa">
    <w:name w:val="Body Text"/>
    <w:basedOn w:val="a"/>
    <w:link w:val="ab"/>
    <w:rsid w:val="003502E2"/>
    <w:rPr>
      <w:sz w:val="26"/>
    </w:rPr>
  </w:style>
  <w:style w:type="character" w:customStyle="1" w:styleId="ab">
    <w:name w:val="Основной текст Знак"/>
    <w:basedOn w:val="a0"/>
    <w:link w:val="aa"/>
    <w:rsid w:val="003502E2"/>
    <w:rPr>
      <w:rFonts w:ascii="Times New Roman" w:eastAsia="Times New Roman" w:hAnsi="Times New Roman" w:cs="Times New Roman"/>
      <w:sz w:val="26"/>
      <w:szCs w:val="24"/>
      <w:lang w:eastAsia="ru-RU"/>
    </w:rPr>
  </w:style>
  <w:style w:type="paragraph" w:styleId="ac">
    <w:name w:val="Body Text Indent"/>
    <w:basedOn w:val="a"/>
    <w:link w:val="ad"/>
    <w:rsid w:val="003502E2"/>
    <w:pPr>
      <w:ind w:firstLine="709"/>
    </w:pPr>
    <w:rPr>
      <w:sz w:val="26"/>
    </w:rPr>
  </w:style>
  <w:style w:type="character" w:customStyle="1" w:styleId="ad">
    <w:name w:val="Основной текст с отступом Знак"/>
    <w:basedOn w:val="a0"/>
    <w:link w:val="ac"/>
    <w:rsid w:val="003502E2"/>
    <w:rPr>
      <w:rFonts w:ascii="Times New Roman" w:eastAsia="Times New Roman" w:hAnsi="Times New Roman" w:cs="Times New Roman"/>
      <w:sz w:val="26"/>
      <w:szCs w:val="24"/>
      <w:lang w:eastAsia="ru-RU"/>
    </w:rPr>
  </w:style>
  <w:style w:type="paragraph" w:styleId="21">
    <w:name w:val="Body Text Indent 2"/>
    <w:basedOn w:val="a"/>
    <w:link w:val="22"/>
    <w:rsid w:val="003502E2"/>
    <w:pPr>
      <w:tabs>
        <w:tab w:val="left" w:pos="993"/>
      </w:tabs>
      <w:ind w:firstLine="709"/>
      <w:jc w:val="both"/>
    </w:pPr>
    <w:rPr>
      <w:sz w:val="26"/>
    </w:rPr>
  </w:style>
  <w:style w:type="character" w:customStyle="1" w:styleId="22">
    <w:name w:val="Основной текст с отступом 2 Знак"/>
    <w:basedOn w:val="a0"/>
    <w:link w:val="21"/>
    <w:rsid w:val="003502E2"/>
    <w:rPr>
      <w:rFonts w:ascii="Times New Roman" w:eastAsia="Times New Roman" w:hAnsi="Times New Roman" w:cs="Times New Roman"/>
      <w:sz w:val="26"/>
      <w:szCs w:val="24"/>
      <w:lang w:eastAsia="ru-RU"/>
    </w:rPr>
  </w:style>
  <w:style w:type="paragraph" w:styleId="31">
    <w:name w:val="Body Text Indent 3"/>
    <w:basedOn w:val="a"/>
    <w:link w:val="32"/>
    <w:rsid w:val="003502E2"/>
    <w:pPr>
      <w:ind w:firstLine="704"/>
      <w:jc w:val="both"/>
    </w:pPr>
    <w:rPr>
      <w:sz w:val="26"/>
    </w:rPr>
  </w:style>
  <w:style w:type="character" w:customStyle="1" w:styleId="32">
    <w:name w:val="Основной текст с отступом 3 Знак"/>
    <w:basedOn w:val="a0"/>
    <w:link w:val="31"/>
    <w:rsid w:val="003502E2"/>
    <w:rPr>
      <w:rFonts w:ascii="Times New Roman" w:eastAsia="Times New Roman" w:hAnsi="Times New Roman" w:cs="Times New Roman"/>
      <w:sz w:val="26"/>
      <w:szCs w:val="24"/>
      <w:lang w:eastAsia="ru-RU"/>
    </w:rPr>
  </w:style>
  <w:style w:type="paragraph" w:styleId="23">
    <w:name w:val="Body Text 2"/>
    <w:basedOn w:val="a"/>
    <w:link w:val="24"/>
    <w:rsid w:val="003502E2"/>
    <w:pPr>
      <w:jc w:val="both"/>
    </w:pPr>
    <w:rPr>
      <w:sz w:val="26"/>
    </w:rPr>
  </w:style>
  <w:style w:type="character" w:customStyle="1" w:styleId="24">
    <w:name w:val="Основной текст 2 Знак"/>
    <w:basedOn w:val="a0"/>
    <w:link w:val="23"/>
    <w:rsid w:val="003502E2"/>
    <w:rPr>
      <w:rFonts w:ascii="Times New Roman" w:eastAsia="Times New Roman" w:hAnsi="Times New Roman" w:cs="Times New Roman"/>
      <w:sz w:val="26"/>
      <w:szCs w:val="24"/>
      <w:lang w:eastAsia="ru-RU"/>
    </w:rPr>
  </w:style>
  <w:style w:type="paragraph" w:styleId="33">
    <w:name w:val="Body Text 3"/>
    <w:basedOn w:val="a"/>
    <w:link w:val="34"/>
    <w:rsid w:val="003502E2"/>
    <w:rPr>
      <w:rFonts w:ascii="TimesET" w:hAnsi="TimesET"/>
      <w:sz w:val="28"/>
    </w:rPr>
  </w:style>
  <w:style w:type="character" w:customStyle="1" w:styleId="34">
    <w:name w:val="Основной текст 3 Знак"/>
    <w:basedOn w:val="a0"/>
    <w:link w:val="33"/>
    <w:rsid w:val="003502E2"/>
    <w:rPr>
      <w:rFonts w:ascii="TimesET" w:eastAsia="Times New Roman" w:hAnsi="TimesET" w:cs="Times New Roman"/>
      <w:sz w:val="28"/>
      <w:szCs w:val="24"/>
      <w:lang w:eastAsia="ru-RU"/>
    </w:rPr>
  </w:style>
  <w:style w:type="paragraph" w:styleId="ae">
    <w:name w:val="Block Text"/>
    <w:basedOn w:val="a"/>
    <w:rsid w:val="003502E2"/>
    <w:pPr>
      <w:ind w:left="-284" w:right="-284"/>
      <w:jc w:val="both"/>
    </w:pPr>
    <w:rPr>
      <w:sz w:val="26"/>
    </w:rPr>
  </w:style>
  <w:style w:type="paragraph" w:customStyle="1" w:styleId="ConsPlusNormal">
    <w:name w:val="ConsPlusNormal"/>
    <w:link w:val="ConsPlusNormal0"/>
    <w:rsid w:val="00350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rsid w:val="003502E2"/>
    <w:rPr>
      <w:rFonts w:ascii="Tahoma" w:hAnsi="Tahoma"/>
      <w:sz w:val="16"/>
      <w:szCs w:val="16"/>
      <w:lang w:val="x-none" w:eastAsia="x-none"/>
    </w:rPr>
  </w:style>
  <w:style w:type="character" w:customStyle="1" w:styleId="af0">
    <w:name w:val="Текст выноски Знак"/>
    <w:basedOn w:val="a0"/>
    <w:link w:val="af"/>
    <w:rsid w:val="003502E2"/>
    <w:rPr>
      <w:rFonts w:ascii="Tahoma" w:eastAsia="Times New Roman" w:hAnsi="Tahoma" w:cs="Times New Roman"/>
      <w:sz w:val="16"/>
      <w:szCs w:val="16"/>
      <w:lang w:val="x-none" w:eastAsia="x-none"/>
    </w:rPr>
  </w:style>
  <w:style w:type="character" w:styleId="af1">
    <w:name w:val="Hyperlink"/>
    <w:rsid w:val="003502E2"/>
    <w:rPr>
      <w:color w:val="0000FF"/>
      <w:u w:val="single"/>
    </w:rPr>
  </w:style>
  <w:style w:type="paragraph" w:styleId="af2">
    <w:name w:val="List Paragraph"/>
    <w:basedOn w:val="a"/>
    <w:uiPriority w:val="34"/>
    <w:qFormat/>
    <w:rsid w:val="003502E2"/>
    <w:pPr>
      <w:ind w:left="708"/>
    </w:pPr>
  </w:style>
  <w:style w:type="table" w:styleId="af3">
    <w:name w:val="Table Grid"/>
    <w:basedOn w:val="a1"/>
    <w:uiPriority w:val="59"/>
    <w:rsid w:val="003502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
    <w:name w:val="sig"/>
    <w:basedOn w:val="a0"/>
    <w:rsid w:val="003502E2"/>
  </w:style>
  <w:style w:type="character" w:customStyle="1" w:styleId="ConsPlusNormal0">
    <w:name w:val="ConsPlusNormal Знак"/>
    <w:link w:val="ConsPlusNormal"/>
    <w:locked/>
    <w:rsid w:val="003502E2"/>
    <w:rPr>
      <w:rFonts w:ascii="Arial" w:eastAsia="Times New Roman" w:hAnsi="Arial" w:cs="Arial"/>
      <w:sz w:val="20"/>
      <w:szCs w:val="20"/>
      <w:lang w:eastAsia="ru-RU"/>
    </w:rPr>
  </w:style>
  <w:style w:type="character" w:customStyle="1" w:styleId="a7">
    <w:name w:val="Название Знак"/>
    <w:link w:val="a6"/>
    <w:rsid w:val="003502E2"/>
    <w:rPr>
      <w:rFonts w:ascii="Times New Roman" w:eastAsia="Times New Roman" w:hAnsi="Times New Roman" w:cs="Times New Roman"/>
      <w:sz w:val="26"/>
      <w:szCs w:val="24"/>
      <w:lang w:val="x-none" w:eastAsia="x-none"/>
    </w:rPr>
  </w:style>
  <w:style w:type="paragraph" w:customStyle="1" w:styleId="Default">
    <w:name w:val="Default"/>
    <w:rsid w:val="003502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annotation reference"/>
    <w:rsid w:val="003502E2"/>
    <w:rPr>
      <w:sz w:val="16"/>
      <w:szCs w:val="16"/>
    </w:rPr>
  </w:style>
  <w:style w:type="paragraph" w:styleId="af5">
    <w:name w:val="annotation text"/>
    <w:basedOn w:val="a"/>
    <w:link w:val="af6"/>
    <w:rsid w:val="003502E2"/>
  </w:style>
  <w:style w:type="character" w:customStyle="1" w:styleId="af6">
    <w:name w:val="Текст примечания Знак"/>
    <w:basedOn w:val="a0"/>
    <w:link w:val="af5"/>
    <w:rsid w:val="003502E2"/>
    <w:rPr>
      <w:rFonts w:ascii="Times New Roman" w:eastAsia="Times New Roman" w:hAnsi="Times New Roman" w:cs="Times New Roman"/>
      <w:sz w:val="24"/>
      <w:szCs w:val="24"/>
      <w:lang w:eastAsia="ru-RU"/>
    </w:rPr>
  </w:style>
  <w:style w:type="paragraph" w:styleId="af7">
    <w:name w:val="annotation subject"/>
    <w:basedOn w:val="af5"/>
    <w:next w:val="af5"/>
    <w:link w:val="af8"/>
    <w:rsid w:val="003502E2"/>
    <w:rPr>
      <w:b/>
      <w:bCs/>
      <w:lang w:val="x-none" w:eastAsia="x-none"/>
    </w:rPr>
  </w:style>
  <w:style w:type="character" w:customStyle="1" w:styleId="af8">
    <w:name w:val="Тема примечания Знак"/>
    <w:basedOn w:val="af6"/>
    <w:link w:val="af7"/>
    <w:rsid w:val="003502E2"/>
    <w:rPr>
      <w:rFonts w:ascii="Times New Roman" w:eastAsia="Times New Roman" w:hAnsi="Times New Roman" w:cs="Times New Roman"/>
      <w:b/>
      <w:bCs/>
      <w:sz w:val="24"/>
      <w:szCs w:val="24"/>
      <w:lang w:val="x-none" w:eastAsia="x-none"/>
    </w:rPr>
  </w:style>
  <w:style w:type="paragraph" w:customStyle="1" w:styleId="11">
    <w:name w:val="Обычный (веб)1"/>
    <w:basedOn w:val="a"/>
    <w:uiPriority w:val="99"/>
    <w:unhideWhenUsed/>
    <w:rsid w:val="003502E2"/>
    <w:pPr>
      <w:spacing w:before="100" w:beforeAutospacing="1" w:after="100" w:afterAutospacing="1"/>
    </w:pPr>
  </w:style>
  <w:style w:type="character" w:styleId="af9">
    <w:name w:val="Strong"/>
    <w:uiPriority w:val="22"/>
    <w:qFormat/>
    <w:rsid w:val="003502E2"/>
    <w:rPr>
      <w:rFonts w:cs="Times New Roman"/>
      <w:b/>
      <w:bCs/>
    </w:rPr>
  </w:style>
  <w:style w:type="paragraph" w:styleId="afa">
    <w:name w:val="Normal (Web)"/>
    <w:basedOn w:val="a"/>
    <w:uiPriority w:val="99"/>
    <w:unhideWhenUsed/>
    <w:rsid w:val="003502E2"/>
    <w:pPr>
      <w:spacing w:before="100" w:beforeAutospacing="1" w:after="100" w:afterAutospacing="1"/>
    </w:pPr>
  </w:style>
  <w:style w:type="paragraph" w:styleId="afb">
    <w:name w:val="Revision"/>
    <w:hidden/>
    <w:uiPriority w:val="99"/>
    <w:semiHidden/>
    <w:rsid w:val="003502E2"/>
    <w:pPr>
      <w:spacing w:after="0" w:line="240" w:lineRule="auto"/>
    </w:pPr>
    <w:rPr>
      <w:rFonts w:ascii="Times New Roman" w:eastAsia="Times New Roman" w:hAnsi="Times New Roman" w:cs="Times New Roman"/>
      <w:sz w:val="24"/>
      <w:szCs w:val="24"/>
      <w:lang w:eastAsia="ru-RU"/>
    </w:rPr>
  </w:style>
  <w:style w:type="paragraph" w:styleId="afc">
    <w:name w:val="footnote text"/>
    <w:basedOn w:val="a"/>
    <w:link w:val="afd"/>
    <w:rsid w:val="003502E2"/>
    <w:rPr>
      <w:sz w:val="20"/>
      <w:szCs w:val="20"/>
    </w:rPr>
  </w:style>
  <w:style w:type="character" w:customStyle="1" w:styleId="afd">
    <w:name w:val="Текст сноски Знак"/>
    <w:basedOn w:val="a0"/>
    <w:link w:val="afc"/>
    <w:rsid w:val="003502E2"/>
    <w:rPr>
      <w:rFonts w:ascii="Times New Roman" w:eastAsia="Times New Roman" w:hAnsi="Times New Roman" w:cs="Times New Roman"/>
      <w:sz w:val="20"/>
      <w:szCs w:val="20"/>
      <w:lang w:eastAsia="ru-RU"/>
    </w:rPr>
  </w:style>
  <w:style w:type="character" w:styleId="afe">
    <w:name w:val="footnote reference"/>
    <w:basedOn w:val="a0"/>
    <w:rsid w:val="003502E2"/>
    <w:rPr>
      <w:vertAlign w:val="superscript"/>
    </w:rPr>
  </w:style>
  <w:style w:type="table" w:customStyle="1" w:styleId="12">
    <w:name w:val="Сетка таблицы1"/>
    <w:basedOn w:val="a1"/>
    <w:next w:val="af3"/>
    <w:uiPriority w:val="59"/>
    <w:rsid w:val="009D3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030001">
      <w:bodyDiv w:val="1"/>
      <w:marLeft w:val="0"/>
      <w:marRight w:val="0"/>
      <w:marTop w:val="0"/>
      <w:marBottom w:val="0"/>
      <w:divBdr>
        <w:top w:val="none" w:sz="0" w:space="0" w:color="auto"/>
        <w:left w:val="none" w:sz="0" w:space="0" w:color="auto"/>
        <w:bottom w:val="none" w:sz="0" w:space="0" w:color="auto"/>
        <w:right w:val="none" w:sz="0" w:space="0" w:color="auto"/>
      </w:divBdr>
      <w:divsChild>
        <w:div w:id="1488747297">
          <w:marLeft w:val="0"/>
          <w:marRight w:val="0"/>
          <w:marTop w:val="0"/>
          <w:marBottom w:val="0"/>
          <w:divBdr>
            <w:top w:val="none" w:sz="0" w:space="0" w:color="auto"/>
            <w:left w:val="none" w:sz="0" w:space="0" w:color="auto"/>
            <w:bottom w:val="none" w:sz="0" w:space="0" w:color="auto"/>
            <w:right w:val="none" w:sz="0" w:space="0" w:color="auto"/>
          </w:divBdr>
          <w:divsChild>
            <w:div w:id="329598880">
              <w:marLeft w:val="0"/>
              <w:marRight w:val="0"/>
              <w:marTop w:val="0"/>
              <w:marBottom w:val="0"/>
              <w:divBdr>
                <w:top w:val="none" w:sz="0" w:space="0" w:color="auto"/>
                <w:left w:val="none" w:sz="0" w:space="0" w:color="auto"/>
                <w:bottom w:val="none" w:sz="0" w:space="0" w:color="auto"/>
                <w:right w:val="none" w:sz="0" w:space="0" w:color="auto"/>
              </w:divBdr>
              <w:divsChild>
                <w:div w:id="277219709">
                  <w:marLeft w:val="0"/>
                  <w:marRight w:val="0"/>
                  <w:marTop w:val="0"/>
                  <w:marBottom w:val="0"/>
                  <w:divBdr>
                    <w:top w:val="none" w:sz="0" w:space="0" w:color="auto"/>
                    <w:left w:val="none" w:sz="0" w:space="0" w:color="auto"/>
                    <w:bottom w:val="none" w:sz="0" w:space="0" w:color="auto"/>
                    <w:right w:val="none" w:sz="0" w:space="0" w:color="auto"/>
                  </w:divBdr>
                  <w:divsChild>
                    <w:div w:id="1882011142">
                      <w:marLeft w:val="0"/>
                      <w:marRight w:val="0"/>
                      <w:marTop w:val="0"/>
                      <w:marBottom w:val="0"/>
                      <w:divBdr>
                        <w:top w:val="none" w:sz="0" w:space="0" w:color="auto"/>
                        <w:left w:val="none" w:sz="0" w:space="0" w:color="auto"/>
                        <w:bottom w:val="none" w:sz="0" w:space="0" w:color="auto"/>
                        <w:right w:val="none" w:sz="0" w:space="0" w:color="auto"/>
                      </w:divBdr>
                      <w:divsChild>
                        <w:div w:id="131604362">
                          <w:marLeft w:val="0"/>
                          <w:marRight w:val="0"/>
                          <w:marTop w:val="0"/>
                          <w:marBottom w:val="0"/>
                          <w:divBdr>
                            <w:top w:val="none" w:sz="0" w:space="0" w:color="auto"/>
                            <w:left w:val="none" w:sz="0" w:space="0" w:color="auto"/>
                            <w:bottom w:val="none" w:sz="0" w:space="0" w:color="auto"/>
                            <w:right w:val="none" w:sz="0" w:space="0" w:color="auto"/>
                          </w:divBdr>
                          <w:divsChild>
                            <w:div w:id="1383287176">
                              <w:marLeft w:val="0"/>
                              <w:marRight w:val="0"/>
                              <w:marTop w:val="0"/>
                              <w:marBottom w:val="0"/>
                              <w:divBdr>
                                <w:top w:val="none" w:sz="0" w:space="0" w:color="auto"/>
                                <w:left w:val="none" w:sz="0" w:space="0" w:color="auto"/>
                                <w:bottom w:val="none" w:sz="0" w:space="0" w:color="auto"/>
                                <w:right w:val="none" w:sz="0" w:space="0" w:color="auto"/>
                              </w:divBdr>
                              <w:divsChild>
                                <w:div w:id="6093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6955">
          <w:marLeft w:val="0"/>
          <w:marRight w:val="0"/>
          <w:marTop w:val="0"/>
          <w:marBottom w:val="0"/>
          <w:divBdr>
            <w:top w:val="none" w:sz="0" w:space="0" w:color="auto"/>
            <w:left w:val="none" w:sz="0" w:space="0" w:color="auto"/>
            <w:bottom w:val="none" w:sz="0" w:space="0" w:color="auto"/>
            <w:right w:val="none" w:sz="0" w:space="0" w:color="auto"/>
          </w:divBdr>
          <w:divsChild>
            <w:div w:id="1061444036">
              <w:marLeft w:val="0"/>
              <w:marRight w:val="0"/>
              <w:marTop w:val="0"/>
              <w:marBottom w:val="0"/>
              <w:divBdr>
                <w:top w:val="none" w:sz="0" w:space="0" w:color="auto"/>
                <w:left w:val="none" w:sz="0" w:space="0" w:color="auto"/>
                <w:bottom w:val="none" w:sz="0" w:space="0" w:color="auto"/>
                <w:right w:val="none" w:sz="0" w:space="0" w:color="auto"/>
              </w:divBdr>
              <w:divsChild>
                <w:div w:id="1869638085">
                  <w:marLeft w:val="0"/>
                  <w:marRight w:val="0"/>
                  <w:marTop w:val="0"/>
                  <w:marBottom w:val="0"/>
                  <w:divBdr>
                    <w:top w:val="none" w:sz="0" w:space="0" w:color="auto"/>
                    <w:left w:val="none" w:sz="0" w:space="0" w:color="auto"/>
                    <w:bottom w:val="none" w:sz="0" w:space="0" w:color="auto"/>
                    <w:right w:val="none" w:sz="0" w:space="0" w:color="auto"/>
                  </w:divBdr>
                  <w:divsChild>
                    <w:div w:id="1120224637">
                      <w:marLeft w:val="0"/>
                      <w:marRight w:val="0"/>
                      <w:marTop w:val="0"/>
                      <w:marBottom w:val="0"/>
                      <w:divBdr>
                        <w:top w:val="none" w:sz="0" w:space="0" w:color="auto"/>
                        <w:left w:val="none" w:sz="0" w:space="0" w:color="auto"/>
                        <w:bottom w:val="none" w:sz="0" w:space="0" w:color="auto"/>
                        <w:right w:val="none" w:sz="0" w:space="0" w:color="auto"/>
                      </w:divBdr>
                      <w:divsChild>
                        <w:div w:id="1833787930">
                          <w:marLeft w:val="0"/>
                          <w:marRight w:val="0"/>
                          <w:marTop w:val="0"/>
                          <w:marBottom w:val="0"/>
                          <w:divBdr>
                            <w:top w:val="none" w:sz="0" w:space="0" w:color="auto"/>
                            <w:left w:val="none" w:sz="0" w:space="0" w:color="auto"/>
                            <w:bottom w:val="none" w:sz="0" w:space="0" w:color="auto"/>
                            <w:right w:val="none" w:sz="0" w:space="0" w:color="auto"/>
                          </w:divBdr>
                          <w:divsChild>
                            <w:div w:id="1454056850">
                              <w:marLeft w:val="0"/>
                              <w:marRight w:val="0"/>
                              <w:marTop w:val="0"/>
                              <w:marBottom w:val="0"/>
                              <w:divBdr>
                                <w:top w:val="none" w:sz="0" w:space="0" w:color="auto"/>
                                <w:left w:val="none" w:sz="0" w:space="0" w:color="auto"/>
                                <w:bottom w:val="none" w:sz="0" w:space="0" w:color="auto"/>
                                <w:right w:val="none" w:sz="0" w:space="0" w:color="auto"/>
                              </w:divBdr>
                            </w:div>
                          </w:divsChild>
                        </w:div>
                        <w:div w:id="1557744397">
                          <w:marLeft w:val="0"/>
                          <w:marRight w:val="0"/>
                          <w:marTop w:val="0"/>
                          <w:marBottom w:val="0"/>
                          <w:divBdr>
                            <w:top w:val="none" w:sz="0" w:space="0" w:color="auto"/>
                            <w:left w:val="none" w:sz="0" w:space="0" w:color="auto"/>
                            <w:bottom w:val="none" w:sz="0" w:space="0" w:color="auto"/>
                            <w:right w:val="none" w:sz="0" w:space="0" w:color="auto"/>
                          </w:divBdr>
                          <w:divsChild>
                            <w:div w:id="1873876886">
                              <w:marLeft w:val="0"/>
                              <w:marRight w:val="0"/>
                              <w:marTop w:val="0"/>
                              <w:marBottom w:val="0"/>
                              <w:divBdr>
                                <w:top w:val="none" w:sz="0" w:space="0" w:color="auto"/>
                                <w:left w:val="none" w:sz="0" w:space="0" w:color="auto"/>
                                <w:bottom w:val="none" w:sz="0" w:space="0" w:color="auto"/>
                                <w:right w:val="none" w:sz="0" w:space="0" w:color="auto"/>
                              </w:divBdr>
                              <w:divsChild>
                                <w:div w:id="7089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yairk@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5;&#1072;&#1096;.&#1076;&#1086;&#1084;.&#1088;&#109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25</Pages>
  <Words>12583</Words>
  <Characters>71726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BPT</dc:creator>
  <cp:keywords/>
  <dc:description/>
  <cp:lastModifiedBy>suv</cp:lastModifiedBy>
  <cp:revision>11</cp:revision>
  <cp:lastPrinted>2023-03-18T11:19:00Z</cp:lastPrinted>
  <dcterms:created xsi:type="dcterms:W3CDTF">2023-03-18T10:53:00Z</dcterms:created>
  <dcterms:modified xsi:type="dcterms:W3CDTF">2023-09-13T08:26:00Z</dcterms:modified>
</cp:coreProperties>
</file>