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64" w:rsidRPr="008C4322" w:rsidRDefault="00F24964" w:rsidP="00F24964">
      <w:pPr>
        <w:pStyle w:val="1"/>
        <w:spacing w:before="74" w:line="240" w:lineRule="auto"/>
        <w:ind w:left="4633"/>
        <w:jc w:val="left"/>
      </w:pPr>
      <w:r w:rsidRPr="008C4322">
        <w:t>ДОГОВОР</w:t>
      </w:r>
    </w:p>
    <w:p w:rsidR="00F24964" w:rsidRPr="008C4322" w:rsidRDefault="00F24964" w:rsidP="00F24964">
      <w:pPr>
        <w:ind w:left="857"/>
        <w:jc w:val="center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8C4322">
        <w:rPr>
          <w:b/>
          <w:sz w:val="20"/>
          <w:szCs w:val="20"/>
          <w:highlight w:val="green"/>
        </w:rPr>
        <w:t>№</w:t>
      </w:r>
      <w:r w:rsidRPr="008C4322">
        <w:rPr>
          <w:b/>
          <w:spacing w:val="-1"/>
          <w:sz w:val="20"/>
          <w:szCs w:val="20"/>
          <w:highlight w:val="green"/>
        </w:rPr>
        <w:t xml:space="preserve"> </w:t>
      </w:r>
      <w:r w:rsidRPr="008C4322">
        <w:rPr>
          <w:b/>
          <w:w w:val="99"/>
          <w:sz w:val="20"/>
          <w:szCs w:val="20"/>
          <w:highlight w:val="green"/>
        </w:rPr>
        <w:t>__/__/__/</w:t>
      </w:r>
    </w:p>
    <w:p w:rsidR="00F24964" w:rsidRPr="008C4322" w:rsidRDefault="00F24964" w:rsidP="00F24964">
      <w:pPr>
        <w:pStyle w:val="a3"/>
        <w:spacing w:before="6"/>
        <w:ind w:left="0"/>
        <w:jc w:val="left"/>
        <w:rPr>
          <w:b/>
        </w:rPr>
      </w:pPr>
    </w:p>
    <w:p w:rsidR="00F24964" w:rsidRPr="008C4322" w:rsidRDefault="00F24964" w:rsidP="00F2496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8C4322">
        <w:rPr>
          <w:b/>
        </w:rPr>
        <w:t>г.</w:t>
      </w:r>
      <w:r w:rsidRPr="008C4322">
        <w:rPr>
          <w:b/>
          <w:spacing w:val="-3"/>
        </w:rPr>
        <w:t xml:space="preserve"> </w:t>
      </w:r>
      <w:r w:rsidRPr="008C4322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8C4322">
        <w:rPr>
          <w:b/>
        </w:rPr>
        <w:t xml:space="preserve">   </w:t>
      </w:r>
      <w:r w:rsidRPr="008C4322">
        <w:rPr>
          <w:b/>
          <w:spacing w:val="-6"/>
          <w:highlight w:val="green"/>
        </w:rPr>
        <w:t>«</w:t>
      </w:r>
      <w:proofErr w:type="gramEnd"/>
      <w:r w:rsidRPr="008C4322">
        <w:rPr>
          <w:b/>
          <w:spacing w:val="-6"/>
          <w:highlight w:val="green"/>
        </w:rPr>
        <w:t>___</w:t>
      </w:r>
      <w:r w:rsidRPr="008C4322">
        <w:rPr>
          <w:b/>
          <w:highlight w:val="green"/>
        </w:rPr>
        <w:t>» __________ 202_ года</w:t>
      </w:r>
    </w:p>
    <w:p w:rsidR="00F24964" w:rsidRPr="008C4322" w:rsidRDefault="00F24964" w:rsidP="00F24964">
      <w:pPr>
        <w:pStyle w:val="a3"/>
        <w:spacing w:before="5"/>
        <w:ind w:left="0"/>
        <w:jc w:val="left"/>
        <w:rPr>
          <w:b/>
        </w:rPr>
      </w:pPr>
    </w:p>
    <w:p w:rsidR="00F24964" w:rsidRPr="00C534E3" w:rsidRDefault="00F6146B" w:rsidP="00F24964">
      <w:pPr>
        <w:ind w:left="312" w:firstLine="708"/>
        <w:jc w:val="both"/>
        <w:rPr>
          <w:sz w:val="20"/>
          <w:szCs w:val="20"/>
        </w:rPr>
      </w:pPr>
      <w:r w:rsidRPr="00C534E3">
        <w:rPr>
          <w:b/>
          <w:bCs/>
          <w:sz w:val="20"/>
          <w:szCs w:val="20"/>
        </w:rPr>
        <w:t>Общество с ограниченной ответственностью «Специализированный застройщик «АРТ ДЕВЕЛОПМЕНТ» (ООО «СЗ «АРТ ДЕВЕЛОПМЕНТ»)</w:t>
      </w:r>
      <w:r w:rsidR="00F24964" w:rsidRPr="00C534E3">
        <w:rPr>
          <w:sz w:val="20"/>
          <w:szCs w:val="20"/>
        </w:rPr>
        <w:t xml:space="preserve">, именуемое в дальнейшем </w:t>
      </w:r>
      <w:r w:rsidR="00F24964" w:rsidRPr="00C534E3">
        <w:rPr>
          <w:b/>
          <w:sz w:val="20"/>
          <w:szCs w:val="20"/>
        </w:rPr>
        <w:t>«Застройщик»</w:t>
      </w:r>
      <w:r w:rsidR="00F24964" w:rsidRPr="00C534E3">
        <w:rPr>
          <w:sz w:val="20"/>
          <w:szCs w:val="20"/>
        </w:rPr>
        <w:t xml:space="preserve">, в лице </w:t>
      </w:r>
      <w:r w:rsidRPr="00C534E3">
        <w:rPr>
          <w:sz w:val="20"/>
          <w:szCs w:val="20"/>
        </w:rPr>
        <w:t>директора Цой Валерия Дмитриевича</w:t>
      </w:r>
      <w:r w:rsidR="00F24964" w:rsidRPr="00C534E3">
        <w:rPr>
          <w:sz w:val="20"/>
          <w:szCs w:val="20"/>
        </w:rPr>
        <w:t>, действующего на основании Устава, с одной стороны, и,</w:t>
      </w:r>
    </w:p>
    <w:p w:rsidR="00F24964" w:rsidRPr="00C534E3" w:rsidRDefault="00F24964" w:rsidP="00F24964">
      <w:pPr>
        <w:ind w:left="284" w:firstLine="709"/>
        <w:contextualSpacing/>
        <w:jc w:val="both"/>
        <w:rPr>
          <w:sz w:val="20"/>
          <w:szCs w:val="20"/>
        </w:rPr>
      </w:pPr>
      <w:r w:rsidRPr="00C534E3">
        <w:rPr>
          <w:b/>
          <w:sz w:val="20"/>
          <w:szCs w:val="20"/>
        </w:rPr>
        <w:t>Гражданин(ка) РФ</w:t>
      </w:r>
      <w:r w:rsidRPr="00C534E3">
        <w:rPr>
          <w:sz w:val="20"/>
          <w:szCs w:val="20"/>
        </w:rPr>
        <w:t xml:space="preserve"> </w:t>
      </w:r>
      <w:r w:rsidRPr="00C534E3">
        <w:rPr>
          <w:b/>
          <w:sz w:val="20"/>
          <w:szCs w:val="20"/>
          <w:highlight w:val="green"/>
        </w:rPr>
        <w:t>____________________________________,</w:t>
      </w:r>
      <w:r w:rsidRPr="00C534E3">
        <w:rPr>
          <w:b/>
          <w:sz w:val="20"/>
          <w:szCs w:val="20"/>
        </w:rPr>
        <w:t xml:space="preserve"> </w:t>
      </w:r>
      <w:r w:rsidRPr="00C534E3">
        <w:rPr>
          <w:sz w:val="20"/>
          <w:szCs w:val="20"/>
        </w:rPr>
        <w:t xml:space="preserve">дата рождения: </w:t>
      </w:r>
      <w:r w:rsidRPr="00C534E3">
        <w:rPr>
          <w:sz w:val="20"/>
          <w:szCs w:val="20"/>
          <w:highlight w:val="green"/>
        </w:rPr>
        <w:t>__.__.____</w:t>
      </w:r>
      <w:r w:rsidRPr="00C534E3">
        <w:rPr>
          <w:sz w:val="20"/>
          <w:szCs w:val="20"/>
        </w:rPr>
        <w:t xml:space="preserve"> г., место рождения: </w:t>
      </w:r>
      <w:r w:rsidRPr="00C534E3">
        <w:rPr>
          <w:sz w:val="20"/>
          <w:szCs w:val="20"/>
          <w:highlight w:val="green"/>
        </w:rPr>
        <w:t>___________________</w:t>
      </w:r>
      <w:r w:rsidRPr="00C534E3">
        <w:rPr>
          <w:sz w:val="20"/>
          <w:szCs w:val="20"/>
        </w:rPr>
        <w:t>,</w:t>
      </w:r>
      <w:r w:rsidRPr="00C534E3">
        <w:rPr>
          <w:b/>
          <w:sz w:val="20"/>
          <w:szCs w:val="20"/>
        </w:rPr>
        <w:t xml:space="preserve"> </w:t>
      </w:r>
      <w:r w:rsidRPr="00C534E3">
        <w:rPr>
          <w:sz w:val="20"/>
          <w:szCs w:val="20"/>
        </w:rPr>
        <w:t xml:space="preserve">паспорт серии </w:t>
      </w:r>
      <w:r w:rsidRPr="00C534E3">
        <w:rPr>
          <w:sz w:val="20"/>
          <w:szCs w:val="20"/>
          <w:highlight w:val="green"/>
        </w:rPr>
        <w:t>__ __ № ______,</w:t>
      </w:r>
      <w:r w:rsidRPr="00C534E3">
        <w:rPr>
          <w:sz w:val="20"/>
          <w:szCs w:val="20"/>
        </w:rPr>
        <w:t xml:space="preserve"> выдан </w:t>
      </w:r>
      <w:r w:rsidRPr="00C534E3">
        <w:rPr>
          <w:sz w:val="20"/>
          <w:szCs w:val="20"/>
          <w:highlight w:val="green"/>
        </w:rPr>
        <w:t>_______________________________________________</w:t>
      </w:r>
      <w:r w:rsidRPr="00C534E3">
        <w:rPr>
          <w:sz w:val="20"/>
          <w:szCs w:val="20"/>
        </w:rPr>
        <w:t xml:space="preserve">, дата выдачи: </w:t>
      </w:r>
      <w:r w:rsidRPr="00C534E3">
        <w:rPr>
          <w:sz w:val="20"/>
          <w:szCs w:val="20"/>
          <w:highlight w:val="green"/>
        </w:rPr>
        <w:t>__.__.____</w:t>
      </w:r>
      <w:r w:rsidRPr="00C534E3">
        <w:rPr>
          <w:sz w:val="20"/>
          <w:szCs w:val="20"/>
        </w:rPr>
        <w:t xml:space="preserve"> г., код подразделения </w:t>
      </w:r>
      <w:r w:rsidRPr="00C534E3">
        <w:rPr>
          <w:sz w:val="20"/>
          <w:szCs w:val="20"/>
          <w:highlight w:val="green"/>
        </w:rPr>
        <w:t>___-___</w:t>
      </w:r>
      <w:r w:rsidRPr="00C534E3">
        <w:rPr>
          <w:sz w:val="20"/>
          <w:szCs w:val="20"/>
        </w:rPr>
        <w:t xml:space="preserve">, зарегистрирован(а) по адресу: </w:t>
      </w:r>
      <w:r w:rsidRPr="00C534E3">
        <w:rPr>
          <w:sz w:val="20"/>
          <w:szCs w:val="20"/>
          <w:highlight w:val="green"/>
        </w:rPr>
        <w:t>__________________________________________________</w:t>
      </w:r>
      <w:r w:rsidRPr="00C534E3">
        <w:rPr>
          <w:sz w:val="20"/>
          <w:szCs w:val="20"/>
        </w:rPr>
        <w:t xml:space="preserve">, ИНН </w:t>
      </w:r>
      <w:r w:rsidRPr="00C534E3">
        <w:rPr>
          <w:sz w:val="20"/>
          <w:szCs w:val="20"/>
          <w:highlight w:val="green"/>
        </w:rPr>
        <w:t>__________________</w:t>
      </w:r>
      <w:r w:rsidRPr="00C534E3">
        <w:rPr>
          <w:sz w:val="20"/>
          <w:szCs w:val="20"/>
        </w:rPr>
        <w:t xml:space="preserve">, СНИЛС </w:t>
      </w:r>
      <w:r w:rsidRPr="00C534E3">
        <w:rPr>
          <w:sz w:val="20"/>
          <w:szCs w:val="20"/>
          <w:highlight w:val="green"/>
        </w:rPr>
        <w:t>_________________</w:t>
      </w:r>
      <w:r w:rsidRPr="00C534E3">
        <w:rPr>
          <w:sz w:val="20"/>
          <w:szCs w:val="20"/>
        </w:rPr>
        <w:t xml:space="preserve">), </w:t>
      </w:r>
    </w:p>
    <w:p w:rsidR="00F24964" w:rsidRPr="00C534E3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C534E3">
        <w:t>именуемый(</w:t>
      </w:r>
      <w:proofErr w:type="spellStart"/>
      <w:r w:rsidRPr="00C534E3">
        <w:t>ая</w:t>
      </w:r>
      <w:proofErr w:type="spellEnd"/>
      <w:r w:rsidRPr="00C534E3">
        <w:t xml:space="preserve">) в дальнейшем </w:t>
      </w:r>
      <w:r w:rsidRPr="00C534E3">
        <w:rPr>
          <w:b/>
        </w:rPr>
        <w:t>«Участник долевого строительства»</w:t>
      </w:r>
      <w:r w:rsidRPr="00C534E3">
        <w:t xml:space="preserve">, с другой стороны, в дальнейшем совместно именуемые </w:t>
      </w:r>
      <w:r w:rsidRPr="00C534E3">
        <w:rPr>
          <w:b/>
        </w:rPr>
        <w:t>«Стороны»</w:t>
      </w:r>
      <w:r w:rsidRPr="00C534E3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C534E3">
        <w:rPr>
          <w:spacing w:val="-14"/>
        </w:rPr>
        <w:t xml:space="preserve"> </w:t>
      </w:r>
      <w:r w:rsidRPr="00C534E3">
        <w:t>нижеследующем:</w:t>
      </w:r>
    </w:p>
    <w:p w:rsidR="00F24964" w:rsidRPr="00BA1291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BA1291">
        <w:t>Предмет</w:t>
      </w:r>
      <w:r w:rsidRPr="00BA1291">
        <w:rPr>
          <w:spacing w:val="1"/>
        </w:rPr>
        <w:t xml:space="preserve"> </w:t>
      </w:r>
      <w:r w:rsidRPr="00BA1291">
        <w:t>договора.</w:t>
      </w:r>
    </w:p>
    <w:p w:rsidR="00F24964" w:rsidRPr="00BA1291" w:rsidRDefault="00F24964" w:rsidP="00C233D3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BA1291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BA1291">
        <w:rPr>
          <w:sz w:val="20"/>
          <w:szCs w:val="20"/>
        </w:rPr>
        <w:t xml:space="preserve">ругих лиц, на земельном участке </w:t>
      </w:r>
      <w:bookmarkStart w:id="0" w:name="_Hlk143781033"/>
      <w:r w:rsidR="006F4990" w:rsidRPr="00BA1291">
        <w:rPr>
          <w:sz w:val="20"/>
          <w:szCs w:val="20"/>
        </w:rPr>
        <w:t xml:space="preserve">площадью </w:t>
      </w:r>
      <w:r w:rsidR="00564756" w:rsidRPr="00BA1291">
        <w:rPr>
          <w:sz w:val="20"/>
          <w:szCs w:val="20"/>
        </w:rPr>
        <w:t>18081,0</w:t>
      </w:r>
      <w:r w:rsidR="006F4990" w:rsidRPr="00BA1291">
        <w:rPr>
          <w:sz w:val="20"/>
          <w:szCs w:val="20"/>
        </w:rPr>
        <w:t xml:space="preserve"> </w:t>
      </w:r>
      <w:proofErr w:type="spellStart"/>
      <w:r w:rsidR="006F4990" w:rsidRPr="00BA1291">
        <w:rPr>
          <w:sz w:val="20"/>
          <w:szCs w:val="20"/>
        </w:rPr>
        <w:t>кв.м</w:t>
      </w:r>
      <w:proofErr w:type="spellEnd"/>
      <w:r w:rsidR="006F4990" w:rsidRPr="00BA1291">
        <w:rPr>
          <w:sz w:val="20"/>
          <w:szCs w:val="20"/>
        </w:rPr>
        <w:t xml:space="preserve">. </w:t>
      </w:r>
      <w:r w:rsidRPr="00BA1291">
        <w:rPr>
          <w:sz w:val="20"/>
          <w:szCs w:val="20"/>
        </w:rPr>
        <w:t>с кадастровым номером 27:23:</w:t>
      </w:r>
      <w:r w:rsidR="00BE3343" w:rsidRPr="00BA1291">
        <w:rPr>
          <w:sz w:val="20"/>
          <w:szCs w:val="20"/>
        </w:rPr>
        <w:t>0050106:693</w:t>
      </w:r>
      <w:r w:rsidRPr="00BA1291">
        <w:rPr>
          <w:sz w:val="20"/>
          <w:szCs w:val="20"/>
        </w:rPr>
        <w:t xml:space="preserve">, </w:t>
      </w:r>
      <w:r w:rsidR="00C233D3" w:rsidRPr="00BA1291">
        <w:rPr>
          <w:sz w:val="20"/>
          <w:szCs w:val="20"/>
        </w:rPr>
        <w:t>категория земель: земли населенных пунктов, вид разрешенного использования: многоэтажная жилая застройка (высотная застройка),</w:t>
      </w:r>
      <w:bookmarkEnd w:id="0"/>
      <w:r w:rsidR="00C233D3" w:rsidRPr="00BA1291">
        <w:rPr>
          <w:sz w:val="20"/>
          <w:szCs w:val="20"/>
        </w:rPr>
        <w:t xml:space="preserve"> </w:t>
      </w:r>
      <w:r w:rsidRPr="00BA1291">
        <w:rPr>
          <w:sz w:val="20"/>
          <w:szCs w:val="20"/>
        </w:rPr>
        <w:t>построить «</w:t>
      </w:r>
      <w:bookmarkStart w:id="1" w:name="_Hlk143781400"/>
      <w:r w:rsidR="002C7525" w:rsidRPr="00BA1291">
        <w:rPr>
          <w:sz w:val="20"/>
          <w:szCs w:val="20"/>
          <w:u w:val="single"/>
        </w:rPr>
        <w:t>Многофункциональный жилой комплекс по ул. Блюхера, 4 в Индустриальном районе г. Хабаровска, 1,2 очередь» 1-й этап: многоквартирный жилой дом с нежилыми помещениями и подземной автостоянкой (корпус 1)</w:t>
      </w:r>
      <w:bookmarkEnd w:id="1"/>
      <w:r w:rsidRPr="00BA1291">
        <w:rPr>
          <w:sz w:val="20"/>
          <w:szCs w:val="20"/>
        </w:rPr>
        <w:t>», расположенный по адресу:</w:t>
      </w:r>
      <w:r w:rsidR="00225060">
        <w:rPr>
          <w:sz w:val="20"/>
          <w:szCs w:val="20"/>
        </w:rPr>
        <w:t xml:space="preserve"> Хабаровский край</w:t>
      </w:r>
      <w:r w:rsidR="00CD38CE">
        <w:rPr>
          <w:sz w:val="20"/>
          <w:szCs w:val="20"/>
        </w:rPr>
        <w:t>, городской округ «Город Хабаровск», Индустриальный район, примерно в 15 м на юг от ориентира жилое здание, адрес ориентира: ул. Блюхера,</w:t>
      </w:r>
      <w:r w:rsidR="008C5FE1">
        <w:rPr>
          <w:sz w:val="20"/>
          <w:szCs w:val="20"/>
        </w:rPr>
        <w:t xml:space="preserve"> </w:t>
      </w:r>
      <w:r w:rsidR="00CD38CE">
        <w:rPr>
          <w:sz w:val="20"/>
          <w:szCs w:val="20"/>
        </w:rPr>
        <w:t xml:space="preserve">4 </w:t>
      </w:r>
      <w:r w:rsidRPr="00BA1291">
        <w:rPr>
          <w:sz w:val="20"/>
          <w:szCs w:val="20"/>
        </w:rPr>
        <w:t>(</w:t>
      </w:r>
      <w:r w:rsidRPr="00BA1291">
        <w:rPr>
          <w:b/>
          <w:sz w:val="20"/>
          <w:szCs w:val="20"/>
        </w:rPr>
        <w:t>далее – «МКД»</w:t>
      </w:r>
      <w:r w:rsidRPr="00BA1291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BA1291">
        <w:rPr>
          <w:b/>
          <w:sz w:val="20"/>
          <w:szCs w:val="20"/>
        </w:rPr>
        <w:t xml:space="preserve">в собственность, </w:t>
      </w:r>
      <w:r w:rsidRPr="00BA1291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8C4322" w:rsidRDefault="00F24964" w:rsidP="00F24964">
      <w:pPr>
        <w:pStyle w:val="a3"/>
        <w:ind w:firstLine="720"/>
      </w:pPr>
      <w:r w:rsidRPr="008C4322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F24964" w:rsidRPr="008C4322" w:rsidRDefault="00F24964" w:rsidP="00F24964">
      <w:pPr>
        <w:pStyle w:val="a3"/>
        <w:ind w:firstLine="720"/>
      </w:pPr>
      <w:r w:rsidRPr="00E31B28">
        <w:rPr>
          <w:highlight w:val="yellow"/>
        </w:rPr>
        <w:t xml:space="preserve">Указанный выше земельный участок является предметом залога в качестве обеспечения по договору </w:t>
      </w:r>
      <w:r w:rsidR="00B04C56" w:rsidRPr="00E31B28">
        <w:rPr>
          <w:highlight w:val="yellow"/>
        </w:rPr>
        <w:t xml:space="preserve">№ </w:t>
      </w:r>
      <w:r w:rsidR="00E31B28">
        <w:rPr>
          <w:highlight w:val="yellow"/>
        </w:rPr>
        <w:t xml:space="preserve">________________ </w:t>
      </w:r>
      <w:r w:rsidRPr="00E31B28">
        <w:rPr>
          <w:highlight w:val="yellow"/>
        </w:rPr>
        <w:t xml:space="preserve">об </w:t>
      </w:r>
      <w:r w:rsidRPr="00E31B28">
        <w:rPr>
          <w:highlight w:val="yellow"/>
          <w:u w:val="single"/>
        </w:rPr>
        <w:t>открытии не воз</w:t>
      </w:r>
      <w:r w:rsidR="00B04C56" w:rsidRPr="00E31B28">
        <w:rPr>
          <w:highlight w:val="yellow"/>
          <w:u w:val="single"/>
        </w:rPr>
        <w:t xml:space="preserve">обновляемой кредитной линии от </w:t>
      </w:r>
      <w:r w:rsidR="00E31B28">
        <w:rPr>
          <w:highlight w:val="yellow"/>
          <w:u w:val="single"/>
        </w:rPr>
        <w:t>_________________</w:t>
      </w:r>
      <w:r w:rsidRPr="00E31B28">
        <w:rPr>
          <w:highlight w:val="yellow"/>
          <w:u w:val="single"/>
        </w:rPr>
        <w:t xml:space="preserve"> года</w:t>
      </w:r>
      <w:r w:rsidRPr="00E31B28">
        <w:rPr>
          <w:highlight w:val="yellow"/>
        </w:rPr>
        <w:t xml:space="preserve">, заключенному с ПАО «Сбербанк России»; дата полного погашения кредита: </w:t>
      </w:r>
      <w:r w:rsidR="00E31B28">
        <w:rPr>
          <w:highlight w:val="yellow"/>
        </w:rPr>
        <w:t>_______________</w:t>
      </w:r>
      <w:r w:rsidRPr="00E31B28">
        <w:rPr>
          <w:highlight w:val="yellow"/>
        </w:rPr>
        <w:t xml:space="preserve"> года.</w:t>
      </w:r>
    </w:p>
    <w:p w:rsidR="00F24964" w:rsidRPr="008C4322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Объектом долевого строительства по настоящему договору в соответствии с проектной документацией является жилое помещение,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8C4322" w:rsidRDefault="00F24964" w:rsidP="00F24964">
      <w:pPr>
        <w:pStyle w:val="a3"/>
        <w:ind w:firstLine="720"/>
      </w:pPr>
      <w:r w:rsidRPr="008C4322">
        <w:t>Основные характеристики жилого помещения (объекта долевого строительства) в соответствии с проектной документацией:</w:t>
      </w:r>
    </w:p>
    <w:p w:rsidR="00F24964" w:rsidRPr="008C4322" w:rsidRDefault="00F24964" w:rsidP="00F24964">
      <w:pPr>
        <w:spacing w:line="229" w:lineRule="exact"/>
        <w:ind w:left="879"/>
        <w:rPr>
          <w:sz w:val="20"/>
          <w:szCs w:val="20"/>
        </w:rPr>
      </w:pPr>
      <w:r w:rsidRPr="008C4322">
        <w:rPr>
          <w:b/>
          <w:sz w:val="20"/>
          <w:szCs w:val="20"/>
          <w:highlight w:val="green"/>
        </w:rPr>
        <w:t>_</w:t>
      </w:r>
      <w:r w:rsidR="00E31B28" w:rsidRPr="0057087F">
        <w:rPr>
          <w:b/>
          <w:sz w:val="20"/>
          <w:szCs w:val="20"/>
          <w:highlight w:val="green"/>
        </w:rPr>
        <w:t>_</w:t>
      </w:r>
      <w:r w:rsidRPr="008C4322">
        <w:rPr>
          <w:b/>
          <w:sz w:val="20"/>
          <w:szCs w:val="20"/>
        </w:rPr>
        <w:t xml:space="preserve">- </w:t>
      </w:r>
      <w:r w:rsidRPr="008C4322">
        <w:rPr>
          <w:sz w:val="20"/>
          <w:szCs w:val="20"/>
        </w:rPr>
        <w:t xml:space="preserve">комнатная квартира </w:t>
      </w:r>
      <w:r w:rsidRPr="008C4322">
        <w:rPr>
          <w:b/>
          <w:sz w:val="20"/>
          <w:szCs w:val="20"/>
        </w:rPr>
        <w:t xml:space="preserve">№ </w:t>
      </w:r>
      <w:r w:rsidRPr="008C4322">
        <w:rPr>
          <w:b/>
          <w:sz w:val="20"/>
          <w:szCs w:val="20"/>
          <w:highlight w:val="green"/>
        </w:rPr>
        <w:t>___</w:t>
      </w:r>
      <w:r w:rsidRPr="008C4322">
        <w:rPr>
          <w:b/>
          <w:sz w:val="20"/>
          <w:szCs w:val="20"/>
        </w:rPr>
        <w:t xml:space="preserve">, </w:t>
      </w:r>
      <w:r w:rsidRPr="008C4322">
        <w:rPr>
          <w:sz w:val="20"/>
          <w:szCs w:val="20"/>
        </w:rPr>
        <w:t>площадью по проекту: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94"/>
        </w:tabs>
        <w:spacing w:line="229" w:lineRule="exact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квартиры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;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222"/>
        </w:tabs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балкона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6767"/>
        </w:tabs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 балкона с учетом понижающего коэффициента</w:t>
      </w:r>
      <w:r w:rsidRPr="008C4322">
        <w:rPr>
          <w:spacing w:val="-10"/>
          <w:sz w:val="20"/>
          <w:szCs w:val="20"/>
        </w:rPr>
        <w:t xml:space="preserve"> </w:t>
      </w:r>
      <w:r w:rsidRPr="008C4322">
        <w:rPr>
          <w:sz w:val="20"/>
          <w:szCs w:val="20"/>
        </w:rPr>
        <w:t>0,3</w:t>
      </w:r>
      <w:r w:rsidRPr="008C4322">
        <w:rPr>
          <w:spacing w:val="3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–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</w:tabs>
        <w:spacing w:before="1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 частей жилого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помещения: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комнаты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 xml:space="preserve">, 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комнаты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комнаты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742"/>
        </w:tabs>
        <w:spacing w:line="229" w:lineRule="exact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кухни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3"/>
          <w:sz w:val="20"/>
          <w:szCs w:val="20"/>
        </w:rPr>
        <w:t xml:space="preserve"> </w:t>
      </w:r>
      <w:proofErr w:type="spellStart"/>
      <w:proofErr w:type="gramStart"/>
      <w:r w:rsidRPr="008C4322">
        <w:rPr>
          <w:sz w:val="20"/>
          <w:szCs w:val="20"/>
        </w:rPr>
        <w:t>сан.узла</w:t>
      </w:r>
      <w:proofErr w:type="spellEnd"/>
      <w:proofErr w:type="gramEnd"/>
      <w:r w:rsidRPr="008C4322">
        <w:rPr>
          <w:sz w:val="20"/>
          <w:szCs w:val="20"/>
        </w:rPr>
        <w:t xml:space="preserve"> 1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3"/>
          <w:sz w:val="20"/>
          <w:szCs w:val="20"/>
        </w:rPr>
        <w:t xml:space="preserve"> </w:t>
      </w:r>
      <w:proofErr w:type="spellStart"/>
      <w:proofErr w:type="gramStart"/>
      <w:r w:rsidRPr="008C4322">
        <w:rPr>
          <w:sz w:val="20"/>
          <w:szCs w:val="20"/>
        </w:rPr>
        <w:t>сан.узла</w:t>
      </w:r>
      <w:proofErr w:type="spellEnd"/>
      <w:proofErr w:type="gramEnd"/>
      <w:r w:rsidRPr="008C4322">
        <w:rPr>
          <w:sz w:val="20"/>
          <w:szCs w:val="20"/>
        </w:rPr>
        <w:t xml:space="preserve"> 2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79"/>
        </w:tabs>
        <w:ind w:left="994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площадь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коридора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м²</w:t>
      </w:r>
      <w:r w:rsidRPr="008C4322">
        <w:rPr>
          <w:sz w:val="20"/>
          <w:szCs w:val="20"/>
        </w:rPr>
        <w:t>,</w:t>
      </w:r>
    </w:p>
    <w:p w:rsidR="00F24964" w:rsidRPr="008C4322" w:rsidRDefault="00F24964" w:rsidP="00F24964">
      <w:pPr>
        <w:pStyle w:val="a5"/>
        <w:numPr>
          <w:ilvl w:val="0"/>
          <w:numId w:val="14"/>
        </w:numPr>
        <w:tabs>
          <w:tab w:val="left" w:pos="1048"/>
          <w:tab w:val="left" w:pos="10218"/>
        </w:tabs>
        <w:spacing w:before="1"/>
        <w:ind w:firstLine="566"/>
        <w:rPr>
          <w:sz w:val="20"/>
          <w:szCs w:val="20"/>
        </w:rPr>
      </w:pPr>
      <w:r w:rsidRPr="008C4322">
        <w:rPr>
          <w:sz w:val="20"/>
          <w:szCs w:val="20"/>
        </w:rPr>
        <w:t xml:space="preserve">общая площадь квартиры с учетом балкона с понижающим коэффициентом 0,3 составляет </w:t>
      </w:r>
      <w:r w:rsidRPr="008C4322">
        <w:rPr>
          <w:sz w:val="20"/>
          <w:szCs w:val="20"/>
          <w:highlight w:val="green"/>
        </w:rPr>
        <w:t>___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pacing w:val="-6"/>
          <w:sz w:val="20"/>
          <w:szCs w:val="20"/>
        </w:rPr>
        <w:t>м²</w:t>
      </w:r>
      <w:r w:rsidRPr="008C4322">
        <w:rPr>
          <w:spacing w:val="-6"/>
          <w:sz w:val="20"/>
          <w:szCs w:val="20"/>
        </w:rPr>
        <w:t xml:space="preserve">, </w:t>
      </w:r>
      <w:r w:rsidRPr="008C4322">
        <w:rPr>
          <w:sz w:val="20"/>
          <w:szCs w:val="20"/>
        </w:rPr>
        <w:t xml:space="preserve">расположенная в </w:t>
      </w:r>
      <w:r w:rsidR="0057087F" w:rsidRPr="0057087F">
        <w:rPr>
          <w:sz w:val="20"/>
          <w:szCs w:val="20"/>
          <w:highlight w:val="green"/>
        </w:rPr>
        <w:t>__</w:t>
      </w:r>
      <w:r w:rsidR="0057087F" w:rsidRPr="0057087F">
        <w:rPr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подъезде, на </w:t>
      </w:r>
      <w:r w:rsidRPr="008C4322">
        <w:rPr>
          <w:sz w:val="20"/>
          <w:szCs w:val="20"/>
          <w:highlight w:val="green"/>
        </w:rPr>
        <w:t>__</w:t>
      </w:r>
      <w:r w:rsidRPr="008C4322">
        <w:rPr>
          <w:sz w:val="20"/>
          <w:szCs w:val="20"/>
        </w:rPr>
        <w:t xml:space="preserve"> этаже </w:t>
      </w:r>
      <w:r w:rsidR="00705D1A" w:rsidRPr="00FE50ED">
        <w:rPr>
          <w:sz w:val="20"/>
          <w:szCs w:val="20"/>
        </w:rPr>
        <w:t>2</w:t>
      </w:r>
      <w:r w:rsidR="00FC39C9" w:rsidRPr="00FE50ED">
        <w:rPr>
          <w:sz w:val="20"/>
          <w:szCs w:val="20"/>
        </w:rPr>
        <w:t>5</w:t>
      </w:r>
      <w:r w:rsidRPr="00FE50ED">
        <w:rPr>
          <w:sz w:val="20"/>
          <w:szCs w:val="20"/>
        </w:rPr>
        <w:t>-ти</w:t>
      </w:r>
      <w:r w:rsidRPr="008C4322">
        <w:rPr>
          <w:sz w:val="20"/>
          <w:szCs w:val="20"/>
        </w:rPr>
        <w:t xml:space="preserve"> (из них 1 подземный и </w:t>
      </w:r>
      <w:r w:rsidR="00225060" w:rsidRPr="00FE50ED">
        <w:rPr>
          <w:sz w:val="20"/>
          <w:szCs w:val="20"/>
        </w:rPr>
        <w:t>2</w:t>
      </w:r>
      <w:r w:rsidR="00C82E27" w:rsidRPr="00FE50ED">
        <w:rPr>
          <w:sz w:val="20"/>
          <w:szCs w:val="20"/>
        </w:rPr>
        <w:t>4</w:t>
      </w:r>
      <w:r w:rsidRPr="00FE50ED">
        <w:rPr>
          <w:sz w:val="20"/>
          <w:szCs w:val="20"/>
        </w:rPr>
        <w:t xml:space="preserve"> надземных</w:t>
      </w:r>
      <w:r w:rsidRPr="008C4322">
        <w:rPr>
          <w:sz w:val="20"/>
          <w:szCs w:val="20"/>
        </w:rPr>
        <w:t xml:space="preserve">, </w:t>
      </w:r>
      <w:r w:rsidRPr="00FE50ED">
        <w:rPr>
          <w:sz w:val="20"/>
          <w:szCs w:val="20"/>
        </w:rPr>
        <w:t>включая технический этаж</w:t>
      </w:r>
      <w:r w:rsidRPr="008C4322">
        <w:rPr>
          <w:sz w:val="20"/>
          <w:szCs w:val="20"/>
        </w:rPr>
        <w:t>) этажного МКД, указанного в п. 1.1. настоящего Договора.</w:t>
      </w:r>
    </w:p>
    <w:p w:rsidR="00F24964" w:rsidRPr="008C4322" w:rsidRDefault="00F24964" w:rsidP="00F24964">
      <w:pPr>
        <w:pStyle w:val="a3"/>
        <w:ind w:firstLine="720"/>
      </w:pPr>
      <w:r w:rsidRPr="008C4322">
        <w:t>План Помещения, отображающий в графической форме расположение по отношению друг к другу частей жилого помещения (при их наличии), и местоположение жилого помещения на этаже МКД содержатся в Приложении</w:t>
      </w:r>
    </w:p>
    <w:p w:rsidR="00F24964" w:rsidRPr="008C4322" w:rsidRDefault="00F24964" w:rsidP="00F24964">
      <w:pPr>
        <w:pStyle w:val="a3"/>
      </w:pPr>
      <w:r w:rsidRPr="008C4322">
        <w:t>№</w:t>
      </w:r>
      <w:r w:rsidR="007F25B4" w:rsidRPr="008C4322">
        <w:t xml:space="preserve"> </w:t>
      </w:r>
      <w:r w:rsidRPr="008C4322">
        <w:t>1 к Договору.</w:t>
      </w:r>
    </w:p>
    <w:p w:rsidR="00F24964" w:rsidRPr="008C4322" w:rsidRDefault="00F24964" w:rsidP="007F25B4">
      <w:pPr>
        <w:pStyle w:val="a3"/>
        <w:spacing w:line="229" w:lineRule="exact"/>
        <w:ind w:left="1033"/>
      </w:pPr>
      <w:r w:rsidRPr="008C4322">
        <w:t xml:space="preserve">Приложением </w:t>
      </w:r>
      <w:r w:rsidR="007F25B4" w:rsidRPr="008C4322">
        <w:t xml:space="preserve">№ </w:t>
      </w:r>
      <w:r w:rsidRPr="008C4322">
        <w:t>1 к настоящему Договору являются экспликации объекта долевого строительства – квартиры</w:t>
      </w:r>
    </w:p>
    <w:p w:rsidR="00F24964" w:rsidRPr="008C4322" w:rsidRDefault="00F24964" w:rsidP="007F25B4">
      <w:pPr>
        <w:pStyle w:val="a3"/>
      </w:pPr>
      <w:r w:rsidRPr="008C4322">
        <w:rPr>
          <w:b/>
        </w:rPr>
        <w:t xml:space="preserve">№ </w:t>
      </w:r>
      <w:r w:rsidRPr="008C4322">
        <w:rPr>
          <w:b/>
          <w:highlight w:val="green"/>
        </w:rPr>
        <w:t>__</w:t>
      </w:r>
      <w:r w:rsidRPr="008C4322">
        <w:t xml:space="preserve">, расположенной на </w:t>
      </w:r>
      <w:r w:rsidR="00A0166C" w:rsidRPr="00A0166C">
        <w:rPr>
          <w:highlight w:val="green"/>
        </w:rPr>
        <w:t>_</w:t>
      </w:r>
      <w:r w:rsidRPr="00A0166C">
        <w:rPr>
          <w:highlight w:val="green"/>
        </w:rPr>
        <w:t>_</w:t>
      </w:r>
      <w:r w:rsidRPr="008C4322">
        <w:t xml:space="preserve"> этаже 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8C4322" w:rsidRDefault="00F24964" w:rsidP="00F24964">
      <w:pPr>
        <w:pStyle w:val="a3"/>
        <w:spacing w:before="1"/>
        <w:ind w:firstLine="720"/>
      </w:pPr>
      <w:r w:rsidRPr="008C4322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8C4322">
        <w:rPr>
          <w:spacing w:val="-1"/>
        </w:rPr>
        <w:t xml:space="preserve"> </w:t>
      </w:r>
      <w:r w:rsidRPr="008C4322">
        <w:lastRenderedPageBreak/>
        <w:t>МКД.</w:t>
      </w:r>
    </w:p>
    <w:p w:rsidR="00F24964" w:rsidRPr="008C4322" w:rsidRDefault="00F24964" w:rsidP="00F24964">
      <w:pPr>
        <w:pStyle w:val="a3"/>
        <w:spacing w:before="1"/>
        <w:ind w:firstLine="720"/>
      </w:pPr>
      <w:r w:rsidRPr="008C4322"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8C4322" w:rsidRDefault="00F24964" w:rsidP="00F24964">
      <w:pPr>
        <w:pStyle w:val="a3"/>
        <w:spacing w:before="1"/>
        <w:ind w:firstLine="720"/>
      </w:pPr>
      <w:r w:rsidRPr="008C4322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8C4322" w:rsidRDefault="00F24964" w:rsidP="00F24964">
      <w:pPr>
        <w:pStyle w:val="a3"/>
        <w:spacing w:line="229" w:lineRule="exact"/>
        <w:ind w:left="1033"/>
      </w:pPr>
      <w:r w:rsidRPr="008C4322">
        <w:t>Основные характеристики МКД приведены в Приложении №3 к Договору.</w:t>
      </w:r>
    </w:p>
    <w:p w:rsidR="00F24964" w:rsidRPr="008C4322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8C4322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документов:</w:t>
      </w:r>
    </w:p>
    <w:p w:rsidR="00F24964" w:rsidRPr="008C4322" w:rsidRDefault="00A37E78" w:rsidP="00F24964">
      <w:pPr>
        <w:pStyle w:val="a3"/>
        <w:ind w:firstLine="720"/>
      </w:pPr>
      <w:r w:rsidRPr="008C4322">
        <w:t>а) у</w:t>
      </w:r>
      <w:r w:rsidR="00F24964" w:rsidRPr="008C4322">
        <w:t xml:space="preserve">става </w:t>
      </w:r>
      <w:r w:rsidR="00C534E3" w:rsidRPr="00C534E3">
        <w:t xml:space="preserve">Общество с ограниченной ответственностью «Специализированный застройщик «АРТ ДЕВЕЛОПМЕНТ» (ООО «СЗ «АРТ ДЕВЕЛОПМЕНТ»), </w:t>
      </w:r>
      <w:r w:rsidR="00F24964" w:rsidRPr="008C4322">
        <w:t xml:space="preserve">утверждённый </w:t>
      </w:r>
      <w:r w:rsidR="003D7DCF" w:rsidRPr="00FC27D4">
        <w:t>25.10.2022</w:t>
      </w:r>
      <w:r w:rsidR="00F24964" w:rsidRPr="00FC27D4">
        <w:t xml:space="preserve">г. </w:t>
      </w:r>
      <w:r w:rsidR="003D7DCF" w:rsidRPr="00FC27D4">
        <w:t>Решением единственного Участника</w:t>
      </w:r>
      <w:r w:rsidR="00F24964" w:rsidRPr="00FC27D4">
        <w:t xml:space="preserve">, зарегистрированный </w:t>
      </w:r>
      <w:r w:rsidR="00794FC4" w:rsidRPr="00FC27D4">
        <w:t>26.10</w:t>
      </w:r>
      <w:r w:rsidR="00F24964" w:rsidRPr="00FC27D4">
        <w:t>.2022 года ИФНС России по Железнодорожному району г. Хабаровска;</w:t>
      </w:r>
    </w:p>
    <w:p w:rsidR="00F24964" w:rsidRPr="008C4322" w:rsidRDefault="00A37E78" w:rsidP="00F24964">
      <w:pPr>
        <w:pStyle w:val="a3"/>
        <w:ind w:firstLine="720"/>
      </w:pPr>
      <w:r w:rsidRPr="008C4322">
        <w:t>б) с</w:t>
      </w:r>
      <w:r w:rsidR="00F24964" w:rsidRPr="008C4322">
        <w:t>видетельств</w:t>
      </w:r>
      <w:r w:rsidRPr="008C4322">
        <w:t>а</w:t>
      </w:r>
      <w:r w:rsidR="00F24964" w:rsidRPr="008C4322">
        <w:t xml:space="preserve"> о постановке на учет российской организации в налоговом органе по месту ее нахождения, поставлено на учет </w:t>
      </w:r>
      <w:r w:rsidR="0045534B" w:rsidRPr="00FC27D4">
        <w:t>12.09.2022</w:t>
      </w:r>
      <w:r w:rsidR="00F24964" w:rsidRPr="00FC27D4">
        <w:t xml:space="preserve"> года в Инспекции Федеральной налоговой службы по Железнодорожному району г. Хабаровска ИНН </w:t>
      </w:r>
      <w:r w:rsidR="0045534B" w:rsidRPr="00FC27D4">
        <w:t>2722135561</w:t>
      </w:r>
      <w:r w:rsidR="00F24964" w:rsidRPr="00FC27D4">
        <w:t>, КПП 272</w:t>
      </w:r>
      <w:r w:rsidR="00FC27D4" w:rsidRPr="00FC27D4">
        <w:t>1</w:t>
      </w:r>
      <w:r w:rsidR="00F24964" w:rsidRPr="00FC27D4">
        <w:t>01001;</w:t>
      </w:r>
    </w:p>
    <w:p w:rsidR="00F24964" w:rsidRPr="008C4322" w:rsidRDefault="00A37E78" w:rsidP="00C534E3">
      <w:pPr>
        <w:pStyle w:val="a3"/>
        <w:ind w:firstLine="720"/>
      </w:pPr>
      <w:r w:rsidRPr="008C4322">
        <w:t>в) р</w:t>
      </w:r>
      <w:r w:rsidR="00F24964" w:rsidRPr="008C4322">
        <w:t xml:space="preserve">азрешения на строительство № </w:t>
      </w:r>
      <w:r w:rsidR="00C534E3">
        <w:t>27-23-68-2022</w:t>
      </w:r>
      <w:r w:rsidR="00F24964" w:rsidRPr="008C4322">
        <w:t xml:space="preserve"> от «1</w:t>
      </w:r>
      <w:r w:rsidR="00C534E3">
        <w:t>7</w:t>
      </w:r>
      <w:r w:rsidR="00F24964" w:rsidRPr="008C4322">
        <w:t xml:space="preserve">» </w:t>
      </w:r>
      <w:r w:rsidR="00C534E3">
        <w:t>августа 2022</w:t>
      </w:r>
      <w:r w:rsidR="00F24964" w:rsidRPr="008C4322">
        <w:t xml:space="preserve"> года, выданного Администрацией города</w:t>
      </w:r>
      <w:r w:rsidR="00C534E3">
        <w:t xml:space="preserve"> </w:t>
      </w:r>
      <w:r w:rsidR="00F24964" w:rsidRPr="008C4322">
        <w:t>Хабаровска, в лице департамента архитектуры, строительства и землепользования;</w:t>
      </w:r>
    </w:p>
    <w:p w:rsidR="00F24964" w:rsidRPr="008C4322" w:rsidRDefault="00F24964" w:rsidP="00F870C8">
      <w:pPr>
        <w:pStyle w:val="a3"/>
        <w:ind w:firstLine="720"/>
      </w:pPr>
      <w:r w:rsidRPr="008C4322">
        <w:t xml:space="preserve">г) </w:t>
      </w:r>
      <w:r w:rsidR="00A37E78" w:rsidRPr="008C4322">
        <w:t>п</w:t>
      </w:r>
      <w:r w:rsidR="001A153B" w:rsidRPr="008C4322">
        <w:t>рав</w:t>
      </w:r>
      <w:r w:rsidR="00163F3A">
        <w:t>а</w:t>
      </w:r>
      <w:r w:rsidR="008F1BB7">
        <w:t xml:space="preserve"> аренды </w:t>
      </w:r>
      <w:r w:rsidR="001A153B" w:rsidRPr="008C4322">
        <w:t>Застройщика на указанный выше земельный участок</w:t>
      </w:r>
      <w:r w:rsidR="00A37E78" w:rsidRPr="008C4322">
        <w:t>, которое</w:t>
      </w:r>
      <w:r w:rsidR="001A153B" w:rsidRPr="008C4322">
        <w:t xml:space="preserve"> </w:t>
      </w:r>
      <w:r w:rsidR="00F32BDC" w:rsidRPr="008C4322">
        <w:t xml:space="preserve">зарегистрировано в Едином государственном реестре прав на недвижимое имущество и сделок с ним </w:t>
      </w:r>
      <w:r w:rsidR="00163F3A">
        <w:t>26.12.2022</w:t>
      </w:r>
      <w:r w:rsidR="00F32BDC" w:rsidRPr="008C4322">
        <w:t xml:space="preserve"> года, номер государственной регистрации № </w:t>
      </w:r>
      <w:r w:rsidR="00163F3A">
        <w:t>27:23:</w:t>
      </w:r>
      <w:r w:rsidR="00800149">
        <w:t>0050106:693-27/020/2022-9</w:t>
      </w:r>
      <w:r w:rsidR="007F25B4" w:rsidRPr="008C4322">
        <w:t>;</w:t>
      </w:r>
    </w:p>
    <w:p w:rsidR="00F24964" w:rsidRPr="008C4322" w:rsidRDefault="00A37E78" w:rsidP="00FC27D4">
      <w:pPr>
        <w:pStyle w:val="a3"/>
        <w:ind w:firstLine="720"/>
        <w:rPr>
          <w:b/>
        </w:rPr>
      </w:pPr>
      <w:r w:rsidRPr="00FC27D4">
        <w:t>д) п</w:t>
      </w:r>
      <w:r w:rsidR="00F24964" w:rsidRPr="00FC27D4">
        <w:t xml:space="preserve">роектной декларации, опубликованной Застройщиком на сайте </w:t>
      </w:r>
      <w:hyperlink r:id="rId8">
        <w:r w:rsidR="00F24964" w:rsidRPr="00FC27D4">
          <w:rPr>
            <w:b/>
            <w:u w:val="single"/>
          </w:rPr>
          <w:t>www.наш.дом.рф</w:t>
        </w:r>
      </w:hyperlink>
      <w:r w:rsidRPr="00FC27D4">
        <w:rPr>
          <w:b/>
          <w:u w:val="single"/>
        </w:rPr>
        <w:t>.</w:t>
      </w:r>
    </w:p>
    <w:p w:rsidR="005C6AE0" w:rsidRPr="008C4322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8C4322">
        <w:rPr>
          <w:sz w:val="20"/>
          <w:szCs w:val="20"/>
        </w:rPr>
        <w:t>М</w:t>
      </w:r>
      <w:r w:rsidR="00F870C8" w:rsidRPr="008C4322">
        <w:rPr>
          <w:sz w:val="20"/>
          <w:szCs w:val="20"/>
        </w:rPr>
        <w:t>К</w:t>
      </w:r>
      <w:r w:rsidR="00724299" w:rsidRPr="008C4322">
        <w:rPr>
          <w:sz w:val="20"/>
          <w:szCs w:val="20"/>
        </w:rPr>
        <w:t>Д</w:t>
      </w:r>
      <w:r w:rsidRPr="008C4322">
        <w:rPr>
          <w:sz w:val="20"/>
          <w:szCs w:val="20"/>
        </w:rPr>
        <w:t xml:space="preserve"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</w:t>
      </w:r>
      <w:r w:rsidRPr="00800149">
        <w:rPr>
          <w:sz w:val="20"/>
          <w:szCs w:val="20"/>
          <w:highlight w:val="yellow"/>
        </w:rPr>
        <w:t>на сайте Застройщика</w:t>
      </w:r>
      <w:r w:rsidRPr="008C4322">
        <w:rPr>
          <w:sz w:val="20"/>
          <w:szCs w:val="20"/>
        </w:rPr>
        <w:t xml:space="preserve">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- на межевание земельного участка с кадастровым номером: </w:t>
      </w:r>
      <w:r w:rsidR="00720BC1" w:rsidRPr="00BA1291">
        <w:rPr>
          <w:sz w:val="20"/>
          <w:szCs w:val="20"/>
        </w:rPr>
        <w:t>27:23:0050106:693</w:t>
      </w:r>
      <w:r w:rsidRPr="008C4322">
        <w:rPr>
          <w:sz w:val="20"/>
          <w:szCs w:val="20"/>
        </w:rPr>
        <w:t>,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- на изменение вида разрешенного использования земельного участка (при условии, что такое изменение не препятствует строительству </w:t>
      </w:r>
      <w:r w:rsidR="00E028FF">
        <w:rPr>
          <w:sz w:val="20"/>
          <w:szCs w:val="20"/>
        </w:rPr>
        <w:t>МКД</w:t>
      </w:r>
      <w:r w:rsidRPr="008C4322">
        <w:rPr>
          <w:sz w:val="20"/>
          <w:szCs w:val="20"/>
        </w:rPr>
        <w:t>),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E028FF" w:rsidRPr="00BA1291">
        <w:rPr>
          <w:sz w:val="20"/>
          <w:szCs w:val="20"/>
        </w:rPr>
        <w:t>27:23:0050106:693</w:t>
      </w:r>
      <w:r w:rsidRPr="008C4322">
        <w:rPr>
          <w:sz w:val="20"/>
          <w:szCs w:val="20"/>
        </w:rPr>
        <w:t>,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- на регистрацию прав Застройщика на </w:t>
      </w:r>
      <w:r w:rsidR="00E028FF">
        <w:rPr>
          <w:sz w:val="20"/>
          <w:szCs w:val="20"/>
        </w:rPr>
        <w:t xml:space="preserve">земельный участок </w:t>
      </w:r>
      <w:r w:rsidR="00E028FF" w:rsidRPr="00BA1291">
        <w:rPr>
          <w:sz w:val="20"/>
          <w:szCs w:val="20"/>
        </w:rPr>
        <w:t>27:23:0050106:693</w:t>
      </w:r>
      <w:r w:rsidR="00E028FF">
        <w:rPr>
          <w:sz w:val="20"/>
          <w:szCs w:val="20"/>
        </w:rPr>
        <w:t xml:space="preserve"> и/или </w:t>
      </w:r>
      <w:r w:rsidRPr="008C4322">
        <w:rPr>
          <w:sz w:val="20"/>
          <w:szCs w:val="20"/>
        </w:rPr>
        <w:t>вновь образованные земельные участки,</w:t>
      </w:r>
    </w:p>
    <w:p w:rsidR="00362200" w:rsidRPr="008C4322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E958EE" w:rsidRPr="00BA1291">
        <w:rPr>
          <w:sz w:val="20"/>
          <w:szCs w:val="20"/>
        </w:rPr>
        <w:t>27:23:0050106:693</w:t>
      </w:r>
      <w:r w:rsidR="00E958EE">
        <w:rPr>
          <w:sz w:val="20"/>
          <w:szCs w:val="20"/>
        </w:rPr>
        <w:t xml:space="preserve"> </w:t>
      </w:r>
      <w:r w:rsidRPr="008C4322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8C4322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Договору.</w:t>
      </w:r>
    </w:p>
    <w:p w:rsidR="007D046F" w:rsidRPr="00043DE7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  <w:highlight w:val="yellow"/>
        </w:rPr>
      </w:pPr>
      <w:r w:rsidRPr="00043DE7">
        <w:rPr>
          <w:sz w:val="20"/>
          <w:szCs w:val="20"/>
          <w:highlight w:val="yellow"/>
        </w:rPr>
        <w:t>Срок получения Застройщиком разрешения на ввод М</w:t>
      </w:r>
      <w:r w:rsidR="002570FF" w:rsidRPr="00043DE7">
        <w:rPr>
          <w:sz w:val="20"/>
          <w:szCs w:val="20"/>
          <w:highlight w:val="yellow"/>
        </w:rPr>
        <w:t>К</w:t>
      </w:r>
      <w:r w:rsidRPr="00043DE7">
        <w:rPr>
          <w:sz w:val="20"/>
          <w:szCs w:val="20"/>
          <w:highlight w:val="yellow"/>
        </w:rPr>
        <w:t xml:space="preserve">Д в эксплуатацию: </w:t>
      </w:r>
      <w:r w:rsidR="007B0932" w:rsidRPr="00043DE7">
        <w:rPr>
          <w:sz w:val="20"/>
          <w:szCs w:val="20"/>
          <w:highlight w:val="yellow"/>
        </w:rPr>
        <w:t>«</w:t>
      </w:r>
      <w:r w:rsidR="002570FF" w:rsidRPr="00043DE7">
        <w:rPr>
          <w:sz w:val="20"/>
          <w:szCs w:val="20"/>
          <w:highlight w:val="yellow"/>
        </w:rPr>
        <w:t>1</w:t>
      </w:r>
      <w:r w:rsidR="00CB20AA" w:rsidRPr="00043DE7">
        <w:rPr>
          <w:sz w:val="20"/>
          <w:szCs w:val="20"/>
          <w:highlight w:val="yellow"/>
        </w:rPr>
        <w:t>7</w:t>
      </w:r>
      <w:r w:rsidR="007B0932" w:rsidRPr="00043DE7">
        <w:rPr>
          <w:sz w:val="20"/>
          <w:szCs w:val="20"/>
          <w:highlight w:val="yellow"/>
        </w:rPr>
        <w:t xml:space="preserve">» </w:t>
      </w:r>
      <w:r w:rsidR="00CB20AA" w:rsidRPr="00043DE7">
        <w:rPr>
          <w:sz w:val="20"/>
          <w:szCs w:val="20"/>
          <w:highlight w:val="yellow"/>
        </w:rPr>
        <w:t>ноября</w:t>
      </w:r>
      <w:r w:rsidRPr="00043DE7">
        <w:rPr>
          <w:sz w:val="20"/>
          <w:szCs w:val="20"/>
          <w:highlight w:val="yellow"/>
        </w:rPr>
        <w:t xml:space="preserve"> 202</w:t>
      </w:r>
      <w:r w:rsidR="00CB20AA" w:rsidRPr="00043DE7">
        <w:rPr>
          <w:sz w:val="20"/>
          <w:szCs w:val="20"/>
          <w:highlight w:val="yellow"/>
        </w:rPr>
        <w:t xml:space="preserve">5 </w:t>
      </w:r>
      <w:r w:rsidRPr="00043DE7">
        <w:rPr>
          <w:sz w:val="20"/>
          <w:szCs w:val="20"/>
          <w:highlight w:val="yellow"/>
        </w:rPr>
        <w:t>года.</w:t>
      </w:r>
    </w:p>
    <w:p w:rsidR="007D046F" w:rsidRPr="008C4322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8C4322">
        <w:rPr>
          <w:sz w:val="20"/>
          <w:szCs w:val="20"/>
        </w:rPr>
        <w:t>120</w:t>
      </w:r>
      <w:r w:rsidRPr="008C4322">
        <w:rPr>
          <w:sz w:val="20"/>
          <w:szCs w:val="20"/>
        </w:rPr>
        <w:t xml:space="preserve"> дней после получения разрешения на ввод в</w:t>
      </w:r>
      <w:r w:rsidRPr="008C4322">
        <w:rPr>
          <w:spacing w:val="5"/>
          <w:sz w:val="20"/>
          <w:szCs w:val="20"/>
        </w:rPr>
        <w:t xml:space="preserve"> </w:t>
      </w:r>
      <w:r w:rsidRPr="008C4322">
        <w:rPr>
          <w:sz w:val="20"/>
          <w:szCs w:val="20"/>
        </w:rPr>
        <w:t>эксплуатацию.</w:t>
      </w:r>
    </w:p>
    <w:p w:rsidR="007D046F" w:rsidRPr="008C4322" w:rsidRDefault="00F32B36" w:rsidP="005E21C2">
      <w:pPr>
        <w:pStyle w:val="a3"/>
        <w:ind w:firstLine="720"/>
      </w:pPr>
      <w:r w:rsidRPr="008C4322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8C4322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Застройщик.</w:t>
      </w:r>
    </w:p>
    <w:p w:rsidR="007D046F" w:rsidRPr="008C4322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лиц.</w:t>
      </w:r>
    </w:p>
    <w:p w:rsidR="007D046F" w:rsidRPr="008C4322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8C4322">
        <w:rPr>
          <w:spacing w:val="2"/>
          <w:sz w:val="20"/>
          <w:szCs w:val="20"/>
        </w:rPr>
        <w:t xml:space="preserve">также </w:t>
      </w:r>
      <w:r w:rsidRPr="008C4322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Федерации.</w:t>
      </w:r>
    </w:p>
    <w:p w:rsidR="007D046F" w:rsidRPr="008C4322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8C4322">
        <w:t>Права и обязанности</w:t>
      </w:r>
      <w:r w:rsidRPr="008C4322">
        <w:rPr>
          <w:spacing w:val="-2"/>
        </w:rPr>
        <w:t xml:space="preserve"> </w:t>
      </w:r>
      <w:r w:rsidRPr="008C4322">
        <w:t>сторон.</w:t>
      </w:r>
    </w:p>
    <w:p w:rsidR="007D046F" w:rsidRPr="008C4322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8C4322">
        <w:rPr>
          <w:b/>
          <w:sz w:val="20"/>
          <w:szCs w:val="20"/>
        </w:rPr>
        <w:t>Застройщик</w:t>
      </w:r>
      <w:r w:rsidRPr="008C4322">
        <w:rPr>
          <w:b/>
          <w:spacing w:val="-3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обязуется</w:t>
      </w:r>
      <w:r w:rsidRPr="008C4322">
        <w:rPr>
          <w:sz w:val="20"/>
          <w:szCs w:val="20"/>
        </w:rPr>
        <w:t>: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8C4322">
        <w:rPr>
          <w:sz w:val="20"/>
          <w:szCs w:val="20"/>
        </w:rPr>
        <w:lastRenderedPageBreak/>
        <w:t>Соблюдать требования градостроительных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регламентов.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Использовать земельный участок, предоставленный для строительства, в соответствии с целью предоставления - для осуществления строительства М</w:t>
      </w:r>
      <w:r w:rsidR="00F70DE9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 в соответствии с проектной</w:t>
      </w:r>
      <w:r w:rsidRPr="008C4322">
        <w:rPr>
          <w:spacing w:val="-13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документацией.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 в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эксплуатацию.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После получения разрешения на ввод М</w:t>
      </w:r>
      <w:r w:rsidR="00F70DE9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8C4322">
        <w:rPr>
          <w:b/>
          <w:sz w:val="20"/>
          <w:szCs w:val="20"/>
        </w:rPr>
        <w:t xml:space="preserve">п. 1.7 </w:t>
      </w:r>
      <w:r w:rsidRPr="008C4322">
        <w:rPr>
          <w:sz w:val="20"/>
          <w:szCs w:val="20"/>
        </w:rPr>
        <w:t>договора, по акту</w:t>
      </w:r>
      <w:r w:rsidRPr="008C4322">
        <w:rPr>
          <w:spacing w:val="-16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приемки-передачи.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назначению.</w:t>
      </w:r>
    </w:p>
    <w:p w:rsidR="007D046F" w:rsidRPr="008C4322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t>Участник долевого строительства</w:t>
      </w:r>
      <w:r w:rsidRPr="008C4322">
        <w:rPr>
          <w:b/>
          <w:spacing w:val="-2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обязуется: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8C4322">
        <w:rPr>
          <w:sz w:val="20"/>
          <w:szCs w:val="20"/>
        </w:rPr>
        <w:t>Уплатить Застройщику денежные средства в объеме, в порядке и в сроки,</w:t>
      </w:r>
      <w:r w:rsidRPr="008C4322">
        <w:rPr>
          <w:spacing w:val="-36"/>
          <w:sz w:val="20"/>
          <w:szCs w:val="20"/>
        </w:rPr>
        <w:t xml:space="preserve"> </w:t>
      </w:r>
      <w:r w:rsidRPr="008C4322">
        <w:rPr>
          <w:sz w:val="20"/>
          <w:szCs w:val="20"/>
        </w:rPr>
        <w:t>установленные настоящим договором.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8C4322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8C4322">
        <w:rPr>
          <w:spacing w:val="-13"/>
          <w:sz w:val="20"/>
          <w:szCs w:val="20"/>
        </w:rPr>
        <w:t xml:space="preserve"> </w:t>
      </w:r>
      <w:r w:rsidRPr="008C4322">
        <w:rPr>
          <w:sz w:val="20"/>
          <w:szCs w:val="20"/>
        </w:rPr>
        <w:t>Застройщика.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Д, немедленно заявить об этом Застройщику.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М</w:t>
      </w:r>
      <w:r w:rsidR="006F480E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Д.</w:t>
      </w:r>
    </w:p>
    <w:p w:rsidR="00D4282C" w:rsidRPr="008C4322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8C4322">
        <w:rPr>
          <w:spacing w:val="2"/>
          <w:sz w:val="20"/>
          <w:szCs w:val="20"/>
        </w:rPr>
        <w:t xml:space="preserve"> </w:t>
      </w:r>
      <w:r w:rsidRPr="008C4322">
        <w:rPr>
          <w:sz w:val="20"/>
          <w:szCs w:val="20"/>
        </w:rPr>
        <w:t>услуги.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8C4322">
        <w:rPr>
          <w:sz w:val="20"/>
          <w:szCs w:val="20"/>
        </w:rPr>
        <w:t>,</w:t>
      </w:r>
      <w:r w:rsidRPr="008C4322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8C4322">
        <w:rPr>
          <w:sz w:val="20"/>
          <w:szCs w:val="20"/>
        </w:rPr>
        <w:t>,</w:t>
      </w:r>
      <w:r w:rsidRPr="008C4322">
        <w:rPr>
          <w:sz w:val="20"/>
          <w:szCs w:val="20"/>
        </w:rPr>
        <w:t xml:space="preserve"> считаются направленными Застройщиком должным</w:t>
      </w:r>
      <w:r w:rsidRPr="008C4322">
        <w:rPr>
          <w:spacing w:val="-10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образом.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8C4322">
        <w:rPr>
          <w:spacing w:val="1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 w:rsidRPr="008C4322">
        <w:rPr>
          <w:sz w:val="20"/>
          <w:szCs w:val="20"/>
        </w:rPr>
        <w:t>недвижимое имущество</w:t>
      </w:r>
      <w:r w:rsidRPr="008C4322">
        <w:rPr>
          <w:sz w:val="20"/>
          <w:szCs w:val="20"/>
        </w:rPr>
        <w:t xml:space="preserve"> является </w:t>
      </w:r>
      <w:r w:rsidR="00914A0D" w:rsidRPr="008C4322">
        <w:rPr>
          <w:sz w:val="20"/>
          <w:szCs w:val="20"/>
        </w:rPr>
        <w:t xml:space="preserve">подписанный </w:t>
      </w:r>
      <w:r w:rsidR="00A11515" w:rsidRPr="008C4322">
        <w:rPr>
          <w:sz w:val="20"/>
          <w:szCs w:val="20"/>
        </w:rPr>
        <w:t xml:space="preserve">Сторонами </w:t>
      </w:r>
      <w:r w:rsidRPr="008C4322">
        <w:rPr>
          <w:sz w:val="20"/>
          <w:szCs w:val="20"/>
        </w:rPr>
        <w:t>акт приема-передачи.</w:t>
      </w:r>
    </w:p>
    <w:p w:rsidR="00D34137" w:rsidRPr="008C4322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8C4322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8C4322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8C4322">
        <w:t>Застройщик</w:t>
      </w:r>
      <w:r w:rsidRPr="008C4322">
        <w:rPr>
          <w:spacing w:val="-1"/>
        </w:rPr>
        <w:t xml:space="preserve"> </w:t>
      </w:r>
      <w:r w:rsidRPr="008C4322">
        <w:t>вправе</w:t>
      </w:r>
      <w:r w:rsidRPr="008C4322">
        <w:rPr>
          <w:b w:val="0"/>
        </w:rPr>
        <w:t>: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8C4322">
        <w:rPr>
          <w:spacing w:val="2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8C4322">
        <w:rPr>
          <w:sz w:val="20"/>
          <w:szCs w:val="20"/>
        </w:rPr>
        <w:t>неприемки</w:t>
      </w:r>
      <w:proofErr w:type="spellEnd"/>
      <w:r w:rsidRPr="008C4322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8C4322">
        <w:rPr>
          <w:sz w:val="20"/>
          <w:szCs w:val="20"/>
        </w:rPr>
        <w:t xml:space="preserve">с даты, указанной в </w:t>
      </w:r>
      <w:r w:rsidRPr="008C4322">
        <w:rPr>
          <w:sz w:val="20"/>
          <w:szCs w:val="20"/>
        </w:rPr>
        <w:t>уведомлени</w:t>
      </w:r>
      <w:r w:rsidR="00D90000" w:rsidRPr="008C4322">
        <w:rPr>
          <w:sz w:val="20"/>
          <w:szCs w:val="20"/>
        </w:rPr>
        <w:t>и</w:t>
      </w:r>
      <w:r w:rsidRPr="008C4322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8C4322" w:rsidRDefault="00F32B36" w:rsidP="005E21C2">
      <w:pPr>
        <w:pStyle w:val="a3"/>
        <w:ind w:firstLine="720"/>
      </w:pPr>
      <w:r w:rsidRPr="008C4322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8C4322">
        <w:rPr>
          <w:sz w:val="20"/>
          <w:szCs w:val="20"/>
        </w:rPr>
        <w:t>Привлекать иных, третьих лиц в целях исполнения настоящего</w:t>
      </w:r>
      <w:r w:rsidRPr="008C4322">
        <w:rPr>
          <w:spacing w:val="-6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Договора.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</w:t>
      </w:r>
      <w:r w:rsidRPr="008C4322">
        <w:rPr>
          <w:sz w:val="20"/>
          <w:szCs w:val="20"/>
        </w:rPr>
        <w:lastRenderedPageBreak/>
        <w:t>завершения 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8C4322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8C4322">
        <w:rPr>
          <w:spacing w:val="-21"/>
          <w:sz w:val="20"/>
          <w:szCs w:val="20"/>
        </w:rPr>
        <w:t xml:space="preserve"> </w:t>
      </w:r>
      <w:r w:rsidRPr="008C4322">
        <w:rPr>
          <w:sz w:val="20"/>
          <w:szCs w:val="20"/>
        </w:rPr>
        <w:t>услуг.</w:t>
      </w:r>
    </w:p>
    <w:p w:rsidR="00E7047E" w:rsidRPr="008C4322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8C4322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8C4322">
        <w:rPr>
          <w:sz w:val="20"/>
          <w:szCs w:val="20"/>
        </w:rPr>
        <w:t>МКД</w:t>
      </w:r>
      <w:r w:rsidRPr="008C4322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8C4322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8C4322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8C4322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8C4322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8C4322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8C4322">
        <w:t>Участник долевого строительства</w:t>
      </w:r>
      <w:r w:rsidRPr="008C4322">
        <w:rPr>
          <w:spacing w:val="-1"/>
        </w:rPr>
        <w:t xml:space="preserve"> </w:t>
      </w:r>
      <w:r w:rsidRPr="008C4322">
        <w:t>вправе</w:t>
      </w:r>
      <w:r w:rsidRPr="008C4322">
        <w:rPr>
          <w:b w:val="0"/>
        </w:rPr>
        <w:t>:</w:t>
      </w:r>
    </w:p>
    <w:p w:rsidR="007D046F" w:rsidRPr="008C4322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8C4322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8C4322">
        <w:rPr>
          <w:spacing w:val="-5"/>
          <w:sz w:val="20"/>
          <w:szCs w:val="20"/>
        </w:rPr>
        <w:t xml:space="preserve"> </w:t>
      </w:r>
      <w:r w:rsidRPr="008C4322">
        <w:rPr>
          <w:sz w:val="20"/>
          <w:szCs w:val="20"/>
        </w:rPr>
        <w:t>недвижимости».</w:t>
      </w:r>
    </w:p>
    <w:p w:rsidR="007D046F" w:rsidRPr="008C4322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8C4322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8C4322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8C4322">
        <w:rPr>
          <w:spacing w:val="-22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приемки-передачи.</w:t>
      </w:r>
    </w:p>
    <w:p w:rsidR="00E7047E" w:rsidRPr="008C4322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8C4322">
        <w:rPr>
          <w:sz w:val="20"/>
          <w:szCs w:val="20"/>
        </w:rPr>
        <w:t xml:space="preserve">В связи с проектировочными особенностями </w:t>
      </w:r>
      <w:r w:rsidR="00111C42" w:rsidRPr="008C4322">
        <w:rPr>
          <w:sz w:val="20"/>
          <w:szCs w:val="20"/>
        </w:rPr>
        <w:t>МКД</w:t>
      </w:r>
      <w:r w:rsidRPr="008C4322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8C4322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8C4322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 w:rsidRPr="008C4322">
        <w:rPr>
          <w:sz w:val="20"/>
          <w:szCs w:val="20"/>
        </w:rPr>
        <w:t>МКД</w:t>
      </w:r>
      <w:r w:rsidRPr="008C4322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8C4322">
        <w:t>Цена договора.</w:t>
      </w:r>
    </w:p>
    <w:p w:rsidR="007D046F" w:rsidRPr="008C4322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8C4322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8C4322">
        <w:rPr>
          <w:spacing w:val="-6"/>
          <w:sz w:val="20"/>
          <w:szCs w:val="20"/>
        </w:rPr>
        <w:t xml:space="preserve"> </w:t>
      </w:r>
      <w:r w:rsidRPr="008C4322">
        <w:rPr>
          <w:sz w:val="20"/>
          <w:szCs w:val="20"/>
        </w:rPr>
        <w:t>помещения.</w:t>
      </w:r>
    </w:p>
    <w:p w:rsidR="007D046F" w:rsidRPr="008C4322" w:rsidRDefault="00F32B36" w:rsidP="005E21C2">
      <w:pPr>
        <w:pStyle w:val="a3"/>
        <w:spacing w:before="1"/>
        <w:ind w:firstLine="708"/>
      </w:pPr>
      <w:r w:rsidRPr="008C4322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7D046F" w:rsidRPr="008C4322" w:rsidRDefault="00F32B36" w:rsidP="00652125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8C4322">
        <w:rPr>
          <w:sz w:val="20"/>
          <w:szCs w:val="20"/>
        </w:rPr>
        <w:t>На     момент     подписания     настоящего     Договора     цена     договора</w:t>
      </w:r>
      <w:r w:rsidRPr="008C4322">
        <w:rPr>
          <w:spacing w:val="28"/>
          <w:sz w:val="20"/>
          <w:szCs w:val="20"/>
        </w:rPr>
        <w:t xml:space="preserve"> </w:t>
      </w:r>
      <w:r w:rsidR="00CA0147" w:rsidRPr="008C4322">
        <w:rPr>
          <w:sz w:val="20"/>
          <w:szCs w:val="20"/>
        </w:rPr>
        <w:t xml:space="preserve">составляет </w:t>
      </w:r>
      <w:r w:rsidR="00111C42" w:rsidRPr="008C4322">
        <w:rPr>
          <w:b/>
          <w:sz w:val="20"/>
          <w:szCs w:val="20"/>
          <w:highlight w:val="green"/>
        </w:rPr>
        <w:t>________,___</w:t>
      </w:r>
      <w:r w:rsidR="002215F5" w:rsidRPr="008C4322">
        <w:rPr>
          <w:b/>
          <w:sz w:val="20"/>
          <w:szCs w:val="20"/>
          <w:highlight w:val="green"/>
        </w:rPr>
        <w:t xml:space="preserve"> (</w:t>
      </w:r>
      <w:r w:rsidR="00111C42" w:rsidRPr="008C4322">
        <w:rPr>
          <w:b/>
          <w:sz w:val="20"/>
          <w:szCs w:val="20"/>
          <w:highlight w:val="green"/>
        </w:rPr>
        <w:t>____________________________________________________________________________________</w:t>
      </w:r>
      <w:r w:rsidR="002215F5" w:rsidRPr="008C4322">
        <w:rPr>
          <w:b/>
          <w:sz w:val="20"/>
          <w:szCs w:val="20"/>
        </w:rPr>
        <w:t>) рублей</w:t>
      </w:r>
      <w:r w:rsidRPr="008C4322">
        <w:rPr>
          <w:b/>
          <w:sz w:val="20"/>
          <w:szCs w:val="20"/>
        </w:rPr>
        <w:t xml:space="preserve"> </w:t>
      </w:r>
      <w:r w:rsidR="00111C42" w:rsidRPr="008C4322">
        <w:rPr>
          <w:b/>
          <w:sz w:val="20"/>
          <w:szCs w:val="20"/>
          <w:highlight w:val="green"/>
        </w:rPr>
        <w:t>__</w:t>
      </w:r>
      <w:r w:rsidRPr="008C4322">
        <w:rPr>
          <w:b/>
          <w:spacing w:val="-2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копеек.</w:t>
      </w:r>
    </w:p>
    <w:p w:rsidR="007D046F" w:rsidRPr="008C4322" w:rsidRDefault="00F32B36" w:rsidP="005E21C2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 xml:space="preserve">– </w:t>
      </w:r>
      <w:r w:rsidRPr="008C4322">
        <w:rPr>
          <w:b/>
          <w:sz w:val="20"/>
          <w:szCs w:val="20"/>
        </w:rPr>
        <w:tab/>
      </w:r>
      <w:r w:rsidR="00111C42" w:rsidRPr="008C4322">
        <w:rPr>
          <w:b/>
          <w:sz w:val="20"/>
          <w:szCs w:val="20"/>
          <w:highlight w:val="green"/>
        </w:rPr>
        <w:t>_______</w:t>
      </w:r>
      <w:proofErr w:type="gramStart"/>
      <w:r w:rsidR="00111C42" w:rsidRPr="008C4322">
        <w:rPr>
          <w:b/>
          <w:sz w:val="20"/>
          <w:szCs w:val="20"/>
          <w:highlight w:val="green"/>
        </w:rPr>
        <w:t>_,_</w:t>
      </w:r>
      <w:proofErr w:type="gramEnd"/>
      <w:r w:rsidR="00111C42" w:rsidRPr="008C4322">
        <w:rPr>
          <w:b/>
          <w:sz w:val="20"/>
          <w:szCs w:val="20"/>
          <w:highlight w:val="green"/>
        </w:rPr>
        <w:t>_</w:t>
      </w:r>
      <w:r w:rsidR="00652125" w:rsidRPr="008C4322">
        <w:rPr>
          <w:b/>
          <w:sz w:val="20"/>
          <w:szCs w:val="20"/>
          <w:highlight w:val="green"/>
        </w:rPr>
        <w:t xml:space="preserve"> </w:t>
      </w:r>
      <w:r w:rsidRPr="008C4322">
        <w:rPr>
          <w:b/>
          <w:sz w:val="20"/>
          <w:szCs w:val="20"/>
          <w:highlight w:val="green"/>
        </w:rPr>
        <w:t>(</w:t>
      </w:r>
      <w:r w:rsidR="00111C42" w:rsidRPr="008C4322">
        <w:rPr>
          <w:b/>
          <w:sz w:val="20"/>
          <w:szCs w:val="20"/>
          <w:highlight w:val="green"/>
        </w:rPr>
        <w:t>________________________________</w:t>
      </w:r>
      <w:r w:rsidR="00652125" w:rsidRPr="008C4322">
        <w:rPr>
          <w:b/>
          <w:sz w:val="20"/>
          <w:szCs w:val="20"/>
          <w:highlight w:val="green"/>
        </w:rPr>
        <w:t>)</w:t>
      </w:r>
      <w:r w:rsidR="00652125" w:rsidRPr="008C4322">
        <w:rPr>
          <w:b/>
          <w:sz w:val="20"/>
          <w:szCs w:val="20"/>
        </w:rPr>
        <w:t xml:space="preserve"> рубл</w:t>
      </w:r>
      <w:r w:rsidR="002215F5" w:rsidRPr="008C4322">
        <w:rPr>
          <w:b/>
          <w:sz w:val="20"/>
          <w:szCs w:val="20"/>
        </w:rPr>
        <w:t>ей</w:t>
      </w:r>
      <w:r w:rsidR="00652125" w:rsidRPr="008C4322">
        <w:rPr>
          <w:b/>
          <w:sz w:val="20"/>
          <w:szCs w:val="20"/>
        </w:rPr>
        <w:t xml:space="preserve"> </w:t>
      </w:r>
      <w:r w:rsidR="00111C42" w:rsidRPr="008C4322">
        <w:rPr>
          <w:b/>
          <w:sz w:val="20"/>
          <w:szCs w:val="20"/>
          <w:highlight w:val="green"/>
        </w:rPr>
        <w:t>__</w:t>
      </w:r>
      <w:r w:rsidR="002215F5" w:rsidRPr="008C4322">
        <w:rPr>
          <w:b/>
          <w:sz w:val="20"/>
          <w:szCs w:val="20"/>
        </w:rPr>
        <w:t xml:space="preserve"> копеек</w:t>
      </w:r>
      <w:r w:rsidRPr="008C4322">
        <w:rPr>
          <w:sz w:val="20"/>
          <w:szCs w:val="20"/>
        </w:rPr>
        <w:t>,</w:t>
      </w:r>
    </w:p>
    <w:p w:rsidR="007D046F" w:rsidRPr="008C4322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8C4322">
        <w:rPr>
          <w:sz w:val="20"/>
          <w:szCs w:val="20"/>
        </w:rPr>
        <w:t>площадь балкона</w:t>
      </w:r>
      <w:r w:rsidR="000F4AD4" w:rsidRPr="008C4322">
        <w:rPr>
          <w:sz w:val="20"/>
          <w:szCs w:val="20"/>
        </w:rPr>
        <w:t>/лоджии/террасы</w:t>
      </w:r>
      <w:r w:rsidRPr="008C4322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8C4322">
        <w:rPr>
          <w:sz w:val="20"/>
          <w:szCs w:val="20"/>
        </w:rPr>
        <w:t>/0,5/0,3</w:t>
      </w:r>
      <w:r w:rsidRPr="008C4322">
        <w:rPr>
          <w:sz w:val="20"/>
          <w:szCs w:val="20"/>
        </w:rPr>
        <w:t>.</w:t>
      </w:r>
    </w:p>
    <w:p w:rsidR="0057365A" w:rsidRPr="008C4322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3.5. </w:t>
      </w:r>
      <w:r w:rsidR="00A82028" w:rsidRPr="008C4322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8C4322">
        <w:rPr>
          <w:sz w:val="20"/>
          <w:szCs w:val="20"/>
        </w:rPr>
        <w:t>эскроу</w:t>
      </w:r>
      <w:proofErr w:type="spellEnd"/>
      <w:r w:rsidR="00A82028" w:rsidRPr="008C4322">
        <w:rPr>
          <w:sz w:val="20"/>
          <w:szCs w:val="20"/>
        </w:rPr>
        <w:t>, открываемый в ПАО Сбербанк (</w:t>
      </w:r>
      <w:proofErr w:type="spellStart"/>
      <w:r w:rsidR="00A82028" w:rsidRPr="008C4322">
        <w:rPr>
          <w:sz w:val="20"/>
          <w:szCs w:val="20"/>
        </w:rPr>
        <w:t>Эскроу</w:t>
      </w:r>
      <w:proofErr w:type="spellEnd"/>
      <w:r w:rsidR="00A82028" w:rsidRPr="008C4322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8C4322">
        <w:rPr>
          <w:sz w:val="20"/>
          <w:szCs w:val="20"/>
        </w:rPr>
        <w:t>эскроу</w:t>
      </w:r>
      <w:proofErr w:type="spellEnd"/>
      <w:r w:rsidR="00A82028" w:rsidRPr="008C4322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8C4322">
        <w:rPr>
          <w:sz w:val="20"/>
          <w:szCs w:val="20"/>
        </w:rPr>
        <w:t>эскроу</w:t>
      </w:r>
      <w:proofErr w:type="spellEnd"/>
      <w:r w:rsidR="00A82028" w:rsidRPr="008C4322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8C4322">
        <w:rPr>
          <w:sz w:val="20"/>
          <w:szCs w:val="20"/>
        </w:rPr>
        <w:t>Эскроу</w:t>
      </w:r>
      <w:proofErr w:type="spellEnd"/>
      <w:r w:rsidR="00A82028" w:rsidRPr="008C4322">
        <w:rPr>
          <w:sz w:val="20"/>
          <w:szCs w:val="20"/>
        </w:rPr>
        <w:t>-агентом, с учетом следующего</w:t>
      </w:r>
      <w:r w:rsidRPr="008C4322">
        <w:rPr>
          <w:sz w:val="20"/>
          <w:szCs w:val="20"/>
        </w:rPr>
        <w:t>:</w:t>
      </w:r>
    </w:p>
    <w:p w:rsidR="0001689E" w:rsidRPr="009858A6" w:rsidRDefault="00135695" w:rsidP="005E21C2">
      <w:pPr>
        <w:ind w:left="284"/>
        <w:jc w:val="both"/>
        <w:rPr>
          <w:sz w:val="20"/>
          <w:szCs w:val="20"/>
          <w:highlight w:val="yellow"/>
        </w:rPr>
      </w:pPr>
      <w:proofErr w:type="spellStart"/>
      <w:r w:rsidRPr="009858A6">
        <w:rPr>
          <w:sz w:val="20"/>
          <w:szCs w:val="20"/>
          <w:highlight w:val="yellow"/>
        </w:rPr>
        <w:t>Э</w:t>
      </w:r>
      <w:r w:rsidR="00F73068" w:rsidRPr="009858A6">
        <w:rPr>
          <w:sz w:val="20"/>
          <w:szCs w:val="20"/>
          <w:highlight w:val="yellow"/>
        </w:rPr>
        <w:t>скроу</w:t>
      </w:r>
      <w:proofErr w:type="spellEnd"/>
      <w:r w:rsidR="00F73068" w:rsidRPr="009858A6">
        <w:rPr>
          <w:sz w:val="20"/>
          <w:szCs w:val="20"/>
          <w:highlight w:val="yellow"/>
        </w:rPr>
        <w:t>-агент</w:t>
      </w:r>
      <w:r w:rsidR="009758D1" w:rsidRPr="009858A6">
        <w:rPr>
          <w:sz w:val="20"/>
          <w:szCs w:val="20"/>
          <w:highlight w:val="yellow"/>
        </w:rPr>
        <w:t xml:space="preserve">: </w:t>
      </w:r>
      <w:r w:rsidR="00F73068" w:rsidRPr="009858A6">
        <w:rPr>
          <w:sz w:val="20"/>
          <w:szCs w:val="20"/>
          <w:highlight w:val="yellow"/>
        </w:rPr>
        <w:t>Публичное акционерное общество «Сбербанк России»</w:t>
      </w:r>
      <w:r w:rsidR="0001689E" w:rsidRPr="009858A6">
        <w:rPr>
          <w:sz w:val="20"/>
          <w:szCs w:val="20"/>
          <w:highlight w:val="yellow"/>
        </w:rPr>
        <w:t xml:space="preserve"> (сокращенное наименование ПАО Сбербанк) </w:t>
      </w:r>
    </w:p>
    <w:p w:rsidR="0001689E" w:rsidRPr="009858A6" w:rsidRDefault="0001689E" w:rsidP="00FB2D66">
      <w:pPr>
        <w:ind w:left="284"/>
        <w:jc w:val="both"/>
        <w:rPr>
          <w:sz w:val="20"/>
          <w:szCs w:val="20"/>
          <w:highlight w:val="yellow"/>
        </w:rPr>
      </w:pPr>
      <w:r w:rsidRPr="009858A6">
        <w:rPr>
          <w:sz w:val="20"/>
          <w:szCs w:val="20"/>
          <w:highlight w:val="yellow"/>
        </w:rPr>
        <w:t>Местонахождение: г. Москва</w:t>
      </w:r>
      <w:r w:rsidR="00FB2D66" w:rsidRPr="009858A6">
        <w:rPr>
          <w:sz w:val="20"/>
          <w:szCs w:val="20"/>
          <w:highlight w:val="yellow"/>
        </w:rPr>
        <w:t xml:space="preserve">; </w:t>
      </w:r>
      <w:r w:rsidRPr="009858A6">
        <w:rPr>
          <w:sz w:val="20"/>
          <w:szCs w:val="20"/>
          <w:highlight w:val="yellow"/>
        </w:rPr>
        <w:t>Адрес: Россия, 117997, город Москва, улица Вавилова, дом 19</w:t>
      </w:r>
    </w:p>
    <w:p w:rsidR="0001689E" w:rsidRPr="009858A6" w:rsidRDefault="0001689E" w:rsidP="005E21C2">
      <w:pPr>
        <w:ind w:left="284"/>
        <w:jc w:val="both"/>
        <w:rPr>
          <w:sz w:val="20"/>
          <w:szCs w:val="20"/>
          <w:highlight w:val="yellow"/>
        </w:rPr>
      </w:pPr>
      <w:r w:rsidRPr="009858A6">
        <w:rPr>
          <w:sz w:val="20"/>
          <w:szCs w:val="20"/>
          <w:highlight w:val="yellow"/>
        </w:rPr>
        <w:t>Почтовый адрес: 680020, г. Хабаровск, ул. Гамарника, 12</w:t>
      </w:r>
    </w:p>
    <w:p w:rsidR="0001689E" w:rsidRPr="009858A6" w:rsidRDefault="0001689E" w:rsidP="005E21C2">
      <w:pPr>
        <w:ind w:left="284"/>
        <w:jc w:val="both"/>
        <w:rPr>
          <w:sz w:val="20"/>
          <w:szCs w:val="20"/>
          <w:highlight w:val="yellow"/>
        </w:rPr>
      </w:pPr>
      <w:r w:rsidRPr="009858A6">
        <w:rPr>
          <w:sz w:val="20"/>
          <w:szCs w:val="20"/>
          <w:highlight w:val="yellow"/>
        </w:rPr>
        <w:lastRenderedPageBreak/>
        <w:t>ИНН 7707083893, ОГРН 1027700132195, КПП 773601001, ОКПО 00032537</w:t>
      </w:r>
    </w:p>
    <w:p w:rsidR="0001689E" w:rsidRPr="009858A6" w:rsidRDefault="0001689E" w:rsidP="00FB2D66">
      <w:pPr>
        <w:ind w:left="284"/>
        <w:jc w:val="both"/>
        <w:rPr>
          <w:sz w:val="20"/>
          <w:szCs w:val="20"/>
          <w:highlight w:val="yellow"/>
        </w:rPr>
      </w:pPr>
      <w:r w:rsidRPr="009858A6">
        <w:rPr>
          <w:sz w:val="20"/>
          <w:szCs w:val="20"/>
          <w:highlight w:val="yellow"/>
        </w:rPr>
        <w:t>Для перечислений в российских рублях:</w:t>
      </w:r>
      <w:r w:rsidR="00FB2D66" w:rsidRPr="009858A6">
        <w:rPr>
          <w:sz w:val="20"/>
          <w:szCs w:val="20"/>
          <w:highlight w:val="yellow"/>
        </w:rPr>
        <w:t xml:space="preserve"> </w:t>
      </w:r>
      <w:r w:rsidRPr="009858A6">
        <w:rPr>
          <w:sz w:val="20"/>
          <w:szCs w:val="20"/>
          <w:highlight w:val="yellow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9858A6" w:rsidRDefault="0001689E" w:rsidP="005E21C2">
      <w:pPr>
        <w:ind w:left="284"/>
        <w:jc w:val="both"/>
        <w:rPr>
          <w:sz w:val="20"/>
          <w:szCs w:val="20"/>
          <w:highlight w:val="yellow"/>
        </w:rPr>
      </w:pPr>
      <w:r w:rsidRPr="009858A6">
        <w:rPr>
          <w:sz w:val="20"/>
          <w:szCs w:val="20"/>
          <w:highlight w:val="yellow"/>
        </w:rPr>
        <w:t xml:space="preserve">Телефон </w:t>
      </w:r>
      <w:r w:rsidR="00135695" w:rsidRPr="009858A6">
        <w:rPr>
          <w:sz w:val="20"/>
          <w:szCs w:val="20"/>
          <w:highlight w:val="yellow"/>
        </w:rPr>
        <w:t>900 – для мобильных, 8 (800) 555 55 50 – для мобильных и городских,</w:t>
      </w:r>
    </w:p>
    <w:p w:rsidR="0001689E" w:rsidRPr="008C4322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9858A6">
        <w:rPr>
          <w:sz w:val="20"/>
          <w:szCs w:val="20"/>
          <w:highlight w:val="yellow"/>
        </w:rPr>
        <w:t xml:space="preserve">адрес электронной почты Банка: </w:t>
      </w:r>
      <w:hyperlink r:id="rId9" w:history="1">
        <w:r w:rsidRPr="009858A6">
          <w:rPr>
            <w:rStyle w:val="a7"/>
            <w:color w:val="auto"/>
            <w:sz w:val="20"/>
            <w:szCs w:val="20"/>
            <w:highlight w:val="yellow"/>
          </w:rPr>
          <w:t>Escrow_Sberbank@sberbank.ru</w:t>
        </w:r>
      </w:hyperlink>
      <w:r w:rsidRPr="009858A6">
        <w:rPr>
          <w:sz w:val="20"/>
          <w:szCs w:val="20"/>
          <w:highlight w:val="yellow"/>
        </w:rPr>
        <w:t>;</w:t>
      </w:r>
    </w:p>
    <w:p w:rsidR="00FE7F3C" w:rsidRPr="008C4322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i/>
          <w:sz w:val="20"/>
          <w:szCs w:val="20"/>
        </w:rPr>
      </w:pPr>
      <w:r w:rsidRPr="008C4322">
        <w:rPr>
          <w:sz w:val="20"/>
          <w:szCs w:val="20"/>
        </w:rPr>
        <w:t xml:space="preserve">- </w:t>
      </w:r>
      <w:r w:rsidR="00FE7F3C" w:rsidRPr="008C4322">
        <w:rPr>
          <w:sz w:val="20"/>
          <w:szCs w:val="20"/>
        </w:rPr>
        <w:t xml:space="preserve">ФИО Депонента </w:t>
      </w:r>
      <w:r w:rsidR="00ED4D21" w:rsidRPr="008C4322">
        <w:rPr>
          <w:b/>
          <w:sz w:val="20"/>
          <w:szCs w:val="20"/>
          <w:highlight w:val="green"/>
        </w:rPr>
        <w:t>________________________________________</w:t>
      </w:r>
      <w:r w:rsidR="00FE7F3C" w:rsidRPr="008C4322">
        <w:rPr>
          <w:sz w:val="20"/>
          <w:szCs w:val="20"/>
        </w:rPr>
        <w:t>;</w:t>
      </w:r>
    </w:p>
    <w:p w:rsidR="0057365A" w:rsidRPr="008C4322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sz w:val="20"/>
          <w:szCs w:val="20"/>
        </w:rPr>
      </w:pPr>
      <w:r w:rsidRPr="008C4322">
        <w:rPr>
          <w:sz w:val="20"/>
          <w:szCs w:val="20"/>
        </w:rPr>
        <w:t xml:space="preserve">- </w:t>
      </w:r>
      <w:r w:rsidR="0057365A" w:rsidRPr="008C4322">
        <w:rPr>
          <w:sz w:val="20"/>
          <w:szCs w:val="20"/>
        </w:rPr>
        <w:t xml:space="preserve">Бенефициар: </w:t>
      </w:r>
      <w:r w:rsidR="009858A6" w:rsidRPr="00C534E3">
        <w:rPr>
          <w:b/>
          <w:bCs/>
          <w:sz w:val="20"/>
          <w:szCs w:val="20"/>
        </w:rPr>
        <w:t>Общество с ограниченной ответственностью «Специализированный застройщик «АРТ ДЕВЕЛОПМЕНТ» (ООО «СЗ «АРТ ДЕВЕЛОПМЕНТ»)</w:t>
      </w:r>
      <w:r w:rsidR="00FB46BA" w:rsidRPr="008C4322">
        <w:rPr>
          <w:b/>
          <w:sz w:val="20"/>
          <w:szCs w:val="20"/>
        </w:rPr>
        <w:t>;</w:t>
      </w:r>
    </w:p>
    <w:p w:rsidR="00B3356E" w:rsidRPr="008C4322" w:rsidRDefault="00C7009D" w:rsidP="00D0612B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- </w:t>
      </w:r>
      <w:r w:rsidR="00FE7F3C" w:rsidRPr="008C4322">
        <w:rPr>
          <w:sz w:val="20"/>
          <w:szCs w:val="20"/>
        </w:rPr>
        <w:t xml:space="preserve">размер Депонируемой суммы </w:t>
      </w:r>
      <w:r w:rsidR="00ED4D21" w:rsidRPr="008C4322">
        <w:rPr>
          <w:b/>
          <w:sz w:val="20"/>
          <w:szCs w:val="20"/>
          <w:highlight w:val="green"/>
        </w:rPr>
        <w:t>_______</w:t>
      </w:r>
      <w:proofErr w:type="gramStart"/>
      <w:r w:rsidR="00ED4D21" w:rsidRPr="008C4322">
        <w:rPr>
          <w:b/>
          <w:sz w:val="20"/>
          <w:szCs w:val="20"/>
          <w:highlight w:val="green"/>
        </w:rPr>
        <w:t>_,_</w:t>
      </w:r>
      <w:proofErr w:type="gramEnd"/>
      <w:r w:rsidR="00ED4D21" w:rsidRPr="008C4322">
        <w:rPr>
          <w:b/>
          <w:sz w:val="20"/>
          <w:szCs w:val="20"/>
          <w:highlight w:val="green"/>
        </w:rPr>
        <w:t>__ (______________________________________________________)</w:t>
      </w:r>
      <w:r w:rsidR="00ED4D21" w:rsidRPr="008C4322">
        <w:rPr>
          <w:b/>
          <w:sz w:val="20"/>
          <w:szCs w:val="20"/>
        </w:rPr>
        <w:t xml:space="preserve"> рублей </w:t>
      </w:r>
      <w:r w:rsidR="00ED4D21" w:rsidRPr="008C4322">
        <w:rPr>
          <w:b/>
          <w:sz w:val="20"/>
          <w:szCs w:val="20"/>
          <w:highlight w:val="green"/>
        </w:rPr>
        <w:t>__</w:t>
      </w:r>
      <w:r w:rsidR="00ED4D21" w:rsidRPr="008C4322">
        <w:rPr>
          <w:b/>
          <w:sz w:val="20"/>
          <w:szCs w:val="20"/>
        </w:rPr>
        <w:t xml:space="preserve"> копеек</w:t>
      </w:r>
      <w:r w:rsidR="00D0612B" w:rsidRPr="008C4322">
        <w:rPr>
          <w:sz w:val="20"/>
          <w:szCs w:val="20"/>
        </w:rPr>
        <w:t>;</w:t>
      </w:r>
    </w:p>
    <w:p w:rsidR="00FB2D66" w:rsidRPr="00882AE4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8C4322">
        <w:rPr>
          <w:sz w:val="20"/>
          <w:szCs w:val="20"/>
        </w:rPr>
        <w:t>эскроу</w:t>
      </w:r>
      <w:proofErr w:type="spellEnd"/>
      <w:r w:rsidRPr="008C4322">
        <w:rPr>
          <w:sz w:val="20"/>
          <w:szCs w:val="20"/>
        </w:rPr>
        <w:t xml:space="preserve">: </w:t>
      </w:r>
      <w:r w:rsidRPr="008C4322">
        <w:rPr>
          <w:b/>
          <w:sz w:val="20"/>
          <w:szCs w:val="20"/>
        </w:rPr>
        <w:t xml:space="preserve">до </w:t>
      </w:r>
      <w:r w:rsidRPr="008C4322">
        <w:rPr>
          <w:b/>
          <w:sz w:val="20"/>
          <w:szCs w:val="20"/>
          <w:highlight w:val="green"/>
        </w:rPr>
        <w:t>«</w:t>
      </w:r>
      <w:r w:rsidR="00ED4D21" w:rsidRPr="008C4322">
        <w:rPr>
          <w:b/>
          <w:sz w:val="20"/>
          <w:szCs w:val="20"/>
          <w:highlight w:val="green"/>
        </w:rPr>
        <w:t>___</w:t>
      </w:r>
      <w:r w:rsidRPr="008C4322">
        <w:rPr>
          <w:b/>
          <w:sz w:val="20"/>
          <w:szCs w:val="20"/>
          <w:highlight w:val="green"/>
        </w:rPr>
        <w:t>»</w:t>
      </w:r>
      <w:r w:rsidR="006F1C27" w:rsidRPr="008C4322">
        <w:rPr>
          <w:b/>
          <w:sz w:val="20"/>
          <w:szCs w:val="20"/>
          <w:highlight w:val="green"/>
        </w:rPr>
        <w:t xml:space="preserve"> </w:t>
      </w:r>
      <w:r w:rsidR="00ED4D21" w:rsidRPr="008C4322">
        <w:rPr>
          <w:b/>
          <w:sz w:val="20"/>
          <w:szCs w:val="20"/>
          <w:highlight w:val="green"/>
        </w:rPr>
        <w:t>_______________</w:t>
      </w:r>
      <w:r w:rsidR="006F1C27" w:rsidRPr="008C4322">
        <w:rPr>
          <w:b/>
          <w:sz w:val="20"/>
          <w:szCs w:val="20"/>
          <w:highlight w:val="green"/>
        </w:rPr>
        <w:t xml:space="preserve"> 202</w:t>
      </w:r>
      <w:r w:rsidR="00ED4D21" w:rsidRPr="008C4322">
        <w:rPr>
          <w:b/>
          <w:sz w:val="20"/>
          <w:szCs w:val="20"/>
          <w:highlight w:val="green"/>
        </w:rPr>
        <w:t>_</w:t>
      </w:r>
      <w:r w:rsidRPr="008C4322">
        <w:rPr>
          <w:b/>
          <w:sz w:val="20"/>
          <w:szCs w:val="20"/>
          <w:highlight w:val="green"/>
        </w:rPr>
        <w:t xml:space="preserve"> г</w:t>
      </w:r>
      <w:r w:rsidRPr="008C4322">
        <w:rPr>
          <w:b/>
          <w:sz w:val="20"/>
          <w:szCs w:val="20"/>
        </w:rPr>
        <w:t xml:space="preserve">. </w:t>
      </w:r>
      <w:r w:rsidRPr="00882AE4">
        <w:rPr>
          <w:b/>
          <w:sz w:val="20"/>
          <w:szCs w:val="20"/>
        </w:rPr>
        <w:t>в порядке</w:t>
      </w:r>
      <w:r w:rsidRPr="00882AE4">
        <w:rPr>
          <w:sz w:val="20"/>
          <w:szCs w:val="20"/>
        </w:rPr>
        <w:t xml:space="preserve">, </w:t>
      </w:r>
      <w:r w:rsidR="00FB2D66" w:rsidRPr="00882AE4">
        <w:rPr>
          <w:sz w:val="20"/>
          <w:szCs w:val="20"/>
        </w:rPr>
        <w:t xml:space="preserve"> </w:t>
      </w:r>
    </w:p>
    <w:p w:rsidR="0001689E" w:rsidRPr="008C4322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882AE4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0E6124" w:rsidRPr="008C4322" w:rsidRDefault="00FE7F3C" w:rsidP="00607811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- </w:t>
      </w:r>
      <w:bookmarkStart w:id="2" w:name="_Hlk143788993"/>
      <w:r w:rsidR="00BD3F5F" w:rsidRPr="008C4322">
        <w:rPr>
          <w:sz w:val="20"/>
          <w:szCs w:val="20"/>
        </w:rPr>
        <w:t>С</w:t>
      </w:r>
      <w:r w:rsidR="000E6124" w:rsidRPr="008C4322">
        <w:rPr>
          <w:sz w:val="20"/>
          <w:szCs w:val="20"/>
        </w:rPr>
        <w:t xml:space="preserve">рок условного депонирования </w:t>
      </w:r>
      <w:r w:rsidR="005E21C2" w:rsidRPr="008C4322">
        <w:rPr>
          <w:sz w:val="20"/>
          <w:szCs w:val="20"/>
        </w:rPr>
        <w:t xml:space="preserve">денежных средств: </w:t>
      </w:r>
      <w:r w:rsidR="005E21C2" w:rsidRPr="00DC0395">
        <w:rPr>
          <w:sz w:val="20"/>
          <w:szCs w:val="20"/>
          <w:highlight w:val="yellow"/>
        </w:rPr>
        <w:t>до «</w:t>
      </w:r>
      <w:r w:rsidR="00A5490D" w:rsidRPr="00DC0395">
        <w:rPr>
          <w:sz w:val="20"/>
          <w:szCs w:val="20"/>
          <w:highlight w:val="yellow"/>
        </w:rPr>
        <w:t>17</w:t>
      </w:r>
      <w:r w:rsidR="00FB2D66" w:rsidRPr="00DC0395">
        <w:rPr>
          <w:sz w:val="20"/>
          <w:szCs w:val="20"/>
          <w:highlight w:val="yellow"/>
        </w:rPr>
        <w:t xml:space="preserve">» </w:t>
      </w:r>
      <w:r w:rsidR="00A5490D" w:rsidRPr="00DC0395">
        <w:rPr>
          <w:sz w:val="20"/>
          <w:szCs w:val="20"/>
          <w:highlight w:val="yellow"/>
        </w:rPr>
        <w:t>мая</w:t>
      </w:r>
      <w:r w:rsidR="005E21C2" w:rsidRPr="00DC0395">
        <w:rPr>
          <w:sz w:val="20"/>
          <w:szCs w:val="20"/>
          <w:highlight w:val="yellow"/>
        </w:rPr>
        <w:t xml:space="preserve"> 202</w:t>
      </w:r>
      <w:r w:rsidR="00BF49A2" w:rsidRPr="00DC0395">
        <w:rPr>
          <w:sz w:val="20"/>
          <w:szCs w:val="20"/>
          <w:highlight w:val="yellow"/>
        </w:rPr>
        <w:t>6</w:t>
      </w:r>
      <w:r w:rsidR="00AD4820" w:rsidRPr="00DC0395">
        <w:rPr>
          <w:sz w:val="20"/>
          <w:szCs w:val="20"/>
          <w:highlight w:val="yellow"/>
        </w:rPr>
        <w:t xml:space="preserve"> </w:t>
      </w:r>
      <w:r w:rsidR="005E21C2" w:rsidRPr="00DC0395">
        <w:rPr>
          <w:sz w:val="20"/>
          <w:szCs w:val="20"/>
          <w:highlight w:val="yellow"/>
        </w:rPr>
        <w:t>г.,</w:t>
      </w:r>
      <w:r w:rsidR="005E21C2" w:rsidRPr="008C4322">
        <w:rPr>
          <w:sz w:val="20"/>
          <w:szCs w:val="20"/>
        </w:rPr>
        <w:t xml:space="preserve"> </w:t>
      </w:r>
      <w:r w:rsidR="00FB2D66" w:rsidRPr="008C4322">
        <w:rPr>
          <w:sz w:val="20"/>
          <w:szCs w:val="20"/>
        </w:rPr>
        <w:t>т.е.</w:t>
      </w:r>
      <w:r w:rsidR="005E21C2" w:rsidRPr="008C4322">
        <w:rPr>
          <w:sz w:val="20"/>
          <w:szCs w:val="20"/>
        </w:rPr>
        <w:t xml:space="preserve"> не более ше</w:t>
      </w:r>
      <w:r w:rsidR="00607811" w:rsidRPr="008C4322">
        <w:rPr>
          <w:sz w:val="20"/>
          <w:szCs w:val="20"/>
        </w:rPr>
        <w:t xml:space="preserve">сти месяцев после срока ввода </w:t>
      </w:r>
      <w:r w:rsidR="005E21C2" w:rsidRPr="008C4322">
        <w:rPr>
          <w:sz w:val="20"/>
          <w:szCs w:val="20"/>
        </w:rPr>
        <w:t xml:space="preserve">в эксплуатацию </w:t>
      </w:r>
      <w:r w:rsidR="00AD4820" w:rsidRPr="008C4322">
        <w:rPr>
          <w:sz w:val="20"/>
          <w:szCs w:val="20"/>
        </w:rPr>
        <w:t>М</w:t>
      </w:r>
      <w:r w:rsidR="00BF49A2" w:rsidRPr="008C4322">
        <w:rPr>
          <w:sz w:val="20"/>
          <w:szCs w:val="20"/>
        </w:rPr>
        <w:t>К</w:t>
      </w:r>
      <w:r w:rsidR="00AD4820" w:rsidRPr="008C4322">
        <w:rPr>
          <w:sz w:val="20"/>
          <w:szCs w:val="20"/>
        </w:rPr>
        <w:t>Д</w:t>
      </w:r>
      <w:r w:rsidR="005E21C2" w:rsidRPr="008C4322">
        <w:rPr>
          <w:sz w:val="20"/>
          <w:szCs w:val="20"/>
        </w:rPr>
        <w:t xml:space="preserve"> </w:t>
      </w:r>
      <w:r w:rsidR="005E21C2" w:rsidRPr="00A5490D">
        <w:rPr>
          <w:sz w:val="20"/>
          <w:szCs w:val="20"/>
          <w:highlight w:val="yellow"/>
        </w:rPr>
        <w:t>(срок ввода в эксплуатацию</w:t>
      </w:r>
      <w:r w:rsidR="003A6761">
        <w:rPr>
          <w:sz w:val="20"/>
          <w:szCs w:val="20"/>
          <w:highlight w:val="yellow"/>
        </w:rPr>
        <w:t>:</w:t>
      </w:r>
      <w:r w:rsidR="005E21C2" w:rsidRPr="00A5490D">
        <w:rPr>
          <w:sz w:val="20"/>
          <w:szCs w:val="20"/>
          <w:highlight w:val="yellow"/>
        </w:rPr>
        <w:t xml:space="preserve"> </w:t>
      </w:r>
      <w:r w:rsidR="003A6761" w:rsidRPr="00043DE7">
        <w:rPr>
          <w:sz w:val="20"/>
          <w:szCs w:val="20"/>
          <w:highlight w:val="yellow"/>
        </w:rPr>
        <w:t>«17» ноября 2025 года.</w:t>
      </w:r>
      <w:r w:rsidR="005E21C2" w:rsidRPr="00A5490D">
        <w:rPr>
          <w:sz w:val="20"/>
          <w:szCs w:val="20"/>
          <w:highlight w:val="yellow"/>
        </w:rPr>
        <w:t>).</w:t>
      </w:r>
    </w:p>
    <w:bookmarkEnd w:id="2"/>
    <w:p w:rsidR="0057365A" w:rsidRPr="008C4322" w:rsidRDefault="0057365A" w:rsidP="00C7009D">
      <w:pPr>
        <w:pStyle w:val="a8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8C4322">
        <w:rPr>
          <w:rFonts w:ascii="Times New Roman" w:hAnsi="Times New Roman"/>
          <w:sz w:val="20"/>
          <w:szCs w:val="20"/>
        </w:rPr>
        <w:t xml:space="preserve">Основания перечисления </w:t>
      </w:r>
      <w:r w:rsidR="00A426EC" w:rsidRPr="008C4322">
        <w:rPr>
          <w:rFonts w:ascii="Times New Roman" w:hAnsi="Times New Roman"/>
          <w:sz w:val="20"/>
          <w:szCs w:val="20"/>
        </w:rPr>
        <w:t>Застройщику</w:t>
      </w:r>
      <w:r w:rsidR="00FB2D66" w:rsidRPr="008C4322">
        <w:rPr>
          <w:rFonts w:ascii="Times New Roman" w:hAnsi="Times New Roman"/>
          <w:sz w:val="20"/>
          <w:szCs w:val="20"/>
        </w:rPr>
        <w:t xml:space="preserve"> (Бенефициару) </w:t>
      </w:r>
      <w:r w:rsidR="00A426EC" w:rsidRPr="008C4322">
        <w:rPr>
          <w:rFonts w:ascii="Times New Roman" w:hAnsi="Times New Roman"/>
          <w:sz w:val="20"/>
          <w:szCs w:val="20"/>
        </w:rPr>
        <w:t>депонированной суммы в размере</w:t>
      </w:r>
      <w:r w:rsidR="006F1C27" w:rsidRPr="008C4322">
        <w:rPr>
          <w:rFonts w:ascii="Times New Roman" w:hAnsi="Times New Roman"/>
          <w:sz w:val="20"/>
          <w:szCs w:val="20"/>
        </w:rPr>
        <w:t xml:space="preserve"> </w:t>
      </w:r>
      <w:r w:rsidR="00BF49A2" w:rsidRPr="008C4322">
        <w:rPr>
          <w:rFonts w:ascii="Times New Roman" w:hAnsi="Times New Roman"/>
          <w:b/>
          <w:sz w:val="20"/>
          <w:szCs w:val="20"/>
          <w:highlight w:val="green"/>
          <w:lang w:bidi="ru-RU"/>
        </w:rPr>
        <w:t>________,___ (____________________________________________________________________________________)</w:t>
      </w:r>
      <w:r w:rsidR="00BF49A2" w:rsidRPr="008C4322">
        <w:rPr>
          <w:rFonts w:ascii="Times New Roman" w:hAnsi="Times New Roman"/>
          <w:b/>
          <w:sz w:val="20"/>
          <w:szCs w:val="20"/>
          <w:lang w:bidi="ru-RU"/>
        </w:rPr>
        <w:t xml:space="preserve"> рублей </w:t>
      </w:r>
      <w:r w:rsidR="00BF49A2" w:rsidRPr="008C4322">
        <w:rPr>
          <w:rFonts w:ascii="Times New Roman" w:hAnsi="Times New Roman"/>
          <w:b/>
          <w:sz w:val="20"/>
          <w:szCs w:val="20"/>
          <w:highlight w:val="green"/>
          <w:lang w:bidi="ru-RU"/>
        </w:rPr>
        <w:t>__</w:t>
      </w:r>
      <w:r w:rsidR="00BF49A2" w:rsidRPr="008C4322">
        <w:rPr>
          <w:rFonts w:ascii="Times New Roman" w:hAnsi="Times New Roman"/>
          <w:b/>
          <w:sz w:val="20"/>
          <w:szCs w:val="20"/>
          <w:lang w:bidi="ru-RU"/>
        </w:rPr>
        <w:t xml:space="preserve"> копеек</w:t>
      </w:r>
      <w:r w:rsidRPr="008C4322">
        <w:rPr>
          <w:rFonts w:ascii="Times New Roman" w:hAnsi="Times New Roman"/>
          <w:sz w:val="20"/>
          <w:szCs w:val="20"/>
        </w:rPr>
        <w:t>:</w:t>
      </w:r>
    </w:p>
    <w:p w:rsidR="00FB2D66" w:rsidRPr="008C4322" w:rsidRDefault="0057365A" w:rsidP="006F1C27">
      <w:pPr>
        <w:shd w:val="clear" w:color="auto" w:fill="FFFFFF"/>
        <w:ind w:left="284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- разрешение на ввод в эксплуатацию </w:t>
      </w:r>
      <w:r w:rsidR="006F1C27" w:rsidRPr="008C4322">
        <w:rPr>
          <w:sz w:val="20"/>
          <w:szCs w:val="20"/>
        </w:rPr>
        <w:t>Объекта долевого строительства</w:t>
      </w:r>
      <w:r w:rsidRPr="008C4322">
        <w:rPr>
          <w:sz w:val="20"/>
          <w:szCs w:val="20"/>
        </w:rPr>
        <w:t>.</w:t>
      </w:r>
    </w:p>
    <w:p w:rsidR="00FB2D66" w:rsidRPr="008C4322" w:rsidRDefault="00FB2D66" w:rsidP="00C7009D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</w:t>
      </w:r>
      <w:r w:rsidRPr="00D41F71">
        <w:rPr>
          <w:sz w:val="20"/>
          <w:szCs w:val="20"/>
          <w:highlight w:val="yellow"/>
        </w:rPr>
        <w:t xml:space="preserve">Договору </w:t>
      </w:r>
      <w:r w:rsidR="00CE0C82" w:rsidRPr="00D41F71">
        <w:rPr>
          <w:sz w:val="20"/>
          <w:szCs w:val="20"/>
          <w:highlight w:val="yellow"/>
        </w:rPr>
        <w:t xml:space="preserve">№ </w:t>
      </w:r>
      <w:r w:rsidR="00AE3267" w:rsidRPr="00D41F71">
        <w:rPr>
          <w:sz w:val="20"/>
          <w:szCs w:val="20"/>
          <w:highlight w:val="yellow"/>
        </w:rPr>
        <w:t>___________</w:t>
      </w:r>
      <w:r w:rsidRPr="00D41F71">
        <w:rPr>
          <w:sz w:val="20"/>
          <w:szCs w:val="20"/>
          <w:highlight w:val="yellow"/>
        </w:rPr>
        <w:t xml:space="preserve"> об открытии не возобновляемой кредитной линии от «</w:t>
      </w:r>
      <w:r w:rsidR="00AE3267" w:rsidRPr="00D41F71">
        <w:rPr>
          <w:sz w:val="20"/>
          <w:szCs w:val="20"/>
          <w:highlight w:val="yellow"/>
        </w:rPr>
        <w:t>___</w:t>
      </w:r>
      <w:r w:rsidRPr="00D41F71">
        <w:rPr>
          <w:sz w:val="20"/>
          <w:szCs w:val="20"/>
          <w:highlight w:val="yellow"/>
        </w:rPr>
        <w:t>»</w:t>
      </w:r>
      <w:r w:rsidR="006F1C27" w:rsidRPr="00D41F71">
        <w:rPr>
          <w:sz w:val="20"/>
          <w:szCs w:val="20"/>
          <w:highlight w:val="yellow"/>
        </w:rPr>
        <w:t xml:space="preserve"> </w:t>
      </w:r>
      <w:r w:rsidR="00AE3267" w:rsidRPr="00D41F71">
        <w:rPr>
          <w:sz w:val="20"/>
          <w:szCs w:val="20"/>
          <w:highlight w:val="yellow"/>
        </w:rPr>
        <w:t>__________________</w:t>
      </w:r>
      <w:r w:rsidR="006F1C27" w:rsidRPr="00D41F71">
        <w:rPr>
          <w:sz w:val="20"/>
          <w:szCs w:val="20"/>
          <w:highlight w:val="yellow"/>
        </w:rPr>
        <w:t xml:space="preserve"> 202</w:t>
      </w:r>
      <w:r w:rsidR="00AE3267" w:rsidRPr="00D41F71">
        <w:rPr>
          <w:sz w:val="20"/>
          <w:szCs w:val="20"/>
          <w:highlight w:val="yellow"/>
        </w:rPr>
        <w:t>__</w:t>
      </w:r>
      <w:r w:rsidRPr="00D41F71">
        <w:rPr>
          <w:sz w:val="20"/>
          <w:szCs w:val="20"/>
          <w:highlight w:val="yellow"/>
        </w:rPr>
        <w:t xml:space="preserve"> г., средства направляются Кредитором в погашение задолженности по кредиту в соответствии с п. </w:t>
      </w:r>
      <w:r w:rsidR="00882AE4" w:rsidRPr="00D41F71">
        <w:rPr>
          <w:sz w:val="20"/>
          <w:szCs w:val="20"/>
          <w:highlight w:val="yellow"/>
        </w:rPr>
        <w:t>___</w:t>
      </w:r>
      <w:r w:rsidR="002A3601" w:rsidRPr="00D41F71">
        <w:rPr>
          <w:sz w:val="20"/>
          <w:szCs w:val="20"/>
          <w:highlight w:val="yellow"/>
        </w:rPr>
        <w:t>.</w:t>
      </w:r>
      <w:r w:rsidRPr="00D41F71">
        <w:rPr>
          <w:sz w:val="20"/>
          <w:szCs w:val="20"/>
          <w:highlight w:val="yellow"/>
        </w:rPr>
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</w:t>
      </w:r>
      <w:r w:rsidR="00AD4820" w:rsidRPr="00D41F71">
        <w:rPr>
          <w:sz w:val="20"/>
          <w:szCs w:val="20"/>
          <w:highlight w:val="yellow"/>
        </w:rPr>
        <w:t xml:space="preserve">етов </w:t>
      </w:r>
      <w:proofErr w:type="spellStart"/>
      <w:r w:rsidR="00AD4820" w:rsidRPr="00D41F71">
        <w:rPr>
          <w:sz w:val="20"/>
          <w:szCs w:val="20"/>
          <w:highlight w:val="yellow"/>
        </w:rPr>
        <w:t>эскроу</w:t>
      </w:r>
      <w:proofErr w:type="spellEnd"/>
      <w:r w:rsidR="00AD4820" w:rsidRPr="00D41F71">
        <w:rPr>
          <w:sz w:val="20"/>
          <w:szCs w:val="20"/>
          <w:highlight w:val="yellow"/>
        </w:rPr>
        <w:t xml:space="preserve"> перечисляются на расчётный счё</w:t>
      </w:r>
      <w:r w:rsidRPr="00D41F71">
        <w:rPr>
          <w:sz w:val="20"/>
          <w:szCs w:val="20"/>
          <w:highlight w:val="yellow"/>
        </w:rPr>
        <w:t>т Застройщика (Бенефициара)</w:t>
      </w:r>
      <w:r w:rsidR="0087029C" w:rsidRPr="00D41F71">
        <w:rPr>
          <w:sz w:val="20"/>
          <w:szCs w:val="20"/>
          <w:highlight w:val="yellow"/>
        </w:rPr>
        <w:t xml:space="preserve"> № </w:t>
      </w:r>
      <w:r w:rsidR="00AE3267" w:rsidRPr="00D41F71">
        <w:rPr>
          <w:sz w:val="20"/>
          <w:szCs w:val="20"/>
          <w:highlight w:val="yellow"/>
        </w:rPr>
        <w:t>_________________</w:t>
      </w:r>
      <w:r w:rsidRPr="00D41F71">
        <w:rPr>
          <w:sz w:val="20"/>
          <w:szCs w:val="20"/>
          <w:highlight w:val="yellow"/>
        </w:rPr>
        <w:t xml:space="preserve">, открытый в Дальневосточный банк ПАО «Сбербанк России» г. Хабаровск </w:t>
      </w:r>
      <w:r w:rsidR="0087029C" w:rsidRPr="00D41F71">
        <w:rPr>
          <w:sz w:val="20"/>
          <w:szCs w:val="20"/>
          <w:highlight w:val="yellow"/>
        </w:rPr>
        <w:t>к/с 30101810600000000608 БИК 040813608, на который должна быть перечислена депонированная сумма.</w:t>
      </w:r>
    </w:p>
    <w:p w:rsidR="00D0612B" w:rsidRPr="008C4322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3.5.1. </w:t>
      </w:r>
      <w:r w:rsidR="00D0612B" w:rsidRPr="008C4322">
        <w:rPr>
          <w:sz w:val="20"/>
          <w:szCs w:val="20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="00D0612B" w:rsidRPr="008C4322">
        <w:rPr>
          <w:sz w:val="20"/>
          <w:szCs w:val="20"/>
        </w:rPr>
        <w:t>эскроу</w:t>
      </w:r>
      <w:proofErr w:type="spellEnd"/>
      <w:r w:rsidR="00D0612B" w:rsidRPr="008C4322">
        <w:rPr>
          <w:sz w:val="20"/>
          <w:szCs w:val="20"/>
        </w:rPr>
        <w:t xml:space="preserve"> </w:t>
      </w:r>
      <w:proofErr w:type="gramStart"/>
      <w:r w:rsidR="00D0612B" w:rsidRPr="008C4322">
        <w:rPr>
          <w:sz w:val="20"/>
          <w:szCs w:val="20"/>
        </w:rPr>
        <w:t>счета</w:t>
      </w:r>
      <w:proofErr w:type="gramEnd"/>
      <w:r w:rsidR="00D0612B" w:rsidRPr="008C4322">
        <w:rPr>
          <w:sz w:val="20"/>
          <w:szCs w:val="20"/>
        </w:rPr>
        <w:t xml:space="preserve"> открытого в ПАО Сбербанк России после государственной регистрации настоящего Договора в следующие сроки:</w:t>
      </w:r>
    </w:p>
    <w:p w:rsidR="00D0612B" w:rsidRPr="008C4322" w:rsidRDefault="00D0612B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Платеж в размере: </w:t>
      </w:r>
      <w:r w:rsidR="00AC164F" w:rsidRPr="008C4322">
        <w:rPr>
          <w:b/>
          <w:sz w:val="20"/>
          <w:szCs w:val="20"/>
          <w:highlight w:val="green"/>
        </w:rPr>
        <w:t>________,___ (______________________________________________________)</w:t>
      </w:r>
      <w:r w:rsidR="00AC164F" w:rsidRPr="008C4322">
        <w:rPr>
          <w:b/>
          <w:sz w:val="20"/>
          <w:szCs w:val="20"/>
        </w:rPr>
        <w:t xml:space="preserve"> рублей </w:t>
      </w:r>
      <w:r w:rsidR="00AC164F" w:rsidRPr="008C4322">
        <w:rPr>
          <w:b/>
          <w:sz w:val="20"/>
          <w:szCs w:val="20"/>
          <w:highlight w:val="green"/>
        </w:rPr>
        <w:t>__</w:t>
      </w:r>
      <w:r w:rsidR="00AC164F" w:rsidRPr="008C4322">
        <w:rPr>
          <w:b/>
          <w:sz w:val="20"/>
          <w:szCs w:val="20"/>
        </w:rPr>
        <w:t xml:space="preserve"> копеек </w:t>
      </w:r>
      <w:r w:rsidRPr="008C4322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8C4322">
        <w:rPr>
          <w:sz w:val="20"/>
          <w:szCs w:val="20"/>
        </w:rPr>
        <w:t xml:space="preserve">на цели оплаты Объекта долевого строительства, указанного в п.1.2. </w:t>
      </w:r>
      <w:r w:rsidRPr="008C4322">
        <w:rPr>
          <w:sz w:val="20"/>
          <w:szCs w:val="20"/>
        </w:rPr>
        <w:t xml:space="preserve">на специальный </w:t>
      </w:r>
      <w:proofErr w:type="spellStart"/>
      <w:r w:rsidRPr="008C4322">
        <w:rPr>
          <w:sz w:val="20"/>
          <w:szCs w:val="20"/>
        </w:rPr>
        <w:t>эскроу</w:t>
      </w:r>
      <w:proofErr w:type="spellEnd"/>
      <w:r w:rsidRPr="008C4322">
        <w:rPr>
          <w:sz w:val="20"/>
          <w:szCs w:val="20"/>
        </w:rPr>
        <w:t xml:space="preserve">-счет </w:t>
      </w:r>
      <w:r w:rsidR="00545146" w:rsidRPr="008C4322">
        <w:rPr>
          <w:sz w:val="20"/>
          <w:szCs w:val="20"/>
        </w:rPr>
        <w:t xml:space="preserve">в течение 5 (Пяти) банковских дней </w:t>
      </w:r>
      <w:r w:rsidRPr="008C4322">
        <w:rPr>
          <w:sz w:val="20"/>
          <w:szCs w:val="20"/>
        </w:rPr>
        <w:t xml:space="preserve">с даты государственной регистрации настоящего Договора Управлением Росреестра по Хабаровскому краю. </w:t>
      </w:r>
    </w:p>
    <w:p w:rsidR="00A82028" w:rsidRPr="008C4322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8C4322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8C4322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8C4322">
        <w:rPr>
          <w:sz w:val="20"/>
          <w:szCs w:val="20"/>
        </w:rPr>
        <w:t>1.</w:t>
      </w:r>
      <w:r w:rsidRPr="008C4322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8C4322">
        <w:rPr>
          <w:sz w:val="20"/>
          <w:szCs w:val="20"/>
        </w:rPr>
        <w:t>,</w:t>
      </w:r>
      <w:r w:rsidRPr="008C4322">
        <w:rPr>
          <w:sz w:val="20"/>
          <w:szCs w:val="20"/>
        </w:rPr>
        <w:t xml:space="preserve"> могут быть изменены в случ</w:t>
      </w:r>
      <w:r w:rsidR="00C7009D" w:rsidRPr="008C4322">
        <w:rPr>
          <w:sz w:val="20"/>
          <w:szCs w:val="20"/>
        </w:rPr>
        <w:t>аях, предусмотренных пунктом 3.8</w:t>
      </w:r>
      <w:r w:rsidRPr="008C4322">
        <w:rPr>
          <w:sz w:val="20"/>
          <w:szCs w:val="20"/>
        </w:rPr>
        <w:t>. настоящего</w:t>
      </w:r>
      <w:r w:rsidRPr="008C4322">
        <w:rPr>
          <w:spacing w:val="2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договора.</w:t>
      </w:r>
    </w:p>
    <w:p w:rsidR="007D046F" w:rsidRPr="008C4322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8C4322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8C4322">
        <w:rPr>
          <w:b/>
          <w:sz w:val="20"/>
          <w:szCs w:val="20"/>
        </w:rPr>
        <w:t>«оплата стоимости Объекта долевого</w:t>
      </w:r>
      <w:r w:rsidR="00B35EE3" w:rsidRPr="008C4322">
        <w:rPr>
          <w:b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строительства по Договору участия в долевом</w:t>
      </w:r>
      <w:r w:rsidRPr="008C4322">
        <w:rPr>
          <w:b/>
          <w:spacing w:val="-13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строительстве</w:t>
      </w:r>
      <w:r w:rsidRPr="008C4322">
        <w:rPr>
          <w:b/>
          <w:spacing w:val="-2"/>
          <w:sz w:val="20"/>
          <w:szCs w:val="20"/>
        </w:rPr>
        <w:t xml:space="preserve"> </w:t>
      </w:r>
      <w:r w:rsidR="00B35EE3" w:rsidRPr="008C4322">
        <w:rPr>
          <w:b/>
          <w:sz w:val="20"/>
          <w:szCs w:val="20"/>
          <w:highlight w:val="green"/>
        </w:rPr>
        <w:t xml:space="preserve">№ </w:t>
      </w:r>
      <w:r w:rsidR="00AC164F" w:rsidRPr="008C4322">
        <w:rPr>
          <w:b/>
          <w:w w:val="99"/>
          <w:sz w:val="20"/>
          <w:szCs w:val="20"/>
          <w:highlight w:val="green"/>
        </w:rPr>
        <w:t>__</w:t>
      </w:r>
      <w:r w:rsidR="000F21A0" w:rsidRPr="008C4322">
        <w:rPr>
          <w:b/>
          <w:w w:val="99"/>
          <w:sz w:val="20"/>
          <w:szCs w:val="20"/>
          <w:highlight w:val="green"/>
        </w:rPr>
        <w:t>/</w:t>
      </w:r>
      <w:r w:rsidR="00AC164F" w:rsidRPr="008C4322">
        <w:rPr>
          <w:b/>
          <w:w w:val="99"/>
          <w:sz w:val="20"/>
          <w:szCs w:val="20"/>
          <w:highlight w:val="green"/>
        </w:rPr>
        <w:t>_</w:t>
      </w:r>
      <w:r w:rsidR="000F21A0" w:rsidRPr="008C4322">
        <w:rPr>
          <w:b/>
          <w:w w:val="99"/>
          <w:sz w:val="20"/>
          <w:szCs w:val="20"/>
          <w:highlight w:val="green"/>
        </w:rPr>
        <w:t>/</w:t>
      </w:r>
      <w:r w:rsidR="00AC164F" w:rsidRPr="008C4322">
        <w:rPr>
          <w:b/>
          <w:w w:val="99"/>
          <w:sz w:val="20"/>
          <w:szCs w:val="20"/>
          <w:highlight w:val="green"/>
        </w:rPr>
        <w:t>__</w:t>
      </w:r>
      <w:r w:rsidR="000F21A0" w:rsidRPr="008C4322">
        <w:rPr>
          <w:b/>
          <w:w w:val="99"/>
          <w:sz w:val="20"/>
          <w:szCs w:val="20"/>
          <w:highlight w:val="green"/>
        </w:rPr>
        <w:t xml:space="preserve">/ </w:t>
      </w:r>
      <w:r w:rsidR="00B35EE3" w:rsidRPr="008C4322">
        <w:rPr>
          <w:b/>
          <w:sz w:val="20"/>
          <w:szCs w:val="20"/>
          <w:highlight w:val="green"/>
        </w:rPr>
        <w:t xml:space="preserve">от </w:t>
      </w:r>
      <w:r w:rsidR="00AC164F" w:rsidRPr="008C4322">
        <w:rPr>
          <w:b/>
          <w:sz w:val="20"/>
          <w:szCs w:val="20"/>
          <w:highlight w:val="green"/>
        </w:rPr>
        <w:t>_</w:t>
      </w:r>
      <w:proofErr w:type="gramStart"/>
      <w:r w:rsidR="00AC164F" w:rsidRPr="008C4322">
        <w:rPr>
          <w:b/>
          <w:sz w:val="20"/>
          <w:szCs w:val="20"/>
          <w:highlight w:val="green"/>
        </w:rPr>
        <w:t>_</w:t>
      </w:r>
      <w:r w:rsidR="006F1C27" w:rsidRPr="008C4322">
        <w:rPr>
          <w:b/>
          <w:sz w:val="20"/>
          <w:szCs w:val="20"/>
          <w:highlight w:val="green"/>
        </w:rPr>
        <w:t>.</w:t>
      </w:r>
      <w:r w:rsidR="00AC164F" w:rsidRPr="008C4322">
        <w:rPr>
          <w:b/>
          <w:sz w:val="20"/>
          <w:szCs w:val="20"/>
          <w:highlight w:val="green"/>
        </w:rPr>
        <w:t>_</w:t>
      </w:r>
      <w:proofErr w:type="gramEnd"/>
      <w:r w:rsidR="00AC164F" w:rsidRPr="008C4322">
        <w:rPr>
          <w:b/>
          <w:sz w:val="20"/>
          <w:szCs w:val="20"/>
          <w:highlight w:val="green"/>
        </w:rPr>
        <w:t>_</w:t>
      </w:r>
      <w:r w:rsidR="006F1C27" w:rsidRPr="008C4322">
        <w:rPr>
          <w:b/>
          <w:sz w:val="20"/>
          <w:szCs w:val="20"/>
          <w:highlight w:val="green"/>
        </w:rPr>
        <w:t>.202</w:t>
      </w:r>
      <w:r w:rsidR="00AC164F" w:rsidRPr="008C4322">
        <w:rPr>
          <w:b/>
          <w:sz w:val="20"/>
          <w:szCs w:val="20"/>
          <w:highlight w:val="green"/>
        </w:rPr>
        <w:t>_</w:t>
      </w:r>
      <w:r w:rsidR="006F1C27" w:rsidRPr="008C4322">
        <w:rPr>
          <w:b/>
          <w:sz w:val="20"/>
          <w:szCs w:val="20"/>
          <w:highlight w:val="green"/>
        </w:rPr>
        <w:t xml:space="preserve"> </w:t>
      </w:r>
      <w:r w:rsidR="00B35EE3" w:rsidRPr="008C4322">
        <w:rPr>
          <w:b/>
          <w:sz w:val="20"/>
          <w:szCs w:val="20"/>
          <w:highlight w:val="green"/>
        </w:rPr>
        <w:t>го</w:t>
      </w:r>
      <w:r w:rsidRPr="008C4322">
        <w:rPr>
          <w:b/>
          <w:sz w:val="20"/>
          <w:szCs w:val="20"/>
          <w:highlight w:val="green"/>
        </w:rPr>
        <w:t>да</w:t>
      </w:r>
      <w:r w:rsidRPr="008C4322">
        <w:rPr>
          <w:b/>
          <w:sz w:val="20"/>
          <w:szCs w:val="20"/>
        </w:rPr>
        <w:t>.</w:t>
      </w:r>
    </w:p>
    <w:p w:rsidR="007D046F" w:rsidRPr="008C4322" w:rsidRDefault="00F32B36" w:rsidP="005E21C2">
      <w:pPr>
        <w:pStyle w:val="a3"/>
        <w:ind w:firstLine="720"/>
      </w:pPr>
      <w:r w:rsidRPr="008C4322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8C4322">
        <w:t>.1.</w:t>
      </w:r>
      <w:r w:rsidRPr="008C4322">
        <w:t xml:space="preserve"> Договора.</w:t>
      </w:r>
    </w:p>
    <w:p w:rsidR="00A662CB" w:rsidRPr="008C4322" w:rsidRDefault="00C7009D" w:rsidP="00A662CB">
      <w:pPr>
        <w:pStyle w:val="a3"/>
        <w:numPr>
          <w:ilvl w:val="1"/>
          <w:numId w:val="17"/>
        </w:numPr>
        <w:ind w:firstLine="633"/>
      </w:pPr>
      <w:r w:rsidRPr="008C4322">
        <w:t xml:space="preserve"> </w:t>
      </w:r>
      <w:r w:rsidR="00A662CB" w:rsidRPr="008C4322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8C4322">
        <w:rPr>
          <w:vertAlign w:val="superscript"/>
        </w:rPr>
        <w:t>2</w:t>
      </w:r>
      <w:r w:rsidR="00A662CB" w:rsidRPr="008C4322">
        <w:t>), то изменение Цены договора не осуществляется.</w:t>
      </w:r>
    </w:p>
    <w:p w:rsidR="009917B4" w:rsidRPr="008C4322" w:rsidRDefault="009917B4" w:rsidP="00A662CB">
      <w:pPr>
        <w:pStyle w:val="a3"/>
        <w:ind w:left="360" w:firstLine="774"/>
      </w:pPr>
      <w:r w:rsidRPr="008C4322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8C4322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8C4322">
        <w:rPr>
          <w:vertAlign w:val="superscript"/>
        </w:rPr>
        <w:t>2</w:t>
      </w:r>
      <w:r w:rsidR="00113394" w:rsidRPr="008C4322">
        <w:t>),</w:t>
      </w:r>
      <w:r w:rsidRPr="008C4322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8C4322">
        <w:t xml:space="preserve"> </w:t>
      </w:r>
    </w:p>
    <w:p w:rsidR="00C7009D" w:rsidRPr="008C4322" w:rsidRDefault="00C7009D" w:rsidP="00AD4820">
      <w:pPr>
        <w:pStyle w:val="a3"/>
        <w:ind w:left="360" w:firstLine="774"/>
      </w:pPr>
      <w:r w:rsidRPr="008C4322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8C4322">
        <w:t>К</w:t>
      </w:r>
      <w:r w:rsidRPr="008C4322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8C4322" w:rsidRDefault="00C7009D" w:rsidP="00AD4820">
      <w:pPr>
        <w:pStyle w:val="a3"/>
        <w:ind w:left="360" w:firstLine="774"/>
      </w:pPr>
      <w:r w:rsidRPr="008C4322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8C4322" w:rsidRDefault="00C7009D" w:rsidP="00AD4820">
      <w:pPr>
        <w:pStyle w:val="a3"/>
        <w:ind w:left="360" w:firstLine="774"/>
      </w:pPr>
      <w:r w:rsidRPr="008C4322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</w:t>
      </w:r>
      <w:r w:rsidRPr="008C4322">
        <w:lastRenderedPageBreak/>
        <w:t xml:space="preserve">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8C4322">
        <w:t>эскроу</w:t>
      </w:r>
      <w:proofErr w:type="spellEnd"/>
      <w:r w:rsidRPr="008C4322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8C4322" w:rsidRDefault="00C7009D" w:rsidP="00C7009D">
      <w:pPr>
        <w:pStyle w:val="a3"/>
        <w:numPr>
          <w:ilvl w:val="1"/>
          <w:numId w:val="17"/>
        </w:numPr>
        <w:ind w:left="284" w:firstLine="851"/>
      </w:pPr>
      <w:r w:rsidRPr="008C4322">
        <w:t xml:space="preserve"> </w:t>
      </w:r>
      <w:r w:rsidR="00F32B36" w:rsidRPr="008C4322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8C4322">
        <w:rPr>
          <w:spacing w:val="-9"/>
        </w:rPr>
        <w:t xml:space="preserve"> </w:t>
      </w:r>
      <w:r w:rsidR="00F32B36" w:rsidRPr="008C4322">
        <w:t>распоряжении.</w:t>
      </w:r>
    </w:p>
    <w:p w:rsidR="007D046F" w:rsidRPr="008C4322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8C4322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8C4322">
        <w:t>Гарантии</w:t>
      </w:r>
      <w:r w:rsidRPr="008C4322">
        <w:rPr>
          <w:spacing w:val="-1"/>
        </w:rPr>
        <w:t xml:space="preserve"> </w:t>
      </w:r>
      <w:r w:rsidRPr="008C4322">
        <w:t>качества.</w:t>
      </w:r>
    </w:p>
    <w:p w:rsidR="007D046F" w:rsidRPr="008C4322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8C4322" w:rsidRDefault="00D27F65" w:rsidP="00D27F65">
      <w:pPr>
        <w:pStyle w:val="a3"/>
        <w:ind w:firstLine="720"/>
      </w:pPr>
      <w:r w:rsidRPr="008C4322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8C4322" w:rsidRDefault="00B35EE3" w:rsidP="005E21C2">
      <w:pPr>
        <w:pStyle w:val="a3"/>
        <w:ind w:firstLine="720"/>
      </w:pPr>
      <w:r w:rsidRPr="008C4322">
        <w:t>Г</w:t>
      </w:r>
      <w:r w:rsidR="00F32B36" w:rsidRPr="008C4322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8C4322">
        <w:t>первого передаточного акта</w:t>
      </w:r>
      <w:r w:rsidR="00D27F65" w:rsidRPr="008C4322">
        <w:t>, но не более срока, установленного производителем на оборудование и материалы</w:t>
      </w:r>
      <w:r w:rsidR="00F32B36" w:rsidRPr="008C4322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62200" w:rsidRPr="008C4322" w:rsidRDefault="00362200" w:rsidP="005E21C2">
      <w:pPr>
        <w:pStyle w:val="a3"/>
        <w:ind w:firstLine="720"/>
      </w:pPr>
      <w:r w:rsidRPr="008C4322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8C4322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8C4322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8C4322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8C4322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законом.</w:t>
      </w:r>
    </w:p>
    <w:p w:rsidR="007D046F" w:rsidRPr="008C4322" w:rsidRDefault="00F32B36" w:rsidP="005E21C2">
      <w:pPr>
        <w:pStyle w:val="a3"/>
        <w:ind w:firstLine="720"/>
      </w:pPr>
      <w:r w:rsidRPr="008C4322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8C4322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Объекта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долевого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при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условии,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если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такое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качество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выявлено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в</w:t>
      </w:r>
      <w:r w:rsidRPr="008C4322">
        <w:rPr>
          <w:spacing w:val="-5"/>
          <w:sz w:val="20"/>
          <w:szCs w:val="20"/>
        </w:rPr>
        <w:t xml:space="preserve"> </w:t>
      </w:r>
      <w:r w:rsidRPr="008C4322">
        <w:rPr>
          <w:sz w:val="20"/>
          <w:szCs w:val="20"/>
        </w:rPr>
        <w:t>течение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гарантийного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срока.</w:t>
      </w:r>
    </w:p>
    <w:p w:rsidR="007D046F" w:rsidRPr="008C4322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вследствие: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8C4322">
        <w:rPr>
          <w:spacing w:val="-8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дома;</w:t>
      </w:r>
    </w:p>
    <w:p w:rsidR="007D046F" w:rsidRPr="008C4322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 w:rsidRPr="008C4322">
        <w:rPr>
          <w:sz w:val="20"/>
          <w:szCs w:val="20"/>
        </w:rPr>
        <w:t>не</w:t>
      </w:r>
      <w:r w:rsidR="001D7685" w:rsidRPr="008C4322">
        <w:rPr>
          <w:sz w:val="20"/>
          <w:szCs w:val="20"/>
        </w:rPr>
        <w:t>движимого имущества</w:t>
      </w:r>
      <w:r w:rsidRPr="008C4322">
        <w:rPr>
          <w:sz w:val="20"/>
          <w:szCs w:val="20"/>
        </w:rPr>
        <w:t xml:space="preserve"> или входящих в его состав элементов отделки, либо вс</w:t>
      </w:r>
      <w:r w:rsidR="001D7685" w:rsidRPr="008C4322">
        <w:rPr>
          <w:sz w:val="20"/>
          <w:szCs w:val="20"/>
        </w:rPr>
        <w:t>ледствие ненадлежащего ремонта недвижимого имущества</w:t>
      </w:r>
      <w:r w:rsidRPr="008C4322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лицами;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8C4322">
        <w:rPr>
          <w:sz w:val="20"/>
          <w:szCs w:val="20"/>
        </w:rPr>
        <w:t>,</w:t>
      </w:r>
      <w:r w:rsidRPr="008C4322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изделий.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8C4322">
        <w:rPr>
          <w:sz w:val="20"/>
          <w:szCs w:val="20"/>
        </w:rPr>
        <w:t>ненадлежащей</w:t>
      </w:r>
      <w:r w:rsidRPr="008C4322">
        <w:rPr>
          <w:spacing w:val="-7"/>
          <w:sz w:val="20"/>
          <w:szCs w:val="20"/>
        </w:rPr>
        <w:t xml:space="preserve"> </w:t>
      </w:r>
      <w:r w:rsidRPr="008C4322">
        <w:rPr>
          <w:sz w:val="20"/>
          <w:szCs w:val="20"/>
        </w:rPr>
        <w:t>эксплуатации</w:t>
      </w:r>
      <w:r w:rsidRPr="008C4322">
        <w:rPr>
          <w:spacing w:val="-6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объекта</w:t>
      </w:r>
      <w:r w:rsidRPr="008C4322">
        <w:rPr>
          <w:spacing w:val="-6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долевого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строительства,</w:t>
      </w:r>
      <w:r w:rsidRPr="008C4322">
        <w:rPr>
          <w:spacing w:val="-5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общего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имущества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многоквартирного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дома;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8C4322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8C4322">
        <w:rPr>
          <w:spacing w:val="-34"/>
          <w:sz w:val="20"/>
          <w:szCs w:val="20"/>
        </w:rPr>
        <w:t xml:space="preserve"> </w:t>
      </w:r>
      <w:r w:rsidRPr="008C4322">
        <w:rPr>
          <w:sz w:val="20"/>
          <w:szCs w:val="20"/>
        </w:rPr>
        <w:t>оборудования;</w:t>
      </w:r>
    </w:p>
    <w:p w:rsidR="00B57846" w:rsidRPr="008C4322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 xml:space="preserve">замены, ремонта, повреждения Участником долевого строительства и/или третьими лицами изделий и оборудования конструкций квартиры, которые были установлены Застройщиком и приняты Участником долевого </w:t>
      </w:r>
      <w:r w:rsidRPr="008C4322">
        <w:rPr>
          <w:sz w:val="20"/>
          <w:szCs w:val="20"/>
        </w:rPr>
        <w:lastRenderedPageBreak/>
        <w:t>строительства по акту</w:t>
      </w:r>
      <w:r w:rsidRPr="008C4322">
        <w:rPr>
          <w:spacing w:val="1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приема-передачи;</w:t>
      </w:r>
    </w:p>
    <w:p w:rsidR="00B57846" w:rsidRPr="008C4322" w:rsidRDefault="005A3C58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З</w:t>
      </w:r>
      <w:r w:rsidR="00B57846" w:rsidRPr="008C4322">
        <w:rPr>
          <w:sz w:val="20"/>
          <w:szCs w:val="20"/>
        </w:rPr>
        <w:t>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т.ч. менял место расположения квартирного электрощита без согласования с уполномоченными органами;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долевого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и/или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третьих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лиц,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а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также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на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случаи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использования</w:t>
      </w:r>
      <w:r w:rsidRPr="008C4322">
        <w:rPr>
          <w:spacing w:val="-5"/>
          <w:sz w:val="20"/>
          <w:szCs w:val="20"/>
        </w:rPr>
        <w:t xml:space="preserve"> </w:t>
      </w:r>
      <w:r w:rsidRPr="008C4322">
        <w:rPr>
          <w:sz w:val="20"/>
          <w:szCs w:val="20"/>
        </w:rPr>
        <w:t>квартиры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не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по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назначению.</w:t>
      </w:r>
    </w:p>
    <w:p w:rsidR="007D046F" w:rsidRPr="008C4322" w:rsidRDefault="00F32B36" w:rsidP="005E21C2">
      <w:pPr>
        <w:pStyle w:val="a3"/>
        <w:spacing w:before="1"/>
        <w:ind w:firstLine="708"/>
      </w:pPr>
      <w:r w:rsidRPr="008C4322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8C4322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срок.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8C4322">
        <w:t>Передача объекта долевого строительства.</w:t>
      </w:r>
    </w:p>
    <w:p w:rsidR="007D046F" w:rsidRPr="008C4322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8C4322">
        <w:rPr>
          <w:spacing w:val="-8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приемки-передачи.</w:t>
      </w:r>
    </w:p>
    <w:p w:rsidR="007D046F" w:rsidRPr="008C4322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 в</w:t>
      </w:r>
      <w:r w:rsidRPr="008C4322">
        <w:rPr>
          <w:spacing w:val="-5"/>
          <w:sz w:val="20"/>
          <w:szCs w:val="20"/>
        </w:rPr>
        <w:t xml:space="preserve"> </w:t>
      </w:r>
      <w:r w:rsidRPr="008C4322">
        <w:rPr>
          <w:sz w:val="20"/>
          <w:szCs w:val="20"/>
        </w:rPr>
        <w:t>эксплуатацию.</w:t>
      </w:r>
    </w:p>
    <w:p w:rsidR="007D046F" w:rsidRPr="008C4322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</w:t>
      </w:r>
      <w:r w:rsidR="005A3C58">
        <w:rPr>
          <w:sz w:val="20"/>
          <w:szCs w:val="20"/>
        </w:rPr>
        <w:t>З</w:t>
      </w:r>
      <w:r w:rsidRPr="008C4322">
        <w:rPr>
          <w:sz w:val="20"/>
          <w:szCs w:val="20"/>
        </w:rPr>
        <w:t>астройщиком обязательства по передаче объекта долевого</w:t>
      </w:r>
      <w:r w:rsidRPr="008C4322">
        <w:rPr>
          <w:spacing w:val="-18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8C4322">
        <w:rPr>
          <w:sz w:val="20"/>
          <w:szCs w:val="20"/>
        </w:rPr>
        <w:t xml:space="preserve"> указанный в сообщении срок.</w:t>
      </w:r>
    </w:p>
    <w:p w:rsidR="007D046F" w:rsidRPr="008C4322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обязанностей.</w:t>
      </w:r>
    </w:p>
    <w:p w:rsidR="00911E78" w:rsidRPr="008C4322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8C4322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8C4322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8C4322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8C4322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8C4322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8C4322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8C4322">
        <w:rPr>
          <w:spacing w:val="-3"/>
          <w:sz w:val="20"/>
          <w:szCs w:val="20"/>
        </w:rPr>
        <w:t xml:space="preserve">«Об </w:t>
      </w:r>
      <w:r w:rsidRPr="008C4322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8C4322">
        <w:rPr>
          <w:spacing w:val="-9"/>
          <w:sz w:val="20"/>
          <w:szCs w:val="20"/>
        </w:rPr>
        <w:t xml:space="preserve"> </w:t>
      </w:r>
      <w:r w:rsidRPr="008C4322">
        <w:rPr>
          <w:sz w:val="20"/>
          <w:szCs w:val="20"/>
        </w:rPr>
        <w:t>214-ФЗ.</w:t>
      </w:r>
    </w:p>
    <w:p w:rsidR="007D046F" w:rsidRPr="008C4322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 </w:t>
      </w:r>
      <w:r w:rsidR="00F32B36" w:rsidRPr="008C4322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8C4322">
        <w:rPr>
          <w:spacing w:val="-6"/>
          <w:sz w:val="20"/>
          <w:szCs w:val="20"/>
        </w:rPr>
        <w:t xml:space="preserve"> </w:t>
      </w:r>
      <w:r w:rsidR="00F32B36" w:rsidRPr="008C4322">
        <w:rPr>
          <w:sz w:val="20"/>
          <w:szCs w:val="20"/>
        </w:rPr>
        <w:t>Договора.</w:t>
      </w:r>
    </w:p>
    <w:p w:rsidR="007D046F" w:rsidRPr="008C4322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8C4322">
        <w:rPr>
          <w:sz w:val="20"/>
          <w:szCs w:val="20"/>
        </w:rPr>
        <w:t>канализования</w:t>
      </w:r>
      <w:proofErr w:type="spellEnd"/>
      <w:r w:rsidRPr="008C4322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8C4322">
        <w:rPr>
          <w:spacing w:val="31"/>
          <w:sz w:val="20"/>
          <w:szCs w:val="20"/>
        </w:rPr>
        <w:t xml:space="preserve"> </w:t>
      </w:r>
      <w:r w:rsidRPr="008C4322">
        <w:rPr>
          <w:sz w:val="20"/>
          <w:szCs w:val="20"/>
        </w:rPr>
        <w:t>работы»,</w:t>
      </w:r>
    </w:p>
    <w:p w:rsidR="007D046F" w:rsidRPr="008C4322" w:rsidRDefault="00F32B36" w:rsidP="005E21C2">
      <w:pPr>
        <w:pStyle w:val="a3"/>
        <w:spacing w:line="230" w:lineRule="exact"/>
      </w:pPr>
      <w:r w:rsidRPr="008C4322">
        <w:t>«отделочные материалы») и т.д.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8C4322">
        <w:t>Односторонний отказ от исполнения</w:t>
      </w:r>
      <w:r w:rsidRPr="008C4322">
        <w:rPr>
          <w:spacing w:val="-5"/>
        </w:rPr>
        <w:t xml:space="preserve"> </w:t>
      </w:r>
      <w:r w:rsidRPr="008C4322">
        <w:t>договора.</w:t>
      </w:r>
    </w:p>
    <w:p w:rsidR="007D046F" w:rsidRPr="008C4322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случае: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срок;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прекращения или приостановления строительства М</w:t>
      </w:r>
      <w:r w:rsidR="002F0F28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существенного изменения проектной документации строящегося Объекта, в состав которого входит Объект </w:t>
      </w:r>
      <w:r w:rsidRPr="008C4322">
        <w:rPr>
          <w:sz w:val="20"/>
          <w:szCs w:val="20"/>
        </w:rPr>
        <w:lastRenderedPageBreak/>
        <w:t>долевого строительства, в том числе существенного изменения размера Объекта долевого</w:t>
      </w:r>
      <w:r w:rsidRPr="008C4322">
        <w:rPr>
          <w:spacing w:val="-10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8C4322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8C4322">
        <w:rPr>
          <w:spacing w:val="-14"/>
          <w:sz w:val="20"/>
          <w:szCs w:val="20"/>
        </w:rPr>
        <w:t xml:space="preserve"> </w:t>
      </w:r>
      <w:r w:rsidRPr="008C4322">
        <w:rPr>
          <w:sz w:val="20"/>
          <w:szCs w:val="20"/>
        </w:rPr>
        <w:t>М</w:t>
      </w:r>
      <w:r w:rsidR="002F0F28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8C4322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8C4322">
        <w:rPr>
          <w:sz w:val="20"/>
          <w:szCs w:val="20"/>
        </w:rPr>
        <w:t>существенного нарушения требований к качеству Объекта долевого</w:t>
      </w:r>
      <w:r w:rsidRPr="008C4322">
        <w:rPr>
          <w:spacing w:val="-5"/>
          <w:sz w:val="20"/>
          <w:szCs w:val="20"/>
        </w:rPr>
        <w:t xml:space="preserve"> </w:t>
      </w:r>
      <w:r w:rsidRPr="008C4322">
        <w:rPr>
          <w:sz w:val="20"/>
          <w:szCs w:val="20"/>
        </w:rPr>
        <w:t>строительства.</w:t>
      </w:r>
    </w:p>
    <w:p w:rsidR="007D046F" w:rsidRPr="008C4322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8C4322">
        <w:rPr>
          <w:spacing w:val="3"/>
          <w:sz w:val="20"/>
          <w:szCs w:val="20"/>
        </w:rPr>
        <w:t xml:space="preserve"> </w:t>
      </w:r>
      <w:r w:rsidRPr="008C4322">
        <w:rPr>
          <w:sz w:val="20"/>
          <w:szCs w:val="20"/>
        </w:rPr>
        <w:t>Федерации.</w:t>
      </w:r>
    </w:p>
    <w:p w:rsidR="007D046F" w:rsidRPr="008C4322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8C4322">
        <w:rPr>
          <w:spacing w:val="-4"/>
          <w:sz w:val="20"/>
          <w:szCs w:val="20"/>
        </w:rPr>
        <w:t xml:space="preserve"> </w:t>
      </w:r>
      <w:r w:rsidRPr="008C4322">
        <w:rPr>
          <w:sz w:val="20"/>
          <w:szCs w:val="20"/>
        </w:rPr>
        <w:t>месяцев.</w:t>
      </w:r>
    </w:p>
    <w:p w:rsidR="003D46E9" w:rsidRPr="008C4322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8C4322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8C4322">
        <w:rPr>
          <w:sz w:val="20"/>
          <w:szCs w:val="20"/>
        </w:rPr>
        <w:t>эскроу</w:t>
      </w:r>
      <w:proofErr w:type="spellEnd"/>
      <w:r w:rsidRPr="008C4322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8C4322">
        <w:rPr>
          <w:sz w:val="20"/>
          <w:szCs w:val="20"/>
        </w:rPr>
        <w:t>эскроу</w:t>
      </w:r>
      <w:proofErr w:type="spellEnd"/>
      <w:r w:rsidRPr="008C4322">
        <w:rPr>
          <w:sz w:val="20"/>
          <w:szCs w:val="20"/>
        </w:rPr>
        <w:t xml:space="preserve">-агентом на счет Участника долевого строительства </w:t>
      </w:r>
      <w:r w:rsidRPr="008C4322">
        <w:rPr>
          <w:b/>
          <w:sz w:val="20"/>
          <w:szCs w:val="20"/>
          <w:highlight w:val="green"/>
        </w:rPr>
        <w:t>_______________________ФИО</w:t>
      </w:r>
      <w:r w:rsidRPr="008C4322">
        <w:rPr>
          <w:sz w:val="20"/>
          <w:szCs w:val="20"/>
          <w:highlight w:val="green"/>
        </w:rPr>
        <w:t xml:space="preserve"> № счета__________________</w:t>
      </w:r>
      <w:r w:rsidRPr="008C4322">
        <w:rPr>
          <w:sz w:val="20"/>
          <w:szCs w:val="20"/>
        </w:rPr>
        <w:t xml:space="preserve"> открытого у </w:t>
      </w:r>
      <w:proofErr w:type="spellStart"/>
      <w:r w:rsidR="005112D1" w:rsidRPr="008C4322">
        <w:rPr>
          <w:sz w:val="20"/>
          <w:szCs w:val="20"/>
        </w:rPr>
        <w:t>Эскроу</w:t>
      </w:r>
      <w:proofErr w:type="spellEnd"/>
      <w:r w:rsidR="005112D1" w:rsidRPr="008C4322">
        <w:rPr>
          <w:sz w:val="20"/>
          <w:szCs w:val="20"/>
        </w:rPr>
        <w:t>-агент</w:t>
      </w:r>
      <w:r w:rsidRPr="008C4322">
        <w:rPr>
          <w:sz w:val="20"/>
          <w:szCs w:val="20"/>
        </w:rPr>
        <w:t xml:space="preserve">а. При заключении договора счета </w:t>
      </w:r>
      <w:proofErr w:type="spellStart"/>
      <w:r w:rsidRPr="008C4322">
        <w:rPr>
          <w:sz w:val="20"/>
          <w:szCs w:val="20"/>
        </w:rPr>
        <w:t>эскроу</w:t>
      </w:r>
      <w:proofErr w:type="spellEnd"/>
      <w:r w:rsidRPr="008C4322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8C4322">
        <w:rPr>
          <w:sz w:val="20"/>
          <w:szCs w:val="20"/>
        </w:rPr>
        <w:t>эскроу</w:t>
      </w:r>
      <w:proofErr w:type="spellEnd"/>
      <w:r w:rsidRPr="008C4322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8C4322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8C4322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 w:rsidRPr="008C4322">
        <w:rPr>
          <w:sz w:val="20"/>
          <w:szCs w:val="20"/>
        </w:rPr>
        <w:t>числения на указанный выше счет</w:t>
      </w:r>
      <w:r w:rsidRPr="008C4322">
        <w:rPr>
          <w:sz w:val="20"/>
          <w:szCs w:val="20"/>
        </w:rPr>
        <w:t xml:space="preserve">. 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8C4322">
        <w:t>Уступка прав требований по</w:t>
      </w:r>
      <w:r w:rsidRPr="008C4322">
        <w:rPr>
          <w:spacing w:val="-3"/>
        </w:rPr>
        <w:t xml:space="preserve"> </w:t>
      </w:r>
      <w:r w:rsidRPr="008C4322">
        <w:t>договору.</w:t>
      </w:r>
    </w:p>
    <w:p w:rsidR="007D046F" w:rsidRPr="008C4322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8C4322">
        <w:rPr>
          <w:spacing w:val="3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договора.</w:t>
      </w:r>
    </w:p>
    <w:p w:rsidR="007D046F" w:rsidRPr="008C4322" w:rsidRDefault="00F32B36" w:rsidP="005E21C2">
      <w:pPr>
        <w:pStyle w:val="a3"/>
        <w:ind w:firstLine="720"/>
      </w:pPr>
      <w:r w:rsidRPr="008C4322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8C4322">
        <w:t>м кодексом Российской Федерации</w:t>
      </w:r>
      <w:r w:rsidRPr="008C4322">
        <w:t>.</w:t>
      </w:r>
    </w:p>
    <w:p w:rsidR="007D046F" w:rsidRPr="008C4322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8C4322">
        <w:rPr>
          <w:sz w:val="20"/>
          <w:szCs w:val="20"/>
        </w:rPr>
        <w:t>,</w:t>
      </w:r>
      <w:r w:rsidRPr="008C4322">
        <w:rPr>
          <w:sz w:val="20"/>
          <w:szCs w:val="20"/>
        </w:rPr>
        <w:t xml:space="preserve"> </w:t>
      </w:r>
      <w:r w:rsidRPr="008C4322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8C4322">
        <w:rPr>
          <w:b/>
          <w:spacing w:val="2"/>
          <w:sz w:val="20"/>
          <w:szCs w:val="20"/>
          <w:u w:val="single"/>
        </w:rPr>
        <w:t xml:space="preserve"> </w:t>
      </w:r>
      <w:r w:rsidRPr="008C4322">
        <w:rPr>
          <w:b/>
          <w:sz w:val="20"/>
          <w:szCs w:val="20"/>
          <w:u w:val="single"/>
        </w:rPr>
        <w:t>Застройщика</w:t>
      </w:r>
      <w:r w:rsidRPr="008C4322">
        <w:rPr>
          <w:sz w:val="20"/>
          <w:szCs w:val="20"/>
        </w:rPr>
        <w:t>.</w:t>
      </w:r>
    </w:p>
    <w:p w:rsidR="007D046F" w:rsidRPr="008C4322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8C4322" w:rsidRDefault="00F32B36" w:rsidP="005E21C2">
      <w:pPr>
        <w:pStyle w:val="a3"/>
        <w:ind w:firstLine="720"/>
      </w:pPr>
      <w:r w:rsidRPr="008C4322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362BBE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  <w:rPr>
          <w:b/>
          <w:bCs/>
        </w:rPr>
      </w:pPr>
      <w:r w:rsidRPr="00362BBE">
        <w:rPr>
          <w:b/>
          <w:bCs/>
        </w:rPr>
        <w:t>Ответственность</w:t>
      </w:r>
      <w:r w:rsidRPr="00362BBE">
        <w:rPr>
          <w:b/>
          <w:bCs/>
          <w:spacing w:val="-3"/>
        </w:rPr>
        <w:t xml:space="preserve"> </w:t>
      </w:r>
      <w:r w:rsidRPr="00362BBE">
        <w:rPr>
          <w:b/>
          <w:bCs/>
        </w:rPr>
        <w:t>сторон.</w:t>
      </w:r>
    </w:p>
    <w:p w:rsidR="007D046F" w:rsidRPr="008C4322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8C4322">
        <w:rPr>
          <w:spacing w:val="2"/>
          <w:sz w:val="20"/>
          <w:szCs w:val="20"/>
        </w:rPr>
        <w:t xml:space="preserve"> </w:t>
      </w:r>
      <w:r w:rsidRPr="008C4322">
        <w:rPr>
          <w:sz w:val="20"/>
          <w:szCs w:val="20"/>
        </w:rPr>
        <w:t>неустойки.</w:t>
      </w:r>
    </w:p>
    <w:p w:rsidR="007D046F" w:rsidRPr="008C4322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8C4322">
        <w:rPr>
          <w:spacing w:val="1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просрочки.</w:t>
      </w:r>
    </w:p>
    <w:p w:rsidR="007D046F" w:rsidRPr="008C4322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8C4322">
        <w:rPr>
          <w:spacing w:val="-7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просрочки.</w:t>
      </w:r>
    </w:p>
    <w:p w:rsidR="007D046F" w:rsidRPr="008C4322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8C4322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 w:rsidRPr="008C4322">
        <w:rPr>
          <w:sz w:val="20"/>
          <w:szCs w:val="20"/>
        </w:rPr>
        <w:t>недвижимого имущества</w:t>
      </w:r>
      <w:r w:rsidRPr="008C4322">
        <w:rPr>
          <w:sz w:val="20"/>
          <w:szCs w:val="20"/>
        </w:rPr>
        <w:t>.</w:t>
      </w:r>
    </w:p>
    <w:p w:rsidR="007D046F" w:rsidRPr="008C4322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8C4322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8C4322">
        <w:rPr>
          <w:spacing w:val="-29"/>
          <w:sz w:val="20"/>
          <w:szCs w:val="20"/>
        </w:rPr>
        <w:t xml:space="preserve"> </w:t>
      </w:r>
      <w:r w:rsidRPr="008C4322">
        <w:rPr>
          <w:sz w:val="20"/>
          <w:szCs w:val="20"/>
        </w:rPr>
        <w:t>Договору.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8C4322">
        <w:t>Обеспечение исполнения обязательств по</w:t>
      </w:r>
      <w:r w:rsidRPr="008C4322">
        <w:rPr>
          <w:spacing w:val="-1"/>
        </w:rPr>
        <w:t xml:space="preserve"> </w:t>
      </w:r>
      <w:r w:rsidRPr="008C4322">
        <w:t>договору.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8C4322">
        <w:rPr>
          <w:spacing w:val="-14"/>
          <w:sz w:val="20"/>
          <w:szCs w:val="20"/>
        </w:rPr>
        <w:t xml:space="preserve"> </w:t>
      </w:r>
      <w:r w:rsidRPr="008C4322">
        <w:rPr>
          <w:sz w:val="20"/>
          <w:szCs w:val="20"/>
        </w:rPr>
        <w:t>М</w:t>
      </w:r>
      <w:r w:rsidR="002F0F28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При государственной регистрации права собственности </w:t>
      </w:r>
      <w:r w:rsidR="0065520F">
        <w:rPr>
          <w:sz w:val="20"/>
          <w:szCs w:val="20"/>
        </w:rPr>
        <w:t>З</w:t>
      </w:r>
      <w:r w:rsidRPr="008C4322">
        <w:rPr>
          <w:sz w:val="20"/>
          <w:szCs w:val="20"/>
        </w:rPr>
        <w:t xml:space="preserve">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</w:t>
      </w:r>
      <w:r w:rsidR="0065520F">
        <w:rPr>
          <w:sz w:val="20"/>
          <w:szCs w:val="20"/>
        </w:rPr>
        <w:t>З</w:t>
      </w:r>
      <w:r w:rsidRPr="008C4322">
        <w:rPr>
          <w:sz w:val="20"/>
          <w:szCs w:val="20"/>
        </w:rPr>
        <w:t>астройщика на такой</w:t>
      </w:r>
      <w:r w:rsidRPr="008C4322">
        <w:rPr>
          <w:spacing w:val="-10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объект.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С даты получения </w:t>
      </w:r>
      <w:r w:rsidR="0065520F">
        <w:rPr>
          <w:sz w:val="20"/>
          <w:szCs w:val="20"/>
        </w:rPr>
        <w:t>З</w:t>
      </w:r>
      <w:r w:rsidRPr="008C4322">
        <w:rPr>
          <w:sz w:val="20"/>
          <w:szCs w:val="20"/>
        </w:rPr>
        <w:t>астройщиком в</w:t>
      </w:r>
      <w:r w:rsidRPr="008C4322">
        <w:rPr>
          <w:sz w:val="20"/>
          <w:szCs w:val="20"/>
          <w:u w:val="single"/>
        </w:rPr>
        <w:t xml:space="preserve"> порядке</w:t>
      </w:r>
      <w:r w:rsidRPr="008C4322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8C4322">
        <w:rPr>
          <w:sz w:val="20"/>
          <w:szCs w:val="20"/>
          <w:u w:val="single"/>
        </w:rPr>
        <w:t xml:space="preserve"> статьей 8</w:t>
      </w:r>
      <w:r w:rsidRPr="008C4322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</w:t>
      </w:r>
      <w:r w:rsidRPr="008C4322">
        <w:rPr>
          <w:sz w:val="20"/>
          <w:szCs w:val="20"/>
        </w:rPr>
        <w:lastRenderedPageBreak/>
        <w:t xml:space="preserve">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</w:t>
      </w:r>
      <w:proofErr w:type="gramStart"/>
      <w:r w:rsidRPr="008C4322">
        <w:rPr>
          <w:sz w:val="20"/>
          <w:szCs w:val="20"/>
        </w:rPr>
        <w:t>входящие в состав М</w:t>
      </w:r>
      <w:r w:rsidR="002F0F28" w:rsidRPr="008C4322">
        <w:rPr>
          <w:sz w:val="20"/>
          <w:szCs w:val="20"/>
        </w:rPr>
        <w:t>К</w:t>
      </w:r>
      <w:r w:rsidRPr="008C4322">
        <w:rPr>
          <w:sz w:val="20"/>
          <w:szCs w:val="20"/>
        </w:rPr>
        <w:t>Д данных многоквартирного дома</w:t>
      </w:r>
      <w:proofErr w:type="gramEnd"/>
      <w:r w:rsidRPr="008C4322">
        <w:rPr>
          <w:sz w:val="20"/>
          <w:szCs w:val="20"/>
        </w:rPr>
        <w:t xml:space="preserve"> не являющиеся объектами долевого строительства, не считаются находящимися в залоге с даты получения застройщиком указанного</w:t>
      </w:r>
      <w:r w:rsidRPr="008C4322">
        <w:rPr>
          <w:spacing w:val="1"/>
          <w:sz w:val="20"/>
          <w:szCs w:val="20"/>
        </w:rPr>
        <w:t xml:space="preserve"> </w:t>
      </w:r>
      <w:r w:rsidRPr="008C4322">
        <w:rPr>
          <w:sz w:val="20"/>
          <w:szCs w:val="20"/>
        </w:rPr>
        <w:t>разрешения.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Исполнение обязательств застройщика по передаче жилого помещения участнику долевого строительства так же обеспечивается следующим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способом:</w:t>
      </w:r>
    </w:p>
    <w:p w:rsidR="007D046F" w:rsidRPr="008C4322" w:rsidRDefault="00E86DE1" w:rsidP="005E21C2">
      <w:pPr>
        <w:pStyle w:val="a3"/>
        <w:spacing w:line="229" w:lineRule="exact"/>
        <w:ind w:left="879"/>
      </w:pPr>
      <w:r w:rsidRPr="008C4322">
        <w:t xml:space="preserve">- </w:t>
      </w:r>
      <w:proofErr w:type="spellStart"/>
      <w:r w:rsidRPr="008C4322">
        <w:t>эскроу</w:t>
      </w:r>
      <w:proofErr w:type="spellEnd"/>
      <w:r w:rsidRPr="008C4322">
        <w:t>-счет</w:t>
      </w:r>
      <w:r w:rsidR="00F32B36" w:rsidRPr="008C4322">
        <w:t>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8C4322">
        <w:rPr>
          <w:spacing w:val="2"/>
          <w:sz w:val="20"/>
          <w:szCs w:val="20"/>
        </w:rPr>
        <w:t xml:space="preserve"> </w:t>
      </w:r>
      <w:r w:rsidRPr="008C4322">
        <w:rPr>
          <w:sz w:val="20"/>
          <w:szCs w:val="20"/>
        </w:rPr>
        <w:t>Застройщика.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8C4322">
        <w:rPr>
          <w:spacing w:val="-2"/>
          <w:sz w:val="20"/>
          <w:szCs w:val="20"/>
        </w:rPr>
        <w:t xml:space="preserve"> </w:t>
      </w:r>
      <w:r w:rsidRPr="008C4322">
        <w:rPr>
          <w:sz w:val="20"/>
          <w:szCs w:val="20"/>
        </w:rPr>
        <w:t>Федерации.</w:t>
      </w:r>
    </w:p>
    <w:p w:rsidR="007D046F" w:rsidRPr="008C4322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8C4322">
        <w:rPr>
          <w:spacing w:val="1"/>
          <w:sz w:val="20"/>
          <w:szCs w:val="20"/>
        </w:rPr>
        <w:t xml:space="preserve"> </w:t>
      </w:r>
      <w:r w:rsidRPr="008C4322">
        <w:rPr>
          <w:sz w:val="20"/>
          <w:szCs w:val="20"/>
        </w:rPr>
        <w:t>прекращается.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8C4322">
        <w:t>Освобождение от ответственности</w:t>
      </w:r>
      <w:r w:rsidRPr="008C4322">
        <w:rPr>
          <w:spacing w:val="-1"/>
        </w:rPr>
        <w:t xml:space="preserve"> </w:t>
      </w:r>
      <w:r w:rsidRPr="008C4322">
        <w:t>(форс-мажор).</w:t>
      </w:r>
    </w:p>
    <w:p w:rsidR="007D046F" w:rsidRPr="008C4322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8C4322">
        <w:rPr>
          <w:spacing w:val="2"/>
          <w:sz w:val="20"/>
          <w:szCs w:val="20"/>
        </w:rPr>
        <w:t xml:space="preserve"> </w:t>
      </w:r>
      <w:r w:rsidRPr="008C4322">
        <w:rPr>
          <w:sz w:val="20"/>
          <w:szCs w:val="20"/>
        </w:rPr>
        <w:t>(форс-мажор).</w:t>
      </w:r>
    </w:p>
    <w:p w:rsidR="007D046F" w:rsidRPr="008C4322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8C4322">
        <w:rPr>
          <w:spacing w:val="-1"/>
          <w:sz w:val="20"/>
          <w:szCs w:val="20"/>
        </w:rPr>
        <w:t xml:space="preserve"> </w:t>
      </w:r>
      <w:r w:rsidRPr="008C4322">
        <w:rPr>
          <w:sz w:val="20"/>
          <w:szCs w:val="20"/>
        </w:rPr>
        <w:t>Сторон.</w:t>
      </w:r>
    </w:p>
    <w:p w:rsidR="007D046F" w:rsidRPr="008C4322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8C4322">
        <w:rPr>
          <w:spacing w:val="4"/>
          <w:sz w:val="20"/>
          <w:szCs w:val="20"/>
        </w:rPr>
        <w:t xml:space="preserve"> </w:t>
      </w:r>
      <w:r w:rsidRPr="008C4322">
        <w:rPr>
          <w:sz w:val="20"/>
          <w:szCs w:val="20"/>
        </w:rPr>
        <w:t>форс-мажорные.</w:t>
      </w:r>
    </w:p>
    <w:p w:rsidR="007D046F" w:rsidRPr="008C4322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8C4322">
        <w:rPr>
          <w:spacing w:val="-3"/>
          <w:sz w:val="20"/>
          <w:szCs w:val="20"/>
        </w:rPr>
        <w:t xml:space="preserve"> </w:t>
      </w:r>
      <w:r w:rsidRPr="008C4322">
        <w:rPr>
          <w:sz w:val="20"/>
          <w:szCs w:val="20"/>
        </w:rPr>
        <w:t>обстоятельства.</w:t>
      </w:r>
    </w:p>
    <w:p w:rsidR="007D046F" w:rsidRPr="008C4322" w:rsidRDefault="007B7132" w:rsidP="005E21C2">
      <w:pPr>
        <w:pStyle w:val="a3"/>
        <w:ind w:firstLine="720"/>
      </w:pPr>
      <w:r w:rsidRPr="008C4322">
        <w:t>10.5</w:t>
      </w:r>
      <w:r w:rsidR="00F32B36" w:rsidRPr="008C4322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8C4322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8C4322">
        <w:t>Заключительные</w:t>
      </w:r>
      <w:r w:rsidRPr="008C4322">
        <w:rPr>
          <w:spacing w:val="-1"/>
        </w:rPr>
        <w:t xml:space="preserve"> </w:t>
      </w:r>
      <w:r w:rsidRPr="008C4322">
        <w:t>положения.</w:t>
      </w:r>
    </w:p>
    <w:p w:rsidR="007D046F" w:rsidRPr="008C4322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Настоящий договор составлен в </w:t>
      </w:r>
      <w:r w:rsidR="0001588E" w:rsidRPr="008C4322">
        <w:rPr>
          <w:sz w:val="20"/>
          <w:szCs w:val="20"/>
        </w:rPr>
        <w:t>2 (</w:t>
      </w:r>
      <w:r w:rsidR="007B7132" w:rsidRPr="008C4322">
        <w:rPr>
          <w:sz w:val="20"/>
          <w:szCs w:val="20"/>
        </w:rPr>
        <w:t>дву</w:t>
      </w:r>
      <w:r w:rsidRPr="008C4322">
        <w:rPr>
          <w:sz w:val="20"/>
          <w:szCs w:val="20"/>
        </w:rPr>
        <w:t>х</w:t>
      </w:r>
      <w:r w:rsidR="0001588E" w:rsidRPr="008C4322">
        <w:rPr>
          <w:sz w:val="20"/>
          <w:szCs w:val="20"/>
        </w:rPr>
        <w:t>)</w:t>
      </w:r>
      <w:r w:rsidRPr="008C4322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8C4322">
        <w:rPr>
          <w:sz w:val="20"/>
          <w:szCs w:val="20"/>
        </w:rPr>
        <w:t>экземпляру для каждой из Сторон</w:t>
      </w:r>
      <w:r w:rsidRPr="008C4322">
        <w:rPr>
          <w:sz w:val="20"/>
          <w:szCs w:val="20"/>
        </w:rPr>
        <w:t>.</w:t>
      </w:r>
    </w:p>
    <w:p w:rsidR="007D046F" w:rsidRPr="008C4322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8C4322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8C4322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8C4322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8C4322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8C4322">
        <w:rPr>
          <w:spacing w:val="-13"/>
          <w:sz w:val="20"/>
          <w:szCs w:val="20"/>
        </w:rPr>
        <w:t xml:space="preserve"> </w:t>
      </w:r>
      <w:r w:rsidRPr="008C4322">
        <w:rPr>
          <w:sz w:val="20"/>
          <w:szCs w:val="20"/>
        </w:rPr>
        <w:t>переговоров.</w:t>
      </w:r>
    </w:p>
    <w:p w:rsidR="007D046F" w:rsidRPr="008C4322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8C4322">
        <w:rPr>
          <w:spacing w:val="3"/>
          <w:sz w:val="20"/>
          <w:szCs w:val="20"/>
        </w:rPr>
        <w:t xml:space="preserve"> </w:t>
      </w:r>
      <w:r w:rsidRPr="008C4322">
        <w:rPr>
          <w:sz w:val="20"/>
          <w:szCs w:val="20"/>
        </w:rPr>
        <w:t>Федерации.</w:t>
      </w:r>
    </w:p>
    <w:p w:rsidR="002E5103" w:rsidRPr="008C4322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8C4322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8C4322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8C4322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8C4322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8C4322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</w:t>
      </w:r>
      <w:r w:rsidRPr="008C4322">
        <w:rPr>
          <w:sz w:val="20"/>
          <w:szCs w:val="20"/>
        </w:rPr>
        <w:lastRenderedPageBreak/>
        <w:t xml:space="preserve">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8C4322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8C4322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8C4322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8C4322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8C4322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8C4322">
        <w:rPr>
          <w:sz w:val="20"/>
          <w:szCs w:val="20"/>
        </w:rPr>
        <w:t xml:space="preserve">Участник долевого строительства дает свое согласие Застройщику на изменение </w:t>
      </w:r>
      <w:proofErr w:type="gramStart"/>
      <w:r w:rsidRPr="008C4322">
        <w:rPr>
          <w:sz w:val="20"/>
          <w:szCs w:val="20"/>
        </w:rPr>
        <w:t>вида разрешенного использования вновь образованного земельного участка</w:t>
      </w:r>
      <w:proofErr w:type="gramEnd"/>
      <w:r w:rsidRPr="008C4322">
        <w:rPr>
          <w:sz w:val="20"/>
          <w:szCs w:val="20"/>
        </w:rPr>
        <w:t xml:space="preserve">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8C4322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8C4322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8C4322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11.8</w:t>
      </w:r>
      <w:r w:rsidR="002E5103" w:rsidRPr="008C4322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8C4322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8C4322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8C4322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8C4322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11.9</w:t>
      </w:r>
      <w:r w:rsidR="002E5103" w:rsidRPr="008C4322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т.ч.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8C4322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8C4322">
        <w:rPr>
          <w:sz w:val="20"/>
          <w:szCs w:val="20"/>
        </w:rPr>
        <w:t>11.10</w:t>
      </w:r>
      <w:r w:rsidR="00113394" w:rsidRPr="008C4322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</w:t>
      </w:r>
      <w:r w:rsidR="00113394" w:rsidRPr="008C4322">
        <w:rPr>
          <w:sz w:val="20"/>
          <w:szCs w:val="20"/>
        </w:rPr>
        <w:lastRenderedPageBreak/>
        <w:t>представляющей собой направление ему сообщений, в том числе СМС-сообщений</w:t>
      </w:r>
      <w:r w:rsidRPr="008C4322">
        <w:rPr>
          <w:sz w:val="20"/>
          <w:szCs w:val="20"/>
        </w:rPr>
        <w:t>,</w:t>
      </w:r>
      <w:r w:rsidR="00113394" w:rsidRPr="008C4322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8C4322">
        <w:rPr>
          <w:sz w:val="20"/>
          <w:szCs w:val="20"/>
        </w:rPr>
        <w:t>а</w:t>
      </w:r>
      <w:r w:rsidR="00113394" w:rsidRPr="008C4322">
        <w:rPr>
          <w:sz w:val="20"/>
          <w:szCs w:val="20"/>
        </w:rPr>
        <w:t xml:space="preserve"> электронной почты.</w:t>
      </w:r>
    </w:p>
    <w:p w:rsidR="00911E78" w:rsidRPr="008C4322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8C4322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 w:rsidRPr="008C4322">
        <w:t xml:space="preserve">12. </w:t>
      </w:r>
      <w:r w:rsidR="00F32B36" w:rsidRPr="008C4322">
        <w:t>Адреса и реквизиты сторон</w:t>
      </w:r>
    </w:p>
    <w:p w:rsidR="007D046F" w:rsidRPr="008C4322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8C4322" w:rsidTr="007C71C2">
        <w:trPr>
          <w:trHeight w:val="4817"/>
        </w:trPr>
        <w:tc>
          <w:tcPr>
            <w:tcW w:w="5017" w:type="dxa"/>
          </w:tcPr>
          <w:p w:rsidR="007D046F" w:rsidRPr="008C4322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Застройщик:</w:t>
            </w:r>
          </w:p>
          <w:p w:rsidR="000D777F" w:rsidRPr="008C4322" w:rsidRDefault="000E67C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C534E3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«Специализированный застройщик «АРТ ДЕВЕЛОПМЕНТ» </w:t>
            </w:r>
          </w:p>
          <w:p w:rsidR="007C71C2" w:rsidRPr="000E67CF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 xml:space="preserve">Юридический адрес: </w:t>
            </w:r>
            <w:r w:rsidR="000E67CF" w:rsidRPr="000E67CF">
              <w:rPr>
                <w:sz w:val="20"/>
                <w:szCs w:val="20"/>
              </w:rPr>
              <w:t>680013, Хабаровский край, г. Хабаровск, ул. Рабочий Городок, д.13/1, офис 3</w:t>
            </w:r>
          </w:p>
          <w:p w:rsidR="007C71C2" w:rsidRPr="000E67CF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 xml:space="preserve">Фактический адрес: </w:t>
            </w:r>
            <w:r w:rsidR="000E67CF" w:rsidRPr="000E67CF">
              <w:rPr>
                <w:sz w:val="20"/>
                <w:szCs w:val="20"/>
              </w:rPr>
              <w:t>680013, Хабаровский край, г. Хабаровск, ул. Рабочий Городок, д.13/1, офис 3</w:t>
            </w:r>
          </w:p>
          <w:p w:rsidR="00015CE7" w:rsidRPr="00015CE7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 xml:space="preserve">ИНН </w:t>
            </w:r>
            <w:r w:rsidR="00015CE7" w:rsidRPr="00015CE7">
              <w:rPr>
                <w:sz w:val="20"/>
                <w:szCs w:val="20"/>
              </w:rPr>
              <w:t>2722135561</w:t>
            </w:r>
            <w:r w:rsidRPr="000E67CF">
              <w:rPr>
                <w:sz w:val="20"/>
                <w:szCs w:val="20"/>
              </w:rPr>
              <w:t xml:space="preserve"> /КПП </w:t>
            </w:r>
            <w:r w:rsidR="00015CE7" w:rsidRPr="00015CE7">
              <w:rPr>
                <w:sz w:val="20"/>
                <w:szCs w:val="20"/>
              </w:rPr>
              <w:t>201101001</w:t>
            </w:r>
          </w:p>
          <w:p w:rsidR="00015CE7" w:rsidRPr="00015CE7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 xml:space="preserve">ОГРН </w:t>
            </w:r>
            <w:r w:rsidR="00015CE7" w:rsidRPr="00015CE7">
              <w:rPr>
                <w:sz w:val="20"/>
                <w:szCs w:val="20"/>
              </w:rPr>
              <w:t>1212700010071</w:t>
            </w:r>
            <w:r w:rsidR="007C71C2" w:rsidRPr="008C4322">
              <w:rPr>
                <w:sz w:val="20"/>
                <w:szCs w:val="20"/>
              </w:rPr>
              <w:t xml:space="preserve"> от </w:t>
            </w:r>
            <w:proofErr w:type="spellStart"/>
            <w:r w:rsidR="00015CE7" w:rsidRPr="00015CE7">
              <w:rPr>
                <w:sz w:val="20"/>
                <w:szCs w:val="20"/>
              </w:rPr>
              <w:t>от</w:t>
            </w:r>
            <w:proofErr w:type="spellEnd"/>
            <w:r w:rsidR="00015CE7" w:rsidRPr="00015CE7">
              <w:rPr>
                <w:sz w:val="20"/>
                <w:szCs w:val="20"/>
              </w:rPr>
              <w:t xml:space="preserve"> 1 июля 2021 г.</w:t>
            </w:r>
          </w:p>
          <w:p w:rsidR="00421740" w:rsidRPr="008C4322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 xml:space="preserve">ОКПО </w:t>
            </w:r>
            <w:r w:rsidR="002C41C5">
              <w:rPr>
                <w:sz w:val="20"/>
                <w:szCs w:val="20"/>
              </w:rPr>
              <w:t>53424639</w:t>
            </w:r>
          </w:p>
          <w:p w:rsidR="00421740" w:rsidRPr="00D04055" w:rsidRDefault="00421740" w:rsidP="00421740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р/</w:t>
            </w:r>
            <w:proofErr w:type="spellStart"/>
            <w:r w:rsidRPr="00D04055">
              <w:rPr>
                <w:sz w:val="20"/>
                <w:szCs w:val="20"/>
                <w:highlight w:val="yellow"/>
              </w:rPr>
              <w:t>сч</w:t>
            </w:r>
            <w:proofErr w:type="spellEnd"/>
            <w:r w:rsidRPr="00D04055">
              <w:rPr>
                <w:sz w:val="20"/>
                <w:szCs w:val="20"/>
                <w:highlight w:val="yellow"/>
              </w:rPr>
              <w:t xml:space="preserve"> № </w:t>
            </w:r>
            <w:r w:rsidR="002C41C5" w:rsidRPr="00D04055">
              <w:rPr>
                <w:sz w:val="20"/>
                <w:szCs w:val="20"/>
                <w:highlight w:val="yellow"/>
              </w:rPr>
              <w:t>______________________</w:t>
            </w:r>
            <w:r w:rsidRPr="00D04055">
              <w:rPr>
                <w:sz w:val="20"/>
                <w:szCs w:val="20"/>
                <w:highlight w:val="yellow"/>
              </w:rPr>
              <w:t xml:space="preserve">в </w:t>
            </w:r>
          </w:p>
          <w:p w:rsidR="00421740" w:rsidRPr="00D04055" w:rsidRDefault="002C41C5" w:rsidP="00421740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_____________________________</w:t>
            </w:r>
          </w:p>
          <w:p w:rsidR="00421740" w:rsidRPr="00D04055" w:rsidRDefault="00421740" w:rsidP="00421740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 xml:space="preserve">к/с </w:t>
            </w:r>
            <w:r w:rsidR="002C41C5" w:rsidRPr="00D04055">
              <w:rPr>
                <w:sz w:val="20"/>
                <w:szCs w:val="20"/>
                <w:highlight w:val="yellow"/>
              </w:rPr>
              <w:t>__________________________</w:t>
            </w:r>
          </w:p>
          <w:p w:rsidR="00421740" w:rsidRPr="00D04055" w:rsidRDefault="00421740" w:rsidP="00421740">
            <w:pPr>
              <w:pStyle w:val="TableParagraph"/>
              <w:rPr>
                <w:color w:val="FF0000"/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 xml:space="preserve">БИК </w:t>
            </w:r>
            <w:r w:rsidR="002C41C5" w:rsidRPr="00D04055">
              <w:rPr>
                <w:sz w:val="20"/>
                <w:szCs w:val="20"/>
                <w:highlight w:val="yellow"/>
              </w:rPr>
              <w:t>_________________________</w:t>
            </w:r>
          </w:p>
          <w:p w:rsidR="00421740" w:rsidRDefault="00421740" w:rsidP="0056610B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Те</w:t>
            </w:r>
            <w:r w:rsidR="0056610B" w:rsidRPr="00D04055">
              <w:rPr>
                <w:sz w:val="20"/>
                <w:szCs w:val="20"/>
                <w:highlight w:val="yellow"/>
              </w:rPr>
              <w:t xml:space="preserve">л.: </w:t>
            </w:r>
            <w:r w:rsidR="00112A6E">
              <w:rPr>
                <w:sz w:val="20"/>
                <w:szCs w:val="20"/>
                <w:highlight w:val="yellow"/>
              </w:rPr>
              <w:t>+7(914)</w:t>
            </w:r>
            <w:r w:rsidR="00880692">
              <w:rPr>
                <w:sz w:val="20"/>
                <w:szCs w:val="20"/>
                <w:highlight w:val="yellow"/>
              </w:rPr>
              <w:t>410-55-55</w:t>
            </w:r>
          </w:p>
          <w:p w:rsidR="00421740" w:rsidRPr="00D04055" w:rsidRDefault="00421740" w:rsidP="00421740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сайт: www.наш.дом.рф</w:t>
            </w:r>
          </w:p>
          <w:p w:rsidR="00421740" w:rsidRPr="002E2DDC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2E2DDC">
              <w:rPr>
                <w:sz w:val="20"/>
                <w:szCs w:val="20"/>
                <w:highlight w:val="yellow"/>
              </w:rPr>
              <w:t xml:space="preserve">Почта: </w:t>
            </w:r>
            <w:r w:rsidR="00880692" w:rsidRPr="002E2DDC">
              <w:rPr>
                <w:sz w:val="20"/>
                <w:szCs w:val="20"/>
                <w:highlight w:val="yellow"/>
                <w:lang w:val="en-US"/>
              </w:rPr>
              <w:t>organi</w:t>
            </w:r>
            <w:r w:rsidR="002E2DDC" w:rsidRPr="002E2DDC">
              <w:rPr>
                <w:sz w:val="20"/>
                <w:szCs w:val="20"/>
                <w:highlight w:val="yellow"/>
                <w:lang w:val="en-US"/>
              </w:rPr>
              <w:t>zation</w:t>
            </w:r>
            <w:r w:rsidR="002E2DDC" w:rsidRPr="002E2DDC">
              <w:rPr>
                <w:sz w:val="20"/>
                <w:szCs w:val="20"/>
                <w:highlight w:val="yellow"/>
              </w:rPr>
              <w:t>_</w:t>
            </w:r>
            <w:r w:rsidR="002E2DDC" w:rsidRPr="002E2DDC">
              <w:rPr>
                <w:sz w:val="20"/>
                <w:szCs w:val="20"/>
                <w:highlight w:val="yellow"/>
                <w:lang w:val="en-US"/>
              </w:rPr>
              <w:t>status</w:t>
            </w:r>
            <w:r w:rsidR="002E2DDC" w:rsidRPr="002E2DDC">
              <w:rPr>
                <w:sz w:val="20"/>
                <w:szCs w:val="20"/>
                <w:highlight w:val="yellow"/>
              </w:rPr>
              <w:t>@</w:t>
            </w:r>
            <w:r w:rsidR="002E2DDC" w:rsidRPr="002E2DDC">
              <w:rPr>
                <w:sz w:val="20"/>
                <w:szCs w:val="20"/>
                <w:highlight w:val="yellow"/>
                <w:lang w:val="en-US"/>
              </w:rPr>
              <w:t>mail</w:t>
            </w:r>
            <w:r w:rsidR="002E2DDC" w:rsidRPr="002E2DD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="002E2DDC" w:rsidRPr="002E2DDC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421740" w:rsidRPr="008C4322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8C4322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8C4322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Директор_________________</w:t>
            </w:r>
            <w:r w:rsidR="008D0129">
              <w:rPr>
                <w:sz w:val="20"/>
                <w:szCs w:val="20"/>
              </w:rPr>
              <w:t xml:space="preserve"> В.Д. Цой</w:t>
            </w:r>
          </w:p>
        </w:tc>
        <w:tc>
          <w:tcPr>
            <w:tcW w:w="4967" w:type="dxa"/>
          </w:tcPr>
          <w:p w:rsidR="006205FD" w:rsidRPr="008C4322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4322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8C4322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8C4322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8C4322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8C4322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Дата</w:t>
            </w:r>
            <w:r w:rsidRPr="008C4322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рождения: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г.</w:t>
            </w:r>
          </w:p>
          <w:p w:rsidR="0056610B" w:rsidRPr="008C4322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Место</w:t>
            </w:r>
            <w:r w:rsidRPr="008C4322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рождения:</w:t>
            </w:r>
            <w:r w:rsidRPr="008C4322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8C4322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Паспорт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серии: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№</w:t>
            </w:r>
            <w:r w:rsidRPr="008C4322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8C4322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 xml:space="preserve">Выдан: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8C4322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Дата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выдачи: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8C4322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Код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подразделения: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-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8C4322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Зарегистрирован</w:t>
            </w:r>
            <w:r w:rsidRPr="008C4322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по</w:t>
            </w:r>
            <w:r w:rsidRPr="008C4322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8C4322">
              <w:rPr>
                <w:sz w:val="20"/>
                <w:szCs w:val="20"/>
                <w:highlight w:val="green"/>
              </w:rPr>
              <w:t>адресу:</w:t>
            </w:r>
            <w:r w:rsidRPr="008C4322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8C4322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8C4322">
              <w:rPr>
                <w:sz w:val="20"/>
                <w:szCs w:val="20"/>
                <w:highlight w:val="green"/>
              </w:rPr>
              <w:t>:</w:t>
            </w:r>
            <w:r w:rsidRPr="008C4322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ИНН: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СНИЛС: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8C4322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Телефон</w:t>
            </w:r>
            <w:r w:rsidRPr="008C4322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сотовый:</w:t>
            </w:r>
            <w:r w:rsidRPr="008C4322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D04055" w:rsidRPr="008C4322" w:rsidRDefault="00D04055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8C4322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8C4322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8C4322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8C4322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8C4322" w:rsidRDefault="007D046F" w:rsidP="005E21C2">
      <w:pPr>
        <w:rPr>
          <w:sz w:val="20"/>
          <w:szCs w:val="20"/>
        </w:rPr>
        <w:sectPr w:rsidR="007D046F" w:rsidRPr="008C4322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8C4322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lastRenderedPageBreak/>
        <w:t>Приложение</w:t>
      </w:r>
      <w:r w:rsidRPr="008C4322">
        <w:rPr>
          <w:b/>
          <w:spacing w:val="-3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№</w:t>
      </w:r>
      <w:r w:rsidRPr="008C4322">
        <w:rPr>
          <w:b/>
          <w:spacing w:val="-5"/>
          <w:sz w:val="20"/>
          <w:szCs w:val="20"/>
        </w:rPr>
        <w:t xml:space="preserve"> </w:t>
      </w:r>
      <w:r w:rsidRPr="008C4322">
        <w:rPr>
          <w:b/>
          <w:spacing w:val="-12"/>
          <w:sz w:val="20"/>
          <w:szCs w:val="20"/>
        </w:rPr>
        <w:t>1</w:t>
      </w:r>
      <w:r w:rsidR="00B458B2" w:rsidRPr="008C4322">
        <w:rPr>
          <w:b/>
          <w:w w:val="99"/>
          <w:sz w:val="20"/>
          <w:szCs w:val="20"/>
        </w:rPr>
        <w:t xml:space="preserve"> к </w:t>
      </w:r>
      <w:r w:rsidRPr="008C4322">
        <w:rPr>
          <w:b/>
          <w:sz w:val="20"/>
          <w:szCs w:val="20"/>
        </w:rPr>
        <w:t>Договору участия в долевом</w:t>
      </w:r>
      <w:r w:rsidRPr="008C4322">
        <w:rPr>
          <w:b/>
          <w:spacing w:val="-14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>строительстве</w:t>
      </w:r>
      <w:r w:rsidR="00076F4E" w:rsidRPr="008C4322">
        <w:rPr>
          <w:b/>
          <w:sz w:val="20"/>
          <w:szCs w:val="20"/>
        </w:rPr>
        <w:t xml:space="preserve"> многоквартирного жилого дома</w:t>
      </w:r>
      <w:r w:rsidR="00B458B2" w:rsidRPr="008C4322">
        <w:rPr>
          <w:b/>
          <w:sz w:val="20"/>
          <w:szCs w:val="20"/>
        </w:rPr>
        <w:t xml:space="preserve"> </w:t>
      </w:r>
      <w:r w:rsidR="006205FD" w:rsidRPr="008C4322">
        <w:rPr>
          <w:b/>
          <w:sz w:val="20"/>
          <w:szCs w:val="20"/>
          <w:highlight w:val="green"/>
        </w:rPr>
        <w:t xml:space="preserve">№ </w:t>
      </w:r>
      <w:r w:rsidR="0056610B" w:rsidRPr="008C4322">
        <w:rPr>
          <w:b/>
          <w:sz w:val="20"/>
          <w:szCs w:val="20"/>
          <w:highlight w:val="green"/>
        </w:rPr>
        <w:t>__</w:t>
      </w:r>
      <w:r w:rsidR="006205FD" w:rsidRPr="008C4322">
        <w:rPr>
          <w:b/>
          <w:sz w:val="20"/>
          <w:szCs w:val="20"/>
          <w:highlight w:val="green"/>
        </w:rPr>
        <w:t>/</w:t>
      </w:r>
      <w:r w:rsidR="0056610B" w:rsidRPr="008C4322">
        <w:rPr>
          <w:b/>
          <w:sz w:val="20"/>
          <w:szCs w:val="20"/>
          <w:highlight w:val="green"/>
        </w:rPr>
        <w:t>_</w:t>
      </w:r>
      <w:r w:rsidR="006205FD" w:rsidRPr="008C4322">
        <w:rPr>
          <w:b/>
          <w:sz w:val="20"/>
          <w:szCs w:val="20"/>
          <w:highlight w:val="green"/>
        </w:rPr>
        <w:t>/</w:t>
      </w:r>
      <w:r w:rsidR="0056610B" w:rsidRPr="008C4322">
        <w:rPr>
          <w:b/>
          <w:sz w:val="20"/>
          <w:szCs w:val="20"/>
          <w:highlight w:val="green"/>
        </w:rPr>
        <w:t>__</w:t>
      </w:r>
      <w:r w:rsidR="006205FD" w:rsidRPr="008C4322">
        <w:rPr>
          <w:b/>
          <w:sz w:val="20"/>
          <w:szCs w:val="20"/>
          <w:highlight w:val="green"/>
        </w:rPr>
        <w:t xml:space="preserve">/ от </w:t>
      </w:r>
      <w:r w:rsidR="0056610B" w:rsidRPr="008C4322">
        <w:rPr>
          <w:b/>
          <w:sz w:val="20"/>
          <w:szCs w:val="20"/>
          <w:highlight w:val="green"/>
        </w:rPr>
        <w:t>_</w:t>
      </w:r>
      <w:proofErr w:type="gramStart"/>
      <w:r w:rsidR="0056610B" w:rsidRPr="008C4322">
        <w:rPr>
          <w:b/>
          <w:sz w:val="20"/>
          <w:szCs w:val="20"/>
          <w:highlight w:val="green"/>
        </w:rPr>
        <w:t>_</w:t>
      </w:r>
      <w:r w:rsidR="006205FD" w:rsidRPr="008C4322">
        <w:rPr>
          <w:b/>
          <w:sz w:val="20"/>
          <w:szCs w:val="20"/>
          <w:highlight w:val="green"/>
        </w:rPr>
        <w:t>.</w:t>
      </w:r>
      <w:r w:rsidR="0056610B" w:rsidRPr="008C4322">
        <w:rPr>
          <w:b/>
          <w:sz w:val="20"/>
          <w:szCs w:val="20"/>
          <w:highlight w:val="green"/>
        </w:rPr>
        <w:t>_</w:t>
      </w:r>
      <w:proofErr w:type="gramEnd"/>
      <w:r w:rsidR="0056610B" w:rsidRPr="008C4322">
        <w:rPr>
          <w:b/>
          <w:sz w:val="20"/>
          <w:szCs w:val="20"/>
          <w:highlight w:val="green"/>
        </w:rPr>
        <w:t>_</w:t>
      </w:r>
      <w:r w:rsidR="006205FD" w:rsidRPr="008C4322">
        <w:rPr>
          <w:b/>
          <w:sz w:val="20"/>
          <w:szCs w:val="20"/>
          <w:highlight w:val="green"/>
        </w:rPr>
        <w:t>.202</w:t>
      </w:r>
      <w:r w:rsidR="0056610B" w:rsidRPr="008C4322">
        <w:rPr>
          <w:b/>
          <w:sz w:val="20"/>
          <w:szCs w:val="20"/>
          <w:highlight w:val="green"/>
        </w:rPr>
        <w:t>_</w:t>
      </w:r>
      <w:r w:rsidR="006205FD" w:rsidRPr="008C4322">
        <w:rPr>
          <w:b/>
          <w:sz w:val="20"/>
          <w:szCs w:val="20"/>
        </w:rPr>
        <w:t xml:space="preserve"> года</w:t>
      </w:r>
    </w:p>
    <w:p w:rsidR="007D046F" w:rsidRPr="008C4322" w:rsidRDefault="007D046F" w:rsidP="005E21C2">
      <w:pPr>
        <w:pStyle w:val="a3"/>
        <w:ind w:left="0"/>
        <w:jc w:val="left"/>
        <w:rPr>
          <w:b/>
        </w:rPr>
      </w:pPr>
    </w:p>
    <w:p w:rsidR="00485D3A" w:rsidRPr="008C4322" w:rsidRDefault="00485D3A" w:rsidP="00485D3A">
      <w:pPr>
        <w:tabs>
          <w:tab w:val="left" w:pos="2346"/>
        </w:tabs>
        <w:ind w:left="145"/>
        <w:jc w:val="center"/>
        <w:rPr>
          <w:b/>
          <w:sz w:val="20"/>
          <w:szCs w:val="20"/>
        </w:rPr>
      </w:pPr>
      <w:bookmarkStart w:id="3" w:name="_Hlk143789250"/>
      <w:r w:rsidRPr="008C4322">
        <w:rPr>
          <w:b/>
          <w:sz w:val="20"/>
          <w:szCs w:val="20"/>
        </w:rPr>
        <w:t>План</w:t>
      </w:r>
      <w:r w:rsidRPr="008C4322">
        <w:t xml:space="preserve"> </w:t>
      </w:r>
      <w:r w:rsidRPr="008C4322">
        <w:rPr>
          <w:b/>
          <w:sz w:val="20"/>
          <w:szCs w:val="20"/>
        </w:rPr>
        <w:t>Объекта долевого строительства (квартиры)</w:t>
      </w:r>
      <w:r w:rsidRPr="008C4322">
        <w:rPr>
          <w:b/>
          <w:spacing w:val="-1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 xml:space="preserve">№ </w:t>
      </w:r>
      <w:r w:rsidRPr="008C4322">
        <w:rPr>
          <w:b/>
          <w:sz w:val="20"/>
          <w:szCs w:val="20"/>
          <w:highlight w:val="green"/>
        </w:rPr>
        <w:t>____</w:t>
      </w:r>
      <w:r w:rsidRPr="008C4322">
        <w:rPr>
          <w:b/>
          <w:sz w:val="20"/>
          <w:szCs w:val="20"/>
        </w:rPr>
        <w:t>,</w:t>
      </w:r>
    </w:p>
    <w:p w:rsidR="00485D3A" w:rsidRPr="008C4322" w:rsidRDefault="00485D3A" w:rsidP="00485D3A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t>расположенной</w:t>
      </w:r>
      <w:r w:rsidRPr="008C4322">
        <w:rPr>
          <w:b/>
          <w:spacing w:val="-3"/>
          <w:sz w:val="20"/>
          <w:szCs w:val="20"/>
        </w:rPr>
        <w:t xml:space="preserve"> </w:t>
      </w:r>
      <w:r w:rsidRPr="008C4322">
        <w:rPr>
          <w:b/>
          <w:sz w:val="20"/>
          <w:szCs w:val="20"/>
        </w:rPr>
        <w:t xml:space="preserve">на </w:t>
      </w:r>
      <w:r w:rsidRPr="008C4322">
        <w:rPr>
          <w:b/>
          <w:sz w:val="20"/>
          <w:szCs w:val="20"/>
          <w:highlight w:val="green"/>
        </w:rPr>
        <w:t>__</w:t>
      </w:r>
      <w:r w:rsidRPr="008C4322">
        <w:rPr>
          <w:b/>
          <w:sz w:val="20"/>
          <w:szCs w:val="20"/>
        </w:rPr>
        <w:t xml:space="preserve"> этаже МКД по адресу: </w:t>
      </w:r>
      <w:r w:rsidR="008C5FE1" w:rsidRPr="008C5FE1">
        <w:rPr>
          <w:b/>
          <w:sz w:val="20"/>
          <w:szCs w:val="20"/>
        </w:rPr>
        <w:t>Хабаровский край, городской округ «Город Хабаровск», Индустриальный район, примерно в 15 м на юг от ориентира жилое здание, адрес ориентира: ул. Блюхера, 4</w:t>
      </w:r>
    </w:p>
    <w:bookmarkEnd w:id="3"/>
    <w:p w:rsidR="007D046F" w:rsidRPr="008C4322" w:rsidRDefault="007D046F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0F7A0D" w:rsidRPr="008C4322" w:rsidRDefault="000F7A0D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7D046F" w:rsidRPr="008C4322" w:rsidRDefault="007D046F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0B42D4" w:rsidRPr="008C4322" w:rsidRDefault="000B42D4" w:rsidP="005E21C2">
      <w:pPr>
        <w:pStyle w:val="a3"/>
        <w:ind w:left="0"/>
        <w:jc w:val="left"/>
        <w:rPr>
          <w:b/>
        </w:rPr>
      </w:pPr>
    </w:p>
    <w:p w:rsidR="000B42D4" w:rsidRPr="008C4322" w:rsidRDefault="000B42D4" w:rsidP="005E21C2">
      <w:pPr>
        <w:pStyle w:val="a3"/>
        <w:ind w:left="0"/>
        <w:jc w:val="left"/>
        <w:rPr>
          <w:b/>
        </w:rPr>
      </w:pPr>
    </w:p>
    <w:p w:rsidR="000B42D4" w:rsidRPr="008C4322" w:rsidRDefault="000B42D4" w:rsidP="005E21C2">
      <w:pPr>
        <w:pStyle w:val="a3"/>
        <w:ind w:left="0"/>
        <w:jc w:val="left"/>
        <w:rPr>
          <w:b/>
        </w:rPr>
      </w:pPr>
    </w:p>
    <w:p w:rsidR="000B42D4" w:rsidRPr="008C4322" w:rsidRDefault="000B42D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F25B4" w:rsidRPr="008C4322" w:rsidRDefault="007F25B4" w:rsidP="005E21C2">
      <w:pPr>
        <w:pStyle w:val="a3"/>
        <w:ind w:left="0"/>
        <w:jc w:val="left"/>
        <w:rPr>
          <w:b/>
        </w:rPr>
      </w:pPr>
    </w:p>
    <w:p w:rsidR="007D046F" w:rsidRPr="008C4322" w:rsidRDefault="007D046F" w:rsidP="005E21C2">
      <w:pPr>
        <w:jc w:val="center"/>
        <w:rPr>
          <w:sz w:val="20"/>
          <w:szCs w:val="20"/>
        </w:rPr>
      </w:pPr>
    </w:p>
    <w:p w:rsidR="0032382E" w:rsidRPr="008C4322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8C4322" w:rsidTr="007F25B4">
        <w:trPr>
          <w:trHeight w:val="1681"/>
        </w:trPr>
        <w:tc>
          <w:tcPr>
            <w:tcW w:w="5159" w:type="dxa"/>
          </w:tcPr>
          <w:p w:rsidR="00950DA3" w:rsidRPr="008C4322" w:rsidRDefault="00950DA3" w:rsidP="002C41C5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Застройщик:</w:t>
            </w:r>
          </w:p>
          <w:p w:rsidR="00D04055" w:rsidRPr="008C4322" w:rsidRDefault="00D04055" w:rsidP="00D04055">
            <w:pPr>
              <w:pStyle w:val="TableParagraph"/>
              <w:rPr>
                <w:b/>
                <w:sz w:val="20"/>
                <w:szCs w:val="20"/>
              </w:rPr>
            </w:pPr>
            <w:r w:rsidRPr="00C534E3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«Специализированный застройщик «АРТ ДЕВЕЛОПМЕНТ» </w:t>
            </w:r>
          </w:p>
          <w:p w:rsidR="00D04055" w:rsidRPr="008C4322" w:rsidRDefault="00D04055" w:rsidP="00D0405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8C4322" w:rsidRDefault="00D04055" w:rsidP="00D04055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Директор_________________</w:t>
            </w:r>
            <w:r>
              <w:rPr>
                <w:sz w:val="20"/>
                <w:szCs w:val="20"/>
              </w:rPr>
              <w:t xml:space="preserve"> В.Д. Цой</w:t>
            </w:r>
          </w:p>
        </w:tc>
        <w:tc>
          <w:tcPr>
            <w:tcW w:w="4747" w:type="dxa"/>
          </w:tcPr>
          <w:p w:rsidR="00950DA3" w:rsidRPr="008C4322" w:rsidRDefault="00950DA3" w:rsidP="002C41C5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4322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8C4322" w:rsidRDefault="00950DA3" w:rsidP="002C41C5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8C4322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8C4322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8C4322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8C4322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8C4322" w:rsidRDefault="00950DA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8C4322" w:rsidRDefault="00950DA3" w:rsidP="002C41C5">
            <w:pPr>
              <w:pStyle w:val="TableParagraph"/>
              <w:ind w:left="0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8C4322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B42D4" w:rsidRPr="008C4322" w:rsidRDefault="000B42D4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0B42D4" w:rsidRDefault="000B42D4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EF71CF" w:rsidRPr="008C4322" w:rsidRDefault="00EF71CF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076F4E" w:rsidRPr="008C4322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lastRenderedPageBreak/>
        <w:t>Приложение №</w:t>
      </w:r>
      <w:r w:rsidR="00704F4A" w:rsidRPr="008C4322">
        <w:rPr>
          <w:b/>
          <w:sz w:val="20"/>
          <w:szCs w:val="20"/>
        </w:rPr>
        <w:t xml:space="preserve"> </w:t>
      </w:r>
      <w:r w:rsidR="00421740" w:rsidRPr="008C4322">
        <w:rPr>
          <w:b/>
          <w:sz w:val="20"/>
          <w:szCs w:val="20"/>
        </w:rPr>
        <w:t xml:space="preserve">2 </w:t>
      </w:r>
      <w:r w:rsidR="00B458B2" w:rsidRPr="008C4322">
        <w:rPr>
          <w:b/>
          <w:sz w:val="20"/>
          <w:szCs w:val="20"/>
        </w:rPr>
        <w:t>к</w:t>
      </w:r>
      <w:r w:rsidR="00F32B36" w:rsidRPr="008C4322">
        <w:rPr>
          <w:b/>
          <w:sz w:val="20"/>
          <w:szCs w:val="20"/>
        </w:rPr>
        <w:t xml:space="preserve"> Договору участия в долевом строительстве</w:t>
      </w:r>
      <w:r w:rsidRPr="008C4322">
        <w:rPr>
          <w:b/>
          <w:sz w:val="20"/>
          <w:szCs w:val="20"/>
        </w:rPr>
        <w:t xml:space="preserve"> многоквартирного жилого дома </w:t>
      </w:r>
      <w:r w:rsidR="00E77F67" w:rsidRPr="008C4322">
        <w:rPr>
          <w:b/>
          <w:sz w:val="20"/>
          <w:szCs w:val="20"/>
          <w:highlight w:val="green"/>
        </w:rPr>
        <w:t>№ __/_/__/ от _</w:t>
      </w:r>
      <w:proofErr w:type="gramStart"/>
      <w:r w:rsidR="00E77F67" w:rsidRPr="008C4322">
        <w:rPr>
          <w:b/>
          <w:sz w:val="20"/>
          <w:szCs w:val="20"/>
          <w:highlight w:val="green"/>
        </w:rPr>
        <w:t>_._</w:t>
      </w:r>
      <w:proofErr w:type="gramEnd"/>
      <w:r w:rsidR="00E77F67" w:rsidRPr="008C4322">
        <w:rPr>
          <w:b/>
          <w:sz w:val="20"/>
          <w:szCs w:val="20"/>
          <w:highlight w:val="green"/>
        </w:rPr>
        <w:t>_.202_ года</w:t>
      </w:r>
    </w:p>
    <w:p w:rsidR="007D046F" w:rsidRPr="008C4322" w:rsidRDefault="00F32B36" w:rsidP="00076F4E">
      <w:pPr>
        <w:spacing w:before="91"/>
        <w:jc w:val="center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8C4322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блок оконный из ПВХ – профиль с двух камерными стеклопакетами, подоконник, откосы;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блок балконный из П</w:t>
      </w:r>
      <w:r w:rsidR="009C45F2" w:rsidRPr="00A852EF">
        <w:rPr>
          <w:highlight w:val="yellow"/>
        </w:rPr>
        <w:t>В</w:t>
      </w:r>
      <w:r w:rsidRPr="00A852EF">
        <w:rPr>
          <w:highlight w:val="yellow"/>
        </w:rPr>
        <w:t>Х – профиля с двух камерными стеклопакетами;</w:t>
      </w:r>
    </w:p>
    <w:p w:rsidR="006205FD" w:rsidRPr="00A852EF" w:rsidRDefault="006205FD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  <w:highlight w:val="yellow"/>
        </w:rPr>
      </w:pPr>
      <w:r w:rsidRPr="00A852EF">
        <w:rPr>
          <w:rFonts w:ascii="Times New Roman" w:hAnsi="Times New Roman"/>
          <w:sz w:val="20"/>
          <w:szCs w:val="20"/>
          <w:highlight w:val="yellow"/>
        </w:rPr>
        <w:t xml:space="preserve">- холодный витраж (остекленный балкон) – алюминиевый профиль; </w:t>
      </w:r>
    </w:p>
    <w:p w:rsidR="00762F4F" w:rsidRPr="00A852EF" w:rsidRDefault="00762F4F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  <w:highlight w:val="yellow"/>
        </w:rPr>
      </w:pPr>
      <w:r w:rsidRPr="00A852EF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98576C" w:rsidRPr="00A852EF">
        <w:rPr>
          <w:rFonts w:ascii="Times New Roman" w:hAnsi="Times New Roman"/>
          <w:sz w:val="20"/>
          <w:szCs w:val="20"/>
          <w:highlight w:val="yellow"/>
        </w:rPr>
        <w:t>- потолки монолитные железобетонные без отделки</w:t>
      </w:r>
      <w:r w:rsidRPr="00A852EF">
        <w:rPr>
          <w:rFonts w:ascii="Times New Roman" w:hAnsi="Times New Roman"/>
          <w:sz w:val="20"/>
          <w:szCs w:val="20"/>
          <w:highlight w:val="yellow"/>
        </w:rPr>
        <w:t>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полы с верхним слоем из цементно-песчаной стяжки (кроме ванной комнаты, туалета и балкона);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межквартирные/межкомнатные</w:t>
      </w:r>
      <w:r w:rsidR="006205FD" w:rsidRPr="00A852EF">
        <w:rPr>
          <w:highlight w:val="yellow"/>
        </w:rPr>
        <w:t xml:space="preserve"> </w:t>
      </w:r>
      <w:r w:rsidRPr="00A852EF">
        <w:rPr>
          <w:highlight w:val="yellow"/>
        </w:rPr>
        <w:t xml:space="preserve">стены </w:t>
      </w:r>
      <w:r w:rsidR="0000197F" w:rsidRPr="00A852EF">
        <w:rPr>
          <w:highlight w:val="yellow"/>
        </w:rPr>
        <w:t xml:space="preserve">из отсев-блока </w:t>
      </w:r>
      <w:r w:rsidRPr="00A852EF">
        <w:rPr>
          <w:highlight w:val="yellow"/>
        </w:rPr>
        <w:t>оштукатуренные песчано-цементным раствором (</w:t>
      </w:r>
      <w:r w:rsidR="0000197F" w:rsidRPr="00A852EF">
        <w:rPr>
          <w:highlight w:val="yellow"/>
        </w:rPr>
        <w:t>монолитных</w:t>
      </w:r>
      <w:r w:rsidRPr="00A852EF">
        <w:rPr>
          <w:highlight w:val="yellow"/>
        </w:rPr>
        <w:t>);</w:t>
      </w:r>
    </w:p>
    <w:p w:rsidR="0098576C" w:rsidRPr="00A852EF" w:rsidRDefault="0098576C" w:rsidP="00421740">
      <w:pPr>
        <w:pStyle w:val="a3"/>
        <w:rPr>
          <w:highlight w:val="yellow"/>
        </w:rPr>
      </w:pPr>
      <w:r w:rsidRPr="00A852EF">
        <w:rPr>
          <w:highlight w:val="yellow"/>
        </w:rPr>
        <w:t>- монолитные стены без отделки</w:t>
      </w:r>
      <w:r w:rsidR="0000197F" w:rsidRPr="00A852EF">
        <w:rPr>
          <w:highlight w:val="yellow"/>
        </w:rPr>
        <w:t>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отвод от системы естественной вентиляции;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вытяжные решётки отсутствуют, проектом не предусмотрены;</w:t>
      </w:r>
    </w:p>
    <w:p w:rsidR="0000197F" w:rsidRPr="00A852EF" w:rsidRDefault="00421740" w:rsidP="0000197F">
      <w:pPr>
        <w:pStyle w:val="a3"/>
        <w:rPr>
          <w:highlight w:val="yellow"/>
        </w:rPr>
      </w:pPr>
      <w:r w:rsidRPr="00A852EF">
        <w:rPr>
          <w:highlight w:val="yellow"/>
        </w:rPr>
        <w:t xml:space="preserve">- </w:t>
      </w:r>
      <w:r w:rsidR="0000197F" w:rsidRPr="00A852EF">
        <w:rPr>
          <w:highlight w:val="yellow"/>
        </w:rPr>
        <w:t>электрический водонагреватель в количестве 1 шт., емкостью 100 литров, без подключения;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 xml:space="preserve">- щит распределительный с </w:t>
      </w:r>
      <w:r w:rsidR="00BD5A77" w:rsidRPr="00A852EF">
        <w:rPr>
          <w:highlight w:val="yellow"/>
        </w:rPr>
        <w:t>в</w:t>
      </w:r>
      <w:r w:rsidRPr="00A852EF">
        <w:rPr>
          <w:highlight w:val="yellow"/>
        </w:rPr>
        <w:t>водным автоматом в количестве 1 шт., без поквартирной разводки;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радиаторы отопительные алюминиевые (секции радиаторов согласно проекту);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 xml:space="preserve">- горизонтальный </w:t>
      </w:r>
      <w:r w:rsidR="00BD5A77" w:rsidRPr="00A852EF">
        <w:rPr>
          <w:highlight w:val="yellow"/>
        </w:rPr>
        <w:t>лежак</w:t>
      </w:r>
      <w:r w:rsidRPr="00A852EF">
        <w:rPr>
          <w:highlight w:val="yellow"/>
        </w:rPr>
        <w:t xml:space="preserve"> (отвод) системы холодного водоснабжения, оканчивающийся шаровым вентилем и вертикальный стояк системы канализации с отводом, оканчивающийся заглушкой (в санузле);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счётчики холодного водоснабжения в количестве 1 шт. располагается в нише в местах общего пользования на этаже;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счётчики электроэнергии (день/ночь) в количестве 1 шт. располагается в нише в местах общего пользования на этаже;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счётчики отопления в количестве 1 шт. располагается в нише в местах общего пользования на этаже;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 xml:space="preserve"> - входная дверь в количестве 1 шт.;</w:t>
      </w:r>
    </w:p>
    <w:p w:rsidR="00421740" w:rsidRPr="00A852EF" w:rsidRDefault="00421740" w:rsidP="00421740">
      <w:pPr>
        <w:pStyle w:val="a3"/>
        <w:rPr>
          <w:highlight w:val="yellow"/>
        </w:rPr>
      </w:pPr>
      <w:r w:rsidRPr="00A852EF">
        <w:rPr>
          <w:highlight w:val="yellow"/>
        </w:rPr>
        <w:t>- извещатели пожарные автономны</w:t>
      </w:r>
      <w:r w:rsidR="00BD5A77" w:rsidRPr="00A852EF">
        <w:rPr>
          <w:highlight w:val="yellow"/>
        </w:rPr>
        <w:t>е</w:t>
      </w:r>
      <w:r w:rsidRPr="00A852EF">
        <w:rPr>
          <w:highlight w:val="yellow"/>
        </w:rPr>
        <w:t xml:space="preserve"> в каждой комнате, кроме ванной комнаты, туалета и кухни (</w:t>
      </w:r>
      <w:proofErr w:type="gramStart"/>
      <w:r w:rsidRPr="00A852EF">
        <w:rPr>
          <w:highlight w:val="yellow"/>
        </w:rPr>
        <w:t>согласно проекта</w:t>
      </w:r>
      <w:proofErr w:type="gramEnd"/>
      <w:r w:rsidRPr="00A852EF">
        <w:rPr>
          <w:highlight w:val="yellow"/>
        </w:rPr>
        <w:t>).</w:t>
      </w:r>
    </w:p>
    <w:p w:rsidR="00421740" w:rsidRPr="008C4322" w:rsidRDefault="00421740" w:rsidP="00421740">
      <w:pPr>
        <w:pStyle w:val="a3"/>
      </w:pPr>
      <w:r w:rsidRPr="00A852EF">
        <w:rPr>
          <w:highlight w:val="yellow"/>
        </w:rPr>
        <w:t xml:space="preserve">- трубка </w:t>
      </w:r>
      <w:proofErr w:type="spellStart"/>
      <w:r w:rsidRPr="00A852EF">
        <w:rPr>
          <w:highlight w:val="yellow"/>
        </w:rPr>
        <w:t>домофонная</w:t>
      </w:r>
      <w:proofErr w:type="spellEnd"/>
      <w:r w:rsidRPr="00A852EF">
        <w:rPr>
          <w:highlight w:val="yellow"/>
        </w:rPr>
        <w:t xml:space="preserve"> в к</w:t>
      </w:r>
      <w:r w:rsidR="00AF07F3" w:rsidRPr="00A852EF">
        <w:rPr>
          <w:highlight w:val="yellow"/>
        </w:rPr>
        <w:t>оличестве 1шт., без подключения.</w:t>
      </w:r>
    </w:p>
    <w:p w:rsidR="007D046F" w:rsidRPr="008C4322" w:rsidRDefault="007D046F" w:rsidP="005E21C2">
      <w:pPr>
        <w:pStyle w:val="a3"/>
        <w:ind w:left="0"/>
        <w:jc w:val="left"/>
      </w:pPr>
    </w:p>
    <w:p w:rsidR="007D046F" w:rsidRPr="008C4322" w:rsidRDefault="007D046F" w:rsidP="005E21C2">
      <w:pPr>
        <w:rPr>
          <w:sz w:val="20"/>
          <w:szCs w:val="20"/>
        </w:rPr>
      </w:pPr>
    </w:p>
    <w:p w:rsidR="00AF07F3" w:rsidRPr="008C4322" w:rsidRDefault="00AF07F3" w:rsidP="005E21C2">
      <w:pPr>
        <w:rPr>
          <w:sz w:val="20"/>
          <w:szCs w:val="20"/>
        </w:rPr>
      </w:pPr>
    </w:p>
    <w:p w:rsidR="00AF07F3" w:rsidRPr="008C4322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8C4322" w:rsidTr="002C41C5">
        <w:trPr>
          <w:trHeight w:val="4817"/>
        </w:trPr>
        <w:tc>
          <w:tcPr>
            <w:tcW w:w="5017" w:type="dxa"/>
          </w:tcPr>
          <w:p w:rsidR="00AF07F3" w:rsidRPr="008C4322" w:rsidRDefault="00AF07F3" w:rsidP="002C41C5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Застройщик:</w:t>
            </w:r>
          </w:p>
          <w:p w:rsidR="00A852EF" w:rsidRPr="008C4322" w:rsidRDefault="00A852EF" w:rsidP="00A852EF">
            <w:pPr>
              <w:pStyle w:val="TableParagraph"/>
              <w:rPr>
                <w:b/>
                <w:sz w:val="20"/>
                <w:szCs w:val="20"/>
              </w:rPr>
            </w:pPr>
            <w:r w:rsidRPr="00C534E3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«Специализированный застройщик «АРТ ДЕВЕЛОПМЕНТ» </w:t>
            </w:r>
          </w:p>
          <w:p w:rsidR="00A852EF" w:rsidRPr="000E67CF" w:rsidRDefault="00A852EF" w:rsidP="00A852EF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>Юридический адрес: 680013, Хабаровский край, г. Хабаровск, ул. Рабочий Городок, д.13/1, офис 3</w:t>
            </w:r>
          </w:p>
          <w:p w:rsidR="00A852EF" w:rsidRPr="000E67CF" w:rsidRDefault="00A852EF" w:rsidP="00A852EF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>Фактический адрес: 680013, Хабаровский край, г. Хабаровск, ул. Рабочий Городок, д.13/1, офис 3</w:t>
            </w:r>
          </w:p>
          <w:p w:rsidR="00A852EF" w:rsidRPr="00015CE7" w:rsidRDefault="00A852EF" w:rsidP="00A852EF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 xml:space="preserve">ИНН </w:t>
            </w:r>
            <w:r w:rsidRPr="00015CE7">
              <w:rPr>
                <w:sz w:val="20"/>
                <w:szCs w:val="20"/>
              </w:rPr>
              <w:t>2722135561</w:t>
            </w:r>
            <w:r w:rsidRPr="000E67CF">
              <w:rPr>
                <w:sz w:val="20"/>
                <w:szCs w:val="20"/>
              </w:rPr>
              <w:t xml:space="preserve"> /КПП </w:t>
            </w:r>
            <w:r w:rsidRPr="00015CE7">
              <w:rPr>
                <w:sz w:val="20"/>
                <w:szCs w:val="20"/>
              </w:rPr>
              <w:t>201101001</w:t>
            </w:r>
          </w:p>
          <w:p w:rsidR="00A852EF" w:rsidRPr="00015CE7" w:rsidRDefault="00A852EF" w:rsidP="00A852EF">
            <w:pPr>
              <w:pStyle w:val="TableParagraph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 xml:space="preserve">ОГРН </w:t>
            </w:r>
            <w:r w:rsidRPr="00015CE7">
              <w:rPr>
                <w:sz w:val="20"/>
                <w:szCs w:val="20"/>
              </w:rPr>
              <w:t>1212700010071</w:t>
            </w:r>
            <w:r w:rsidRPr="008C4322">
              <w:rPr>
                <w:sz w:val="20"/>
                <w:szCs w:val="20"/>
              </w:rPr>
              <w:t xml:space="preserve"> от </w:t>
            </w:r>
            <w:proofErr w:type="spellStart"/>
            <w:r w:rsidRPr="00015CE7">
              <w:rPr>
                <w:sz w:val="20"/>
                <w:szCs w:val="20"/>
              </w:rPr>
              <w:t>от</w:t>
            </w:r>
            <w:proofErr w:type="spellEnd"/>
            <w:r w:rsidRPr="00015CE7">
              <w:rPr>
                <w:sz w:val="20"/>
                <w:szCs w:val="20"/>
              </w:rPr>
              <w:t xml:space="preserve"> 1 июля 2021 г.</w:t>
            </w:r>
          </w:p>
          <w:p w:rsidR="00A852EF" w:rsidRPr="008C4322" w:rsidRDefault="00A852EF" w:rsidP="00A852EF">
            <w:pPr>
              <w:pStyle w:val="TableParagraph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53424639</w:t>
            </w:r>
          </w:p>
          <w:p w:rsidR="00A852EF" w:rsidRPr="00D04055" w:rsidRDefault="00A852EF" w:rsidP="00A852EF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р/</w:t>
            </w:r>
            <w:proofErr w:type="spellStart"/>
            <w:r w:rsidRPr="00D04055">
              <w:rPr>
                <w:sz w:val="20"/>
                <w:szCs w:val="20"/>
                <w:highlight w:val="yellow"/>
              </w:rPr>
              <w:t>сч</w:t>
            </w:r>
            <w:proofErr w:type="spellEnd"/>
            <w:r w:rsidRPr="00D04055">
              <w:rPr>
                <w:sz w:val="20"/>
                <w:szCs w:val="20"/>
                <w:highlight w:val="yellow"/>
              </w:rPr>
              <w:t xml:space="preserve"> № ______________________в </w:t>
            </w:r>
          </w:p>
          <w:p w:rsidR="00A852EF" w:rsidRPr="00D04055" w:rsidRDefault="00A852EF" w:rsidP="00A852EF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_____________________________</w:t>
            </w:r>
          </w:p>
          <w:p w:rsidR="00A852EF" w:rsidRPr="00D04055" w:rsidRDefault="00A852EF" w:rsidP="00A852EF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к/с __________________________</w:t>
            </w:r>
          </w:p>
          <w:p w:rsidR="00A852EF" w:rsidRPr="00D04055" w:rsidRDefault="00A852EF" w:rsidP="00A852EF">
            <w:pPr>
              <w:pStyle w:val="TableParagraph"/>
              <w:rPr>
                <w:color w:val="FF0000"/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БИК _________________________</w:t>
            </w:r>
          </w:p>
          <w:p w:rsidR="003A6761" w:rsidRDefault="003A6761" w:rsidP="003A6761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 xml:space="preserve">Тел.: </w:t>
            </w:r>
            <w:r>
              <w:rPr>
                <w:sz w:val="20"/>
                <w:szCs w:val="20"/>
                <w:highlight w:val="yellow"/>
              </w:rPr>
              <w:t>+7(914)410-55-55</w:t>
            </w:r>
          </w:p>
          <w:p w:rsidR="003A6761" w:rsidRPr="00D04055" w:rsidRDefault="003A6761" w:rsidP="003A6761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сайт: www.наш.дом.рф</w:t>
            </w:r>
          </w:p>
          <w:p w:rsidR="003A6761" w:rsidRPr="002E2DDC" w:rsidRDefault="003A6761" w:rsidP="003A6761">
            <w:pPr>
              <w:pStyle w:val="TableParagraph"/>
              <w:rPr>
                <w:sz w:val="20"/>
                <w:szCs w:val="20"/>
              </w:rPr>
            </w:pPr>
            <w:r w:rsidRPr="002E2DDC">
              <w:rPr>
                <w:sz w:val="20"/>
                <w:szCs w:val="20"/>
                <w:highlight w:val="yellow"/>
              </w:rPr>
              <w:t xml:space="preserve">Почта: </w:t>
            </w:r>
            <w:r w:rsidRPr="002E2DDC">
              <w:rPr>
                <w:sz w:val="20"/>
                <w:szCs w:val="20"/>
                <w:highlight w:val="yellow"/>
                <w:lang w:val="en-US"/>
              </w:rPr>
              <w:t>organization</w:t>
            </w:r>
            <w:r w:rsidRPr="002E2DDC">
              <w:rPr>
                <w:sz w:val="20"/>
                <w:szCs w:val="20"/>
                <w:highlight w:val="yellow"/>
              </w:rPr>
              <w:t>_</w:t>
            </w:r>
            <w:r w:rsidRPr="002E2DDC">
              <w:rPr>
                <w:sz w:val="20"/>
                <w:szCs w:val="20"/>
                <w:highlight w:val="yellow"/>
                <w:lang w:val="en-US"/>
              </w:rPr>
              <w:t>status</w:t>
            </w:r>
            <w:r w:rsidRPr="002E2DDC">
              <w:rPr>
                <w:sz w:val="20"/>
                <w:szCs w:val="20"/>
                <w:highlight w:val="yellow"/>
              </w:rPr>
              <w:t>@</w:t>
            </w:r>
            <w:r w:rsidRPr="002E2DDC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2E2DD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2E2DDC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A852EF" w:rsidRPr="008C4322" w:rsidRDefault="00A852EF" w:rsidP="00A852EF">
            <w:pPr>
              <w:pStyle w:val="TableParagraph"/>
              <w:rPr>
                <w:sz w:val="20"/>
                <w:szCs w:val="20"/>
              </w:rPr>
            </w:pPr>
          </w:p>
          <w:p w:rsidR="00A852EF" w:rsidRPr="008C4322" w:rsidRDefault="00A852EF" w:rsidP="00A852E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8C4322" w:rsidRDefault="00A852EF" w:rsidP="00A852EF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Директор_________________</w:t>
            </w:r>
            <w:r>
              <w:rPr>
                <w:sz w:val="20"/>
                <w:szCs w:val="20"/>
              </w:rPr>
              <w:t xml:space="preserve"> В.Д. Цой</w:t>
            </w:r>
          </w:p>
        </w:tc>
        <w:tc>
          <w:tcPr>
            <w:tcW w:w="4967" w:type="dxa"/>
          </w:tcPr>
          <w:p w:rsidR="00AF07F3" w:rsidRPr="008C4322" w:rsidRDefault="00AF07F3" w:rsidP="002C41C5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4322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8C4322" w:rsidRDefault="00AF07F3" w:rsidP="002C41C5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8C4322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8C4322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8C4322" w:rsidRDefault="00AF07F3" w:rsidP="002C41C5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Дата</w:t>
            </w:r>
            <w:r w:rsidRPr="008C4322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рождения: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г.</w:t>
            </w:r>
          </w:p>
          <w:p w:rsidR="00AF07F3" w:rsidRPr="008C4322" w:rsidRDefault="00AF07F3" w:rsidP="002C41C5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Место</w:t>
            </w:r>
            <w:r w:rsidRPr="008C4322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рождения:</w:t>
            </w:r>
            <w:r w:rsidRPr="008C4322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8C4322" w:rsidRDefault="00AF07F3" w:rsidP="002C41C5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Паспорт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серии: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№</w:t>
            </w:r>
            <w:r w:rsidRPr="008C4322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8C4322" w:rsidRDefault="00AF07F3" w:rsidP="002C41C5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 xml:space="preserve">Выдан: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8C4322" w:rsidRDefault="00AF07F3" w:rsidP="002C41C5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Дата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выдачи: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8C4322" w:rsidRDefault="00AF07F3" w:rsidP="002C41C5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Код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подразделения: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-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8C4322" w:rsidRDefault="00AF07F3" w:rsidP="002C41C5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Зарегистрирован</w:t>
            </w:r>
            <w:r w:rsidRPr="008C4322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по</w:t>
            </w:r>
            <w:r w:rsidRPr="008C4322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8C4322">
              <w:rPr>
                <w:sz w:val="20"/>
                <w:szCs w:val="20"/>
                <w:highlight w:val="green"/>
              </w:rPr>
              <w:t>адресу:</w:t>
            </w:r>
            <w:r w:rsidRPr="008C4322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8C4322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8C4322">
              <w:rPr>
                <w:sz w:val="20"/>
                <w:szCs w:val="20"/>
                <w:highlight w:val="green"/>
              </w:rPr>
              <w:t>:</w:t>
            </w:r>
            <w:r w:rsidRPr="008C4322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ИНН: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СНИЛС: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8C4322" w:rsidRDefault="00AF07F3" w:rsidP="002C41C5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Телефон</w:t>
            </w:r>
            <w:r w:rsidRPr="008C4322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сотовый:</w:t>
            </w:r>
            <w:r w:rsidRPr="008C4322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8C4322" w:rsidRDefault="00AF07F3" w:rsidP="002C41C5">
            <w:pPr>
              <w:pStyle w:val="TableParagraph"/>
              <w:ind w:left="0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8C4322" w:rsidRDefault="00AF07F3" w:rsidP="002C41C5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8C4322" w:rsidRDefault="00AF07F3" w:rsidP="002C41C5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8C4322" w:rsidRDefault="00AF07F3" w:rsidP="002C41C5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8C4322" w:rsidRDefault="00AF07F3" w:rsidP="005E21C2">
      <w:pPr>
        <w:rPr>
          <w:sz w:val="20"/>
          <w:szCs w:val="20"/>
        </w:rPr>
        <w:sectPr w:rsidR="00AF07F3" w:rsidRPr="008C4322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8C4322" w:rsidRDefault="007D046F" w:rsidP="005E21C2">
      <w:pPr>
        <w:pStyle w:val="a3"/>
        <w:ind w:left="0"/>
        <w:jc w:val="left"/>
      </w:pPr>
    </w:p>
    <w:p w:rsidR="007D046F" w:rsidRPr="008C4322" w:rsidRDefault="00F32B36" w:rsidP="00B458B2">
      <w:pPr>
        <w:pStyle w:val="1"/>
        <w:spacing w:before="91" w:line="240" w:lineRule="auto"/>
        <w:ind w:left="4678" w:hanging="851"/>
        <w:jc w:val="right"/>
      </w:pPr>
      <w:r w:rsidRPr="008C4322">
        <w:t>Приложение</w:t>
      </w:r>
      <w:r w:rsidRPr="008C4322">
        <w:rPr>
          <w:spacing w:val="-3"/>
        </w:rPr>
        <w:t xml:space="preserve"> </w:t>
      </w:r>
      <w:r w:rsidRPr="008C4322">
        <w:t>№</w:t>
      </w:r>
      <w:r w:rsidRPr="008C4322">
        <w:rPr>
          <w:spacing w:val="-5"/>
        </w:rPr>
        <w:t xml:space="preserve"> </w:t>
      </w:r>
      <w:r w:rsidRPr="008C4322">
        <w:rPr>
          <w:spacing w:val="-12"/>
        </w:rPr>
        <w:t>3</w:t>
      </w:r>
      <w:r w:rsidRPr="008C4322">
        <w:rPr>
          <w:w w:val="99"/>
        </w:rPr>
        <w:t xml:space="preserve"> </w:t>
      </w:r>
      <w:r w:rsidR="00B458B2" w:rsidRPr="008C4322">
        <w:t>к</w:t>
      </w:r>
      <w:r w:rsidRPr="008C4322">
        <w:t xml:space="preserve"> Договору участия в долевом</w:t>
      </w:r>
      <w:r w:rsidRPr="008C4322">
        <w:rPr>
          <w:spacing w:val="-14"/>
        </w:rPr>
        <w:t xml:space="preserve"> </w:t>
      </w:r>
      <w:r w:rsidRPr="008C4322">
        <w:t>строительстве</w:t>
      </w:r>
      <w:r w:rsidR="00076F4E" w:rsidRPr="008C4322">
        <w:t xml:space="preserve"> многоквартирного жилого дома</w:t>
      </w:r>
      <w:r w:rsidR="00B458B2" w:rsidRPr="008C4322">
        <w:t xml:space="preserve"> </w:t>
      </w:r>
      <w:r w:rsidR="00E77F67" w:rsidRPr="008C4322">
        <w:rPr>
          <w:highlight w:val="green"/>
        </w:rPr>
        <w:t>№ __/_/__/ от _</w:t>
      </w:r>
      <w:proofErr w:type="gramStart"/>
      <w:r w:rsidR="00E77F67" w:rsidRPr="008C4322">
        <w:rPr>
          <w:highlight w:val="green"/>
        </w:rPr>
        <w:t>_._</w:t>
      </w:r>
      <w:proofErr w:type="gramEnd"/>
      <w:r w:rsidR="00E77F67" w:rsidRPr="008C4322">
        <w:rPr>
          <w:highlight w:val="green"/>
        </w:rPr>
        <w:t>_.202_ года</w:t>
      </w:r>
    </w:p>
    <w:p w:rsidR="007D046F" w:rsidRPr="008C4322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8C4322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8C4322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8C4322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8C4322" w:rsidRDefault="00F32B36" w:rsidP="005E21C2">
      <w:pPr>
        <w:pStyle w:val="a3"/>
        <w:spacing w:after="3"/>
        <w:ind w:firstLine="706"/>
      </w:pPr>
      <w:bookmarkStart w:id="4" w:name="_Hlk143789312"/>
      <w:r w:rsidRPr="008C4322">
        <w:t>Основные характеристики М</w:t>
      </w:r>
      <w:r w:rsidR="00E77F67" w:rsidRPr="008C4322">
        <w:t>К</w:t>
      </w:r>
      <w:r w:rsidRPr="008C4322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8C4322">
        <w:t>К</w:t>
      </w:r>
      <w:r w:rsidRPr="008C4322">
        <w:t>Д определяются после завершения строительства М</w:t>
      </w:r>
      <w:r w:rsidR="00E77F67" w:rsidRPr="008C4322">
        <w:t>К</w:t>
      </w:r>
      <w:r w:rsidRPr="008C4322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8C4322" w:rsidTr="00B458B2">
        <w:trPr>
          <w:trHeight w:val="232"/>
        </w:trPr>
        <w:tc>
          <w:tcPr>
            <w:tcW w:w="3176" w:type="dxa"/>
          </w:tcPr>
          <w:p w:rsidR="007D046F" w:rsidRPr="008C4322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8C4322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8C4322" w:rsidTr="00B458B2">
        <w:trPr>
          <w:trHeight w:val="226"/>
        </w:trPr>
        <w:tc>
          <w:tcPr>
            <w:tcW w:w="3176" w:type="dxa"/>
          </w:tcPr>
          <w:p w:rsidR="007D046F" w:rsidRPr="008C4322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8C4322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Жилое</w:t>
            </w:r>
          </w:p>
        </w:tc>
      </w:tr>
      <w:tr w:rsidR="00030605" w:rsidRPr="008C4322" w:rsidTr="00B458B2">
        <w:trPr>
          <w:trHeight w:val="482"/>
        </w:trPr>
        <w:tc>
          <w:tcPr>
            <w:tcW w:w="3176" w:type="dxa"/>
          </w:tcPr>
          <w:p w:rsidR="007D046F" w:rsidRPr="008C4322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320F77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320F77">
              <w:rPr>
                <w:sz w:val="20"/>
                <w:szCs w:val="20"/>
              </w:rPr>
              <w:t>Мак</w:t>
            </w:r>
            <w:bookmarkStart w:id="5" w:name="_GoBack"/>
            <w:bookmarkEnd w:id="5"/>
            <w:r w:rsidRPr="00320F77">
              <w:rPr>
                <w:sz w:val="20"/>
                <w:szCs w:val="20"/>
              </w:rPr>
              <w:t xml:space="preserve">симальное количество этажей в объекте </w:t>
            </w:r>
            <w:r w:rsidR="00FC39C9" w:rsidRPr="00320F77">
              <w:rPr>
                <w:sz w:val="20"/>
                <w:szCs w:val="20"/>
              </w:rPr>
              <w:t>25</w:t>
            </w:r>
            <w:r w:rsidRPr="00320F77">
              <w:rPr>
                <w:sz w:val="20"/>
                <w:szCs w:val="20"/>
              </w:rPr>
              <w:t xml:space="preserve"> этажей (</w:t>
            </w:r>
            <w:r w:rsidR="007B55CF" w:rsidRPr="00320F77">
              <w:rPr>
                <w:sz w:val="20"/>
                <w:szCs w:val="20"/>
              </w:rPr>
              <w:t xml:space="preserve">из них 1 подземный и </w:t>
            </w:r>
            <w:r w:rsidR="00B44EB9" w:rsidRPr="00320F77">
              <w:rPr>
                <w:sz w:val="20"/>
                <w:szCs w:val="20"/>
              </w:rPr>
              <w:t>24</w:t>
            </w:r>
            <w:r w:rsidR="007B55CF" w:rsidRPr="00320F77">
              <w:rPr>
                <w:sz w:val="20"/>
                <w:szCs w:val="20"/>
              </w:rPr>
              <w:t xml:space="preserve"> надземных, включая технический этаж</w:t>
            </w:r>
            <w:r w:rsidRPr="00320F77">
              <w:rPr>
                <w:sz w:val="20"/>
                <w:szCs w:val="20"/>
              </w:rPr>
              <w:t>)</w:t>
            </w:r>
          </w:p>
        </w:tc>
      </w:tr>
      <w:tr w:rsidR="00030605" w:rsidRPr="008C4322" w:rsidTr="00B458B2">
        <w:trPr>
          <w:trHeight w:val="456"/>
        </w:trPr>
        <w:tc>
          <w:tcPr>
            <w:tcW w:w="3176" w:type="dxa"/>
          </w:tcPr>
          <w:p w:rsidR="007D046F" w:rsidRPr="008C4322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8C4322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320F77" w:rsidRDefault="00B44EB9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320F77">
              <w:rPr>
                <w:sz w:val="20"/>
                <w:szCs w:val="20"/>
              </w:rPr>
              <w:t>20429,01</w:t>
            </w:r>
          </w:p>
        </w:tc>
      </w:tr>
      <w:tr w:rsidR="00030605" w:rsidRPr="008C4322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8C4322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8C4322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DC5D38" w:rsidRPr="00DC5D38" w:rsidRDefault="00B44EB9" w:rsidP="001673D1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вид материалов наружных стен и каркасов (монолитные железобетонные)</w:t>
            </w:r>
          </w:p>
        </w:tc>
      </w:tr>
      <w:tr w:rsidR="00030605" w:rsidRPr="008C4322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8C4322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1673D1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материал перекрытий</w:t>
            </w:r>
            <w:r w:rsidR="001673D1">
              <w:rPr>
                <w:sz w:val="20"/>
                <w:szCs w:val="20"/>
              </w:rPr>
              <w:t>:</w:t>
            </w:r>
          </w:p>
          <w:p w:rsidR="007D046F" w:rsidRPr="008C4322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монолитные железобетонные</w:t>
            </w:r>
          </w:p>
        </w:tc>
      </w:tr>
      <w:tr w:rsidR="00030605" w:rsidRPr="008C4322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8C4322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7106" w:type="dxa"/>
          </w:tcPr>
          <w:p w:rsidR="007D046F" w:rsidRPr="008C4322" w:rsidRDefault="001673D1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</w:tbl>
    <w:p w:rsidR="007D046F" w:rsidRDefault="007D046F" w:rsidP="005E21C2">
      <w:pPr>
        <w:pStyle w:val="a3"/>
        <w:spacing w:before="7"/>
        <w:ind w:left="0"/>
        <w:jc w:val="left"/>
      </w:pPr>
    </w:p>
    <w:p w:rsidR="001673D1" w:rsidRDefault="001673D1" w:rsidP="005E21C2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1673D1" w:rsidRPr="008C4322" w:rsidTr="002320C9">
        <w:trPr>
          <w:trHeight w:val="4817"/>
        </w:trPr>
        <w:tc>
          <w:tcPr>
            <w:tcW w:w="5017" w:type="dxa"/>
          </w:tcPr>
          <w:p w:rsidR="001673D1" w:rsidRPr="008C4322" w:rsidRDefault="001673D1" w:rsidP="002320C9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8C4322">
              <w:rPr>
                <w:b/>
                <w:sz w:val="20"/>
                <w:szCs w:val="20"/>
              </w:rPr>
              <w:t>Застройщик:</w:t>
            </w:r>
          </w:p>
          <w:p w:rsidR="001673D1" w:rsidRPr="008C4322" w:rsidRDefault="001673D1" w:rsidP="002320C9">
            <w:pPr>
              <w:pStyle w:val="TableParagraph"/>
              <w:rPr>
                <w:b/>
                <w:sz w:val="20"/>
                <w:szCs w:val="20"/>
              </w:rPr>
            </w:pPr>
            <w:r w:rsidRPr="00C534E3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«Специализированный застройщик «АРТ ДЕВЕЛОПМЕНТ» </w:t>
            </w:r>
          </w:p>
          <w:p w:rsidR="001673D1" w:rsidRPr="000E67CF" w:rsidRDefault="001673D1" w:rsidP="002320C9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>Юридический адрес: 680013, Хабаровский край, г. Хабаровск, ул. Рабочий Городок, д.13/1, офис 3</w:t>
            </w:r>
          </w:p>
          <w:p w:rsidR="001673D1" w:rsidRPr="000E67CF" w:rsidRDefault="001673D1" w:rsidP="002320C9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>Фактический адрес: 680013, Хабаровский край, г. Хабаровск, ул. Рабочий Городок, д.13/1, офис 3</w:t>
            </w:r>
          </w:p>
          <w:p w:rsidR="001673D1" w:rsidRPr="00015CE7" w:rsidRDefault="001673D1" w:rsidP="002320C9">
            <w:pPr>
              <w:pStyle w:val="TableParagraph"/>
              <w:rPr>
                <w:sz w:val="20"/>
                <w:szCs w:val="20"/>
              </w:rPr>
            </w:pPr>
            <w:r w:rsidRPr="000E67CF">
              <w:rPr>
                <w:sz w:val="20"/>
                <w:szCs w:val="20"/>
              </w:rPr>
              <w:t xml:space="preserve">ИНН </w:t>
            </w:r>
            <w:r w:rsidRPr="00015CE7">
              <w:rPr>
                <w:sz w:val="20"/>
                <w:szCs w:val="20"/>
              </w:rPr>
              <w:t>2722135561</w:t>
            </w:r>
            <w:r w:rsidRPr="000E67CF">
              <w:rPr>
                <w:sz w:val="20"/>
                <w:szCs w:val="20"/>
              </w:rPr>
              <w:t xml:space="preserve"> /КПП </w:t>
            </w:r>
            <w:r w:rsidRPr="00015CE7">
              <w:rPr>
                <w:sz w:val="20"/>
                <w:szCs w:val="20"/>
              </w:rPr>
              <w:t>201101001</w:t>
            </w:r>
          </w:p>
          <w:p w:rsidR="001673D1" w:rsidRPr="00015CE7" w:rsidRDefault="001673D1" w:rsidP="002320C9">
            <w:pPr>
              <w:pStyle w:val="TableParagraph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 xml:space="preserve">ОГРН </w:t>
            </w:r>
            <w:r w:rsidRPr="00015CE7">
              <w:rPr>
                <w:sz w:val="20"/>
                <w:szCs w:val="20"/>
              </w:rPr>
              <w:t>1212700010071</w:t>
            </w:r>
            <w:r w:rsidRPr="008C4322">
              <w:rPr>
                <w:sz w:val="20"/>
                <w:szCs w:val="20"/>
              </w:rPr>
              <w:t xml:space="preserve"> от </w:t>
            </w:r>
            <w:proofErr w:type="spellStart"/>
            <w:r w:rsidRPr="00015CE7">
              <w:rPr>
                <w:sz w:val="20"/>
                <w:szCs w:val="20"/>
              </w:rPr>
              <w:t>от</w:t>
            </w:r>
            <w:proofErr w:type="spellEnd"/>
            <w:r w:rsidRPr="00015CE7">
              <w:rPr>
                <w:sz w:val="20"/>
                <w:szCs w:val="20"/>
              </w:rPr>
              <w:t xml:space="preserve"> 1 июля 2021 г.</w:t>
            </w:r>
          </w:p>
          <w:p w:rsidR="001673D1" w:rsidRPr="008C4322" w:rsidRDefault="001673D1" w:rsidP="002320C9">
            <w:pPr>
              <w:pStyle w:val="TableParagraph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53424639</w:t>
            </w:r>
          </w:p>
          <w:p w:rsidR="001673D1" w:rsidRPr="00D04055" w:rsidRDefault="001673D1" w:rsidP="002320C9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р/</w:t>
            </w:r>
            <w:proofErr w:type="spellStart"/>
            <w:r w:rsidRPr="00D04055">
              <w:rPr>
                <w:sz w:val="20"/>
                <w:szCs w:val="20"/>
                <w:highlight w:val="yellow"/>
              </w:rPr>
              <w:t>сч</w:t>
            </w:r>
            <w:proofErr w:type="spellEnd"/>
            <w:r w:rsidRPr="00D04055">
              <w:rPr>
                <w:sz w:val="20"/>
                <w:szCs w:val="20"/>
                <w:highlight w:val="yellow"/>
              </w:rPr>
              <w:t xml:space="preserve"> № ______________________в </w:t>
            </w:r>
          </w:p>
          <w:p w:rsidR="001673D1" w:rsidRPr="00D04055" w:rsidRDefault="001673D1" w:rsidP="002320C9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_____________________________</w:t>
            </w:r>
          </w:p>
          <w:p w:rsidR="001673D1" w:rsidRPr="00D04055" w:rsidRDefault="001673D1" w:rsidP="002320C9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к/с __________________________</w:t>
            </w:r>
          </w:p>
          <w:p w:rsidR="001673D1" w:rsidRPr="00D04055" w:rsidRDefault="001673D1" w:rsidP="002320C9">
            <w:pPr>
              <w:pStyle w:val="TableParagraph"/>
              <w:rPr>
                <w:color w:val="FF0000"/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БИК _________________________</w:t>
            </w:r>
          </w:p>
          <w:p w:rsidR="003A6761" w:rsidRDefault="003A6761" w:rsidP="003A6761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 xml:space="preserve">Тел.: </w:t>
            </w:r>
            <w:r>
              <w:rPr>
                <w:sz w:val="20"/>
                <w:szCs w:val="20"/>
                <w:highlight w:val="yellow"/>
              </w:rPr>
              <w:t>+7(914)410-55-55</w:t>
            </w:r>
          </w:p>
          <w:p w:rsidR="003A6761" w:rsidRPr="00D04055" w:rsidRDefault="003A6761" w:rsidP="003A6761">
            <w:pPr>
              <w:pStyle w:val="TableParagraph"/>
              <w:rPr>
                <w:sz w:val="20"/>
                <w:szCs w:val="20"/>
                <w:highlight w:val="yellow"/>
              </w:rPr>
            </w:pPr>
            <w:r w:rsidRPr="00D04055">
              <w:rPr>
                <w:sz w:val="20"/>
                <w:szCs w:val="20"/>
                <w:highlight w:val="yellow"/>
              </w:rPr>
              <w:t>сайт: www.наш.дом.рф</w:t>
            </w:r>
          </w:p>
          <w:p w:rsidR="003A6761" w:rsidRPr="002E2DDC" w:rsidRDefault="003A6761" w:rsidP="003A6761">
            <w:pPr>
              <w:pStyle w:val="TableParagraph"/>
              <w:rPr>
                <w:sz w:val="20"/>
                <w:szCs w:val="20"/>
              </w:rPr>
            </w:pPr>
            <w:r w:rsidRPr="002E2DDC">
              <w:rPr>
                <w:sz w:val="20"/>
                <w:szCs w:val="20"/>
                <w:highlight w:val="yellow"/>
              </w:rPr>
              <w:t xml:space="preserve">Почта: </w:t>
            </w:r>
            <w:r w:rsidRPr="002E2DDC">
              <w:rPr>
                <w:sz w:val="20"/>
                <w:szCs w:val="20"/>
                <w:highlight w:val="yellow"/>
                <w:lang w:val="en-US"/>
              </w:rPr>
              <w:t>organization</w:t>
            </w:r>
            <w:r w:rsidRPr="002E2DDC">
              <w:rPr>
                <w:sz w:val="20"/>
                <w:szCs w:val="20"/>
                <w:highlight w:val="yellow"/>
              </w:rPr>
              <w:t>_</w:t>
            </w:r>
            <w:r w:rsidRPr="002E2DDC">
              <w:rPr>
                <w:sz w:val="20"/>
                <w:szCs w:val="20"/>
                <w:highlight w:val="yellow"/>
                <w:lang w:val="en-US"/>
              </w:rPr>
              <w:t>status</w:t>
            </w:r>
            <w:r w:rsidRPr="002E2DDC">
              <w:rPr>
                <w:sz w:val="20"/>
                <w:szCs w:val="20"/>
                <w:highlight w:val="yellow"/>
              </w:rPr>
              <w:t>@</w:t>
            </w:r>
            <w:r w:rsidRPr="002E2DDC">
              <w:rPr>
                <w:sz w:val="20"/>
                <w:szCs w:val="20"/>
                <w:highlight w:val="yellow"/>
                <w:lang w:val="en-US"/>
              </w:rPr>
              <w:t>mail</w:t>
            </w:r>
            <w:r w:rsidRPr="002E2DDC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Pr="002E2DDC">
              <w:rPr>
                <w:sz w:val="20"/>
                <w:szCs w:val="20"/>
                <w:highlight w:val="yellow"/>
                <w:lang w:val="en-US"/>
              </w:rPr>
              <w:t>ru</w:t>
            </w:r>
            <w:proofErr w:type="spellEnd"/>
          </w:p>
          <w:p w:rsidR="001673D1" w:rsidRPr="008C4322" w:rsidRDefault="001673D1" w:rsidP="002320C9">
            <w:pPr>
              <w:pStyle w:val="TableParagraph"/>
              <w:rPr>
                <w:sz w:val="20"/>
                <w:szCs w:val="20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1673D1" w:rsidRPr="008C4322" w:rsidRDefault="001673D1" w:rsidP="002320C9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</w:rPr>
              <w:t>Директор_________________</w:t>
            </w:r>
            <w:r>
              <w:rPr>
                <w:sz w:val="20"/>
                <w:szCs w:val="20"/>
              </w:rPr>
              <w:t xml:space="preserve"> В.Д. Цой</w:t>
            </w:r>
          </w:p>
        </w:tc>
        <w:tc>
          <w:tcPr>
            <w:tcW w:w="4967" w:type="dxa"/>
          </w:tcPr>
          <w:p w:rsidR="001673D1" w:rsidRPr="008C4322" w:rsidRDefault="001673D1" w:rsidP="002320C9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4322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1673D1" w:rsidRPr="008C4322" w:rsidRDefault="001673D1" w:rsidP="002320C9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8C4322">
              <w:rPr>
                <w:b/>
                <w:sz w:val="20"/>
                <w:szCs w:val="20"/>
                <w:highlight w:val="green"/>
              </w:rPr>
              <w:t>ФИО____________________________</w:t>
            </w:r>
          </w:p>
          <w:p w:rsidR="001673D1" w:rsidRPr="008C4322" w:rsidRDefault="001673D1" w:rsidP="002320C9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Дата</w:t>
            </w:r>
            <w:r w:rsidRPr="008C4322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рождения: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г.</w:t>
            </w:r>
          </w:p>
          <w:p w:rsidR="001673D1" w:rsidRPr="008C4322" w:rsidRDefault="001673D1" w:rsidP="002320C9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Место</w:t>
            </w:r>
            <w:r w:rsidRPr="008C4322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рождения:</w:t>
            </w:r>
            <w:r w:rsidRPr="008C4322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1673D1" w:rsidRPr="008C4322" w:rsidRDefault="001673D1" w:rsidP="002320C9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Паспорт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серии: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№</w:t>
            </w:r>
            <w:r w:rsidRPr="008C4322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1673D1" w:rsidRPr="008C4322" w:rsidRDefault="001673D1" w:rsidP="002320C9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 xml:space="preserve">Выдан: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1673D1" w:rsidRPr="008C4322" w:rsidRDefault="001673D1" w:rsidP="002320C9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Дата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выдачи: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г. </w:t>
            </w:r>
          </w:p>
          <w:p w:rsidR="001673D1" w:rsidRPr="008C4322" w:rsidRDefault="001673D1" w:rsidP="002320C9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Код</w:t>
            </w:r>
            <w:r w:rsidRPr="008C4322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подразделения: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>-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1673D1" w:rsidRPr="008C4322" w:rsidRDefault="001673D1" w:rsidP="002320C9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Зарегистрирован</w:t>
            </w:r>
            <w:r w:rsidRPr="008C4322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по</w:t>
            </w:r>
            <w:r w:rsidRPr="008C4322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8C4322">
              <w:rPr>
                <w:sz w:val="20"/>
                <w:szCs w:val="20"/>
                <w:highlight w:val="green"/>
              </w:rPr>
              <w:t>адресу:</w:t>
            </w:r>
            <w:r w:rsidRPr="008C4322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Адрес для отправки корреспонденции:</w:t>
            </w:r>
            <w:r w:rsidRPr="008C4322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ИНН: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  <w:r w:rsidRPr="008C4322">
              <w:rPr>
                <w:sz w:val="20"/>
                <w:szCs w:val="20"/>
                <w:highlight w:val="green"/>
              </w:rPr>
              <w:t xml:space="preserve"> СНИЛС: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1673D1" w:rsidRPr="008C4322" w:rsidRDefault="001673D1" w:rsidP="002320C9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Телефон</w:t>
            </w:r>
            <w:r w:rsidRPr="008C4322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</w:rPr>
              <w:t>сотовый:</w:t>
            </w:r>
            <w:r w:rsidRPr="008C4322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8C4322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8C4322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8C4322">
              <w:rPr>
                <w:sz w:val="20"/>
                <w:szCs w:val="20"/>
                <w:highlight w:val="green"/>
              </w:rPr>
              <w:t>Эл. почта:</w:t>
            </w: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1673D1" w:rsidRPr="008C4322" w:rsidRDefault="001673D1" w:rsidP="002320C9">
            <w:pPr>
              <w:pStyle w:val="TableParagraph"/>
              <w:ind w:left="0"/>
              <w:rPr>
                <w:sz w:val="20"/>
                <w:szCs w:val="20"/>
              </w:rPr>
            </w:pPr>
            <w:r w:rsidRPr="008C4322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1673D1" w:rsidRPr="008C4322" w:rsidRDefault="001673D1" w:rsidP="002320C9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1673D1" w:rsidRPr="008C4322" w:rsidRDefault="001673D1" w:rsidP="002320C9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1673D1" w:rsidRPr="008C4322" w:rsidRDefault="001673D1" w:rsidP="002320C9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  <w:bookmarkEnd w:id="4"/>
    </w:tbl>
    <w:p w:rsidR="001673D1" w:rsidRPr="008C4322" w:rsidRDefault="001673D1" w:rsidP="005E21C2">
      <w:pPr>
        <w:pStyle w:val="a3"/>
        <w:spacing w:before="7"/>
        <w:ind w:left="0"/>
        <w:jc w:val="left"/>
      </w:pPr>
    </w:p>
    <w:sectPr w:rsidR="001673D1" w:rsidRPr="008C4322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87" w:rsidRDefault="00D21987">
      <w:r>
        <w:separator/>
      </w:r>
    </w:p>
  </w:endnote>
  <w:endnote w:type="continuationSeparator" w:id="0">
    <w:p w:rsidR="00D21987" w:rsidRDefault="00D2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C5" w:rsidRDefault="002C41C5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87" w:rsidRDefault="00D21987">
      <w:r>
        <w:separator/>
      </w:r>
    </w:p>
  </w:footnote>
  <w:footnote w:type="continuationSeparator" w:id="0">
    <w:p w:rsidR="00D21987" w:rsidRDefault="00D2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C5" w:rsidRDefault="002C41C5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1C5" w:rsidRDefault="002C41C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KTwx7bgAAAACwEAAA8AAABkcnMvZG93bnJldi54bWxMj8FOwzAM&#10;hu9Ie4fIk7ixpENsa2k6TQhOSIiuHDimTdZGa5zSZFt5e7zTOFm//On353w7uZ6dzRisRwnJQgAz&#10;2HhtsZXwVb09bICFqFCr3qOR8GsCbIvZXa4y7S9YmvM+toxKMGRKQhfjkHEems44FRZ+MEi7gx+d&#10;ihTHlutRXajc9XwpxIo7ZZEudGowL51pjvuTk7D7xvLV/nzUn+WhtFWVCnxfHaW8n0+7Z2DRTPEG&#10;w1Wf1KEgp9qfUAfWU07EOiVWwnpJ80okj5snYLWENBXAi5z//6H4AwAA//8DAFBLAQItABQABgAI&#10;AAAAIQC2gziS/gAAAOEBAAATAAAAAAAAAAAAAAAAAAAAAABbQ29udGVudF9UeXBlc10ueG1sUEsB&#10;Ai0AFAAGAAgAAAAhADj9If/WAAAAlAEAAAsAAAAAAAAAAAAAAAAALwEAAF9yZWxzLy5yZWxzUEsB&#10;Ai0AFAAGAAgAAAAhAM31HL/mAQAAtQMAAA4AAAAAAAAAAAAAAAAALgIAAGRycy9lMm9Eb2MueG1s&#10;UEsBAi0AFAAGAAgAAAAhAKTwx7bgAAAACwEAAA8AAAAAAAAAAAAAAAAAQAQAAGRycy9kb3ducmV2&#10;LnhtbFBLBQYAAAAABAAEAPMAAABNBQAAAAA=&#10;" filled="f" stroked="f">
              <v:textbox inset="0,0,0,0">
                <w:txbxContent>
                  <w:p w:rsidR="002C41C5" w:rsidRDefault="002C41C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6F"/>
    <w:rsid w:val="000012CE"/>
    <w:rsid w:val="0000197F"/>
    <w:rsid w:val="00013D52"/>
    <w:rsid w:val="0001588E"/>
    <w:rsid w:val="00015CE7"/>
    <w:rsid w:val="0001689E"/>
    <w:rsid w:val="00027C04"/>
    <w:rsid w:val="00030605"/>
    <w:rsid w:val="00043DE7"/>
    <w:rsid w:val="0006522F"/>
    <w:rsid w:val="00076F4E"/>
    <w:rsid w:val="0009523B"/>
    <w:rsid w:val="000B42D4"/>
    <w:rsid w:val="000D777F"/>
    <w:rsid w:val="000E10A0"/>
    <w:rsid w:val="000E6124"/>
    <w:rsid w:val="000E67CF"/>
    <w:rsid w:val="000F21A0"/>
    <w:rsid w:val="000F4AD4"/>
    <w:rsid w:val="000F72D8"/>
    <w:rsid w:val="000F7A0D"/>
    <w:rsid w:val="000F7F5F"/>
    <w:rsid w:val="00107F89"/>
    <w:rsid w:val="00111C42"/>
    <w:rsid w:val="00112A6E"/>
    <w:rsid w:val="00113394"/>
    <w:rsid w:val="00122B83"/>
    <w:rsid w:val="00132552"/>
    <w:rsid w:val="00135695"/>
    <w:rsid w:val="00137735"/>
    <w:rsid w:val="00155333"/>
    <w:rsid w:val="00157BAB"/>
    <w:rsid w:val="00163F3A"/>
    <w:rsid w:val="001673D1"/>
    <w:rsid w:val="00173C12"/>
    <w:rsid w:val="001A153B"/>
    <w:rsid w:val="001D7685"/>
    <w:rsid w:val="001F4FEF"/>
    <w:rsid w:val="002206E1"/>
    <w:rsid w:val="002215F5"/>
    <w:rsid w:val="00225060"/>
    <w:rsid w:val="00232E4F"/>
    <w:rsid w:val="00254134"/>
    <w:rsid w:val="002570FF"/>
    <w:rsid w:val="00287165"/>
    <w:rsid w:val="002A3601"/>
    <w:rsid w:val="002B3A58"/>
    <w:rsid w:val="002C41C5"/>
    <w:rsid w:val="002C7525"/>
    <w:rsid w:val="002D6431"/>
    <w:rsid w:val="002E2DDC"/>
    <w:rsid w:val="002E5103"/>
    <w:rsid w:val="002F0F28"/>
    <w:rsid w:val="00301303"/>
    <w:rsid w:val="00303A4F"/>
    <w:rsid w:val="00320F77"/>
    <w:rsid w:val="0032382E"/>
    <w:rsid w:val="0035284B"/>
    <w:rsid w:val="00362200"/>
    <w:rsid w:val="00362BBE"/>
    <w:rsid w:val="00373306"/>
    <w:rsid w:val="00390BCB"/>
    <w:rsid w:val="003A6761"/>
    <w:rsid w:val="003D46E9"/>
    <w:rsid w:val="003D7DCF"/>
    <w:rsid w:val="003F7D41"/>
    <w:rsid w:val="00421740"/>
    <w:rsid w:val="0042708E"/>
    <w:rsid w:val="00433667"/>
    <w:rsid w:val="00442F56"/>
    <w:rsid w:val="00450D49"/>
    <w:rsid w:val="0045534B"/>
    <w:rsid w:val="00485D3A"/>
    <w:rsid w:val="004A550D"/>
    <w:rsid w:val="004B02DD"/>
    <w:rsid w:val="004B15BE"/>
    <w:rsid w:val="004C7A19"/>
    <w:rsid w:val="004D011F"/>
    <w:rsid w:val="0050013B"/>
    <w:rsid w:val="005044D3"/>
    <w:rsid w:val="005112D1"/>
    <w:rsid w:val="00545146"/>
    <w:rsid w:val="00545B3B"/>
    <w:rsid w:val="00564756"/>
    <w:rsid w:val="0056610B"/>
    <w:rsid w:val="00567DB0"/>
    <w:rsid w:val="0057087F"/>
    <w:rsid w:val="0057365A"/>
    <w:rsid w:val="00574779"/>
    <w:rsid w:val="005758AE"/>
    <w:rsid w:val="00582573"/>
    <w:rsid w:val="0059671D"/>
    <w:rsid w:val="00596F38"/>
    <w:rsid w:val="005A3C58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5520F"/>
    <w:rsid w:val="0066797A"/>
    <w:rsid w:val="00683CFC"/>
    <w:rsid w:val="00686F40"/>
    <w:rsid w:val="006B10E5"/>
    <w:rsid w:val="006B264F"/>
    <w:rsid w:val="006B5029"/>
    <w:rsid w:val="006D7934"/>
    <w:rsid w:val="006F1C27"/>
    <w:rsid w:val="006F480E"/>
    <w:rsid w:val="006F4990"/>
    <w:rsid w:val="006F78F3"/>
    <w:rsid w:val="00700F20"/>
    <w:rsid w:val="00704F4A"/>
    <w:rsid w:val="00705D1A"/>
    <w:rsid w:val="00705F17"/>
    <w:rsid w:val="00707459"/>
    <w:rsid w:val="007127AF"/>
    <w:rsid w:val="00720BC1"/>
    <w:rsid w:val="00724299"/>
    <w:rsid w:val="0073091F"/>
    <w:rsid w:val="007333AC"/>
    <w:rsid w:val="00750837"/>
    <w:rsid w:val="00762F4F"/>
    <w:rsid w:val="007737BE"/>
    <w:rsid w:val="007867E8"/>
    <w:rsid w:val="00794FC4"/>
    <w:rsid w:val="007A108C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800149"/>
    <w:rsid w:val="00832003"/>
    <w:rsid w:val="00855062"/>
    <w:rsid w:val="0087029C"/>
    <w:rsid w:val="00880692"/>
    <w:rsid w:val="00882AE4"/>
    <w:rsid w:val="008850F4"/>
    <w:rsid w:val="008B62E1"/>
    <w:rsid w:val="008C34DB"/>
    <w:rsid w:val="008C4322"/>
    <w:rsid w:val="008C5FE1"/>
    <w:rsid w:val="008D0129"/>
    <w:rsid w:val="008D52B0"/>
    <w:rsid w:val="008E030D"/>
    <w:rsid w:val="008F1BB7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257C"/>
    <w:rsid w:val="0098576C"/>
    <w:rsid w:val="009858A6"/>
    <w:rsid w:val="009917B4"/>
    <w:rsid w:val="009C45F2"/>
    <w:rsid w:val="009E0686"/>
    <w:rsid w:val="00A0166C"/>
    <w:rsid w:val="00A11515"/>
    <w:rsid w:val="00A3213C"/>
    <w:rsid w:val="00A37E78"/>
    <w:rsid w:val="00A426EC"/>
    <w:rsid w:val="00A46576"/>
    <w:rsid w:val="00A47FF9"/>
    <w:rsid w:val="00A5490D"/>
    <w:rsid w:val="00A662CB"/>
    <w:rsid w:val="00A82028"/>
    <w:rsid w:val="00A852EF"/>
    <w:rsid w:val="00A9226E"/>
    <w:rsid w:val="00AC164F"/>
    <w:rsid w:val="00AD15ED"/>
    <w:rsid w:val="00AD43F0"/>
    <w:rsid w:val="00AD4820"/>
    <w:rsid w:val="00AE3267"/>
    <w:rsid w:val="00AF07F3"/>
    <w:rsid w:val="00B04C56"/>
    <w:rsid w:val="00B234AA"/>
    <w:rsid w:val="00B30B87"/>
    <w:rsid w:val="00B3356E"/>
    <w:rsid w:val="00B35EE3"/>
    <w:rsid w:val="00B44EB9"/>
    <w:rsid w:val="00B458B2"/>
    <w:rsid w:val="00B504D2"/>
    <w:rsid w:val="00B57846"/>
    <w:rsid w:val="00B85545"/>
    <w:rsid w:val="00B85D12"/>
    <w:rsid w:val="00BA1291"/>
    <w:rsid w:val="00BB3C7B"/>
    <w:rsid w:val="00BC3E96"/>
    <w:rsid w:val="00BC562F"/>
    <w:rsid w:val="00BD3F5F"/>
    <w:rsid w:val="00BD5A77"/>
    <w:rsid w:val="00BE3343"/>
    <w:rsid w:val="00BF49A2"/>
    <w:rsid w:val="00C233D3"/>
    <w:rsid w:val="00C43488"/>
    <w:rsid w:val="00C434B2"/>
    <w:rsid w:val="00C5306B"/>
    <w:rsid w:val="00C534E3"/>
    <w:rsid w:val="00C7009D"/>
    <w:rsid w:val="00C81D36"/>
    <w:rsid w:val="00C82E27"/>
    <w:rsid w:val="00CA0147"/>
    <w:rsid w:val="00CA3FE0"/>
    <w:rsid w:val="00CB1C5C"/>
    <w:rsid w:val="00CB20AA"/>
    <w:rsid w:val="00CB7868"/>
    <w:rsid w:val="00CD38CE"/>
    <w:rsid w:val="00CD4E9B"/>
    <w:rsid w:val="00CE0C82"/>
    <w:rsid w:val="00CE3483"/>
    <w:rsid w:val="00CE3558"/>
    <w:rsid w:val="00CF5332"/>
    <w:rsid w:val="00D04055"/>
    <w:rsid w:val="00D0612B"/>
    <w:rsid w:val="00D21987"/>
    <w:rsid w:val="00D27F65"/>
    <w:rsid w:val="00D34137"/>
    <w:rsid w:val="00D41F71"/>
    <w:rsid w:val="00D4282C"/>
    <w:rsid w:val="00D627F4"/>
    <w:rsid w:val="00D639A4"/>
    <w:rsid w:val="00D82AF5"/>
    <w:rsid w:val="00D90000"/>
    <w:rsid w:val="00D92886"/>
    <w:rsid w:val="00D95761"/>
    <w:rsid w:val="00DB62DA"/>
    <w:rsid w:val="00DC0395"/>
    <w:rsid w:val="00DC339E"/>
    <w:rsid w:val="00DC5D38"/>
    <w:rsid w:val="00E028FF"/>
    <w:rsid w:val="00E07318"/>
    <w:rsid w:val="00E31B28"/>
    <w:rsid w:val="00E37FD7"/>
    <w:rsid w:val="00E43C30"/>
    <w:rsid w:val="00E43FF1"/>
    <w:rsid w:val="00E7047E"/>
    <w:rsid w:val="00E77F67"/>
    <w:rsid w:val="00E86DE1"/>
    <w:rsid w:val="00E958EE"/>
    <w:rsid w:val="00EB6A31"/>
    <w:rsid w:val="00ED0AFB"/>
    <w:rsid w:val="00ED4D21"/>
    <w:rsid w:val="00EE130D"/>
    <w:rsid w:val="00EF1E61"/>
    <w:rsid w:val="00EF337D"/>
    <w:rsid w:val="00EF71CF"/>
    <w:rsid w:val="00F152E4"/>
    <w:rsid w:val="00F24964"/>
    <w:rsid w:val="00F32B36"/>
    <w:rsid w:val="00F32BDC"/>
    <w:rsid w:val="00F43FCA"/>
    <w:rsid w:val="00F53008"/>
    <w:rsid w:val="00F54EB2"/>
    <w:rsid w:val="00F551F7"/>
    <w:rsid w:val="00F6146B"/>
    <w:rsid w:val="00F70DE9"/>
    <w:rsid w:val="00F73068"/>
    <w:rsid w:val="00F870C8"/>
    <w:rsid w:val="00FA0020"/>
    <w:rsid w:val="00FB2D66"/>
    <w:rsid w:val="00FB46BA"/>
    <w:rsid w:val="00FB6294"/>
    <w:rsid w:val="00FC27D4"/>
    <w:rsid w:val="00FC39C9"/>
    <w:rsid w:val="00FE50ED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572A3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F9F9-E643-42C2-9F75-628F9D86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dcterms:created xsi:type="dcterms:W3CDTF">2023-08-24T06:23:00Z</dcterms:created>
  <dcterms:modified xsi:type="dcterms:W3CDTF">2023-08-25T03:36:00Z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