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0" w:name="_top"/>
      <w:bookmarkEnd w:id="0"/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ДОГОВОР 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УЧАСТИЯ В ДОЛЕВОМ СТРОИТЕЛЬСТВЕ №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15"/>
        <w:gridCol w:w="5316"/>
      </w:tblGrid>
      <w:tr w:rsidR="004C23A6" w:rsidRPr="00E538B2" w:rsidTr="00B4557F">
        <w:tc>
          <w:tcPr>
            <w:tcW w:w="2500" w:type="pct"/>
            <w:shd w:val="clear" w:color="auto" w:fill="auto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город </w:t>
            </w:r>
            <w:r w:rsidRPr="00E538B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Хабаровск</w:t>
            </w:r>
          </w:p>
        </w:tc>
        <w:tc>
          <w:tcPr>
            <w:tcW w:w="2500" w:type="pct"/>
            <w:shd w:val="clear" w:color="auto" w:fill="auto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«____» ______________ 2023 </w:t>
            </w:r>
            <w:r w:rsidRPr="00E538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года</w:t>
            </w:r>
          </w:p>
        </w:tc>
      </w:tr>
    </w:tbl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E538B2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Настоящим Стороны Договора: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535"/>
        <w:gridCol w:w="2683"/>
        <w:gridCol w:w="2862"/>
      </w:tblGrid>
      <w:tr w:rsidR="004C23A6" w:rsidRPr="00E538B2" w:rsidTr="00B4557F">
        <w:trPr>
          <w:jc w:val="center"/>
        </w:trPr>
        <w:tc>
          <w:tcPr>
            <w:tcW w:w="2332" w:type="dxa"/>
            <w:shd w:val="clear" w:color="auto" w:fill="auto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Стороны Договора </w:t>
            </w:r>
          </w:p>
        </w:tc>
        <w:tc>
          <w:tcPr>
            <w:tcW w:w="2535" w:type="dxa"/>
            <w:shd w:val="clear" w:color="auto" w:fill="auto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Сторона Договора</w:t>
            </w:r>
          </w:p>
        </w:tc>
        <w:tc>
          <w:tcPr>
            <w:tcW w:w="2683" w:type="dxa"/>
            <w:shd w:val="clear" w:color="auto" w:fill="auto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Лицо, действующее от имени Стороны Договора</w:t>
            </w:r>
          </w:p>
        </w:tc>
        <w:tc>
          <w:tcPr>
            <w:tcW w:w="2862" w:type="dxa"/>
            <w:shd w:val="clear" w:color="auto" w:fill="auto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Документ, подтверждающий полномочия лица, действующего от имени Стороны Договора</w:t>
            </w:r>
          </w:p>
        </w:tc>
      </w:tr>
      <w:tr w:rsidR="004C23A6" w:rsidRPr="00E538B2" w:rsidTr="00B4557F">
        <w:trPr>
          <w:jc w:val="center"/>
        </w:trPr>
        <w:tc>
          <w:tcPr>
            <w:tcW w:w="2332" w:type="dxa"/>
            <w:shd w:val="clear" w:color="auto" w:fill="auto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Застройщик:</w:t>
            </w:r>
          </w:p>
        </w:tc>
        <w:tc>
          <w:tcPr>
            <w:tcW w:w="2535" w:type="dxa"/>
            <w:shd w:val="clear" w:color="auto" w:fill="auto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ООО «СЗ ДАРС-ВОСТОК»</w:t>
            </w: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ab/>
            </w:r>
          </w:p>
        </w:tc>
        <w:tc>
          <w:tcPr>
            <w:tcW w:w="2683" w:type="dxa"/>
            <w:shd w:val="clear" w:color="auto" w:fill="auto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Федеряева Любовь Николаевна</w:t>
            </w:r>
          </w:p>
        </w:tc>
        <w:tc>
          <w:tcPr>
            <w:tcW w:w="2862" w:type="dxa"/>
            <w:shd w:val="clear" w:color="auto" w:fill="auto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Доверенность 27АА 1982094, удостоверенная Куц Ириной Петровной, нотариусом нотариального округа города Хабаровска Хабаровского края, от 18.05.2023г., зарегистрирована в реестре: №27/39-н/27-2023-1-1580. </w:t>
            </w:r>
          </w:p>
        </w:tc>
      </w:tr>
      <w:tr w:rsidR="004C23A6" w:rsidRPr="00E538B2" w:rsidTr="00B4557F">
        <w:trPr>
          <w:jc w:val="center"/>
        </w:trPr>
        <w:tc>
          <w:tcPr>
            <w:tcW w:w="2332" w:type="dxa"/>
            <w:shd w:val="clear" w:color="auto" w:fill="auto"/>
          </w:tcPr>
          <w:p w:rsidR="004C23A6" w:rsidRPr="00E538B2" w:rsidRDefault="004C23A6" w:rsidP="004C2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Участник долевого строительства:</w:t>
            </w:r>
          </w:p>
        </w:tc>
        <w:tc>
          <w:tcPr>
            <w:tcW w:w="2535" w:type="dxa"/>
            <w:shd w:val="clear" w:color="auto" w:fill="auto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shd w:val="clear" w:color="auto" w:fill="auto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2" w:type="dxa"/>
            <w:shd w:val="clear" w:color="auto" w:fill="auto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при совместном упоминании именуемые «Стороны», заключили настоящий договор участия в долевом строительстве (далее </w:t>
      </w:r>
      <w:r w:rsidRPr="00E538B2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–</w:t>
      </w: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«</w:t>
      </w:r>
      <w:r w:rsidRPr="00E538B2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Договор</w:t>
      </w: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>») о нижеследующем: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1. ТЕРМИНЫ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Для целей настоящего Договора используемые термины имеют следующее значение:</w:t>
      </w:r>
    </w:p>
    <w:p w:rsidR="000871D4" w:rsidRPr="000871D4" w:rsidRDefault="004C23A6" w:rsidP="000871D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sz w:val="18"/>
          <w:szCs w:val="18"/>
        </w:rPr>
        <w:t>Банк Эскроу-Агент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 -</w:t>
      </w:r>
      <w:r w:rsidR="000871D4" w:rsidRPr="000871D4">
        <w:rPr>
          <w:rFonts w:ascii="Times New Roman" w:eastAsia="Calibri" w:hAnsi="Times New Roman" w:cs="Times New Roman"/>
          <w:b/>
          <w:sz w:val="18"/>
          <w:szCs w:val="18"/>
        </w:rPr>
        <w:t xml:space="preserve"> Банк Эскроу-Агент</w:t>
      </w:r>
      <w:r w:rsidR="000871D4" w:rsidRPr="000871D4">
        <w:rPr>
          <w:rFonts w:ascii="Times New Roman" w:eastAsia="Calibri" w:hAnsi="Times New Roman" w:cs="Times New Roman"/>
          <w:sz w:val="18"/>
          <w:szCs w:val="18"/>
        </w:rPr>
        <w:t>:</w:t>
      </w:r>
    </w:p>
    <w:p w:rsidR="000871D4" w:rsidRPr="000871D4" w:rsidRDefault="000871D4" w:rsidP="000871D4">
      <w:p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871D4">
        <w:rPr>
          <w:rFonts w:ascii="Times New Roman" w:eastAsia="Calibri" w:hAnsi="Times New Roman" w:cs="Times New Roman"/>
          <w:b/>
          <w:sz w:val="18"/>
          <w:szCs w:val="18"/>
        </w:rPr>
        <w:t>Полное наименование (фирменное наименование): Акционерное общество «Банк ДОМ.РФ»</w:t>
      </w:r>
    </w:p>
    <w:p w:rsidR="000871D4" w:rsidRPr="000871D4" w:rsidRDefault="000871D4" w:rsidP="000871D4">
      <w:p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871D4">
        <w:rPr>
          <w:rFonts w:ascii="Times New Roman" w:eastAsia="Calibri" w:hAnsi="Times New Roman" w:cs="Times New Roman"/>
          <w:b/>
          <w:sz w:val="18"/>
          <w:szCs w:val="18"/>
        </w:rPr>
        <w:t>Сокращенное наименование: АО «Банк ДОМ.РФ»</w:t>
      </w:r>
    </w:p>
    <w:p w:rsidR="000871D4" w:rsidRPr="000871D4" w:rsidRDefault="000871D4" w:rsidP="000871D4">
      <w:p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871D4">
        <w:rPr>
          <w:rFonts w:ascii="Times New Roman" w:eastAsia="Calibri" w:hAnsi="Times New Roman" w:cs="Times New Roman"/>
          <w:b/>
          <w:sz w:val="18"/>
          <w:szCs w:val="18"/>
        </w:rPr>
        <w:t>ИНН: 7725038124 ОГРН 1037739527077 КПП 770401001 ОКПО 17525770</w:t>
      </w:r>
    </w:p>
    <w:p w:rsidR="000871D4" w:rsidRPr="000871D4" w:rsidRDefault="000871D4" w:rsidP="000871D4">
      <w:p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871D4">
        <w:rPr>
          <w:rFonts w:ascii="Times New Roman" w:eastAsia="Calibri" w:hAnsi="Times New Roman" w:cs="Times New Roman"/>
          <w:b/>
          <w:sz w:val="18"/>
          <w:szCs w:val="18"/>
        </w:rPr>
        <w:t>Место нахождения (адрес): г. Москва.</w:t>
      </w:r>
    </w:p>
    <w:p w:rsidR="000871D4" w:rsidRPr="000871D4" w:rsidRDefault="000871D4" w:rsidP="000871D4">
      <w:p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871D4">
        <w:rPr>
          <w:rFonts w:ascii="Times New Roman" w:eastAsia="Calibri" w:hAnsi="Times New Roman" w:cs="Times New Roman"/>
          <w:b/>
          <w:sz w:val="18"/>
          <w:szCs w:val="18"/>
        </w:rPr>
        <w:t>Адрес: 125009, г. Москва, ул. Воздвиженка, д.10</w:t>
      </w:r>
    </w:p>
    <w:p w:rsidR="000871D4" w:rsidRPr="000871D4" w:rsidRDefault="000871D4" w:rsidP="000871D4">
      <w:p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871D4">
        <w:rPr>
          <w:rFonts w:ascii="Times New Roman" w:eastAsia="Calibri" w:hAnsi="Times New Roman" w:cs="Times New Roman"/>
          <w:b/>
          <w:sz w:val="18"/>
          <w:szCs w:val="18"/>
        </w:rPr>
        <w:t>Почтовый адрес: 603006, г. Нижний Новгород, ул. Ошарская, д.52</w:t>
      </w:r>
    </w:p>
    <w:p w:rsidR="000871D4" w:rsidRPr="000871D4" w:rsidRDefault="000871D4" w:rsidP="000871D4">
      <w:p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871D4">
        <w:rPr>
          <w:rFonts w:ascii="Times New Roman" w:eastAsia="Calibri" w:hAnsi="Times New Roman" w:cs="Times New Roman"/>
          <w:b/>
          <w:sz w:val="18"/>
          <w:szCs w:val="18"/>
        </w:rPr>
        <w:t>Адрес электронной почты: escrow@domrf.ru</w:t>
      </w:r>
    </w:p>
    <w:p w:rsidR="000871D4" w:rsidRPr="000871D4" w:rsidRDefault="000871D4" w:rsidP="000871D4">
      <w:p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871D4">
        <w:rPr>
          <w:rFonts w:ascii="Times New Roman" w:eastAsia="Calibri" w:hAnsi="Times New Roman" w:cs="Times New Roman"/>
          <w:b/>
          <w:sz w:val="18"/>
          <w:szCs w:val="18"/>
        </w:rPr>
        <w:t>Телефон банка: 8-800-775-8686</w:t>
      </w:r>
    </w:p>
    <w:p w:rsidR="004C23A6" w:rsidRPr="00E538B2" w:rsidRDefault="004C23A6" w:rsidP="000871D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Земельный участок </w:t>
      </w:r>
      <w:r w:rsidRPr="00E538B2">
        <w:rPr>
          <w:rFonts w:ascii="Times New Roman" w:eastAsia="Calibri" w:hAnsi="Times New Roman" w:cs="Times New Roman"/>
          <w:bCs/>
          <w:sz w:val="18"/>
          <w:szCs w:val="18"/>
        </w:rPr>
        <w:t>–</w:t>
      </w: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обладающий указанными ниже характеристиками земельный участок, на котором Застройщик осуществляет строительство Многоквартирного дома: 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Кадастровый номер: 27:23:0000000:33114;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Площадь земельного участка: 13 889,00 кв.м.;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Категория земель: Земли населенных пунктов;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Разрешенное использование Земельного участка: Многоэтажная жилая застройка (высотная застройка). 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Сведения о правах и ограничениях (обременениях) Земельного участка:</w:t>
      </w:r>
    </w:p>
    <w:p w:rsidR="004C23A6" w:rsidRPr="00E538B2" w:rsidRDefault="004C23A6" w:rsidP="000871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Аренда, регистрационная запись № 27:23:0000000:33114-27/020/2023-3 от 04.02.2022г.;</w:t>
      </w:r>
    </w:p>
    <w:p w:rsidR="004C23A6" w:rsidRPr="00E538B2" w:rsidRDefault="004C23A6" w:rsidP="000871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Прочие ограничения прав и обременения объекта недвижимости, регистрационная запись № 27:23:0000000:33114-27/020/2023-2 от 18.12.2020г.;</w:t>
      </w:r>
    </w:p>
    <w:p w:rsidR="004C23A6" w:rsidRPr="00E538B2" w:rsidRDefault="004C23A6" w:rsidP="000871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Ограничения прав на земельный участок, предусмотренные статьей 56 Земельного кодекса Российской Федерации;</w:t>
      </w:r>
    </w:p>
    <w:p w:rsidR="004C23A6" w:rsidRPr="00E538B2" w:rsidRDefault="004C23A6" w:rsidP="000871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Аренда, регистрационная запись № 27:23:0000000:33114-27/020/2023-4 от 28.04.2023г.;</w:t>
      </w:r>
    </w:p>
    <w:p w:rsidR="004C23A6" w:rsidRPr="00E538B2" w:rsidRDefault="004C23A6" w:rsidP="000871D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Ипотека, регистрационная запись № 27:23:0000000:33114-27/020/2023-5 от 17.05.2023г.</w:t>
      </w:r>
    </w:p>
    <w:p w:rsidR="00764D80" w:rsidRPr="004E6D0F" w:rsidRDefault="00764D80" w:rsidP="00764D80">
      <w:pPr>
        <w:pStyle w:val="a3"/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sz w:val="18"/>
          <w:szCs w:val="18"/>
        </w:rPr>
      </w:pPr>
      <w:r w:rsidRPr="004E6D0F">
        <w:rPr>
          <w:sz w:val="18"/>
          <w:szCs w:val="18"/>
        </w:rPr>
        <w:t xml:space="preserve">Многоквартирный дом - многоквартирный жилой дом №2 по адресу: Хабаровский край, </w:t>
      </w:r>
      <w:r w:rsidRPr="004E6D0F">
        <w:rPr>
          <w:bCs/>
          <w:sz w:val="18"/>
          <w:szCs w:val="18"/>
        </w:rPr>
        <w:t>Городской округ "Город Хабаровск", Железнодорожный район, ул. Воронежская.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Многоквартирный жилой дом имеет следующие характеристики: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7281"/>
      </w:tblGrid>
      <w:tr w:rsidR="004C23A6" w:rsidRPr="00E538B2" w:rsidTr="00B4557F">
        <w:trPr>
          <w:trHeight w:val="250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587597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Многоквартирный дом</w:t>
            </w:r>
          </w:p>
        </w:tc>
      </w:tr>
      <w:tr w:rsidR="004C23A6" w:rsidRPr="00E538B2" w:rsidTr="00B4557F">
        <w:trPr>
          <w:trHeight w:val="250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этажей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4C23A6" w:rsidRPr="00E538B2" w:rsidTr="00B4557F">
        <w:trPr>
          <w:trHeight w:val="236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Общая площадь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587597" w:rsidP="00B4557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8023,87</w:t>
            </w:r>
            <w:r w:rsidR="004C23A6"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кв.м.</w:t>
            </w:r>
          </w:p>
        </w:tc>
      </w:tr>
      <w:tr w:rsidR="004C23A6" w:rsidRPr="00E538B2" w:rsidTr="00B4557F">
        <w:trPr>
          <w:trHeight w:val="250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Класс энергоэффективности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CA6F42" w:rsidP="00B4557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</w:tr>
      <w:tr w:rsidR="004C23A6" w:rsidRPr="00E538B2" w:rsidTr="00B4557F">
        <w:trPr>
          <w:trHeight w:val="250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Класс сейсмостойкости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4C23A6" w:rsidRPr="00E538B2" w:rsidTr="00B4557F">
        <w:trPr>
          <w:trHeight w:val="250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Фундамент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Монолитная железобетонная плита</w:t>
            </w:r>
          </w:p>
        </w:tc>
      </w:tr>
      <w:tr w:rsidR="004C23A6" w:rsidRPr="00E538B2" w:rsidTr="00B4557F">
        <w:trPr>
          <w:trHeight w:val="236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Наружные стены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Монолитные железобетонные</w:t>
            </w:r>
          </w:p>
        </w:tc>
      </w:tr>
      <w:tr w:rsidR="004C23A6" w:rsidRPr="00E538B2" w:rsidTr="00B4557F">
        <w:trPr>
          <w:trHeight w:val="250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Поэтажные перекрытия 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Монолитные железобетонные</w:t>
            </w:r>
          </w:p>
        </w:tc>
      </w:tr>
      <w:tr w:rsidR="004C23A6" w:rsidRPr="00E538B2" w:rsidTr="00B4557F">
        <w:trPr>
          <w:trHeight w:val="250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Кровля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F766C6" w:rsidRDefault="000267FA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66C6">
              <w:rPr>
                <w:rFonts w:ascii="Times New Roman" w:hAnsi="Times New Roman" w:cs="Times New Roman"/>
                <w:sz w:val="18"/>
                <w:szCs w:val="18"/>
              </w:rPr>
              <w:t>Кровля плоская неэксплуатируемая с внутренним водостоком</w:t>
            </w:r>
          </w:p>
        </w:tc>
      </w:tr>
      <w:tr w:rsidR="004C23A6" w:rsidRPr="00E538B2" w:rsidTr="00B4557F">
        <w:trPr>
          <w:trHeight w:val="250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Лифт 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76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Общее количество пассажирских лифтов: 1</w:t>
            </w:r>
          </w:p>
        </w:tc>
      </w:tr>
    </w:tbl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Место расположения Многоквартирного дома указано в Приложении №1, являющемся неотъемлемой частью настоящего Договора.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iCs/>
          <w:sz w:val="18"/>
          <w:szCs w:val="18"/>
        </w:rPr>
        <w:t xml:space="preserve">Указанный адрес 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Многоквартирного дома </w:t>
      </w:r>
      <w:r w:rsidRPr="00E538B2">
        <w:rPr>
          <w:rFonts w:ascii="Times New Roman" w:eastAsia="Calibri" w:hAnsi="Times New Roman" w:cs="Times New Roman"/>
          <w:iCs/>
          <w:sz w:val="18"/>
          <w:szCs w:val="18"/>
        </w:rPr>
        <w:t xml:space="preserve">является строительным адресом. По окончании строительства 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Многоквартирному дому </w:t>
      </w:r>
      <w:r w:rsidRPr="00E538B2">
        <w:rPr>
          <w:rFonts w:ascii="Times New Roman" w:eastAsia="Calibri" w:hAnsi="Times New Roman" w:cs="Times New Roman"/>
          <w:iCs/>
          <w:sz w:val="18"/>
          <w:szCs w:val="18"/>
        </w:rPr>
        <w:t>будет присвоен почтовый адрес.</w:t>
      </w:r>
    </w:p>
    <w:p w:rsidR="004C23A6" w:rsidRPr="00E538B2" w:rsidRDefault="004C23A6" w:rsidP="000871D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Объект долевого строительства </w:t>
      </w:r>
      <w:r w:rsidRPr="00E538B2">
        <w:rPr>
          <w:rFonts w:ascii="Times New Roman" w:eastAsia="Calibri" w:hAnsi="Times New Roman" w:cs="Times New Roman"/>
          <w:bCs/>
          <w:sz w:val="18"/>
          <w:szCs w:val="18"/>
        </w:rPr>
        <w:t xml:space="preserve">– 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обладающий указанными </w:t>
      </w:r>
      <w:r w:rsidR="00A65618" w:rsidRPr="00E538B2">
        <w:rPr>
          <w:rFonts w:ascii="Times New Roman" w:eastAsia="Calibri" w:hAnsi="Times New Roman" w:cs="Times New Roman"/>
          <w:sz w:val="18"/>
          <w:szCs w:val="18"/>
        </w:rPr>
        <w:t>ниже характеристиками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 объект недвижимого имущества, а </w:t>
      </w:r>
      <w:r w:rsidR="00587597" w:rsidRPr="00E538B2">
        <w:rPr>
          <w:rFonts w:ascii="Times New Roman" w:eastAsia="Calibri" w:hAnsi="Times New Roman" w:cs="Times New Roman"/>
          <w:sz w:val="18"/>
          <w:szCs w:val="18"/>
        </w:rPr>
        <w:t>также доля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 в праве собственности на общее имущество Многоквартирного дома пропорционально общей площади Объекта долевого строительства:</w:t>
      </w:r>
    </w:p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7533"/>
      </w:tblGrid>
      <w:tr w:rsidR="004C23A6" w:rsidRPr="00E538B2" w:rsidTr="00B4557F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Проектный номер: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C23A6" w:rsidRPr="00E538B2" w:rsidTr="00B4557F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Назначение: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жилое</w:t>
            </w:r>
          </w:p>
        </w:tc>
      </w:tr>
      <w:tr w:rsidR="004C23A6" w:rsidRPr="00E538B2" w:rsidTr="00B4557F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Этаж: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C23A6" w:rsidRPr="00E538B2" w:rsidTr="00B4557F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Общая проектная площадь без учета площади балкона и/или лоджии: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___+/-1,5  кв.м.</w:t>
            </w:r>
          </w:p>
        </w:tc>
      </w:tr>
      <w:tr w:rsidR="004C23A6" w:rsidRPr="00E538B2" w:rsidTr="00B4557F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проектная площадь с учетом площади балкона (с </w:t>
            </w: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понижающим коэффициентом 0,3) и/или лоджии (с понижающим коэффициентом 0,5): 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____+/- 1,5 кв.м.</w:t>
            </w:r>
          </w:p>
        </w:tc>
      </w:tr>
      <w:tr w:rsidR="004C23A6" w:rsidRPr="00E538B2" w:rsidTr="00B4557F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Количество и площадь комнат, помещений вспомогательного использования, лоджий, веранд, балконов, террас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комнат </w:t>
            </w:r>
            <w:r w:rsidR="000871D4"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–;</w:t>
            </w: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C23A6" w:rsidRPr="00E538B2" w:rsidRDefault="000871D4" w:rsidP="00B4557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Комната –  м2;</w:t>
            </w:r>
            <w:r w:rsidR="004C23A6"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Кухня-ниша –м2;</w:t>
            </w:r>
          </w:p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Санузел –м2; </w:t>
            </w:r>
          </w:p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>Коридор  –м2.</w:t>
            </w:r>
          </w:p>
        </w:tc>
      </w:tr>
    </w:tbl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Место расположения Объекта долевого строительства, планировка и технические характеристики определены в соответствии с проектной документацией в Приложении №2 </w:t>
      </w:r>
      <w:r w:rsidRPr="00E538B2">
        <w:rPr>
          <w:rFonts w:ascii="Times New Roman" w:eastAsia="Calibri" w:hAnsi="Times New Roman" w:cs="Times New Roman"/>
          <w:bCs/>
          <w:sz w:val="18"/>
          <w:szCs w:val="18"/>
        </w:rPr>
        <w:t xml:space="preserve">«План Объекта долевого строительства» и Приложении № 3 «Техническое описание Объекта долевого строительства», которые являются неотъемлемой частью Договора. 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iCs/>
          <w:sz w:val="18"/>
          <w:szCs w:val="18"/>
        </w:rPr>
        <w:t xml:space="preserve">Характеристики </w:t>
      </w:r>
      <w:r w:rsidRPr="00E538B2">
        <w:rPr>
          <w:rFonts w:ascii="Times New Roman" w:eastAsia="Calibri" w:hAnsi="Times New Roman" w:cs="Times New Roman"/>
          <w:sz w:val="18"/>
          <w:szCs w:val="18"/>
        </w:rPr>
        <w:t>Объекта долевого строительства</w:t>
      </w:r>
      <w:r w:rsidRPr="00E538B2">
        <w:rPr>
          <w:rFonts w:ascii="Times New Roman" w:eastAsia="Calibri" w:hAnsi="Times New Roman" w:cs="Times New Roman"/>
          <w:iCs/>
          <w:sz w:val="18"/>
          <w:szCs w:val="18"/>
        </w:rPr>
        <w:t xml:space="preserve"> являются проектными. На основании данных кадастрового инженера, полученных после обмеров завершенного строительством </w:t>
      </w:r>
      <w:r w:rsidRPr="00E538B2">
        <w:rPr>
          <w:rFonts w:ascii="Times New Roman" w:eastAsia="Calibri" w:hAnsi="Times New Roman" w:cs="Times New Roman"/>
          <w:sz w:val="18"/>
          <w:szCs w:val="18"/>
        </w:rPr>
        <w:t>Многоквартирного дома</w:t>
      </w:r>
      <w:r w:rsidRPr="00E538B2">
        <w:rPr>
          <w:rFonts w:ascii="Times New Roman" w:eastAsia="Calibri" w:hAnsi="Times New Roman" w:cs="Times New Roman"/>
          <w:iCs/>
          <w:sz w:val="18"/>
          <w:szCs w:val="18"/>
        </w:rPr>
        <w:t xml:space="preserve">, </w:t>
      </w:r>
      <w:r w:rsidRPr="00E538B2">
        <w:rPr>
          <w:rFonts w:ascii="Times New Roman" w:eastAsia="Calibri" w:hAnsi="Times New Roman" w:cs="Times New Roman"/>
          <w:sz w:val="18"/>
          <w:szCs w:val="18"/>
        </w:rPr>
        <w:t>Объекту долевого строительства</w:t>
      </w:r>
      <w:r w:rsidRPr="00E538B2">
        <w:rPr>
          <w:rFonts w:ascii="Times New Roman" w:eastAsia="Calibri" w:hAnsi="Times New Roman" w:cs="Times New Roman"/>
          <w:iCs/>
          <w:sz w:val="18"/>
          <w:szCs w:val="18"/>
        </w:rPr>
        <w:t xml:space="preserve"> присваивается фактический номер</w:t>
      </w:r>
      <w:r w:rsidRPr="00E538B2">
        <w:rPr>
          <w:rFonts w:ascii="Times New Roman" w:eastAsia="Calibri" w:hAnsi="Times New Roman" w:cs="Times New Roman"/>
          <w:sz w:val="18"/>
          <w:szCs w:val="18"/>
        </w:rPr>
        <w:t>.</w:t>
      </w:r>
    </w:p>
    <w:p w:rsidR="004C23A6" w:rsidRPr="00E538B2" w:rsidRDefault="004C23A6" w:rsidP="004C23A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1" w:name="_Ref473210404"/>
      <w:r w:rsidRPr="00E538B2">
        <w:rPr>
          <w:rFonts w:ascii="Times New Roman" w:eastAsia="Calibri" w:hAnsi="Times New Roman" w:cs="Times New Roman"/>
          <w:b/>
          <w:sz w:val="18"/>
          <w:szCs w:val="18"/>
        </w:rPr>
        <w:t>ФЗ № 214-ФЗ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 - Федеральный закон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с последующими изменениями и дополнениями.</w:t>
      </w:r>
      <w:bookmarkEnd w:id="1"/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C23A6" w:rsidRPr="00E538B2" w:rsidRDefault="004C23A6" w:rsidP="004C23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ЮРИДИЧЕСКИЕ ОСНОВАНИЯ ЗАКЛЮЧЕНИЯ ДОГОВОРА</w:t>
      </w:r>
    </w:p>
    <w:p w:rsidR="004C23A6" w:rsidRPr="00E538B2" w:rsidRDefault="004C23A6" w:rsidP="004C23A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Договор заключен в соответствии с Гражданским кодексом Российской Федерации, ФЗ № 214-ФЗ.</w:t>
      </w:r>
    </w:p>
    <w:p w:rsidR="004C23A6" w:rsidRPr="00E538B2" w:rsidRDefault="004C23A6" w:rsidP="004C23A6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38B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Правовым основанием для заключения настоящего Договора является:</w:t>
      </w:r>
    </w:p>
    <w:p w:rsidR="004C23A6" w:rsidRPr="00E538B2" w:rsidRDefault="004C23A6" w:rsidP="004C23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Договор № 1-2023 субаренды земельного участка, заключенный </w:t>
      </w:r>
      <w:r w:rsidR="00587597" w:rsidRPr="00E538B2">
        <w:rPr>
          <w:rFonts w:ascii="Times New Roman" w:eastAsia="Calibri" w:hAnsi="Times New Roman" w:cs="Times New Roman"/>
          <w:sz w:val="18"/>
          <w:szCs w:val="18"/>
        </w:rPr>
        <w:t>на срок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 до «18» февраля 2033г., зарегистрированный в Едином государственном реестре недвижимости 28.04.2023 г. за №27:23:0000000:33114-27/020/2023-4.</w:t>
      </w:r>
    </w:p>
    <w:p w:rsidR="004C23A6" w:rsidRPr="00E538B2" w:rsidRDefault="004C23A6" w:rsidP="004C23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разрешение на строительство №27-23-</w:t>
      </w:r>
      <w:r w:rsidR="004D1341">
        <w:rPr>
          <w:rFonts w:ascii="Times New Roman" w:eastAsia="Calibri" w:hAnsi="Times New Roman" w:cs="Times New Roman"/>
          <w:sz w:val="18"/>
          <w:szCs w:val="18"/>
        </w:rPr>
        <w:t>57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-2023 от </w:t>
      </w:r>
      <w:r w:rsidR="004D1341">
        <w:rPr>
          <w:rFonts w:ascii="Times New Roman" w:eastAsia="Calibri" w:hAnsi="Times New Roman" w:cs="Times New Roman"/>
          <w:sz w:val="18"/>
          <w:szCs w:val="18"/>
        </w:rPr>
        <w:t>01.08.2023 г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., выданное Администрацией города Хабаровска, в лице департамента архитектуры, строительства и землепользования. </w:t>
      </w:r>
    </w:p>
    <w:p w:rsidR="004C23A6" w:rsidRPr="00E538B2" w:rsidRDefault="004C23A6" w:rsidP="004C23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iCs/>
          <w:sz w:val="18"/>
          <w:szCs w:val="18"/>
        </w:rPr>
        <w:t xml:space="preserve">Проектная декларация, размещенная в сети Интернет: в Единой информационной системе жилищного строительства на сайте </w:t>
      </w: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hyperlink r:id="rId7" w:history="1">
        <w:r w:rsidRPr="00E538B2">
          <w:rPr>
            <w:rFonts w:ascii="Times New Roman" w:eastAsia="Calibri" w:hAnsi="Times New Roman" w:cs="Times New Roman"/>
            <w:b/>
            <w:bCs/>
            <w:color w:val="0000FF"/>
            <w:sz w:val="18"/>
            <w:szCs w:val="18"/>
            <w:u w:val="single"/>
          </w:rPr>
          <w:t>https://наш.дом.рф</w:t>
        </w:r>
      </w:hyperlink>
    </w:p>
    <w:p w:rsidR="004C23A6" w:rsidRPr="00E538B2" w:rsidRDefault="004C23A6" w:rsidP="004C23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3. ПРЕДМЕТ ДОГОВОРА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Застройщик обязуется в предусмотренный Договором срок своими силами и (или) с привлечением других лиц </w:t>
      </w:r>
      <w:r w:rsidRPr="00E538B2">
        <w:rPr>
          <w:rFonts w:ascii="Times New Roman" w:eastAsia="Calibri" w:hAnsi="Times New Roman" w:cs="Times New Roman"/>
          <w:bCs/>
          <w:sz w:val="18"/>
          <w:szCs w:val="18"/>
        </w:rPr>
        <w:t xml:space="preserve">построить (создать) </w:t>
      </w:r>
      <w:r w:rsidRPr="00E538B2">
        <w:rPr>
          <w:rFonts w:ascii="Times New Roman" w:eastAsia="Calibri" w:hAnsi="Times New Roman" w:cs="Times New Roman"/>
          <w:sz w:val="18"/>
          <w:szCs w:val="18"/>
        </w:rPr>
        <w:t>Многоквартирный дом и после получения разрешения на ввод Многоквартирного дома в эксплуатацию передать Участнику долевого строительства для оформления в собственность Объект долевого строительства, а Участник долевого строительства обязуется уплатить обусловленную Договором цену в порядке и на условиях, предусмотренных Договором, и принять Объект долевого строительства.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Площадь, адрес, номер Объекта долевого строительства будут уточняться после сдачи Многоквартирного дома в эксплуатацию и получения результатов кадастровых работ (технической инвентаризации).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Срок завершения строительства Многоквартирного дома определяется датой выдачи разрешения на ввод Многоквартирного дома в эксплуатацию и установлен </w:t>
      </w:r>
      <w:r w:rsidRPr="00E538B2">
        <w:rPr>
          <w:rFonts w:ascii="Times New Roman" w:eastAsia="Calibri" w:hAnsi="Times New Roman" w:cs="Times New Roman"/>
          <w:b/>
          <w:sz w:val="18"/>
          <w:szCs w:val="18"/>
        </w:rPr>
        <w:t xml:space="preserve">не позднее </w:t>
      </w:r>
      <w:r w:rsidR="004359BC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01</w:t>
      </w:r>
      <w:r w:rsidR="00B04BD0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.</w:t>
      </w:r>
      <w:r w:rsidR="004359BC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02</w:t>
      </w:r>
      <w:r w:rsidR="00B04BD0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.2025</w:t>
      </w:r>
      <w:r w:rsidR="004359BC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г</w:t>
      </w:r>
      <w:r w:rsidRPr="00E538B2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. 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Срок завершения строительства Многоквартирного дома, указанный в Договоре, может быть сокращён Застройщиком в одностороннем порядке. </w:t>
      </w:r>
    </w:p>
    <w:p w:rsidR="00B04BD0" w:rsidRPr="001C7A14" w:rsidRDefault="00B04BD0" w:rsidP="00B04BD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18"/>
          <w:szCs w:val="18"/>
        </w:rPr>
      </w:pPr>
      <w:r w:rsidRPr="001C7A14">
        <w:rPr>
          <w:rFonts w:ascii="Times New Roman" w:hAnsi="Times New Roman"/>
          <w:sz w:val="18"/>
          <w:szCs w:val="18"/>
        </w:rPr>
        <w:t xml:space="preserve">Срок передачи Объекта долевого строительства Участнику долевого строительства </w:t>
      </w:r>
      <w:r w:rsidRPr="00A94E9A">
        <w:rPr>
          <w:rFonts w:ascii="Times New Roman" w:hAnsi="Times New Roman"/>
          <w:sz w:val="18"/>
          <w:szCs w:val="18"/>
        </w:rPr>
        <w:t xml:space="preserve">– </w:t>
      </w:r>
      <w:r w:rsidR="004359BC">
        <w:rPr>
          <w:rFonts w:ascii="Times New Roman" w:hAnsi="Times New Roman"/>
          <w:b/>
          <w:sz w:val="18"/>
          <w:szCs w:val="18"/>
          <w:u w:val="single"/>
        </w:rPr>
        <w:t xml:space="preserve">не позднее 01.05.2025г. </w:t>
      </w:r>
      <w:r w:rsidRPr="00C62CA2">
        <w:rPr>
          <w:rFonts w:ascii="Times New Roman" w:hAnsi="Times New Roman"/>
          <w:sz w:val="18"/>
          <w:szCs w:val="18"/>
        </w:rPr>
        <w:t xml:space="preserve"> Срок передачи</w:t>
      </w:r>
      <w:r w:rsidRPr="001C7A14">
        <w:rPr>
          <w:rFonts w:ascii="Times New Roman" w:hAnsi="Times New Roman"/>
          <w:sz w:val="18"/>
          <w:szCs w:val="18"/>
        </w:rPr>
        <w:t xml:space="preserve"> Объекта долевого строительства Участнику долевого строительства, указанный в Договоре, может быть сокращён Застройщиком в одностороннем порядке.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Объект долевого строительства приобретается Участником долевого строительства в </w:t>
      </w:r>
      <w:r w:rsidRPr="00E538B2">
        <w:rPr>
          <w:rFonts w:ascii="Times New Roman" w:eastAsia="Calibri" w:hAnsi="Times New Roman" w:cs="Times New Roman"/>
          <w:b/>
          <w:sz w:val="18"/>
          <w:szCs w:val="18"/>
        </w:rPr>
        <w:t>собственность.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C23A6" w:rsidRPr="00E538B2" w:rsidRDefault="004C23A6" w:rsidP="004C23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ЦЕНА ДОГОВОРА, СРОКИ И ПОРЯДОК ОПЛАТЫ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Цена Договора определяется как сумма денежных </w:t>
      </w:r>
      <w:r w:rsidRPr="00E538B2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средств на возмещение всех затрат на создание Объекта долевого строительства (включая инженерные изыскания, проектирование, проведение государственной экспертизы, строительство, подключение (присоединение) Объекта долевого строительства к сетям инженерно-технического обеспечения, отделку Объекта долевого строительства в соответствии с Приложением № 3 к Договору, расходы, связанные с благоустройством территории, прилегающей к Многоквартирному дому, сумма денежных средств на оплату процентов, уплачиваемых Застройщиком по привлекаемым кредитам и займам, затраты, связанные с их оформлением, прочие накладные расходы и суммы расходов, произведенных до момента привлечения денежных средств Участника долевого строительства, а также другие затраты, связанные с созданием Многоквартирного дома и Объекта долевого строительства.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sz w:val="18"/>
          <w:szCs w:val="18"/>
        </w:rPr>
        <w:t>Цена настоящего Договора составляет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538B2">
        <w:rPr>
          <w:rFonts w:ascii="Times New Roman" w:eastAsia="Calibri" w:hAnsi="Times New Roman" w:cs="Times New Roman"/>
          <w:b/>
          <w:sz w:val="18"/>
          <w:szCs w:val="18"/>
        </w:rPr>
        <w:t>_________ (___________________________) рублей 00 копеек, НДС не облагается</w:t>
      </w:r>
      <w:r w:rsidRPr="00E538B2">
        <w:rPr>
          <w:rFonts w:ascii="Times New Roman" w:eastAsia="Calibri" w:hAnsi="Times New Roman" w:cs="Times New Roman"/>
          <w:sz w:val="18"/>
          <w:szCs w:val="18"/>
        </w:rPr>
        <w:t>.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C23A6" w:rsidRPr="00E538B2" w:rsidRDefault="004C23A6" w:rsidP="004C23A6">
      <w:pPr>
        <w:numPr>
          <w:ilvl w:val="1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538B2">
        <w:rPr>
          <w:rFonts w:ascii="Times New Roman" w:eastAsia="Arial" w:hAnsi="Times New Roman" w:cs="Times New Roman"/>
          <w:sz w:val="18"/>
          <w:szCs w:val="18"/>
        </w:rPr>
        <w:t xml:space="preserve">Участник 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долевого строительства </w:t>
      </w:r>
      <w:r w:rsidRPr="00E538B2">
        <w:rPr>
          <w:rFonts w:ascii="Times New Roman" w:eastAsia="Arial" w:hAnsi="Times New Roman" w:cs="Times New Roman"/>
          <w:sz w:val="18"/>
          <w:szCs w:val="18"/>
        </w:rPr>
        <w:t xml:space="preserve">оплачивает Цену Договора в следующем порядке: </w:t>
      </w:r>
    </w:p>
    <w:tbl>
      <w:tblPr>
        <w:tblW w:w="10471" w:type="dxa"/>
        <w:tblInd w:w="238" w:type="dxa"/>
        <w:tblLook w:val="04A0" w:firstRow="1" w:lastRow="0" w:firstColumn="1" w:lastColumn="0" w:noHBand="0" w:noVBand="1"/>
      </w:tblPr>
      <w:tblGrid>
        <w:gridCol w:w="10471"/>
      </w:tblGrid>
      <w:tr w:rsidR="004C23A6" w:rsidRPr="00E538B2" w:rsidTr="001419F4">
        <w:tc>
          <w:tcPr>
            <w:tcW w:w="10471" w:type="dxa"/>
            <w:shd w:val="clear" w:color="auto" w:fill="auto"/>
          </w:tcPr>
          <w:p w:rsidR="004C23A6" w:rsidRPr="00E538B2" w:rsidRDefault="004C23A6" w:rsidP="00B04BD0">
            <w:pPr>
              <w:spacing w:after="0" w:line="240" w:lineRule="auto"/>
              <w:ind w:left="71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4.3.1. сумма в размере </w:t>
            </w:r>
            <w:r w:rsidRPr="00E538B2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__________ (____________________) рублей 00 копеек,</w:t>
            </w:r>
            <w:r w:rsidRPr="00E538B2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НДС не облагается, оплачивается Участником </w:t>
            </w: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долевого строительства </w:t>
            </w:r>
            <w:r w:rsidRPr="00E538B2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за счет собственных средств после государственной регистрации Договора, но </w:t>
            </w:r>
            <w:r w:rsidRPr="00E538B2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не позднее_____ 2023 г.</w:t>
            </w:r>
            <w:r w:rsidRPr="00E538B2">
              <w:rPr>
                <w:rFonts w:ascii="Times New Roman" w:eastAsia="Arial" w:hAnsi="Times New Roman" w:cs="Times New Roman"/>
                <w:sz w:val="18"/>
                <w:szCs w:val="18"/>
              </w:rPr>
              <w:t>;</w:t>
            </w:r>
          </w:p>
        </w:tc>
      </w:tr>
      <w:tr w:rsidR="004C23A6" w:rsidRPr="00E538B2" w:rsidTr="001419F4">
        <w:tc>
          <w:tcPr>
            <w:tcW w:w="10471" w:type="dxa"/>
            <w:shd w:val="clear" w:color="auto" w:fill="auto"/>
          </w:tcPr>
          <w:p w:rsidR="004C23A6" w:rsidRPr="00E538B2" w:rsidRDefault="004C23A6" w:rsidP="00B04BD0">
            <w:pPr>
              <w:spacing w:after="0" w:line="240" w:lineRule="auto"/>
              <w:ind w:left="71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538B2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4.3.2. сумма в размере </w:t>
            </w:r>
            <w:r w:rsidRPr="00E538B2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___________ (__________________) рублей 00 копеек,</w:t>
            </w:r>
            <w:r w:rsidRPr="00E538B2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НДС не облагается, оплачивается Участником </w:t>
            </w:r>
            <w:r w:rsidRPr="00E538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долевого строительства </w:t>
            </w:r>
            <w:r w:rsidRPr="00E538B2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за счет кредитных средств, предоставляемых Банком  _____________, являющегося кредитной организацией по законодательству Российской Федерации, (_________________________ (именуемый в дальнейшем «Кредитор»), согласно Кредитному договору </w:t>
            </w:r>
            <w:r w:rsidRPr="00E538B2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№___________от «___»_______ 2023 года</w:t>
            </w:r>
            <w:r w:rsidRPr="00E538B2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заключенному в городе Хабаровске между </w:t>
            </w: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________________</w:t>
            </w:r>
            <w:r w:rsidRPr="00E538B2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и Кредитором, (далее – «Кредитный договор»). Размер кредита, порядок погашения кредита и процентов за пользование кредитом определяется условиями Кредитного договора. Оплата осуществляется не позднее 5 (Пяти) рабочих дней с даты государственной регистрации настоящего Договора и регистрации залога прав требования в силу закона в пользу Кредитора, в безналичном порядке путем перечисления денежных средств на счет эскроу Участника долевого строительства, открытый в соответствии с настоящим Договором.</w:t>
            </w:r>
          </w:p>
          <w:p w:rsidR="004C23A6" w:rsidRPr="00E538B2" w:rsidRDefault="004C23A6" w:rsidP="00B04BD0">
            <w:pPr>
              <w:spacing w:after="0" w:line="240" w:lineRule="auto"/>
              <w:ind w:left="71"/>
              <w:contextualSpacing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:rsidR="004C23A6" w:rsidRPr="00E538B2" w:rsidRDefault="004C23A6" w:rsidP="004C23A6">
      <w:pPr>
        <w:numPr>
          <w:ilvl w:val="1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538B2">
        <w:rPr>
          <w:rFonts w:ascii="Times New Roman" w:eastAsia="Arial" w:hAnsi="Times New Roman" w:cs="Times New Roman"/>
          <w:sz w:val="18"/>
          <w:szCs w:val="18"/>
        </w:rPr>
        <w:t xml:space="preserve">Участник обязуется внести денежные средства в счет уплаты цены настоящего Договора на счет эскроу, открываемый в  Банке Эскроу-агенте, до ввода в эксплуатацию Многоквартирного дома, и для учета и блокирования денежных средств, полученных Банком Эскроу-агентом от являющегося владельцем счета Участника долевого строительства (Депонента) в счет уплаты цены Договора, в целях их дальнейшего перечисления Застройщику (Бенефициару) при возникновении условий, предусмотренных </w:t>
      </w:r>
      <w:r w:rsidRPr="00E538B2">
        <w:rPr>
          <w:rFonts w:ascii="Times New Roman" w:eastAsia="Calibri" w:hAnsi="Times New Roman" w:cs="Times New Roman"/>
          <w:sz w:val="18"/>
          <w:szCs w:val="18"/>
        </w:rPr>
        <w:t>ФЗ № 214-ФЗ</w:t>
      </w:r>
      <w:r w:rsidRPr="00E538B2" w:rsidDel="007B4935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E538B2">
        <w:rPr>
          <w:rFonts w:ascii="Times New Roman" w:eastAsia="Arial" w:hAnsi="Times New Roman" w:cs="Times New Roman"/>
          <w:sz w:val="18"/>
          <w:szCs w:val="18"/>
        </w:rPr>
        <w:t xml:space="preserve"> и договором счета эскроу, заключенным между Застройщиком (Бенефициаром), Участником долевого строительства (Депонентом) и Банком Эскроу-агентом, с учетом следующего: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538B2">
        <w:rPr>
          <w:rFonts w:ascii="Times New Roman" w:eastAsia="Arial" w:hAnsi="Times New Roman" w:cs="Times New Roman"/>
          <w:b/>
          <w:sz w:val="18"/>
          <w:szCs w:val="18"/>
        </w:rPr>
        <w:t>Бенефициар:</w:t>
      </w:r>
      <w:r w:rsidRPr="00E538B2">
        <w:rPr>
          <w:rFonts w:ascii="Times New Roman" w:eastAsia="Arial" w:hAnsi="Times New Roman" w:cs="Times New Roman"/>
          <w:sz w:val="18"/>
          <w:szCs w:val="18"/>
        </w:rPr>
        <w:t xml:space="preserve"> Застройщик.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538B2">
        <w:rPr>
          <w:rFonts w:ascii="Times New Roman" w:eastAsia="Arial" w:hAnsi="Times New Roman" w:cs="Times New Roman"/>
          <w:b/>
          <w:sz w:val="18"/>
          <w:szCs w:val="18"/>
        </w:rPr>
        <w:t>Депонент:</w:t>
      </w:r>
      <w:r w:rsidRPr="00E538B2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</w:t>
      </w:r>
      <w:r w:rsidRPr="00E538B2">
        <w:rPr>
          <w:rFonts w:ascii="Times New Roman" w:eastAsia="Calibri" w:hAnsi="Times New Roman" w:cs="Times New Roman"/>
          <w:sz w:val="18"/>
          <w:szCs w:val="18"/>
        </w:rPr>
        <w:t>Участник долевого строительства.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538B2">
        <w:rPr>
          <w:rFonts w:ascii="Times New Roman" w:eastAsia="Arial" w:hAnsi="Times New Roman" w:cs="Times New Roman"/>
          <w:b/>
          <w:sz w:val="18"/>
          <w:szCs w:val="18"/>
        </w:rPr>
        <w:t>Депонируемая сумма:</w:t>
      </w:r>
      <w:r w:rsidRPr="00E538B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E538B2">
        <w:rPr>
          <w:rFonts w:ascii="Times New Roman" w:eastAsia="Arial" w:hAnsi="Times New Roman" w:cs="Times New Roman"/>
          <w:sz w:val="18"/>
          <w:szCs w:val="18"/>
        </w:rPr>
        <w:t>в соответствии с п. 4.2. Договора.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18"/>
          <w:szCs w:val="18"/>
        </w:rPr>
      </w:pPr>
      <w:r w:rsidRPr="00E538B2">
        <w:rPr>
          <w:rFonts w:ascii="Times New Roman" w:eastAsia="Arial" w:hAnsi="Times New Roman" w:cs="Times New Roman"/>
          <w:b/>
          <w:sz w:val="18"/>
          <w:szCs w:val="18"/>
        </w:rPr>
        <w:lastRenderedPageBreak/>
        <w:t xml:space="preserve">Реквизиты для перечисления денежных средств со счета эскроу в пользу Бенефициара: </w:t>
      </w:r>
    </w:p>
    <w:p w:rsidR="004C23A6" w:rsidRPr="00E538B2" w:rsidRDefault="000871D4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Расчетный счет: </w:t>
      </w:r>
      <w:r w:rsidR="004C23A6" w:rsidRPr="00E538B2">
        <w:rPr>
          <w:rFonts w:ascii="Times New Roman" w:eastAsia="Arial" w:hAnsi="Times New Roman" w:cs="Times New Roman"/>
          <w:sz w:val="18"/>
          <w:szCs w:val="18"/>
        </w:rPr>
        <w:t>40702810600670010529</w:t>
      </w:r>
    </w:p>
    <w:p w:rsidR="004C23A6" w:rsidRPr="00E538B2" w:rsidRDefault="000871D4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Банк: </w:t>
      </w:r>
      <w:r w:rsidR="004C23A6" w:rsidRPr="00E538B2">
        <w:rPr>
          <w:rFonts w:ascii="Times New Roman" w:eastAsia="Arial" w:hAnsi="Times New Roman" w:cs="Times New Roman"/>
          <w:sz w:val="18"/>
          <w:szCs w:val="18"/>
        </w:rPr>
        <w:t>АО "Банк ДОМ.РФ"</w:t>
      </w:r>
    </w:p>
    <w:p w:rsidR="004C23A6" w:rsidRPr="00E538B2" w:rsidRDefault="000871D4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БИК: </w:t>
      </w:r>
      <w:r w:rsidR="004C23A6" w:rsidRPr="00E538B2">
        <w:rPr>
          <w:rFonts w:ascii="Times New Roman" w:eastAsia="Arial" w:hAnsi="Times New Roman" w:cs="Times New Roman"/>
          <w:sz w:val="18"/>
          <w:szCs w:val="18"/>
        </w:rPr>
        <w:t>044525266</w:t>
      </w:r>
    </w:p>
    <w:p w:rsidR="004C23A6" w:rsidRPr="00E538B2" w:rsidRDefault="000871D4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Корр. счет: </w:t>
      </w:r>
      <w:r w:rsidR="004C23A6" w:rsidRPr="00E538B2">
        <w:rPr>
          <w:rFonts w:ascii="Times New Roman" w:eastAsia="Arial" w:hAnsi="Times New Roman" w:cs="Times New Roman"/>
          <w:sz w:val="18"/>
          <w:szCs w:val="18"/>
        </w:rPr>
        <w:t>30101810345250000266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538B2">
        <w:rPr>
          <w:rFonts w:ascii="Times New Roman" w:eastAsia="Arial" w:hAnsi="Times New Roman" w:cs="Times New Roman"/>
          <w:b/>
          <w:sz w:val="18"/>
          <w:szCs w:val="18"/>
        </w:rPr>
        <w:t xml:space="preserve">Срок внесения Депонентом Депонируемой суммы на счет эскроу: </w:t>
      </w:r>
      <w:r w:rsidRPr="00E538B2">
        <w:rPr>
          <w:rFonts w:ascii="Times New Roman" w:eastAsia="Arial" w:hAnsi="Times New Roman" w:cs="Times New Roman"/>
          <w:sz w:val="18"/>
          <w:szCs w:val="18"/>
        </w:rPr>
        <w:t>в соответствии с п. 4.3. Договора.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538B2">
        <w:rPr>
          <w:rFonts w:ascii="Times New Roman" w:eastAsia="Arial" w:hAnsi="Times New Roman" w:cs="Times New Roman"/>
          <w:b/>
          <w:sz w:val="18"/>
          <w:szCs w:val="18"/>
        </w:rPr>
        <w:t xml:space="preserve">Срок условного депонирования: </w:t>
      </w:r>
      <w:r w:rsidRPr="00E538B2">
        <w:rPr>
          <w:rFonts w:ascii="Times New Roman" w:eastAsia="Arial" w:hAnsi="Times New Roman" w:cs="Times New Roman"/>
          <w:sz w:val="18"/>
          <w:szCs w:val="18"/>
        </w:rPr>
        <w:t>не более 6 (Шести) месяцев с даты ввода объекта в эксплуатацию.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538B2">
        <w:rPr>
          <w:rFonts w:ascii="Times New Roman" w:eastAsia="Arial" w:hAnsi="Times New Roman" w:cs="Times New Roman"/>
          <w:b/>
          <w:sz w:val="18"/>
          <w:szCs w:val="18"/>
        </w:rPr>
        <w:t>Счет эскроу:</w:t>
      </w:r>
      <w:r w:rsidRPr="00E538B2">
        <w:rPr>
          <w:rFonts w:ascii="Times New Roman" w:eastAsia="Arial" w:hAnsi="Times New Roman" w:cs="Times New Roman"/>
          <w:sz w:val="18"/>
          <w:szCs w:val="18"/>
        </w:rPr>
        <w:t xml:space="preserve"> Застройщик извещается Банком Эскроу-агентом об открытии счета эскроу путем электронного документооборота не позднее даты открытия счета эскроу. 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538B2">
        <w:rPr>
          <w:rFonts w:ascii="Times New Roman" w:eastAsia="Arial" w:hAnsi="Times New Roman" w:cs="Times New Roman"/>
          <w:sz w:val="18"/>
          <w:szCs w:val="18"/>
        </w:rPr>
        <w:t>Стороны подтверждают, что положения настоящего пункта Договора являются совместной офертой Застройщика и Участника долевого строительства, адресованной Банку Эскроу-агенту в целях заключения Договора счета эскроу в соответствии с Общими условиями открытия и обслуживания счета эскроу, размещенными Банком Эскроу-агентом на официальном сайте в сети Интернет, а также в подразделениях Банка Эскроу-агента, в которых осуществляется открытие счета эскроу, в доступном для размещения месте.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538B2">
        <w:rPr>
          <w:rFonts w:ascii="Times New Roman" w:eastAsia="Arial" w:hAnsi="Times New Roman" w:cs="Times New Roman"/>
          <w:b/>
          <w:sz w:val="18"/>
          <w:szCs w:val="18"/>
        </w:rPr>
        <w:t>Основания прекращения условного депонирования денежных средств: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538B2">
        <w:rPr>
          <w:rFonts w:ascii="Times New Roman" w:eastAsia="Arial" w:hAnsi="Times New Roman" w:cs="Times New Roman"/>
          <w:sz w:val="18"/>
          <w:szCs w:val="18"/>
        </w:rPr>
        <w:t>1)  истечение срока условного депонирования;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538B2">
        <w:rPr>
          <w:rFonts w:ascii="Times New Roman" w:eastAsia="Arial" w:hAnsi="Times New Roman" w:cs="Times New Roman"/>
          <w:sz w:val="18"/>
          <w:szCs w:val="18"/>
        </w:rPr>
        <w:t>2)  перечисление депонируемой суммы в полном объеме в соответствии с договором счета эскроу;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538B2">
        <w:rPr>
          <w:rFonts w:ascii="Times New Roman" w:eastAsia="Arial" w:hAnsi="Times New Roman" w:cs="Times New Roman"/>
          <w:sz w:val="18"/>
          <w:szCs w:val="18"/>
        </w:rPr>
        <w:t xml:space="preserve">3) расторжение либо отказ от Договора в одностороннем порядке по основаниям, предусмотренным Договором и </w:t>
      </w:r>
      <w:r w:rsidRPr="00E538B2">
        <w:rPr>
          <w:rFonts w:ascii="Times New Roman" w:eastAsia="Calibri" w:hAnsi="Times New Roman" w:cs="Times New Roman"/>
          <w:sz w:val="18"/>
          <w:szCs w:val="18"/>
        </w:rPr>
        <w:t>ФЗ № 214-ФЗ</w:t>
      </w:r>
      <w:r w:rsidRPr="00E538B2">
        <w:rPr>
          <w:rFonts w:ascii="Times New Roman" w:eastAsia="Arial" w:hAnsi="Times New Roman" w:cs="Times New Roman"/>
          <w:sz w:val="18"/>
          <w:szCs w:val="18"/>
        </w:rPr>
        <w:t>;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538B2">
        <w:rPr>
          <w:rFonts w:ascii="Times New Roman" w:eastAsia="Arial" w:hAnsi="Times New Roman" w:cs="Times New Roman"/>
          <w:sz w:val="18"/>
          <w:szCs w:val="18"/>
        </w:rPr>
        <w:t>4)  возникновение иных оснований, предусмотренных действующим законодательством Российской Федерации.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538B2">
        <w:rPr>
          <w:rFonts w:ascii="Times New Roman" w:eastAsia="Arial" w:hAnsi="Times New Roman" w:cs="Times New Roman"/>
          <w:b/>
          <w:sz w:val="18"/>
          <w:szCs w:val="18"/>
        </w:rPr>
        <w:t xml:space="preserve">Основания перечисления Застройщику депонированной суммы: </w:t>
      </w:r>
      <w:r w:rsidRPr="00E538B2">
        <w:rPr>
          <w:rFonts w:ascii="Times New Roman" w:eastAsia="Arial" w:hAnsi="Times New Roman" w:cs="Times New Roman"/>
          <w:sz w:val="18"/>
          <w:szCs w:val="18"/>
        </w:rPr>
        <w:t xml:space="preserve">не позднее 10 (десяти) рабочих дней после предоставления Застройщиком </w:t>
      </w:r>
      <w:r w:rsidRPr="00E538B2">
        <w:rPr>
          <w:rFonts w:ascii="Times New Roman" w:eastAsia="Calibri" w:hAnsi="Times New Roman" w:cs="Times New Roman"/>
          <w:sz w:val="18"/>
          <w:szCs w:val="18"/>
        </w:rPr>
        <w:t>Банку Эскроу-</w:t>
      </w:r>
      <w:r w:rsidR="000871D4" w:rsidRPr="00E538B2">
        <w:rPr>
          <w:rFonts w:ascii="Times New Roman" w:eastAsia="Calibri" w:hAnsi="Times New Roman" w:cs="Times New Roman"/>
          <w:sz w:val="18"/>
          <w:szCs w:val="18"/>
        </w:rPr>
        <w:t xml:space="preserve">Агенту </w:t>
      </w:r>
      <w:r w:rsidR="000871D4" w:rsidRPr="00E538B2">
        <w:rPr>
          <w:rFonts w:ascii="Times New Roman" w:eastAsia="Arial" w:hAnsi="Times New Roman" w:cs="Times New Roman"/>
          <w:sz w:val="18"/>
          <w:szCs w:val="18"/>
        </w:rPr>
        <w:t>путем</w:t>
      </w:r>
      <w:r w:rsidRPr="00E538B2">
        <w:rPr>
          <w:rFonts w:ascii="Times New Roman" w:eastAsia="Arial" w:hAnsi="Times New Roman" w:cs="Times New Roman"/>
          <w:sz w:val="18"/>
          <w:szCs w:val="18"/>
        </w:rPr>
        <w:t xml:space="preserve"> электронного документооборота следующих документов: разрешения на ввод в эксплуатацию Многоквартирного дома.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538B2">
        <w:rPr>
          <w:rFonts w:ascii="Times New Roman" w:eastAsia="Arial" w:hAnsi="Times New Roman" w:cs="Times New Roman"/>
          <w:sz w:val="18"/>
          <w:szCs w:val="18"/>
        </w:rPr>
        <w:t xml:space="preserve">Настоящим Застройщик и Участник долевого строительства подтверждают, что уведомлены и согласны с тем, что договор счета эскроу считается заключенным с момента открытия </w:t>
      </w:r>
      <w:r w:rsidRPr="00E538B2">
        <w:rPr>
          <w:rFonts w:ascii="Times New Roman" w:eastAsia="Calibri" w:hAnsi="Times New Roman" w:cs="Times New Roman"/>
          <w:sz w:val="18"/>
          <w:szCs w:val="18"/>
        </w:rPr>
        <w:t>Банком Эскроу-</w:t>
      </w:r>
      <w:r w:rsidR="000871D4" w:rsidRPr="00E538B2">
        <w:rPr>
          <w:rFonts w:ascii="Times New Roman" w:eastAsia="Calibri" w:hAnsi="Times New Roman" w:cs="Times New Roman"/>
          <w:sz w:val="18"/>
          <w:szCs w:val="18"/>
        </w:rPr>
        <w:t xml:space="preserve">Агентом </w:t>
      </w:r>
      <w:r w:rsidR="000871D4" w:rsidRPr="00E538B2">
        <w:rPr>
          <w:rFonts w:ascii="Times New Roman" w:eastAsia="Arial" w:hAnsi="Times New Roman" w:cs="Times New Roman"/>
          <w:sz w:val="18"/>
          <w:szCs w:val="18"/>
        </w:rPr>
        <w:t>счета</w:t>
      </w:r>
      <w:r w:rsidRPr="00E538B2">
        <w:rPr>
          <w:rFonts w:ascii="Times New Roman" w:eastAsia="Arial" w:hAnsi="Times New Roman" w:cs="Times New Roman"/>
          <w:sz w:val="18"/>
          <w:szCs w:val="18"/>
        </w:rPr>
        <w:t xml:space="preserve"> эскроу, о чем они будут уведомлены в порядке, установленном Общими условиями открытия и обслуживания счета эскроу.</w:t>
      </w:r>
    </w:p>
    <w:p w:rsidR="004C23A6" w:rsidRPr="00E538B2" w:rsidRDefault="004C23A6" w:rsidP="000871D4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538B2">
        <w:rPr>
          <w:rFonts w:ascii="Times New Roman" w:eastAsia="Arial" w:hAnsi="Times New Roman" w:cs="Times New Roman"/>
          <w:sz w:val="18"/>
          <w:szCs w:val="18"/>
        </w:rPr>
        <w:t xml:space="preserve">Право собственности на Объект 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долевого строительства </w:t>
      </w:r>
      <w:r w:rsidRPr="00E538B2">
        <w:rPr>
          <w:rFonts w:ascii="Times New Roman" w:eastAsia="Arial" w:hAnsi="Times New Roman" w:cs="Times New Roman"/>
          <w:sz w:val="18"/>
          <w:szCs w:val="18"/>
        </w:rPr>
        <w:t xml:space="preserve">возникает у Участника 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долевого строительства </w:t>
      </w:r>
      <w:r w:rsidRPr="00E538B2">
        <w:rPr>
          <w:rFonts w:ascii="Times New Roman" w:eastAsia="Arial" w:hAnsi="Times New Roman" w:cs="Times New Roman"/>
          <w:sz w:val="18"/>
          <w:szCs w:val="18"/>
        </w:rPr>
        <w:t xml:space="preserve">после полной уплаты денежных средств, которые Участник 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долевого строительства </w:t>
      </w:r>
      <w:r w:rsidRPr="00E538B2">
        <w:rPr>
          <w:rFonts w:ascii="Times New Roman" w:eastAsia="Arial" w:hAnsi="Times New Roman" w:cs="Times New Roman"/>
          <w:sz w:val="18"/>
          <w:szCs w:val="18"/>
        </w:rPr>
        <w:t>обязан внести по договору, с момента государственной регистрации указанного права в установленном действующим законодательством порядке.</w:t>
      </w:r>
    </w:p>
    <w:p w:rsidR="004C23A6" w:rsidRPr="00E538B2" w:rsidRDefault="004C23A6" w:rsidP="000871D4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538B2">
        <w:rPr>
          <w:rFonts w:ascii="Times New Roman" w:eastAsia="Arial" w:hAnsi="Times New Roman" w:cs="Times New Roman"/>
          <w:sz w:val="18"/>
          <w:szCs w:val="18"/>
        </w:rPr>
        <w:t>Согласно п. 5 ст. 488 Гражданского Кодекса РФ право залога у Застройщика на Объект долевого строительства до момента полной оплаты по Договору не возникает.</w:t>
      </w:r>
    </w:p>
    <w:p w:rsidR="004C23A6" w:rsidRPr="00E538B2" w:rsidRDefault="004C23A6" w:rsidP="000871D4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При регистрации настоящего Договора, одновременно подлежит регистрации залог (ипотека) прав требования по настоящему Договору, принадлежащих Участнику долевого строительства, в пользу Кредитора, возникающий на основании закона. С момента государственной регистрации ипотеки прав требования по настоящему Договору права требования, принадлежащие Участнику долевого строительства по настоящему Договору, считаются находящимися в залоге (ипотеке) у Кредитора на основании п. 5 ст. 5, п. 2 ст. 11 и ст. 77.2 Федерального закона от 16.07.1998 года № 102-ФЗ «Об ипотеке (залоге недвижимости)» в силу закона.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В случае не регистрации залога (ипотеки) прав требования в целях обеспечения обязательств по Кредитному договору Участник долевого строительства заключает с Кредитором Договор о залоге Прав требования. Права требования по настоящему Договору будут считаться находящимися в залоге у Кредитора с момента государственной регистрации залога прав требования до момента полного исполнения сторонами своих обязательств по настоящему Договору.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При регистрации права собственности Участника долевого строительства на Объект долевого строительства одновременно подлежит регистрации залог (ипотека) в пользу Кредитора, возникающий на основании закона. С момента государственной регистрации ипотеки на основании п.п. 3 п. 2 ст. 345 Гражданского кодекса Российской Федерации и ст. 77.2 Федерального закона от 16.07.1998 года № 102-ФЗ «Об ипотеке (залоге недвижимости)» Объект долевого строительства считается находящейся в залоге у Кредитора. Залогодержателем завершенного строительством Объекта долевого строительства является Кредитор, залогодателем – Участник долевого строительства. </w:t>
      </w:r>
    </w:p>
    <w:p w:rsidR="00D75893" w:rsidRDefault="004C23A6" w:rsidP="00D758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Последующий залог Объекта долевого строительства, иное обременение, отчуждение, перепланировка/переустройство допускаются только с предварительного письменного согласия Кредитора.</w:t>
      </w:r>
    </w:p>
    <w:p w:rsidR="004C23A6" w:rsidRPr="00D75893" w:rsidRDefault="004C23A6" w:rsidP="00D75893">
      <w:pPr>
        <w:pStyle w:val="a3"/>
        <w:numPr>
          <w:ilvl w:val="1"/>
          <w:numId w:val="3"/>
        </w:numPr>
        <w:ind w:left="0" w:firstLine="0"/>
        <w:jc w:val="both"/>
        <w:rPr>
          <w:rFonts w:eastAsia="Calibri"/>
          <w:sz w:val="18"/>
          <w:szCs w:val="18"/>
        </w:rPr>
      </w:pPr>
      <w:r w:rsidRPr="00D75893">
        <w:rPr>
          <w:rFonts w:eastAsia="Calibri"/>
          <w:sz w:val="18"/>
          <w:szCs w:val="18"/>
        </w:rPr>
        <w:t xml:space="preserve">Настоящим Стороны установили, что площадь Объекта долевого </w:t>
      </w:r>
      <w:r w:rsidR="004359BC">
        <w:rPr>
          <w:rFonts w:eastAsia="Calibri"/>
          <w:sz w:val="18"/>
          <w:szCs w:val="18"/>
        </w:rPr>
        <w:t>строительства, указанная в п.1.4</w:t>
      </w:r>
      <w:r w:rsidRPr="00D75893">
        <w:rPr>
          <w:rFonts w:eastAsia="Calibri"/>
          <w:sz w:val="18"/>
          <w:szCs w:val="18"/>
        </w:rPr>
        <w:t>. Договора, является проектной и подлежит уточнению по результатам обмера Объекта долевого строительства организацией, проводящей техническую инвентаризацию Объекта долевого строительства. В случае обнаружения при обмере Объекта долевого строительства факта увеличения или уменьшения размеров общей площади Объекта долевого строительства (без учета балкона/лоджии) свыше допустимого отклонения, установленного настоящим Договором, стоимость Объекта долевого строительства пропорционально изменяется соглашением Сторон.</w:t>
      </w:r>
    </w:p>
    <w:p w:rsidR="004C23A6" w:rsidRPr="00E538B2" w:rsidRDefault="004C23A6" w:rsidP="004C23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C23A6" w:rsidRPr="00E538B2" w:rsidRDefault="004C23A6" w:rsidP="004C23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ПРАВА И ОБЯЗАННОСТИ СТОРОН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Застройщик обязуется:</w:t>
      </w:r>
    </w:p>
    <w:p w:rsidR="004C23A6" w:rsidRPr="00E538B2" w:rsidRDefault="004C23A6" w:rsidP="004C23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Представлять в регистрирующий орган для государственной регистрации настоящего Договора документы, предусмотренные действующим законодательством РФ.</w:t>
      </w:r>
    </w:p>
    <w:p w:rsidR="004C23A6" w:rsidRPr="00E538B2" w:rsidRDefault="004C23A6" w:rsidP="004C23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Представлять интересы Участника долевого строительства в отношениях с другими юридическими лицами, органами власти и управления на всех этапах строительства Многоквартирного дома (до подписания Акта приема-передачи Объекта долевого строительства).</w:t>
      </w:r>
    </w:p>
    <w:p w:rsidR="004C23A6" w:rsidRPr="00E538B2" w:rsidRDefault="004C23A6" w:rsidP="004C23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3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Осуществлять подбор исполнителей и заключать договоры на выполнение проектно-изыскательных, строительно-монтажных, пусконаладочных, отделочных и иных</w:t>
      </w: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работ, неразрывно связанных со строящимся </w:t>
      </w:r>
      <w:r w:rsidRPr="00E538B2">
        <w:rPr>
          <w:rFonts w:ascii="Times New Roman" w:eastAsia="Calibri" w:hAnsi="Times New Roman" w:cs="Times New Roman"/>
          <w:sz w:val="18"/>
          <w:szCs w:val="18"/>
        </w:rPr>
        <w:t>Многоквартирным домом.</w:t>
      </w:r>
    </w:p>
    <w:p w:rsidR="004C23A6" w:rsidRPr="00E538B2" w:rsidRDefault="004C23A6" w:rsidP="004C23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Контролировать качество работ, указанных в пункте 5.1.3. Договора, соблюдение строительных норм, правил и технических характеристик параметров проектирования, строительства и отделки Многоквартирного дома и осуществлять приемку выполненных работ.</w:t>
      </w:r>
    </w:p>
    <w:p w:rsidR="004C23A6" w:rsidRPr="00E538B2" w:rsidRDefault="004C23A6" w:rsidP="004C23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Обеспечивать производство строительных работ в соответствии с утвержденной проектной документацией.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Участник долевого строительства обязуется:</w:t>
      </w:r>
    </w:p>
    <w:p w:rsidR="004C23A6" w:rsidRPr="00E538B2" w:rsidRDefault="004C23A6" w:rsidP="004C23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Выполнить обязательства по оплате, указанные в разделе 4 Договора.</w:t>
      </w:r>
    </w:p>
    <w:p w:rsidR="004C23A6" w:rsidRPr="00E538B2" w:rsidRDefault="004C23A6" w:rsidP="004C23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После подписания Акта приема-передачи за счет собственных средств самостоятельно или с привлечением сторонних организаций произвести </w:t>
      </w:r>
      <w:r w:rsidRPr="00E538B2">
        <w:rPr>
          <w:rFonts w:ascii="Times New Roman" w:eastAsia="Calibri" w:hAnsi="Times New Roman" w:cs="Times New Roman"/>
          <w:color w:val="000000"/>
          <w:sz w:val="18"/>
          <w:szCs w:val="18"/>
        </w:rPr>
        <w:t>установленные действующим законодательством РФ действия по оформлению права собственности на Объект долевого строительства.</w:t>
      </w:r>
    </w:p>
    <w:p w:rsidR="004C23A6" w:rsidRPr="00E538B2" w:rsidRDefault="004C23A6" w:rsidP="004C23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538B2">
        <w:rPr>
          <w:rFonts w:ascii="Times New Roman" w:eastAsia="Calibri" w:hAnsi="Times New Roman" w:cs="Times New Roman"/>
          <w:color w:val="000000"/>
          <w:sz w:val="18"/>
          <w:szCs w:val="18"/>
        </w:rPr>
        <w:t>Самостоятельно оплачивать государственные пошлины, связанные с регистрацией настоящего Договора, соглашений к нему, обязанность по оплате которых законодательством РФ возложена на Участника в соответствующей части, кроме того самостоятельно нести расходы по государственной регистрации прав на Объект долевого строительства.</w:t>
      </w:r>
    </w:p>
    <w:p w:rsidR="004C23A6" w:rsidRPr="00E538B2" w:rsidRDefault="004C23A6" w:rsidP="004C23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color w:val="000000"/>
          <w:sz w:val="18"/>
          <w:szCs w:val="18"/>
        </w:rPr>
        <w:t>Участник долевого строительства обязуется в течение 30 (Тридцати) календарных дней с момента подписания Акта приема-передачи обратиться в орган, осуществляющий государственную регистрацию прав на недвижимое имущество и сделок с ним, с заявлением о регистрации права собственности на Объект долевого строительства, с представлением всех необходимых для регистрации документов. В случае нарушения Участником долевого строительства указанной обязанности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 Застройщик вправе обратиться к </w:t>
      </w:r>
      <w:r w:rsidRPr="00E538B2">
        <w:rPr>
          <w:rFonts w:ascii="Times New Roman" w:eastAsia="Calibri" w:hAnsi="Times New Roman" w:cs="Times New Roman"/>
          <w:sz w:val="18"/>
          <w:szCs w:val="18"/>
        </w:rPr>
        <w:lastRenderedPageBreak/>
        <w:t>Участнику долевого строительства с требованием об оплате Участником долевого строительства фактически понесенных Застройщиком расходов в соответствии с действующим законодательством РФ.</w:t>
      </w:r>
    </w:p>
    <w:p w:rsidR="004C23A6" w:rsidRPr="00E538B2" w:rsidRDefault="004C23A6" w:rsidP="004C23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С момента передачи Объекта долевого строительства Участнику долевого строительства, нести бремя содержания, риск случайной гибели или случайного повреждения Объекта долевого строительства, самостоятельно оплачивать коммунальные услуги и иные услуги по содержанию Объекта долевого строительства, нести расходы на содержание Объекта долевого строительства (включая расходы на содержание общего имущества Многоквартирного дома) и придомовой территории пропорционально своей доле,  а также выполнять другие обязанности, связанные с использованием Объекта долевого строительства.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bCs/>
          <w:sz w:val="18"/>
          <w:szCs w:val="18"/>
        </w:rPr>
        <w:t>Участник долевого строительства имеет право</w:t>
      </w: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Pr="00E538B2">
        <w:rPr>
          <w:rFonts w:ascii="Times New Roman" w:eastAsia="Calibri" w:hAnsi="Times New Roman" w:cs="Times New Roman"/>
          <w:bCs/>
          <w:sz w:val="18"/>
          <w:szCs w:val="18"/>
        </w:rPr>
        <w:t>в</w:t>
      </w:r>
      <w:r w:rsidRPr="00E538B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E538B2">
        <w:rPr>
          <w:rFonts w:ascii="Times New Roman" w:eastAsia="Calibri" w:hAnsi="Times New Roman" w:cs="Times New Roman"/>
          <w:sz w:val="18"/>
          <w:szCs w:val="18"/>
        </w:rPr>
        <w:t>течение гарантийного срока предъявлять Застройщику требования в связи с ненадлежащим качеством Объекта долевого строительства.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Не позднее 5 (Пяти) рабочих дней с даты подписания Договора предоставить в Банк Эскроу-Агент заявление на открытие счета эскроу, а также документы, необходимые для его открытия в соответствии с Общими условиями открытия и обслуживания счета эскроу. Предоставление Участником долевого строительства вышеуказанных документов в совокупности является подтверждением предложения (оферты) Участника на заключение Договора счета эскроу с Застройщиком и Банка Эскроу-Агент в соответствии с Общими условиями открытия и обслуживания счета эскроу.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Обязательства Сторон по Договору считаются исполненными с момента подписания Акта приема-передачи.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C23A6" w:rsidRPr="00E538B2" w:rsidRDefault="004C23A6" w:rsidP="004C23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ПЕРЕДАЧА ОБЪЕКТА ДОЛЕВОГО СТРОИТЕЛЬСТВА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приема-передачи в сроки, установленные Договором, или одностороннему Акту приема-передачи, составленному Застройщиком в установленных действующим законодательством РФ случаях.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Застройщик не менее чем за 1 (один)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(создания) Многоквартирного дома в соответствии с Договором и о готовности Объекта долевого строительства к передаче, а также предупредить Участника долевого строительства о необходимости принятия </w:t>
      </w:r>
      <w:r w:rsidRPr="00E538B2">
        <w:rPr>
          <w:rFonts w:ascii="Times New Roman" w:eastAsia="Calibri" w:hAnsi="Times New Roman" w:cs="Times New Roman"/>
          <w:color w:val="000000"/>
          <w:sz w:val="18"/>
          <w:szCs w:val="18"/>
        </w:rPr>
        <w:t>Объекта долевого строительства и о последствиях бездействия Участника долевого строительства. Сообщение должно быть направлено Участнику долевого строительства в порядке, установленном ФЗ №214-ФЗ.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538B2">
        <w:rPr>
          <w:rFonts w:ascii="Times New Roman" w:eastAsia="Calibri" w:hAnsi="Times New Roman" w:cs="Times New Roman"/>
          <w:color w:val="000000"/>
          <w:sz w:val="18"/>
          <w:szCs w:val="18"/>
        </w:rPr>
        <w:t>Участник долевого строительства обязан в течение 5 (Пяти) рабочих дней со дня получения сообщения о готовности Объекта долевого строительства к передаче приступить к приемке Объекта долевого строительства. Участник долевого строительства обязуется подписать акт приема-передачи в установленном ФЗ № 214-ФЗ порядке.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color w:val="000000"/>
          <w:sz w:val="18"/>
          <w:szCs w:val="18"/>
        </w:rPr>
        <w:t>Участник долевого строительства обязан принять меры к согласованию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 с Застройщиком даты и времени для приемки Объекта долевого строительства, в пределах срока, установленного в Договоре для передачи Объекта долевого строительства.</w:t>
      </w:r>
    </w:p>
    <w:p w:rsidR="004C23A6" w:rsidRPr="00E538B2" w:rsidRDefault="004C23A6" w:rsidP="004C23A6">
      <w:pPr>
        <w:numPr>
          <w:ilvl w:val="1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538B2">
        <w:rPr>
          <w:rFonts w:ascii="Times New Roman" w:eastAsia="Arial" w:hAnsi="Times New Roman" w:cs="Times New Roman"/>
          <w:sz w:val="18"/>
          <w:szCs w:val="18"/>
          <w:lang w:eastAsia="ar-SA"/>
        </w:rPr>
        <w:t>При уклонении Участника долевого строительства от принятия Объекта долевого строительства в предусмотренный Договором срок или при его отказе от принятия Объекта долевого строительства Застройщик по истечении 2 (двух) месяцев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приема-передачи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 приема-передачи Объекта долевого строительства. Расходы Застройщика, связанные с уплатой им коммунальных и иных обязательных платежей за Объект долевого строительства, начисленные за период, начиная со дня наступления предельного срока принятия Объекта долевого строительства Участником долевого строительства до даты оформления одностороннего Акт приема-передачи Объекта долевого строительства, взыскиваются Застройщиком в полном объеме с Участника долевого строительства в судебном порядке в случае отказа Участника долевого строительства возместить такие расходы добровольно.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>До подписания Акта приема-передачи Участник долевого строительства вправе потребовать от Застройщика составления акта, в котором указывается несоответствие Объекта долевого строительства требованиям Договора, технических регламентов, проектной документации, градостроительных регламентов и иным обязательным требованиям действующего законодательства Российской Федерации, если это привело к ухудшению качества Объекта долевого строительства, и по своему выбору вправе потребовать от Застройщика:</w:t>
      </w:r>
    </w:p>
    <w:p w:rsidR="004C23A6" w:rsidRPr="00E538B2" w:rsidRDefault="004C23A6" w:rsidP="004C23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>безвозмездного устранения недостатков в разумный срок;</w:t>
      </w:r>
    </w:p>
    <w:p w:rsidR="004C23A6" w:rsidRPr="00E538B2" w:rsidRDefault="004C23A6" w:rsidP="004C23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>соразмерного уменьшения цены Договора;</w:t>
      </w:r>
    </w:p>
    <w:p w:rsidR="004C23A6" w:rsidRPr="00E538B2" w:rsidRDefault="004C23A6" w:rsidP="004C23A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>возмещения своих расходов на устранение недостатков.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>Участник долевого строительства обязан подписать Акт приема-передачи в течение 3 (трех) рабочих дней после получения уведомления о выполнении Застройщиком обоснованного требования Участника долевого строительства, предусмотренного настоящим Договором.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В случае отсутствия возможности у Участника нести самостоятельно расходы на содержание Объекта и находящегося в его долевой собственности общего имущества Дома с момента подписания Акта приема-передачи Сторонами либо с момента составления Застройщиком одностороннего Акта приема-передачи, Участник долевого строительства обязуется возместить Застройщику понесенные им расходы на содержание Объекта долевого строительства в соответствии с действующим законодательством РФ. 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До приобретения права собственности на Объект долевого строительства Участник долевого строительства не вправе производить перепланировки и (или) переоборудования Объекта долевого строительства без письменного разрешения Застройщика.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C23A6" w:rsidRPr="00E538B2" w:rsidRDefault="004C23A6" w:rsidP="004C23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ГАРАНТИИ КАЧЕСТВА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Участнику долевого строительства передается Объект долевого строительства, соответствующий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 Российской Федерации.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Гарантийный срок на Объект долевого строительства составляет 5 (пять) лет со дня передачи Объекта долевого строительства. 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Гарантийный срок на технологическое и инженерное оборудование, входящее в состав Объекта долевого строительства, составляет 3 (три) года со дня передачи Объекта долевого строительства.</w:t>
      </w:r>
    </w:p>
    <w:p w:rsidR="000871D4" w:rsidRPr="00DD1E44" w:rsidRDefault="000871D4" w:rsidP="000871D4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D1E4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 долевого строительства.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суд.</w:t>
      </w:r>
    </w:p>
    <w:p w:rsidR="000871D4" w:rsidRPr="00DD1E44" w:rsidRDefault="000871D4" w:rsidP="000871D4">
      <w:pPr>
        <w:pStyle w:val="a3"/>
        <w:numPr>
          <w:ilvl w:val="1"/>
          <w:numId w:val="3"/>
        </w:numPr>
        <w:ind w:left="448" w:hanging="448"/>
        <w:jc w:val="both"/>
        <w:rPr>
          <w:rFonts w:eastAsia="Calibri"/>
          <w:sz w:val="18"/>
          <w:szCs w:val="18"/>
        </w:rPr>
      </w:pPr>
      <w:r w:rsidRPr="00DD1E44">
        <w:rPr>
          <w:color w:val="000000"/>
          <w:sz w:val="18"/>
          <w:szCs w:val="18"/>
          <w:shd w:val="clear" w:color="auto" w:fill="FFFFFF"/>
        </w:rPr>
        <w:t xml:space="preserve"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</w:t>
      </w:r>
      <w:r w:rsidRPr="00DD1E44">
        <w:rPr>
          <w:color w:val="000000"/>
          <w:sz w:val="18"/>
          <w:szCs w:val="18"/>
          <w:shd w:val="clear" w:color="auto" w:fill="FFFFFF"/>
        </w:rPr>
        <w:lastRenderedPageBreak/>
        <w:t>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C23A6" w:rsidRPr="00E538B2" w:rsidRDefault="004C23A6" w:rsidP="004C23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УСТУПКА ПРАВ ТРЕБОВАНИЙ ПО ДОГОВОРУ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Участник долевого строительства вправе уступить свои права требования по настоящему Договору только после уплаты им цены Договора или одновременно с переводом долга на нового Участника долевого строительства в порядке, установленном действующим законодательством. Договор уступки права требования совершается в той же форме, что и настоящий Договор.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Уступка Участником долевого строительства прав требования по Договору допускается с момента государственной регистрации настоящего Договора до момента подписания сторонами Акта приема-передачи или иного документа о передаче Объекта долевого строительства.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Договор уступки прав требования подлежит регистрации в органе, осуществляющем государственную регистрацию прав на недвижимое имущество и сделок с ним, считается заключенным и вступает в силу с момента такой регистрации.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Участник обязуется в течение 10 (десяти) рабочих дней после государственной регистрации Договора уступки прав требования по Договору письменно уведомить Застройщика и предоставить Застройщику копию Договора уступки прав требования, зарегистрированного Управлением Федеральной службы государственной регистрации, кадастра и картографии.</w:t>
      </w:r>
      <w:r w:rsidRPr="00E538B2">
        <w:rPr>
          <w:rFonts w:ascii="Times New Roman" w:eastAsia="Calibri" w:hAnsi="Times New Roman" w:cs="Times New Roman"/>
          <w:color w:val="22272F"/>
          <w:sz w:val="18"/>
          <w:szCs w:val="18"/>
          <w:shd w:val="clear" w:color="auto" w:fill="FFFFFF"/>
        </w:rPr>
        <w:t xml:space="preserve"> Если Застройщик не был уведомлен в письменной форме о состоявшейся уступке прав Участника долевого</w:t>
      </w: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 строительства</w:t>
      </w:r>
      <w:r w:rsidRPr="00E538B2">
        <w:rPr>
          <w:rFonts w:ascii="Times New Roman" w:eastAsia="Calibri" w:hAnsi="Times New Roman" w:cs="Times New Roman"/>
          <w:color w:val="22272F"/>
          <w:sz w:val="18"/>
          <w:szCs w:val="18"/>
          <w:shd w:val="clear" w:color="auto" w:fill="FFFFFF"/>
        </w:rPr>
        <w:t xml:space="preserve"> к другому лицу, Участник </w:t>
      </w:r>
      <w:r w:rsidRPr="00E538B2">
        <w:rPr>
          <w:rFonts w:ascii="Times New Roman" w:eastAsia="Calibri" w:hAnsi="Times New Roman" w:cs="Times New Roman"/>
          <w:sz w:val="18"/>
          <w:szCs w:val="18"/>
        </w:rPr>
        <w:t>долевого строительства</w:t>
      </w:r>
      <w:r w:rsidRPr="00E538B2">
        <w:rPr>
          <w:rFonts w:ascii="Times New Roman" w:eastAsia="Calibri" w:hAnsi="Times New Roman" w:cs="Times New Roman"/>
          <w:color w:val="22272F"/>
          <w:sz w:val="18"/>
          <w:szCs w:val="18"/>
          <w:shd w:val="clear" w:color="auto" w:fill="FFFFFF"/>
        </w:rPr>
        <w:t xml:space="preserve"> и Новый Участник </w:t>
      </w:r>
      <w:r w:rsidRPr="00E538B2">
        <w:rPr>
          <w:rFonts w:ascii="Times New Roman" w:eastAsia="Calibri" w:hAnsi="Times New Roman" w:cs="Times New Roman"/>
          <w:sz w:val="18"/>
          <w:szCs w:val="18"/>
        </w:rPr>
        <w:t>долевого строительства</w:t>
      </w:r>
      <w:r w:rsidRPr="00E538B2">
        <w:rPr>
          <w:rFonts w:ascii="Times New Roman" w:eastAsia="Calibri" w:hAnsi="Times New Roman" w:cs="Times New Roman"/>
          <w:color w:val="22272F"/>
          <w:sz w:val="18"/>
          <w:szCs w:val="18"/>
          <w:shd w:val="clear" w:color="auto" w:fill="FFFFFF"/>
        </w:rPr>
        <w:t xml:space="preserve"> несут риск вызванных этим неблагоприятных последствий. Обязательство Застройщика прекращается его исполнением первоначальному Участнику </w:t>
      </w:r>
      <w:r w:rsidRPr="00E538B2">
        <w:rPr>
          <w:rFonts w:ascii="Times New Roman" w:eastAsia="Calibri" w:hAnsi="Times New Roman" w:cs="Times New Roman"/>
          <w:sz w:val="18"/>
          <w:szCs w:val="18"/>
        </w:rPr>
        <w:t>долевого строительства</w:t>
      </w:r>
      <w:r w:rsidRPr="00E538B2">
        <w:rPr>
          <w:rFonts w:ascii="Times New Roman" w:eastAsia="Calibri" w:hAnsi="Times New Roman" w:cs="Times New Roman"/>
          <w:color w:val="22272F"/>
          <w:sz w:val="18"/>
          <w:szCs w:val="18"/>
          <w:shd w:val="clear" w:color="auto" w:fill="FFFFFF"/>
        </w:rPr>
        <w:t>, произведенным до получения уведомления о переходе права к другому лицу.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4C23A6" w:rsidRPr="00E538B2" w:rsidRDefault="004C23A6" w:rsidP="004C23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ОТВЕТСТВЕННОСТЬ СТОРОН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 случае нарушения предусмотренного Договором срока передачи Участнику </w:t>
      </w:r>
      <w:r w:rsidRPr="00E538B2">
        <w:rPr>
          <w:rFonts w:ascii="Times New Roman" w:eastAsia="Calibri" w:hAnsi="Times New Roman" w:cs="Times New Roman"/>
          <w:sz w:val="18"/>
          <w:szCs w:val="18"/>
        </w:rPr>
        <w:t>долевого строительства</w:t>
      </w: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Объекта </w:t>
      </w:r>
      <w:r w:rsidRPr="00E538B2">
        <w:rPr>
          <w:rFonts w:ascii="Times New Roman" w:eastAsia="Calibri" w:hAnsi="Times New Roman" w:cs="Times New Roman"/>
          <w:sz w:val="18"/>
          <w:szCs w:val="18"/>
        </w:rPr>
        <w:t>долевого строительства</w:t>
      </w: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Застройщик уплачивает Участнику </w:t>
      </w:r>
      <w:r w:rsidRPr="00E538B2">
        <w:rPr>
          <w:rFonts w:ascii="Times New Roman" w:eastAsia="Calibri" w:hAnsi="Times New Roman" w:cs="Times New Roman"/>
          <w:sz w:val="18"/>
          <w:szCs w:val="18"/>
        </w:rPr>
        <w:t>долевого строительства</w:t>
      </w: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неустойку (пени) в порядке и размере, предусмотренном действующим законодательством РФ. 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 случае нарушения установленного Договором срока внесения платежа Участник </w:t>
      </w:r>
      <w:r w:rsidRPr="00E538B2">
        <w:rPr>
          <w:rFonts w:ascii="Times New Roman" w:eastAsia="Calibri" w:hAnsi="Times New Roman" w:cs="Times New Roman"/>
          <w:sz w:val="18"/>
          <w:szCs w:val="18"/>
        </w:rPr>
        <w:t>долевого строительства</w:t>
      </w: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уплачивает Застройщику неустойку (пени) и возмещает другие убытки в порядке и размере, предусмотренном действующим законодательством РФ. 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>Неустойка в пользу Застройщика подлежит начислению и оплате в случае предъявления Застройщиком соответствующего письменного требования.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>Сторона, нарушившая свои обязательства по Договору, освобождается от ответственности за неисполнение или ненадлежащее исполнение обязательств, если они были вызваны причинами, за которые отвечает другая Сторона.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>В случае досрочного расторжения настоящего Договора по вине одной из Сторон, виновная Сторона возмещает другой Стороне расходы, понесённые такой Стороной для исполнения Договора, в том числе по оплате государственной пошлины и иных расходов в целях государственной регистрации Договора.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4C23A6" w:rsidRPr="00E538B2" w:rsidRDefault="004C23A6" w:rsidP="004C23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ОБСТОЯТЕЛЬСТВА, ОСВОБОЖДАЮЩИЕ ОТ ОТВЕТСТВЕННОСТИ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outlineLvl w:val="3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Стороны освобождаются от ответственности за полное или частичное неисполнение любого из своих обязательств по Договору, если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обстоятельств, в частности, наводнения, землетрясения, пожара, схода грязевых селей, лавин, других стихийных бедствий, военных действий, террористических актов, создающих невозможность исполнения обязательств по Договору. 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outlineLvl w:val="3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При этом срок исполнения обязательств по настоящему Договору переносится на время действия таких обстоятельств. </w:t>
      </w:r>
    </w:p>
    <w:p w:rsidR="004C23A6" w:rsidRPr="00E538B2" w:rsidRDefault="004C23A6" w:rsidP="004C23A6">
      <w:pPr>
        <w:numPr>
          <w:ilvl w:val="1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538B2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Сторона, для которой создалась невозможность исполнения обязательств по Договору, обязана не позднее 7 (семи) календарных дней с момента наступления и прекращения вышеуказанных обстоятельств уведомить другую Сторону об их наступлении и прекращении.</w:t>
      </w:r>
    </w:p>
    <w:p w:rsidR="004C23A6" w:rsidRPr="00E538B2" w:rsidRDefault="004C23A6" w:rsidP="004C23A6">
      <w:pPr>
        <w:numPr>
          <w:ilvl w:val="1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538B2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обязаны продолжать исполнение всех своих обязательств, не затронутых действием обстоятельств непреодолимой силы.</w:t>
      </w:r>
    </w:p>
    <w:p w:rsidR="004C23A6" w:rsidRPr="00E538B2" w:rsidRDefault="004C23A6" w:rsidP="004C23A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C23A6" w:rsidRPr="00E538B2" w:rsidRDefault="004C23A6" w:rsidP="004C23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ИЗМЕНЕНИЕ И РАСТОРЖЕНИЕ ДОГОВОРА</w:t>
      </w:r>
    </w:p>
    <w:p w:rsidR="004C23A6" w:rsidRPr="00B4557F" w:rsidRDefault="004C23A6" w:rsidP="004C23A6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4557F">
        <w:rPr>
          <w:rFonts w:ascii="Times New Roman" w:eastAsia="Calibri" w:hAnsi="Times New Roman" w:cs="Times New Roman"/>
          <w:sz w:val="18"/>
          <w:szCs w:val="18"/>
        </w:rPr>
        <w:t>Договор может быть изменен или расторгнут по соглашению Сторон. Все изменения оформляются письменно, подлежат государственной регистрации и являются неотъемлемой частью Договора.</w:t>
      </w:r>
    </w:p>
    <w:p w:rsidR="004C23A6" w:rsidRPr="00B4557F" w:rsidRDefault="004C23A6" w:rsidP="004C23A6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4557F">
        <w:rPr>
          <w:rFonts w:ascii="Times New Roman" w:eastAsia="Calibri" w:hAnsi="Times New Roman" w:cs="Times New Roman"/>
          <w:sz w:val="18"/>
          <w:szCs w:val="18"/>
        </w:rPr>
        <w:t>Настоящий Договор может быть расторгнут в порядке, предусмотренном статьей 9 ФЗ №214-ФЗ. Застройщик вправе потребовать от Участника долевого строительства оплаты понесенных им расходов, связанных с исполнением Договора, в соответствии с действующим законодательством. Возврат денежных средств Участнику долевого строительства при расторжении настоящего Договора производит Банк Эскроу-агент, в порядке и на условиях, определенных индивидуальными и общими условиями договора счета эскроу.</w:t>
      </w:r>
    </w:p>
    <w:p w:rsidR="004C23A6" w:rsidRPr="00B4557F" w:rsidRDefault="004C23A6" w:rsidP="004C23A6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4557F">
        <w:rPr>
          <w:rFonts w:ascii="Times New Roman" w:eastAsia="Calibri" w:hAnsi="Times New Roman" w:cs="Times New Roman"/>
          <w:sz w:val="18"/>
          <w:szCs w:val="18"/>
          <w:lang w:eastAsia="ru-RU"/>
        </w:rPr>
        <w:t>В случае,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538B2">
        <w:rPr>
          <w:rFonts w:ascii="Times New Roman" w:eastAsia="Calibri" w:hAnsi="Times New Roman" w:cs="Times New Roman"/>
          <w:sz w:val="18"/>
          <w:szCs w:val="18"/>
          <w:lang w:eastAsia="ru-RU"/>
        </w:rPr>
        <w:t>В случае,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Участник долевого строительства вправе отказаться от Договора в одностороннем порядке в случаях и порядке, предусмотренных действующим законодательством Российской Федерации.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В случае отказа Банка Эскроу-агента от заключения договора счета эскроу с Участником, расторжения уполномоченным банком договора счета эскроу с Участником по основаниям, указанным в пункте 5.2 статьи 7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вправе в одностороннем порядке отказаться от исполнения Договора участия в долевом строительстве в порядке, предусмотренном частями 3 и 4 статьи 9 ФЗ № 214-ФЗ.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Расходы, связанные с расторжением настоящего Договора в случаях, подразумевающих вину Участника долевого строительства, предусмотренных действующим законодательством РФ, возлагаются на Участника долевого строительства.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В случае одностороннего отказа одной из Сторон от исполнения Договора, когда он допускается в соответствии с действующим законодательством РФ, Договор считается расторгнутым со дня направления другой Стороне уведомления об одностороннем отказе </w:t>
      </w:r>
      <w:r w:rsidRPr="00E538B2">
        <w:rPr>
          <w:rFonts w:ascii="Times New Roman" w:eastAsia="Calibri" w:hAnsi="Times New Roman" w:cs="Times New Roman"/>
          <w:sz w:val="18"/>
          <w:szCs w:val="18"/>
        </w:rPr>
        <w:lastRenderedPageBreak/>
        <w:t>от исполнения Договора, если иной срок не установлен действующим законодательством РФ. Указанное уведомление должно быть направлено по почте заказным письмом с описью вложения.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C23A6" w:rsidRPr="00E538B2" w:rsidRDefault="004C23A6" w:rsidP="004C23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ПРОЧИЕ ПОЛОЖЕНИЯ</w:t>
      </w:r>
    </w:p>
    <w:p w:rsidR="004C23A6" w:rsidRPr="00E538B2" w:rsidRDefault="004C23A6" w:rsidP="004C23A6">
      <w:pPr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Стороны дополнительно установили следующее: в силу своего назначения Объект долевого строительства является технически сложным имуществом, требующим соблюдения определенных правил и требований при его эксплуатации в целях сохранения его потребительских свойств. В связи с этим, после передачи Объекта долевого строительства и в течение всего срока его эксплуатации Участник долевого строительства обязуется соблюдать специальные правила, установленные инструкцией по эксплуатации, передаваемой Участнику долевого строительства Застройщиком при подписании Акта приема-передачи Объекта долевого строительства.</w:t>
      </w:r>
    </w:p>
    <w:p w:rsidR="004C23A6" w:rsidRPr="00E538B2" w:rsidRDefault="004C23A6" w:rsidP="004C23A6">
      <w:pPr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В случае нарушения требований, указанных в инструкции по эксплуатации, Участником (либо лицами, допущенными Участником долевого строительства к пользованию Объектом долевого строительства) в течение как гарантийного срока, так и срока эксплуатации Объекта долевого строительства, что привело либо могло привести к причинению ущерба Объекту долевого строительства или третьим лицам, ответственность за наступление негативных последствий возлагается на Участника долевого строительства.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Застройщик вправе без согласия Участника долевого строительства вносить изменения в проектную документацию Многоквартирного дома, производить замену материалов и оборудования на аналогичные, а также изменять параметры отделки фасадов, помещений общего пользования, благоустройства на прилегающей территории.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Участник долевого строительства/лицо, уполномоченное действовать от имени Участника долевого строительства дает согласие Застройщику осуществлять все действия (операции) с персональными данными Участника долевого строительства, полученными при заключении и исполнении Договора, включая сбор, систематизацию, накопление, хранение, уточнение (обновление, изменение), использование, передачу в случаях, предусмотренных действующим законодательством, блокирование, уничтожение. Персональные данные Участника долевого строительства/лица, уполномоченного действовать от имени Участника долевого строительства предоставляются в целях исполнения Договора, а также в целях информирования о других продуктах и услугах Застройщика. Согласие предоставляется с момента подписания Участником долевого строительства/лицом, уполномоченным действовать от имени Участника долевого строительства настоящего Договора, на неопределенный срок, без оформления дополнительных документов. После выполнения Сторонами условий Договора, согласие может быть отозвано Участником долевого строительства/лицом, уполномоченным действовать от имени Участника долевого строительства в любой момент путем направления письменного заявления Застройщику не менее </w:t>
      </w:r>
      <w:proofErr w:type="gramStart"/>
      <w:r w:rsidRPr="00E538B2">
        <w:rPr>
          <w:rFonts w:ascii="Times New Roman" w:eastAsia="Calibri" w:hAnsi="Times New Roman" w:cs="Times New Roman"/>
          <w:sz w:val="18"/>
          <w:szCs w:val="18"/>
        </w:rPr>
        <w:t>чем  за</w:t>
      </w:r>
      <w:proofErr w:type="gramEnd"/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  месяц  до  момента  отзыва согласия.   В случае изменения паспортных данных, адресов, платежных или иных реквизитов Сторона, у которой произошли такие изменения, обязуется в течение 5 (пяти) рабочих дней с момента наступления данных событий письменно уведомить другую Сторону об этом.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Подписание настоящего Договора Участник долевого строительства выражает безотзывное и безусловное согласие на выполнение Застройщиком всех необходимых действий и мероприятий, связанных с образованием земельных участков из принадлежащего Застройщику на праве аренды Земельного участка, в результате объединения, перераспределения вышеуказанного земельного участка с земельными участками, принадлежащими Застройщику на праве собственности и/или праве аренды, на усмотрение Застройщика, в соответствии со ст. 11.2, 11.6, 11.8, 11.9 Земельного кодекса РФ, а также выражает согласие на внесение соответствующих изменений в проектную документацию многоквартирного жилого дома, указанного в п.1.2. Договора, и на совершение Застройщиком любых необходимых действий для государственной регистрации права собственности на вновь образованные земельные участки, государственной регистрации возникновения.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Все споры, разногласия или требования, возникающие из настоящего Договора или в связи с ним, будут решаться Сторонами путем переговоров. Если Стороны не могут прийти к соглашению в течение одного месяца с момента возникновения спора, каждая Сторона имеет право передать спор на рассмотрение в суд в соответствии с действующим законодательством РФ.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Все изменения и дополнения оформляются дополнительными соглашениями Сторон к Договору в письменной форме, которые подлежат государственной регистрации и являются неотъемлемой частью настоящего Договора.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Извещением (уведомлением), произведенным надлежащим образом, признается извещение (уведомление) в письменном виде, врученное другой Стороне под роспись (нарочно), либо направленное по почте заказным письмом с уведомлением по адресу Стороны, указанному в настоящем Договоре. В случае неполучения уведомления о вручении заказного письма адресату в течение 14 (Четырнадцати) дней, извещение считается произведенным надлежащим образом. Застройщик в случае если специальный способ направления уведомлений не определён законодательством, если это применимо с учётом целей уведомления, вправе осуществлять уведомление Участника долевого строительства посредством размещения соответствующей информации на сайте Застройщика с использованием одного из доменных имён: dars-development.ru. Участник долевого строительства/лицо, уполномоченное действовать от имени Участника долевого строительства согласен на использование своих персональных данных с целью получения рекламных и информационных сообщений от Застройщика. 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 xml:space="preserve">Стороны пришли к соглашению о том, что в случае признания отдельных положений Договора не соответствующими действующему законодательству (недействительными) этот факт не влечет недействительности (незаключенности) Договора в целом. 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Договор подлежит государственной регистрации и считается заключенным с момента такой регистрации. При этом в соответствии с пунктом 2 статьи 425 Гражданского кодекса РФ Стороны соглашаются, что условия настоящего Договора применяются к отношениям Сторон, возникшим с даты подписания настоящего Договора. Настоящий Договор должен быть передан Сторонами в орган, осуществляющий государственную регистрацию прав на недвижимое имущество и сделок с ним, для осуществления государственной регистрации, в течение 15 календарных дней с момента подписания настоящего Договора, в противном случае Стороны считаются не связанными какими-либо договорными обязательствами в рамках настоящего Договора. Возврат внесенных Участником долевого строительства денежных средств производится по правилам п. 11.2. настоящего Договора. Прекращение Договора не освобождает стороны от обязанности возмещения убытков и иной ответственности, установленной действующим законодательством РФ и настоящим Договором.</w:t>
      </w:r>
    </w:p>
    <w:p w:rsidR="004C23A6" w:rsidRPr="00E538B2" w:rsidRDefault="004C23A6" w:rsidP="004C23A6">
      <w:pPr>
        <w:numPr>
          <w:ilvl w:val="1"/>
          <w:numId w:val="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538B2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 подписан в количестве экземпляров, соответствующем числу Сторон Договора, имеющих равную юридическую силу, по одному для каждой из Сторон.</w:t>
      </w:r>
    </w:p>
    <w:p w:rsidR="004C23A6" w:rsidRPr="00E538B2" w:rsidRDefault="004C23A6" w:rsidP="004C23A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Неотъемлемой частью настоящего Договора являются следующие Приложения:</w:t>
      </w:r>
    </w:p>
    <w:p w:rsidR="004C23A6" w:rsidRPr="00E538B2" w:rsidRDefault="004C23A6" w:rsidP="004C23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Приложение № 1. «</w:t>
      </w:r>
      <w:r w:rsidRPr="00E538B2">
        <w:rPr>
          <w:rFonts w:ascii="Times New Roman" w:eastAsia="Calibri" w:hAnsi="Times New Roman" w:cs="Times New Roman"/>
          <w:bCs/>
          <w:sz w:val="18"/>
          <w:szCs w:val="18"/>
        </w:rPr>
        <w:t>Схема планировочной организации земельного участка»</w:t>
      </w:r>
      <w:r w:rsidRPr="00E538B2">
        <w:rPr>
          <w:rFonts w:ascii="Times New Roman" w:eastAsia="Calibri" w:hAnsi="Times New Roman" w:cs="Times New Roman"/>
          <w:sz w:val="18"/>
          <w:szCs w:val="18"/>
        </w:rPr>
        <w:t>.</w:t>
      </w:r>
    </w:p>
    <w:p w:rsidR="004C23A6" w:rsidRPr="00E538B2" w:rsidRDefault="004C23A6" w:rsidP="004C23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Приложение № 2. «</w:t>
      </w:r>
      <w:r w:rsidRPr="00E538B2">
        <w:rPr>
          <w:rFonts w:ascii="Times New Roman" w:eastAsia="Calibri" w:hAnsi="Times New Roman" w:cs="Times New Roman"/>
          <w:bCs/>
          <w:sz w:val="18"/>
          <w:szCs w:val="18"/>
        </w:rPr>
        <w:t>План Объекта долевого строительства»</w:t>
      </w:r>
      <w:r w:rsidRPr="00E538B2">
        <w:rPr>
          <w:rFonts w:ascii="Times New Roman" w:eastAsia="Calibri" w:hAnsi="Times New Roman" w:cs="Times New Roman"/>
          <w:sz w:val="18"/>
          <w:szCs w:val="18"/>
        </w:rPr>
        <w:t>.</w:t>
      </w:r>
      <w:r w:rsidRPr="00E538B2">
        <w:rPr>
          <w:rFonts w:ascii="Times New Roman" w:eastAsia="Calibri" w:hAnsi="Times New Roman" w:cs="Times New Roman"/>
          <w:sz w:val="18"/>
          <w:szCs w:val="18"/>
        </w:rPr>
        <w:tab/>
      </w:r>
    </w:p>
    <w:p w:rsidR="004C23A6" w:rsidRDefault="004C23A6" w:rsidP="004C23A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Приложение № 3. «</w:t>
      </w:r>
      <w:r w:rsidRPr="00E538B2">
        <w:rPr>
          <w:rFonts w:ascii="Times New Roman" w:eastAsia="Calibri" w:hAnsi="Times New Roman" w:cs="Times New Roman"/>
          <w:bCs/>
          <w:sz w:val="18"/>
          <w:szCs w:val="18"/>
        </w:rPr>
        <w:t>Техническое описание Объекта долевого строительства»</w:t>
      </w:r>
      <w:r w:rsidRPr="00E538B2">
        <w:rPr>
          <w:rFonts w:ascii="Times New Roman" w:eastAsia="Calibri" w:hAnsi="Times New Roman" w:cs="Times New Roman"/>
          <w:sz w:val="18"/>
          <w:szCs w:val="18"/>
        </w:rPr>
        <w:t>.</w:t>
      </w:r>
    </w:p>
    <w:p w:rsidR="000871D4" w:rsidRDefault="000871D4" w:rsidP="000871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871D4" w:rsidRDefault="000871D4" w:rsidP="000871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871D4" w:rsidRDefault="000871D4" w:rsidP="000871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871D4" w:rsidRPr="00E538B2" w:rsidRDefault="000871D4" w:rsidP="000871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C23A6" w:rsidRPr="00E538B2" w:rsidRDefault="004C23A6" w:rsidP="004C23A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РЕКВИЗИТЫ И ПОДПИСИ СТОРОН: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6744"/>
      </w:tblGrid>
      <w:tr w:rsidR="004C23A6" w:rsidRPr="00E538B2" w:rsidDel="002F62D0" w:rsidTr="00B4557F">
        <w:trPr>
          <w:jc w:val="center"/>
        </w:trPr>
        <w:tc>
          <w:tcPr>
            <w:tcW w:w="1825" w:type="pct"/>
          </w:tcPr>
          <w:p w:rsidR="004C23A6" w:rsidRPr="00E538B2" w:rsidDel="00866823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Застройщик:</w:t>
            </w:r>
          </w:p>
        </w:tc>
        <w:tc>
          <w:tcPr>
            <w:tcW w:w="3175" w:type="pct"/>
          </w:tcPr>
          <w:p w:rsidR="004C23A6" w:rsidRPr="00E538B2" w:rsidRDefault="004C23A6" w:rsidP="00B4557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Застройщик: ООО «СЗ ДАРС-ВОСТОК»</w:t>
            </w:r>
          </w:p>
          <w:p w:rsidR="004C23A6" w:rsidRPr="00E538B2" w:rsidRDefault="000871D4" w:rsidP="00B4557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ИНН:</w:t>
            </w:r>
            <w:r w:rsidR="004C23A6"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 2721255400</w:t>
            </w:r>
          </w:p>
          <w:p w:rsidR="004C23A6" w:rsidRPr="00E538B2" w:rsidRDefault="000871D4" w:rsidP="00B455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КПП: </w:t>
            </w:r>
            <w:r w:rsidR="004C23A6"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272101001</w:t>
            </w:r>
          </w:p>
          <w:p w:rsidR="004C23A6" w:rsidRPr="00E538B2" w:rsidRDefault="000871D4" w:rsidP="00B455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ОГРН: </w:t>
            </w:r>
            <w:r w:rsidR="004C23A6"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1222700014404</w:t>
            </w:r>
          </w:p>
          <w:p w:rsidR="004C23A6" w:rsidRPr="00E538B2" w:rsidRDefault="004C23A6" w:rsidP="00B455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                </w:t>
            </w:r>
          </w:p>
          <w:p w:rsidR="004C23A6" w:rsidRPr="00E538B2" w:rsidRDefault="000871D4" w:rsidP="00B455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Расчетный счет: </w:t>
            </w:r>
            <w:r w:rsidR="004C23A6" w:rsidRPr="00E538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40702810600670010529</w:t>
            </w:r>
          </w:p>
          <w:p w:rsidR="004C23A6" w:rsidRPr="00E538B2" w:rsidRDefault="000871D4" w:rsidP="00B455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Банк: </w:t>
            </w:r>
            <w:r w:rsidR="004C23A6"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АО "Банк ДОМ.РФ"</w:t>
            </w:r>
          </w:p>
          <w:p w:rsidR="004C23A6" w:rsidRPr="00E538B2" w:rsidRDefault="000871D4" w:rsidP="00B455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БИК: </w:t>
            </w:r>
            <w:r w:rsidR="004C23A6"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044525266</w:t>
            </w:r>
          </w:p>
          <w:p w:rsidR="004C23A6" w:rsidRPr="00E538B2" w:rsidRDefault="000871D4" w:rsidP="00B455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Корр. счет: </w:t>
            </w:r>
            <w:r w:rsidR="004C23A6"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30101810345250000266</w:t>
            </w:r>
          </w:p>
          <w:p w:rsidR="004C23A6" w:rsidRPr="00E538B2" w:rsidRDefault="004C23A6" w:rsidP="00B455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4C23A6" w:rsidRPr="00E538B2" w:rsidRDefault="000871D4" w:rsidP="00B455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Юридический адрес: </w:t>
            </w:r>
            <w:r w:rsidR="004C23A6"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680000, Хабаровский край, г. Хабаровск,</w:t>
            </w:r>
          </w:p>
          <w:p w:rsidR="004C23A6" w:rsidRPr="00E538B2" w:rsidRDefault="004C23A6" w:rsidP="00B4557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 ул. </w:t>
            </w:r>
            <w:r w:rsidR="004359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Пушкина, д.23А</w:t>
            </w:r>
          </w:p>
          <w:p w:rsidR="004C23A6" w:rsidRPr="00E538B2" w:rsidRDefault="004C23A6" w:rsidP="00B4557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" w:eastAsia="Calibri" w:hAnsi="Times" w:cs="Times"/>
                <w:b/>
                <w:bCs/>
                <w:sz w:val="18"/>
                <w:szCs w:val="18"/>
              </w:rPr>
            </w:pPr>
          </w:p>
          <w:p w:rsidR="004C23A6" w:rsidRPr="00E538B2" w:rsidRDefault="004C23A6" w:rsidP="00B4557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" w:eastAsia="Calibri" w:hAnsi="Times" w:cs="Times"/>
                <w:b/>
                <w:bCs/>
                <w:sz w:val="18"/>
                <w:szCs w:val="18"/>
              </w:rPr>
            </w:pPr>
          </w:p>
          <w:p w:rsidR="004C23A6" w:rsidRPr="00E538B2" w:rsidDel="002F62D0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4C23A6" w:rsidRPr="00E538B2" w:rsidDel="002F62D0" w:rsidTr="00B4557F">
        <w:trPr>
          <w:jc w:val="center"/>
        </w:trPr>
        <w:tc>
          <w:tcPr>
            <w:tcW w:w="1825" w:type="pct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Лицо, действующее от имени Застройщика:</w:t>
            </w:r>
          </w:p>
        </w:tc>
        <w:tc>
          <w:tcPr>
            <w:tcW w:w="3175" w:type="pct"/>
          </w:tcPr>
          <w:p w:rsidR="004C23A6" w:rsidRPr="00E538B2" w:rsidDel="002F62D0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Федеряева Любовь Николаевна </w:t>
            </w:r>
          </w:p>
        </w:tc>
      </w:tr>
      <w:tr w:rsidR="004C23A6" w:rsidRPr="00E538B2" w:rsidDel="002F62D0" w:rsidTr="00B4557F">
        <w:trPr>
          <w:jc w:val="center"/>
        </w:trPr>
        <w:tc>
          <w:tcPr>
            <w:tcW w:w="1825" w:type="pct"/>
          </w:tcPr>
          <w:p w:rsidR="000871D4" w:rsidRDefault="000871D4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Подпись:</w:t>
            </w:r>
          </w:p>
        </w:tc>
        <w:tc>
          <w:tcPr>
            <w:tcW w:w="3175" w:type="pct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C23A6" w:rsidRPr="00E538B2" w:rsidRDefault="004C23A6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_____________________________________________</w:t>
            </w:r>
          </w:p>
          <w:p w:rsidR="004C23A6" w:rsidRPr="00E538B2" w:rsidDel="002F62D0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4C23A6" w:rsidRPr="00E538B2" w:rsidDel="002F62D0" w:rsidTr="00B4557F">
        <w:trPr>
          <w:jc w:val="center"/>
        </w:trPr>
        <w:tc>
          <w:tcPr>
            <w:tcW w:w="1825" w:type="pct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5" w:type="pct"/>
          </w:tcPr>
          <w:p w:rsidR="004C23A6" w:rsidRPr="00E538B2" w:rsidDel="002F62D0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4C23A6" w:rsidRPr="00E538B2" w:rsidDel="002F62D0" w:rsidTr="00B4557F">
        <w:trPr>
          <w:trHeight w:val="2453"/>
          <w:jc w:val="center"/>
        </w:trPr>
        <w:tc>
          <w:tcPr>
            <w:tcW w:w="1825" w:type="pct"/>
            <w:shd w:val="clear" w:color="auto" w:fill="auto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Участник долевого строительства:</w:t>
            </w:r>
          </w:p>
        </w:tc>
        <w:tc>
          <w:tcPr>
            <w:tcW w:w="3175" w:type="pct"/>
            <w:shd w:val="clear" w:color="auto" w:fill="auto"/>
          </w:tcPr>
          <w:p w:rsidR="004C23A6" w:rsidRPr="00E538B2" w:rsidDel="002F62D0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4C23A6" w:rsidRPr="00E538B2" w:rsidDel="002F62D0" w:rsidTr="00B4557F">
        <w:trPr>
          <w:jc w:val="center"/>
        </w:trPr>
        <w:tc>
          <w:tcPr>
            <w:tcW w:w="1825" w:type="pct"/>
            <w:shd w:val="clear" w:color="auto" w:fill="auto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5" w:type="pct"/>
            <w:shd w:val="clear" w:color="auto" w:fill="auto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4C23A6" w:rsidRPr="00E538B2" w:rsidDel="002F62D0" w:rsidTr="00B4557F">
        <w:trPr>
          <w:jc w:val="center"/>
        </w:trPr>
        <w:tc>
          <w:tcPr>
            <w:tcW w:w="1825" w:type="pct"/>
            <w:shd w:val="clear" w:color="auto" w:fill="auto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Участник долевого строительства:</w:t>
            </w:r>
          </w:p>
        </w:tc>
        <w:tc>
          <w:tcPr>
            <w:tcW w:w="3175" w:type="pct"/>
            <w:shd w:val="clear" w:color="auto" w:fill="auto"/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C23A6" w:rsidRPr="00E538B2" w:rsidDel="002F62D0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4C23A6" w:rsidRPr="00E538B2" w:rsidRDefault="004C23A6" w:rsidP="004C23A6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C23A6" w:rsidRPr="00E538B2" w:rsidRDefault="004C23A6" w:rsidP="004C23A6">
      <w:pPr>
        <w:pageBreakBefore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>Приложение №1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к Договору участия в долевом строительстве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от _______ года №______________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СХЕМА ПЛАНИРОВОЧНОЙ ОРГАНИЗАЦИИ ЗЕМЕЛЬНОГО УЧАСТКА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ПОДПИСИ СТОРОН: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6744"/>
      </w:tblGrid>
      <w:tr w:rsidR="000871D4" w:rsidRPr="00E538B2" w:rsidDel="002F62D0" w:rsidTr="00B4557F">
        <w:trPr>
          <w:jc w:val="center"/>
        </w:trPr>
        <w:tc>
          <w:tcPr>
            <w:tcW w:w="1825" w:type="pct"/>
          </w:tcPr>
          <w:p w:rsidR="000871D4" w:rsidRPr="00E538B2" w:rsidDel="00866823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Застройщик:</w:t>
            </w:r>
          </w:p>
        </w:tc>
        <w:tc>
          <w:tcPr>
            <w:tcW w:w="3175" w:type="pct"/>
            <w:shd w:val="clear" w:color="auto" w:fill="auto"/>
          </w:tcPr>
          <w:p w:rsidR="000871D4" w:rsidRPr="00E538B2" w:rsidRDefault="000871D4" w:rsidP="000871D4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Застройщик: ООО «СЗ ДАРС-ВОСТОК»</w:t>
            </w:r>
          </w:p>
          <w:p w:rsidR="000871D4" w:rsidRPr="00E538B2" w:rsidRDefault="000871D4" w:rsidP="000871D4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ИНН:</w:t>
            </w: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 2721255400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КПП: </w:t>
            </w: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272101001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ОГРН: </w:t>
            </w: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1222700014404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                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Расчетный счет: </w:t>
            </w:r>
            <w:r w:rsidRPr="00E538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40702810600670010529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Банк: </w:t>
            </w: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АО "Банк ДОМ.РФ"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БИК: </w:t>
            </w: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044525266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Корр. счет: </w:t>
            </w: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30101810345250000266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Юридический адрес: </w:t>
            </w: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680000, Хабаровский край, г. Хабаровск,</w:t>
            </w:r>
          </w:p>
          <w:p w:rsidR="004359BC" w:rsidRPr="00E538B2" w:rsidRDefault="000871D4" w:rsidP="004359B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 </w:t>
            </w:r>
            <w:r w:rsidR="004359BC"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ул. </w:t>
            </w:r>
            <w:r w:rsidR="004359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Пушкина, д.23А</w:t>
            </w:r>
          </w:p>
          <w:p w:rsidR="000871D4" w:rsidRPr="00E538B2" w:rsidRDefault="000871D4" w:rsidP="000871D4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0871D4" w:rsidRPr="00E538B2" w:rsidRDefault="000871D4" w:rsidP="000871D4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" w:eastAsia="Calibri" w:hAnsi="Times" w:cs="Times"/>
                <w:b/>
                <w:bCs/>
                <w:sz w:val="18"/>
                <w:szCs w:val="18"/>
              </w:rPr>
            </w:pPr>
          </w:p>
          <w:p w:rsidR="000871D4" w:rsidRPr="00E538B2" w:rsidRDefault="000871D4" w:rsidP="000871D4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" w:eastAsia="Calibri" w:hAnsi="Times" w:cs="Times"/>
                <w:b/>
                <w:bCs/>
                <w:sz w:val="18"/>
                <w:szCs w:val="18"/>
              </w:rPr>
            </w:pPr>
          </w:p>
          <w:p w:rsidR="000871D4" w:rsidRPr="00E538B2" w:rsidDel="002F62D0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871D4" w:rsidRPr="00E538B2" w:rsidDel="002F62D0" w:rsidTr="00B4557F">
        <w:trPr>
          <w:jc w:val="center"/>
        </w:trPr>
        <w:tc>
          <w:tcPr>
            <w:tcW w:w="1825" w:type="pct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Лицо, действующее от имени Застройщика:</w:t>
            </w:r>
          </w:p>
        </w:tc>
        <w:tc>
          <w:tcPr>
            <w:tcW w:w="3175" w:type="pct"/>
            <w:shd w:val="clear" w:color="auto" w:fill="auto"/>
          </w:tcPr>
          <w:p w:rsidR="000871D4" w:rsidRPr="00E538B2" w:rsidDel="002F62D0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Федеряева Любовь Николаевна </w:t>
            </w:r>
          </w:p>
        </w:tc>
      </w:tr>
      <w:tr w:rsidR="000871D4" w:rsidRPr="00E538B2" w:rsidDel="002F62D0" w:rsidTr="00B4557F">
        <w:trPr>
          <w:jc w:val="center"/>
        </w:trPr>
        <w:tc>
          <w:tcPr>
            <w:tcW w:w="1825" w:type="pct"/>
          </w:tcPr>
          <w:p w:rsidR="000871D4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Подпись:</w:t>
            </w:r>
          </w:p>
        </w:tc>
        <w:tc>
          <w:tcPr>
            <w:tcW w:w="3175" w:type="pct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_____________________________________________</w:t>
            </w:r>
          </w:p>
          <w:p w:rsidR="000871D4" w:rsidRPr="00E538B2" w:rsidDel="002F62D0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871D4" w:rsidRPr="00E538B2" w:rsidDel="002F62D0" w:rsidTr="00B4557F">
        <w:trPr>
          <w:jc w:val="center"/>
        </w:trPr>
        <w:tc>
          <w:tcPr>
            <w:tcW w:w="1825" w:type="pct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5" w:type="pct"/>
          </w:tcPr>
          <w:p w:rsidR="000871D4" w:rsidRPr="00E538B2" w:rsidDel="002F62D0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871D4" w:rsidRPr="00E538B2" w:rsidDel="002F62D0" w:rsidTr="00B4557F">
        <w:trPr>
          <w:jc w:val="center"/>
        </w:trPr>
        <w:tc>
          <w:tcPr>
            <w:tcW w:w="1825" w:type="pct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Участник долевого строительства:</w:t>
            </w:r>
          </w:p>
        </w:tc>
        <w:tc>
          <w:tcPr>
            <w:tcW w:w="3175" w:type="pct"/>
            <w:shd w:val="clear" w:color="auto" w:fill="auto"/>
          </w:tcPr>
          <w:p w:rsidR="000871D4" w:rsidRPr="00E538B2" w:rsidDel="002F62D0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871D4" w:rsidRPr="00E538B2" w:rsidDel="002F62D0" w:rsidTr="00B4557F">
        <w:trPr>
          <w:jc w:val="center"/>
        </w:trPr>
        <w:tc>
          <w:tcPr>
            <w:tcW w:w="1825" w:type="pct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5" w:type="pct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871D4" w:rsidRPr="00E538B2" w:rsidDel="002F62D0" w:rsidTr="00B4557F">
        <w:trPr>
          <w:jc w:val="center"/>
        </w:trPr>
        <w:tc>
          <w:tcPr>
            <w:tcW w:w="1825" w:type="pct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Участник долевого строительства:</w:t>
            </w:r>
          </w:p>
        </w:tc>
        <w:tc>
          <w:tcPr>
            <w:tcW w:w="3175" w:type="pct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871D4" w:rsidRPr="00E538B2" w:rsidDel="002F62D0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C23A6" w:rsidRPr="00E538B2" w:rsidRDefault="004C23A6" w:rsidP="004C23A6">
      <w:pPr>
        <w:pageBreakBefore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>Приложение № 2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к Договору участия в долевом строительстве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от ____________ года № ____________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ПЛАН РАСПОЛОЖЕНИЯ ОБЪЕКТА ДОЛЕВОГО СТРОИТЕЛЬСТВА НА ЭТАЖЕ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ПЛАН ОБЪЕКТА ДОЛЕВОГО СТРОИТЕЛЬСТВА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bookmarkStart w:id="2" w:name="ТекстовоеПоле51"/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instrText xml:space="preserve"> FORMTEXT </w:instrText>
      </w: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</w: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fldChar w:fldCharType="separate"/>
      </w:r>
      <w:r w:rsidRPr="00E538B2">
        <w:rPr>
          <w:rFonts w:ascii="Times New Roman" w:eastAsia="Calibri" w:hAnsi="Times New Roman" w:cs="Times New Roman"/>
          <w:b/>
          <w:bCs/>
          <w:noProof/>
          <w:sz w:val="18"/>
          <w:szCs w:val="18"/>
        </w:rPr>
        <w:t> </w:t>
      </w:r>
      <w:r w:rsidRPr="00E538B2">
        <w:rPr>
          <w:rFonts w:ascii="Times New Roman" w:eastAsia="Calibri" w:hAnsi="Times New Roman" w:cs="Times New Roman"/>
          <w:b/>
          <w:bCs/>
          <w:noProof/>
          <w:sz w:val="18"/>
          <w:szCs w:val="18"/>
        </w:rPr>
        <w:t> </w:t>
      </w:r>
      <w:r w:rsidRPr="00E538B2">
        <w:rPr>
          <w:rFonts w:ascii="Times New Roman" w:eastAsia="Calibri" w:hAnsi="Times New Roman" w:cs="Times New Roman"/>
          <w:b/>
          <w:bCs/>
          <w:noProof/>
          <w:sz w:val="18"/>
          <w:szCs w:val="18"/>
        </w:rPr>
        <w:t> </w:t>
      </w:r>
      <w:r w:rsidRPr="00E538B2">
        <w:rPr>
          <w:rFonts w:ascii="Times New Roman" w:eastAsia="Calibri" w:hAnsi="Times New Roman" w:cs="Times New Roman"/>
          <w:b/>
          <w:bCs/>
          <w:noProof/>
          <w:sz w:val="18"/>
          <w:szCs w:val="18"/>
        </w:rPr>
        <w:t> </w:t>
      </w:r>
      <w:r w:rsidRPr="00E538B2">
        <w:rPr>
          <w:rFonts w:ascii="Times New Roman" w:eastAsia="Calibri" w:hAnsi="Times New Roman" w:cs="Times New Roman"/>
          <w:b/>
          <w:bCs/>
          <w:noProof/>
          <w:sz w:val="18"/>
          <w:szCs w:val="18"/>
        </w:rPr>
        <w:t> </w:t>
      </w: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fldChar w:fldCharType="end"/>
      </w:r>
      <w:bookmarkEnd w:id="2"/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ПОДПИСИ СТОРОН: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6744"/>
      </w:tblGrid>
      <w:tr w:rsidR="000871D4" w:rsidRPr="00E538B2" w:rsidDel="002F62D0" w:rsidTr="00B4557F">
        <w:trPr>
          <w:jc w:val="center"/>
        </w:trPr>
        <w:tc>
          <w:tcPr>
            <w:tcW w:w="1825" w:type="pct"/>
          </w:tcPr>
          <w:p w:rsidR="000871D4" w:rsidRPr="00E538B2" w:rsidDel="00866823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Застройщик:</w:t>
            </w:r>
          </w:p>
        </w:tc>
        <w:tc>
          <w:tcPr>
            <w:tcW w:w="3175" w:type="pct"/>
          </w:tcPr>
          <w:p w:rsidR="000871D4" w:rsidRPr="00E538B2" w:rsidRDefault="000871D4" w:rsidP="000871D4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Застройщик: ООО «СЗ ДАРС-ВОСТОК»</w:t>
            </w:r>
          </w:p>
          <w:p w:rsidR="000871D4" w:rsidRPr="00E538B2" w:rsidRDefault="000871D4" w:rsidP="000871D4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ИНН:</w:t>
            </w: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 2721255400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КПП: </w:t>
            </w: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272101001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ОГРН: </w:t>
            </w: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1222700014404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                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Расчетный счет: </w:t>
            </w:r>
            <w:r w:rsidRPr="00E538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40702810600670010529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Банк: </w:t>
            </w: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АО "Банк ДОМ.РФ"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БИК: </w:t>
            </w: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044525266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Корр. счет: </w:t>
            </w: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30101810345250000266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Юридический адрес: </w:t>
            </w: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680000, Хабаровский край, г. Хабаровск,</w:t>
            </w:r>
          </w:p>
          <w:p w:rsidR="004359BC" w:rsidRPr="00E538B2" w:rsidRDefault="000871D4" w:rsidP="004359B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 </w:t>
            </w:r>
            <w:r w:rsidR="004359BC"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ул. </w:t>
            </w:r>
            <w:r w:rsidR="004359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Пушкина, д.23А</w:t>
            </w:r>
          </w:p>
          <w:p w:rsidR="000871D4" w:rsidRPr="00E538B2" w:rsidRDefault="000871D4" w:rsidP="000871D4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" w:eastAsia="Calibri" w:hAnsi="Times" w:cs="Times"/>
                <w:b/>
                <w:bCs/>
                <w:sz w:val="18"/>
                <w:szCs w:val="18"/>
              </w:rPr>
            </w:pPr>
          </w:p>
          <w:p w:rsidR="000871D4" w:rsidRPr="00E538B2" w:rsidRDefault="000871D4" w:rsidP="000871D4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" w:eastAsia="Calibri" w:hAnsi="Times" w:cs="Times"/>
                <w:b/>
                <w:bCs/>
                <w:sz w:val="18"/>
                <w:szCs w:val="18"/>
              </w:rPr>
            </w:pPr>
          </w:p>
          <w:p w:rsidR="000871D4" w:rsidRPr="00E538B2" w:rsidDel="002F62D0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871D4" w:rsidRPr="00E538B2" w:rsidDel="002F62D0" w:rsidTr="00B4557F">
        <w:trPr>
          <w:jc w:val="center"/>
        </w:trPr>
        <w:tc>
          <w:tcPr>
            <w:tcW w:w="1825" w:type="pct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Лицо, действующее от имени Застройщика:</w:t>
            </w:r>
          </w:p>
        </w:tc>
        <w:tc>
          <w:tcPr>
            <w:tcW w:w="3175" w:type="pct"/>
          </w:tcPr>
          <w:p w:rsidR="000871D4" w:rsidRPr="00E538B2" w:rsidDel="002F62D0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Федеряева Любовь Николаевна </w:t>
            </w:r>
          </w:p>
        </w:tc>
      </w:tr>
      <w:tr w:rsidR="000871D4" w:rsidRPr="00E538B2" w:rsidDel="002F62D0" w:rsidTr="00B4557F">
        <w:trPr>
          <w:jc w:val="center"/>
        </w:trPr>
        <w:tc>
          <w:tcPr>
            <w:tcW w:w="1825" w:type="pct"/>
          </w:tcPr>
          <w:p w:rsidR="000871D4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Подпись:</w:t>
            </w:r>
          </w:p>
        </w:tc>
        <w:tc>
          <w:tcPr>
            <w:tcW w:w="3175" w:type="pct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_____________________________________________</w:t>
            </w:r>
          </w:p>
          <w:p w:rsidR="000871D4" w:rsidRPr="00E538B2" w:rsidDel="002F62D0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871D4" w:rsidRPr="00E538B2" w:rsidDel="002F62D0" w:rsidTr="00B4557F">
        <w:trPr>
          <w:jc w:val="center"/>
        </w:trPr>
        <w:tc>
          <w:tcPr>
            <w:tcW w:w="1825" w:type="pct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5" w:type="pct"/>
          </w:tcPr>
          <w:p w:rsidR="000871D4" w:rsidRPr="00E538B2" w:rsidDel="002F62D0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871D4" w:rsidRPr="00E538B2" w:rsidDel="002F62D0" w:rsidTr="00B4557F">
        <w:trPr>
          <w:jc w:val="center"/>
        </w:trPr>
        <w:tc>
          <w:tcPr>
            <w:tcW w:w="1825" w:type="pct"/>
            <w:shd w:val="clear" w:color="auto" w:fill="auto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Участник долевого строительства:</w:t>
            </w:r>
          </w:p>
        </w:tc>
        <w:tc>
          <w:tcPr>
            <w:tcW w:w="3175" w:type="pct"/>
            <w:shd w:val="clear" w:color="auto" w:fill="auto"/>
          </w:tcPr>
          <w:p w:rsidR="000871D4" w:rsidRPr="00E538B2" w:rsidDel="002F62D0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871D4" w:rsidRPr="00E538B2" w:rsidDel="002F62D0" w:rsidTr="00B4557F">
        <w:trPr>
          <w:jc w:val="center"/>
        </w:trPr>
        <w:tc>
          <w:tcPr>
            <w:tcW w:w="1825" w:type="pct"/>
            <w:shd w:val="clear" w:color="auto" w:fill="auto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75" w:type="pct"/>
            <w:shd w:val="clear" w:color="auto" w:fill="auto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871D4" w:rsidRPr="00E538B2" w:rsidDel="002F62D0" w:rsidTr="00B4557F">
        <w:trPr>
          <w:jc w:val="center"/>
        </w:trPr>
        <w:tc>
          <w:tcPr>
            <w:tcW w:w="1825" w:type="pct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Участник долевого строительства:</w:t>
            </w:r>
          </w:p>
        </w:tc>
        <w:tc>
          <w:tcPr>
            <w:tcW w:w="3175" w:type="pct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871D4" w:rsidRPr="00E538B2" w:rsidDel="002F62D0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4C23A6" w:rsidRPr="00E538B2" w:rsidRDefault="004C23A6" w:rsidP="004C23A6">
      <w:pPr>
        <w:pageBreakBefore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>Приложение № 3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к Договору участия в долевом строительстве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sz w:val="18"/>
          <w:szCs w:val="18"/>
        </w:rPr>
        <w:t>от _____________ года № _____________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ТЕХНИЧЕСКОЕ ОПИСАНИЕ ОБЪЕКТА ДОЛЕВОГО СТРОИТЕЛЬСТВА</w:t>
      </w: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C23A6" w:rsidRPr="00E538B2" w:rsidRDefault="004C23A6" w:rsidP="004C23A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538B2">
        <w:rPr>
          <w:rFonts w:ascii="Times New Roman" w:eastAsia="Times New Roman" w:hAnsi="Times New Roman" w:cs="Times New Roman"/>
          <w:b/>
          <w:sz w:val="18"/>
          <w:szCs w:val="18"/>
        </w:rPr>
        <w:t>ВИДЫ РАБОТ, ВЫПОЛНЯЕМЫХ ЗАСТРОЙЩИКОМ В ОТНОШЕНИИ ОБЪЕКТА ДОЛЕВОГО СТРОИТЕЛЬСТВА</w:t>
      </w:r>
      <w:r w:rsidRPr="00E538B2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4C23A6" w:rsidRPr="00E538B2" w:rsidRDefault="004C23A6" w:rsidP="004C23A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2095"/>
        <w:gridCol w:w="4853"/>
        <w:gridCol w:w="2807"/>
      </w:tblGrid>
      <w:tr w:rsidR="004C23A6" w:rsidRPr="00E538B2" w:rsidTr="00B4557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538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538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Виды работ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538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Тип отделки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538B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Помещения</w:t>
            </w:r>
          </w:p>
        </w:tc>
      </w:tr>
      <w:tr w:rsidR="004C23A6" w:rsidRPr="00E538B2" w:rsidTr="00B4557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8B2">
              <w:rPr>
                <w:rFonts w:ascii="Times New Roman" w:eastAsia="Calibri" w:hAnsi="Times New Roman" w:cs="Times New Roman"/>
                <w:sz w:val="20"/>
                <w:szCs w:val="20"/>
              </w:rPr>
              <w:t>Стены, перегородки внутриквартирные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23A6" w:rsidRPr="00E538B2" w:rsidTr="00B4557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6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8B2">
              <w:rPr>
                <w:rFonts w:ascii="Times New Roman" w:eastAsia="Calibri" w:hAnsi="Times New Roman" w:cs="Times New Roman"/>
                <w:sz w:val="20"/>
                <w:szCs w:val="20"/>
              </w:rPr>
              <w:t>Двери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23A6" w:rsidRPr="00E538B2" w:rsidTr="00B4557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6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8B2">
              <w:rPr>
                <w:rFonts w:ascii="Times New Roman" w:eastAsia="Calibri" w:hAnsi="Times New Roman" w:cs="Times New Roman"/>
                <w:sz w:val="20"/>
                <w:szCs w:val="20"/>
              </w:rPr>
              <w:t>Оконные блоки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3A6" w:rsidRPr="00E538B2" w:rsidTr="00B4557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8B2">
              <w:rPr>
                <w:rFonts w:ascii="Times New Roman" w:eastAsia="Calibri" w:hAnsi="Times New Roman" w:cs="Times New Roman"/>
                <w:sz w:val="20"/>
                <w:szCs w:val="20"/>
              </w:rPr>
              <w:t>Монтаж системы водоснабжения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23A6" w:rsidRPr="00E538B2" w:rsidTr="00B4557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6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8B2">
              <w:rPr>
                <w:rFonts w:ascii="Times New Roman" w:eastAsia="Calibri" w:hAnsi="Times New Roman" w:cs="Times New Roman"/>
                <w:sz w:val="20"/>
                <w:szCs w:val="20"/>
              </w:rPr>
              <w:t>Монтаж стояков канализации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23A6" w:rsidRPr="00E538B2" w:rsidTr="00B4557F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6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8B2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сантехнических приборов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23A6" w:rsidRPr="00E538B2" w:rsidTr="00B4557F">
        <w:trPr>
          <w:trHeight w:val="6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6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8B2">
              <w:rPr>
                <w:rFonts w:ascii="Times New Roman" w:eastAsia="Calibri" w:hAnsi="Times New Roman" w:cs="Times New Roman"/>
                <w:sz w:val="20"/>
                <w:szCs w:val="20"/>
              </w:rPr>
              <w:t>Монтаж системы электроснабжения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23A6" w:rsidRPr="00E538B2" w:rsidTr="00B4557F">
        <w:trPr>
          <w:trHeight w:val="6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6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8B2">
              <w:rPr>
                <w:rFonts w:ascii="Times New Roman" w:eastAsia="Calibri" w:hAnsi="Times New Roman" w:cs="Times New Roman"/>
                <w:sz w:val="20"/>
                <w:szCs w:val="20"/>
              </w:rPr>
              <w:t>Электрические приборы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23A6" w:rsidRPr="00E538B2" w:rsidTr="00B4557F">
        <w:trPr>
          <w:trHeight w:val="6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6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8B2">
              <w:rPr>
                <w:rFonts w:ascii="Times New Roman" w:eastAsia="Calibri" w:hAnsi="Times New Roman" w:cs="Times New Roman"/>
                <w:sz w:val="20"/>
                <w:szCs w:val="20"/>
              </w:rPr>
              <w:t>Монтаж системы отопления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23A6" w:rsidRPr="00E538B2" w:rsidTr="00B4557F">
        <w:trPr>
          <w:trHeight w:val="47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6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8B2">
              <w:rPr>
                <w:rFonts w:ascii="Times New Roman" w:eastAsia="Calibri" w:hAnsi="Times New Roman" w:cs="Times New Roman"/>
                <w:sz w:val="20"/>
                <w:szCs w:val="20"/>
              </w:rPr>
              <w:t>Покрытие пола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3A6" w:rsidRPr="00E538B2" w:rsidTr="00B4557F">
        <w:trPr>
          <w:trHeight w:val="3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6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8B2">
              <w:rPr>
                <w:rFonts w:ascii="Times New Roman" w:eastAsia="Calibri" w:hAnsi="Times New Roman" w:cs="Times New Roman"/>
                <w:sz w:val="20"/>
                <w:szCs w:val="20"/>
              </w:rPr>
              <w:t>Отделка стен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76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23A6" w:rsidRPr="00E538B2" w:rsidTr="00B4557F">
        <w:trPr>
          <w:trHeight w:val="4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6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8B2">
              <w:rPr>
                <w:rFonts w:ascii="Times New Roman" w:eastAsia="Calibri" w:hAnsi="Times New Roman" w:cs="Times New Roman"/>
                <w:sz w:val="20"/>
                <w:szCs w:val="20"/>
              </w:rPr>
              <w:t>Отделка потолков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tabs>
                <w:tab w:val="left" w:pos="360"/>
              </w:tabs>
              <w:suppressAutoHyphens/>
              <w:spacing w:after="6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A6" w:rsidRPr="00E538B2" w:rsidRDefault="004C23A6" w:rsidP="00B4557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23A6" w:rsidRPr="00E538B2" w:rsidRDefault="004C23A6" w:rsidP="004C23A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:rsidR="004C23A6" w:rsidRPr="00E538B2" w:rsidRDefault="004C23A6" w:rsidP="004C23A6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538B2">
        <w:rPr>
          <w:rFonts w:ascii="Times New Roman" w:eastAsia="Times New Roman" w:hAnsi="Times New Roman" w:cs="Times New Roman"/>
          <w:sz w:val="18"/>
          <w:szCs w:val="18"/>
        </w:rPr>
        <w:t>При передаче Объекта долевого строительства Участникам долевого строительства по Акту приема-передачи возможны сколы, царапины и т.п. в результате выполнения строительно-монтажных работ, которые не препятствуют к их использованию по назначению и на потребительские свойства не влияют. Участник долевого строительства осведомлен и выражает свое безусловное согласие с техническим описанием Объекта долевого строительства.</w:t>
      </w:r>
    </w:p>
    <w:p w:rsidR="004C23A6" w:rsidRPr="00E538B2" w:rsidRDefault="004C23A6" w:rsidP="004C23A6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E538B2">
        <w:rPr>
          <w:rFonts w:ascii="Times New Roman" w:eastAsia="Times New Roman" w:hAnsi="Times New Roman" w:cs="Times New Roman"/>
          <w:bCs/>
          <w:sz w:val="18"/>
          <w:szCs w:val="18"/>
        </w:rPr>
        <w:t>Участник долевого строительства проинформирован о том, что в соответствии с методическими рекомендациями по нормам, правилам и приемам выполнения отделочных работ МДС 12-30.2006, отделочные работы выполняются по истечении срока, исключающего возможность осадки конструкций и повреждения покрытий. Нарушение вышеуказанных положений МДС 12-30.2006 может повлечь за собой образование трещин черновых и финишных покрытий стен.</w:t>
      </w:r>
    </w:p>
    <w:p w:rsidR="004C23A6" w:rsidRPr="00E538B2" w:rsidRDefault="004C23A6" w:rsidP="004C23A6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538B2">
        <w:rPr>
          <w:rFonts w:ascii="Times New Roman" w:eastAsia="Times New Roman" w:hAnsi="Times New Roman" w:cs="Times New Roman"/>
          <w:bCs/>
          <w:sz w:val="18"/>
          <w:szCs w:val="18"/>
        </w:rPr>
        <w:t xml:space="preserve">Гарантийный срок на результат отделочных работ, выполняемых Застройщиком, составляет 1 (один) год. </w:t>
      </w:r>
    </w:p>
    <w:p w:rsidR="004C23A6" w:rsidRPr="00E538B2" w:rsidRDefault="004C23A6" w:rsidP="004C23A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:rsidR="004C23A6" w:rsidRPr="001300FB" w:rsidRDefault="000871D4" w:rsidP="004C23A6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E538B2">
        <w:rPr>
          <w:rFonts w:ascii="Times New Roman" w:eastAsia="Times New Roman" w:hAnsi="Times New Roman" w:cs="Times New Roman"/>
          <w:sz w:val="18"/>
          <w:szCs w:val="18"/>
        </w:rPr>
        <w:t>Работы в местах</w:t>
      </w:r>
      <w:r w:rsidR="004C23A6" w:rsidRPr="00E538B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538B2">
        <w:rPr>
          <w:rFonts w:ascii="Times New Roman" w:eastAsia="Times New Roman" w:hAnsi="Times New Roman" w:cs="Times New Roman"/>
          <w:sz w:val="18"/>
          <w:szCs w:val="18"/>
        </w:rPr>
        <w:t>общего пользования выполняются</w:t>
      </w:r>
      <w:r w:rsidR="004C23A6" w:rsidRPr="00E538B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538B2">
        <w:rPr>
          <w:rFonts w:ascii="Times New Roman" w:eastAsia="Times New Roman" w:hAnsi="Times New Roman" w:cs="Times New Roman"/>
          <w:sz w:val="18"/>
          <w:szCs w:val="18"/>
        </w:rPr>
        <w:t>Застройщиком в</w:t>
      </w:r>
      <w:r w:rsidR="004C23A6" w:rsidRPr="00E538B2">
        <w:rPr>
          <w:rFonts w:ascii="Times New Roman" w:eastAsia="Times New Roman" w:hAnsi="Times New Roman" w:cs="Times New Roman"/>
          <w:sz w:val="18"/>
          <w:szCs w:val="18"/>
        </w:rPr>
        <w:t xml:space="preserve"> соответствии </w:t>
      </w:r>
      <w:r w:rsidRPr="00E538B2">
        <w:rPr>
          <w:rFonts w:ascii="Times New Roman" w:eastAsia="Times New Roman" w:hAnsi="Times New Roman" w:cs="Times New Roman"/>
          <w:sz w:val="18"/>
          <w:szCs w:val="18"/>
        </w:rPr>
        <w:t>с Проектной</w:t>
      </w:r>
      <w:r w:rsidR="004C23A6" w:rsidRPr="00E538B2">
        <w:rPr>
          <w:rFonts w:ascii="Times New Roman" w:eastAsia="Times New Roman" w:hAnsi="Times New Roman" w:cs="Times New Roman"/>
          <w:sz w:val="18"/>
          <w:szCs w:val="18"/>
        </w:rPr>
        <w:t xml:space="preserve"> документацией </w:t>
      </w:r>
      <w:r w:rsidR="001300FB" w:rsidRPr="001300FB">
        <w:rPr>
          <w:rFonts w:ascii="Times New Roman" w:hAnsi="Times New Roman" w:cs="Times New Roman"/>
          <w:bCs/>
          <w:sz w:val="18"/>
          <w:szCs w:val="18"/>
        </w:rPr>
        <w:t>10-БР-Д2-СИ23-АР</w:t>
      </w:r>
      <w:r w:rsidR="004C23A6" w:rsidRPr="001300FB">
        <w:rPr>
          <w:rFonts w:ascii="Times New Roman" w:eastAsia="Calibri" w:hAnsi="Times New Roman" w:cs="Times New Roman"/>
          <w:sz w:val="18"/>
          <w:szCs w:val="18"/>
        </w:rPr>
        <w:t>.</w:t>
      </w:r>
    </w:p>
    <w:p w:rsidR="004C23A6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0871D4" w:rsidRPr="00E538B2" w:rsidRDefault="000871D4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E538B2">
        <w:rPr>
          <w:rFonts w:ascii="Times New Roman" w:eastAsia="Calibri" w:hAnsi="Times New Roman" w:cs="Times New Roman"/>
          <w:b/>
          <w:bCs/>
          <w:sz w:val="18"/>
          <w:szCs w:val="18"/>
        </w:rPr>
        <w:t>ПОДПИСИ СТОРОН: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5965"/>
      </w:tblGrid>
      <w:tr w:rsidR="000871D4" w:rsidRPr="00E538B2" w:rsidDel="002F62D0" w:rsidTr="000871D4">
        <w:trPr>
          <w:jc w:val="center"/>
        </w:trPr>
        <w:tc>
          <w:tcPr>
            <w:tcW w:w="4656" w:type="dxa"/>
          </w:tcPr>
          <w:p w:rsidR="000871D4" w:rsidRPr="00E538B2" w:rsidDel="00866823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Застройщик:</w:t>
            </w:r>
          </w:p>
        </w:tc>
        <w:tc>
          <w:tcPr>
            <w:tcW w:w="5965" w:type="dxa"/>
          </w:tcPr>
          <w:p w:rsidR="000871D4" w:rsidRPr="00E538B2" w:rsidRDefault="000871D4" w:rsidP="000871D4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Застройщик: ООО «СЗ ДАРС-ВОСТОК»</w:t>
            </w:r>
          </w:p>
          <w:p w:rsidR="000871D4" w:rsidRPr="00E538B2" w:rsidRDefault="000871D4" w:rsidP="000871D4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ИНН:</w:t>
            </w: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 2721255400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КПП: </w:t>
            </w: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272101001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ОГРН: </w:t>
            </w: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1222700014404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                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Расчетный счет: </w:t>
            </w:r>
            <w:r w:rsidRPr="00E538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40702810600670010529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Банк: </w:t>
            </w: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АО "Банк ДОМ.РФ"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БИК: </w:t>
            </w: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044525266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Корр. счет: </w:t>
            </w: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30101810345250000266</w:t>
            </w: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0871D4" w:rsidRPr="00E538B2" w:rsidRDefault="000871D4" w:rsidP="000871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Юридический адрес: </w:t>
            </w: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>680000, Хабаровский край, г. Хабаровск,</w:t>
            </w:r>
          </w:p>
          <w:p w:rsidR="004359BC" w:rsidRPr="00E538B2" w:rsidRDefault="000871D4" w:rsidP="004359B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 </w:t>
            </w:r>
            <w:r w:rsidR="004359BC" w:rsidRPr="00E538B2">
              <w:rPr>
                <w:rFonts w:ascii="Times New Roman" w:eastAsia="Calibri" w:hAnsi="Times New Roman" w:cs="Times New Roman" w:hint="cs"/>
                <w:b/>
                <w:bCs/>
                <w:sz w:val="18"/>
                <w:szCs w:val="18"/>
              </w:rPr>
              <w:t xml:space="preserve">ул. </w:t>
            </w:r>
            <w:r w:rsidR="004359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Пушкина, д.23А</w:t>
            </w:r>
          </w:p>
          <w:p w:rsidR="000871D4" w:rsidRPr="00E538B2" w:rsidRDefault="000871D4" w:rsidP="000871D4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" w:eastAsia="Calibri" w:hAnsi="Times" w:cs="Times"/>
                <w:b/>
                <w:bCs/>
                <w:sz w:val="18"/>
                <w:szCs w:val="18"/>
              </w:rPr>
            </w:pPr>
            <w:bookmarkStart w:id="3" w:name="_GoBack"/>
            <w:bookmarkEnd w:id="3"/>
          </w:p>
          <w:p w:rsidR="000871D4" w:rsidRPr="00E538B2" w:rsidRDefault="000871D4" w:rsidP="000871D4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" w:eastAsia="Calibri" w:hAnsi="Times" w:cs="Times"/>
                <w:b/>
                <w:bCs/>
                <w:sz w:val="18"/>
                <w:szCs w:val="18"/>
              </w:rPr>
            </w:pPr>
          </w:p>
          <w:p w:rsidR="000871D4" w:rsidRPr="00E538B2" w:rsidDel="002F62D0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871D4" w:rsidRPr="00E538B2" w:rsidDel="002F62D0" w:rsidTr="000871D4">
        <w:trPr>
          <w:jc w:val="center"/>
        </w:trPr>
        <w:tc>
          <w:tcPr>
            <w:tcW w:w="4656" w:type="dxa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Лицо, действующее от имени Застройщика:</w:t>
            </w:r>
          </w:p>
        </w:tc>
        <w:tc>
          <w:tcPr>
            <w:tcW w:w="5965" w:type="dxa"/>
          </w:tcPr>
          <w:p w:rsidR="000871D4" w:rsidRPr="00E538B2" w:rsidDel="002F62D0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Федеряева Любовь Николаевна </w:t>
            </w:r>
          </w:p>
        </w:tc>
      </w:tr>
      <w:tr w:rsidR="000871D4" w:rsidRPr="00E538B2" w:rsidDel="002F62D0" w:rsidTr="000871D4">
        <w:trPr>
          <w:jc w:val="center"/>
        </w:trPr>
        <w:tc>
          <w:tcPr>
            <w:tcW w:w="4656" w:type="dxa"/>
          </w:tcPr>
          <w:p w:rsidR="000871D4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Подпись:</w:t>
            </w:r>
          </w:p>
        </w:tc>
        <w:tc>
          <w:tcPr>
            <w:tcW w:w="5965" w:type="dxa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38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_____________________________________________</w:t>
            </w:r>
          </w:p>
          <w:p w:rsidR="000871D4" w:rsidRPr="00E538B2" w:rsidDel="002F62D0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871D4" w:rsidRPr="00E538B2" w:rsidDel="002F62D0" w:rsidTr="000871D4">
        <w:trPr>
          <w:jc w:val="center"/>
        </w:trPr>
        <w:tc>
          <w:tcPr>
            <w:tcW w:w="4656" w:type="dxa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65" w:type="dxa"/>
          </w:tcPr>
          <w:p w:rsidR="000871D4" w:rsidRPr="00E538B2" w:rsidDel="002F62D0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871D4" w:rsidRPr="00E538B2" w:rsidDel="002F62D0" w:rsidTr="000871D4">
        <w:trPr>
          <w:jc w:val="center"/>
        </w:trPr>
        <w:tc>
          <w:tcPr>
            <w:tcW w:w="4656" w:type="dxa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Участник долевого строительства:</w:t>
            </w:r>
          </w:p>
        </w:tc>
        <w:tc>
          <w:tcPr>
            <w:tcW w:w="5965" w:type="dxa"/>
          </w:tcPr>
          <w:p w:rsidR="000871D4" w:rsidRPr="00E538B2" w:rsidDel="002F62D0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871D4" w:rsidRPr="00E538B2" w:rsidDel="002F62D0" w:rsidTr="000871D4">
        <w:trPr>
          <w:jc w:val="center"/>
        </w:trPr>
        <w:tc>
          <w:tcPr>
            <w:tcW w:w="4656" w:type="dxa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65" w:type="dxa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871D4" w:rsidRPr="00E538B2" w:rsidDel="002F62D0" w:rsidTr="000871D4">
        <w:trPr>
          <w:jc w:val="center"/>
        </w:trPr>
        <w:tc>
          <w:tcPr>
            <w:tcW w:w="4656" w:type="dxa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38B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Участник долевого строительства:</w:t>
            </w:r>
          </w:p>
        </w:tc>
        <w:tc>
          <w:tcPr>
            <w:tcW w:w="5965" w:type="dxa"/>
            <w:shd w:val="clear" w:color="auto" w:fill="auto"/>
          </w:tcPr>
          <w:p w:rsidR="000871D4" w:rsidRPr="00E538B2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871D4" w:rsidRPr="00E538B2" w:rsidDel="002F62D0" w:rsidRDefault="000871D4" w:rsidP="000871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4C23A6" w:rsidRPr="00E538B2" w:rsidRDefault="004C23A6" w:rsidP="004C23A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4C23A6" w:rsidRDefault="004C23A6" w:rsidP="004C23A6"/>
    <w:p w:rsidR="00A2558A" w:rsidRDefault="00A2558A"/>
    <w:sectPr w:rsidR="00A2558A" w:rsidSect="00E3165C">
      <w:footerReference w:type="default" r:id="rId8"/>
      <w:pgSz w:w="11906" w:h="16838"/>
      <w:pgMar w:top="284" w:right="424" w:bottom="426" w:left="851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5E" w:rsidRDefault="0025465E">
      <w:pPr>
        <w:spacing w:after="0" w:line="240" w:lineRule="auto"/>
      </w:pPr>
      <w:r>
        <w:separator/>
      </w:r>
    </w:p>
  </w:endnote>
  <w:endnote w:type="continuationSeparator" w:id="0">
    <w:p w:rsidR="0025465E" w:rsidRDefault="0025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5C" w:rsidRPr="008A6CEC" w:rsidRDefault="00023BD0" w:rsidP="00E3165C">
    <w:pPr>
      <w:jc w:val="right"/>
      <w:rPr>
        <w:rFonts w:ascii="Times" w:hAnsi="Times"/>
        <w:sz w:val="16"/>
        <w:szCs w:val="16"/>
      </w:rPr>
    </w:pPr>
    <w:r w:rsidRPr="008A6CEC">
      <w:rPr>
        <w:rFonts w:ascii="Times" w:hAnsi="Times"/>
        <w:sz w:val="16"/>
        <w:szCs w:val="16"/>
      </w:rPr>
      <w:t xml:space="preserve"> </w:t>
    </w:r>
    <w:r w:rsidRPr="008A6CEC">
      <w:rPr>
        <w:rFonts w:ascii="Cambria" w:hAnsi="Cambria" w:cs="Cambria"/>
        <w:sz w:val="16"/>
        <w:szCs w:val="16"/>
      </w:rPr>
      <w:t>стр</w:t>
    </w:r>
    <w:r w:rsidRPr="008A6CEC">
      <w:rPr>
        <w:rFonts w:ascii="Times" w:hAnsi="Times"/>
        <w:sz w:val="16"/>
        <w:szCs w:val="16"/>
      </w:rPr>
      <w:t xml:space="preserve">. </w:t>
    </w:r>
    <w:r w:rsidRPr="008A6CEC">
      <w:rPr>
        <w:rFonts w:ascii="Times" w:hAnsi="Times"/>
        <w:sz w:val="16"/>
        <w:szCs w:val="16"/>
      </w:rPr>
      <w:fldChar w:fldCharType="begin"/>
    </w:r>
    <w:r w:rsidRPr="008A6CEC">
      <w:rPr>
        <w:rFonts w:ascii="Times" w:hAnsi="Times"/>
        <w:sz w:val="16"/>
        <w:szCs w:val="16"/>
      </w:rPr>
      <w:instrText xml:space="preserve"> PAGE   \* MERGEFORMAT </w:instrText>
    </w:r>
    <w:r w:rsidRPr="008A6CEC">
      <w:rPr>
        <w:rFonts w:ascii="Times" w:hAnsi="Times"/>
        <w:sz w:val="16"/>
        <w:szCs w:val="16"/>
      </w:rPr>
      <w:fldChar w:fldCharType="separate"/>
    </w:r>
    <w:r w:rsidR="004359BC">
      <w:rPr>
        <w:rFonts w:ascii="Times" w:hAnsi="Times"/>
        <w:noProof/>
        <w:sz w:val="16"/>
        <w:szCs w:val="16"/>
      </w:rPr>
      <w:t>11</w:t>
    </w:r>
    <w:r w:rsidRPr="008A6CEC">
      <w:rPr>
        <w:rFonts w:ascii="Times" w:hAnsi="Time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5E" w:rsidRDefault="0025465E">
      <w:pPr>
        <w:spacing w:after="0" w:line="240" w:lineRule="auto"/>
      </w:pPr>
      <w:r>
        <w:separator/>
      </w:r>
    </w:p>
  </w:footnote>
  <w:footnote w:type="continuationSeparator" w:id="0">
    <w:p w:rsidR="0025465E" w:rsidRDefault="00254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20C0"/>
    <w:multiLevelType w:val="multilevel"/>
    <w:tmpl w:val="4B7AF062"/>
    <w:lvl w:ilvl="0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3845F93"/>
    <w:multiLevelType w:val="hybridMultilevel"/>
    <w:tmpl w:val="AED23E1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681D3C"/>
    <w:multiLevelType w:val="multilevel"/>
    <w:tmpl w:val="8348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761601"/>
    <w:multiLevelType w:val="multilevel"/>
    <w:tmpl w:val="AA88A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64B6586B"/>
    <w:multiLevelType w:val="hybridMultilevel"/>
    <w:tmpl w:val="23F84E8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6E104B9"/>
    <w:multiLevelType w:val="multilevel"/>
    <w:tmpl w:val="669493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7F13ABA"/>
    <w:multiLevelType w:val="hybridMultilevel"/>
    <w:tmpl w:val="7E1A2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0"/>
    <w:rsid w:val="00023BD0"/>
    <w:rsid w:val="000267FA"/>
    <w:rsid w:val="00066699"/>
    <w:rsid w:val="000871D4"/>
    <w:rsid w:val="000F571D"/>
    <w:rsid w:val="001300FB"/>
    <w:rsid w:val="001419F4"/>
    <w:rsid w:val="001E5180"/>
    <w:rsid w:val="002066F7"/>
    <w:rsid w:val="00220E0E"/>
    <w:rsid w:val="0025465E"/>
    <w:rsid w:val="003B0CDD"/>
    <w:rsid w:val="00404085"/>
    <w:rsid w:val="004359BC"/>
    <w:rsid w:val="00494F8F"/>
    <w:rsid w:val="004C23A6"/>
    <w:rsid w:val="004D1341"/>
    <w:rsid w:val="0055216E"/>
    <w:rsid w:val="00587597"/>
    <w:rsid w:val="00764D80"/>
    <w:rsid w:val="008A165A"/>
    <w:rsid w:val="008E248B"/>
    <w:rsid w:val="009C4A13"/>
    <w:rsid w:val="00A2558A"/>
    <w:rsid w:val="00A65618"/>
    <w:rsid w:val="00A71CFA"/>
    <w:rsid w:val="00B04BD0"/>
    <w:rsid w:val="00B61E90"/>
    <w:rsid w:val="00B72C94"/>
    <w:rsid w:val="00CA6F42"/>
    <w:rsid w:val="00CA7D30"/>
    <w:rsid w:val="00D75893"/>
    <w:rsid w:val="00DF254C"/>
    <w:rsid w:val="00F7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FC60"/>
  <w15:chartTrackingRefBased/>
  <w15:docId w15:val="{BA782F3A-72AC-49C0-85F1-785C9138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3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&#1085;&#1072;&#1096;.&#1076;&#108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6472</Words>
  <Characters>36894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2023-08-22T00:43:00Z</dcterms:created>
  <dcterms:modified xsi:type="dcterms:W3CDTF">2023-11-17T06:59:00Z</dcterms:modified>
</cp:coreProperties>
</file>