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6" w:rsidRPr="009E4452" w:rsidRDefault="00CF0946" w:rsidP="00442C23">
      <w:pPr>
        <w:spacing w:before="120"/>
        <w:rPr>
          <w:rFonts w:ascii="Tahoma" w:hAnsi="Tahoma" w:cs="Tahoma"/>
          <w:spacing w:val="60"/>
          <w:sz w:val="44"/>
          <w:szCs w:val="44"/>
        </w:rPr>
      </w:pPr>
      <w:r w:rsidRPr="009E4452">
        <w:rPr>
          <w:rFonts w:ascii="Tahoma" w:hAnsi="Tahoma" w:cs="Tahoma"/>
          <w:spacing w:val="60"/>
          <w:sz w:val="44"/>
          <w:szCs w:val="44"/>
        </w:rPr>
        <w:t>Д</w:t>
      </w:r>
      <w:r w:rsidR="00E41B67" w:rsidRPr="009E4452">
        <w:rPr>
          <w:rFonts w:ascii="Tahoma" w:hAnsi="Tahoma" w:cs="Tahoma"/>
          <w:spacing w:val="60"/>
          <w:sz w:val="44"/>
          <w:szCs w:val="44"/>
        </w:rPr>
        <w:t>ОГОВОР</w:t>
      </w:r>
    </w:p>
    <w:p w:rsidR="000F19DB" w:rsidRPr="00B922E0" w:rsidRDefault="00CF0946" w:rsidP="00442C23">
      <w:pPr>
        <w:spacing w:after="120"/>
        <w:rPr>
          <w:rFonts w:ascii="Tahoma" w:hAnsi="Tahoma" w:cs="Tahoma"/>
          <w:spacing w:val="20"/>
          <w:sz w:val="40"/>
          <w:szCs w:val="40"/>
        </w:rPr>
      </w:pPr>
      <w:r w:rsidRPr="00B922E0">
        <w:rPr>
          <w:rFonts w:ascii="Tahoma" w:hAnsi="Tahoma" w:cs="Tahoma"/>
          <w:spacing w:val="20"/>
          <w:sz w:val="40"/>
          <w:szCs w:val="40"/>
        </w:rPr>
        <w:t>участия в долевом строительстве</w:t>
      </w:r>
    </w:p>
    <w:p w:rsidR="00E41B67" w:rsidRPr="00E41B67" w:rsidRDefault="00E41B67" w:rsidP="00A45D0B">
      <w:pPr>
        <w:pBdr>
          <w:bottom w:val="single" w:sz="48" w:space="1" w:color="A6A6A6" w:themeColor="background1" w:themeShade="A6"/>
        </w:pBdr>
        <w:spacing w:after="80" w:line="264" w:lineRule="auto"/>
        <w:rPr>
          <w:rFonts w:ascii="Georgia" w:hAnsi="Georgia"/>
          <w:bCs/>
          <w:sz w:val="2"/>
          <w:szCs w:val="2"/>
        </w:rPr>
      </w:pPr>
    </w:p>
    <w:p w:rsidR="00442C23" w:rsidRDefault="00442C23" w:rsidP="00442C23">
      <w:pPr>
        <w:tabs>
          <w:tab w:val="left" w:pos="0"/>
        </w:tabs>
        <w:rPr>
          <w:b/>
          <w:sz w:val="22"/>
          <w:szCs w:val="22"/>
        </w:rPr>
      </w:pPr>
      <w:r w:rsidRPr="00F9239E">
        <w:rPr>
          <w:b/>
          <w:spacing w:val="20"/>
          <w:sz w:val="22"/>
          <w:szCs w:val="22"/>
        </w:rPr>
        <w:t>Город</w:t>
      </w:r>
      <w:r>
        <w:rPr>
          <w:b/>
          <w:spacing w:val="20"/>
          <w:sz w:val="22"/>
          <w:szCs w:val="22"/>
        </w:rPr>
        <w:t xml:space="preserve">   </w:t>
      </w:r>
      <w:r>
        <w:rPr>
          <w:bCs/>
          <w:sz w:val="22"/>
          <w:szCs w:val="22"/>
        </w:rPr>
        <w:t>Химки</w:t>
      </w:r>
      <w:r w:rsidRPr="00E41B67">
        <w:rPr>
          <w:bCs/>
          <w:sz w:val="22"/>
          <w:szCs w:val="22"/>
        </w:rPr>
        <w:t>,</w:t>
      </w:r>
      <w:r w:rsidRPr="00E41B67">
        <w:rPr>
          <w:bCs/>
        </w:rPr>
        <w:t xml:space="preserve"> </w:t>
      </w:r>
      <w:r w:rsidRPr="00E41B67">
        <w:rPr>
          <w:bCs/>
          <w:sz w:val="22"/>
          <w:szCs w:val="22"/>
        </w:rPr>
        <w:t>Московская область</w:t>
      </w:r>
    </w:p>
    <w:p w:rsidR="00442C23" w:rsidRDefault="00442C23" w:rsidP="00442C23">
      <w:pPr>
        <w:tabs>
          <w:tab w:val="left" w:pos="924"/>
        </w:tabs>
        <w:rPr>
          <w:b/>
          <w:sz w:val="22"/>
          <w:szCs w:val="22"/>
        </w:rPr>
      </w:pPr>
      <w:r w:rsidRPr="00F9239E">
        <w:rPr>
          <w:b/>
          <w:spacing w:val="20"/>
          <w:sz w:val="22"/>
          <w:szCs w:val="22"/>
        </w:rPr>
        <w:t>Год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alias w:val="мтДатаДоговораПрописью"/>
          <w:tag w:val="мтДатаДоговораПрописью"/>
          <w:id w:val="852227686"/>
          <w:placeholder>
            <w:docPart w:val="889F75F77BD34831A6F25FFD3B6E4991"/>
          </w:placeholder>
          <w:showingPlcHdr/>
        </w:sdtPr>
        <w:sdtEndPr/>
        <w:sdtContent>
          <w:r w:rsidRPr="009922F5">
            <w:rPr>
              <w:rStyle w:val="ad"/>
            </w:rPr>
            <w:t>Место для ввода текста.</w:t>
          </w:r>
        </w:sdtContent>
      </w:sdt>
      <w:r w:rsidRPr="00AD7E4B">
        <w:rPr>
          <w:b/>
          <w:sz w:val="22"/>
          <w:szCs w:val="22"/>
        </w:rPr>
        <w:t xml:space="preserve"> </w:t>
      </w:r>
    </w:p>
    <w:p w:rsidR="00442C23" w:rsidRDefault="00442C23" w:rsidP="00442C23">
      <w:pPr>
        <w:tabs>
          <w:tab w:val="left" w:pos="851"/>
        </w:tabs>
        <w:rPr>
          <w:b/>
          <w:sz w:val="22"/>
          <w:szCs w:val="22"/>
        </w:rPr>
      </w:pPr>
      <w:r w:rsidRPr="00AD7E4B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ab/>
      </w:r>
      <w:r w:rsidRPr="00AD7E4B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мтНомерДоговора"/>
          <w:tag w:val="мтНомерДоговора"/>
          <w:id w:val="1999455871"/>
          <w:placeholder>
            <w:docPart w:val="8A4EFD539FFA46B8916946EC628339B1"/>
          </w:placeholder>
        </w:sdtPr>
        <w:sdtEndPr/>
        <w:sdtContent>
          <w:sdt>
            <w:sdtPr>
              <w:rPr>
                <w:b/>
                <w:sz w:val="22"/>
              </w:rPr>
              <w:alias w:val="мтНомерДоговора"/>
              <w:tag w:val="мтНомерДоговора"/>
              <w:id w:val="-433971688"/>
              <w:placeholder>
                <w:docPart w:val="613D5BE4FA93425386B659A233B894FE"/>
              </w:placeholder>
              <w:showingPlcHdr/>
            </w:sdtPr>
            <w:sdtEndPr/>
            <w:sdtContent>
              <w:r w:rsidRPr="009922F5">
                <w:rPr>
                  <w:rStyle w:val="ad"/>
                </w:rPr>
                <w:t>Место для ввода текста.</w:t>
              </w:r>
            </w:sdtContent>
          </w:sdt>
        </w:sdtContent>
      </w:sdt>
    </w:p>
    <w:p w:rsidR="00442C23" w:rsidRPr="00AD7E4B" w:rsidRDefault="00442C23" w:rsidP="00442C23">
      <w:pPr>
        <w:tabs>
          <w:tab w:val="left" w:pos="851"/>
        </w:tabs>
        <w:rPr>
          <w:b/>
          <w:sz w:val="22"/>
          <w:szCs w:val="22"/>
        </w:rPr>
      </w:pPr>
    </w:p>
    <w:p w:rsidR="000132C2" w:rsidRPr="002E0C3A" w:rsidRDefault="009A5794" w:rsidP="000E6F3C">
      <w:pPr>
        <w:tabs>
          <w:tab w:val="left" w:pos="567"/>
        </w:tabs>
        <w:spacing w:before="720" w:after="120" w:line="312" w:lineRule="auto"/>
        <w:ind w:left="567"/>
        <w:jc w:val="both"/>
        <w:rPr>
          <w:szCs w:val="24"/>
        </w:rPr>
      </w:pPr>
      <w:r w:rsidRPr="00982B7D">
        <w:rPr>
          <w:b/>
          <w:szCs w:val="24"/>
        </w:rPr>
        <w:t>О</w:t>
      </w:r>
      <w:r w:rsidR="000132C2" w:rsidRPr="00982B7D">
        <w:rPr>
          <w:b/>
          <w:szCs w:val="24"/>
        </w:rPr>
        <w:t>бщество</w:t>
      </w:r>
      <w:r w:rsidRPr="00982B7D">
        <w:rPr>
          <w:b/>
          <w:szCs w:val="24"/>
        </w:rPr>
        <w:t xml:space="preserve"> с ограниченной ответственностью</w:t>
      </w:r>
      <w:r w:rsidR="000132C2" w:rsidRPr="00982B7D">
        <w:rPr>
          <w:b/>
          <w:szCs w:val="24"/>
        </w:rPr>
        <w:t xml:space="preserve"> </w:t>
      </w:r>
      <w:r w:rsidRPr="00982B7D">
        <w:rPr>
          <w:b/>
          <w:szCs w:val="24"/>
        </w:rPr>
        <w:t>«</w:t>
      </w:r>
      <w:r w:rsidR="008F1AF4" w:rsidRPr="00982B7D">
        <w:rPr>
          <w:b/>
          <w:szCs w:val="24"/>
        </w:rPr>
        <w:t>СПЕЦИАЛИЗИРОВАННЫЙ ЗАСТРОЙЩИК «</w:t>
      </w:r>
      <w:r w:rsidR="00F23A16">
        <w:rPr>
          <w:b/>
          <w:szCs w:val="24"/>
        </w:rPr>
        <w:t>РАФИНАД-СИТИ</w:t>
      </w:r>
      <w:r w:rsidRPr="00982B7D">
        <w:rPr>
          <w:b/>
          <w:szCs w:val="24"/>
        </w:rPr>
        <w:t>»</w:t>
      </w:r>
      <w:r w:rsidR="000132C2" w:rsidRPr="002E0C3A">
        <w:rPr>
          <w:szCs w:val="24"/>
        </w:rPr>
        <w:t xml:space="preserve">, именуемое в дальнейшем </w:t>
      </w:r>
      <w:r w:rsidR="000132C2" w:rsidRPr="007D6B1D">
        <w:rPr>
          <w:b/>
          <w:szCs w:val="24"/>
        </w:rPr>
        <w:t>«Застройщик</w:t>
      </w:r>
      <w:r w:rsidR="00FF39FE" w:rsidRPr="007D6B1D">
        <w:rPr>
          <w:b/>
          <w:szCs w:val="24"/>
        </w:rPr>
        <w:t>»</w:t>
      </w:r>
      <w:r w:rsidR="00EE3CE3" w:rsidRPr="002E0C3A">
        <w:rPr>
          <w:szCs w:val="24"/>
        </w:rPr>
        <w:t>,</w:t>
      </w:r>
      <w:r w:rsidR="007D6398" w:rsidRPr="002E0C3A">
        <w:rPr>
          <w:szCs w:val="24"/>
        </w:rPr>
        <w:t xml:space="preserve"> </w:t>
      </w:r>
      <w:r w:rsidR="00F23A16">
        <w:rPr>
          <w:szCs w:val="24"/>
        </w:rPr>
        <w:br/>
      </w:r>
      <w:sdt>
        <w:sdtPr>
          <w:rPr>
            <w:szCs w:val="24"/>
          </w:rPr>
          <w:alias w:val="мтПодписантДейстНаОсновании"/>
          <w:tag w:val="мтПодписантДейстНаОсновании"/>
          <w:id w:val="1380060493"/>
          <w:placeholder>
            <w:docPart w:val="53092DCC253C4B56A52557FCA185D66B"/>
          </w:placeholder>
        </w:sdtPr>
        <w:sdtEndPr/>
        <w:sdtContent>
          <w:r w:rsidR="007D6398" w:rsidRPr="002E0C3A">
            <w:rPr>
              <w:szCs w:val="24"/>
            </w:rPr>
            <w:t>в лице генерального директора АО «Сити-</w:t>
          </w:r>
          <w:proofErr w:type="gramStart"/>
          <w:r w:rsidR="007D6398" w:rsidRPr="002E0C3A">
            <w:rPr>
              <w:szCs w:val="24"/>
              <w:lang w:val="en-US"/>
            </w:rPr>
            <w:t>XXI</w:t>
          </w:r>
          <w:proofErr w:type="gramEnd"/>
          <w:r w:rsidR="007D6398" w:rsidRPr="002E0C3A">
            <w:rPr>
              <w:szCs w:val="24"/>
            </w:rPr>
            <w:t xml:space="preserve"> век» - управляющей организации </w:t>
          </w:r>
          <w:r w:rsidR="00F23A16">
            <w:rPr>
              <w:szCs w:val="24"/>
            </w:rPr>
            <w:br/>
            <w:t>Застройщика</w:t>
          </w:r>
          <w:r w:rsidR="007D6398" w:rsidRPr="002E0C3A">
            <w:rPr>
              <w:szCs w:val="24"/>
            </w:rPr>
            <w:t xml:space="preserve"> Антона Владимировича Борисенко, действующего на основании </w:t>
          </w:r>
          <w:r w:rsidR="00F23A16">
            <w:rPr>
              <w:szCs w:val="24"/>
            </w:rPr>
            <w:br/>
          </w:r>
          <w:r w:rsidR="007D6398" w:rsidRPr="002E0C3A">
            <w:rPr>
              <w:szCs w:val="24"/>
            </w:rPr>
            <w:t>устава</w:t>
          </w:r>
          <w:r w:rsidR="002E0C3A">
            <w:rPr>
              <w:szCs w:val="24"/>
            </w:rPr>
            <w:t>,</w:t>
          </w:r>
          <w:r w:rsidR="007D6398" w:rsidRPr="002E0C3A">
            <w:rPr>
              <w:szCs w:val="24"/>
            </w:rPr>
            <w:t xml:space="preserve"> </w:t>
          </w:r>
        </w:sdtContent>
      </w:sdt>
      <w:r w:rsidR="0036109E" w:rsidRPr="002E0C3A">
        <w:rPr>
          <w:szCs w:val="24"/>
        </w:rPr>
        <w:t>и</w:t>
      </w:r>
    </w:p>
    <w:p w:rsidR="00356C44" w:rsidRPr="00FA5DCC" w:rsidRDefault="00FA5DCC" w:rsidP="000E6F3C">
      <w:pPr>
        <w:tabs>
          <w:tab w:val="left" w:pos="567"/>
        </w:tabs>
        <w:spacing w:after="120" w:line="312" w:lineRule="auto"/>
        <w:ind w:left="567"/>
        <w:jc w:val="both"/>
        <w:rPr>
          <w:bCs/>
          <w:szCs w:val="24"/>
        </w:rPr>
      </w:pPr>
      <w:r w:rsidRPr="00FA5DCC">
        <w:rPr>
          <w:szCs w:val="24"/>
        </w:rPr>
        <w:t>Гр</w:t>
      </w:r>
      <w:r w:rsidR="00442C23">
        <w:rPr>
          <w:szCs w:val="24"/>
        </w:rPr>
        <w:t xml:space="preserve">. </w:t>
      </w:r>
      <w:r w:rsidRPr="00FA5DCC">
        <w:rPr>
          <w:szCs w:val="24"/>
        </w:rPr>
        <w:t>Российской Федерации:</w:t>
      </w:r>
      <w:r w:rsidR="00442C23">
        <w:rPr>
          <w:szCs w:val="24"/>
        </w:rPr>
        <w:t xml:space="preserve"> </w:t>
      </w:r>
      <w:r w:rsidR="00442C23" w:rsidRPr="00442C23">
        <w:rPr>
          <w:i/>
          <w:szCs w:val="24"/>
        </w:rPr>
        <w:t>_____________</w:t>
      </w:r>
      <w:proofErr w:type="gramStart"/>
      <w:r w:rsidR="00442C23" w:rsidRPr="00442C23">
        <w:rPr>
          <w:i/>
          <w:szCs w:val="24"/>
        </w:rPr>
        <w:t>ФИО___________</w:t>
      </w:r>
      <w:r w:rsidR="00442C23">
        <w:rPr>
          <w:szCs w:val="24"/>
        </w:rPr>
        <w:t xml:space="preserve"> (далее – </w:t>
      </w:r>
      <w:r w:rsidRPr="00FA5DCC">
        <w:rPr>
          <w:b/>
          <w:bCs/>
          <w:szCs w:val="24"/>
        </w:rPr>
        <w:t>Участник</w:t>
      </w:r>
      <w:r w:rsidR="00442C23">
        <w:rPr>
          <w:b/>
          <w:bCs/>
          <w:szCs w:val="24"/>
        </w:rPr>
        <w:t>)</w:t>
      </w:r>
      <w:r w:rsidR="00FA72CC" w:rsidRPr="00FA5DCC">
        <w:rPr>
          <w:b/>
          <w:bCs/>
          <w:szCs w:val="24"/>
        </w:rPr>
        <w:t xml:space="preserve"> </w:t>
      </w:r>
      <w:r w:rsidR="00EB49E7" w:rsidRPr="00FA5DCC">
        <w:rPr>
          <w:szCs w:val="24"/>
        </w:rPr>
        <w:t xml:space="preserve">при совместном упоминании </w:t>
      </w:r>
      <w:r w:rsidR="00EB49E7" w:rsidRPr="00FA5DCC">
        <w:rPr>
          <w:b/>
          <w:szCs w:val="24"/>
        </w:rPr>
        <w:t>«Стороны»</w:t>
      </w:r>
      <w:r w:rsidR="00EB49E7" w:rsidRPr="00FA5DCC">
        <w:rPr>
          <w:szCs w:val="24"/>
        </w:rPr>
        <w:t>, заключили настоящий договор (далее – Договор) о нижеследующем:</w:t>
      </w:r>
      <w:proofErr w:type="gramEnd"/>
    </w:p>
    <w:p w:rsidR="001C6342" w:rsidRPr="0064016D" w:rsidRDefault="005B0186" w:rsidP="00316259">
      <w:pPr>
        <w:pStyle w:val="a"/>
        <w:rPr>
          <w:sz w:val="28"/>
          <w:szCs w:val="28"/>
        </w:rPr>
      </w:pPr>
      <w:r w:rsidRPr="006E4AB9">
        <w:t>Основные понятия</w:t>
      </w:r>
    </w:p>
    <w:p w:rsidR="00C278F3" w:rsidRPr="00C278F3" w:rsidRDefault="00C278F3" w:rsidP="00B148C5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both"/>
        <w:rPr>
          <w:sz w:val="2"/>
          <w:szCs w:val="2"/>
        </w:rPr>
      </w:pPr>
    </w:p>
    <w:p w:rsidR="00C278F3" w:rsidRPr="001C6342" w:rsidRDefault="00C278F3" w:rsidP="003A396E">
      <w:pPr>
        <w:tabs>
          <w:tab w:val="left" w:pos="567"/>
        </w:tabs>
        <w:spacing w:line="312" w:lineRule="auto"/>
        <w:jc w:val="both"/>
        <w:rPr>
          <w:b/>
          <w:bCs/>
          <w:sz w:val="2"/>
          <w:szCs w:val="2"/>
        </w:rPr>
      </w:pPr>
    </w:p>
    <w:p w:rsidR="00166C07" w:rsidRPr="004C50A2" w:rsidRDefault="00917100" w:rsidP="00F75D53">
      <w:pPr>
        <w:pStyle w:val="a0"/>
        <w:tabs>
          <w:tab w:val="clear" w:pos="1135"/>
        </w:tabs>
        <w:spacing w:before="0"/>
        <w:ind w:left="1418" w:hanging="851"/>
        <w:rPr>
          <w:b/>
          <w:szCs w:val="23"/>
        </w:rPr>
      </w:pPr>
      <w:r w:rsidRPr="002049A1">
        <w:rPr>
          <w:b/>
          <w:bCs/>
          <w:szCs w:val="23"/>
        </w:rPr>
        <w:t>Земельный участок</w:t>
      </w:r>
      <w:r w:rsidRPr="004C50A2">
        <w:rPr>
          <w:szCs w:val="23"/>
        </w:rPr>
        <w:t xml:space="preserve"> – </w:t>
      </w:r>
      <w:r w:rsidR="007D6398" w:rsidRPr="00063884">
        <w:t xml:space="preserve">земельный участок с </w:t>
      </w:r>
      <w:r w:rsidR="007D6398" w:rsidRPr="004C50A2">
        <w:rPr>
          <w:szCs w:val="23"/>
        </w:rPr>
        <w:t xml:space="preserve">государственным </w:t>
      </w:r>
      <w:r w:rsidR="007D6398" w:rsidRPr="00063884">
        <w:t xml:space="preserve">кадастровым номером </w:t>
      </w:r>
      <w:r w:rsidR="007D6398">
        <w:rPr>
          <w:szCs w:val="23"/>
        </w:rPr>
        <w:t>50:</w:t>
      </w:r>
      <w:r w:rsidR="00F23A16">
        <w:rPr>
          <w:szCs w:val="23"/>
        </w:rPr>
        <w:t>10</w:t>
      </w:r>
      <w:r w:rsidR="007D6398">
        <w:rPr>
          <w:szCs w:val="23"/>
        </w:rPr>
        <w:t>:</w:t>
      </w:r>
      <w:r w:rsidR="00F23A16">
        <w:rPr>
          <w:szCs w:val="23"/>
        </w:rPr>
        <w:t>0020601:375</w:t>
      </w:r>
      <w:r w:rsidR="007D6398">
        <w:rPr>
          <w:szCs w:val="23"/>
        </w:rPr>
        <w:t>,</w:t>
      </w:r>
      <w:r w:rsidR="007D6398" w:rsidRPr="00063884">
        <w:t xml:space="preserve"> расположенный по адресу: Московская область, </w:t>
      </w:r>
      <w:r w:rsidR="007D6398">
        <w:rPr>
          <w:szCs w:val="23"/>
        </w:rPr>
        <w:t>г.</w:t>
      </w:r>
      <w:r w:rsidR="007D6398" w:rsidRPr="00063884">
        <w:t xml:space="preserve"> </w:t>
      </w:r>
      <w:r w:rsidR="00F23A16">
        <w:t>Химки</w:t>
      </w:r>
      <w:r w:rsidR="007D6398" w:rsidRPr="00063884">
        <w:t xml:space="preserve">, </w:t>
      </w:r>
      <w:r w:rsidR="00F23A16">
        <w:t>квартал «Свистуха»,</w:t>
      </w:r>
      <w:r w:rsidR="007D6398" w:rsidRPr="00063884">
        <w:t xml:space="preserve"> принадлежащий Застройщику на праве </w:t>
      </w:r>
      <w:r w:rsidR="00F23A16">
        <w:br/>
      </w:r>
      <w:r w:rsidR="007D6398">
        <w:rPr>
          <w:szCs w:val="23"/>
        </w:rPr>
        <w:t>аренды</w:t>
      </w:r>
      <w:r w:rsidR="007D6398" w:rsidRPr="00063884">
        <w:t>.</w:t>
      </w:r>
    </w:p>
    <w:p w:rsidR="009F651B" w:rsidRPr="00951CA4" w:rsidRDefault="00166C07" w:rsidP="00A5778C">
      <w:pPr>
        <w:pStyle w:val="a0"/>
        <w:tabs>
          <w:tab w:val="clear" w:pos="1135"/>
        </w:tabs>
        <w:spacing w:after="60"/>
        <w:ind w:left="1418" w:hanging="851"/>
        <w:rPr>
          <w:b/>
          <w:bCs/>
          <w:szCs w:val="23"/>
        </w:rPr>
      </w:pPr>
      <w:r w:rsidRPr="007D6B1D">
        <w:rPr>
          <w:b/>
          <w:bCs/>
          <w:szCs w:val="23"/>
        </w:rPr>
        <w:t>Здание</w:t>
      </w:r>
      <w:r w:rsidRPr="004C50A2">
        <w:rPr>
          <w:szCs w:val="23"/>
        </w:rPr>
        <w:t xml:space="preserve"> – </w:t>
      </w:r>
      <w:r w:rsidR="004C22C6" w:rsidRPr="004C22C6">
        <w:rPr>
          <w:szCs w:val="23"/>
        </w:rPr>
        <w:t>расположенный на Земельном участке</w:t>
      </w:r>
      <w:r w:rsidR="004C22C6">
        <w:rPr>
          <w:szCs w:val="23"/>
        </w:rPr>
        <w:t xml:space="preserve"> </w:t>
      </w:r>
      <w:r w:rsidR="00F23A16">
        <w:t>многоуровневый паркинг</w:t>
      </w:r>
      <w:r w:rsidR="007D6398" w:rsidRPr="00063884">
        <w:t xml:space="preserve"> </w:t>
      </w:r>
      <w:r w:rsidR="00F23A16">
        <w:br/>
      </w:r>
      <w:r w:rsidR="00951CA4">
        <w:t>со следующими основными характеристиками</w:t>
      </w:r>
      <w:r w:rsidR="00951CA4">
        <w:rPr>
          <w:rStyle w:val="a7"/>
          <w:sz w:val="23"/>
          <w:szCs w:val="23"/>
        </w:rPr>
        <w:t>:</w:t>
      </w:r>
    </w:p>
    <w:tbl>
      <w:tblPr>
        <w:tblStyle w:val="11"/>
        <w:tblW w:w="878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7D6398" w:rsidRPr="004C50A2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0A598E" w:rsidRDefault="007D6398" w:rsidP="004D5CFA">
            <w:pPr>
              <w:widowControl w:val="0"/>
              <w:shd w:val="clear" w:color="auto" w:fill="FFFFFF"/>
              <w:tabs>
                <w:tab w:val="left" w:pos="2820"/>
              </w:tabs>
              <w:autoSpaceDE w:val="0"/>
              <w:autoSpaceDN w:val="0"/>
              <w:adjustRightInd w:val="0"/>
              <w:spacing w:after="120"/>
              <w:ind w:left="14" w:hanging="14"/>
              <w:jc w:val="right"/>
              <w:rPr>
                <w:sz w:val="23"/>
                <w:szCs w:val="23"/>
              </w:rPr>
            </w:pPr>
            <w:r w:rsidRPr="000A598E">
              <w:rPr>
                <w:sz w:val="23"/>
                <w:szCs w:val="23"/>
              </w:rPr>
              <w:t>Вид</w:t>
            </w:r>
            <w:r w:rsidR="00951CA4" w:rsidRPr="000A598E">
              <w:rPr>
                <w:sz w:val="23"/>
                <w:szCs w:val="23"/>
              </w:rPr>
              <w:t xml:space="preserve"> Здания: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0A598E" w:rsidRDefault="00F23A16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Многоуровневый паркинг</w:t>
            </w:r>
          </w:p>
        </w:tc>
      </w:tr>
      <w:tr w:rsidR="007D6398" w:rsidRPr="004C50A2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0A598E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7" w:hanging="14"/>
              <w:jc w:val="right"/>
              <w:rPr>
                <w:sz w:val="23"/>
                <w:szCs w:val="23"/>
              </w:rPr>
            </w:pPr>
            <w:r w:rsidRPr="000A598E">
              <w:rPr>
                <w:sz w:val="23"/>
                <w:szCs w:val="23"/>
              </w:rPr>
              <w:t>Назначение</w:t>
            </w:r>
            <w:r w:rsidR="009C7F7D" w:rsidRPr="000A598E">
              <w:rPr>
                <w:sz w:val="23"/>
                <w:szCs w:val="23"/>
              </w:rPr>
              <w:t>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0A598E" w:rsidRDefault="00F23A16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</w:tr>
      <w:tr w:rsidR="007D6398" w:rsidRPr="0085742A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14" w:hanging="14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Этажность</w:t>
            </w:r>
            <w:r w:rsidR="009C7F7D" w:rsidRPr="003F3A2F">
              <w:rPr>
                <w:sz w:val="23"/>
                <w:szCs w:val="23"/>
              </w:rPr>
              <w:t>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3F3A2F" w:rsidRDefault="0085742A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4</w:t>
            </w:r>
            <w:r w:rsidR="00C51F5E" w:rsidRPr="003F3A2F">
              <w:rPr>
                <w:sz w:val="23"/>
                <w:szCs w:val="23"/>
              </w:rPr>
              <w:t>+эксплуатируемая кровля</w:t>
            </w:r>
          </w:p>
        </w:tc>
      </w:tr>
      <w:tr w:rsidR="007D6398" w:rsidRPr="00C51F5E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7" w:hanging="14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Общая площадь</w:t>
            </w:r>
            <w:r w:rsidR="009C7F7D" w:rsidRPr="003F3A2F">
              <w:rPr>
                <w:sz w:val="23"/>
                <w:szCs w:val="23"/>
              </w:rPr>
              <w:t>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3F3A2F" w:rsidRDefault="00C51F5E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10867,2</w:t>
            </w:r>
          </w:p>
        </w:tc>
      </w:tr>
      <w:tr w:rsidR="007D6398" w:rsidRPr="004C50A2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7" w:hanging="14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Материал наружных стен и каркаса здания</w:t>
            </w:r>
            <w:r w:rsidR="009C7F7D" w:rsidRPr="003F3A2F">
              <w:rPr>
                <w:sz w:val="23"/>
                <w:szCs w:val="23"/>
              </w:rPr>
              <w:t>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с монолитным железобетонным каркасом и стенами из мелкоштучных каменных материалов (ячеистые блоки)</w:t>
            </w:r>
          </w:p>
        </w:tc>
      </w:tr>
      <w:tr w:rsidR="007D6398" w:rsidRPr="004C50A2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7" w:hanging="14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Материал поэтажных перекрытий</w:t>
            </w:r>
            <w:r w:rsidR="009C7F7D" w:rsidRPr="003F3A2F">
              <w:rPr>
                <w:sz w:val="23"/>
                <w:szCs w:val="23"/>
              </w:rPr>
              <w:t>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Монолитные, железобетонные</w:t>
            </w:r>
          </w:p>
        </w:tc>
      </w:tr>
      <w:tr w:rsidR="007D6398" w:rsidRPr="004C50A2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7" w:hanging="14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 xml:space="preserve">Класс </w:t>
            </w:r>
            <w:proofErr w:type="spellStart"/>
            <w:r w:rsidRPr="003F3A2F">
              <w:rPr>
                <w:sz w:val="23"/>
                <w:szCs w:val="23"/>
              </w:rPr>
              <w:t>энергоэффективности</w:t>
            </w:r>
            <w:proofErr w:type="spellEnd"/>
            <w:r w:rsidR="009C7F7D" w:rsidRPr="003F3A2F">
              <w:rPr>
                <w:sz w:val="23"/>
                <w:szCs w:val="23"/>
              </w:rPr>
              <w:t>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3F3A2F" w:rsidRDefault="003F3A2F" w:rsidP="00E310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E31064" w:rsidRPr="003F3A2F">
              <w:rPr>
                <w:sz w:val="23"/>
                <w:szCs w:val="23"/>
              </w:rPr>
              <w:t>е устанавливается</w:t>
            </w:r>
          </w:p>
        </w:tc>
      </w:tr>
      <w:tr w:rsidR="007D6398" w:rsidRPr="00E31064" w:rsidTr="0011720B">
        <w:trPr>
          <w:trHeight w:val="20"/>
        </w:trPr>
        <w:tc>
          <w:tcPr>
            <w:tcW w:w="4394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7D6398" w:rsidRPr="003F3A2F" w:rsidRDefault="007D6398" w:rsidP="004D5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7" w:hanging="14"/>
              <w:jc w:val="right"/>
              <w:rPr>
                <w:sz w:val="23"/>
                <w:szCs w:val="23"/>
              </w:rPr>
            </w:pPr>
            <w:r w:rsidRPr="003F3A2F">
              <w:rPr>
                <w:sz w:val="23"/>
                <w:szCs w:val="23"/>
              </w:rPr>
              <w:t>Класс сейсмостойкости</w:t>
            </w:r>
            <w:r w:rsidR="009C7F7D" w:rsidRPr="003F3A2F">
              <w:rPr>
                <w:sz w:val="23"/>
                <w:szCs w:val="23"/>
              </w:rPr>
              <w:t>:</w:t>
            </w:r>
          </w:p>
        </w:tc>
        <w:tc>
          <w:tcPr>
            <w:tcW w:w="439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7D6398" w:rsidRPr="003F3A2F" w:rsidRDefault="00913DEF" w:rsidP="003F3A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right"/>
              <w:rPr>
                <w:sz w:val="23"/>
                <w:szCs w:val="23"/>
              </w:rPr>
            </w:pPr>
            <w:proofErr w:type="gramStart"/>
            <w:r w:rsidRPr="003F3A2F">
              <w:rPr>
                <w:sz w:val="23"/>
                <w:szCs w:val="23"/>
              </w:rPr>
              <w:t xml:space="preserve">Сейсмичность района – 5 баллов (СП 14.13330.2018 </w:t>
            </w:r>
            <w:proofErr w:type="gramEnd"/>
          </w:p>
        </w:tc>
      </w:tr>
    </w:tbl>
    <w:p w:rsidR="00917100" w:rsidRPr="0064016D" w:rsidRDefault="00BA1E71" w:rsidP="00316259">
      <w:pPr>
        <w:pStyle w:val="a"/>
        <w:rPr>
          <w:sz w:val="28"/>
          <w:szCs w:val="28"/>
        </w:rPr>
      </w:pPr>
      <w:r w:rsidRPr="00825B27">
        <w:t>Предмет договора</w:t>
      </w:r>
    </w:p>
    <w:p w:rsidR="00C278F3" w:rsidRPr="00366ECF" w:rsidRDefault="00C278F3" w:rsidP="00866BCA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both"/>
        <w:rPr>
          <w:bCs/>
          <w:sz w:val="2"/>
          <w:szCs w:val="2"/>
        </w:rPr>
      </w:pPr>
    </w:p>
    <w:p w:rsidR="00C70373" w:rsidRPr="000A598E" w:rsidRDefault="00917100" w:rsidP="00DE7FA7">
      <w:pPr>
        <w:pStyle w:val="a0"/>
        <w:tabs>
          <w:tab w:val="clear" w:pos="1135"/>
        </w:tabs>
        <w:spacing w:before="0" w:after="400"/>
        <w:ind w:left="1418" w:hanging="851"/>
      </w:pPr>
      <w:r w:rsidRPr="000A598E">
        <w:t xml:space="preserve">Застройщик обязуется построить на </w:t>
      </w:r>
      <w:r w:rsidR="00C70373" w:rsidRPr="000A598E">
        <w:t>З</w:t>
      </w:r>
      <w:r w:rsidRPr="000A598E">
        <w:t>емельном участке</w:t>
      </w:r>
      <w:r w:rsidR="00C70373" w:rsidRPr="000A598E">
        <w:t xml:space="preserve"> Здание и после п</w:t>
      </w:r>
      <w:r w:rsidR="00C70373" w:rsidRPr="000A598E">
        <w:t>о</w:t>
      </w:r>
      <w:r w:rsidR="00C70373" w:rsidRPr="000A598E">
        <w:t xml:space="preserve">лучения разрешения на ввод в эксплуатацию передать </w:t>
      </w:r>
      <w:r w:rsidR="00B25611">
        <w:t>нежилое</w:t>
      </w:r>
      <w:r w:rsidR="008A7804" w:rsidRPr="000A598E">
        <w:t xml:space="preserve"> помещение (</w:t>
      </w:r>
      <w:proofErr w:type="spellStart"/>
      <w:r w:rsidR="00B25611">
        <w:t>машино</w:t>
      </w:r>
      <w:proofErr w:type="spellEnd"/>
      <w:r w:rsidR="00B25611">
        <w:t>-место</w:t>
      </w:r>
      <w:r w:rsidR="008A7804" w:rsidRPr="000A598E">
        <w:t>) в Здании (далее – Объект долевого строительства) Участн</w:t>
      </w:r>
      <w:r w:rsidR="008A7804" w:rsidRPr="000A598E">
        <w:t>и</w:t>
      </w:r>
      <w:r w:rsidR="008A7804" w:rsidRPr="000A598E">
        <w:t>ку, а последний обязуется уплатить обусловленную Договором цену и пр</w:t>
      </w:r>
      <w:r w:rsidR="008A7804" w:rsidRPr="000A598E">
        <w:t>и</w:t>
      </w:r>
      <w:r w:rsidR="008A7804" w:rsidRPr="000A598E">
        <w:t>нять Объект долевого строительства.</w:t>
      </w:r>
    </w:p>
    <w:p w:rsidR="00C70373" w:rsidRPr="005D5792" w:rsidRDefault="008A7804" w:rsidP="007E1BD7">
      <w:pPr>
        <w:pStyle w:val="a0"/>
        <w:tabs>
          <w:tab w:val="clear" w:pos="1135"/>
        </w:tabs>
        <w:spacing w:before="0" w:after="60"/>
        <w:ind w:firstLine="0"/>
        <w:rPr>
          <w:bCs/>
          <w:szCs w:val="24"/>
        </w:rPr>
      </w:pPr>
      <w:r w:rsidRPr="005D5792">
        <w:rPr>
          <w:bCs/>
          <w:szCs w:val="24"/>
        </w:rPr>
        <w:t>Основные характеристики Объекта долевого строительства</w:t>
      </w:r>
    </w:p>
    <w:tbl>
      <w:tblPr>
        <w:tblStyle w:val="11"/>
        <w:tblW w:w="8793" w:type="dxa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8"/>
        <w:gridCol w:w="4445"/>
        <w:gridCol w:w="20"/>
      </w:tblGrid>
      <w:tr w:rsidR="00DD16E3" w:rsidRPr="00BA43A1" w:rsidTr="0025514F">
        <w:trPr>
          <w:trHeight w:val="20"/>
        </w:trPr>
        <w:tc>
          <w:tcPr>
            <w:tcW w:w="4328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DD16E3" w:rsidRPr="00A50D80" w:rsidRDefault="00DD16E3" w:rsidP="004D5CFA">
            <w:pPr>
              <w:spacing w:after="120"/>
              <w:jc w:val="right"/>
              <w:rPr>
                <w:sz w:val="23"/>
                <w:szCs w:val="23"/>
              </w:rPr>
            </w:pPr>
            <w:r w:rsidRPr="00A50D80">
              <w:rPr>
                <w:sz w:val="23"/>
                <w:szCs w:val="23"/>
              </w:rPr>
              <w:t>№ Объекта долевого строительства:</w:t>
            </w:r>
          </w:p>
        </w:tc>
        <w:tc>
          <w:tcPr>
            <w:tcW w:w="444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DD16E3" w:rsidRPr="00A50D80" w:rsidRDefault="00F555B6" w:rsidP="004D5CFA">
            <w:pPr>
              <w:spacing w:after="120"/>
              <w:jc w:val="right"/>
              <w:rPr>
                <w:sz w:val="23"/>
                <w:szCs w:val="23"/>
                <w:highlight w:val="cyan"/>
              </w:rPr>
            </w:pPr>
            <w:sdt>
              <w:sdtPr>
                <w:rPr>
                  <w:sz w:val="23"/>
                  <w:szCs w:val="23"/>
                </w:rPr>
                <w:alias w:val="мтНомерУсловный"/>
                <w:tag w:val="мтНомерУсловный"/>
                <w:id w:val="-390664418"/>
                <w:placeholder>
                  <w:docPart w:val="CEB7BD41491E4A0F9371BFF809E3E5C2"/>
                </w:placeholder>
                <w:showingPlcHdr/>
              </w:sdtPr>
              <w:sdtEndPr/>
              <w:sdtContent>
                <w:r w:rsidR="00DD16E3" w:rsidRPr="00A50D80">
                  <w:rPr>
                    <w:sz w:val="23"/>
                    <w:szCs w:val="23"/>
                  </w:rPr>
                  <w:t>Место для ввода текста.</w:t>
                </w:r>
              </w:sdtContent>
            </w:sdt>
          </w:p>
        </w:tc>
        <w:tc>
          <w:tcPr>
            <w:tcW w:w="20" w:type="dxa"/>
            <w:tcMar>
              <w:top w:w="85" w:type="dxa"/>
              <w:bottom w:w="28" w:type="dxa"/>
            </w:tcMar>
          </w:tcPr>
          <w:p w:rsidR="00DD16E3" w:rsidRPr="00BA43A1" w:rsidRDefault="00DD16E3" w:rsidP="004D5CFA">
            <w:pPr>
              <w:spacing w:after="120"/>
              <w:jc w:val="right"/>
            </w:pPr>
          </w:p>
        </w:tc>
      </w:tr>
      <w:tr w:rsidR="00DD16E3" w:rsidRPr="00BA43A1" w:rsidTr="0025514F">
        <w:trPr>
          <w:trHeight w:val="20"/>
        </w:trPr>
        <w:tc>
          <w:tcPr>
            <w:tcW w:w="4328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DD16E3" w:rsidRPr="00A50D80" w:rsidRDefault="00DD16E3" w:rsidP="004D5CFA">
            <w:pPr>
              <w:spacing w:after="120"/>
              <w:jc w:val="right"/>
              <w:rPr>
                <w:sz w:val="23"/>
                <w:szCs w:val="23"/>
              </w:rPr>
            </w:pPr>
            <w:r w:rsidRPr="00A50D80">
              <w:rPr>
                <w:sz w:val="23"/>
                <w:szCs w:val="23"/>
              </w:rPr>
              <w:t>Назначение:</w:t>
            </w:r>
          </w:p>
        </w:tc>
        <w:tc>
          <w:tcPr>
            <w:tcW w:w="444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DD16E3" w:rsidRPr="00A50D80" w:rsidRDefault="00B25611" w:rsidP="004D5CFA">
            <w:pPr>
              <w:spacing w:after="1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  <w:r w:rsidR="007F159F">
              <w:rPr>
                <w:sz w:val="23"/>
                <w:szCs w:val="23"/>
              </w:rPr>
              <w:t xml:space="preserve"> (</w:t>
            </w:r>
            <w:proofErr w:type="spellStart"/>
            <w:r w:rsidR="007F159F">
              <w:rPr>
                <w:sz w:val="23"/>
                <w:szCs w:val="23"/>
              </w:rPr>
              <w:t>машино</w:t>
            </w:r>
            <w:proofErr w:type="spellEnd"/>
            <w:r w:rsidR="007F159F">
              <w:rPr>
                <w:sz w:val="23"/>
                <w:szCs w:val="23"/>
              </w:rPr>
              <w:t>-место)</w:t>
            </w:r>
          </w:p>
        </w:tc>
        <w:tc>
          <w:tcPr>
            <w:tcW w:w="20" w:type="dxa"/>
            <w:tcMar>
              <w:top w:w="85" w:type="dxa"/>
              <w:bottom w:w="28" w:type="dxa"/>
            </w:tcMar>
          </w:tcPr>
          <w:p w:rsidR="00DD16E3" w:rsidRPr="00BA43A1" w:rsidRDefault="00DD16E3" w:rsidP="004D5CFA">
            <w:pPr>
              <w:spacing w:after="120"/>
              <w:jc w:val="right"/>
            </w:pPr>
          </w:p>
        </w:tc>
      </w:tr>
      <w:tr w:rsidR="00DD16E3" w:rsidRPr="00BA43A1" w:rsidTr="0025514F">
        <w:trPr>
          <w:trHeight w:val="20"/>
        </w:trPr>
        <w:tc>
          <w:tcPr>
            <w:tcW w:w="4328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DD16E3" w:rsidRPr="00A50D80" w:rsidRDefault="00DD16E3" w:rsidP="004D5CFA">
            <w:pPr>
              <w:spacing w:after="120"/>
              <w:jc w:val="right"/>
              <w:rPr>
                <w:sz w:val="23"/>
                <w:szCs w:val="23"/>
              </w:rPr>
            </w:pPr>
            <w:r w:rsidRPr="00A50D80">
              <w:rPr>
                <w:sz w:val="23"/>
                <w:szCs w:val="23"/>
              </w:rPr>
              <w:t>Общая</w:t>
            </w:r>
            <w:r w:rsidR="009E22C4">
              <w:rPr>
                <w:sz w:val="23"/>
                <w:szCs w:val="23"/>
              </w:rPr>
              <w:t xml:space="preserve"> (проектная)</w:t>
            </w:r>
            <w:r w:rsidRPr="00A50D80">
              <w:rPr>
                <w:sz w:val="23"/>
                <w:szCs w:val="23"/>
              </w:rPr>
              <w:t xml:space="preserve"> площадь, </w:t>
            </w:r>
            <w:proofErr w:type="spellStart"/>
            <w:r w:rsidRPr="00A50D80">
              <w:rPr>
                <w:sz w:val="23"/>
                <w:szCs w:val="23"/>
              </w:rPr>
              <w:t>кв</w:t>
            </w:r>
            <w:proofErr w:type="gramStart"/>
            <w:r w:rsidRPr="00A50D80">
              <w:rPr>
                <w:sz w:val="23"/>
                <w:szCs w:val="23"/>
              </w:rPr>
              <w:t>.м</w:t>
            </w:r>
            <w:proofErr w:type="spellEnd"/>
            <w:proofErr w:type="gramEnd"/>
            <w:r w:rsidRPr="00A50D80">
              <w:rPr>
                <w:sz w:val="23"/>
                <w:szCs w:val="23"/>
              </w:rPr>
              <w:t>:</w:t>
            </w:r>
          </w:p>
        </w:tc>
        <w:tc>
          <w:tcPr>
            <w:tcW w:w="444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DD16E3" w:rsidRPr="00A50D80" w:rsidRDefault="00F555B6" w:rsidP="000E6F3C">
            <w:pPr>
              <w:spacing w:after="120"/>
              <w:jc w:val="righ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alias w:val="мтПлощадьРасчетнаяПроектная"/>
                <w:tag w:val="мтПлощадьРасчетнаяПроектная"/>
                <w:id w:val="1290702116"/>
                <w:placeholder>
                  <w:docPart w:val="0187CFE67F34495FB707CFE3F19F7C67"/>
                </w:placeholder>
              </w:sdtPr>
              <w:sdtEndPr/>
              <w:sdtContent>
                <w:sdt>
                  <w:sdtPr>
                    <w:rPr>
                      <w:sz w:val="23"/>
                      <w:szCs w:val="23"/>
                    </w:rPr>
                    <w:alias w:val="мтПлощадьРасчетнаяПроектная"/>
                    <w:tag w:val="мтПлощадьРасчетнаяПроектная"/>
                    <w:id w:val="-416018110"/>
                    <w:placeholder>
                      <w:docPart w:val="4E6B108945714F51B665AE52D274399F"/>
                    </w:placeholder>
                    <w:showingPlcHdr/>
                  </w:sdtPr>
                  <w:sdtEndPr/>
                  <w:sdtContent>
                    <w:r w:rsidR="000E6F3C" w:rsidRPr="009922F5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20" w:type="dxa"/>
            <w:tcMar>
              <w:top w:w="85" w:type="dxa"/>
              <w:bottom w:w="28" w:type="dxa"/>
            </w:tcMar>
          </w:tcPr>
          <w:p w:rsidR="00DD16E3" w:rsidRPr="00BA43A1" w:rsidRDefault="00DD16E3" w:rsidP="004D5CFA">
            <w:pPr>
              <w:spacing w:after="120"/>
              <w:jc w:val="right"/>
            </w:pPr>
          </w:p>
        </w:tc>
      </w:tr>
      <w:tr w:rsidR="00DD16E3" w:rsidRPr="00BA43A1" w:rsidTr="0025514F">
        <w:trPr>
          <w:trHeight w:val="20"/>
        </w:trPr>
        <w:tc>
          <w:tcPr>
            <w:tcW w:w="4328" w:type="dxa"/>
            <w:tcMar>
              <w:top w:w="85" w:type="dxa"/>
              <w:left w:w="113" w:type="dxa"/>
              <w:bottom w:w="28" w:type="dxa"/>
              <w:right w:w="567" w:type="dxa"/>
            </w:tcMar>
          </w:tcPr>
          <w:p w:rsidR="00DD16E3" w:rsidRPr="00A50D80" w:rsidRDefault="00DD16E3" w:rsidP="004D5CFA">
            <w:pPr>
              <w:spacing w:after="120"/>
              <w:jc w:val="right"/>
              <w:rPr>
                <w:sz w:val="23"/>
                <w:szCs w:val="23"/>
              </w:rPr>
            </w:pPr>
            <w:r w:rsidRPr="00A50D80">
              <w:rPr>
                <w:sz w:val="23"/>
                <w:szCs w:val="23"/>
              </w:rPr>
              <w:t>Этаж:</w:t>
            </w:r>
          </w:p>
        </w:tc>
        <w:tc>
          <w:tcPr>
            <w:tcW w:w="4445" w:type="dxa"/>
            <w:tcMar>
              <w:top w:w="85" w:type="dxa"/>
              <w:left w:w="113" w:type="dxa"/>
              <w:bottom w:w="28" w:type="dxa"/>
              <w:right w:w="85" w:type="dxa"/>
            </w:tcMar>
          </w:tcPr>
          <w:p w:rsidR="00DD16E3" w:rsidRPr="00A50D80" w:rsidRDefault="00F555B6" w:rsidP="000E6F3C">
            <w:pPr>
              <w:spacing w:after="120"/>
              <w:jc w:val="righ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alias w:val="мтНомерЭтажа"/>
                <w:tag w:val="мтНомерЭтажа"/>
                <w:id w:val="1357855302"/>
                <w:placeholder>
                  <w:docPart w:val="C04E0D33392E4D29AE78539749511251"/>
                </w:placeholder>
              </w:sdtPr>
              <w:sdtEndPr/>
              <w:sdtContent>
                <w:sdt>
                  <w:sdtPr>
                    <w:rPr>
                      <w:sz w:val="23"/>
                      <w:szCs w:val="23"/>
                    </w:rPr>
                    <w:alias w:val="мтНомерЭтажа"/>
                    <w:tag w:val="мтНомерЭтажа"/>
                    <w:id w:val="666745416"/>
                    <w:placeholder>
                      <w:docPart w:val="5E15F726AABE4AC9B56626B447A63970"/>
                    </w:placeholder>
                    <w:showingPlcHdr/>
                  </w:sdtPr>
                  <w:sdtEndPr/>
                  <w:sdtContent>
                    <w:r w:rsidR="000E6F3C" w:rsidRPr="009922F5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20" w:type="dxa"/>
            <w:tcMar>
              <w:top w:w="85" w:type="dxa"/>
              <w:bottom w:w="28" w:type="dxa"/>
            </w:tcMar>
          </w:tcPr>
          <w:p w:rsidR="00DD16E3" w:rsidRPr="00BA43A1" w:rsidRDefault="00DD16E3" w:rsidP="004D5CFA">
            <w:pPr>
              <w:spacing w:after="120"/>
              <w:jc w:val="right"/>
            </w:pPr>
          </w:p>
        </w:tc>
      </w:tr>
    </w:tbl>
    <w:p w:rsidR="006C0633" w:rsidRPr="004654FF" w:rsidRDefault="006C0633" w:rsidP="00827F67">
      <w:pPr>
        <w:pStyle w:val="a1"/>
        <w:tabs>
          <w:tab w:val="clear" w:pos="964"/>
        </w:tabs>
        <w:spacing w:before="240"/>
        <w:ind w:left="1418" w:hanging="851"/>
      </w:pPr>
      <w:r w:rsidRPr="004654FF">
        <w:t>План Объекта долевого строительства, его расположение на этаже Здания в соответствии с проектной документацией указан в приложении № 1 к Дог</w:t>
      </w:r>
      <w:r w:rsidRPr="004654FF">
        <w:t>о</w:t>
      </w:r>
      <w:r w:rsidRPr="004654FF">
        <w:t>вору.</w:t>
      </w:r>
    </w:p>
    <w:p w:rsidR="006719AE" w:rsidRPr="00AE58D1" w:rsidRDefault="00C63AFC" w:rsidP="009E22C4">
      <w:pPr>
        <w:pStyle w:val="a1"/>
        <w:tabs>
          <w:tab w:val="clear" w:pos="964"/>
        </w:tabs>
        <w:spacing w:after="0"/>
        <w:ind w:left="1418" w:hanging="851"/>
      </w:pPr>
      <w:r w:rsidRPr="004654FF">
        <w:t xml:space="preserve">Основные характеристики Объекта долевого строительства </w:t>
      </w:r>
      <w:r w:rsidR="00B45699" w:rsidRPr="004654FF">
        <w:t>являются пр</w:t>
      </w:r>
      <w:r w:rsidR="00B45699" w:rsidRPr="004654FF">
        <w:t>о</w:t>
      </w:r>
      <w:r w:rsidR="00B45699" w:rsidRPr="004654FF">
        <w:t xml:space="preserve">ектными (определенными на основании проектной документации) и </w:t>
      </w:r>
      <w:r w:rsidR="005D5792">
        <w:t>могут несущественным образом измениться после</w:t>
      </w:r>
      <w:r w:rsidR="009E22C4">
        <w:t xml:space="preserve"> ввода Здания в эксплуатацию и</w:t>
      </w:r>
      <w:r w:rsidR="005D5792">
        <w:t xml:space="preserve"> его постановки на государственный кадастровый учет и ввода Здания в эк</w:t>
      </w:r>
      <w:r w:rsidR="005D5792">
        <w:t>с</w:t>
      </w:r>
      <w:r w:rsidR="005D5792">
        <w:t xml:space="preserve">плуатацию. </w:t>
      </w:r>
    </w:p>
    <w:p w:rsidR="009E22C4" w:rsidRPr="005D5792" w:rsidRDefault="009E22C4" w:rsidP="009E22C4">
      <w:pPr>
        <w:pStyle w:val="a0"/>
        <w:tabs>
          <w:tab w:val="clear" w:pos="1135"/>
        </w:tabs>
        <w:spacing w:after="60"/>
        <w:ind w:left="1418" w:hanging="851"/>
        <w:rPr>
          <w:bCs/>
          <w:noProof/>
          <w:szCs w:val="24"/>
        </w:rPr>
      </w:pPr>
      <w:r>
        <w:rPr>
          <w:bCs/>
          <w:noProof/>
          <w:szCs w:val="24"/>
        </w:rPr>
        <w:t xml:space="preserve">Договор подается на государственную регистрацию Застройщиком в течение пяти (5) рабочих дней после совершения Участником всех действий и передачи Застройщику документов, необходимых для государственной регистрации в соответствии с законодательством Российской Федерации. </w:t>
      </w:r>
    </w:p>
    <w:p w:rsidR="006C7CF0" w:rsidRDefault="00863D8B" w:rsidP="009E22C4">
      <w:pPr>
        <w:pStyle w:val="a0"/>
        <w:tabs>
          <w:tab w:val="clear" w:pos="1135"/>
          <w:tab w:val="num" w:pos="1418"/>
        </w:tabs>
        <w:ind w:left="1418" w:hanging="851"/>
      </w:pPr>
      <w:r w:rsidRPr="00A50D80">
        <w:t>Право собственности на Объект долевого строительства оформляется Участник</w:t>
      </w:r>
      <w:r w:rsidR="006C7CF0" w:rsidRPr="00A50D80">
        <w:t>ом своими силами и за свой счет.</w:t>
      </w:r>
    </w:p>
    <w:p w:rsidR="009E22C4" w:rsidRPr="00A50D80" w:rsidRDefault="009E22C4" w:rsidP="009E22C4">
      <w:pPr>
        <w:pStyle w:val="a0"/>
        <w:tabs>
          <w:tab w:val="clear" w:pos="1135"/>
          <w:tab w:val="num" w:pos="1418"/>
        </w:tabs>
        <w:ind w:left="1418" w:hanging="851"/>
      </w:pPr>
      <w:r>
        <w:t xml:space="preserve">При оформлении права собственности на Объект долевого строительства он подлежит передаче </w:t>
      </w:r>
      <w:sdt>
        <w:sdtPr>
          <w:rPr>
            <w:b/>
            <w:sz w:val="23"/>
            <w:szCs w:val="23"/>
          </w:rPr>
          <w:alias w:val="мтДолСобственность"/>
          <w:tag w:val="мтДолСобственность"/>
          <w:id w:val="-1786803489"/>
          <w:placeholder>
            <w:docPart w:val="15A2A254593E4FAFA22F88716DDE0C16"/>
          </w:placeholder>
          <w:showingPlcHdr/>
        </w:sdtPr>
        <w:sdtEndPr/>
        <w:sdtContent>
          <w:r w:rsidR="000E6F3C" w:rsidRPr="009922F5">
            <w:rPr>
              <w:rStyle w:val="ad"/>
            </w:rPr>
            <w:t>Место для ввода текста.</w:t>
          </w:r>
        </w:sdtContent>
      </w:sdt>
      <w:r>
        <w:t xml:space="preserve"> </w:t>
      </w:r>
    </w:p>
    <w:p w:rsidR="00B84A7E" w:rsidRPr="005D5792" w:rsidRDefault="00D80930" w:rsidP="00666C0A">
      <w:pPr>
        <w:pStyle w:val="a0"/>
        <w:tabs>
          <w:tab w:val="clear" w:pos="1135"/>
        </w:tabs>
        <w:spacing w:after="60"/>
        <w:ind w:firstLine="0"/>
        <w:rPr>
          <w:bCs/>
          <w:szCs w:val="24"/>
        </w:rPr>
      </w:pPr>
      <w:r w:rsidRPr="005D5792">
        <w:rPr>
          <w:bCs/>
          <w:szCs w:val="24"/>
        </w:rPr>
        <w:t>Порядок открытия счета-</w:t>
      </w:r>
      <w:proofErr w:type="spellStart"/>
      <w:r w:rsidR="00550AA5" w:rsidRPr="005D5792">
        <w:rPr>
          <w:bCs/>
          <w:szCs w:val="24"/>
        </w:rPr>
        <w:t>эскроу</w:t>
      </w:r>
      <w:proofErr w:type="spellEnd"/>
    </w:p>
    <w:p w:rsidR="00104D44" w:rsidRDefault="000B091F" w:rsidP="001A0C64">
      <w:pPr>
        <w:pStyle w:val="a1"/>
        <w:tabs>
          <w:tab w:val="clear" w:pos="964"/>
        </w:tabs>
        <w:spacing w:before="0" w:after="60"/>
        <w:ind w:left="1418" w:hanging="851"/>
        <w:rPr>
          <w:noProof/>
        </w:rPr>
      </w:pPr>
      <w:r w:rsidRPr="00A50D80">
        <w:rPr>
          <w:noProof/>
        </w:rPr>
        <w:t>Участник</w:t>
      </w:r>
      <w:r w:rsidR="00FB5FE7">
        <w:rPr>
          <w:noProof/>
        </w:rPr>
        <w:t xml:space="preserve"> обязуется</w:t>
      </w:r>
      <w:r w:rsidRPr="00A50D80">
        <w:rPr>
          <w:noProof/>
        </w:rPr>
        <w:t xml:space="preserve"> </w:t>
      </w:r>
      <w:r w:rsidR="00FB5FE7">
        <w:rPr>
          <w:noProof/>
        </w:rPr>
        <w:t>открыть</w:t>
      </w:r>
      <w:r w:rsidRPr="00A50D80">
        <w:rPr>
          <w:noProof/>
        </w:rPr>
        <w:t xml:space="preserve"> счет-</w:t>
      </w:r>
      <w:r w:rsidR="00104D44" w:rsidRPr="00A50D80">
        <w:rPr>
          <w:noProof/>
        </w:rPr>
        <w:t>эскроу</w:t>
      </w:r>
      <w:r w:rsidR="001A0C64">
        <w:rPr>
          <w:noProof/>
        </w:rPr>
        <w:t>,</w:t>
      </w:r>
      <w:r w:rsidR="00FB5FE7">
        <w:rPr>
          <w:noProof/>
        </w:rPr>
        <w:t xml:space="preserve"> для зачисления на него уплачиваемых за Объект долевого строительства денежных средств, </w:t>
      </w:r>
      <w:r w:rsidR="001A0C64">
        <w:rPr>
          <w:noProof/>
        </w:rPr>
        <w:t xml:space="preserve"> </w:t>
      </w:r>
      <w:r w:rsidR="00104D44" w:rsidRPr="00A50D80">
        <w:rPr>
          <w:noProof/>
        </w:rPr>
        <w:t>в следующем уполномоченном Правительством Российской Федерации банке, исполняющим функции эскроу-агента (далее – Банк):</w:t>
      </w:r>
    </w:p>
    <w:p w:rsidR="00B25611" w:rsidRPr="00A50D80" w:rsidRDefault="00B25611" w:rsidP="00B25611">
      <w:pPr>
        <w:pStyle w:val="a1"/>
        <w:numPr>
          <w:ilvl w:val="0"/>
          <w:numId w:val="0"/>
        </w:numPr>
        <w:spacing w:before="0" w:after="60"/>
        <w:ind w:left="1418"/>
        <w:rPr>
          <w:noProof/>
        </w:rPr>
      </w:pPr>
    </w:p>
    <w:tbl>
      <w:tblPr>
        <w:tblStyle w:val="11"/>
        <w:tblW w:w="878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104D44" w:rsidRPr="004C50A2" w:rsidTr="006E5C7C">
        <w:trPr>
          <w:trHeight w:val="284"/>
        </w:trPr>
        <w:tc>
          <w:tcPr>
            <w:tcW w:w="8789" w:type="dxa"/>
            <w:gridSpan w:val="2"/>
            <w:tcMar>
              <w:top w:w="113" w:type="dxa"/>
              <w:bottom w:w="28" w:type="dxa"/>
              <w:right w:w="0" w:type="dxa"/>
            </w:tcMar>
          </w:tcPr>
          <w:p w:rsidR="00104D44" w:rsidRPr="002A271E" w:rsidRDefault="00104D44" w:rsidP="003A64F9">
            <w:pPr>
              <w:overflowPunct w:val="0"/>
              <w:autoSpaceDE w:val="0"/>
              <w:autoSpaceDN w:val="0"/>
              <w:adjustRightInd w:val="0"/>
              <w:spacing w:after="120"/>
              <w:ind w:left="748"/>
              <w:textAlignment w:val="baseline"/>
              <w:rPr>
                <w:b/>
                <w:szCs w:val="24"/>
              </w:rPr>
            </w:pPr>
            <w:r w:rsidRPr="002A271E">
              <w:rPr>
                <w:b/>
                <w:szCs w:val="24"/>
              </w:rPr>
              <w:t>Основные сведения о Банке (</w:t>
            </w:r>
            <w:proofErr w:type="spellStart"/>
            <w:r w:rsidRPr="002A271E">
              <w:rPr>
                <w:b/>
                <w:szCs w:val="24"/>
              </w:rPr>
              <w:t>эскроу</w:t>
            </w:r>
            <w:proofErr w:type="spellEnd"/>
            <w:r w:rsidRPr="002A271E">
              <w:rPr>
                <w:b/>
                <w:szCs w:val="24"/>
              </w:rPr>
              <w:t>-агенте):</w:t>
            </w:r>
          </w:p>
        </w:tc>
      </w:tr>
      <w:tr w:rsidR="00104D44" w:rsidRPr="004C50A2" w:rsidTr="006E5C7C">
        <w:trPr>
          <w:trHeight w:val="284"/>
        </w:trPr>
        <w:tc>
          <w:tcPr>
            <w:tcW w:w="4394" w:type="dxa"/>
            <w:tcMar>
              <w:top w:w="113" w:type="dxa"/>
              <w:bottom w:w="28" w:type="dxa"/>
              <w:right w:w="567" w:type="dxa"/>
            </w:tcMar>
          </w:tcPr>
          <w:p w:rsidR="00104D44" w:rsidRPr="00104D44" w:rsidRDefault="00104D44" w:rsidP="004D5CFA">
            <w:pPr>
              <w:overflowPunct w:val="0"/>
              <w:autoSpaceDE w:val="0"/>
              <w:autoSpaceDN w:val="0"/>
              <w:adjustRightInd w:val="0"/>
              <w:spacing w:after="120"/>
              <w:ind w:left="-36"/>
              <w:jc w:val="right"/>
              <w:textAlignment w:val="baseline"/>
              <w:rPr>
                <w:sz w:val="23"/>
                <w:szCs w:val="23"/>
              </w:rPr>
            </w:pPr>
            <w:r w:rsidRPr="00104D44">
              <w:rPr>
                <w:sz w:val="23"/>
                <w:szCs w:val="23"/>
              </w:rPr>
              <w:t>Фирменное наименование:</w:t>
            </w:r>
          </w:p>
        </w:tc>
        <w:tc>
          <w:tcPr>
            <w:tcW w:w="4395" w:type="dxa"/>
            <w:tcMar>
              <w:top w:w="113" w:type="dxa"/>
              <w:bottom w:w="28" w:type="dxa"/>
              <w:right w:w="85" w:type="dxa"/>
            </w:tcMar>
          </w:tcPr>
          <w:p w:rsidR="00104D44" w:rsidRPr="002D1754" w:rsidRDefault="002D1754" w:rsidP="00442C23">
            <w:pPr>
              <w:pStyle w:val="ae"/>
              <w:shd w:val="clear" w:color="auto" w:fill="FFFFFF"/>
              <w:tabs>
                <w:tab w:val="left" w:pos="6"/>
                <w:tab w:val="left" w:pos="714"/>
                <w:tab w:val="left" w:pos="1134"/>
                <w:tab w:val="left" w:pos="1276"/>
                <w:tab w:val="left" w:pos="1418"/>
              </w:tabs>
              <w:ind w:left="0" w:firstLine="6"/>
              <w:jc w:val="both"/>
              <w:rPr>
                <w:rFonts w:ascii="Times New Roman" w:hAnsi="Times New Roman"/>
                <w:bCs/>
                <w:i/>
                <w:iCs/>
                <w:sz w:val="23"/>
                <w:szCs w:val="23"/>
                <w:lang w:eastAsia="ru-RU"/>
              </w:rPr>
            </w:pPr>
            <w:r w:rsidRPr="002D1754">
              <w:rPr>
                <w:rFonts w:ascii="Times New Roman" w:hAnsi="Times New Roman"/>
                <w:bCs/>
                <w:i/>
                <w:iCs/>
                <w:sz w:val="23"/>
                <w:szCs w:val="23"/>
                <w:lang w:eastAsia="ru-RU"/>
              </w:rPr>
              <w:t>Акционерное общество «Банк ДОМ</w:t>
            </w:r>
            <w:proofErr w:type="gramStart"/>
            <w:r w:rsidRPr="002D1754">
              <w:rPr>
                <w:rFonts w:ascii="Times New Roman" w:hAnsi="Times New Roman"/>
                <w:bCs/>
                <w:i/>
                <w:iCs/>
                <w:sz w:val="23"/>
                <w:szCs w:val="23"/>
                <w:lang w:eastAsia="ru-RU"/>
              </w:rPr>
              <w:t>.Р</w:t>
            </w:r>
            <w:proofErr w:type="gramEnd"/>
            <w:r w:rsidRPr="002D1754">
              <w:rPr>
                <w:rFonts w:ascii="Times New Roman" w:hAnsi="Times New Roman"/>
                <w:bCs/>
                <w:i/>
                <w:iCs/>
                <w:sz w:val="23"/>
                <w:szCs w:val="23"/>
                <w:lang w:eastAsia="ru-RU"/>
              </w:rPr>
              <w:t>Ф» (сокращенное наименование АО «Банк ДОМ.РФ»)</w:t>
            </w:r>
          </w:p>
        </w:tc>
      </w:tr>
      <w:tr w:rsidR="00104D44" w:rsidRPr="004C50A2" w:rsidTr="006E5C7C">
        <w:trPr>
          <w:trHeight w:val="284"/>
        </w:trPr>
        <w:tc>
          <w:tcPr>
            <w:tcW w:w="4394" w:type="dxa"/>
            <w:tcMar>
              <w:top w:w="113" w:type="dxa"/>
              <w:bottom w:w="28" w:type="dxa"/>
              <w:right w:w="567" w:type="dxa"/>
            </w:tcMar>
          </w:tcPr>
          <w:p w:rsidR="00104D44" w:rsidRPr="00687928" w:rsidRDefault="00104D44" w:rsidP="004D5CFA">
            <w:pPr>
              <w:overflowPunct w:val="0"/>
              <w:autoSpaceDE w:val="0"/>
              <w:autoSpaceDN w:val="0"/>
              <w:adjustRightInd w:val="0"/>
              <w:spacing w:after="120"/>
              <w:ind w:hanging="43"/>
              <w:jc w:val="righ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нахождения:</w:t>
            </w:r>
            <w:r w:rsidRPr="006879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Mar>
              <w:top w:w="113" w:type="dxa"/>
              <w:bottom w:w="28" w:type="dxa"/>
              <w:right w:w="85" w:type="dxa"/>
            </w:tcMar>
          </w:tcPr>
          <w:p w:rsidR="00104D44" w:rsidRPr="002D1754" w:rsidRDefault="00F555B6" w:rsidP="002D175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i/>
                <w:iCs/>
                <w:sz w:val="23"/>
                <w:szCs w:val="23"/>
              </w:rPr>
            </w:pPr>
            <w:sdt>
              <w:sdtPr>
                <w:rPr>
                  <w:bCs/>
                  <w:i/>
                  <w:iCs/>
                  <w:sz w:val="23"/>
                  <w:szCs w:val="23"/>
                </w:rPr>
                <w:alias w:val="мтНомерУсловный"/>
                <w:tag w:val="мтНомерУсловный"/>
                <w:id w:val="132217653"/>
                <w:placeholder>
                  <w:docPart w:val="C77680548298489AB57BF864498DBF5D"/>
                </w:placeholder>
              </w:sdtPr>
              <w:sdtEndPr/>
              <w:sdtContent>
                <w:r w:rsidR="00104D44" w:rsidRPr="00AF4087">
                  <w:rPr>
                    <w:bCs/>
                    <w:i/>
                    <w:iCs/>
                    <w:sz w:val="23"/>
                    <w:szCs w:val="23"/>
                  </w:rPr>
                  <w:t xml:space="preserve">Россия, </w:t>
                </w:r>
                <w:r w:rsidR="002D1754" w:rsidRPr="002D1754">
                  <w:rPr>
                    <w:bCs/>
                    <w:i/>
                    <w:iCs/>
                    <w:sz w:val="23"/>
                    <w:szCs w:val="23"/>
                  </w:rPr>
                  <w:t>г. Москва,</w:t>
                </w:r>
                <w:r w:rsidR="002D1754">
                  <w:rPr>
                    <w:bCs/>
                    <w:i/>
                    <w:iCs/>
                    <w:sz w:val="23"/>
                    <w:szCs w:val="23"/>
                  </w:rPr>
                  <w:t>125009</w:t>
                </w:r>
                <w:r w:rsidR="002D1754" w:rsidRPr="002D1754">
                  <w:rPr>
                    <w:bCs/>
                    <w:i/>
                    <w:iCs/>
                    <w:sz w:val="23"/>
                    <w:szCs w:val="23"/>
                  </w:rPr>
                  <w:t xml:space="preserve"> </w:t>
                </w:r>
                <w:r w:rsidR="002D1754" w:rsidRPr="002D1754">
                  <w:rPr>
                    <w:bCs/>
                    <w:i/>
                    <w:iCs/>
                    <w:sz w:val="23"/>
                    <w:szCs w:val="23"/>
                  </w:rPr>
                  <w:br/>
                  <w:t>ул. Воздвиженка, д.10</w:t>
                </w:r>
              </w:sdtContent>
            </w:sdt>
          </w:p>
        </w:tc>
      </w:tr>
      <w:tr w:rsidR="00104D44" w:rsidRPr="004C50A2" w:rsidTr="006E5C7C">
        <w:tc>
          <w:tcPr>
            <w:tcW w:w="4394" w:type="dxa"/>
            <w:tcMar>
              <w:top w:w="113" w:type="dxa"/>
              <w:bottom w:w="28" w:type="dxa"/>
              <w:right w:w="567" w:type="dxa"/>
            </w:tcMar>
          </w:tcPr>
          <w:p w:rsidR="00104D44" w:rsidRPr="004C50A2" w:rsidRDefault="00104D44" w:rsidP="004D5CFA">
            <w:pPr>
              <w:overflowPunct w:val="0"/>
              <w:autoSpaceDE w:val="0"/>
              <w:autoSpaceDN w:val="0"/>
              <w:adjustRightInd w:val="0"/>
              <w:spacing w:after="120"/>
              <w:ind w:hanging="43"/>
              <w:jc w:val="righ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</w:t>
            </w:r>
          </w:p>
        </w:tc>
        <w:tc>
          <w:tcPr>
            <w:tcW w:w="4395" w:type="dxa"/>
            <w:tcMar>
              <w:top w:w="113" w:type="dxa"/>
              <w:bottom w:w="28" w:type="dxa"/>
              <w:right w:w="85" w:type="dxa"/>
            </w:tcMar>
          </w:tcPr>
          <w:p w:rsidR="00104D44" w:rsidRPr="002D1754" w:rsidRDefault="00F555B6" w:rsidP="004D5CFA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i/>
                <w:iCs/>
                <w:sz w:val="23"/>
                <w:szCs w:val="23"/>
              </w:rPr>
            </w:pPr>
            <w:sdt>
              <w:sdtPr>
                <w:rPr>
                  <w:b/>
                  <w:bCs/>
                  <w:i/>
                  <w:iCs/>
                  <w:sz w:val="23"/>
                  <w:szCs w:val="23"/>
                </w:rPr>
                <w:alias w:val="мтНомерУсловный"/>
                <w:tag w:val="мтНомерУсловный"/>
                <w:id w:val="248397173"/>
                <w:placeholder>
                  <w:docPart w:val="DBB01ABE836A40F1B3821CAAD00E3288"/>
                </w:placeholder>
              </w:sdtPr>
              <w:sdtEndPr/>
              <w:sdtContent>
                <w:sdt>
                  <w:sdtPr>
                    <w:rPr>
                      <w:bCs/>
                      <w:i/>
                      <w:iCs/>
                      <w:sz w:val="23"/>
                      <w:szCs w:val="23"/>
                    </w:rPr>
                    <w:alias w:val="мтНомерУсловный"/>
                    <w:tag w:val="мтНомерУсловный"/>
                    <w:id w:val="-309705943"/>
                    <w:placeholder>
                      <w:docPart w:val="6C50577401CF4FD499162C2495AC94B4"/>
                    </w:placeholder>
                  </w:sdtPr>
                  <w:sdtEndPr/>
                  <w:sdtContent>
                    <w:r w:rsidR="002D1754" w:rsidRPr="00AF4087">
                      <w:rPr>
                        <w:bCs/>
                        <w:i/>
                        <w:iCs/>
                        <w:sz w:val="23"/>
                        <w:szCs w:val="23"/>
                      </w:rPr>
                      <w:t xml:space="preserve">Россия, </w:t>
                    </w:r>
                    <w:r w:rsidR="002D1754" w:rsidRPr="002D1754">
                      <w:rPr>
                        <w:bCs/>
                        <w:i/>
                        <w:iCs/>
                        <w:sz w:val="23"/>
                        <w:szCs w:val="23"/>
                      </w:rPr>
                      <w:t>г. Москва,</w:t>
                    </w:r>
                    <w:r w:rsidR="002D1754">
                      <w:rPr>
                        <w:bCs/>
                        <w:i/>
                        <w:iCs/>
                        <w:sz w:val="23"/>
                        <w:szCs w:val="23"/>
                      </w:rPr>
                      <w:t>125009</w:t>
                    </w:r>
                    <w:r w:rsidR="002D1754" w:rsidRPr="002D1754">
                      <w:rPr>
                        <w:bCs/>
                        <w:i/>
                        <w:iCs/>
                        <w:sz w:val="23"/>
                        <w:szCs w:val="23"/>
                      </w:rPr>
                      <w:t xml:space="preserve"> </w:t>
                    </w:r>
                    <w:r w:rsidR="002D1754" w:rsidRPr="002D1754">
                      <w:rPr>
                        <w:bCs/>
                        <w:i/>
                        <w:iCs/>
                        <w:sz w:val="23"/>
                        <w:szCs w:val="23"/>
                      </w:rPr>
                      <w:br/>
                      <w:t>ул. Воздвиженка, д.10</w:t>
                    </w:r>
                  </w:sdtContent>
                </w:sdt>
              </w:sdtContent>
            </w:sdt>
          </w:p>
        </w:tc>
      </w:tr>
      <w:tr w:rsidR="00104D44" w:rsidRPr="004C50A2" w:rsidTr="006E5C7C">
        <w:tc>
          <w:tcPr>
            <w:tcW w:w="4394" w:type="dxa"/>
            <w:tcMar>
              <w:top w:w="113" w:type="dxa"/>
              <w:bottom w:w="28" w:type="dxa"/>
              <w:right w:w="567" w:type="dxa"/>
            </w:tcMar>
          </w:tcPr>
          <w:p w:rsidR="00104D44" w:rsidRPr="00104D44" w:rsidRDefault="00104D44" w:rsidP="004D5CFA">
            <w:pPr>
              <w:overflowPunct w:val="0"/>
              <w:autoSpaceDE w:val="0"/>
              <w:autoSpaceDN w:val="0"/>
              <w:adjustRightInd w:val="0"/>
              <w:spacing w:after="120"/>
              <w:ind w:hanging="43"/>
              <w:jc w:val="right"/>
              <w:textAlignment w:val="baseline"/>
              <w:rPr>
                <w:sz w:val="23"/>
                <w:szCs w:val="23"/>
              </w:rPr>
            </w:pPr>
            <w:r w:rsidRPr="00104D44">
              <w:rPr>
                <w:sz w:val="23"/>
                <w:szCs w:val="23"/>
              </w:rPr>
              <w:t>Адрес электронной почты:</w:t>
            </w:r>
          </w:p>
        </w:tc>
        <w:tc>
          <w:tcPr>
            <w:tcW w:w="4395" w:type="dxa"/>
            <w:tcMar>
              <w:top w:w="113" w:type="dxa"/>
              <w:bottom w:w="28" w:type="dxa"/>
              <w:right w:w="85" w:type="dxa"/>
            </w:tcMar>
          </w:tcPr>
          <w:p w:rsidR="00104D44" w:rsidRPr="00AF4087" w:rsidRDefault="00F555B6" w:rsidP="004D5CFA">
            <w:pPr>
              <w:overflowPunct w:val="0"/>
              <w:autoSpaceDE w:val="0"/>
              <w:autoSpaceDN w:val="0"/>
              <w:adjustRightInd w:val="0"/>
              <w:spacing w:after="120"/>
              <w:ind w:hanging="43"/>
              <w:jc w:val="right"/>
              <w:textAlignment w:val="baseline"/>
              <w:rPr>
                <w:bCs/>
                <w:i/>
                <w:iCs/>
                <w:sz w:val="23"/>
                <w:szCs w:val="23"/>
              </w:rPr>
            </w:pPr>
            <w:hyperlink r:id="rId9" w:history="1">
              <w:r w:rsidR="002D1754" w:rsidRPr="002D1754">
                <w:rPr>
                  <w:bCs/>
                  <w:i/>
                  <w:iCs/>
                  <w:sz w:val="23"/>
                  <w:szCs w:val="23"/>
                </w:rPr>
                <w:t>escrow@domrf.ru</w:t>
              </w:r>
            </w:hyperlink>
          </w:p>
        </w:tc>
      </w:tr>
      <w:tr w:rsidR="00104D44" w:rsidRPr="004C50A2" w:rsidTr="006E5C7C">
        <w:tc>
          <w:tcPr>
            <w:tcW w:w="4394" w:type="dxa"/>
            <w:tcMar>
              <w:top w:w="113" w:type="dxa"/>
              <w:bottom w:w="28" w:type="dxa"/>
              <w:right w:w="567" w:type="dxa"/>
            </w:tcMar>
          </w:tcPr>
          <w:p w:rsidR="00104D44" w:rsidRPr="004C50A2" w:rsidRDefault="00104D44" w:rsidP="004D5CFA">
            <w:pPr>
              <w:overflowPunct w:val="0"/>
              <w:autoSpaceDE w:val="0"/>
              <w:autoSpaceDN w:val="0"/>
              <w:adjustRightInd w:val="0"/>
              <w:spacing w:after="120"/>
              <w:ind w:hanging="43"/>
              <w:jc w:val="righ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телефона:</w:t>
            </w:r>
          </w:p>
        </w:tc>
        <w:tc>
          <w:tcPr>
            <w:tcW w:w="4395" w:type="dxa"/>
            <w:tcMar>
              <w:top w:w="113" w:type="dxa"/>
              <w:bottom w:w="28" w:type="dxa"/>
              <w:right w:w="85" w:type="dxa"/>
            </w:tcMar>
          </w:tcPr>
          <w:p w:rsidR="00104D44" w:rsidRPr="00AF4087" w:rsidRDefault="00F555B6" w:rsidP="004D5CFA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i/>
                <w:iCs/>
                <w:sz w:val="23"/>
                <w:szCs w:val="23"/>
              </w:rPr>
            </w:pPr>
            <w:sdt>
              <w:sdtPr>
                <w:rPr>
                  <w:bCs/>
                  <w:i/>
                  <w:iCs/>
                  <w:sz w:val="23"/>
                  <w:szCs w:val="23"/>
                </w:rPr>
                <w:alias w:val="мтНомерЭтажа"/>
                <w:tag w:val="мтНомерЭтажа"/>
                <w:id w:val="256262961"/>
                <w:placeholder>
                  <w:docPart w:val="2650E4A4902E4796B610D8BC446C40E8"/>
                </w:placeholder>
              </w:sdtPr>
              <w:sdtEndPr/>
              <w:sdtContent>
                <w:sdt>
                  <w:sdtPr>
                    <w:rPr>
                      <w:bCs/>
                      <w:i/>
                      <w:iCs/>
                      <w:sz w:val="23"/>
                      <w:szCs w:val="23"/>
                    </w:rPr>
                    <w:alias w:val="мтНомерЭтажа"/>
                    <w:tag w:val="мтНомерЭтажа"/>
                    <w:id w:val="159207793"/>
                    <w:placeholder>
                      <w:docPart w:val="97BF667936B64EE89D0F6419E0FBB137"/>
                    </w:placeholder>
                  </w:sdtPr>
                  <w:sdtEndPr/>
                  <w:sdtContent>
                    <w:r w:rsidR="002D1754" w:rsidRPr="002D1754">
                      <w:rPr>
                        <w:bCs/>
                        <w:i/>
                        <w:iCs/>
                        <w:sz w:val="23"/>
                        <w:szCs w:val="23"/>
                      </w:rPr>
                      <w:t>телефон 8 800 775-86-86</w:t>
                    </w:r>
                  </w:sdtContent>
                </w:sdt>
              </w:sdtContent>
            </w:sdt>
          </w:p>
        </w:tc>
      </w:tr>
    </w:tbl>
    <w:p w:rsidR="00104D44" w:rsidRPr="00865C17" w:rsidRDefault="00FB5FE7" w:rsidP="004D7D1E">
      <w:pPr>
        <w:pStyle w:val="a1"/>
        <w:tabs>
          <w:tab w:val="clear" w:pos="964"/>
        </w:tabs>
        <w:spacing w:before="240"/>
        <w:ind w:left="1418" w:hanging="851"/>
        <w:rPr>
          <w:noProof/>
        </w:rPr>
      </w:pPr>
      <w:r>
        <w:rPr>
          <w:noProof/>
        </w:rPr>
        <w:t>Для открытия Участником счета-эскроу Стороны в</w:t>
      </w:r>
      <w:r w:rsidR="00104D44" w:rsidRPr="00865C17">
        <w:rPr>
          <w:noProof/>
        </w:rPr>
        <w:t xml:space="preserve"> день подписания Договора </w:t>
      </w:r>
      <w:r w:rsidR="00D80930">
        <w:rPr>
          <w:noProof/>
        </w:rPr>
        <w:t>дополнительно</w:t>
      </w:r>
      <w:r w:rsidR="00104D44" w:rsidRPr="00865C17">
        <w:rPr>
          <w:noProof/>
        </w:rPr>
        <w:t xml:space="preserve"> подписывают индивидуальные условия счета-эскро</w:t>
      </w:r>
      <w:r w:rsidR="00D80930">
        <w:rPr>
          <w:noProof/>
        </w:rPr>
        <w:t>у, по утвержденной Банком форме.</w:t>
      </w:r>
    </w:p>
    <w:p w:rsidR="00524F07" w:rsidRPr="00865C17" w:rsidRDefault="001A0C64" w:rsidP="00DE1451">
      <w:pPr>
        <w:pStyle w:val="a1"/>
        <w:tabs>
          <w:tab w:val="clear" w:pos="964"/>
        </w:tabs>
        <w:ind w:left="1418" w:hanging="851"/>
        <w:rPr>
          <w:noProof/>
        </w:rPr>
      </w:pPr>
      <w:r>
        <w:rPr>
          <w:noProof/>
        </w:rPr>
        <w:t>Подписанные и</w:t>
      </w:r>
      <w:r w:rsidR="00C329C6" w:rsidRPr="00865C17">
        <w:rPr>
          <w:noProof/>
        </w:rPr>
        <w:t>ндивидуальные условия счета-эскроу направляются Застройщиком</w:t>
      </w:r>
      <w:r w:rsidR="008F122A" w:rsidRPr="00865C17">
        <w:rPr>
          <w:noProof/>
        </w:rPr>
        <w:t xml:space="preserve"> по каналам защищенной электронной связи</w:t>
      </w:r>
      <w:r w:rsidR="00C329C6" w:rsidRPr="00865C17">
        <w:rPr>
          <w:noProof/>
        </w:rPr>
        <w:t xml:space="preserve"> в</w:t>
      </w:r>
      <w:r w:rsidR="008F122A" w:rsidRPr="00865C17">
        <w:rPr>
          <w:noProof/>
        </w:rPr>
        <w:t xml:space="preserve"> Банк.</w:t>
      </w:r>
    </w:p>
    <w:p w:rsidR="008F122A" w:rsidRPr="00865C17" w:rsidRDefault="001A0C64" w:rsidP="00DE1451">
      <w:pPr>
        <w:pStyle w:val="a1"/>
        <w:tabs>
          <w:tab w:val="clear" w:pos="964"/>
        </w:tabs>
        <w:ind w:left="1418" w:hanging="851"/>
        <w:rPr>
          <w:noProof/>
        </w:rPr>
      </w:pPr>
      <w:r>
        <w:rPr>
          <w:noProof/>
        </w:rPr>
        <w:t xml:space="preserve">Об открытии счета-эскроу </w:t>
      </w:r>
      <w:r w:rsidR="00A42AE7" w:rsidRPr="00865C17">
        <w:rPr>
          <w:noProof/>
        </w:rPr>
        <w:t xml:space="preserve">Банк </w:t>
      </w:r>
      <w:r>
        <w:rPr>
          <w:noProof/>
        </w:rPr>
        <w:t>уведомляет</w:t>
      </w:r>
      <w:r w:rsidR="00A42AE7" w:rsidRPr="00865C17">
        <w:rPr>
          <w:noProof/>
        </w:rPr>
        <w:t xml:space="preserve"> Сторон</w:t>
      </w:r>
      <w:r>
        <w:rPr>
          <w:noProof/>
        </w:rPr>
        <w:t>ы</w:t>
      </w:r>
      <w:r w:rsidR="00A42AE7" w:rsidRPr="00865C17">
        <w:rPr>
          <w:noProof/>
        </w:rPr>
        <w:t xml:space="preserve"> в электронной форме после проверки правильности заполнения индивидуальных условий счета-эскроу в установленные правилами Банка сроки.</w:t>
      </w:r>
    </w:p>
    <w:p w:rsidR="00D04C12" w:rsidRPr="00865C17" w:rsidRDefault="00A42AE7" w:rsidP="00DE1451">
      <w:pPr>
        <w:pStyle w:val="a1"/>
        <w:tabs>
          <w:tab w:val="clear" w:pos="964"/>
        </w:tabs>
        <w:ind w:left="1418" w:hanging="851"/>
        <w:rPr>
          <w:noProof/>
        </w:rPr>
      </w:pPr>
      <w:r w:rsidRPr="00865C17">
        <w:rPr>
          <w:noProof/>
        </w:rPr>
        <w:t>В установленных правилами Банка и/или законодательством РФ случаях Участник обязуются в течение трех (3) рабочих дней явиться в отделение Банка для подтверждения открытия счета-эскроу.</w:t>
      </w:r>
    </w:p>
    <w:p w:rsidR="00CD45F4" w:rsidRPr="007C46A7" w:rsidRDefault="000B091F" w:rsidP="00E14E5A">
      <w:pPr>
        <w:pStyle w:val="a1"/>
        <w:tabs>
          <w:tab w:val="clear" w:pos="964"/>
        </w:tabs>
        <w:spacing w:after="400"/>
        <w:ind w:left="1418" w:hanging="851"/>
        <w:rPr>
          <w:noProof/>
          <w:szCs w:val="24"/>
        </w:rPr>
      </w:pPr>
      <w:r w:rsidRPr="007C46A7">
        <w:rPr>
          <w:noProof/>
          <w:szCs w:val="24"/>
        </w:rPr>
        <w:t xml:space="preserve">Срок условного депонирования (хранения) денежных средств, зачисляемых Участником на счет-эскроу в счет оплаты Цены Договора, </w:t>
      </w:r>
      <w:r w:rsidR="00B951C6">
        <w:rPr>
          <w:noProof/>
          <w:szCs w:val="24"/>
        </w:rPr>
        <w:t xml:space="preserve">шесть месяцев с даты ввода Здания в эксплуатацию. </w:t>
      </w:r>
    </w:p>
    <w:p w:rsidR="00F14628" w:rsidRDefault="002A271E" w:rsidP="007B00E9">
      <w:pPr>
        <w:pStyle w:val="a"/>
        <w:rPr>
          <w:sz w:val="28"/>
          <w:szCs w:val="28"/>
        </w:rPr>
      </w:pPr>
      <w:r w:rsidRPr="00E94C47">
        <w:t>Цена договора и порядок расчетов</w:t>
      </w:r>
    </w:p>
    <w:p w:rsidR="002A271E" w:rsidRPr="002A271E" w:rsidRDefault="002A271E" w:rsidP="001114BD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both"/>
        <w:rPr>
          <w:noProof/>
          <w:sz w:val="2"/>
          <w:szCs w:val="2"/>
        </w:rPr>
      </w:pPr>
    </w:p>
    <w:p w:rsidR="008571AE" w:rsidRDefault="008571AE" w:rsidP="00C70C03">
      <w:pPr>
        <w:pStyle w:val="a0"/>
        <w:tabs>
          <w:tab w:val="clear" w:pos="1135"/>
        </w:tabs>
        <w:spacing w:before="0" w:after="0"/>
        <w:ind w:left="1418" w:hanging="851"/>
      </w:pPr>
      <w:r>
        <w:t>Цена Договора</w:t>
      </w:r>
      <w:r w:rsidR="0023457A" w:rsidRPr="0023457A">
        <w:t xml:space="preserve"> </w:t>
      </w:r>
      <w:r w:rsidR="0023457A">
        <w:t xml:space="preserve">составляет </w:t>
      </w:r>
      <w:sdt>
        <w:sdtPr>
          <w:rPr>
            <w:b/>
          </w:rPr>
          <w:alias w:val="мтСуммаДоговора"/>
          <w:tag w:val="мтСуммаДоговора"/>
          <w:id w:val="-960796988"/>
          <w:placeholder>
            <w:docPart w:val="9B737710CC01405492A2F90D4E0BB244"/>
          </w:placeholder>
          <w:showingPlcHdr/>
        </w:sdtPr>
        <w:sdtEndPr/>
        <w:sdtContent>
          <w:r w:rsidR="000E6F3C" w:rsidRPr="009922F5">
            <w:rPr>
              <w:rStyle w:val="ad"/>
            </w:rPr>
            <w:t>Место для ввода текста.</w:t>
          </w:r>
        </w:sdtContent>
      </w:sdt>
      <w:r w:rsidR="0023457A" w:rsidRPr="0023457A">
        <w:rPr>
          <w:b/>
        </w:rPr>
        <w:t xml:space="preserve"> </w:t>
      </w:r>
      <w:r w:rsidR="004517C5">
        <w:t>(</w:t>
      </w:r>
      <w:r w:rsidR="0023457A">
        <w:t>НДС</w:t>
      </w:r>
      <w:r w:rsidR="004517C5">
        <w:t xml:space="preserve"> не облагается</w:t>
      </w:r>
      <w:r w:rsidR="0023457A">
        <w:t>)</w:t>
      </w:r>
      <w:r w:rsidR="004517C5">
        <w:t xml:space="preserve"> и</w:t>
      </w:r>
      <w:r>
        <w:t xml:space="preserve"> рассчитывается как произведение размера общей</w:t>
      </w:r>
      <w:r w:rsidR="009E22C4">
        <w:t xml:space="preserve"> (проектной)</w:t>
      </w:r>
      <w:r>
        <w:t xml:space="preserve"> площади Об</w:t>
      </w:r>
      <w:r>
        <w:t>ъ</w:t>
      </w:r>
      <w:r>
        <w:t>екта долевого строительства на стоимость одного квадратного метра Объе</w:t>
      </w:r>
      <w:r>
        <w:t>к</w:t>
      </w:r>
      <w:r>
        <w:t>та долевого строительства</w:t>
      </w:r>
      <w:r w:rsidR="004517C5">
        <w:t xml:space="preserve"> в размере </w:t>
      </w:r>
      <w:sdt>
        <w:sdtPr>
          <w:rPr>
            <w:b/>
          </w:rPr>
          <w:alias w:val="мтЦена1квмПрДог"/>
          <w:tag w:val="мтЦена1квмПрДог"/>
          <w:id w:val="208001863"/>
          <w:placeholder>
            <w:docPart w:val="C5CC15CE6934403F89A2F18E98769EDD"/>
          </w:placeholder>
          <w:showingPlcHdr/>
        </w:sdtPr>
        <w:sdtEndPr/>
        <w:sdtContent>
          <w:r w:rsidR="000E6F3C" w:rsidRPr="009922F5">
            <w:rPr>
              <w:rStyle w:val="ad"/>
            </w:rPr>
            <w:t>Место для ввода текста</w:t>
          </w:r>
          <w:proofErr w:type="gramStart"/>
          <w:r w:rsidR="000E6F3C" w:rsidRPr="009922F5">
            <w:rPr>
              <w:rStyle w:val="ad"/>
            </w:rPr>
            <w:t>.</w:t>
          </w:r>
          <w:proofErr w:type="gramEnd"/>
        </w:sdtContent>
      </w:sdt>
      <w:r w:rsidR="004517C5">
        <w:t xml:space="preserve"> (</w:t>
      </w:r>
      <w:proofErr w:type="gramStart"/>
      <w:r w:rsidR="00781F4E">
        <w:t>д</w:t>
      </w:r>
      <w:proofErr w:type="gramEnd"/>
      <w:r w:rsidR="00781F4E">
        <w:t>алее – Цена Договора)</w:t>
      </w:r>
      <w:r>
        <w:t>.</w:t>
      </w:r>
    </w:p>
    <w:p w:rsidR="00DE3B1F" w:rsidRDefault="005F6A0F" w:rsidP="00E14E5A">
      <w:pPr>
        <w:pStyle w:val="a0"/>
        <w:tabs>
          <w:tab w:val="clear" w:pos="1135"/>
        </w:tabs>
        <w:spacing w:after="400"/>
        <w:ind w:left="1418" w:hanging="851"/>
      </w:pPr>
      <w:r>
        <w:t xml:space="preserve">Участник обязуется уплатить Застройщику Цену Договора в течение </w:t>
      </w:r>
      <w:r w:rsidR="00565884">
        <w:t>десяти</w:t>
      </w:r>
      <w:r>
        <w:t xml:space="preserve"> (</w:t>
      </w:r>
      <w:r w:rsidR="00565884">
        <w:t>10</w:t>
      </w:r>
      <w:r>
        <w:t xml:space="preserve">) банковских дней </w:t>
      </w:r>
      <w:proofErr w:type="gramStart"/>
      <w:r>
        <w:t>с даты</w:t>
      </w:r>
      <w:proofErr w:type="gramEnd"/>
      <w:r>
        <w:t xml:space="preserve"> государственной регистрации </w:t>
      </w:r>
      <w:r w:rsidR="00D04C12">
        <w:t>Договора, зачи</w:t>
      </w:r>
      <w:r w:rsidR="00D04C12">
        <w:t>с</w:t>
      </w:r>
      <w:r w:rsidR="00D04C12">
        <w:t>лив их на счет-</w:t>
      </w:r>
      <w:proofErr w:type="spellStart"/>
      <w:r w:rsidR="00D04C12">
        <w:t>эскроу</w:t>
      </w:r>
      <w:proofErr w:type="spellEnd"/>
      <w:r w:rsidR="00D04C12">
        <w:t>, открытый в Банке.</w:t>
      </w:r>
    </w:p>
    <w:p w:rsidR="009E22C4" w:rsidRDefault="009E22C4" w:rsidP="009E22C4">
      <w:pPr>
        <w:pStyle w:val="a0"/>
        <w:tabs>
          <w:tab w:val="clear" w:pos="1135"/>
        </w:tabs>
        <w:ind w:left="1418" w:hanging="851"/>
      </w:pPr>
      <w:r>
        <w:t>В случае изменения общей (проектной) площади Объекта долевого стро</w:t>
      </w:r>
      <w:r>
        <w:t>и</w:t>
      </w:r>
      <w:r>
        <w:t>тельства  относительно его</w:t>
      </w:r>
      <w:r w:rsidR="004A6385">
        <w:t xml:space="preserve"> итоговой (кадастровой) площади</w:t>
      </w:r>
      <w:r>
        <w:t xml:space="preserve"> более чем на </w:t>
      </w:r>
      <w:r w:rsidR="004A6385">
        <w:t>0,3</w:t>
      </w:r>
      <w:r>
        <w:t xml:space="preserve"> </w:t>
      </w:r>
      <w:proofErr w:type="spellStart"/>
      <w:r>
        <w:t>кв.м</w:t>
      </w:r>
      <w:proofErr w:type="spellEnd"/>
      <w:r>
        <w:t xml:space="preserve">. в меньшую или большую сторону, Стороны обязуются произвести окончательные расчеты по уменьшению или увеличению Цены Договора.   </w:t>
      </w:r>
    </w:p>
    <w:p w:rsidR="009E22C4" w:rsidRDefault="009E22C4" w:rsidP="009E22C4">
      <w:pPr>
        <w:pStyle w:val="a1"/>
        <w:ind w:left="1418" w:hanging="851"/>
      </w:pPr>
      <w:r>
        <w:t>При уменьшении итоговой (кадастровой) площади Объекта долевого стро</w:t>
      </w:r>
      <w:r>
        <w:t>и</w:t>
      </w:r>
      <w:r>
        <w:t xml:space="preserve">тельства Застройщик обязуется возвратить Участнику излишне уплаченные им денежные средства (уменьшение Цены Договора) из расчета стоимости одного (1) </w:t>
      </w:r>
      <w:proofErr w:type="spellStart"/>
      <w:r>
        <w:t>кв.м</w:t>
      </w:r>
      <w:proofErr w:type="spellEnd"/>
      <w:r>
        <w:t>. Объекта долевого строительства (пункт 3.1 Договора), умножаемой на разницу между проектной площадью Объекта долевого строительства и его итоговой (кадастровой) площадью.</w:t>
      </w:r>
    </w:p>
    <w:p w:rsidR="009E22C4" w:rsidRDefault="009E22C4" w:rsidP="009E22C4">
      <w:pPr>
        <w:pStyle w:val="a1"/>
        <w:ind w:left="1418" w:hanging="851"/>
      </w:pPr>
      <w:r>
        <w:t>При увеличении итоговой (кадастровой) площади Объекта долевого стро</w:t>
      </w:r>
      <w:r>
        <w:t>и</w:t>
      </w:r>
      <w:r>
        <w:t xml:space="preserve">тельства Участник обязуется доплатить Застройщику денежные средства (увеличение Цены Договора) из расчета стоимости одного (1) </w:t>
      </w:r>
      <w:proofErr w:type="spellStart"/>
      <w:r>
        <w:t>кв.м</w:t>
      </w:r>
      <w:proofErr w:type="spellEnd"/>
      <w:r>
        <w:t xml:space="preserve">. Объекта долевого строительства (пункт 3.1 Договора), умножаемой на разницу </w:t>
      </w:r>
      <w:r w:rsidR="004A6385">
        <w:br/>
      </w:r>
      <w:r>
        <w:t>между проектной площадью Объекта долевого строительства и его итоговой (кадастровой) площадью.</w:t>
      </w:r>
    </w:p>
    <w:p w:rsidR="009E22C4" w:rsidRDefault="009E22C4" w:rsidP="009E22C4">
      <w:pPr>
        <w:pStyle w:val="a1"/>
        <w:ind w:left="1418" w:hanging="851"/>
      </w:pPr>
      <w:r>
        <w:t xml:space="preserve">Возврат излишне уплаченных денежных средств или их доплата за Объект долевого строительства производится обязанной Стороной в течение десяти (10) банковских дней </w:t>
      </w:r>
      <w:proofErr w:type="gramStart"/>
      <w:r>
        <w:t>с даты получения</w:t>
      </w:r>
      <w:proofErr w:type="gramEnd"/>
      <w:r>
        <w:t xml:space="preserve"> соответствующего требования </w:t>
      </w:r>
      <w:r w:rsidR="004A6385">
        <w:br/>
      </w:r>
      <w:r>
        <w:t xml:space="preserve">от другой Стороны. </w:t>
      </w:r>
    </w:p>
    <w:p w:rsidR="009E22C4" w:rsidRPr="009E22C4" w:rsidRDefault="009E22C4" w:rsidP="009E22C4">
      <w:pPr>
        <w:pStyle w:val="a0"/>
        <w:tabs>
          <w:tab w:val="clear" w:pos="1135"/>
          <w:tab w:val="num" w:pos="1418"/>
        </w:tabs>
        <w:ind w:left="1418" w:hanging="851"/>
        <w:rPr>
          <w:szCs w:val="24"/>
        </w:rPr>
      </w:pPr>
      <w:r w:rsidRPr="000E395A">
        <w:rPr>
          <w:szCs w:val="24"/>
        </w:rPr>
        <w:t xml:space="preserve">В случае неиспользования Застройщиком полностью денежных средств, </w:t>
      </w:r>
      <w:r w:rsidR="004A6385">
        <w:rPr>
          <w:szCs w:val="24"/>
        </w:rPr>
        <w:br/>
      </w:r>
      <w:r w:rsidRPr="000E395A">
        <w:rPr>
          <w:szCs w:val="24"/>
        </w:rPr>
        <w:t>составляющих Цену Договора, на исполнение</w:t>
      </w:r>
      <w:r>
        <w:rPr>
          <w:szCs w:val="24"/>
        </w:rPr>
        <w:t xml:space="preserve"> своих</w:t>
      </w:r>
      <w:r w:rsidRPr="000E395A">
        <w:rPr>
          <w:szCs w:val="24"/>
        </w:rPr>
        <w:t xml:space="preserve"> обязательств </w:t>
      </w:r>
      <w:r>
        <w:rPr>
          <w:szCs w:val="24"/>
        </w:rPr>
        <w:t xml:space="preserve">по </w:t>
      </w:r>
      <w:r w:rsidRPr="000E395A">
        <w:rPr>
          <w:szCs w:val="24"/>
        </w:rPr>
        <w:t>Дог</w:t>
      </w:r>
      <w:r w:rsidRPr="000E395A">
        <w:rPr>
          <w:szCs w:val="24"/>
        </w:rPr>
        <w:t>о</w:t>
      </w:r>
      <w:r w:rsidRPr="000E395A">
        <w:rPr>
          <w:szCs w:val="24"/>
        </w:rPr>
        <w:t>вору, неиспользованная часть считается собственностью Застройщика, ост</w:t>
      </w:r>
      <w:r w:rsidRPr="000E395A">
        <w:rPr>
          <w:szCs w:val="24"/>
        </w:rPr>
        <w:t>а</w:t>
      </w:r>
      <w:r w:rsidRPr="000E395A">
        <w:rPr>
          <w:szCs w:val="24"/>
        </w:rPr>
        <w:t xml:space="preserve">ется в его распоряжении, возврату Участнику не подлежит, </w:t>
      </w:r>
      <w:proofErr w:type="gramStart"/>
      <w:r w:rsidRPr="000E395A">
        <w:rPr>
          <w:szCs w:val="24"/>
        </w:rPr>
        <w:t>квалифицируе</w:t>
      </w:r>
      <w:r w:rsidRPr="000E395A">
        <w:rPr>
          <w:szCs w:val="24"/>
        </w:rPr>
        <w:t>т</w:t>
      </w:r>
      <w:r w:rsidRPr="000E395A">
        <w:rPr>
          <w:szCs w:val="24"/>
        </w:rPr>
        <w:t>ся</w:t>
      </w:r>
      <w:proofErr w:type="gramEnd"/>
      <w:r w:rsidRPr="000E395A">
        <w:rPr>
          <w:szCs w:val="24"/>
        </w:rPr>
        <w:t xml:space="preserve"> как плата за услуги Застройщика и не облагается НДС согласно </w:t>
      </w:r>
      <w:proofErr w:type="spellStart"/>
      <w:r w:rsidRPr="000E395A">
        <w:rPr>
          <w:szCs w:val="24"/>
        </w:rPr>
        <w:t>пп</w:t>
      </w:r>
      <w:proofErr w:type="spellEnd"/>
      <w:r w:rsidRPr="000E395A">
        <w:rPr>
          <w:szCs w:val="24"/>
        </w:rPr>
        <w:t xml:space="preserve">. 23.1 </w:t>
      </w:r>
      <w:r w:rsidR="004A6385">
        <w:rPr>
          <w:szCs w:val="24"/>
        </w:rPr>
        <w:br/>
      </w:r>
      <w:r w:rsidRPr="000E395A">
        <w:rPr>
          <w:szCs w:val="24"/>
        </w:rPr>
        <w:t>п. 3 ст. 149 НК РФ.</w:t>
      </w:r>
    </w:p>
    <w:p w:rsidR="00917100" w:rsidRPr="0074033C" w:rsidRDefault="002A271E" w:rsidP="009E22C4">
      <w:pPr>
        <w:pStyle w:val="a"/>
        <w:spacing w:before="400"/>
        <w:rPr>
          <w:spacing w:val="4"/>
          <w:sz w:val="28"/>
          <w:szCs w:val="28"/>
        </w:rPr>
      </w:pPr>
      <w:r w:rsidRPr="0074033C">
        <w:rPr>
          <w:spacing w:val="4"/>
        </w:rPr>
        <w:t>Срок и порядок передачи объекта долевого строительства</w:t>
      </w:r>
    </w:p>
    <w:p w:rsidR="00A473CC" w:rsidRPr="0074033C" w:rsidRDefault="00A473CC" w:rsidP="00C70C03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both"/>
        <w:rPr>
          <w:spacing w:val="4"/>
          <w:sz w:val="2"/>
          <w:szCs w:val="2"/>
        </w:rPr>
      </w:pPr>
    </w:p>
    <w:p w:rsidR="00917100" w:rsidRPr="007922EE" w:rsidRDefault="00FB03BF" w:rsidP="00C70C03">
      <w:pPr>
        <w:pStyle w:val="a0"/>
        <w:tabs>
          <w:tab w:val="clear" w:pos="1135"/>
        </w:tabs>
        <w:spacing w:before="0"/>
        <w:ind w:left="1418" w:hanging="851"/>
        <w:rPr>
          <w:b/>
        </w:rPr>
      </w:pPr>
      <w:r w:rsidRPr="007922EE">
        <w:t xml:space="preserve">Застройщик обязуется передать Участнику Объект долевого строительства по </w:t>
      </w:r>
      <w:r w:rsidR="005753B1" w:rsidRPr="007922EE">
        <w:t>передаточному акту</w:t>
      </w:r>
      <w:r w:rsidR="00917100" w:rsidRPr="007922EE">
        <w:t xml:space="preserve"> не позднее</w:t>
      </w:r>
      <w:r w:rsidR="009C2BA5" w:rsidRPr="007922EE">
        <w:t xml:space="preserve"> </w:t>
      </w:r>
      <w:r w:rsidR="00A70A87" w:rsidRPr="00A70A87">
        <w:rPr>
          <w:b/>
        </w:rPr>
        <w:t>3</w:t>
      </w:r>
      <w:r w:rsidR="00732723">
        <w:rPr>
          <w:b/>
        </w:rPr>
        <w:t>1</w:t>
      </w:r>
      <w:r w:rsidRPr="00A70A87">
        <w:rPr>
          <w:b/>
        </w:rPr>
        <w:t xml:space="preserve"> </w:t>
      </w:r>
      <w:r w:rsidR="00732723">
        <w:rPr>
          <w:b/>
        </w:rPr>
        <w:t>марта</w:t>
      </w:r>
      <w:r w:rsidRPr="00A70A87">
        <w:rPr>
          <w:b/>
        </w:rPr>
        <w:t xml:space="preserve"> 202</w:t>
      </w:r>
      <w:r w:rsidR="00732723">
        <w:rPr>
          <w:b/>
        </w:rPr>
        <w:t>5</w:t>
      </w:r>
      <w:r w:rsidRPr="00A70A87">
        <w:rPr>
          <w:b/>
        </w:rPr>
        <w:t xml:space="preserve"> г.</w:t>
      </w:r>
    </w:p>
    <w:p w:rsidR="00FB03BF" w:rsidRPr="007922EE" w:rsidRDefault="00FB03BF" w:rsidP="00A16D14">
      <w:pPr>
        <w:pStyle w:val="a0"/>
        <w:tabs>
          <w:tab w:val="clear" w:pos="1135"/>
        </w:tabs>
        <w:ind w:left="1418" w:hanging="851"/>
      </w:pPr>
      <w:r w:rsidRPr="007922EE">
        <w:t xml:space="preserve">Застройщик вправе передать Участнику Объект долевого строительства </w:t>
      </w:r>
      <w:r w:rsidR="004A6385">
        <w:br/>
      </w:r>
      <w:r w:rsidRPr="007922EE">
        <w:t>досрочно.</w:t>
      </w:r>
    </w:p>
    <w:p w:rsidR="00917100" w:rsidRPr="007922EE" w:rsidRDefault="00917100" w:rsidP="00A16D14">
      <w:pPr>
        <w:pStyle w:val="a0"/>
        <w:tabs>
          <w:tab w:val="clear" w:pos="1135"/>
        </w:tabs>
        <w:ind w:left="1418" w:hanging="851"/>
      </w:pPr>
      <w:r w:rsidRPr="007922EE">
        <w:t xml:space="preserve">Застройщик не менее чем за месяц до наступления установленного срока </w:t>
      </w:r>
      <w:r w:rsidR="004A6385">
        <w:br/>
      </w:r>
      <w:r w:rsidRPr="007922EE">
        <w:t xml:space="preserve">передачи </w:t>
      </w:r>
      <w:r w:rsidR="00325533" w:rsidRPr="007922EE">
        <w:t>Объекта долевого строительства</w:t>
      </w:r>
      <w:r w:rsidR="006D310E" w:rsidRPr="007922EE">
        <w:t xml:space="preserve"> обязуется</w:t>
      </w:r>
      <w:r w:rsidRPr="007922EE">
        <w:t xml:space="preserve"> направ</w:t>
      </w:r>
      <w:r w:rsidR="006D310E" w:rsidRPr="007922EE">
        <w:t>ить</w:t>
      </w:r>
      <w:r w:rsidRPr="007922EE">
        <w:t xml:space="preserve"> Участнику уведомление о завершении</w:t>
      </w:r>
      <w:r w:rsidR="005753B1" w:rsidRPr="007922EE">
        <w:t xml:space="preserve"> его</w:t>
      </w:r>
      <w:r w:rsidRPr="007922EE">
        <w:t xml:space="preserve"> строительства и готовности к передаче</w:t>
      </w:r>
      <w:r w:rsidR="0071497C" w:rsidRPr="007922EE">
        <w:t>.</w:t>
      </w:r>
    </w:p>
    <w:p w:rsidR="00A07CF4" w:rsidRPr="007922EE" w:rsidRDefault="0090081B" w:rsidP="00A16D14">
      <w:pPr>
        <w:pStyle w:val="a0"/>
        <w:tabs>
          <w:tab w:val="clear" w:pos="1135"/>
        </w:tabs>
        <w:ind w:left="1418" w:hanging="851"/>
      </w:pPr>
      <w:r w:rsidRPr="007922EE">
        <w:t>Участник</w:t>
      </w:r>
      <w:r w:rsidR="005753B1" w:rsidRPr="007922EE">
        <w:t xml:space="preserve"> обязан</w:t>
      </w:r>
      <w:r w:rsidRPr="007922EE">
        <w:t xml:space="preserve"> в указанные в уведомлении</w:t>
      </w:r>
      <w:r w:rsidR="00AD366B" w:rsidRPr="007922EE">
        <w:t xml:space="preserve"> </w:t>
      </w:r>
      <w:r w:rsidRPr="007922EE">
        <w:t xml:space="preserve">дату и время </w:t>
      </w:r>
      <w:r w:rsidR="00D81083" w:rsidRPr="007922EE">
        <w:t xml:space="preserve">осуществить осмотр Объекта долевого строительства </w:t>
      </w:r>
      <w:r w:rsidR="005753B1" w:rsidRPr="007922EE">
        <w:t>и при отсутствии замечаний</w:t>
      </w:r>
      <w:r w:rsidR="00D81083" w:rsidRPr="007922EE">
        <w:t xml:space="preserve"> </w:t>
      </w:r>
      <w:r w:rsidR="005753B1" w:rsidRPr="007922EE">
        <w:t>подп</w:t>
      </w:r>
      <w:r w:rsidR="005753B1" w:rsidRPr="007922EE">
        <w:t>и</w:t>
      </w:r>
      <w:r w:rsidR="005753B1" w:rsidRPr="007922EE">
        <w:t>сать</w:t>
      </w:r>
      <w:r w:rsidRPr="007922EE">
        <w:t xml:space="preserve"> </w:t>
      </w:r>
      <w:r w:rsidR="005753B1" w:rsidRPr="007922EE">
        <w:t>передаточный акт.</w:t>
      </w:r>
    </w:p>
    <w:p w:rsidR="005753B1" w:rsidRPr="007922EE" w:rsidRDefault="005753B1" w:rsidP="00A16D14">
      <w:pPr>
        <w:pStyle w:val="a0"/>
        <w:tabs>
          <w:tab w:val="clear" w:pos="1135"/>
        </w:tabs>
        <w:ind w:left="1418" w:hanging="851"/>
      </w:pPr>
      <w:r w:rsidRPr="007922EE">
        <w:t xml:space="preserve">При наличии замечаний к качеству Объекта долевого строительства </w:t>
      </w:r>
      <w:r w:rsidR="004A6385">
        <w:br/>
      </w:r>
      <w:r w:rsidR="004B473E" w:rsidRPr="007922EE">
        <w:t xml:space="preserve">Стороны составляют дефектную ведомость, в которой отражаются все </w:t>
      </w:r>
      <w:r w:rsidR="004A6385">
        <w:br/>
      </w:r>
      <w:r w:rsidR="004B473E" w:rsidRPr="007922EE">
        <w:t>недостатки, выявленные Участником.</w:t>
      </w:r>
    </w:p>
    <w:p w:rsidR="006A4570" w:rsidRDefault="006A4570" w:rsidP="006A4570">
      <w:pPr>
        <w:pStyle w:val="a0"/>
        <w:tabs>
          <w:tab w:val="clear" w:pos="1135"/>
        </w:tabs>
        <w:ind w:left="1418" w:hanging="851"/>
      </w:pPr>
      <w:r w:rsidRPr="007922EE">
        <w:t>Застройщик обязуется устранить выявленные недостатки в разумный срок, но</w:t>
      </w:r>
      <w:r>
        <w:t xml:space="preserve"> </w:t>
      </w:r>
      <w:r w:rsidRPr="007922EE">
        <w:t xml:space="preserve">не позднее 45 дней </w:t>
      </w:r>
      <w:proofErr w:type="gramStart"/>
      <w:r w:rsidRPr="007922EE">
        <w:t>с даты подписания</w:t>
      </w:r>
      <w:proofErr w:type="gramEnd"/>
      <w:r w:rsidRPr="007922EE">
        <w:t xml:space="preserve"> Сторонами дефектной ведомости.</w:t>
      </w:r>
    </w:p>
    <w:p w:rsidR="00EC72EC" w:rsidRPr="007922EE" w:rsidRDefault="00EC72EC" w:rsidP="00A16D14">
      <w:pPr>
        <w:pStyle w:val="a0"/>
        <w:tabs>
          <w:tab w:val="clear" w:pos="1135"/>
        </w:tabs>
        <w:ind w:left="1418" w:hanging="851"/>
      </w:pPr>
      <w:r w:rsidRPr="007922EE">
        <w:t xml:space="preserve">Участник не вправе отказаться от подписания передаточного акта в случае обнаружения недостатков по качеству, которые не делают Объект долевого строительства непригодным для </w:t>
      </w:r>
      <w:r w:rsidR="00A07CF4" w:rsidRPr="007922EE">
        <w:t>его целевого использования</w:t>
      </w:r>
      <w:r w:rsidRPr="007922EE">
        <w:t>.</w:t>
      </w:r>
    </w:p>
    <w:p w:rsidR="00EC72EC" w:rsidRPr="006A4570" w:rsidRDefault="00EC72EC" w:rsidP="00A16D14">
      <w:pPr>
        <w:pStyle w:val="a0"/>
        <w:tabs>
          <w:tab w:val="clear" w:pos="1135"/>
        </w:tabs>
        <w:ind w:left="1418" w:hanging="851"/>
        <w:rPr>
          <w:rFonts w:eastAsiaTheme="minorHAnsi"/>
          <w:szCs w:val="24"/>
          <w:lang w:eastAsia="en-US"/>
        </w:rPr>
      </w:pPr>
      <w:r w:rsidRPr="006A4570">
        <w:rPr>
          <w:rFonts w:eastAsiaTheme="minorHAnsi"/>
          <w:szCs w:val="24"/>
          <w:lang w:eastAsia="en-US"/>
        </w:rPr>
        <w:t>В случае обнаружения существенных недостатков, делающих Объект дол</w:t>
      </w:r>
      <w:r w:rsidRPr="006A4570">
        <w:rPr>
          <w:rFonts w:eastAsiaTheme="minorHAnsi"/>
          <w:szCs w:val="24"/>
          <w:lang w:eastAsia="en-US"/>
        </w:rPr>
        <w:t>е</w:t>
      </w:r>
      <w:r w:rsidRPr="006A4570">
        <w:rPr>
          <w:rFonts w:eastAsiaTheme="minorHAnsi"/>
          <w:szCs w:val="24"/>
          <w:lang w:eastAsia="en-US"/>
        </w:rPr>
        <w:t xml:space="preserve">вого строительства непригодным для </w:t>
      </w:r>
      <w:r w:rsidR="00A07CF4" w:rsidRPr="006A4570">
        <w:rPr>
          <w:rFonts w:eastAsiaTheme="minorHAnsi"/>
          <w:szCs w:val="24"/>
          <w:lang w:eastAsia="en-US"/>
        </w:rPr>
        <w:t>его целевого использования</w:t>
      </w:r>
      <w:r w:rsidRPr="006A4570">
        <w:rPr>
          <w:rFonts w:eastAsiaTheme="minorHAnsi"/>
          <w:szCs w:val="24"/>
          <w:lang w:eastAsia="en-US"/>
        </w:rPr>
        <w:t>, они устраняются Застройщиком, после чего Участник повторно приглашается на приемку и подписание передаточного акта.</w:t>
      </w:r>
    </w:p>
    <w:p w:rsidR="00175AE4" w:rsidRPr="007922EE" w:rsidRDefault="00A07CF4" w:rsidP="00A16D14">
      <w:pPr>
        <w:pStyle w:val="a0"/>
        <w:tabs>
          <w:tab w:val="clear" w:pos="1135"/>
        </w:tabs>
        <w:ind w:left="1418" w:hanging="851"/>
      </w:pPr>
      <w:r w:rsidRPr="007922EE">
        <w:t xml:space="preserve">Застройщик вправе подписать передаточный акт в одностороннем порядке в </w:t>
      </w:r>
      <w:r w:rsidR="006A4570">
        <w:t xml:space="preserve">установленных законом </w:t>
      </w:r>
      <w:r w:rsidRPr="007922EE">
        <w:t>случа</w:t>
      </w:r>
      <w:r w:rsidR="006A4570">
        <w:t>ях</w:t>
      </w:r>
      <w:r w:rsidRPr="007922EE">
        <w:t xml:space="preserve"> необоснованного уклонения Участника </w:t>
      </w:r>
      <w:r w:rsidR="006A4570">
        <w:br/>
      </w:r>
      <w:r w:rsidRPr="007922EE">
        <w:t>от подписания</w:t>
      </w:r>
      <w:r w:rsidR="006A4570">
        <w:t xml:space="preserve"> передаточного акта</w:t>
      </w:r>
      <w:r w:rsidRPr="007922EE">
        <w:t>.</w:t>
      </w:r>
    </w:p>
    <w:p w:rsidR="00CD45F4" w:rsidRPr="007922EE" w:rsidRDefault="00710BF8" w:rsidP="00E14E5A">
      <w:pPr>
        <w:pStyle w:val="a0"/>
        <w:tabs>
          <w:tab w:val="clear" w:pos="1135"/>
        </w:tabs>
        <w:spacing w:after="400"/>
        <w:ind w:left="1418" w:hanging="851"/>
      </w:pPr>
      <w:proofErr w:type="gramStart"/>
      <w:r w:rsidRPr="007922EE">
        <w:t>С даты подписания</w:t>
      </w:r>
      <w:proofErr w:type="gramEnd"/>
      <w:r w:rsidRPr="007922EE">
        <w:t xml:space="preserve"> передаточного акта риск случайной гибели или повр</w:t>
      </w:r>
      <w:r w:rsidRPr="007922EE">
        <w:t>е</w:t>
      </w:r>
      <w:r w:rsidRPr="007922EE">
        <w:t xml:space="preserve">ждения Объекта долевого строительства, а также бремя его содержания </w:t>
      </w:r>
      <w:r w:rsidR="004A6385">
        <w:br/>
      </w:r>
      <w:r w:rsidRPr="007922EE">
        <w:t>переходят к Участнику.</w:t>
      </w:r>
    </w:p>
    <w:p w:rsidR="00476241" w:rsidRDefault="00055227" w:rsidP="00A16D14">
      <w:pPr>
        <w:pStyle w:val="a"/>
        <w:rPr>
          <w:sz w:val="28"/>
          <w:szCs w:val="28"/>
        </w:rPr>
      </w:pPr>
      <w:r w:rsidRPr="00C568C6">
        <w:t>Порядок уступки прав</w:t>
      </w:r>
      <w:r w:rsidRPr="00055227">
        <w:rPr>
          <w:sz w:val="28"/>
          <w:szCs w:val="28"/>
        </w:rPr>
        <w:t xml:space="preserve"> </w:t>
      </w:r>
    </w:p>
    <w:p w:rsidR="00055227" w:rsidRPr="00055227" w:rsidRDefault="00055227" w:rsidP="009130FA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right"/>
        <w:rPr>
          <w:sz w:val="2"/>
          <w:szCs w:val="2"/>
        </w:rPr>
      </w:pPr>
    </w:p>
    <w:p w:rsidR="00476241" w:rsidRPr="003E16E2" w:rsidRDefault="00476241" w:rsidP="009130FA">
      <w:pPr>
        <w:pStyle w:val="a0"/>
        <w:tabs>
          <w:tab w:val="clear" w:pos="1135"/>
        </w:tabs>
        <w:spacing w:before="0"/>
        <w:ind w:left="1418" w:hanging="851"/>
        <w:rPr>
          <w:rFonts w:eastAsiaTheme="minorHAnsi"/>
        </w:rPr>
      </w:pPr>
      <w:r w:rsidRPr="003E16E2">
        <w:rPr>
          <w:rFonts w:eastAsiaTheme="minorHAnsi"/>
        </w:rPr>
        <w:t>Уступка Участником прав требований по Договору</w:t>
      </w:r>
      <w:r w:rsidR="00011B53">
        <w:rPr>
          <w:rFonts w:eastAsiaTheme="minorHAnsi"/>
        </w:rPr>
        <w:t xml:space="preserve"> или одновременно с п</w:t>
      </w:r>
      <w:r w:rsidR="00011B53">
        <w:rPr>
          <w:rFonts w:eastAsiaTheme="minorHAnsi"/>
        </w:rPr>
        <w:t>е</w:t>
      </w:r>
      <w:r w:rsidR="00011B53">
        <w:rPr>
          <w:rFonts w:eastAsiaTheme="minorHAnsi"/>
        </w:rPr>
        <w:t>реводом долга на нового участника</w:t>
      </w:r>
      <w:r w:rsidRPr="003E16E2">
        <w:rPr>
          <w:rFonts w:eastAsiaTheme="minorHAnsi"/>
        </w:rPr>
        <w:t xml:space="preserve"> допускается</w:t>
      </w:r>
      <w:r w:rsidR="00011B53">
        <w:rPr>
          <w:rFonts w:eastAsiaTheme="minorHAnsi"/>
        </w:rPr>
        <w:t xml:space="preserve"> только с письменного с</w:t>
      </w:r>
      <w:r w:rsidR="00011B53">
        <w:rPr>
          <w:rFonts w:eastAsiaTheme="minorHAnsi"/>
        </w:rPr>
        <w:t>о</w:t>
      </w:r>
      <w:r w:rsidR="00011B53">
        <w:rPr>
          <w:rFonts w:eastAsiaTheme="minorHAnsi"/>
        </w:rPr>
        <w:t>гласия Застройщика</w:t>
      </w:r>
      <w:r w:rsidRPr="003E16E2">
        <w:rPr>
          <w:rFonts w:eastAsiaTheme="minorHAnsi"/>
        </w:rPr>
        <w:t>.</w:t>
      </w:r>
    </w:p>
    <w:p w:rsidR="00476241" w:rsidRPr="003E16E2" w:rsidRDefault="00250081" w:rsidP="00E14E5A">
      <w:pPr>
        <w:pStyle w:val="a0"/>
        <w:tabs>
          <w:tab w:val="clear" w:pos="1135"/>
        </w:tabs>
        <w:spacing w:after="400"/>
        <w:ind w:left="1418" w:hanging="851"/>
        <w:rPr>
          <w:rFonts w:eastAsiaTheme="minorHAnsi"/>
        </w:rPr>
      </w:pPr>
      <w:r w:rsidRPr="003E16E2">
        <w:rPr>
          <w:rFonts w:eastAsiaTheme="minorHAnsi"/>
        </w:rPr>
        <w:t>Участник обязуется уведомить Застройщика о состоявшейся уступке прав требований по Договору после ее государственной регистрации. К уведо</w:t>
      </w:r>
      <w:r w:rsidRPr="003E16E2">
        <w:rPr>
          <w:rFonts w:eastAsiaTheme="minorHAnsi"/>
        </w:rPr>
        <w:t>м</w:t>
      </w:r>
      <w:r w:rsidRPr="003E16E2">
        <w:rPr>
          <w:rFonts w:eastAsiaTheme="minorHAnsi"/>
        </w:rPr>
        <w:t>лению прикладывается копия договора, на основании которого произошла уступка прав требований, с отметкой регистрирующего органа о его гос</w:t>
      </w:r>
      <w:r w:rsidRPr="003E16E2">
        <w:rPr>
          <w:rFonts w:eastAsiaTheme="minorHAnsi"/>
        </w:rPr>
        <w:t>у</w:t>
      </w:r>
      <w:r w:rsidRPr="003E16E2">
        <w:rPr>
          <w:rFonts w:eastAsiaTheme="minorHAnsi"/>
        </w:rPr>
        <w:t xml:space="preserve">дарственной регистрации. </w:t>
      </w:r>
    </w:p>
    <w:p w:rsidR="00917100" w:rsidRDefault="00055227" w:rsidP="0083788C">
      <w:pPr>
        <w:pStyle w:val="a"/>
        <w:rPr>
          <w:sz w:val="28"/>
          <w:szCs w:val="28"/>
        </w:rPr>
      </w:pPr>
      <w:r w:rsidRPr="00C568C6">
        <w:t>Гарантии</w:t>
      </w:r>
    </w:p>
    <w:p w:rsidR="00B93663" w:rsidRPr="00B93663" w:rsidRDefault="00B93663" w:rsidP="009130FA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both"/>
        <w:rPr>
          <w:b/>
          <w:sz w:val="2"/>
          <w:szCs w:val="2"/>
        </w:rPr>
      </w:pPr>
    </w:p>
    <w:p w:rsidR="00917100" w:rsidRPr="003E16E2" w:rsidRDefault="00917100" w:rsidP="009130FA">
      <w:pPr>
        <w:pStyle w:val="a0"/>
        <w:tabs>
          <w:tab w:val="clear" w:pos="1135"/>
        </w:tabs>
        <w:spacing w:before="0"/>
        <w:ind w:left="1418" w:hanging="851"/>
      </w:pPr>
      <w:r w:rsidRPr="003E16E2">
        <w:t>Гарантийный срок</w:t>
      </w:r>
      <w:r w:rsidR="00710BF8" w:rsidRPr="003E16E2">
        <w:t xml:space="preserve"> на </w:t>
      </w:r>
      <w:r w:rsidR="00474001">
        <w:t>Объект</w:t>
      </w:r>
      <w:r w:rsidR="00801EE8" w:rsidRPr="003E16E2">
        <w:t xml:space="preserve"> долевого строительства</w:t>
      </w:r>
      <w:r w:rsidR="00710BF8" w:rsidRPr="003E16E2">
        <w:t xml:space="preserve"> составляет</w:t>
      </w:r>
      <w:r w:rsidRPr="003E16E2">
        <w:t xml:space="preserve"> </w:t>
      </w:r>
      <w:r w:rsidR="00710BF8" w:rsidRPr="003E16E2">
        <w:t>пять (</w:t>
      </w:r>
      <w:r w:rsidRPr="003E16E2">
        <w:t>5</w:t>
      </w:r>
      <w:r w:rsidR="00710BF8" w:rsidRPr="003E16E2">
        <w:t>)</w:t>
      </w:r>
      <w:r w:rsidRPr="003E16E2">
        <w:t xml:space="preserve"> </w:t>
      </w:r>
      <w:r w:rsidR="00710BF8" w:rsidRPr="003E16E2">
        <w:t xml:space="preserve">лет </w:t>
      </w:r>
      <w:r w:rsidRPr="003E16E2">
        <w:t xml:space="preserve">и исчисляется </w:t>
      </w:r>
      <w:proofErr w:type="gramStart"/>
      <w:r w:rsidR="0084393A" w:rsidRPr="003E16E2">
        <w:t>с</w:t>
      </w:r>
      <w:r w:rsidRPr="003E16E2">
        <w:t xml:space="preserve"> даты</w:t>
      </w:r>
      <w:r w:rsidR="0084393A" w:rsidRPr="003E16E2">
        <w:t xml:space="preserve"> передачи</w:t>
      </w:r>
      <w:proofErr w:type="gramEnd"/>
      <w:r w:rsidR="0084393A" w:rsidRPr="003E16E2">
        <w:t xml:space="preserve"> Объекта долевого строительства Участнику.</w:t>
      </w:r>
    </w:p>
    <w:p w:rsidR="00917100" w:rsidRPr="003E16E2" w:rsidRDefault="003C6E4B" w:rsidP="00E14E5A">
      <w:pPr>
        <w:pStyle w:val="a0"/>
        <w:tabs>
          <w:tab w:val="clear" w:pos="1135"/>
        </w:tabs>
        <w:spacing w:after="400"/>
        <w:ind w:left="1418" w:hanging="851"/>
      </w:pPr>
      <w:r w:rsidRPr="003E16E2">
        <w:t xml:space="preserve">Застройщик обязуется устранить выявленные недостатки, </w:t>
      </w:r>
      <w:r w:rsidR="0043792F" w:rsidRPr="003E16E2">
        <w:t xml:space="preserve">возникшие по его вине в гарантийный период, в разумный срок, но не позднее 45 дней </w:t>
      </w:r>
      <w:proofErr w:type="gramStart"/>
      <w:r w:rsidR="0043792F" w:rsidRPr="003E16E2">
        <w:t>с даты получения</w:t>
      </w:r>
      <w:proofErr w:type="gramEnd"/>
      <w:r w:rsidR="0043792F" w:rsidRPr="003E16E2">
        <w:t xml:space="preserve"> требования Участника.</w:t>
      </w:r>
    </w:p>
    <w:p w:rsidR="00917100" w:rsidRDefault="006B0BC1" w:rsidP="00461A48">
      <w:pPr>
        <w:pStyle w:val="a"/>
        <w:rPr>
          <w:sz w:val="28"/>
          <w:szCs w:val="28"/>
        </w:rPr>
      </w:pPr>
      <w:r w:rsidRPr="00C568C6">
        <w:t>Изменения и расторжения договора</w:t>
      </w:r>
    </w:p>
    <w:p w:rsidR="00E957E5" w:rsidRPr="00E957E5" w:rsidRDefault="00E957E5" w:rsidP="000A431C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right"/>
        <w:rPr>
          <w:b/>
          <w:sz w:val="2"/>
          <w:szCs w:val="2"/>
        </w:rPr>
      </w:pPr>
    </w:p>
    <w:p w:rsidR="00917100" w:rsidRPr="003E16E2" w:rsidRDefault="00917100" w:rsidP="000A431C">
      <w:pPr>
        <w:spacing w:after="400" w:line="312" w:lineRule="auto"/>
        <w:ind w:left="1418"/>
        <w:jc w:val="both"/>
        <w:rPr>
          <w:szCs w:val="24"/>
        </w:rPr>
      </w:pPr>
      <w:r w:rsidRPr="003E16E2">
        <w:rPr>
          <w:szCs w:val="24"/>
        </w:rPr>
        <w:t>Договор может быть изменен или расторгнут по соглашению Сторон</w:t>
      </w:r>
      <w:r w:rsidR="0043792F" w:rsidRPr="003E16E2">
        <w:rPr>
          <w:szCs w:val="24"/>
        </w:rPr>
        <w:t xml:space="preserve"> или в соответствии с законодательством Российской Федерации. </w:t>
      </w:r>
      <w:r w:rsidRPr="003E16E2">
        <w:rPr>
          <w:szCs w:val="24"/>
        </w:rPr>
        <w:t xml:space="preserve"> </w:t>
      </w:r>
    </w:p>
    <w:p w:rsidR="00917100" w:rsidRDefault="00C16425" w:rsidP="00B36A45">
      <w:pPr>
        <w:pStyle w:val="a"/>
        <w:rPr>
          <w:sz w:val="28"/>
          <w:szCs w:val="28"/>
        </w:rPr>
      </w:pPr>
      <w:r w:rsidRPr="00C568C6">
        <w:t>Ответственность по договору</w:t>
      </w:r>
    </w:p>
    <w:p w:rsidR="00C16425" w:rsidRPr="00C16425" w:rsidRDefault="00C16425" w:rsidP="00B50157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both"/>
        <w:rPr>
          <w:b/>
          <w:sz w:val="2"/>
          <w:szCs w:val="2"/>
        </w:rPr>
      </w:pPr>
    </w:p>
    <w:p w:rsidR="00917100" w:rsidRPr="003E16E2" w:rsidRDefault="00917100" w:rsidP="00B50157">
      <w:pPr>
        <w:spacing w:after="400" w:line="312" w:lineRule="auto"/>
        <w:ind w:left="1418"/>
        <w:jc w:val="both"/>
        <w:rPr>
          <w:szCs w:val="24"/>
        </w:rPr>
      </w:pPr>
      <w:r w:rsidRPr="003E16E2">
        <w:rPr>
          <w:szCs w:val="24"/>
        </w:rPr>
        <w:t>Стороны несут ответственность за нарушение своих обязательств по Дог</w:t>
      </w:r>
      <w:r w:rsidRPr="003E16E2">
        <w:rPr>
          <w:szCs w:val="24"/>
        </w:rPr>
        <w:t>о</w:t>
      </w:r>
      <w:r w:rsidRPr="003E16E2">
        <w:rPr>
          <w:szCs w:val="24"/>
        </w:rPr>
        <w:t>вору в соответствии с</w:t>
      </w:r>
      <w:r w:rsidR="0043792F" w:rsidRPr="003E16E2">
        <w:rPr>
          <w:szCs w:val="24"/>
        </w:rPr>
        <w:t xml:space="preserve"> его</w:t>
      </w:r>
      <w:r w:rsidRPr="003E16E2">
        <w:rPr>
          <w:szCs w:val="24"/>
        </w:rPr>
        <w:t xml:space="preserve"> условиями</w:t>
      </w:r>
      <w:r w:rsidR="00742166" w:rsidRPr="003E16E2">
        <w:rPr>
          <w:szCs w:val="24"/>
        </w:rPr>
        <w:t xml:space="preserve"> </w:t>
      </w:r>
      <w:r w:rsidRPr="003E16E2">
        <w:rPr>
          <w:szCs w:val="24"/>
        </w:rPr>
        <w:t>и</w:t>
      </w:r>
      <w:r w:rsidR="00742166" w:rsidRPr="003E16E2">
        <w:rPr>
          <w:szCs w:val="24"/>
        </w:rPr>
        <w:t xml:space="preserve"> </w:t>
      </w:r>
      <w:r w:rsidRPr="003E16E2">
        <w:rPr>
          <w:szCs w:val="24"/>
        </w:rPr>
        <w:t>законодательством</w:t>
      </w:r>
      <w:r w:rsidR="00742166" w:rsidRPr="003E16E2">
        <w:rPr>
          <w:szCs w:val="24"/>
        </w:rPr>
        <w:t xml:space="preserve"> </w:t>
      </w:r>
      <w:r w:rsidR="0043792F" w:rsidRPr="003E16E2">
        <w:rPr>
          <w:szCs w:val="24"/>
        </w:rPr>
        <w:t>Российской Фед</w:t>
      </w:r>
      <w:r w:rsidR="0043792F" w:rsidRPr="003E16E2">
        <w:rPr>
          <w:szCs w:val="24"/>
        </w:rPr>
        <w:t>е</w:t>
      </w:r>
      <w:r w:rsidR="0043792F" w:rsidRPr="003E16E2">
        <w:rPr>
          <w:szCs w:val="24"/>
        </w:rPr>
        <w:t>рации</w:t>
      </w:r>
      <w:r w:rsidRPr="003E16E2">
        <w:rPr>
          <w:szCs w:val="24"/>
        </w:rPr>
        <w:t>.</w:t>
      </w:r>
    </w:p>
    <w:p w:rsidR="00C16425" w:rsidRDefault="00C16425" w:rsidP="00B36A45">
      <w:pPr>
        <w:pStyle w:val="a"/>
        <w:rPr>
          <w:sz w:val="28"/>
          <w:szCs w:val="28"/>
        </w:rPr>
      </w:pPr>
      <w:r w:rsidRPr="00C568C6">
        <w:t>Порядок извещения сторон</w:t>
      </w:r>
    </w:p>
    <w:p w:rsidR="007F37C3" w:rsidRPr="007F37C3" w:rsidRDefault="007F37C3" w:rsidP="00C77455">
      <w:pPr>
        <w:pBdr>
          <w:top w:val="single" w:sz="12" w:space="1" w:color="A6A6A6" w:themeColor="background1" w:themeShade="A6"/>
        </w:pBdr>
        <w:tabs>
          <w:tab w:val="left" w:pos="567"/>
        </w:tabs>
        <w:spacing w:line="312" w:lineRule="auto"/>
        <w:jc w:val="both"/>
        <w:rPr>
          <w:b/>
          <w:sz w:val="2"/>
          <w:szCs w:val="2"/>
        </w:rPr>
      </w:pPr>
    </w:p>
    <w:p w:rsidR="00B61069" w:rsidRDefault="00B61069" w:rsidP="00C77455">
      <w:pPr>
        <w:pStyle w:val="a0"/>
        <w:tabs>
          <w:tab w:val="clear" w:pos="1135"/>
        </w:tabs>
        <w:spacing w:before="0"/>
        <w:ind w:left="1418" w:hanging="851"/>
      </w:pPr>
      <w:r w:rsidRPr="003E16E2">
        <w:t>Юридически значимые сообщения в рамках исполнения Договора напра</w:t>
      </w:r>
      <w:r w:rsidRPr="003E16E2">
        <w:t>в</w:t>
      </w:r>
      <w:r w:rsidRPr="003E16E2">
        <w:t>ляются Сторонами друг другу по адресам, указанным в Договоре, одним из следующих способов:</w:t>
      </w:r>
    </w:p>
    <w:p w:rsidR="00A46751" w:rsidRPr="00A46751" w:rsidRDefault="00A46751" w:rsidP="004D6254">
      <w:pPr>
        <w:pBdr>
          <w:top w:val="single" w:sz="24" w:space="1" w:color="A6A6A6" w:themeColor="background1" w:themeShade="A6"/>
        </w:pBdr>
        <w:spacing w:after="120" w:line="312" w:lineRule="auto"/>
        <w:ind w:left="1418"/>
        <w:jc w:val="both"/>
        <w:rPr>
          <w:b/>
          <w:sz w:val="2"/>
          <w:szCs w:val="2"/>
        </w:rPr>
      </w:pPr>
    </w:p>
    <w:p w:rsidR="00B61069" w:rsidRPr="003E16E2" w:rsidRDefault="00AE7407" w:rsidP="004D5CFA">
      <w:pPr>
        <w:pStyle w:val="a0"/>
        <w:numPr>
          <w:ilvl w:val="0"/>
          <w:numId w:val="13"/>
        </w:numPr>
        <w:tabs>
          <w:tab w:val="left" w:pos="567"/>
        </w:tabs>
        <w:spacing w:before="0"/>
        <w:ind w:left="2268" w:hanging="567"/>
        <w:rPr>
          <w:szCs w:val="24"/>
        </w:rPr>
      </w:pPr>
      <w:r w:rsidRPr="003E16E2">
        <w:rPr>
          <w:szCs w:val="24"/>
        </w:rPr>
        <w:t>через оператора почтовой связи</w:t>
      </w:r>
      <w:r w:rsidR="00B61069" w:rsidRPr="003E16E2">
        <w:rPr>
          <w:szCs w:val="24"/>
        </w:rPr>
        <w:t xml:space="preserve"> заказным письмом, с описью</w:t>
      </w:r>
      <w:r w:rsidR="00B40299">
        <w:rPr>
          <w:szCs w:val="24"/>
        </w:rPr>
        <w:t xml:space="preserve"> </w:t>
      </w:r>
      <w:r w:rsidR="00B61069" w:rsidRPr="003E16E2">
        <w:rPr>
          <w:szCs w:val="24"/>
        </w:rPr>
        <w:t>вл</w:t>
      </w:r>
      <w:r w:rsidR="00B61069" w:rsidRPr="003E16E2">
        <w:rPr>
          <w:szCs w:val="24"/>
        </w:rPr>
        <w:t>о</w:t>
      </w:r>
      <w:r w:rsidR="00B61069" w:rsidRPr="003E16E2">
        <w:rPr>
          <w:szCs w:val="24"/>
        </w:rPr>
        <w:t>жения и</w:t>
      </w:r>
      <w:r w:rsidRPr="003E16E2">
        <w:rPr>
          <w:szCs w:val="24"/>
        </w:rPr>
        <w:t>ли телеграммой с уведомлением о вручении;</w:t>
      </w:r>
    </w:p>
    <w:p w:rsidR="00A46751" w:rsidRDefault="009E4E6B" w:rsidP="000A431C">
      <w:pPr>
        <w:pStyle w:val="a0"/>
        <w:numPr>
          <w:ilvl w:val="0"/>
          <w:numId w:val="13"/>
        </w:numPr>
        <w:tabs>
          <w:tab w:val="left" w:pos="567"/>
        </w:tabs>
        <w:spacing w:before="0"/>
        <w:ind w:left="2268" w:hanging="567"/>
        <w:rPr>
          <w:szCs w:val="24"/>
        </w:rPr>
      </w:pPr>
      <w:r w:rsidRPr="003E16E2">
        <w:rPr>
          <w:szCs w:val="24"/>
        </w:rPr>
        <w:t>лично под роспись.</w:t>
      </w:r>
    </w:p>
    <w:p w:rsidR="00AE7407" w:rsidRPr="00A46751" w:rsidRDefault="00AE7407" w:rsidP="00BF016F">
      <w:pPr>
        <w:pStyle w:val="a0"/>
        <w:numPr>
          <w:ilvl w:val="0"/>
          <w:numId w:val="0"/>
        </w:numPr>
        <w:pBdr>
          <w:top w:val="single" w:sz="12" w:space="1" w:color="A6A6A6" w:themeColor="background1" w:themeShade="A6"/>
        </w:pBdr>
        <w:tabs>
          <w:tab w:val="left" w:pos="567"/>
        </w:tabs>
        <w:spacing w:before="0" w:after="240"/>
        <w:ind w:left="1418"/>
        <w:rPr>
          <w:sz w:val="2"/>
          <w:szCs w:val="2"/>
        </w:rPr>
      </w:pPr>
    </w:p>
    <w:p w:rsidR="0025071C" w:rsidRPr="00D53E2F" w:rsidRDefault="009E4E6B" w:rsidP="00D53E2F">
      <w:pPr>
        <w:pStyle w:val="a0"/>
        <w:tabs>
          <w:tab w:val="clear" w:pos="1135"/>
        </w:tabs>
        <w:ind w:left="1418" w:hanging="851"/>
      </w:pPr>
      <w:r w:rsidRPr="00D53E2F">
        <w:t>В случае уклонения Сторон</w:t>
      </w:r>
      <w:r w:rsidR="0025071C" w:rsidRPr="00D53E2F">
        <w:t>ы</w:t>
      </w:r>
      <w:r w:rsidRPr="00D53E2F">
        <w:t xml:space="preserve"> от</w:t>
      </w:r>
      <w:r w:rsidR="00AE7407" w:rsidRPr="00D53E2F">
        <w:t xml:space="preserve"> получения юридически значимых сообщ</w:t>
      </w:r>
      <w:r w:rsidR="00AE7407" w:rsidRPr="00D53E2F">
        <w:t>е</w:t>
      </w:r>
      <w:r w:rsidR="00AE7407" w:rsidRPr="00D53E2F">
        <w:t xml:space="preserve">ний, направленных через оператора почтовой связи (отказе от получения; отсутствие адресата по месту нахождения, указанному в Договоре; </w:t>
      </w:r>
      <w:r w:rsidR="0025071C" w:rsidRPr="00D53E2F">
        <w:t>истеч</w:t>
      </w:r>
      <w:r w:rsidR="0025071C" w:rsidRPr="00D53E2F">
        <w:t>е</w:t>
      </w:r>
      <w:r w:rsidR="0025071C" w:rsidRPr="00D53E2F">
        <w:t>ние срока хранения), сообщение будет считаться полученным в момент его поступления в почтовое отделение, обслуживающее адрес Стороны.</w:t>
      </w:r>
    </w:p>
    <w:p w:rsidR="008D6E9C" w:rsidRPr="00D53E2F" w:rsidRDefault="0025071C" w:rsidP="00D53E2F">
      <w:pPr>
        <w:pStyle w:val="a0"/>
        <w:tabs>
          <w:tab w:val="clear" w:pos="1135"/>
        </w:tabs>
        <w:ind w:left="1418" w:hanging="851"/>
      </w:pPr>
      <w:r w:rsidRPr="00D53E2F">
        <w:t>Стороны обязуются извещать друг друга об изменении адресов своего м</w:t>
      </w:r>
      <w:r w:rsidRPr="00D53E2F">
        <w:t>е</w:t>
      </w:r>
      <w:r w:rsidRPr="00D53E2F">
        <w:t>стонахождения, а также об</w:t>
      </w:r>
      <w:r w:rsidR="008D6E9C" w:rsidRPr="00D53E2F">
        <w:t xml:space="preserve"> изменении</w:t>
      </w:r>
      <w:r w:rsidRPr="00D53E2F">
        <w:t xml:space="preserve"> иных сведени</w:t>
      </w:r>
      <w:r w:rsidR="008D6E9C" w:rsidRPr="00D53E2F">
        <w:t>й</w:t>
      </w:r>
      <w:r w:rsidR="00300CB6" w:rsidRPr="00D53E2F">
        <w:t xml:space="preserve"> о себе, указанных</w:t>
      </w:r>
      <w:r w:rsidR="008D6E9C" w:rsidRPr="00D53E2F">
        <w:t xml:space="preserve"> в Договоре</w:t>
      </w:r>
      <w:r w:rsidR="00300CB6" w:rsidRPr="00D53E2F">
        <w:t xml:space="preserve"> и</w:t>
      </w:r>
      <w:r w:rsidRPr="00D53E2F">
        <w:t xml:space="preserve"> имеющих значение для</w:t>
      </w:r>
      <w:r w:rsidR="008D6E9C" w:rsidRPr="00D53E2F">
        <w:t xml:space="preserve"> его</w:t>
      </w:r>
      <w:r w:rsidRPr="00D53E2F">
        <w:t xml:space="preserve"> надлежащего исполнения.</w:t>
      </w:r>
    </w:p>
    <w:p w:rsidR="0054499A" w:rsidRPr="00D53E2F" w:rsidRDefault="00300CB6" w:rsidP="00D53E2F">
      <w:pPr>
        <w:pStyle w:val="a0"/>
        <w:tabs>
          <w:tab w:val="clear" w:pos="1135"/>
        </w:tabs>
        <w:ind w:left="1418" w:hanging="851"/>
      </w:pPr>
      <w:r w:rsidRPr="00D53E2F">
        <w:t>В случае несообщения Стороной об изменении адреса своего местонахо</w:t>
      </w:r>
      <w:r w:rsidRPr="00D53E2F">
        <w:t>ж</w:t>
      </w:r>
      <w:r w:rsidRPr="00D53E2F">
        <w:t xml:space="preserve">дения или иных сведений о себе, указанных в Договоре, </w:t>
      </w:r>
      <w:r w:rsidR="0054499A" w:rsidRPr="00D53E2F">
        <w:t>исполнение обяз</w:t>
      </w:r>
      <w:r w:rsidR="0054499A" w:rsidRPr="00D53E2F">
        <w:t>а</w:t>
      </w:r>
      <w:r w:rsidR="0054499A" w:rsidRPr="00D53E2F">
        <w:t>тель</w:t>
      </w:r>
      <w:proofErr w:type="gramStart"/>
      <w:r w:rsidR="0054499A" w:rsidRPr="00D53E2F">
        <w:t xml:space="preserve">ств </w:t>
      </w:r>
      <w:r w:rsidR="00B179F0" w:rsidRPr="00D53E2F">
        <w:t>др</w:t>
      </w:r>
      <w:proofErr w:type="gramEnd"/>
      <w:r w:rsidR="00B179F0" w:rsidRPr="00D53E2F">
        <w:t>угой Стороной</w:t>
      </w:r>
      <w:r w:rsidR="0054499A" w:rsidRPr="00D53E2F">
        <w:t xml:space="preserve"> в соответствии со сведениями, указанными в Д</w:t>
      </w:r>
      <w:r w:rsidR="0054499A" w:rsidRPr="00D53E2F">
        <w:t>о</w:t>
      </w:r>
      <w:r w:rsidR="0054499A" w:rsidRPr="00D53E2F">
        <w:t>говоре, не считаются просроченными.</w:t>
      </w:r>
    </w:p>
    <w:p w:rsidR="0046751F" w:rsidRPr="00D53E2F" w:rsidRDefault="00A64C8E" w:rsidP="00E14E5A">
      <w:pPr>
        <w:pStyle w:val="a0"/>
        <w:tabs>
          <w:tab w:val="clear" w:pos="1135"/>
        </w:tabs>
        <w:spacing w:after="400"/>
        <w:ind w:left="1418" w:hanging="851"/>
      </w:pPr>
      <w:r w:rsidRPr="00D53E2F">
        <w:t>Застройщик</w:t>
      </w:r>
      <w:r w:rsidR="0054499A" w:rsidRPr="00D53E2F">
        <w:t xml:space="preserve"> вправе дополнительно направить </w:t>
      </w:r>
      <w:r w:rsidRPr="00D53E2F">
        <w:t>Участник</w:t>
      </w:r>
      <w:r w:rsidR="0054499A" w:rsidRPr="00D53E2F">
        <w:t>у</w:t>
      </w:r>
      <w:r w:rsidRPr="00D53E2F">
        <w:t xml:space="preserve"> </w:t>
      </w:r>
      <w:r w:rsidR="0054499A" w:rsidRPr="00D53E2F">
        <w:t>юридически зн</w:t>
      </w:r>
      <w:r w:rsidR="0054499A" w:rsidRPr="00D53E2F">
        <w:t>а</w:t>
      </w:r>
      <w:r w:rsidR="0054499A" w:rsidRPr="00D53E2F">
        <w:t xml:space="preserve">чимое </w:t>
      </w:r>
      <w:r w:rsidRPr="00D53E2F">
        <w:t>сообщени</w:t>
      </w:r>
      <w:r w:rsidR="0054499A" w:rsidRPr="00D53E2F">
        <w:t>е, связанное с исполнением Договора, на адрес электронной почты:</w:t>
      </w:r>
      <w:r w:rsidRPr="00D53E2F">
        <w:t xml:space="preserve"> </w:t>
      </w:r>
      <w:sdt>
        <w:sdtPr>
          <w:alias w:val="мтКлиентпервыйEMail"/>
          <w:tag w:val="мтКлиентпервыйEMail"/>
          <w:id w:val="2145692268"/>
          <w:placeholder>
            <w:docPart w:val="4D3ECD6CF6884EC6A84DD13EEF64253D"/>
          </w:placeholder>
          <w:showingPlcHdr/>
        </w:sdtPr>
        <w:sdtEndPr/>
        <w:sdtContent>
          <w:r w:rsidR="0054499A" w:rsidRPr="00D53E2F">
            <w:rPr>
              <w:rStyle w:val="ad"/>
              <w:color w:val="auto"/>
            </w:rPr>
            <w:t>Место для ввода текста.</w:t>
          </w:r>
        </w:sdtContent>
      </w:sdt>
      <w:r w:rsidRPr="00D53E2F">
        <w:t xml:space="preserve"> и/или SMS </w:t>
      </w:r>
      <w:r w:rsidR="0054499A" w:rsidRPr="00D53E2F">
        <w:t>по номеру</w:t>
      </w:r>
      <w:r w:rsidRPr="00D53E2F">
        <w:t xml:space="preserve"> мобильн</w:t>
      </w:r>
      <w:r w:rsidR="0054499A" w:rsidRPr="00D53E2F">
        <w:t>ого</w:t>
      </w:r>
      <w:r w:rsidRPr="00D53E2F">
        <w:t xml:space="preserve"> телефон</w:t>
      </w:r>
      <w:r w:rsidR="0054499A" w:rsidRPr="00D53E2F">
        <w:t>а</w:t>
      </w:r>
      <w:r w:rsidRPr="00D53E2F">
        <w:t xml:space="preserve">: </w:t>
      </w:r>
      <w:sdt>
        <w:sdtPr>
          <w:alias w:val="мтКлиентпервыйТелефон"/>
          <w:tag w:val="мтКлиентпервыйТелефон"/>
          <w:id w:val="-1964872860"/>
          <w:placeholder>
            <w:docPart w:val="2CD17DBDCADD47BAA2AC7232EE73431C"/>
          </w:placeholder>
          <w:showingPlcHdr/>
        </w:sdtPr>
        <w:sdtEndPr/>
        <w:sdtContent>
          <w:r w:rsidR="0054499A" w:rsidRPr="00D53E2F">
            <w:rPr>
              <w:rStyle w:val="ad"/>
              <w:color w:val="auto"/>
            </w:rPr>
            <w:t>Место для ввода текста.</w:t>
          </w:r>
        </w:sdtContent>
      </w:sdt>
    </w:p>
    <w:p w:rsidR="0046751F" w:rsidRDefault="007F37C3" w:rsidP="00D53E2F">
      <w:pPr>
        <w:pStyle w:val="a"/>
        <w:rPr>
          <w:sz w:val="28"/>
          <w:szCs w:val="28"/>
        </w:rPr>
      </w:pPr>
      <w:r w:rsidRPr="00C568C6">
        <w:t>Порядок разрешения споров</w:t>
      </w:r>
    </w:p>
    <w:p w:rsidR="007F37C3" w:rsidRPr="007F37C3" w:rsidRDefault="007F37C3" w:rsidP="00544A7B">
      <w:pPr>
        <w:pStyle w:val="a0"/>
        <w:numPr>
          <w:ilvl w:val="0"/>
          <w:numId w:val="0"/>
        </w:numPr>
        <w:pBdr>
          <w:top w:val="single" w:sz="12" w:space="1" w:color="A6A6A6" w:themeColor="background1" w:themeShade="A6"/>
        </w:pBdr>
        <w:tabs>
          <w:tab w:val="left" w:pos="567"/>
        </w:tabs>
        <w:spacing w:before="0" w:after="0"/>
        <w:rPr>
          <w:b/>
          <w:sz w:val="2"/>
          <w:szCs w:val="2"/>
        </w:rPr>
      </w:pPr>
    </w:p>
    <w:p w:rsidR="0046751F" w:rsidRPr="00D53E2F" w:rsidRDefault="00003166" w:rsidP="00544A7B">
      <w:pPr>
        <w:pStyle w:val="a0"/>
        <w:tabs>
          <w:tab w:val="clear" w:pos="1135"/>
        </w:tabs>
        <w:spacing w:before="0"/>
        <w:ind w:left="1418" w:hanging="851"/>
      </w:pPr>
      <w:r w:rsidRPr="00D53E2F">
        <w:t>Р</w:t>
      </w:r>
      <w:r w:rsidR="00917100" w:rsidRPr="00D53E2F">
        <w:t>азногласия</w:t>
      </w:r>
      <w:r w:rsidRPr="00D53E2F">
        <w:t xml:space="preserve"> Сторон, связанные с исполнением</w:t>
      </w:r>
      <w:r w:rsidR="00917100" w:rsidRPr="00D53E2F">
        <w:t xml:space="preserve"> обязательств по Договору, решаются путем переговоров</w:t>
      </w:r>
      <w:r w:rsidRPr="00D53E2F">
        <w:t xml:space="preserve">, а при их не разрешении – в судебном порядке.  </w:t>
      </w:r>
    </w:p>
    <w:p w:rsidR="0046751F" w:rsidRPr="00D53E2F" w:rsidRDefault="00003166" w:rsidP="00E14E5A">
      <w:pPr>
        <w:pStyle w:val="a0"/>
        <w:tabs>
          <w:tab w:val="clear" w:pos="1135"/>
        </w:tabs>
        <w:spacing w:after="400"/>
        <w:ind w:left="1418" w:hanging="851"/>
      </w:pPr>
      <w:r w:rsidRPr="00D53E2F">
        <w:t>Договором устанавливается обязательный досудебный порядок урегулир</w:t>
      </w:r>
      <w:r w:rsidRPr="00D53E2F">
        <w:t>о</w:t>
      </w:r>
      <w:r w:rsidRPr="00D53E2F">
        <w:t>вания спора, в соответствии с которым одна Сторона</w:t>
      </w:r>
      <w:r w:rsidR="004C398F" w:rsidRPr="00D53E2F">
        <w:t xml:space="preserve"> до обращения в суд</w:t>
      </w:r>
      <w:r w:rsidRPr="00D53E2F">
        <w:t xml:space="preserve"> обязуется направить другой Стороне претензию со сроком </w:t>
      </w:r>
      <w:r w:rsidR="004C398F" w:rsidRPr="00D53E2F">
        <w:t xml:space="preserve">рассмотрения тридцать (30) календарных дней </w:t>
      </w:r>
      <w:proofErr w:type="gramStart"/>
      <w:r w:rsidR="004C398F" w:rsidRPr="00D53E2F">
        <w:t>с даты</w:t>
      </w:r>
      <w:proofErr w:type="gramEnd"/>
      <w:r w:rsidR="004C398F" w:rsidRPr="00D53E2F">
        <w:t xml:space="preserve"> ее получения.</w:t>
      </w:r>
    </w:p>
    <w:p w:rsidR="0046751F" w:rsidRDefault="00B40299" w:rsidP="00376B10">
      <w:pPr>
        <w:pStyle w:val="a"/>
        <w:rPr>
          <w:sz w:val="28"/>
          <w:szCs w:val="28"/>
        </w:rPr>
      </w:pPr>
      <w:r w:rsidRPr="00C568C6">
        <w:t>Заключительные положения</w:t>
      </w:r>
    </w:p>
    <w:p w:rsidR="005B32DB" w:rsidRPr="005B32DB" w:rsidRDefault="005B32DB" w:rsidP="00544A7B">
      <w:pPr>
        <w:pStyle w:val="a0"/>
        <w:numPr>
          <w:ilvl w:val="0"/>
          <w:numId w:val="0"/>
        </w:numPr>
        <w:pBdr>
          <w:top w:val="single" w:sz="12" w:space="1" w:color="A6A6A6" w:themeColor="background1" w:themeShade="A6"/>
        </w:pBdr>
        <w:tabs>
          <w:tab w:val="left" w:pos="567"/>
        </w:tabs>
        <w:spacing w:before="0" w:after="0"/>
        <w:rPr>
          <w:b/>
          <w:sz w:val="2"/>
          <w:szCs w:val="2"/>
        </w:rPr>
      </w:pPr>
    </w:p>
    <w:p w:rsidR="00987404" w:rsidRDefault="00684FEA" w:rsidP="00544A7B">
      <w:pPr>
        <w:pStyle w:val="a0"/>
        <w:tabs>
          <w:tab w:val="clear" w:pos="1135"/>
        </w:tabs>
        <w:spacing w:before="0"/>
        <w:ind w:left="1418" w:hanging="851"/>
        <w:rPr>
          <w:szCs w:val="24"/>
        </w:rPr>
      </w:pPr>
      <w:r w:rsidRPr="00376B10">
        <w:t xml:space="preserve">Участник </w:t>
      </w:r>
      <w:r w:rsidR="004C398F" w:rsidRPr="00376B10">
        <w:t>дает</w:t>
      </w:r>
      <w:r w:rsidRPr="00376B10">
        <w:t xml:space="preserve"> свое согласие</w:t>
      </w:r>
      <w:r w:rsidR="004C398F" w:rsidRPr="00376B10">
        <w:t xml:space="preserve"> Застройщику </w:t>
      </w:r>
      <w:proofErr w:type="gramStart"/>
      <w:r w:rsidRPr="00376B10">
        <w:t>на</w:t>
      </w:r>
      <w:proofErr w:type="gramEnd"/>
      <w:r w:rsidR="00987404" w:rsidRPr="005B32DB">
        <w:rPr>
          <w:szCs w:val="24"/>
        </w:rPr>
        <w:t>:</w:t>
      </w:r>
    </w:p>
    <w:p w:rsidR="001266B2" w:rsidRPr="007203A6" w:rsidRDefault="001266B2" w:rsidP="002656BB">
      <w:pPr>
        <w:pStyle w:val="a0"/>
        <w:numPr>
          <w:ilvl w:val="0"/>
          <w:numId w:val="0"/>
        </w:numPr>
        <w:pBdr>
          <w:top w:val="single" w:sz="24" w:space="1" w:color="A6A6A6" w:themeColor="background1" w:themeShade="A6"/>
        </w:pBdr>
        <w:spacing w:before="0"/>
        <w:ind w:left="1418"/>
        <w:rPr>
          <w:sz w:val="2"/>
          <w:szCs w:val="2"/>
        </w:rPr>
      </w:pPr>
    </w:p>
    <w:p w:rsidR="00987404" w:rsidRPr="005B32DB" w:rsidRDefault="00876BBC" w:rsidP="004D5CFA">
      <w:pPr>
        <w:pStyle w:val="ae"/>
        <w:numPr>
          <w:ilvl w:val="0"/>
          <w:numId w:val="14"/>
        </w:numPr>
        <w:spacing w:after="120" w:line="312" w:lineRule="auto"/>
        <w:ind w:left="2268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2DB">
        <w:rPr>
          <w:rFonts w:ascii="Times New Roman" w:hAnsi="Times New Roman"/>
          <w:sz w:val="24"/>
          <w:szCs w:val="24"/>
        </w:rPr>
        <w:t>изменение документации по планировке территории (проекта пл</w:t>
      </w:r>
      <w:r w:rsidRPr="005B32DB">
        <w:rPr>
          <w:rFonts w:ascii="Times New Roman" w:hAnsi="Times New Roman"/>
          <w:sz w:val="24"/>
          <w:szCs w:val="24"/>
        </w:rPr>
        <w:t>а</w:t>
      </w:r>
      <w:r w:rsidRPr="005B32DB">
        <w:rPr>
          <w:rFonts w:ascii="Times New Roman" w:hAnsi="Times New Roman"/>
          <w:sz w:val="24"/>
          <w:szCs w:val="24"/>
        </w:rPr>
        <w:t xml:space="preserve">нировки территории, проекта </w:t>
      </w:r>
      <w:r w:rsidR="00987404" w:rsidRPr="005B32DB">
        <w:rPr>
          <w:rFonts w:ascii="Times New Roman" w:hAnsi="Times New Roman"/>
          <w:sz w:val="24"/>
          <w:szCs w:val="24"/>
        </w:rPr>
        <w:t>межевани</w:t>
      </w:r>
      <w:r w:rsidRPr="005B32DB">
        <w:rPr>
          <w:rFonts w:ascii="Times New Roman" w:hAnsi="Times New Roman"/>
          <w:sz w:val="24"/>
          <w:szCs w:val="24"/>
        </w:rPr>
        <w:t xml:space="preserve">я территории), </w:t>
      </w:r>
      <w:r w:rsidR="003E4E1E" w:rsidRPr="005B32DB">
        <w:rPr>
          <w:rFonts w:ascii="Times New Roman" w:hAnsi="Times New Roman"/>
          <w:sz w:val="24"/>
          <w:szCs w:val="24"/>
        </w:rPr>
        <w:t>в границах</w:t>
      </w:r>
      <w:r w:rsidRPr="005B32DB">
        <w:rPr>
          <w:rFonts w:ascii="Times New Roman" w:hAnsi="Times New Roman"/>
          <w:sz w:val="24"/>
          <w:szCs w:val="24"/>
        </w:rPr>
        <w:t xml:space="preserve"> которой расположено Здание</w:t>
      </w:r>
      <w:r w:rsidR="00987404" w:rsidRPr="005B32DB">
        <w:rPr>
          <w:rFonts w:ascii="Times New Roman" w:hAnsi="Times New Roman"/>
          <w:sz w:val="24"/>
          <w:szCs w:val="24"/>
        </w:rPr>
        <w:t>;</w:t>
      </w:r>
    </w:p>
    <w:p w:rsidR="00C87CCE" w:rsidRDefault="00987404" w:rsidP="004D5CFA">
      <w:pPr>
        <w:pStyle w:val="ae"/>
        <w:numPr>
          <w:ilvl w:val="0"/>
          <w:numId w:val="14"/>
        </w:numPr>
        <w:tabs>
          <w:tab w:val="left" w:pos="1276"/>
        </w:tabs>
        <w:spacing w:after="120" w:line="312" w:lineRule="auto"/>
        <w:ind w:left="226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2DB">
        <w:rPr>
          <w:rFonts w:ascii="Times New Roman" w:hAnsi="Times New Roman"/>
          <w:sz w:val="24"/>
          <w:szCs w:val="24"/>
        </w:rPr>
        <w:t xml:space="preserve">образование </w:t>
      </w:r>
      <w:r w:rsidR="00D24127" w:rsidRPr="005B32DB">
        <w:rPr>
          <w:rFonts w:ascii="Times New Roman" w:hAnsi="Times New Roman"/>
          <w:sz w:val="24"/>
          <w:szCs w:val="24"/>
        </w:rPr>
        <w:t>из Земельного участка новых земельных участков п</w:t>
      </w:r>
      <w:r w:rsidR="00D24127" w:rsidRPr="005B32DB">
        <w:rPr>
          <w:rFonts w:ascii="Times New Roman" w:hAnsi="Times New Roman"/>
          <w:sz w:val="24"/>
          <w:szCs w:val="24"/>
        </w:rPr>
        <w:t>у</w:t>
      </w:r>
      <w:r w:rsidR="00D24127" w:rsidRPr="005B32DB">
        <w:rPr>
          <w:rFonts w:ascii="Times New Roman" w:hAnsi="Times New Roman"/>
          <w:sz w:val="24"/>
          <w:szCs w:val="24"/>
        </w:rPr>
        <w:t xml:space="preserve">тем его раздела, выдела из него, </w:t>
      </w:r>
      <w:r w:rsidRPr="005B32DB">
        <w:rPr>
          <w:rFonts w:ascii="Times New Roman" w:hAnsi="Times New Roman"/>
          <w:sz w:val="24"/>
          <w:szCs w:val="24"/>
        </w:rPr>
        <w:t>объединения</w:t>
      </w:r>
      <w:r w:rsidR="00A634AE" w:rsidRPr="005B32DB">
        <w:rPr>
          <w:rFonts w:ascii="Times New Roman" w:hAnsi="Times New Roman"/>
          <w:sz w:val="24"/>
          <w:szCs w:val="24"/>
        </w:rPr>
        <w:t xml:space="preserve"> или</w:t>
      </w:r>
      <w:r w:rsidRPr="005B32DB">
        <w:rPr>
          <w:rFonts w:ascii="Times New Roman" w:hAnsi="Times New Roman"/>
          <w:sz w:val="24"/>
          <w:szCs w:val="24"/>
        </w:rPr>
        <w:t xml:space="preserve"> перераспредел</w:t>
      </w:r>
      <w:r w:rsidRPr="005B32DB">
        <w:rPr>
          <w:rFonts w:ascii="Times New Roman" w:hAnsi="Times New Roman"/>
          <w:sz w:val="24"/>
          <w:szCs w:val="24"/>
        </w:rPr>
        <w:t>е</w:t>
      </w:r>
      <w:r w:rsidRPr="005B32DB">
        <w:rPr>
          <w:rFonts w:ascii="Times New Roman" w:hAnsi="Times New Roman"/>
          <w:sz w:val="24"/>
          <w:szCs w:val="24"/>
        </w:rPr>
        <w:t xml:space="preserve">ния </w:t>
      </w:r>
      <w:r w:rsidR="00A634AE" w:rsidRPr="005B32DB">
        <w:rPr>
          <w:rFonts w:ascii="Times New Roman" w:hAnsi="Times New Roman"/>
          <w:sz w:val="24"/>
          <w:szCs w:val="24"/>
        </w:rPr>
        <w:t>с другими земельными участками</w:t>
      </w:r>
      <w:r w:rsidR="00E210E4" w:rsidRPr="005B32DB">
        <w:rPr>
          <w:rFonts w:ascii="Times New Roman" w:hAnsi="Times New Roman"/>
          <w:sz w:val="24"/>
          <w:szCs w:val="24"/>
        </w:rPr>
        <w:t xml:space="preserve"> </w:t>
      </w:r>
      <w:r w:rsidR="00876BBC" w:rsidRPr="005B32DB">
        <w:rPr>
          <w:rFonts w:ascii="Times New Roman" w:hAnsi="Times New Roman"/>
          <w:sz w:val="24"/>
          <w:szCs w:val="24"/>
        </w:rPr>
        <w:t xml:space="preserve">в соответствии </w:t>
      </w:r>
      <w:r w:rsidR="00D24127" w:rsidRPr="005B32DB">
        <w:rPr>
          <w:rFonts w:ascii="Times New Roman" w:hAnsi="Times New Roman"/>
          <w:sz w:val="24"/>
          <w:szCs w:val="24"/>
        </w:rPr>
        <w:t>с</w:t>
      </w:r>
      <w:r w:rsidR="00B050F9" w:rsidRPr="005B32DB">
        <w:rPr>
          <w:rFonts w:ascii="Times New Roman" w:hAnsi="Times New Roman"/>
          <w:sz w:val="24"/>
          <w:szCs w:val="24"/>
        </w:rPr>
        <w:t xml:space="preserve"> законод</w:t>
      </w:r>
      <w:r w:rsidR="00B050F9" w:rsidRPr="005B32DB">
        <w:rPr>
          <w:rFonts w:ascii="Times New Roman" w:hAnsi="Times New Roman"/>
          <w:sz w:val="24"/>
          <w:szCs w:val="24"/>
        </w:rPr>
        <w:t>а</w:t>
      </w:r>
      <w:r w:rsidR="00B050F9" w:rsidRPr="005B32DB">
        <w:rPr>
          <w:rFonts w:ascii="Times New Roman" w:hAnsi="Times New Roman"/>
          <w:sz w:val="24"/>
          <w:szCs w:val="24"/>
        </w:rPr>
        <w:t>тельств</w:t>
      </w:r>
      <w:r w:rsidR="00D24127" w:rsidRPr="005B32DB">
        <w:rPr>
          <w:rFonts w:ascii="Times New Roman" w:hAnsi="Times New Roman"/>
          <w:sz w:val="24"/>
          <w:szCs w:val="24"/>
        </w:rPr>
        <w:t>ом</w:t>
      </w:r>
      <w:r w:rsidR="00B050F9" w:rsidRPr="005B32D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24127" w:rsidRPr="005B32DB">
        <w:rPr>
          <w:rFonts w:ascii="Times New Roman" w:hAnsi="Times New Roman"/>
          <w:sz w:val="24"/>
          <w:szCs w:val="24"/>
        </w:rPr>
        <w:t>.</w:t>
      </w:r>
    </w:p>
    <w:p w:rsidR="00B612F2" w:rsidRPr="00B612F2" w:rsidRDefault="00B612F2" w:rsidP="00BF016F">
      <w:pPr>
        <w:pBdr>
          <w:top w:val="single" w:sz="12" w:space="1" w:color="A6A6A6" w:themeColor="background1" w:themeShade="A6"/>
        </w:pBdr>
        <w:spacing w:after="240" w:line="312" w:lineRule="auto"/>
        <w:ind w:left="1418"/>
        <w:jc w:val="both"/>
        <w:rPr>
          <w:sz w:val="2"/>
          <w:szCs w:val="2"/>
        </w:rPr>
      </w:pPr>
    </w:p>
    <w:p w:rsidR="00A963AC" w:rsidRDefault="00F653A1" w:rsidP="00A35D18">
      <w:pPr>
        <w:pStyle w:val="a0"/>
        <w:tabs>
          <w:tab w:val="clear" w:pos="1135"/>
        </w:tabs>
        <w:ind w:left="1418" w:hanging="851"/>
      </w:pPr>
      <w:proofErr w:type="gramStart"/>
      <w:r w:rsidRPr="005B32DB">
        <w:t>Участник в соответствии с Федеральным законом</w:t>
      </w:r>
      <w:r w:rsidR="00BB63F5" w:rsidRPr="005B32DB">
        <w:t xml:space="preserve"> </w:t>
      </w:r>
      <w:r w:rsidRPr="005B32DB">
        <w:t>«О персональных данных» даёт согласие Застройщику</w:t>
      </w:r>
      <w:r w:rsidR="00A963AC">
        <w:t xml:space="preserve"> </w:t>
      </w:r>
      <w:r w:rsidRPr="005B32DB">
        <w:t>на обработку</w:t>
      </w:r>
      <w:r w:rsidR="00474001">
        <w:t xml:space="preserve"> своих</w:t>
      </w:r>
      <w:r w:rsidRPr="005B32DB">
        <w:t xml:space="preserve"> персональных данных, т.е. на совершение любых действий (операций), включая сбор, запись, систем</w:t>
      </w:r>
      <w:r w:rsidRPr="005B32DB">
        <w:t>а</w:t>
      </w:r>
      <w:r w:rsidRPr="005B32DB">
        <w:t>тизацию, накопление, хранение, уточнение (обновление, изменение), извл</w:t>
      </w:r>
      <w:r w:rsidRPr="005B32DB">
        <w:t>е</w:t>
      </w:r>
      <w:r w:rsidRPr="005B32DB">
        <w:t xml:space="preserve">чение, использование, передачу (распространение, предоставление, доступ), обезличивание, блокирование, удаление, уничтожение любых персональных данных, ставших </w:t>
      </w:r>
      <w:r w:rsidR="00A963AC">
        <w:t xml:space="preserve">ему известными при заключении, </w:t>
      </w:r>
      <w:r w:rsidRPr="005B32DB">
        <w:t>исполнении</w:t>
      </w:r>
      <w:r w:rsidR="00A963AC">
        <w:t xml:space="preserve"> и расторж</w:t>
      </w:r>
      <w:r w:rsidR="00A963AC">
        <w:t>е</w:t>
      </w:r>
      <w:r w:rsidR="00A963AC">
        <w:t>нии</w:t>
      </w:r>
      <w:r w:rsidRPr="005B32DB">
        <w:t xml:space="preserve"> Договора. </w:t>
      </w:r>
      <w:proofErr w:type="gramEnd"/>
    </w:p>
    <w:p w:rsidR="00857E77" w:rsidRDefault="0017015B" w:rsidP="00A35D18">
      <w:pPr>
        <w:pStyle w:val="a0"/>
        <w:tabs>
          <w:tab w:val="clear" w:pos="1135"/>
        </w:tabs>
        <w:ind w:left="1418" w:hanging="851"/>
      </w:pPr>
      <w:r>
        <w:t>Персональные данные Участника могут передаваться Застройщиком для их обработки третьим лицам, входящим в одну группу компаний с Застройщ</w:t>
      </w:r>
      <w:r>
        <w:t>и</w:t>
      </w:r>
      <w:r>
        <w:t xml:space="preserve">ком.  </w:t>
      </w:r>
    </w:p>
    <w:p w:rsidR="0017015B" w:rsidRDefault="00F653A1" w:rsidP="00A35D18">
      <w:pPr>
        <w:pStyle w:val="a0"/>
        <w:tabs>
          <w:tab w:val="clear" w:pos="1135"/>
        </w:tabs>
        <w:ind w:left="1418" w:hanging="851"/>
      </w:pPr>
      <w:r w:rsidRPr="005B32DB">
        <w:t xml:space="preserve">Согласие на обработку персональных данных вступает в силу </w:t>
      </w:r>
      <w:proofErr w:type="gramStart"/>
      <w:r w:rsidRPr="005B32DB">
        <w:t>с даты подп</w:t>
      </w:r>
      <w:r w:rsidRPr="005B32DB">
        <w:t>и</w:t>
      </w:r>
      <w:r w:rsidRPr="005B32DB">
        <w:t>сания</w:t>
      </w:r>
      <w:proofErr w:type="gramEnd"/>
      <w:r w:rsidR="0017015B">
        <w:t xml:space="preserve"> Договора</w:t>
      </w:r>
      <w:r w:rsidRPr="005B32DB">
        <w:t xml:space="preserve"> и прекращает свое действие по истечении четырех</w:t>
      </w:r>
      <w:r w:rsidR="0017015B">
        <w:t xml:space="preserve"> (4)</w:t>
      </w:r>
      <w:r w:rsidRPr="005B32DB">
        <w:t xml:space="preserve"> лет с даты передачи Объекта долевого строительства Участнику</w:t>
      </w:r>
      <w:r w:rsidR="0017015B">
        <w:t xml:space="preserve">, расторжения Договора или уступки Участником своих прав по Договору новому </w:t>
      </w:r>
      <w:r w:rsidR="00D87251">
        <w:br/>
      </w:r>
      <w:r w:rsidR="0017015B">
        <w:t>участнику.</w:t>
      </w:r>
    </w:p>
    <w:p w:rsidR="00917100" w:rsidRPr="005B32DB" w:rsidRDefault="00DB28D4" w:rsidP="00A35D18">
      <w:pPr>
        <w:pStyle w:val="a0"/>
        <w:tabs>
          <w:tab w:val="clear" w:pos="1135"/>
        </w:tabs>
        <w:ind w:left="1418" w:hanging="851"/>
      </w:pPr>
      <w:r>
        <w:t>Участник вправе отозвать свое согласие на обработку персональных данных в любой момент, направив Застройщику соответствующее уведомление.</w:t>
      </w:r>
    </w:p>
    <w:p w:rsidR="00917100" w:rsidRDefault="00917100" w:rsidP="00A35D18">
      <w:pPr>
        <w:pStyle w:val="a0"/>
        <w:tabs>
          <w:tab w:val="clear" w:pos="1135"/>
        </w:tabs>
        <w:ind w:left="1418" w:hanging="851"/>
      </w:pPr>
      <w:r w:rsidRPr="005B32DB">
        <w:t xml:space="preserve">Договор составлен в </w:t>
      </w:r>
      <w:sdt>
        <w:sdtPr>
          <w:alias w:val="мтДоговорЭкзПрописью"/>
          <w:tag w:val="мтДоговорЭкзПрописью"/>
          <w:id w:val="-1143041599"/>
          <w:placeholder>
            <w:docPart w:val="FDB8326510DC4C6F95ADAF525E47EF28"/>
          </w:placeholder>
        </w:sdtPr>
        <w:sdtEndPr/>
        <w:sdtContent>
          <w:r w:rsidR="00204A13">
            <w:t>двух</w:t>
          </w:r>
          <w:r w:rsidR="00222025" w:rsidRPr="005B32DB">
            <w:t xml:space="preserve"> (</w:t>
          </w:r>
          <w:r w:rsidR="00204A13">
            <w:t>2</w:t>
          </w:r>
          <w:r w:rsidR="00222025" w:rsidRPr="005B32DB">
            <w:t>)</w:t>
          </w:r>
        </w:sdtContent>
      </w:sdt>
      <w:r w:rsidR="00E36591" w:rsidRPr="005B32DB">
        <w:t xml:space="preserve"> </w:t>
      </w:r>
      <w:r w:rsidR="007D709D" w:rsidRPr="005B32DB">
        <w:t xml:space="preserve">подлинных </w:t>
      </w:r>
      <w:r w:rsidRPr="005B32DB">
        <w:t>экземплярах, имеющих равную</w:t>
      </w:r>
      <w:r w:rsidR="00222025" w:rsidRPr="005B32DB">
        <w:t xml:space="preserve"> юридическую</w:t>
      </w:r>
      <w:r w:rsidRPr="005B32DB">
        <w:t xml:space="preserve"> силу, по одному для каждой из Сторон.</w:t>
      </w:r>
    </w:p>
    <w:p w:rsidR="009E22C4" w:rsidRDefault="009E22C4" w:rsidP="009E22C4">
      <w:pPr>
        <w:pStyle w:val="a0"/>
        <w:numPr>
          <w:ilvl w:val="0"/>
          <w:numId w:val="0"/>
        </w:numPr>
        <w:ind w:left="1418"/>
        <w:rPr>
          <w:i/>
        </w:rPr>
      </w:pPr>
      <w:r>
        <w:rPr>
          <w:i/>
        </w:rPr>
        <w:t>(и</w:t>
      </w:r>
      <w:r w:rsidRPr="009E22C4">
        <w:rPr>
          <w:i/>
        </w:rPr>
        <w:t>ли</w:t>
      </w:r>
      <w:r>
        <w:rPr>
          <w:i/>
        </w:rPr>
        <w:t>)</w:t>
      </w:r>
    </w:p>
    <w:p w:rsidR="009E22C4" w:rsidRPr="009E22C4" w:rsidRDefault="009E22C4" w:rsidP="009E22C4">
      <w:pPr>
        <w:pStyle w:val="a0"/>
        <w:numPr>
          <w:ilvl w:val="0"/>
          <w:numId w:val="0"/>
        </w:numPr>
        <w:ind w:left="1418"/>
      </w:pPr>
      <w:r>
        <w:t xml:space="preserve">Договор подписан усиленной квалифицированной электронной подписью Участника и Застройщика. </w:t>
      </w:r>
    </w:p>
    <w:p w:rsidR="00917100" w:rsidRPr="004C50A2" w:rsidRDefault="00917100" w:rsidP="004D5CFA">
      <w:pPr>
        <w:spacing w:after="120" w:line="312" w:lineRule="auto"/>
        <w:jc w:val="both"/>
        <w:rPr>
          <w:sz w:val="23"/>
          <w:szCs w:val="23"/>
        </w:rPr>
      </w:pPr>
      <w:r w:rsidRPr="004C50A2">
        <w:rPr>
          <w:sz w:val="23"/>
          <w:szCs w:val="23"/>
        </w:rPr>
        <w:t>Приложения:</w:t>
      </w:r>
    </w:p>
    <w:p w:rsidR="00D87251" w:rsidRDefault="00917100" w:rsidP="00D87251">
      <w:pPr>
        <w:spacing w:after="400"/>
        <w:jc w:val="both"/>
        <w:rPr>
          <w:sz w:val="23"/>
          <w:szCs w:val="23"/>
        </w:rPr>
      </w:pPr>
      <w:r w:rsidRPr="004C50A2">
        <w:rPr>
          <w:sz w:val="23"/>
          <w:szCs w:val="23"/>
        </w:rPr>
        <w:t xml:space="preserve">Приложение № 1 – </w:t>
      </w:r>
      <w:r w:rsidR="006E5CD3" w:rsidRPr="004C50A2">
        <w:rPr>
          <w:sz w:val="23"/>
          <w:szCs w:val="23"/>
        </w:rPr>
        <w:t>Описание</w:t>
      </w:r>
      <w:r w:rsidR="007D6EAE">
        <w:rPr>
          <w:sz w:val="23"/>
          <w:szCs w:val="23"/>
        </w:rPr>
        <w:t xml:space="preserve"> (план-схема)</w:t>
      </w:r>
      <w:r w:rsidR="006E5CD3" w:rsidRPr="004C50A2">
        <w:rPr>
          <w:sz w:val="23"/>
          <w:szCs w:val="23"/>
        </w:rPr>
        <w:t xml:space="preserve"> </w:t>
      </w:r>
      <w:r w:rsidR="007D6EAE">
        <w:rPr>
          <w:sz w:val="23"/>
          <w:szCs w:val="23"/>
        </w:rPr>
        <w:t>о</w:t>
      </w:r>
      <w:r w:rsidRPr="004C50A2">
        <w:rPr>
          <w:sz w:val="23"/>
          <w:szCs w:val="23"/>
        </w:rPr>
        <w:t>бъекта долевого строительства</w:t>
      </w:r>
      <w:r w:rsidR="00EB3122" w:rsidRPr="004C50A2">
        <w:rPr>
          <w:sz w:val="23"/>
          <w:szCs w:val="23"/>
        </w:rPr>
        <w:t>.</w:t>
      </w:r>
    </w:p>
    <w:p w:rsidR="00917100" w:rsidRDefault="0065144E" w:rsidP="00714D3F">
      <w:pPr>
        <w:pStyle w:val="a"/>
        <w:rPr>
          <w:sz w:val="23"/>
          <w:szCs w:val="23"/>
        </w:rPr>
      </w:pPr>
      <w:r w:rsidRPr="00C568C6">
        <w:t>Реквизиты и подписи сторон</w:t>
      </w:r>
    </w:p>
    <w:p w:rsidR="002A13ED" w:rsidRPr="002A13ED" w:rsidRDefault="002A13ED" w:rsidP="003F308E">
      <w:pPr>
        <w:pBdr>
          <w:top w:val="single" w:sz="12" w:space="1" w:color="A6A6A6" w:themeColor="background1" w:themeShade="A6"/>
        </w:pBdr>
        <w:spacing w:after="120" w:line="312" w:lineRule="auto"/>
        <w:rPr>
          <w:b/>
          <w:sz w:val="2"/>
          <w:szCs w:val="2"/>
        </w:rPr>
      </w:pPr>
    </w:p>
    <w:tbl>
      <w:tblPr>
        <w:tblW w:w="14247" w:type="dxa"/>
        <w:tblLook w:val="00A0" w:firstRow="1" w:lastRow="0" w:firstColumn="1" w:lastColumn="0" w:noHBand="0" w:noVBand="0"/>
      </w:tblPr>
      <w:tblGrid>
        <w:gridCol w:w="4749"/>
        <w:gridCol w:w="4749"/>
        <w:gridCol w:w="4749"/>
      </w:tblGrid>
      <w:tr w:rsidR="00FA5DCC" w:rsidRPr="00AD7E4B" w:rsidTr="003F308E">
        <w:trPr>
          <w:trHeight w:val="1134"/>
        </w:trPr>
        <w:tc>
          <w:tcPr>
            <w:tcW w:w="4749" w:type="dxa"/>
          </w:tcPr>
          <w:p w:rsidR="00FA5DCC" w:rsidRPr="00B951C6" w:rsidRDefault="00FA5DCC" w:rsidP="00B951C6">
            <w:pPr>
              <w:tabs>
                <w:tab w:val="left" w:pos="226"/>
              </w:tabs>
              <w:overflowPunct w:val="0"/>
              <w:autoSpaceDE w:val="0"/>
              <w:autoSpaceDN w:val="0"/>
              <w:adjustRightInd w:val="0"/>
              <w:spacing w:after="240" w:line="264" w:lineRule="auto"/>
              <w:ind w:right="17"/>
              <w:textAlignment w:val="baseline"/>
              <w:outlineLvl w:val="0"/>
              <w:rPr>
                <w:b/>
                <w:spacing w:val="20"/>
                <w:szCs w:val="24"/>
              </w:rPr>
            </w:pPr>
            <w:r w:rsidRPr="00FA5DCC">
              <w:rPr>
                <w:b/>
                <w:spacing w:val="20"/>
                <w:szCs w:val="24"/>
              </w:rPr>
              <w:t>Участник:</w:t>
            </w:r>
          </w:p>
          <w:p w:rsidR="00FA5DCC" w:rsidRPr="00B951C6" w:rsidRDefault="00FA5DCC" w:rsidP="00B951C6">
            <w:pPr>
              <w:spacing w:after="60" w:line="264" w:lineRule="auto"/>
              <w:rPr>
                <w:szCs w:val="24"/>
              </w:rPr>
            </w:pPr>
            <w:proofErr w:type="gramStart"/>
            <w:r w:rsidRPr="00FA5DCC">
              <w:rPr>
                <w:szCs w:val="24"/>
              </w:rPr>
              <w:softHyphen/>
            </w:r>
            <w:r w:rsidRPr="00FA5DCC">
              <w:rPr>
                <w:szCs w:val="24"/>
              </w:rPr>
              <w:softHyphen/>
            </w:r>
            <w:r w:rsidRPr="00FA5DCC">
              <w:rPr>
                <w:szCs w:val="24"/>
              </w:rPr>
              <w:softHyphen/>
            </w:r>
            <w:r w:rsidRPr="00FA5DCC">
              <w:rPr>
                <w:szCs w:val="24"/>
              </w:rPr>
              <w:softHyphen/>
            </w:r>
            <w:r w:rsidRPr="00FA5DCC">
              <w:rPr>
                <w:szCs w:val="24"/>
              </w:rPr>
              <w:softHyphen/>
            </w:r>
            <w:r w:rsidRPr="00FA5DCC">
              <w:rPr>
                <w:szCs w:val="24"/>
              </w:rPr>
              <w:softHyphen/>
              <w:t>гр.</w:t>
            </w:r>
            <w:r w:rsidRPr="00FA5DCC">
              <w:rPr>
                <w:b/>
                <w:szCs w:val="24"/>
              </w:rPr>
              <w:t xml:space="preserve"> </w:t>
            </w:r>
            <w:r w:rsidR="00B951C6">
              <w:rPr>
                <w:b/>
                <w:szCs w:val="24"/>
              </w:rPr>
              <w:t>____________________________</w:t>
            </w:r>
            <w:r w:rsidR="00934568" w:rsidRPr="00FA5DCC">
              <w:rPr>
                <w:szCs w:val="24"/>
              </w:rPr>
              <w:t xml:space="preserve">, </w:t>
            </w:r>
            <w:r w:rsidR="00B951C6">
              <w:rPr>
                <w:szCs w:val="24"/>
              </w:rPr>
              <w:br/>
            </w:r>
            <w:r w:rsidR="00B951C6" w:rsidRPr="00FA5DCC">
              <w:rPr>
                <w:szCs w:val="24"/>
              </w:rPr>
              <w:t>паспорт РФ</w:t>
            </w:r>
            <w:r w:rsidR="00B951C6">
              <w:rPr>
                <w:szCs w:val="24"/>
              </w:rPr>
              <w:t>:_____________________,</w:t>
            </w:r>
            <w:r w:rsidR="00B951C6" w:rsidRPr="00FA5DCC">
              <w:rPr>
                <w:szCs w:val="24"/>
              </w:rPr>
              <w:t xml:space="preserve"> </w:t>
            </w:r>
            <w:r w:rsidR="00B951C6">
              <w:rPr>
                <w:szCs w:val="24"/>
              </w:rPr>
              <w:br/>
            </w:r>
            <w:r w:rsidR="00B951C6" w:rsidRPr="00FA5DCC">
              <w:rPr>
                <w:szCs w:val="24"/>
              </w:rPr>
              <w:t>выдан</w:t>
            </w:r>
            <w:r w:rsidR="00B951C6">
              <w:rPr>
                <w:szCs w:val="24"/>
              </w:rPr>
              <w:t>:</w:t>
            </w:r>
            <w:r w:rsidR="00B951C6" w:rsidRPr="00FA5DCC">
              <w:rPr>
                <w:szCs w:val="24"/>
              </w:rPr>
              <w:t xml:space="preserve"> </w:t>
            </w:r>
            <w:r w:rsidR="00B951C6">
              <w:rPr>
                <w:szCs w:val="24"/>
              </w:rPr>
              <w:t>__________________________,</w:t>
            </w:r>
            <w:r w:rsidR="00B951C6" w:rsidRPr="00FA5DCC">
              <w:rPr>
                <w:szCs w:val="24"/>
              </w:rPr>
              <w:t xml:space="preserve"> </w:t>
            </w:r>
            <w:r w:rsidR="00B951C6">
              <w:rPr>
                <w:szCs w:val="24"/>
              </w:rPr>
              <w:t>______________</w:t>
            </w:r>
            <w:r w:rsidR="00B951C6" w:rsidRPr="00FA5DCC">
              <w:rPr>
                <w:szCs w:val="24"/>
              </w:rPr>
              <w:t xml:space="preserve"> года, код подразделения </w:t>
            </w:r>
            <w:r w:rsidR="00B951C6">
              <w:rPr>
                <w:szCs w:val="24"/>
              </w:rPr>
              <w:t>162</w:t>
            </w:r>
            <w:r w:rsidR="00B951C6" w:rsidRPr="00FA5DCC">
              <w:rPr>
                <w:szCs w:val="24"/>
              </w:rPr>
              <w:t>-0</w:t>
            </w:r>
            <w:r w:rsidR="00B951C6">
              <w:rPr>
                <w:szCs w:val="24"/>
              </w:rPr>
              <w:t xml:space="preserve">13; </w:t>
            </w:r>
            <w:r w:rsidR="00934568" w:rsidRPr="00FA5DCC">
              <w:rPr>
                <w:szCs w:val="24"/>
              </w:rPr>
              <w:t>год рождения</w:t>
            </w:r>
            <w:r w:rsidR="00B951C6">
              <w:rPr>
                <w:szCs w:val="24"/>
              </w:rPr>
              <w:t>: ___________</w:t>
            </w:r>
            <w:r w:rsidR="00934568" w:rsidRPr="00FA5DCC">
              <w:rPr>
                <w:szCs w:val="24"/>
              </w:rPr>
              <w:t>, пол</w:t>
            </w:r>
            <w:r w:rsidR="00B951C6">
              <w:rPr>
                <w:szCs w:val="24"/>
              </w:rPr>
              <w:t>:</w:t>
            </w:r>
            <w:r w:rsidR="00934568" w:rsidRPr="00FA5DCC">
              <w:rPr>
                <w:szCs w:val="24"/>
              </w:rPr>
              <w:t xml:space="preserve"> </w:t>
            </w:r>
            <w:r w:rsidR="00B951C6">
              <w:rPr>
                <w:szCs w:val="24"/>
              </w:rPr>
              <w:t>_______</w:t>
            </w:r>
            <w:r w:rsidR="00934568">
              <w:rPr>
                <w:szCs w:val="24"/>
              </w:rPr>
              <w:t>, место рождения</w:t>
            </w:r>
            <w:r w:rsidR="00B951C6">
              <w:rPr>
                <w:szCs w:val="24"/>
              </w:rPr>
              <w:t>: ______________________</w:t>
            </w:r>
            <w:r w:rsidR="00934568" w:rsidRPr="00FA5DCC">
              <w:rPr>
                <w:szCs w:val="24"/>
              </w:rPr>
              <w:t>, зарегистрир</w:t>
            </w:r>
            <w:r w:rsidR="00934568" w:rsidRPr="00FA5DCC">
              <w:rPr>
                <w:szCs w:val="24"/>
              </w:rPr>
              <w:t>о</w:t>
            </w:r>
            <w:r w:rsidR="00934568" w:rsidRPr="00FA5DCC">
              <w:rPr>
                <w:szCs w:val="24"/>
              </w:rPr>
              <w:t>ванн</w:t>
            </w:r>
            <w:r w:rsidR="00B951C6">
              <w:rPr>
                <w:szCs w:val="24"/>
              </w:rPr>
              <w:t>ый (-</w:t>
            </w:r>
            <w:proofErr w:type="spellStart"/>
            <w:r w:rsidR="00934568">
              <w:rPr>
                <w:szCs w:val="24"/>
              </w:rPr>
              <w:t>ая</w:t>
            </w:r>
            <w:proofErr w:type="spellEnd"/>
            <w:r w:rsidR="00B951C6">
              <w:rPr>
                <w:szCs w:val="24"/>
              </w:rPr>
              <w:t>)</w:t>
            </w:r>
            <w:r w:rsidR="00934568" w:rsidRPr="00FA5DCC">
              <w:rPr>
                <w:szCs w:val="24"/>
              </w:rPr>
              <w:t xml:space="preserve"> по адресу: </w:t>
            </w:r>
            <w:r w:rsidR="00B951C6">
              <w:rPr>
                <w:szCs w:val="24"/>
              </w:rPr>
              <w:t>____________________________________</w:t>
            </w:r>
            <w:proofErr w:type="gramEnd"/>
          </w:p>
        </w:tc>
        <w:tc>
          <w:tcPr>
            <w:tcW w:w="4749" w:type="dxa"/>
          </w:tcPr>
          <w:p w:rsidR="00FA5DCC" w:rsidRPr="00975DB6" w:rsidRDefault="00FA5DCC" w:rsidP="00FA5DCC">
            <w:pPr>
              <w:tabs>
                <w:tab w:val="left" w:pos="226"/>
              </w:tabs>
              <w:overflowPunct w:val="0"/>
              <w:autoSpaceDE w:val="0"/>
              <w:autoSpaceDN w:val="0"/>
              <w:adjustRightInd w:val="0"/>
              <w:spacing w:after="240"/>
              <w:ind w:right="17"/>
              <w:textAlignment w:val="baseline"/>
              <w:outlineLvl w:val="0"/>
              <w:rPr>
                <w:b/>
                <w:spacing w:val="20"/>
                <w:szCs w:val="24"/>
              </w:rPr>
            </w:pPr>
            <w:r w:rsidRPr="00975DB6">
              <w:rPr>
                <w:b/>
                <w:spacing w:val="20"/>
                <w:szCs w:val="24"/>
              </w:rPr>
              <w:t>Застройщик:</w:t>
            </w:r>
          </w:p>
          <w:p w:rsidR="00FA5DCC" w:rsidRPr="00E3354A" w:rsidRDefault="00FA5DCC" w:rsidP="00B951C6">
            <w:pPr>
              <w:tabs>
                <w:tab w:val="left" w:pos="226"/>
              </w:tabs>
              <w:overflowPunct w:val="0"/>
              <w:autoSpaceDE w:val="0"/>
              <w:autoSpaceDN w:val="0"/>
              <w:adjustRightInd w:val="0"/>
              <w:spacing w:after="60" w:line="264" w:lineRule="auto"/>
              <w:ind w:right="17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E3354A">
              <w:rPr>
                <w:bCs/>
                <w:sz w:val="28"/>
                <w:szCs w:val="28"/>
              </w:rPr>
              <w:t>ООО «СПЕЦИАЛИЗИРОВАННЫЙ ЗАСТРОЙЩИК «</w:t>
            </w:r>
            <w:r>
              <w:rPr>
                <w:bCs/>
                <w:sz w:val="28"/>
                <w:szCs w:val="28"/>
              </w:rPr>
              <w:t>РАФИНАД-СИТИ</w:t>
            </w:r>
            <w:r w:rsidRPr="00E3354A">
              <w:rPr>
                <w:bCs/>
                <w:sz w:val="28"/>
                <w:szCs w:val="28"/>
              </w:rPr>
              <w:t>»</w:t>
            </w:r>
          </w:p>
          <w:p w:rsidR="00FA5DCC" w:rsidRPr="007F7DC8" w:rsidRDefault="00FA5DCC" w:rsidP="00B951C6">
            <w:pPr>
              <w:widowControl w:val="0"/>
              <w:tabs>
                <w:tab w:val="left" w:pos="226"/>
                <w:tab w:val="right" w:pos="9355"/>
              </w:tabs>
              <w:autoSpaceDE w:val="0"/>
              <w:autoSpaceDN w:val="0"/>
              <w:adjustRightInd w:val="0"/>
              <w:spacing w:after="60" w:line="264" w:lineRule="auto"/>
            </w:pPr>
            <w:r w:rsidRPr="006F3033">
              <w:rPr>
                <w:szCs w:val="24"/>
              </w:rPr>
              <w:t>Адрес:</w:t>
            </w:r>
            <w:r>
              <w:t xml:space="preserve"> 141402, Московская область, горо</w:t>
            </w:r>
            <w:r>
              <w:t>д</w:t>
            </w:r>
            <w:r>
              <w:t>ской округ Химки, город Химки, квартал «Свистуха», строение 1Д, этаж 1, пом. 8</w:t>
            </w:r>
            <w:r w:rsidRPr="006F3033">
              <w:rPr>
                <w:szCs w:val="24"/>
              </w:rPr>
              <w:tab/>
            </w:r>
          </w:p>
          <w:p w:rsidR="00FA5DCC" w:rsidRPr="007F7DC8" w:rsidRDefault="00FA5DCC" w:rsidP="00B951C6">
            <w:pPr>
              <w:tabs>
                <w:tab w:val="left" w:pos="226"/>
              </w:tabs>
              <w:overflowPunct w:val="0"/>
              <w:autoSpaceDE w:val="0"/>
              <w:autoSpaceDN w:val="0"/>
              <w:adjustRightInd w:val="0"/>
              <w:spacing w:after="60" w:line="264" w:lineRule="auto"/>
              <w:ind w:right="17"/>
              <w:textAlignment w:val="baseline"/>
              <w:outlineLvl w:val="0"/>
            </w:pPr>
            <w:r w:rsidRPr="007F7DC8">
              <w:t>ОГРН</w:t>
            </w:r>
            <w:r>
              <w:t>:</w:t>
            </w:r>
            <w:r w:rsidRPr="007F7DC8">
              <w:t xml:space="preserve"> </w:t>
            </w:r>
            <w:r w:rsidRPr="006C1C88">
              <w:t>1185027015645</w:t>
            </w:r>
            <w:r>
              <w:t>;</w:t>
            </w:r>
            <w:r>
              <w:rPr>
                <w:szCs w:val="24"/>
              </w:rPr>
              <w:t xml:space="preserve"> </w:t>
            </w:r>
            <w:r w:rsidRPr="007F7DC8">
              <w:t>ИНН</w:t>
            </w:r>
            <w:r>
              <w:t>:</w:t>
            </w:r>
            <w:r w:rsidRPr="007F7DC8">
              <w:t xml:space="preserve"> </w:t>
            </w:r>
            <w:r w:rsidRPr="006C1C88">
              <w:t>5003129322</w:t>
            </w:r>
            <w:r w:rsidRPr="006F3033">
              <w:rPr>
                <w:szCs w:val="24"/>
              </w:rPr>
              <w:t>,</w:t>
            </w:r>
          </w:p>
          <w:p w:rsidR="00FA5DCC" w:rsidRPr="000A75B6" w:rsidRDefault="00FA5DCC" w:rsidP="00B951C6">
            <w:pPr>
              <w:tabs>
                <w:tab w:val="left" w:pos="226"/>
              </w:tabs>
              <w:overflowPunct w:val="0"/>
              <w:autoSpaceDE w:val="0"/>
              <w:autoSpaceDN w:val="0"/>
              <w:adjustRightInd w:val="0"/>
              <w:spacing w:after="60" w:line="264" w:lineRule="auto"/>
              <w:ind w:right="17"/>
              <w:textAlignment w:val="baseline"/>
              <w:outlineLvl w:val="0"/>
            </w:pPr>
            <w:r w:rsidRPr="007F7DC8">
              <w:t>КПП</w:t>
            </w:r>
            <w:r>
              <w:t>:</w:t>
            </w:r>
            <w:r w:rsidRPr="007F7DC8">
              <w:t xml:space="preserve"> </w:t>
            </w:r>
            <w:r w:rsidRPr="006C1C88">
              <w:t>504701001</w:t>
            </w:r>
            <w:r w:rsidRPr="000A75B6">
              <w:t xml:space="preserve">, </w:t>
            </w:r>
          </w:p>
          <w:p w:rsidR="00FA5DCC" w:rsidRPr="000A75B6" w:rsidRDefault="00FA5DCC" w:rsidP="00B951C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60" w:line="264" w:lineRule="auto"/>
            </w:pPr>
            <w:r w:rsidRPr="000A75B6">
              <w:t xml:space="preserve">Счёт: </w:t>
            </w:r>
            <w:r w:rsidRPr="000A75B6">
              <w:tab/>
            </w:r>
            <w:r w:rsidR="000A75B6" w:rsidRPr="000A75B6">
              <w:t>40702810600480073989</w:t>
            </w:r>
            <w:r w:rsidRPr="000A75B6">
              <w:tab/>
              <w:t xml:space="preserve">  </w:t>
            </w:r>
          </w:p>
          <w:p w:rsidR="00FA5DCC" w:rsidRPr="000A75B6" w:rsidRDefault="00FA5DCC" w:rsidP="00B951C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60" w:line="264" w:lineRule="auto"/>
            </w:pPr>
            <w:r w:rsidRPr="000A75B6">
              <w:t xml:space="preserve">БИК: </w:t>
            </w:r>
            <w:r w:rsidRPr="000A75B6">
              <w:tab/>
            </w:r>
            <w:r w:rsidR="000A75B6" w:rsidRPr="000A75B6">
              <w:t>044525266</w:t>
            </w:r>
          </w:p>
          <w:p w:rsidR="00FA5DCC" w:rsidRPr="000A75B6" w:rsidRDefault="00FA5DCC" w:rsidP="00B951C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60" w:line="264" w:lineRule="auto"/>
            </w:pPr>
            <w:r w:rsidRPr="000A75B6">
              <w:t xml:space="preserve">Наименование Банка: </w:t>
            </w:r>
            <w:r w:rsidR="000A75B6">
              <w:t>А</w:t>
            </w:r>
            <w:r w:rsidR="000A75B6" w:rsidRPr="000A75B6">
              <w:t>О «Банк ДОМ</w:t>
            </w:r>
            <w:proofErr w:type="gramStart"/>
            <w:r w:rsidR="000A75B6" w:rsidRPr="000A75B6">
              <w:t>.Р</w:t>
            </w:r>
            <w:proofErr w:type="gramEnd"/>
            <w:r w:rsidR="000A75B6" w:rsidRPr="000A75B6">
              <w:t>Ф»</w:t>
            </w:r>
          </w:p>
          <w:p w:rsidR="00FA5DCC" w:rsidRPr="00BC1B85" w:rsidRDefault="00FA5DCC" w:rsidP="00B951C6">
            <w:pPr>
              <w:tabs>
                <w:tab w:val="left" w:pos="226"/>
              </w:tabs>
              <w:overflowPunct w:val="0"/>
              <w:autoSpaceDE w:val="0"/>
              <w:autoSpaceDN w:val="0"/>
              <w:adjustRightInd w:val="0"/>
              <w:spacing w:after="60" w:line="264" w:lineRule="auto"/>
              <w:ind w:right="17"/>
              <w:textAlignment w:val="baseline"/>
              <w:outlineLvl w:val="0"/>
              <w:rPr>
                <w:sz w:val="22"/>
              </w:rPr>
            </w:pPr>
            <w:proofErr w:type="gramStart"/>
            <w:r w:rsidRPr="000A75B6">
              <w:t>К</w:t>
            </w:r>
            <w:proofErr w:type="gramEnd"/>
            <w:r w:rsidRPr="000A75B6">
              <w:t xml:space="preserve">/С: </w:t>
            </w:r>
            <w:r w:rsidR="000A75B6" w:rsidRPr="000A75B6">
              <w:t xml:space="preserve">30101810345250000266 в ГУ </w:t>
            </w:r>
            <w:proofErr w:type="gramStart"/>
            <w:r w:rsidR="000A75B6" w:rsidRPr="000A75B6">
              <w:t>Банка</w:t>
            </w:r>
            <w:proofErr w:type="gramEnd"/>
            <w:r w:rsidR="000A75B6" w:rsidRPr="000A75B6">
              <w:t xml:space="preserve"> России по ЦФО</w:t>
            </w:r>
            <w:r w:rsidR="000A75B6">
              <w:t>.</w:t>
            </w:r>
          </w:p>
        </w:tc>
        <w:tc>
          <w:tcPr>
            <w:tcW w:w="4749" w:type="dxa"/>
          </w:tcPr>
          <w:p w:rsidR="00FA5DCC" w:rsidRPr="00975DB6" w:rsidRDefault="00FA5DCC" w:rsidP="00FA5DCC">
            <w:pPr>
              <w:tabs>
                <w:tab w:val="left" w:pos="226"/>
              </w:tabs>
              <w:overflowPunct w:val="0"/>
              <w:autoSpaceDE w:val="0"/>
              <w:autoSpaceDN w:val="0"/>
              <w:adjustRightInd w:val="0"/>
              <w:spacing w:after="240"/>
              <w:ind w:right="17"/>
              <w:textAlignment w:val="baseline"/>
              <w:outlineLvl w:val="0"/>
              <w:rPr>
                <w:b/>
                <w:spacing w:val="20"/>
                <w:szCs w:val="24"/>
              </w:rPr>
            </w:pPr>
          </w:p>
        </w:tc>
      </w:tr>
      <w:tr w:rsidR="00FA5DCC" w:rsidRPr="00AD7E4B" w:rsidTr="003F308E">
        <w:tc>
          <w:tcPr>
            <w:tcW w:w="4749" w:type="dxa"/>
          </w:tcPr>
          <w:p w:rsidR="00FA5DCC" w:rsidRDefault="00FA5DCC" w:rsidP="00FA5DCC">
            <w:pPr>
              <w:overflowPunct w:val="0"/>
              <w:autoSpaceDE w:val="0"/>
              <w:autoSpaceDN w:val="0"/>
              <w:adjustRightInd w:val="0"/>
              <w:ind w:right="16" w:firstLine="567"/>
              <w:textAlignment w:val="baseline"/>
              <w:rPr>
                <w:b/>
                <w:sz w:val="22"/>
              </w:rPr>
            </w:pPr>
          </w:p>
          <w:p w:rsidR="00FA5DCC" w:rsidRDefault="00FA5DCC" w:rsidP="00FA5DCC">
            <w:pPr>
              <w:overflowPunct w:val="0"/>
              <w:autoSpaceDE w:val="0"/>
              <w:autoSpaceDN w:val="0"/>
              <w:adjustRightInd w:val="0"/>
              <w:ind w:right="16" w:firstLine="567"/>
              <w:textAlignment w:val="baseline"/>
              <w:rPr>
                <w:b/>
                <w:sz w:val="22"/>
              </w:rPr>
            </w:pPr>
          </w:p>
          <w:p w:rsidR="00FA5DCC" w:rsidRDefault="00FA5DCC" w:rsidP="00FA5DCC">
            <w:pPr>
              <w:overflowPunct w:val="0"/>
              <w:autoSpaceDE w:val="0"/>
              <w:autoSpaceDN w:val="0"/>
              <w:adjustRightInd w:val="0"/>
              <w:ind w:right="16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FA5DCC" w:rsidRPr="00AD7E4B" w:rsidRDefault="00FA5DCC" w:rsidP="00B951C6">
            <w:pPr>
              <w:overflowPunct w:val="0"/>
              <w:autoSpaceDE w:val="0"/>
              <w:autoSpaceDN w:val="0"/>
              <w:adjustRightInd w:val="0"/>
              <w:ind w:right="16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</w:t>
            </w:r>
            <w:r w:rsidR="00B951C6">
              <w:rPr>
                <w:b/>
                <w:bCs/>
                <w:sz w:val="22"/>
                <w:szCs w:val="22"/>
              </w:rPr>
              <w:t>/______________/</w:t>
            </w:r>
          </w:p>
          <w:p w:rsidR="00FA5DCC" w:rsidRPr="007F7DC8" w:rsidRDefault="00FA5DCC" w:rsidP="00FA5DCC">
            <w:pPr>
              <w:overflowPunct w:val="0"/>
              <w:autoSpaceDE w:val="0"/>
              <w:autoSpaceDN w:val="0"/>
              <w:adjustRightInd w:val="0"/>
              <w:ind w:right="16" w:firstLine="567"/>
              <w:textAlignment w:val="baseline"/>
              <w:rPr>
                <w:b/>
                <w:sz w:val="22"/>
              </w:rPr>
            </w:pPr>
          </w:p>
        </w:tc>
        <w:tc>
          <w:tcPr>
            <w:tcW w:w="4749" w:type="dxa"/>
          </w:tcPr>
          <w:p w:rsidR="00FA5DCC" w:rsidRPr="0065144E" w:rsidRDefault="00FA5DCC" w:rsidP="00FA5DCC">
            <w:pPr>
              <w:overflowPunct w:val="0"/>
              <w:autoSpaceDE w:val="0"/>
              <w:autoSpaceDN w:val="0"/>
              <w:adjustRightInd w:val="0"/>
              <w:spacing w:after="480"/>
              <w:ind w:right="17"/>
              <w:textAlignment w:val="baseline"/>
              <w:outlineLvl w:val="0"/>
              <w:rPr>
                <w:b/>
                <w:szCs w:val="24"/>
              </w:rPr>
            </w:pPr>
            <w:r w:rsidRPr="0065144E">
              <w:rPr>
                <w:b/>
                <w:szCs w:val="24"/>
              </w:rPr>
              <w:t>Генеральный директор</w:t>
            </w:r>
          </w:p>
          <w:p w:rsidR="00FA5DCC" w:rsidRDefault="00FA5DCC" w:rsidP="00B951C6">
            <w:pPr>
              <w:overflowPunct w:val="0"/>
              <w:autoSpaceDE w:val="0"/>
              <w:autoSpaceDN w:val="0"/>
              <w:adjustRightInd w:val="0"/>
              <w:ind w:right="16"/>
              <w:jc w:val="right"/>
              <w:textAlignment w:val="baseline"/>
              <w:rPr>
                <w:b/>
                <w:sz w:val="23"/>
              </w:rPr>
            </w:pPr>
            <w:r>
              <w:rPr>
                <w:b/>
                <w:sz w:val="23"/>
              </w:rPr>
              <w:t>___________________</w:t>
            </w:r>
            <w:r w:rsidR="00B951C6">
              <w:rPr>
                <w:b/>
                <w:sz w:val="23"/>
              </w:rPr>
              <w:t>/______________/</w:t>
            </w:r>
          </w:p>
          <w:p w:rsidR="00FA5DCC" w:rsidRDefault="00FA5DCC" w:rsidP="00FA5DCC">
            <w:pPr>
              <w:rPr>
                <w:b/>
                <w:sz w:val="23"/>
              </w:rPr>
            </w:pPr>
          </w:p>
        </w:tc>
        <w:tc>
          <w:tcPr>
            <w:tcW w:w="4749" w:type="dxa"/>
          </w:tcPr>
          <w:p w:rsidR="00FA5DCC" w:rsidRPr="0065144E" w:rsidRDefault="00FA5DCC" w:rsidP="00FA5DCC">
            <w:pPr>
              <w:overflowPunct w:val="0"/>
              <w:autoSpaceDE w:val="0"/>
              <w:autoSpaceDN w:val="0"/>
              <w:adjustRightInd w:val="0"/>
              <w:spacing w:after="480"/>
              <w:ind w:right="17"/>
              <w:textAlignment w:val="baseline"/>
              <w:outlineLvl w:val="0"/>
              <w:rPr>
                <w:b/>
                <w:szCs w:val="24"/>
              </w:rPr>
            </w:pPr>
          </w:p>
        </w:tc>
      </w:tr>
    </w:tbl>
    <w:p w:rsidR="000C301A" w:rsidRPr="00FF7464" w:rsidRDefault="000C301A" w:rsidP="00250387">
      <w:pPr>
        <w:ind w:right="16"/>
        <w:jc w:val="right"/>
        <w:rPr>
          <w:b/>
          <w:sz w:val="22"/>
          <w:szCs w:val="22"/>
        </w:rPr>
        <w:sectPr w:rsidR="000C301A" w:rsidRPr="00FF7464" w:rsidSect="002C5E65">
          <w:footerReference w:type="even" r:id="rId10"/>
          <w:footerReference w:type="default" r:id="rId11"/>
          <w:footerReference w:type="first" r:id="rId12"/>
          <w:type w:val="continuous"/>
          <w:pgSz w:w="11907" w:h="16840"/>
          <w:pgMar w:top="1134" w:right="1134" w:bottom="1134" w:left="1418" w:header="680" w:footer="680" w:gutter="0"/>
          <w:pgNumType w:start="1"/>
          <w:cols w:space="720"/>
          <w:noEndnote/>
          <w:titlePg/>
        </w:sectPr>
      </w:pPr>
    </w:p>
    <w:p w:rsidR="00222025" w:rsidRPr="00FB1BF9" w:rsidRDefault="00222025" w:rsidP="001C607E">
      <w:pPr>
        <w:ind w:right="17"/>
        <w:jc w:val="right"/>
        <w:rPr>
          <w:b/>
          <w:spacing w:val="20"/>
          <w:szCs w:val="24"/>
        </w:rPr>
      </w:pPr>
      <w:r w:rsidRPr="00FB1BF9">
        <w:rPr>
          <w:b/>
          <w:spacing w:val="20"/>
          <w:szCs w:val="24"/>
        </w:rPr>
        <w:t>Приложение № 1</w:t>
      </w:r>
    </w:p>
    <w:p w:rsidR="00222025" w:rsidRPr="00FB1BF9" w:rsidRDefault="00222025" w:rsidP="001C607E">
      <w:pPr>
        <w:ind w:right="17"/>
        <w:jc w:val="right"/>
        <w:rPr>
          <w:b/>
          <w:spacing w:val="20"/>
          <w:szCs w:val="24"/>
        </w:rPr>
      </w:pPr>
      <w:r w:rsidRPr="00FB1BF9">
        <w:rPr>
          <w:b/>
          <w:spacing w:val="20"/>
          <w:szCs w:val="24"/>
        </w:rPr>
        <w:t xml:space="preserve">к Договору участия в долевом строительстве </w:t>
      </w:r>
      <w:sdt>
        <w:sdtPr>
          <w:rPr>
            <w:b/>
            <w:spacing w:val="20"/>
            <w:szCs w:val="24"/>
          </w:rPr>
          <w:alias w:val="мтНомерДоговора"/>
          <w:tag w:val="мтНомерДоговора"/>
          <w:id w:val="-1979910280"/>
          <w:placeholder>
            <w:docPart w:val="EB20B740CEC34601AA093E657A9082E2"/>
          </w:placeholder>
        </w:sdtPr>
        <w:sdtEndPr/>
        <w:sdtContent>
          <w:sdt>
            <w:sdtPr>
              <w:rPr>
                <w:b/>
                <w:spacing w:val="20"/>
                <w:szCs w:val="24"/>
              </w:rPr>
              <w:alias w:val="мтНомерДоговора"/>
              <w:tag w:val="мтНомерДоговора"/>
              <w:id w:val="1002552423"/>
              <w:placeholder>
                <w:docPart w:val="7E4FA54A1E3B4241B24809132B2A645B"/>
              </w:placeholder>
              <w:showingPlcHdr/>
            </w:sdtPr>
            <w:sdtEndPr/>
            <w:sdtContent>
              <w:r w:rsidR="00B951C6" w:rsidRPr="009922F5">
                <w:rPr>
                  <w:rStyle w:val="ad"/>
                </w:rPr>
                <w:t>Место для ввода текста.</w:t>
              </w:r>
            </w:sdtContent>
          </w:sdt>
        </w:sdtContent>
      </w:sdt>
      <w:r w:rsidRPr="00FB1BF9">
        <w:rPr>
          <w:b/>
          <w:spacing w:val="20"/>
          <w:szCs w:val="24"/>
        </w:rPr>
        <w:t xml:space="preserve">  </w:t>
      </w:r>
    </w:p>
    <w:p w:rsidR="00222025" w:rsidRPr="00FB1BF9" w:rsidRDefault="00222025" w:rsidP="001C607E">
      <w:pPr>
        <w:ind w:right="17"/>
        <w:jc w:val="right"/>
        <w:rPr>
          <w:b/>
          <w:spacing w:val="20"/>
          <w:sz w:val="23"/>
          <w:szCs w:val="23"/>
        </w:rPr>
      </w:pPr>
      <w:proofErr w:type="gramStart"/>
      <w:r w:rsidRPr="00FB1BF9">
        <w:rPr>
          <w:b/>
          <w:spacing w:val="20"/>
          <w:szCs w:val="24"/>
        </w:rPr>
        <w:t>от</w:t>
      </w:r>
      <w:proofErr w:type="gramEnd"/>
      <w:r w:rsidRPr="00FB1BF9">
        <w:rPr>
          <w:b/>
          <w:spacing w:val="20"/>
          <w:szCs w:val="24"/>
        </w:rPr>
        <w:t xml:space="preserve"> </w:t>
      </w:r>
      <w:sdt>
        <w:sdtPr>
          <w:rPr>
            <w:b/>
            <w:spacing w:val="20"/>
            <w:szCs w:val="24"/>
          </w:rPr>
          <w:alias w:val="мтДатаДоговора"/>
          <w:tag w:val="мтДатаДоговора"/>
          <w:id w:val="-719510236"/>
          <w:placeholder>
            <w:docPart w:val="DC5BAAE653B44AACA9241FA9CF7F2976"/>
          </w:placeholder>
          <w:showingPlcHdr/>
        </w:sdtPr>
        <w:sdtEndPr/>
        <w:sdtContent>
          <w:proofErr w:type="gramStart"/>
          <w:r w:rsidR="00B951C6" w:rsidRPr="009922F5">
            <w:rPr>
              <w:rStyle w:val="ad"/>
            </w:rPr>
            <w:t>Место</w:t>
          </w:r>
          <w:proofErr w:type="gramEnd"/>
          <w:r w:rsidR="00B951C6" w:rsidRPr="009922F5">
            <w:rPr>
              <w:rStyle w:val="ad"/>
            </w:rPr>
            <w:t xml:space="preserve"> для ввода текста.</w:t>
          </w:r>
        </w:sdtContent>
      </w:sdt>
    </w:p>
    <w:p w:rsidR="00222025" w:rsidRPr="00AD7E4B" w:rsidRDefault="00222025" w:rsidP="00222025">
      <w:pPr>
        <w:ind w:right="16" w:firstLine="900"/>
        <w:jc w:val="right"/>
        <w:rPr>
          <w:sz w:val="22"/>
          <w:szCs w:val="22"/>
        </w:rPr>
      </w:pPr>
    </w:p>
    <w:p w:rsidR="00222025" w:rsidRDefault="00222025" w:rsidP="00E85969">
      <w:pPr>
        <w:spacing w:before="140" w:after="140" w:line="312" w:lineRule="auto"/>
        <w:ind w:right="17"/>
        <w:rPr>
          <w:b/>
          <w:spacing w:val="20"/>
          <w:sz w:val="23"/>
          <w:szCs w:val="23"/>
        </w:rPr>
      </w:pPr>
      <w:r w:rsidRPr="00FB1BF9">
        <w:rPr>
          <w:b/>
          <w:spacing w:val="20"/>
          <w:sz w:val="23"/>
          <w:szCs w:val="23"/>
        </w:rPr>
        <w:t xml:space="preserve">ОПИСАНИЕ (ПЛАН-СХЕМА) ОБЪЕКТА ДОЛЕВОГО СТРОИТЕЛЬСТВА </w:t>
      </w:r>
    </w:p>
    <w:p w:rsidR="00DB28D4" w:rsidRPr="00FB1BF9" w:rsidRDefault="00DB28D4" w:rsidP="00CC433E">
      <w:pPr>
        <w:spacing w:before="140" w:after="140" w:line="312" w:lineRule="auto"/>
        <w:ind w:right="17"/>
        <w:jc w:val="center"/>
        <w:rPr>
          <w:b/>
          <w:spacing w:val="20"/>
          <w:sz w:val="23"/>
          <w:szCs w:val="23"/>
        </w:rPr>
      </w:pPr>
    </w:p>
    <w:p w:rsidR="00222025" w:rsidRPr="00FB1BF9" w:rsidRDefault="00222025" w:rsidP="00FF19BC">
      <w:pPr>
        <w:pStyle w:val="ae"/>
        <w:spacing w:after="240"/>
        <w:ind w:left="0"/>
        <w:contextualSpacing w:val="0"/>
        <w:rPr>
          <w:rFonts w:ascii="Times New Roman" w:hAnsi="Times New Roman"/>
          <w:b/>
          <w:spacing w:val="20"/>
          <w:sz w:val="24"/>
          <w:szCs w:val="24"/>
          <w:lang w:val="en-US"/>
        </w:rPr>
      </w:pPr>
      <w:r w:rsidRPr="00FB1BF9">
        <w:rPr>
          <w:rFonts w:ascii="Times New Roman" w:hAnsi="Times New Roman"/>
          <w:b/>
          <w:spacing w:val="20"/>
          <w:sz w:val="24"/>
          <w:szCs w:val="24"/>
        </w:rPr>
        <w:t>Подписи Сторон</w:t>
      </w:r>
      <w:r w:rsidRPr="00FB1BF9">
        <w:rPr>
          <w:rFonts w:ascii="Times New Roman" w:hAnsi="Times New Roman"/>
          <w:b/>
          <w:spacing w:val="20"/>
          <w:sz w:val="24"/>
          <w:szCs w:val="24"/>
          <w:lang w:val="en-US"/>
        </w:rPr>
        <w:t>: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4890"/>
        <w:gridCol w:w="4891"/>
      </w:tblGrid>
      <w:tr w:rsidR="00222025" w:rsidRPr="00AD7E4B" w:rsidTr="00FF19BC">
        <w:trPr>
          <w:trHeight w:val="96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22025" w:rsidRPr="00A64DE4" w:rsidRDefault="00222025" w:rsidP="00265912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b/>
                <w:bCs/>
                <w:spacing w:val="20"/>
                <w:szCs w:val="24"/>
              </w:rPr>
            </w:pPr>
            <w:r w:rsidRPr="00FB1BF9">
              <w:rPr>
                <w:b/>
                <w:spacing w:val="20"/>
                <w:szCs w:val="24"/>
              </w:rPr>
              <w:t>Участник</w:t>
            </w:r>
            <w:r w:rsidRPr="00FB1BF9">
              <w:rPr>
                <w:b/>
                <w:bCs/>
                <w:spacing w:val="20"/>
                <w:szCs w:val="24"/>
                <w:lang w:val="en-US"/>
              </w:rPr>
              <w:t>: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222025" w:rsidRPr="00DB0766" w:rsidRDefault="00222025" w:rsidP="00DA30E5">
            <w:pPr>
              <w:widowControl w:val="0"/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b/>
                <w:bCs/>
                <w:spacing w:val="20"/>
                <w:szCs w:val="24"/>
              </w:rPr>
            </w:pPr>
            <w:r w:rsidRPr="00DB0766">
              <w:rPr>
                <w:b/>
                <w:spacing w:val="20"/>
                <w:szCs w:val="24"/>
              </w:rPr>
              <w:t>Застройщик:</w:t>
            </w:r>
          </w:p>
          <w:p w:rsidR="00222025" w:rsidRPr="00DB0766" w:rsidRDefault="00222025" w:rsidP="006C1C88">
            <w:pPr>
              <w:widowControl w:val="0"/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szCs w:val="24"/>
              </w:rPr>
            </w:pPr>
          </w:p>
        </w:tc>
      </w:tr>
      <w:tr w:rsidR="00222025" w:rsidRPr="00AD7E4B" w:rsidTr="00FF19BC">
        <w:trPr>
          <w:trHeight w:val="110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22025" w:rsidRPr="00E20D6D" w:rsidRDefault="00F555B6" w:rsidP="00B951C6">
            <w:pPr>
              <w:widowControl w:val="0"/>
              <w:autoSpaceDE w:val="0"/>
              <w:autoSpaceDN w:val="0"/>
              <w:adjustRightInd w:val="0"/>
              <w:spacing w:before="600"/>
              <w:ind w:right="45"/>
              <w:jc w:val="right"/>
              <w:rPr>
                <w:b/>
                <w:bCs/>
                <w:spacing w:val="20"/>
                <w:sz w:val="22"/>
                <w:szCs w:val="22"/>
              </w:rPr>
            </w:pPr>
            <w:sdt>
              <w:sdtPr>
                <w:rPr>
                  <w:b/>
                  <w:bCs/>
                  <w:sz w:val="23"/>
                  <w:szCs w:val="23"/>
                </w:rPr>
                <w:alias w:val="мтКлиентВсеФИО_Подпись"/>
                <w:tag w:val="мтКлиентВсеФИО_Подпись"/>
                <w:id w:val="1958298664"/>
                <w:placeholder>
                  <w:docPart w:val="A5582B8A57A34E17B2CE44CDBFC6656C"/>
                </w:placeholder>
              </w:sdtPr>
              <w:sdtEndPr/>
              <w:sdtContent>
                <w:r w:rsidR="00222025" w:rsidRPr="00E20D6D">
                  <w:rPr>
                    <w:b/>
                    <w:bCs/>
                    <w:sz w:val="23"/>
                    <w:szCs w:val="23"/>
                  </w:rPr>
                  <w:t>_</w:t>
                </w:r>
              </w:sdtContent>
            </w:sdt>
            <w:r w:rsidR="00222025" w:rsidRPr="00E20D6D">
              <w:rPr>
                <w:b/>
                <w:bCs/>
                <w:szCs w:val="24"/>
              </w:rPr>
              <w:t>______________</w:t>
            </w:r>
            <w:r w:rsidR="00857E77">
              <w:rPr>
                <w:b/>
                <w:bCs/>
                <w:szCs w:val="24"/>
              </w:rPr>
              <w:t>/</w:t>
            </w:r>
            <w:r w:rsidR="00B951C6">
              <w:rPr>
                <w:b/>
                <w:bCs/>
                <w:sz w:val="22"/>
                <w:szCs w:val="22"/>
              </w:rPr>
              <w:t>__________________/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222025" w:rsidRPr="00E20D6D" w:rsidRDefault="00222025" w:rsidP="00265912">
            <w:pPr>
              <w:widowControl w:val="0"/>
              <w:autoSpaceDE w:val="0"/>
              <w:autoSpaceDN w:val="0"/>
              <w:adjustRightInd w:val="0"/>
              <w:spacing w:after="240"/>
              <w:ind w:right="45"/>
              <w:jc w:val="both"/>
              <w:rPr>
                <w:b/>
                <w:bCs/>
                <w:spacing w:val="20"/>
                <w:szCs w:val="24"/>
              </w:rPr>
            </w:pPr>
            <w:r w:rsidRPr="00E20D6D">
              <w:rPr>
                <w:b/>
                <w:bCs/>
                <w:spacing w:val="20"/>
                <w:szCs w:val="24"/>
              </w:rPr>
              <w:t>Генеральный директор</w:t>
            </w:r>
          </w:p>
          <w:p w:rsidR="00222025" w:rsidRPr="00E20D6D" w:rsidRDefault="00222025" w:rsidP="00B951C6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  <w:bCs/>
                <w:spacing w:val="20"/>
                <w:szCs w:val="24"/>
              </w:rPr>
            </w:pPr>
            <w:r w:rsidRPr="00E20D6D">
              <w:rPr>
                <w:b/>
                <w:bCs/>
                <w:szCs w:val="24"/>
              </w:rPr>
              <w:t>________________</w:t>
            </w:r>
            <w:r w:rsidRPr="00E20D6D">
              <w:rPr>
                <w:b/>
                <w:bCs/>
                <w:spacing w:val="20"/>
                <w:szCs w:val="24"/>
              </w:rPr>
              <w:t xml:space="preserve"> </w:t>
            </w:r>
            <w:r w:rsidR="00857E77">
              <w:rPr>
                <w:b/>
                <w:bCs/>
                <w:spacing w:val="20"/>
                <w:szCs w:val="24"/>
              </w:rPr>
              <w:t>/</w:t>
            </w:r>
            <w:proofErr w:type="spellStart"/>
            <w:r w:rsidR="00857E77">
              <w:rPr>
                <w:b/>
                <w:bCs/>
                <w:spacing w:val="20"/>
                <w:szCs w:val="24"/>
              </w:rPr>
              <w:t>А.В.</w:t>
            </w:r>
            <w:r w:rsidRPr="00E20D6D">
              <w:rPr>
                <w:b/>
                <w:bCs/>
                <w:spacing w:val="20"/>
                <w:szCs w:val="24"/>
              </w:rPr>
              <w:t>Борисенко</w:t>
            </w:r>
            <w:proofErr w:type="spellEnd"/>
            <w:r w:rsidR="00857E77">
              <w:rPr>
                <w:b/>
                <w:bCs/>
                <w:spacing w:val="20"/>
                <w:szCs w:val="24"/>
              </w:rPr>
              <w:t>/</w:t>
            </w:r>
            <w:sdt>
              <w:sdtPr>
                <w:rPr>
                  <w:b/>
                  <w:spacing w:val="20"/>
                  <w:szCs w:val="24"/>
                </w:rPr>
                <w:alias w:val="мтПодписантФИОПодписи"/>
                <w:tag w:val="мтПодписантФИОПодписи"/>
                <w:id w:val="1522599384"/>
                <w:placeholder>
                  <w:docPart w:val="233FE20DCC3D44B1952441C3058F5732"/>
                </w:placeholder>
              </w:sdtPr>
              <w:sdtEndPr>
                <w:rPr>
                  <w:rFonts w:asciiTheme="minorHAnsi" w:hAnsiTheme="minorHAnsi"/>
                  <w:b w:val="0"/>
                </w:rPr>
              </w:sdtEndPr>
              <w:sdtContent>
                <w:r w:rsidRPr="00E20D6D">
                  <w:rPr>
                    <w:b/>
                    <w:spacing w:val="20"/>
                    <w:szCs w:val="24"/>
                  </w:rPr>
                  <w:t xml:space="preserve">  </w:t>
                </w:r>
              </w:sdtContent>
            </w:sdt>
          </w:p>
        </w:tc>
      </w:tr>
    </w:tbl>
    <w:p w:rsidR="00222025" w:rsidRDefault="00222025" w:rsidP="00222025">
      <w:pPr>
        <w:jc w:val="both"/>
        <w:rPr>
          <w:noProof/>
          <w:sz w:val="22"/>
          <w:szCs w:val="22"/>
        </w:rPr>
        <w:sectPr w:rsidR="00222025" w:rsidSect="00DA0CDB">
          <w:pgSz w:w="11907" w:h="16840"/>
          <w:pgMar w:top="851" w:right="851" w:bottom="567" w:left="1134" w:header="680" w:footer="680" w:gutter="0"/>
          <w:cols w:space="720"/>
          <w:noEndnote/>
          <w:titlePg/>
        </w:sectPr>
      </w:pPr>
    </w:p>
    <w:p w:rsidR="0077449D" w:rsidRDefault="0077449D" w:rsidP="00580DD8">
      <w:pPr>
        <w:jc w:val="both"/>
        <w:rPr>
          <w:noProof/>
          <w:sz w:val="22"/>
          <w:szCs w:val="22"/>
        </w:rPr>
      </w:pPr>
    </w:p>
    <w:sectPr w:rsidR="0077449D" w:rsidSect="00E027A3">
      <w:pgSz w:w="11907" w:h="16840"/>
      <w:pgMar w:top="1134" w:right="1134" w:bottom="1134" w:left="1418" w:header="68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B6" w:rsidRDefault="00F555B6" w:rsidP="003A70C3">
      <w:r>
        <w:separator/>
      </w:r>
    </w:p>
  </w:endnote>
  <w:endnote w:type="continuationSeparator" w:id="0">
    <w:p w:rsidR="00F555B6" w:rsidRDefault="00F555B6" w:rsidP="003A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E8" w:rsidRDefault="00DB02E8" w:rsidP="00D61BA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2E8" w:rsidRDefault="00DB02E8" w:rsidP="00D61BA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754787"/>
      <w:docPartObj>
        <w:docPartGallery w:val="Page Numbers (Bottom of Page)"/>
        <w:docPartUnique/>
      </w:docPartObj>
    </w:sdtPr>
    <w:sdtEndPr/>
    <w:sdtContent>
      <w:p w:rsidR="002C5E65" w:rsidRDefault="002C5E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57A">
          <w:rPr>
            <w:noProof/>
          </w:rPr>
          <w:t>2</w:t>
        </w:r>
        <w:r>
          <w:fldChar w:fldCharType="end"/>
        </w:r>
      </w:p>
    </w:sdtContent>
  </w:sdt>
  <w:p w:rsidR="00DB02E8" w:rsidRDefault="00DB02E8" w:rsidP="00D61BA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52"/>
      <w:docPartObj>
        <w:docPartGallery w:val="Page Numbers (Bottom of Page)"/>
        <w:docPartUnique/>
      </w:docPartObj>
    </w:sdtPr>
    <w:sdtEndPr/>
    <w:sdtContent>
      <w:p w:rsidR="002C5E65" w:rsidRDefault="002C5E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57A">
          <w:rPr>
            <w:noProof/>
          </w:rPr>
          <w:t>1</w:t>
        </w:r>
        <w:r>
          <w:fldChar w:fldCharType="end"/>
        </w:r>
      </w:p>
    </w:sdtContent>
  </w:sdt>
  <w:p w:rsidR="002C5E65" w:rsidRDefault="002C5E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B6" w:rsidRDefault="00F555B6" w:rsidP="003A70C3">
      <w:r>
        <w:separator/>
      </w:r>
    </w:p>
  </w:footnote>
  <w:footnote w:type="continuationSeparator" w:id="0">
    <w:p w:rsidR="00F555B6" w:rsidRDefault="00F555B6" w:rsidP="003A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FFE"/>
    <w:multiLevelType w:val="hybridMultilevel"/>
    <w:tmpl w:val="7F8EDB68"/>
    <w:lvl w:ilvl="0" w:tplc="1E0C3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437"/>
    <w:multiLevelType w:val="hybridMultilevel"/>
    <w:tmpl w:val="E0361908"/>
    <w:lvl w:ilvl="0" w:tplc="6FFEC88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CE41A9"/>
    <w:multiLevelType w:val="hybridMultilevel"/>
    <w:tmpl w:val="47A87E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BDE5AA1"/>
    <w:multiLevelType w:val="hybridMultilevel"/>
    <w:tmpl w:val="14405B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937C85"/>
    <w:multiLevelType w:val="hybridMultilevel"/>
    <w:tmpl w:val="1A6638D0"/>
    <w:lvl w:ilvl="0" w:tplc="CDE0984E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245145"/>
    <w:multiLevelType w:val="hybridMultilevel"/>
    <w:tmpl w:val="FB4661C8"/>
    <w:lvl w:ilvl="0" w:tplc="A0902DDC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691B68"/>
    <w:multiLevelType w:val="hybridMultilevel"/>
    <w:tmpl w:val="3342E752"/>
    <w:lvl w:ilvl="0" w:tplc="CDE098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65B"/>
    <w:multiLevelType w:val="multilevel"/>
    <w:tmpl w:val="D11E0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8">
    <w:nsid w:val="309F792C"/>
    <w:multiLevelType w:val="hybridMultilevel"/>
    <w:tmpl w:val="B21ED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FE349C"/>
    <w:multiLevelType w:val="hybridMultilevel"/>
    <w:tmpl w:val="E63A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7E29"/>
    <w:multiLevelType w:val="multilevel"/>
    <w:tmpl w:val="99F003C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sz w:val="36"/>
      </w:rPr>
    </w:lvl>
    <w:lvl w:ilvl="1">
      <w:start w:val="1"/>
      <w:numFmt w:val="decimal"/>
      <w:pStyle w:val="a0"/>
      <w:lvlText w:val="%1.%2."/>
      <w:lvlJc w:val="left"/>
      <w:pPr>
        <w:tabs>
          <w:tab w:val="num" w:pos="1135"/>
        </w:tabs>
        <w:ind w:left="568" w:firstLine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964"/>
        </w:tabs>
        <w:ind w:left="1135" w:firstLine="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75C1EC1"/>
    <w:multiLevelType w:val="hybridMultilevel"/>
    <w:tmpl w:val="06309DA4"/>
    <w:lvl w:ilvl="0" w:tplc="CDE098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A6DED"/>
    <w:multiLevelType w:val="hybridMultilevel"/>
    <w:tmpl w:val="B9B03244"/>
    <w:lvl w:ilvl="0" w:tplc="CDE0984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974E8D"/>
    <w:multiLevelType w:val="hybridMultilevel"/>
    <w:tmpl w:val="CE7AD6F2"/>
    <w:lvl w:ilvl="0" w:tplc="CDE0984E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F71C94"/>
    <w:multiLevelType w:val="multilevel"/>
    <w:tmpl w:val="D11E0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5">
    <w:nsid w:val="6EB44878"/>
    <w:multiLevelType w:val="hybridMultilevel"/>
    <w:tmpl w:val="7382B36E"/>
    <w:lvl w:ilvl="0" w:tplc="CDE0984E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3009E8"/>
    <w:multiLevelType w:val="hybridMultilevel"/>
    <w:tmpl w:val="5B5E92B2"/>
    <w:lvl w:ilvl="0" w:tplc="CDE098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640A4"/>
    <w:multiLevelType w:val="hybridMultilevel"/>
    <w:tmpl w:val="A72CB1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1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0"/>
    <w:rsid w:val="00003166"/>
    <w:rsid w:val="000076CA"/>
    <w:rsid w:val="00010970"/>
    <w:rsid w:val="00010EF7"/>
    <w:rsid w:val="00011B53"/>
    <w:rsid w:val="000132C2"/>
    <w:rsid w:val="00013A48"/>
    <w:rsid w:val="0001548A"/>
    <w:rsid w:val="00015941"/>
    <w:rsid w:val="00016148"/>
    <w:rsid w:val="00016FE2"/>
    <w:rsid w:val="0002655E"/>
    <w:rsid w:val="00026987"/>
    <w:rsid w:val="00031D15"/>
    <w:rsid w:val="00037DAC"/>
    <w:rsid w:val="0004686D"/>
    <w:rsid w:val="00054A4C"/>
    <w:rsid w:val="00055227"/>
    <w:rsid w:val="000566ED"/>
    <w:rsid w:val="00062A13"/>
    <w:rsid w:val="00062AD4"/>
    <w:rsid w:val="00064183"/>
    <w:rsid w:val="000708FC"/>
    <w:rsid w:val="000709F9"/>
    <w:rsid w:val="000722E0"/>
    <w:rsid w:val="00072D3F"/>
    <w:rsid w:val="00083AF6"/>
    <w:rsid w:val="00085923"/>
    <w:rsid w:val="000915F9"/>
    <w:rsid w:val="00093454"/>
    <w:rsid w:val="00093F51"/>
    <w:rsid w:val="00095BF2"/>
    <w:rsid w:val="000A1524"/>
    <w:rsid w:val="000A42A3"/>
    <w:rsid w:val="000A431C"/>
    <w:rsid w:val="000A44AC"/>
    <w:rsid w:val="000A527E"/>
    <w:rsid w:val="000A598E"/>
    <w:rsid w:val="000A7247"/>
    <w:rsid w:val="000A732A"/>
    <w:rsid w:val="000A75B6"/>
    <w:rsid w:val="000A76BD"/>
    <w:rsid w:val="000B0000"/>
    <w:rsid w:val="000B091F"/>
    <w:rsid w:val="000B470A"/>
    <w:rsid w:val="000B5B4F"/>
    <w:rsid w:val="000B74BD"/>
    <w:rsid w:val="000C0049"/>
    <w:rsid w:val="000C0809"/>
    <w:rsid w:val="000C301A"/>
    <w:rsid w:val="000C7EB1"/>
    <w:rsid w:val="000D2505"/>
    <w:rsid w:val="000D61C7"/>
    <w:rsid w:val="000D6338"/>
    <w:rsid w:val="000D71CB"/>
    <w:rsid w:val="000E08B1"/>
    <w:rsid w:val="000E2303"/>
    <w:rsid w:val="000E2BCC"/>
    <w:rsid w:val="000E43A5"/>
    <w:rsid w:val="000E6F3C"/>
    <w:rsid w:val="000E70E8"/>
    <w:rsid w:val="000F15E5"/>
    <w:rsid w:val="000F19DB"/>
    <w:rsid w:val="000F2CB4"/>
    <w:rsid w:val="000F34DB"/>
    <w:rsid w:val="000F7B3B"/>
    <w:rsid w:val="000F7D64"/>
    <w:rsid w:val="0010151A"/>
    <w:rsid w:val="001021B1"/>
    <w:rsid w:val="00104D44"/>
    <w:rsid w:val="0010641E"/>
    <w:rsid w:val="001064C7"/>
    <w:rsid w:val="001114BD"/>
    <w:rsid w:val="00113318"/>
    <w:rsid w:val="001147BC"/>
    <w:rsid w:val="00114C66"/>
    <w:rsid w:val="001155F4"/>
    <w:rsid w:val="0011720B"/>
    <w:rsid w:val="001266B2"/>
    <w:rsid w:val="001272FA"/>
    <w:rsid w:val="00127D30"/>
    <w:rsid w:val="00131273"/>
    <w:rsid w:val="0013307A"/>
    <w:rsid w:val="00133ACD"/>
    <w:rsid w:val="00134948"/>
    <w:rsid w:val="00142895"/>
    <w:rsid w:val="001447EC"/>
    <w:rsid w:val="00145505"/>
    <w:rsid w:val="00146590"/>
    <w:rsid w:val="001511AD"/>
    <w:rsid w:val="00151F79"/>
    <w:rsid w:val="00154DB1"/>
    <w:rsid w:val="0015676D"/>
    <w:rsid w:val="00156D4D"/>
    <w:rsid w:val="00157EE9"/>
    <w:rsid w:val="00160988"/>
    <w:rsid w:val="001654E3"/>
    <w:rsid w:val="00166C07"/>
    <w:rsid w:val="00166DB3"/>
    <w:rsid w:val="0017015B"/>
    <w:rsid w:val="001706C0"/>
    <w:rsid w:val="0017154F"/>
    <w:rsid w:val="00172822"/>
    <w:rsid w:val="00175AE4"/>
    <w:rsid w:val="00175C15"/>
    <w:rsid w:val="00182C48"/>
    <w:rsid w:val="00186000"/>
    <w:rsid w:val="001958B7"/>
    <w:rsid w:val="001A0C64"/>
    <w:rsid w:val="001A7697"/>
    <w:rsid w:val="001B0A51"/>
    <w:rsid w:val="001B0E5F"/>
    <w:rsid w:val="001B31A1"/>
    <w:rsid w:val="001B3381"/>
    <w:rsid w:val="001B432B"/>
    <w:rsid w:val="001C09BD"/>
    <w:rsid w:val="001C1876"/>
    <w:rsid w:val="001C1CE7"/>
    <w:rsid w:val="001C2F00"/>
    <w:rsid w:val="001C58A2"/>
    <w:rsid w:val="001C607E"/>
    <w:rsid w:val="001C6342"/>
    <w:rsid w:val="001D1506"/>
    <w:rsid w:val="001D15C8"/>
    <w:rsid w:val="001D6CE4"/>
    <w:rsid w:val="001E3224"/>
    <w:rsid w:val="001E715B"/>
    <w:rsid w:val="001E79D6"/>
    <w:rsid w:val="001F0855"/>
    <w:rsid w:val="001F1E88"/>
    <w:rsid w:val="001F4533"/>
    <w:rsid w:val="001F6FCD"/>
    <w:rsid w:val="001F7A32"/>
    <w:rsid w:val="002011CF"/>
    <w:rsid w:val="002049A1"/>
    <w:rsid w:val="00204A13"/>
    <w:rsid w:val="002070CE"/>
    <w:rsid w:val="00221DE2"/>
    <w:rsid w:val="00222025"/>
    <w:rsid w:val="00225A2E"/>
    <w:rsid w:val="00225FDF"/>
    <w:rsid w:val="002263AC"/>
    <w:rsid w:val="00231906"/>
    <w:rsid w:val="0023419B"/>
    <w:rsid w:val="0023457A"/>
    <w:rsid w:val="002407C1"/>
    <w:rsid w:val="00242333"/>
    <w:rsid w:val="00242D27"/>
    <w:rsid w:val="00243455"/>
    <w:rsid w:val="002461B8"/>
    <w:rsid w:val="00247AA5"/>
    <w:rsid w:val="00250081"/>
    <w:rsid w:val="00250387"/>
    <w:rsid w:val="0025071C"/>
    <w:rsid w:val="002508A5"/>
    <w:rsid w:val="00251C19"/>
    <w:rsid w:val="0025514F"/>
    <w:rsid w:val="00260D2D"/>
    <w:rsid w:val="002650D3"/>
    <w:rsid w:val="002656BB"/>
    <w:rsid w:val="00265912"/>
    <w:rsid w:val="0027231E"/>
    <w:rsid w:val="002733C1"/>
    <w:rsid w:val="002749AD"/>
    <w:rsid w:val="00275888"/>
    <w:rsid w:val="00277867"/>
    <w:rsid w:val="0028058D"/>
    <w:rsid w:val="00280994"/>
    <w:rsid w:val="00284907"/>
    <w:rsid w:val="00284B4A"/>
    <w:rsid w:val="00291A3F"/>
    <w:rsid w:val="00291F9B"/>
    <w:rsid w:val="00294C7C"/>
    <w:rsid w:val="00295CC8"/>
    <w:rsid w:val="002A13ED"/>
    <w:rsid w:val="002A1BBF"/>
    <w:rsid w:val="002A271E"/>
    <w:rsid w:val="002A36C5"/>
    <w:rsid w:val="002A41E8"/>
    <w:rsid w:val="002A557E"/>
    <w:rsid w:val="002A5D69"/>
    <w:rsid w:val="002A7653"/>
    <w:rsid w:val="002B2945"/>
    <w:rsid w:val="002B33A7"/>
    <w:rsid w:val="002B3909"/>
    <w:rsid w:val="002B3CFA"/>
    <w:rsid w:val="002B45A4"/>
    <w:rsid w:val="002B660D"/>
    <w:rsid w:val="002B678C"/>
    <w:rsid w:val="002C0439"/>
    <w:rsid w:val="002C4B9A"/>
    <w:rsid w:val="002C5679"/>
    <w:rsid w:val="002C5E65"/>
    <w:rsid w:val="002C69EE"/>
    <w:rsid w:val="002C6B6F"/>
    <w:rsid w:val="002D1754"/>
    <w:rsid w:val="002D2E7C"/>
    <w:rsid w:val="002D4D2B"/>
    <w:rsid w:val="002D7167"/>
    <w:rsid w:val="002D7308"/>
    <w:rsid w:val="002D7CB9"/>
    <w:rsid w:val="002E0724"/>
    <w:rsid w:val="002E0C3A"/>
    <w:rsid w:val="002E2EA7"/>
    <w:rsid w:val="002E62C8"/>
    <w:rsid w:val="002F17EE"/>
    <w:rsid w:val="002F2748"/>
    <w:rsid w:val="002F37E1"/>
    <w:rsid w:val="003002C9"/>
    <w:rsid w:val="00300CB6"/>
    <w:rsid w:val="003013C5"/>
    <w:rsid w:val="0030167A"/>
    <w:rsid w:val="00302CBA"/>
    <w:rsid w:val="00304EAA"/>
    <w:rsid w:val="00307319"/>
    <w:rsid w:val="00310501"/>
    <w:rsid w:val="00310B0D"/>
    <w:rsid w:val="00312428"/>
    <w:rsid w:val="00315A96"/>
    <w:rsid w:val="00316259"/>
    <w:rsid w:val="003204D0"/>
    <w:rsid w:val="00322336"/>
    <w:rsid w:val="00322C0A"/>
    <w:rsid w:val="00323E3A"/>
    <w:rsid w:val="00324428"/>
    <w:rsid w:val="00325533"/>
    <w:rsid w:val="003260FD"/>
    <w:rsid w:val="00327B0A"/>
    <w:rsid w:val="0033004C"/>
    <w:rsid w:val="00333DA5"/>
    <w:rsid w:val="0033419C"/>
    <w:rsid w:val="0034281F"/>
    <w:rsid w:val="00344866"/>
    <w:rsid w:val="00345908"/>
    <w:rsid w:val="00350180"/>
    <w:rsid w:val="0035067E"/>
    <w:rsid w:val="00351493"/>
    <w:rsid w:val="00351DD1"/>
    <w:rsid w:val="003541B9"/>
    <w:rsid w:val="00356C44"/>
    <w:rsid w:val="0036109E"/>
    <w:rsid w:val="003623D1"/>
    <w:rsid w:val="0036243F"/>
    <w:rsid w:val="00363F4C"/>
    <w:rsid w:val="00363FEC"/>
    <w:rsid w:val="00364A63"/>
    <w:rsid w:val="00366ECF"/>
    <w:rsid w:val="00366F2E"/>
    <w:rsid w:val="00371DAE"/>
    <w:rsid w:val="00374936"/>
    <w:rsid w:val="00374A63"/>
    <w:rsid w:val="00376732"/>
    <w:rsid w:val="00376B10"/>
    <w:rsid w:val="003778E4"/>
    <w:rsid w:val="00382559"/>
    <w:rsid w:val="00391A8F"/>
    <w:rsid w:val="00391AD0"/>
    <w:rsid w:val="00392454"/>
    <w:rsid w:val="003A3373"/>
    <w:rsid w:val="003A396E"/>
    <w:rsid w:val="003A4EA3"/>
    <w:rsid w:val="003A64F9"/>
    <w:rsid w:val="003A70C3"/>
    <w:rsid w:val="003B031F"/>
    <w:rsid w:val="003B140A"/>
    <w:rsid w:val="003B1425"/>
    <w:rsid w:val="003B175E"/>
    <w:rsid w:val="003B42C8"/>
    <w:rsid w:val="003B45B9"/>
    <w:rsid w:val="003C2448"/>
    <w:rsid w:val="003C373B"/>
    <w:rsid w:val="003C605E"/>
    <w:rsid w:val="003C6940"/>
    <w:rsid w:val="003C6E4B"/>
    <w:rsid w:val="003D1986"/>
    <w:rsid w:val="003D4964"/>
    <w:rsid w:val="003D71AF"/>
    <w:rsid w:val="003E0963"/>
    <w:rsid w:val="003E1205"/>
    <w:rsid w:val="003E16E2"/>
    <w:rsid w:val="003E1CAF"/>
    <w:rsid w:val="003E310E"/>
    <w:rsid w:val="003E4356"/>
    <w:rsid w:val="003E4E1E"/>
    <w:rsid w:val="003E7593"/>
    <w:rsid w:val="003F1BD9"/>
    <w:rsid w:val="003F1CDB"/>
    <w:rsid w:val="003F20AC"/>
    <w:rsid w:val="003F308E"/>
    <w:rsid w:val="003F3A2F"/>
    <w:rsid w:val="003F46BF"/>
    <w:rsid w:val="003F53F2"/>
    <w:rsid w:val="003F6814"/>
    <w:rsid w:val="00400651"/>
    <w:rsid w:val="004006C0"/>
    <w:rsid w:val="00401F88"/>
    <w:rsid w:val="00401FE5"/>
    <w:rsid w:val="00402B48"/>
    <w:rsid w:val="00402FD9"/>
    <w:rsid w:val="0040333E"/>
    <w:rsid w:val="004033D6"/>
    <w:rsid w:val="00406510"/>
    <w:rsid w:val="004112FA"/>
    <w:rsid w:val="004175F5"/>
    <w:rsid w:val="00420830"/>
    <w:rsid w:val="00420908"/>
    <w:rsid w:val="00420F31"/>
    <w:rsid w:val="00423D39"/>
    <w:rsid w:val="004252BE"/>
    <w:rsid w:val="00425537"/>
    <w:rsid w:val="00425879"/>
    <w:rsid w:val="004313BE"/>
    <w:rsid w:val="00432043"/>
    <w:rsid w:val="004345AC"/>
    <w:rsid w:val="0043792F"/>
    <w:rsid w:val="00440D6A"/>
    <w:rsid w:val="004420A0"/>
    <w:rsid w:val="00442C23"/>
    <w:rsid w:val="00443A71"/>
    <w:rsid w:val="004517C5"/>
    <w:rsid w:val="00453DE0"/>
    <w:rsid w:val="00454364"/>
    <w:rsid w:val="004610C1"/>
    <w:rsid w:val="00461A48"/>
    <w:rsid w:val="00462304"/>
    <w:rsid w:val="0046321A"/>
    <w:rsid w:val="004654FF"/>
    <w:rsid w:val="0046751F"/>
    <w:rsid w:val="00474001"/>
    <w:rsid w:val="004754A4"/>
    <w:rsid w:val="00476241"/>
    <w:rsid w:val="004803CA"/>
    <w:rsid w:val="0048070E"/>
    <w:rsid w:val="0048114E"/>
    <w:rsid w:val="004828AF"/>
    <w:rsid w:val="0048294F"/>
    <w:rsid w:val="004845A4"/>
    <w:rsid w:val="004867F3"/>
    <w:rsid w:val="0049106E"/>
    <w:rsid w:val="00491E2F"/>
    <w:rsid w:val="00493AF4"/>
    <w:rsid w:val="004955A1"/>
    <w:rsid w:val="004963DF"/>
    <w:rsid w:val="004A2DAF"/>
    <w:rsid w:val="004A45D8"/>
    <w:rsid w:val="004A526E"/>
    <w:rsid w:val="004A6385"/>
    <w:rsid w:val="004A7CBF"/>
    <w:rsid w:val="004B473E"/>
    <w:rsid w:val="004C22C6"/>
    <w:rsid w:val="004C3260"/>
    <w:rsid w:val="004C398F"/>
    <w:rsid w:val="004C50A2"/>
    <w:rsid w:val="004D0266"/>
    <w:rsid w:val="004D0997"/>
    <w:rsid w:val="004D146B"/>
    <w:rsid w:val="004D36EB"/>
    <w:rsid w:val="004D490C"/>
    <w:rsid w:val="004D5CFA"/>
    <w:rsid w:val="004D6194"/>
    <w:rsid w:val="004D6254"/>
    <w:rsid w:val="004D691B"/>
    <w:rsid w:val="004D7D1E"/>
    <w:rsid w:val="004D7D65"/>
    <w:rsid w:val="004E1AE7"/>
    <w:rsid w:val="004E25F6"/>
    <w:rsid w:val="004E6867"/>
    <w:rsid w:val="004E7158"/>
    <w:rsid w:val="004F3429"/>
    <w:rsid w:val="004F6982"/>
    <w:rsid w:val="00503A4A"/>
    <w:rsid w:val="00504028"/>
    <w:rsid w:val="0050761F"/>
    <w:rsid w:val="00510685"/>
    <w:rsid w:val="005110C2"/>
    <w:rsid w:val="0051345F"/>
    <w:rsid w:val="00516681"/>
    <w:rsid w:val="005175CC"/>
    <w:rsid w:val="00521017"/>
    <w:rsid w:val="00521942"/>
    <w:rsid w:val="005227B6"/>
    <w:rsid w:val="00522A21"/>
    <w:rsid w:val="00522CC0"/>
    <w:rsid w:val="00524F07"/>
    <w:rsid w:val="00525D59"/>
    <w:rsid w:val="005269E8"/>
    <w:rsid w:val="005277CF"/>
    <w:rsid w:val="00530FDF"/>
    <w:rsid w:val="00540B25"/>
    <w:rsid w:val="00541975"/>
    <w:rsid w:val="005433E5"/>
    <w:rsid w:val="00543425"/>
    <w:rsid w:val="005438D5"/>
    <w:rsid w:val="0054499A"/>
    <w:rsid w:val="00544A7B"/>
    <w:rsid w:val="00544D5A"/>
    <w:rsid w:val="00545BE1"/>
    <w:rsid w:val="00550496"/>
    <w:rsid w:val="00550AA5"/>
    <w:rsid w:val="00553A39"/>
    <w:rsid w:val="0055481A"/>
    <w:rsid w:val="00554A6C"/>
    <w:rsid w:val="00564C5E"/>
    <w:rsid w:val="00565884"/>
    <w:rsid w:val="005745FD"/>
    <w:rsid w:val="00574DEB"/>
    <w:rsid w:val="005753B1"/>
    <w:rsid w:val="005806B1"/>
    <w:rsid w:val="00580DD8"/>
    <w:rsid w:val="00580EA4"/>
    <w:rsid w:val="00581E9D"/>
    <w:rsid w:val="00582EFE"/>
    <w:rsid w:val="00590155"/>
    <w:rsid w:val="005912AF"/>
    <w:rsid w:val="00591AD9"/>
    <w:rsid w:val="00594F90"/>
    <w:rsid w:val="00595803"/>
    <w:rsid w:val="00597722"/>
    <w:rsid w:val="00597FDB"/>
    <w:rsid w:val="005A1EBF"/>
    <w:rsid w:val="005A4E8A"/>
    <w:rsid w:val="005A531C"/>
    <w:rsid w:val="005A7349"/>
    <w:rsid w:val="005B0186"/>
    <w:rsid w:val="005B0555"/>
    <w:rsid w:val="005B0F7C"/>
    <w:rsid w:val="005B3213"/>
    <w:rsid w:val="005B32DB"/>
    <w:rsid w:val="005B6F2E"/>
    <w:rsid w:val="005C0F9C"/>
    <w:rsid w:val="005C3A31"/>
    <w:rsid w:val="005C54DA"/>
    <w:rsid w:val="005C6060"/>
    <w:rsid w:val="005C7C92"/>
    <w:rsid w:val="005D09E9"/>
    <w:rsid w:val="005D0C14"/>
    <w:rsid w:val="005D5792"/>
    <w:rsid w:val="005D6B3E"/>
    <w:rsid w:val="005E33D2"/>
    <w:rsid w:val="005E41D8"/>
    <w:rsid w:val="005E46DC"/>
    <w:rsid w:val="005E5B4C"/>
    <w:rsid w:val="005E5D5A"/>
    <w:rsid w:val="005E677C"/>
    <w:rsid w:val="005E7AA4"/>
    <w:rsid w:val="005F267C"/>
    <w:rsid w:val="005F2E16"/>
    <w:rsid w:val="005F30FD"/>
    <w:rsid w:val="005F3202"/>
    <w:rsid w:val="005F4F68"/>
    <w:rsid w:val="005F53BE"/>
    <w:rsid w:val="005F6A0F"/>
    <w:rsid w:val="005F729E"/>
    <w:rsid w:val="005F76FF"/>
    <w:rsid w:val="00603D42"/>
    <w:rsid w:val="0060557F"/>
    <w:rsid w:val="0060790B"/>
    <w:rsid w:val="00611E49"/>
    <w:rsid w:val="006124F1"/>
    <w:rsid w:val="00612511"/>
    <w:rsid w:val="00612C41"/>
    <w:rsid w:val="00615C20"/>
    <w:rsid w:val="006172C8"/>
    <w:rsid w:val="00617DBF"/>
    <w:rsid w:val="006205A8"/>
    <w:rsid w:val="006206E0"/>
    <w:rsid w:val="00624417"/>
    <w:rsid w:val="006264D0"/>
    <w:rsid w:val="00631A06"/>
    <w:rsid w:val="006329F6"/>
    <w:rsid w:val="006353C2"/>
    <w:rsid w:val="0064016D"/>
    <w:rsid w:val="00640401"/>
    <w:rsid w:val="006409D6"/>
    <w:rsid w:val="00642345"/>
    <w:rsid w:val="00646EAA"/>
    <w:rsid w:val="00651003"/>
    <w:rsid w:val="0065144E"/>
    <w:rsid w:val="00652A30"/>
    <w:rsid w:val="00656B8D"/>
    <w:rsid w:val="00661D7C"/>
    <w:rsid w:val="0066378B"/>
    <w:rsid w:val="00664BBD"/>
    <w:rsid w:val="00665E15"/>
    <w:rsid w:val="00666C0A"/>
    <w:rsid w:val="00666C33"/>
    <w:rsid w:val="006715FF"/>
    <w:rsid w:val="006719AE"/>
    <w:rsid w:val="006730F8"/>
    <w:rsid w:val="00674FC4"/>
    <w:rsid w:val="00676FA5"/>
    <w:rsid w:val="00680E8B"/>
    <w:rsid w:val="00681CBC"/>
    <w:rsid w:val="00682B09"/>
    <w:rsid w:val="00683DDF"/>
    <w:rsid w:val="00684B8E"/>
    <w:rsid w:val="00684FEA"/>
    <w:rsid w:val="0068553E"/>
    <w:rsid w:val="00687928"/>
    <w:rsid w:val="0069298A"/>
    <w:rsid w:val="006941BB"/>
    <w:rsid w:val="006951C1"/>
    <w:rsid w:val="006952DC"/>
    <w:rsid w:val="00695475"/>
    <w:rsid w:val="006A0D34"/>
    <w:rsid w:val="006A224F"/>
    <w:rsid w:val="006A23DC"/>
    <w:rsid w:val="006A28DB"/>
    <w:rsid w:val="006A4570"/>
    <w:rsid w:val="006A5B10"/>
    <w:rsid w:val="006A791A"/>
    <w:rsid w:val="006B0BC1"/>
    <w:rsid w:val="006B0D5F"/>
    <w:rsid w:val="006B4481"/>
    <w:rsid w:val="006B6964"/>
    <w:rsid w:val="006B704C"/>
    <w:rsid w:val="006C0633"/>
    <w:rsid w:val="006C1C88"/>
    <w:rsid w:val="006C475B"/>
    <w:rsid w:val="006C7CF0"/>
    <w:rsid w:val="006C7E39"/>
    <w:rsid w:val="006D310E"/>
    <w:rsid w:val="006D393E"/>
    <w:rsid w:val="006D6C57"/>
    <w:rsid w:val="006D7069"/>
    <w:rsid w:val="006D7209"/>
    <w:rsid w:val="006D7DE8"/>
    <w:rsid w:val="006E0B9C"/>
    <w:rsid w:val="006E4AB9"/>
    <w:rsid w:val="006E5C7C"/>
    <w:rsid w:val="006E5CD3"/>
    <w:rsid w:val="006E6030"/>
    <w:rsid w:val="006E684A"/>
    <w:rsid w:val="006E743E"/>
    <w:rsid w:val="006F0C79"/>
    <w:rsid w:val="006F3033"/>
    <w:rsid w:val="006F3B04"/>
    <w:rsid w:val="006F4410"/>
    <w:rsid w:val="006F486F"/>
    <w:rsid w:val="006F5789"/>
    <w:rsid w:val="006F784A"/>
    <w:rsid w:val="0070348E"/>
    <w:rsid w:val="007052C5"/>
    <w:rsid w:val="00705E12"/>
    <w:rsid w:val="00707A95"/>
    <w:rsid w:val="00707EE0"/>
    <w:rsid w:val="00710BF8"/>
    <w:rsid w:val="00711A6A"/>
    <w:rsid w:val="00712CA9"/>
    <w:rsid w:val="0071430B"/>
    <w:rsid w:val="0071497C"/>
    <w:rsid w:val="00714D3F"/>
    <w:rsid w:val="0071545B"/>
    <w:rsid w:val="007203A6"/>
    <w:rsid w:val="00732723"/>
    <w:rsid w:val="0074033C"/>
    <w:rsid w:val="00742166"/>
    <w:rsid w:val="0074655D"/>
    <w:rsid w:val="00746E0C"/>
    <w:rsid w:val="007475AE"/>
    <w:rsid w:val="00752141"/>
    <w:rsid w:val="00755A17"/>
    <w:rsid w:val="00757267"/>
    <w:rsid w:val="00761DD7"/>
    <w:rsid w:val="00764AF8"/>
    <w:rsid w:val="00764F97"/>
    <w:rsid w:val="00767AC1"/>
    <w:rsid w:val="00770679"/>
    <w:rsid w:val="0077449D"/>
    <w:rsid w:val="00776D14"/>
    <w:rsid w:val="007819C8"/>
    <w:rsid w:val="00781F4E"/>
    <w:rsid w:val="0078382A"/>
    <w:rsid w:val="00786186"/>
    <w:rsid w:val="007877A3"/>
    <w:rsid w:val="007900D4"/>
    <w:rsid w:val="007916E0"/>
    <w:rsid w:val="007921B0"/>
    <w:rsid w:val="007922EE"/>
    <w:rsid w:val="00794831"/>
    <w:rsid w:val="00794952"/>
    <w:rsid w:val="00794C5E"/>
    <w:rsid w:val="00796320"/>
    <w:rsid w:val="007966F7"/>
    <w:rsid w:val="007A205E"/>
    <w:rsid w:val="007A4811"/>
    <w:rsid w:val="007A49B5"/>
    <w:rsid w:val="007B00E9"/>
    <w:rsid w:val="007B05EA"/>
    <w:rsid w:val="007B0F4C"/>
    <w:rsid w:val="007B1878"/>
    <w:rsid w:val="007B212B"/>
    <w:rsid w:val="007B4DEC"/>
    <w:rsid w:val="007B7948"/>
    <w:rsid w:val="007B7AB7"/>
    <w:rsid w:val="007C052D"/>
    <w:rsid w:val="007C424C"/>
    <w:rsid w:val="007C46A7"/>
    <w:rsid w:val="007D1A0A"/>
    <w:rsid w:val="007D23BB"/>
    <w:rsid w:val="007D2CD1"/>
    <w:rsid w:val="007D3032"/>
    <w:rsid w:val="007D36DA"/>
    <w:rsid w:val="007D3E10"/>
    <w:rsid w:val="007D6165"/>
    <w:rsid w:val="007D6398"/>
    <w:rsid w:val="007D6B1D"/>
    <w:rsid w:val="007D6EAE"/>
    <w:rsid w:val="007D709D"/>
    <w:rsid w:val="007D73D6"/>
    <w:rsid w:val="007D765A"/>
    <w:rsid w:val="007E039B"/>
    <w:rsid w:val="007E088B"/>
    <w:rsid w:val="007E110B"/>
    <w:rsid w:val="007E1692"/>
    <w:rsid w:val="007E1BD7"/>
    <w:rsid w:val="007E20BD"/>
    <w:rsid w:val="007E2EBC"/>
    <w:rsid w:val="007E4B3C"/>
    <w:rsid w:val="007E5DFA"/>
    <w:rsid w:val="007E5E2F"/>
    <w:rsid w:val="007E621C"/>
    <w:rsid w:val="007E79CD"/>
    <w:rsid w:val="007F159F"/>
    <w:rsid w:val="007F2FF0"/>
    <w:rsid w:val="007F37C3"/>
    <w:rsid w:val="007F45BF"/>
    <w:rsid w:val="007F6A8A"/>
    <w:rsid w:val="00801EE8"/>
    <w:rsid w:val="008024A0"/>
    <w:rsid w:val="008053C7"/>
    <w:rsid w:val="0080594C"/>
    <w:rsid w:val="00806452"/>
    <w:rsid w:val="00806FAA"/>
    <w:rsid w:val="00813354"/>
    <w:rsid w:val="00813D95"/>
    <w:rsid w:val="00813F3D"/>
    <w:rsid w:val="00815672"/>
    <w:rsid w:val="0081798C"/>
    <w:rsid w:val="008208F5"/>
    <w:rsid w:val="00820EC4"/>
    <w:rsid w:val="00822FAC"/>
    <w:rsid w:val="008241B2"/>
    <w:rsid w:val="00825307"/>
    <w:rsid w:val="0082541B"/>
    <w:rsid w:val="00825B27"/>
    <w:rsid w:val="008269DD"/>
    <w:rsid w:val="00826D2A"/>
    <w:rsid w:val="00827F67"/>
    <w:rsid w:val="008304FA"/>
    <w:rsid w:val="00830E82"/>
    <w:rsid w:val="00831206"/>
    <w:rsid w:val="00832571"/>
    <w:rsid w:val="00836945"/>
    <w:rsid w:val="0083788C"/>
    <w:rsid w:val="008404E7"/>
    <w:rsid w:val="00841A88"/>
    <w:rsid w:val="00842880"/>
    <w:rsid w:val="0084393A"/>
    <w:rsid w:val="00845643"/>
    <w:rsid w:val="00845D2D"/>
    <w:rsid w:val="008511B4"/>
    <w:rsid w:val="0085177E"/>
    <w:rsid w:val="00852B7A"/>
    <w:rsid w:val="008547AA"/>
    <w:rsid w:val="008565D2"/>
    <w:rsid w:val="008571AE"/>
    <w:rsid w:val="0085742A"/>
    <w:rsid w:val="00857E77"/>
    <w:rsid w:val="008605AB"/>
    <w:rsid w:val="00860E0E"/>
    <w:rsid w:val="00861CED"/>
    <w:rsid w:val="00863D8B"/>
    <w:rsid w:val="00863F5C"/>
    <w:rsid w:val="00865C17"/>
    <w:rsid w:val="00866BCA"/>
    <w:rsid w:val="00872218"/>
    <w:rsid w:val="008746EB"/>
    <w:rsid w:val="00874F70"/>
    <w:rsid w:val="00875B1E"/>
    <w:rsid w:val="00876BBC"/>
    <w:rsid w:val="00882F23"/>
    <w:rsid w:val="00885843"/>
    <w:rsid w:val="00886404"/>
    <w:rsid w:val="0089147C"/>
    <w:rsid w:val="008931AB"/>
    <w:rsid w:val="008938BB"/>
    <w:rsid w:val="00894FDA"/>
    <w:rsid w:val="008A1072"/>
    <w:rsid w:val="008A1DF4"/>
    <w:rsid w:val="008A43DA"/>
    <w:rsid w:val="008A6ABA"/>
    <w:rsid w:val="008A7804"/>
    <w:rsid w:val="008B042E"/>
    <w:rsid w:val="008B0523"/>
    <w:rsid w:val="008B30DF"/>
    <w:rsid w:val="008B419D"/>
    <w:rsid w:val="008C18A0"/>
    <w:rsid w:val="008C3CEC"/>
    <w:rsid w:val="008C678C"/>
    <w:rsid w:val="008C7EEF"/>
    <w:rsid w:val="008D093B"/>
    <w:rsid w:val="008D12A9"/>
    <w:rsid w:val="008D2090"/>
    <w:rsid w:val="008D38CF"/>
    <w:rsid w:val="008D3BB1"/>
    <w:rsid w:val="008D3CF1"/>
    <w:rsid w:val="008D6E9C"/>
    <w:rsid w:val="008E1A2D"/>
    <w:rsid w:val="008E4982"/>
    <w:rsid w:val="008E6015"/>
    <w:rsid w:val="008E75E6"/>
    <w:rsid w:val="008F0C5D"/>
    <w:rsid w:val="008F122A"/>
    <w:rsid w:val="008F1AF4"/>
    <w:rsid w:val="008F309C"/>
    <w:rsid w:val="008F38F9"/>
    <w:rsid w:val="008F4940"/>
    <w:rsid w:val="008F536E"/>
    <w:rsid w:val="008F73E9"/>
    <w:rsid w:val="0090081B"/>
    <w:rsid w:val="00900CC3"/>
    <w:rsid w:val="00901BD7"/>
    <w:rsid w:val="009041E3"/>
    <w:rsid w:val="00904DF0"/>
    <w:rsid w:val="00912C75"/>
    <w:rsid w:val="009130FA"/>
    <w:rsid w:val="00913656"/>
    <w:rsid w:val="00913DEF"/>
    <w:rsid w:val="009147F3"/>
    <w:rsid w:val="00915318"/>
    <w:rsid w:val="00916F15"/>
    <w:rsid w:val="00917100"/>
    <w:rsid w:val="009223AD"/>
    <w:rsid w:val="0092278B"/>
    <w:rsid w:val="00922B9C"/>
    <w:rsid w:val="0092330C"/>
    <w:rsid w:val="00925E4F"/>
    <w:rsid w:val="00933FCB"/>
    <w:rsid w:val="00934568"/>
    <w:rsid w:val="00937ACD"/>
    <w:rsid w:val="00940979"/>
    <w:rsid w:val="00941B04"/>
    <w:rsid w:val="009429DE"/>
    <w:rsid w:val="00942A9F"/>
    <w:rsid w:val="009440A6"/>
    <w:rsid w:val="0095118B"/>
    <w:rsid w:val="00951CA4"/>
    <w:rsid w:val="009536B9"/>
    <w:rsid w:val="00953CAA"/>
    <w:rsid w:val="00955088"/>
    <w:rsid w:val="00956579"/>
    <w:rsid w:val="00956842"/>
    <w:rsid w:val="0096070F"/>
    <w:rsid w:val="00964258"/>
    <w:rsid w:val="00967039"/>
    <w:rsid w:val="00967D14"/>
    <w:rsid w:val="00970291"/>
    <w:rsid w:val="00972CD1"/>
    <w:rsid w:val="0097306B"/>
    <w:rsid w:val="009740B5"/>
    <w:rsid w:val="00975DB6"/>
    <w:rsid w:val="009807F0"/>
    <w:rsid w:val="00981077"/>
    <w:rsid w:val="0098179A"/>
    <w:rsid w:val="0098228F"/>
    <w:rsid w:val="00982B7D"/>
    <w:rsid w:val="00983106"/>
    <w:rsid w:val="00985892"/>
    <w:rsid w:val="00987404"/>
    <w:rsid w:val="009929F9"/>
    <w:rsid w:val="00993DE0"/>
    <w:rsid w:val="009A3C06"/>
    <w:rsid w:val="009A4465"/>
    <w:rsid w:val="009A4FED"/>
    <w:rsid w:val="009A5794"/>
    <w:rsid w:val="009A5E09"/>
    <w:rsid w:val="009B285A"/>
    <w:rsid w:val="009B6EF7"/>
    <w:rsid w:val="009C10FD"/>
    <w:rsid w:val="009C2BA5"/>
    <w:rsid w:val="009C4831"/>
    <w:rsid w:val="009C64C6"/>
    <w:rsid w:val="009C7F7D"/>
    <w:rsid w:val="009D3901"/>
    <w:rsid w:val="009D5FE5"/>
    <w:rsid w:val="009D6262"/>
    <w:rsid w:val="009D75B0"/>
    <w:rsid w:val="009E22C4"/>
    <w:rsid w:val="009E3E72"/>
    <w:rsid w:val="009E4452"/>
    <w:rsid w:val="009E4E6B"/>
    <w:rsid w:val="009E5B09"/>
    <w:rsid w:val="009E624E"/>
    <w:rsid w:val="009F299D"/>
    <w:rsid w:val="009F5F49"/>
    <w:rsid w:val="009F651B"/>
    <w:rsid w:val="009F6A63"/>
    <w:rsid w:val="00A04329"/>
    <w:rsid w:val="00A07CF4"/>
    <w:rsid w:val="00A10C2D"/>
    <w:rsid w:val="00A1177E"/>
    <w:rsid w:val="00A11A4F"/>
    <w:rsid w:val="00A15E08"/>
    <w:rsid w:val="00A16D14"/>
    <w:rsid w:val="00A2071F"/>
    <w:rsid w:val="00A2440F"/>
    <w:rsid w:val="00A252C4"/>
    <w:rsid w:val="00A32411"/>
    <w:rsid w:val="00A35D18"/>
    <w:rsid w:val="00A42AE7"/>
    <w:rsid w:val="00A45D0B"/>
    <w:rsid w:val="00A46751"/>
    <w:rsid w:val="00A473CC"/>
    <w:rsid w:val="00A503AC"/>
    <w:rsid w:val="00A50D80"/>
    <w:rsid w:val="00A525D9"/>
    <w:rsid w:val="00A52FBE"/>
    <w:rsid w:val="00A54269"/>
    <w:rsid w:val="00A56A05"/>
    <w:rsid w:val="00A57161"/>
    <w:rsid w:val="00A5778C"/>
    <w:rsid w:val="00A57A90"/>
    <w:rsid w:val="00A61519"/>
    <w:rsid w:val="00A623BB"/>
    <w:rsid w:val="00A624BD"/>
    <w:rsid w:val="00A634AE"/>
    <w:rsid w:val="00A64C8E"/>
    <w:rsid w:val="00A64DE4"/>
    <w:rsid w:val="00A6678B"/>
    <w:rsid w:val="00A70932"/>
    <w:rsid w:val="00A70A87"/>
    <w:rsid w:val="00A70F02"/>
    <w:rsid w:val="00A83E18"/>
    <w:rsid w:val="00A93246"/>
    <w:rsid w:val="00A963AC"/>
    <w:rsid w:val="00A978E7"/>
    <w:rsid w:val="00AA1916"/>
    <w:rsid w:val="00AA6C4A"/>
    <w:rsid w:val="00AB0895"/>
    <w:rsid w:val="00AB4BBF"/>
    <w:rsid w:val="00AB5728"/>
    <w:rsid w:val="00AB597A"/>
    <w:rsid w:val="00AC6621"/>
    <w:rsid w:val="00AD366B"/>
    <w:rsid w:val="00AD59E9"/>
    <w:rsid w:val="00AD7D90"/>
    <w:rsid w:val="00AD7E4B"/>
    <w:rsid w:val="00AD7E53"/>
    <w:rsid w:val="00AD7F08"/>
    <w:rsid w:val="00AE2EAD"/>
    <w:rsid w:val="00AE56E0"/>
    <w:rsid w:val="00AE58D1"/>
    <w:rsid w:val="00AE6618"/>
    <w:rsid w:val="00AE7407"/>
    <w:rsid w:val="00AF4087"/>
    <w:rsid w:val="00AF4535"/>
    <w:rsid w:val="00AF6ABB"/>
    <w:rsid w:val="00AF7C78"/>
    <w:rsid w:val="00B001E2"/>
    <w:rsid w:val="00B03528"/>
    <w:rsid w:val="00B03B85"/>
    <w:rsid w:val="00B050F9"/>
    <w:rsid w:val="00B05884"/>
    <w:rsid w:val="00B10B82"/>
    <w:rsid w:val="00B1131A"/>
    <w:rsid w:val="00B11F5A"/>
    <w:rsid w:val="00B1321A"/>
    <w:rsid w:val="00B148C5"/>
    <w:rsid w:val="00B179F0"/>
    <w:rsid w:val="00B225D8"/>
    <w:rsid w:val="00B25611"/>
    <w:rsid w:val="00B308E7"/>
    <w:rsid w:val="00B33F91"/>
    <w:rsid w:val="00B34812"/>
    <w:rsid w:val="00B355A6"/>
    <w:rsid w:val="00B355DC"/>
    <w:rsid w:val="00B35868"/>
    <w:rsid w:val="00B36A45"/>
    <w:rsid w:val="00B373A7"/>
    <w:rsid w:val="00B40299"/>
    <w:rsid w:val="00B41CE6"/>
    <w:rsid w:val="00B45699"/>
    <w:rsid w:val="00B50157"/>
    <w:rsid w:val="00B526D8"/>
    <w:rsid w:val="00B52E01"/>
    <w:rsid w:val="00B545EF"/>
    <w:rsid w:val="00B5694D"/>
    <w:rsid w:val="00B573E1"/>
    <w:rsid w:val="00B61069"/>
    <w:rsid w:val="00B612F2"/>
    <w:rsid w:val="00B6214E"/>
    <w:rsid w:val="00B62E72"/>
    <w:rsid w:val="00B67F23"/>
    <w:rsid w:val="00B71DFD"/>
    <w:rsid w:val="00B744AD"/>
    <w:rsid w:val="00B77E56"/>
    <w:rsid w:val="00B81E3B"/>
    <w:rsid w:val="00B830EE"/>
    <w:rsid w:val="00B84700"/>
    <w:rsid w:val="00B84A7E"/>
    <w:rsid w:val="00B8721A"/>
    <w:rsid w:val="00B87BF9"/>
    <w:rsid w:val="00B87F7B"/>
    <w:rsid w:val="00B91E83"/>
    <w:rsid w:val="00B922E0"/>
    <w:rsid w:val="00B9339E"/>
    <w:rsid w:val="00B93663"/>
    <w:rsid w:val="00B951C6"/>
    <w:rsid w:val="00B95463"/>
    <w:rsid w:val="00BA0C16"/>
    <w:rsid w:val="00BA1E37"/>
    <w:rsid w:val="00BA1E71"/>
    <w:rsid w:val="00BA31BE"/>
    <w:rsid w:val="00BA43A1"/>
    <w:rsid w:val="00BA7772"/>
    <w:rsid w:val="00BB1F86"/>
    <w:rsid w:val="00BB4E83"/>
    <w:rsid w:val="00BB527B"/>
    <w:rsid w:val="00BB63F5"/>
    <w:rsid w:val="00BB7495"/>
    <w:rsid w:val="00BB7528"/>
    <w:rsid w:val="00BC0DAC"/>
    <w:rsid w:val="00BC1B85"/>
    <w:rsid w:val="00BC1BC3"/>
    <w:rsid w:val="00BC4C6B"/>
    <w:rsid w:val="00BC5A12"/>
    <w:rsid w:val="00BC5E90"/>
    <w:rsid w:val="00BC7425"/>
    <w:rsid w:val="00BD253D"/>
    <w:rsid w:val="00BD5B1E"/>
    <w:rsid w:val="00BD6796"/>
    <w:rsid w:val="00BD6B94"/>
    <w:rsid w:val="00BE008E"/>
    <w:rsid w:val="00BE08A8"/>
    <w:rsid w:val="00BE0AE1"/>
    <w:rsid w:val="00BF016F"/>
    <w:rsid w:val="00BF1487"/>
    <w:rsid w:val="00BF1C82"/>
    <w:rsid w:val="00BF25DC"/>
    <w:rsid w:val="00BF2CC0"/>
    <w:rsid w:val="00BF3DA5"/>
    <w:rsid w:val="00BF71B9"/>
    <w:rsid w:val="00BF7CA6"/>
    <w:rsid w:val="00BF7CE7"/>
    <w:rsid w:val="00C00E20"/>
    <w:rsid w:val="00C0448D"/>
    <w:rsid w:val="00C074DF"/>
    <w:rsid w:val="00C07A46"/>
    <w:rsid w:val="00C11241"/>
    <w:rsid w:val="00C12AE1"/>
    <w:rsid w:val="00C15EA8"/>
    <w:rsid w:val="00C16425"/>
    <w:rsid w:val="00C16CB5"/>
    <w:rsid w:val="00C2151A"/>
    <w:rsid w:val="00C21911"/>
    <w:rsid w:val="00C241C2"/>
    <w:rsid w:val="00C278F3"/>
    <w:rsid w:val="00C329C6"/>
    <w:rsid w:val="00C37FFA"/>
    <w:rsid w:val="00C409B8"/>
    <w:rsid w:val="00C4144A"/>
    <w:rsid w:val="00C453B1"/>
    <w:rsid w:val="00C47201"/>
    <w:rsid w:val="00C47794"/>
    <w:rsid w:val="00C47C7B"/>
    <w:rsid w:val="00C47ECB"/>
    <w:rsid w:val="00C518C8"/>
    <w:rsid w:val="00C51F5E"/>
    <w:rsid w:val="00C5534D"/>
    <w:rsid w:val="00C568C6"/>
    <w:rsid w:val="00C60149"/>
    <w:rsid w:val="00C61E69"/>
    <w:rsid w:val="00C6214E"/>
    <w:rsid w:val="00C62472"/>
    <w:rsid w:val="00C63AFC"/>
    <w:rsid w:val="00C656A0"/>
    <w:rsid w:val="00C667FD"/>
    <w:rsid w:val="00C70373"/>
    <w:rsid w:val="00C70C03"/>
    <w:rsid w:val="00C70FCE"/>
    <w:rsid w:val="00C73F53"/>
    <w:rsid w:val="00C74458"/>
    <w:rsid w:val="00C76A53"/>
    <w:rsid w:val="00C77455"/>
    <w:rsid w:val="00C81FC4"/>
    <w:rsid w:val="00C83C97"/>
    <w:rsid w:val="00C83D7B"/>
    <w:rsid w:val="00C86546"/>
    <w:rsid w:val="00C87CCE"/>
    <w:rsid w:val="00C91B8B"/>
    <w:rsid w:val="00C91C85"/>
    <w:rsid w:val="00C9638D"/>
    <w:rsid w:val="00C964C9"/>
    <w:rsid w:val="00C96A8D"/>
    <w:rsid w:val="00CA2F9E"/>
    <w:rsid w:val="00CA3D0C"/>
    <w:rsid w:val="00CA5D65"/>
    <w:rsid w:val="00CB0707"/>
    <w:rsid w:val="00CB3256"/>
    <w:rsid w:val="00CC26FB"/>
    <w:rsid w:val="00CC433E"/>
    <w:rsid w:val="00CC4766"/>
    <w:rsid w:val="00CC5147"/>
    <w:rsid w:val="00CD21D6"/>
    <w:rsid w:val="00CD2292"/>
    <w:rsid w:val="00CD45F4"/>
    <w:rsid w:val="00CD79E0"/>
    <w:rsid w:val="00CE022A"/>
    <w:rsid w:val="00CE0E79"/>
    <w:rsid w:val="00CE12A0"/>
    <w:rsid w:val="00CE301F"/>
    <w:rsid w:val="00CE429E"/>
    <w:rsid w:val="00CE4DC1"/>
    <w:rsid w:val="00CE507B"/>
    <w:rsid w:val="00CE7557"/>
    <w:rsid w:val="00CE78EA"/>
    <w:rsid w:val="00CE7970"/>
    <w:rsid w:val="00CF0946"/>
    <w:rsid w:val="00CF1234"/>
    <w:rsid w:val="00CF2D9A"/>
    <w:rsid w:val="00CF4632"/>
    <w:rsid w:val="00D0243C"/>
    <w:rsid w:val="00D03F98"/>
    <w:rsid w:val="00D043ED"/>
    <w:rsid w:val="00D04C12"/>
    <w:rsid w:val="00D07F6D"/>
    <w:rsid w:val="00D11D29"/>
    <w:rsid w:val="00D131C2"/>
    <w:rsid w:val="00D2004A"/>
    <w:rsid w:val="00D205DC"/>
    <w:rsid w:val="00D226EA"/>
    <w:rsid w:val="00D232A5"/>
    <w:rsid w:val="00D24127"/>
    <w:rsid w:val="00D26309"/>
    <w:rsid w:val="00D30ADF"/>
    <w:rsid w:val="00D3238A"/>
    <w:rsid w:val="00D3484C"/>
    <w:rsid w:val="00D3647F"/>
    <w:rsid w:val="00D406DE"/>
    <w:rsid w:val="00D465DB"/>
    <w:rsid w:val="00D46D85"/>
    <w:rsid w:val="00D53132"/>
    <w:rsid w:val="00D53E2F"/>
    <w:rsid w:val="00D54CDC"/>
    <w:rsid w:val="00D55002"/>
    <w:rsid w:val="00D555F6"/>
    <w:rsid w:val="00D56DFB"/>
    <w:rsid w:val="00D61BAD"/>
    <w:rsid w:val="00D629A0"/>
    <w:rsid w:val="00D66A11"/>
    <w:rsid w:val="00D6749A"/>
    <w:rsid w:val="00D71CD1"/>
    <w:rsid w:val="00D7445A"/>
    <w:rsid w:val="00D764BC"/>
    <w:rsid w:val="00D77384"/>
    <w:rsid w:val="00D80930"/>
    <w:rsid w:val="00D81083"/>
    <w:rsid w:val="00D83675"/>
    <w:rsid w:val="00D86505"/>
    <w:rsid w:val="00D87251"/>
    <w:rsid w:val="00D9142B"/>
    <w:rsid w:val="00D91730"/>
    <w:rsid w:val="00D93E9C"/>
    <w:rsid w:val="00D96CB3"/>
    <w:rsid w:val="00D973E0"/>
    <w:rsid w:val="00DA0CDB"/>
    <w:rsid w:val="00DA2622"/>
    <w:rsid w:val="00DA30E5"/>
    <w:rsid w:val="00DA4102"/>
    <w:rsid w:val="00DA6072"/>
    <w:rsid w:val="00DB02E8"/>
    <w:rsid w:val="00DB0766"/>
    <w:rsid w:val="00DB28D4"/>
    <w:rsid w:val="00DB3EAD"/>
    <w:rsid w:val="00DB4B59"/>
    <w:rsid w:val="00DB7EF6"/>
    <w:rsid w:val="00DC493F"/>
    <w:rsid w:val="00DC506C"/>
    <w:rsid w:val="00DC5406"/>
    <w:rsid w:val="00DC57E8"/>
    <w:rsid w:val="00DC5F20"/>
    <w:rsid w:val="00DC6EF2"/>
    <w:rsid w:val="00DC77F2"/>
    <w:rsid w:val="00DC793D"/>
    <w:rsid w:val="00DC7CDB"/>
    <w:rsid w:val="00DC7E9C"/>
    <w:rsid w:val="00DD16E3"/>
    <w:rsid w:val="00DD1A68"/>
    <w:rsid w:val="00DD58E7"/>
    <w:rsid w:val="00DD60EB"/>
    <w:rsid w:val="00DE09C1"/>
    <w:rsid w:val="00DE1451"/>
    <w:rsid w:val="00DE37D1"/>
    <w:rsid w:val="00DE3B1F"/>
    <w:rsid w:val="00DE6D42"/>
    <w:rsid w:val="00DE7FA7"/>
    <w:rsid w:val="00DF0BEC"/>
    <w:rsid w:val="00DF225E"/>
    <w:rsid w:val="00DF226B"/>
    <w:rsid w:val="00DF2D49"/>
    <w:rsid w:val="00DF6D93"/>
    <w:rsid w:val="00E008A6"/>
    <w:rsid w:val="00E01EF5"/>
    <w:rsid w:val="00E027A3"/>
    <w:rsid w:val="00E04AFD"/>
    <w:rsid w:val="00E14E5A"/>
    <w:rsid w:val="00E15C87"/>
    <w:rsid w:val="00E2071C"/>
    <w:rsid w:val="00E20760"/>
    <w:rsid w:val="00E20D6D"/>
    <w:rsid w:val="00E210E4"/>
    <w:rsid w:val="00E2151D"/>
    <w:rsid w:val="00E244B0"/>
    <w:rsid w:val="00E247C8"/>
    <w:rsid w:val="00E30022"/>
    <w:rsid w:val="00E3075F"/>
    <w:rsid w:val="00E30A81"/>
    <w:rsid w:val="00E31064"/>
    <w:rsid w:val="00E31826"/>
    <w:rsid w:val="00E3354A"/>
    <w:rsid w:val="00E358E1"/>
    <w:rsid w:val="00E36009"/>
    <w:rsid w:val="00E36591"/>
    <w:rsid w:val="00E36A05"/>
    <w:rsid w:val="00E36B57"/>
    <w:rsid w:val="00E37161"/>
    <w:rsid w:val="00E377A6"/>
    <w:rsid w:val="00E41B67"/>
    <w:rsid w:val="00E425CC"/>
    <w:rsid w:val="00E42828"/>
    <w:rsid w:val="00E42D36"/>
    <w:rsid w:val="00E44C8E"/>
    <w:rsid w:val="00E4571A"/>
    <w:rsid w:val="00E45D78"/>
    <w:rsid w:val="00E5234A"/>
    <w:rsid w:val="00E52F5E"/>
    <w:rsid w:val="00E553DB"/>
    <w:rsid w:val="00E5626F"/>
    <w:rsid w:val="00E64519"/>
    <w:rsid w:val="00E64BB7"/>
    <w:rsid w:val="00E6540A"/>
    <w:rsid w:val="00E655D7"/>
    <w:rsid w:val="00E65CCD"/>
    <w:rsid w:val="00E66ED4"/>
    <w:rsid w:val="00E70B73"/>
    <w:rsid w:val="00E73468"/>
    <w:rsid w:val="00E73A82"/>
    <w:rsid w:val="00E77636"/>
    <w:rsid w:val="00E821D0"/>
    <w:rsid w:val="00E82D70"/>
    <w:rsid w:val="00E848D4"/>
    <w:rsid w:val="00E84BCA"/>
    <w:rsid w:val="00E85969"/>
    <w:rsid w:val="00E90B5A"/>
    <w:rsid w:val="00E92441"/>
    <w:rsid w:val="00E94C47"/>
    <w:rsid w:val="00E957E5"/>
    <w:rsid w:val="00E95C00"/>
    <w:rsid w:val="00EA205C"/>
    <w:rsid w:val="00EA29EC"/>
    <w:rsid w:val="00EA3511"/>
    <w:rsid w:val="00EA5A52"/>
    <w:rsid w:val="00EA6C1B"/>
    <w:rsid w:val="00EB1200"/>
    <w:rsid w:val="00EB15E3"/>
    <w:rsid w:val="00EB1B30"/>
    <w:rsid w:val="00EB3122"/>
    <w:rsid w:val="00EB49E7"/>
    <w:rsid w:val="00EB5487"/>
    <w:rsid w:val="00EB56A1"/>
    <w:rsid w:val="00EB5E78"/>
    <w:rsid w:val="00EB64EF"/>
    <w:rsid w:val="00EB6CBD"/>
    <w:rsid w:val="00EB7168"/>
    <w:rsid w:val="00EC2F65"/>
    <w:rsid w:val="00EC3BC8"/>
    <w:rsid w:val="00EC3BE2"/>
    <w:rsid w:val="00EC72EC"/>
    <w:rsid w:val="00ED12BF"/>
    <w:rsid w:val="00ED17DA"/>
    <w:rsid w:val="00ED4A80"/>
    <w:rsid w:val="00ED4D31"/>
    <w:rsid w:val="00ED60B1"/>
    <w:rsid w:val="00ED70B3"/>
    <w:rsid w:val="00EE030E"/>
    <w:rsid w:val="00EE3919"/>
    <w:rsid w:val="00EE3CE3"/>
    <w:rsid w:val="00EE4FB1"/>
    <w:rsid w:val="00EF0348"/>
    <w:rsid w:val="00EF0963"/>
    <w:rsid w:val="00EF55ED"/>
    <w:rsid w:val="00EF6DF7"/>
    <w:rsid w:val="00F00724"/>
    <w:rsid w:val="00F01172"/>
    <w:rsid w:val="00F022FD"/>
    <w:rsid w:val="00F053B1"/>
    <w:rsid w:val="00F10BF4"/>
    <w:rsid w:val="00F1164A"/>
    <w:rsid w:val="00F12B82"/>
    <w:rsid w:val="00F12DB2"/>
    <w:rsid w:val="00F13235"/>
    <w:rsid w:val="00F141BC"/>
    <w:rsid w:val="00F14628"/>
    <w:rsid w:val="00F20BF2"/>
    <w:rsid w:val="00F23A16"/>
    <w:rsid w:val="00F24E25"/>
    <w:rsid w:val="00F3783A"/>
    <w:rsid w:val="00F404C8"/>
    <w:rsid w:val="00F41F49"/>
    <w:rsid w:val="00F424E9"/>
    <w:rsid w:val="00F45EB2"/>
    <w:rsid w:val="00F45F60"/>
    <w:rsid w:val="00F466A5"/>
    <w:rsid w:val="00F51F2C"/>
    <w:rsid w:val="00F54C24"/>
    <w:rsid w:val="00F555B6"/>
    <w:rsid w:val="00F61D2C"/>
    <w:rsid w:val="00F63C49"/>
    <w:rsid w:val="00F640A3"/>
    <w:rsid w:val="00F64323"/>
    <w:rsid w:val="00F64501"/>
    <w:rsid w:val="00F653A1"/>
    <w:rsid w:val="00F67706"/>
    <w:rsid w:val="00F7394E"/>
    <w:rsid w:val="00F75A9E"/>
    <w:rsid w:val="00F75D53"/>
    <w:rsid w:val="00F772F0"/>
    <w:rsid w:val="00F779C4"/>
    <w:rsid w:val="00F80E90"/>
    <w:rsid w:val="00F90193"/>
    <w:rsid w:val="00F9157A"/>
    <w:rsid w:val="00F91A56"/>
    <w:rsid w:val="00F9239E"/>
    <w:rsid w:val="00F93F19"/>
    <w:rsid w:val="00F94761"/>
    <w:rsid w:val="00FA4299"/>
    <w:rsid w:val="00FA5DCC"/>
    <w:rsid w:val="00FA60C9"/>
    <w:rsid w:val="00FA72CC"/>
    <w:rsid w:val="00FA7359"/>
    <w:rsid w:val="00FB03BF"/>
    <w:rsid w:val="00FB1BF9"/>
    <w:rsid w:val="00FB5FE7"/>
    <w:rsid w:val="00FC07CC"/>
    <w:rsid w:val="00FC1791"/>
    <w:rsid w:val="00FC76A5"/>
    <w:rsid w:val="00FD44B4"/>
    <w:rsid w:val="00FD6D7B"/>
    <w:rsid w:val="00FD74D6"/>
    <w:rsid w:val="00FE31FC"/>
    <w:rsid w:val="00FE3295"/>
    <w:rsid w:val="00FE37EA"/>
    <w:rsid w:val="00FE53A4"/>
    <w:rsid w:val="00FE6835"/>
    <w:rsid w:val="00FE72C2"/>
    <w:rsid w:val="00FF079E"/>
    <w:rsid w:val="00FF09D3"/>
    <w:rsid w:val="00FF19BC"/>
    <w:rsid w:val="00FF2508"/>
    <w:rsid w:val="00FF39FE"/>
    <w:rsid w:val="00FF51D6"/>
    <w:rsid w:val="00FF605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E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917100"/>
    <w:pPr>
      <w:keepNext/>
      <w:ind w:left="360"/>
      <w:outlineLvl w:val="0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9171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3"/>
    <w:uiPriority w:val="99"/>
    <w:rsid w:val="00917100"/>
    <w:rPr>
      <w:rFonts w:cs="Times New Roman"/>
      <w:color w:val="0000FF"/>
      <w:u w:val="single"/>
    </w:rPr>
  </w:style>
  <w:style w:type="character" w:styleId="a7">
    <w:name w:val="Strong"/>
    <w:basedOn w:val="a3"/>
    <w:uiPriority w:val="99"/>
    <w:qFormat/>
    <w:rsid w:val="00917100"/>
    <w:rPr>
      <w:rFonts w:cs="Times New Roman"/>
      <w:b/>
      <w:bCs/>
    </w:rPr>
  </w:style>
  <w:style w:type="paragraph" w:styleId="a8">
    <w:name w:val="footer"/>
    <w:basedOn w:val="a2"/>
    <w:link w:val="a9"/>
    <w:uiPriority w:val="99"/>
    <w:rsid w:val="00917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171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3"/>
    <w:uiPriority w:val="99"/>
    <w:rsid w:val="00917100"/>
    <w:rPr>
      <w:rFonts w:cs="Times New Roman"/>
    </w:rPr>
  </w:style>
  <w:style w:type="paragraph" w:styleId="ab">
    <w:name w:val="header"/>
    <w:basedOn w:val="a2"/>
    <w:link w:val="ac"/>
    <w:uiPriority w:val="99"/>
    <w:unhideWhenUsed/>
    <w:rsid w:val="003A70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3A70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uiPriority w:val="99"/>
    <w:rsid w:val="006A791A"/>
    <w:rPr>
      <w:color w:val="808080"/>
    </w:rPr>
  </w:style>
  <w:style w:type="paragraph" w:styleId="ae">
    <w:name w:val="List Paragraph"/>
    <w:basedOn w:val="a2"/>
    <w:uiPriority w:val="34"/>
    <w:qFormat/>
    <w:rsid w:val="007E08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2"/>
    <w:link w:val="af0"/>
    <w:uiPriority w:val="99"/>
    <w:semiHidden/>
    <w:unhideWhenUsed/>
    <w:rsid w:val="00684FEA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684FEA"/>
    <w:rPr>
      <w:rFonts w:ascii="Arial" w:eastAsia="Times New Roman" w:hAnsi="Arial" w:cs="Arial"/>
      <w:sz w:val="18"/>
      <w:szCs w:val="18"/>
      <w:lang w:eastAsia="ru-RU"/>
    </w:rPr>
  </w:style>
  <w:style w:type="character" w:styleId="af1">
    <w:name w:val="annotation reference"/>
    <w:basedOn w:val="a3"/>
    <w:uiPriority w:val="99"/>
    <w:semiHidden/>
    <w:unhideWhenUsed/>
    <w:rsid w:val="00711A6A"/>
    <w:rPr>
      <w:sz w:val="16"/>
      <w:szCs w:val="16"/>
    </w:rPr>
  </w:style>
  <w:style w:type="paragraph" w:styleId="af2">
    <w:name w:val="annotation text"/>
    <w:basedOn w:val="a2"/>
    <w:link w:val="af3"/>
    <w:uiPriority w:val="99"/>
    <w:semiHidden/>
    <w:unhideWhenUsed/>
    <w:rsid w:val="00711A6A"/>
    <w:rPr>
      <w:sz w:val="20"/>
    </w:rPr>
  </w:style>
  <w:style w:type="character" w:customStyle="1" w:styleId="af3">
    <w:name w:val="Текст примечания Знак"/>
    <w:basedOn w:val="a3"/>
    <w:link w:val="af2"/>
    <w:uiPriority w:val="99"/>
    <w:semiHidden/>
    <w:rsid w:val="0071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A6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11A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3"/>
    <w:uiPriority w:val="99"/>
    <w:semiHidden/>
    <w:unhideWhenUsed/>
    <w:rsid w:val="002B45A4"/>
    <w:rPr>
      <w:color w:val="954F72" w:themeColor="followedHyperlink"/>
      <w:u w:val="single"/>
    </w:rPr>
  </w:style>
  <w:style w:type="table" w:styleId="af7">
    <w:name w:val="Table Grid"/>
    <w:basedOn w:val="a4"/>
    <w:uiPriority w:val="39"/>
    <w:rsid w:val="006B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2F2748"/>
    <w:rPr>
      <w:sz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2F2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3"/>
    <w:uiPriority w:val="99"/>
    <w:semiHidden/>
    <w:unhideWhenUsed/>
    <w:rsid w:val="002F2748"/>
    <w:rPr>
      <w:vertAlign w:val="superscript"/>
    </w:rPr>
  </w:style>
  <w:style w:type="table" w:customStyle="1" w:styleId="11">
    <w:name w:val="Сетка таблицы светлая1"/>
    <w:basedOn w:val="a4"/>
    <w:uiPriority w:val="40"/>
    <w:rsid w:val="009E3E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Раздел Договора"/>
    <w:basedOn w:val="a2"/>
    <w:qFormat/>
    <w:rsid w:val="00316259"/>
    <w:pPr>
      <w:numPr>
        <w:numId w:val="9"/>
      </w:numPr>
      <w:spacing w:before="120" w:after="120"/>
      <w:ind w:left="567" w:hanging="567"/>
    </w:pPr>
    <w:rPr>
      <w:b/>
      <w:spacing w:val="20"/>
      <w:sz w:val="32"/>
      <w:szCs w:val="22"/>
    </w:rPr>
  </w:style>
  <w:style w:type="paragraph" w:customStyle="1" w:styleId="a0">
    <w:name w:val="Пункт Договора"/>
    <w:basedOn w:val="a"/>
    <w:qFormat/>
    <w:rsid w:val="00D53E2F"/>
    <w:pPr>
      <w:numPr>
        <w:ilvl w:val="1"/>
      </w:numPr>
      <w:spacing w:line="312" w:lineRule="auto"/>
      <w:jc w:val="both"/>
    </w:pPr>
    <w:rPr>
      <w:b w:val="0"/>
      <w:spacing w:val="0"/>
      <w:sz w:val="24"/>
    </w:rPr>
  </w:style>
  <w:style w:type="paragraph" w:customStyle="1" w:styleId="a1">
    <w:name w:val="Подпункт Договора"/>
    <w:basedOn w:val="a0"/>
    <w:qFormat/>
    <w:rsid w:val="00037DAC"/>
    <w:pPr>
      <w:numPr>
        <w:ilvl w:val="2"/>
      </w:num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917100"/>
    <w:pPr>
      <w:keepNext/>
      <w:ind w:left="360"/>
      <w:outlineLvl w:val="0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9171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3"/>
    <w:uiPriority w:val="99"/>
    <w:rsid w:val="00917100"/>
    <w:rPr>
      <w:rFonts w:cs="Times New Roman"/>
      <w:color w:val="0000FF"/>
      <w:u w:val="single"/>
    </w:rPr>
  </w:style>
  <w:style w:type="character" w:styleId="a7">
    <w:name w:val="Strong"/>
    <w:basedOn w:val="a3"/>
    <w:uiPriority w:val="99"/>
    <w:qFormat/>
    <w:rsid w:val="00917100"/>
    <w:rPr>
      <w:rFonts w:cs="Times New Roman"/>
      <w:b/>
      <w:bCs/>
    </w:rPr>
  </w:style>
  <w:style w:type="paragraph" w:styleId="a8">
    <w:name w:val="footer"/>
    <w:basedOn w:val="a2"/>
    <w:link w:val="a9"/>
    <w:uiPriority w:val="99"/>
    <w:rsid w:val="00917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171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3"/>
    <w:uiPriority w:val="99"/>
    <w:rsid w:val="00917100"/>
    <w:rPr>
      <w:rFonts w:cs="Times New Roman"/>
    </w:rPr>
  </w:style>
  <w:style w:type="paragraph" w:styleId="ab">
    <w:name w:val="header"/>
    <w:basedOn w:val="a2"/>
    <w:link w:val="ac"/>
    <w:uiPriority w:val="99"/>
    <w:unhideWhenUsed/>
    <w:rsid w:val="003A70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3A70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uiPriority w:val="99"/>
    <w:rsid w:val="006A791A"/>
    <w:rPr>
      <w:color w:val="808080"/>
    </w:rPr>
  </w:style>
  <w:style w:type="paragraph" w:styleId="ae">
    <w:name w:val="List Paragraph"/>
    <w:basedOn w:val="a2"/>
    <w:uiPriority w:val="34"/>
    <w:qFormat/>
    <w:rsid w:val="007E08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2"/>
    <w:link w:val="af0"/>
    <w:uiPriority w:val="99"/>
    <w:semiHidden/>
    <w:unhideWhenUsed/>
    <w:rsid w:val="00684FEA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684FEA"/>
    <w:rPr>
      <w:rFonts w:ascii="Arial" w:eastAsia="Times New Roman" w:hAnsi="Arial" w:cs="Arial"/>
      <w:sz w:val="18"/>
      <w:szCs w:val="18"/>
      <w:lang w:eastAsia="ru-RU"/>
    </w:rPr>
  </w:style>
  <w:style w:type="character" w:styleId="af1">
    <w:name w:val="annotation reference"/>
    <w:basedOn w:val="a3"/>
    <w:uiPriority w:val="99"/>
    <w:semiHidden/>
    <w:unhideWhenUsed/>
    <w:rsid w:val="00711A6A"/>
    <w:rPr>
      <w:sz w:val="16"/>
      <w:szCs w:val="16"/>
    </w:rPr>
  </w:style>
  <w:style w:type="paragraph" w:styleId="af2">
    <w:name w:val="annotation text"/>
    <w:basedOn w:val="a2"/>
    <w:link w:val="af3"/>
    <w:uiPriority w:val="99"/>
    <w:semiHidden/>
    <w:unhideWhenUsed/>
    <w:rsid w:val="00711A6A"/>
    <w:rPr>
      <w:sz w:val="20"/>
    </w:rPr>
  </w:style>
  <w:style w:type="character" w:customStyle="1" w:styleId="af3">
    <w:name w:val="Текст примечания Знак"/>
    <w:basedOn w:val="a3"/>
    <w:link w:val="af2"/>
    <w:uiPriority w:val="99"/>
    <w:semiHidden/>
    <w:rsid w:val="0071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A6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11A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3"/>
    <w:uiPriority w:val="99"/>
    <w:semiHidden/>
    <w:unhideWhenUsed/>
    <w:rsid w:val="002B45A4"/>
    <w:rPr>
      <w:color w:val="954F72" w:themeColor="followedHyperlink"/>
      <w:u w:val="single"/>
    </w:rPr>
  </w:style>
  <w:style w:type="table" w:styleId="af7">
    <w:name w:val="Table Grid"/>
    <w:basedOn w:val="a4"/>
    <w:uiPriority w:val="39"/>
    <w:rsid w:val="006B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2F2748"/>
    <w:rPr>
      <w:sz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2F2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3"/>
    <w:uiPriority w:val="99"/>
    <w:semiHidden/>
    <w:unhideWhenUsed/>
    <w:rsid w:val="002F2748"/>
    <w:rPr>
      <w:vertAlign w:val="superscript"/>
    </w:rPr>
  </w:style>
  <w:style w:type="table" w:customStyle="1" w:styleId="11">
    <w:name w:val="Сетка таблицы светлая1"/>
    <w:basedOn w:val="a4"/>
    <w:uiPriority w:val="40"/>
    <w:rsid w:val="009E3E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Раздел Договора"/>
    <w:basedOn w:val="a2"/>
    <w:qFormat/>
    <w:rsid w:val="00316259"/>
    <w:pPr>
      <w:numPr>
        <w:numId w:val="9"/>
      </w:numPr>
      <w:spacing w:before="120" w:after="120"/>
      <w:ind w:left="567" w:hanging="567"/>
    </w:pPr>
    <w:rPr>
      <w:b/>
      <w:spacing w:val="20"/>
      <w:sz w:val="32"/>
      <w:szCs w:val="22"/>
    </w:rPr>
  </w:style>
  <w:style w:type="paragraph" w:customStyle="1" w:styleId="a0">
    <w:name w:val="Пункт Договора"/>
    <w:basedOn w:val="a"/>
    <w:qFormat/>
    <w:rsid w:val="00D53E2F"/>
    <w:pPr>
      <w:numPr>
        <w:ilvl w:val="1"/>
      </w:numPr>
      <w:spacing w:line="312" w:lineRule="auto"/>
      <w:jc w:val="both"/>
    </w:pPr>
    <w:rPr>
      <w:b w:val="0"/>
      <w:spacing w:val="0"/>
      <w:sz w:val="24"/>
    </w:rPr>
  </w:style>
  <w:style w:type="paragraph" w:customStyle="1" w:styleId="a1">
    <w:name w:val="Подпункт Договора"/>
    <w:basedOn w:val="a0"/>
    <w:qFormat/>
    <w:rsid w:val="00037DAC"/>
    <w:pPr>
      <w:numPr>
        <w:ilvl w:val="2"/>
      </w:num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92DCC253C4B56A52557FCA185D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F74FA-99DF-45A8-8C18-F4DD433EA6B0}"/>
      </w:docPartPr>
      <w:docPartBody>
        <w:p w:rsidR="001A350C" w:rsidRDefault="001148D5" w:rsidP="001148D5">
          <w:pPr>
            <w:pStyle w:val="53092DCC253C4B56A52557FCA185D66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3ECD6CF6884EC6A84DD13EEF642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BD17C-F198-4D77-B899-3C082CD4706E}"/>
      </w:docPartPr>
      <w:docPartBody>
        <w:p w:rsidR="001A350C" w:rsidRDefault="001148D5" w:rsidP="001148D5">
          <w:pPr>
            <w:pStyle w:val="4D3ECD6CF6884EC6A84DD13EEF64253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7DBDCADD47BAA2AC7232EE734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35D3E-BF2E-4302-AF3F-E3360FBF9F6C}"/>
      </w:docPartPr>
      <w:docPartBody>
        <w:p w:rsidR="001A350C" w:rsidRDefault="001148D5" w:rsidP="001148D5">
          <w:pPr>
            <w:pStyle w:val="2CD17DBDCADD47BAA2AC7232EE73431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B8326510DC4C6F95ADAF525E47E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3A91A-CC3C-43A2-B5A7-A69A07DCD22C}"/>
      </w:docPartPr>
      <w:docPartBody>
        <w:p w:rsidR="001A350C" w:rsidRDefault="001148D5" w:rsidP="001148D5">
          <w:pPr>
            <w:pStyle w:val="FDB8326510DC4C6F95ADAF525E47EF2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20B740CEC34601AA093E657A908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04694-01E2-4B6E-A422-ACBD2761EA72}"/>
      </w:docPartPr>
      <w:docPartBody>
        <w:p w:rsidR="002C5C28" w:rsidRDefault="00BC5629" w:rsidP="00BC5629">
          <w:pPr>
            <w:pStyle w:val="EB20B740CEC34601AA093E657A9082E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4FA54A1E3B4241B24809132B2A6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05CA7-C08B-45CE-9F7C-4A1909EC96AC}"/>
      </w:docPartPr>
      <w:docPartBody>
        <w:p w:rsidR="002C5C28" w:rsidRDefault="00BC5629" w:rsidP="00BC5629">
          <w:pPr>
            <w:pStyle w:val="7E4FA54A1E3B4241B24809132B2A645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5BAAE653B44AACA9241FA9CF7F2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1EB07-2B81-4B29-8FF6-D99B4E397819}"/>
      </w:docPartPr>
      <w:docPartBody>
        <w:p w:rsidR="002C5C28" w:rsidRDefault="00BC5629" w:rsidP="00BC5629">
          <w:pPr>
            <w:pStyle w:val="DC5BAAE653B44AACA9241FA9CF7F2976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82B8A57A34E17B2CE44CDBFC66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7F7C1-2900-4AA8-AAA2-0F57173F7DF0}"/>
      </w:docPartPr>
      <w:docPartBody>
        <w:p w:rsidR="002C5C28" w:rsidRDefault="00BC5629" w:rsidP="00BC5629">
          <w:pPr>
            <w:pStyle w:val="A5582B8A57A34E17B2CE44CDBFC6656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3FE20DCC3D44B1952441C3058F5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22612-1F92-4E69-B83A-E26C1E00A901}"/>
      </w:docPartPr>
      <w:docPartBody>
        <w:p w:rsidR="002C5C28" w:rsidRDefault="00BC5629" w:rsidP="00BC5629">
          <w:pPr>
            <w:pStyle w:val="233FE20DCC3D44B1952441C3058F573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7680548298489AB57BF864498DB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2ACEE-3027-4385-B950-2B3653614164}"/>
      </w:docPartPr>
      <w:docPartBody>
        <w:p w:rsidR="00A1137C" w:rsidRDefault="00592B72" w:rsidP="00592B72">
          <w:pPr>
            <w:pStyle w:val="C77680548298489AB57BF864498DBF5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B01ABE836A40F1B3821CAAD00E3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F248-FDEA-4091-834B-BED3D87C692B}"/>
      </w:docPartPr>
      <w:docPartBody>
        <w:p w:rsidR="00A1137C" w:rsidRDefault="00592B72" w:rsidP="00592B72">
          <w:pPr>
            <w:pStyle w:val="DBB01ABE836A40F1B3821CAAD00E328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50E4A4902E4796B610D8BC446C4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56BAF-9974-4A87-B376-D1ABDE466B26}"/>
      </w:docPartPr>
      <w:docPartBody>
        <w:p w:rsidR="00A1137C" w:rsidRDefault="00592B72" w:rsidP="00592B72">
          <w:pPr>
            <w:pStyle w:val="2650E4A4902E4796B610D8BC446C40E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F667936B64EE89D0F6419E0FBB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CD342-0374-4C8D-BDFB-61E8F028423C}"/>
      </w:docPartPr>
      <w:docPartBody>
        <w:p w:rsidR="00A1137C" w:rsidRDefault="00592B72" w:rsidP="00592B72">
          <w:pPr>
            <w:pStyle w:val="97BF667936B64EE89D0F6419E0FBB13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CC15CE6934403F89A2F18E98769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E4297-2BED-42DE-9361-F322586618DC}"/>
      </w:docPartPr>
      <w:docPartBody>
        <w:p w:rsidR="00775F0F" w:rsidRDefault="005A7E5F" w:rsidP="005A7E5F">
          <w:pPr>
            <w:pStyle w:val="C5CC15CE6934403F89A2F18E98769ED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B7BD41491E4A0F9371BFF809E3E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65A7F-1A49-46C0-8FD1-313BD33D30D5}"/>
      </w:docPartPr>
      <w:docPartBody>
        <w:p w:rsidR="00645ABA" w:rsidRDefault="00D562D5" w:rsidP="00D562D5">
          <w:pPr>
            <w:pStyle w:val="CEB7BD41491E4A0F9371BFF809E3E5C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7CFE67F34495FB707CFE3F19F7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278E-71C4-4E2A-A583-6E080A7AB19C}"/>
      </w:docPartPr>
      <w:docPartBody>
        <w:p w:rsidR="00645ABA" w:rsidRDefault="00D562D5" w:rsidP="00D562D5">
          <w:pPr>
            <w:pStyle w:val="0187CFE67F34495FB707CFE3F19F7C6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B108945714F51B665AE52D2743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58E3-7AF4-4AA2-B074-85A877601700}"/>
      </w:docPartPr>
      <w:docPartBody>
        <w:p w:rsidR="00645ABA" w:rsidRDefault="00D562D5" w:rsidP="00D562D5">
          <w:pPr>
            <w:pStyle w:val="4E6B108945714F51B665AE52D274399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E0D33392E4D29AE78539749511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0CEE2-4981-4C59-B4ED-BE1AFFD369A2}"/>
      </w:docPartPr>
      <w:docPartBody>
        <w:p w:rsidR="00645ABA" w:rsidRDefault="00D562D5" w:rsidP="00D562D5">
          <w:pPr>
            <w:pStyle w:val="C04E0D33392E4D29AE7853974951125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15F726AABE4AC9B56626B447A63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A6DB9-8AD1-4E4C-B193-8CECCF3412C3}"/>
      </w:docPartPr>
      <w:docPartBody>
        <w:p w:rsidR="00645ABA" w:rsidRDefault="00D562D5" w:rsidP="00D562D5">
          <w:pPr>
            <w:pStyle w:val="5E15F726AABE4AC9B56626B447A6397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37710CC01405492A2F90D4E0BB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D7039-36AA-47C9-A647-EC7460E4718E}"/>
      </w:docPartPr>
      <w:docPartBody>
        <w:p w:rsidR="00BC66E8" w:rsidRDefault="00882DEB" w:rsidP="00882DEB">
          <w:pPr>
            <w:pStyle w:val="9B737710CC01405492A2F90D4E0BB24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A2A254593E4FAFA22F88716DDE0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4A9F3-51D9-4E00-A559-3D54C0B280ED}"/>
      </w:docPartPr>
      <w:docPartBody>
        <w:p w:rsidR="00F01542" w:rsidRDefault="00AF2693" w:rsidP="00AF2693">
          <w:pPr>
            <w:pStyle w:val="15A2A254593E4FAFA22F88716DDE0C16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50577401CF4FD499162C2495AC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5EB8A-4A2F-407B-855B-914B6C8B44DD}"/>
      </w:docPartPr>
      <w:docPartBody>
        <w:p w:rsidR="00A02FE4" w:rsidRDefault="00CA177D" w:rsidP="00CA177D">
          <w:pPr>
            <w:pStyle w:val="6C50577401CF4FD499162C2495AC94B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9F75F77BD34831A6F25FFD3B6E4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31CA5-9113-4E75-A04B-1BB68A4683B3}"/>
      </w:docPartPr>
      <w:docPartBody>
        <w:p w:rsidR="007F78B8" w:rsidRDefault="00A02FE4" w:rsidP="00A02FE4">
          <w:pPr>
            <w:pStyle w:val="889F75F77BD34831A6F25FFD3B6E499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EFD539FFA46B8916946EC62833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F79D2-3842-4462-B5E8-3C57243AC0C1}"/>
      </w:docPartPr>
      <w:docPartBody>
        <w:p w:rsidR="007F78B8" w:rsidRDefault="00A02FE4" w:rsidP="00A02FE4">
          <w:pPr>
            <w:pStyle w:val="8A4EFD539FFA46B8916946EC628339B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D5BE4FA93425386B659A233B89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59A8A-7317-4771-ADBB-6ECC0B71E9F1}"/>
      </w:docPartPr>
      <w:docPartBody>
        <w:p w:rsidR="007F78B8" w:rsidRDefault="00A02FE4" w:rsidP="00A02FE4">
          <w:pPr>
            <w:pStyle w:val="613D5BE4FA93425386B659A233B894FE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A"/>
    <w:rsid w:val="00033556"/>
    <w:rsid w:val="000601A6"/>
    <w:rsid w:val="0006780C"/>
    <w:rsid w:val="00071737"/>
    <w:rsid w:val="00074B54"/>
    <w:rsid w:val="00092DCE"/>
    <w:rsid w:val="000D65E0"/>
    <w:rsid w:val="000E29CF"/>
    <w:rsid w:val="000F3B62"/>
    <w:rsid w:val="000F5D90"/>
    <w:rsid w:val="000F6919"/>
    <w:rsid w:val="001148D5"/>
    <w:rsid w:val="00136606"/>
    <w:rsid w:val="00141FBF"/>
    <w:rsid w:val="00142FD8"/>
    <w:rsid w:val="00154BF6"/>
    <w:rsid w:val="00182176"/>
    <w:rsid w:val="00192EB0"/>
    <w:rsid w:val="001A0805"/>
    <w:rsid w:val="001A1454"/>
    <w:rsid w:val="001A350C"/>
    <w:rsid w:val="001B4E22"/>
    <w:rsid w:val="001C06F6"/>
    <w:rsid w:val="001C65DA"/>
    <w:rsid w:val="001D2C32"/>
    <w:rsid w:val="001F0FD1"/>
    <w:rsid w:val="00213E0F"/>
    <w:rsid w:val="002170C7"/>
    <w:rsid w:val="002461C2"/>
    <w:rsid w:val="00276508"/>
    <w:rsid w:val="002928C8"/>
    <w:rsid w:val="00297616"/>
    <w:rsid w:val="002A408A"/>
    <w:rsid w:val="002B7514"/>
    <w:rsid w:val="002C5C28"/>
    <w:rsid w:val="002D1BC5"/>
    <w:rsid w:val="002D372D"/>
    <w:rsid w:val="002E0325"/>
    <w:rsid w:val="002E32E7"/>
    <w:rsid w:val="00301CFD"/>
    <w:rsid w:val="003118BC"/>
    <w:rsid w:val="00390B50"/>
    <w:rsid w:val="003B4DA7"/>
    <w:rsid w:val="003D2BC4"/>
    <w:rsid w:val="003F2AD0"/>
    <w:rsid w:val="00422D32"/>
    <w:rsid w:val="00425587"/>
    <w:rsid w:val="00433A8A"/>
    <w:rsid w:val="0045292B"/>
    <w:rsid w:val="0045312C"/>
    <w:rsid w:val="00453E01"/>
    <w:rsid w:val="004571A3"/>
    <w:rsid w:val="00480CBC"/>
    <w:rsid w:val="0049341B"/>
    <w:rsid w:val="004A0954"/>
    <w:rsid w:val="004B3348"/>
    <w:rsid w:val="004D315B"/>
    <w:rsid w:val="004E28D5"/>
    <w:rsid w:val="00505C95"/>
    <w:rsid w:val="00511C55"/>
    <w:rsid w:val="00517F66"/>
    <w:rsid w:val="00561129"/>
    <w:rsid w:val="00587B8F"/>
    <w:rsid w:val="00592B72"/>
    <w:rsid w:val="005A66D4"/>
    <w:rsid w:val="005A7E5F"/>
    <w:rsid w:val="005B28EC"/>
    <w:rsid w:val="005D75EF"/>
    <w:rsid w:val="005F7421"/>
    <w:rsid w:val="00620B68"/>
    <w:rsid w:val="0063011A"/>
    <w:rsid w:val="00630E8D"/>
    <w:rsid w:val="00633801"/>
    <w:rsid w:val="00645ABA"/>
    <w:rsid w:val="0064650F"/>
    <w:rsid w:val="00680906"/>
    <w:rsid w:val="0069524B"/>
    <w:rsid w:val="006E11D0"/>
    <w:rsid w:val="006E2FC5"/>
    <w:rsid w:val="006F608A"/>
    <w:rsid w:val="007439B0"/>
    <w:rsid w:val="00754AB9"/>
    <w:rsid w:val="0076216A"/>
    <w:rsid w:val="00763689"/>
    <w:rsid w:val="00775F0F"/>
    <w:rsid w:val="007A2050"/>
    <w:rsid w:val="007F0527"/>
    <w:rsid w:val="007F589B"/>
    <w:rsid w:val="007F60CF"/>
    <w:rsid w:val="007F61CC"/>
    <w:rsid w:val="007F78B8"/>
    <w:rsid w:val="00882DEB"/>
    <w:rsid w:val="008A52EE"/>
    <w:rsid w:val="008B0445"/>
    <w:rsid w:val="008B1E3D"/>
    <w:rsid w:val="008B7C7C"/>
    <w:rsid w:val="008F69E1"/>
    <w:rsid w:val="008F7B86"/>
    <w:rsid w:val="00900EC9"/>
    <w:rsid w:val="00905CA0"/>
    <w:rsid w:val="009227F2"/>
    <w:rsid w:val="0093318C"/>
    <w:rsid w:val="00967AEF"/>
    <w:rsid w:val="00984298"/>
    <w:rsid w:val="009D3E6F"/>
    <w:rsid w:val="009E2CF1"/>
    <w:rsid w:val="00A02FE4"/>
    <w:rsid w:val="00A1137C"/>
    <w:rsid w:val="00A26F65"/>
    <w:rsid w:val="00A527D0"/>
    <w:rsid w:val="00A53879"/>
    <w:rsid w:val="00A76B4E"/>
    <w:rsid w:val="00A862D1"/>
    <w:rsid w:val="00A95D80"/>
    <w:rsid w:val="00AE2444"/>
    <w:rsid w:val="00AF2693"/>
    <w:rsid w:val="00B152B0"/>
    <w:rsid w:val="00B22B1E"/>
    <w:rsid w:val="00B250EA"/>
    <w:rsid w:val="00B255BD"/>
    <w:rsid w:val="00B325F4"/>
    <w:rsid w:val="00B7066F"/>
    <w:rsid w:val="00B860DD"/>
    <w:rsid w:val="00B91B68"/>
    <w:rsid w:val="00BA034A"/>
    <w:rsid w:val="00BC15E7"/>
    <w:rsid w:val="00BC5629"/>
    <w:rsid w:val="00BC60A9"/>
    <w:rsid w:val="00BC66E8"/>
    <w:rsid w:val="00BE4335"/>
    <w:rsid w:val="00C0160D"/>
    <w:rsid w:val="00C31D94"/>
    <w:rsid w:val="00C435B6"/>
    <w:rsid w:val="00C475C5"/>
    <w:rsid w:val="00C70754"/>
    <w:rsid w:val="00C71FD1"/>
    <w:rsid w:val="00CA177D"/>
    <w:rsid w:val="00CA2B2A"/>
    <w:rsid w:val="00CB00F5"/>
    <w:rsid w:val="00CB6CF1"/>
    <w:rsid w:val="00CE3C20"/>
    <w:rsid w:val="00CF23C6"/>
    <w:rsid w:val="00D00888"/>
    <w:rsid w:val="00D42DC7"/>
    <w:rsid w:val="00D44F3F"/>
    <w:rsid w:val="00D562D5"/>
    <w:rsid w:val="00D7167A"/>
    <w:rsid w:val="00DA5B39"/>
    <w:rsid w:val="00DC3E0F"/>
    <w:rsid w:val="00E00C15"/>
    <w:rsid w:val="00E14F83"/>
    <w:rsid w:val="00E20A10"/>
    <w:rsid w:val="00E35768"/>
    <w:rsid w:val="00E40147"/>
    <w:rsid w:val="00E42737"/>
    <w:rsid w:val="00E61CF8"/>
    <w:rsid w:val="00E820B4"/>
    <w:rsid w:val="00E90718"/>
    <w:rsid w:val="00E91E8E"/>
    <w:rsid w:val="00EA06C4"/>
    <w:rsid w:val="00EA46E9"/>
    <w:rsid w:val="00ED6415"/>
    <w:rsid w:val="00EE6F71"/>
    <w:rsid w:val="00F0027A"/>
    <w:rsid w:val="00F01542"/>
    <w:rsid w:val="00F230A3"/>
    <w:rsid w:val="00F3448A"/>
    <w:rsid w:val="00F46A84"/>
    <w:rsid w:val="00F527CC"/>
    <w:rsid w:val="00F57B0B"/>
    <w:rsid w:val="00F655E1"/>
    <w:rsid w:val="00F840DE"/>
    <w:rsid w:val="00FB4E14"/>
    <w:rsid w:val="00FB652C"/>
    <w:rsid w:val="00FC1E2B"/>
    <w:rsid w:val="00FC730C"/>
    <w:rsid w:val="00FD500A"/>
    <w:rsid w:val="00FE0940"/>
    <w:rsid w:val="00FE3FF3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A02FE4"/>
    <w:rPr>
      <w:color w:val="808080"/>
    </w:rPr>
  </w:style>
  <w:style w:type="paragraph" w:customStyle="1" w:styleId="53092DCC253C4B56A52557FCA185D66B">
    <w:name w:val="53092DCC253C4B56A52557FCA185D66B"/>
    <w:rsid w:val="001148D5"/>
  </w:style>
  <w:style w:type="paragraph" w:customStyle="1" w:styleId="4D3ECD6CF6884EC6A84DD13EEF64253D">
    <w:name w:val="4D3ECD6CF6884EC6A84DD13EEF64253D"/>
    <w:rsid w:val="001148D5"/>
  </w:style>
  <w:style w:type="paragraph" w:customStyle="1" w:styleId="2CD17DBDCADD47BAA2AC7232EE73431C">
    <w:name w:val="2CD17DBDCADD47BAA2AC7232EE73431C"/>
    <w:rsid w:val="001148D5"/>
  </w:style>
  <w:style w:type="paragraph" w:customStyle="1" w:styleId="7EB698DB009F493596D85943BEFCE957">
    <w:name w:val="7EB698DB009F493596D85943BEFCE957"/>
    <w:rsid w:val="001148D5"/>
  </w:style>
  <w:style w:type="paragraph" w:customStyle="1" w:styleId="FDB8326510DC4C6F95ADAF525E47EF28">
    <w:name w:val="FDB8326510DC4C6F95ADAF525E47EF28"/>
    <w:rsid w:val="001148D5"/>
  </w:style>
  <w:style w:type="paragraph" w:customStyle="1" w:styleId="11DDC13030CB4052B362D1CBB621E61F">
    <w:name w:val="11DDC13030CB4052B362D1CBB621E61F"/>
    <w:rsid w:val="00BC5629"/>
    <w:pPr>
      <w:spacing w:after="200" w:line="276" w:lineRule="auto"/>
    </w:pPr>
  </w:style>
  <w:style w:type="paragraph" w:customStyle="1" w:styleId="EB20B740CEC34601AA093E657A9082E2">
    <w:name w:val="EB20B740CEC34601AA093E657A9082E2"/>
    <w:rsid w:val="00BC5629"/>
    <w:pPr>
      <w:spacing w:after="200" w:line="276" w:lineRule="auto"/>
    </w:pPr>
  </w:style>
  <w:style w:type="paragraph" w:customStyle="1" w:styleId="7E4FA54A1E3B4241B24809132B2A645B">
    <w:name w:val="7E4FA54A1E3B4241B24809132B2A645B"/>
    <w:rsid w:val="00BC5629"/>
    <w:pPr>
      <w:spacing w:after="200" w:line="276" w:lineRule="auto"/>
    </w:pPr>
  </w:style>
  <w:style w:type="paragraph" w:customStyle="1" w:styleId="DC5BAAE653B44AACA9241FA9CF7F2976">
    <w:name w:val="DC5BAAE653B44AACA9241FA9CF7F2976"/>
    <w:rsid w:val="00BC5629"/>
    <w:pPr>
      <w:spacing w:after="200" w:line="276" w:lineRule="auto"/>
    </w:pPr>
  </w:style>
  <w:style w:type="paragraph" w:customStyle="1" w:styleId="A5582B8A57A34E17B2CE44CDBFC6656C">
    <w:name w:val="A5582B8A57A34E17B2CE44CDBFC6656C"/>
    <w:rsid w:val="00BC5629"/>
    <w:pPr>
      <w:spacing w:after="200" w:line="276" w:lineRule="auto"/>
    </w:pPr>
  </w:style>
  <w:style w:type="paragraph" w:customStyle="1" w:styleId="233FE20DCC3D44B1952441C3058F5732">
    <w:name w:val="233FE20DCC3D44B1952441C3058F5732"/>
    <w:rsid w:val="00BC5629"/>
    <w:pPr>
      <w:spacing w:after="200" w:line="276" w:lineRule="auto"/>
    </w:pPr>
  </w:style>
  <w:style w:type="paragraph" w:customStyle="1" w:styleId="C77680548298489AB57BF864498DBF5D">
    <w:name w:val="C77680548298489AB57BF864498DBF5D"/>
    <w:rsid w:val="00592B72"/>
    <w:pPr>
      <w:spacing w:after="200" w:line="276" w:lineRule="auto"/>
    </w:pPr>
  </w:style>
  <w:style w:type="paragraph" w:customStyle="1" w:styleId="DBB01ABE836A40F1B3821CAAD00E3288">
    <w:name w:val="DBB01ABE836A40F1B3821CAAD00E3288"/>
    <w:rsid w:val="00592B72"/>
    <w:pPr>
      <w:spacing w:after="200" w:line="276" w:lineRule="auto"/>
    </w:pPr>
  </w:style>
  <w:style w:type="paragraph" w:customStyle="1" w:styleId="2650E4A4902E4796B610D8BC446C40E8">
    <w:name w:val="2650E4A4902E4796B610D8BC446C40E8"/>
    <w:rsid w:val="00592B72"/>
    <w:pPr>
      <w:spacing w:after="200" w:line="276" w:lineRule="auto"/>
    </w:pPr>
  </w:style>
  <w:style w:type="paragraph" w:customStyle="1" w:styleId="97BF667936B64EE89D0F6419E0FBB137">
    <w:name w:val="97BF667936B64EE89D0F6419E0FBB137"/>
    <w:rsid w:val="00592B72"/>
    <w:pPr>
      <w:spacing w:after="200" w:line="276" w:lineRule="auto"/>
    </w:pPr>
  </w:style>
  <w:style w:type="paragraph" w:customStyle="1" w:styleId="C5CC15CE6934403F89A2F18E98769EDD">
    <w:name w:val="C5CC15CE6934403F89A2F18E98769EDD"/>
    <w:rsid w:val="005A7E5F"/>
    <w:pPr>
      <w:spacing w:after="200" w:line="276" w:lineRule="auto"/>
    </w:pPr>
  </w:style>
  <w:style w:type="paragraph" w:customStyle="1" w:styleId="8156BBF6AFA64BC9881C55BFC15B129F">
    <w:name w:val="8156BBF6AFA64BC9881C55BFC15B129F"/>
    <w:rsid w:val="00C475C5"/>
  </w:style>
  <w:style w:type="paragraph" w:customStyle="1" w:styleId="CEB7BD41491E4A0F9371BFF809E3E5C2">
    <w:name w:val="CEB7BD41491E4A0F9371BFF809E3E5C2"/>
    <w:rsid w:val="00D562D5"/>
  </w:style>
  <w:style w:type="paragraph" w:customStyle="1" w:styleId="0187CFE67F34495FB707CFE3F19F7C67">
    <w:name w:val="0187CFE67F34495FB707CFE3F19F7C67"/>
    <w:rsid w:val="00D562D5"/>
  </w:style>
  <w:style w:type="paragraph" w:customStyle="1" w:styleId="4E6B108945714F51B665AE52D274399F">
    <w:name w:val="4E6B108945714F51B665AE52D274399F"/>
    <w:rsid w:val="00D562D5"/>
  </w:style>
  <w:style w:type="paragraph" w:customStyle="1" w:styleId="C04E0D33392E4D29AE78539749511251">
    <w:name w:val="C04E0D33392E4D29AE78539749511251"/>
    <w:rsid w:val="00D562D5"/>
  </w:style>
  <w:style w:type="paragraph" w:customStyle="1" w:styleId="5E15F726AABE4AC9B56626B447A63970">
    <w:name w:val="5E15F726AABE4AC9B56626B447A63970"/>
    <w:rsid w:val="00D562D5"/>
  </w:style>
  <w:style w:type="paragraph" w:customStyle="1" w:styleId="84CE3470ED914E6AAF9B289B0C25A709">
    <w:name w:val="84CE3470ED914E6AAF9B289B0C25A709"/>
    <w:rsid w:val="005B28EC"/>
  </w:style>
  <w:style w:type="paragraph" w:customStyle="1" w:styleId="904D9D5C5D0A40808DD872A82FDEF267">
    <w:name w:val="904D9D5C5D0A40808DD872A82FDEF267"/>
    <w:rsid w:val="005B28EC"/>
  </w:style>
  <w:style w:type="paragraph" w:customStyle="1" w:styleId="C28C3D12A1CE4B7EA52F584B2E838004">
    <w:name w:val="C28C3D12A1CE4B7EA52F584B2E838004"/>
    <w:rsid w:val="00FD500A"/>
  </w:style>
  <w:style w:type="paragraph" w:customStyle="1" w:styleId="05E4DA86E4EA4D1CA91BEE14D5409039">
    <w:name w:val="05E4DA86E4EA4D1CA91BEE14D5409039"/>
    <w:rsid w:val="00FD500A"/>
  </w:style>
  <w:style w:type="paragraph" w:customStyle="1" w:styleId="9B737710CC01405492A2F90D4E0BB244">
    <w:name w:val="9B737710CC01405492A2F90D4E0BB244"/>
    <w:rsid w:val="00882DEB"/>
  </w:style>
  <w:style w:type="paragraph" w:customStyle="1" w:styleId="15A2A254593E4FAFA22F88716DDE0C16">
    <w:name w:val="15A2A254593E4FAFA22F88716DDE0C16"/>
    <w:rsid w:val="00AF2693"/>
    <w:pPr>
      <w:spacing w:after="200" w:line="276" w:lineRule="auto"/>
    </w:pPr>
  </w:style>
  <w:style w:type="paragraph" w:customStyle="1" w:styleId="A1AB2BDBAF504D058EABC1D289A919EF">
    <w:name w:val="A1AB2BDBAF504D058EABC1D289A919EF"/>
    <w:rsid w:val="00FB4E14"/>
  </w:style>
  <w:style w:type="paragraph" w:customStyle="1" w:styleId="6B2B88D4B78C4A0196CE65C98104F166">
    <w:name w:val="6B2B88D4B78C4A0196CE65C98104F166"/>
    <w:rsid w:val="00FB4E14"/>
  </w:style>
  <w:style w:type="paragraph" w:customStyle="1" w:styleId="56597B76294D4CCFA9BDC0637F869AE2">
    <w:name w:val="56597B76294D4CCFA9BDC0637F869AE2"/>
    <w:rsid w:val="00FB4E14"/>
  </w:style>
  <w:style w:type="paragraph" w:customStyle="1" w:styleId="BF5A4DFD98954B3492CE9E001388A7B1">
    <w:name w:val="BF5A4DFD98954B3492CE9E001388A7B1"/>
    <w:rsid w:val="00FB4E14"/>
  </w:style>
  <w:style w:type="paragraph" w:customStyle="1" w:styleId="4EBED430EC38401582B9C347CCE7348E">
    <w:name w:val="4EBED430EC38401582B9C347CCE7348E"/>
    <w:rsid w:val="00FB4E14"/>
  </w:style>
  <w:style w:type="paragraph" w:customStyle="1" w:styleId="2ED64AE91F1C4A2DB16FE8007F9F99CF">
    <w:name w:val="2ED64AE91F1C4A2DB16FE8007F9F99CF"/>
    <w:rsid w:val="00FB4E14"/>
  </w:style>
  <w:style w:type="paragraph" w:customStyle="1" w:styleId="6C50577401CF4FD499162C2495AC94B4">
    <w:name w:val="6C50577401CF4FD499162C2495AC94B4"/>
    <w:rsid w:val="00CA177D"/>
  </w:style>
  <w:style w:type="paragraph" w:customStyle="1" w:styleId="6EC651E6B3D14AA7BE5CBF85AF96EB28">
    <w:name w:val="6EC651E6B3D14AA7BE5CBF85AF96EB28"/>
    <w:rsid w:val="00CA177D"/>
  </w:style>
  <w:style w:type="paragraph" w:customStyle="1" w:styleId="889F75F77BD34831A6F25FFD3B6E4991">
    <w:name w:val="889F75F77BD34831A6F25FFD3B6E4991"/>
    <w:rsid w:val="00A02FE4"/>
    <w:pPr>
      <w:spacing w:after="200" w:line="276" w:lineRule="auto"/>
    </w:pPr>
  </w:style>
  <w:style w:type="paragraph" w:customStyle="1" w:styleId="8A4EFD539FFA46B8916946EC628339B1">
    <w:name w:val="8A4EFD539FFA46B8916946EC628339B1"/>
    <w:rsid w:val="00A02FE4"/>
    <w:pPr>
      <w:spacing w:after="200" w:line="276" w:lineRule="auto"/>
    </w:pPr>
  </w:style>
  <w:style w:type="paragraph" w:customStyle="1" w:styleId="613D5BE4FA93425386B659A233B894FE">
    <w:name w:val="613D5BE4FA93425386B659A233B894FE"/>
    <w:rsid w:val="00A02FE4"/>
    <w:pPr>
      <w:spacing w:after="200" w:line="276" w:lineRule="auto"/>
    </w:pPr>
  </w:style>
  <w:style w:type="paragraph" w:customStyle="1" w:styleId="86A53A26F1E448A8BD60FC7D035CC0F8">
    <w:name w:val="86A53A26F1E448A8BD60FC7D035CC0F8"/>
    <w:rsid w:val="00A02FE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A02FE4"/>
    <w:rPr>
      <w:color w:val="808080"/>
    </w:rPr>
  </w:style>
  <w:style w:type="paragraph" w:customStyle="1" w:styleId="53092DCC253C4B56A52557FCA185D66B">
    <w:name w:val="53092DCC253C4B56A52557FCA185D66B"/>
    <w:rsid w:val="001148D5"/>
  </w:style>
  <w:style w:type="paragraph" w:customStyle="1" w:styleId="4D3ECD6CF6884EC6A84DD13EEF64253D">
    <w:name w:val="4D3ECD6CF6884EC6A84DD13EEF64253D"/>
    <w:rsid w:val="001148D5"/>
  </w:style>
  <w:style w:type="paragraph" w:customStyle="1" w:styleId="2CD17DBDCADD47BAA2AC7232EE73431C">
    <w:name w:val="2CD17DBDCADD47BAA2AC7232EE73431C"/>
    <w:rsid w:val="001148D5"/>
  </w:style>
  <w:style w:type="paragraph" w:customStyle="1" w:styleId="7EB698DB009F493596D85943BEFCE957">
    <w:name w:val="7EB698DB009F493596D85943BEFCE957"/>
    <w:rsid w:val="001148D5"/>
  </w:style>
  <w:style w:type="paragraph" w:customStyle="1" w:styleId="FDB8326510DC4C6F95ADAF525E47EF28">
    <w:name w:val="FDB8326510DC4C6F95ADAF525E47EF28"/>
    <w:rsid w:val="001148D5"/>
  </w:style>
  <w:style w:type="paragraph" w:customStyle="1" w:styleId="11DDC13030CB4052B362D1CBB621E61F">
    <w:name w:val="11DDC13030CB4052B362D1CBB621E61F"/>
    <w:rsid w:val="00BC5629"/>
    <w:pPr>
      <w:spacing w:after="200" w:line="276" w:lineRule="auto"/>
    </w:pPr>
  </w:style>
  <w:style w:type="paragraph" w:customStyle="1" w:styleId="EB20B740CEC34601AA093E657A9082E2">
    <w:name w:val="EB20B740CEC34601AA093E657A9082E2"/>
    <w:rsid w:val="00BC5629"/>
    <w:pPr>
      <w:spacing w:after="200" w:line="276" w:lineRule="auto"/>
    </w:pPr>
  </w:style>
  <w:style w:type="paragraph" w:customStyle="1" w:styleId="7E4FA54A1E3B4241B24809132B2A645B">
    <w:name w:val="7E4FA54A1E3B4241B24809132B2A645B"/>
    <w:rsid w:val="00BC5629"/>
    <w:pPr>
      <w:spacing w:after="200" w:line="276" w:lineRule="auto"/>
    </w:pPr>
  </w:style>
  <w:style w:type="paragraph" w:customStyle="1" w:styleId="DC5BAAE653B44AACA9241FA9CF7F2976">
    <w:name w:val="DC5BAAE653B44AACA9241FA9CF7F2976"/>
    <w:rsid w:val="00BC5629"/>
    <w:pPr>
      <w:spacing w:after="200" w:line="276" w:lineRule="auto"/>
    </w:pPr>
  </w:style>
  <w:style w:type="paragraph" w:customStyle="1" w:styleId="A5582B8A57A34E17B2CE44CDBFC6656C">
    <w:name w:val="A5582B8A57A34E17B2CE44CDBFC6656C"/>
    <w:rsid w:val="00BC5629"/>
    <w:pPr>
      <w:spacing w:after="200" w:line="276" w:lineRule="auto"/>
    </w:pPr>
  </w:style>
  <w:style w:type="paragraph" w:customStyle="1" w:styleId="233FE20DCC3D44B1952441C3058F5732">
    <w:name w:val="233FE20DCC3D44B1952441C3058F5732"/>
    <w:rsid w:val="00BC5629"/>
    <w:pPr>
      <w:spacing w:after="200" w:line="276" w:lineRule="auto"/>
    </w:pPr>
  </w:style>
  <w:style w:type="paragraph" w:customStyle="1" w:styleId="C77680548298489AB57BF864498DBF5D">
    <w:name w:val="C77680548298489AB57BF864498DBF5D"/>
    <w:rsid w:val="00592B72"/>
    <w:pPr>
      <w:spacing w:after="200" w:line="276" w:lineRule="auto"/>
    </w:pPr>
  </w:style>
  <w:style w:type="paragraph" w:customStyle="1" w:styleId="DBB01ABE836A40F1B3821CAAD00E3288">
    <w:name w:val="DBB01ABE836A40F1B3821CAAD00E3288"/>
    <w:rsid w:val="00592B72"/>
    <w:pPr>
      <w:spacing w:after="200" w:line="276" w:lineRule="auto"/>
    </w:pPr>
  </w:style>
  <w:style w:type="paragraph" w:customStyle="1" w:styleId="2650E4A4902E4796B610D8BC446C40E8">
    <w:name w:val="2650E4A4902E4796B610D8BC446C40E8"/>
    <w:rsid w:val="00592B72"/>
    <w:pPr>
      <w:spacing w:after="200" w:line="276" w:lineRule="auto"/>
    </w:pPr>
  </w:style>
  <w:style w:type="paragraph" w:customStyle="1" w:styleId="97BF667936B64EE89D0F6419E0FBB137">
    <w:name w:val="97BF667936B64EE89D0F6419E0FBB137"/>
    <w:rsid w:val="00592B72"/>
    <w:pPr>
      <w:spacing w:after="200" w:line="276" w:lineRule="auto"/>
    </w:pPr>
  </w:style>
  <w:style w:type="paragraph" w:customStyle="1" w:styleId="C5CC15CE6934403F89A2F18E98769EDD">
    <w:name w:val="C5CC15CE6934403F89A2F18E98769EDD"/>
    <w:rsid w:val="005A7E5F"/>
    <w:pPr>
      <w:spacing w:after="200" w:line="276" w:lineRule="auto"/>
    </w:pPr>
  </w:style>
  <w:style w:type="paragraph" w:customStyle="1" w:styleId="8156BBF6AFA64BC9881C55BFC15B129F">
    <w:name w:val="8156BBF6AFA64BC9881C55BFC15B129F"/>
    <w:rsid w:val="00C475C5"/>
  </w:style>
  <w:style w:type="paragraph" w:customStyle="1" w:styleId="CEB7BD41491E4A0F9371BFF809E3E5C2">
    <w:name w:val="CEB7BD41491E4A0F9371BFF809E3E5C2"/>
    <w:rsid w:val="00D562D5"/>
  </w:style>
  <w:style w:type="paragraph" w:customStyle="1" w:styleId="0187CFE67F34495FB707CFE3F19F7C67">
    <w:name w:val="0187CFE67F34495FB707CFE3F19F7C67"/>
    <w:rsid w:val="00D562D5"/>
  </w:style>
  <w:style w:type="paragraph" w:customStyle="1" w:styleId="4E6B108945714F51B665AE52D274399F">
    <w:name w:val="4E6B108945714F51B665AE52D274399F"/>
    <w:rsid w:val="00D562D5"/>
  </w:style>
  <w:style w:type="paragraph" w:customStyle="1" w:styleId="C04E0D33392E4D29AE78539749511251">
    <w:name w:val="C04E0D33392E4D29AE78539749511251"/>
    <w:rsid w:val="00D562D5"/>
  </w:style>
  <w:style w:type="paragraph" w:customStyle="1" w:styleId="5E15F726AABE4AC9B56626B447A63970">
    <w:name w:val="5E15F726AABE4AC9B56626B447A63970"/>
    <w:rsid w:val="00D562D5"/>
  </w:style>
  <w:style w:type="paragraph" w:customStyle="1" w:styleId="84CE3470ED914E6AAF9B289B0C25A709">
    <w:name w:val="84CE3470ED914E6AAF9B289B0C25A709"/>
    <w:rsid w:val="005B28EC"/>
  </w:style>
  <w:style w:type="paragraph" w:customStyle="1" w:styleId="904D9D5C5D0A40808DD872A82FDEF267">
    <w:name w:val="904D9D5C5D0A40808DD872A82FDEF267"/>
    <w:rsid w:val="005B28EC"/>
  </w:style>
  <w:style w:type="paragraph" w:customStyle="1" w:styleId="C28C3D12A1CE4B7EA52F584B2E838004">
    <w:name w:val="C28C3D12A1CE4B7EA52F584B2E838004"/>
    <w:rsid w:val="00FD500A"/>
  </w:style>
  <w:style w:type="paragraph" w:customStyle="1" w:styleId="05E4DA86E4EA4D1CA91BEE14D5409039">
    <w:name w:val="05E4DA86E4EA4D1CA91BEE14D5409039"/>
    <w:rsid w:val="00FD500A"/>
  </w:style>
  <w:style w:type="paragraph" w:customStyle="1" w:styleId="9B737710CC01405492A2F90D4E0BB244">
    <w:name w:val="9B737710CC01405492A2F90D4E0BB244"/>
    <w:rsid w:val="00882DEB"/>
  </w:style>
  <w:style w:type="paragraph" w:customStyle="1" w:styleId="15A2A254593E4FAFA22F88716DDE0C16">
    <w:name w:val="15A2A254593E4FAFA22F88716DDE0C16"/>
    <w:rsid w:val="00AF2693"/>
    <w:pPr>
      <w:spacing w:after="200" w:line="276" w:lineRule="auto"/>
    </w:pPr>
  </w:style>
  <w:style w:type="paragraph" w:customStyle="1" w:styleId="A1AB2BDBAF504D058EABC1D289A919EF">
    <w:name w:val="A1AB2BDBAF504D058EABC1D289A919EF"/>
    <w:rsid w:val="00FB4E14"/>
  </w:style>
  <w:style w:type="paragraph" w:customStyle="1" w:styleId="6B2B88D4B78C4A0196CE65C98104F166">
    <w:name w:val="6B2B88D4B78C4A0196CE65C98104F166"/>
    <w:rsid w:val="00FB4E14"/>
  </w:style>
  <w:style w:type="paragraph" w:customStyle="1" w:styleId="56597B76294D4CCFA9BDC0637F869AE2">
    <w:name w:val="56597B76294D4CCFA9BDC0637F869AE2"/>
    <w:rsid w:val="00FB4E14"/>
  </w:style>
  <w:style w:type="paragraph" w:customStyle="1" w:styleId="BF5A4DFD98954B3492CE9E001388A7B1">
    <w:name w:val="BF5A4DFD98954B3492CE9E001388A7B1"/>
    <w:rsid w:val="00FB4E14"/>
  </w:style>
  <w:style w:type="paragraph" w:customStyle="1" w:styleId="4EBED430EC38401582B9C347CCE7348E">
    <w:name w:val="4EBED430EC38401582B9C347CCE7348E"/>
    <w:rsid w:val="00FB4E14"/>
  </w:style>
  <w:style w:type="paragraph" w:customStyle="1" w:styleId="2ED64AE91F1C4A2DB16FE8007F9F99CF">
    <w:name w:val="2ED64AE91F1C4A2DB16FE8007F9F99CF"/>
    <w:rsid w:val="00FB4E14"/>
  </w:style>
  <w:style w:type="paragraph" w:customStyle="1" w:styleId="6C50577401CF4FD499162C2495AC94B4">
    <w:name w:val="6C50577401CF4FD499162C2495AC94B4"/>
    <w:rsid w:val="00CA177D"/>
  </w:style>
  <w:style w:type="paragraph" w:customStyle="1" w:styleId="6EC651E6B3D14AA7BE5CBF85AF96EB28">
    <w:name w:val="6EC651E6B3D14AA7BE5CBF85AF96EB28"/>
    <w:rsid w:val="00CA177D"/>
  </w:style>
  <w:style w:type="paragraph" w:customStyle="1" w:styleId="889F75F77BD34831A6F25FFD3B6E4991">
    <w:name w:val="889F75F77BD34831A6F25FFD3B6E4991"/>
    <w:rsid w:val="00A02FE4"/>
    <w:pPr>
      <w:spacing w:after="200" w:line="276" w:lineRule="auto"/>
    </w:pPr>
  </w:style>
  <w:style w:type="paragraph" w:customStyle="1" w:styleId="8A4EFD539FFA46B8916946EC628339B1">
    <w:name w:val="8A4EFD539FFA46B8916946EC628339B1"/>
    <w:rsid w:val="00A02FE4"/>
    <w:pPr>
      <w:spacing w:after="200" w:line="276" w:lineRule="auto"/>
    </w:pPr>
  </w:style>
  <w:style w:type="paragraph" w:customStyle="1" w:styleId="613D5BE4FA93425386B659A233B894FE">
    <w:name w:val="613D5BE4FA93425386B659A233B894FE"/>
    <w:rsid w:val="00A02FE4"/>
    <w:pPr>
      <w:spacing w:after="200" w:line="276" w:lineRule="auto"/>
    </w:pPr>
  </w:style>
  <w:style w:type="paragraph" w:customStyle="1" w:styleId="86A53A26F1E448A8BD60FC7D035CC0F8">
    <w:name w:val="86A53A26F1E448A8BD60FC7D035CC0F8"/>
    <w:rsid w:val="00A02FE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5C46-E81B-4FB9-9188-3788E628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 Олег Владимирович</dc:creator>
  <cp:lastModifiedBy>Кудашев Данил Владимирович</cp:lastModifiedBy>
  <cp:revision>3</cp:revision>
  <cp:lastPrinted>2021-04-19T17:11:00Z</cp:lastPrinted>
  <dcterms:created xsi:type="dcterms:W3CDTF">2023-08-21T15:21:00Z</dcterms:created>
  <dcterms:modified xsi:type="dcterms:W3CDTF">2023-08-21T15:56:00Z</dcterms:modified>
</cp:coreProperties>
</file>