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0" w:rsidRPr="0065200A" w:rsidRDefault="00024030" w:rsidP="003F1AED">
      <w:pPr>
        <w:pStyle w:val="a6"/>
        <w:rPr>
          <w:color w:val="0000CC"/>
          <w:szCs w:val="24"/>
        </w:rPr>
      </w:pPr>
      <w:r w:rsidRPr="007B24C6">
        <w:rPr>
          <w:szCs w:val="24"/>
        </w:rPr>
        <w:t xml:space="preserve">Договор </w:t>
      </w:r>
      <w:r w:rsidRPr="007B24C6">
        <w:rPr>
          <w:color w:val="0000CC"/>
          <w:szCs w:val="24"/>
        </w:rPr>
        <w:t>№</w:t>
      </w:r>
      <w:proofErr w:type="gramStart"/>
      <w:r w:rsidRPr="007B24C6">
        <w:rPr>
          <w:color w:val="0000CC"/>
          <w:szCs w:val="24"/>
        </w:rPr>
        <w:t>Х</w:t>
      </w:r>
      <w:proofErr w:type="gramEnd"/>
      <w:r w:rsidRPr="007B24C6">
        <w:rPr>
          <w:color w:val="0000CC"/>
          <w:szCs w:val="24"/>
        </w:rPr>
        <w:t>-</w:t>
      </w:r>
      <w:r w:rsidRPr="007B24C6">
        <w:rPr>
          <w:color w:val="0000CC"/>
          <w:szCs w:val="24"/>
          <w:lang w:val="en-US"/>
        </w:rPr>
        <w:t>I</w:t>
      </w:r>
      <w:r w:rsidR="00BF3E7C" w:rsidRPr="007B24C6">
        <w:rPr>
          <w:color w:val="0000CC"/>
          <w:szCs w:val="24"/>
          <w:lang w:val="en-US"/>
        </w:rPr>
        <w:t>I</w:t>
      </w:r>
      <w:r w:rsidR="00C52059" w:rsidRPr="007B24C6">
        <w:rPr>
          <w:color w:val="0000CC"/>
          <w:szCs w:val="24"/>
        </w:rPr>
        <w:t>-</w:t>
      </w:r>
      <w:r w:rsidR="00D54A67">
        <w:rPr>
          <w:color w:val="0000CC"/>
          <w:szCs w:val="24"/>
        </w:rPr>
        <w:t>__</w:t>
      </w:r>
    </w:p>
    <w:p w:rsidR="00024030" w:rsidRPr="0065200A" w:rsidRDefault="00024030" w:rsidP="003F1AED">
      <w:pPr>
        <w:pStyle w:val="a6"/>
        <w:rPr>
          <w:szCs w:val="24"/>
        </w:rPr>
      </w:pPr>
      <w:r w:rsidRPr="0065200A">
        <w:rPr>
          <w:szCs w:val="24"/>
        </w:rPr>
        <w:t xml:space="preserve">участия в долевом </w:t>
      </w:r>
      <w:proofErr w:type="gramStart"/>
      <w:r w:rsidRPr="0065200A">
        <w:rPr>
          <w:szCs w:val="24"/>
        </w:rPr>
        <w:t>строительстве</w:t>
      </w:r>
      <w:proofErr w:type="gramEnd"/>
    </w:p>
    <w:p w:rsidR="00024030" w:rsidRDefault="00024030" w:rsidP="003F1AED">
      <w:pPr>
        <w:jc w:val="center"/>
        <w:rPr>
          <w:color w:val="0000CC"/>
        </w:rPr>
      </w:pPr>
      <w:r w:rsidRPr="0065200A">
        <w:t>г. Красноярск</w:t>
      </w:r>
      <w:r w:rsidRPr="0065200A">
        <w:tab/>
      </w:r>
      <w:r w:rsidRPr="0065200A">
        <w:tab/>
        <w:t xml:space="preserve">                           </w:t>
      </w:r>
      <w:r w:rsidRPr="0065200A">
        <w:tab/>
      </w:r>
      <w:r w:rsidRPr="0065200A">
        <w:tab/>
      </w:r>
      <w:r w:rsidRPr="0065200A">
        <w:tab/>
      </w:r>
      <w:r w:rsidRPr="0065200A">
        <w:tab/>
        <w:t xml:space="preserve">            </w:t>
      </w:r>
      <w:r w:rsidR="005571EC" w:rsidRPr="007B24C6">
        <w:rPr>
          <w:color w:val="0000CC"/>
        </w:rPr>
        <w:t>«</w:t>
      </w:r>
      <w:r w:rsidR="00D54A67">
        <w:rPr>
          <w:color w:val="0000CC"/>
        </w:rPr>
        <w:t>__</w:t>
      </w:r>
      <w:r w:rsidRPr="007B24C6">
        <w:rPr>
          <w:color w:val="0000CC"/>
        </w:rPr>
        <w:t xml:space="preserve">» </w:t>
      </w:r>
      <w:r w:rsidR="00D54A67">
        <w:rPr>
          <w:color w:val="0000CC"/>
        </w:rPr>
        <w:t>____</w:t>
      </w:r>
      <w:r w:rsidRPr="007B24C6">
        <w:rPr>
          <w:color w:val="0000CC"/>
        </w:rPr>
        <w:t xml:space="preserve"> 20</w:t>
      </w:r>
      <w:r w:rsidR="00D54A67">
        <w:rPr>
          <w:color w:val="0000CC"/>
        </w:rPr>
        <w:t>__</w:t>
      </w:r>
    </w:p>
    <w:p w:rsidR="00D54A94" w:rsidRPr="0065200A" w:rsidRDefault="00D54A94" w:rsidP="003F1AED">
      <w:pPr>
        <w:jc w:val="both"/>
        <w:rPr>
          <w:color w:val="0000CC"/>
        </w:rPr>
      </w:pPr>
    </w:p>
    <w:p w:rsidR="003F1AED" w:rsidRPr="0065200A" w:rsidRDefault="00024030" w:rsidP="003F1AED">
      <w:pPr>
        <w:ind w:firstLine="708"/>
        <w:jc w:val="both"/>
        <w:rPr>
          <w:b/>
        </w:rPr>
      </w:pPr>
      <w:r w:rsidRPr="0065200A">
        <w:t xml:space="preserve">Общество с ограниченной ответственностью </w:t>
      </w:r>
      <w:r w:rsidRPr="0065200A">
        <w:rPr>
          <w:b/>
        </w:rPr>
        <w:t xml:space="preserve">Специализированный застройщик «Омега-Строй», </w:t>
      </w:r>
      <w:r w:rsidRPr="0065200A">
        <w:t xml:space="preserve"> именуемое в дальнейшем </w:t>
      </w:r>
      <w:r w:rsidR="007B24C6" w:rsidRPr="0065200A">
        <w:rPr>
          <w:b/>
          <w:bCs/>
        </w:rPr>
        <w:t>Застройщик</w:t>
      </w:r>
      <w:r w:rsidR="007B24C6" w:rsidRPr="0065200A">
        <w:t xml:space="preserve">,  </w:t>
      </w:r>
      <w:r w:rsidR="00D54A67" w:rsidRPr="00AA77DB">
        <w:t xml:space="preserve">в лице директора </w:t>
      </w:r>
      <w:proofErr w:type="spellStart"/>
      <w:r w:rsidR="00D54A67" w:rsidRPr="00AA77DB">
        <w:t>Тюкавкиной</w:t>
      </w:r>
      <w:proofErr w:type="spellEnd"/>
      <w:r w:rsidR="00D54A67" w:rsidRPr="00AA77DB">
        <w:t xml:space="preserve"> Оксаны Александровны, действующей на основании Устава</w:t>
      </w:r>
      <w:r w:rsidR="00D54A67" w:rsidRPr="00AA77DB">
        <w:rPr>
          <w:b/>
        </w:rPr>
        <w:t xml:space="preserve">, </w:t>
      </w:r>
      <w:r w:rsidR="00D54A67" w:rsidRPr="00AA77DB">
        <w:t xml:space="preserve">именуемое в дальнейшем </w:t>
      </w:r>
      <w:r w:rsidR="00D54A67" w:rsidRPr="00AA77DB">
        <w:rPr>
          <w:b/>
          <w:bCs/>
        </w:rPr>
        <w:t>Застройщик</w:t>
      </w:r>
      <w:r w:rsidR="00D54A67">
        <w:t xml:space="preserve">, </w:t>
      </w:r>
      <w:r w:rsidR="00D54A67" w:rsidRPr="00AA77DB">
        <w:t xml:space="preserve">с одной стороны, и </w:t>
      </w:r>
      <w:r w:rsidR="00D54A67">
        <w:rPr>
          <w:b/>
          <w:color w:val="0000CC"/>
        </w:rPr>
        <w:t>_____________ (Ф.И.О)</w:t>
      </w:r>
      <w:r w:rsidR="00D54A67" w:rsidRPr="00AA77DB">
        <w:t>, именуем</w:t>
      </w:r>
      <w:r w:rsidR="00D54A67">
        <w:t>ая (-</w:t>
      </w:r>
      <w:proofErr w:type="spellStart"/>
      <w:r w:rsidR="00D54A67">
        <w:t>ый</w:t>
      </w:r>
      <w:proofErr w:type="spellEnd"/>
      <w:r w:rsidR="00D54A67">
        <w:t xml:space="preserve">, </w:t>
      </w:r>
      <w:proofErr w:type="gramStart"/>
      <w:r w:rsidR="00D54A67">
        <w:t>-</w:t>
      </w:r>
      <w:proofErr w:type="spellStart"/>
      <w:r w:rsidR="00D54A67">
        <w:t>ы</w:t>
      </w:r>
      <w:proofErr w:type="gramEnd"/>
      <w:r w:rsidR="00D54A67">
        <w:t>е</w:t>
      </w:r>
      <w:proofErr w:type="spellEnd"/>
      <w:r w:rsidR="00D54A67">
        <w:t>)</w:t>
      </w:r>
      <w:r w:rsidR="00D54A67" w:rsidRPr="00AA77DB">
        <w:t xml:space="preserve"> в дальнейшем </w:t>
      </w:r>
      <w:r w:rsidR="00D54A67" w:rsidRPr="00AA77DB">
        <w:rPr>
          <w:b/>
          <w:bCs/>
        </w:rPr>
        <w:t>Участник</w:t>
      </w:r>
      <w:r w:rsidR="00DB3B9D" w:rsidRPr="0065200A">
        <w:rPr>
          <w:b/>
          <w:bCs/>
        </w:rPr>
        <w:t xml:space="preserve">, </w:t>
      </w:r>
      <w:r w:rsidRPr="0065200A">
        <w:t xml:space="preserve">с другой стороны, а вместе именуемые </w:t>
      </w:r>
      <w:r w:rsidRPr="0065200A">
        <w:rPr>
          <w:b/>
          <w:bCs/>
        </w:rPr>
        <w:t>Стороны</w:t>
      </w:r>
      <w:r w:rsidRPr="0065200A">
        <w:t xml:space="preserve">, заключили настоящий Договор (далее также - </w:t>
      </w:r>
      <w:r w:rsidRPr="0065200A">
        <w:rPr>
          <w:b/>
        </w:rPr>
        <w:t>Договор</w:t>
      </w:r>
      <w:r w:rsidRPr="0065200A">
        <w:t>) о нижеследующем:</w:t>
      </w:r>
    </w:p>
    <w:p w:rsidR="00024030" w:rsidRPr="0065200A" w:rsidRDefault="00024030" w:rsidP="003F1AED">
      <w:pPr>
        <w:ind w:left="2880" w:firstLine="720"/>
        <w:jc w:val="both"/>
      </w:pPr>
      <w:r w:rsidRPr="0065200A">
        <w:rPr>
          <w:b/>
        </w:rPr>
        <w:t>1.  Предмет договора</w:t>
      </w:r>
    </w:p>
    <w:p w:rsidR="00024030" w:rsidRPr="0065200A" w:rsidRDefault="00024030" w:rsidP="003F1AED">
      <w:pPr>
        <w:jc w:val="both"/>
      </w:pPr>
      <w:r w:rsidRPr="0065200A">
        <w:rPr>
          <w:b/>
          <w:bCs/>
        </w:rPr>
        <w:t>1.1.</w:t>
      </w:r>
      <w:r w:rsidRPr="0065200A">
        <w:rPr>
          <w:b/>
          <w:bCs/>
        </w:rPr>
        <w:tab/>
      </w:r>
      <w:r w:rsidRPr="0065200A">
        <w:t xml:space="preserve"> Предметом Договора является совместное участие в строительстве объекта </w:t>
      </w:r>
      <w:r w:rsidRPr="0065200A">
        <w:rPr>
          <w:b/>
        </w:rPr>
        <w:t>"Жилые дома средней этажности, входящие в комплекс жилых домов по адресу: г. Красноярск, ул. Елены Стасовой</w:t>
      </w:r>
      <w:r w:rsidRPr="00505310">
        <w:rPr>
          <w:b/>
        </w:rPr>
        <w:t xml:space="preserve">" </w:t>
      </w:r>
      <w:r w:rsidR="00BF3E7C" w:rsidRPr="00505310">
        <w:rPr>
          <w:b/>
          <w:lang w:val="en-US"/>
        </w:rPr>
        <w:t>I</w:t>
      </w:r>
      <w:r w:rsidRPr="00505310">
        <w:rPr>
          <w:b/>
        </w:rPr>
        <w:t>I этап</w:t>
      </w:r>
      <w:r w:rsidRPr="0065200A">
        <w:rPr>
          <w:b/>
          <w:bCs/>
        </w:rPr>
        <w:t xml:space="preserve"> </w:t>
      </w:r>
      <w:r w:rsidRPr="0065200A">
        <w:t>(строительный адрес),</w:t>
      </w:r>
      <w:r w:rsidRPr="0065200A">
        <w:rPr>
          <w:b/>
          <w:bCs/>
        </w:rPr>
        <w:t xml:space="preserve"> </w:t>
      </w:r>
      <w:r w:rsidRPr="0065200A">
        <w:t xml:space="preserve">кадастровый номер участка </w:t>
      </w:r>
      <w:r w:rsidRPr="0065200A">
        <w:rPr>
          <w:b/>
          <w:bCs/>
          <w:color w:val="0000FF"/>
        </w:rPr>
        <w:t xml:space="preserve">24:50:0000000:346485, </w:t>
      </w:r>
      <w:r w:rsidRPr="0065200A">
        <w:t xml:space="preserve">далее по тексту </w:t>
      </w:r>
      <w:r w:rsidRPr="0065200A">
        <w:rPr>
          <w:b/>
          <w:bCs/>
        </w:rPr>
        <w:t>Объект</w:t>
      </w:r>
      <w:r w:rsidRPr="0065200A">
        <w:t>.</w:t>
      </w:r>
      <w:r w:rsidRPr="0065200A">
        <w:rPr>
          <w:bCs/>
        </w:rPr>
        <w:t xml:space="preserve"> Основные характеристики Объекта указаны в Приложении №1 к настоящему Договору</w:t>
      </w:r>
      <w:r w:rsidRPr="0065200A">
        <w:t>.</w:t>
      </w:r>
    </w:p>
    <w:p w:rsidR="00024030" w:rsidRPr="0065200A" w:rsidRDefault="00024030" w:rsidP="003F1AED">
      <w:pPr>
        <w:jc w:val="both"/>
      </w:pPr>
      <w:r w:rsidRPr="0065200A">
        <w:rPr>
          <w:b/>
          <w:bCs/>
        </w:rPr>
        <w:t>1.2.</w:t>
      </w:r>
      <w:r w:rsidRPr="0065200A">
        <w:rPr>
          <w:b/>
          <w:bCs/>
        </w:rPr>
        <w:tab/>
      </w:r>
      <w:r w:rsidRPr="0065200A">
        <w:t xml:space="preserve"> Срок ввода Объекта в эксплуатацию </w:t>
      </w:r>
      <w:r w:rsidRPr="00505310">
        <w:rPr>
          <w:b/>
          <w:color w:val="0000CC"/>
        </w:rPr>
        <w:t>30.06.202</w:t>
      </w:r>
      <w:r w:rsidR="00BF3E7C" w:rsidRPr="00505310">
        <w:rPr>
          <w:b/>
          <w:color w:val="0000CC"/>
        </w:rPr>
        <w:t>5</w:t>
      </w:r>
    </w:p>
    <w:p w:rsidR="00024030" w:rsidRPr="00955A1B" w:rsidRDefault="00024030" w:rsidP="003F1AED">
      <w:pPr>
        <w:jc w:val="both"/>
      </w:pPr>
      <w:r w:rsidRPr="0065200A">
        <w:rPr>
          <w:b/>
          <w:bCs/>
        </w:rPr>
        <w:t>1.3.</w:t>
      </w:r>
      <w:r w:rsidRPr="0065200A">
        <w:rPr>
          <w:b/>
          <w:bCs/>
        </w:rPr>
        <w:tab/>
      </w:r>
      <w:r w:rsidRPr="0065200A">
        <w:t xml:space="preserve"> По завершению строительства, сдачи Объекта в</w:t>
      </w:r>
      <w:r w:rsidRPr="00955A1B">
        <w:t xml:space="preserve"> эксплуатацию и при условии выполнения Участником обязательств по уплате цены договора, Участнику передается </w:t>
      </w:r>
      <w:r w:rsidRPr="00D54A67">
        <w:rPr>
          <w:b/>
          <w:color w:val="FF0000"/>
        </w:rPr>
        <w:t xml:space="preserve">в </w:t>
      </w:r>
      <w:r w:rsidRPr="00505310">
        <w:rPr>
          <w:b/>
          <w:color w:val="FF0000"/>
        </w:rPr>
        <w:t>собственность</w:t>
      </w:r>
      <w:r w:rsidRPr="00955A1B">
        <w:t xml:space="preserve"> объект долевого строительства (назначение – жилое), а именно: </w:t>
      </w:r>
      <w:r w:rsidR="00505310">
        <w:rPr>
          <w:b/>
          <w:bCs/>
          <w:color w:val="0000FF"/>
        </w:rPr>
        <w:t>двух</w:t>
      </w:r>
      <w:r w:rsidRPr="00955A1B">
        <w:rPr>
          <w:b/>
          <w:bCs/>
          <w:color w:val="000000"/>
        </w:rPr>
        <w:t>комнатная</w:t>
      </w:r>
      <w:r w:rsidRPr="00955A1B">
        <w:rPr>
          <w:b/>
          <w:bCs/>
        </w:rPr>
        <w:t xml:space="preserve"> квартира </w:t>
      </w:r>
      <w:r w:rsidRPr="00955A1B">
        <w:rPr>
          <w:b/>
          <w:bCs/>
          <w:color w:val="0000FF"/>
        </w:rPr>
        <w:t>№</w:t>
      </w:r>
      <w:r w:rsidR="00D54A67">
        <w:rPr>
          <w:b/>
          <w:bCs/>
          <w:color w:val="0000FF"/>
        </w:rPr>
        <w:t>__</w:t>
      </w:r>
      <w:r>
        <w:rPr>
          <w:b/>
          <w:bCs/>
          <w:color w:val="0000FF"/>
        </w:rPr>
        <w:t xml:space="preserve"> </w:t>
      </w:r>
      <w:r w:rsidRPr="00955A1B">
        <w:rPr>
          <w:b/>
          <w:bCs/>
        </w:rPr>
        <w:t>(</w:t>
      </w:r>
      <w:r w:rsidRPr="00955A1B">
        <w:t>строительный</w:t>
      </w:r>
      <w:r w:rsidRPr="00955A1B">
        <w:rPr>
          <w:color w:val="000000"/>
        </w:rPr>
        <w:t xml:space="preserve"> номер),</w:t>
      </w:r>
      <w:r w:rsidRPr="00955A1B">
        <w:rPr>
          <w:b/>
          <w:bCs/>
          <w:color w:val="0000FF"/>
        </w:rPr>
        <w:t xml:space="preserve"> </w:t>
      </w:r>
      <w:r w:rsidRPr="00955A1B">
        <w:rPr>
          <w:b/>
          <w:bCs/>
        </w:rPr>
        <w:t>общей площадью</w:t>
      </w:r>
      <w:r w:rsidRPr="00955A1B">
        <w:rPr>
          <w:b/>
          <w:bCs/>
          <w:color w:val="0000CC"/>
        </w:rPr>
        <w:t xml:space="preserve"> </w:t>
      </w:r>
      <w:r w:rsidR="00D54A67">
        <w:rPr>
          <w:b/>
          <w:bCs/>
          <w:color w:val="0000CC"/>
        </w:rPr>
        <w:t>___</w:t>
      </w:r>
      <w:r w:rsidRPr="00955A1B">
        <w:rPr>
          <w:b/>
          <w:bCs/>
          <w:color w:val="0000CC"/>
        </w:rPr>
        <w:t xml:space="preserve"> м</w:t>
      </w:r>
      <w:proofErr w:type="gramStart"/>
      <w:r w:rsidRPr="00955A1B">
        <w:rPr>
          <w:b/>
          <w:bCs/>
          <w:color w:val="0000CC"/>
          <w:vertAlign w:val="superscript"/>
        </w:rPr>
        <w:t>2</w:t>
      </w:r>
      <w:proofErr w:type="gramEnd"/>
      <w:r w:rsidRPr="00955A1B">
        <w:rPr>
          <w:b/>
          <w:bCs/>
        </w:rPr>
        <w:t xml:space="preserve">, площадь балконов, </w:t>
      </w:r>
      <w:r w:rsidRPr="00955A1B">
        <w:rPr>
          <w:bCs/>
        </w:rPr>
        <w:t xml:space="preserve">(лоджий) </w:t>
      </w:r>
      <w:r w:rsidR="00D54A67">
        <w:rPr>
          <w:b/>
          <w:bCs/>
          <w:color w:val="0000CC"/>
        </w:rPr>
        <w:t>___</w:t>
      </w:r>
      <w:r w:rsidRPr="00955A1B">
        <w:rPr>
          <w:b/>
          <w:bCs/>
        </w:rPr>
        <w:t xml:space="preserve"> </w:t>
      </w:r>
      <w:r w:rsidRPr="00955A1B">
        <w:rPr>
          <w:b/>
          <w:bCs/>
          <w:color w:val="0000CC"/>
        </w:rPr>
        <w:t>м</w:t>
      </w:r>
      <w:r w:rsidRPr="00955A1B">
        <w:rPr>
          <w:b/>
          <w:bCs/>
          <w:color w:val="0000CC"/>
          <w:vertAlign w:val="superscript"/>
        </w:rPr>
        <w:t>2</w:t>
      </w:r>
      <w:r>
        <w:rPr>
          <w:b/>
          <w:bCs/>
          <w:color w:val="0000CC"/>
          <w:vertAlign w:val="superscript"/>
        </w:rPr>
        <w:t xml:space="preserve"> </w:t>
      </w:r>
      <w:r w:rsidRPr="00955A1B">
        <w:rPr>
          <w:color w:val="0000FF"/>
        </w:rPr>
        <w:t>(с учетом понижающего коэффициента)</w:t>
      </w:r>
      <w:r w:rsidRPr="00955A1B">
        <w:rPr>
          <w:b/>
          <w:bCs/>
          <w:color w:val="0000FF"/>
        </w:rPr>
        <w:t>,</w:t>
      </w:r>
      <w:r w:rsidRPr="00955A1B">
        <w:t xml:space="preserve"> </w:t>
      </w:r>
      <w:r w:rsidRPr="00955A1B">
        <w:rPr>
          <w:b/>
          <w:bCs/>
          <w:color w:val="000000"/>
        </w:rPr>
        <w:t>всего общая приведенная  площадь</w:t>
      </w:r>
      <w:r w:rsidRPr="00955A1B">
        <w:rPr>
          <w:b/>
          <w:bCs/>
          <w:color w:val="0000FF"/>
        </w:rPr>
        <w:t xml:space="preserve"> </w:t>
      </w:r>
      <w:r w:rsidR="00D54A67">
        <w:rPr>
          <w:b/>
          <w:bCs/>
          <w:color w:val="0000FF"/>
        </w:rPr>
        <w:t>___</w:t>
      </w:r>
      <w:r w:rsidRPr="00955A1B">
        <w:rPr>
          <w:b/>
          <w:bCs/>
          <w:color w:val="0000FF"/>
        </w:rPr>
        <w:t xml:space="preserve"> м</w:t>
      </w:r>
      <w:r w:rsidRPr="00955A1B">
        <w:rPr>
          <w:b/>
          <w:bCs/>
          <w:color w:val="0000FF"/>
          <w:vertAlign w:val="superscript"/>
        </w:rPr>
        <w:t>2</w:t>
      </w:r>
      <w:r w:rsidRPr="00955A1B">
        <w:rPr>
          <w:b/>
          <w:bCs/>
        </w:rPr>
        <w:t>,</w:t>
      </w:r>
      <w:r w:rsidRPr="00955A1B">
        <w:rPr>
          <w:b/>
          <w:bCs/>
          <w:color w:val="0000FF"/>
        </w:rPr>
        <w:t xml:space="preserve">  </w:t>
      </w:r>
      <w:r w:rsidR="00D54A67">
        <w:rPr>
          <w:b/>
          <w:bCs/>
          <w:color w:val="0000FF"/>
        </w:rPr>
        <w:t>__</w:t>
      </w:r>
      <w:r>
        <w:rPr>
          <w:b/>
          <w:bCs/>
          <w:color w:val="0000FF"/>
        </w:rPr>
        <w:t xml:space="preserve"> </w:t>
      </w:r>
      <w:r w:rsidRPr="00955A1B">
        <w:rPr>
          <w:b/>
          <w:bCs/>
        </w:rPr>
        <w:t>этаж</w:t>
      </w:r>
      <w:r w:rsidRPr="00955A1B">
        <w:rPr>
          <w:b/>
          <w:bCs/>
          <w:color w:val="0000FF"/>
        </w:rPr>
        <w:t xml:space="preserve">, </w:t>
      </w:r>
      <w:r w:rsidRPr="00685A55">
        <w:rPr>
          <w:rFonts w:eastAsia="Calibri"/>
          <w:b/>
        </w:rPr>
        <w:t>секция</w:t>
      </w:r>
      <w:r w:rsidRPr="00685A55">
        <w:rPr>
          <w:b/>
          <w:bCs/>
        </w:rPr>
        <w:t xml:space="preserve"> </w:t>
      </w:r>
      <w:r w:rsidRPr="00955A1B">
        <w:rPr>
          <w:b/>
          <w:bCs/>
        </w:rPr>
        <w:t>-</w:t>
      </w:r>
      <w:r w:rsidRPr="00955A1B">
        <w:rPr>
          <w:b/>
          <w:bCs/>
          <w:color w:val="0000FF"/>
        </w:rPr>
        <w:t xml:space="preserve"> </w:t>
      </w:r>
      <w:r w:rsidR="00D54A67">
        <w:rPr>
          <w:b/>
          <w:bCs/>
          <w:color w:val="0000FF"/>
        </w:rPr>
        <w:t>___</w:t>
      </w:r>
      <w:r w:rsidRPr="00955A1B">
        <w:rPr>
          <w:b/>
          <w:bCs/>
          <w:color w:val="0000FF"/>
        </w:rPr>
        <w:t xml:space="preserve">,  </w:t>
      </w:r>
      <w:r w:rsidRPr="00955A1B">
        <w:t xml:space="preserve"> далее по тексту </w:t>
      </w:r>
      <w:r w:rsidRPr="00955A1B">
        <w:rPr>
          <w:b/>
          <w:bCs/>
        </w:rPr>
        <w:t xml:space="preserve">Квартира.  </w:t>
      </w:r>
    </w:p>
    <w:p w:rsidR="003F1AED" w:rsidRPr="00955A1B" w:rsidRDefault="00024030" w:rsidP="003F1AED">
      <w:pPr>
        <w:jc w:val="both"/>
        <w:rPr>
          <w:b/>
        </w:rPr>
      </w:pPr>
      <w:r>
        <w:rPr>
          <w:b/>
        </w:rPr>
        <w:t>1.4</w:t>
      </w:r>
      <w:r w:rsidRPr="00955A1B">
        <w:rPr>
          <w:b/>
        </w:rPr>
        <w:t>.</w:t>
      </w:r>
      <w:r w:rsidRPr="00955A1B">
        <w:rPr>
          <w:b/>
        </w:rPr>
        <w:tab/>
        <w:t xml:space="preserve"> </w:t>
      </w:r>
      <w:r w:rsidRPr="00955A1B">
        <w:t xml:space="preserve">Застройщик действует на основании Разрешения на строительство объекта </w:t>
      </w:r>
      <w:r w:rsidRPr="00505310">
        <w:t xml:space="preserve">недвижимости </w:t>
      </w:r>
      <w:r w:rsidRPr="00505310">
        <w:rPr>
          <w:b/>
        </w:rPr>
        <w:t>- №24-</w:t>
      </w:r>
      <w:r w:rsidRPr="00505310">
        <w:rPr>
          <w:b/>
          <w:lang w:val="en-US"/>
        </w:rPr>
        <w:t>RU</w:t>
      </w:r>
      <w:r w:rsidRPr="00505310">
        <w:rPr>
          <w:b/>
        </w:rPr>
        <w:t>24308000-3</w:t>
      </w:r>
      <w:r w:rsidR="00962B91" w:rsidRPr="00505310">
        <w:rPr>
          <w:b/>
        </w:rPr>
        <w:t>2</w:t>
      </w:r>
      <w:r w:rsidRPr="00505310">
        <w:rPr>
          <w:b/>
        </w:rPr>
        <w:t>-2022</w:t>
      </w:r>
      <w:r w:rsidRPr="00505310">
        <w:t xml:space="preserve"> </w:t>
      </w:r>
      <w:r w:rsidRPr="00505310">
        <w:rPr>
          <w:b/>
        </w:rPr>
        <w:t>от 03.03.2022 года</w:t>
      </w:r>
      <w:r w:rsidRPr="00505310">
        <w:t>. Проектная декларация</w:t>
      </w:r>
      <w:r w:rsidRPr="0065200A">
        <w:t xml:space="preserve"> опубликована на</w:t>
      </w:r>
      <w:r w:rsidRPr="00955A1B">
        <w:t xml:space="preserve"> </w:t>
      </w:r>
      <w:proofErr w:type="spellStart"/>
      <w:r w:rsidRPr="00955A1B">
        <w:t>наш</w:t>
      </w:r>
      <w:proofErr w:type="gramStart"/>
      <w:r w:rsidRPr="00955A1B">
        <w:t>.д</w:t>
      </w:r>
      <w:proofErr w:type="gramEnd"/>
      <w:r w:rsidRPr="00955A1B">
        <w:t>ом.рф</w:t>
      </w:r>
      <w:proofErr w:type="spellEnd"/>
      <w:r w:rsidRPr="00955A1B">
        <w:t>.</w:t>
      </w:r>
      <w:r w:rsidRPr="00955A1B">
        <w:rPr>
          <w:b/>
        </w:rPr>
        <w:t xml:space="preserve">  </w:t>
      </w:r>
    </w:p>
    <w:p w:rsidR="00024030" w:rsidRPr="00955A1B" w:rsidRDefault="00024030" w:rsidP="003F1AED">
      <w:pPr>
        <w:jc w:val="center"/>
      </w:pPr>
      <w:r w:rsidRPr="00955A1B">
        <w:rPr>
          <w:b/>
          <w:bCs/>
        </w:rPr>
        <w:t>2. Цена договора, срок и порядок ее уплаты</w:t>
      </w:r>
    </w:p>
    <w:p w:rsidR="00024030" w:rsidRPr="00F66463" w:rsidRDefault="00024030" w:rsidP="003F1AED">
      <w:pPr>
        <w:jc w:val="both"/>
        <w:rPr>
          <w:b/>
          <w:bCs/>
        </w:rPr>
      </w:pPr>
      <w:r w:rsidRPr="00955A1B">
        <w:rPr>
          <w:b/>
          <w:bCs/>
        </w:rPr>
        <w:t>2.1</w:t>
      </w:r>
      <w:r w:rsidRPr="00955A1B">
        <w:rPr>
          <w:b/>
          <w:bCs/>
          <w:color w:val="0000FF"/>
        </w:rPr>
        <w:t>.</w:t>
      </w:r>
      <w:r w:rsidRPr="00955A1B">
        <w:rPr>
          <w:b/>
          <w:bCs/>
          <w:color w:val="0000FF"/>
        </w:rPr>
        <w:tab/>
      </w:r>
      <w:r w:rsidRPr="00024030">
        <w:rPr>
          <w:color w:val="000000"/>
        </w:rPr>
        <w:t xml:space="preserve">Цена Договора   составляет </w:t>
      </w:r>
      <w:r w:rsidR="00D54A67" w:rsidRPr="00A86840">
        <w:rPr>
          <w:bCs/>
        </w:rPr>
        <w:t>_______ (сумма прописью)</w:t>
      </w:r>
      <w:r w:rsidR="00D54A67" w:rsidRPr="00AA77DB">
        <w:rPr>
          <w:b/>
          <w:bCs/>
        </w:rPr>
        <w:t xml:space="preserve"> рублей</w:t>
      </w:r>
      <w:r w:rsidRPr="00024030">
        <w:rPr>
          <w:b/>
          <w:bCs/>
          <w:color w:val="000000"/>
        </w:rPr>
        <w:t xml:space="preserve">, </w:t>
      </w:r>
      <w:r w:rsidRPr="00024030">
        <w:rPr>
          <w:color w:val="000000"/>
        </w:rPr>
        <w:t>(НДС не облагается).</w:t>
      </w:r>
      <w:r w:rsidRPr="00344114">
        <w:rPr>
          <w:b/>
          <w:bCs/>
        </w:rPr>
        <w:t xml:space="preserve"> </w:t>
      </w:r>
    </w:p>
    <w:p w:rsidR="00024030" w:rsidRPr="00955A1B" w:rsidRDefault="00024030" w:rsidP="003F1AED">
      <w:pPr>
        <w:jc w:val="both"/>
      </w:pPr>
      <w:r w:rsidRPr="00955A1B">
        <w:rPr>
          <w:b/>
          <w:bCs/>
        </w:rPr>
        <w:t>2.1.1.</w:t>
      </w:r>
      <w:r w:rsidRPr="00955A1B">
        <w:rPr>
          <w:b/>
          <w:bCs/>
        </w:rPr>
        <w:tab/>
      </w:r>
      <w:r w:rsidRPr="00955A1B">
        <w:t xml:space="preserve"> В расчет </w:t>
      </w:r>
      <w:r w:rsidRPr="00024030">
        <w:t xml:space="preserve">цены  </w:t>
      </w:r>
      <w:r>
        <w:t>Договора</w:t>
      </w:r>
      <w:r w:rsidRPr="00955A1B">
        <w:t xml:space="preserve"> в обязательном порядке включаются затраты на содержание Застройщика, которые определяются на основании сводно-сметного расчета,  затраты, связанные со строительством Объекта.  </w:t>
      </w:r>
      <w:proofErr w:type="gramStart"/>
      <w:r w:rsidRPr="00024030">
        <w:t xml:space="preserve">В расчет </w:t>
      </w:r>
      <w:r>
        <w:t>цены Договора</w:t>
      </w:r>
      <w:r w:rsidRPr="00955A1B">
        <w:t xml:space="preserve">  </w:t>
      </w:r>
      <w:r w:rsidRPr="00955A1B">
        <w:rPr>
          <w:b/>
          <w:color w:val="FF0000"/>
        </w:rPr>
        <w:t>входят</w:t>
      </w:r>
      <w:r w:rsidRPr="00955A1B">
        <w:rPr>
          <w:color w:val="FF0000"/>
        </w:rPr>
        <w:t xml:space="preserve"> </w:t>
      </w:r>
      <w:r w:rsidRPr="00955A1B">
        <w:t>следующие виды работ, включая материалы для их производства:  электротехническая разводка, разводка водоснабжения, канализации, система отопления</w:t>
      </w:r>
      <w:r w:rsidRPr="008A0D54">
        <w:t>, установка одного унитаза и умывальника, покрытие полов –</w:t>
      </w:r>
      <w:r>
        <w:t xml:space="preserve"> </w:t>
      </w:r>
      <w:r w:rsidRPr="008A0D54">
        <w:t>стяжка,  штукатурка стен,  отделка потолков,  входная дверь, стоимость</w:t>
      </w:r>
      <w:r w:rsidRPr="00955A1B">
        <w:t xml:space="preserve"> оконных и балконных блоков, витражей остекления балконов (лоджий) и их установки.  </w:t>
      </w:r>
      <w:proofErr w:type="gramEnd"/>
    </w:p>
    <w:p w:rsidR="00024030" w:rsidRPr="00024030" w:rsidRDefault="00024030" w:rsidP="003F1AED">
      <w:pPr>
        <w:ind w:firstLine="708"/>
        <w:jc w:val="both"/>
      </w:pPr>
      <w:r w:rsidRPr="00955A1B">
        <w:t xml:space="preserve">По соглашению сторон в расчёт стоимости </w:t>
      </w:r>
      <w:r w:rsidRPr="00955A1B">
        <w:rPr>
          <w:b/>
          <w:color w:val="FF0000"/>
        </w:rPr>
        <w:t>не входят</w:t>
      </w:r>
      <w:r w:rsidRPr="00955A1B">
        <w:t xml:space="preserve"> и не выполняются следующие виды работ: </w:t>
      </w:r>
      <w:r w:rsidRPr="00024030">
        <w:t>установка межкомнатных дверей, настилка линолеума, укладка керамической плитки, наклейка обоев, установка ванны, установка кухонной мойки. Объект не комплектуется электроплитами.</w:t>
      </w:r>
    </w:p>
    <w:p w:rsidR="003C68ED" w:rsidRPr="00491133" w:rsidRDefault="00024030" w:rsidP="003C68ED">
      <w:pPr>
        <w:jc w:val="both"/>
        <w:rPr>
          <w:rFonts w:eastAsia="Calibri"/>
          <w:color w:val="0070C0"/>
          <w:szCs w:val="22"/>
          <w:lang w:eastAsia="en-US"/>
        </w:rPr>
      </w:pPr>
      <w:r w:rsidRPr="002A7D7C">
        <w:rPr>
          <w:b/>
          <w:bCs/>
          <w:color w:val="000000"/>
        </w:rPr>
        <w:t>2.2.</w:t>
      </w:r>
      <w:r w:rsidRPr="002A7D7C">
        <w:rPr>
          <w:b/>
          <w:bCs/>
          <w:color w:val="000000"/>
        </w:rPr>
        <w:tab/>
      </w:r>
      <w:r w:rsidR="003C68ED" w:rsidRPr="005742E9">
        <w:rPr>
          <w:rFonts w:eastAsia="Calibri"/>
          <w:szCs w:val="22"/>
          <w:lang w:eastAsia="en-US"/>
        </w:rPr>
        <w:t xml:space="preserve">Участник оплачивает Цену Договора за счет собственных денежных средств  в </w:t>
      </w:r>
      <w:proofErr w:type="gramStart"/>
      <w:r w:rsidR="003C68ED" w:rsidRPr="005742E9">
        <w:rPr>
          <w:rFonts w:eastAsia="Calibri"/>
          <w:szCs w:val="22"/>
          <w:lang w:eastAsia="en-US"/>
        </w:rPr>
        <w:t>следующем</w:t>
      </w:r>
      <w:proofErr w:type="gramEnd"/>
      <w:r w:rsidR="003C68ED" w:rsidRPr="005742E9">
        <w:rPr>
          <w:rFonts w:eastAsia="Calibri"/>
          <w:szCs w:val="22"/>
          <w:lang w:eastAsia="en-US"/>
        </w:rPr>
        <w:t xml:space="preserve"> порядке не </w:t>
      </w:r>
      <w:r w:rsidR="003C68ED" w:rsidRPr="00491133">
        <w:rPr>
          <w:rFonts w:eastAsia="Calibri"/>
          <w:szCs w:val="22"/>
          <w:lang w:eastAsia="en-US"/>
        </w:rPr>
        <w:t>позднее указанного срока:</w:t>
      </w:r>
      <w:r w:rsidR="003C68ED" w:rsidRPr="00491133">
        <w:rPr>
          <w:rFonts w:eastAsia="Calibri"/>
          <w:color w:val="0070C0"/>
          <w:szCs w:val="22"/>
          <w:lang w:eastAsia="en-US"/>
        </w:rPr>
        <w:t xml:space="preserve"> </w:t>
      </w:r>
      <w:r w:rsidR="003C68ED" w:rsidRPr="00491133">
        <w:rPr>
          <w:rFonts w:eastAsia="Calibri"/>
          <w:color w:val="0070C0"/>
          <w:szCs w:val="22"/>
          <w:lang w:eastAsia="en-US"/>
        </w:rPr>
        <w:tab/>
      </w:r>
    </w:p>
    <w:p w:rsidR="00D54A67" w:rsidRPr="006849A2" w:rsidRDefault="00D54A67" w:rsidP="00D54A67">
      <w:pPr>
        <w:pStyle w:val="ae"/>
        <w:numPr>
          <w:ilvl w:val="0"/>
          <w:numId w:val="1"/>
        </w:numPr>
        <w:ind w:left="426" w:firstLine="0"/>
        <w:jc w:val="both"/>
      </w:pPr>
      <w:r w:rsidRPr="00A86840">
        <w:rPr>
          <w:bCs/>
        </w:rPr>
        <w:t>_______ (сумма прописью)</w:t>
      </w:r>
      <w:r w:rsidRPr="00AA77DB">
        <w:rPr>
          <w:b/>
          <w:bCs/>
        </w:rPr>
        <w:t xml:space="preserve"> рублей</w:t>
      </w:r>
      <w:r w:rsidRPr="006849A2">
        <w:rPr>
          <w:b/>
          <w:color w:val="0000CC"/>
        </w:rPr>
        <w:t xml:space="preserve"> до </w:t>
      </w:r>
      <w:r>
        <w:rPr>
          <w:b/>
          <w:color w:val="0000CC"/>
        </w:rPr>
        <w:t>__.__</w:t>
      </w:r>
      <w:r w:rsidRPr="006849A2">
        <w:rPr>
          <w:b/>
          <w:color w:val="0000CC"/>
        </w:rPr>
        <w:t>.20</w:t>
      </w:r>
      <w:r>
        <w:rPr>
          <w:b/>
          <w:color w:val="0000CC"/>
        </w:rPr>
        <w:t>__</w:t>
      </w:r>
      <w:r w:rsidRPr="006849A2">
        <w:rPr>
          <w:b/>
          <w:color w:val="0000CC"/>
        </w:rPr>
        <w:t xml:space="preserve"> года</w:t>
      </w:r>
    </w:p>
    <w:p w:rsidR="009F4943" w:rsidRDefault="00024030" w:rsidP="003F1AED">
      <w:pPr>
        <w:pStyle w:val="ae"/>
        <w:ind w:left="0"/>
        <w:jc w:val="both"/>
        <w:rPr>
          <w:color w:val="000000"/>
        </w:rPr>
      </w:pPr>
      <w:r w:rsidRPr="00491133">
        <w:rPr>
          <w:b/>
          <w:bCs/>
        </w:rPr>
        <w:t>2.2.1.</w:t>
      </w:r>
      <w:r w:rsidRPr="00491133">
        <w:rPr>
          <w:b/>
          <w:bCs/>
        </w:rPr>
        <w:tab/>
      </w:r>
      <w:proofErr w:type="gramStart"/>
      <w:r w:rsidRPr="00491133">
        <w:rPr>
          <w:rStyle w:val="FontStyle17"/>
          <w:sz w:val="24"/>
          <w:szCs w:val="24"/>
        </w:rPr>
        <w:t>Перечисление вышеуказанных денежных средств в</w:t>
      </w:r>
      <w:r w:rsidRPr="00F55A1A">
        <w:rPr>
          <w:rStyle w:val="FontStyle17"/>
          <w:sz w:val="24"/>
          <w:szCs w:val="24"/>
        </w:rPr>
        <w:t xml:space="preserve"> счет оплаты цены Договора осуществляется Участник</w:t>
      </w:r>
      <w:r w:rsidR="006E2158" w:rsidRPr="00F55A1A">
        <w:rPr>
          <w:rStyle w:val="FontStyle17"/>
          <w:sz w:val="24"/>
          <w:szCs w:val="24"/>
        </w:rPr>
        <w:t>ом</w:t>
      </w:r>
      <w:r w:rsidRPr="00F55A1A">
        <w:rPr>
          <w:rStyle w:val="FontStyle17"/>
          <w:sz w:val="24"/>
          <w:szCs w:val="24"/>
        </w:rPr>
        <w:t xml:space="preserve"> после государственной регистрации настоящего Договора </w:t>
      </w:r>
      <w:r w:rsidRPr="00F55A1A">
        <w:t>в органах, осуществляющих государственную регистрацию прав на недвижимое имущество и сделок с ним,</w:t>
      </w:r>
      <w:r w:rsidRPr="00024030">
        <w:rPr>
          <w:color w:val="0000CC"/>
        </w:rPr>
        <w:t xml:space="preserve"> </w:t>
      </w:r>
      <w:r w:rsidRPr="00024030">
        <w:rPr>
          <w:color w:val="000000"/>
        </w:rPr>
        <w:t xml:space="preserve">на </w:t>
      </w:r>
      <w:proofErr w:type="spellStart"/>
      <w:r w:rsidRPr="00024030">
        <w:rPr>
          <w:color w:val="000000"/>
        </w:rPr>
        <w:t>эскроу-счет</w:t>
      </w:r>
      <w:proofErr w:type="spellEnd"/>
      <w:r w:rsidRPr="00024030">
        <w:rPr>
          <w:color w:val="000000"/>
        </w:rPr>
        <w:t>, открываемый в ПАО Сбербанк (</w:t>
      </w:r>
      <w:r w:rsidR="006E2158">
        <w:rPr>
          <w:color w:val="000000"/>
        </w:rPr>
        <w:t xml:space="preserve">далее </w:t>
      </w:r>
      <w:proofErr w:type="spellStart"/>
      <w:r w:rsidR="009F4943" w:rsidRPr="009F4943">
        <w:rPr>
          <w:b/>
          <w:color w:val="000000"/>
        </w:rPr>
        <w:t>Эскроу-агент</w:t>
      </w:r>
      <w:proofErr w:type="spellEnd"/>
      <w:r w:rsidRPr="00024030">
        <w:rPr>
          <w:color w:val="000000"/>
        </w:rPr>
        <w:t xml:space="preserve">) для учета и блокирования денежных средств, полученных </w:t>
      </w:r>
      <w:proofErr w:type="spellStart"/>
      <w:r w:rsidRPr="00024030">
        <w:rPr>
          <w:color w:val="000000"/>
        </w:rPr>
        <w:t>Эскроу-агентом</w:t>
      </w:r>
      <w:proofErr w:type="spellEnd"/>
      <w:r w:rsidRPr="00024030">
        <w:rPr>
          <w:color w:val="000000"/>
        </w:rPr>
        <w:t xml:space="preserve"> от являющегося владельцем счета Участника (Депонента) в счет уплаты цены Договора участия в долевом строительстве</w:t>
      </w:r>
      <w:proofErr w:type="gramEnd"/>
      <w:r w:rsidRPr="00024030">
        <w:rPr>
          <w:color w:val="000000"/>
        </w:rPr>
        <w:t xml:space="preserve">, </w:t>
      </w:r>
      <w:proofErr w:type="gramStart"/>
      <w:r w:rsidRPr="00024030">
        <w:rPr>
          <w:color w:val="000000"/>
        </w:rPr>
        <w:t xml:space="preserve">в целях их дальнейшего перечисления Застройщику (Бенефициару) при возникновении условий, предусмотренных Федеральным законом от 30.12.2004 г. «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</w:t>
      </w:r>
      <w:r w:rsidRPr="00024030">
        <w:rPr>
          <w:color w:val="000000"/>
        </w:rPr>
        <w:lastRenderedPageBreak/>
        <w:t xml:space="preserve">договором счета эскроу, заключенным между Бенефициаром, Депонентом и </w:t>
      </w:r>
      <w:proofErr w:type="spellStart"/>
      <w:r w:rsidRPr="00024030">
        <w:rPr>
          <w:color w:val="000000"/>
        </w:rPr>
        <w:t>Эскроу-агентом</w:t>
      </w:r>
      <w:proofErr w:type="spellEnd"/>
      <w:r w:rsidRPr="00024030">
        <w:rPr>
          <w:color w:val="000000"/>
        </w:rPr>
        <w:t xml:space="preserve">, с учетом следующего: </w:t>
      </w:r>
      <w:proofErr w:type="gramEnd"/>
    </w:p>
    <w:p w:rsidR="00024030" w:rsidRPr="00024030" w:rsidRDefault="00024030" w:rsidP="003F1AED">
      <w:pPr>
        <w:ind w:firstLine="540"/>
        <w:jc w:val="both"/>
        <w:rPr>
          <w:color w:val="000000"/>
        </w:rPr>
      </w:pPr>
      <w:proofErr w:type="spellStart"/>
      <w:r w:rsidRPr="00024030">
        <w:rPr>
          <w:color w:val="000000"/>
        </w:rPr>
        <w:t>Эскроу-агент</w:t>
      </w:r>
      <w:proofErr w:type="spellEnd"/>
      <w:r w:rsidRPr="00024030">
        <w:rPr>
          <w:color w:val="000000"/>
        </w:rPr>
        <w:t xml:space="preserve">: </w:t>
      </w:r>
      <w:proofErr w:type="gramStart"/>
      <w:r w:rsidRPr="00024030">
        <w:rPr>
          <w:color w:val="000000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                       ул. Вавилова, д. 19; адрес электронной почты:</w:t>
      </w:r>
      <w:proofErr w:type="gramEnd"/>
      <w:r w:rsidRPr="00024030">
        <w:rPr>
          <w:color w:val="000000"/>
        </w:rPr>
        <w:t xml:space="preserve"> Escrow_Sberbank@sberbank.ru, номер телефона:        8-800-707-00-70 доб. 60992851 </w:t>
      </w:r>
    </w:p>
    <w:p w:rsidR="00714253" w:rsidRPr="00714253" w:rsidRDefault="00024030" w:rsidP="00714253">
      <w:pPr>
        <w:ind w:firstLine="540"/>
        <w:jc w:val="both"/>
        <w:rPr>
          <w:b/>
          <w:bCs/>
          <w:color w:val="000000"/>
        </w:rPr>
      </w:pPr>
      <w:r w:rsidRPr="00024030">
        <w:rPr>
          <w:color w:val="000000"/>
        </w:rPr>
        <w:t xml:space="preserve">Депонент: </w:t>
      </w:r>
      <w:r w:rsidR="00D54A67">
        <w:rPr>
          <w:b/>
          <w:color w:val="0000CC"/>
        </w:rPr>
        <w:t>_____________ (Ф.И.О)</w:t>
      </w:r>
    </w:p>
    <w:p w:rsidR="00024030" w:rsidRPr="00024030" w:rsidRDefault="00024030" w:rsidP="003F1AED">
      <w:pPr>
        <w:ind w:firstLine="540"/>
        <w:jc w:val="both"/>
        <w:rPr>
          <w:b/>
        </w:rPr>
      </w:pPr>
      <w:r w:rsidRPr="00024030">
        <w:rPr>
          <w:color w:val="000000"/>
        </w:rPr>
        <w:t xml:space="preserve">Бенефициар: </w:t>
      </w:r>
      <w:r w:rsidRPr="00310268">
        <w:rPr>
          <w:b/>
          <w:color w:val="000000"/>
        </w:rPr>
        <w:t xml:space="preserve">Общество с ограниченной ответственностью </w:t>
      </w:r>
      <w:r w:rsidRPr="00310268">
        <w:rPr>
          <w:b/>
        </w:rPr>
        <w:t>Специализированный</w:t>
      </w:r>
      <w:r w:rsidRPr="00024030">
        <w:rPr>
          <w:b/>
        </w:rPr>
        <w:t xml:space="preserve"> застройщик «Омега-Строй»</w:t>
      </w:r>
    </w:p>
    <w:p w:rsidR="00024030" w:rsidRPr="00024030" w:rsidRDefault="00024030" w:rsidP="003F1AED">
      <w:pPr>
        <w:ind w:firstLine="540"/>
        <w:jc w:val="both"/>
        <w:rPr>
          <w:color w:val="000000"/>
        </w:rPr>
      </w:pPr>
      <w:r w:rsidRPr="00024030">
        <w:rPr>
          <w:color w:val="000000"/>
        </w:rPr>
        <w:t>Депонируемая сумма:  составляет</w:t>
      </w:r>
      <w:r w:rsidR="00505310">
        <w:rPr>
          <w:color w:val="000000"/>
        </w:rPr>
        <w:t xml:space="preserve"> </w:t>
      </w:r>
      <w:r w:rsidR="00BF3E7C">
        <w:rPr>
          <w:color w:val="000000"/>
        </w:rPr>
        <w:t xml:space="preserve"> </w:t>
      </w:r>
      <w:r w:rsidR="00D54A67" w:rsidRPr="00A86840">
        <w:rPr>
          <w:bCs/>
        </w:rPr>
        <w:t>_______ (сумма прописью)</w:t>
      </w:r>
      <w:r w:rsidR="00D54A67" w:rsidRPr="00AA77DB">
        <w:rPr>
          <w:b/>
          <w:bCs/>
        </w:rPr>
        <w:t xml:space="preserve"> рублей</w:t>
      </w:r>
      <w:r w:rsidR="00505310">
        <w:rPr>
          <w:b/>
          <w:color w:val="000000"/>
        </w:rPr>
        <w:t>.</w:t>
      </w:r>
    </w:p>
    <w:p w:rsidR="00024030" w:rsidRPr="00024030" w:rsidRDefault="00024030" w:rsidP="005571EC">
      <w:pPr>
        <w:ind w:right="-2" w:firstLine="540"/>
        <w:jc w:val="both"/>
        <w:rPr>
          <w:rFonts w:eastAsia="Calibri"/>
        </w:rPr>
      </w:pPr>
      <w:r w:rsidRPr="00024030">
        <w:rPr>
          <w:color w:val="000000"/>
        </w:rPr>
        <w:t xml:space="preserve">Срок условного депонирования денежных средств: </w:t>
      </w:r>
      <w:r w:rsidRPr="00024030">
        <w:t>6 (Шесть) месяцев с даты ввода объекта в эксплуатацию, определяемой как последняя дата квартала ввода в эксплуатацию, указанного в проектной декларации</w:t>
      </w:r>
      <w:r w:rsidRPr="00024030">
        <w:rPr>
          <w:b/>
        </w:rPr>
        <w:t>.</w:t>
      </w:r>
    </w:p>
    <w:p w:rsidR="00024030" w:rsidRPr="00024030" w:rsidRDefault="00024030" w:rsidP="003F1AED">
      <w:pPr>
        <w:ind w:firstLine="540"/>
        <w:jc w:val="both"/>
        <w:rPr>
          <w:color w:val="000000"/>
        </w:rPr>
      </w:pPr>
      <w:r w:rsidRPr="00024030">
        <w:rPr>
          <w:color w:val="000000"/>
        </w:rPr>
        <w:t xml:space="preserve">Участник обязан осуществлять все платежи по настоящему Договору только путем внесения денежных средств на </w:t>
      </w:r>
      <w:proofErr w:type="spellStart"/>
      <w:r w:rsidRPr="00024030">
        <w:rPr>
          <w:color w:val="000000"/>
        </w:rPr>
        <w:t>эскроу-счет</w:t>
      </w:r>
      <w:proofErr w:type="spellEnd"/>
      <w:r w:rsidRPr="00024030">
        <w:rPr>
          <w:color w:val="000000"/>
        </w:rPr>
        <w:t xml:space="preserve">, открытый у </w:t>
      </w:r>
      <w:proofErr w:type="spellStart"/>
      <w:r w:rsidRPr="00024030">
        <w:rPr>
          <w:color w:val="000000"/>
        </w:rPr>
        <w:t>Эскроу-агента</w:t>
      </w:r>
      <w:proofErr w:type="spellEnd"/>
      <w:r w:rsidRPr="002A7D7C">
        <w:t xml:space="preserve">, </w:t>
      </w:r>
      <w:r w:rsidRPr="002A7D7C">
        <w:rPr>
          <w:b/>
        </w:rPr>
        <w:t>после государственной регистрации Договора</w:t>
      </w:r>
      <w:r w:rsidRPr="002A7D7C">
        <w:t>. Осуществление Участником платежей иным</w:t>
      </w:r>
      <w:r w:rsidRPr="00024030">
        <w:rPr>
          <w:color w:val="000000"/>
        </w:rPr>
        <w:t xml:space="preserve"> способом, в том числе до государственной регистрации Договора, не допускается.</w:t>
      </w:r>
    </w:p>
    <w:p w:rsidR="00024030" w:rsidRPr="00024030" w:rsidRDefault="00024030" w:rsidP="003F1AED">
      <w:pPr>
        <w:ind w:firstLine="540"/>
        <w:jc w:val="both"/>
        <w:rPr>
          <w:color w:val="000000"/>
        </w:rPr>
      </w:pPr>
      <w:r w:rsidRPr="00024030">
        <w:rPr>
          <w:color w:val="000000"/>
        </w:rPr>
        <w:t xml:space="preserve">Участник считается исполнившим надлежащим образом обязанность по уплате обусловленной Договором цены с момента поступления денежных средств на </w:t>
      </w:r>
      <w:proofErr w:type="spellStart"/>
      <w:r w:rsidRPr="00024030">
        <w:rPr>
          <w:color w:val="000000"/>
        </w:rPr>
        <w:t>эскроу-счет</w:t>
      </w:r>
      <w:proofErr w:type="spellEnd"/>
      <w:r w:rsidRPr="00024030">
        <w:rPr>
          <w:color w:val="000000"/>
        </w:rPr>
        <w:t xml:space="preserve">. </w:t>
      </w:r>
    </w:p>
    <w:p w:rsidR="00024030" w:rsidRDefault="00024030" w:rsidP="003F1AED">
      <w:pPr>
        <w:ind w:firstLine="540"/>
        <w:jc w:val="both"/>
        <w:rPr>
          <w:color w:val="000000"/>
        </w:rPr>
      </w:pPr>
      <w:r w:rsidRPr="00024030">
        <w:rPr>
          <w:color w:val="000000"/>
        </w:rPr>
        <w:t>Все платежи по Договору осуществляются в российских рублях.</w:t>
      </w:r>
    </w:p>
    <w:p w:rsidR="00024030" w:rsidRPr="00F66463" w:rsidRDefault="00024030" w:rsidP="003F1AED">
      <w:pPr>
        <w:jc w:val="both"/>
      </w:pPr>
      <w:r w:rsidRPr="00BF3E7C">
        <w:rPr>
          <w:b/>
          <w:bCs/>
          <w:color w:val="000000"/>
        </w:rPr>
        <w:t>2.3.</w:t>
      </w:r>
      <w:r w:rsidR="006A1B5C" w:rsidRPr="00BF3E7C">
        <w:rPr>
          <w:b/>
          <w:bCs/>
          <w:color w:val="000000"/>
        </w:rPr>
        <w:t xml:space="preserve"> </w:t>
      </w:r>
      <w:r w:rsidRPr="00BF3E7C">
        <w:t>Цена Договора может быть изменена в случае, если в соответствии с обмерами,</w:t>
      </w:r>
      <w:r w:rsidRPr="00344114">
        <w:t xml:space="preserve"> произведенными органом технической инвентаризации при сдаче Объекта в эксплуатацию, фактическая </w:t>
      </w:r>
      <w:r w:rsidRPr="00344114">
        <w:rPr>
          <w:bCs/>
          <w:color w:val="000000"/>
        </w:rPr>
        <w:t>общая приведенная</w:t>
      </w:r>
      <w:r w:rsidRPr="00344114">
        <w:rPr>
          <w:color w:val="000000"/>
        </w:rPr>
        <w:t xml:space="preserve"> </w:t>
      </w:r>
      <w:r w:rsidRPr="00344114">
        <w:t xml:space="preserve"> площадь Квартиры  (сумма общей  площади Квартиры и  площадь балконов, лоджий)  будет больше (меньше) </w:t>
      </w:r>
      <w:r w:rsidRPr="00344114">
        <w:rPr>
          <w:bCs/>
          <w:color w:val="000000"/>
        </w:rPr>
        <w:t>общей приведенной</w:t>
      </w:r>
      <w:r w:rsidRPr="00344114">
        <w:t xml:space="preserve">   площади</w:t>
      </w:r>
      <w:r w:rsidR="007710EE">
        <w:t>,</w:t>
      </w:r>
      <w:r>
        <w:t xml:space="preserve"> </w:t>
      </w:r>
      <w:r w:rsidRPr="00344114">
        <w:t>указанной в п.1.3. Договора</w:t>
      </w:r>
      <w:r>
        <w:t xml:space="preserve">, </w:t>
      </w:r>
      <w:r w:rsidRPr="00344114">
        <w:t xml:space="preserve"> </w:t>
      </w:r>
      <w:r w:rsidRPr="00344114">
        <w:rPr>
          <w:color w:val="0000CC"/>
        </w:rPr>
        <w:t>более чем на 1 м</w:t>
      </w:r>
      <w:r w:rsidRPr="00344114">
        <w:rPr>
          <w:color w:val="0000CC"/>
          <w:vertAlign w:val="superscript"/>
        </w:rPr>
        <w:t>2</w:t>
      </w:r>
      <w:r w:rsidRPr="00344114">
        <w:t xml:space="preserve">. </w:t>
      </w:r>
    </w:p>
    <w:p w:rsidR="00024030" w:rsidRPr="002A7D7C" w:rsidRDefault="00024030" w:rsidP="003F1AED">
      <w:pPr>
        <w:jc w:val="both"/>
      </w:pPr>
      <w:r w:rsidRPr="00344114">
        <w:tab/>
        <w:t xml:space="preserve">В этом случае цена Договора будет определяться, как фактическая </w:t>
      </w:r>
      <w:r w:rsidRPr="00344114">
        <w:rPr>
          <w:bCs/>
          <w:color w:val="000000"/>
        </w:rPr>
        <w:t>общая приведенная</w:t>
      </w:r>
      <w:r w:rsidRPr="00344114">
        <w:rPr>
          <w:color w:val="000000"/>
        </w:rPr>
        <w:t xml:space="preserve">  </w:t>
      </w:r>
      <w:r w:rsidRPr="00344114">
        <w:t xml:space="preserve"> площадь Квартиры  по обмерам органа  технической инвентаризации (общая площадь Квартиры по обмерам органа  технической инвентаризации + </w:t>
      </w:r>
      <w:r w:rsidRPr="00344114">
        <w:rPr>
          <w:color w:val="000000"/>
        </w:rPr>
        <w:t xml:space="preserve">площадь балконов, лоджий </w:t>
      </w:r>
      <w:r w:rsidRPr="00344114">
        <w:t xml:space="preserve">по обмерам органа  технической инвентаризации) </w:t>
      </w:r>
      <w:r w:rsidRPr="00344114">
        <w:rPr>
          <w:color w:val="000000"/>
        </w:rPr>
        <w:t xml:space="preserve">х </w:t>
      </w:r>
      <w:r w:rsidRPr="00344114">
        <w:t>цена 1 м</w:t>
      </w:r>
      <w:r w:rsidRPr="00344114">
        <w:rPr>
          <w:vertAlign w:val="superscript"/>
        </w:rPr>
        <w:t>2</w:t>
      </w:r>
      <w:r w:rsidRPr="00344114">
        <w:rPr>
          <w:color w:val="000000"/>
        </w:rPr>
        <w:t xml:space="preserve"> </w:t>
      </w:r>
      <w:r w:rsidRPr="00344114">
        <w:rPr>
          <w:bCs/>
          <w:color w:val="000000"/>
        </w:rPr>
        <w:t>общей приведенной</w:t>
      </w:r>
      <w:r w:rsidRPr="00344114">
        <w:rPr>
          <w:color w:val="000000"/>
        </w:rPr>
        <w:t xml:space="preserve">  площади </w:t>
      </w:r>
      <w:r w:rsidRPr="002A7D7C">
        <w:t>Квартиры, рассчитанной путем деления Цены Договора, указанной в п.2.1. настоящего Договора на общую приведенную  площадь Квартиры,</w:t>
      </w:r>
      <w:r w:rsidR="007710EE">
        <w:t xml:space="preserve"> указанную в п. 1.3 настоящего Д</w:t>
      </w:r>
      <w:r w:rsidRPr="002A7D7C">
        <w:t>оговора</w:t>
      </w:r>
      <w:r w:rsidR="007710EE">
        <w:t>.</w:t>
      </w:r>
    </w:p>
    <w:p w:rsidR="00024030" w:rsidRPr="00F66463" w:rsidRDefault="00024030" w:rsidP="003F1AED">
      <w:pPr>
        <w:ind w:firstLine="708"/>
        <w:jc w:val="both"/>
      </w:pPr>
      <w:r w:rsidRPr="00F66463">
        <w:t xml:space="preserve">Если по результатам обмера  органа технической инвентаризации </w:t>
      </w:r>
      <w:r w:rsidRPr="00F66463">
        <w:rPr>
          <w:bCs/>
          <w:color w:val="000000"/>
        </w:rPr>
        <w:t>общая приведенная</w:t>
      </w:r>
      <w:r w:rsidRPr="00F66463">
        <w:t xml:space="preserve">   площадь Квартиры будет больше</w:t>
      </w:r>
      <w:r w:rsidRPr="00344114">
        <w:t>, указанной в п.1.3. Договора, Участник должен внести дополнительные денежные</w:t>
      </w:r>
      <w:r w:rsidR="00AA10D2">
        <w:t xml:space="preserve"> </w:t>
      </w:r>
      <w:r w:rsidR="00AA10D2" w:rsidRPr="00BF3E7C">
        <w:t>средства</w:t>
      </w:r>
      <w:r w:rsidRPr="00BF3E7C">
        <w:t xml:space="preserve"> в размере разницы между ценой, указанной в п.2.1 Договора и ценой указанной в</w:t>
      </w:r>
      <w:r>
        <w:t xml:space="preserve"> абзц.2 п.2.3</w:t>
      </w:r>
      <w:r w:rsidRPr="00344114">
        <w:t>. Договора, в сроки, предусмотренные в п.4.2.</w:t>
      </w:r>
      <w:r w:rsidR="007710EE">
        <w:t xml:space="preserve"> </w:t>
      </w:r>
      <w:r w:rsidRPr="00344114">
        <w:t>Договора.</w:t>
      </w:r>
    </w:p>
    <w:p w:rsidR="00024030" w:rsidRPr="00F66463" w:rsidRDefault="00024030" w:rsidP="003F1AED">
      <w:pPr>
        <w:ind w:firstLine="708"/>
        <w:jc w:val="both"/>
      </w:pPr>
      <w:r w:rsidRPr="00344114">
        <w:t xml:space="preserve">Если по результатам обмера  органа технической инвентаризации </w:t>
      </w:r>
      <w:r w:rsidRPr="00344114">
        <w:rPr>
          <w:bCs/>
          <w:color w:val="000000"/>
        </w:rPr>
        <w:t>общая приведенная</w:t>
      </w:r>
      <w:r w:rsidRPr="00344114">
        <w:t xml:space="preserve">  площадь Квартиры будет меньше,  указанной в п.1.3. Договора, Застройщик должен возвратить Участнику денежные средства в размере разниц</w:t>
      </w:r>
      <w:r>
        <w:t>ы между ценой, указанной в п.2.1</w:t>
      </w:r>
      <w:r w:rsidRPr="00344114">
        <w:t xml:space="preserve">. Договора, </w:t>
      </w:r>
      <w:r>
        <w:t>и ценой указанной в абзц.2 п.2.3</w:t>
      </w:r>
      <w:r w:rsidRPr="00344114">
        <w:t>. Договора, в сроки, предусмотренные в п.4.2.</w:t>
      </w:r>
      <w:r w:rsidR="007710EE">
        <w:t xml:space="preserve"> </w:t>
      </w:r>
      <w:r w:rsidRPr="00344114">
        <w:t>Договора.</w:t>
      </w:r>
    </w:p>
    <w:p w:rsidR="00024030" w:rsidRPr="00F66463" w:rsidRDefault="00024030" w:rsidP="003F1AED">
      <w:pPr>
        <w:ind w:firstLine="709"/>
        <w:jc w:val="both"/>
      </w:pPr>
      <w:proofErr w:type="gramStart"/>
      <w:r w:rsidRPr="00344114">
        <w:t xml:space="preserve">В случае, если фактическая </w:t>
      </w:r>
      <w:r w:rsidRPr="00344114">
        <w:rPr>
          <w:bCs/>
          <w:color w:val="000000"/>
        </w:rPr>
        <w:t>общая приведенная</w:t>
      </w:r>
      <w:r w:rsidRPr="00344114">
        <w:t xml:space="preserve">  площадь Квартиры (сумма общей  площади Квартиры и  площадь балконов, лоджий)  будет больше (меньше) </w:t>
      </w:r>
      <w:r w:rsidRPr="00344114">
        <w:rPr>
          <w:bCs/>
          <w:color w:val="000000"/>
        </w:rPr>
        <w:t>общей приведенной</w:t>
      </w:r>
      <w:r w:rsidRPr="00344114">
        <w:t xml:space="preserve">   площади</w:t>
      </w:r>
      <w:r w:rsidR="00D944E5">
        <w:t>,</w:t>
      </w:r>
      <w:r w:rsidR="00B12157">
        <w:t xml:space="preserve"> </w:t>
      </w:r>
      <w:r w:rsidR="00D944E5" w:rsidRPr="00344114">
        <w:t>указанной в п.1.3.</w:t>
      </w:r>
      <w:proofErr w:type="gramEnd"/>
      <w:r w:rsidR="00D944E5" w:rsidRPr="00344114">
        <w:t xml:space="preserve"> Договора</w:t>
      </w:r>
      <w:r w:rsidR="00D944E5">
        <w:t>,</w:t>
      </w:r>
      <w:r w:rsidR="00D944E5" w:rsidRPr="00344114">
        <w:rPr>
          <w:color w:val="0000CC"/>
        </w:rPr>
        <w:t xml:space="preserve"> </w:t>
      </w:r>
      <w:r w:rsidRPr="00344114">
        <w:rPr>
          <w:color w:val="0000CC"/>
        </w:rPr>
        <w:t>менее чем на 1 м</w:t>
      </w:r>
      <w:r w:rsidRPr="00344114">
        <w:rPr>
          <w:color w:val="0000CC"/>
          <w:vertAlign w:val="superscript"/>
        </w:rPr>
        <w:t>2</w:t>
      </w:r>
      <w:r w:rsidRPr="00344114">
        <w:t>, Цена Договора не изменяется.</w:t>
      </w:r>
    </w:p>
    <w:p w:rsidR="00024030" w:rsidRPr="00955A1B" w:rsidRDefault="00024030" w:rsidP="003F1AED">
      <w:pPr>
        <w:jc w:val="both"/>
      </w:pPr>
      <w:r w:rsidRPr="00344114">
        <w:tab/>
        <w:t xml:space="preserve">По соглашению сторон изменение </w:t>
      </w:r>
      <w:r w:rsidRPr="00344114">
        <w:rPr>
          <w:bCs/>
          <w:color w:val="000000"/>
        </w:rPr>
        <w:t>общей приведенной</w:t>
      </w:r>
      <w:r w:rsidRPr="00344114">
        <w:t xml:space="preserve">  площади Квартиры  на величину не более 5 (пяти) процентов от проектной площади </w:t>
      </w:r>
      <w:r w:rsidRPr="00955A1B">
        <w:t>не является существенным изменением требований к качеству Квартиры.</w:t>
      </w:r>
    </w:p>
    <w:p w:rsidR="003F1AED" w:rsidRDefault="00024030" w:rsidP="003F1AED">
      <w:pPr>
        <w:jc w:val="both"/>
        <w:rPr>
          <w:b/>
        </w:rPr>
      </w:pPr>
      <w:r>
        <w:rPr>
          <w:b/>
        </w:rPr>
        <w:t>2.4</w:t>
      </w:r>
      <w:r w:rsidRPr="00955A1B">
        <w:rPr>
          <w:b/>
        </w:rPr>
        <w:t>.</w:t>
      </w:r>
      <w:r w:rsidRPr="00955A1B">
        <w:rPr>
          <w:b/>
        </w:rPr>
        <w:tab/>
      </w:r>
      <w:proofErr w:type="gramStart"/>
      <w:r w:rsidRPr="00955A1B">
        <w:t xml:space="preserve">Если в отношении </w:t>
      </w:r>
      <w:proofErr w:type="spellStart"/>
      <w:r w:rsidRPr="00955A1B">
        <w:t>Эскроу-агента</w:t>
      </w:r>
      <w:proofErr w:type="spellEnd"/>
      <w:r w:rsidRPr="00955A1B">
        <w:t xml:space="preserve">, в котором открыт счет эскроу, наступил страховой случай в соответствии с Федеральным законом от 23 декабря 2003 года N 177-ФЗ «О страховании вкладов физических лиц в банках Российской Федерации» до ввода в </w:t>
      </w:r>
      <w:r w:rsidRPr="00955A1B">
        <w:lastRenderedPageBreak/>
        <w:t>эксплуатацию многоквартирного дома и (или) иного объекта недвижимости и государственной регистрации права собственности в отношении объекта (объектов) долевого строительства, входящего в состав таких многоквартирного</w:t>
      </w:r>
      <w:proofErr w:type="gramEnd"/>
      <w:r w:rsidRPr="00955A1B">
        <w:t xml:space="preserve"> дома и (или) иного объекта недвижимости, Застройщик и Участник обязаны заключить договор счета эскроу с другим уполномоченным банком.</w:t>
      </w:r>
    </w:p>
    <w:p w:rsidR="00024030" w:rsidRPr="00955A1B" w:rsidRDefault="00024030" w:rsidP="003F1AED">
      <w:pPr>
        <w:jc w:val="center"/>
      </w:pPr>
      <w:r w:rsidRPr="00955A1B">
        <w:rPr>
          <w:b/>
        </w:rPr>
        <w:t>3. Обязанности Застройщика</w:t>
      </w:r>
    </w:p>
    <w:p w:rsidR="00024030" w:rsidRPr="00955A1B" w:rsidRDefault="00024030" w:rsidP="003F1AED">
      <w:pPr>
        <w:jc w:val="both"/>
      </w:pPr>
      <w:r w:rsidRPr="00955A1B">
        <w:rPr>
          <w:b/>
        </w:rPr>
        <w:t>3.1.</w:t>
      </w:r>
      <w:r w:rsidRPr="00955A1B">
        <w:rPr>
          <w:b/>
        </w:rPr>
        <w:tab/>
      </w:r>
      <w:r w:rsidRPr="00955A1B">
        <w:t xml:space="preserve"> Организовать строительство Объекта в соответствии с обязательными нормами и правилами, установленными действующим законодательством РФ, по утвержденному проекту, стандартам качества Застройщика и согласно условиям настоящего Договора.</w:t>
      </w:r>
    </w:p>
    <w:p w:rsidR="00024030" w:rsidRPr="00955A1B" w:rsidRDefault="00024030" w:rsidP="003F1AED">
      <w:pPr>
        <w:jc w:val="both"/>
      </w:pPr>
      <w:r w:rsidRPr="00955A1B">
        <w:rPr>
          <w:b/>
        </w:rPr>
        <w:t>3.2.</w:t>
      </w:r>
      <w:r w:rsidRPr="00955A1B">
        <w:rPr>
          <w:b/>
        </w:rPr>
        <w:tab/>
      </w:r>
      <w:r w:rsidRPr="00955A1B">
        <w:t xml:space="preserve"> Обеспечить сдачу Объекта в эксплуатацию и передачу Объекта </w:t>
      </w:r>
      <w:proofErr w:type="spellStart"/>
      <w:r w:rsidRPr="00955A1B">
        <w:t>жилищно</w:t>
      </w:r>
      <w:proofErr w:type="spellEnd"/>
      <w:r w:rsidRPr="00955A1B">
        <w:t xml:space="preserve"> - эксплуатирующему предприятию.</w:t>
      </w:r>
    </w:p>
    <w:p w:rsidR="00024030" w:rsidRPr="00955A1B" w:rsidRDefault="00024030" w:rsidP="003F1AED">
      <w:pPr>
        <w:jc w:val="both"/>
      </w:pPr>
      <w:r w:rsidRPr="00955A1B">
        <w:rPr>
          <w:b/>
        </w:rPr>
        <w:t>3.3.</w:t>
      </w:r>
      <w:r w:rsidRPr="00955A1B">
        <w:rPr>
          <w:b/>
        </w:rPr>
        <w:tab/>
      </w:r>
      <w:r w:rsidRPr="00955A1B">
        <w:t xml:space="preserve"> По окончании строительства передать Участнику по акту приема-передачи Квартиру в </w:t>
      </w:r>
      <w:r w:rsidRPr="0065200A">
        <w:t xml:space="preserve">срок до  </w:t>
      </w:r>
      <w:r w:rsidRPr="00EA14AD">
        <w:rPr>
          <w:b/>
          <w:color w:val="0000FF"/>
        </w:rPr>
        <w:t>31 декабря 202</w:t>
      </w:r>
      <w:r w:rsidR="00BF3E7C" w:rsidRPr="00EA14AD">
        <w:rPr>
          <w:b/>
          <w:color w:val="0000FF"/>
        </w:rPr>
        <w:t>5</w:t>
      </w:r>
      <w:r w:rsidRPr="0065200A">
        <w:rPr>
          <w:b/>
          <w:color w:val="0000FF"/>
        </w:rPr>
        <w:t xml:space="preserve"> </w:t>
      </w:r>
      <w:r w:rsidRPr="0065200A">
        <w:rPr>
          <w:b/>
        </w:rPr>
        <w:t xml:space="preserve">года </w:t>
      </w:r>
      <w:r w:rsidRPr="0065200A">
        <w:t>при условии внесения Участником цены Договора согласно п.п.</w:t>
      </w:r>
      <w:r w:rsidRPr="00955A1B">
        <w:t xml:space="preserve"> 2.2., </w:t>
      </w:r>
      <w:r>
        <w:t>2.3</w:t>
      </w:r>
      <w:r w:rsidRPr="00955A1B">
        <w:t>. Договора. Акт является неотъемлемой частью Договора. Застройщик имеет право передать Квартиру   досрочно.</w:t>
      </w:r>
    </w:p>
    <w:p w:rsidR="00024030" w:rsidRPr="00955A1B" w:rsidRDefault="00024030" w:rsidP="003F1AED">
      <w:pPr>
        <w:jc w:val="both"/>
      </w:pPr>
      <w:r w:rsidRPr="00955A1B">
        <w:rPr>
          <w:b/>
        </w:rPr>
        <w:t>3.4.</w:t>
      </w:r>
      <w:r w:rsidRPr="00955A1B">
        <w:rPr>
          <w:b/>
        </w:rPr>
        <w:tab/>
      </w:r>
      <w:r w:rsidRPr="00955A1B">
        <w:t>Передать Участнику  необходимые документы (копии) для государственной регистрации права собственности на Квартиру.</w:t>
      </w:r>
    </w:p>
    <w:p w:rsidR="003F1AED" w:rsidRPr="00955A1B" w:rsidRDefault="00024030" w:rsidP="003F1AED">
      <w:pPr>
        <w:jc w:val="both"/>
      </w:pPr>
      <w:r w:rsidRPr="00955A1B">
        <w:rPr>
          <w:b/>
        </w:rPr>
        <w:t>3.5.</w:t>
      </w:r>
      <w:r w:rsidRPr="00955A1B">
        <w:rPr>
          <w:b/>
        </w:rPr>
        <w:tab/>
      </w:r>
      <w:r w:rsidRPr="00955A1B">
        <w:t>При обнаружении недостатков строительства  устранить их в установленном порядке или иными, предусмотренными законом способами обеспечить выполнение требований договора и законодательства к качеству Квартиры.</w:t>
      </w:r>
    </w:p>
    <w:p w:rsidR="00024030" w:rsidRPr="00955A1B" w:rsidRDefault="00024030" w:rsidP="003F1AED">
      <w:pPr>
        <w:pStyle w:val="1"/>
      </w:pPr>
      <w:r w:rsidRPr="00955A1B">
        <w:rPr>
          <w:sz w:val="24"/>
          <w:szCs w:val="24"/>
        </w:rPr>
        <w:t>4. Обязанности Участника</w:t>
      </w:r>
    </w:p>
    <w:p w:rsidR="00024030" w:rsidRPr="00955A1B" w:rsidRDefault="00024030" w:rsidP="003F1AED">
      <w:pPr>
        <w:jc w:val="both"/>
      </w:pPr>
      <w:r w:rsidRPr="00955A1B">
        <w:rPr>
          <w:b/>
        </w:rPr>
        <w:t>4.1.</w:t>
      </w:r>
      <w:r w:rsidRPr="00955A1B">
        <w:rPr>
          <w:b/>
        </w:rPr>
        <w:tab/>
      </w:r>
      <w:r>
        <w:t xml:space="preserve">Оплатить Цену Договора в </w:t>
      </w:r>
      <w:r w:rsidRPr="00955A1B">
        <w:t>размере и на условиях, предусмотренных разделом 2 Договора.</w:t>
      </w:r>
    </w:p>
    <w:p w:rsidR="00024030" w:rsidRPr="00955A1B" w:rsidRDefault="00024030" w:rsidP="003F1AED">
      <w:pPr>
        <w:jc w:val="both"/>
      </w:pPr>
      <w:r w:rsidRPr="00955A1B">
        <w:rPr>
          <w:b/>
        </w:rPr>
        <w:t>4.2.</w:t>
      </w:r>
      <w:r w:rsidRPr="00955A1B">
        <w:rPr>
          <w:b/>
        </w:rPr>
        <w:tab/>
      </w:r>
      <w:r w:rsidRPr="00955A1B">
        <w:t>В течение семи рабочих дней с даты  получения Участником сообщения Застройщика о завершении строительства и готовности Квартиры к передаче произвести сверку платежей и окончательный расчет по Договору и приступить  к принятию Квартиры.</w:t>
      </w:r>
    </w:p>
    <w:p w:rsidR="00024030" w:rsidRPr="00955A1B" w:rsidRDefault="00024030" w:rsidP="003F1AED">
      <w:pPr>
        <w:jc w:val="both"/>
      </w:pPr>
      <w:r w:rsidRPr="00955A1B">
        <w:rPr>
          <w:b/>
          <w:bCs/>
        </w:rPr>
        <w:t>4.3.</w:t>
      </w:r>
      <w:r w:rsidRPr="00955A1B">
        <w:rPr>
          <w:b/>
          <w:bCs/>
        </w:rPr>
        <w:tab/>
      </w:r>
      <w:r w:rsidRPr="00955A1B">
        <w:t>С момента передачи Квартиры, возложить на себя риск случайной гибели Квартиры, а также нести иные обязанности, предусмотренные действующим законодательством.</w:t>
      </w:r>
    </w:p>
    <w:p w:rsidR="003F1AED" w:rsidRPr="00955A1B" w:rsidRDefault="00024030" w:rsidP="003F1AED">
      <w:pPr>
        <w:jc w:val="both"/>
      </w:pPr>
      <w:r w:rsidRPr="00955A1B">
        <w:rPr>
          <w:b/>
        </w:rPr>
        <w:t>4.4.</w:t>
      </w:r>
      <w:r w:rsidRPr="00955A1B">
        <w:rPr>
          <w:b/>
        </w:rPr>
        <w:tab/>
      </w:r>
      <w:r w:rsidRPr="00955A1B">
        <w:t>Осуществить своими силами и за свой счет государственную регистрацию права собственности на Квартиру.</w:t>
      </w:r>
    </w:p>
    <w:p w:rsidR="00024030" w:rsidRPr="00955A1B" w:rsidRDefault="00024030" w:rsidP="003F1AED">
      <w:pPr>
        <w:tabs>
          <w:tab w:val="left" w:pos="4984"/>
          <w:tab w:val="center" w:pos="6306"/>
        </w:tabs>
        <w:jc w:val="center"/>
      </w:pPr>
      <w:r w:rsidRPr="00955A1B">
        <w:rPr>
          <w:b/>
        </w:rPr>
        <w:t>5. Гарантии качества</w:t>
      </w:r>
    </w:p>
    <w:p w:rsidR="00024030" w:rsidRPr="00955A1B" w:rsidRDefault="00024030" w:rsidP="003F1AED">
      <w:pPr>
        <w:jc w:val="both"/>
      </w:pPr>
      <w:r w:rsidRPr="00955A1B">
        <w:rPr>
          <w:b/>
          <w:color w:val="000000"/>
        </w:rPr>
        <w:t>5.1.</w:t>
      </w:r>
      <w:r w:rsidRPr="00955A1B">
        <w:rPr>
          <w:b/>
          <w:color w:val="000000"/>
        </w:rPr>
        <w:tab/>
      </w:r>
      <w:r w:rsidRPr="00955A1B">
        <w:rPr>
          <w:color w:val="000000"/>
        </w:rPr>
        <w:t>Застройщик обязуется передать Участнику Квартиру, качество которой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024030" w:rsidRPr="00955A1B" w:rsidRDefault="00024030" w:rsidP="003F1AED">
      <w:pPr>
        <w:ind w:firstLine="539"/>
        <w:jc w:val="both"/>
      </w:pPr>
      <w:r w:rsidRPr="00955A1B">
        <w:rPr>
          <w:color w:val="000000"/>
        </w:rPr>
        <w:t xml:space="preserve">Участнику отдельно разъяснено и ему понятно, что качество Квартиры будет соответствовать требованиям стандартов и сводов правил,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</w:t>
      </w:r>
      <w:r w:rsidRPr="00092E2E">
        <w:rPr>
          <w:color w:val="0000CC"/>
        </w:rPr>
        <w:t>28.05.2021 № 815</w:t>
      </w:r>
      <w:r w:rsidRPr="00955A1B">
        <w:rPr>
          <w:color w:val="000000"/>
        </w:rPr>
        <w:t xml:space="preserve">, а в отношении видов работ, не регламентированных указанными выше национальными стандартами и сводами правил (частями таких стандартов и сводов правил), будет соответствовать требованиям проектной документации, а также стандартам качества Застройщика, в том числе, но не исключительно стандарту №000-4 «Отделочные работы. Технические требования к производству работ, правила и методы контроля». </w:t>
      </w:r>
    </w:p>
    <w:p w:rsidR="00024030" w:rsidRPr="00955A1B" w:rsidRDefault="00024030" w:rsidP="003F1AED">
      <w:pPr>
        <w:ind w:firstLine="539"/>
        <w:jc w:val="both"/>
      </w:pPr>
      <w:r w:rsidRPr="00955A1B">
        <w:rPr>
          <w:color w:val="000000"/>
        </w:rPr>
        <w:t xml:space="preserve">Участнику отдельно разъяснено и ему понятно, что при строительстве Объекта Застройщик не будет руководствоваться и качество Квартиры  не будет соответствовать требованиям документов в области стандартизации, которые применяются на добровольной основе, в том числе при строительстве объекта долевого строительства Застройщик не будет руководствоваться требованиями СНиП 3.04.01-87 «Изоляционные и отделочные покрытия», </w:t>
      </w:r>
      <w:r w:rsidRPr="00955A1B">
        <w:rPr>
          <w:color w:val="000000"/>
        </w:rPr>
        <w:lastRenderedPageBreak/>
        <w:t xml:space="preserve">СП 71.13330.2011 "СНиП 3.04.01-87 "Изоляционные и отделочные покрытия" и иных документов в области стандартизации, применяемых на добровольной основе. </w:t>
      </w:r>
    </w:p>
    <w:p w:rsidR="00024030" w:rsidRPr="00955A1B" w:rsidRDefault="00024030" w:rsidP="003F1AED">
      <w:pPr>
        <w:ind w:firstLine="539"/>
        <w:jc w:val="both"/>
      </w:pPr>
      <w:r w:rsidRPr="00955A1B">
        <w:rPr>
          <w:color w:val="000000"/>
        </w:rPr>
        <w:t>Перед подписанием настоящего Договора, Участник ознакомился с содержанием проектной документации, стандартов качества Застройщика, в том числе, но не исключительно со стандартом №000-4 «Отделочные работы. Технические требования к производству работ, правила и методы контроля» и подтверждает свое согласие на заключение настоящего Договора с учетом требований к качеству, указанных в проектной документации и стандартах качества Застройщика.</w:t>
      </w:r>
    </w:p>
    <w:p w:rsidR="00024030" w:rsidRDefault="00024030" w:rsidP="003F1AED">
      <w:pPr>
        <w:jc w:val="both"/>
      </w:pPr>
      <w:r w:rsidRPr="00955A1B">
        <w:rPr>
          <w:b/>
        </w:rPr>
        <w:t>5.</w:t>
      </w:r>
      <w:r>
        <w:rPr>
          <w:b/>
        </w:rPr>
        <w:t>2</w:t>
      </w:r>
      <w:r w:rsidRPr="00955A1B">
        <w:rPr>
          <w:b/>
        </w:rPr>
        <w:t>.</w:t>
      </w:r>
      <w:r w:rsidRPr="00955A1B">
        <w:rPr>
          <w:b/>
        </w:rPr>
        <w:tab/>
      </w:r>
      <w:r w:rsidRPr="00955A1B">
        <w:t>Гарантийный срок на Квартиру составляет пять лет со дня  подписания  акта приема-передачи Квартиры, на технологическое и инженерное оборудование,  входящее в состав Квартиры, три года со дня подписания акта приема-передачи Квартиры. При обнаружении недостатков в течение установленного срока, Участник имеет право обратиться к Застройщику с требованием об их устранении.</w:t>
      </w:r>
    </w:p>
    <w:p w:rsidR="003F1AED" w:rsidRPr="00955A1B" w:rsidRDefault="00D4494A" w:rsidP="003F1AED">
      <w:pPr>
        <w:jc w:val="both"/>
        <w:rPr>
          <w:b/>
          <w:bCs/>
        </w:rPr>
      </w:pPr>
      <w:r>
        <w:t>Регулировка фурнитуры дверей и окон, профилактическая чистка и уход за водоотводящими, вентиляционными  каналами, резиновыми уплотнителям</w:t>
      </w:r>
      <w:proofErr w:type="gramStart"/>
      <w:r>
        <w:t xml:space="preserve"> ,</w:t>
      </w:r>
      <w:proofErr w:type="gramEnd"/>
      <w:r>
        <w:t xml:space="preserve"> замена сантехнических прокладок, фильтров, лампочек и др. расходных материалов в гарантийные обязательства Застройщика не входят</w:t>
      </w:r>
      <w:r w:rsidR="00310268">
        <w:t>.</w:t>
      </w:r>
    </w:p>
    <w:p w:rsidR="00024030" w:rsidRPr="00955A1B" w:rsidRDefault="00024030" w:rsidP="003F1AED">
      <w:pPr>
        <w:pStyle w:val="a4"/>
        <w:ind w:left="2832" w:firstLine="708"/>
      </w:pPr>
      <w:r w:rsidRPr="00955A1B">
        <w:rPr>
          <w:b/>
          <w:bCs/>
          <w:sz w:val="24"/>
          <w:szCs w:val="24"/>
        </w:rPr>
        <w:t>6. Прочие условия</w:t>
      </w:r>
    </w:p>
    <w:p w:rsidR="00024030" w:rsidRPr="003F1AED" w:rsidRDefault="00024030" w:rsidP="003F1AED">
      <w:pPr>
        <w:jc w:val="both"/>
        <w:rPr>
          <w:b/>
          <w:bCs/>
        </w:rPr>
      </w:pPr>
      <w:r w:rsidRPr="003F1AED">
        <w:rPr>
          <w:b/>
          <w:bCs/>
        </w:rPr>
        <w:t>6.1.</w:t>
      </w:r>
      <w:r w:rsidRPr="003F1AED">
        <w:rPr>
          <w:b/>
          <w:bCs/>
        </w:rPr>
        <w:tab/>
      </w:r>
      <w:r w:rsidRPr="003F1AED">
        <w:t xml:space="preserve">Право собственности Застройщика на земельный участок с кадастровым номером </w:t>
      </w:r>
      <w:r w:rsidRPr="003F1AED">
        <w:rPr>
          <w:b/>
          <w:bCs/>
          <w:color w:val="0000FF"/>
        </w:rPr>
        <w:t>24:50:0000000:346485</w:t>
      </w:r>
      <w:r w:rsidRPr="003F1AED">
        <w:t xml:space="preserve">, расположенный по адресу: </w:t>
      </w:r>
      <w:r w:rsidRPr="003F1AED">
        <w:rPr>
          <w:b/>
        </w:rPr>
        <w:t>Красноярский край, г. Красноярск,                    ул. Елены Стасовой</w:t>
      </w:r>
      <w:r w:rsidRPr="003F1AED">
        <w:t>,  и все возводимые на данном земельном участке здания и сооружения находятся в залоге у ПАО Сбербан</w:t>
      </w:r>
      <w:r w:rsidR="00B23A96" w:rsidRPr="003F1AED">
        <w:t>к на основании договор</w:t>
      </w:r>
      <w:r w:rsidR="00157E06" w:rsidRPr="003F1AED">
        <w:t>ов</w:t>
      </w:r>
      <w:r w:rsidR="00B23A96" w:rsidRPr="003F1AED">
        <w:t xml:space="preserve"> ипотеки</w:t>
      </w:r>
      <w:r w:rsidRPr="003F1AED">
        <w:t xml:space="preserve"> </w:t>
      </w:r>
      <w:r w:rsidR="00157E06" w:rsidRPr="003F1AED">
        <w:rPr>
          <w:b/>
        </w:rPr>
        <w:t>№ДИ01_440B008ANMF</w:t>
      </w:r>
      <w:r w:rsidR="00157E06" w:rsidRPr="003F1AED">
        <w:t xml:space="preserve"> от </w:t>
      </w:r>
      <w:r w:rsidR="00157E06" w:rsidRPr="003F1AED">
        <w:rPr>
          <w:b/>
        </w:rPr>
        <w:t>«10» октября 2022 года</w:t>
      </w:r>
      <w:r w:rsidR="00157E06" w:rsidRPr="003F1AED">
        <w:t xml:space="preserve">, заключенного в обеспечение договора об открытии </w:t>
      </w:r>
      <w:proofErr w:type="spellStart"/>
      <w:r w:rsidR="00157E06" w:rsidRPr="003F1AED">
        <w:t>невозобновляемой</w:t>
      </w:r>
      <w:proofErr w:type="spellEnd"/>
      <w:r w:rsidR="00157E06" w:rsidRPr="003F1AED">
        <w:t xml:space="preserve"> кредитной линии </w:t>
      </w:r>
      <w:r w:rsidR="00157E06" w:rsidRPr="003F1AED">
        <w:rPr>
          <w:b/>
        </w:rPr>
        <w:t>№440B008ANMF</w:t>
      </w:r>
      <w:r w:rsidR="00157E06" w:rsidRPr="003F1AED">
        <w:t xml:space="preserve"> от </w:t>
      </w:r>
      <w:r w:rsidR="00157E06" w:rsidRPr="003F1AED">
        <w:rPr>
          <w:b/>
        </w:rPr>
        <w:t>«10» октября 2022 года</w:t>
      </w:r>
      <w:r w:rsidR="00157E06" w:rsidRPr="003F1AED">
        <w:t xml:space="preserve">,  </w:t>
      </w:r>
      <w:r w:rsidRPr="003F1AED">
        <w:rPr>
          <w:b/>
        </w:rPr>
        <w:t>№</w:t>
      </w:r>
      <w:r w:rsidR="008E522B" w:rsidRPr="003F1AED">
        <w:t xml:space="preserve"> </w:t>
      </w:r>
      <w:r w:rsidR="00157E06" w:rsidRPr="003F1AED">
        <w:rPr>
          <w:b/>
        </w:rPr>
        <w:t xml:space="preserve">ДИ01_440B00IB8MF </w:t>
      </w:r>
      <w:r w:rsidRPr="003F1AED">
        <w:rPr>
          <w:b/>
        </w:rPr>
        <w:t xml:space="preserve">от </w:t>
      </w:r>
      <w:r w:rsidR="00157E06" w:rsidRPr="003F1AED">
        <w:rPr>
          <w:b/>
        </w:rPr>
        <w:t>«11» мая</w:t>
      </w:r>
      <w:r w:rsidR="009F4943" w:rsidRPr="003F1AED">
        <w:rPr>
          <w:b/>
        </w:rPr>
        <w:t xml:space="preserve"> 202</w:t>
      </w:r>
      <w:r w:rsidR="00BF3E7C" w:rsidRPr="003F1AED">
        <w:rPr>
          <w:b/>
        </w:rPr>
        <w:t>3</w:t>
      </w:r>
      <w:r w:rsidR="009F4943" w:rsidRPr="003F1AED">
        <w:rPr>
          <w:b/>
        </w:rPr>
        <w:t xml:space="preserve"> </w:t>
      </w:r>
      <w:r w:rsidRPr="003F1AED">
        <w:rPr>
          <w:b/>
        </w:rPr>
        <w:t>года</w:t>
      </w:r>
      <w:r w:rsidRPr="003F1AED">
        <w:t xml:space="preserve">, заключенного в обеспечение договора об открытии </w:t>
      </w:r>
      <w:proofErr w:type="spellStart"/>
      <w:r w:rsidRPr="003F1AED">
        <w:t>н</w:t>
      </w:r>
      <w:r w:rsidR="00CB46B3" w:rsidRPr="003F1AED">
        <w:t>евозобновляемой</w:t>
      </w:r>
      <w:proofErr w:type="spellEnd"/>
      <w:r w:rsidR="00CB46B3" w:rsidRPr="003F1AED">
        <w:t xml:space="preserve"> кредитной линии</w:t>
      </w:r>
      <w:r w:rsidRPr="003F1AED">
        <w:t xml:space="preserve"> </w:t>
      </w:r>
      <w:r w:rsidR="006576B7" w:rsidRPr="003F1AED">
        <w:rPr>
          <w:b/>
        </w:rPr>
        <w:t>№</w:t>
      </w:r>
      <w:r w:rsidR="00157E06" w:rsidRPr="003F1AED">
        <w:rPr>
          <w:b/>
        </w:rPr>
        <w:t>440B00IB8MF</w:t>
      </w:r>
      <w:r w:rsidR="006576B7" w:rsidRPr="003F1AED">
        <w:rPr>
          <w:b/>
        </w:rPr>
        <w:t xml:space="preserve"> </w:t>
      </w:r>
      <w:r w:rsidR="00157E06" w:rsidRPr="003F1AED">
        <w:rPr>
          <w:b/>
        </w:rPr>
        <w:t>от «11» мая</w:t>
      </w:r>
      <w:r w:rsidR="00BF3E7C" w:rsidRPr="003F1AED">
        <w:rPr>
          <w:b/>
        </w:rPr>
        <w:t xml:space="preserve"> 2023 года</w:t>
      </w:r>
      <w:r w:rsidRPr="003F1AED">
        <w:t xml:space="preserve">, зарегистрированного Управлением Федеральной службы государственной регистрации, кадастра и картографии по  Красноярскому краю. </w:t>
      </w:r>
    </w:p>
    <w:p w:rsidR="00024030" w:rsidRPr="003F1AED" w:rsidRDefault="00A962C8" w:rsidP="003F1AED">
      <w:pPr>
        <w:jc w:val="both"/>
      </w:pPr>
      <w:r w:rsidRPr="003F1AED">
        <w:rPr>
          <w:b/>
          <w:bCs/>
        </w:rPr>
        <w:t>6.2</w:t>
      </w:r>
      <w:r w:rsidR="00024030" w:rsidRPr="003F1AED">
        <w:rPr>
          <w:b/>
          <w:bCs/>
        </w:rPr>
        <w:t>.</w:t>
      </w:r>
      <w:r w:rsidR="00024030" w:rsidRPr="003F1AED">
        <w:t xml:space="preserve"> Права Застройщика на площади строящегося жилого дома находятся в залоге у ПАО Сбербанк по договору залога имущественных прав </w:t>
      </w:r>
      <w:r w:rsidR="00024030" w:rsidRPr="003F1AED">
        <w:rPr>
          <w:b/>
          <w:bCs/>
        </w:rPr>
        <w:t>№</w:t>
      </w:r>
      <w:r w:rsidR="008E522B" w:rsidRPr="003F1AED">
        <w:t xml:space="preserve"> </w:t>
      </w:r>
      <w:r w:rsidR="00E529DD" w:rsidRPr="003F1AED">
        <w:rPr>
          <w:b/>
        </w:rPr>
        <w:t xml:space="preserve">ДЗ01_440B00IB8MF </w:t>
      </w:r>
      <w:r w:rsidR="00BF3E7C" w:rsidRPr="003F1AED">
        <w:rPr>
          <w:b/>
        </w:rPr>
        <w:t xml:space="preserve">от </w:t>
      </w:r>
      <w:r w:rsidR="00E529DD" w:rsidRPr="003F1AED">
        <w:rPr>
          <w:b/>
        </w:rPr>
        <w:t>«11»</w:t>
      </w:r>
      <w:r w:rsidR="00BF3E7C" w:rsidRPr="003F1AED">
        <w:rPr>
          <w:b/>
        </w:rPr>
        <w:t xml:space="preserve"> </w:t>
      </w:r>
      <w:r w:rsidR="00E529DD" w:rsidRPr="003F1AED">
        <w:rPr>
          <w:b/>
        </w:rPr>
        <w:t>мая</w:t>
      </w:r>
      <w:r w:rsidR="00BF3E7C" w:rsidRPr="003F1AED">
        <w:rPr>
          <w:b/>
        </w:rPr>
        <w:t xml:space="preserve"> 2023 года</w:t>
      </w:r>
      <w:r w:rsidR="00024030" w:rsidRPr="003F1AED">
        <w:rPr>
          <w:b/>
          <w:bCs/>
        </w:rPr>
        <w:t xml:space="preserve">, </w:t>
      </w:r>
      <w:r w:rsidR="00024030" w:rsidRPr="003F1AED">
        <w:t xml:space="preserve">заключенного в обеспечение договора об открытии </w:t>
      </w:r>
      <w:proofErr w:type="spellStart"/>
      <w:r w:rsidR="00024030" w:rsidRPr="003F1AED">
        <w:t>невозобновляемой</w:t>
      </w:r>
      <w:proofErr w:type="spellEnd"/>
      <w:r w:rsidR="00024030" w:rsidRPr="003F1AED">
        <w:t xml:space="preserve"> кредитной линии</w:t>
      </w:r>
      <w:r w:rsidR="008E522B" w:rsidRPr="003F1AED">
        <w:t xml:space="preserve"> </w:t>
      </w:r>
      <w:r w:rsidR="00E529DD" w:rsidRPr="003F1AED">
        <w:rPr>
          <w:b/>
        </w:rPr>
        <w:t>№440B00IB8MF от «11» мая 2023 года</w:t>
      </w:r>
      <w:r w:rsidR="00E529DD" w:rsidRPr="003F1AED">
        <w:t xml:space="preserve"> </w:t>
      </w:r>
      <w:r w:rsidR="00024030" w:rsidRPr="003F1AED">
        <w:t>до момента исполнения Застройщиком своих обязательств, обеспеченных залогом перед ПАО Сбербанк, в полном объеме.</w:t>
      </w:r>
    </w:p>
    <w:p w:rsidR="00024030" w:rsidRPr="003F1AED" w:rsidRDefault="00A962C8" w:rsidP="003F1AED">
      <w:pPr>
        <w:jc w:val="both"/>
      </w:pPr>
      <w:r w:rsidRPr="003F1AED">
        <w:rPr>
          <w:b/>
          <w:bCs/>
        </w:rPr>
        <w:t>6.3</w:t>
      </w:r>
      <w:r w:rsidR="00024030" w:rsidRPr="003F1AED">
        <w:rPr>
          <w:b/>
          <w:bCs/>
        </w:rPr>
        <w:t>.</w:t>
      </w:r>
      <w:r w:rsidR="00024030" w:rsidRPr="003F1AED">
        <w:t xml:space="preserve"> Участник уведомлен обо всех обязательствах Застройщика перед ПАО Сбербанк, в том числе заложенных имущественных правах на площади строящегося объекта.</w:t>
      </w:r>
    </w:p>
    <w:p w:rsidR="00024030" w:rsidRPr="003F1AED" w:rsidRDefault="00A962C8" w:rsidP="003F1AED">
      <w:pPr>
        <w:jc w:val="both"/>
      </w:pPr>
      <w:r w:rsidRPr="003F1AED">
        <w:rPr>
          <w:b/>
        </w:rPr>
        <w:t>6.4</w:t>
      </w:r>
      <w:r w:rsidR="00024030" w:rsidRPr="003F1AED">
        <w:rPr>
          <w:b/>
        </w:rPr>
        <w:t>.</w:t>
      </w:r>
      <w:r w:rsidR="00024030" w:rsidRPr="003F1AED">
        <w:t xml:space="preserve"> </w:t>
      </w:r>
      <w:proofErr w:type="gramStart"/>
      <w:r w:rsidR="00024030" w:rsidRPr="003F1AED">
        <w:t xml:space="preserve">Участник уведомлён и согласен, что на земельном участке с кадастровым номером </w:t>
      </w:r>
      <w:r w:rsidR="00024030" w:rsidRPr="003F1AED">
        <w:rPr>
          <w:bCs/>
          <w:color w:val="0000FF"/>
        </w:rPr>
        <w:t>24:50:0000000:346485</w:t>
      </w:r>
      <w:r w:rsidR="00024030" w:rsidRPr="003F1AED">
        <w:rPr>
          <w:b/>
          <w:bCs/>
          <w:color w:val="0000FF"/>
        </w:rPr>
        <w:t xml:space="preserve"> </w:t>
      </w:r>
      <w:r w:rsidR="00024030" w:rsidRPr="003F1AED">
        <w:t>в рамках проекта строительства объекта «Жилые дома средней этажности, входящие в комплекс жилых домов по адресу: г. Красноярск, ул. Елены Стасовой»  также будет осуществлено строительство объекта капитального строительства, входящего в состав комплекса:</w:t>
      </w:r>
      <w:proofErr w:type="gramEnd"/>
      <w:r w:rsidR="00024030" w:rsidRPr="003F1AED">
        <w:t xml:space="preserve"> </w:t>
      </w:r>
      <w:proofErr w:type="gramStart"/>
      <w:r w:rsidR="00024030" w:rsidRPr="003F1AED">
        <w:rPr>
          <w:lang w:val="en-US"/>
        </w:rPr>
        <w:t>I</w:t>
      </w:r>
      <w:r w:rsidR="00024030" w:rsidRPr="003F1AED">
        <w:t xml:space="preserve"> этап строительства.</w:t>
      </w:r>
      <w:proofErr w:type="gramEnd"/>
    </w:p>
    <w:p w:rsidR="00024030" w:rsidRPr="003F1AED" w:rsidRDefault="00024030" w:rsidP="003F1AED">
      <w:pPr>
        <w:jc w:val="both"/>
      </w:pPr>
      <w:r w:rsidRPr="003F1AED">
        <w:t xml:space="preserve">Участник уведомлён и согласен на последующий залог Застройщиком права собственности на земельный участок с кадастровым номером </w:t>
      </w:r>
      <w:r w:rsidRPr="003F1AED">
        <w:rPr>
          <w:bCs/>
          <w:color w:val="0000FF"/>
        </w:rPr>
        <w:t>24:50:0000000:346485</w:t>
      </w:r>
      <w:r w:rsidRPr="003F1AED">
        <w:rPr>
          <w:b/>
          <w:bCs/>
          <w:color w:val="0000FF"/>
        </w:rPr>
        <w:t xml:space="preserve"> </w:t>
      </w:r>
      <w:r w:rsidRPr="003F1AED">
        <w:t>банку с целью получения кредита на строительство объектов капитального строительства, входящих в состав имущественного комплекса:</w:t>
      </w:r>
    </w:p>
    <w:p w:rsidR="00024030" w:rsidRPr="003F1AED" w:rsidRDefault="00024030" w:rsidP="003F1AED">
      <w:pPr>
        <w:jc w:val="both"/>
      </w:pPr>
      <w:r w:rsidRPr="003F1AED">
        <w:t xml:space="preserve">- «Жилые дома средней этажности, входящие в комплекс жилых домов по адресу: г. Красноярск, ул. Елены Стасовой». </w:t>
      </w:r>
      <w:r w:rsidRPr="003F1AED">
        <w:rPr>
          <w:lang w:val="en-US"/>
        </w:rPr>
        <w:t>I</w:t>
      </w:r>
      <w:r w:rsidRPr="003F1AED">
        <w:t xml:space="preserve"> этап.</w:t>
      </w:r>
    </w:p>
    <w:p w:rsidR="00024030" w:rsidRPr="003F1AED" w:rsidRDefault="00024030" w:rsidP="003F1AED">
      <w:pPr>
        <w:jc w:val="both"/>
      </w:pPr>
      <w:r w:rsidRPr="003F1AED">
        <w:t>Участник уведомлён и согласен на межевание Застройщиком земельного участка с кадастровым номером 24:50:0000000:346485 с целью выделения части участка, необходимого для эксплуатации Объекта.</w:t>
      </w:r>
    </w:p>
    <w:p w:rsidR="00024030" w:rsidRPr="00955A1B" w:rsidRDefault="00024030" w:rsidP="003F1AED">
      <w:pPr>
        <w:jc w:val="both"/>
      </w:pPr>
      <w:r w:rsidRPr="003F1AED">
        <w:rPr>
          <w:b/>
        </w:rPr>
        <w:t>6.</w:t>
      </w:r>
      <w:r w:rsidR="00A962C8" w:rsidRPr="003F1AED">
        <w:rPr>
          <w:b/>
        </w:rPr>
        <w:t>5</w:t>
      </w:r>
      <w:r w:rsidRPr="003F1AED">
        <w:rPr>
          <w:b/>
        </w:rPr>
        <w:t>.</w:t>
      </w:r>
      <w:r w:rsidRPr="003F1AED">
        <w:rPr>
          <w:b/>
        </w:rPr>
        <w:tab/>
      </w:r>
      <w:r w:rsidRPr="003F1AED">
        <w:t>Участник имеет право переуступить свои права и обязанности по настоящему Договору третьему лицу  до оформления акта приема-передачи Квартиры при условии</w:t>
      </w:r>
      <w:r>
        <w:t xml:space="preserve"> внесения Цены Договора, согласно п. 2.2. Договора, или при условии перевода долга на </w:t>
      </w:r>
      <w:r>
        <w:lastRenderedPageBreak/>
        <w:t xml:space="preserve">нового Участника.  Уведомление Застройщика о состоявшейся уступке производится в порядке статьи 385 Гражданского кодекса Российской Федерации. Перемена стороны в обязательстве не требует переоформления Договора. </w:t>
      </w:r>
    </w:p>
    <w:p w:rsidR="00024030" w:rsidRPr="00955A1B" w:rsidRDefault="00A962C8" w:rsidP="003F1AED">
      <w:pPr>
        <w:jc w:val="both"/>
      </w:pPr>
      <w:r>
        <w:rPr>
          <w:b/>
        </w:rPr>
        <w:t>6.6</w:t>
      </w:r>
      <w:r w:rsidR="00024030" w:rsidRPr="00955A1B">
        <w:rPr>
          <w:b/>
        </w:rPr>
        <w:t>.</w:t>
      </w:r>
      <w:r w:rsidR="00024030" w:rsidRPr="00955A1B">
        <w:rPr>
          <w:b/>
        </w:rPr>
        <w:tab/>
      </w:r>
      <w:r w:rsidR="00024030" w:rsidRPr="00955A1B">
        <w:t>В случае уступки Участником, являющимся владельцем счета эскроу,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с момента государственной регистрации соглашения (договора), на основании которого производится уступка прав требований Участника по Договору, или с момента перехода по иным основаниям прав требований по такому договору переходят все права и обязанности по договору счета эскроу, заключенному прежним Участником.</w:t>
      </w:r>
    </w:p>
    <w:p w:rsidR="00024030" w:rsidRPr="00955A1B" w:rsidRDefault="00024030" w:rsidP="003F1AED">
      <w:pPr>
        <w:pStyle w:val="a4"/>
      </w:pPr>
      <w:r w:rsidRPr="00955A1B">
        <w:rPr>
          <w:b/>
          <w:sz w:val="24"/>
          <w:szCs w:val="24"/>
        </w:rPr>
        <w:t>6.</w:t>
      </w:r>
      <w:r w:rsidR="00A962C8">
        <w:rPr>
          <w:b/>
          <w:sz w:val="24"/>
          <w:szCs w:val="24"/>
        </w:rPr>
        <w:t>7</w:t>
      </w:r>
      <w:r w:rsidRPr="00955A1B">
        <w:rPr>
          <w:b/>
          <w:sz w:val="24"/>
          <w:szCs w:val="24"/>
        </w:rPr>
        <w:t>.</w:t>
      </w:r>
      <w:r w:rsidRPr="00955A1B">
        <w:rPr>
          <w:b/>
          <w:sz w:val="24"/>
          <w:szCs w:val="24"/>
        </w:rPr>
        <w:tab/>
      </w:r>
      <w:r w:rsidRPr="00955A1B">
        <w:rPr>
          <w:sz w:val="24"/>
          <w:szCs w:val="24"/>
        </w:rPr>
        <w:t>Договор вступает в силу с момента государственной регистрации и действует до полного исполнения обязательств. Договор считается исполненным Застройщиком - с момента подписания Сторонами акта приема-передачи Квартиры, Участником – с момента уплаты цены Договора в полном объеме и подписания акта приема-передачи Квартиры.</w:t>
      </w:r>
    </w:p>
    <w:p w:rsidR="00024030" w:rsidRPr="00E714C1" w:rsidRDefault="00024030" w:rsidP="003F1AED">
      <w:pPr>
        <w:jc w:val="both"/>
        <w:rPr>
          <w:color w:val="FF0000"/>
        </w:rPr>
      </w:pPr>
      <w:r w:rsidRPr="00955A1B">
        <w:rPr>
          <w:b/>
        </w:rPr>
        <w:t>6.</w:t>
      </w:r>
      <w:r w:rsidR="00A962C8">
        <w:rPr>
          <w:b/>
        </w:rPr>
        <w:t>8</w:t>
      </w:r>
      <w:r w:rsidRPr="00955A1B">
        <w:rPr>
          <w:b/>
        </w:rPr>
        <w:t>.</w:t>
      </w:r>
      <w:r w:rsidRPr="00955A1B">
        <w:rPr>
          <w:b/>
        </w:rPr>
        <w:tab/>
      </w:r>
      <w:r w:rsidRPr="00955A1B">
        <w:t xml:space="preserve">До ввода Объекта в эксплуатацию переоборудование и перепланировка Квартиры                            </w:t>
      </w:r>
      <w:r w:rsidRPr="00955A1B">
        <w:rPr>
          <w:color w:val="FF0000"/>
        </w:rPr>
        <w:t xml:space="preserve">не допускается. </w:t>
      </w:r>
    </w:p>
    <w:p w:rsidR="00024030" w:rsidRPr="00A962C8" w:rsidRDefault="00024030" w:rsidP="003F1AED">
      <w:pPr>
        <w:jc w:val="both"/>
      </w:pPr>
      <w:r w:rsidRPr="0065200A">
        <w:rPr>
          <w:b/>
        </w:rPr>
        <w:t>6.</w:t>
      </w:r>
      <w:r>
        <w:rPr>
          <w:b/>
        </w:rPr>
        <w:t>9</w:t>
      </w:r>
      <w:r w:rsidRPr="0065200A">
        <w:rPr>
          <w:b/>
        </w:rPr>
        <w:t>.</w:t>
      </w:r>
      <w:r w:rsidRPr="0065200A">
        <w:rPr>
          <w:b/>
        </w:rPr>
        <w:tab/>
      </w:r>
      <w:r w:rsidRPr="0065200A">
        <w:t>Участник обязан в двухдневный срок сообщать Застройщику об изменении адреса,</w:t>
      </w:r>
      <w:r w:rsidRPr="00955A1B">
        <w:t xml:space="preserve"> паспорта, номеров телефонов. При отсутствии такого сообщения письменные уведомления и требования, в том числе телефонограммы, направляемые </w:t>
      </w:r>
      <w:r w:rsidRPr="00A962C8">
        <w:t>Участнику, направляются по адресу и телефону, указанному в разделе 7 Договора, и считаются доставленными, если даже адресат по этому адресу более не находился (не проживал).</w:t>
      </w:r>
    </w:p>
    <w:p w:rsidR="00024030" w:rsidRPr="00A962C8" w:rsidRDefault="00024030" w:rsidP="003F1AED">
      <w:pPr>
        <w:pStyle w:val="a4"/>
        <w:rPr>
          <w:sz w:val="24"/>
          <w:szCs w:val="24"/>
        </w:rPr>
      </w:pPr>
      <w:r w:rsidRPr="00A962C8">
        <w:rPr>
          <w:b/>
          <w:sz w:val="24"/>
          <w:szCs w:val="24"/>
        </w:rPr>
        <w:t>6.10.</w:t>
      </w:r>
      <w:r w:rsidRPr="00A962C8">
        <w:rPr>
          <w:b/>
          <w:sz w:val="24"/>
          <w:szCs w:val="24"/>
        </w:rPr>
        <w:tab/>
      </w:r>
      <w:r w:rsidRPr="00A962C8">
        <w:rPr>
          <w:sz w:val="24"/>
          <w:szCs w:val="24"/>
        </w:rPr>
        <w:t>Изменения к Договору  принимаются по соглашению Сторон, фиксируются в письменном соглашении, которое подписывается  Сторонами и является  неотъемлемой частью к Договору.</w:t>
      </w:r>
    </w:p>
    <w:p w:rsidR="00024030" w:rsidRPr="00A962C8" w:rsidRDefault="00024030" w:rsidP="003F1AED">
      <w:pPr>
        <w:pStyle w:val="a4"/>
        <w:rPr>
          <w:sz w:val="24"/>
          <w:szCs w:val="24"/>
        </w:rPr>
      </w:pPr>
      <w:r w:rsidRPr="00A962C8">
        <w:rPr>
          <w:b/>
          <w:sz w:val="24"/>
          <w:szCs w:val="24"/>
        </w:rPr>
        <w:t>6.11.</w:t>
      </w:r>
      <w:r w:rsidRPr="00A962C8">
        <w:rPr>
          <w:b/>
          <w:sz w:val="24"/>
          <w:szCs w:val="24"/>
        </w:rPr>
        <w:tab/>
      </w:r>
      <w:r w:rsidRPr="00A962C8">
        <w:rPr>
          <w:sz w:val="24"/>
          <w:szCs w:val="24"/>
        </w:rPr>
        <w:t>Договор может быть расторгнут досрочно по соглашению Сторон или в одностороннем порядке в соответствии с действующим законодательством.</w:t>
      </w:r>
      <w:r w:rsidR="00A962C8" w:rsidRPr="00A962C8">
        <w:rPr>
          <w:sz w:val="24"/>
          <w:szCs w:val="24"/>
        </w:rPr>
        <w:t xml:space="preserve"> </w:t>
      </w:r>
      <w:r w:rsidRPr="00A962C8">
        <w:rPr>
          <w:sz w:val="24"/>
          <w:szCs w:val="24"/>
        </w:rPr>
        <w:t>При досрочном расторжении Договора прекращается договор счета эскроу для расчетов по настоящему Договору.</w:t>
      </w:r>
    </w:p>
    <w:p w:rsidR="00024030" w:rsidRPr="00955A1B" w:rsidRDefault="00024030" w:rsidP="003F1AED">
      <w:pPr>
        <w:ind w:firstLine="708"/>
        <w:jc w:val="both"/>
      </w:pPr>
      <w:r w:rsidRPr="00A962C8">
        <w:t xml:space="preserve">Денежные средства со счета эскроу на основании полученных </w:t>
      </w:r>
      <w:proofErr w:type="spellStart"/>
      <w:r w:rsidRPr="00A962C8">
        <w:t>Эскроу-агентом</w:t>
      </w:r>
      <w:proofErr w:type="spellEnd"/>
      <w:r w:rsidRPr="00A962C8">
        <w:t xml:space="preserve"> 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 в соответствии с частью 8 статьи 15.5 Федерального закона от 30.12.2004 №214-ФЗ «Об участии в долевом строительстве многоквартирных домов</w:t>
      </w:r>
      <w:r w:rsidRPr="00955A1B">
        <w:t xml:space="preserve"> и иных объектов недвижимости и о внесении изменений в некоторые законодательные акты Российской Федерации».</w:t>
      </w:r>
    </w:p>
    <w:p w:rsidR="00024030" w:rsidRPr="00955A1B" w:rsidRDefault="00024030" w:rsidP="003F1AED">
      <w:pPr>
        <w:ind w:firstLine="708"/>
        <w:jc w:val="both"/>
      </w:pPr>
      <w:r w:rsidRPr="00955A1B"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:rsidR="00A962C8" w:rsidRDefault="00024030" w:rsidP="003F1AED">
      <w:pPr>
        <w:jc w:val="both"/>
      </w:pPr>
      <w:r w:rsidRPr="00955A1B">
        <w:rPr>
          <w:b/>
        </w:rPr>
        <w:t>6.1</w:t>
      </w:r>
      <w:r>
        <w:rPr>
          <w:b/>
        </w:rPr>
        <w:t>2</w:t>
      </w:r>
      <w:r w:rsidRPr="00955A1B">
        <w:rPr>
          <w:b/>
        </w:rPr>
        <w:t>.</w:t>
      </w:r>
      <w:r w:rsidRPr="00955A1B">
        <w:rPr>
          <w:b/>
        </w:rPr>
        <w:tab/>
      </w:r>
      <w:proofErr w:type="gramStart"/>
      <w:r w:rsidR="00D54A67">
        <w:t>В целях исполнения настоящего Договора либо для получения Застройщиком государственных и муниципальных услуг Участник, а также действующее от его имени лицо выражают свое согласие на обработку персональных данных, предоставленных Застройщику  при заключении или в процессе исполнения Договора.</w:t>
      </w:r>
      <w:proofErr w:type="gramEnd"/>
      <w:r w:rsidR="00D54A67">
        <w:t xml:space="preserve"> </w:t>
      </w:r>
      <w:proofErr w:type="gramStart"/>
      <w:r w:rsidR="00D54A67">
        <w:t>К персональным данным в соответствии с настоящим пунктом относятся: сведения о фамилии, имени и отчестве; сведения о поле, семейном положении, гражданстве; сведения о документах, удостоверяющих личность, изображения лица в документах, удостоверяющих личность; сведения об идентификационном номер налогоплательщика; сведения о телефонных номерах, адресах электронной почты и иных контактных данных.</w:t>
      </w:r>
      <w:proofErr w:type="gramEnd"/>
      <w:r w:rsidR="00D54A67">
        <w:t xml:space="preserve"> Обработка персональных данных может производиться Застройщиком в период действия Договора любыми действиями, совершаемыми с использованием средств автоматизации и без использования </w:t>
      </w:r>
      <w:r w:rsidR="00D54A67">
        <w:lastRenderedPageBreak/>
        <w:t>таких средств, включая сбор, запись, систематизацию, накопление, хранение, уточнение, извлечение, использование, блокирование, удаление, уничтожение</w:t>
      </w:r>
      <w:r w:rsidR="00D54A67" w:rsidRPr="00830BA2">
        <w:t xml:space="preserve"> </w:t>
      </w:r>
      <w:r w:rsidR="00D54A67">
        <w:t>персональных данных</w:t>
      </w:r>
      <w:r w:rsidR="00DA09AA">
        <w:t>.</w:t>
      </w:r>
    </w:p>
    <w:p w:rsidR="00024030" w:rsidRDefault="00A962C8" w:rsidP="003F1AED">
      <w:pPr>
        <w:jc w:val="both"/>
      </w:pPr>
      <w:r w:rsidRPr="00A962C8">
        <w:rPr>
          <w:b/>
        </w:rPr>
        <w:t>6.13.</w:t>
      </w:r>
      <w:r>
        <w:t xml:space="preserve"> </w:t>
      </w:r>
      <w:r w:rsidR="00024030" w:rsidRPr="00955A1B">
        <w:t xml:space="preserve">Настоящий Договор составлен в двух экземплярах, имеющих равную юридическую силу: по одному экземпляру для каждой из Сторон. </w:t>
      </w:r>
    </w:p>
    <w:p w:rsidR="00D54A94" w:rsidRDefault="00D54A94" w:rsidP="003F1AED">
      <w:pPr>
        <w:jc w:val="both"/>
      </w:pPr>
    </w:p>
    <w:p w:rsidR="00024030" w:rsidRDefault="009B763F" w:rsidP="003F1AED">
      <w:pPr>
        <w:ind w:left="2124" w:firstLine="708"/>
        <w:jc w:val="both"/>
        <w:rPr>
          <w:b/>
        </w:rPr>
      </w:pPr>
      <w:r>
        <w:rPr>
          <w:b/>
        </w:rPr>
        <w:t xml:space="preserve">                </w:t>
      </w:r>
      <w:r w:rsidR="00024030" w:rsidRPr="00955A1B">
        <w:rPr>
          <w:b/>
        </w:rPr>
        <w:t>7. Реквизиты сторон</w:t>
      </w:r>
    </w:p>
    <w:p w:rsidR="003F1AED" w:rsidRPr="00955A1B" w:rsidRDefault="003F1AED" w:rsidP="003F1AED">
      <w:pPr>
        <w:ind w:left="2124" w:firstLine="708"/>
        <w:jc w:val="both"/>
        <w:rPr>
          <w:b/>
        </w:rPr>
      </w:pPr>
    </w:p>
    <w:tbl>
      <w:tblPr>
        <w:tblStyle w:val="ad"/>
        <w:tblW w:w="106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22"/>
      </w:tblGrid>
      <w:tr w:rsidR="00D54A94" w:rsidRPr="00BA36FF" w:rsidTr="005571EC">
        <w:tc>
          <w:tcPr>
            <w:tcW w:w="5103" w:type="dxa"/>
          </w:tcPr>
          <w:p w:rsidR="00D54A94" w:rsidRPr="003E530A" w:rsidRDefault="00D54A94" w:rsidP="003F1AED">
            <w:pPr>
              <w:jc w:val="both"/>
            </w:pPr>
            <w:r w:rsidRPr="003E530A">
              <w:t>«Застройщик»</w:t>
            </w:r>
          </w:p>
          <w:p w:rsidR="00D54A94" w:rsidRPr="003E530A" w:rsidRDefault="00D54A94" w:rsidP="003F1AED">
            <w:pPr>
              <w:jc w:val="both"/>
            </w:pPr>
            <w:r w:rsidRPr="003E530A">
              <w:rPr>
                <w:b/>
              </w:rPr>
              <w:t>ООО СЗ «Омега-Строй»</w:t>
            </w:r>
          </w:p>
          <w:p w:rsidR="00D54A94" w:rsidRPr="00B22CE9" w:rsidRDefault="00D54A94" w:rsidP="003F1AED">
            <w:pPr>
              <w:jc w:val="both"/>
              <w:rPr>
                <w:lang w:val="en-US"/>
              </w:rPr>
            </w:pPr>
            <w:r w:rsidRPr="003E530A">
              <w:t>т</w:t>
            </w:r>
            <w:r w:rsidRPr="00B22CE9">
              <w:rPr>
                <w:lang w:val="en-US"/>
              </w:rPr>
              <w:t>. 255-71-94,  255-35-05</w:t>
            </w:r>
          </w:p>
          <w:p w:rsidR="00D54A94" w:rsidRPr="00B22CE9" w:rsidRDefault="00D54A94" w:rsidP="003F1AED">
            <w:pPr>
              <w:jc w:val="both"/>
              <w:rPr>
                <w:lang w:val="en-US"/>
              </w:rPr>
            </w:pPr>
            <w:r w:rsidRPr="003E530A">
              <w:rPr>
                <w:lang w:val="en-US"/>
              </w:rPr>
              <w:t>e</w:t>
            </w:r>
            <w:r w:rsidRPr="00B22CE9">
              <w:rPr>
                <w:lang w:val="en-US"/>
              </w:rPr>
              <w:t>-</w:t>
            </w:r>
            <w:r w:rsidRPr="003E530A">
              <w:rPr>
                <w:lang w:val="en-US"/>
              </w:rPr>
              <w:t>mail</w:t>
            </w:r>
            <w:r w:rsidRPr="00B22CE9">
              <w:rPr>
                <w:lang w:val="en-US"/>
              </w:rPr>
              <w:t xml:space="preserve">: </w:t>
            </w:r>
            <w:hyperlink r:id="rId8" w:history="1">
              <w:r w:rsidRPr="003E530A">
                <w:rPr>
                  <w:rStyle w:val="a3"/>
                  <w:lang w:val="en-US"/>
                </w:rPr>
                <w:t>omega</w:t>
              </w:r>
              <w:r w:rsidRPr="00B22CE9">
                <w:rPr>
                  <w:rStyle w:val="a3"/>
                  <w:lang w:val="en-US"/>
                </w:rPr>
                <w:t>2553505@</w:t>
              </w:r>
              <w:r w:rsidRPr="003E530A">
                <w:rPr>
                  <w:rStyle w:val="a3"/>
                  <w:lang w:val="en-US"/>
                </w:rPr>
                <w:t>mail</w:t>
              </w:r>
              <w:r w:rsidRPr="00B22CE9">
                <w:rPr>
                  <w:rStyle w:val="a3"/>
                  <w:lang w:val="en-US"/>
                </w:rPr>
                <w:t>.</w:t>
              </w:r>
              <w:r w:rsidRPr="003E530A">
                <w:rPr>
                  <w:rStyle w:val="a3"/>
                  <w:lang w:val="en-US"/>
                </w:rPr>
                <w:t>ru</w:t>
              </w:r>
            </w:hyperlink>
          </w:p>
          <w:p w:rsidR="00D54A94" w:rsidRPr="003E530A" w:rsidRDefault="00D54A94" w:rsidP="003F1AED">
            <w:pPr>
              <w:jc w:val="both"/>
            </w:pPr>
            <w:r w:rsidRPr="003E530A">
              <w:t xml:space="preserve">660062, Красноярский край, </w:t>
            </w:r>
            <w:proofErr w:type="gramStart"/>
            <w:r w:rsidRPr="003E530A">
              <w:t>г</w:t>
            </w:r>
            <w:proofErr w:type="gramEnd"/>
            <w:r w:rsidRPr="003E530A">
              <w:t>. Красноярск,</w:t>
            </w:r>
          </w:p>
          <w:p w:rsidR="00D54A94" w:rsidRPr="003E530A" w:rsidRDefault="00D54A94" w:rsidP="003F1AED">
            <w:pPr>
              <w:jc w:val="both"/>
            </w:pPr>
            <w:r w:rsidRPr="003E530A">
              <w:t>ул. Высотная, д.2 ц, помещ.148</w:t>
            </w:r>
          </w:p>
          <w:p w:rsidR="00D54A94" w:rsidRPr="003E530A" w:rsidRDefault="00D54A94" w:rsidP="003F1AED">
            <w:pPr>
              <w:jc w:val="both"/>
            </w:pPr>
            <w:r w:rsidRPr="003E530A">
              <w:rPr>
                <w:color w:val="000000"/>
              </w:rPr>
              <w:t xml:space="preserve">почтовый адрес: </w:t>
            </w:r>
            <w:r w:rsidRPr="003E530A">
              <w:t>660062, г. Красноярск,</w:t>
            </w:r>
          </w:p>
          <w:p w:rsidR="00D54A94" w:rsidRPr="003E530A" w:rsidRDefault="00B22CE9" w:rsidP="003F1AED">
            <w:pPr>
              <w:jc w:val="both"/>
            </w:pPr>
            <w:r>
              <w:t xml:space="preserve">ул. Высотная, </w:t>
            </w:r>
            <w:r w:rsidR="00311C77" w:rsidRPr="003E530A">
              <w:t xml:space="preserve">д.2 </w:t>
            </w:r>
            <w:proofErr w:type="spellStart"/>
            <w:r w:rsidR="00311C77" w:rsidRPr="003E530A">
              <w:t>ц</w:t>
            </w:r>
            <w:proofErr w:type="spellEnd"/>
            <w:r w:rsidR="00311C77" w:rsidRPr="003E530A">
              <w:t>, помещ.148</w:t>
            </w:r>
          </w:p>
          <w:p w:rsidR="00D54A94" w:rsidRPr="003E530A" w:rsidRDefault="00D54A94" w:rsidP="003F1AED">
            <w:pPr>
              <w:jc w:val="both"/>
              <w:rPr>
                <w:color w:val="000000"/>
              </w:rPr>
            </w:pPr>
            <w:r w:rsidRPr="003E530A">
              <w:rPr>
                <w:color w:val="000000"/>
              </w:rPr>
              <w:t>ИНН 2465103186/КПП 246301001</w:t>
            </w:r>
          </w:p>
          <w:p w:rsidR="00D54A94" w:rsidRPr="003E530A" w:rsidRDefault="00D54A94" w:rsidP="003F1AED">
            <w:pPr>
              <w:jc w:val="both"/>
              <w:rPr>
                <w:color w:val="000000"/>
              </w:rPr>
            </w:pPr>
          </w:p>
          <w:p w:rsidR="00D54A94" w:rsidRPr="003E530A" w:rsidRDefault="00D54A94" w:rsidP="003F1AED">
            <w:pPr>
              <w:jc w:val="both"/>
              <w:rPr>
                <w:color w:val="000000"/>
              </w:rPr>
            </w:pPr>
          </w:p>
          <w:p w:rsidR="00A94C8D" w:rsidRDefault="00A94C8D" w:rsidP="003F1AED">
            <w:pPr>
              <w:jc w:val="both"/>
              <w:rPr>
                <w:color w:val="000000"/>
              </w:rPr>
            </w:pPr>
          </w:p>
          <w:p w:rsidR="00A94C8D" w:rsidRDefault="00A94C8D" w:rsidP="003F1AED">
            <w:pPr>
              <w:jc w:val="both"/>
              <w:rPr>
                <w:color w:val="000000"/>
              </w:rPr>
            </w:pPr>
          </w:p>
          <w:p w:rsidR="00D54A67" w:rsidRPr="00AA77DB" w:rsidRDefault="00D54A67" w:rsidP="00D54A67">
            <w:pPr>
              <w:jc w:val="both"/>
            </w:pPr>
            <w:r w:rsidRPr="00AA77DB">
              <w:t>__________________ Тюкавкина О.А.</w:t>
            </w:r>
          </w:p>
          <w:p w:rsidR="00D54A94" w:rsidRPr="003E530A" w:rsidRDefault="00D54A94" w:rsidP="003F1AED">
            <w:pPr>
              <w:jc w:val="both"/>
              <w:rPr>
                <w:b/>
              </w:rPr>
            </w:pPr>
          </w:p>
        </w:tc>
        <w:tc>
          <w:tcPr>
            <w:tcW w:w="5522" w:type="dxa"/>
          </w:tcPr>
          <w:p w:rsidR="00D54A94" w:rsidRPr="002948D5" w:rsidRDefault="00D54A94" w:rsidP="003F1AED">
            <w:pPr>
              <w:ind w:right="594"/>
              <w:jc w:val="both"/>
            </w:pPr>
            <w:r w:rsidRPr="002948D5">
              <w:t>«Участник»</w:t>
            </w:r>
          </w:p>
          <w:p w:rsidR="00D54A67" w:rsidRDefault="00D54A67" w:rsidP="00D54A67">
            <w:r>
              <w:rPr>
                <w:b/>
                <w:color w:val="0000CC"/>
              </w:rPr>
              <w:t>Ф.И.О.</w:t>
            </w:r>
          </w:p>
          <w:p w:rsidR="00D54A67" w:rsidRDefault="00D54A67" w:rsidP="00D54A67">
            <w:r w:rsidRPr="006A5345">
              <w:t xml:space="preserve">дата рождения </w:t>
            </w:r>
          </w:p>
          <w:p w:rsidR="00D54A67" w:rsidRDefault="00D54A67" w:rsidP="00D54A67">
            <w:proofErr w:type="gramStart"/>
            <w:r w:rsidRPr="006A5345">
              <w:t xml:space="preserve">паспорт </w:t>
            </w:r>
            <w:r>
              <w:t>(дата выдачи, серия, номер,</w:t>
            </w:r>
            <w:proofErr w:type="gramEnd"/>
          </w:p>
          <w:p w:rsidR="00D54A67" w:rsidRPr="006A5345" w:rsidRDefault="00D54A67" w:rsidP="00D54A67">
            <w:r>
              <w:t>кем выдан, код подразделения)</w:t>
            </w:r>
          </w:p>
          <w:p w:rsidR="00D54A67" w:rsidRPr="006A5345" w:rsidRDefault="00D54A67" w:rsidP="00D54A67"/>
          <w:p w:rsidR="00D54A67" w:rsidRDefault="00D54A67" w:rsidP="00D54A67">
            <w:r w:rsidRPr="00823872">
              <w:t>Адрес регистрации:</w:t>
            </w:r>
            <w:r w:rsidRPr="006A5345">
              <w:t xml:space="preserve"> </w:t>
            </w:r>
            <w:r>
              <w:t>_______</w:t>
            </w:r>
          </w:p>
          <w:p w:rsidR="00D54A67" w:rsidRPr="008647D7" w:rsidRDefault="00D54A67" w:rsidP="00D54A67">
            <w:r w:rsidRPr="006A5345">
              <w:t>т</w:t>
            </w:r>
            <w:r>
              <w:t>е</w:t>
            </w:r>
            <w:r w:rsidRPr="006A5345">
              <w:t xml:space="preserve">л. </w:t>
            </w:r>
            <w:r>
              <w:t>_______</w:t>
            </w:r>
          </w:p>
          <w:p w:rsidR="00D54A67" w:rsidRDefault="00D54A67" w:rsidP="00D54A67"/>
          <w:p w:rsidR="00D54A67" w:rsidRDefault="00D54A67" w:rsidP="00D54A67"/>
          <w:p w:rsidR="00D54A67" w:rsidRDefault="00D54A67" w:rsidP="00D54A67"/>
          <w:p w:rsidR="00D54A67" w:rsidRDefault="00D54A67" w:rsidP="00D54A67"/>
          <w:p w:rsidR="00D54A67" w:rsidRPr="008647D7" w:rsidRDefault="00D54A67" w:rsidP="00D54A67"/>
          <w:p w:rsidR="003F1AED" w:rsidRPr="00A94C8D" w:rsidRDefault="00D54A67" w:rsidP="00D54A67">
            <w:pPr>
              <w:ind w:right="594"/>
              <w:jc w:val="both"/>
              <w:rPr>
                <w:bCs/>
              </w:rPr>
            </w:pPr>
            <w:r w:rsidRPr="003954AB">
              <w:rPr>
                <w:u w:val="single"/>
              </w:rPr>
              <w:t>Ф.И.О.</w:t>
            </w:r>
            <w:r>
              <w:t xml:space="preserve"> /</w:t>
            </w:r>
            <w:r w:rsidRPr="003954AB">
              <w:rPr>
                <w:u w:val="single"/>
              </w:rPr>
              <w:t>подпись</w:t>
            </w:r>
            <w:r>
              <w:t>/</w:t>
            </w:r>
          </w:p>
          <w:p w:rsidR="00D54A94" w:rsidRPr="003E530A" w:rsidRDefault="00D54A94" w:rsidP="003F1AED">
            <w:pPr>
              <w:ind w:right="594"/>
              <w:jc w:val="both"/>
              <w:rPr>
                <w:b/>
                <w:color w:val="0000CC"/>
              </w:rPr>
            </w:pPr>
          </w:p>
        </w:tc>
      </w:tr>
      <w:tr w:rsidR="00024030" w:rsidRPr="00955A1B" w:rsidTr="005571EC">
        <w:tc>
          <w:tcPr>
            <w:tcW w:w="5103" w:type="dxa"/>
          </w:tcPr>
          <w:p w:rsidR="00024030" w:rsidRPr="00955A1B" w:rsidRDefault="00024030" w:rsidP="003F1AED">
            <w:pPr>
              <w:jc w:val="both"/>
            </w:pPr>
          </w:p>
        </w:tc>
        <w:tc>
          <w:tcPr>
            <w:tcW w:w="5522" w:type="dxa"/>
          </w:tcPr>
          <w:p w:rsidR="00024030" w:rsidRPr="00955A1B" w:rsidRDefault="00024030" w:rsidP="003F1AED">
            <w:pPr>
              <w:jc w:val="both"/>
            </w:pPr>
          </w:p>
        </w:tc>
      </w:tr>
    </w:tbl>
    <w:p w:rsidR="00024030" w:rsidRPr="00955A1B" w:rsidRDefault="00024030" w:rsidP="003F1AED">
      <w:pPr>
        <w:jc w:val="both"/>
      </w:pPr>
    </w:p>
    <w:p w:rsidR="00024030" w:rsidRPr="00955A1B" w:rsidRDefault="00024030" w:rsidP="003F1AED">
      <w:pPr>
        <w:jc w:val="both"/>
        <w:sectPr w:rsidR="00024030" w:rsidRPr="00955A1B" w:rsidSect="00D54A94">
          <w:headerReference w:type="default" r:id="rId9"/>
          <w:footerReference w:type="default" r:id="rId10"/>
          <w:pgSz w:w="11906" w:h="16838"/>
          <w:pgMar w:top="567" w:right="851" w:bottom="567" w:left="1418" w:header="720" w:footer="709" w:gutter="0"/>
          <w:cols w:space="720"/>
          <w:docGrid w:linePitch="360"/>
        </w:sectPr>
      </w:pPr>
    </w:p>
    <w:tbl>
      <w:tblPr>
        <w:tblW w:w="10745" w:type="dxa"/>
        <w:tblInd w:w="-572" w:type="dxa"/>
        <w:tblLayout w:type="fixed"/>
        <w:tblLook w:val="0000"/>
      </w:tblPr>
      <w:tblGrid>
        <w:gridCol w:w="459"/>
        <w:gridCol w:w="4536"/>
        <w:gridCol w:w="5103"/>
        <w:gridCol w:w="647"/>
      </w:tblGrid>
      <w:tr w:rsidR="00024030" w:rsidRPr="00955A1B" w:rsidTr="005571EC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24030" w:rsidRPr="00955A1B" w:rsidRDefault="00024030" w:rsidP="003F1AED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24030" w:rsidRPr="00C522DB" w:rsidRDefault="00944959" w:rsidP="00944959">
            <w:pPr>
              <w:spacing w:line="276" w:lineRule="auto"/>
              <w:jc w:val="both"/>
            </w:pPr>
            <w:r>
              <w:rPr>
                <w:rFonts w:eastAsia="Calibri"/>
              </w:rPr>
              <w:t xml:space="preserve">        </w:t>
            </w:r>
            <w:r w:rsidR="00024030" w:rsidRPr="00C522DB">
              <w:rPr>
                <w:rFonts w:eastAsia="Calibri"/>
              </w:rPr>
              <w:t>Приложение №1</w:t>
            </w:r>
          </w:p>
        </w:tc>
      </w:tr>
      <w:tr w:rsidR="00024030" w:rsidRPr="00B2483D" w:rsidTr="005571EC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24030" w:rsidRPr="00955A1B" w:rsidRDefault="00024030" w:rsidP="003F1AED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5103" w:type="dxa"/>
            <w:shd w:val="clear" w:color="auto" w:fill="auto"/>
          </w:tcPr>
          <w:p w:rsidR="00024030" w:rsidRPr="0065200A" w:rsidRDefault="00024030" w:rsidP="00D54A67">
            <w:pPr>
              <w:spacing w:line="276" w:lineRule="auto"/>
              <w:ind w:left="459"/>
              <w:jc w:val="both"/>
            </w:pPr>
            <w:r w:rsidRPr="0065200A">
              <w:rPr>
                <w:rFonts w:eastAsia="Calibri"/>
              </w:rPr>
              <w:t xml:space="preserve">к </w:t>
            </w:r>
            <w:r w:rsidRPr="000C6FD3">
              <w:rPr>
                <w:rFonts w:eastAsia="Calibri"/>
              </w:rPr>
              <w:t xml:space="preserve">Договору </w:t>
            </w:r>
            <w:r w:rsidRPr="000C6FD3">
              <w:rPr>
                <w:rFonts w:eastAsia="Calibri"/>
                <w:b/>
                <w:color w:val="0000CC"/>
              </w:rPr>
              <w:t>№</w:t>
            </w:r>
            <w:proofErr w:type="gramStart"/>
            <w:r w:rsidRPr="000C6FD3">
              <w:rPr>
                <w:b/>
                <w:color w:val="0000CC"/>
                <w:u w:val="single"/>
              </w:rPr>
              <w:t>Х</w:t>
            </w:r>
            <w:proofErr w:type="gramEnd"/>
            <w:r w:rsidRPr="000C6FD3">
              <w:rPr>
                <w:b/>
                <w:color w:val="0000CC"/>
                <w:u w:val="single"/>
              </w:rPr>
              <w:t>-</w:t>
            </w:r>
            <w:r w:rsidR="00310268" w:rsidRPr="000C6FD3">
              <w:rPr>
                <w:b/>
                <w:color w:val="0000CC"/>
                <w:u w:val="single"/>
                <w:lang w:val="en-US"/>
              </w:rPr>
              <w:t>I</w:t>
            </w:r>
            <w:r w:rsidRPr="000C6FD3">
              <w:rPr>
                <w:b/>
                <w:color w:val="0000CC"/>
                <w:u w:val="single"/>
                <w:lang w:val="en-US"/>
              </w:rPr>
              <w:t>I</w:t>
            </w:r>
            <w:r w:rsidR="005742E9" w:rsidRPr="000C6FD3">
              <w:rPr>
                <w:b/>
                <w:color w:val="0000CC"/>
                <w:u w:val="single"/>
              </w:rPr>
              <w:t>-</w:t>
            </w:r>
            <w:r w:rsidR="00D54A67">
              <w:rPr>
                <w:b/>
                <w:color w:val="0000CC"/>
                <w:u w:val="single"/>
              </w:rPr>
              <w:t>__</w:t>
            </w:r>
            <w:r w:rsidR="00A6166A" w:rsidRPr="000C6FD3">
              <w:rPr>
                <w:b/>
                <w:color w:val="0000CC"/>
              </w:rPr>
              <w:t xml:space="preserve"> </w:t>
            </w:r>
            <w:r w:rsidRPr="000C6FD3">
              <w:rPr>
                <w:rFonts w:eastAsia="Calibri"/>
              </w:rPr>
              <w:t>участия в долевом строительстве от</w:t>
            </w:r>
            <w:r w:rsidRPr="000C6FD3">
              <w:rPr>
                <w:rFonts w:eastAsia="Calibri"/>
                <w:color w:val="0000CC"/>
              </w:rPr>
              <w:t xml:space="preserve"> </w:t>
            </w:r>
            <w:r w:rsidR="00311C77" w:rsidRPr="00311C77">
              <w:rPr>
                <w:rFonts w:eastAsia="Calibri"/>
                <w:b/>
                <w:color w:val="0000CC"/>
                <w:u w:val="single"/>
              </w:rPr>
              <w:t>«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</w:t>
            </w:r>
            <w:r w:rsidR="00A11109">
              <w:rPr>
                <w:rFonts w:eastAsia="Calibri"/>
                <w:b/>
                <w:color w:val="0000CC"/>
                <w:u w:val="single"/>
              </w:rPr>
              <w:t xml:space="preserve">» 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______</w:t>
            </w:r>
            <w:r w:rsidR="00311C77" w:rsidRPr="00311C77">
              <w:rPr>
                <w:rFonts w:eastAsia="Calibri"/>
                <w:b/>
                <w:color w:val="0000CC"/>
                <w:u w:val="single"/>
              </w:rPr>
              <w:t xml:space="preserve"> 20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</w:t>
            </w:r>
          </w:p>
        </w:tc>
      </w:tr>
      <w:tr w:rsidR="00024030" w:rsidRPr="00955A1B" w:rsidTr="005571EC">
        <w:trPr>
          <w:gridBefore w:val="1"/>
          <w:wBefore w:w="459" w:type="dxa"/>
          <w:trHeight w:val="2237"/>
        </w:trPr>
        <w:tc>
          <w:tcPr>
            <w:tcW w:w="10286" w:type="dxa"/>
            <w:gridSpan w:val="3"/>
            <w:shd w:val="clear" w:color="auto" w:fill="auto"/>
          </w:tcPr>
          <w:p w:rsidR="00024030" w:rsidRPr="003F1AED" w:rsidRDefault="00024030" w:rsidP="003F1AED">
            <w:pPr>
              <w:jc w:val="both"/>
            </w:pPr>
            <w:r w:rsidRPr="003F1AED">
              <w:rPr>
                <w:rFonts w:eastAsia="Calibri"/>
                <w:b/>
              </w:rPr>
              <w:t>План объекта долевого строительства</w:t>
            </w:r>
          </w:p>
          <w:p w:rsidR="00024030" w:rsidRPr="003F1AED" w:rsidRDefault="00024030" w:rsidP="003F1AED">
            <w:pPr>
              <w:ind w:firstLine="33"/>
              <w:jc w:val="both"/>
            </w:pPr>
            <w:r w:rsidRPr="003F1AED">
              <w:rPr>
                <w:rFonts w:eastAsia="Calibri"/>
                <w:b/>
                <w:u w:val="single"/>
              </w:rPr>
              <w:t>Объект</w:t>
            </w:r>
            <w:r w:rsidRPr="003F1AED">
              <w:rPr>
                <w:rFonts w:eastAsia="Calibri"/>
                <w:b/>
              </w:rPr>
              <w:t>:</w:t>
            </w:r>
            <w:r w:rsidRPr="003F1AED">
              <w:rPr>
                <w:rFonts w:eastAsia="Calibri"/>
              </w:rPr>
              <w:t xml:space="preserve"> вид - многоэтажный дом; назначение – жилой. Общая площадь –  </w:t>
            </w:r>
            <w:r w:rsidR="00310268" w:rsidRPr="003F1AED">
              <w:rPr>
                <w:rFonts w:eastAsiaTheme="minorHAnsi"/>
                <w:lang w:eastAsia="en-US"/>
              </w:rPr>
              <w:t>15 968,8</w:t>
            </w:r>
            <w:r w:rsidR="00310268" w:rsidRPr="003F1AED">
              <w:rPr>
                <w:rFonts w:ascii="Tahoma" w:eastAsiaTheme="minorHAnsi" w:hAnsi="Tahoma" w:cs="Tahoma"/>
                <w:sz w:val="26"/>
                <w:szCs w:val="26"/>
                <w:lang w:eastAsia="en-US"/>
              </w:rPr>
              <w:t xml:space="preserve"> </w:t>
            </w:r>
            <w:r w:rsidRPr="003F1AED">
              <w:rPr>
                <w:rFonts w:eastAsia="Calibri"/>
              </w:rPr>
              <w:t xml:space="preserve">кв.м., </w:t>
            </w:r>
          </w:p>
          <w:p w:rsidR="00024030" w:rsidRPr="003F1AED" w:rsidRDefault="00024030" w:rsidP="003F1AED">
            <w:pPr>
              <w:ind w:firstLine="33"/>
              <w:jc w:val="both"/>
            </w:pPr>
            <w:r w:rsidRPr="003F1AED">
              <w:rPr>
                <w:rFonts w:eastAsia="Calibri"/>
              </w:rPr>
              <w:t xml:space="preserve">Количество этажей – </w:t>
            </w:r>
            <w:r w:rsidR="00310268" w:rsidRPr="003F1AED">
              <w:rPr>
                <w:rFonts w:eastAsia="Calibri"/>
              </w:rPr>
              <w:t>9</w:t>
            </w:r>
          </w:p>
          <w:p w:rsidR="00024030" w:rsidRPr="003F1AED" w:rsidRDefault="00024030" w:rsidP="003F1AED">
            <w:pPr>
              <w:jc w:val="both"/>
            </w:pPr>
            <w:r w:rsidRPr="003F1AED">
              <w:rPr>
                <w:rFonts w:eastAsia="Calibri"/>
              </w:rPr>
              <w:t>Материал наружных стен – кирпич. Материал поэтажных перекрытий –  железобетон.</w:t>
            </w:r>
          </w:p>
          <w:p w:rsidR="00024030" w:rsidRPr="003F1AED" w:rsidRDefault="00024030" w:rsidP="003F1AED">
            <w:pPr>
              <w:jc w:val="both"/>
            </w:pPr>
            <w:r w:rsidRPr="003F1AED">
              <w:rPr>
                <w:rFonts w:eastAsia="Calibri"/>
              </w:rPr>
              <w:t>Класс энергоэффективности – «А». Сейсмостойкость – 6 баллов.</w:t>
            </w:r>
          </w:p>
          <w:p w:rsidR="00024030" w:rsidRPr="003F1AED" w:rsidRDefault="00024030" w:rsidP="003F1AED">
            <w:pPr>
              <w:jc w:val="both"/>
            </w:pPr>
            <w:r w:rsidRPr="003F1AED">
              <w:rPr>
                <w:rFonts w:eastAsia="Calibri"/>
                <w:b/>
                <w:u w:val="single"/>
              </w:rPr>
              <w:t>Помещение</w:t>
            </w:r>
            <w:r w:rsidRPr="003F1AED">
              <w:rPr>
                <w:rFonts w:eastAsia="Calibri"/>
              </w:rPr>
              <w:t xml:space="preserve">: 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>№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</w:t>
            </w:r>
            <w:proofErr w:type="gramStart"/>
            <w:r w:rsidRPr="003F1AED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3F1AED">
              <w:rPr>
                <w:rFonts w:eastAsia="Calibri"/>
              </w:rPr>
              <w:t>,</w:t>
            </w:r>
            <w:proofErr w:type="gramEnd"/>
            <w:r w:rsidRPr="003F1AED">
              <w:rPr>
                <w:rFonts w:eastAsia="Calibri"/>
              </w:rPr>
              <w:t xml:space="preserve"> назначение 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>жилое</w:t>
            </w:r>
            <w:r w:rsidRPr="003F1AED">
              <w:rPr>
                <w:rFonts w:eastAsia="Calibri"/>
              </w:rPr>
              <w:t xml:space="preserve"> расположено 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 xml:space="preserve">на 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 xml:space="preserve">  этаже</w:t>
            </w:r>
            <w:r w:rsidRPr="003F1AED">
              <w:rPr>
                <w:rFonts w:eastAsia="Calibri"/>
              </w:rPr>
              <w:t xml:space="preserve">,  </w:t>
            </w:r>
            <w:r w:rsidRPr="003F1AED">
              <w:rPr>
                <w:rFonts w:eastAsia="Calibri"/>
                <w:b/>
                <w:u w:val="single"/>
              </w:rPr>
              <w:t>секция -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3F1AED">
              <w:rPr>
                <w:rFonts w:eastAsia="Calibri"/>
              </w:rPr>
              <w:t xml:space="preserve"> Объекта. </w:t>
            </w:r>
          </w:p>
          <w:p w:rsidR="00024030" w:rsidRPr="003F1AED" w:rsidRDefault="00024030" w:rsidP="003F1AED">
            <w:pPr>
              <w:jc w:val="both"/>
            </w:pPr>
            <w:r w:rsidRPr="003F1AED">
              <w:rPr>
                <w:rFonts w:eastAsia="Calibri"/>
              </w:rPr>
              <w:t>Общая площадь –</w:t>
            </w:r>
            <w:r w:rsidR="00E738AA">
              <w:rPr>
                <w:rFonts w:eastAsia="Calibri"/>
              </w:rPr>
              <w:t xml:space="preserve"> 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___</w:t>
            </w:r>
            <w:r w:rsidR="00E738AA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>кв</w:t>
            </w:r>
            <w:proofErr w:type="gramStart"/>
            <w:r w:rsidRPr="003F1AED">
              <w:rPr>
                <w:rFonts w:eastAsia="Calibri"/>
                <w:b/>
                <w:color w:val="0000CC"/>
                <w:u w:val="single"/>
              </w:rPr>
              <w:t>.м</w:t>
            </w:r>
            <w:proofErr w:type="gramEnd"/>
            <w:r w:rsidRPr="003F1AED">
              <w:rPr>
                <w:rFonts w:eastAsia="Calibri"/>
                <w:b/>
                <w:color w:val="0000CC"/>
                <w:u w:val="single"/>
              </w:rPr>
              <w:t>,</w:t>
            </w:r>
            <w:r w:rsidRPr="003F1AED">
              <w:rPr>
                <w:rFonts w:eastAsia="Calibri"/>
                <w:b/>
                <w:color w:val="0000CC"/>
              </w:rPr>
              <w:t xml:space="preserve"> </w:t>
            </w:r>
            <w:r w:rsidRPr="003F1AED">
              <w:rPr>
                <w:rFonts w:eastAsia="Calibri"/>
              </w:rPr>
              <w:t>общая приведенная площадь</w:t>
            </w:r>
            <w:r w:rsidR="00E738AA">
              <w:rPr>
                <w:rFonts w:eastAsia="Calibri"/>
              </w:rPr>
              <w:t xml:space="preserve"> </w:t>
            </w:r>
            <w:r w:rsidRPr="003F1AED">
              <w:rPr>
                <w:rFonts w:eastAsia="Calibri"/>
              </w:rPr>
              <w:t>–</w:t>
            </w:r>
            <w:r w:rsidRPr="003F1AED">
              <w:rPr>
                <w:rFonts w:eastAsia="Calibri"/>
                <w:u w:val="single"/>
              </w:rPr>
              <w:t xml:space="preserve"> 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</w:t>
            </w:r>
            <w:r w:rsidR="00E738AA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 xml:space="preserve">кв.м,  </w:t>
            </w:r>
            <w:r w:rsidRPr="003F1AED">
              <w:rPr>
                <w:rFonts w:eastAsia="Calibri"/>
              </w:rPr>
              <w:t>количество комнат</w:t>
            </w:r>
            <w:r w:rsidRPr="003F1AED">
              <w:rPr>
                <w:rFonts w:eastAsia="Calibri"/>
                <w:b/>
                <w:color w:val="0000CC"/>
              </w:rPr>
              <w:t xml:space="preserve"> -</w:t>
            </w:r>
            <w:r w:rsidR="00E738AA">
              <w:rPr>
                <w:rFonts w:eastAsia="Calibri"/>
                <w:b/>
                <w:color w:val="0000CC"/>
              </w:rPr>
              <w:t xml:space="preserve"> </w:t>
            </w:r>
            <w:r w:rsidR="00D54A67">
              <w:rPr>
                <w:rFonts w:eastAsia="Calibri"/>
                <w:b/>
                <w:color w:val="0000CC"/>
                <w:u w:val="single"/>
              </w:rPr>
              <w:t>__</w:t>
            </w:r>
            <w:r w:rsidRPr="003F1AED">
              <w:rPr>
                <w:rFonts w:eastAsia="Calibri"/>
                <w:b/>
                <w:color w:val="0000CC"/>
                <w:u w:val="single"/>
              </w:rPr>
              <w:t xml:space="preserve">   </w:t>
            </w:r>
          </w:p>
          <w:p w:rsidR="00024030" w:rsidRPr="003F1AED" w:rsidRDefault="00024030" w:rsidP="003F1AED">
            <w:pPr>
              <w:jc w:val="both"/>
            </w:pPr>
            <w:r w:rsidRPr="003F1AED">
              <w:rPr>
                <w:rFonts w:eastAsia="Calibri"/>
              </w:rPr>
              <w:t xml:space="preserve">Площади комнат, помещений вспомогательного использования,  в жилом помещении указаны </w:t>
            </w:r>
          </w:p>
          <w:p w:rsidR="00024030" w:rsidRPr="003F1AED" w:rsidRDefault="00250351" w:rsidP="003F1AED">
            <w:pPr>
              <w:ind w:right="743"/>
              <w:jc w:val="both"/>
              <w:rPr>
                <w:rFonts w:eastAsia="Calibri"/>
              </w:rPr>
            </w:pPr>
            <w:r w:rsidRPr="00250351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2pt;margin-top:3pt;width:59.6pt;height:20.65pt;z-index:251660288" stroked="f" strokeweight=".05pt">
                  <v:fill color2="black"/>
                  <v:textbox style="mso-next-textbox:#_x0000_s1026">
                    <w:txbxContent>
                      <w:p w:rsidR="00120294" w:rsidRPr="002D5BE8" w:rsidRDefault="00120294" w:rsidP="00024030">
                        <w:pPr>
                          <w:pStyle w:val="ac"/>
                          <w:rPr>
                            <w:color w:val="0000CC"/>
                          </w:rPr>
                        </w:pPr>
                        <w:r>
                          <w:rPr>
                            <w:b/>
                            <w:color w:val="0000CC"/>
                          </w:rPr>
                          <w:t xml:space="preserve">  к</w:t>
                        </w:r>
                        <w:r w:rsidRPr="00623B16">
                          <w:rPr>
                            <w:b/>
                            <w:color w:val="0000CC"/>
                          </w:rPr>
                          <w:t>в</w:t>
                        </w:r>
                        <w:r>
                          <w:rPr>
                            <w:b/>
                            <w:color w:val="0000CC"/>
                          </w:rPr>
                          <w:t>.</w:t>
                        </w:r>
                        <w:r w:rsidR="00D54A67">
                          <w:rPr>
                            <w:b/>
                            <w:color w:val="0000CC"/>
                          </w:rPr>
                          <w:t>__</w:t>
                        </w:r>
                      </w:p>
                    </w:txbxContent>
                  </v:textbox>
                </v:shape>
              </w:pict>
            </w:r>
            <w:r w:rsidR="00024030" w:rsidRPr="003F1AED">
              <w:rPr>
                <w:rFonts w:eastAsia="Calibri"/>
              </w:rPr>
              <w:t xml:space="preserve">на плане. </w:t>
            </w:r>
          </w:p>
          <w:p w:rsidR="00024030" w:rsidRPr="00955A1B" w:rsidRDefault="00024030" w:rsidP="003F1AED">
            <w:pPr>
              <w:ind w:right="743"/>
              <w:jc w:val="both"/>
            </w:pPr>
          </w:p>
        </w:tc>
      </w:tr>
    </w:tbl>
    <w:tbl>
      <w:tblPr>
        <w:tblStyle w:val="ad"/>
        <w:tblpPr w:leftFromText="180" w:rightFromText="180" w:vertAnchor="text" w:horzAnchor="margin" w:tblpY="8073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E738AA" w:rsidTr="00E738AA">
        <w:tc>
          <w:tcPr>
            <w:tcW w:w="5012" w:type="dxa"/>
          </w:tcPr>
          <w:p w:rsidR="00E738AA" w:rsidRPr="00955A1B" w:rsidRDefault="00E738AA" w:rsidP="00E738AA">
            <w:pPr>
              <w:tabs>
                <w:tab w:val="center" w:pos="3484"/>
              </w:tabs>
              <w:jc w:val="both"/>
            </w:pPr>
            <w:r w:rsidRPr="00955A1B">
              <w:rPr>
                <w:rFonts w:eastAsia="Calibri"/>
                <w:b/>
              </w:rPr>
              <w:t>«Застройщик»</w:t>
            </w:r>
          </w:p>
          <w:p w:rsidR="00E738AA" w:rsidRPr="00955A1B" w:rsidRDefault="00E738AA" w:rsidP="00E738AA">
            <w:pPr>
              <w:jc w:val="both"/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>ООО СЗ «Омега-Строй»</w:t>
            </w:r>
          </w:p>
          <w:p w:rsidR="00D70589" w:rsidRPr="00D54A67" w:rsidRDefault="00D70589" w:rsidP="00D70589">
            <w:pPr>
              <w:jc w:val="both"/>
              <w:rPr>
                <w:color w:val="000000"/>
              </w:rPr>
            </w:pPr>
            <w:r w:rsidRPr="00D70589">
              <w:rPr>
                <w:color w:val="000000"/>
              </w:rPr>
              <w:t xml:space="preserve">по доверенности: </w:t>
            </w:r>
          </w:p>
          <w:p w:rsidR="00D70589" w:rsidRPr="00D54A67" w:rsidRDefault="00D70589" w:rsidP="00D70589">
            <w:pPr>
              <w:jc w:val="both"/>
              <w:rPr>
                <w:color w:val="000000"/>
              </w:rPr>
            </w:pPr>
          </w:p>
          <w:p w:rsidR="00D70589" w:rsidRPr="00D70589" w:rsidRDefault="00D70589" w:rsidP="00D70589">
            <w:pPr>
              <w:jc w:val="both"/>
              <w:rPr>
                <w:color w:val="000000"/>
              </w:rPr>
            </w:pPr>
          </w:p>
          <w:p w:rsidR="00D70589" w:rsidRPr="00D70589" w:rsidRDefault="00D54A67" w:rsidP="00D70589">
            <w:pPr>
              <w:jc w:val="both"/>
              <w:rPr>
                <w:color w:val="000000"/>
              </w:rPr>
            </w:pPr>
            <w:r w:rsidRPr="00AA77DB">
              <w:t>__________________ Тюкавкина О.А.</w:t>
            </w:r>
          </w:p>
          <w:p w:rsidR="00E738AA" w:rsidRPr="00955A1B" w:rsidRDefault="00E738AA" w:rsidP="00E738AA">
            <w:pPr>
              <w:jc w:val="both"/>
            </w:pPr>
          </w:p>
        </w:tc>
        <w:tc>
          <w:tcPr>
            <w:tcW w:w="5012" w:type="dxa"/>
          </w:tcPr>
          <w:p w:rsidR="00E738AA" w:rsidRPr="00E21BD0" w:rsidRDefault="00E738AA" w:rsidP="00E21BD0">
            <w:pPr>
              <w:jc w:val="both"/>
              <w:rPr>
                <w:rFonts w:eastAsia="Calibri"/>
                <w:b/>
              </w:rPr>
            </w:pPr>
            <w:r w:rsidRPr="00E21BD0">
              <w:rPr>
                <w:rFonts w:eastAsia="Calibri"/>
                <w:b/>
              </w:rPr>
              <w:t>«Участник»</w:t>
            </w:r>
          </w:p>
          <w:p w:rsidR="00E21BD0" w:rsidRDefault="00E21BD0" w:rsidP="00E21BD0">
            <w:pPr>
              <w:ind w:right="317"/>
              <w:jc w:val="both"/>
            </w:pPr>
          </w:p>
          <w:p w:rsidR="006F6F89" w:rsidRPr="00E21BD0" w:rsidRDefault="006F6F89" w:rsidP="00E21BD0">
            <w:pPr>
              <w:ind w:right="317"/>
              <w:jc w:val="both"/>
            </w:pPr>
          </w:p>
          <w:p w:rsidR="00E21BD0" w:rsidRPr="00E21BD0" w:rsidRDefault="00E21BD0" w:rsidP="00E21BD0">
            <w:pPr>
              <w:ind w:right="594"/>
            </w:pPr>
          </w:p>
          <w:p w:rsidR="00E21BD0" w:rsidRPr="00E21BD0" w:rsidRDefault="00E21BD0" w:rsidP="00E21BD0">
            <w:pPr>
              <w:ind w:right="594"/>
            </w:pPr>
          </w:p>
          <w:p w:rsidR="00D54A67" w:rsidRPr="00A94C8D" w:rsidRDefault="00D54A67" w:rsidP="00D54A67">
            <w:pPr>
              <w:ind w:right="594"/>
              <w:jc w:val="both"/>
              <w:rPr>
                <w:bCs/>
              </w:rPr>
            </w:pPr>
            <w:r w:rsidRPr="003954AB">
              <w:rPr>
                <w:u w:val="single"/>
              </w:rPr>
              <w:t>Ф.И.О.</w:t>
            </w:r>
            <w:r>
              <w:t xml:space="preserve"> /</w:t>
            </w:r>
            <w:r w:rsidRPr="003954AB">
              <w:rPr>
                <w:u w:val="single"/>
              </w:rPr>
              <w:t>подпись</w:t>
            </w:r>
            <w:r>
              <w:t>/</w:t>
            </w:r>
          </w:p>
          <w:p w:rsidR="00E738AA" w:rsidRDefault="00E738AA" w:rsidP="00E738AA">
            <w:pPr>
              <w:ind w:left="1225"/>
              <w:jc w:val="both"/>
              <w:rPr>
                <w:rFonts w:eastAsia="Calibri"/>
                <w:b/>
              </w:rPr>
            </w:pPr>
          </w:p>
          <w:p w:rsidR="00E738AA" w:rsidRDefault="00E738AA" w:rsidP="00E738AA">
            <w:pPr>
              <w:ind w:left="1225"/>
              <w:jc w:val="both"/>
              <w:rPr>
                <w:rFonts w:eastAsia="Calibri"/>
                <w:b/>
              </w:rPr>
            </w:pPr>
          </w:p>
          <w:p w:rsidR="00E738AA" w:rsidRPr="00452B0B" w:rsidRDefault="00E738AA" w:rsidP="00A94C8D">
            <w:pPr>
              <w:ind w:right="594"/>
              <w:jc w:val="both"/>
              <w:rPr>
                <w:color w:val="0000CC"/>
              </w:rPr>
            </w:pPr>
          </w:p>
        </w:tc>
      </w:tr>
    </w:tbl>
    <w:p w:rsidR="00024030" w:rsidRPr="00115A08" w:rsidRDefault="00250351" w:rsidP="00555314">
      <w:pPr>
        <w:jc w:val="both"/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0.55pt;margin-top:-.15pt;width:45.6pt;height:286.55pt;z-index:251661312;mso-position-horizontal-relative:text;mso-position-vertical-relative:text" o:connectortype="straight">
            <v:stroke endarrow="block"/>
          </v:shape>
        </w:pict>
      </w:r>
      <w:r w:rsidR="00024030" w:rsidRPr="00955A1B">
        <w:rPr>
          <w:sz w:val="18"/>
          <w:szCs w:val="18"/>
        </w:rPr>
        <w:tab/>
      </w:r>
      <w:r>
        <w:rPr>
          <w:noProof/>
          <w:color w:val="FF0000"/>
          <w:sz w:val="16"/>
          <w:szCs w:val="16"/>
        </w:rPr>
        <w:pict>
          <v:shape id="_x0000_s1028" type="#_x0000_t32" style="position:absolute;left:0;text-align:left;margin-left:310.55pt;margin-top:-.15pt;width:64.9pt;height:0;z-index:251662336;mso-position-horizontal-relative:text;mso-position-vertical-relative:text" o:connectortype="straight"/>
        </w:pict>
      </w:r>
    </w:p>
    <w:p w:rsidR="00024030" w:rsidRDefault="00024030" w:rsidP="003F1AED">
      <w:pPr>
        <w:jc w:val="both"/>
      </w:pPr>
    </w:p>
    <w:p w:rsidR="00010DA1" w:rsidRDefault="009313CA" w:rsidP="003F1AED">
      <w:pPr>
        <w:jc w:val="both"/>
      </w:pPr>
      <w:r>
        <w:rPr>
          <w:noProof/>
        </w:rPr>
        <w:drawing>
          <wp:inline distT="0" distB="0" distL="0" distR="0">
            <wp:extent cx="5667375" cy="457254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91" cy="457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DA1" w:rsidSect="005571EC">
      <w:pgSz w:w="11906" w:h="16838"/>
      <w:pgMar w:top="454" w:right="567" w:bottom="454" w:left="124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2B" w:rsidRDefault="00794C2B" w:rsidP="00F73EB8">
      <w:r>
        <w:separator/>
      </w:r>
    </w:p>
  </w:endnote>
  <w:endnote w:type="continuationSeparator" w:id="0">
    <w:p w:rsidR="00794C2B" w:rsidRDefault="00794C2B" w:rsidP="00F7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94" w:rsidRDefault="00250351">
    <w:pPr>
      <w:pStyle w:val="aa"/>
      <w:jc w:val="right"/>
    </w:pPr>
    <w:fldSimple w:instr=" PAGE ">
      <w:r w:rsidR="00835868">
        <w:rPr>
          <w:noProof/>
        </w:rPr>
        <w:t>7</w:t>
      </w:r>
    </w:fldSimple>
  </w:p>
  <w:p w:rsidR="00120294" w:rsidRDefault="001202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2B" w:rsidRDefault="00794C2B" w:rsidP="00F73EB8">
      <w:r>
        <w:separator/>
      </w:r>
    </w:p>
  </w:footnote>
  <w:footnote w:type="continuationSeparator" w:id="0">
    <w:p w:rsidR="00794C2B" w:rsidRDefault="00794C2B" w:rsidP="00F73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94" w:rsidRDefault="00120294" w:rsidP="00D54A94">
    <w:pPr>
      <w:pStyle w:val="a8"/>
    </w:pPr>
  </w:p>
  <w:p w:rsidR="00120294" w:rsidRPr="00D54A94" w:rsidRDefault="00120294" w:rsidP="00D54A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55CE"/>
    <w:multiLevelType w:val="hybridMultilevel"/>
    <w:tmpl w:val="F69EA29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6924E08"/>
    <w:multiLevelType w:val="multilevel"/>
    <w:tmpl w:val="92DCB0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CC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CC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C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C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C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C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C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C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CC"/>
      </w:rPr>
    </w:lvl>
  </w:abstractNum>
  <w:abstractNum w:abstractNumId="2">
    <w:nsid w:val="72BE2343"/>
    <w:multiLevelType w:val="multilevel"/>
    <w:tmpl w:val="77B006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030"/>
    <w:rsid w:val="00010DA1"/>
    <w:rsid w:val="0001536C"/>
    <w:rsid w:val="00015F20"/>
    <w:rsid w:val="00022AD9"/>
    <w:rsid w:val="00024030"/>
    <w:rsid w:val="00032D16"/>
    <w:rsid w:val="00054DCA"/>
    <w:rsid w:val="00074584"/>
    <w:rsid w:val="00077DFB"/>
    <w:rsid w:val="00082F8F"/>
    <w:rsid w:val="00084B27"/>
    <w:rsid w:val="000A56C6"/>
    <w:rsid w:val="000B59F1"/>
    <w:rsid w:val="000C6FD3"/>
    <w:rsid w:val="000E7895"/>
    <w:rsid w:val="00110BCF"/>
    <w:rsid w:val="00120294"/>
    <w:rsid w:val="00122A25"/>
    <w:rsid w:val="001557C1"/>
    <w:rsid w:val="00157E06"/>
    <w:rsid w:val="00167DD0"/>
    <w:rsid w:val="001943FB"/>
    <w:rsid w:val="001A39BF"/>
    <w:rsid w:val="001B1428"/>
    <w:rsid w:val="002072B5"/>
    <w:rsid w:val="0021661E"/>
    <w:rsid w:val="00217F06"/>
    <w:rsid w:val="00250351"/>
    <w:rsid w:val="00270D2B"/>
    <w:rsid w:val="002948D5"/>
    <w:rsid w:val="002A31A4"/>
    <w:rsid w:val="002A7D7C"/>
    <w:rsid w:val="002B0F4D"/>
    <w:rsid w:val="002E0BB2"/>
    <w:rsid w:val="002F4EFE"/>
    <w:rsid w:val="0030560D"/>
    <w:rsid w:val="00310268"/>
    <w:rsid w:val="00311C77"/>
    <w:rsid w:val="00330B0E"/>
    <w:rsid w:val="003315EF"/>
    <w:rsid w:val="003548A3"/>
    <w:rsid w:val="00367A51"/>
    <w:rsid w:val="00385A21"/>
    <w:rsid w:val="00394529"/>
    <w:rsid w:val="003C1F9D"/>
    <w:rsid w:val="003C32DB"/>
    <w:rsid w:val="003C5DF0"/>
    <w:rsid w:val="003C68ED"/>
    <w:rsid w:val="003E2439"/>
    <w:rsid w:val="003E30D7"/>
    <w:rsid w:val="003F1AED"/>
    <w:rsid w:val="004420EA"/>
    <w:rsid w:val="0044279A"/>
    <w:rsid w:val="00446BA7"/>
    <w:rsid w:val="0047645C"/>
    <w:rsid w:val="00477E47"/>
    <w:rsid w:val="004803E7"/>
    <w:rsid w:val="00484906"/>
    <w:rsid w:val="00491133"/>
    <w:rsid w:val="004953B6"/>
    <w:rsid w:val="004B473E"/>
    <w:rsid w:val="004D6759"/>
    <w:rsid w:val="00505310"/>
    <w:rsid w:val="005134A4"/>
    <w:rsid w:val="0054103E"/>
    <w:rsid w:val="00551A0F"/>
    <w:rsid w:val="00555314"/>
    <w:rsid w:val="005562F2"/>
    <w:rsid w:val="005571EC"/>
    <w:rsid w:val="005742E9"/>
    <w:rsid w:val="005A0E2F"/>
    <w:rsid w:val="005C4551"/>
    <w:rsid w:val="00606032"/>
    <w:rsid w:val="0061297D"/>
    <w:rsid w:val="00616CB4"/>
    <w:rsid w:val="006373AD"/>
    <w:rsid w:val="006576B7"/>
    <w:rsid w:val="0067179B"/>
    <w:rsid w:val="006830EA"/>
    <w:rsid w:val="006A1B5C"/>
    <w:rsid w:val="006B41C1"/>
    <w:rsid w:val="006E2158"/>
    <w:rsid w:val="006F36AB"/>
    <w:rsid w:val="006F6F89"/>
    <w:rsid w:val="00714253"/>
    <w:rsid w:val="0072091C"/>
    <w:rsid w:val="00733CBF"/>
    <w:rsid w:val="0073476F"/>
    <w:rsid w:val="00737F0F"/>
    <w:rsid w:val="00747454"/>
    <w:rsid w:val="00750BBB"/>
    <w:rsid w:val="00754331"/>
    <w:rsid w:val="00755E85"/>
    <w:rsid w:val="007710EE"/>
    <w:rsid w:val="0077365B"/>
    <w:rsid w:val="00775C7C"/>
    <w:rsid w:val="0079260B"/>
    <w:rsid w:val="00794C2B"/>
    <w:rsid w:val="007B24C6"/>
    <w:rsid w:val="007C6335"/>
    <w:rsid w:val="007D51DD"/>
    <w:rsid w:val="007D549B"/>
    <w:rsid w:val="007D6402"/>
    <w:rsid w:val="007F2C6D"/>
    <w:rsid w:val="00805EFF"/>
    <w:rsid w:val="00814AC0"/>
    <w:rsid w:val="00835868"/>
    <w:rsid w:val="0084390A"/>
    <w:rsid w:val="00851145"/>
    <w:rsid w:val="00864149"/>
    <w:rsid w:val="00886443"/>
    <w:rsid w:val="00890772"/>
    <w:rsid w:val="00890BAD"/>
    <w:rsid w:val="00893B09"/>
    <w:rsid w:val="008A24AC"/>
    <w:rsid w:val="008B0EEC"/>
    <w:rsid w:val="008B54CD"/>
    <w:rsid w:val="008D0316"/>
    <w:rsid w:val="008D2E8D"/>
    <w:rsid w:val="008E522B"/>
    <w:rsid w:val="008E63BD"/>
    <w:rsid w:val="00904019"/>
    <w:rsid w:val="0091320B"/>
    <w:rsid w:val="00931148"/>
    <w:rsid w:val="009313CA"/>
    <w:rsid w:val="009379D5"/>
    <w:rsid w:val="00941CC4"/>
    <w:rsid w:val="00944959"/>
    <w:rsid w:val="009539DB"/>
    <w:rsid w:val="00954913"/>
    <w:rsid w:val="00962B91"/>
    <w:rsid w:val="009707E1"/>
    <w:rsid w:val="009856BC"/>
    <w:rsid w:val="00985F33"/>
    <w:rsid w:val="009B763F"/>
    <w:rsid w:val="009F4943"/>
    <w:rsid w:val="00A11109"/>
    <w:rsid w:val="00A326EE"/>
    <w:rsid w:val="00A50072"/>
    <w:rsid w:val="00A6166A"/>
    <w:rsid w:val="00A81269"/>
    <w:rsid w:val="00A82D6E"/>
    <w:rsid w:val="00A8397B"/>
    <w:rsid w:val="00A85738"/>
    <w:rsid w:val="00A94C8D"/>
    <w:rsid w:val="00A962C8"/>
    <w:rsid w:val="00AA10D2"/>
    <w:rsid w:val="00AB4D41"/>
    <w:rsid w:val="00AE30F7"/>
    <w:rsid w:val="00B031AD"/>
    <w:rsid w:val="00B12157"/>
    <w:rsid w:val="00B22CE9"/>
    <w:rsid w:val="00B23A96"/>
    <w:rsid w:val="00B32261"/>
    <w:rsid w:val="00B45150"/>
    <w:rsid w:val="00B56AA1"/>
    <w:rsid w:val="00B621CE"/>
    <w:rsid w:val="00B735EF"/>
    <w:rsid w:val="00B92471"/>
    <w:rsid w:val="00BA36FF"/>
    <w:rsid w:val="00BF3E7C"/>
    <w:rsid w:val="00C52059"/>
    <w:rsid w:val="00C522DB"/>
    <w:rsid w:val="00C66FB7"/>
    <w:rsid w:val="00C71FA3"/>
    <w:rsid w:val="00C95411"/>
    <w:rsid w:val="00CA3DE4"/>
    <w:rsid w:val="00CA7226"/>
    <w:rsid w:val="00CB46B3"/>
    <w:rsid w:val="00CD28D1"/>
    <w:rsid w:val="00CE5179"/>
    <w:rsid w:val="00CF0C86"/>
    <w:rsid w:val="00CF4736"/>
    <w:rsid w:val="00CF590C"/>
    <w:rsid w:val="00D10AFB"/>
    <w:rsid w:val="00D4494A"/>
    <w:rsid w:val="00D44B53"/>
    <w:rsid w:val="00D54A67"/>
    <w:rsid w:val="00D54A94"/>
    <w:rsid w:val="00D70589"/>
    <w:rsid w:val="00D74DE3"/>
    <w:rsid w:val="00D764BD"/>
    <w:rsid w:val="00D82D51"/>
    <w:rsid w:val="00D944E5"/>
    <w:rsid w:val="00DA09AA"/>
    <w:rsid w:val="00DB3B9D"/>
    <w:rsid w:val="00DC27B3"/>
    <w:rsid w:val="00DC7609"/>
    <w:rsid w:val="00DD529E"/>
    <w:rsid w:val="00E21BD0"/>
    <w:rsid w:val="00E4693D"/>
    <w:rsid w:val="00E529DD"/>
    <w:rsid w:val="00E5626A"/>
    <w:rsid w:val="00E738AA"/>
    <w:rsid w:val="00E8103D"/>
    <w:rsid w:val="00E97BB8"/>
    <w:rsid w:val="00EA14AD"/>
    <w:rsid w:val="00EE0F71"/>
    <w:rsid w:val="00EE2502"/>
    <w:rsid w:val="00EE30BF"/>
    <w:rsid w:val="00EE3903"/>
    <w:rsid w:val="00F0514D"/>
    <w:rsid w:val="00F208F1"/>
    <w:rsid w:val="00F2205B"/>
    <w:rsid w:val="00F22DCD"/>
    <w:rsid w:val="00F40B8D"/>
    <w:rsid w:val="00F433C4"/>
    <w:rsid w:val="00F52AB7"/>
    <w:rsid w:val="00F55A1A"/>
    <w:rsid w:val="00F57D3D"/>
    <w:rsid w:val="00F73EB8"/>
    <w:rsid w:val="00F8627E"/>
    <w:rsid w:val="00FA2D85"/>
    <w:rsid w:val="00FB6787"/>
    <w:rsid w:val="00FC47F6"/>
    <w:rsid w:val="00FD07CD"/>
    <w:rsid w:val="00FE6AF3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4030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0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024030"/>
    <w:rPr>
      <w:color w:val="0000FF"/>
      <w:u w:val="single"/>
    </w:rPr>
  </w:style>
  <w:style w:type="paragraph" w:styleId="a4">
    <w:name w:val="Body Text"/>
    <w:basedOn w:val="a"/>
    <w:link w:val="a5"/>
    <w:rsid w:val="00024030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24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024030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0240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0240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24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2403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024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врезки"/>
    <w:basedOn w:val="a"/>
    <w:rsid w:val="00024030"/>
  </w:style>
  <w:style w:type="table" w:styleId="ad">
    <w:name w:val="Table Grid"/>
    <w:basedOn w:val="a1"/>
    <w:uiPriority w:val="59"/>
    <w:rsid w:val="0002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24030"/>
    <w:pPr>
      <w:suppressAutoHyphens w:val="0"/>
      <w:ind w:left="720"/>
      <w:contextualSpacing/>
    </w:pPr>
  </w:style>
  <w:style w:type="character" w:customStyle="1" w:styleId="FontStyle17">
    <w:name w:val="Font Style17"/>
    <w:basedOn w:val="a0"/>
    <w:qFormat/>
    <w:rsid w:val="00024030"/>
    <w:rPr>
      <w:rFonts w:ascii="Times New Roman" w:hAnsi="Times New Roman" w:cs="Times New Roman" w:hint="default"/>
      <w:sz w:val="14"/>
      <w:szCs w:val="14"/>
    </w:rPr>
  </w:style>
  <w:style w:type="character" w:styleId="af">
    <w:name w:val="annotation reference"/>
    <w:basedOn w:val="a0"/>
    <w:uiPriority w:val="99"/>
    <w:semiHidden/>
    <w:unhideWhenUsed/>
    <w:rsid w:val="0002403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403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4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40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403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494A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49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255350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8D94F-F91E-4529-A7AF-5F1A6CCA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tukavkina_oa</dc:creator>
  <cp:lastModifiedBy>tihonova_le</cp:lastModifiedBy>
  <cp:revision>4</cp:revision>
  <cp:lastPrinted>2023-12-13T08:59:00Z</cp:lastPrinted>
  <dcterms:created xsi:type="dcterms:W3CDTF">2024-03-12T08:02:00Z</dcterms:created>
  <dcterms:modified xsi:type="dcterms:W3CDTF">2024-03-12T08:09:00Z</dcterms:modified>
</cp:coreProperties>
</file>