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8" w:rsidRPr="00B417C6" w:rsidRDefault="00F95668" w:rsidP="00B47419">
      <w:pPr>
        <w:ind w:firstLine="284"/>
        <w:rPr>
          <w:b/>
          <w:bCs/>
          <w:sz w:val="20"/>
          <w:szCs w:val="20"/>
          <w:lang w:val="en-US"/>
        </w:rPr>
      </w:pPr>
    </w:p>
    <w:p w:rsidR="00F95668" w:rsidRPr="00B417C6" w:rsidRDefault="00F95668" w:rsidP="00B47419">
      <w:pPr>
        <w:ind w:firstLine="284"/>
        <w:jc w:val="center"/>
        <w:rPr>
          <w:b/>
          <w:bCs/>
          <w:sz w:val="20"/>
          <w:szCs w:val="20"/>
        </w:rPr>
      </w:pPr>
      <w:r w:rsidRPr="00B417C6">
        <w:rPr>
          <w:b/>
          <w:bCs/>
          <w:sz w:val="20"/>
          <w:szCs w:val="20"/>
        </w:rPr>
        <w:t>ДОГОВОР</w:t>
      </w:r>
      <w:r w:rsidRPr="00B417C6">
        <w:rPr>
          <w:b/>
          <w:bCs/>
          <w:noProof/>
          <w:sz w:val="20"/>
          <w:szCs w:val="20"/>
        </w:rPr>
        <w:t xml:space="preserve"> №</w:t>
      </w:r>
      <w:r w:rsidR="00042FCF" w:rsidRPr="00B417C6">
        <w:rPr>
          <w:b/>
          <w:bCs/>
          <w:noProof/>
          <w:sz w:val="20"/>
          <w:szCs w:val="20"/>
        </w:rPr>
        <w:t>_____</w:t>
      </w:r>
      <w:r w:rsidR="00FF2899" w:rsidRPr="00B417C6">
        <w:rPr>
          <w:b/>
          <w:bCs/>
          <w:noProof/>
          <w:sz w:val="20"/>
          <w:szCs w:val="20"/>
        </w:rPr>
        <w:t xml:space="preserve"> </w:t>
      </w:r>
      <w:r w:rsidR="00B419F8" w:rsidRPr="00B417C6">
        <w:rPr>
          <w:b/>
          <w:bCs/>
          <w:noProof/>
          <w:sz w:val="20"/>
          <w:szCs w:val="20"/>
        </w:rPr>
        <w:t xml:space="preserve"> </w:t>
      </w:r>
    </w:p>
    <w:p w:rsidR="00F95668" w:rsidRPr="00B417C6" w:rsidRDefault="00F95668" w:rsidP="00B47419">
      <w:pPr>
        <w:ind w:firstLine="284"/>
        <w:jc w:val="center"/>
        <w:rPr>
          <w:b/>
          <w:bCs/>
          <w:sz w:val="20"/>
          <w:szCs w:val="20"/>
        </w:rPr>
      </w:pPr>
      <w:r w:rsidRPr="00B417C6">
        <w:rPr>
          <w:b/>
          <w:noProof/>
          <w:sz w:val="20"/>
          <w:szCs w:val="20"/>
        </w:rPr>
        <w:t>участия в долевом строительстве</w:t>
      </w:r>
    </w:p>
    <w:p w:rsidR="00F95668" w:rsidRPr="00B417C6" w:rsidRDefault="00F95668" w:rsidP="00B47419">
      <w:pPr>
        <w:ind w:firstLine="284"/>
        <w:jc w:val="both"/>
        <w:rPr>
          <w:b/>
          <w:sz w:val="20"/>
          <w:szCs w:val="20"/>
        </w:rPr>
      </w:pPr>
    </w:p>
    <w:p w:rsidR="00F95668" w:rsidRPr="00B417C6" w:rsidRDefault="00F95668" w:rsidP="00B47419">
      <w:pPr>
        <w:ind w:firstLine="284"/>
        <w:jc w:val="both"/>
        <w:rPr>
          <w:b/>
          <w:sz w:val="20"/>
          <w:szCs w:val="20"/>
        </w:rPr>
      </w:pPr>
    </w:p>
    <w:tbl>
      <w:tblPr>
        <w:tblW w:w="0" w:type="auto"/>
        <w:tblLook w:val="04A0"/>
      </w:tblPr>
      <w:tblGrid>
        <w:gridCol w:w="4918"/>
        <w:gridCol w:w="4937"/>
      </w:tblGrid>
      <w:tr w:rsidR="00F95668" w:rsidRPr="00B417C6" w:rsidTr="00F95668">
        <w:tc>
          <w:tcPr>
            <w:tcW w:w="4987" w:type="dxa"/>
            <w:hideMark/>
          </w:tcPr>
          <w:p w:rsidR="00F95668" w:rsidRPr="00B417C6" w:rsidRDefault="00F95668" w:rsidP="00B47419">
            <w:pPr>
              <w:ind w:firstLine="284"/>
              <w:jc w:val="both"/>
              <w:rPr>
                <w:b/>
                <w:sz w:val="20"/>
                <w:szCs w:val="20"/>
              </w:rPr>
            </w:pPr>
            <w:r w:rsidRPr="00B417C6">
              <w:rPr>
                <w:b/>
                <w:sz w:val="20"/>
                <w:szCs w:val="20"/>
              </w:rPr>
              <w:t>Республика Башкортостан</w:t>
            </w:r>
          </w:p>
          <w:p w:rsidR="00F95668" w:rsidRPr="00B417C6" w:rsidRDefault="00F95668" w:rsidP="00B47419">
            <w:pPr>
              <w:ind w:firstLine="284"/>
              <w:jc w:val="both"/>
              <w:rPr>
                <w:b/>
                <w:sz w:val="20"/>
                <w:szCs w:val="20"/>
              </w:rPr>
            </w:pPr>
            <w:r w:rsidRPr="00B417C6">
              <w:rPr>
                <w:b/>
                <w:sz w:val="20"/>
                <w:szCs w:val="20"/>
              </w:rPr>
              <w:t xml:space="preserve">город  Уфа                                                                                    </w:t>
            </w:r>
          </w:p>
        </w:tc>
        <w:tc>
          <w:tcPr>
            <w:tcW w:w="4988" w:type="dxa"/>
          </w:tcPr>
          <w:p w:rsidR="00F95668" w:rsidRPr="00B417C6" w:rsidRDefault="00395EC5" w:rsidP="00DF6ED8">
            <w:pPr>
              <w:ind w:firstLine="284"/>
              <w:rPr>
                <w:b/>
                <w:sz w:val="20"/>
                <w:szCs w:val="20"/>
              </w:rPr>
            </w:pPr>
            <w:r w:rsidRPr="00B417C6">
              <w:rPr>
                <w:b/>
                <w:sz w:val="20"/>
                <w:szCs w:val="20"/>
              </w:rPr>
              <w:t xml:space="preserve">        </w:t>
            </w:r>
            <w:r w:rsidR="00042FCF" w:rsidRPr="00B417C6">
              <w:rPr>
                <w:b/>
                <w:sz w:val="20"/>
                <w:szCs w:val="20"/>
              </w:rPr>
              <w:t>______________________</w:t>
            </w:r>
            <w:r w:rsidR="00B419F8" w:rsidRPr="00B417C6">
              <w:rPr>
                <w:b/>
                <w:sz w:val="20"/>
                <w:szCs w:val="20"/>
              </w:rPr>
              <w:t xml:space="preserve"> </w:t>
            </w:r>
          </w:p>
          <w:p w:rsidR="00F95668" w:rsidRPr="00B417C6" w:rsidRDefault="00DF6ED8" w:rsidP="00DF6ED8">
            <w:pPr>
              <w:ind w:firstLine="284"/>
              <w:rPr>
                <w:b/>
                <w:sz w:val="20"/>
                <w:szCs w:val="20"/>
              </w:rPr>
            </w:pPr>
            <w:r w:rsidRPr="00B417C6">
              <w:rPr>
                <w:b/>
                <w:sz w:val="20"/>
                <w:szCs w:val="20"/>
              </w:rPr>
              <w:t xml:space="preserve">        </w:t>
            </w:r>
            <w:r w:rsidR="00042FCF" w:rsidRPr="00B417C6">
              <w:rPr>
                <w:b/>
                <w:sz w:val="20"/>
                <w:szCs w:val="20"/>
              </w:rPr>
              <w:t>______________________</w:t>
            </w:r>
          </w:p>
          <w:p w:rsidR="00F95668" w:rsidRPr="00B417C6" w:rsidRDefault="00F95668" w:rsidP="00B47419">
            <w:pPr>
              <w:ind w:firstLine="284"/>
              <w:jc w:val="both"/>
              <w:rPr>
                <w:b/>
                <w:sz w:val="20"/>
                <w:szCs w:val="20"/>
              </w:rPr>
            </w:pPr>
          </w:p>
        </w:tc>
      </w:tr>
    </w:tbl>
    <w:p w:rsidR="00F95668" w:rsidRPr="00B417C6" w:rsidRDefault="00F95668" w:rsidP="00B47419">
      <w:pPr>
        <w:ind w:firstLine="284"/>
        <w:jc w:val="both"/>
        <w:rPr>
          <w:b/>
          <w:sz w:val="20"/>
          <w:szCs w:val="20"/>
        </w:rPr>
      </w:pPr>
      <w:r w:rsidRPr="00B417C6">
        <w:rPr>
          <w:b/>
          <w:sz w:val="20"/>
          <w:szCs w:val="20"/>
        </w:rPr>
        <w:t xml:space="preserve">                                             </w:t>
      </w:r>
    </w:p>
    <w:p w:rsidR="00656191" w:rsidRPr="00B417C6" w:rsidRDefault="00F95668" w:rsidP="00B47419">
      <w:pPr>
        <w:ind w:firstLine="284"/>
        <w:jc w:val="both"/>
        <w:rPr>
          <w:sz w:val="20"/>
          <w:szCs w:val="20"/>
        </w:rPr>
      </w:pPr>
      <w:r w:rsidRPr="00B417C6">
        <w:rPr>
          <w:b/>
          <w:noProof/>
          <w:sz w:val="20"/>
          <w:szCs w:val="20"/>
        </w:rPr>
        <w:t>Общество с Ограниченной Ответственностью</w:t>
      </w:r>
      <w:r w:rsidRPr="00B417C6">
        <w:rPr>
          <w:b/>
          <w:sz w:val="20"/>
          <w:szCs w:val="20"/>
        </w:rPr>
        <w:t xml:space="preserve"> Специализированный застройщик «</w:t>
      </w:r>
      <w:proofErr w:type="spellStart"/>
      <w:r w:rsidRPr="00B417C6">
        <w:rPr>
          <w:b/>
          <w:sz w:val="20"/>
          <w:szCs w:val="20"/>
        </w:rPr>
        <w:t>Агидель-ИнвестСтрой</w:t>
      </w:r>
      <w:proofErr w:type="spellEnd"/>
      <w:r w:rsidRPr="00B417C6">
        <w:rPr>
          <w:b/>
          <w:sz w:val="20"/>
          <w:szCs w:val="20"/>
        </w:rPr>
        <w:t xml:space="preserve">», </w:t>
      </w:r>
      <w:r w:rsidRPr="00B417C6">
        <w:rPr>
          <w:sz w:val="20"/>
          <w:szCs w:val="20"/>
        </w:rPr>
        <w:t xml:space="preserve">именуемое   в дальнейшем </w:t>
      </w:r>
      <w:r w:rsidRPr="00B417C6">
        <w:rPr>
          <w:b/>
          <w:sz w:val="20"/>
          <w:szCs w:val="20"/>
        </w:rPr>
        <w:t>«Застройщик</w:t>
      </w:r>
      <w:r w:rsidR="00D62659" w:rsidRPr="00B417C6">
        <w:rPr>
          <w:b/>
          <w:sz w:val="20"/>
          <w:szCs w:val="20"/>
        </w:rPr>
        <w:t>»</w:t>
      </w:r>
      <w:r w:rsidR="00D62659" w:rsidRPr="00B417C6">
        <w:rPr>
          <w:bCs/>
          <w:sz w:val="20"/>
          <w:szCs w:val="20"/>
        </w:rPr>
        <w:t>,</w:t>
      </w:r>
      <w:r w:rsidR="00D62659" w:rsidRPr="00B417C6">
        <w:rPr>
          <w:sz w:val="20"/>
          <w:szCs w:val="20"/>
        </w:rPr>
        <w:t xml:space="preserve"> в</w:t>
      </w:r>
      <w:r w:rsidRPr="00B417C6">
        <w:rPr>
          <w:sz w:val="20"/>
          <w:szCs w:val="20"/>
        </w:rPr>
        <w:t xml:space="preserve"> </w:t>
      </w:r>
      <w:r w:rsidR="00D62659" w:rsidRPr="00B417C6">
        <w:rPr>
          <w:sz w:val="20"/>
          <w:szCs w:val="20"/>
        </w:rPr>
        <w:t>лице генерального</w:t>
      </w:r>
      <w:r w:rsidRPr="00B417C6">
        <w:rPr>
          <w:sz w:val="20"/>
          <w:szCs w:val="20"/>
        </w:rPr>
        <w:t xml:space="preserve"> </w:t>
      </w:r>
      <w:r w:rsidR="00D62659" w:rsidRPr="00B417C6">
        <w:rPr>
          <w:sz w:val="20"/>
          <w:szCs w:val="20"/>
        </w:rPr>
        <w:t>директора</w:t>
      </w:r>
      <w:r w:rsidR="00D62659" w:rsidRPr="00B417C6">
        <w:rPr>
          <w:b/>
          <w:bCs/>
          <w:noProof/>
          <w:sz w:val="20"/>
          <w:szCs w:val="20"/>
        </w:rPr>
        <w:t xml:space="preserve"> Ишбулатова</w:t>
      </w:r>
      <w:r w:rsidRPr="00B417C6">
        <w:rPr>
          <w:b/>
          <w:bCs/>
          <w:noProof/>
          <w:sz w:val="20"/>
          <w:szCs w:val="20"/>
        </w:rPr>
        <w:t xml:space="preserve"> Филюса Хамитовича,  </w:t>
      </w:r>
      <w:r w:rsidRPr="00B417C6">
        <w:rPr>
          <w:bCs/>
          <w:noProof/>
          <w:sz w:val="20"/>
          <w:szCs w:val="20"/>
        </w:rPr>
        <w:t>действующего</w:t>
      </w:r>
      <w:r w:rsidRPr="00B417C6">
        <w:rPr>
          <w:sz w:val="20"/>
          <w:szCs w:val="20"/>
        </w:rPr>
        <w:t xml:space="preserve"> на основании Устава с одной </w:t>
      </w:r>
      <w:r w:rsidR="00D62659" w:rsidRPr="00B417C6">
        <w:rPr>
          <w:sz w:val="20"/>
          <w:szCs w:val="20"/>
        </w:rPr>
        <w:t>стороны и гражданка</w:t>
      </w:r>
      <w:r w:rsidR="00042FCF" w:rsidRPr="00B417C6">
        <w:rPr>
          <w:sz w:val="20"/>
          <w:szCs w:val="20"/>
          <w:highlight w:val="yellow"/>
        </w:rPr>
        <w:t>/гражданин</w:t>
      </w:r>
      <w:r w:rsidR="003354FB" w:rsidRPr="00B417C6">
        <w:rPr>
          <w:sz w:val="20"/>
          <w:szCs w:val="20"/>
        </w:rPr>
        <w:t xml:space="preserve"> </w:t>
      </w:r>
      <w:r w:rsidR="00656191" w:rsidRPr="00B417C6">
        <w:rPr>
          <w:sz w:val="20"/>
          <w:szCs w:val="20"/>
        </w:rPr>
        <w:t>Российской Федерации</w:t>
      </w:r>
    </w:p>
    <w:p w:rsidR="00F95668" w:rsidRPr="00B417C6" w:rsidRDefault="00042FCF" w:rsidP="00C83E14">
      <w:pPr>
        <w:ind w:firstLine="284"/>
        <w:jc w:val="both"/>
        <w:rPr>
          <w:sz w:val="20"/>
          <w:szCs w:val="20"/>
        </w:rPr>
      </w:pPr>
      <w:proofErr w:type="gramStart"/>
      <w:r w:rsidRPr="00B417C6">
        <w:rPr>
          <w:b/>
          <w:sz w:val="20"/>
          <w:szCs w:val="20"/>
        </w:rPr>
        <w:t>_____________________________</w:t>
      </w:r>
      <w:r w:rsidR="00FF2899" w:rsidRPr="00B417C6">
        <w:rPr>
          <w:b/>
          <w:sz w:val="20"/>
          <w:szCs w:val="20"/>
        </w:rPr>
        <w:t xml:space="preserve"> </w:t>
      </w:r>
      <w:r w:rsidRPr="00B417C6">
        <w:rPr>
          <w:sz w:val="20"/>
          <w:szCs w:val="20"/>
        </w:rPr>
        <w:t>__</w:t>
      </w:r>
      <w:r w:rsidR="00D62659" w:rsidRPr="00B417C6">
        <w:rPr>
          <w:sz w:val="20"/>
          <w:szCs w:val="20"/>
        </w:rPr>
        <w:t>_. _</w:t>
      </w:r>
      <w:r w:rsidRPr="00B417C6">
        <w:rPr>
          <w:sz w:val="20"/>
          <w:szCs w:val="20"/>
        </w:rPr>
        <w:t>_</w:t>
      </w:r>
      <w:r w:rsidR="00D62659" w:rsidRPr="00B417C6">
        <w:rPr>
          <w:sz w:val="20"/>
          <w:szCs w:val="20"/>
        </w:rPr>
        <w:t>_. _</w:t>
      </w:r>
      <w:r w:rsidRPr="00B417C6">
        <w:rPr>
          <w:sz w:val="20"/>
          <w:szCs w:val="20"/>
        </w:rPr>
        <w:t>______</w:t>
      </w:r>
      <w:r w:rsidR="00107891" w:rsidRPr="00B417C6">
        <w:rPr>
          <w:sz w:val="20"/>
          <w:szCs w:val="20"/>
        </w:rPr>
        <w:t xml:space="preserve"> года рождения, паспорт </w:t>
      </w:r>
      <w:r w:rsidRPr="00B417C6">
        <w:rPr>
          <w:sz w:val="20"/>
          <w:szCs w:val="20"/>
        </w:rPr>
        <w:t>___</w:t>
      </w:r>
      <w:r w:rsidR="00B419F8" w:rsidRPr="00B417C6">
        <w:rPr>
          <w:sz w:val="20"/>
          <w:szCs w:val="20"/>
        </w:rPr>
        <w:t xml:space="preserve"> </w:t>
      </w:r>
      <w:r w:rsidRPr="00B417C6">
        <w:rPr>
          <w:sz w:val="20"/>
          <w:szCs w:val="20"/>
        </w:rPr>
        <w:t>___</w:t>
      </w:r>
      <w:r w:rsidR="00B419F8" w:rsidRPr="00B417C6">
        <w:rPr>
          <w:sz w:val="20"/>
          <w:szCs w:val="20"/>
        </w:rPr>
        <w:t xml:space="preserve"> </w:t>
      </w:r>
      <w:r w:rsidRPr="00B417C6">
        <w:rPr>
          <w:sz w:val="20"/>
          <w:szCs w:val="20"/>
        </w:rPr>
        <w:t>________</w:t>
      </w:r>
      <w:r w:rsidR="00107891" w:rsidRPr="00B417C6">
        <w:rPr>
          <w:sz w:val="20"/>
          <w:szCs w:val="20"/>
        </w:rPr>
        <w:t xml:space="preserve">, выдан </w:t>
      </w:r>
      <w:r w:rsidRPr="00B417C6">
        <w:rPr>
          <w:sz w:val="20"/>
          <w:szCs w:val="20"/>
        </w:rPr>
        <w:t>_____________________________________________________________</w:t>
      </w:r>
      <w:r w:rsidR="005C35C2" w:rsidRPr="00B417C6">
        <w:rPr>
          <w:sz w:val="20"/>
          <w:szCs w:val="20"/>
        </w:rPr>
        <w:t xml:space="preserve"> </w:t>
      </w:r>
      <w:r w:rsidR="00107891" w:rsidRPr="00B417C6">
        <w:rPr>
          <w:sz w:val="20"/>
          <w:szCs w:val="20"/>
        </w:rPr>
        <w:t xml:space="preserve">года, код подразделения </w:t>
      </w:r>
      <w:r w:rsidRPr="00B417C6">
        <w:rPr>
          <w:sz w:val="20"/>
          <w:szCs w:val="20"/>
        </w:rPr>
        <w:t>________, зарегистрирован____</w:t>
      </w:r>
      <w:r w:rsidR="0092297F" w:rsidRPr="00B417C6">
        <w:rPr>
          <w:sz w:val="20"/>
          <w:szCs w:val="20"/>
        </w:rPr>
        <w:t xml:space="preserve"> по адресу: </w:t>
      </w:r>
      <w:r w:rsidRPr="00B417C6">
        <w:rPr>
          <w:sz w:val="20"/>
          <w:szCs w:val="20"/>
        </w:rPr>
        <w:t>__________________</w:t>
      </w:r>
      <w:r w:rsidR="00107891" w:rsidRPr="00B417C6">
        <w:rPr>
          <w:sz w:val="20"/>
          <w:szCs w:val="20"/>
        </w:rPr>
        <w:t xml:space="preserve">, </w:t>
      </w:r>
      <w:r w:rsidRPr="00B417C6">
        <w:rPr>
          <w:sz w:val="20"/>
          <w:szCs w:val="20"/>
        </w:rPr>
        <w:t>_____________</w:t>
      </w:r>
      <w:r w:rsidR="005C35C2" w:rsidRPr="00B417C6">
        <w:rPr>
          <w:sz w:val="20"/>
          <w:szCs w:val="20"/>
        </w:rPr>
        <w:t xml:space="preserve">, </w:t>
      </w:r>
      <w:r w:rsidRPr="00B417C6">
        <w:rPr>
          <w:sz w:val="20"/>
          <w:szCs w:val="20"/>
        </w:rPr>
        <w:t>_________</w:t>
      </w:r>
      <w:r w:rsidR="00107891" w:rsidRPr="00B417C6">
        <w:rPr>
          <w:sz w:val="20"/>
          <w:szCs w:val="20"/>
        </w:rPr>
        <w:t xml:space="preserve">, ул. </w:t>
      </w:r>
      <w:r w:rsidRPr="00B417C6">
        <w:rPr>
          <w:sz w:val="20"/>
          <w:szCs w:val="20"/>
        </w:rPr>
        <w:t>_________________</w:t>
      </w:r>
      <w:r w:rsidR="00B419F8" w:rsidRPr="00B417C6">
        <w:rPr>
          <w:sz w:val="20"/>
          <w:szCs w:val="20"/>
        </w:rPr>
        <w:t xml:space="preserve">, дом </w:t>
      </w:r>
      <w:r w:rsidRPr="00B417C6">
        <w:rPr>
          <w:sz w:val="20"/>
          <w:szCs w:val="20"/>
        </w:rPr>
        <w:t>_____</w:t>
      </w:r>
      <w:r w:rsidR="00B419F8" w:rsidRPr="00B417C6">
        <w:rPr>
          <w:sz w:val="20"/>
          <w:szCs w:val="20"/>
        </w:rPr>
        <w:t xml:space="preserve">, </w:t>
      </w:r>
      <w:r w:rsidR="00770B71" w:rsidRPr="00B417C6">
        <w:rPr>
          <w:sz w:val="20"/>
          <w:szCs w:val="20"/>
          <w:highlight w:val="yellow"/>
        </w:rPr>
        <w:t>и</w:t>
      </w:r>
      <w:r w:rsidR="00F95668" w:rsidRPr="00B417C6">
        <w:rPr>
          <w:sz w:val="20"/>
          <w:szCs w:val="20"/>
          <w:highlight w:val="yellow"/>
        </w:rPr>
        <w:t>менуем</w:t>
      </w:r>
      <w:r w:rsidR="001D4703" w:rsidRPr="00B417C6">
        <w:rPr>
          <w:sz w:val="20"/>
          <w:szCs w:val="20"/>
          <w:highlight w:val="yellow"/>
        </w:rPr>
        <w:t>ая</w:t>
      </w:r>
      <w:r w:rsidR="00E01F47" w:rsidRPr="00B417C6">
        <w:rPr>
          <w:sz w:val="20"/>
          <w:szCs w:val="20"/>
          <w:highlight w:val="yellow"/>
        </w:rPr>
        <w:t xml:space="preserve"> (</w:t>
      </w:r>
      <w:proofErr w:type="spellStart"/>
      <w:r w:rsidR="00E01F47" w:rsidRPr="00B417C6">
        <w:rPr>
          <w:sz w:val="20"/>
          <w:szCs w:val="20"/>
          <w:highlight w:val="yellow"/>
        </w:rPr>
        <w:t>ый</w:t>
      </w:r>
      <w:proofErr w:type="spellEnd"/>
      <w:r w:rsidR="00E01F47" w:rsidRPr="00B417C6">
        <w:rPr>
          <w:sz w:val="20"/>
          <w:szCs w:val="20"/>
          <w:highlight w:val="yellow"/>
        </w:rPr>
        <w:t>)</w:t>
      </w:r>
      <w:r w:rsidR="00F95668" w:rsidRPr="00B417C6">
        <w:rPr>
          <w:sz w:val="20"/>
          <w:szCs w:val="20"/>
        </w:rPr>
        <w:t xml:space="preserve"> в дальнейшем </w:t>
      </w:r>
      <w:r w:rsidR="00F95668" w:rsidRPr="00B417C6">
        <w:rPr>
          <w:b/>
          <w:bCs/>
          <w:sz w:val="20"/>
          <w:szCs w:val="20"/>
        </w:rPr>
        <w:t>«Участник долевого строительства»</w:t>
      </w:r>
      <w:r w:rsidR="00F95668" w:rsidRPr="00B417C6">
        <w:rPr>
          <w:b/>
          <w:sz w:val="20"/>
          <w:szCs w:val="20"/>
        </w:rPr>
        <w:t xml:space="preserve">, </w:t>
      </w:r>
      <w:r w:rsidR="00F95668" w:rsidRPr="00B417C6">
        <w:rPr>
          <w:sz w:val="20"/>
          <w:szCs w:val="20"/>
        </w:rPr>
        <w:t>с другой стороны, совместно именуемые «Стороны</w:t>
      </w:r>
      <w:r w:rsidR="00D62659" w:rsidRPr="00B417C6">
        <w:rPr>
          <w:sz w:val="20"/>
          <w:szCs w:val="20"/>
        </w:rPr>
        <w:t>», заключили</w:t>
      </w:r>
      <w:r w:rsidR="00F95668" w:rsidRPr="00B417C6">
        <w:rPr>
          <w:sz w:val="20"/>
          <w:szCs w:val="20"/>
        </w:rPr>
        <w:t xml:space="preserve"> настоящий договор о нижеследующем:</w:t>
      </w:r>
      <w:proofErr w:type="gramEnd"/>
    </w:p>
    <w:p w:rsidR="00F95668" w:rsidRPr="00B417C6" w:rsidRDefault="00F95668" w:rsidP="00B47419">
      <w:pPr>
        <w:ind w:firstLine="284"/>
        <w:jc w:val="both"/>
        <w:rPr>
          <w:b/>
          <w:noProof/>
          <w:sz w:val="20"/>
          <w:szCs w:val="20"/>
        </w:rPr>
      </w:pPr>
    </w:p>
    <w:p w:rsidR="00F95668" w:rsidRPr="00B417C6" w:rsidRDefault="00F95668" w:rsidP="00B47419">
      <w:pPr>
        <w:numPr>
          <w:ilvl w:val="0"/>
          <w:numId w:val="1"/>
        </w:numPr>
        <w:ind w:left="0" w:firstLine="284"/>
        <w:jc w:val="center"/>
        <w:rPr>
          <w:b/>
          <w:sz w:val="20"/>
          <w:szCs w:val="20"/>
        </w:rPr>
      </w:pPr>
      <w:r w:rsidRPr="00B417C6">
        <w:rPr>
          <w:b/>
          <w:noProof/>
          <w:sz w:val="20"/>
          <w:szCs w:val="20"/>
        </w:rPr>
        <w:t>ОСНОВНЫЕ ТЕРМИНЫ И ОПРЕДЕЛЕНИЯ</w:t>
      </w:r>
      <w:r w:rsidR="00656191" w:rsidRPr="00B417C6">
        <w:rPr>
          <w:b/>
          <w:noProof/>
          <w:sz w:val="20"/>
          <w:szCs w:val="20"/>
        </w:rPr>
        <w:br/>
      </w:r>
    </w:p>
    <w:p w:rsidR="00EA4284" w:rsidRPr="00B417C6" w:rsidRDefault="00EA4284" w:rsidP="00B47419">
      <w:pPr>
        <w:ind w:firstLine="284"/>
        <w:jc w:val="both"/>
        <w:rPr>
          <w:b/>
          <w:noProof/>
          <w:sz w:val="20"/>
          <w:szCs w:val="20"/>
        </w:rPr>
      </w:pPr>
      <w:r w:rsidRPr="00B417C6">
        <w:rPr>
          <w:noProof/>
          <w:sz w:val="20"/>
          <w:szCs w:val="20"/>
        </w:rPr>
        <w:t>1.1.</w:t>
      </w:r>
      <w:r w:rsidRPr="00B417C6">
        <w:rPr>
          <w:b/>
          <w:noProof/>
          <w:sz w:val="20"/>
          <w:szCs w:val="20"/>
        </w:rPr>
        <w:t xml:space="preserve"> </w:t>
      </w:r>
      <w:r w:rsidRPr="00B417C6">
        <w:rPr>
          <w:noProof/>
          <w:sz w:val="20"/>
          <w:szCs w:val="20"/>
        </w:rPr>
        <w:t>Если в тексте настоящего Договора не указано иное, то термины и определения имеют следующее значение:</w:t>
      </w:r>
    </w:p>
    <w:p w:rsidR="00EA4284" w:rsidRPr="00B417C6" w:rsidRDefault="00EA4284" w:rsidP="002229C9">
      <w:pPr>
        <w:ind w:firstLine="426"/>
        <w:jc w:val="both"/>
        <w:rPr>
          <w:noProof/>
          <w:sz w:val="20"/>
          <w:szCs w:val="20"/>
        </w:rPr>
      </w:pPr>
      <w:proofErr w:type="gramStart"/>
      <w:r w:rsidRPr="00B417C6">
        <w:rPr>
          <w:b/>
          <w:noProof/>
          <w:sz w:val="20"/>
          <w:szCs w:val="20"/>
        </w:rPr>
        <w:t>Многоквартирный жилой дом</w:t>
      </w:r>
      <w:r w:rsidRPr="00B417C6">
        <w:rPr>
          <w:noProof/>
          <w:sz w:val="20"/>
          <w:szCs w:val="20"/>
        </w:rPr>
        <w:t xml:space="preserve"> – </w:t>
      </w:r>
      <w:r w:rsidR="00F743D1" w:rsidRPr="00B417C6">
        <w:rPr>
          <w:noProof/>
          <w:sz w:val="20"/>
          <w:szCs w:val="20"/>
        </w:rPr>
        <w:t>Многоэтажный жилой дом (Литер 3) со встроенно-пристроенными помещениями (Литер 3А) на территории квартала № 3А жилого района «Инорс», ограниченного улицами Георгия Мушникова, Тухвата Янаби, Михаила Шолохова и Новосеов в Калининском районе городского округа город Уфа Республики Башкортостан</w:t>
      </w:r>
      <w:r w:rsidRPr="00B417C6">
        <w:rPr>
          <w:noProof/>
          <w:sz w:val="20"/>
          <w:szCs w:val="20"/>
        </w:rPr>
        <w:t xml:space="preserve">, строительство которого ведется на основании разрешения на строительство № </w:t>
      </w:r>
      <w:r w:rsidR="00F743D1" w:rsidRPr="00B417C6">
        <w:rPr>
          <w:noProof/>
          <w:sz w:val="20"/>
          <w:szCs w:val="20"/>
        </w:rPr>
        <w:t>02-55-1368Ж-2023</w:t>
      </w:r>
      <w:r w:rsidRPr="00B417C6">
        <w:rPr>
          <w:noProof/>
          <w:sz w:val="20"/>
          <w:szCs w:val="20"/>
        </w:rPr>
        <w:t xml:space="preserve"> от</w:t>
      </w:r>
      <w:r w:rsidR="002229C9" w:rsidRPr="00B417C6">
        <w:rPr>
          <w:noProof/>
          <w:sz w:val="20"/>
          <w:szCs w:val="20"/>
        </w:rPr>
        <w:t xml:space="preserve"> </w:t>
      </w:r>
      <w:r w:rsidR="00F743D1" w:rsidRPr="00B417C6">
        <w:rPr>
          <w:noProof/>
          <w:sz w:val="20"/>
          <w:szCs w:val="20"/>
        </w:rPr>
        <w:t>18.04.</w:t>
      </w:r>
      <w:r w:rsidR="00C3251D" w:rsidRPr="00B417C6">
        <w:rPr>
          <w:noProof/>
          <w:sz w:val="20"/>
          <w:szCs w:val="20"/>
        </w:rPr>
        <w:t>2023</w:t>
      </w:r>
      <w:r w:rsidR="002229C9" w:rsidRPr="00B417C6">
        <w:rPr>
          <w:noProof/>
          <w:sz w:val="20"/>
          <w:szCs w:val="20"/>
        </w:rPr>
        <w:t xml:space="preserve">г., </w:t>
      </w:r>
      <w:r w:rsidRPr="00B417C6">
        <w:rPr>
          <w:noProof/>
          <w:sz w:val="20"/>
          <w:szCs w:val="20"/>
        </w:rPr>
        <w:t>выданного отделом градостроительного контроля и выдачи разрешений Администрации городского</w:t>
      </w:r>
      <w:proofErr w:type="gramEnd"/>
      <w:r w:rsidRPr="00B417C6">
        <w:rPr>
          <w:noProof/>
          <w:sz w:val="20"/>
          <w:szCs w:val="20"/>
        </w:rPr>
        <w:t xml:space="preserve"> округа город Уфа РБ, ми</w:t>
      </w:r>
      <w:r w:rsidR="002229C9" w:rsidRPr="00B417C6">
        <w:rPr>
          <w:noProof/>
          <w:sz w:val="20"/>
          <w:szCs w:val="20"/>
        </w:rPr>
        <w:t>нимальное количество этажей – 2</w:t>
      </w:r>
      <w:r w:rsidR="00C3251D" w:rsidRPr="00B417C6">
        <w:rPr>
          <w:noProof/>
          <w:sz w:val="20"/>
          <w:szCs w:val="20"/>
        </w:rPr>
        <w:t>0</w:t>
      </w:r>
      <w:r w:rsidRPr="00B417C6">
        <w:rPr>
          <w:noProof/>
          <w:sz w:val="20"/>
          <w:szCs w:val="20"/>
        </w:rPr>
        <w:t>,  макси</w:t>
      </w:r>
      <w:r w:rsidR="002229C9" w:rsidRPr="00B417C6">
        <w:rPr>
          <w:noProof/>
          <w:sz w:val="20"/>
          <w:szCs w:val="20"/>
        </w:rPr>
        <w:t>мальное количество этажей – 2</w:t>
      </w:r>
      <w:r w:rsidR="00C3251D" w:rsidRPr="00B417C6">
        <w:rPr>
          <w:noProof/>
          <w:sz w:val="20"/>
          <w:szCs w:val="20"/>
        </w:rPr>
        <w:t>0</w:t>
      </w:r>
      <w:r w:rsidRPr="00B417C6">
        <w:rPr>
          <w:noProof/>
          <w:sz w:val="20"/>
          <w:szCs w:val="20"/>
        </w:rPr>
        <w:t>, общая площадь м</w:t>
      </w:r>
      <w:r w:rsidR="009075BE" w:rsidRPr="00B417C6">
        <w:rPr>
          <w:noProof/>
          <w:sz w:val="20"/>
          <w:szCs w:val="20"/>
        </w:rPr>
        <w:t>н</w:t>
      </w:r>
      <w:r w:rsidR="003013F0" w:rsidRPr="00B417C6">
        <w:rPr>
          <w:noProof/>
          <w:sz w:val="20"/>
          <w:szCs w:val="20"/>
        </w:rPr>
        <w:t xml:space="preserve">огоквартирного жилого дома </w:t>
      </w:r>
      <w:r w:rsidR="00C3251D" w:rsidRPr="00B417C6">
        <w:rPr>
          <w:noProof/>
          <w:sz w:val="20"/>
          <w:szCs w:val="20"/>
        </w:rPr>
        <w:t>15936,02</w:t>
      </w:r>
      <w:r w:rsidRPr="00B417C6">
        <w:rPr>
          <w:noProof/>
          <w:sz w:val="20"/>
          <w:szCs w:val="20"/>
        </w:rPr>
        <w:t xml:space="preserve"> кв. м.; материал наружных стен: </w:t>
      </w:r>
      <w:r w:rsidR="002229C9" w:rsidRPr="00B417C6">
        <w:rPr>
          <w:bCs/>
          <w:sz w:val="20"/>
          <w:szCs w:val="20"/>
        </w:rPr>
        <w:t>с монолитным железобетонным каркасом и стенами из мелкоштучных каменных материалов</w:t>
      </w:r>
      <w:r w:rsidR="002229C9" w:rsidRPr="00B417C6">
        <w:rPr>
          <w:noProof/>
          <w:sz w:val="20"/>
          <w:szCs w:val="20"/>
        </w:rPr>
        <w:t>; материал перекрытий: монолитные железобетонные плиты; класс энергоэфективности: С  (повышенный); сейсмостойкость: 5.</w:t>
      </w:r>
    </w:p>
    <w:p w:rsidR="00EA4284" w:rsidRPr="00B417C6" w:rsidRDefault="00EA4284" w:rsidP="00B47419">
      <w:pPr>
        <w:ind w:firstLine="284"/>
        <w:jc w:val="both"/>
        <w:rPr>
          <w:noProof/>
          <w:sz w:val="20"/>
          <w:szCs w:val="20"/>
        </w:rPr>
      </w:pPr>
      <w:r w:rsidRPr="00B417C6">
        <w:rPr>
          <w:b/>
          <w:noProof/>
          <w:sz w:val="20"/>
          <w:szCs w:val="20"/>
        </w:rPr>
        <w:t xml:space="preserve">Квартира – </w:t>
      </w:r>
      <w:r w:rsidRPr="00B417C6">
        <w:rPr>
          <w:noProof/>
          <w:sz w:val="20"/>
          <w:szCs w:val="20"/>
        </w:rPr>
        <w:t>объект долевого строительства, то есть жилое помещение, входящее в состав Многокварти</w:t>
      </w:r>
      <w:r w:rsidR="009075BE" w:rsidRPr="00B417C6">
        <w:rPr>
          <w:noProof/>
          <w:sz w:val="20"/>
          <w:szCs w:val="20"/>
        </w:rPr>
        <w:t>р</w:t>
      </w:r>
      <w:r w:rsidRPr="00B417C6">
        <w:rPr>
          <w:noProof/>
          <w:sz w:val="20"/>
          <w:szCs w:val="20"/>
        </w:rPr>
        <w:t xml:space="preserve">ного жилого дома, подлежащее передаче Участнику долевого стрительства после получения разрешения на ввод в эксплуатацию Многоквартирного жилого дома. </w:t>
      </w:r>
    </w:p>
    <w:p w:rsidR="00B47419" w:rsidRPr="00B417C6" w:rsidRDefault="00B47419" w:rsidP="00B47419">
      <w:pPr>
        <w:ind w:firstLine="284"/>
        <w:jc w:val="both"/>
        <w:rPr>
          <w:sz w:val="20"/>
          <w:szCs w:val="20"/>
        </w:rPr>
      </w:pPr>
      <w:proofErr w:type="gramStart"/>
      <w:r w:rsidRPr="00B417C6">
        <w:rPr>
          <w:b/>
          <w:bCs/>
          <w:sz w:val="20"/>
          <w:szCs w:val="20"/>
        </w:rPr>
        <w:t xml:space="preserve">Общая проектная площадь - </w:t>
      </w:r>
      <w:r w:rsidRPr="00B417C6">
        <w:rPr>
          <w:bCs/>
          <w:sz w:val="20"/>
          <w:szCs w:val="20"/>
        </w:rPr>
        <w:t xml:space="preserve">под термином «Общая проектная площадь» в настоящем договоре понимается </w:t>
      </w:r>
      <w:r w:rsidRPr="00B417C6">
        <w:rPr>
          <w:sz w:val="20"/>
          <w:szCs w:val="20"/>
        </w:rPr>
        <w:t>общая площадь  жилого помещения указанная в проектно-сметной документации на строящийся Многоквартирный жилой дом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без понижающего коэффициента 0,5 и</w:t>
      </w:r>
      <w:proofErr w:type="gramEnd"/>
      <w:r w:rsidRPr="00B417C6">
        <w:rPr>
          <w:sz w:val="20"/>
          <w:szCs w:val="20"/>
        </w:rPr>
        <w:t xml:space="preserve"> балконов включаемых в общую проектную площадь без понижающего коэффициента 0,3. </w:t>
      </w:r>
    </w:p>
    <w:p w:rsidR="00B47419" w:rsidRPr="00B417C6" w:rsidRDefault="00B47419" w:rsidP="002229C9">
      <w:pPr>
        <w:ind w:firstLine="284"/>
        <w:jc w:val="both"/>
        <w:rPr>
          <w:sz w:val="20"/>
          <w:szCs w:val="20"/>
        </w:rPr>
      </w:pPr>
      <w:proofErr w:type="gramStart"/>
      <w:r w:rsidRPr="00B417C6">
        <w:rPr>
          <w:b/>
          <w:bCs/>
          <w:sz w:val="20"/>
          <w:szCs w:val="20"/>
        </w:rPr>
        <w:t>Общая приведенная площадь -</w:t>
      </w:r>
      <w:r w:rsidRPr="00B417C6">
        <w:rPr>
          <w:noProof/>
          <w:sz w:val="20"/>
          <w:szCs w:val="20"/>
        </w:rPr>
        <w:t xml:space="preserve"> </w:t>
      </w:r>
      <w:r w:rsidRPr="00B417C6">
        <w:rPr>
          <w:bCs/>
          <w:sz w:val="20"/>
          <w:szCs w:val="20"/>
        </w:rPr>
        <w:t xml:space="preserve">под термином «Общая приведенная площадь» в настоящем договоре понимается </w:t>
      </w:r>
      <w:r w:rsidRPr="00B417C6">
        <w:rPr>
          <w:sz w:val="20"/>
          <w:szCs w:val="20"/>
        </w:rPr>
        <w:t>общая площадь  жилого помещения указанная в проектно-сметной документации на строящийся Многоквартирный жилой дом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приведенную площадь с понижающим коэффициентом 0,5 и</w:t>
      </w:r>
      <w:proofErr w:type="gramEnd"/>
      <w:r w:rsidRPr="00B417C6">
        <w:rPr>
          <w:sz w:val="20"/>
          <w:szCs w:val="20"/>
        </w:rPr>
        <w:t xml:space="preserve"> балконов включаемых в общую приведенную площадь с понижающим коэффициентом 0,3. </w:t>
      </w:r>
    </w:p>
    <w:p w:rsidR="00B47419" w:rsidRPr="00B417C6" w:rsidRDefault="00B47419" w:rsidP="00B47419">
      <w:pPr>
        <w:pStyle w:val="Default"/>
        <w:ind w:firstLine="284"/>
        <w:jc w:val="both"/>
        <w:rPr>
          <w:color w:val="auto"/>
          <w:sz w:val="20"/>
          <w:szCs w:val="20"/>
        </w:rPr>
      </w:pPr>
      <w:r w:rsidRPr="00B417C6">
        <w:rPr>
          <w:color w:val="auto"/>
          <w:sz w:val="20"/>
          <w:szCs w:val="20"/>
        </w:rPr>
        <w:t xml:space="preserve">Общая проектная площадь, общая приведенная площадь и номер жилого помещения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w:t>
      </w:r>
    </w:p>
    <w:p w:rsidR="00656191" w:rsidRPr="00B417C6" w:rsidRDefault="00EA4284" w:rsidP="00B47419">
      <w:pPr>
        <w:pStyle w:val="Default"/>
        <w:ind w:firstLine="284"/>
        <w:jc w:val="both"/>
        <w:rPr>
          <w:color w:val="auto"/>
          <w:sz w:val="20"/>
          <w:szCs w:val="20"/>
        </w:rPr>
      </w:pPr>
      <w:proofErr w:type="gramStart"/>
      <w:r w:rsidRPr="00B417C6">
        <w:rPr>
          <w:b/>
          <w:bCs/>
          <w:color w:val="auto"/>
          <w:sz w:val="20"/>
          <w:szCs w:val="20"/>
        </w:rPr>
        <w:t>Общая фактическая площадь -</w:t>
      </w:r>
      <w:r w:rsidRPr="00B417C6">
        <w:rPr>
          <w:color w:val="auto"/>
          <w:sz w:val="20"/>
          <w:szCs w:val="20"/>
        </w:rPr>
        <w:t xml:space="preserve"> </w:t>
      </w:r>
      <w:r w:rsidRPr="00B417C6">
        <w:rPr>
          <w:bCs/>
          <w:color w:val="auto"/>
          <w:sz w:val="20"/>
          <w:szCs w:val="20"/>
        </w:rPr>
        <w:t xml:space="preserve">под термином «Общая фактическая площадь» в настоящем договоре понимается </w:t>
      </w:r>
      <w:r w:rsidRPr="00B417C6">
        <w:rPr>
          <w:color w:val="auto"/>
          <w:sz w:val="20"/>
          <w:szCs w:val="20"/>
        </w:rPr>
        <w:t>общая площадь жилого помещения указанная в техническом паспорте (техническом описании) на многоквартирный жилой дом, изготовленном предприятием по технической инвентаризации, учету и оценке объектов недвижимости по заказу Застройщика и в акте приема-передачи Объект долевого строительства, состоящая из суммы площадей всех ее помещений в том числе: жилых комнат, коридоров, кухонь</w:t>
      </w:r>
      <w:proofErr w:type="gramEnd"/>
      <w:r w:rsidRPr="00B417C6">
        <w:rPr>
          <w:color w:val="auto"/>
          <w:sz w:val="20"/>
          <w:szCs w:val="20"/>
        </w:rPr>
        <w:t xml:space="preserve">, санузлов и прочих помещений вспомогательного использования, а также площади лоджий, включаемых в фактическую площадь нежилого помещения </w:t>
      </w:r>
    </w:p>
    <w:p w:rsidR="00F95668" w:rsidRPr="00B417C6" w:rsidRDefault="00F95668" w:rsidP="00B47419">
      <w:pPr>
        <w:ind w:firstLine="284"/>
        <w:rPr>
          <w:b/>
          <w:noProof/>
          <w:sz w:val="20"/>
          <w:szCs w:val="20"/>
        </w:rPr>
      </w:pPr>
    </w:p>
    <w:p w:rsidR="00F95668" w:rsidRPr="00B417C6" w:rsidRDefault="00F95668" w:rsidP="00B47419">
      <w:pPr>
        <w:numPr>
          <w:ilvl w:val="0"/>
          <w:numId w:val="1"/>
        </w:numPr>
        <w:ind w:left="0" w:firstLine="284"/>
        <w:jc w:val="center"/>
        <w:rPr>
          <w:b/>
          <w:noProof/>
          <w:sz w:val="20"/>
          <w:szCs w:val="20"/>
        </w:rPr>
      </w:pPr>
      <w:r w:rsidRPr="00B417C6">
        <w:rPr>
          <w:b/>
          <w:bCs/>
          <w:sz w:val="20"/>
          <w:szCs w:val="20"/>
        </w:rPr>
        <w:t>ПРАВОВЫЕ ОСНОВАНИЯ  К ЗАКЛЮЧЕНИЮ  ДОГОВОРА.</w:t>
      </w:r>
      <w:r w:rsidR="00656191" w:rsidRPr="00B417C6">
        <w:rPr>
          <w:b/>
          <w:bCs/>
          <w:sz w:val="20"/>
          <w:szCs w:val="20"/>
        </w:rPr>
        <w:br/>
      </w:r>
    </w:p>
    <w:p w:rsidR="00EA4284" w:rsidRPr="00B417C6" w:rsidRDefault="00EA4284" w:rsidP="00B47419">
      <w:pPr>
        <w:numPr>
          <w:ilvl w:val="1"/>
          <w:numId w:val="1"/>
        </w:numPr>
        <w:ind w:left="0" w:firstLine="284"/>
        <w:jc w:val="both"/>
        <w:rPr>
          <w:sz w:val="20"/>
          <w:szCs w:val="20"/>
        </w:rPr>
      </w:pPr>
      <w:r w:rsidRPr="00B417C6">
        <w:rPr>
          <w:sz w:val="20"/>
          <w:szCs w:val="20"/>
        </w:rPr>
        <w:t>При заключении договора Стороны руководствовались:</w:t>
      </w:r>
    </w:p>
    <w:p w:rsidR="00EA4284" w:rsidRPr="00B417C6" w:rsidRDefault="00EA4284" w:rsidP="00B47419">
      <w:pPr>
        <w:ind w:firstLine="284"/>
        <w:jc w:val="both"/>
        <w:rPr>
          <w:sz w:val="20"/>
          <w:szCs w:val="20"/>
        </w:rPr>
      </w:pPr>
      <w:r w:rsidRPr="00B417C6">
        <w:rPr>
          <w:sz w:val="20"/>
          <w:szCs w:val="20"/>
        </w:rPr>
        <w:t>-  Гражданским кодексом Российской Федерации;</w:t>
      </w:r>
    </w:p>
    <w:p w:rsidR="00EA4284" w:rsidRPr="00B417C6" w:rsidRDefault="00EA4284" w:rsidP="00B47419">
      <w:pPr>
        <w:ind w:firstLine="284"/>
        <w:jc w:val="both"/>
        <w:rPr>
          <w:sz w:val="20"/>
          <w:szCs w:val="20"/>
        </w:rPr>
      </w:pPr>
      <w:r w:rsidRPr="00B417C6">
        <w:rPr>
          <w:sz w:val="20"/>
          <w:szCs w:val="20"/>
        </w:rPr>
        <w:t xml:space="preserve">- Законом РФ от 30 декабря 2004 года </w:t>
      </w:r>
      <w:r w:rsidR="00C3251D" w:rsidRPr="00B417C6">
        <w:rPr>
          <w:sz w:val="20"/>
          <w:szCs w:val="20"/>
        </w:rPr>
        <w:t>№ 214</w:t>
      </w:r>
      <w:r w:rsidRPr="00B417C6">
        <w:rPr>
          <w:sz w:val="20"/>
          <w:szCs w:val="20"/>
        </w:rPr>
        <w:t xml:space="preserve">-ФЗ «Об участии в долевом строительстве многоквартирных </w:t>
      </w:r>
      <w:r w:rsidR="00C3251D" w:rsidRPr="00B417C6">
        <w:rPr>
          <w:sz w:val="20"/>
          <w:szCs w:val="20"/>
        </w:rPr>
        <w:t>домов иных</w:t>
      </w:r>
      <w:r w:rsidRPr="00B417C6">
        <w:rPr>
          <w:sz w:val="20"/>
          <w:szCs w:val="20"/>
        </w:rPr>
        <w:t xml:space="preserve"> объектов недвижимости и о внесении изменений в некоторые законодательные акты Российской </w:t>
      </w:r>
      <w:r w:rsidRPr="00B417C6">
        <w:rPr>
          <w:sz w:val="20"/>
          <w:szCs w:val="20"/>
        </w:rPr>
        <w:lastRenderedPageBreak/>
        <w:t>Федерации»;</w:t>
      </w:r>
    </w:p>
    <w:p w:rsidR="00EA4284" w:rsidRPr="00B417C6" w:rsidRDefault="00EA4284" w:rsidP="00B47419">
      <w:pPr>
        <w:numPr>
          <w:ilvl w:val="1"/>
          <w:numId w:val="1"/>
        </w:numPr>
        <w:ind w:left="0" w:firstLine="284"/>
        <w:jc w:val="both"/>
        <w:rPr>
          <w:b/>
          <w:bCs/>
          <w:sz w:val="20"/>
          <w:szCs w:val="20"/>
        </w:rPr>
      </w:pPr>
      <w:r w:rsidRPr="00B417C6">
        <w:rPr>
          <w:sz w:val="20"/>
          <w:szCs w:val="20"/>
        </w:rPr>
        <w:t>Застройщик гарантирует, что квартира, указанная в пункте 3.2.  не является предметом договора участия в долевом строительстве с третьими лицами.</w:t>
      </w:r>
    </w:p>
    <w:p w:rsidR="00EA4284" w:rsidRPr="00B417C6" w:rsidRDefault="00EA4284" w:rsidP="00B47419">
      <w:pPr>
        <w:numPr>
          <w:ilvl w:val="1"/>
          <w:numId w:val="1"/>
        </w:numPr>
        <w:ind w:left="0" w:firstLine="284"/>
        <w:jc w:val="both"/>
        <w:rPr>
          <w:bCs/>
          <w:sz w:val="20"/>
          <w:szCs w:val="20"/>
        </w:rPr>
      </w:pPr>
      <w:r w:rsidRPr="00B417C6">
        <w:rPr>
          <w:bCs/>
          <w:sz w:val="20"/>
          <w:szCs w:val="20"/>
        </w:rPr>
        <w:t>Застройщик располагает всеми необходимыми юридически действительными правами и полномочиями, разрешениями и документами, в частности:</w:t>
      </w:r>
    </w:p>
    <w:p w:rsidR="00EA4284" w:rsidRPr="00B417C6" w:rsidRDefault="00EA4284" w:rsidP="00B47419">
      <w:pPr>
        <w:ind w:firstLine="284"/>
        <w:jc w:val="both"/>
        <w:rPr>
          <w:bCs/>
          <w:sz w:val="20"/>
          <w:szCs w:val="20"/>
        </w:rPr>
      </w:pPr>
      <w:r w:rsidRPr="00B417C6">
        <w:rPr>
          <w:bCs/>
          <w:sz w:val="20"/>
          <w:szCs w:val="20"/>
        </w:rPr>
        <w:t xml:space="preserve">- разрешением на строительство </w:t>
      </w:r>
      <w:r w:rsidR="00C3251D" w:rsidRPr="00B417C6">
        <w:rPr>
          <w:noProof/>
          <w:sz w:val="20"/>
          <w:szCs w:val="20"/>
        </w:rPr>
        <w:t>№ 02-55-1368Ж-2023 от 18.04.2023г</w:t>
      </w:r>
      <w:r w:rsidR="002A4BB8" w:rsidRPr="00B417C6">
        <w:rPr>
          <w:noProof/>
          <w:sz w:val="20"/>
          <w:szCs w:val="20"/>
        </w:rPr>
        <w:t>., выданн</w:t>
      </w:r>
      <w:r w:rsidR="00023B12" w:rsidRPr="00B417C6">
        <w:rPr>
          <w:noProof/>
          <w:sz w:val="20"/>
          <w:szCs w:val="20"/>
        </w:rPr>
        <w:t>ым</w:t>
      </w:r>
      <w:r w:rsidR="002229C9" w:rsidRPr="00B417C6">
        <w:rPr>
          <w:noProof/>
          <w:sz w:val="20"/>
          <w:szCs w:val="20"/>
        </w:rPr>
        <w:t xml:space="preserve"> отделом градостроительного контроля и выдачи разрешений Администрации городского округа город Уфа РБ</w:t>
      </w:r>
      <w:r w:rsidRPr="00B417C6">
        <w:rPr>
          <w:bCs/>
          <w:sz w:val="20"/>
          <w:szCs w:val="20"/>
        </w:rPr>
        <w:t>;</w:t>
      </w:r>
    </w:p>
    <w:p w:rsidR="00EA4284" w:rsidRPr="00B417C6" w:rsidRDefault="00EA4284" w:rsidP="00B47419">
      <w:pPr>
        <w:ind w:firstLine="284"/>
        <w:jc w:val="both"/>
        <w:rPr>
          <w:bCs/>
          <w:sz w:val="20"/>
          <w:szCs w:val="20"/>
        </w:rPr>
      </w:pPr>
      <w:proofErr w:type="gramStart"/>
      <w:r w:rsidRPr="00B417C6">
        <w:rPr>
          <w:bCs/>
          <w:sz w:val="20"/>
          <w:szCs w:val="20"/>
        </w:rPr>
        <w:t xml:space="preserve">- </w:t>
      </w:r>
      <w:r w:rsidR="00C3251D" w:rsidRPr="00B417C6">
        <w:rPr>
          <w:bCs/>
          <w:sz w:val="20"/>
          <w:szCs w:val="20"/>
        </w:rPr>
        <w:t>правом собственности на земельный участок с кадастровым номером 02:55:020403:13110, что подтверждается зарегистрированным в установленном порядке в Управлении Федеральной службы государственной регистрации, кадастра и картографии по Республике Башкортостан соглашением о перераспределении между собой земель и земельных участков, находящихся в государственной, муниципальной (в том числе государственная собственность на которые не разграничена) и (или) частной собственности № М12/ПР-23 от 08.02.2023</w:t>
      </w:r>
      <w:proofErr w:type="gramEnd"/>
      <w:r w:rsidR="00C3251D" w:rsidRPr="00B417C6">
        <w:rPr>
          <w:bCs/>
          <w:sz w:val="20"/>
          <w:szCs w:val="20"/>
        </w:rPr>
        <w:t xml:space="preserve"> г., о чем в Едином государственном реестре недвижимости о регистрации имеется </w:t>
      </w:r>
      <w:proofErr w:type="gramStart"/>
      <w:r w:rsidR="00C3251D" w:rsidRPr="00B417C6">
        <w:rPr>
          <w:bCs/>
          <w:sz w:val="20"/>
          <w:szCs w:val="20"/>
        </w:rPr>
        <w:t>запись</w:t>
      </w:r>
      <w:proofErr w:type="gramEnd"/>
      <w:r w:rsidR="00C3251D" w:rsidRPr="00B417C6">
        <w:rPr>
          <w:bCs/>
          <w:sz w:val="20"/>
          <w:szCs w:val="20"/>
        </w:rPr>
        <w:t xml:space="preserve"> </w:t>
      </w:r>
      <w:r w:rsidR="003013F0" w:rsidRPr="00B417C6">
        <w:rPr>
          <w:bCs/>
          <w:sz w:val="20"/>
          <w:szCs w:val="20"/>
        </w:rPr>
        <w:t xml:space="preserve">о регистрации от </w:t>
      </w:r>
      <w:r w:rsidR="004271C5" w:rsidRPr="00B417C6">
        <w:rPr>
          <w:bCs/>
          <w:sz w:val="20"/>
          <w:szCs w:val="20"/>
        </w:rPr>
        <w:t>17</w:t>
      </w:r>
      <w:r w:rsidR="003013F0" w:rsidRPr="00B417C6">
        <w:rPr>
          <w:bCs/>
          <w:sz w:val="20"/>
          <w:szCs w:val="20"/>
        </w:rPr>
        <w:t>.</w:t>
      </w:r>
      <w:r w:rsidR="004271C5" w:rsidRPr="00B417C6">
        <w:rPr>
          <w:bCs/>
          <w:sz w:val="20"/>
          <w:szCs w:val="20"/>
        </w:rPr>
        <w:t>02.2023</w:t>
      </w:r>
      <w:r w:rsidRPr="00B417C6">
        <w:rPr>
          <w:bCs/>
          <w:sz w:val="20"/>
          <w:szCs w:val="20"/>
        </w:rPr>
        <w:t xml:space="preserve">г. № </w:t>
      </w:r>
      <w:r w:rsidR="004271C5" w:rsidRPr="00B417C6">
        <w:rPr>
          <w:bCs/>
          <w:sz w:val="20"/>
          <w:szCs w:val="20"/>
        </w:rPr>
        <w:t>02:55:020403:13110-02/374/2023-1</w:t>
      </w:r>
      <w:r w:rsidRPr="00B417C6">
        <w:rPr>
          <w:bCs/>
          <w:sz w:val="20"/>
          <w:szCs w:val="20"/>
        </w:rPr>
        <w:t>;</w:t>
      </w:r>
    </w:p>
    <w:p w:rsidR="00EA4284" w:rsidRPr="00B417C6" w:rsidRDefault="00EA4284" w:rsidP="00B47419">
      <w:pPr>
        <w:ind w:firstLine="284"/>
        <w:jc w:val="both"/>
        <w:rPr>
          <w:sz w:val="20"/>
          <w:szCs w:val="20"/>
        </w:rPr>
      </w:pPr>
      <w:r w:rsidRPr="00B417C6">
        <w:rPr>
          <w:bCs/>
          <w:sz w:val="20"/>
          <w:szCs w:val="20"/>
        </w:rPr>
        <w:t>-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размещена в установленном порядке в Единой информационной системе жилищного строительства: https://наш</w:t>
      </w:r>
      <w:proofErr w:type="gramStart"/>
      <w:r w:rsidRPr="00B417C6">
        <w:rPr>
          <w:bCs/>
          <w:sz w:val="20"/>
          <w:szCs w:val="20"/>
        </w:rPr>
        <w:t>.д</w:t>
      </w:r>
      <w:proofErr w:type="gramEnd"/>
      <w:r w:rsidRPr="00B417C6">
        <w:rPr>
          <w:bCs/>
          <w:sz w:val="20"/>
          <w:szCs w:val="20"/>
        </w:rPr>
        <w:t>ом.рф</w:t>
      </w:r>
      <w:r w:rsidRPr="00B417C6">
        <w:rPr>
          <w:sz w:val="20"/>
          <w:szCs w:val="20"/>
        </w:rPr>
        <w:t>;</w:t>
      </w:r>
    </w:p>
    <w:p w:rsidR="00EA4284" w:rsidRPr="00B417C6" w:rsidRDefault="00EA4284" w:rsidP="00B47419">
      <w:pPr>
        <w:ind w:firstLine="284"/>
        <w:jc w:val="both"/>
        <w:rPr>
          <w:sz w:val="20"/>
          <w:szCs w:val="20"/>
        </w:rPr>
      </w:pPr>
      <w:r w:rsidRPr="00B417C6">
        <w:rPr>
          <w:bCs/>
          <w:sz w:val="20"/>
          <w:szCs w:val="20"/>
        </w:rPr>
        <w:t xml:space="preserve">- иными документами, которые могут быть представлены для ознакомления Участнику долевого строительства. </w:t>
      </w:r>
    </w:p>
    <w:p w:rsidR="00F95668" w:rsidRPr="00B417C6" w:rsidRDefault="00F95668" w:rsidP="00B47419">
      <w:pPr>
        <w:ind w:firstLine="284"/>
        <w:rPr>
          <w:bCs/>
          <w:sz w:val="20"/>
          <w:szCs w:val="20"/>
        </w:rPr>
      </w:pPr>
    </w:p>
    <w:p w:rsidR="00F95668" w:rsidRPr="00B417C6" w:rsidRDefault="00F95668" w:rsidP="00B47419">
      <w:pPr>
        <w:numPr>
          <w:ilvl w:val="0"/>
          <w:numId w:val="1"/>
        </w:numPr>
        <w:ind w:left="0" w:firstLine="284"/>
        <w:jc w:val="center"/>
        <w:rPr>
          <w:b/>
          <w:noProof/>
          <w:sz w:val="20"/>
          <w:szCs w:val="20"/>
        </w:rPr>
      </w:pPr>
      <w:r w:rsidRPr="00B417C6">
        <w:rPr>
          <w:b/>
          <w:noProof/>
          <w:sz w:val="20"/>
          <w:szCs w:val="20"/>
        </w:rPr>
        <w:t xml:space="preserve">ПРЕДМЕТ ДОГОВОРА </w:t>
      </w:r>
    </w:p>
    <w:p w:rsidR="00F95668" w:rsidRPr="00B417C6" w:rsidRDefault="00F95668" w:rsidP="00B47419">
      <w:pPr>
        <w:ind w:firstLine="284"/>
        <w:jc w:val="both"/>
        <w:rPr>
          <w:b/>
          <w:noProof/>
          <w:sz w:val="20"/>
          <w:szCs w:val="20"/>
        </w:rPr>
      </w:pPr>
    </w:p>
    <w:p w:rsidR="00F95668" w:rsidRPr="00B417C6" w:rsidRDefault="00F95668" w:rsidP="00B47419">
      <w:pPr>
        <w:ind w:firstLine="284"/>
        <w:jc w:val="both"/>
        <w:rPr>
          <w:noProof/>
          <w:sz w:val="20"/>
          <w:szCs w:val="20"/>
        </w:rPr>
      </w:pPr>
      <w:r w:rsidRPr="00B417C6">
        <w:rPr>
          <w:noProof/>
          <w:sz w:val="20"/>
          <w:szCs w:val="20"/>
        </w:rPr>
        <w:t xml:space="preserve">3.1. </w:t>
      </w:r>
      <w:proofErr w:type="gramStart"/>
      <w:r w:rsidRPr="00B417C6">
        <w:rPr>
          <w:noProof/>
          <w:sz w:val="20"/>
          <w:szCs w:val="20"/>
        </w:rPr>
        <w:t>По настоящему Договору Застройщик обязуется своими силами и (или) с привлечением других лиц построить Многоквартирный жилой дом и после получения разрешения на ввод его в эксплуатацию передать предусмотренный п. 3.2 Договора Объект долевого строительства Участнику долевого строительства в предусмотренный Договором срок, а Участник долевого строительства обязуется уплатить обусловленную Договором цену и принять Объект долевого строительства в установленные договором сроки.</w:t>
      </w:r>
      <w:proofErr w:type="gramEnd"/>
    </w:p>
    <w:p w:rsidR="0092297F" w:rsidRPr="00B417C6" w:rsidRDefault="00F95668" w:rsidP="0092297F">
      <w:pPr>
        <w:ind w:firstLine="709"/>
        <w:jc w:val="both"/>
        <w:rPr>
          <w:noProof/>
          <w:sz w:val="20"/>
          <w:szCs w:val="20"/>
        </w:rPr>
      </w:pPr>
      <w:r w:rsidRPr="00B417C6">
        <w:rPr>
          <w:noProof/>
          <w:sz w:val="20"/>
          <w:szCs w:val="20"/>
        </w:rPr>
        <w:t xml:space="preserve">3.2. </w:t>
      </w:r>
      <w:proofErr w:type="gramStart"/>
      <w:r w:rsidR="0092297F" w:rsidRPr="00B417C6">
        <w:rPr>
          <w:noProof/>
          <w:sz w:val="20"/>
          <w:szCs w:val="20"/>
        </w:rPr>
        <w:t xml:space="preserve">Объект долевого строительства - жилое помещение (Квартира) со строительным номером: </w:t>
      </w:r>
      <w:r w:rsidR="00950431" w:rsidRPr="00B417C6">
        <w:rPr>
          <w:b/>
          <w:noProof/>
          <w:sz w:val="20"/>
          <w:szCs w:val="20"/>
          <w:highlight w:val="yellow"/>
        </w:rPr>
        <w:t>___</w:t>
      </w:r>
      <w:r w:rsidR="00B419F8" w:rsidRPr="00B417C6">
        <w:rPr>
          <w:b/>
          <w:noProof/>
          <w:sz w:val="20"/>
          <w:szCs w:val="20"/>
          <w:highlight w:val="yellow"/>
        </w:rPr>
        <w:t xml:space="preserve"> (</w:t>
      </w:r>
      <w:r w:rsidR="00950431" w:rsidRPr="00B417C6">
        <w:rPr>
          <w:b/>
          <w:noProof/>
          <w:sz w:val="20"/>
          <w:szCs w:val="20"/>
          <w:highlight w:val="yellow"/>
        </w:rPr>
        <w:t>___________________</w:t>
      </w:r>
      <w:r w:rsidR="00107891" w:rsidRPr="00B417C6">
        <w:rPr>
          <w:b/>
          <w:noProof/>
          <w:sz w:val="20"/>
          <w:szCs w:val="20"/>
          <w:highlight w:val="yellow"/>
        </w:rPr>
        <w:t>)</w:t>
      </w:r>
      <w:r w:rsidR="0092297F" w:rsidRPr="00B417C6">
        <w:rPr>
          <w:noProof/>
          <w:sz w:val="20"/>
          <w:szCs w:val="20"/>
          <w:highlight w:val="yellow"/>
        </w:rPr>
        <w:t>,</w:t>
      </w:r>
      <w:r w:rsidR="0092297F" w:rsidRPr="00B417C6">
        <w:rPr>
          <w:noProof/>
          <w:sz w:val="20"/>
          <w:szCs w:val="20"/>
        </w:rPr>
        <w:t xml:space="preserve"> расположенное на </w:t>
      </w:r>
      <w:r w:rsidR="00950431" w:rsidRPr="00B417C6">
        <w:rPr>
          <w:b/>
          <w:noProof/>
          <w:sz w:val="20"/>
          <w:szCs w:val="20"/>
          <w:highlight w:val="yellow"/>
        </w:rPr>
        <w:t>_______</w:t>
      </w:r>
      <w:r w:rsidR="00107891" w:rsidRPr="00B417C6">
        <w:rPr>
          <w:b/>
          <w:noProof/>
          <w:sz w:val="20"/>
          <w:szCs w:val="20"/>
          <w:highlight w:val="yellow"/>
        </w:rPr>
        <w:t xml:space="preserve"> (</w:t>
      </w:r>
      <w:r w:rsidR="00950431" w:rsidRPr="00B417C6">
        <w:rPr>
          <w:b/>
          <w:noProof/>
          <w:sz w:val="20"/>
          <w:szCs w:val="20"/>
          <w:highlight w:val="yellow"/>
        </w:rPr>
        <w:t>___________</w:t>
      </w:r>
      <w:r w:rsidR="0092297F" w:rsidRPr="00B417C6">
        <w:rPr>
          <w:b/>
          <w:noProof/>
          <w:sz w:val="20"/>
          <w:szCs w:val="20"/>
          <w:highlight w:val="yellow"/>
        </w:rPr>
        <w:t>)</w:t>
      </w:r>
      <w:r w:rsidR="0092297F" w:rsidRPr="00B417C6">
        <w:rPr>
          <w:noProof/>
          <w:sz w:val="20"/>
          <w:szCs w:val="20"/>
        </w:rPr>
        <w:t xml:space="preserve"> этаже строящегося Многоквартирного жилого дома, согласно общему плану этажа  (Приложение №  2 к настоящему Договору) и плану квартиры (Приложение № 3 к настоящему Договору), без внутренней отделки с выполненными в ней работами согласно перечню, приведенному в Приложении № 1 к настоящему Договору,</w:t>
      </w:r>
      <w:r w:rsidR="0092297F" w:rsidRPr="00B417C6">
        <w:rPr>
          <w:b/>
          <w:noProof/>
          <w:sz w:val="20"/>
          <w:szCs w:val="20"/>
        </w:rPr>
        <w:t xml:space="preserve"> </w:t>
      </w:r>
      <w:r w:rsidR="0092297F" w:rsidRPr="00B417C6">
        <w:rPr>
          <w:noProof/>
          <w:sz w:val="20"/>
          <w:szCs w:val="20"/>
        </w:rPr>
        <w:t>имеет следующие характеристики:</w:t>
      </w:r>
      <w:proofErr w:type="gramEnd"/>
    </w:p>
    <w:p w:rsidR="0092297F" w:rsidRPr="00B417C6" w:rsidRDefault="0092297F" w:rsidP="0092297F">
      <w:pPr>
        <w:ind w:firstLine="709"/>
        <w:jc w:val="both"/>
        <w:rPr>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gridCol w:w="2768"/>
      </w:tblGrid>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jc w:val="both"/>
              <w:rPr>
                <w:noProof/>
                <w:sz w:val="20"/>
                <w:szCs w:val="20"/>
                <w:highlight w:val="yellow"/>
              </w:rPr>
            </w:pPr>
            <w:r w:rsidRPr="00B417C6">
              <w:rPr>
                <w:noProof/>
                <w:sz w:val="20"/>
                <w:szCs w:val="20"/>
                <w:highlight w:val="yellow"/>
              </w:rPr>
              <w:t>Общая проектная площадь квартиры</w:t>
            </w:r>
          </w:p>
        </w:tc>
        <w:tc>
          <w:tcPr>
            <w:tcW w:w="2768"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 xml:space="preserve"> 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jc w:val="both"/>
              <w:rPr>
                <w:noProof/>
                <w:sz w:val="20"/>
                <w:szCs w:val="20"/>
                <w:highlight w:val="yellow"/>
              </w:rPr>
            </w:pPr>
            <w:r w:rsidRPr="00B417C6">
              <w:rPr>
                <w:noProof/>
                <w:sz w:val="20"/>
                <w:szCs w:val="20"/>
                <w:highlight w:val="yellow"/>
              </w:rPr>
              <w:t>Общая приведенная площадь квартиры</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jc w:val="both"/>
              <w:rPr>
                <w:noProof/>
                <w:sz w:val="20"/>
                <w:szCs w:val="20"/>
                <w:highlight w:val="yellow"/>
              </w:rPr>
            </w:pPr>
            <w:r w:rsidRPr="00B417C6">
              <w:rPr>
                <w:noProof/>
                <w:sz w:val="20"/>
                <w:szCs w:val="20"/>
                <w:highlight w:val="yellow"/>
              </w:rPr>
              <w:t>Количество жилых комнат квартиры</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highlight w:val="yellow"/>
              </w:rPr>
            </w:pP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jc w:val="both"/>
              <w:rPr>
                <w:noProof/>
                <w:sz w:val="20"/>
                <w:szCs w:val="20"/>
                <w:highlight w:val="yellow"/>
              </w:rPr>
            </w:pPr>
            <w:r w:rsidRPr="00B417C6">
              <w:rPr>
                <w:noProof/>
                <w:sz w:val="20"/>
                <w:szCs w:val="20"/>
                <w:highlight w:val="yellow"/>
              </w:rPr>
              <w:t>Жилая комната № 1</w:t>
            </w:r>
          </w:p>
        </w:tc>
        <w:tc>
          <w:tcPr>
            <w:tcW w:w="2768"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jc w:val="both"/>
              <w:rPr>
                <w:noProof/>
                <w:sz w:val="20"/>
                <w:szCs w:val="20"/>
                <w:highlight w:val="yellow"/>
              </w:rPr>
            </w:pPr>
            <w:r w:rsidRPr="00B417C6">
              <w:rPr>
                <w:noProof/>
                <w:sz w:val="20"/>
                <w:szCs w:val="20"/>
                <w:highlight w:val="yellow"/>
              </w:rPr>
              <w:t>Жилая комната № 2</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DE154C"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DE154C" w:rsidRPr="00B417C6" w:rsidRDefault="00DE154C" w:rsidP="005C35C2">
            <w:pPr>
              <w:jc w:val="both"/>
              <w:rPr>
                <w:noProof/>
                <w:sz w:val="20"/>
                <w:szCs w:val="20"/>
                <w:highlight w:val="yellow"/>
              </w:rPr>
            </w:pPr>
            <w:r w:rsidRPr="00B417C6">
              <w:rPr>
                <w:noProof/>
                <w:sz w:val="20"/>
                <w:szCs w:val="20"/>
                <w:highlight w:val="yellow"/>
              </w:rPr>
              <w:t>Жилая комната № 3</w:t>
            </w:r>
          </w:p>
        </w:tc>
        <w:tc>
          <w:tcPr>
            <w:tcW w:w="2768" w:type="dxa"/>
            <w:tcBorders>
              <w:top w:val="single" w:sz="4" w:space="0" w:color="auto"/>
              <w:left w:val="single" w:sz="4" w:space="0" w:color="auto"/>
              <w:bottom w:val="single" w:sz="4" w:space="0" w:color="auto"/>
              <w:right w:val="single" w:sz="4" w:space="0" w:color="auto"/>
            </w:tcBorders>
          </w:tcPr>
          <w:p w:rsidR="00DE154C" w:rsidRPr="00B417C6" w:rsidRDefault="00DE154C"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jc w:val="both"/>
              <w:rPr>
                <w:noProof/>
                <w:sz w:val="20"/>
                <w:szCs w:val="20"/>
                <w:highlight w:val="yellow"/>
              </w:rPr>
            </w:pPr>
            <w:r w:rsidRPr="00B417C6">
              <w:rPr>
                <w:noProof/>
                <w:sz w:val="20"/>
                <w:szCs w:val="20"/>
                <w:highlight w:val="yellow"/>
              </w:rPr>
              <w:t>Кухня</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jc w:val="both"/>
              <w:rPr>
                <w:noProof/>
                <w:sz w:val="20"/>
                <w:szCs w:val="20"/>
                <w:highlight w:val="yellow"/>
              </w:rPr>
            </w:pPr>
            <w:r w:rsidRPr="00B417C6">
              <w:rPr>
                <w:noProof/>
                <w:sz w:val="20"/>
                <w:szCs w:val="20"/>
                <w:highlight w:val="yellow"/>
              </w:rPr>
              <w:t>Санузел №1</w:t>
            </w:r>
          </w:p>
        </w:tc>
        <w:tc>
          <w:tcPr>
            <w:tcW w:w="2768" w:type="dxa"/>
            <w:tcBorders>
              <w:top w:val="single" w:sz="4" w:space="0" w:color="auto"/>
              <w:left w:val="single" w:sz="4" w:space="0" w:color="auto"/>
              <w:bottom w:val="single" w:sz="4" w:space="0" w:color="auto"/>
              <w:right w:val="single" w:sz="4" w:space="0" w:color="auto"/>
            </w:tcBorders>
            <w:hideMark/>
          </w:tcPr>
          <w:p w:rsidR="00B419F8" w:rsidRPr="00B417C6" w:rsidRDefault="00B419F8" w:rsidP="00DE154C">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jc w:val="both"/>
              <w:rPr>
                <w:noProof/>
                <w:sz w:val="20"/>
                <w:szCs w:val="20"/>
                <w:highlight w:val="yellow"/>
              </w:rPr>
            </w:pPr>
            <w:r w:rsidRPr="00B417C6">
              <w:rPr>
                <w:noProof/>
                <w:sz w:val="20"/>
                <w:szCs w:val="20"/>
                <w:highlight w:val="yellow"/>
              </w:rPr>
              <w:t>Санузел №2</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jc w:val="both"/>
              <w:rPr>
                <w:noProof/>
                <w:sz w:val="20"/>
                <w:szCs w:val="20"/>
                <w:highlight w:val="yellow"/>
              </w:rPr>
            </w:pPr>
            <w:r w:rsidRPr="00B417C6">
              <w:rPr>
                <w:noProof/>
                <w:sz w:val="20"/>
                <w:szCs w:val="20"/>
                <w:highlight w:val="yellow"/>
              </w:rPr>
              <w:t>Лоджия №1 (с коэфициентом 0,5)</w:t>
            </w:r>
          </w:p>
        </w:tc>
        <w:tc>
          <w:tcPr>
            <w:tcW w:w="2768" w:type="dxa"/>
            <w:tcBorders>
              <w:top w:val="single" w:sz="4" w:space="0" w:color="auto"/>
              <w:left w:val="single" w:sz="4" w:space="0" w:color="auto"/>
              <w:bottom w:val="single" w:sz="4" w:space="0" w:color="auto"/>
              <w:right w:val="single" w:sz="4" w:space="0" w:color="auto"/>
            </w:tcBorders>
            <w:hideMark/>
          </w:tcPr>
          <w:p w:rsidR="00B419F8" w:rsidRPr="00B417C6" w:rsidRDefault="00B419F8" w:rsidP="005C35C2">
            <w:pPr>
              <w:ind w:left="284" w:firstLine="426"/>
              <w:jc w:val="center"/>
              <w:rPr>
                <w:noProof/>
                <w:sz w:val="20"/>
                <w:szCs w:val="20"/>
                <w:highlight w:val="yellow"/>
              </w:rPr>
            </w:pPr>
            <w:r w:rsidRPr="00B417C6">
              <w:rPr>
                <w:noProof/>
                <w:sz w:val="20"/>
                <w:szCs w:val="20"/>
                <w:highlight w:val="yellow"/>
              </w:rPr>
              <w:t>кв.м.</w:t>
            </w:r>
          </w:p>
        </w:tc>
      </w:tr>
      <w:tr w:rsidR="00B419F8" w:rsidRPr="00B417C6" w:rsidTr="005C35C2">
        <w:trPr>
          <w:jc w:val="center"/>
        </w:trPr>
        <w:tc>
          <w:tcPr>
            <w:tcW w:w="4036"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jc w:val="both"/>
              <w:rPr>
                <w:noProof/>
                <w:sz w:val="20"/>
                <w:szCs w:val="20"/>
                <w:highlight w:val="yellow"/>
              </w:rPr>
            </w:pPr>
            <w:r w:rsidRPr="00B417C6">
              <w:rPr>
                <w:noProof/>
                <w:sz w:val="20"/>
                <w:szCs w:val="20"/>
                <w:highlight w:val="yellow"/>
              </w:rPr>
              <w:t>Прихожая</w:t>
            </w:r>
          </w:p>
        </w:tc>
        <w:tc>
          <w:tcPr>
            <w:tcW w:w="2768" w:type="dxa"/>
            <w:tcBorders>
              <w:top w:val="single" w:sz="4" w:space="0" w:color="auto"/>
              <w:left w:val="single" w:sz="4" w:space="0" w:color="auto"/>
              <w:bottom w:val="single" w:sz="4" w:space="0" w:color="auto"/>
              <w:right w:val="single" w:sz="4" w:space="0" w:color="auto"/>
            </w:tcBorders>
          </w:tcPr>
          <w:p w:rsidR="00B419F8" w:rsidRPr="00B417C6" w:rsidRDefault="00B419F8" w:rsidP="005C35C2">
            <w:pPr>
              <w:ind w:left="284" w:firstLine="426"/>
              <w:jc w:val="center"/>
              <w:rPr>
                <w:noProof/>
                <w:sz w:val="20"/>
                <w:szCs w:val="20"/>
              </w:rPr>
            </w:pPr>
            <w:r w:rsidRPr="00B417C6">
              <w:rPr>
                <w:noProof/>
                <w:sz w:val="20"/>
                <w:szCs w:val="20"/>
                <w:highlight w:val="yellow"/>
              </w:rPr>
              <w:t>кв.м.</w:t>
            </w:r>
          </w:p>
        </w:tc>
      </w:tr>
    </w:tbl>
    <w:p w:rsidR="00F95668" w:rsidRPr="00B417C6" w:rsidRDefault="00F95668" w:rsidP="0092297F">
      <w:pPr>
        <w:ind w:firstLine="284"/>
        <w:jc w:val="both"/>
        <w:rPr>
          <w:noProof/>
          <w:sz w:val="20"/>
          <w:szCs w:val="20"/>
        </w:rPr>
      </w:pPr>
    </w:p>
    <w:p w:rsidR="00F95668" w:rsidRPr="00B417C6" w:rsidRDefault="00F95668" w:rsidP="00B47419">
      <w:pPr>
        <w:ind w:firstLine="284"/>
        <w:jc w:val="both"/>
        <w:rPr>
          <w:noProof/>
          <w:sz w:val="20"/>
          <w:szCs w:val="20"/>
        </w:rPr>
      </w:pPr>
      <w:r w:rsidRPr="00B417C6">
        <w:rPr>
          <w:noProof/>
          <w:sz w:val="20"/>
          <w:szCs w:val="20"/>
        </w:rPr>
        <w:t xml:space="preserve">3.3.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 случае дополнительных соглашений к настоящему договору Участник долевого строительства и Застройщик несут в соответствии с налоговым законодательством Российской Федерации самостоятельно. </w:t>
      </w:r>
    </w:p>
    <w:p w:rsidR="00F95668" w:rsidRPr="00B417C6" w:rsidRDefault="00F95668" w:rsidP="00B47419">
      <w:pPr>
        <w:ind w:firstLine="284"/>
        <w:jc w:val="both"/>
        <w:rPr>
          <w:sz w:val="20"/>
          <w:szCs w:val="20"/>
        </w:rPr>
      </w:pPr>
      <w:r w:rsidRPr="00B417C6">
        <w:rPr>
          <w:noProof/>
          <w:sz w:val="20"/>
          <w:szCs w:val="20"/>
        </w:rPr>
        <w:t xml:space="preserve">3.4. </w:t>
      </w:r>
      <w:proofErr w:type="gramStart"/>
      <w:r w:rsidRPr="00B417C6">
        <w:rPr>
          <w:sz w:val="20"/>
          <w:szCs w:val="20"/>
        </w:rPr>
        <w:t>После оформления разрешения на ввод в эксплуатацию Многоквартирного жилого дома причитающаяся Участнику долевого строительства</w:t>
      </w:r>
      <w:r w:rsidRPr="00B417C6">
        <w:rPr>
          <w:b/>
          <w:sz w:val="20"/>
          <w:szCs w:val="20"/>
        </w:rPr>
        <w:t xml:space="preserve"> </w:t>
      </w:r>
      <w:r w:rsidRPr="00B417C6">
        <w:rPr>
          <w:sz w:val="20"/>
          <w:szCs w:val="20"/>
        </w:rPr>
        <w:t>Квартира, указанная в п. 3.2 настоящего договора</w:t>
      </w:r>
      <w:r w:rsidR="006710C7" w:rsidRPr="00B417C6">
        <w:rPr>
          <w:sz w:val="20"/>
          <w:szCs w:val="20"/>
        </w:rPr>
        <w:t>,</w:t>
      </w:r>
      <w:r w:rsidRPr="00B417C6">
        <w:rPr>
          <w:sz w:val="20"/>
          <w:szCs w:val="20"/>
        </w:rPr>
        <w:t xml:space="preserve"> переда</w:t>
      </w:r>
      <w:r w:rsidR="006710C7" w:rsidRPr="00B417C6">
        <w:rPr>
          <w:sz w:val="20"/>
          <w:szCs w:val="20"/>
        </w:rPr>
        <w:t>е</w:t>
      </w:r>
      <w:r w:rsidRPr="00B417C6">
        <w:rPr>
          <w:sz w:val="20"/>
          <w:szCs w:val="20"/>
        </w:rPr>
        <w:t xml:space="preserve">тся Участнику долевого строительства по акту приема-передачи в срок </w:t>
      </w:r>
      <w:r w:rsidR="00950431" w:rsidRPr="00B417C6">
        <w:rPr>
          <w:b/>
          <w:sz w:val="20"/>
          <w:szCs w:val="20"/>
        </w:rPr>
        <w:t xml:space="preserve">до </w:t>
      </w:r>
      <w:r w:rsidR="009A534A" w:rsidRPr="00B417C6">
        <w:rPr>
          <w:b/>
          <w:sz w:val="20"/>
          <w:szCs w:val="20"/>
        </w:rPr>
        <w:t>30 июня</w:t>
      </w:r>
      <w:r w:rsidR="00950431" w:rsidRPr="00B417C6">
        <w:rPr>
          <w:b/>
          <w:sz w:val="20"/>
          <w:szCs w:val="20"/>
        </w:rPr>
        <w:t xml:space="preserve"> 2025</w:t>
      </w:r>
      <w:r w:rsidRPr="00B417C6">
        <w:rPr>
          <w:b/>
          <w:sz w:val="20"/>
          <w:szCs w:val="20"/>
        </w:rPr>
        <w:t xml:space="preserve"> года</w:t>
      </w:r>
      <w:r w:rsidRPr="00B417C6">
        <w:rPr>
          <w:sz w:val="20"/>
          <w:szCs w:val="20"/>
        </w:rPr>
        <w:t xml:space="preserve"> с указанием характеристик, указанных в техническом формуляре, изготовленном предприятием по технической инвентаризации, учету и оценке объектов недвижимости.</w:t>
      </w:r>
      <w:proofErr w:type="gramEnd"/>
    </w:p>
    <w:p w:rsidR="00F95668" w:rsidRPr="00B417C6" w:rsidRDefault="00F95668" w:rsidP="00B47419">
      <w:pPr>
        <w:ind w:firstLine="284"/>
        <w:jc w:val="both"/>
        <w:rPr>
          <w:sz w:val="20"/>
          <w:szCs w:val="20"/>
        </w:rPr>
      </w:pPr>
      <w:r w:rsidRPr="00B417C6">
        <w:rPr>
          <w:sz w:val="20"/>
          <w:szCs w:val="20"/>
        </w:rPr>
        <w:t xml:space="preserve">3.5. </w:t>
      </w:r>
      <w:r w:rsidRPr="00B417C6">
        <w:rPr>
          <w:noProof/>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F95668" w:rsidRPr="00B417C6" w:rsidRDefault="00F95668" w:rsidP="00B47419">
      <w:pPr>
        <w:ind w:firstLine="284"/>
        <w:jc w:val="both"/>
        <w:rPr>
          <w:noProof/>
          <w:sz w:val="20"/>
          <w:szCs w:val="20"/>
        </w:rPr>
      </w:pPr>
      <w:r w:rsidRPr="00B417C6">
        <w:rPr>
          <w:noProof/>
          <w:sz w:val="20"/>
          <w:szCs w:val="20"/>
        </w:rPr>
        <w:t>3.6. В случае смерти гражданина - Участника долевого строительства его права и обязанности по Договору переходят к наследнику или наследникам.</w:t>
      </w:r>
      <w:r w:rsidRPr="00B417C6">
        <w:rPr>
          <w:sz w:val="20"/>
          <w:szCs w:val="20"/>
        </w:rPr>
        <w:t xml:space="preserve"> </w:t>
      </w:r>
      <w:r w:rsidRPr="00B417C6">
        <w:rPr>
          <w:noProof/>
          <w:sz w:val="20"/>
          <w:szCs w:val="20"/>
        </w:rPr>
        <w:t>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95668" w:rsidRPr="00B417C6" w:rsidRDefault="00F95668" w:rsidP="00B47419">
      <w:pPr>
        <w:ind w:firstLine="284"/>
        <w:jc w:val="both"/>
        <w:rPr>
          <w:sz w:val="20"/>
          <w:szCs w:val="20"/>
        </w:rPr>
      </w:pPr>
      <w:r w:rsidRPr="00B417C6">
        <w:rPr>
          <w:sz w:val="20"/>
          <w:szCs w:val="20"/>
        </w:rPr>
        <w:t>3.7.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95668" w:rsidRPr="00B417C6" w:rsidRDefault="00F95668" w:rsidP="00B47419">
      <w:pPr>
        <w:ind w:firstLine="284"/>
        <w:jc w:val="both"/>
        <w:rPr>
          <w:sz w:val="20"/>
          <w:szCs w:val="20"/>
        </w:rPr>
      </w:pPr>
      <w:r w:rsidRPr="00B417C6">
        <w:rPr>
          <w:sz w:val="20"/>
          <w:szCs w:val="20"/>
        </w:rPr>
        <w:lastRenderedPageBreak/>
        <w:t xml:space="preserve">3.8.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 </w:t>
      </w:r>
    </w:p>
    <w:p w:rsidR="00F95668" w:rsidRPr="00B417C6" w:rsidRDefault="00F95668" w:rsidP="00B47419">
      <w:pPr>
        <w:ind w:firstLine="284"/>
        <w:jc w:val="both"/>
        <w:rPr>
          <w:sz w:val="20"/>
          <w:szCs w:val="20"/>
        </w:rPr>
      </w:pPr>
    </w:p>
    <w:p w:rsidR="00F95668" w:rsidRPr="00B417C6" w:rsidRDefault="00F95668" w:rsidP="00B47419">
      <w:pPr>
        <w:numPr>
          <w:ilvl w:val="0"/>
          <w:numId w:val="1"/>
        </w:numPr>
        <w:ind w:left="0" w:firstLine="284"/>
        <w:jc w:val="center"/>
        <w:rPr>
          <w:sz w:val="20"/>
          <w:szCs w:val="20"/>
        </w:rPr>
      </w:pPr>
      <w:r w:rsidRPr="00B417C6">
        <w:rPr>
          <w:b/>
          <w:sz w:val="20"/>
          <w:szCs w:val="20"/>
        </w:rPr>
        <w:t>ЦЕНА ДОГОВОРА. ПОРЯДОК РАСЧЕТОВ. ИСПОЛЬЗОВАНИЕ ДЕНЕЖНЫХ СРЕДСТВ.</w:t>
      </w:r>
    </w:p>
    <w:p w:rsidR="00F95668" w:rsidRPr="00B417C6" w:rsidRDefault="00F95668" w:rsidP="00B47419">
      <w:pPr>
        <w:ind w:firstLine="284"/>
        <w:rPr>
          <w:sz w:val="20"/>
          <w:szCs w:val="20"/>
        </w:rPr>
      </w:pPr>
    </w:p>
    <w:p w:rsidR="00D31DBB" w:rsidRPr="00B417C6" w:rsidRDefault="00A25254" w:rsidP="00B47419">
      <w:pPr>
        <w:ind w:firstLine="284"/>
        <w:jc w:val="both"/>
        <w:rPr>
          <w:b/>
          <w:color w:val="000000"/>
          <w:sz w:val="20"/>
          <w:szCs w:val="20"/>
        </w:rPr>
      </w:pPr>
      <w:r w:rsidRPr="00B417C6">
        <w:rPr>
          <w:sz w:val="20"/>
          <w:szCs w:val="20"/>
        </w:rPr>
        <w:t xml:space="preserve">4.1. </w:t>
      </w:r>
      <w:r w:rsidR="00F95668" w:rsidRPr="00B417C6">
        <w:rPr>
          <w:sz w:val="20"/>
          <w:szCs w:val="20"/>
        </w:rPr>
        <w:t xml:space="preserve"> </w:t>
      </w:r>
      <w:r w:rsidRPr="00B417C6">
        <w:rPr>
          <w:sz w:val="20"/>
          <w:szCs w:val="20"/>
        </w:rPr>
        <w:t>Цена договора составляет</w:t>
      </w:r>
      <w:proofErr w:type="gramStart"/>
      <w:r w:rsidRPr="00B417C6">
        <w:rPr>
          <w:sz w:val="20"/>
          <w:szCs w:val="20"/>
        </w:rPr>
        <w:t xml:space="preserve"> </w:t>
      </w:r>
      <w:r w:rsidR="00950431" w:rsidRPr="00B417C6">
        <w:rPr>
          <w:b/>
          <w:color w:val="000000"/>
          <w:sz w:val="20"/>
          <w:szCs w:val="20"/>
          <w:highlight w:val="yellow"/>
        </w:rPr>
        <w:t>_______________</w:t>
      </w:r>
      <w:r w:rsidR="00DE154C" w:rsidRPr="00B417C6">
        <w:rPr>
          <w:b/>
          <w:color w:val="000000"/>
          <w:sz w:val="20"/>
          <w:szCs w:val="20"/>
          <w:highlight w:val="yellow"/>
        </w:rPr>
        <w:t xml:space="preserve"> </w:t>
      </w:r>
      <w:r w:rsidR="00A143EC" w:rsidRPr="00B417C6">
        <w:rPr>
          <w:b/>
          <w:color w:val="000000"/>
          <w:sz w:val="20"/>
          <w:szCs w:val="20"/>
          <w:highlight w:val="yellow"/>
        </w:rPr>
        <w:t xml:space="preserve"> (</w:t>
      </w:r>
      <w:r w:rsidR="00950431" w:rsidRPr="00B417C6">
        <w:rPr>
          <w:b/>
          <w:color w:val="000000"/>
          <w:sz w:val="20"/>
          <w:szCs w:val="20"/>
          <w:highlight w:val="yellow"/>
        </w:rPr>
        <w:t>______________________</w:t>
      </w:r>
      <w:r w:rsidR="0092297F" w:rsidRPr="00B417C6">
        <w:rPr>
          <w:b/>
          <w:color w:val="000000"/>
          <w:sz w:val="20"/>
          <w:szCs w:val="20"/>
          <w:highlight w:val="yellow"/>
        </w:rPr>
        <w:t>)</w:t>
      </w:r>
      <w:r w:rsidR="0092297F" w:rsidRPr="00B417C6">
        <w:rPr>
          <w:b/>
          <w:color w:val="000000"/>
          <w:sz w:val="20"/>
          <w:szCs w:val="20"/>
        </w:rPr>
        <w:t xml:space="preserve"> </w:t>
      </w:r>
      <w:proofErr w:type="gramEnd"/>
      <w:r w:rsidR="0092297F" w:rsidRPr="00B417C6">
        <w:rPr>
          <w:b/>
          <w:color w:val="000000"/>
          <w:sz w:val="20"/>
          <w:szCs w:val="20"/>
          <w:highlight w:val="yellow"/>
        </w:rPr>
        <w:t>рублей 00 копеек</w:t>
      </w:r>
      <w:r w:rsidR="00D31DBB" w:rsidRPr="00B417C6">
        <w:rPr>
          <w:b/>
          <w:color w:val="000000"/>
          <w:sz w:val="20"/>
          <w:szCs w:val="20"/>
          <w:highlight w:val="yellow"/>
        </w:rPr>
        <w:t>.</w:t>
      </w:r>
    </w:p>
    <w:p w:rsidR="00A25254" w:rsidRPr="00B417C6" w:rsidRDefault="00A25254" w:rsidP="00B47419">
      <w:pPr>
        <w:ind w:firstLine="284"/>
        <w:jc w:val="both"/>
        <w:rPr>
          <w:sz w:val="20"/>
          <w:szCs w:val="20"/>
        </w:rPr>
      </w:pPr>
      <w:proofErr w:type="gramStart"/>
      <w:r w:rsidRPr="00B417C6">
        <w:rPr>
          <w:sz w:val="20"/>
          <w:szCs w:val="20"/>
        </w:rPr>
        <w:t>4.2.Цена договора</w:t>
      </w:r>
      <w:r w:rsidR="006710C7" w:rsidRPr="00B417C6">
        <w:rPr>
          <w:sz w:val="20"/>
          <w:szCs w:val="20"/>
        </w:rPr>
        <w:t>,</w:t>
      </w:r>
      <w:r w:rsidRPr="00B417C6">
        <w:rPr>
          <w:sz w:val="20"/>
          <w:szCs w:val="20"/>
        </w:rPr>
        <w:t xml:space="preserve"> подлежащая уплате Участником долевого строительств</w:t>
      </w:r>
      <w:r w:rsidR="006710C7" w:rsidRPr="00B417C6">
        <w:rPr>
          <w:sz w:val="20"/>
          <w:szCs w:val="20"/>
        </w:rPr>
        <w:t>а,</w:t>
      </w:r>
      <w:r w:rsidRPr="00B417C6">
        <w:rPr>
          <w:sz w:val="20"/>
          <w:szCs w:val="20"/>
        </w:rPr>
        <w:t xml:space="preserve"> определяется как сумма денежных средств</w:t>
      </w:r>
      <w:r w:rsidR="006710C7" w:rsidRPr="00B417C6">
        <w:rPr>
          <w:sz w:val="20"/>
          <w:szCs w:val="20"/>
        </w:rPr>
        <w:t>,</w:t>
      </w:r>
      <w:r w:rsidRPr="00B417C6">
        <w:rPr>
          <w:sz w:val="20"/>
          <w:szCs w:val="20"/>
        </w:rPr>
        <w:t xml:space="preserve"> необходимая на возмещение затрат Застройщика произведенных на строительство Объекта долевого строительства и денежных средств на оплату услуг Застройщика, и рассчитывается из принимаемой Сторонами оценки одного квадратного метра общей </w:t>
      </w:r>
      <w:r w:rsidR="00007DC2" w:rsidRPr="00B417C6">
        <w:rPr>
          <w:sz w:val="20"/>
          <w:szCs w:val="20"/>
        </w:rPr>
        <w:t>приведенной</w:t>
      </w:r>
      <w:r w:rsidRPr="00B417C6">
        <w:rPr>
          <w:sz w:val="20"/>
          <w:szCs w:val="20"/>
        </w:rPr>
        <w:t xml:space="preserve"> площади  равной </w:t>
      </w:r>
      <w:r w:rsidR="00950431" w:rsidRPr="00B417C6">
        <w:rPr>
          <w:b/>
          <w:sz w:val="20"/>
          <w:szCs w:val="20"/>
          <w:highlight w:val="yellow"/>
        </w:rPr>
        <w:t>______</w:t>
      </w:r>
      <w:r w:rsidR="00A143EC" w:rsidRPr="00B417C6">
        <w:rPr>
          <w:b/>
          <w:sz w:val="20"/>
          <w:szCs w:val="20"/>
          <w:highlight w:val="yellow"/>
        </w:rPr>
        <w:t xml:space="preserve"> (</w:t>
      </w:r>
      <w:r w:rsidR="00950431" w:rsidRPr="00B417C6">
        <w:rPr>
          <w:b/>
          <w:sz w:val="20"/>
          <w:szCs w:val="20"/>
          <w:highlight w:val="yellow"/>
        </w:rPr>
        <w:t>___________________</w:t>
      </w:r>
      <w:r w:rsidR="0092297F" w:rsidRPr="00B417C6">
        <w:rPr>
          <w:b/>
          <w:sz w:val="20"/>
          <w:szCs w:val="20"/>
          <w:highlight w:val="yellow"/>
        </w:rPr>
        <w:t>)</w:t>
      </w:r>
      <w:r w:rsidR="0092297F" w:rsidRPr="00B417C6">
        <w:rPr>
          <w:b/>
          <w:sz w:val="20"/>
          <w:szCs w:val="20"/>
        </w:rPr>
        <w:t xml:space="preserve"> рублей</w:t>
      </w:r>
      <w:r w:rsidRPr="00B417C6">
        <w:rPr>
          <w:sz w:val="20"/>
          <w:szCs w:val="20"/>
        </w:rPr>
        <w:t xml:space="preserve">  умноженной на  общую </w:t>
      </w:r>
      <w:r w:rsidR="00186F81" w:rsidRPr="00B417C6">
        <w:rPr>
          <w:sz w:val="20"/>
          <w:szCs w:val="20"/>
        </w:rPr>
        <w:t>приведенную</w:t>
      </w:r>
      <w:r w:rsidRPr="00B417C6">
        <w:rPr>
          <w:sz w:val="20"/>
          <w:szCs w:val="20"/>
        </w:rPr>
        <w:t xml:space="preserve"> площадь квартиры указанной в п. 3.2. настоящего договора.    </w:t>
      </w:r>
      <w:proofErr w:type="gramEnd"/>
    </w:p>
    <w:p w:rsidR="00950431" w:rsidRPr="00B417C6" w:rsidRDefault="003354FB" w:rsidP="00950431">
      <w:pPr>
        <w:ind w:firstLine="567"/>
        <w:jc w:val="both"/>
        <w:rPr>
          <w:sz w:val="20"/>
          <w:szCs w:val="20"/>
        </w:rPr>
      </w:pPr>
      <w:r w:rsidRPr="00B417C6">
        <w:rPr>
          <w:sz w:val="20"/>
          <w:szCs w:val="20"/>
        </w:rPr>
        <w:t xml:space="preserve">4.3. </w:t>
      </w:r>
      <w:r w:rsidR="00EC09AD" w:rsidRPr="00B417C6">
        <w:rPr>
          <w:sz w:val="20"/>
          <w:szCs w:val="20"/>
        </w:rPr>
        <w:t>Сумма</w:t>
      </w:r>
      <w:r w:rsidR="0092297F" w:rsidRPr="00B417C6">
        <w:rPr>
          <w:sz w:val="20"/>
          <w:szCs w:val="20"/>
        </w:rPr>
        <w:t xml:space="preserve"> в размере</w:t>
      </w:r>
      <w:proofErr w:type="gramStart"/>
      <w:r w:rsidR="0092297F" w:rsidRPr="00B417C6">
        <w:rPr>
          <w:sz w:val="20"/>
          <w:szCs w:val="20"/>
        </w:rPr>
        <w:t xml:space="preserve"> </w:t>
      </w:r>
      <w:r w:rsidR="00950431" w:rsidRPr="00B417C6">
        <w:rPr>
          <w:b/>
          <w:color w:val="000000"/>
          <w:sz w:val="20"/>
          <w:szCs w:val="20"/>
          <w:highlight w:val="yellow"/>
        </w:rPr>
        <w:t>________</w:t>
      </w:r>
      <w:r w:rsidR="00A143EC" w:rsidRPr="00B417C6">
        <w:rPr>
          <w:b/>
          <w:color w:val="000000"/>
          <w:sz w:val="20"/>
          <w:szCs w:val="20"/>
          <w:highlight w:val="yellow"/>
        </w:rPr>
        <w:t xml:space="preserve"> (</w:t>
      </w:r>
      <w:r w:rsidR="00950431" w:rsidRPr="00B417C6">
        <w:rPr>
          <w:b/>
          <w:color w:val="000000"/>
          <w:sz w:val="20"/>
          <w:szCs w:val="20"/>
          <w:highlight w:val="yellow"/>
        </w:rPr>
        <w:t>___________</w:t>
      </w:r>
      <w:r w:rsidR="00EC09AD" w:rsidRPr="00B417C6">
        <w:rPr>
          <w:b/>
          <w:color w:val="000000"/>
          <w:sz w:val="20"/>
          <w:szCs w:val="20"/>
          <w:highlight w:val="yellow"/>
        </w:rPr>
        <w:t xml:space="preserve">) </w:t>
      </w:r>
      <w:proofErr w:type="gramEnd"/>
      <w:r w:rsidR="00EC09AD" w:rsidRPr="00B417C6">
        <w:rPr>
          <w:b/>
          <w:color w:val="000000"/>
          <w:sz w:val="20"/>
          <w:szCs w:val="20"/>
          <w:highlight w:val="yellow"/>
        </w:rPr>
        <w:t>рублей 00 копеек</w:t>
      </w:r>
      <w:r w:rsidR="00EC09AD" w:rsidRPr="00B417C6">
        <w:rPr>
          <w:sz w:val="20"/>
          <w:szCs w:val="20"/>
        </w:rPr>
        <w:t xml:space="preserve"> </w:t>
      </w:r>
      <w:r w:rsidR="00C557C2" w:rsidRPr="00B417C6">
        <w:rPr>
          <w:sz w:val="20"/>
          <w:szCs w:val="20"/>
        </w:rPr>
        <w:t>оплачивается Участником</w:t>
      </w:r>
      <w:r w:rsidR="00C83E14" w:rsidRPr="00B417C6">
        <w:rPr>
          <w:sz w:val="20"/>
          <w:szCs w:val="20"/>
        </w:rPr>
        <w:t xml:space="preserve"> долевого строительства за счет собственных средств на </w:t>
      </w:r>
      <w:proofErr w:type="spellStart"/>
      <w:r w:rsidR="00C83E14" w:rsidRPr="00B417C6">
        <w:rPr>
          <w:sz w:val="20"/>
          <w:szCs w:val="20"/>
        </w:rPr>
        <w:t>счет-</w:t>
      </w:r>
      <w:r w:rsidR="00C557C2" w:rsidRPr="00B417C6">
        <w:rPr>
          <w:sz w:val="20"/>
          <w:szCs w:val="20"/>
        </w:rPr>
        <w:t>эскроу</w:t>
      </w:r>
      <w:proofErr w:type="spellEnd"/>
      <w:r w:rsidR="00C557C2" w:rsidRPr="00B417C6">
        <w:rPr>
          <w:sz w:val="20"/>
          <w:szCs w:val="20"/>
        </w:rPr>
        <w:t xml:space="preserve"> в</w:t>
      </w:r>
      <w:r w:rsidR="00C83E14" w:rsidRPr="00B417C6">
        <w:rPr>
          <w:sz w:val="20"/>
          <w:szCs w:val="20"/>
        </w:rPr>
        <w:t xml:space="preserve"> течение </w:t>
      </w:r>
      <w:r w:rsidR="00E01F47" w:rsidRPr="00B417C6">
        <w:rPr>
          <w:sz w:val="20"/>
          <w:szCs w:val="20"/>
        </w:rPr>
        <w:t>5 (пяти</w:t>
      </w:r>
      <w:r w:rsidR="00C83E14" w:rsidRPr="00B417C6">
        <w:rPr>
          <w:sz w:val="20"/>
          <w:szCs w:val="20"/>
        </w:rPr>
        <w:t>)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Башкортостан.</w:t>
      </w:r>
    </w:p>
    <w:p w:rsidR="00FF4AD6" w:rsidRPr="00B417C6" w:rsidRDefault="00466291" w:rsidP="00950431">
      <w:pPr>
        <w:ind w:firstLine="567"/>
        <w:jc w:val="both"/>
        <w:rPr>
          <w:sz w:val="20"/>
          <w:szCs w:val="20"/>
        </w:rPr>
      </w:pPr>
      <w:r w:rsidRPr="00B417C6">
        <w:rPr>
          <w:sz w:val="20"/>
          <w:szCs w:val="20"/>
        </w:rPr>
        <w:t xml:space="preserve">          </w:t>
      </w:r>
      <w:proofErr w:type="gramStart"/>
      <w:r w:rsidR="00FF4AD6" w:rsidRPr="00B417C6">
        <w:rPr>
          <w:sz w:val="20"/>
          <w:szCs w:val="20"/>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00FF4AD6" w:rsidRPr="00B417C6">
        <w:rPr>
          <w:sz w:val="20"/>
          <w:szCs w:val="20"/>
        </w:rPr>
        <w:t>эскроу</w:t>
      </w:r>
      <w:proofErr w:type="spellEnd"/>
      <w:r w:rsidR="00FF4AD6" w:rsidRPr="00B417C6">
        <w:rPr>
          <w:sz w:val="20"/>
          <w:szCs w:val="20"/>
        </w:rPr>
        <w:t xml:space="preserve"> счета  в целях, указанных в п. 3.1. настоящего Договора, путем перечисления денежных средств на </w:t>
      </w:r>
      <w:proofErr w:type="spellStart"/>
      <w:r w:rsidR="00FF4AD6" w:rsidRPr="00B417C6">
        <w:rPr>
          <w:sz w:val="20"/>
          <w:szCs w:val="20"/>
        </w:rPr>
        <w:t>эскроу-счет</w:t>
      </w:r>
      <w:proofErr w:type="spellEnd"/>
      <w:r w:rsidR="00FF4AD6" w:rsidRPr="00B417C6">
        <w:rPr>
          <w:sz w:val="20"/>
          <w:szCs w:val="20"/>
        </w:rPr>
        <w:t>, открываемый в ПАО Сбербанк (</w:t>
      </w:r>
      <w:proofErr w:type="spellStart"/>
      <w:r w:rsidR="00FF4AD6" w:rsidRPr="00B417C6">
        <w:rPr>
          <w:sz w:val="20"/>
          <w:szCs w:val="20"/>
        </w:rPr>
        <w:t>Эскроу-агент</w:t>
      </w:r>
      <w:proofErr w:type="spellEnd"/>
      <w:r w:rsidR="00FF4AD6" w:rsidRPr="00B417C6">
        <w:rPr>
          <w:sz w:val="20"/>
          <w:szCs w:val="20"/>
        </w:rPr>
        <w:t xml:space="preserve">) для учета и блокирования денежных средств, полученных </w:t>
      </w:r>
      <w:proofErr w:type="spellStart"/>
      <w:r w:rsidR="00FF4AD6" w:rsidRPr="00B417C6">
        <w:rPr>
          <w:sz w:val="20"/>
          <w:szCs w:val="20"/>
        </w:rPr>
        <w:t>Эскроу-агентом</w:t>
      </w:r>
      <w:proofErr w:type="spellEnd"/>
      <w:r w:rsidR="00FF4AD6" w:rsidRPr="00B417C6">
        <w:rPr>
          <w:sz w:val="20"/>
          <w:szCs w:val="20"/>
        </w:rPr>
        <w:t xml:space="preserve"> от являющегося владельцем счета Участника долевого строительства (Депонента) в счет уплаты цены договора участия в долевом</w:t>
      </w:r>
      <w:proofErr w:type="gramEnd"/>
      <w:r w:rsidR="00FF4AD6" w:rsidRPr="00B417C6">
        <w:rPr>
          <w:sz w:val="20"/>
          <w:szCs w:val="20"/>
        </w:rPr>
        <w:t xml:space="preserve"> </w:t>
      </w:r>
      <w:proofErr w:type="gramStart"/>
      <w:r w:rsidR="00FF4AD6" w:rsidRPr="00B417C6">
        <w:rPr>
          <w:sz w:val="20"/>
          <w:szCs w:val="20"/>
        </w:rPr>
        <w:t xml:space="preserve">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sidR="00FF4AD6" w:rsidRPr="00B417C6">
        <w:rPr>
          <w:sz w:val="20"/>
          <w:szCs w:val="20"/>
        </w:rPr>
        <w:t>эскроу</w:t>
      </w:r>
      <w:proofErr w:type="spellEnd"/>
      <w:r w:rsidR="00FF4AD6" w:rsidRPr="00B417C6">
        <w:rPr>
          <w:sz w:val="20"/>
          <w:szCs w:val="20"/>
        </w:rPr>
        <w:t xml:space="preserve">, заключенным между Бенефициаром, Депонентом и </w:t>
      </w:r>
      <w:proofErr w:type="spellStart"/>
      <w:r w:rsidR="00FF4AD6" w:rsidRPr="00B417C6">
        <w:rPr>
          <w:sz w:val="20"/>
          <w:szCs w:val="20"/>
        </w:rPr>
        <w:t>Эскроу-агентом</w:t>
      </w:r>
      <w:proofErr w:type="spellEnd"/>
      <w:r w:rsidR="00FF4AD6" w:rsidRPr="00B417C6">
        <w:rPr>
          <w:sz w:val="20"/>
          <w:szCs w:val="20"/>
        </w:rPr>
        <w:t>, с учетом следующего:</w:t>
      </w:r>
      <w:proofErr w:type="gramEnd"/>
    </w:p>
    <w:p w:rsidR="00A25254" w:rsidRPr="00B417C6" w:rsidRDefault="00A25254" w:rsidP="00B47419">
      <w:pPr>
        <w:ind w:firstLine="284"/>
        <w:jc w:val="both"/>
        <w:rPr>
          <w:sz w:val="20"/>
          <w:szCs w:val="20"/>
        </w:rPr>
      </w:pPr>
      <w:r w:rsidRPr="00B417C6">
        <w:rPr>
          <w:sz w:val="20"/>
          <w:szCs w:val="20"/>
        </w:rPr>
        <w:t>4.3.</w:t>
      </w:r>
      <w:r w:rsidR="00C557C2" w:rsidRPr="00B417C6">
        <w:rPr>
          <w:sz w:val="20"/>
          <w:szCs w:val="20"/>
        </w:rPr>
        <w:t xml:space="preserve">1. </w:t>
      </w:r>
      <w:proofErr w:type="spellStart"/>
      <w:r w:rsidR="00C557C2" w:rsidRPr="00B417C6">
        <w:rPr>
          <w:sz w:val="20"/>
          <w:szCs w:val="20"/>
        </w:rPr>
        <w:t>Эскроу</w:t>
      </w:r>
      <w:r w:rsidRPr="00B417C6">
        <w:rPr>
          <w:sz w:val="20"/>
          <w:szCs w:val="20"/>
        </w:rPr>
        <w:t>-агент</w:t>
      </w:r>
      <w:proofErr w:type="spellEnd"/>
      <w:r w:rsidRPr="00B417C6">
        <w:rPr>
          <w:sz w:val="20"/>
          <w:szCs w:val="20"/>
        </w:rPr>
        <w:t xml:space="preserve">: </w:t>
      </w:r>
      <w:proofErr w:type="gramStart"/>
      <w:r w:rsidRPr="00B417C6">
        <w:rPr>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B417C6">
        <w:rPr>
          <w:sz w:val="20"/>
          <w:szCs w:val="20"/>
        </w:rPr>
        <w:t xml:space="preserve"> Escrow_Sberbank@sberbank.ru, номер телефон: 8 800 707 00 70 доб. </w:t>
      </w:r>
      <w:r w:rsidR="00C557C2" w:rsidRPr="00B417C6">
        <w:rPr>
          <w:sz w:val="20"/>
          <w:szCs w:val="20"/>
        </w:rPr>
        <w:t>60992851.</w:t>
      </w:r>
    </w:p>
    <w:p w:rsidR="00A25254" w:rsidRPr="00B417C6" w:rsidRDefault="00A25254" w:rsidP="00B47419">
      <w:pPr>
        <w:ind w:firstLine="284"/>
        <w:jc w:val="both"/>
        <w:rPr>
          <w:sz w:val="20"/>
          <w:szCs w:val="20"/>
        </w:rPr>
      </w:pPr>
      <w:r w:rsidRPr="00B417C6">
        <w:rPr>
          <w:sz w:val="20"/>
          <w:szCs w:val="20"/>
        </w:rPr>
        <w:t xml:space="preserve">Депонент: </w:t>
      </w:r>
      <w:r w:rsidR="00950431" w:rsidRPr="00B417C6">
        <w:rPr>
          <w:b/>
          <w:sz w:val="20"/>
          <w:szCs w:val="20"/>
          <w:highlight w:val="yellow"/>
        </w:rPr>
        <w:t>_____________________</w:t>
      </w:r>
    </w:p>
    <w:p w:rsidR="00A25254" w:rsidRPr="00B417C6" w:rsidRDefault="00A25254" w:rsidP="00B47419">
      <w:pPr>
        <w:ind w:firstLine="284"/>
        <w:jc w:val="both"/>
        <w:rPr>
          <w:sz w:val="20"/>
          <w:szCs w:val="20"/>
        </w:rPr>
      </w:pPr>
      <w:r w:rsidRPr="00B417C6">
        <w:rPr>
          <w:sz w:val="20"/>
          <w:szCs w:val="20"/>
        </w:rPr>
        <w:t>Бенефициар: Общество с Ограниченной Ответственностью Специализированный застройщик «</w:t>
      </w:r>
      <w:proofErr w:type="spellStart"/>
      <w:r w:rsidRPr="00B417C6">
        <w:rPr>
          <w:sz w:val="20"/>
          <w:szCs w:val="20"/>
        </w:rPr>
        <w:t>Агидель-ИнвестСтрой</w:t>
      </w:r>
      <w:proofErr w:type="spellEnd"/>
      <w:r w:rsidRPr="00B417C6">
        <w:rPr>
          <w:sz w:val="20"/>
          <w:szCs w:val="20"/>
        </w:rPr>
        <w:t>»</w:t>
      </w:r>
    </w:p>
    <w:p w:rsidR="00424637" w:rsidRPr="00B417C6" w:rsidRDefault="00A25254" w:rsidP="00B47419">
      <w:pPr>
        <w:ind w:firstLine="284"/>
        <w:jc w:val="both"/>
        <w:rPr>
          <w:sz w:val="20"/>
          <w:szCs w:val="20"/>
        </w:rPr>
      </w:pPr>
      <w:r w:rsidRPr="00B417C6">
        <w:rPr>
          <w:sz w:val="20"/>
          <w:szCs w:val="20"/>
        </w:rPr>
        <w:t>4.3.2. Депонируемая сумма</w:t>
      </w:r>
      <w:proofErr w:type="gramStart"/>
      <w:r w:rsidRPr="00B417C6">
        <w:rPr>
          <w:sz w:val="20"/>
          <w:szCs w:val="20"/>
        </w:rPr>
        <w:t xml:space="preserve">: </w:t>
      </w:r>
      <w:r w:rsidR="00950431" w:rsidRPr="00B417C6">
        <w:rPr>
          <w:b/>
          <w:color w:val="000000"/>
          <w:sz w:val="20"/>
          <w:szCs w:val="20"/>
          <w:highlight w:val="yellow"/>
        </w:rPr>
        <w:t>__________</w:t>
      </w:r>
      <w:r w:rsidR="00DE154C" w:rsidRPr="00B417C6">
        <w:rPr>
          <w:b/>
          <w:color w:val="000000"/>
          <w:sz w:val="20"/>
          <w:szCs w:val="20"/>
          <w:highlight w:val="yellow"/>
        </w:rPr>
        <w:t xml:space="preserve">  (</w:t>
      </w:r>
      <w:r w:rsidR="00950431" w:rsidRPr="00B417C6">
        <w:rPr>
          <w:b/>
          <w:color w:val="000000"/>
          <w:sz w:val="20"/>
          <w:szCs w:val="20"/>
          <w:highlight w:val="yellow"/>
        </w:rPr>
        <w:t>_______________________________</w:t>
      </w:r>
      <w:r w:rsidR="00DE154C" w:rsidRPr="00B417C6">
        <w:rPr>
          <w:b/>
          <w:color w:val="000000"/>
          <w:sz w:val="20"/>
          <w:szCs w:val="20"/>
          <w:highlight w:val="yellow"/>
        </w:rPr>
        <w:t xml:space="preserve">) </w:t>
      </w:r>
      <w:proofErr w:type="gramEnd"/>
      <w:r w:rsidR="00DE154C" w:rsidRPr="00B417C6">
        <w:rPr>
          <w:b/>
          <w:color w:val="000000"/>
          <w:sz w:val="20"/>
          <w:szCs w:val="20"/>
          <w:highlight w:val="yellow"/>
        </w:rPr>
        <w:t>рублей 00 копеек</w:t>
      </w:r>
      <w:r w:rsidR="00AE7865" w:rsidRPr="00B417C6">
        <w:rPr>
          <w:b/>
          <w:color w:val="000000"/>
          <w:sz w:val="20"/>
          <w:szCs w:val="20"/>
          <w:highlight w:val="yellow"/>
        </w:rPr>
        <w:t>.</w:t>
      </w:r>
    </w:p>
    <w:p w:rsidR="00A25254" w:rsidRPr="00B417C6" w:rsidRDefault="00A25254" w:rsidP="00B47419">
      <w:pPr>
        <w:ind w:firstLine="284"/>
        <w:jc w:val="both"/>
        <w:rPr>
          <w:sz w:val="20"/>
          <w:szCs w:val="20"/>
        </w:rPr>
      </w:pPr>
      <w:r w:rsidRPr="00B417C6">
        <w:rPr>
          <w:sz w:val="20"/>
          <w:szCs w:val="20"/>
        </w:rPr>
        <w:t>4.3.3. Срок перечисления Депонентом Суммы депониро</w:t>
      </w:r>
      <w:r w:rsidR="008870BF" w:rsidRPr="00B417C6">
        <w:rPr>
          <w:sz w:val="20"/>
          <w:szCs w:val="20"/>
        </w:rPr>
        <w:t>вания: в соответствии с п.4.3.</w:t>
      </w:r>
      <w:r w:rsidRPr="00B417C6">
        <w:rPr>
          <w:sz w:val="20"/>
          <w:szCs w:val="20"/>
        </w:rPr>
        <w:t xml:space="preserve"> настоящего Договора.</w:t>
      </w:r>
    </w:p>
    <w:p w:rsidR="00A25254" w:rsidRPr="00B417C6" w:rsidRDefault="00A25254" w:rsidP="00B47419">
      <w:pPr>
        <w:ind w:firstLine="284"/>
        <w:jc w:val="both"/>
        <w:rPr>
          <w:sz w:val="20"/>
          <w:szCs w:val="20"/>
        </w:rPr>
      </w:pPr>
      <w:r w:rsidRPr="00B417C6">
        <w:rPr>
          <w:sz w:val="20"/>
          <w:szCs w:val="20"/>
        </w:rPr>
        <w:t xml:space="preserve">4.3.4. Срок условного депонирования денежных средств: </w:t>
      </w:r>
      <w:r w:rsidR="009A534A" w:rsidRPr="00B417C6">
        <w:rPr>
          <w:sz w:val="20"/>
          <w:szCs w:val="20"/>
        </w:rPr>
        <w:t>30.09</w:t>
      </w:r>
      <w:r w:rsidR="00950431" w:rsidRPr="00B417C6">
        <w:rPr>
          <w:sz w:val="20"/>
          <w:szCs w:val="20"/>
        </w:rPr>
        <w:t>.2025</w:t>
      </w:r>
      <w:r w:rsidR="009E48CD" w:rsidRPr="00B417C6">
        <w:rPr>
          <w:sz w:val="20"/>
          <w:szCs w:val="20"/>
        </w:rPr>
        <w:t xml:space="preserve"> г.</w:t>
      </w:r>
    </w:p>
    <w:p w:rsidR="00A25254" w:rsidRPr="00B417C6" w:rsidRDefault="00A25254" w:rsidP="00B47419">
      <w:pPr>
        <w:ind w:firstLine="284"/>
        <w:jc w:val="both"/>
        <w:rPr>
          <w:sz w:val="20"/>
          <w:szCs w:val="20"/>
        </w:rPr>
      </w:pPr>
      <w:r w:rsidRPr="00B417C6">
        <w:rPr>
          <w:sz w:val="20"/>
          <w:szCs w:val="20"/>
        </w:rPr>
        <w:t xml:space="preserve">4.3.5. Основания перечисления застройщику (бенефициару) депонированной суммы: </w:t>
      </w:r>
    </w:p>
    <w:p w:rsidR="00A25254" w:rsidRPr="00B417C6" w:rsidRDefault="00A25254" w:rsidP="00B47419">
      <w:pPr>
        <w:ind w:firstLine="284"/>
        <w:jc w:val="both"/>
        <w:rPr>
          <w:sz w:val="20"/>
          <w:szCs w:val="20"/>
        </w:rPr>
      </w:pPr>
      <w:r w:rsidRPr="00B417C6">
        <w:rPr>
          <w:sz w:val="20"/>
          <w:szCs w:val="20"/>
        </w:rPr>
        <w:t>-   разрешение на ввод в эксплуатацию Объекта;</w:t>
      </w:r>
    </w:p>
    <w:p w:rsidR="00A25254" w:rsidRPr="00B417C6" w:rsidRDefault="00A25254" w:rsidP="00B47419">
      <w:pPr>
        <w:ind w:firstLine="284"/>
        <w:jc w:val="both"/>
        <w:rPr>
          <w:sz w:val="20"/>
          <w:szCs w:val="20"/>
        </w:rPr>
      </w:pPr>
      <w:r w:rsidRPr="00B417C6">
        <w:rPr>
          <w:sz w:val="20"/>
          <w:szCs w:val="20"/>
        </w:rPr>
        <w:t>- сведения Единого государственного реестра недвижимости, подтверждающ</w:t>
      </w:r>
      <w:r w:rsidR="009E48CD" w:rsidRPr="00B417C6">
        <w:rPr>
          <w:sz w:val="20"/>
          <w:szCs w:val="20"/>
        </w:rPr>
        <w:t>ие</w:t>
      </w:r>
      <w:r w:rsidRPr="00B417C6">
        <w:rPr>
          <w:sz w:val="20"/>
          <w:szCs w:val="20"/>
        </w:rPr>
        <w:t xml:space="preserve">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A25254" w:rsidRPr="00B417C6" w:rsidRDefault="00A25254" w:rsidP="00B47419">
      <w:pPr>
        <w:ind w:firstLine="284"/>
        <w:jc w:val="both"/>
        <w:rPr>
          <w:sz w:val="20"/>
          <w:szCs w:val="20"/>
        </w:rPr>
      </w:pPr>
      <w:r w:rsidRPr="00B417C6">
        <w:rPr>
          <w:sz w:val="20"/>
          <w:szCs w:val="20"/>
        </w:rPr>
        <w:t xml:space="preserve">4.3.6. Депонированная сумма перечисляется не позднее </w:t>
      </w:r>
      <w:r w:rsidR="009E48CD" w:rsidRPr="00B417C6">
        <w:rPr>
          <w:sz w:val="20"/>
          <w:szCs w:val="20"/>
        </w:rPr>
        <w:t>10 (Десяти</w:t>
      </w:r>
      <w:r w:rsidRPr="00B417C6">
        <w:rPr>
          <w:sz w:val="20"/>
          <w:szCs w:val="20"/>
        </w:rPr>
        <w:t>) рабочих дней после представления Застройщиком документов, предусмотренных п. 4.3.5 настоящего Договора,</w:t>
      </w:r>
      <w:r w:rsidR="006E255C" w:rsidRPr="00B417C6">
        <w:rPr>
          <w:sz w:val="20"/>
          <w:szCs w:val="20"/>
        </w:rPr>
        <w:t xml:space="preserve"> (в случае отсутствия задолженности по кредиту Бенефициара)</w:t>
      </w:r>
      <w:r w:rsidRPr="00B417C6">
        <w:rPr>
          <w:sz w:val="20"/>
          <w:szCs w:val="20"/>
        </w:rPr>
        <w:t xml:space="preserve"> на</w:t>
      </w:r>
      <w:r w:rsidR="006E255C" w:rsidRPr="00B417C6">
        <w:rPr>
          <w:sz w:val="20"/>
          <w:szCs w:val="20"/>
        </w:rPr>
        <w:t xml:space="preserve"> расчетный</w:t>
      </w:r>
      <w:r w:rsidRPr="00B417C6">
        <w:rPr>
          <w:sz w:val="20"/>
          <w:szCs w:val="20"/>
        </w:rPr>
        <w:t xml:space="preserve"> счет Застройщика: ООО Специализирова</w:t>
      </w:r>
      <w:r w:rsidR="00733F88" w:rsidRPr="00B417C6">
        <w:rPr>
          <w:sz w:val="20"/>
          <w:szCs w:val="20"/>
        </w:rPr>
        <w:t>нный застройщик "</w:t>
      </w:r>
      <w:proofErr w:type="spellStart"/>
      <w:r w:rsidR="00733F88" w:rsidRPr="00B417C6">
        <w:rPr>
          <w:sz w:val="20"/>
          <w:szCs w:val="20"/>
        </w:rPr>
        <w:t>Агидель-Инвест</w:t>
      </w:r>
      <w:r w:rsidRPr="00B417C6">
        <w:rPr>
          <w:sz w:val="20"/>
          <w:szCs w:val="20"/>
        </w:rPr>
        <w:t>Строй</w:t>
      </w:r>
      <w:proofErr w:type="spellEnd"/>
      <w:r w:rsidR="00C557C2" w:rsidRPr="00B417C6">
        <w:rPr>
          <w:sz w:val="20"/>
          <w:szCs w:val="20"/>
        </w:rPr>
        <w:t>» по</w:t>
      </w:r>
      <w:r w:rsidR="003C1B2E" w:rsidRPr="00B417C6">
        <w:rPr>
          <w:sz w:val="20"/>
          <w:szCs w:val="20"/>
        </w:rPr>
        <w:t xml:space="preserve"> следующим реквизитам:</w:t>
      </w:r>
    </w:p>
    <w:p w:rsidR="003C1B2E" w:rsidRPr="00B417C6" w:rsidRDefault="003C1B2E" w:rsidP="00B47419">
      <w:pPr>
        <w:ind w:firstLine="284"/>
        <w:jc w:val="both"/>
        <w:rPr>
          <w:sz w:val="20"/>
          <w:szCs w:val="20"/>
        </w:rPr>
      </w:pPr>
      <w:r w:rsidRPr="00B417C6">
        <w:rPr>
          <w:sz w:val="20"/>
          <w:szCs w:val="20"/>
        </w:rPr>
        <w:t>Башкирское отделение №8598 ПАО Сбербанк</w:t>
      </w:r>
    </w:p>
    <w:p w:rsidR="003C1B2E" w:rsidRPr="00B417C6" w:rsidRDefault="00CE5A18" w:rsidP="00B47419">
      <w:pPr>
        <w:ind w:firstLine="284"/>
        <w:jc w:val="both"/>
        <w:rPr>
          <w:sz w:val="20"/>
          <w:szCs w:val="20"/>
        </w:rPr>
      </w:pPr>
      <w:proofErr w:type="gramStart"/>
      <w:r w:rsidRPr="00B417C6">
        <w:rPr>
          <w:sz w:val="20"/>
          <w:szCs w:val="20"/>
        </w:rPr>
        <w:t>Р</w:t>
      </w:r>
      <w:proofErr w:type="gramEnd"/>
      <w:r w:rsidRPr="00B417C6">
        <w:rPr>
          <w:sz w:val="20"/>
          <w:szCs w:val="20"/>
        </w:rPr>
        <w:t>/</w:t>
      </w:r>
      <w:proofErr w:type="spellStart"/>
      <w:r w:rsidRPr="00B417C6">
        <w:rPr>
          <w:sz w:val="20"/>
          <w:szCs w:val="20"/>
        </w:rPr>
        <w:t>сч</w:t>
      </w:r>
      <w:proofErr w:type="spellEnd"/>
      <w:r w:rsidRPr="00B417C6">
        <w:rPr>
          <w:sz w:val="20"/>
          <w:szCs w:val="20"/>
        </w:rPr>
        <w:t xml:space="preserve"> 40702810706000004235</w:t>
      </w:r>
    </w:p>
    <w:p w:rsidR="003C1B2E" w:rsidRPr="00B417C6" w:rsidRDefault="003C1B2E" w:rsidP="00B47419">
      <w:pPr>
        <w:ind w:firstLine="284"/>
        <w:jc w:val="both"/>
        <w:rPr>
          <w:sz w:val="20"/>
          <w:szCs w:val="20"/>
        </w:rPr>
      </w:pPr>
      <w:proofErr w:type="spellStart"/>
      <w:r w:rsidRPr="00B417C6">
        <w:rPr>
          <w:sz w:val="20"/>
          <w:szCs w:val="20"/>
        </w:rPr>
        <w:t>Кор</w:t>
      </w:r>
      <w:proofErr w:type="spellEnd"/>
      <w:r w:rsidRPr="00B417C6">
        <w:rPr>
          <w:sz w:val="20"/>
          <w:szCs w:val="20"/>
        </w:rPr>
        <w:t>/</w:t>
      </w:r>
      <w:proofErr w:type="spellStart"/>
      <w:r w:rsidRPr="00B417C6">
        <w:rPr>
          <w:sz w:val="20"/>
          <w:szCs w:val="20"/>
        </w:rPr>
        <w:t>сч</w:t>
      </w:r>
      <w:proofErr w:type="spellEnd"/>
      <w:r w:rsidRPr="00B417C6">
        <w:rPr>
          <w:sz w:val="20"/>
          <w:szCs w:val="20"/>
        </w:rPr>
        <w:t xml:space="preserve"> 30101810300000000601, </w:t>
      </w:r>
    </w:p>
    <w:p w:rsidR="003C1B2E" w:rsidRPr="00B417C6" w:rsidRDefault="003C1B2E" w:rsidP="00B47419">
      <w:pPr>
        <w:ind w:firstLine="284"/>
        <w:jc w:val="both"/>
        <w:rPr>
          <w:sz w:val="20"/>
          <w:szCs w:val="20"/>
        </w:rPr>
      </w:pPr>
      <w:r w:rsidRPr="00B417C6">
        <w:rPr>
          <w:sz w:val="20"/>
          <w:szCs w:val="20"/>
        </w:rPr>
        <w:t xml:space="preserve">БИК 048073601, </w:t>
      </w:r>
    </w:p>
    <w:p w:rsidR="003C1B2E" w:rsidRPr="00B417C6" w:rsidRDefault="003C1B2E" w:rsidP="00B47419">
      <w:pPr>
        <w:ind w:firstLine="284"/>
        <w:jc w:val="both"/>
        <w:rPr>
          <w:sz w:val="20"/>
          <w:szCs w:val="20"/>
        </w:rPr>
      </w:pPr>
      <w:r w:rsidRPr="00B417C6">
        <w:rPr>
          <w:sz w:val="20"/>
          <w:szCs w:val="20"/>
        </w:rPr>
        <w:t xml:space="preserve">ОГРН 1030204618652, </w:t>
      </w:r>
    </w:p>
    <w:p w:rsidR="003C1B2E" w:rsidRPr="00B417C6" w:rsidRDefault="003C1B2E" w:rsidP="00B47419">
      <w:pPr>
        <w:ind w:firstLine="284"/>
        <w:jc w:val="both"/>
        <w:rPr>
          <w:sz w:val="20"/>
          <w:szCs w:val="20"/>
        </w:rPr>
      </w:pPr>
      <w:r w:rsidRPr="00B417C6">
        <w:rPr>
          <w:sz w:val="20"/>
          <w:szCs w:val="20"/>
        </w:rPr>
        <w:t>КПП 027801001</w:t>
      </w:r>
    </w:p>
    <w:p w:rsidR="00372299" w:rsidRPr="00B417C6" w:rsidRDefault="003C1B2E" w:rsidP="00B47419">
      <w:pPr>
        <w:ind w:firstLine="284"/>
        <w:jc w:val="both"/>
        <w:rPr>
          <w:sz w:val="20"/>
          <w:szCs w:val="20"/>
        </w:rPr>
      </w:pPr>
      <w:r w:rsidRPr="00B417C6">
        <w:rPr>
          <w:sz w:val="20"/>
          <w:szCs w:val="20"/>
        </w:rPr>
        <w:t xml:space="preserve">4.3.7. </w:t>
      </w:r>
      <w:r w:rsidR="00A25254" w:rsidRPr="00B417C6">
        <w:rPr>
          <w:sz w:val="20"/>
          <w:szCs w:val="20"/>
        </w:rPr>
        <w:t xml:space="preserve">Задолженность по </w:t>
      </w:r>
      <w:proofErr w:type="gramStart"/>
      <w:r w:rsidR="00A25254" w:rsidRPr="00B417C6">
        <w:rPr>
          <w:sz w:val="20"/>
          <w:szCs w:val="20"/>
        </w:rPr>
        <w:t>целевому кредиту</w:t>
      </w:r>
      <w:r w:rsidR="009E48CD" w:rsidRPr="00B417C6">
        <w:rPr>
          <w:sz w:val="20"/>
          <w:szCs w:val="20"/>
        </w:rPr>
        <w:t>,</w:t>
      </w:r>
      <w:r w:rsidR="00A25254" w:rsidRPr="00B417C6">
        <w:rPr>
          <w:sz w:val="20"/>
          <w:szCs w:val="20"/>
        </w:rPr>
        <w:t xml:space="preserve"> предоставленному ПАО </w:t>
      </w:r>
      <w:r w:rsidR="00C557C2" w:rsidRPr="00B417C6">
        <w:rPr>
          <w:sz w:val="20"/>
          <w:szCs w:val="20"/>
        </w:rPr>
        <w:t>Сбербанк погашается</w:t>
      </w:r>
      <w:proofErr w:type="gramEnd"/>
      <w:r w:rsidR="00A25254" w:rsidRPr="00B417C6">
        <w:rPr>
          <w:sz w:val="20"/>
          <w:szCs w:val="20"/>
        </w:rPr>
        <w:t xml:space="preserve"> Бенефициаром согласно </w:t>
      </w:r>
      <w:r w:rsidR="00C557C2" w:rsidRPr="00B417C6">
        <w:rPr>
          <w:sz w:val="20"/>
          <w:szCs w:val="20"/>
        </w:rPr>
        <w:t>Договору,</w:t>
      </w:r>
      <w:r w:rsidR="00A25254" w:rsidRPr="00B417C6">
        <w:rPr>
          <w:sz w:val="20"/>
          <w:szCs w:val="20"/>
        </w:rPr>
        <w:t xml:space="preserve"> об открытии </w:t>
      </w:r>
      <w:proofErr w:type="spellStart"/>
      <w:r w:rsidR="00A25254" w:rsidRPr="00B417C6">
        <w:rPr>
          <w:sz w:val="20"/>
          <w:szCs w:val="20"/>
        </w:rPr>
        <w:t>нев</w:t>
      </w:r>
      <w:r w:rsidR="001E6528" w:rsidRPr="00B417C6">
        <w:rPr>
          <w:sz w:val="20"/>
          <w:szCs w:val="20"/>
        </w:rPr>
        <w:t>озобновляемой</w:t>
      </w:r>
      <w:proofErr w:type="spellEnd"/>
      <w:r w:rsidR="001E6528" w:rsidRPr="00B417C6">
        <w:rPr>
          <w:sz w:val="20"/>
          <w:szCs w:val="20"/>
        </w:rPr>
        <w:t xml:space="preserve"> кредитной линии</w:t>
      </w:r>
      <w:r w:rsidR="00CE5A18" w:rsidRPr="00B417C6">
        <w:rPr>
          <w:sz w:val="20"/>
          <w:szCs w:val="20"/>
        </w:rPr>
        <w:t>.</w:t>
      </w:r>
    </w:p>
    <w:p w:rsidR="00A25254" w:rsidRPr="00B417C6" w:rsidRDefault="00A25254" w:rsidP="00B47419">
      <w:pPr>
        <w:ind w:firstLine="284"/>
        <w:jc w:val="both"/>
        <w:rPr>
          <w:sz w:val="20"/>
          <w:szCs w:val="20"/>
        </w:rPr>
      </w:pPr>
      <w:r w:rsidRPr="00B417C6">
        <w:rPr>
          <w:sz w:val="20"/>
          <w:szCs w:val="20"/>
        </w:rPr>
        <w:t>4.3.</w:t>
      </w:r>
      <w:r w:rsidR="003C1B2E" w:rsidRPr="00B417C6">
        <w:rPr>
          <w:sz w:val="20"/>
          <w:szCs w:val="20"/>
        </w:rPr>
        <w:t>8</w:t>
      </w:r>
      <w:r w:rsidRPr="00B417C6">
        <w:rPr>
          <w:sz w:val="20"/>
          <w:szCs w:val="20"/>
        </w:rPr>
        <w:t>. Основания прекращения условного депонирования денежных средств:</w:t>
      </w:r>
    </w:p>
    <w:p w:rsidR="00A25254" w:rsidRPr="00B417C6" w:rsidRDefault="00A25254" w:rsidP="00B47419">
      <w:pPr>
        <w:ind w:firstLine="284"/>
        <w:jc w:val="both"/>
        <w:rPr>
          <w:sz w:val="20"/>
          <w:szCs w:val="20"/>
        </w:rPr>
      </w:pPr>
      <w:r w:rsidRPr="00B417C6">
        <w:rPr>
          <w:sz w:val="20"/>
          <w:szCs w:val="20"/>
        </w:rPr>
        <w:t>- истечение срока условного депонирования;</w:t>
      </w:r>
    </w:p>
    <w:p w:rsidR="00A25254" w:rsidRPr="00B417C6" w:rsidRDefault="00A25254" w:rsidP="00B47419">
      <w:pPr>
        <w:ind w:firstLine="284"/>
        <w:jc w:val="both"/>
        <w:rPr>
          <w:sz w:val="20"/>
          <w:szCs w:val="20"/>
        </w:rPr>
      </w:pPr>
      <w:r w:rsidRPr="00B417C6">
        <w:rPr>
          <w:sz w:val="20"/>
          <w:szCs w:val="20"/>
        </w:rPr>
        <w:t>-</w:t>
      </w:r>
      <w:r w:rsidRPr="00B417C6">
        <w:rPr>
          <w:sz w:val="20"/>
          <w:szCs w:val="20"/>
        </w:rPr>
        <w:tab/>
        <w:t xml:space="preserve">перечисление депонируемой суммы в полном объеме в соответствии с Договором счета </w:t>
      </w:r>
      <w:proofErr w:type="spellStart"/>
      <w:r w:rsidRPr="00B417C6">
        <w:rPr>
          <w:sz w:val="20"/>
          <w:szCs w:val="20"/>
        </w:rPr>
        <w:t>эскроу</w:t>
      </w:r>
      <w:proofErr w:type="spellEnd"/>
      <w:r w:rsidRPr="00B417C6">
        <w:rPr>
          <w:sz w:val="20"/>
          <w:szCs w:val="20"/>
        </w:rPr>
        <w:t>;</w:t>
      </w:r>
    </w:p>
    <w:p w:rsidR="00A25254" w:rsidRPr="00B417C6" w:rsidRDefault="00A25254" w:rsidP="00B47419">
      <w:pPr>
        <w:ind w:firstLine="284"/>
        <w:jc w:val="both"/>
        <w:rPr>
          <w:sz w:val="20"/>
          <w:szCs w:val="20"/>
        </w:rPr>
      </w:pPr>
      <w:r w:rsidRPr="00B417C6">
        <w:rPr>
          <w:sz w:val="20"/>
          <w:szCs w:val="20"/>
        </w:rPr>
        <w:t>-</w:t>
      </w:r>
      <w:r w:rsidRPr="00B417C6">
        <w:rPr>
          <w:sz w:val="20"/>
          <w:szCs w:val="20"/>
        </w:rPr>
        <w:tab/>
        <w:t>прекращение договора участия в долевом строительстве по основаниям, предусмотренным Законом;</w:t>
      </w:r>
    </w:p>
    <w:p w:rsidR="003C1B2E" w:rsidRPr="00B417C6" w:rsidRDefault="00A25254" w:rsidP="00B47419">
      <w:pPr>
        <w:ind w:firstLine="284"/>
        <w:jc w:val="both"/>
        <w:rPr>
          <w:sz w:val="20"/>
          <w:szCs w:val="20"/>
        </w:rPr>
      </w:pPr>
      <w:r w:rsidRPr="00B417C6">
        <w:rPr>
          <w:sz w:val="20"/>
          <w:szCs w:val="20"/>
        </w:rPr>
        <w:t>-</w:t>
      </w:r>
      <w:r w:rsidRPr="00B417C6">
        <w:rPr>
          <w:sz w:val="20"/>
          <w:szCs w:val="20"/>
        </w:rPr>
        <w:tab/>
        <w:t>возникновение иных оснований, предусмотренных действующим законодат</w:t>
      </w:r>
      <w:r w:rsidR="003C1B2E" w:rsidRPr="00B417C6">
        <w:rPr>
          <w:sz w:val="20"/>
          <w:szCs w:val="20"/>
        </w:rPr>
        <w:t xml:space="preserve">ельством Российской Федерации. </w:t>
      </w:r>
    </w:p>
    <w:p w:rsidR="003C1B2E" w:rsidRPr="00B417C6" w:rsidRDefault="003C1B2E" w:rsidP="00B47419">
      <w:pPr>
        <w:ind w:firstLine="284"/>
        <w:jc w:val="both"/>
        <w:rPr>
          <w:sz w:val="20"/>
          <w:szCs w:val="20"/>
        </w:rPr>
      </w:pPr>
      <w:r w:rsidRPr="00B417C6">
        <w:rPr>
          <w:sz w:val="20"/>
          <w:szCs w:val="20"/>
        </w:rPr>
        <w:t>4.3.9. В связи с возникновением условий</w:t>
      </w:r>
      <w:r w:rsidR="009E48CD" w:rsidRPr="00B417C6">
        <w:rPr>
          <w:sz w:val="20"/>
          <w:szCs w:val="20"/>
        </w:rPr>
        <w:t>,</w:t>
      </w:r>
      <w:r w:rsidRPr="00B417C6">
        <w:rPr>
          <w:sz w:val="20"/>
          <w:szCs w:val="20"/>
        </w:rPr>
        <w:t xml:space="preserve"> предусмотренных пункт</w:t>
      </w:r>
      <w:r w:rsidR="002F68F7" w:rsidRPr="00B417C6">
        <w:rPr>
          <w:sz w:val="20"/>
          <w:szCs w:val="20"/>
        </w:rPr>
        <w:t>ами 4.3.6. настоящего Договора</w:t>
      </w:r>
      <w:r w:rsidR="009E48CD" w:rsidRPr="00B417C6">
        <w:rPr>
          <w:sz w:val="20"/>
          <w:szCs w:val="20"/>
        </w:rPr>
        <w:t>,</w:t>
      </w:r>
      <w:r w:rsidR="002F68F7" w:rsidRPr="00B417C6">
        <w:rPr>
          <w:sz w:val="20"/>
          <w:szCs w:val="20"/>
        </w:rPr>
        <w:t xml:space="preserve"> остаток </w:t>
      </w:r>
      <w:r w:rsidRPr="00B417C6">
        <w:rPr>
          <w:sz w:val="20"/>
          <w:szCs w:val="20"/>
        </w:rPr>
        <w:t>неоплаченных денежных сре</w:t>
      </w:r>
      <w:proofErr w:type="gramStart"/>
      <w:r w:rsidRPr="00B417C6">
        <w:rPr>
          <w:sz w:val="20"/>
          <w:szCs w:val="20"/>
        </w:rPr>
        <w:t>дств</w:t>
      </w:r>
      <w:r w:rsidR="002F68F7" w:rsidRPr="00B417C6">
        <w:rPr>
          <w:sz w:val="20"/>
          <w:szCs w:val="20"/>
        </w:rPr>
        <w:t xml:space="preserve"> в сч</w:t>
      </w:r>
      <w:proofErr w:type="gramEnd"/>
      <w:r w:rsidR="002F68F7" w:rsidRPr="00B417C6">
        <w:rPr>
          <w:sz w:val="20"/>
          <w:szCs w:val="20"/>
        </w:rPr>
        <w:t xml:space="preserve">ет уплаты цены настоящего </w:t>
      </w:r>
      <w:r w:rsidR="00C557C2" w:rsidRPr="00B417C6">
        <w:rPr>
          <w:sz w:val="20"/>
          <w:szCs w:val="20"/>
        </w:rPr>
        <w:t>Договора Участник</w:t>
      </w:r>
      <w:r w:rsidR="002F68F7" w:rsidRPr="00B417C6">
        <w:rPr>
          <w:sz w:val="20"/>
          <w:szCs w:val="20"/>
        </w:rPr>
        <w:t xml:space="preserve"> долевого строительства обязуется оплатить </w:t>
      </w:r>
      <w:r w:rsidR="00EA66E6" w:rsidRPr="00B417C6">
        <w:rPr>
          <w:sz w:val="20"/>
          <w:szCs w:val="20"/>
        </w:rPr>
        <w:t xml:space="preserve">в срок не более 30 (тридцати) дней </w:t>
      </w:r>
      <w:r w:rsidRPr="00B417C6">
        <w:rPr>
          <w:sz w:val="20"/>
          <w:szCs w:val="20"/>
        </w:rPr>
        <w:t xml:space="preserve">по следующим реквизитам: </w:t>
      </w:r>
    </w:p>
    <w:p w:rsidR="003C1B2E" w:rsidRPr="00B417C6" w:rsidRDefault="003C1B2E" w:rsidP="00B47419">
      <w:pPr>
        <w:ind w:firstLine="284"/>
        <w:jc w:val="both"/>
        <w:rPr>
          <w:sz w:val="20"/>
          <w:szCs w:val="20"/>
        </w:rPr>
      </w:pPr>
      <w:r w:rsidRPr="00B417C6">
        <w:rPr>
          <w:sz w:val="20"/>
          <w:szCs w:val="20"/>
        </w:rPr>
        <w:t>Башкирское отделение №8598 ПАО Сбербанк</w:t>
      </w:r>
    </w:p>
    <w:p w:rsidR="00CE5A18" w:rsidRPr="00B417C6" w:rsidRDefault="00CE5A18" w:rsidP="00B47419">
      <w:pPr>
        <w:ind w:firstLine="284"/>
        <w:jc w:val="both"/>
        <w:rPr>
          <w:sz w:val="20"/>
          <w:szCs w:val="20"/>
        </w:rPr>
      </w:pPr>
      <w:proofErr w:type="gramStart"/>
      <w:r w:rsidRPr="00B417C6">
        <w:rPr>
          <w:sz w:val="20"/>
          <w:szCs w:val="20"/>
        </w:rPr>
        <w:t>Р</w:t>
      </w:r>
      <w:proofErr w:type="gramEnd"/>
      <w:r w:rsidRPr="00B417C6">
        <w:rPr>
          <w:sz w:val="20"/>
          <w:szCs w:val="20"/>
        </w:rPr>
        <w:t>/</w:t>
      </w:r>
      <w:proofErr w:type="spellStart"/>
      <w:r w:rsidRPr="00B417C6">
        <w:rPr>
          <w:sz w:val="20"/>
          <w:szCs w:val="20"/>
        </w:rPr>
        <w:t>сч</w:t>
      </w:r>
      <w:proofErr w:type="spellEnd"/>
      <w:r w:rsidRPr="00B417C6">
        <w:rPr>
          <w:sz w:val="20"/>
          <w:szCs w:val="20"/>
        </w:rPr>
        <w:t xml:space="preserve"> 40702810706000004235</w:t>
      </w:r>
    </w:p>
    <w:p w:rsidR="003C1B2E" w:rsidRPr="00B417C6" w:rsidRDefault="003C1B2E" w:rsidP="00B47419">
      <w:pPr>
        <w:ind w:firstLine="284"/>
        <w:jc w:val="both"/>
        <w:rPr>
          <w:sz w:val="20"/>
          <w:szCs w:val="20"/>
        </w:rPr>
      </w:pPr>
      <w:proofErr w:type="spellStart"/>
      <w:r w:rsidRPr="00B417C6">
        <w:rPr>
          <w:sz w:val="20"/>
          <w:szCs w:val="20"/>
        </w:rPr>
        <w:t>Кор</w:t>
      </w:r>
      <w:proofErr w:type="spellEnd"/>
      <w:r w:rsidRPr="00B417C6">
        <w:rPr>
          <w:sz w:val="20"/>
          <w:szCs w:val="20"/>
        </w:rPr>
        <w:t>/</w:t>
      </w:r>
      <w:proofErr w:type="spellStart"/>
      <w:r w:rsidRPr="00B417C6">
        <w:rPr>
          <w:sz w:val="20"/>
          <w:szCs w:val="20"/>
        </w:rPr>
        <w:t>сч</w:t>
      </w:r>
      <w:proofErr w:type="spellEnd"/>
      <w:r w:rsidRPr="00B417C6">
        <w:rPr>
          <w:sz w:val="20"/>
          <w:szCs w:val="20"/>
        </w:rPr>
        <w:t xml:space="preserve"> 30101810300000000601, </w:t>
      </w:r>
    </w:p>
    <w:p w:rsidR="003C1B2E" w:rsidRPr="00B417C6" w:rsidRDefault="003C1B2E" w:rsidP="00B47419">
      <w:pPr>
        <w:ind w:firstLine="284"/>
        <w:jc w:val="both"/>
        <w:rPr>
          <w:sz w:val="20"/>
          <w:szCs w:val="20"/>
        </w:rPr>
      </w:pPr>
      <w:r w:rsidRPr="00B417C6">
        <w:rPr>
          <w:sz w:val="20"/>
          <w:szCs w:val="20"/>
        </w:rPr>
        <w:t xml:space="preserve">БИК 048073601, </w:t>
      </w:r>
    </w:p>
    <w:p w:rsidR="003C1B2E" w:rsidRPr="00B417C6" w:rsidRDefault="003C1B2E" w:rsidP="00B47419">
      <w:pPr>
        <w:ind w:firstLine="284"/>
        <w:jc w:val="both"/>
        <w:rPr>
          <w:sz w:val="20"/>
          <w:szCs w:val="20"/>
        </w:rPr>
      </w:pPr>
      <w:r w:rsidRPr="00B417C6">
        <w:rPr>
          <w:sz w:val="20"/>
          <w:szCs w:val="20"/>
        </w:rPr>
        <w:t xml:space="preserve">ОГРН 1030204618652, </w:t>
      </w:r>
    </w:p>
    <w:p w:rsidR="003C1B2E" w:rsidRPr="00B417C6" w:rsidRDefault="003C1B2E" w:rsidP="00B47419">
      <w:pPr>
        <w:ind w:firstLine="284"/>
        <w:jc w:val="both"/>
        <w:rPr>
          <w:sz w:val="20"/>
          <w:szCs w:val="20"/>
        </w:rPr>
      </w:pPr>
      <w:r w:rsidRPr="00B417C6">
        <w:rPr>
          <w:sz w:val="20"/>
          <w:szCs w:val="20"/>
        </w:rPr>
        <w:lastRenderedPageBreak/>
        <w:t>КПП 027801001</w:t>
      </w:r>
    </w:p>
    <w:p w:rsidR="00F95668" w:rsidRPr="00B417C6" w:rsidRDefault="00F64AF1" w:rsidP="00B47419">
      <w:pPr>
        <w:ind w:firstLine="284"/>
        <w:jc w:val="both"/>
        <w:rPr>
          <w:sz w:val="20"/>
          <w:szCs w:val="20"/>
        </w:rPr>
      </w:pPr>
      <w:r w:rsidRPr="00B417C6">
        <w:rPr>
          <w:sz w:val="20"/>
          <w:szCs w:val="20"/>
        </w:rPr>
        <w:t>4.</w:t>
      </w:r>
      <w:r w:rsidR="00812634" w:rsidRPr="00B417C6">
        <w:rPr>
          <w:sz w:val="20"/>
          <w:szCs w:val="20"/>
        </w:rPr>
        <w:t>4</w:t>
      </w:r>
      <w:r w:rsidR="00F95668" w:rsidRPr="00B417C6">
        <w:rPr>
          <w:sz w:val="20"/>
          <w:szCs w:val="20"/>
        </w:rPr>
        <w:t xml:space="preserve">. Общий размер долевого вклада, вносимого Участником долевого </w:t>
      </w:r>
      <w:r w:rsidR="00C557C2" w:rsidRPr="00B417C6">
        <w:rPr>
          <w:sz w:val="20"/>
          <w:szCs w:val="20"/>
        </w:rPr>
        <w:t>строительства</w:t>
      </w:r>
      <w:r w:rsidR="00C557C2" w:rsidRPr="00B417C6">
        <w:rPr>
          <w:b/>
          <w:sz w:val="20"/>
          <w:szCs w:val="20"/>
        </w:rPr>
        <w:t xml:space="preserve"> </w:t>
      </w:r>
      <w:r w:rsidR="00C557C2" w:rsidRPr="00B417C6">
        <w:rPr>
          <w:sz w:val="20"/>
          <w:szCs w:val="20"/>
        </w:rPr>
        <w:t>согласно</w:t>
      </w:r>
      <w:r w:rsidR="00F95668" w:rsidRPr="00B417C6">
        <w:rPr>
          <w:sz w:val="20"/>
          <w:szCs w:val="20"/>
        </w:rPr>
        <w:t xml:space="preserve"> п. 4.</w:t>
      </w:r>
      <w:r w:rsidR="00812634" w:rsidRPr="00B417C6">
        <w:rPr>
          <w:sz w:val="20"/>
          <w:szCs w:val="20"/>
        </w:rPr>
        <w:t>1</w:t>
      </w:r>
      <w:r w:rsidR="00F95668" w:rsidRPr="00B417C6">
        <w:rPr>
          <w:sz w:val="20"/>
          <w:szCs w:val="20"/>
        </w:rPr>
        <w:t>. настоящего договора является окончательным и не подлежит одностороннему пересмотру, за исключением о</w:t>
      </w:r>
      <w:r w:rsidRPr="00B417C6">
        <w:rPr>
          <w:sz w:val="20"/>
          <w:szCs w:val="20"/>
        </w:rPr>
        <w:t>снований, предусмотренных п. 4.</w:t>
      </w:r>
      <w:r w:rsidR="00A215E0" w:rsidRPr="00B417C6">
        <w:rPr>
          <w:sz w:val="20"/>
          <w:szCs w:val="20"/>
        </w:rPr>
        <w:t>5</w:t>
      </w:r>
      <w:r w:rsidRPr="00B417C6">
        <w:rPr>
          <w:sz w:val="20"/>
          <w:szCs w:val="20"/>
        </w:rPr>
        <w:t>. и п. 4.</w:t>
      </w:r>
      <w:r w:rsidR="00A215E0" w:rsidRPr="00B417C6">
        <w:rPr>
          <w:sz w:val="20"/>
          <w:szCs w:val="20"/>
        </w:rPr>
        <w:t>6</w:t>
      </w:r>
      <w:r w:rsidR="00F95668" w:rsidRPr="00B417C6">
        <w:rPr>
          <w:sz w:val="20"/>
          <w:szCs w:val="20"/>
        </w:rPr>
        <w:t xml:space="preserve">. настоящего договора. </w:t>
      </w:r>
    </w:p>
    <w:p w:rsidR="00B47419" w:rsidRPr="00B417C6" w:rsidRDefault="00B47419" w:rsidP="00B47419">
      <w:pPr>
        <w:ind w:firstLine="284"/>
        <w:jc w:val="both"/>
        <w:rPr>
          <w:sz w:val="20"/>
          <w:szCs w:val="20"/>
        </w:rPr>
      </w:pPr>
      <w:r w:rsidRPr="00B417C6">
        <w:rPr>
          <w:sz w:val="20"/>
          <w:szCs w:val="20"/>
        </w:rPr>
        <w:t xml:space="preserve">4.5. </w:t>
      </w:r>
      <w:proofErr w:type="gramStart"/>
      <w:r w:rsidRPr="00B417C6">
        <w:rPr>
          <w:sz w:val="20"/>
          <w:szCs w:val="20"/>
        </w:rPr>
        <w:t>В случае если общая фактическая площадь Квартиры превысит общую приведенную площадь Квартиры на 1,0 кв. м. и более, Участник долевого строительства во всех случаях обязуется осуществить доплату разницы между общей фактической площадью квартиры и общей приведенной площадью Квартиры, исходя из установленной договором фиксированной стоимости одного квадратного метра, указанной в п. 4.2. настоящего Договора.</w:t>
      </w:r>
      <w:proofErr w:type="gramEnd"/>
      <w:r w:rsidRPr="00B417C6">
        <w:rPr>
          <w:sz w:val="20"/>
          <w:szCs w:val="20"/>
        </w:rPr>
        <w:t xml:space="preserve"> Участник долевого строительства обязан произвести доплату стоимости квартиры в течение 10 (десяти) </w:t>
      </w:r>
      <w:r w:rsidR="00C557C2" w:rsidRPr="00B417C6">
        <w:rPr>
          <w:sz w:val="20"/>
          <w:szCs w:val="20"/>
        </w:rPr>
        <w:t>рабочих дней</w:t>
      </w:r>
      <w:r w:rsidRPr="00B417C6">
        <w:rPr>
          <w:sz w:val="20"/>
          <w:szCs w:val="20"/>
        </w:rPr>
        <w:t xml:space="preserve"> со дня получения им уведомления Застройщика.</w:t>
      </w:r>
    </w:p>
    <w:p w:rsidR="00B47419" w:rsidRPr="00B417C6" w:rsidRDefault="00B47419" w:rsidP="00B47419">
      <w:pPr>
        <w:ind w:firstLine="284"/>
        <w:jc w:val="both"/>
        <w:rPr>
          <w:sz w:val="20"/>
          <w:szCs w:val="20"/>
        </w:rPr>
      </w:pPr>
      <w:r w:rsidRPr="00B417C6">
        <w:rPr>
          <w:sz w:val="20"/>
          <w:szCs w:val="20"/>
        </w:rPr>
        <w:t>В случае превышения общей фактической площади Квартиры над общей приведенной площадью, указанной в договоре менее чем на 1,0 кв. м., доплата Участником долевого строительства Застройщику не производится.</w:t>
      </w:r>
    </w:p>
    <w:p w:rsidR="00B47419" w:rsidRPr="00B417C6" w:rsidRDefault="00B47419" w:rsidP="00B47419">
      <w:pPr>
        <w:ind w:firstLine="284"/>
        <w:jc w:val="both"/>
        <w:rPr>
          <w:sz w:val="20"/>
          <w:szCs w:val="20"/>
        </w:rPr>
      </w:pPr>
      <w:r w:rsidRPr="00B417C6">
        <w:rPr>
          <w:sz w:val="20"/>
          <w:szCs w:val="20"/>
        </w:rPr>
        <w:t>4.6.  В случае если общая приведенная площадь Квартиры превысит общую фактическую площадь Квартиры на 1,0 кв. м. и более, Застройщик во всех случаях обязуется осуществить возврат Участнику долевого строительства излишне уплаченных денежных средств, исходя из установленной договором фиксированной стоимости одного квадратного метра, указанной в п. 4.2. настоящего Договора.</w:t>
      </w:r>
    </w:p>
    <w:p w:rsidR="00B47419" w:rsidRPr="00B417C6" w:rsidRDefault="00B47419" w:rsidP="00B47419">
      <w:pPr>
        <w:ind w:firstLine="284"/>
        <w:jc w:val="both"/>
        <w:rPr>
          <w:sz w:val="20"/>
          <w:szCs w:val="20"/>
        </w:rPr>
      </w:pPr>
      <w:r w:rsidRPr="00B417C6">
        <w:rPr>
          <w:sz w:val="20"/>
          <w:szCs w:val="20"/>
        </w:rPr>
        <w:t>Возврат производится по заявлению Участника долевого строительства в течение 10 (десяти) рабочих дней со дня получения Застройщиком заявления.</w:t>
      </w:r>
    </w:p>
    <w:p w:rsidR="00B47419" w:rsidRPr="00B417C6" w:rsidRDefault="00B47419" w:rsidP="00B47419">
      <w:pPr>
        <w:ind w:firstLine="284"/>
        <w:jc w:val="both"/>
        <w:rPr>
          <w:sz w:val="20"/>
          <w:szCs w:val="20"/>
        </w:rPr>
      </w:pPr>
      <w:r w:rsidRPr="00B417C6">
        <w:rPr>
          <w:sz w:val="20"/>
          <w:szCs w:val="20"/>
        </w:rPr>
        <w:t xml:space="preserve">В случае если общая </w:t>
      </w:r>
      <w:r w:rsidR="00C557C2" w:rsidRPr="00B417C6">
        <w:rPr>
          <w:sz w:val="20"/>
          <w:szCs w:val="20"/>
        </w:rPr>
        <w:t>приведенная площадь</w:t>
      </w:r>
      <w:r w:rsidRPr="00B417C6">
        <w:rPr>
          <w:sz w:val="20"/>
          <w:szCs w:val="20"/>
        </w:rPr>
        <w:t xml:space="preserve"> Квартиры превысит общую фактическую площадь Квартиры менее чем на 1,0 кв. м., возврат денежных средств Застройщиком Участнику долевого строительства не производится.</w:t>
      </w:r>
    </w:p>
    <w:p w:rsidR="00F95668" w:rsidRPr="00B417C6" w:rsidRDefault="00F64AF1" w:rsidP="00B47419">
      <w:pPr>
        <w:ind w:firstLine="284"/>
        <w:jc w:val="both"/>
        <w:rPr>
          <w:sz w:val="20"/>
          <w:szCs w:val="20"/>
        </w:rPr>
      </w:pPr>
      <w:r w:rsidRPr="00B417C6">
        <w:rPr>
          <w:sz w:val="20"/>
          <w:szCs w:val="20"/>
        </w:rPr>
        <w:t>4.</w:t>
      </w:r>
      <w:r w:rsidR="00812634" w:rsidRPr="00B417C6">
        <w:rPr>
          <w:sz w:val="20"/>
          <w:szCs w:val="20"/>
        </w:rPr>
        <w:t>7</w:t>
      </w:r>
      <w:r w:rsidR="00F95668" w:rsidRPr="00B417C6">
        <w:rPr>
          <w:sz w:val="20"/>
          <w:szCs w:val="20"/>
        </w:rPr>
        <w:t>. В случае</w:t>
      </w:r>
      <w:proofErr w:type="gramStart"/>
      <w:r w:rsidR="00F95668" w:rsidRPr="00B417C6">
        <w:rPr>
          <w:sz w:val="20"/>
          <w:szCs w:val="20"/>
        </w:rPr>
        <w:t>,</w:t>
      </w:r>
      <w:proofErr w:type="gramEnd"/>
      <w:r w:rsidR="00F95668" w:rsidRPr="00B417C6">
        <w:rPr>
          <w:sz w:val="20"/>
          <w:szCs w:val="20"/>
        </w:rPr>
        <w:t xml:space="preserve">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w:t>
      </w:r>
      <w:r w:rsidR="009E48CD" w:rsidRPr="00B417C6">
        <w:rPr>
          <w:sz w:val="20"/>
          <w:szCs w:val="20"/>
        </w:rPr>
        <w:t>,</w:t>
      </w:r>
      <w:r w:rsidR="00F95668" w:rsidRPr="00B417C6">
        <w:rPr>
          <w:sz w:val="20"/>
          <w:szCs w:val="20"/>
        </w:rPr>
        <w:t xml:space="preserve"> является основанием для одностороннего отказа застройщика от исполнения договора в порядке, предусмотренном п. 6.2.3. настоящего договора.</w:t>
      </w:r>
    </w:p>
    <w:p w:rsidR="00F95668" w:rsidRPr="00B417C6" w:rsidRDefault="00F64AF1" w:rsidP="00B47419">
      <w:pPr>
        <w:ind w:firstLine="284"/>
        <w:jc w:val="both"/>
        <w:rPr>
          <w:sz w:val="20"/>
          <w:szCs w:val="20"/>
        </w:rPr>
      </w:pPr>
      <w:r w:rsidRPr="00B417C6">
        <w:rPr>
          <w:sz w:val="20"/>
          <w:szCs w:val="20"/>
        </w:rPr>
        <w:t>4.</w:t>
      </w:r>
      <w:r w:rsidR="00812634" w:rsidRPr="00B417C6">
        <w:rPr>
          <w:sz w:val="20"/>
          <w:szCs w:val="20"/>
        </w:rPr>
        <w:t>8</w:t>
      </w:r>
      <w:r w:rsidR="00F95668" w:rsidRPr="00B417C6">
        <w:rPr>
          <w:sz w:val="20"/>
          <w:szCs w:val="20"/>
        </w:rPr>
        <w:t>. В случае</w:t>
      </w:r>
      <w:proofErr w:type="gramStart"/>
      <w:r w:rsidR="00F95668" w:rsidRPr="00B417C6">
        <w:rPr>
          <w:sz w:val="20"/>
          <w:szCs w:val="20"/>
        </w:rPr>
        <w:t>,</w:t>
      </w:r>
      <w:proofErr w:type="gramEnd"/>
      <w:r w:rsidR="00F95668" w:rsidRPr="00B417C6">
        <w:rPr>
          <w:sz w:val="20"/>
          <w:szCs w:val="20"/>
        </w:rPr>
        <w:t xml:space="preserve">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6.2.3. настоящего договора.</w:t>
      </w:r>
    </w:p>
    <w:p w:rsidR="00E51CCB" w:rsidRPr="00B417C6" w:rsidRDefault="00F64AF1" w:rsidP="0009530A">
      <w:pPr>
        <w:ind w:firstLine="284"/>
        <w:jc w:val="both"/>
        <w:rPr>
          <w:sz w:val="20"/>
          <w:szCs w:val="20"/>
        </w:rPr>
      </w:pPr>
      <w:r w:rsidRPr="00B417C6">
        <w:rPr>
          <w:sz w:val="20"/>
          <w:szCs w:val="20"/>
        </w:rPr>
        <w:t>4.</w:t>
      </w:r>
      <w:r w:rsidR="00812634" w:rsidRPr="00B417C6">
        <w:rPr>
          <w:sz w:val="20"/>
          <w:szCs w:val="20"/>
        </w:rPr>
        <w:t>9</w:t>
      </w:r>
      <w:r w:rsidR="00F95668" w:rsidRPr="00B417C6">
        <w:rPr>
          <w:sz w:val="20"/>
          <w:szCs w:val="20"/>
        </w:rPr>
        <w:t>.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95668" w:rsidRPr="00B417C6" w:rsidRDefault="00F95668" w:rsidP="00B47419">
      <w:pPr>
        <w:ind w:firstLine="284"/>
        <w:jc w:val="both"/>
        <w:rPr>
          <w:sz w:val="20"/>
          <w:szCs w:val="20"/>
        </w:rPr>
      </w:pPr>
    </w:p>
    <w:p w:rsidR="00F95668" w:rsidRPr="00B417C6" w:rsidRDefault="00F95668" w:rsidP="0009530A">
      <w:pPr>
        <w:numPr>
          <w:ilvl w:val="0"/>
          <w:numId w:val="1"/>
        </w:numPr>
        <w:ind w:left="0" w:firstLine="284"/>
        <w:jc w:val="center"/>
        <w:rPr>
          <w:b/>
          <w:sz w:val="20"/>
          <w:szCs w:val="20"/>
        </w:rPr>
      </w:pPr>
      <w:r w:rsidRPr="00B417C6">
        <w:rPr>
          <w:b/>
          <w:sz w:val="20"/>
          <w:szCs w:val="20"/>
        </w:rPr>
        <w:t>ГАРАНТИИ КАЧЕСТВА.</w:t>
      </w:r>
    </w:p>
    <w:p w:rsidR="0006092B" w:rsidRPr="00B417C6" w:rsidRDefault="0006092B" w:rsidP="0006092B">
      <w:pPr>
        <w:ind w:left="284"/>
        <w:rPr>
          <w:b/>
          <w:sz w:val="20"/>
          <w:szCs w:val="20"/>
        </w:rPr>
      </w:pPr>
    </w:p>
    <w:p w:rsidR="00F95668" w:rsidRPr="00B417C6" w:rsidRDefault="00F95668" w:rsidP="00B47419">
      <w:pPr>
        <w:ind w:firstLine="284"/>
        <w:jc w:val="both"/>
        <w:rPr>
          <w:sz w:val="20"/>
          <w:szCs w:val="20"/>
        </w:rPr>
      </w:pPr>
      <w:r w:rsidRPr="00B417C6">
        <w:rPr>
          <w:sz w:val="20"/>
          <w:szCs w:val="20"/>
        </w:rPr>
        <w:t>5.1. Объект долевого строительства должен соответствовать требованиям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F95668" w:rsidRPr="00B417C6" w:rsidRDefault="00F95668" w:rsidP="00B47419">
      <w:pPr>
        <w:ind w:firstLine="284"/>
        <w:jc w:val="both"/>
        <w:rPr>
          <w:sz w:val="20"/>
          <w:szCs w:val="20"/>
        </w:rPr>
      </w:pPr>
      <w:r w:rsidRPr="00B417C6">
        <w:rPr>
          <w:sz w:val="20"/>
          <w:szCs w:val="20"/>
        </w:rPr>
        <w:t>Дополнительные требования к планировке, отделке, санитарно-техническому оборудованию Стороны согласовали в Приложении № 1 к настоящему Договору.</w:t>
      </w:r>
    </w:p>
    <w:p w:rsidR="00F95668" w:rsidRPr="00B417C6" w:rsidRDefault="00F95668" w:rsidP="00B47419">
      <w:pPr>
        <w:ind w:firstLine="284"/>
        <w:jc w:val="both"/>
        <w:rPr>
          <w:sz w:val="20"/>
          <w:szCs w:val="20"/>
        </w:rPr>
      </w:pPr>
      <w:r w:rsidRPr="00B417C6">
        <w:rPr>
          <w:sz w:val="20"/>
          <w:szCs w:val="20"/>
        </w:rPr>
        <w:t>5.2. В случае</w:t>
      </w:r>
      <w:proofErr w:type="gramStart"/>
      <w:r w:rsidR="009E48CD" w:rsidRPr="00B417C6">
        <w:rPr>
          <w:sz w:val="20"/>
          <w:szCs w:val="20"/>
        </w:rPr>
        <w:t>,</w:t>
      </w:r>
      <w:proofErr w:type="gramEnd"/>
      <w:r w:rsidRPr="00B417C6">
        <w:rPr>
          <w:sz w:val="20"/>
          <w:szCs w:val="20"/>
        </w:rPr>
        <w:t xml:space="preserve">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F95668" w:rsidRPr="00B417C6" w:rsidRDefault="00F95668" w:rsidP="00B47419">
      <w:pPr>
        <w:ind w:firstLine="284"/>
        <w:jc w:val="both"/>
        <w:rPr>
          <w:sz w:val="20"/>
          <w:szCs w:val="20"/>
        </w:rPr>
      </w:pPr>
      <w:r w:rsidRPr="00B417C6">
        <w:rPr>
          <w:sz w:val="20"/>
          <w:szCs w:val="20"/>
        </w:rPr>
        <w:t>- безвозмездного устранения недостатков в разумный срок;</w:t>
      </w:r>
    </w:p>
    <w:p w:rsidR="00F95668" w:rsidRPr="00B417C6" w:rsidRDefault="00F95668" w:rsidP="00B47419">
      <w:pPr>
        <w:ind w:firstLine="284"/>
        <w:jc w:val="both"/>
        <w:rPr>
          <w:sz w:val="20"/>
          <w:szCs w:val="20"/>
        </w:rPr>
      </w:pPr>
      <w:r w:rsidRPr="00B417C6">
        <w:rPr>
          <w:sz w:val="20"/>
          <w:szCs w:val="20"/>
        </w:rPr>
        <w:t>- соразмерного уменьшения цены Договора;</w:t>
      </w:r>
    </w:p>
    <w:p w:rsidR="00F95668" w:rsidRPr="00B417C6" w:rsidRDefault="00F95668" w:rsidP="00B47419">
      <w:pPr>
        <w:ind w:firstLine="284"/>
        <w:jc w:val="both"/>
        <w:rPr>
          <w:sz w:val="20"/>
          <w:szCs w:val="20"/>
        </w:rPr>
      </w:pPr>
      <w:r w:rsidRPr="00B417C6">
        <w:rPr>
          <w:sz w:val="20"/>
          <w:szCs w:val="20"/>
        </w:rPr>
        <w:t>- возмещения своих расходов на устранение недостатков.</w:t>
      </w:r>
    </w:p>
    <w:p w:rsidR="00F95668" w:rsidRPr="00B417C6" w:rsidRDefault="00F95668" w:rsidP="00B47419">
      <w:pPr>
        <w:ind w:firstLine="284"/>
        <w:jc w:val="both"/>
        <w:rPr>
          <w:sz w:val="20"/>
          <w:szCs w:val="20"/>
        </w:rPr>
      </w:pPr>
      <w:r w:rsidRPr="00B417C6">
        <w:rPr>
          <w:sz w:val="20"/>
          <w:szCs w:val="20"/>
        </w:rPr>
        <w:t xml:space="preserve">5.3.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w:t>
      </w:r>
      <w:r w:rsidR="00C557C2" w:rsidRPr="00B417C6">
        <w:rPr>
          <w:sz w:val="20"/>
          <w:szCs w:val="20"/>
        </w:rPr>
        <w:t>5 (</w:t>
      </w:r>
      <w:r w:rsidRPr="00B417C6">
        <w:rPr>
          <w:sz w:val="20"/>
          <w:szCs w:val="20"/>
        </w:rPr>
        <w:t>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F95668" w:rsidRPr="00B417C6" w:rsidRDefault="00F95668" w:rsidP="00B47419">
      <w:pPr>
        <w:ind w:firstLine="284"/>
        <w:jc w:val="both"/>
        <w:rPr>
          <w:sz w:val="20"/>
          <w:szCs w:val="20"/>
        </w:rPr>
      </w:pPr>
      <w:r w:rsidRPr="00B417C6">
        <w:rPr>
          <w:sz w:val="20"/>
          <w:szCs w:val="20"/>
        </w:rPr>
        <w:t xml:space="preserve">5.4. Гарантийный срок на технологическое и инженерное оборудование, входящее в состав передаваемого </w:t>
      </w:r>
      <w:r w:rsidR="00C557C2" w:rsidRPr="00B417C6">
        <w:rPr>
          <w:sz w:val="20"/>
          <w:szCs w:val="20"/>
        </w:rPr>
        <w:t>участникам долевого строительства объекта долевого строительства,</w:t>
      </w:r>
      <w:r w:rsidRPr="00B417C6">
        <w:rPr>
          <w:sz w:val="20"/>
          <w:szCs w:val="20"/>
        </w:rPr>
        <w:t xml:space="preserve"> составляет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95668" w:rsidRPr="00B417C6" w:rsidRDefault="00F95668" w:rsidP="00B47419">
      <w:pPr>
        <w:ind w:firstLine="284"/>
        <w:jc w:val="both"/>
        <w:rPr>
          <w:sz w:val="20"/>
          <w:szCs w:val="20"/>
        </w:rPr>
      </w:pPr>
      <w:r w:rsidRPr="00B417C6">
        <w:rPr>
          <w:sz w:val="20"/>
          <w:szCs w:val="20"/>
        </w:rPr>
        <w:t>5.5.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95668" w:rsidRPr="00B417C6" w:rsidRDefault="00F95668" w:rsidP="00B47419">
      <w:pPr>
        <w:ind w:firstLine="284"/>
        <w:jc w:val="both"/>
        <w:rPr>
          <w:sz w:val="20"/>
          <w:szCs w:val="20"/>
        </w:rPr>
      </w:pPr>
      <w:r w:rsidRPr="00B417C6">
        <w:rPr>
          <w:sz w:val="20"/>
          <w:szCs w:val="20"/>
        </w:rPr>
        <w:t xml:space="preserve">5.6.  Надлежащим предъявлением </w:t>
      </w:r>
      <w:r w:rsidR="00C557C2" w:rsidRPr="00B417C6">
        <w:rPr>
          <w:sz w:val="20"/>
          <w:szCs w:val="20"/>
        </w:rPr>
        <w:t>требований,</w:t>
      </w:r>
      <w:r w:rsidRPr="00B417C6">
        <w:rPr>
          <w:sz w:val="20"/>
          <w:szCs w:val="20"/>
        </w:rPr>
        <w:t xml:space="preserve"> установленных пунктами 5.2., 5.5</w:t>
      </w:r>
      <w:r w:rsidR="00C557C2" w:rsidRPr="00B417C6">
        <w:rPr>
          <w:sz w:val="20"/>
          <w:szCs w:val="20"/>
        </w:rPr>
        <w:t>., настоящего</w:t>
      </w:r>
      <w:r w:rsidRPr="00B417C6">
        <w:rPr>
          <w:sz w:val="20"/>
          <w:szCs w:val="20"/>
        </w:rPr>
        <w:t xml:space="preserve"> договора является направление почтовым отправлением заказного письма с уведомлением о вручении, либо вручение лично под расписку.</w:t>
      </w:r>
    </w:p>
    <w:p w:rsidR="00F95668" w:rsidRPr="00B417C6" w:rsidRDefault="00F95668" w:rsidP="00B47419">
      <w:pPr>
        <w:ind w:firstLine="284"/>
        <w:jc w:val="both"/>
        <w:rPr>
          <w:sz w:val="20"/>
          <w:szCs w:val="20"/>
        </w:rPr>
      </w:pPr>
      <w:r w:rsidRPr="00B417C6">
        <w:rPr>
          <w:sz w:val="20"/>
          <w:szCs w:val="20"/>
        </w:rPr>
        <w:lastRenderedPageBreak/>
        <w:t xml:space="preserve">5.7. </w:t>
      </w:r>
      <w:proofErr w:type="gramStart"/>
      <w:r w:rsidRPr="00B417C6">
        <w:rPr>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B417C6">
        <w:rPr>
          <w:sz w:val="20"/>
          <w:szCs w:val="20"/>
        </w:rPr>
        <w:t xml:space="preserve"> </w:t>
      </w:r>
      <w:proofErr w:type="gramStart"/>
      <w:r w:rsidRPr="00B417C6">
        <w:rPr>
          <w:sz w:val="20"/>
          <w:szCs w:val="20"/>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w:t>
      </w:r>
      <w:r w:rsidR="009E48CD" w:rsidRPr="00B417C6">
        <w:rPr>
          <w:sz w:val="20"/>
          <w:szCs w:val="20"/>
        </w:rPr>
        <w:t>,</w:t>
      </w:r>
      <w:r w:rsidRPr="00B417C6">
        <w:rPr>
          <w:sz w:val="20"/>
          <w:szCs w:val="20"/>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B417C6">
        <w:rPr>
          <w:sz w:val="20"/>
          <w:szCs w:val="20"/>
        </w:rPr>
        <w:t xml:space="preserve"> отделки, систем инженерно-технического обеспечения, конструктивных элементов, изделий.</w:t>
      </w:r>
    </w:p>
    <w:p w:rsidR="00F95668" w:rsidRPr="00B417C6" w:rsidRDefault="00F95668" w:rsidP="00B47419">
      <w:pPr>
        <w:ind w:firstLine="284"/>
        <w:rPr>
          <w:b/>
          <w:sz w:val="20"/>
          <w:szCs w:val="20"/>
        </w:rPr>
      </w:pPr>
    </w:p>
    <w:p w:rsidR="00F95668" w:rsidRPr="00B417C6" w:rsidRDefault="00F95668" w:rsidP="0009530A">
      <w:pPr>
        <w:numPr>
          <w:ilvl w:val="0"/>
          <w:numId w:val="1"/>
        </w:numPr>
        <w:ind w:left="0" w:firstLine="284"/>
        <w:jc w:val="center"/>
        <w:rPr>
          <w:b/>
          <w:sz w:val="20"/>
          <w:szCs w:val="20"/>
        </w:rPr>
      </w:pPr>
      <w:r w:rsidRPr="00B417C6">
        <w:rPr>
          <w:b/>
          <w:sz w:val="20"/>
          <w:szCs w:val="20"/>
        </w:rPr>
        <w:t>ПРАВА И ОБЯЗАННОСТИ ЗАСТРОЙЩИКА.</w:t>
      </w:r>
    </w:p>
    <w:p w:rsidR="0006092B" w:rsidRPr="00B417C6" w:rsidRDefault="0006092B" w:rsidP="0006092B">
      <w:pPr>
        <w:ind w:left="284"/>
        <w:rPr>
          <w:b/>
          <w:sz w:val="20"/>
          <w:szCs w:val="20"/>
        </w:rPr>
      </w:pPr>
    </w:p>
    <w:p w:rsidR="00F95668" w:rsidRPr="00B417C6" w:rsidRDefault="00F95668" w:rsidP="00B47419">
      <w:pPr>
        <w:numPr>
          <w:ilvl w:val="1"/>
          <w:numId w:val="1"/>
        </w:numPr>
        <w:ind w:left="0" w:firstLine="284"/>
        <w:jc w:val="both"/>
        <w:rPr>
          <w:sz w:val="20"/>
          <w:szCs w:val="20"/>
        </w:rPr>
      </w:pPr>
      <w:r w:rsidRPr="00B417C6">
        <w:rPr>
          <w:sz w:val="20"/>
          <w:szCs w:val="20"/>
        </w:rPr>
        <w:t>Застройщик в рамках настоящего договора обязан:</w:t>
      </w:r>
    </w:p>
    <w:p w:rsidR="00F95668" w:rsidRPr="00B417C6" w:rsidRDefault="00F95668" w:rsidP="00B47419">
      <w:pPr>
        <w:ind w:firstLine="284"/>
        <w:jc w:val="both"/>
        <w:rPr>
          <w:sz w:val="20"/>
          <w:szCs w:val="20"/>
        </w:rPr>
      </w:pPr>
      <w:proofErr w:type="gramStart"/>
      <w:r w:rsidRPr="00B417C6">
        <w:rPr>
          <w:sz w:val="20"/>
          <w:szCs w:val="20"/>
        </w:rPr>
        <w:t>6.1.1.Обеспечить строительство Многоквартирного жилого дома, включая объект долевого участия (Квартиру) в нем и выполнения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объект</w:t>
      </w:r>
      <w:proofErr w:type="gramEnd"/>
      <w:r w:rsidRPr="00B417C6">
        <w:rPr>
          <w:sz w:val="20"/>
          <w:szCs w:val="20"/>
        </w:rPr>
        <w:t xml:space="preserve"> долевого участия (Квартиру) в нем и для его ввода в эксплуатацию в установленном законодательством РФ порядке.</w:t>
      </w:r>
    </w:p>
    <w:p w:rsidR="00F95668" w:rsidRPr="00B417C6" w:rsidRDefault="00F95668" w:rsidP="00B47419">
      <w:pPr>
        <w:ind w:firstLine="284"/>
        <w:jc w:val="both"/>
        <w:rPr>
          <w:sz w:val="20"/>
          <w:szCs w:val="20"/>
        </w:rPr>
      </w:pPr>
      <w:r w:rsidRPr="00B417C6">
        <w:rPr>
          <w:sz w:val="20"/>
          <w:szCs w:val="20"/>
        </w:rPr>
        <w:t>6.1.2. Сообщать Участнику долевого строительства по его требованию о ходе выполнения работ по строительству Многоквартирного жилого дома, включая объект долевого участия (Квартиру) в нем.</w:t>
      </w:r>
    </w:p>
    <w:p w:rsidR="00F95668" w:rsidRPr="00B417C6" w:rsidRDefault="00F95668" w:rsidP="00B47419">
      <w:pPr>
        <w:ind w:firstLine="284"/>
        <w:jc w:val="both"/>
        <w:rPr>
          <w:sz w:val="20"/>
          <w:szCs w:val="20"/>
        </w:rPr>
      </w:pPr>
      <w:r w:rsidRPr="00B417C6">
        <w:rPr>
          <w:sz w:val="20"/>
          <w:szCs w:val="20"/>
        </w:rPr>
        <w:t xml:space="preserve">6.1.3. Передать Участнику долевого строительства объект долевого участия (Квартиру) не позднее срока, предусмотренного настоящим договором. Акт приема-передачи квартиры подписывается Застройщиком и Участником долевого строительства или </w:t>
      </w:r>
      <w:r w:rsidR="00DB5B6F" w:rsidRPr="00B417C6">
        <w:rPr>
          <w:sz w:val="20"/>
          <w:szCs w:val="20"/>
        </w:rPr>
        <w:t>его</w:t>
      </w:r>
      <w:r w:rsidRPr="00B417C6">
        <w:rPr>
          <w:sz w:val="20"/>
          <w:szCs w:val="20"/>
        </w:rPr>
        <w:t xml:space="preserve"> представителями, действующими на основании нотариально удостоверенных доверенностей.</w:t>
      </w:r>
    </w:p>
    <w:p w:rsidR="00F95668" w:rsidRPr="00B417C6" w:rsidRDefault="00F95668" w:rsidP="00B47419">
      <w:pPr>
        <w:ind w:firstLine="284"/>
        <w:jc w:val="both"/>
        <w:rPr>
          <w:sz w:val="20"/>
          <w:szCs w:val="20"/>
        </w:rPr>
      </w:pPr>
      <w:r w:rsidRPr="00B417C6">
        <w:rPr>
          <w:sz w:val="20"/>
          <w:szCs w:val="20"/>
        </w:rPr>
        <w:t>6.1.4. Не менее</w:t>
      </w:r>
      <w:proofErr w:type="gramStart"/>
      <w:r w:rsidR="00760B4F" w:rsidRPr="00B417C6">
        <w:rPr>
          <w:sz w:val="20"/>
          <w:szCs w:val="20"/>
        </w:rPr>
        <w:t>,</w:t>
      </w:r>
      <w:proofErr w:type="gramEnd"/>
      <w:r w:rsidRPr="00B417C6">
        <w:rPr>
          <w:sz w:val="20"/>
          <w:szCs w:val="20"/>
        </w:rPr>
        <w:t xml:space="preserve"> чем за месяц до срока</w:t>
      </w:r>
      <w:r w:rsidR="00760B4F" w:rsidRPr="00B417C6">
        <w:rPr>
          <w:sz w:val="20"/>
          <w:szCs w:val="20"/>
        </w:rPr>
        <w:t>,</w:t>
      </w:r>
      <w:r w:rsidRPr="00B417C6">
        <w:rPr>
          <w:sz w:val="20"/>
          <w:szCs w:val="20"/>
        </w:rPr>
        <w:t xml:space="preserve"> установленного 3.4. настоящего договора</w:t>
      </w:r>
      <w:r w:rsidR="00760B4F" w:rsidRPr="00B417C6">
        <w:rPr>
          <w:sz w:val="20"/>
          <w:szCs w:val="20"/>
        </w:rPr>
        <w:t>,</w:t>
      </w:r>
      <w:r w:rsidRPr="00B417C6">
        <w:rPr>
          <w:sz w:val="20"/>
          <w:szCs w:val="20"/>
        </w:rPr>
        <w:t xml:space="preserve"> направить участнику долевого строительства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95668" w:rsidRPr="00B417C6" w:rsidRDefault="00F95668" w:rsidP="00B47419">
      <w:pPr>
        <w:numPr>
          <w:ilvl w:val="1"/>
          <w:numId w:val="1"/>
        </w:numPr>
        <w:ind w:left="0" w:firstLine="284"/>
        <w:jc w:val="both"/>
        <w:rPr>
          <w:sz w:val="20"/>
          <w:szCs w:val="20"/>
        </w:rPr>
      </w:pPr>
      <w:r w:rsidRPr="00B417C6">
        <w:rPr>
          <w:sz w:val="20"/>
          <w:szCs w:val="20"/>
        </w:rPr>
        <w:t>Застройщик вправе:</w:t>
      </w:r>
    </w:p>
    <w:p w:rsidR="00F95668" w:rsidRPr="00B417C6" w:rsidRDefault="00F95668" w:rsidP="00B47419">
      <w:pPr>
        <w:numPr>
          <w:ilvl w:val="2"/>
          <w:numId w:val="1"/>
        </w:numPr>
        <w:ind w:left="0" w:firstLine="284"/>
        <w:jc w:val="both"/>
        <w:rPr>
          <w:sz w:val="20"/>
          <w:szCs w:val="20"/>
        </w:rPr>
      </w:pPr>
      <w:r w:rsidRPr="00B417C6">
        <w:rPr>
          <w:sz w:val="20"/>
          <w:szCs w:val="20"/>
        </w:rPr>
        <w:t>Досрочно исполнить обязательства, в том числе по передаче Квартиры Участнику долевого строительства.</w:t>
      </w:r>
    </w:p>
    <w:p w:rsidR="00F95668" w:rsidRPr="00B417C6" w:rsidRDefault="00F95668" w:rsidP="00B47419">
      <w:pPr>
        <w:numPr>
          <w:ilvl w:val="2"/>
          <w:numId w:val="1"/>
        </w:numPr>
        <w:ind w:left="0" w:firstLine="284"/>
        <w:jc w:val="both"/>
        <w:rPr>
          <w:sz w:val="20"/>
          <w:szCs w:val="20"/>
        </w:rPr>
      </w:pPr>
      <w:proofErr w:type="gramStart"/>
      <w:r w:rsidRPr="00B417C6">
        <w:rPr>
          <w:sz w:val="20"/>
          <w:szCs w:val="20"/>
        </w:rPr>
        <w:t>При уклонении участника долевого строительства от принятия объекта долевого строительства в предусмотренный п. 7.1.2.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п. 3.4. настоящего договора составить односторонний акт.</w:t>
      </w:r>
      <w:proofErr w:type="gramEnd"/>
      <w:r w:rsidRPr="00B417C6">
        <w:rPr>
          <w:sz w:val="20"/>
          <w:szCs w:val="20"/>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r w:rsidR="007953C5" w:rsidRPr="00B417C6">
        <w:rPr>
          <w:sz w:val="20"/>
          <w:szCs w:val="20"/>
        </w:rPr>
        <w:t xml:space="preserve"> после того, как застройщик получит сведения о том, что участник долевого строительства такой акт получил</w:t>
      </w:r>
      <w:r w:rsidRPr="00B417C6">
        <w:rPr>
          <w:sz w:val="20"/>
          <w:szCs w:val="20"/>
        </w:rPr>
        <w:t xml:space="preserve">.  </w:t>
      </w:r>
    </w:p>
    <w:p w:rsidR="00F95668" w:rsidRPr="00B417C6" w:rsidRDefault="00F95668" w:rsidP="00B47419">
      <w:pPr>
        <w:numPr>
          <w:ilvl w:val="2"/>
          <w:numId w:val="1"/>
        </w:numPr>
        <w:ind w:left="0" w:firstLine="284"/>
        <w:jc w:val="both"/>
        <w:rPr>
          <w:sz w:val="20"/>
          <w:szCs w:val="20"/>
        </w:rPr>
      </w:pPr>
      <w:proofErr w:type="gramStart"/>
      <w:r w:rsidRPr="00B417C6">
        <w:rPr>
          <w:sz w:val="20"/>
          <w:szCs w:val="20"/>
        </w:rPr>
        <w:t>В одностороннем порядке отказаться от исполнения договора в соответствии с п. 6.2.4. настоящего договора,  в случае наличия оснований предусмотренных пунктами 4.8. и 4.9. настоящего договора не ранее чем через тридцать дней после направления в письменной форме участнику долевого строительства в порядке, предусмотренном пунктом 6.1.4. настоящего договора, предупреждения о необходимости погашения участником долевого строительства задолженности по уплате цены договора и о</w:t>
      </w:r>
      <w:proofErr w:type="gramEnd"/>
      <w:r w:rsidRPr="00B417C6">
        <w:rPr>
          <w:sz w:val="20"/>
          <w:szCs w:val="20"/>
        </w:rPr>
        <w:t xml:space="preserve"> </w:t>
      </w:r>
      <w:proofErr w:type="gramStart"/>
      <w:r w:rsidRPr="00B417C6">
        <w:rPr>
          <w:sz w:val="20"/>
          <w:szCs w:val="20"/>
        </w:rPr>
        <w:t>последствиях</w:t>
      </w:r>
      <w:proofErr w:type="gramEnd"/>
      <w:r w:rsidRPr="00B417C6">
        <w:rPr>
          <w:sz w:val="20"/>
          <w:szCs w:val="20"/>
        </w:rPr>
        <w:t xml:space="preserve"> неисполнения такого требования. </w:t>
      </w:r>
      <w:proofErr w:type="gramStart"/>
      <w:r w:rsidRPr="00B417C6">
        <w:rPr>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B417C6">
        <w:rPr>
          <w:sz w:val="20"/>
          <w:szCs w:val="20"/>
        </w:rPr>
        <w:t xml:space="preserve"> по указанному им почтовому адресу.</w:t>
      </w:r>
    </w:p>
    <w:p w:rsidR="00F95668" w:rsidRPr="00B417C6" w:rsidRDefault="00F95668" w:rsidP="00B47419">
      <w:pPr>
        <w:numPr>
          <w:ilvl w:val="2"/>
          <w:numId w:val="1"/>
        </w:numPr>
        <w:ind w:left="0" w:firstLine="284"/>
        <w:jc w:val="both"/>
        <w:rPr>
          <w:sz w:val="20"/>
          <w:szCs w:val="20"/>
        </w:rPr>
      </w:pPr>
      <w:r w:rsidRPr="00B417C6">
        <w:rPr>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96AC7" w:rsidRPr="00B417C6" w:rsidRDefault="00296AC7" w:rsidP="00296AC7">
      <w:pPr>
        <w:numPr>
          <w:ilvl w:val="2"/>
          <w:numId w:val="1"/>
        </w:numPr>
        <w:pBdr>
          <w:top w:val="nil"/>
          <w:left w:val="nil"/>
          <w:bottom w:val="nil"/>
          <w:right w:val="nil"/>
          <w:between w:val="nil"/>
        </w:pBdr>
        <w:shd w:val="clear" w:color="auto" w:fill="FFFFFF" w:themeFill="background1"/>
        <w:autoSpaceDE/>
        <w:autoSpaceDN/>
        <w:adjustRightInd/>
        <w:ind w:left="0" w:firstLine="284"/>
        <w:jc w:val="both"/>
        <w:rPr>
          <w:color w:val="000000"/>
          <w:sz w:val="20"/>
          <w:szCs w:val="20"/>
        </w:rPr>
      </w:pPr>
      <w:r w:rsidRPr="00B417C6">
        <w:rPr>
          <w:color w:val="000000"/>
          <w:sz w:val="20"/>
          <w:szCs w:val="20"/>
        </w:rPr>
        <w:t>Застройщик вправе без согласования с Участниками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rsidR="00296AC7" w:rsidRPr="00B417C6" w:rsidRDefault="00296AC7" w:rsidP="00296AC7">
      <w:pPr>
        <w:ind w:left="284"/>
        <w:jc w:val="both"/>
        <w:rPr>
          <w:sz w:val="20"/>
          <w:szCs w:val="20"/>
        </w:rPr>
      </w:pPr>
    </w:p>
    <w:p w:rsidR="00F95668" w:rsidRPr="00B417C6" w:rsidRDefault="00F95668" w:rsidP="00B47419">
      <w:pPr>
        <w:ind w:firstLine="284"/>
        <w:jc w:val="both"/>
        <w:rPr>
          <w:sz w:val="20"/>
          <w:szCs w:val="20"/>
        </w:rPr>
      </w:pPr>
    </w:p>
    <w:p w:rsidR="00F95668" w:rsidRPr="00B417C6" w:rsidRDefault="00F95668" w:rsidP="0009530A">
      <w:pPr>
        <w:numPr>
          <w:ilvl w:val="0"/>
          <w:numId w:val="1"/>
        </w:numPr>
        <w:ind w:left="0" w:firstLine="284"/>
        <w:jc w:val="center"/>
        <w:rPr>
          <w:b/>
          <w:sz w:val="20"/>
          <w:szCs w:val="20"/>
        </w:rPr>
      </w:pPr>
      <w:r w:rsidRPr="00B417C6">
        <w:rPr>
          <w:b/>
          <w:sz w:val="20"/>
          <w:szCs w:val="20"/>
        </w:rPr>
        <w:t>ПРАВА И ОБЯЗАННОСТИ УЧАСТНИКА ДОЛЕВОГО СТРОИТЕЛЬСТВА.</w:t>
      </w:r>
    </w:p>
    <w:p w:rsidR="0006092B" w:rsidRPr="00B417C6" w:rsidRDefault="0006092B" w:rsidP="0006092B">
      <w:pPr>
        <w:ind w:left="284"/>
        <w:rPr>
          <w:b/>
          <w:sz w:val="20"/>
          <w:szCs w:val="20"/>
        </w:rPr>
      </w:pPr>
    </w:p>
    <w:p w:rsidR="00F95668" w:rsidRPr="00B417C6" w:rsidRDefault="00F95668" w:rsidP="00B47419">
      <w:pPr>
        <w:numPr>
          <w:ilvl w:val="1"/>
          <w:numId w:val="1"/>
        </w:numPr>
        <w:tabs>
          <w:tab w:val="left" w:pos="851"/>
        </w:tabs>
        <w:ind w:left="0" w:firstLine="284"/>
        <w:jc w:val="both"/>
        <w:rPr>
          <w:sz w:val="20"/>
          <w:szCs w:val="20"/>
        </w:rPr>
      </w:pPr>
      <w:r w:rsidRPr="00B417C6">
        <w:rPr>
          <w:sz w:val="20"/>
          <w:szCs w:val="20"/>
        </w:rPr>
        <w:t>Участник долевого строительства обязан:</w:t>
      </w:r>
    </w:p>
    <w:p w:rsidR="00F95668" w:rsidRPr="00B417C6" w:rsidRDefault="00F95668" w:rsidP="00B47419">
      <w:pPr>
        <w:numPr>
          <w:ilvl w:val="2"/>
          <w:numId w:val="1"/>
        </w:numPr>
        <w:ind w:left="0" w:firstLine="284"/>
        <w:jc w:val="both"/>
        <w:rPr>
          <w:sz w:val="20"/>
          <w:szCs w:val="20"/>
        </w:rPr>
      </w:pPr>
      <w:r w:rsidRPr="00B417C6">
        <w:rPr>
          <w:sz w:val="20"/>
          <w:szCs w:val="20"/>
        </w:rPr>
        <w:t>Произвести уплату цены</w:t>
      </w:r>
      <w:r w:rsidR="00760B4F" w:rsidRPr="00B417C6">
        <w:rPr>
          <w:sz w:val="20"/>
          <w:szCs w:val="20"/>
        </w:rPr>
        <w:t xml:space="preserve"> в</w:t>
      </w:r>
      <w:r w:rsidRPr="00B417C6">
        <w:rPr>
          <w:sz w:val="20"/>
          <w:szCs w:val="20"/>
        </w:rPr>
        <w:t xml:space="preserve"> размере и порядке, установленном разделом 4 настоящего договора. </w:t>
      </w:r>
    </w:p>
    <w:p w:rsidR="00F95668" w:rsidRPr="00B417C6" w:rsidRDefault="00C557C2" w:rsidP="00B47419">
      <w:pPr>
        <w:numPr>
          <w:ilvl w:val="2"/>
          <w:numId w:val="1"/>
        </w:numPr>
        <w:ind w:left="0" w:firstLine="284"/>
        <w:jc w:val="both"/>
        <w:rPr>
          <w:sz w:val="20"/>
          <w:szCs w:val="20"/>
        </w:rPr>
      </w:pPr>
      <w:r w:rsidRPr="00B417C6">
        <w:rPr>
          <w:sz w:val="20"/>
          <w:szCs w:val="20"/>
        </w:rPr>
        <w:t>Получив сообщение</w:t>
      </w:r>
      <w:r w:rsidR="00F95668" w:rsidRPr="00B417C6">
        <w:rPr>
          <w:sz w:val="20"/>
          <w:szCs w:val="20"/>
        </w:rPr>
        <w:t xml:space="preserve"> застройщика о завершении строительства многоквартирного жилого дома в соответствии с договором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rsidR="00F95668" w:rsidRPr="00B417C6" w:rsidRDefault="00F95668" w:rsidP="00B47419">
      <w:pPr>
        <w:numPr>
          <w:ilvl w:val="2"/>
          <w:numId w:val="1"/>
        </w:numPr>
        <w:ind w:left="0" w:firstLine="284"/>
        <w:jc w:val="both"/>
        <w:rPr>
          <w:sz w:val="20"/>
          <w:szCs w:val="20"/>
        </w:rPr>
      </w:pPr>
      <w:r w:rsidRPr="00B417C6">
        <w:rPr>
          <w:sz w:val="20"/>
          <w:szCs w:val="20"/>
        </w:rPr>
        <w:t xml:space="preserve">Проявить заботу </w:t>
      </w:r>
      <w:r w:rsidR="00C557C2" w:rsidRPr="00B417C6">
        <w:rPr>
          <w:sz w:val="20"/>
          <w:szCs w:val="20"/>
        </w:rPr>
        <w:t>о судьбе,</w:t>
      </w:r>
      <w:r w:rsidRPr="00B417C6">
        <w:rPr>
          <w:sz w:val="20"/>
          <w:szCs w:val="20"/>
        </w:rPr>
        <w:t xml:space="preserve"> причитающейся ему по настоящему договору объекта долевого строительства и принять все меры для своевременного получения объекта долевого строительства и оформления права собственности на нее в органе, осуществляющим государственную регистрацию прав на недвижимое имущество и сделок с ним.</w:t>
      </w:r>
    </w:p>
    <w:p w:rsidR="00F95668" w:rsidRPr="00B417C6" w:rsidRDefault="00F95668" w:rsidP="00B47419">
      <w:pPr>
        <w:ind w:firstLine="284"/>
        <w:jc w:val="both"/>
        <w:rPr>
          <w:sz w:val="20"/>
          <w:szCs w:val="20"/>
        </w:rPr>
      </w:pPr>
      <w:r w:rsidRPr="00B417C6">
        <w:rPr>
          <w:sz w:val="20"/>
          <w:szCs w:val="20"/>
        </w:rPr>
        <w:t xml:space="preserve">7.1.4. До подписания акта приема-передачи 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письменного согласия Застройщика и </w:t>
      </w:r>
      <w:r w:rsidR="00C557C2" w:rsidRPr="00B417C6">
        <w:rPr>
          <w:sz w:val="20"/>
          <w:szCs w:val="20"/>
        </w:rPr>
        <w:t>проектной организации</w:t>
      </w:r>
      <w:r w:rsidRPr="00B417C6">
        <w:rPr>
          <w:sz w:val="20"/>
          <w:szCs w:val="20"/>
        </w:rPr>
        <w:t>.</w:t>
      </w:r>
    </w:p>
    <w:p w:rsidR="00F95668" w:rsidRPr="00B417C6" w:rsidRDefault="00F95668" w:rsidP="00B47419">
      <w:pPr>
        <w:ind w:firstLine="284"/>
        <w:jc w:val="both"/>
        <w:rPr>
          <w:sz w:val="20"/>
          <w:szCs w:val="20"/>
        </w:rPr>
      </w:pPr>
      <w:r w:rsidRPr="00B417C6">
        <w:rPr>
          <w:sz w:val="20"/>
          <w:szCs w:val="20"/>
        </w:rPr>
        <w:t xml:space="preserve">7.1.5. В случае аварий внутренних, тепло, </w:t>
      </w:r>
      <w:proofErr w:type="spellStart"/>
      <w:r w:rsidRPr="00B417C6">
        <w:rPr>
          <w:sz w:val="20"/>
          <w:szCs w:val="20"/>
        </w:rPr>
        <w:t>энерг</w:t>
      </w:r>
      <w:proofErr w:type="gramStart"/>
      <w:r w:rsidRPr="00B417C6">
        <w:rPr>
          <w:sz w:val="20"/>
          <w:szCs w:val="20"/>
        </w:rPr>
        <w:t>о</w:t>
      </w:r>
      <w:proofErr w:type="spellEnd"/>
      <w:r w:rsidRPr="00B417C6">
        <w:rPr>
          <w:sz w:val="20"/>
          <w:szCs w:val="20"/>
        </w:rPr>
        <w:t>-</w:t>
      </w:r>
      <w:proofErr w:type="gramEnd"/>
      <w:r w:rsidRPr="00B417C6">
        <w:rPr>
          <w:sz w:val="20"/>
          <w:szCs w:val="20"/>
        </w:rPr>
        <w:t xml:space="preserve">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rsidR="00F95668" w:rsidRPr="00B417C6" w:rsidRDefault="00F95668" w:rsidP="00B47419">
      <w:pPr>
        <w:ind w:firstLine="284"/>
        <w:jc w:val="both"/>
        <w:rPr>
          <w:sz w:val="20"/>
          <w:szCs w:val="20"/>
        </w:rPr>
      </w:pPr>
      <w:r w:rsidRPr="00B417C6">
        <w:rPr>
          <w:sz w:val="20"/>
          <w:szCs w:val="20"/>
        </w:rPr>
        <w:t xml:space="preserve">7.1.6. После передачи объекта долевого строительства по акту приема-передачи строго следовать инструкции по эксплуатации объекта долевого строительства. </w:t>
      </w:r>
      <w:proofErr w:type="gramStart"/>
      <w:r w:rsidRPr="00B417C6">
        <w:rPr>
          <w:sz w:val="20"/>
          <w:szCs w:val="20"/>
        </w:rPr>
        <w:t xml:space="preserve">Участник долевого строительства несет ответственность за соблюдение инструкции по эксплуатации объекта и в случае нарушения установленных в ней требований, застройщик ответственности за причиненные ущерба такими действиями не несет.  </w:t>
      </w:r>
      <w:proofErr w:type="gramEnd"/>
    </w:p>
    <w:p w:rsidR="00F95668" w:rsidRPr="00B417C6" w:rsidRDefault="00F95668" w:rsidP="00B47419">
      <w:pPr>
        <w:ind w:firstLine="284"/>
        <w:jc w:val="both"/>
        <w:rPr>
          <w:sz w:val="20"/>
          <w:szCs w:val="20"/>
        </w:rPr>
      </w:pPr>
      <w:r w:rsidRPr="00B417C6">
        <w:rPr>
          <w:sz w:val="20"/>
          <w:szCs w:val="20"/>
        </w:rPr>
        <w:t>7.1.7. Участник долевого строительства не вправе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w:t>
      </w:r>
      <w:proofErr w:type="gramStart"/>
      <w:r w:rsidR="00760B4F" w:rsidRPr="00B417C6">
        <w:rPr>
          <w:sz w:val="20"/>
          <w:szCs w:val="20"/>
        </w:rPr>
        <w:t>,</w:t>
      </w:r>
      <w:proofErr w:type="gramEnd"/>
      <w:r w:rsidRPr="00B417C6">
        <w:rPr>
          <w:sz w:val="20"/>
          <w:szCs w:val="20"/>
        </w:rPr>
        <w:t xml:space="preserve">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7-дневный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процентов </w:t>
      </w:r>
      <w:r w:rsidR="00C557C2" w:rsidRPr="00B417C6">
        <w:rPr>
          <w:sz w:val="20"/>
          <w:szCs w:val="20"/>
        </w:rPr>
        <w:t>от суммы,</w:t>
      </w:r>
      <w:r w:rsidRPr="00B417C6">
        <w:rPr>
          <w:sz w:val="20"/>
          <w:szCs w:val="20"/>
        </w:rPr>
        <w:t xml:space="preserve"> указанной в п. 4.2.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w:t>
      </w:r>
      <w:r w:rsidR="00C557C2" w:rsidRPr="00B417C6">
        <w:rPr>
          <w:sz w:val="20"/>
          <w:szCs w:val="20"/>
        </w:rPr>
        <w:t>строительства в</w:t>
      </w:r>
      <w:r w:rsidRPr="00B417C6">
        <w:rPr>
          <w:sz w:val="20"/>
          <w:szCs w:val="20"/>
        </w:rPr>
        <w:t xml:space="preserve"> первоначальное состояние.</w:t>
      </w:r>
    </w:p>
    <w:p w:rsidR="00F95668" w:rsidRPr="00B417C6" w:rsidRDefault="00F95668" w:rsidP="00B47419">
      <w:pPr>
        <w:ind w:firstLine="284"/>
        <w:jc w:val="both"/>
        <w:rPr>
          <w:sz w:val="20"/>
          <w:szCs w:val="20"/>
        </w:rPr>
      </w:pPr>
      <w:r w:rsidRPr="00B417C6">
        <w:rPr>
          <w:sz w:val="20"/>
          <w:szCs w:val="20"/>
        </w:rPr>
        <w:t>7.1.8. В случае выявления недостатков, Участник долевого строительства направляет Застройщику письменное требование с указанием выявленных недостатков (дефектов).</w:t>
      </w:r>
    </w:p>
    <w:p w:rsidR="00F95668" w:rsidRPr="00B417C6" w:rsidRDefault="00F95668" w:rsidP="00B47419">
      <w:pPr>
        <w:ind w:firstLine="284"/>
        <w:jc w:val="both"/>
        <w:rPr>
          <w:sz w:val="20"/>
          <w:szCs w:val="20"/>
        </w:rPr>
      </w:pPr>
      <w:r w:rsidRPr="00B417C6">
        <w:rPr>
          <w:sz w:val="20"/>
          <w:szCs w:val="20"/>
        </w:rPr>
        <w:t xml:space="preserve">7.1.9. </w:t>
      </w:r>
      <w:proofErr w:type="gramStart"/>
      <w:r w:rsidRPr="00B417C6">
        <w:rPr>
          <w:sz w:val="20"/>
          <w:szCs w:val="20"/>
        </w:rPr>
        <w:t>С даты подписания</w:t>
      </w:r>
      <w:proofErr w:type="gramEnd"/>
      <w:r w:rsidRPr="00B417C6">
        <w:rPr>
          <w:sz w:val="20"/>
          <w:szCs w:val="20"/>
        </w:rPr>
        <w:t xml:space="preserve"> акта приема-передачи Квартиры (в том числе одностороннего), Участник долевого строительства самостоятельно несет все расходы, в том числе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rsidR="00F95668" w:rsidRPr="00B417C6" w:rsidRDefault="00F95668" w:rsidP="00B47419">
      <w:pPr>
        <w:ind w:firstLine="284"/>
        <w:jc w:val="both"/>
        <w:rPr>
          <w:sz w:val="20"/>
          <w:szCs w:val="20"/>
        </w:rPr>
      </w:pPr>
      <w:r w:rsidRPr="00B417C6">
        <w:rPr>
          <w:sz w:val="20"/>
          <w:szCs w:val="20"/>
        </w:rPr>
        <w:t xml:space="preserve">7.2. Участник долевого строительства вправе: </w:t>
      </w:r>
    </w:p>
    <w:p w:rsidR="00F95668" w:rsidRPr="00B417C6" w:rsidRDefault="00F95668" w:rsidP="00B47419">
      <w:pPr>
        <w:ind w:firstLine="284"/>
        <w:jc w:val="both"/>
        <w:rPr>
          <w:sz w:val="20"/>
          <w:szCs w:val="20"/>
        </w:rPr>
      </w:pPr>
      <w:r w:rsidRPr="00B417C6">
        <w:rPr>
          <w:sz w:val="20"/>
          <w:szCs w:val="20"/>
        </w:rPr>
        <w:t xml:space="preserve">7.2.1. Получать от Застройщика информацию о ходе строительства Многоквартирного жилого </w:t>
      </w:r>
      <w:r w:rsidR="00C557C2" w:rsidRPr="00B417C6">
        <w:rPr>
          <w:sz w:val="20"/>
          <w:szCs w:val="20"/>
        </w:rPr>
        <w:t>дома и</w:t>
      </w:r>
      <w:r w:rsidRPr="00B417C6">
        <w:rPr>
          <w:sz w:val="20"/>
          <w:szCs w:val="20"/>
        </w:rPr>
        <w:t xml:space="preserve"> объекта долевого строительства (квартиры) в нем.</w:t>
      </w:r>
    </w:p>
    <w:p w:rsidR="00F95668" w:rsidRPr="00B417C6" w:rsidRDefault="00F95668" w:rsidP="00B47419">
      <w:pPr>
        <w:ind w:firstLine="284"/>
        <w:jc w:val="both"/>
        <w:rPr>
          <w:sz w:val="20"/>
          <w:szCs w:val="20"/>
        </w:rPr>
      </w:pPr>
      <w:r w:rsidRPr="00B417C6">
        <w:rPr>
          <w:sz w:val="20"/>
          <w:szCs w:val="20"/>
        </w:rPr>
        <w:t>7.2.</w:t>
      </w:r>
      <w:r w:rsidR="00C557C2" w:rsidRPr="00B417C6">
        <w:rPr>
          <w:sz w:val="20"/>
          <w:szCs w:val="20"/>
        </w:rPr>
        <w:t>2. После</w:t>
      </w:r>
      <w:r w:rsidRPr="00B417C6">
        <w:rPr>
          <w:sz w:val="20"/>
          <w:szCs w:val="20"/>
        </w:rPr>
        <w:t xml:space="preserve"> получения объекта строительства (квартиры) по акту приема-передачи (в том числе одностороннего) производить в квартире строительные, отделочные и иные виды работ, в том числе производить замену входной двери. Перепланировка квартиры и переоборудование инженерных систем квартиры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w:t>
      </w:r>
    </w:p>
    <w:p w:rsidR="00F95668" w:rsidRPr="00B417C6" w:rsidRDefault="00F95668" w:rsidP="00B47419">
      <w:pPr>
        <w:ind w:firstLine="284"/>
        <w:jc w:val="both"/>
        <w:rPr>
          <w:sz w:val="20"/>
          <w:szCs w:val="20"/>
        </w:rPr>
      </w:pPr>
      <w:r w:rsidRPr="00B417C6">
        <w:rPr>
          <w:sz w:val="20"/>
          <w:szCs w:val="20"/>
        </w:rPr>
        <w:t>7.2.3.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необходимую государственную пошлину, оформление технического плана и кадастрового паспорта).</w:t>
      </w:r>
    </w:p>
    <w:p w:rsidR="00F95668" w:rsidRPr="00B417C6" w:rsidRDefault="00F95668" w:rsidP="00B47419">
      <w:pPr>
        <w:ind w:firstLine="284"/>
        <w:jc w:val="both"/>
        <w:rPr>
          <w:sz w:val="20"/>
          <w:szCs w:val="20"/>
        </w:rPr>
      </w:pPr>
      <w:r w:rsidRPr="00B417C6">
        <w:rPr>
          <w:sz w:val="20"/>
          <w:szCs w:val="20"/>
        </w:rPr>
        <w:t>7.2.4.Уступить свои права требования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w:t>
      </w:r>
    </w:p>
    <w:p w:rsidR="0009530A" w:rsidRPr="00B417C6" w:rsidRDefault="0009530A" w:rsidP="00226D69">
      <w:pPr>
        <w:jc w:val="both"/>
        <w:rPr>
          <w:sz w:val="20"/>
          <w:szCs w:val="20"/>
        </w:rPr>
      </w:pPr>
    </w:p>
    <w:p w:rsidR="00F95668" w:rsidRPr="00B417C6" w:rsidRDefault="00F95668" w:rsidP="00B47419">
      <w:pPr>
        <w:numPr>
          <w:ilvl w:val="0"/>
          <w:numId w:val="1"/>
        </w:numPr>
        <w:ind w:left="0" w:firstLine="284"/>
        <w:jc w:val="center"/>
        <w:rPr>
          <w:b/>
          <w:sz w:val="20"/>
          <w:szCs w:val="20"/>
        </w:rPr>
      </w:pPr>
      <w:r w:rsidRPr="00B417C6">
        <w:rPr>
          <w:b/>
          <w:sz w:val="20"/>
          <w:szCs w:val="20"/>
        </w:rPr>
        <w:t>СРОКИ ДОГОВОРА. ПРЕКРАЩЕНИЕ ДОГОВОРА.</w:t>
      </w:r>
    </w:p>
    <w:p w:rsidR="00F95668" w:rsidRPr="00B417C6" w:rsidRDefault="00F95668" w:rsidP="00B47419">
      <w:pPr>
        <w:ind w:firstLine="284"/>
        <w:rPr>
          <w:b/>
          <w:sz w:val="20"/>
          <w:szCs w:val="20"/>
        </w:rPr>
      </w:pPr>
    </w:p>
    <w:p w:rsidR="00F95668" w:rsidRPr="00B417C6" w:rsidRDefault="00F95668" w:rsidP="00B47419">
      <w:pPr>
        <w:ind w:firstLine="284"/>
        <w:jc w:val="both"/>
        <w:rPr>
          <w:sz w:val="20"/>
          <w:szCs w:val="20"/>
        </w:rPr>
      </w:pPr>
      <w:r w:rsidRPr="00B417C6">
        <w:rPr>
          <w:sz w:val="20"/>
          <w:szCs w:val="20"/>
        </w:rPr>
        <w:t xml:space="preserve"> </w:t>
      </w:r>
      <w:r w:rsidRPr="00B417C6">
        <w:rPr>
          <w:sz w:val="20"/>
          <w:szCs w:val="20"/>
        </w:rPr>
        <w:tab/>
        <w:t>8.1. Настоящий договор вступает в силу с момента государственной регистрации в органе</w:t>
      </w:r>
      <w:r w:rsidR="00760B4F" w:rsidRPr="00B417C6">
        <w:rPr>
          <w:sz w:val="20"/>
          <w:szCs w:val="20"/>
        </w:rPr>
        <w:t>,</w:t>
      </w:r>
      <w:r w:rsidRPr="00B417C6">
        <w:rPr>
          <w:sz w:val="20"/>
          <w:szCs w:val="20"/>
        </w:rPr>
        <w:t xml:space="preserve"> осуществляющем государственную регистрацию прав на недвижимое имущество и сделок с ним.</w:t>
      </w:r>
    </w:p>
    <w:p w:rsidR="00F95668" w:rsidRPr="00B417C6" w:rsidRDefault="00F95668" w:rsidP="00B47419">
      <w:pPr>
        <w:ind w:firstLine="284"/>
        <w:jc w:val="both"/>
        <w:rPr>
          <w:sz w:val="20"/>
          <w:szCs w:val="20"/>
        </w:rPr>
      </w:pPr>
      <w:r w:rsidRPr="00B417C6">
        <w:rPr>
          <w:sz w:val="20"/>
          <w:szCs w:val="20"/>
        </w:rPr>
        <w:t>8.2. Обязательства застройщика считаются исполненными с момента подписания сторонами акта о передаче объекта долевого строительства.</w:t>
      </w:r>
    </w:p>
    <w:p w:rsidR="00F95668" w:rsidRPr="00B417C6" w:rsidRDefault="00F95668" w:rsidP="00B47419">
      <w:pPr>
        <w:ind w:firstLine="284"/>
        <w:jc w:val="both"/>
        <w:rPr>
          <w:sz w:val="20"/>
          <w:szCs w:val="20"/>
        </w:rPr>
      </w:pPr>
      <w:r w:rsidRPr="00B417C6">
        <w:rPr>
          <w:sz w:val="20"/>
          <w:szCs w:val="20"/>
        </w:rPr>
        <w:t>8.3.  Обязательства участника долевого строительства считаются исполненными с момента уплаты в полном объеме денежных сре</w:t>
      </w:r>
      <w:proofErr w:type="gramStart"/>
      <w:r w:rsidRPr="00B417C6">
        <w:rPr>
          <w:sz w:val="20"/>
          <w:szCs w:val="20"/>
        </w:rPr>
        <w:t>дств в с</w:t>
      </w:r>
      <w:proofErr w:type="gramEnd"/>
      <w:r w:rsidRPr="00B417C6">
        <w:rPr>
          <w:sz w:val="20"/>
          <w:szCs w:val="20"/>
        </w:rPr>
        <w:t>оответствии с нас</w:t>
      </w:r>
      <w:r w:rsidR="00760B4F" w:rsidRPr="00B417C6">
        <w:rPr>
          <w:sz w:val="20"/>
          <w:szCs w:val="20"/>
        </w:rPr>
        <w:t>тоящим договором,</w:t>
      </w:r>
      <w:r w:rsidRPr="00B417C6">
        <w:rPr>
          <w:sz w:val="20"/>
          <w:szCs w:val="20"/>
        </w:rPr>
        <w:t xml:space="preserve"> подписания сторонами </w:t>
      </w:r>
      <w:r w:rsidR="00C557C2" w:rsidRPr="00B417C6">
        <w:rPr>
          <w:sz w:val="20"/>
          <w:szCs w:val="20"/>
        </w:rPr>
        <w:t>акта о</w:t>
      </w:r>
      <w:r w:rsidRPr="00B417C6">
        <w:rPr>
          <w:sz w:val="20"/>
          <w:szCs w:val="20"/>
        </w:rPr>
        <w:t xml:space="preserve"> передаче </w:t>
      </w:r>
      <w:r w:rsidRPr="00B417C6">
        <w:rPr>
          <w:sz w:val="20"/>
          <w:szCs w:val="20"/>
        </w:rPr>
        <w:lastRenderedPageBreak/>
        <w:t>объекта долевого строительства.</w:t>
      </w:r>
    </w:p>
    <w:p w:rsidR="00F95668" w:rsidRPr="00B417C6" w:rsidRDefault="00F95668" w:rsidP="00B47419">
      <w:pPr>
        <w:ind w:firstLine="284"/>
        <w:jc w:val="both"/>
        <w:rPr>
          <w:sz w:val="20"/>
          <w:szCs w:val="20"/>
        </w:rPr>
      </w:pPr>
      <w:r w:rsidRPr="00B417C6">
        <w:rPr>
          <w:sz w:val="20"/>
          <w:szCs w:val="20"/>
        </w:rPr>
        <w:t>8.4. Исполнение обязательств застройщика согласно п. 8.2.  настоящего Договора не влечет за собой прекращения гарантийного срока, указанного в п. 5.3., 5.4.  настоящего Договора, и гарантийных обязательств Застройщика по устранению недостатков, выявленных в период действия гарантийного срока.</w:t>
      </w:r>
    </w:p>
    <w:p w:rsidR="00F95668" w:rsidRPr="00B417C6" w:rsidRDefault="00F95668" w:rsidP="00B47419">
      <w:pPr>
        <w:ind w:firstLine="284"/>
        <w:jc w:val="both"/>
        <w:rPr>
          <w:sz w:val="20"/>
          <w:szCs w:val="20"/>
        </w:rPr>
      </w:pPr>
      <w:r w:rsidRPr="00B417C6">
        <w:rPr>
          <w:sz w:val="20"/>
          <w:szCs w:val="20"/>
        </w:rPr>
        <w:t>8.5. Стороны вправе расторгнуть настоящий договор, как по соглашению Сторон, так и по инициативе одной стороны</w:t>
      </w:r>
      <w:r w:rsidR="00760B4F" w:rsidRPr="00B417C6">
        <w:rPr>
          <w:sz w:val="20"/>
          <w:szCs w:val="20"/>
        </w:rPr>
        <w:t>,</w:t>
      </w:r>
      <w:r w:rsidRPr="00B417C6">
        <w:rPr>
          <w:sz w:val="20"/>
          <w:szCs w:val="20"/>
        </w:rPr>
        <w:t xml:space="preserve"> при условии полного урегулирования взаимных обязательств.</w:t>
      </w:r>
    </w:p>
    <w:p w:rsidR="00F95668" w:rsidRPr="00B417C6" w:rsidRDefault="00F95668" w:rsidP="00B47419">
      <w:pPr>
        <w:ind w:firstLine="284"/>
        <w:jc w:val="both"/>
        <w:rPr>
          <w:sz w:val="20"/>
          <w:szCs w:val="20"/>
        </w:rPr>
      </w:pPr>
      <w:r w:rsidRPr="00B417C6">
        <w:rPr>
          <w:sz w:val="20"/>
          <w:szCs w:val="20"/>
        </w:rPr>
        <w:t>8.6. В случае неисполнения Участником долевого строительства</w:t>
      </w:r>
      <w:r w:rsidRPr="00B417C6">
        <w:rPr>
          <w:b/>
          <w:sz w:val="20"/>
          <w:szCs w:val="20"/>
        </w:rPr>
        <w:t xml:space="preserve"> </w:t>
      </w:r>
      <w:r w:rsidRPr="00B417C6">
        <w:rPr>
          <w:sz w:val="20"/>
          <w:szCs w:val="20"/>
        </w:rPr>
        <w:t>принятых на себя обязательств по настоящему договору Застройщик вправе требовать расторжения настоящего договора в соответствии с действующим законодательством Российской Федерации.</w:t>
      </w:r>
    </w:p>
    <w:p w:rsidR="00F95668" w:rsidRPr="00B417C6" w:rsidRDefault="00760B4F" w:rsidP="00B47419">
      <w:pPr>
        <w:ind w:firstLine="284"/>
        <w:jc w:val="both"/>
        <w:rPr>
          <w:sz w:val="20"/>
          <w:szCs w:val="20"/>
        </w:rPr>
      </w:pPr>
      <w:r w:rsidRPr="00B417C6">
        <w:rPr>
          <w:sz w:val="20"/>
          <w:szCs w:val="20"/>
        </w:rPr>
        <w:t xml:space="preserve">8.6. Настоящий </w:t>
      </w:r>
      <w:proofErr w:type="gramStart"/>
      <w:r w:rsidR="00BA40CF" w:rsidRPr="00B417C6">
        <w:rPr>
          <w:sz w:val="20"/>
          <w:szCs w:val="20"/>
        </w:rPr>
        <w:t>договор</w:t>
      </w:r>
      <w:proofErr w:type="gramEnd"/>
      <w:r w:rsidRPr="00B417C6">
        <w:rPr>
          <w:sz w:val="20"/>
          <w:szCs w:val="20"/>
        </w:rPr>
        <w:t xml:space="preserve"> может быть</w:t>
      </w:r>
      <w:r w:rsidR="00F95668" w:rsidRPr="00B417C6">
        <w:rPr>
          <w:sz w:val="20"/>
          <w:szCs w:val="20"/>
        </w:rPr>
        <w:t xml:space="preserve"> расторгнут Уч</w:t>
      </w:r>
      <w:r w:rsidR="007A3491" w:rsidRPr="00B417C6">
        <w:rPr>
          <w:sz w:val="20"/>
          <w:szCs w:val="20"/>
        </w:rPr>
        <w:t>астнико</w:t>
      </w:r>
      <w:r w:rsidR="00F95668" w:rsidRPr="00B417C6">
        <w:rPr>
          <w:sz w:val="20"/>
          <w:szCs w:val="20"/>
        </w:rPr>
        <w:t>м долевого строительства в соответствии с действующим законодательством Российской Федерации.</w:t>
      </w:r>
    </w:p>
    <w:p w:rsidR="004E2ABD" w:rsidRPr="00B417C6" w:rsidRDefault="004E2ABD" w:rsidP="00B47419">
      <w:pPr>
        <w:ind w:firstLine="284"/>
        <w:jc w:val="both"/>
        <w:rPr>
          <w:sz w:val="20"/>
          <w:szCs w:val="20"/>
        </w:rPr>
      </w:pPr>
    </w:p>
    <w:p w:rsidR="00F95668" w:rsidRPr="00B417C6" w:rsidRDefault="00F95668" w:rsidP="0006092B">
      <w:pPr>
        <w:pStyle w:val="a3"/>
        <w:numPr>
          <w:ilvl w:val="0"/>
          <w:numId w:val="1"/>
        </w:numPr>
        <w:jc w:val="center"/>
        <w:rPr>
          <w:sz w:val="20"/>
          <w:szCs w:val="20"/>
        </w:rPr>
      </w:pPr>
      <w:proofErr w:type="gramStart"/>
      <w:r w:rsidRPr="00B417C6">
        <w:rPr>
          <w:b/>
          <w:sz w:val="20"/>
          <w:szCs w:val="20"/>
        </w:rPr>
        <w:t>ФОРС</w:t>
      </w:r>
      <w:proofErr w:type="gramEnd"/>
      <w:r w:rsidRPr="00B417C6">
        <w:rPr>
          <w:b/>
          <w:sz w:val="20"/>
          <w:szCs w:val="20"/>
        </w:rPr>
        <w:t xml:space="preserve"> – МАЖОР</w:t>
      </w:r>
      <w:r w:rsidRPr="00B417C6">
        <w:rPr>
          <w:sz w:val="20"/>
          <w:szCs w:val="20"/>
        </w:rPr>
        <w:t>.</w:t>
      </w:r>
    </w:p>
    <w:p w:rsidR="0006092B" w:rsidRPr="00B417C6" w:rsidRDefault="0006092B" w:rsidP="0006092B">
      <w:pPr>
        <w:pStyle w:val="a3"/>
        <w:rPr>
          <w:b/>
          <w:sz w:val="20"/>
          <w:szCs w:val="20"/>
        </w:rPr>
      </w:pPr>
    </w:p>
    <w:p w:rsidR="00F95668" w:rsidRPr="00B417C6" w:rsidRDefault="00F95668" w:rsidP="00B47419">
      <w:pPr>
        <w:ind w:firstLine="284"/>
        <w:jc w:val="both"/>
        <w:rPr>
          <w:sz w:val="20"/>
          <w:szCs w:val="20"/>
        </w:rPr>
      </w:pPr>
      <w:r w:rsidRPr="00B417C6">
        <w:rPr>
          <w:sz w:val="20"/>
          <w:szCs w:val="20"/>
        </w:rPr>
        <w:t xml:space="preserve">9.1.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r w:rsidR="00C557C2" w:rsidRPr="00B417C6">
        <w:rPr>
          <w:sz w:val="20"/>
          <w:szCs w:val="20"/>
        </w:rPr>
        <w:t>К обстоятельствам</w:t>
      </w:r>
      <w:r w:rsidRPr="00B417C6">
        <w:rPr>
          <w:sz w:val="20"/>
          <w:szCs w:val="20"/>
        </w:rPr>
        <w:t xml:space="preserve"> </w:t>
      </w:r>
      <w:r w:rsidR="00C557C2" w:rsidRPr="00B417C6">
        <w:rPr>
          <w:sz w:val="20"/>
          <w:szCs w:val="20"/>
        </w:rPr>
        <w:t>непреодолимой силы</w:t>
      </w:r>
      <w:r w:rsidRPr="00B417C6">
        <w:rPr>
          <w:sz w:val="20"/>
          <w:szCs w:val="20"/>
        </w:rPr>
        <w:t xml:space="preserve"> относятся события, на которые Сторона не </w:t>
      </w:r>
      <w:r w:rsidR="00C557C2" w:rsidRPr="00B417C6">
        <w:rPr>
          <w:sz w:val="20"/>
          <w:szCs w:val="20"/>
        </w:rPr>
        <w:t>может оказать</w:t>
      </w:r>
      <w:r w:rsidRPr="00B417C6">
        <w:rPr>
          <w:sz w:val="20"/>
          <w:szCs w:val="20"/>
        </w:rPr>
        <w:t xml:space="preserve"> влияние и за возникновение которых она не несет ответственности: наводнение, пожар, землетрясение, эпидемия, военный конфликт, террористический акт, гражданские волнения, забастовка и любые другие обстоятельства вне разумного контроля Сторон.</w:t>
      </w:r>
    </w:p>
    <w:p w:rsidR="00F95668" w:rsidRPr="00B417C6" w:rsidRDefault="00F95668" w:rsidP="00B47419">
      <w:pPr>
        <w:ind w:firstLine="284"/>
        <w:jc w:val="both"/>
        <w:rPr>
          <w:sz w:val="20"/>
          <w:szCs w:val="20"/>
        </w:rPr>
      </w:pPr>
      <w:r w:rsidRPr="00B417C6">
        <w:rPr>
          <w:sz w:val="20"/>
          <w:szCs w:val="20"/>
        </w:rPr>
        <w:t xml:space="preserve">9.2. В случае возникновения обстоятельств непреодолимой силы, срок </w:t>
      </w:r>
      <w:r w:rsidR="00C557C2" w:rsidRPr="00B417C6">
        <w:rPr>
          <w:sz w:val="20"/>
          <w:szCs w:val="20"/>
        </w:rPr>
        <w:t>выполнения обязательств</w:t>
      </w:r>
      <w:r w:rsidRPr="00B417C6">
        <w:rPr>
          <w:sz w:val="20"/>
          <w:szCs w:val="20"/>
        </w:rPr>
        <w:t>, по настоящему договору отодвигается соразмерно времени, в течение которого действуют такие обстоятельства или их последствия.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обязательств, препятствующих исполнению обязательств по настоящему договору.</w:t>
      </w:r>
    </w:p>
    <w:p w:rsidR="00F95668" w:rsidRPr="00B417C6" w:rsidRDefault="00F95668" w:rsidP="00B47419">
      <w:pPr>
        <w:ind w:firstLine="284"/>
        <w:rPr>
          <w:sz w:val="20"/>
          <w:szCs w:val="20"/>
        </w:rPr>
      </w:pPr>
      <w:r w:rsidRPr="00B417C6">
        <w:rPr>
          <w:sz w:val="20"/>
          <w:szCs w:val="20"/>
        </w:rPr>
        <w:t xml:space="preserve">                                                  </w:t>
      </w:r>
    </w:p>
    <w:p w:rsidR="00F95668" w:rsidRPr="00B417C6" w:rsidRDefault="00F95668" w:rsidP="0006092B">
      <w:pPr>
        <w:pStyle w:val="a3"/>
        <w:numPr>
          <w:ilvl w:val="0"/>
          <w:numId w:val="1"/>
        </w:numPr>
        <w:jc w:val="center"/>
        <w:rPr>
          <w:b/>
          <w:sz w:val="20"/>
          <w:szCs w:val="20"/>
        </w:rPr>
      </w:pPr>
      <w:r w:rsidRPr="00B417C6">
        <w:rPr>
          <w:b/>
          <w:sz w:val="20"/>
          <w:szCs w:val="20"/>
        </w:rPr>
        <w:t>ОСОБЫЕ УСЛОВИЯ. ЗАКЛЮЧИТЕЛЬНЫЕ ПОЛОЖЕНИЯ.</w:t>
      </w:r>
    </w:p>
    <w:p w:rsidR="0006092B" w:rsidRPr="00B417C6" w:rsidRDefault="0006092B" w:rsidP="0006092B">
      <w:pPr>
        <w:pStyle w:val="a3"/>
        <w:rPr>
          <w:b/>
          <w:sz w:val="20"/>
          <w:szCs w:val="20"/>
        </w:rPr>
      </w:pPr>
    </w:p>
    <w:p w:rsidR="00D34FAF" w:rsidRPr="00B417C6" w:rsidRDefault="00D34FAF" w:rsidP="00B47419">
      <w:pPr>
        <w:ind w:firstLine="284"/>
        <w:jc w:val="both"/>
        <w:rPr>
          <w:bCs/>
          <w:sz w:val="20"/>
          <w:szCs w:val="20"/>
        </w:rPr>
      </w:pPr>
      <w:r w:rsidRPr="00B417C6">
        <w:rPr>
          <w:sz w:val="20"/>
          <w:szCs w:val="20"/>
        </w:rPr>
        <w:t>10.1.</w:t>
      </w:r>
      <w:r w:rsidRPr="00B417C6">
        <w:rPr>
          <w:b/>
          <w:bCs/>
          <w:sz w:val="20"/>
          <w:szCs w:val="20"/>
        </w:rPr>
        <w:t xml:space="preserve"> </w:t>
      </w:r>
      <w:proofErr w:type="gramStart"/>
      <w:r w:rsidR="003F117D" w:rsidRPr="00B417C6">
        <w:rPr>
          <w:bCs/>
          <w:sz w:val="20"/>
          <w:szCs w:val="20"/>
        </w:rPr>
        <w:t xml:space="preserve">Участник долевого строительства согласен и извещен о том, что для строительства Многоквартирного жилого дома Застройщиком будут привлечены кредитные средства, предоставленные коммерческими банками, в том числе ПАО Сбербанк и в соответствии с условиями кредитования, земельный участок с кадастровым номером </w:t>
      </w:r>
      <w:r w:rsidR="009A534A" w:rsidRPr="00B417C6">
        <w:rPr>
          <w:bCs/>
          <w:sz w:val="20"/>
          <w:szCs w:val="20"/>
        </w:rPr>
        <w:t>02:55:020403:13110</w:t>
      </w:r>
      <w:r w:rsidR="003F117D" w:rsidRPr="00B417C6">
        <w:rPr>
          <w:bCs/>
          <w:sz w:val="20"/>
          <w:szCs w:val="20"/>
        </w:rPr>
        <w:t>, на котором ведется строительство дома, указанного в п.1.1. настоящего договора,</w:t>
      </w:r>
      <w:r w:rsidR="003F117D" w:rsidRPr="00B417C6">
        <w:rPr>
          <w:sz w:val="20"/>
          <w:szCs w:val="20"/>
        </w:rPr>
        <w:t xml:space="preserve"> </w:t>
      </w:r>
      <w:r w:rsidR="003F117D" w:rsidRPr="00B417C6">
        <w:rPr>
          <w:bCs/>
          <w:sz w:val="20"/>
          <w:szCs w:val="20"/>
        </w:rPr>
        <w:t>а также имущественные права н</w:t>
      </w:r>
      <w:r w:rsidR="006D714A" w:rsidRPr="00B417C6">
        <w:rPr>
          <w:bCs/>
          <w:sz w:val="20"/>
          <w:szCs w:val="20"/>
        </w:rPr>
        <w:t>а строящиеся площади</w:t>
      </w:r>
      <w:proofErr w:type="gramEnd"/>
      <w:r w:rsidR="006D714A" w:rsidRPr="00B417C6">
        <w:rPr>
          <w:bCs/>
          <w:sz w:val="20"/>
          <w:szCs w:val="20"/>
        </w:rPr>
        <w:t xml:space="preserve"> в доме буде</w:t>
      </w:r>
      <w:r w:rsidR="003F117D" w:rsidRPr="00B417C6">
        <w:rPr>
          <w:bCs/>
          <w:sz w:val="20"/>
          <w:szCs w:val="20"/>
        </w:rPr>
        <w:t xml:space="preserve">т находиться в залоге у соответствующего банка </w:t>
      </w:r>
      <w:proofErr w:type="gramStart"/>
      <w:r w:rsidR="003F117D" w:rsidRPr="00B417C6">
        <w:rPr>
          <w:bCs/>
          <w:sz w:val="20"/>
          <w:szCs w:val="20"/>
        </w:rPr>
        <w:t>с даты заключения</w:t>
      </w:r>
      <w:proofErr w:type="gramEnd"/>
      <w:r w:rsidR="003F117D" w:rsidRPr="00B417C6">
        <w:rPr>
          <w:bCs/>
          <w:sz w:val="20"/>
          <w:szCs w:val="20"/>
        </w:rPr>
        <w:t xml:space="preserve"> Застройщиком с банком договора ипотеки (договора залога).</w:t>
      </w:r>
    </w:p>
    <w:p w:rsidR="003278A5" w:rsidRPr="00B417C6" w:rsidRDefault="003278A5" w:rsidP="00B47419">
      <w:pPr>
        <w:ind w:firstLine="284"/>
        <w:jc w:val="both"/>
        <w:rPr>
          <w:sz w:val="20"/>
          <w:szCs w:val="20"/>
        </w:rPr>
      </w:pPr>
      <w:r w:rsidRPr="00B417C6">
        <w:rPr>
          <w:sz w:val="20"/>
          <w:szCs w:val="20"/>
        </w:rPr>
        <w:t xml:space="preserve">10.1.1. </w:t>
      </w:r>
      <w:proofErr w:type="gramStart"/>
      <w:r w:rsidRPr="00B417C6">
        <w:rPr>
          <w:sz w:val="20"/>
          <w:szCs w:val="20"/>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Многоквартирный жилой дом и иные объекты недвижимости, под объекты инженерной, социальной и транспортной инфраструктуры, строящиеся на земельном участке</w:t>
      </w:r>
      <w:proofErr w:type="gramEnd"/>
      <w:r w:rsidRPr="00B417C6">
        <w:rPr>
          <w:sz w:val="20"/>
          <w:szCs w:val="20"/>
        </w:rPr>
        <w:t xml:space="preserve"> </w:t>
      </w:r>
      <w:proofErr w:type="gramStart"/>
      <w:r w:rsidRPr="00B417C6">
        <w:rPr>
          <w:sz w:val="20"/>
          <w:szCs w:val="20"/>
        </w:rPr>
        <w:t>и не относящиеся к общему имуществу Многоквартирного жилого дома, и/или в целях ввода дома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proofErr w:type="gramEnd"/>
    </w:p>
    <w:p w:rsidR="00F95668" w:rsidRPr="00B417C6" w:rsidRDefault="00F95668" w:rsidP="00B47419">
      <w:pPr>
        <w:ind w:firstLine="284"/>
        <w:jc w:val="both"/>
        <w:rPr>
          <w:sz w:val="20"/>
          <w:szCs w:val="20"/>
        </w:rPr>
      </w:pPr>
      <w:r w:rsidRPr="00B417C6">
        <w:rPr>
          <w:sz w:val="20"/>
          <w:szCs w:val="20"/>
        </w:rPr>
        <w:t>10.2. Обо всех изменениях в платежных, почтовых и друг</w:t>
      </w:r>
      <w:bookmarkStart w:id="0" w:name="_GoBack"/>
      <w:bookmarkEnd w:id="0"/>
      <w:r w:rsidRPr="00B417C6">
        <w:rPr>
          <w:sz w:val="20"/>
          <w:szCs w:val="20"/>
        </w:rPr>
        <w:t>их реквизитах Стороны обязаны в течение 10 (десяти) дней извещать друг друга, путем направления сообщения по почте заказным письмом с почтовым уведомлением о вручении или вручения лично под расписку. Все риски, связанные с неполучением или получением иным лицом, почтовой и иной корреспонденции, несет Сторона, не уведомившая другую сторону об изменении платежных, почтовых и других реквизитов в установленном договором порядке. Действия Стороны, совершенные по указанным в договоре реквизитам, при отсутствии надлежащего уведомления другой стороны об их изменении, считаются как надлежаще исполненные.</w:t>
      </w:r>
    </w:p>
    <w:p w:rsidR="00F95668" w:rsidRPr="00B417C6" w:rsidRDefault="00F95668" w:rsidP="00B47419">
      <w:pPr>
        <w:ind w:firstLine="284"/>
        <w:jc w:val="both"/>
        <w:rPr>
          <w:sz w:val="20"/>
          <w:szCs w:val="20"/>
        </w:rPr>
      </w:pPr>
      <w:r w:rsidRPr="00B417C6">
        <w:rPr>
          <w:sz w:val="20"/>
          <w:szCs w:val="20"/>
        </w:rPr>
        <w:t>10.3. В рамках настоящего договора надлежащим уведомлением Сторон является направление почтовым отправлением заказного письма с уведомлением о вручении, либо вручение лично под расписку.</w:t>
      </w:r>
    </w:p>
    <w:p w:rsidR="00B47419" w:rsidRPr="00B417C6" w:rsidRDefault="00B47419" w:rsidP="00B47419">
      <w:pPr>
        <w:ind w:firstLine="284"/>
        <w:jc w:val="both"/>
        <w:rPr>
          <w:sz w:val="20"/>
          <w:szCs w:val="20"/>
        </w:rPr>
      </w:pPr>
      <w:r w:rsidRPr="00B417C6">
        <w:rPr>
          <w:sz w:val="20"/>
          <w:szCs w:val="20"/>
        </w:rPr>
        <w:t xml:space="preserve">10.4. </w:t>
      </w:r>
      <w:proofErr w:type="gramStart"/>
      <w:r w:rsidRPr="00B417C6">
        <w:rPr>
          <w:sz w:val="20"/>
          <w:szCs w:val="20"/>
        </w:rPr>
        <w:t xml:space="preserve">Величина общей проектной и приведенной площадей объекта долевого строительства (квартиры), указанная в п. 3.2. настоящего договора, носит ориентировочный характер и подлежит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w:t>
      </w:r>
      <w:proofErr w:type="gramEnd"/>
    </w:p>
    <w:p w:rsidR="00F95668" w:rsidRPr="00B417C6" w:rsidRDefault="00F95668" w:rsidP="00B47419">
      <w:pPr>
        <w:tabs>
          <w:tab w:val="left" w:pos="2127"/>
        </w:tabs>
        <w:ind w:firstLine="284"/>
        <w:jc w:val="both"/>
        <w:rPr>
          <w:sz w:val="20"/>
          <w:szCs w:val="20"/>
        </w:rPr>
      </w:pPr>
      <w:r w:rsidRPr="00B417C6">
        <w:rPr>
          <w:sz w:val="20"/>
          <w:szCs w:val="20"/>
        </w:rPr>
        <w:t>10.5. Не менее</w:t>
      </w:r>
      <w:proofErr w:type="gramStart"/>
      <w:r w:rsidR="00760B4F" w:rsidRPr="00B417C6">
        <w:rPr>
          <w:sz w:val="20"/>
          <w:szCs w:val="20"/>
        </w:rPr>
        <w:t>,</w:t>
      </w:r>
      <w:proofErr w:type="gramEnd"/>
      <w:r w:rsidRPr="00B417C6">
        <w:rPr>
          <w:sz w:val="20"/>
          <w:szCs w:val="20"/>
        </w:rPr>
        <w:t xml:space="preserve"> чем за 14 (четырнадцать) дней до срока</w:t>
      </w:r>
      <w:r w:rsidR="00760B4F" w:rsidRPr="00B417C6">
        <w:rPr>
          <w:sz w:val="20"/>
          <w:szCs w:val="20"/>
        </w:rPr>
        <w:t>,</w:t>
      </w:r>
      <w:r w:rsidRPr="00B417C6">
        <w:rPr>
          <w:sz w:val="20"/>
          <w:szCs w:val="20"/>
        </w:rPr>
        <w:t xml:space="preserve"> установленного 3.4. настоящего </w:t>
      </w:r>
      <w:r w:rsidR="00C557C2" w:rsidRPr="00B417C6">
        <w:rPr>
          <w:sz w:val="20"/>
          <w:szCs w:val="20"/>
        </w:rPr>
        <w:t>договора, после</w:t>
      </w:r>
      <w:r w:rsidRPr="00B417C6">
        <w:rPr>
          <w:sz w:val="20"/>
          <w:szCs w:val="20"/>
        </w:rPr>
        <w:t xml:space="preserve">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w:t>
      </w:r>
      <w:r w:rsidR="00904741" w:rsidRPr="00B417C6">
        <w:rPr>
          <w:sz w:val="20"/>
          <w:szCs w:val="20"/>
        </w:rPr>
        <w:t xml:space="preserve">Застройщик </w:t>
      </w:r>
      <w:r w:rsidRPr="00B417C6">
        <w:rPr>
          <w:sz w:val="20"/>
          <w:szCs w:val="20"/>
        </w:rPr>
        <w:t xml:space="preserve">направляет участнику долевого строительства сообщение об </w:t>
      </w:r>
      <w:r w:rsidR="00C557C2" w:rsidRPr="00B417C6">
        <w:rPr>
          <w:sz w:val="20"/>
          <w:szCs w:val="20"/>
        </w:rPr>
        <w:t>осуществлении доплаты</w:t>
      </w:r>
      <w:r w:rsidRPr="00B417C6">
        <w:rPr>
          <w:sz w:val="20"/>
          <w:szCs w:val="20"/>
        </w:rPr>
        <w:t xml:space="preserve">, </w:t>
      </w:r>
      <w:r w:rsidR="00F64AF1" w:rsidRPr="00B417C6">
        <w:rPr>
          <w:sz w:val="20"/>
          <w:szCs w:val="20"/>
        </w:rPr>
        <w:t>в случае, предусмотренном п</w:t>
      </w:r>
      <w:r w:rsidR="00AE7865" w:rsidRPr="00B417C6">
        <w:rPr>
          <w:sz w:val="20"/>
          <w:szCs w:val="20"/>
        </w:rPr>
        <w:t>. 4.5</w:t>
      </w:r>
      <w:r w:rsidRPr="00B417C6">
        <w:rPr>
          <w:sz w:val="20"/>
          <w:szCs w:val="20"/>
        </w:rPr>
        <w:t xml:space="preserve">. настоящего договора. </w:t>
      </w:r>
    </w:p>
    <w:p w:rsidR="009D3E1E" w:rsidRPr="00B417C6" w:rsidRDefault="009D3E1E" w:rsidP="009D3E1E">
      <w:pPr>
        <w:ind w:firstLine="284"/>
        <w:jc w:val="both"/>
        <w:rPr>
          <w:sz w:val="20"/>
          <w:szCs w:val="20"/>
        </w:rPr>
      </w:pPr>
      <w:r w:rsidRPr="00B417C6">
        <w:rPr>
          <w:sz w:val="20"/>
          <w:szCs w:val="20"/>
        </w:rPr>
        <w:t xml:space="preserve">10.6. Участник долевого строительства в соответствии с Федеральным законом от 27.07.2006 № 152 – 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Участник дает согласие Застройщику на передачу своих персональных данных всем лицам, указанным в настоящем </w:t>
      </w:r>
      <w:r w:rsidRPr="00B417C6">
        <w:rPr>
          <w:sz w:val="20"/>
          <w:szCs w:val="20"/>
        </w:rPr>
        <w:lastRenderedPageBreak/>
        <w:t>Договоре и/или привлекаемым для исполнения настоящего Договора,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всего срока действия настоящего Договора.</w:t>
      </w:r>
    </w:p>
    <w:p w:rsidR="009D3E1E" w:rsidRPr="00B417C6" w:rsidRDefault="009D3E1E" w:rsidP="009D3E1E">
      <w:pPr>
        <w:ind w:firstLine="284"/>
        <w:jc w:val="both"/>
        <w:rPr>
          <w:sz w:val="20"/>
          <w:szCs w:val="20"/>
        </w:rPr>
      </w:pPr>
      <w:r w:rsidRPr="00B417C6">
        <w:rPr>
          <w:sz w:val="20"/>
          <w:szCs w:val="20"/>
        </w:rPr>
        <w:t>10.7.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9D3E1E" w:rsidRPr="00B417C6" w:rsidRDefault="009D3E1E" w:rsidP="009D3E1E">
      <w:pPr>
        <w:ind w:firstLine="284"/>
        <w:jc w:val="both"/>
        <w:rPr>
          <w:sz w:val="20"/>
          <w:szCs w:val="20"/>
        </w:rPr>
      </w:pPr>
      <w:r w:rsidRPr="00B417C6">
        <w:rPr>
          <w:sz w:val="20"/>
          <w:szCs w:val="20"/>
        </w:rPr>
        <w:t>10.8. Во всем остальном, что не предусмотрено настоящим Договором, Стороны руководствуются действующим законодательством Российской Федерации.</w:t>
      </w:r>
    </w:p>
    <w:p w:rsidR="009D3E1E" w:rsidRPr="00B417C6" w:rsidRDefault="009D3E1E" w:rsidP="009D3E1E">
      <w:pPr>
        <w:ind w:firstLine="284"/>
        <w:jc w:val="both"/>
        <w:rPr>
          <w:sz w:val="20"/>
          <w:szCs w:val="20"/>
        </w:rPr>
      </w:pPr>
      <w:r w:rsidRPr="00B417C6">
        <w:rPr>
          <w:sz w:val="20"/>
          <w:szCs w:val="20"/>
        </w:rPr>
        <w:t>10.9. 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F95668" w:rsidRPr="00B417C6" w:rsidRDefault="009D3E1E" w:rsidP="0009530A">
      <w:pPr>
        <w:ind w:firstLine="284"/>
        <w:jc w:val="both"/>
        <w:rPr>
          <w:sz w:val="20"/>
          <w:szCs w:val="20"/>
        </w:rPr>
      </w:pPr>
      <w:r w:rsidRPr="00B417C6">
        <w:rPr>
          <w:sz w:val="20"/>
          <w:szCs w:val="20"/>
        </w:rPr>
        <w:t xml:space="preserve">10.10. Настоящий договор составлен </w:t>
      </w:r>
      <w:r w:rsidRPr="00B417C6">
        <w:rPr>
          <w:sz w:val="20"/>
          <w:szCs w:val="20"/>
          <w:highlight w:val="yellow"/>
        </w:rPr>
        <w:t xml:space="preserve">на </w:t>
      </w:r>
      <w:r w:rsidR="000018E9" w:rsidRPr="00B417C6">
        <w:rPr>
          <w:b/>
          <w:sz w:val="20"/>
          <w:szCs w:val="20"/>
          <w:highlight w:val="yellow"/>
        </w:rPr>
        <w:t>___</w:t>
      </w:r>
      <w:r w:rsidRPr="00B417C6">
        <w:rPr>
          <w:b/>
          <w:sz w:val="20"/>
          <w:szCs w:val="20"/>
          <w:highlight w:val="yellow"/>
        </w:rPr>
        <w:t xml:space="preserve"> листах</w:t>
      </w:r>
      <w:r w:rsidRPr="00B417C6">
        <w:rPr>
          <w:sz w:val="20"/>
          <w:szCs w:val="20"/>
        </w:rPr>
        <w:t xml:space="preserve">, </w:t>
      </w:r>
      <w:r w:rsidR="00C557C2" w:rsidRPr="00B417C6">
        <w:rPr>
          <w:sz w:val="20"/>
          <w:szCs w:val="20"/>
        </w:rPr>
        <w:t>включая Приложение</w:t>
      </w:r>
      <w:r w:rsidRPr="00B417C6">
        <w:rPr>
          <w:sz w:val="20"/>
          <w:szCs w:val="20"/>
        </w:rPr>
        <w:t xml:space="preserve"> №№ 1,2,</w:t>
      </w:r>
      <w:r w:rsidR="00C557C2" w:rsidRPr="00B417C6">
        <w:rPr>
          <w:sz w:val="20"/>
          <w:szCs w:val="20"/>
        </w:rPr>
        <w:t>3 в</w:t>
      </w:r>
      <w:r w:rsidRPr="00B417C6">
        <w:rPr>
          <w:sz w:val="20"/>
          <w:szCs w:val="20"/>
        </w:rPr>
        <w:t xml:space="preserve"> 3-х экземплярах, по одному для каждой из </w:t>
      </w:r>
      <w:r w:rsidR="00C557C2" w:rsidRPr="00B417C6">
        <w:rPr>
          <w:sz w:val="20"/>
          <w:szCs w:val="20"/>
        </w:rPr>
        <w:t>сторон, и</w:t>
      </w:r>
      <w:r w:rsidRPr="00B417C6">
        <w:rPr>
          <w:sz w:val="20"/>
          <w:szCs w:val="20"/>
        </w:rPr>
        <w:t xml:space="preserve"> один </w:t>
      </w:r>
      <w:r w:rsidR="00C557C2" w:rsidRPr="00B417C6">
        <w:rPr>
          <w:sz w:val="20"/>
          <w:szCs w:val="20"/>
        </w:rPr>
        <w:t>для органа</w:t>
      </w:r>
      <w:r w:rsidRPr="00B417C6">
        <w:rPr>
          <w:sz w:val="20"/>
          <w:szCs w:val="20"/>
        </w:rPr>
        <w:t>, осуществляющего государственную регистрацию прав на недвижимое имущество. Все экземпляры имеют равную юридическую силу и являются оригиналами.</w:t>
      </w:r>
    </w:p>
    <w:p w:rsidR="001417C3" w:rsidRPr="00B417C6" w:rsidRDefault="00F95668" w:rsidP="00E51CCB">
      <w:pPr>
        <w:widowControl/>
        <w:autoSpaceDE/>
        <w:autoSpaceDN/>
        <w:adjustRightInd/>
        <w:spacing w:after="200" w:line="276" w:lineRule="auto"/>
        <w:jc w:val="center"/>
        <w:rPr>
          <w:b/>
          <w:sz w:val="20"/>
          <w:szCs w:val="20"/>
        </w:rPr>
      </w:pPr>
      <w:r w:rsidRPr="00B417C6">
        <w:rPr>
          <w:b/>
          <w:sz w:val="20"/>
          <w:szCs w:val="20"/>
        </w:rPr>
        <w:t>11. РЕКВИЗИТЫ И ПОДПИСИ СТОРОН.</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2"/>
        <w:gridCol w:w="4913"/>
      </w:tblGrid>
      <w:tr w:rsidR="001417C3" w:rsidRPr="00B417C6" w:rsidTr="0009530A">
        <w:trPr>
          <w:trHeight w:val="70"/>
        </w:trPr>
        <w:tc>
          <w:tcPr>
            <w:tcW w:w="4987" w:type="dxa"/>
            <w:tcBorders>
              <w:top w:val="single" w:sz="4" w:space="0" w:color="auto"/>
              <w:left w:val="single" w:sz="4" w:space="0" w:color="auto"/>
              <w:bottom w:val="single" w:sz="4" w:space="0" w:color="auto"/>
              <w:right w:val="single" w:sz="4" w:space="0" w:color="auto"/>
            </w:tcBorders>
          </w:tcPr>
          <w:p w:rsidR="00B417C6" w:rsidRPr="00B417C6" w:rsidRDefault="001417C3" w:rsidP="00B417C6">
            <w:pPr>
              <w:ind w:firstLine="284"/>
              <w:rPr>
                <w:b/>
                <w:sz w:val="20"/>
                <w:szCs w:val="20"/>
              </w:rPr>
            </w:pPr>
            <w:r w:rsidRPr="00B417C6">
              <w:rPr>
                <w:b/>
                <w:sz w:val="20"/>
                <w:szCs w:val="20"/>
              </w:rPr>
              <w:t xml:space="preserve">Застройщик: </w:t>
            </w:r>
          </w:p>
          <w:p w:rsidR="001417C3" w:rsidRPr="00B417C6" w:rsidRDefault="001417C3" w:rsidP="00B47419">
            <w:pPr>
              <w:ind w:firstLine="284"/>
              <w:rPr>
                <w:b/>
                <w:sz w:val="20"/>
                <w:szCs w:val="20"/>
              </w:rPr>
            </w:pPr>
            <w:r w:rsidRPr="00B417C6">
              <w:rPr>
                <w:b/>
                <w:sz w:val="20"/>
                <w:szCs w:val="20"/>
              </w:rPr>
              <w:t>ООО СЗ «</w:t>
            </w:r>
            <w:proofErr w:type="spellStart"/>
            <w:r w:rsidRPr="00B417C6">
              <w:rPr>
                <w:b/>
                <w:sz w:val="20"/>
                <w:szCs w:val="20"/>
              </w:rPr>
              <w:t>Агидель-ИнвестСтрой</w:t>
            </w:r>
            <w:proofErr w:type="spellEnd"/>
            <w:r w:rsidRPr="00B417C6">
              <w:rPr>
                <w:b/>
                <w:sz w:val="20"/>
                <w:szCs w:val="20"/>
              </w:rPr>
              <w:t>»</w:t>
            </w:r>
          </w:p>
          <w:p w:rsidR="001417C3" w:rsidRPr="00B417C6" w:rsidRDefault="001417C3" w:rsidP="00B47419">
            <w:pPr>
              <w:spacing w:line="252" w:lineRule="auto"/>
              <w:ind w:firstLine="284"/>
              <w:rPr>
                <w:sz w:val="20"/>
                <w:szCs w:val="20"/>
              </w:rPr>
            </w:pPr>
            <w:r w:rsidRPr="00B417C6">
              <w:rPr>
                <w:sz w:val="20"/>
                <w:szCs w:val="20"/>
              </w:rPr>
              <w:t xml:space="preserve">450022, Республика Башкортостан,  </w:t>
            </w:r>
          </w:p>
          <w:p w:rsidR="001417C3" w:rsidRPr="00B417C6" w:rsidRDefault="001417C3" w:rsidP="00B47419">
            <w:pPr>
              <w:spacing w:line="252" w:lineRule="auto"/>
              <w:ind w:firstLine="284"/>
              <w:rPr>
                <w:sz w:val="20"/>
                <w:szCs w:val="20"/>
              </w:rPr>
            </w:pPr>
            <w:r w:rsidRPr="00B417C6">
              <w:rPr>
                <w:sz w:val="20"/>
                <w:szCs w:val="20"/>
              </w:rPr>
              <w:t xml:space="preserve">г. Уфа ул. Обская, д. 7, пом. 205 </w:t>
            </w:r>
          </w:p>
          <w:p w:rsidR="001417C3" w:rsidRPr="00B417C6" w:rsidRDefault="001417C3" w:rsidP="00B47419">
            <w:pPr>
              <w:spacing w:line="252" w:lineRule="auto"/>
              <w:ind w:firstLine="284"/>
              <w:rPr>
                <w:sz w:val="20"/>
                <w:szCs w:val="20"/>
              </w:rPr>
            </w:pPr>
            <w:r w:rsidRPr="00B417C6">
              <w:rPr>
                <w:sz w:val="20"/>
                <w:szCs w:val="20"/>
              </w:rPr>
              <w:t>http://www.aisrb.ru;</w:t>
            </w:r>
          </w:p>
          <w:p w:rsidR="001417C3" w:rsidRPr="00B417C6" w:rsidRDefault="001417C3" w:rsidP="00B47419">
            <w:pPr>
              <w:spacing w:line="252" w:lineRule="auto"/>
              <w:ind w:firstLine="284"/>
              <w:rPr>
                <w:sz w:val="20"/>
                <w:szCs w:val="20"/>
              </w:rPr>
            </w:pPr>
            <w:r w:rsidRPr="00B417C6">
              <w:rPr>
                <w:sz w:val="20"/>
                <w:szCs w:val="20"/>
              </w:rPr>
              <w:t xml:space="preserve">Тел: (347) 224-25-40;                                                          </w:t>
            </w:r>
          </w:p>
          <w:p w:rsidR="001417C3" w:rsidRPr="00B417C6" w:rsidRDefault="001417C3" w:rsidP="00B47419">
            <w:pPr>
              <w:ind w:firstLine="284"/>
              <w:rPr>
                <w:sz w:val="20"/>
                <w:szCs w:val="20"/>
              </w:rPr>
            </w:pPr>
            <w:r w:rsidRPr="00B417C6">
              <w:rPr>
                <w:sz w:val="20"/>
                <w:szCs w:val="20"/>
              </w:rPr>
              <w:t xml:space="preserve">ИНН   0278093946 </w:t>
            </w:r>
          </w:p>
          <w:p w:rsidR="001417C3" w:rsidRPr="00B417C6" w:rsidRDefault="001417C3" w:rsidP="00B417C6">
            <w:pPr>
              <w:spacing w:line="252" w:lineRule="auto"/>
              <w:ind w:firstLine="284"/>
              <w:jc w:val="both"/>
              <w:rPr>
                <w:sz w:val="20"/>
                <w:szCs w:val="20"/>
              </w:rPr>
            </w:pPr>
            <w:r w:rsidRPr="00B417C6">
              <w:rPr>
                <w:sz w:val="20"/>
                <w:szCs w:val="20"/>
              </w:rPr>
              <w:t>ОГРН 1030204618652</w:t>
            </w:r>
          </w:p>
          <w:p w:rsidR="001417C3" w:rsidRPr="00B417C6" w:rsidRDefault="001417C3" w:rsidP="00B47419">
            <w:pPr>
              <w:spacing w:line="252" w:lineRule="auto"/>
              <w:ind w:firstLine="284"/>
              <w:rPr>
                <w:b/>
                <w:sz w:val="20"/>
                <w:szCs w:val="20"/>
              </w:rPr>
            </w:pPr>
            <w:r w:rsidRPr="00B417C6">
              <w:rPr>
                <w:b/>
                <w:sz w:val="20"/>
                <w:szCs w:val="20"/>
              </w:rPr>
              <w:t xml:space="preserve">Генеральный директор           </w:t>
            </w:r>
          </w:p>
          <w:p w:rsidR="001417C3" w:rsidRPr="00B417C6" w:rsidRDefault="001417C3" w:rsidP="00B47419">
            <w:pPr>
              <w:spacing w:line="252" w:lineRule="auto"/>
              <w:ind w:firstLine="284"/>
              <w:rPr>
                <w:b/>
                <w:sz w:val="20"/>
                <w:szCs w:val="20"/>
              </w:rPr>
            </w:pPr>
            <w:r w:rsidRPr="00B417C6">
              <w:rPr>
                <w:b/>
                <w:sz w:val="20"/>
                <w:szCs w:val="20"/>
              </w:rPr>
              <w:t xml:space="preserve">                                                    </w:t>
            </w:r>
          </w:p>
          <w:p w:rsidR="001417C3" w:rsidRPr="00B417C6" w:rsidRDefault="001417C3" w:rsidP="000018E9">
            <w:pPr>
              <w:spacing w:line="252" w:lineRule="auto"/>
              <w:rPr>
                <w:b/>
                <w:sz w:val="20"/>
                <w:szCs w:val="20"/>
              </w:rPr>
            </w:pPr>
            <w:proofErr w:type="spellStart"/>
            <w:r w:rsidRPr="00B417C6">
              <w:rPr>
                <w:b/>
                <w:sz w:val="20"/>
                <w:szCs w:val="20"/>
              </w:rPr>
              <w:t>__________________</w:t>
            </w:r>
            <w:r w:rsidRPr="00B417C6">
              <w:rPr>
                <w:sz w:val="20"/>
                <w:szCs w:val="20"/>
              </w:rPr>
              <w:t>Ишбулатов</w:t>
            </w:r>
            <w:proofErr w:type="spellEnd"/>
            <w:r w:rsidRPr="00B417C6">
              <w:rPr>
                <w:sz w:val="20"/>
                <w:szCs w:val="20"/>
              </w:rPr>
              <w:t xml:space="preserve"> Ф.</w:t>
            </w:r>
            <w:r w:rsidR="0009530A" w:rsidRPr="00B417C6">
              <w:rPr>
                <w:sz w:val="20"/>
                <w:szCs w:val="20"/>
              </w:rPr>
              <w:t xml:space="preserve"> Х.</w:t>
            </w:r>
          </w:p>
        </w:tc>
        <w:tc>
          <w:tcPr>
            <w:tcW w:w="4988" w:type="dxa"/>
            <w:tcBorders>
              <w:top w:val="single" w:sz="4" w:space="0" w:color="auto"/>
              <w:left w:val="single" w:sz="4" w:space="0" w:color="auto"/>
              <w:bottom w:val="single" w:sz="4" w:space="0" w:color="auto"/>
              <w:right w:val="single" w:sz="4" w:space="0" w:color="auto"/>
            </w:tcBorders>
          </w:tcPr>
          <w:p w:rsidR="001417C3" w:rsidRPr="00B417C6" w:rsidRDefault="001417C3" w:rsidP="00B47419">
            <w:pPr>
              <w:ind w:firstLine="284"/>
              <w:rPr>
                <w:b/>
                <w:sz w:val="20"/>
                <w:szCs w:val="20"/>
              </w:rPr>
            </w:pPr>
            <w:r w:rsidRPr="00B417C6">
              <w:rPr>
                <w:b/>
                <w:sz w:val="20"/>
                <w:szCs w:val="20"/>
                <w:highlight w:val="yellow"/>
              </w:rPr>
              <w:t>Участник долевого строительства:</w:t>
            </w:r>
          </w:p>
          <w:p w:rsidR="001417C3" w:rsidRPr="00B417C6" w:rsidRDefault="001417C3" w:rsidP="00B47419">
            <w:pPr>
              <w:ind w:firstLine="284"/>
              <w:rPr>
                <w:b/>
                <w:sz w:val="20"/>
                <w:szCs w:val="20"/>
              </w:rPr>
            </w:pPr>
          </w:p>
          <w:p w:rsidR="001417C3" w:rsidRPr="00B417C6" w:rsidRDefault="001417C3" w:rsidP="000018E9">
            <w:pPr>
              <w:ind w:firstLine="284"/>
              <w:rPr>
                <w:b/>
                <w:sz w:val="20"/>
                <w:szCs w:val="20"/>
              </w:rPr>
            </w:pPr>
          </w:p>
        </w:tc>
      </w:tr>
    </w:tbl>
    <w:p w:rsidR="00BF28B6" w:rsidRPr="00B417C6" w:rsidRDefault="00BF28B6" w:rsidP="00395EC5">
      <w:pPr>
        <w:rPr>
          <w:sz w:val="20"/>
          <w:szCs w:val="20"/>
        </w:rPr>
      </w:pPr>
    </w:p>
    <w:p w:rsidR="00E01F47" w:rsidRPr="00B417C6" w:rsidRDefault="00E01F47" w:rsidP="00C557C2">
      <w:pPr>
        <w:widowControl/>
        <w:autoSpaceDE/>
        <w:autoSpaceDN/>
        <w:adjustRightInd/>
        <w:rPr>
          <w:rFonts w:eastAsia="Calibri"/>
          <w:sz w:val="20"/>
          <w:szCs w:val="20"/>
          <w:lang w:eastAsia="en-US"/>
        </w:rPr>
      </w:pPr>
    </w:p>
    <w:p w:rsidR="00B417C6" w:rsidRPr="00B417C6" w:rsidRDefault="00B417C6">
      <w:pPr>
        <w:widowControl/>
        <w:autoSpaceDE/>
        <w:autoSpaceDN/>
        <w:adjustRightInd/>
        <w:rPr>
          <w:rFonts w:eastAsia="Calibri"/>
          <w:sz w:val="20"/>
          <w:szCs w:val="20"/>
          <w:lang w:eastAsia="en-US"/>
        </w:rPr>
      </w:pPr>
    </w:p>
    <w:sectPr w:rsidR="00B417C6" w:rsidRPr="00B417C6" w:rsidSect="00E01F47">
      <w:footerReference w:type="default" r:id="rId7"/>
      <w:pgSz w:w="11906" w:h="16838"/>
      <w:pgMar w:top="709" w:right="566" w:bottom="993" w:left="1701"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83" w:rsidRDefault="00D33E83" w:rsidP="004E2ABD">
      <w:r>
        <w:separator/>
      </w:r>
    </w:p>
  </w:endnote>
  <w:endnote w:type="continuationSeparator" w:id="0">
    <w:p w:rsidR="00D33E83" w:rsidRDefault="00D33E83" w:rsidP="004E2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065223"/>
      <w:docPartObj>
        <w:docPartGallery w:val="Page Numbers (Bottom of Page)"/>
        <w:docPartUnique/>
      </w:docPartObj>
    </w:sdtPr>
    <w:sdtContent>
      <w:p w:rsidR="00950431" w:rsidRDefault="00224EC3">
        <w:pPr>
          <w:pStyle w:val="a7"/>
          <w:jc w:val="right"/>
        </w:pPr>
        <w:r>
          <w:fldChar w:fldCharType="begin"/>
        </w:r>
        <w:r w:rsidR="00701E48">
          <w:instrText>PAGE   \* MERGEFORMAT</w:instrText>
        </w:r>
        <w:r>
          <w:fldChar w:fldCharType="separate"/>
        </w:r>
        <w:r w:rsidR="00B417C6">
          <w:rPr>
            <w:noProof/>
          </w:rPr>
          <w:t>7</w:t>
        </w:r>
        <w:r>
          <w:rPr>
            <w:noProof/>
          </w:rPr>
          <w:fldChar w:fldCharType="end"/>
        </w:r>
      </w:p>
    </w:sdtContent>
  </w:sdt>
  <w:p w:rsidR="00950431" w:rsidRDefault="009504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83" w:rsidRDefault="00D33E83" w:rsidP="004E2ABD">
      <w:r>
        <w:separator/>
      </w:r>
    </w:p>
  </w:footnote>
  <w:footnote w:type="continuationSeparator" w:id="0">
    <w:p w:rsidR="00D33E83" w:rsidRDefault="00D33E83" w:rsidP="004E2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6C4"/>
    <w:multiLevelType w:val="hybridMultilevel"/>
    <w:tmpl w:val="717C3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A19EC"/>
    <w:multiLevelType w:val="multilevel"/>
    <w:tmpl w:val="D96EE960"/>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56E02995"/>
    <w:multiLevelType w:val="multilevel"/>
    <w:tmpl w:val="A0C410A8"/>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5B9E0C56"/>
    <w:multiLevelType w:val="hybridMultilevel"/>
    <w:tmpl w:val="E0A0EC5E"/>
    <w:lvl w:ilvl="0" w:tplc="7942486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D35CEA"/>
    <w:multiLevelType w:val="hybridMultilevel"/>
    <w:tmpl w:val="7E3A1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F95668"/>
    <w:rsid w:val="000018E9"/>
    <w:rsid w:val="00003472"/>
    <w:rsid w:val="00003EB5"/>
    <w:rsid w:val="000067BA"/>
    <w:rsid w:val="00007DC2"/>
    <w:rsid w:val="00023B12"/>
    <w:rsid w:val="00031F79"/>
    <w:rsid w:val="00042FCF"/>
    <w:rsid w:val="000529BD"/>
    <w:rsid w:val="0006092B"/>
    <w:rsid w:val="0006441E"/>
    <w:rsid w:val="00072432"/>
    <w:rsid w:val="0009530A"/>
    <w:rsid w:val="00097B2E"/>
    <w:rsid w:val="000F6990"/>
    <w:rsid w:val="00104A20"/>
    <w:rsid w:val="00107891"/>
    <w:rsid w:val="00135EF2"/>
    <w:rsid w:val="001417C3"/>
    <w:rsid w:val="00164178"/>
    <w:rsid w:val="00186F81"/>
    <w:rsid w:val="00190EC9"/>
    <w:rsid w:val="001945E2"/>
    <w:rsid w:val="001A55E8"/>
    <w:rsid w:val="001D4703"/>
    <w:rsid w:val="001E6528"/>
    <w:rsid w:val="00201DFD"/>
    <w:rsid w:val="002229C9"/>
    <w:rsid w:val="00224EC3"/>
    <w:rsid w:val="00226D69"/>
    <w:rsid w:val="00230142"/>
    <w:rsid w:val="002917EA"/>
    <w:rsid w:val="00296AC7"/>
    <w:rsid w:val="002A4BB8"/>
    <w:rsid w:val="002F68F7"/>
    <w:rsid w:val="003013F0"/>
    <w:rsid w:val="00301CB1"/>
    <w:rsid w:val="003278A5"/>
    <w:rsid w:val="00330C34"/>
    <w:rsid w:val="00334004"/>
    <w:rsid w:val="003354FB"/>
    <w:rsid w:val="00342928"/>
    <w:rsid w:val="00364CC0"/>
    <w:rsid w:val="00372299"/>
    <w:rsid w:val="00395AFC"/>
    <w:rsid w:val="00395EC5"/>
    <w:rsid w:val="003C1B2E"/>
    <w:rsid w:val="003F117D"/>
    <w:rsid w:val="00415160"/>
    <w:rsid w:val="00424637"/>
    <w:rsid w:val="004271C5"/>
    <w:rsid w:val="004475A9"/>
    <w:rsid w:val="00447E77"/>
    <w:rsid w:val="004539D9"/>
    <w:rsid w:val="00466291"/>
    <w:rsid w:val="00470A73"/>
    <w:rsid w:val="004823D1"/>
    <w:rsid w:val="004827A3"/>
    <w:rsid w:val="00485B9E"/>
    <w:rsid w:val="00493FFA"/>
    <w:rsid w:val="004A6008"/>
    <w:rsid w:val="004C2474"/>
    <w:rsid w:val="004E2ABD"/>
    <w:rsid w:val="005064B4"/>
    <w:rsid w:val="00507E40"/>
    <w:rsid w:val="00512F4D"/>
    <w:rsid w:val="005166F5"/>
    <w:rsid w:val="00522716"/>
    <w:rsid w:val="00580CB7"/>
    <w:rsid w:val="005852AE"/>
    <w:rsid w:val="005A5A5F"/>
    <w:rsid w:val="005C35C2"/>
    <w:rsid w:val="005D35AC"/>
    <w:rsid w:val="005E69A5"/>
    <w:rsid w:val="00635DB1"/>
    <w:rsid w:val="00651253"/>
    <w:rsid w:val="00656191"/>
    <w:rsid w:val="00667D8B"/>
    <w:rsid w:val="006710C7"/>
    <w:rsid w:val="00676CFF"/>
    <w:rsid w:val="006B48E7"/>
    <w:rsid w:val="006D714A"/>
    <w:rsid w:val="006E255C"/>
    <w:rsid w:val="006E5692"/>
    <w:rsid w:val="006E7ECC"/>
    <w:rsid w:val="006F0EBB"/>
    <w:rsid w:val="00701E48"/>
    <w:rsid w:val="00722D31"/>
    <w:rsid w:val="00733F88"/>
    <w:rsid w:val="00741625"/>
    <w:rsid w:val="0074798D"/>
    <w:rsid w:val="00754359"/>
    <w:rsid w:val="00760B4F"/>
    <w:rsid w:val="00765B73"/>
    <w:rsid w:val="00770B71"/>
    <w:rsid w:val="00773083"/>
    <w:rsid w:val="00774BD5"/>
    <w:rsid w:val="00777E9C"/>
    <w:rsid w:val="007953C5"/>
    <w:rsid w:val="007A0772"/>
    <w:rsid w:val="007A3491"/>
    <w:rsid w:val="007D1D8F"/>
    <w:rsid w:val="007D554D"/>
    <w:rsid w:val="00812634"/>
    <w:rsid w:val="008756BC"/>
    <w:rsid w:val="00880241"/>
    <w:rsid w:val="008870BF"/>
    <w:rsid w:val="00895FCD"/>
    <w:rsid w:val="00897439"/>
    <w:rsid w:val="008A05D6"/>
    <w:rsid w:val="008B55AB"/>
    <w:rsid w:val="0090219C"/>
    <w:rsid w:val="00904741"/>
    <w:rsid w:val="009075BE"/>
    <w:rsid w:val="009106B1"/>
    <w:rsid w:val="009165CC"/>
    <w:rsid w:val="0092297F"/>
    <w:rsid w:val="00950431"/>
    <w:rsid w:val="0096237E"/>
    <w:rsid w:val="009A534A"/>
    <w:rsid w:val="009B5D98"/>
    <w:rsid w:val="009D3E1E"/>
    <w:rsid w:val="009E48CD"/>
    <w:rsid w:val="00A13B23"/>
    <w:rsid w:val="00A143EC"/>
    <w:rsid w:val="00A215E0"/>
    <w:rsid w:val="00A25254"/>
    <w:rsid w:val="00A60886"/>
    <w:rsid w:val="00A60D93"/>
    <w:rsid w:val="00A81421"/>
    <w:rsid w:val="00A82AD7"/>
    <w:rsid w:val="00A92E41"/>
    <w:rsid w:val="00A954A2"/>
    <w:rsid w:val="00AE189F"/>
    <w:rsid w:val="00AE7521"/>
    <w:rsid w:val="00AE7865"/>
    <w:rsid w:val="00AF6774"/>
    <w:rsid w:val="00B03C0A"/>
    <w:rsid w:val="00B417C6"/>
    <w:rsid w:val="00B419F8"/>
    <w:rsid w:val="00B42764"/>
    <w:rsid w:val="00B47419"/>
    <w:rsid w:val="00B5476B"/>
    <w:rsid w:val="00BA40CF"/>
    <w:rsid w:val="00BD404C"/>
    <w:rsid w:val="00BE23A0"/>
    <w:rsid w:val="00BF28B6"/>
    <w:rsid w:val="00C12D65"/>
    <w:rsid w:val="00C3251D"/>
    <w:rsid w:val="00C557C2"/>
    <w:rsid w:val="00C6278F"/>
    <w:rsid w:val="00C64EB8"/>
    <w:rsid w:val="00C80472"/>
    <w:rsid w:val="00C83E14"/>
    <w:rsid w:val="00C85C9B"/>
    <w:rsid w:val="00CB2931"/>
    <w:rsid w:val="00CE5A18"/>
    <w:rsid w:val="00D31DBB"/>
    <w:rsid w:val="00D33E83"/>
    <w:rsid w:val="00D34FAF"/>
    <w:rsid w:val="00D368A2"/>
    <w:rsid w:val="00D534CD"/>
    <w:rsid w:val="00D62659"/>
    <w:rsid w:val="00D924F2"/>
    <w:rsid w:val="00DB5B6F"/>
    <w:rsid w:val="00DE154C"/>
    <w:rsid w:val="00DF6ED8"/>
    <w:rsid w:val="00E01F47"/>
    <w:rsid w:val="00E12294"/>
    <w:rsid w:val="00E30533"/>
    <w:rsid w:val="00E30F95"/>
    <w:rsid w:val="00E51CCB"/>
    <w:rsid w:val="00E80E21"/>
    <w:rsid w:val="00E96375"/>
    <w:rsid w:val="00EA4284"/>
    <w:rsid w:val="00EA66E6"/>
    <w:rsid w:val="00EB7224"/>
    <w:rsid w:val="00EC09AD"/>
    <w:rsid w:val="00ED0473"/>
    <w:rsid w:val="00ED3565"/>
    <w:rsid w:val="00ED75AA"/>
    <w:rsid w:val="00F12D22"/>
    <w:rsid w:val="00F167C5"/>
    <w:rsid w:val="00F20774"/>
    <w:rsid w:val="00F3218C"/>
    <w:rsid w:val="00F64AF1"/>
    <w:rsid w:val="00F743D1"/>
    <w:rsid w:val="00F95668"/>
    <w:rsid w:val="00FC0318"/>
    <w:rsid w:val="00FE1175"/>
    <w:rsid w:val="00FF2899"/>
    <w:rsid w:val="00FF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6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A4284"/>
    <w:pPr>
      <w:ind w:left="720"/>
      <w:contextualSpacing/>
    </w:pPr>
  </w:style>
  <w:style w:type="table" w:styleId="a4">
    <w:name w:val="Table Grid"/>
    <w:basedOn w:val="a1"/>
    <w:uiPriority w:val="59"/>
    <w:rsid w:val="0096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2ABD"/>
    <w:pPr>
      <w:tabs>
        <w:tab w:val="center" w:pos="4677"/>
        <w:tab w:val="right" w:pos="9355"/>
      </w:tabs>
    </w:pPr>
  </w:style>
  <w:style w:type="character" w:customStyle="1" w:styleId="a6">
    <w:name w:val="Верхний колонтитул Знак"/>
    <w:basedOn w:val="a0"/>
    <w:link w:val="a5"/>
    <w:uiPriority w:val="99"/>
    <w:rsid w:val="004E2ABD"/>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4E2ABD"/>
    <w:pPr>
      <w:tabs>
        <w:tab w:val="center" w:pos="4677"/>
        <w:tab w:val="right" w:pos="9355"/>
      </w:tabs>
    </w:pPr>
  </w:style>
  <w:style w:type="character" w:customStyle="1" w:styleId="a8">
    <w:name w:val="Нижний колонтитул Знак"/>
    <w:basedOn w:val="a0"/>
    <w:link w:val="a7"/>
    <w:uiPriority w:val="99"/>
    <w:rsid w:val="004E2ABD"/>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522716"/>
    <w:rPr>
      <w:rFonts w:ascii="Segoe UI" w:hAnsi="Segoe UI" w:cs="Segoe UI"/>
      <w:sz w:val="18"/>
      <w:szCs w:val="18"/>
    </w:rPr>
  </w:style>
  <w:style w:type="character" w:customStyle="1" w:styleId="aa">
    <w:name w:val="Текст выноски Знак"/>
    <w:basedOn w:val="a0"/>
    <w:link w:val="a9"/>
    <w:uiPriority w:val="99"/>
    <w:semiHidden/>
    <w:rsid w:val="0052271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6488856">
      <w:bodyDiv w:val="1"/>
      <w:marLeft w:val="0"/>
      <w:marRight w:val="0"/>
      <w:marTop w:val="0"/>
      <w:marBottom w:val="0"/>
      <w:divBdr>
        <w:top w:val="none" w:sz="0" w:space="0" w:color="auto"/>
        <w:left w:val="none" w:sz="0" w:space="0" w:color="auto"/>
        <w:bottom w:val="none" w:sz="0" w:space="0" w:color="auto"/>
        <w:right w:val="none" w:sz="0" w:space="0" w:color="auto"/>
      </w:divBdr>
    </w:div>
    <w:div w:id="170073238">
      <w:bodyDiv w:val="1"/>
      <w:marLeft w:val="0"/>
      <w:marRight w:val="0"/>
      <w:marTop w:val="0"/>
      <w:marBottom w:val="0"/>
      <w:divBdr>
        <w:top w:val="none" w:sz="0" w:space="0" w:color="auto"/>
        <w:left w:val="none" w:sz="0" w:space="0" w:color="auto"/>
        <w:bottom w:val="none" w:sz="0" w:space="0" w:color="auto"/>
        <w:right w:val="none" w:sz="0" w:space="0" w:color="auto"/>
      </w:divBdr>
    </w:div>
    <w:div w:id="381487100">
      <w:bodyDiv w:val="1"/>
      <w:marLeft w:val="0"/>
      <w:marRight w:val="0"/>
      <w:marTop w:val="0"/>
      <w:marBottom w:val="0"/>
      <w:divBdr>
        <w:top w:val="none" w:sz="0" w:space="0" w:color="auto"/>
        <w:left w:val="none" w:sz="0" w:space="0" w:color="auto"/>
        <w:bottom w:val="none" w:sz="0" w:space="0" w:color="auto"/>
        <w:right w:val="none" w:sz="0" w:space="0" w:color="auto"/>
      </w:divBdr>
    </w:div>
    <w:div w:id="742263099">
      <w:bodyDiv w:val="1"/>
      <w:marLeft w:val="0"/>
      <w:marRight w:val="0"/>
      <w:marTop w:val="0"/>
      <w:marBottom w:val="0"/>
      <w:divBdr>
        <w:top w:val="none" w:sz="0" w:space="0" w:color="auto"/>
        <w:left w:val="none" w:sz="0" w:space="0" w:color="auto"/>
        <w:bottom w:val="none" w:sz="0" w:space="0" w:color="auto"/>
        <w:right w:val="none" w:sz="0" w:space="0" w:color="auto"/>
      </w:divBdr>
    </w:div>
    <w:div w:id="865487943">
      <w:bodyDiv w:val="1"/>
      <w:marLeft w:val="0"/>
      <w:marRight w:val="0"/>
      <w:marTop w:val="0"/>
      <w:marBottom w:val="0"/>
      <w:divBdr>
        <w:top w:val="none" w:sz="0" w:space="0" w:color="auto"/>
        <w:left w:val="none" w:sz="0" w:space="0" w:color="auto"/>
        <w:bottom w:val="none" w:sz="0" w:space="0" w:color="auto"/>
        <w:right w:val="none" w:sz="0" w:space="0" w:color="auto"/>
      </w:divBdr>
    </w:div>
    <w:div w:id="18270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продаж</dc:creator>
  <cp:keywords/>
  <dc:description/>
  <cp:lastModifiedBy>Отдел продаж</cp:lastModifiedBy>
  <cp:revision>5</cp:revision>
  <cp:lastPrinted>2022-08-15T11:19:00Z</cp:lastPrinted>
  <dcterms:created xsi:type="dcterms:W3CDTF">2022-08-12T07:43:00Z</dcterms:created>
  <dcterms:modified xsi:type="dcterms:W3CDTF">2023-05-25T05:25:00Z</dcterms:modified>
</cp:coreProperties>
</file>