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0D83AA5A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3F14D8">
              <w:rPr>
                <w:sz w:val="24"/>
                <w:szCs w:val="24"/>
              </w:rPr>
              <w:t>Владивосток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69AC0451" w:rsidR="006E0B7F" w:rsidRDefault="003F14D8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80632205"/>
      <w:r w:rsidRPr="00D86C85">
        <w:rPr>
          <w:b/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ПИК-Приморье»</w:t>
      </w:r>
      <w:bookmarkEnd w:id="0"/>
      <w:r w:rsidRPr="00D86C85">
        <w:rPr>
          <w:color w:val="000000" w:themeColor="text1"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02216B91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EF2EFB" w:rsidRPr="007E4F6F">
        <w:rPr>
          <w:bCs/>
          <w:iCs/>
          <w:sz w:val="24"/>
          <w:szCs w:val="24"/>
        </w:rPr>
        <w:t xml:space="preserve">Жилой комплекс по адресу: г. Владивосток, ул. Басаргина, вл. 2, 3 этап строительства, корпус 7, количество этажей 18, общая площадь здания – 13 683,8 м2. Материал наружных стен 1 этажей - монолитные железобетонные стены с минераловатным утеплителем и наружной облицовкой керамической плиткой, стены 2-17 этажей - трехслойные железобетонные панели, с минераловатным утеплителем и наружной облицовкой керамической плиткой.  Конструктивная система здания – каркасно-стеновая, перекрытия - монолитные железобетонные. Сейсмостойкость 5 баллов. Энергоэффективность класса В. Строительный адрес: </w:t>
      </w:r>
      <w:r w:rsidR="00EF2EFB" w:rsidRPr="00EF2EFB">
        <w:rPr>
          <w:b/>
          <w:iCs/>
          <w:sz w:val="24"/>
          <w:szCs w:val="24"/>
        </w:rPr>
        <w:t>Россия, Приморский край, город Владивосток, улица Басаргина, 2, корпус 7</w:t>
      </w:r>
      <w:r w:rsidR="00922B6E" w:rsidRPr="00EF2EFB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3F14D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</w:t>
      </w:r>
      <w:r w:rsidRPr="003F14D8">
        <w:rPr>
          <w:bCs/>
          <w:iCs/>
          <w:sz w:val="24"/>
          <w:szCs w:val="24"/>
        </w:rPr>
        <w:t>аттестат кадастрового инженера.</w:t>
      </w:r>
    </w:p>
    <w:p w14:paraId="0E4C3BF1" w14:textId="77777777" w:rsidR="00DA0B4E" w:rsidRPr="003F14D8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3F14D8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3F14D8">
        <w:rPr>
          <w:bCs/>
          <w:iCs/>
          <w:sz w:val="24"/>
          <w:szCs w:val="24"/>
        </w:rPr>
        <w:t>Объекта долевого строительства</w:t>
      </w:r>
      <w:r w:rsidRPr="003F14D8">
        <w:rPr>
          <w:b/>
          <w:bCs/>
          <w:iCs/>
          <w:sz w:val="24"/>
          <w:szCs w:val="24"/>
        </w:rPr>
        <w:t xml:space="preserve"> - </w:t>
      </w:r>
      <w:r w:rsidRPr="003F14D8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3F14D8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3F14D8">
        <w:rPr>
          <w:bCs/>
          <w:iCs/>
          <w:sz w:val="24"/>
          <w:szCs w:val="24"/>
        </w:rPr>
        <w:t>без учета обмеров</w:t>
      </w:r>
      <w:r w:rsidR="00CE112C" w:rsidRPr="003F14D8">
        <w:rPr>
          <w:bCs/>
          <w:iCs/>
          <w:sz w:val="24"/>
          <w:szCs w:val="24"/>
        </w:rPr>
        <w:t>,</w:t>
      </w:r>
      <w:r w:rsidRPr="003F14D8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4C067EF" w14:textId="25296BA1" w:rsidR="001B7E7D" w:rsidRPr="003F14D8" w:rsidRDefault="001B7E7D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F14D8">
        <w:rPr>
          <w:b/>
          <w:iCs/>
          <w:sz w:val="24"/>
          <w:szCs w:val="24"/>
        </w:rPr>
        <w:t xml:space="preserve">Проектная площадь без понижающего коэффициента </w:t>
      </w:r>
      <w:r w:rsidRPr="003F14D8">
        <w:rPr>
          <w:iCs/>
          <w:sz w:val="24"/>
          <w:szCs w:val="24"/>
        </w:rPr>
        <w:t>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791F670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F14D8">
        <w:rPr>
          <w:b/>
          <w:bCs/>
          <w:sz w:val="24"/>
          <w:szCs w:val="24"/>
        </w:rPr>
        <w:t>Общая площадь</w:t>
      </w:r>
      <w:r w:rsidRPr="003F14D8">
        <w:rPr>
          <w:b/>
          <w:bCs/>
          <w:iCs/>
          <w:sz w:val="24"/>
          <w:szCs w:val="24"/>
        </w:rPr>
        <w:t xml:space="preserve"> </w:t>
      </w:r>
      <w:r w:rsidRPr="003F14D8">
        <w:rPr>
          <w:bCs/>
          <w:iCs/>
          <w:sz w:val="24"/>
          <w:szCs w:val="24"/>
        </w:rPr>
        <w:t xml:space="preserve">Объекта долевого строительства - </w:t>
      </w:r>
      <w:r w:rsidRPr="003F14D8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3F14D8">
        <w:rPr>
          <w:bCs/>
          <w:sz w:val="24"/>
          <w:szCs w:val="24"/>
        </w:rPr>
        <w:t xml:space="preserve"> г.</w:t>
      </w:r>
      <w:r w:rsidRPr="003F14D8">
        <w:rPr>
          <w:bCs/>
          <w:sz w:val="24"/>
          <w:szCs w:val="24"/>
        </w:rPr>
        <w:t xml:space="preserve"> N 188-ФЗ </w:t>
      </w:r>
      <w:r w:rsidRPr="003F14D8">
        <w:rPr>
          <w:sz w:val="24"/>
          <w:szCs w:val="24"/>
        </w:rPr>
        <w:t>в соответствии с данными экспликации технического</w:t>
      </w:r>
      <w:r w:rsidRPr="000928BE">
        <w:rPr>
          <w:sz w:val="24"/>
          <w:szCs w:val="24"/>
        </w:rPr>
        <w:t xml:space="preserve">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E7AC316" w:rsidR="00DA0B4E" w:rsidRPr="00456AC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0928BE">
        <w:rPr>
          <w:sz w:val="24"/>
          <w:szCs w:val="24"/>
        </w:rPr>
        <w:lastRenderedPageBreak/>
        <w:t>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569AF377" w14:textId="7290D116" w:rsidR="00456AC6" w:rsidRPr="003F14D8" w:rsidRDefault="00456AC6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F14D8">
        <w:rPr>
          <w:b/>
          <w:iCs/>
          <w:sz w:val="24"/>
          <w:szCs w:val="24"/>
        </w:rPr>
        <w:t xml:space="preserve">Проектная общая жилая площадь </w:t>
      </w:r>
      <w:r w:rsidRPr="003F14D8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3F14D8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3F14D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3F14D8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3F14D8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</w:t>
      </w:r>
      <w:r w:rsidRPr="000928BE">
        <w:rPr>
          <w:sz w:val="24"/>
          <w:szCs w:val="24"/>
        </w:rPr>
        <w:t xml:space="preserve">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6A2B47E" w14:textId="65FB10E0" w:rsidR="00EF2EFB" w:rsidRPr="00780432" w:rsidRDefault="00EF2EFB" w:rsidP="00780432">
      <w:pPr>
        <w:ind w:left="720" w:hanging="11"/>
        <w:jc w:val="both"/>
        <w:rPr>
          <w:sz w:val="24"/>
          <w:szCs w:val="24"/>
        </w:rPr>
      </w:pPr>
      <w:r w:rsidRPr="00780432">
        <w:rPr>
          <w:sz w:val="24"/>
          <w:szCs w:val="24"/>
        </w:rPr>
        <w:t>- Договор купли-продажи земельных участков от 25.12.2020 года, собственность зарегистрирована 23.12.2021 Управлением Федеральной службы государственной регистрации, кадастра и картографии по Приморскому краю за №25:28:030014:5573-25/056/2021-1. Земельный участок с кадастровым номером 25:28:030014:5573 (в отношении земельного участка зарегистрирована ипотека, номер государственной регистрации 25:28:030014:5573-25/056/2021-2, 25:28:030014:5573-25/056/2021-3, дата государственной регистрации 23.12.2021 на основании Договора Ипотеки № 700210091-1и от 01.09.2021г. в редакции дополнительных соглашений для Финансирования затрат/рефинансирования ранее понесенных и документарно-подтвержденных затрат, связанных с покупкой земельных участков и реализацией строительства).</w:t>
      </w:r>
    </w:p>
    <w:p w14:paraId="1EB9DD0F" w14:textId="6BC35630" w:rsidR="00EF2EFB" w:rsidRPr="00780432" w:rsidRDefault="00EF2EFB" w:rsidP="00780432">
      <w:pPr>
        <w:ind w:left="720" w:hanging="11"/>
        <w:jc w:val="both"/>
        <w:rPr>
          <w:sz w:val="24"/>
          <w:szCs w:val="24"/>
        </w:rPr>
      </w:pPr>
      <w:r w:rsidRPr="00780432">
        <w:rPr>
          <w:sz w:val="24"/>
          <w:szCs w:val="24"/>
        </w:rPr>
        <w:t>- Договор купли-продажи земельных участков от 25.12.2020 года, собственность зарегистрирована 15.01.2021 Управлением Федеральной службы государственной регистрации, кадастра и картографии по Приморскому краю за №25:28:030014:1284-25/056/2021-5. Земельный участок с кадастровым номером 25:28:030014:1284 (в отношении земельного участка зарегистрирована ипотека, номер государственной регистрации 25:28:030014:1284-25/056/2021-8, дата государственной регистрации 20.09.2021 на основании Договора Ипотеки № 700210091-1и от 01.09.2021г. в редакции дополнительных соглашений для Финансирования затрат/рефинансирования ранее понесенных и документарно-подтвержденных затрат, связанных с покупкой земельных участков и реализацией строительства).</w:t>
      </w:r>
    </w:p>
    <w:p w14:paraId="27A64F10" w14:textId="551B34DE" w:rsidR="00EF2EFB" w:rsidRPr="00EF2EFB" w:rsidRDefault="00EF2EFB" w:rsidP="00EF2EFB">
      <w:pPr>
        <w:ind w:left="720" w:hanging="11"/>
        <w:jc w:val="both"/>
        <w:rPr>
          <w:sz w:val="24"/>
          <w:szCs w:val="24"/>
        </w:rPr>
      </w:pPr>
      <w:r w:rsidRPr="00780432">
        <w:rPr>
          <w:sz w:val="24"/>
          <w:szCs w:val="24"/>
        </w:rPr>
        <w:t>- Разрешение на строительство №</w:t>
      </w:r>
      <w:r w:rsidR="00780432" w:rsidRPr="00780432">
        <w:rPr>
          <w:sz w:val="24"/>
          <w:szCs w:val="24"/>
        </w:rPr>
        <w:t xml:space="preserve">25-28-21-2023 </w:t>
      </w:r>
      <w:r w:rsidRPr="00780432">
        <w:rPr>
          <w:sz w:val="24"/>
          <w:szCs w:val="24"/>
        </w:rPr>
        <w:t xml:space="preserve">от </w:t>
      </w:r>
      <w:r w:rsidR="00780432" w:rsidRPr="00780432">
        <w:rPr>
          <w:sz w:val="24"/>
          <w:szCs w:val="24"/>
        </w:rPr>
        <w:t>18</w:t>
      </w:r>
      <w:r w:rsidRPr="00780432">
        <w:rPr>
          <w:sz w:val="24"/>
          <w:szCs w:val="24"/>
        </w:rPr>
        <w:t>.</w:t>
      </w:r>
      <w:r w:rsidR="00780432" w:rsidRPr="00780432">
        <w:rPr>
          <w:sz w:val="24"/>
          <w:szCs w:val="24"/>
        </w:rPr>
        <w:t>04</w:t>
      </w:r>
      <w:r w:rsidRPr="00780432">
        <w:rPr>
          <w:sz w:val="24"/>
          <w:szCs w:val="24"/>
        </w:rPr>
        <w:t>.2023 г. выдано Администрацией города Владивостока.</w:t>
      </w:r>
    </w:p>
    <w:p w14:paraId="18FCCBC9" w14:textId="3233DC53" w:rsidR="00F80C86" w:rsidRPr="00F80C86" w:rsidRDefault="00EF2EFB" w:rsidP="00EF2EFB">
      <w:pPr>
        <w:ind w:left="720" w:hanging="11"/>
        <w:jc w:val="both"/>
        <w:rPr>
          <w:iCs/>
          <w:sz w:val="24"/>
          <w:szCs w:val="24"/>
        </w:rPr>
      </w:pPr>
      <w:r w:rsidRPr="00EF2EFB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5D8231A9" w:rsidR="00000E92" w:rsidRPr="003F14D8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</w:t>
      </w:r>
      <w:r w:rsidRPr="003F14D8">
        <w:rPr>
          <w:iCs/>
          <w:sz w:val="24"/>
          <w:szCs w:val="24"/>
        </w:rPr>
        <w:t xml:space="preserve">расположения: </w:t>
      </w:r>
      <w:r w:rsidR="00306831" w:rsidRPr="003F14D8">
        <w:rPr>
          <w:b/>
          <w:bCs/>
          <w:iCs/>
          <w:sz w:val="24"/>
          <w:szCs w:val="24"/>
        </w:rPr>
        <w:t>ХХ</w:t>
      </w:r>
      <w:r w:rsidRPr="003F14D8">
        <w:rPr>
          <w:bCs/>
          <w:iCs/>
          <w:sz w:val="24"/>
          <w:szCs w:val="24"/>
        </w:rPr>
        <w:t xml:space="preserve">, номер подъезда (секции): </w:t>
      </w:r>
      <w:r w:rsidR="00306831" w:rsidRPr="003F14D8">
        <w:rPr>
          <w:b/>
          <w:bCs/>
          <w:iCs/>
          <w:sz w:val="24"/>
          <w:szCs w:val="24"/>
        </w:rPr>
        <w:t>Х</w:t>
      </w:r>
      <w:r w:rsidRPr="003F14D8">
        <w:rPr>
          <w:bCs/>
          <w:iCs/>
          <w:sz w:val="24"/>
          <w:szCs w:val="24"/>
        </w:rPr>
        <w:t>, проектная общая площадь:</w:t>
      </w:r>
      <w:r w:rsidR="00306831" w:rsidRPr="003F14D8">
        <w:rPr>
          <w:bCs/>
          <w:iCs/>
          <w:sz w:val="24"/>
          <w:szCs w:val="24"/>
        </w:rPr>
        <w:t xml:space="preserve"> </w:t>
      </w:r>
      <w:r w:rsidR="00306831" w:rsidRPr="003F14D8">
        <w:rPr>
          <w:b/>
          <w:bCs/>
          <w:iCs/>
          <w:sz w:val="24"/>
          <w:szCs w:val="24"/>
        </w:rPr>
        <w:t>ХХ,ХХ</w:t>
      </w:r>
      <w:r w:rsidRPr="003F14D8">
        <w:rPr>
          <w:bCs/>
          <w:iCs/>
          <w:sz w:val="24"/>
          <w:szCs w:val="24"/>
        </w:rPr>
        <w:t xml:space="preserve"> </w:t>
      </w:r>
      <w:r w:rsidRPr="003F14D8">
        <w:rPr>
          <w:sz w:val="24"/>
          <w:szCs w:val="24"/>
        </w:rPr>
        <w:t xml:space="preserve">кв.м, </w:t>
      </w:r>
      <w:r w:rsidR="00911C82" w:rsidRPr="003F14D8">
        <w:rPr>
          <w:sz w:val="24"/>
          <w:szCs w:val="24"/>
        </w:rPr>
        <w:t>проектная общая приведенная площадь</w:t>
      </w:r>
      <w:r w:rsidR="007E19E5" w:rsidRPr="003F14D8">
        <w:rPr>
          <w:sz w:val="24"/>
          <w:szCs w:val="24"/>
        </w:rPr>
        <w:t>:</w:t>
      </w:r>
      <w:r w:rsidR="00911C82" w:rsidRPr="003F14D8">
        <w:rPr>
          <w:sz w:val="24"/>
          <w:szCs w:val="24"/>
        </w:rPr>
        <w:t xml:space="preserve"> </w:t>
      </w:r>
      <w:r w:rsidR="00911C82" w:rsidRPr="003F14D8">
        <w:rPr>
          <w:b/>
          <w:sz w:val="24"/>
          <w:szCs w:val="24"/>
        </w:rPr>
        <w:t>ХХ,ХХ</w:t>
      </w:r>
      <w:r w:rsidR="00911C82" w:rsidRPr="003F14D8">
        <w:rPr>
          <w:sz w:val="24"/>
          <w:szCs w:val="24"/>
        </w:rPr>
        <w:t xml:space="preserve"> кв.</w:t>
      </w:r>
      <w:r w:rsidR="00911C82" w:rsidRPr="003F14D8">
        <w:rPr>
          <w:bCs/>
          <w:iCs/>
          <w:sz w:val="24"/>
          <w:szCs w:val="24"/>
        </w:rPr>
        <w:t xml:space="preserve">м, </w:t>
      </w:r>
      <w:r w:rsidR="00951862" w:rsidRPr="003F14D8">
        <w:rPr>
          <w:rFonts w:eastAsia="Calibri"/>
          <w:bCs/>
          <w:iCs/>
          <w:sz w:val="24"/>
          <w:szCs w:val="24"/>
          <w:lang w:eastAsia="en-US"/>
        </w:rPr>
        <w:t xml:space="preserve">проектная площадь без понижающего коэффициента: </w:t>
      </w:r>
      <w:r w:rsidR="00951862" w:rsidRPr="003F14D8">
        <w:rPr>
          <w:rFonts w:eastAsia="Calibri"/>
          <w:b/>
          <w:bCs/>
          <w:iCs/>
          <w:sz w:val="24"/>
          <w:szCs w:val="24"/>
          <w:lang w:eastAsia="en-US"/>
        </w:rPr>
        <w:t>ХХ,ХХ</w:t>
      </w:r>
      <w:r w:rsidR="00951862" w:rsidRPr="003F14D8">
        <w:rPr>
          <w:rFonts w:eastAsia="Calibri"/>
          <w:bCs/>
          <w:iCs/>
          <w:sz w:val="24"/>
          <w:szCs w:val="24"/>
          <w:lang w:eastAsia="en-US"/>
        </w:rPr>
        <w:t xml:space="preserve"> кв.м, проектная общая жилая площадь:</w:t>
      </w:r>
      <w:r w:rsidR="00951862" w:rsidRPr="003F14D8">
        <w:rPr>
          <w:rFonts w:eastAsia="Calibri"/>
          <w:b/>
          <w:bCs/>
          <w:iCs/>
          <w:sz w:val="24"/>
          <w:szCs w:val="24"/>
          <w:lang w:eastAsia="en-US"/>
        </w:rPr>
        <w:t xml:space="preserve"> ХХ,ХХ </w:t>
      </w:r>
      <w:r w:rsidR="00951862" w:rsidRPr="003F14D8">
        <w:rPr>
          <w:rFonts w:eastAsia="Calibri"/>
          <w:bCs/>
          <w:iCs/>
          <w:sz w:val="24"/>
          <w:szCs w:val="24"/>
          <w:lang w:eastAsia="en-US"/>
        </w:rPr>
        <w:t xml:space="preserve">кв.м, </w:t>
      </w:r>
      <w:r w:rsidRPr="003F14D8">
        <w:rPr>
          <w:iCs/>
          <w:sz w:val="24"/>
          <w:szCs w:val="24"/>
        </w:rPr>
        <w:t xml:space="preserve">количество комнат: </w:t>
      </w:r>
      <w:r w:rsidR="00306831" w:rsidRPr="003F14D8">
        <w:rPr>
          <w:b/>
          <w:iCs/>
          <w:sz w:val="24"/>
          <w:szCs w:val="24"/>
        </w:rPr>
        <w:t>Х</w:t>
      </w:r>
      <w:r w:rsidR="00AF3A26" w:rsidRPr="003F14D8">
        <w:rPr>
          <w:iCs/>
          <w:sz w:val="24"/>
          <w:szCs w:val="24"/>
        </w:rPr>
        <w:t>:</w:t>
      </w:r>
    </w:p>
    <w:p w14:paraId="2E296AB2" w14:textId="77777777" w:rsidR="00000E92" w:rsidRPr="003F14D8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3F14D8">
        <w:rPr>
          <w:iCs/>
          <w:sz w:val="24"/>
          <w:szCs w:val="24"/>
        </w:rPr>
        <w:t xml:space="preserve">проектная площадь комнат: </w:t>
      </w:r>
      <w:r w:rsidR="00306831" w:rsidRPr="003F14D8">
        <w:rPr>
          <w:b/>
          <w:iCs/>
          <w:sz w:val="24"/>
          <w:szCs w:val="24"/>
        </w:rPr>
        <w:t>ХХ</w:t>
      </w:r>
      <w:r w:rsidR="0063439C" w:rsidRPr="003F14D8">
        <w:rPr>
          <w:b/>
          <w:iCs/>
          <w:sz w:val="24"/>
          <w:szCs w:val="24"/>
        </w:rPr>
        <w:t>,</w:t>
      </w:r>
      <w:r w:rsidR="00306831" w:rsidRPr="003F14D8">
        <w:rPr>
          <w:b/>
          <w:iCs/>
          <w:sz w:val="24"/>
          <w:szCs w:val="24"/>
        </w:rPr>
        <w:t>ХХ</w:t>
      </w:r>
      <w:r w:rsidR="0063439C" w:rsidRPr="003F14D8">
        <w:rPr>
          <w:iCs/>
          <w:sz w:val="24"/>
          <w:szCs w:val="24"/>
        </w:rPr>
        <w:t xml:space="preserve"> </w:t>
      </w:r>
      <w:r w:rsidRPr="003F14D8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3F14D8">
        <w:rPr>
          <w:iCs/>
          <w:sz w:val="24"/>
          <w:szCs w:val="24"/>
        </w:rPr>
        <w:t>условный номер комнаты</w:t>
      </w:r>
      <w:r w:rsidRPr="000928BE">
        <w:rPr>
          <w:iCs/>
          <w:sz w:val="24"/>
          <w:szCs w:val="24"/>
        </w:rPr>
        <w:t xml:space="preserve">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</w:t>
      </w:r>
      <w:r w:rsidR="00000E92" w:rsidRPr="000928BE">
        <w:rPr>
          <w:iCs/>
          <w:sz w:val="24"/>
          <w:szCs w:val="24"/>
        </w:rPr>
        <w:lastRenderedPageBreak/>
        <w:t>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3BCD61BC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эскроу, открываемый в </w:t>
      </w:r>
      <w:bookmarkStart w:id="1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C92170">
        <w:rPr>
          <w:bCs/>
          <w:sz w:val="24"/>
          <w:szCs w:val="24"/>
        </w:rPr>
        <w:t xml:space="preserve">Эскроу-агенте </w:t>
      </w:r>
      <w:r w:rsidR="00F41EE6" w:rsidRPr="00C92170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</w:t>
      </w:r>
      <w:r w:rsidRPr="000928BE">
        <w:rPr>
          <w:sz w:val="24"/>
          <w:szCs w:val="24"/>
        </w:rPr>
        <w:lastRenderedPageBreak/>
        <w:t>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405C51A4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916339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916339" w:rsidRPr="00916339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916339" w:rsidRPr="00916339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742BC558" w:rsidR="00782D10" w:rsidRPr="00780432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80432">
        <w:rPr>
          <w:iCs/>
          <w:sz w:val="24"/>
          <w:szCs w:val="24"/>
        </w:rPr>
        <w:t xml:space="preserve">начало периода </w:t>
      </w:r>
      <w:r w:rsidR="00D1703F" w:rsidRPr="00780432">
        <w:rPr>
          <w:iCs/>
          <w:sz w:val="24"/>
          <w:szCs w:val="24"/>
        </w:rPr>
        <w:t>–</w:t>
      </w:r>
      <w:r w:rsidR="00780432" w:rsidRPr="00780432">
        <w:rPr>
          <w:iCs/>
          <w:sz w:val="24"/>
          <w:szCs w:val="24"/>
        </w:rPr>
        <w:t xml:space="preserve"> 20.07.2025 </w:t>
      </w:r>
      <w:r w:rsidRPr="00780432">
        <w:rPr>
          <w:rFonts w:eastAsia="Calibri"/>
          <w:noProof/>
          <w:sz w:val="24"/>
          <w:szCs w:val="24"/>
        </w:rPr>
        <w:t>года</w:t>
      </w:r>
      <w:r w:rsidR="00641FF5" w:rsidRPr="00780432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5BEA578C" w:rsidR="00782D10" w:rsidRPr="00780432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80432">
        <w:rPr>
          <w:iCs/>
          <w:sz w:val="24"/>
          <w:szCs w:val="24"/>
        </w:rPr>
        <w:t xml:space="preserve">окончание периода - не позднее </w:t>
      </w:r>
      <w:r w:rsidR="00780432" w:rsidRPr="00780432">
        <w:rPr>
          <w:iCs/>
          <w:sz w:val="24"/>
          <w:szCs w:val="24"/>
        </w:rPr>
        <w:t xml:space="preserve">20.09.2025 </w:t>
      </w:r>
      <w:r w:rsidRPr="00780432">
        <w:rPr>
          <w:sz w:val="24"/>
          <w:szCs w:val="24"/>
        </w:rPr>
        <w:t>года</w:t>
      </w:r>
      <w:r w:rsidR="00641FF5" w:rsidRPr="00780432">
        <w:rPr>
          <w:sz w:val="24"/>
          <w:szCs w:val="24"/>
        </w:rPr>
        <w:t>.</w:t>
      </w:r>
    </w:p>
    <w:p w14:paraId="20F91B4E" w14:textId="2A03FACE" w:rsidR="00DA0B4E" w:rsidRPr="000928BE" w:rsidRDefault="00F17FC3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7FC3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</w:t>
      </w:r>
      <w:r>
        <w:rPr>
          <w:sz w:val="24"/>
          <w:szCs w:val="24"/>
        </w:rPr>
        <w:t>орядке, установленном Договором</w:t>
      </w:r>
      <w:r w:rsidR="00DA0B4E" w:rsidRPr="000928BE">
        <w:rPr>
          <w:sz w:val="24"/>
          <w:szCs w:val="24"/>
        </w:rPr>
        <w:t>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5F6988F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346DF2">
        <w:rPr>
          <w:iCs/>
          <w:sz w:val="24"/>
          <w:szCs w:val="24"/>
        </w:rPr>
        <w:t xml:space="preserve"> </w:t>
      </w:r>
      <w:r w:rsidR="00346DF2" w:rsidRPr="00346DF2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28C6DEE5" w:rsidR="000F3850" w:rsidRPr="0097294E" w:rsidRDefault="00433AE8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33AE8">
        <w:rPr>
          <w:iCs/>
          <w:sz w:val="24"/>
          <w:szCs w:val="24"/>
        </w:rPr>
        <w:t xml:space="preserve"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</w:t>
      </w:r>
      <w:r w:rsidRPr="00433AE8">
        <w:rPr>
          <w:iCs/>
          <w:sz w:val="24"/>
          <w:szCs w:val="24"/>
        </w:rPr>
        <w:lastRenderedPageBreak/>
        <w:t>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</w:t>
      </w:r>
      <w:r w:rsidRPr="00B262B0">
        <w:rPr>
          <w:sz w:val="24"/>
          <w:szCs w:val="24"/>
        </w:rPr>
        <w:lastRenderedPageBreak/>
        <w:t>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354730A9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2E5EDF" w:rsidRPr="002E5EDF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9107A79" w14:textId="29074AEF" w:rsidR="00615398" w:rsidRDefault="00615398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1539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730C08A4" w14:textId="09EBE081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</w:t>
      </w:r>
      <w:r>
        <w:rPr>
          <w:sz w:val="24"/>
          <w:szCs w:val="24"/>
        </w:rPr>
        <w:lastRenderedPageBreak/>
        <w:t>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47EDCAC5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91B7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91B7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42F30CCA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20C05789" w14:textId="3F01B51E" w:rsidR="00EB2833" w:rsidRDefault="00EB2833" w:rsidP="00EB28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 xml:space="preserve">УЧАСТНИК ДОЛЕВОГО СТРОИТЕЛЬСТВА направляет уведомления ЗАСТРОЙЩИКУ по </w:t>
      </w:r>
      <w:r w:rsidRPr="00EB2833">
        <w:rPr>
          <w:sz w:val="24"/>
          <w:szCs w:val="24"/>
        </w:rPr>
        <w:lastRenderedPageBreak/>
        <w:t>адресу для направления корреспонденции.</w:t>
      </w:r>
    </w:p>
    <w:p w14:paraId="6357B9E6" w14:textId="1B1D58DC" w:rsidR="00DA0B4E" w:rsidRDefault="00EB2833" w:rsidP="00EB28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4FE6B814" w14:textId="77777777" w:rsidR="00EB2833" w:rsidRPr="00EB2833" w:rsidRDefault="00EB2833" w:rsidP="00EB283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47896B73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D80571" w:rsidRPr="00D80571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1C9A886F" w:rsidR="00DA0B4E" w:rsidRPr="000928BE" w:rsidRDefault="00631492" w:rsidP="0063149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31492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00AFEFC5" w:rsidR="00721A93" w:rsidRPr="00C37AF3" w:rsidRDefault="003F14D8" w:rsidP="00E71A08">
      <w:pPr>
        <w:pStyle w:val="a7"/>
        <w:ind w:left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Общество с ограниченной ответственностью «Специализированный застройщик «ПИК-Приморье»</w:t>
      </w:r>
      <w:r w:rsidR="00721A93" w:rsidRPr="00C37AF3">
        <w:rPr>
          <w:sz w:val="24"/>
          <w:szCs w:val="24"/>
        </w:rPr>
        <w:t xml:space="preserve">, Адрес: </w:t>
      </w:r>
      <w:r w:rsidR="00F70162" w:rsidRPr="00C37AF3">
        <w:rPr>
          <w:sz w:val="24"/>
          <w:szCs w:val="24"/>
        </w:rPr>
        <w:t>ХХХХХ</w:t>
      </w:r>
    </w:p>
    <w:p w14:paraId="27526EC6" w14:textId="3D794953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3F14D8">
        <w:rPr>
          <w:sz w:val="24"/>
          <w:szCs w:val="24"/>
        </w:rPr>
        <w:t xml:space="preserve"> </w:t>
      </w:r>
      <w:r w:rsidR="003F14D8" w:rsidRPr="00042B7F">
        <w:rPr>
          <w:color w:val="000000" w:themeColor="text1"/>
          <w:sz w:val="24"/>
          <w:szCs w:val="24"/>
        </w:rPr>
        <w:t>2540257614</w:t>
      </w:r>
      <w:r w:rsidR="00721A93" w:rsidRPr="00C37AF3">
        <w:rPr>
          <w:sz w:val="24"/>
          <w:szCs w:val="24"/>
        </w:rPr>
        <w:t>, КПП</w:t>
      </w:r>
      <w:r w:rsidR="003F14D8">
        <w:rPr>
          <w:sz w:val="24"/>
          <w:szCs w:val="24"/>
        </w:rPr>
        <w:t xml:space="preserve"> </w:t>
      </w:r>
      <w:r w:rsidR="003F14D8" w:rsidRPr="00042B7F">
        <w:rPr>
          <w:color w:val="000000" w:themeColor="text1"/>
          <w:sz w:val="24"/>
          <w:szCs w:val="24"/>
        </w:rPr>
        <w:t>254001001</w:t>
      </w:r>
      <w:r w:rsidR="00721A93" w:rsidRPr="00C37AF3">
        <w:rPr>
          <w:sz w:val="24"/>
          <w:szCs w:val="24"/>
        </w:rPr>
        <w:t xml:space="preserve">, ОГРН </w:t>
      </w:r>
      <w:r w:rsidR="003F14D8" w:rsidRPr="00042B7F">
        <w:rPr>
          <w:color w:val="000000" w:themeColor="text1"/>
          <w:sz w:val="24"/>
          <w:szCs w:val="24"/>
        </w:rPr>
        <w:t>1202500022152</w:t>
      </w:r>
      <w:r w:rsidR="003F14D8">
        <w:rPr>
          <w:color w:val="000000" w:themeColor="text1"/>
          <w:sz w:val="24"/>
          <w:szCs w:val="24"/>
        </w:rPr>
        <w:t>,</w:t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59E105C" w14:textId="272DBF40" w:rsidR="00B41923" w:rsidRPr="00B441D9" w:rsidRDefault="00C37AF3" w:rsidP="003F14D8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</w:p>
    <w:p w14:paraId="4BE68B3D" w14:textId="25403AA1" w:rsidR="00B41923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F14D8" w14:paraId="5EDB4F06" w14:textId="77777777" w:rsidTr="003F14D8">
        <w:tc>
          <w:tcPr>
            <w:tcW w:w="5098" w:type="dxa"/>
          </w:tcPr>
          <w:p w14:paraId="01FCDFCE" w14:textId="77777777" w:rsidR="003F14D8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Россия, Приморский край, </w:t>
            </w:r>
          </w:p>
          <w:p w14:paraId="14C97897" w14:textId="77777777" w:rsidR="003F14D8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город Владивосток, улица Басаргина, 2, </w:t>
            </w:r>
          </w:p>
          <w:p w14:paraId="3E015200" w14:textId="5043A7C8" w:rsidR="003F14D8" w:rsidRPr="00B441D9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3F14D8">
              <w:rPr>
                <w:sz w:val="24"/>
                <w:szCs w:val="24"/>
              </w:rPr>
              <w:t xml:space="preserve">корпус </w:t>
            </w:r>
            <w:r w:rsidR="00C37C46">
              <w:rPr>
                <w:sz w:val="24"/>
                <w:szCs w:val="24"/>
              </w:rPr>
              <w:t>7</w:t>
            </w:r>
            <w:r w:rsidRPr="00B441D9">
              <w:rPr>
                <w:sz w:val="24"/>
                <w:szCs w:val="24"/>
              </w:rPr>
              <w:t xml:space="preserve"> </w:t>
            </w:r>
          </w:p>
          <w:p w14:paraId="1F87A5B4" w14:textId="53B3B093" w:rsidR="003F14D8" w:rsidRDefault="003F14D8" w:rsidP="003F14D8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1821462F" w14:textId="77777777" w:rsidR="003F14D8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1 </w:t>
            </w:r>
          </w:p>
          <w:p w14:paraId="5A24CBF8" w14:textId="232D3399" w:rsidR="003F14D8" w:rsidRPr="00B441D9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4763E49" w14:textId="77777777" w:rsidR="003F14D8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строительстве № ХХХХХ</w:t>
            </w:r>
          </w:p>
          <w:p w14:paraId="132481D9" w14:textId="1C51AD68" w:rsidR="003F14D8" w:rsidRPr="00B441D9" w:rsidRDefault="003F14D8" w:rsidP="003F14D8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3F14D8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3F14D8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31ECA74F" w14:textId="77777777" w:rsidR="003F14D8" w:rsidRDefault="003F14D8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</w:tbl>
    <w:p w14:paraId="2C160AAE" w14:textId="77777777" w:rsidR="003F14D8" w:rsidRPr="00B441D9" w:rsidRDefault="003F14D8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3067BCE9" w:rsidR="00B41923" w:rsidRPr="00B441D9" w:rsidRDefault="00C37C46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C7046C" wp14:editId="1B078B7D">
            <wp:extent cx="6480810" cy="4481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024AE" w14:textId="77777777" w:rsidR="00B73AC0" w:rsidRDefault="00B73AC0">
      <w:r>
        <w:separator/>
      </w:r>
    </w:p>
  </w:endnote>
  <w:endnote w:type="continuationSeparator" w:id="0">
    <w:p w14:paraId="4B40BFF9" w14:textId="77777777" w:rsidR="00B73AC0" w:rsidRDefault="00B7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120445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3149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F275D" w14:textId="77777777" w:rsidR="00B73AC0" w:rsidRDefault="00B73AC0">
      <w:r>
        <w:separator/>
      </w:r>
    </w:p>
  </w:footnote>
  <w:footnote w:type="continuationSeparator" w:id="0">
    <w:p w14:paraId="0096D760" w14:textId="77777777" w:rsidR="00B73AC0" w:rsidRDefault="00B7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0581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0F5531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6EF6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E7D"/>
    <w:rsid w:val="001C281E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8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9CE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D5C23"/>
    <w:rsid w:val="002E04C0"/>
    <w:rsid w:val="002E1600"/>
    <w:rsid w:val="002E22B7"/>
    <w:rsid w:val="002E2D4C"/>
    <w:rsid w:val="002E582F"/>
    <w:rsid w:val="002E5ED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6DF2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4D8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3AE8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463E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A99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22D"/>
    <w:rsid w:val="005E09C6"/>
    <w:rsid w:val="005E173A"/>
    <w:rsid w:val="005E2B9E"/>
    <w:rsid w:val="005E632F"/>
    <w:rsid w:val="005E7589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398"/>
    <w:rsid w:val="0061554D"/>
    <w:rsid w:val="00615DF9"/>
    <w:rsid w:val="00620735"/>
    <w:rsid w:val="00621E81"/>
    <w:rsid w:val="0062690B"/>
    <w:rsid w:val="006269C8"/>
    <w:rsid w:val="00631492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01D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0432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5510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6339"/>
    <w:rsid w:val="0091753F"/>
    <w:rsid w:val="009179B6"/>
    <w:rsid w:val="00922784"/>
    <w:rsid w:val="00922B6E"/>
    <w:rsid w:val="0092419F"/>
    <w:rsid w:val="00924FB6"/>
    <w:rsid w:val="009256AC"/>
    <w:rsid w:val="00926169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18B9"/>
    <w:rsid w:val="00B625B0"/>
    <w:rsid w:val="00B639A3"/>
    <w:rsid w:val="00B6483F"/>
    <w:rsid w:val="00B65A48"/>
    <w:rsid w:val="00B67D11"/>
    <w:rsid w:val="00B72A95"/>
    <w:rsid w:val="00B73130"/>
    <w:rsid w:val="00B73AC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37C46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0D1D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3458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1703F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833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2EFB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17FC3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EBC3B-F2B9-46C5-913B-5F71D77E24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5653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10</cp:revision>
  <cp:lastPrinted>2017-02-27T11:20:00Z</cp:lastPrinted>
  <dcterms:created xsi:type="dcterms:W3CDTF">2022-10-06T14:17:00Z</dcterms:created>
  <dcterms:modified xsi:type="dcterms:W3CDTF">2023-04-26T08:09:00Z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