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6FAF" w14:textId="77777777" w:rsidR="005755F0" w:rsidRPr="005755F0" w:rsidRDefault="005755F0" w:rsidP="005755F0">
      <w:pPr>
        <w:widowControl w:val="0"/>
        <w:spacing w:after="0" w:line="276" w:lineRule="auto"/>
        <w:rPr>
          <w:rFonts w:ascii="Calibri" w:eastAsia="Calibri" w:hAnsi="Calibri" w:cs="Calibri"/>
          <w:lang w:val="en-US" w:eastAsia="ru-RU"/>
        </w:rPr>
      </w:pPr>
    </w:p>
    <w:tbl>
      <w:tblPr>
        <w:tblW w:w="10575" w:type="dxa"/>
        <w:tblInd w:w="68" w:type="dxa"/>
        <w:tblLayout w:type="fixed"/>
        <w:tblLook w:val="0000" w:firstRow="0" w:lastRow="0" w:firstColumn="0" w:lastColumn="0" w:noHBand="0" w:noVBand="0"/>
      </w:tblPr>
      <w:tblGrid>
        <w:gridCol w:w="2295"/>
        <w:gridCol w:w="2505"/>
        <w:gridCol w:w="5775"/>
      </w:tblGrid>
      <w:tr w:rsidR="005755F0" w:rsidRPr="005755F0" w14:paraId="6324F9DD" w14:textId="77777777" w:rsidTr="00931935">
        <w:tc>
          <w:tcPr>
            <w:tcW w:w="2295" w:type="dxa"/>
            <w:vMerge w:val="restart"/>
            <w:shd w:val="clear" w:color="auto" w:fill="auto"/>
          </w:tcPr>
          <w:p w14:paraId="128B6BA9" w14:textId="77777777" w:rsidR="005755F0" w:rsidRPr="005755F0" w:rsidRDefault="005755F0" w:rsidP="005755F0">
            <w:pPr>
              <w:spacing w:after="0" w:line="240" w:lineRule="auto"/>
              <w:jc w:val="both"/>
              <w:rPr>
                <w:rFonts w:ascii="Times New Roman" w:eastAsia="Calibri" w:hAnsi="Times New Roman" w:cs="Times New Roman"/>
                <w:sz w:val="24"/>
                <w:szCs w:val="24"/>
                <w:lang w:eastAsia="ru-RU"/>
              </w:rPr>
            </w:pPr>
            <w:bookmarkStart w:id="0" w:name="_gjdgxs" w:colFirst="0" w:colLast="0"/>
            <w:bookmarkEnd w:id="0"/>
            <w:r w:rsidRPr="005755F0">
              <w:rPr>
                <w:rFonts w:ascii="Times New Roman" w:eastAsia="Calibri" w:hAnsi="Times New Roman" w:cs="Times New Roman"/>
                <w:noProof/>
                <w:sz w:val="24"/>
                <w:szCs w:val="24"/>
                <w:lang w:eastAsia="ru-RU"/>
              </w:rPr>
              <w:drawing>
                <wp:inline distT="0" distB="0" distL="0" distR="0" wp14:anchorId="074D4D23" wp14:editId="3B94E0C7">
                  <wp:extent cx="1114425"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l="9158" t="7445" r="6650" b="5936"/>
                          <a:stretch>
                            <a:fillRect/>
                          </a:stretch>
                        </pic:blipFill>
                        <pic:spPr bwMode="auto">
                          <a:xfrm>
                            <a:off x="0" y="0"/>
                            <a:ext cx="1114425" cy="1066800"/>
                          </a:xfrm>
                          <a:prstGeom prst="rect">
                            <a:avLst/>
                          </a:prstGeom>
                          <a:noFill/>
                          <a:ln>
                            <a:noFill/>
                          </a:ln>
                        </pic:spPr>
                      </pic:pic>
                    </a:graphicData>
                  </a:graphic>
                </wp:inline>
              </w:drawing>
            </w:r>
          </w:p>
        </w:tc>
        <w:tc>
          <w:tcPr>
            <w:tcW w:w="8280" w:type="dxa"/>
            <w:gridSpan w:val="2"/>
            <w:shd w:val="clear" w:color="auto" w:fill="auto"/>
          </w:tcPr>
          <w:p w14:paraId="09ADF921" w14:textId="77777777" w:rsidR="005755F0" w:rsidRPr="005755F0" w:rsidRDefault="005755F0" w:rsidP="005755F0">
            <w:pPr>
              <w:spacing w:after="0" w:line="240" w:lineRule="auto"/>
              <w:rPr>
                <w:rFonts w:ascii="Times New Roman" w:eastAsia="Calibri" w:hAnsi="Times New Roman" w:cs="Times New Roman"/>
                <w:sz w:val="24"/>
                <w:szCs w:val="24"/>
                <w:lang w:eastAsia="ru-RU"/>
              </w:rPr>
            </w:pPr>
            <w:r w:rsidRPr="005755F0">
              <w:rPr>
                <w:rFonts w:ascii="Times New Roman" w:eastAsia="Calibri" w:hAnsi="Times New Roman" w:cs="Times New Roman"/>
                <w:sz w:val="16"/>
                <w:szCs w:val="16"/>
                <w:lang w:eastAsia="ru-RU"/>
              </w:rPr>
              <w:t xml:space="preserve">Общество с ограниченной ответственностью Специализированный Застройщик </w:t>
            </w:r>
            <w:r w:rsidRPr="005755F0">
              <w:rPr>
                <w:rFonts w:ascii="Times New Roman" w:eastAsia="Calibri" w:hAnsi="Times New Roman" w:cs="Times New Roman"/>
                <w:b/>
                <w:sz w:val="24"/>
                <w:szCs w:val="24"/>
                <w:lang w:eastAsia="ru-RU"/>
              </w:rPr>
              <w:t>«Дом Солнца»</w:t>
            </w:r>
          </w:p>
          <w:p w14:paraId="723B2C72" w14:textId="77777777" w:rsidR="005755F0" w:rsidRPr="005755F0" w:rsidRDefault="005755F0" w:rsidP="005755F0">
            <w:pPr>
              <w:spacing w:after="0" w:line="240" w:lineRule="auto"/>
              <w:rPr>
                <w:rFonts w:ascii="Times New Roman" w:eastAsia="Calibri" w:hAnsi="Times New Roman" w:cs="Times New Roman"/>
                <w:sz w:val="24"/>
                <w:szCs w:val="24"/>
                <w:lang w:eastAsia="ru-RU"/>
              </w:rPr>
            </w:pPr>
          </w:p>
        </w:tc>
      </w:tr>
      <w:tr w:rsidR="005755F0" w:rsidRPr="005755F0" w14:paraId="3C3CF4BA" w14:textId="77777777" w:rsidTr="00931935">
        <w:tc>
          <w:tcPr>
            <w:tcW w:w="2295" w:type="dxa"/>
            <w:vMerge/>
            <w:shd w:val="clear" w:color="auto" w:fill="auto"/>
          </w:tcPr>
          <w:p w14:paraId="1C927538" w14:textId="77777777" w:rsidR="005755F0" w:rsidRPr="005755F0" w:rsidRDefault="005755F0" w:rsidP="005755F0">
            <w:pPr>
              <w:widowControl w:val="0"/>
              <w:spacing w:after="0" w:line="276" w:lineRule="auto"/>
              <w:rPr>
                <w:rFonts w:ascii="Times New Roman" w:eastAsia="Calibri" w:hAnsi="Times New Roman" w:cs="Times New Roman"/>
                <w:sz w:val="21"/>
                <w:szCs w:val="21"/>
                <w:lang w:eastAsia="ru-RU"/>
              </w:rPr>
            </w:pPr>
          </w:p>
        </w:tc>
        <w:tc>
          <w:tcPr>
            <w:tcW w:w="2505" w:type="dxa"/>
            <w:shd w:val="clear" w:color="auto" w:fill="auto"/>
          </w:tcPr>
          <w:p w14:paraId="39A7A855" w14:textId="77777777" w:rsidR="005755F0" w:rsidRPr="005755F0" w:rsidRDefault="005755F0" w:rsidP="005755F0">
            <w:pPr>
              <w:spacing w:after="0" w:line="240" w:lineRule="auto"/>
              <w:rPr>
                <w:rFonts w:ascii="Times New Roman" w:eastAsia="Calibri" w:hAnsi="Times New Roman" w:cs="Times New Roman"/>
                <w:sz w:val="21"/>
                <w:szCs w:val="21"/>
                <w:lang w:eastAsia="ru-RU"/>
              </w:rPr>
            </w:pPr>
            <w:r w:rsidRPr="005755F0">
              <w:rPr>
                <w:rFonts w:ascii="Times New Roman" w:eastAsia="Calibri" w:hAnsi="Times New Roman" w:cs="Times New Roman"/>
                <w:sz w:val="21"/>
                <w:szCs w:val="21"/>
                <w:lang w:eastAsia="ru-RU"/>
              </w:rPr>
              <w:t>ОГРН 1185476028638</w:t>
            </w:r>
          </w:p>
          <w:p w14:paraId="6FF18730" w14:textId="77777777" w:rsidR="005755F0" w:rsidRPr="005755F0" w:rsidRDefault="005755F0" w:rsidP="005755F0">
            <w:pPr>
              <w:spacing w:after="0" w:line="240" w:lineRule="auto"/>
              <w:rPr>
                <w:rFonts w:ascii="Times New Roman" w:eastAsia="Calibri" w:hAnsi="Times New Roman" w:cs="Times New Roman"/>
                <w:sz w:val="21"/>
                <w:szCs w:val="21"/>
                <w:lang w:eastAsia="ru-RU"/>
              </w:rPr>
            </w:pPr>
            <w:r w:rsidRPr="005755F0">
              <w:rPr>
                <w:rFonts w:ascii="Times New Roman" w:eastAsia="Calibri" w:hAnsi="Times New Roman" w:cs="Times New Roman"/>
                <w:sz w:val="21"/>
                <w:szCs w:val="21"/>
                <w:lang w:eastAsia="ru-RU"/>
              </w:rPr>
              <w:t>ИНН 5404073814</w:t>
            </w:r>
          </w:p>
          <w:p w14:paraId="1FDC3320" w14:textId="77777777" w:rsidR="005755F0" w:rsidRPr="005755F0" w:rsidRDefault="005755F0" w:rsidP="005755F0">
            <w:pPr>
              <w:spacing w:after="0" w:line="240" w:lineRule="auto"/>
              <w:rPr>
                <w:rFonts w:ascii="Times New Roman" w:eastAsia="Calibri" w:hAnsi="Times New Roman" w:cs="Times New Roman"/>
                <w:sz w:val="21"/>
                <w:szCs w:val="21"/>
                <w:lang w:eastAsia="ru-RU"/>
              </w:rPr>
            </w:pPr>
            <w:r w:rsidRPr="005755F0">
              <w:rPr>
                <w:rFonts w:ascii="Times New Roman" w:eastAsia="Calibri" w:hAnsi="Times New Roman" w:cs="Times New Roman"/>
                <w:sz w:val="21"/>
                <w:szCs w:val="21"/>
                <w:lang w:eastAsia="ru-RU"/>
              </w:rPr>
              <w:t>КПП 540201001</w:t>
            </w:r>
          </w:p>
          <w:p w14:paraId="5DA221AC" w14:textId="77777777" w:rsidR="005755F0" w:rsidRPr="005755F0" w:rsidRDefault="005755F0" w:rsidP="005755F0">
            <w:pPr>
              <w:spacing w:after="0" w:line="240" w:lineRule="auto"/>
              <w:rPr>
                <w:rFonts w:ascii="Times New Roman" w:eastAsia="Calibri" w:hAnsi="Times New Roman" w:cs="Times New Roman"/>
                <w:sz w:val="21"/>
                <w:szCs w:val="21"/>
                <w:lang w:eastAsia="ru-RU"/>
              </w:rPr>
            </w:pPr>
          </w:p>
        </w:tc>
        <w:tc>
          <w:tcPr>
            <w:tcW w:w="5775" w:type="dxa"/>
            <w:shd w:val="clear" w:color="auto" w:fill="auto"/>
          </w:tcPr>
          <w:p w14:paraId="2FF2B587" w14:textId="77777777" w:rsidR="005755F0" w:rsidRPr="005755F0" w:rsidRDefault="005755F0" w:rsidP="005755F0">
            <w:pPr>
              <w:spacing w:after="0" w:line="240" w:lineRule="auto"/>
              <w:rPr>
                <w:rFonts w:ascii="Times New Roman" w:eastAsia="Arial" w:hAnsi="Times New Roman" w:cs="Times New Roman"/>
                <w:sz w:val="21"/>
                <w:szCs w:val="21"/>
                <w:lang w:eastAsia="ru-RU"/>
              </w:rPr>
            </w:pPr>
            <w:r w:rsidRPr="005755F0">
              <w:rPr>
                <w:rFonts w:ascii="Times New Roman" w:eastAsia="Arial" w:hAnsi="Times New Roman" w:cs="Times New Roman"/>
                <w:sz w:val="21"/>
                <w:szCs w:val="21"/>
                <w:lang w:eastAsia="ru-RU"/>
              </w:rPr>
              <w:t>630049, Новосибирская обл., г. Новосибирск, пр-кт. Красный, д. 200, оф. 915а</w:t>
            </w:r>
          </w:p>
          <w:p w14:paraId="0D2AC10E" w14:textId="77777777" w:rsidR="005755F0" w:rsidRPr="005755F0" w:rsidRDefault="005755F0" w:rsidP="005755F0">
            <w:pPr>
              <w:spacing w:after="0" w:line="240" w:lineRule="auto"/>
              <w:rPr>
                <w:rFonts w:ascii="Times New Roman" w:eastAsia="Calibri" w:hAnsi="Times New Roman" w:cs="Times New Roman"/>
                <w:sz w:val="21"/>
                <w:szCs w:val="21"/>
                <w:lang w:eastAsia="ru-RU"/>
              </w:rPr>
            </w:pPr>
            <w:r w:rsidRPr="005755F0">
              <w:rPr>
                <w:rFonts w:ascii="Times New Roman" w:eastAsia="Calibri" w:hAnsi="Times New Roman" w:cs="Times New Roman"/>
                <w:sz w:val="21"/>
                <w:szCs w:val="21"/>
                <w:lang w:eastAsia="ru-RU"/>
              </w:rPr>
              <w:t>hs22rus@yandex.ru, +7 (383) 249-74-49</w:t>
            </w:r>
          </w:p>
        </w:tc>
      </w:tr>
    </w:tbl>
    <w:p w14:paraId="098557B8" w14:textId="77777777" w:rsidR="005755F0" w:rsidRPr="001279E2" w:rsidRDefault="005755F0" w:rsidP="001279E2">
      <w:pPr>
        <w:spacing w:before="10" w:after="10" w:line="240" w:lineRule="auto"/>
        <w:ind w:firstLine="426"/>
        <w:jc w:val="center"/>
        <w:rPr>
          <w:rFonts w:ascii="Times New Roman" w:eastAsia="Calibri" w:hAnsi="Times New Roman" w:cs="Times New Roman"/>
          <w:lang w:eastAsia="ru-RU"/>
        </w:rPr>
      </w:pPr>
      <w:r w:rsidRPr="001279E2">
        <w:rPr>
          <w:rFonts w:ascii="Times New Roman" w:eastAsia="Calibri" w:hAnsi="Times New Roman" w:cs="Times New Roman"/>
          <w:b/>
          <w:lang w:eastAsia="ru-RU"/>
        </w:rPr>
        <w:t>ДОГОВОР № ________</w:t>
      </w:r>
    </w:p>
    <w:p w14:paraId="5B82E0A5" w14:textId="77777777" w:rsidR="005755F0" w:rsidRPr="001279E2" w:rsidRDefault="005755F0" w:rsidP="001279E2">
      <w:pPr>
        <w:spacing w:before="10" w:after="10" w:line="240" w:lineRule="auto"/>
        <w:ind w:firstLine="426"/>
        <w:jc w:val="center"/>
        <w:rPr>
          <w:rFonts w:ascii="Times New Roman" w:eastAsia="Calibri" w:hAnsi="Times New Roman" w:cs="Times New Roman"/>
          <w:lang w:eastAsia="ru-RU"/>
        </w:rPr>
      </w:pPr>
      <w:r w:rsidRPr="001279E2">
        <w:rPr>
          <w:rFonts w:ascii="Times New Roman" w:eastAsia="Calibri" w:hAnsi="Times New Roman" w:cs="Times New Roman"/>
          <w:b/>
          <w:lang w:eastAsia="ru-RU"/>
        </w:rPr>
        <w:t>участия в долевом строительстве многоквартирного дома</w:t>
      </w:r>
    </w:p>
    <w:tbl>
      <w:tblPr>
        <w:tblW w:w="10695" w:type="dxa"/>
        <w:tblInd w:w="10" w:type="dxa"/>
        <w:tblLayout w:type="fixed"/>
        <w:tblCellMar>
          <w:top w:w="100" w:type="dxa"/>
          <w:left w:w="100" w:type="dxa"/>
          <w:bottom w:w="100" w:type="dxa"/>
          <w:right w:w="100" w:type="dxa"/>
        </w:tblCellMar>
        <w:tblLook w:val="0600" w:firstRow="0" w:lastRow="0" w:firstColumn="0" w:lastColumn="0" w:noHBand="1" w:noVBand="1"/>
      </w:tblPr>
      <w:tblGrid>
        <w:gridCol w:w="4305"/>
        <w:gridCol w:w="6390"/>
      </w:tblGrid>
      <w:tr w:rsidR="005755F0" w:rsidRPr="001279E2" w14:paraId="50AAE060" w14:textId="77777777" w:rsidTr="00931935">
        <w:trPr>
          <w:trHeight w:val="191"/>
        </w:trPr>
        <w:tc>
          <w:tcPr>
            <w:tcW w:w="4305" w:type="dxa"/>
            <w:tcBorders>
              <w:top w:val="nil"/>
              <w:left w:val="nil"/>
              <w:bottom w:val="nil"/>
              <w:right w:val="nil"/>
            </w:tcBorders>
            <w:shd w:val="clear" w:color="auto" w:fill="auto"/>
            <w:tcMar>
              <w:top w:w="100" w:type="dxa"/>
              <w:left w:w="100" w:type="dxa"/>
              <w:bottom w:w="100" w:type="dxa"/>
              <w:right w:w="100" w:type="dxa"/>
            </w:tcMar>
          </w:tcPr>
          <w:p w14:paraId="46F0F9A0" w14:textId="77777777" w:rsidR="005755F0" w:rsidRPr="001279E2" w:rsidRDefault="005755F0" w:rsidP="001279E2">
            <w:pPr>
              <w:spacing w:before="10" w:after="10" w:line="240" w:lineRule="auto"/>
              <w:ind w:firstLine="426"/>
              <w:rPr>
                <w:rFonts w:ascii="Times New Roman" w:eastAsia="Calibri" w:hAnsi="Times New Roman" w:cs="Times New Roman"/>
                <w:lang w:eastAsia="ru-RU"/>
              </w:rPr>
            </w:pPr>
            <w:r w:rsidRPr="001279E2">
              <w:rPr>
                <w:rFonts w:ascii="Times New Roman" w:eastAsia="Calibri" w:hAnsi="Times New Roman" w:cs="Times New Roman"/>
                <w:lang w:eastAsia="ru-RU"/>
              </w:rPr>
              <w:t>г. Новосибирск</w:t>
            </w:r>
          </w:p>
        </w:tc>
        <w:tc>
          <w:tcPr>
            <w:tcW w:w="6390" w:type="dxa"/>
            <w:tcBorders>
              <w:top w:val="nil"/>
              <w:left w:val="nil"/>
              <w:bottom w:val="nil"/>
              <w:right w:val="nil"/>
            </w:tcBorders>
            <w:shd w:val="clear" w:color="auto" w:fill="auto"/>
            <w:tcMar>
              <w:top w:w="100" w:type="dxa"/>
              <w:left w:w="100" w:type="dxa"/>
              <w:bottom w:w="100" w:type="dxa"/>
              <w:right w:w="100" w:type="dxa"/>
            </w:tcMar>
          </w:tcPr>
          <w:p w14:paraId="25A5473E" w14:textId="77777777" w:rsidR="005755F0" w:rsidRPr="001279E2" w:rsidRDefault="005755F0" w:rsidP="001279E2">
            <w:pPr>
              <w:spacing w:before="10" w:after="10" w:line="240" w:lineRule="auto"/>
              <w:ind w:firstLine="426"/>
              <w:jc w:val="right"/>
              <w:rPr>
                <w:rFonts w:ascii="Times New Roman" w:eastAsia="Calibri" w:hAnsi="Times New Roman" w:cs="Times New Roman"/>
                <w:lang w:eastAsia="ru-RU"/>
              </w:rPr>
            </w:pPr>
            <w:r w:rsidRPr="001279E2">
              <w:rPr>
                <w:rFonts w:ascii="Times New Roman" w:eastAsia="Calibri" w:hAnsi="Times New Roman" w:cs="Times New Roman"/>
                <w:lang w:eastAsia="ru-RU"/>
              </w:rPr>
              <w:t>«_____»___________202___ г.</w:t>
            </w:r>
          </w:p>
        </w:tc>
      </w:tr>
    </w:tbl>
    <w:p w14:paraId="466EAE52" w14:textId="77777777" w:rsidR="005755F0" w:rsidRPr="001279E2" w:rsidRDefault="005755F0" w:rsidP="001279E2">
      <w:pPr>
        <w:spacing w:before="10" w:after="10" w:line="240" w:lineRule="auto"/>
        <w:ind w:firstLine="426"/>
        <w:jc w:val="both"/>
        <w:rPr>
          <w:rFonts w:ascii="Times New Roman" w:eastAsia="Calibri" w:hAnsi="Times New Roman" w:cs="Times New Roman"/>
          <w:lang w:eastAsia="ru-RU"/>
        </w:rPr>
      </w:pPr>
      <w:r w:rsidRPr="001279E2">
        <w:rPr>
          <w:rFonts w:ascii="Times New Roman" w:eastAsia="Calibri" w:hAnsi="Times New Roman" w:cs="Times New Roman"/>
          <w:b/>
          <w:lang w:eastAsia="ru-RU"/>
        </w:rPr>
        <w:t>Общество с ограниченной ответственностью Специализированный застройщик «Дом Солнца»</w:t>
      </w:r>
      <w:r w:rsidRPr="001279E2">
        <w:rPr>
          <w:rFonts w:ascii="Times New Roman" w:eastAsia="Calibri" w:hAnsi="Times New Roman" w:cs="Times New Roman"/>
          <w:lang w:eastAsia="ru-RU"/>
        </w:rPr>
        <w:t>, именуемое в дальнейшем «</w:t>
      </w:r>
      <w:r w:rsidRPr="001279E2">
        <w:rPr>
          <w:rFonts w:ascii="Times New Roman" w:eastAsia="Calibri" w:hAnsi="Times New Roman" w:cs="Times New Roman"/>
          <w:b/>
          <w:lang w:eastAsia="ru-RU"/>
        </w:rPr>
        <w:t>Застройщик</w:t>
      </w:r>
      <w:r w:rsidRPr="001279E2">
        <w:rPr>
          <w:rFonts w:ascii="Times New Roman" w:eastAsia="Calibri" w:hAnsi="Times New Roman" w:cs="Times New Roman"/>
          <w:lang w:eastAsia="ru-RU"/>
        </w:rPr>
        <w:t xml:space="preserve">», в лице директора Петрушиной Яны Викторовны, действующей на основании устава, и </w:t>
      </w:r>
    </w:p>
    <w:tbl>
      <w:tblPr>
        <w:tblW w:w="106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30"/>
        <w:gridCol w:w="1035"/>
        <w:gridCol w:w="1155"/>
        <w:gridCol w:w="1440"/>
        <w:gridCol w:w="5745"/>
      </w:tblGrid>
      <w:tr w:rsidR="005755F0" w:rsidRPr="001279E2" w14:paraId="068CE7DE" w14:textId="77777777" w:rsidTr="00931935">
        <w:trPr>
          <w:trHeight w:val="128"/>
        </w:trPr>
        <w:tc>
          <w:tcPr>
            <w:tcW w:w="10605" w:type="dxa"/>
            <w:gridSpan w:val="5"/>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1F226BC3" w14:textId="77777777" w:rsidR="005755F0" w:rsidRPr="001279E2" w:rsidRDefault="005755F0" w:rsidP="001279E2">
            <w:pPr>
              <w:spacing w:before="10" w:after="10" w:line="240" w:lineRule="auto"/>
              <w:ind w:firstLine="37"/>
              <w:rPr>
                <w:rFonts w:ascii="Times New Roman" w:eastAsia="Calibri" w:hAnsi="Times New Roman" w:cs="Times New Roman"/>
                <w:lang w:eastAsia="ru-RU"/>
              </w:rPr>
            </w:pPr>
            <w:r w:rsidRPr="001279E2">
              <w:rPr>
                <w:rFonts w:ascii="Times New Roman" w:eastAsia="Calibri" w:hAnsi="Times New Roman" w:cs="Times New Roman"/>
                <w:lang w:eastAsia="ru-RU"/>
              </w:rPr>
              <w:t>гражданин РФ,</w:t>
            </w:r>
          </w:p>
        </w:tc>
      </w:tr>
      <w:tr w:rsidR="005755F0" w:rsidRPr="001279E2" w14:paraId="72496EEF" w14:textId="77777777" w:rsidTr="00931935">
        <w:trPr>
          <w:trHeight w:val="266"/>
        </w:trPr>
        <w:tc>
          <w:tcPr>
            <w:tcW w:w="1230"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66A7E2D3"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паспорт</w:t>
            </w:r>
          </w:p>
          <w:p w14:paraId="51B594D0" w14:textId="77777777" w:rsidR="005755F0" w:rsidRPr="001279E2" w:rsidRDefault="005755F0" w:rsidP="001279E2">
            <w:pPr>
              <w:spacing w:before="10" w:after="10" w:line="240" w:lineRule="auto"/>
              <w:rPr>
                <w:rFonts w:ascii="Times New Roman" w:eastAsia="Calibri" w:hAnsi="Times New Roman" w:cs="Times New Roman"/>
                <w:lang w:eastAsia="ru-RU"/>
              </w:rPr>
            </w:pPr>
          </w:p>
        </w:tc>
        <w:tc>
          <w:tcPr>
            <w:tcW w:w="103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3E1AD970"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серия:</w:t>
            </w:r>
          </w:p>
          <w:p w14:paraId="27146A6A" w14:textId="77777777" w:rsidR="005755F0" w:rsidRPr="001279E2" w:rsidRDefault="005755F0" w:rsidP="001279E2">
            <w:pPr>
              <w:spacing w:before="10" w:after="10" w:line="240" w:lineRule="auto"/>
              <w:rPr>
                <w:rFonts w:ascii="Times New Roman" w:eastAsia="Calibri" w:hAnsi="Times New Roman" w:cs="Times New Roman"/>
                <w:lang w:eastAsia="ru-RU"/>
              </w:rPr>
            </w:pPr>
          </w:p>
        </w:tc>
        <w:tc>
          <w:tcPr>
            <w:tcW w:w="1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55433E59" w14:textId="77777777" w:rsidR="005755F0" w:rsidRPr="001279E2" w:rsidRDefault="005755F0" w:rsidP="001279E2">
            <w:pPr>
              <w:pBdr>
                <w:top w:val="nil"/>
                <w:left w:val="nil"/>
                <w:bottom w:val="nil"/>
                <w:right w:val="nil"/>
                <w:between w:val="nil"/>
              </w:pBd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номер:</w:t>
            </w:r>
          </w:p>
          <w:p w14:paraId="0FBBAE02" w14:textId="77777777" w:rsidR="005755F0" w:rsidRPr="001279E2" w:rsidRDefault="005755F0" w:rsidP="001279E2">
            <w:pPr>
              <w:pBdr>
                <w:top w:val="nil"/>
                <w:left w:val="nil"/>
                <w:bottom w:val="nil"/>
                <w:right w:val="nil"/>
                <w:between w:val="nil"/>
              </w:pBdr>
              <w:spacing w:before="10" w:after="10" w:line="240" w:lineRule="auto"/>
              <w:rPr>
                <w:rFonts w:ascii="Times New Roman" w:eastAsia="Calibri" w:hAnsi="Times New Roman" w:cs="Times New Roman"/>
                <w:lang w:eastAsia="ru-RU"/>
              </w:rPr>
            </w:pPr>
          </w:p>
        </w:tc>
        <w:tc>
          <w:tcPr>
            <w:tcW w:w="144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2E0F35C1"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дата выдачи:</w:t>
            </w:r>
          </w:p>
          <w:p w14:paraId="188DFB57" w14:textId="77777777" w:rsidR="005755F0" w:rsidRPr="001279E2" w:rsidRDefault="005755F0" w:rsidP="001279E2">
            <w:pPr>
              <w:spacing w:before="10" w:after="10" w:line="240" w:lineRule="auto"/>
              <w:rPr>
                <w:rFonts w:ascii="Times New Roman" w:eastAsia="Calibri" w:hAnsi="Times New Roman" w:cs="Times New Roman"/>
                <w:lang w:eastAsia="ru-RU"/>
              </w:rPr>
            </w:pPr>
          </w:p>
        </w:tc>
        <w:tc>
          <w:tcPr>
            <w:tcW w:w="574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19F0045C"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выдан:</w:t>
            </w:r>
          </w:p>
          <w:p w14:paraId="27E40967" w14:textId="77777777" w:rsidR="005755F0" w:rsidRPr="001279E2" w:rsidRDefault="005755F0" w:rsidP="001279E2">
            <w:pPr>
              <w:spacing w:before="10" w:after="10" w:line="240" w:lineRule="auto"/>
              <w:rPr>
                <w:rFonts w:ascii="Times New Roman" w:eastAsia="Calibri" w:hAnsi="Times New Roman" w:cs="Times New Roman"/>
                <w:lang w:eastAsia="ru-RU"/>
              </w:rPr>
            </w:pPr>
          </w:p>
        </w:tc>
      </w:tr>
      <w:tr w:rsidR="005755F0" w:rsidRPr="001279E2" w14:paraId="4D3E5857" w14:textId="77777777" w:rsidTr="00931935">
        <w:trPr>
          <w:trHeight w:val="309"/>
        </w:trPr>
        <w:tc>
          <w:tcPr>
            <w:tcW w:w="2265"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0631C1B6"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дата рождения:</w:t>
            </w:r>
          </w:p>
          <w:p w14:paraId="3DE11266" w14:textId="77777777" w:rsidR="005755F0" w:rsidRPr="001279E2" w:rsidRDefault="005755F0" w:rsidP="001279E2">
            <w:pPr>
              <w:spacing w:before="10" w:after="10" w:line="240" w:lineRule="auto"/>
              <w:rPr>
                <w:rFonts w:ascii="Times New Roman" w:eastAsia="Calibri" w:hAnsi="Times New Roman" w:cs="Times New Roman"/>
                <w:lang w:eastAsia="ru-RU"/>
              </w:rPr>
            </w:pPr>
          </w:p>
        </w:tc>
        <w:tc>
          <w:tcPr>
            <w:tcW w:w="8340" w:type="dxa"/>
            <w:gridSpan w:val="3"/>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7E8B9E21"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зарегистрирован:</w:t>
            </w:r>
          </w:p>
        </w:tc>
      </w:tr>
      <w:tr w:rsidR="005755F0" w:rsidRPr="001279E2" w14:paraId="7E8D46DA" w14:textId="77777777" w:rsidTr="00931935">
        <w:trPr>
          <w:trHeight w:val="326"/>
        </w:trPr>
        <w:tc>
          <w:tcPr>
            <w:tcW w:w="10605"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6BCFE149"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СНИЛС:</w:t>
            </w:r>
          </w:p>
          <w:p w14:paraId="2102AC00" w14:textId="77777777" w:rsidR="005755F0" w:rsidRPr="001279E2" w:rsidRDefault="005755F0" w:rsidP="001279E2">
            <w:pPr>
              <w:spacing w:before="10" w:after="10" w:line="240" w:lineRule="auto"/>
              <w:rPr>
                <w:rFonts w:ascii="Times New Roman" w:eastAsia="Calibri" w:hAnsi="Times New Roman" w:cs="Times New Roman"/>
                <w:lang w:eastAsia="ru-RU"/>
              </w:rPr>
            </w:pPr>
          </w:p>
        </w:tc>
      </w:tr>
      <w:tr w:rsidR="005755F0" w:rsidRPr="001279E2" w14:paraId="7A9BF7FC" w14:textId="77777777" w:rsidTr="00931935">
        <w:trPr>
          <w:trHeight w:val="200"/>
        </w:trPr>
        <w:tc>
          <w:tcPr>
            <w:tcW w:w="4860" w:type="dxa"/>
            <w:gridSpan w:val="4"/>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0CE404A5"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телефон: </w:t>
            </w:r>
          </w:p>
        </w:tc>
        <w:tc>
          <w:tcPr>
            <w:tcW w:w="574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2292F3B4" w14:textId="77777777" w:rsidR="005755F0" w:rsidRPr="001279E2" w:rsidRDefault="005755F0" w:rsidP="001279E2">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электронная почта: </w:t>
            </w:r>
          </w:p>
        </w:tc>
      </w:tr>
    </w:tbl>
    <w:p w14:paraId="4C857635" w14:textId="77777777" w:rsidR="005755F0" w:rsidRPr="001279E2" w:rsidRDefault="005755F0" w:rsidP="001279E2">
      <w:pPr>
        <w:spacing w:before="10" w:after="10" w:line="240" w:lineRule="auto"/>
        <w:ind w:firstLine="426"/>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именуемый в дальнейшем </w:t>
      </w:r>
      <w:r w:rsidRPr="001279E2">
        <w:rPr>
          <w:rFonts w:ascii="Times New Roman" w:eastAsia="Calibri" w:hAnsi="Times New Roman" w:cs="Times New Roman"/>
          <w:b/>
          <w:lang w:eastAsia="ru-RU"/>
        </w:rPr>
        <w:t>«Участник долевого строительства»</w:t>
      </w:r>
      <w:r w:rsidRPr="001279E2">
        <w:rPr>
          <w:rFonts w:ascii="Times New Roman" w:eastAsia="Calibri" w:hAnsi="Times New Roman" w:cs="Times New Roman"/>
          <w:lang w:eastAsia="ru-RU"/>
        </w:rPr>
        <w:t>, действующий от своего имени, с другой стороны, заключили настоящий Договор о следующем:</w:t>
      </w:r>
    </w:p>
    <w:p w14:paraId="3714AC3E" w14:textId="77777777" w:rsidR="005755F0" w:rsidRPr="001279E2" w:rsidRDefault="005755F0" w:rsidP="001279E2">
      <w:pPr>
        <w:spacing w:before="10" w:after="10" w:line="240" w:lineRule="auto"/>
        <w:ind w:firstLine="426"/>
        <w:rPr>
          <w:rFonts w:ascii="Times New Roman" w:eastAsia="Calibri" w:hAnsi="Times New Roman" w:cs="Times New Roman"/>
          <w:lang w:eastAsia="ru-RU"/>
        </w:rPr>
      </w:pPr>
    </w:p>
    <w:p w14:paraId="2F2089F6" w14:textId="77777777" w:rsidR="005755F0" w:rsidRPr="001279E2" w:rsidRDefault="005755F0" w:rsidP="00583F94">
      <w:pPr>
        <w:numPr>
          <w:ilvl w:val="0"/>
          <w:numId w:val="1"/>
        </w:numP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ПОНЯТИЯ, ИСПОЛЬЗУЕМЫЕ В НАСТОЯЩЕМ ДОГОВОРЕ</w:t>
      </w:r>
    </w:p>
    <w:p w14:paraId="0E596821"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lang w:eastAsia="ru-RU"/>
        </w:rPr>
        <w:t>Застройщик</w:t>
      </w:r>
      <w:r w:rsidRPr="001279E2">
        <w:rPr>
          <w:rFonts w:ascii="Times New Roman" w:eastAsia="Calibri" w:hAnsi="Times New Roman" w:cs="Times New Roman"/>
          <w:lang w:eastAsia="ru-RU"/>
        </w:rPr>
        <w:t xml:space="preserve"> – юридическое лицо, имеющее на праве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полученного разрешения на строительство.</w:t>
      </w:r>
    </w:p>
    <w:p w14:paraId="16FC7197"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lang w:eastAsia="ru-RU"/>
        </w:rPr>
        <w:t>Участник долевого строительства</w:t>
      </w:r>
      <w:r w:rsidRPr="001279E2">
        <w:rPr>
          <w:rFonts w:ascii="Times New Roman" w:eastAsia="Calibri" w:hAnsi="Times New Roman" w:cs="Times New Roman"/>
          <w:lang w:eastAsia="ru-RU"/>
        </w:rPr>
        <w:t xml:space="preserve"> – гражданин или юридическое лицо, вносящее Застройщику денежные средства для строительства Многоквартирного жилого дома на условиях настоящего Договора.</w:t>
      </w:r>
    </w:p>
    <w:p w14:paraId="6D9E58C9"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lang w:eastAsia="ru-RU"/>
        </w:rPr>
        <w:t>Объект долевого строительства</w:t>
      </w:r>
      <w:r w:rsidRPr="001279E2">
        <w:rPr>
          <w:rFonts w:ascii="Times New Roman" w:eastAsia="Calibri" w:hAnsi="Times New Roman" w:cs="Times New Roman"/>
          <w:lang w:eastAsia="ru-RU"/>
        </w:rPr>
        <w:t xml:space="preserve"> – </w:t>
      </w:r>
      <w:r w:rsidRPr="001279E2">
        <w:rPr>
          <w:rFonts w:ascii="Times New Roman" w:eastAsia="Calibri" w:hAnsi="Times New Roman" w:cs="Times New Roman"/>
          <w:b/>
          <w:bCs/>
          <w:u w:val="single"/>
          <w:lang w:eastAsia="ru-RU"/>
        </w:rPr>
        <w:t>жилое помещение (квартира)</w:t>
      </w:r>
      <w:r w:rsidRPr="001279E2">
        <w:rPr>
          <w:rFonts w:ascii="Times New Roman" w:eastAsia="Calibri" w:hAnsi="Times New Roman" w:cs="Times New Roman"/>
          <w:lang w:eastAsia="ru-RU"/>
        </w:rPr>
        <w:t>, подлежащее передаче Участнику долевого строительства после получения разрешения на ввод в эксплуатацию Многоквартирного жилого дома, а также входящее в состав указанного Многоквартирного жилого дома общее имущество.</w:t>
      </w:r>
    </w:p>
    <w:p w14:paraId="6EC11A4B" w14:textId="34995CB0"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lang w:eastAsia="ru-RU"/>
        </w:rPr>
        <w:t>Земельный участок</w:t>
      </w:r>
      <w:r w:rsidRPr="001279E2">
        <w:rPr>
          <w:rFonts w:ascii="Times New Roman" w:eastAsia="Calibri" w:hAnsi="Times New Roman" w:cs="Times New Roman"/>
          <w:lang w:eastAsia="ru-RU"/>
        </w:rPr>
        <w:t xml:space="preserve"> – земельный участок с кадастровым номером 54:35:083015:1193,</w:t>
      </w:r>
      <w:r w:rsidRPr="001279E2">
        <w:rPr>
          <w:rFonts w:ascii="Times New Roman" w:eastAsia="Calibri" w:hAnsi="Times New Roman" w:cs="Times New Roman"/>
          <w:b/>
          <w:lang w:eastAsia="ru-RU"/>
        </w:rPr>
        <w:t xml:space="preserve"> </w:t>
      </w:r>
      <w:r w:rsidRPr="001279E2">
        <w:rPr>
          <w:rFonts w:ascii="Times New Roman" w:eastAsia="Calibri" w:hAnsi="Times New Roman" w:cs="Times New Roman"/>
          <w:bCs/>
          <w:lang w:eastAsia="ru-RU"/>
        </w:rPr>
        <w:t>или иным номером, на котором осуществляется возведение Многоквартирного жилого дома.</w:t>
      </w:r>
    </w:p>
    <w:p w14:paraId="011A9215" w14:textId="5F0EA41D" w:rsidR="005755F0" w:rsidRPr="00E21465" w:rsidRDefault="005755F0" w:rsidP="00583F94">
      <w:pPr>
        <w:spacing w:before="10" w:after="10" w:line="240" w:lineRule="auto"/>
        <w:ind w:firstLine="567"/>
        <w:jc w:val="both"/>
        <w:rPr>
          <w:rFonts w:ascii="Times New Roman" w:eastAsia="Calibri" w:hAnsi="Times New Roman" w:cs="Times New Roman"/>
          <w:b/>
          <w:lang w:eastAsia="ru-RU"/>
        </w:rPr>
      </w:pPr>
      <w:r w:rsidRPr="001279E2">
        <w:rPr>
          <w:rFonts w:ascii="Times New Roman" w:eastAsia="Calibri" w:hAnsi="Times New Roman" w:cs="Times New Roman"/>
          <w:b/>
          <w:lang w:eastAsia="ru-RU"/>
        </w:rPr>
        <w:t xml:space="preserve">Многоквартирный жилой дом (Жилой дом) </w:t>
      </w:r>
      <w:r w:rsidRPr="001279E2">
        <w:rPr>
          <w:rFonts w:ascii="Times New Roman" w:eastAsia="Calibri" w:hAnsi="Times New Roman" w:cs="Times New Roman"/>
          <w:bCs/>
          <w:lang w:eastAsia="ru-RU"/>
        </w:rPr>
        <w:t>– объект капитального строительства, Многоквартирный многоэтажный дом с объектами обслуживания жилой застройки во встроенных помещениях многоквартирного многоэтажного дома и подземной автостоянкой по адресу</w:t>
      </w:r>
      <w:r w:rsidRPr="00E21465">
        <w:rPr>
          <w:rFonts w:ascii="Times New Roman" w:eastAsia="Calibri" w:hAnsi="Times New Roman" w:cs="Times New Roman"/>
          <w:b/>
          <w:lang w:eastAsia="ru-RU"/>
        </w:rPr>
        <w:t xml:space="preserve">: </w:t>
      </w:r>
      <w:bookmarkStart w:id="1" w:name="_Hlk134100041"/>
      <w:r w:rsidRPr="00E21465">
        <w:rPr>
          <w:rFonts w:ascii="Times New Roman" w:eastAsia="Calibri" w:hAnsi="Times New Roman" w:cs="Times New Roman"/>
          <w:b/>
          <w:lang w:eastAsia="ru-RU"/>
        </w:rPr>
        <w:t xml:space="preserve">г. Новосибирск, ул. Виноградова. </w:t>
      </w:r>
      <w:bookmarkEnd w:id="1"/>
    </w:p>
    <w:p w14:paraId="3943443E" w14:textId="77777777" w:rsidR="001279E2" w:rsidRPr="00E21465" w:rsidRDefault="001279E2" w:rsidP="00583F94">
      <w:pPr>
        <w:spacing w:before="10" w:after="10" w:line="240" w:lineRule="auto"/>
        <w:ind w:firstLine="567"/>
        <w:jc w:val="both"/>
        <w:rPr>
          <w:rFonts w:ascii="Times New Roman" w:eastAsia="Calibri" w:hAnsi="Times New Roman" w:cs="Times New Roman"/>
          <w:b/>
          <w:lang w:eastAsia="ru-RU"/>
        </w:rPr>
      </w:pPr>
    </w:p>
    <w:p w14:paraId="7362D338" w14:textId="77777777" w:rsidR="005755F0" w:rsidRPr="001279E2" w:rsidRDefault="005755F0" w:rsidP="00583F94">
      <w:pPr>
        <w:numPr>
          <w:ilvl w:val="0"/>
          <w:numId w:val="1"/>
        </w:numP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ПРЕДМЕТ ДОГОВОРА</w:t>
      </w:r>
    </w:p>
    <w:p w14:paraId="314DEFE6" w14:textId="0271287B" w:rsidR="005755F0" w:rsidRPr="001279E2" w:rsidRDefault="005755F0" w:rsidP="00583F94">
      <w:pPr>
        <w:spacing w:before="10" w:after="10" w:line="240" w:lineRule="auto"/>
        <w:ind w:firstLine="567"/>
        <w:jc w:val="both"/>
        <w:rPr>
          <w:rFonts w:ascii="Times New Roman" w:eastAsia="Calibri" w:hAnsi="Times New Roman" w:cs="Times New Roman"/>
          <w:b/>
          <w:lang w:eastAsia="ru-RU"/>
        </w:rPr>
      </w:pPr>
      <w:r w:rsidRPr="001279E2">
        <w:rPr>
          <w:rFonts w:ascii="Times New Roman" w:eastAsia="Calibri" w:hAnsi="Times New Roman" w:cs="Times New Roman"/>
          <w:lang w:eastAsia="ru-RU"/>
        </w:rPr>
        <w:t xml:space="preserve">2.1. Застройщик обязуется своими силами и с привлечением других лиц построить объект с наименованием: Многоквартирный многоэтажный дом с объектами обслуживания жилой застройки во встроенных помещениях многоквартирного многоэтажного дома и подземной автостоянкой расположенный по адресу город Новосибирск, ул. Виноградова и получить в установленном порядке разрешение на ввод в эксплуатацию Объекта долевого строительства не </w:t>
      </w:r>
      <w:r w:rsidRPr="006A2236">
        <w:rPr>
          <w:rFonts w:ascii="Times New Roman" w:eastAsia="Calibri" w:hAnsi="Times New Roman" w:cs="Times New Roman"/>
          <w:lang w:eastAsia="ru-RU"/>
        </w:rPr>
        <w:t xml:space="preserve">позднее </w:t>
      </w:r>
      <w:r w:rsidR="001D7F5A">
        <w:rPr>
          <w:rFonts w:ascii="Times New Roman" w:eastAsia="Calibri" w:hAnsi="Times New Roman" w:cs="Times New Roman"/>
          <w:b/>
          <w:bCs/>
          <w:u w:val="single"/>
          <w:lang w:eastAsia="ru-RU"/>
        </w:rPr>
        <w:t xml:space="preserve">07 апреля </w:t>
      </w:r>
      <w:r w:rsidR="00E11526" w:rsidRPr="006A2236">
        <w:rPr>
          <w:rFonts w:ascii="Times New Roman" w:eastAsia="Calibri" w:hAnsi="Times New Roman" w:cs="Times New Roman"/>
          <w:b/>
          <w:bCs/>
          <w:u w:val="single"/>
          <w:lang w:eastAsia="ru-RU"/>
        </w:rPr>
        <w:t>2025 года</w:t>
      </w:r>
      <w:r w:rsidR="001D7F5A">
        <w:rPr>
          <w:rFonts w:ascii="Times New Roman" w:eastAsia="Calibri" w:hAnsi="Times New Roman" w:cs="Times New Roman"/>
          <w:b/>
          <w:bCs/>
          <w:u w:val="single"/>
          <w:lang w:eastAsia="ru-RU"/>
        </w:rPr>
        <w:t>.</w:t>
      </w:r>
    </w:p>
    <w:p w14:paraId="15F926CB"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Строительство осуществляет на основании:</w:t>
      </w:r>
    </w:p>
    <w:p w14:paraId="1252043A" w14:textId="68EBB8F1" w:rsidR="005755F0" w:rsidRPr="001279E2" w:rsidRDefault="005755F0" w:rsidP="00583F94">
      <w:pPr>
        <w:shd w:val="clear" w:color="auto" w:fill="FFFFFF"/>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bCs/>
          <w:lang w:eastAsia="ru-RU"/>
        </w:rPr>
        <w:t xml:space="preserve">·   </w:t>
      </w:r>
      <w:r w:rsidRPr="001279E2">
        <w:rPr>
          <w:rFonts w:ascii="Times New Roman" w:eastAsia="Calibri" w:hAnsi="Times New Roman" w:cs="Times New Roman"/>
          <w:b/>
          <w:bCs/>
          <w:lang w:eastAsia="ru-RU"/>
        </w:rPr>
        <w:tab/>
        <w:t xml:space="preserve">Разрешение на строительство </w:t>
      </w:r>
      <w:bookmarkStart w:id="2" w:name="_Hlk86235287"/>
      <w:r w:rsidRPr="006A2236">
        <w:rPr>
          <w:rFonts w:ascii="Times New Roman" w:eastAsia="Calibri" w:hAnsi="Times New Roman" w:cs="Times New Roman"/>
          <w:b/>
          <w:bCs/>
          <w:lang w:eastAsia="ru-RU"/>
        </w:rPr>
        <w:t>№</w:t>
      </w:r>
      <w:bookmarkEnd w:id="2"/>
      <w:r w:rsidR="00E11526" w:rsidRPr="006A2236">
        <w:rPr>
          <w:rFonts w:ascii="Times New Roman" w:eastAsia="Calibri" w:hAnsi="Times New Roman" w:cs="Times New Roman"/>
          <w:b/>
          <w:bCs/>
          <w:lang w:eastAsia="ru-RU"/>
        </w:rPr>
        <w:t xml:space="preserve"> </w:t>
      </w:r>
      <w:r w:rsidRPr="006A2236">
        <w:rPr>
          <w:rFonts w:ascii="Times New Roman" w:eastAsia="Calibri" w:hAnsi="Times New Roman" w:cs="Times New Roman"/>
          <w:b/>
          <w:bCs/>
          <w:lang w:eastAsia="ru-RU"/>
        </w:rPr>
        <w:t>54-35-</w:t>
      </w:r>
      <w:r w:rsidR="00E11526" w:rsidRPr="006A2236">
        <w:rPr>
          <w:rFonts w:ascii="Times New Roman" w:eastAsia="Calibri" w:hAnsi="Times New Roman" w:cs="Times New Roman"/>
          <w:b/>
          <w:bCs/>
          <w:lang w:eastAsia="ru-RU"/>
        </w:rPr>
        <w:t>45</w:t>
      </w:r>
      <w:r w:rsidRPr="006A2236">
        <w:rPr>
          <w:rFonts w:ascii="Times New Roman" w:eastAsia="Calibri" w:hAnsi="Times New Roman" w:cs="Times New Roman"/>
          <w:b/>
          <w:bCs/>
          <w:lang w:eastAsia="ru-RU"/>
        </w:rPr>
        <w:t>-202</w:t>
      </w:r>
      <w:r w:rsidR="00E11526" w:rsidRPr="006A2236">
        <w:rPr>
          <w:rFonts w:ascii="Times New Roman" w:eastAsia="Calibri" w:hAnsi="Times New Roman" w:cs="Times New Roman"/>
          <w:b/>
          <w:bCs/>
          <w:lang w:eastAsia="ru-RU"/>
        </w:rPr>
        <w:t>3</w:t>
      </w:r>
      <w:r w:rsidRPr="006A2236">
        <w:rPr>
          <w:rFonts w:ascii="Times New Roman" w:eastAsia="Calibri" w:hAnsi="Times New Roman" w:cs="Times New Roman"/>
          <w:b/>
          <w:bCs/>
          <w:lang w:eastAsia="ru-RU"/>
        </w:rPr>
        <w:t xml:space="preserve"> от </w:t>
      </w:r>
      <w:r w:rsidR="00E11526" w:rsidRPr="006A2236">
        <w:rPr>
          <w:rFonts w:ascii="Times New Roman" w:eastAsia="Calibri" w:hAnsi="Times New Roman" w:cs="Times New Roman"/>
          <w:b/>
          <w:bCs/>
          <w:lang w:eastAsia="ru-RU"/>
        </w:rPr>
        <w:t>07</w:t>
      </w:r>
      <w:r w:rsidRPr="006A2236">
        <w:rPr>
          <w:rFonts w:ascii="Times New Roman" w:eastAsia="Calibri" w:hAnsi="Times New Roman" w:cs="Times New Roman"/>
          <w:b/>
          <w:bCs/>
          <w:lang w:eastAsia="ru-RU"/>
        </w:rPr>
        <w:t>.</w:t>
      </w:r>
      <w:r w:rsidR="00E11526" w:rsidRPr="006A2236">
        <w:rPr>
          <w:rFonts w:ascii="Times New Roman" w:eastAsia="Calibri" w:hAnsi="Times New Roman" w:cs="Times New Roman"/>
          <w:b/>
          <w:bCs/>
          <w:lang w:eastAsia="ru-RU"/>
        </w:rPr>
        <w:t>04</w:t>
      </w:r>
      <w:r w:rsidRPr="006A2236">
        <w:rPr>
          <w:rFonts w:ascii="Times New Roman" w:eastAsia="Calibri" w:hAnsi="Times New Roman" w:cs="Times New Roman"/>
          <w:b/>
          <w:bCs/>
          <w:lang w:eastAsia="ru-RU"/>
        </w:rPr>
        <w:t>.202</w:t>
      </w:r>
      <w:r w:rsidR="00E11526" w:rsidRPr="006A2236">
        <w:rPr>
          <w:rFonts w:ascii="Times New Roman" w:eastAsia="Calibri" w:hAnsi="Times New Roman" w:cs="Times New Roman"/>
          <w:b/>
          <w:bCs/>
          <w:lang w:eastAsia="ru-RU"/>
        </w:rPr>
        <w:t>3</w:t>
      </w:r>
      <w:r w:rsidRPr="006A2236">
        <w:rPr>
          <w:rFonts w:ascii="Times New Roman" w:eastAsia="Calibri" w:hAnsi="Times New Roman" w:cs="Times New Roman"/>
          <w:b/>
          <w:bCs/>
          <w:lang w:eastAsia="ru-RU"/>
        </w:rPr>
        <w:t>г</w:t>
      </w:r>
      <w:r w:rsidR="008A3E8A" w:rsidRPr="006A2236">
        <w:rPr>
          <w:rFonts w:ascii="Times New Roman" w:eastAsia="Calibri" w:hAnsi="Times New Roman" w:cs="Times New Roman"/>
          <w:lang w:eastAsia="ru-RU"/>
        </w:rPr>
        <w:t>.</w:t>
      </w:r>
    </w:p>
    <w:p w14:paraId="6F78EDAC" w14:textId="22376C63" w:rsidR="005755F0" w:rsidRPr="001279E2" w:rsidRDefault="005755F0" w:rsidP="00583F94">
      <w:pPr>
        <w:shd w:val="clear" w:color="auto" w:fill="FFFFFF"/>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w:t>
      </w:r>
      <w:r w:rsidRPr="001279E2">
        <w:rPr>
          <w:rFonts w:ascii="Times New Roman" w:eastAsia="Calibri" w:hAnsi="Times New Roman" w:cs="Times New Roman"/>
          <w:lang w:eastAsia="ru-RU"/>
        </w:rPr>
        <w:tab/>
      </w:r>
      <w:r w:rsidRPr="001279E2">
        <w:rPr>
          <w:rFonts w:ascii="Times New Roman" w:eastAsia="Calibri" w:hAnsi="Times New Roman" w:cs="Times New Roman"/>
          <w:b/>
          <w:bCs/>
          <w:lang w:eastAsia="ru-RU"/>
        </w:rPr>
        <w:t>Проектная декларация</w:t>
      </w:r>
      <w:r w:rsidRPr="001279E2">
        <w:rPr>
          <w:rFonts w:ascii="Times New Roman" w:eastAsia="Calibri" w:hAnsi="Times New Roman" w:cs="Times New Roman"/>
          <w:lang w:eastAsia="ru-RU"/>
        </w:rPr>
        <w:t>, опубликована на сайте наш.дом.</w:t>
      </w:r>
      <w:r w:rsidRPr="006A2236">
        <w:rPr>
          <w:rFonts w:ascii="Times New Roman" w:eastAsia="Calibri" w:hAnsi="Times New Roman" w:cs="Times New Roman"/>
          <w:lang w:eastAsia="ru-RU"/>
        </w:rPr>
        <w:t xml:space="preserve">рф </w:t>
      </w:r>
      <w:r w:rsidRPr="006A2236">
        <w:rPr>
          <w:rFonts w:ascii="Times New Roman" w:eastAsia="Calibri" w:hAnsi="Times New Roman" w:cs="Times New Roman"/>
          <w:lang w:val="en-US" w:eastAsia="ru-RU"/>
        </w:rPr>
        <w:t>ID</w:t>
      </w:r>
      <w:r w:rsidRPr="006A2236">
        <w:rPr>
          <w:rFonts w:ascii="Times New Roman" w:eastAsia="Calibri" w:hAnsi="Times New Roman" w:cs="Times New Roman"/>
          <w:lang w:eastAsia="ru-RU"/>
        </w:rPr>
        <w:t xml:space="preserve"> объекта</w:t>
      </w:r>
      <w:r w:rsidR="006A2236" w:rsidRPr="006A2236">
        <w:rPr>
          <w:rFonts w:ascii="Times New Roman" w:eastAsia="Calibri" w:hAnsi="Times New Roman" w:cs="Times New Roman"/>
          <w:lang w:eastAsia="ru-RU"/>
        </w:rPr>
        <w:t xml:space="preserve"> </w:t>
      </w:r>
      <w:r w:rsidR="00E11526" w:rsidRPr="006A2236">
        <w:rPr>
          <w:rFonts w:ascii="Times New Roman" w:eastAsia="Calibri" w:hAnsi="Times New Roman" w:cs="Times New Roman"/>
          <w:lang w:eastAsia="ru-RU"/>
        </w:rPr>
        <w:t>51552</w:t>
      </w:r>
      <w:r w:rsidRPr="006A2236">
        <w:rPr>
          <w:rFonts w:ascii="Times New Roman" w:eastAsia="Calibri" w:hAnsi="Times New Roman" w:cs="Times New Roman"/>
          <w:lang w:eastAsia="ru-RU"/>
        </w:rPr>
        <w:t>,</w:t>
      </w:r>
      <w:r w:rsidR="006A2236">
        <w:rPr>
          <w:rFonts w:ascii="Times New Roman" w:eastAsia="Calibri" w:hAnsi="Times New Roman" w:cs="Times New Roman"/>
          <w:lang w:eastAsia="ru-RU"/>
        </w:rPr>
        <w:t xml:space="preserve"> </w:t>
      </w:r>
      <w:r w:rsidRPr="006A2236">
        <w:rPr>
          <w:rFonts w:ascii="Times New Roman" w:eastAsia="Calibri" w:hAnsi="Times New Roman" w:cs="Times New Roman"/>
          <w:lang w:eastAsia="ru-RU"/>
        </w:rPr>
        <w:t>(</w:t>
      </w:r>
      <w:r w:rsidRPr="001279E2">
        <w:rPr>
          <w:rFonts w:ascii="Times New Roman" w:eastAsia="Calibri" w:hAnsi="Times New Roman" w:cs="Times New Roman"/>
          <w:lang w:eastAsia="ru-RU"/>
        </w:rPr>
        <w:t xml:space="preserve">далее - </w:t>
      </w:r>
      <w:r w:rsidRPr="001279E2">
        <w:rPr>
          <w:rFonts w:ascii="Times New Roman" w:eastAsia="Calibri" w:hAnsi="Times New Roman" w:cs="Times New Roman"/>
          <w:b/>
          <w:bCs/>
          <w:lang w:eastAsia="ru-RU"/>
        </w:rPr>
        <w:t>Проектная декларация</w:t>
      </w:r>
      <w:r w:rsidRPr="001279E2">
        <w:rPr>
          <w:rFonts w:ascii="Times New Roman" w:eastAsia="Calibri" w:hAnsi="Times New Roman" w:cs="Times New Roman"/>
          <w:lang w:eastAsia="ru-RU"/>
        </w:rPr>
        <w:t xml:space="preserve">). </w:t>
      </w:r>
    </w:p>
    <w:p w14:paraId="0D42E011" w14:textId="77777777" w:rsidR="005755F0" w:rsidRPr="001279E2" w:rsidRDefault="005755F0" w:rsidP="00583F94">
      <w:pPr>
        <w:shd w:val="clear" w:color="auto" w:fill="FFFFFF"/>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w:t>
      </w:r>
      <w:r w:rsidRPr="001279E2">
        <w:rPr>
          <w:rFonts w:ascii="Times New Roman" w:eastAsia="Calibri" w:hAnsi="Times New Roman" w:cs="Times New Roman"/>
          <w:lang w:eastAsia="ru-RU"/>
        </w:rPr>
        <w:tab/>
      </w:r>
      <w:r w:rsidRPr="001279E2">
        <w:rPr>
          <w:rFonts w:ascii="Times New Roman" w:eastAsia="Calibri" w:hAnsi="Times New Roman" w:cs="Times New Roman"/>
          <w:b/>
          <w:lang w:eastAsia="ru-RU"/>
        </w:rPr>
        <w:t xml:space="preserve">Участник долевого строительства </w:t>
      </w:r>
      <w:r w:rsidRPr="001279E2">
        <w:rPr>
          <w:rFonts w:ascii="Times New Roman" w:eastAsia="Calibri" w:hAnsi="Times New Roman" w:cs="Times New Roman"/>
          <w:bCs/>
          <w:lang w:eastAsia="ru-RU"/>
        </w:rPr>
        <w:t>на момент подписания настоящего договора</w:t>
      </w:r>
      <w:r w:rsidRPr="001279E2">
        <w:rPr>
          <w:rFonts w:ascii="Times New Roman" w:eastAsia="Calibri" w:hAnsi="Times New Roman" w:cs="Times New Roman"/>
          <w:lang w:eastAsia="ru-RU"/>
        </w:rPr>
        <w:t xml:space="preserve"> ознакомлен с актуальной редакцией проектной декларацией </w:t>
      </w:r>
      <w:r w:rsidRPr="001279E2">
        <w:rPr>
          <w:rFonts w:ascii="Times New Roman" w:eastAsia="Calibri" w:hAnsi="Times New Roman" w:cs="Times New Roman"/>
          <w:b/>
          <w:lang w:eastAsia="ru-RU"/>
        </w:rPr>
        <w:t>Застройщика</w:t>
      </w:r>
      <w:r w:rsidRPr="001279E2">
        <w:rPr>
          <w:rFonts w:ascii="Times New Roman" w:eastAsia="Calibri" w:hAnsi="Times New Roman" w:cs="Times New Roman"/>
          <w:lang w:eastAsia="ru-RU"/>
        </w:rPr>
        <w:t xml:space="preserve"> и со всеми изменениями к ней, размещёнными в единой информационной системе жилищного строительства наш.дом.рф на момент подписания настоящего договора.</w:t>
      </w:r>
    </w:p>
    <w:p w14:paraId="599A93F6" w14:textId="65137F89"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lastRenderedPageBreak/>
        <w:t xml:space="preserve">2.2. </w:t>
      </w:r>
      <w:r w:rsidRPr="001279E2">
        <w:rPr>
          <w:rFonts w:ascii="Times New Roman" w:eastAsia="Calibri" w:hAnsi="Times New Roman" w:cs="Times New Roman"/>
          <w:b/>
          <w:lang w:eastAsia="ru-RU"/>
        </w:rPr>
        <w:t>Земельный участок</w:t>
      </w:r>
      <w:r w:rsidRPr="001279E2">
        <w:rPr>
          <w:rFonts w:ascii="Times New Roman" w:eastAsia="Calibri" w:hAnsi="Times New Roman" w:cs="Times New Roman"/>
          <w:lang w:eastAsia="ru-RU"/>
        </w:rPr>
        <w:t xml:space="preserve"> принадлежит </w:t>
      </w:r>
      <w:r w:rsidRPr="001279E2">
        <w:rPr>
          <w:rFonts w:ascii="Times New Roman" w:eastAsia="Calibri" w:hAnsi="Times New Roman" w:cs="Times New Roman"/>
          <w:b/>
          <w:lang w:eastAsia="ru-RU"/>
        </w:rPr>
        <w:t>Застройщику</w:t>
      </w:r>
      <w:r w:rsidRPr="001279E2">
        <w:rPr>
          <w:rFonts w:ascii="Times New Roman" w:eastAsia="Calibri" w:hAnsi="Times New Roman" w:cs="Times New Roman"/>
          <w:lang w:eastAsia="ru-RU"/>
        </w:rPr>
        <w:t xml:space="preserve"> на праве собственности на основании </w:t>
      </w:r>
      <w:bookmarkStart w:id="3" w:name="_Hlk86235326"/>
      <w:r w:rsidR="00035948" w:rsidRPr="001279E2">
        <w:rPr>
          <w:rFonts w:ascii="Times New Roman" w:eastAsia="Calibri" w:hAnsi="Times New Roman" w:cs="Times New Roman"/>
          <w:lang w:eastAsia="ru-RU"/>
        </w:rPr>
        <w:t>Постановления мэрии города Новосибирска №181 от 27.01.2021, Договор купли-продажи земельных участков и расположенных на них объектов недвижимого имущества от 25.06.2021</w:t>
      </w:r>
      <w:r w:rsidRPr="001279E2">
        <w:rPr>
          <w:rFonts w:ascii="Times New Roman" w:eastAsia="Calibri" w:hAnsi="Times New Roman" w:cs="Times New Roman"/>
          <w:lang w:eastAsia="ru-RU"/>
        </w:rPr>
        <w:t xml:space="preserve">, что подтверждено записью в Едином государственном реестре недвижимости </w:t>
      </w:r>
      <w:bookmarkEnd w:id="3"/>
      <w:r w:rsidRPr="001279E2">
        <w:rPr>
          <w:rFonts w:ascii="Times New Roman" w:eastAsia="Calibri" w:hAnsi="Times New Roman" w:cs="Times New Roman"/>
          <w:lang w:eastAsia="ru-RU"/>
        </w:rPr>
        <w:t xml:space="preserve">записью Собственность </w:t>
      </w:r>
      <w:r w:rsidR="00035948" w:rsidRPr="001279E2">
        <w:rPr>
          <w:rFonts w:ascii="Times New Roman" w:eastAsia="Calibri" w:hAnsi="Times New Roman" w:cs="Times New Roman"/>
          <w:lang w:eastAsia="ru-RU"/>
        </w:rPr>
        <w:t>№ 54:35:083015:1193-54/163/2022-1 от 15.11.2022</w:t>
      </w:r>
      <w:r w:rsidR="00377FB3" w:rsidRPr="001279E2">
        <w:rPr>
          <w:rFonts w:ascii="Times New Roman" w:eastAsia="Calibri" w:hAnsi="Times New Roman" w:cs="Times New Roman"/>
          <w:lang w:eastAsia="ru-RU"/>
        </w:rPr>
        <w:t xml:space="preserve"> г.</w:t>
      </w:r>
    </w:p>
    <w:p w14:paraId="1A2B2F84"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2.3. </w:t>
      </w:r>
      <w:bookmarkStart w:id="4" w:name="_Hlk111634973"/>
      <w:r w:rsidRPr="001279E2">
        <w:rPr>
          <w:rFonts w:ascii="Times New Roman" w:eastAsia="Calibri" w:hAnsi="Times New Roman" w:cs="Times New Roman"/>
          <w:lang w:eastAsia="ru-RU"/>
        </w:rPr>
        <w:t xml:space="preserve">Характеристика </w:t>
      </w:r>
      <w:r w:rsidRPr="001279E2">
        <w:rPr>
          <w:rFonts w:ascii="Times New Roman" w:eastAsia="Calibri" w:hAnsi="Times New Roman" w:cs="Times New Roman"/>
          <w:b/>
          <w:lang w:eastAsia="ru-RU"/>
        </w:rPr>
        <w:t>Многоквартирного жилого дома (Жилого дома)</w:t>
      </w:r>
      <w:r w:rsidRPr="001279E2">
        <w:rPr>
          <w:rFonts w:ascii="Times New Roman" w:eastAsia="Calibri" w:hAnsi="Times New Roman" w:cs="Times New Roman"/>
          <w:lang w:eastAsia="ru-RU"/>
        </w:rPr>
        <w:t xml:space="preserve"> </w:t>
      </w:r>
    </w:p>
    <w:p w14:paraId="05CAAB0E"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p>
    <w:tbl>
      <w:tblPr>
        <w:tblW w:w="10196"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375"/>
        <w:gridCol w:w="1710"/>
        <w:gridCol w:w="1830"/>
        <w:gridCol w:w="3281"/>
      </w:tblGrid>
      <w:tr w:rsidR="005755F0" w:rsidRPr="001279E2" w14:paraId="3FD66F1A" w14:textId="77777777" w:rsidTr="00931935">
        <w:trPr>
          <w:trHeight w:val="312"/>
        </w:trPr>
        <w:tc>
          <w:tcPr>
            <w:tcW w:w="3375" w:type="dxa"/>
            <w:tcBorders>
              <w:top w:val="single" w:sz="8" w:space="0" w:color="000000"/>
              <w:left w:val="single" w:sz="8" w:space="0" w:color="000000"/>
              <w:bottom w:val="single" w:sz="8" w:space="0" w:color="000000"/>
              <w:right w:val="single" w:sz="8" w:space="0" w:color="000000"/>
            </w:tcBorders>
            <w:shd w:val="clear" w:color="auto" w:fill="auto"/>
            <w:tcMar>
              <w:top w:w="80" w:type="dxa"/>
              <w:left w:w="100" w:type="dxa"/>
              <w:bottom w:w="80" w:type="dxa"/>
              <w:right w:w="100" w:type="dxa"/>
            </w:tcMar>
          </w:tcPr>
          <w:p w14:paraId="4B10F23B" w14:textId="77777777" w:rsidR="005755F0" w:rsidRPr="001279E2" w:rsidRDefault="005755F0" w:rsidP="00021DF0">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Жилой многоквартирный дом назначение</w:t>
            </w:r>
          </w:p>
        </w:tc>
        <w:tc>
          <w:tcPr>
            <w:tcW w:w="1710" w:type="dxa"/>
            <w:tcBorders>
              <w:top w:val="single" w:sz="8" w:space="0" w:color="000000"/>
              <w:left w:val="nil"/>
              <w:bottom w:val="single" w:sz="8" w:space="0" w:color="000000"/>
              <w:right w:val="single" w:sz="8" w:space="0" w:color="000000"/>
            </w:tcBorders>
            <w:shd w:val="clear" w:color="auto" w:fill="auto"/>
            <w:tcMar>
              <w:top w:w="80" w:type="dxa"/>
              <w:left w:w="100" w:type="dxa"/>
              <w:bottom w:w="80" w:type="dxa"/>
              <w:right w:w="100" w:type="dxa"/>
            </w:tcMar>
          </w:tcPr>
          <w:p w14:paraId="5A8A4D76" w14:textId="243A7345" w:rsidR="005755F0" w:rsidRDefault="00CA7FAB" w:rsidP="00021DF0">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Э</w:t>
            </w:r>
            <w:r w:rsidR="005755F0" w:rsidRPr="001279E2">
              <w:rPr>
                <w:rFonts w:ascii="Times New Roman" w:eastAsia="Calibri" w:hAnsi="Times New Roman" w:cs="Times New Roman"/>
                <w:lang w:eastAsia="ru-RU"/>
              </w:rPr>
              <w:t>тажность</w:t>
            </w:r>
          </w:p>
          <w:p w14:paraId="64299979" w14:textId="463FF6B7" w:rsidR="00CA7FAB" w:rsidRPr="001279E2" w:rsidRDefault="00CA7FAB" w:rsidP="00021DF0">
            <w:pPr>
              <w:spacing w:before="10" w:after="10" w:line="240" w:lineRule="auto"/>
              <w:rPr>
                <w:rFonts w:ascii="Times New Roman" w:eastAsia="Calibri" w:hAnsi="Times New Roman" w:cs="Times New Roman"/>
                <w:lang w:eastAsia="ru-RU"/>
              </w:rPr>
            </w:pPr>
            <w:r>
              <w:rPr>
                <w:rFonts w:ascii="Times New Roman" w:eastAsia="Calibri" w:hAnsi="Times New Roman" w:cs="Times New Roman"/>
                <w:lang w:eastAsia="ru-RU"/>
              </w:rPr>
              <w:t>16</w:t>
            </w:r>
          </w:p>
        </w:tc>
        <w:tc>
          <w:tcPr>
            <w:tcW w:w="1830" w:type="dxa"/>
            <w:tcBorders>
              <w:top w:val="single" w:sz="8" w:space="0" w:color="000000"/>
              <w:left w:val="nil"/>
              <w:bottom w:val="single" w:sz="8" w:space="0" w:color="000000"/>
              <w:right w:val="single" w:sz="8" w:space="0" w:color="000000"/>
            </w:tcBorders>
            <w:shd w:val="clear" w:color="auto" w:fill="auto"/>
            <w:tcMar>
              <w:top w:w="80" w:type="dxa"/>
              <w:left w:w="100" w:type="dxa"/>
              <w:bottom w:w="80" w:type="dxa"/>
              <w:right w:w="100" w:type="dxa"/>
            </w:tcMar>
          </w:tcPr>
          <w:p w14:paraId="3987A27E" w14:textId="77777777" w:rsidR="005755F0" w:rsidRDefault="005755F0" w:rsidP="00021DF0">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общая площадь</w:t>
            </w:r>
          </w:p>
          <w:p w14:paraId="2AF1A135" w14:textId="369F007A" w:rsidR="00CA7FAB" w:rsidRPr="001279E2" w:rsidRDefault="00CA7FAB" w:rsidP="00021DF0">
            <w:pPr>
              <w:spacing w:before="10" w:after="10" w:line="240" w:lineRule="auto"/>
              <w:rPr>
                <w:rFonts w:ascii="Times New Roman" w:eastAsia="Calibri" w:hAnsi="Times New Roman" w:cs="Times New Roman"/>
                <w:lang w:eastAsia="ru-RU"/>
              </w:rPr>
            </w:pPr>
            <w:r w:rsidRPr="00CA7FAB">
              <w:rPr>
                <w:rFonts w:ascii="Times New Roman" w:eastAsia="Calibri" w:hAnsi="Times New Roman" w:cs="Times New Roman"/>
                <w:lang w:eastAsia="ru-RU"/>
              </w:rPr>
              <w:t>7 804,8</w:t>
            </w:r>
          </w:p>
        </w:tc>
        <w:tc>
          <w:tcPr>
            <w:tcW w:w="3281" w:type="dxa"/>
            <w:tcBorders>
              <w:top w:val="single" w:sz="8" w:space="0" w:color="000000"/>
              <w:left w:val="nil"/>
              <w:bottom w:val="single" w:sz="8" w:space="0" w:color="000000"/>
              <w:right w:val="single" w:sz="8" w:space="0" w:color="000000"/>
            </w:tcBorders>
            <w:shd w:val="clear" w:color="auto" w:fill="auto"/>
            <w:tcMar>
              <w:top w:w="80" w:type="dxa"/>
              <w:left w:w="100" w:type="dxa"/>
              <w:bottom w:w="80" w:type="dxa"/>
              <w:right w:w="100" w:type="dxa"/>
            </w:tcMar>
          </w:tcPr>
          <w:p w14:paraId="12C23776" w14:textId="265D8626" w:rsidR="005755F0" w:rsidRPr="001279E2" w:rsidRDefault="00721510" w:rsidP="00021DF0">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В</w:t>
            </w:r>
            <w:r w:rsidR="005755F0" w:rsidRPr="001279E2">
              <w:rPr>
                <w:rFonts w:ascii="Times New Roman" w:eastAsia="Calibri" w:hAnsi="Times New Roman" w:cs="Times New Roman"/>
                <w:lang w:eastAsia="ru-RU"/>
              </w:rPr>
              <w:t xml:space="preserve"> (высокий)</w:t>
            </w:r>
            <w:r w:rsidR="00021DF0">
              <w:rPr>
                <w:rFonts w:ascii="Times New Roman" w:eastAsia="Calibri" w:hAnsi="Times New Roman" w:cs="Times New Roman"/>
                <w:lang w:eastAsia="ru-RU"/>
              </w:rPr>
              <w:t xml:space="preserve"> </w:t>
            </w:r>
            <w:r w:rsidR="005755F0" w:rsidRPr="001279E2">
              <w:rPr>
                <w:rFonts w:ascii="Times New Roman" w:eastAsia="Calibri" w:hAnsi="Times New Roman" w:cs="Times New Roman"/>
                <w:lang w:eastAsia="ru-RU"/>
              </w:rPr>
              <w:t>класс энергоэффективности</w:t>
            </w:r>
          </w:p>
        </w:tc>
      </w:tr>
      <w:tr w:rsidR="005755F0" w:rsidRPr="001279E2" w14:paraId="2BE5D70E" w14:textId="77777777" w:rsidTr="00931935">
        <w:tc>
          <w:tcPr>
            <w:tcW w:w="10196" w:type="dxa"/>
            <w:gridSpan w:val="4"/>
            <w:tcBorders>
              <w:top w:val="nil"/>
              <w:left w:val="single" w:sz="8" w:space="0" w:color="000000"/>
              <w:bottom w:val="single" w:sz="8" w:space="0" w:color="000000"/>
              <w:right w:val="single" w:sz="8" w:space="0" w:color="000000"/>
            </w:tcBorders>
            <w:shd w:val="clear" w:color="auto" w:fill="auto"/>
            <w:tcMar>
              <w:top w:w="80" w:type="dxa"/>
              <w:left w:w="100" w:type="dxa"/>
              <w:bottom w:w="80" w:type="dxa"/>
              <w:right w:w="100" w:type="dxa"/>
            </w:tcMar>
          </w:tcPr>
          <w:p w14:paraId="20710BFE" w14:textId="77777777" w:rsidR="005755F0" w:rsidRPr="001279E2" w:rsidRDefault="005755F0" w:rsidP="00021DF0">
            <w:pPr>
              <w:spacing w:before="10" w:after="10" w:line="240" w:lineRule="auto"/>
              <w:rPr>
                <w:rFonts w:ascii="Times New Roman" w:eastAsia="Calibri" w:hAnsi="Times New Roman" w:cs="Times New Roman"/>
                <w:highlight w:val="yellow"/>
                <w:lang w:eastAsia="ru-RU"/>
              </w:rPr>
            </w:pPr>
            <w:r w:rsidRPr="001279E2">
              <w:rPr>
                <w:rFonts w:ascii="Times New Roman" w:eastAsia="Calibri" w:hAnsi="Times New Roman" w:cs="Times New Roman"/>
                <w:lang w:eastAsia="ru-RU"/>
              </w:rPr>
              <w:t xml:space="preserve">Материал наружных стен: </w:t>
            </w:r>
            <w:r w:rsidRPr="001279E2">
              <w:rPr>
                <w:rFonts w:ascii="Times New Roman" w:eastAsia="Calibri" w:hAnsi="Times New Roman" w:cs="Times New Roman"/>
                <w:b/>
                <w:bCs/>
                <w:lang w:eastAsia="ru-RU"/>
              </w:rPr>
              <w:t>Железобетонные панели индивидуального изготовления в заводских условиях.</w:t>
            </w:r>
          </w:p>
        </w:tc>
      </w:tr>
      <w:tr w:rsidR="005755F0" w:rsidRPr="001279E2" w14:paraId="37CC4DFF" w14:textId="77777777" w:rsidTr="00931935">
        <w:trPr>
          <w:trHeight w:val="369"/>
        </w:trPr>
        <w:tc>
          <w:tcPr>
            <w:tcW w:w="10196" w:type="dxa"/>
            <w:gridSpan w:val="4"/>
            <w:tcBorders>
              <w:top w:val="nil"/>
              <w:left w:val="single" w:sz="8" w:space="0" w:color="000000"/>
              <w:bottom w:val="single" w:sz="8" w:space="0" w:color="000000"/>
              <w:right w:val="single" w:sz="8" w:space="0" w:color="000000"/>
            </w:tcBorders>
            <w:shd w:val="clear" w:color="auto" w:fill="auto"/>
            <w:tcMar>
              <w:top w:w="80" w:type="dxa"/>
              <w:left w:w="100" w:type="dxa"/>
              <w:bottom w:w="80" w:type="dxa"/>
              <w:right w:w="100" w:type="dxa"/>
            </w:tcMar>
          </w:tcPr>
          <w:p w14:paraId="2B780E60" w14:textId="646E6B5D" w:rsidR="005755F0" w:rsidRPr="001279E2" w:rsidRDefault="005755F0" w:rsidP="00021DF0">
            <w:pPr>
              <w:spacing w:before="10" w:after="10" w:line="240" w:lineRule="auto"/>
              <w:rPr>
                <w:rFonts w:ascii="Times New Roman" w:eastAsia="Calibri" w:hAnsi="Times New Roman" w:cs="Times New Roman"/>
                <w:highlight w:val="yellow"/>
                <w:lang w:eastAsia="ru-RU"/>
              </w:rPr>
            </w:pPr>
            <w:r w:rsidRPr="001279E2">
              <w:rPr>
                <w:rFonts w:ascii="Times New Roman" w:eastAsia="Calibri" w:hAnsi="Times New Roman" w:cs="Times New Roman"/>
                <w:lang w:eastAsia="ru-RU"/>
              </w:rPr>
              <w:t xml:space="preserve">Материал поэтажных </w:t>
            </w:r>
            <w:r w:rsidR="00021DF0" w:rsidRPr="001279E2">
              <w:rPr>
                <w:rFonts w:ascii="Times New Roman" w:eastAsia="Calibri" w:hAnsi="Times New Roman" w:cs="Times New Roman"/>
                <w:lang w:eastAsia="ru-RU"/>
              </w:rPr>
              <w:t>перекрытий: Панели</w:t>
            </w:r>
            <w:r w:rsidRPr="001279E2">
              <w:rPr>
                <w:rFonts w:ascii="Times New Roman" w:eastAsia="Calibri" w:hAnsi="Times New Roman" w:cs="Times New Roman"/>
                <w:b/>
                <w:bCs/>
                <w:lang w:eastAsia="ru-RU"/>
              </w:rPr>
              <w:t xml:space="preserve"> перекрытия сборные железобетонные.</w:t>
            </w:r>
          </w:p>
        </w:tc>
      </w:tr>
      <w:tr w:rsidR="005755F0" w:rsidRPr="001279E2" w14:paraId="24878A73" w14:textId="77777777" w:rsidTr="00931935">
        <w:tc>
          <w:tcPr>
            <w:tcW w:w="10196" w:type="dxa"/>
            <w:gridSpan w:val="4"/>
            <w:tcBorders>
              <w:top w:val="nil"/>
              <w:left w:val="single" w:sz="8" w:space="0" w:color="000000"/>
              <w:bottom w:val="single" w:sz="8" w:space="0" w:color="000000"/>
              <w:right w:val="single" w:sz="8" w:space="0" w:color="000000"/>
            </w:tcBorders>
            <w:shd w:val="clear" w:color="auto" w:fill="auto"/>
            <w:tcMar>
              <w:top w:w="80" w:type="dxa"/>
              <w:left w:w="100" w:type="dxa"/>
              <w:bottom w:w="80" w:type="dxa"/>
              <w:right w:w="100" w:type="dxa"/>
            </w:tcMar>
          </w:tcPr>
          <w:p w14:paraId="33D8F04D" w14:textId="77777777" w:rsidR="005755F0" w:rsidRPr="001279E2" w:rsidRDefault="005755F0" w:rsidP="00021DF0">
            <w:pPr>
              <w:spacing w:before="10" w:after="10" w:line="240" w:lineRule="auto"/>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Класс сейсмостойкости: </w:t>
            </w:r>
            <w:r w:rsidRPr="001279E2">
              <w:rPr>
                <w:rFonts w:ascii="Times New Roman" w:eastAsia="Calibri" w:hAnsi="Times New Roman" w:cs="Times New Roman"/>
                <w:b/>
                <w:bCs/>
                <w:lang w:eastAsia="ru-RU"/>
              </w:rPr>
              <w:t>6 баллов (для средних грунтовых условий, карта А)</w:t>
            </w:r>
          </w:p>
        </w:tc>
      </w:tr>
      <w:tr w:rsidR="005755F0" w:rsidRPr="001279E2" w14:paraId="24F38263" w14:textId="77777777" w:rsidTr="00931935">
        <w:trPr>
          <w:trHeight w:val="300"/>
        </w:trPr>
        <w:tc>
          <w:tcPr>
            <w:tcW w:w="10196" w:type="dxa"/>
            <w:gridSpan w:val="4"/>
            <w:tcBorders>
              <w:top w:val="nil"/>
              <w:left w:val="nil"/>
              <w:bottom w:val="nil"/>
              <w:right w:val="nil"/>
            </w:tcBorders>
            <w:shd w:val="clear" w:color="auto" w:fill="auto"/>
            <w:tcMar>
              <w:top w:w="80" w:type="dxa"/>
              <w:left w:w="100" w:type="dxa"/>
              <w:bottom w:w="80" w:type="dxa"/>
              <w:right w:w="100" w:type="dxa"/>
            </w:tcMar>
          </w:tcPr>
          <w:p w14:paraId="707A7550"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Иные технические характеристики приведены в проектной декларации.</w:t>
            </w:r>
          </w:p>
        </w:tc>
      </w:tr>
    </w:tbl>
    <w:bookmarkEnd w:id="4"/>
    <w:p w14:paraId="2CDDE16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2.4. После получения разрешения на ввод в эксплуатацию многоквартирного жилого дома Застройщик обязуется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собственность.</w:t>
      </w:r>
    </w:p>
    <w:p w14:paraId="571D63FE"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2.5. </w:t>
      </w:r>
      <w:r w:rsidRPr="001279E2">
        <w:rPr>
          <w:rFonts w:ascii="Times New Roman" w:eastAsia="Calibri" w:hAnsi="Times New Roman" w:cs="Times New Roman"/>
          <w:b/>
          <w:lang w:eastAsia="ru-RU"/>
        </w:rPr>
        <w:t>Объект долевого строительства:</w:t>
      </w:r>
      <w:r w:rsidRPr="001279E2">
        <w:rPr>
          <w:rFonts w:ascii="Times New Roman" w:eastAsia="Calibri" w:hAnsi="Times New Roman" w:cs="Times New Roman"/>
          <w:lang w:eastAsia="ru-RU"/>
        </w:rPr>
        <w:t xml:space="preserve"> </w:t>
      </w:r>
    </w:p>
    <w:tbl>
      <w:tblPr>
        <w:tblW w:w="10176" w:type="dxa"/>
        <w:tblInd w:w="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104"/>
        <w:gridCol w:w="993"/>
        <w:gridCol w:w="992"/>
        <w:gridCol w:w="2126"/>
        <w:gridCol w:w="1843"/>
        <w:gridCol w:w="3118"/>
      </w:tblGrid>
      <w:tr w:rsidR="005755F0" w:rsidRPr="001279E2" w14:paraId="141403C7" w14:textId="77777777" w:rsidTr="00931935">
        <w:trPr>
          <w:trHeight w:val="300"/>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D91E1DD" w14:textId="77777777" w:rsidR="005755F0" w:rsidRPr="001279E2" w:rsidRDefault="005755F0" w:rsidP="002407CD">
            <w:pPr>
              <w:spacing w:before="10" w:after="10" w:line="240" w:lineRule="auto"/>
              <w:jc w:val="center"/>
              <w:rPr>
                <w:rFonts w:ascii="Times New Roman" w:eastAsia="Calibri" w:hAnsi="Times New Roman" w:cs="Times New Roman"/>
                <w:lang w:eastAsia="ru-RU"/>
              </w:rPr>
            </w:pPr>
            <w:r w:rsidRPr="001279E2">
              <w:rPr>
                <w:rFonts w:ascii="Times New Roman" w:eastAsia="Calibri" w:hAnsi="Times New Roman" w:cs="Times New Roman"/>
                <w:lang w:eastAsia="ru-RU"/>
              </w:rPr>
              <w:t>Будущий номер помещения</w:t>
            </w:r>
          </w:p>
        </w:tc>
        <w:tc>
          <w:tcPr>
            <w:tcW w:w="993"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092A5EB" w14:textId="77777777" w:rsidR="005755F0" w:rsidRPr="001279E2" w:rsidRDefault="005755F0" w:rsidP="002407CD">
            <w:pPr>
              <w:spacing w:before="10" w:after="10" w:line="240" w:lineRule="auto"/>
              <w:jc w:val="center"/>
              <w:rPr>
                <w:rFonts w:ascii="Times New Roman" w:eastAsia="Calibri" w:hAnsi="Times New Roman" w:cs="Times New Roman"/>
                <w:lang w:eastAsia="ru-RU"/>
              </w:rPr>
            </w:pPr>
            <w:r w:rsidRPr="001279E2">
              <w:rPr>
                <w:rFonts w:ascii="Times New Roman" w:eastAsia="Calibri" w:hAnsi="Times New Roman" w:cs="Times New Roman"/>
                <w:lang w:eastAsia="ru-RU"/>
              </w:rPr>
              <w:t>Расположение (этаж)</w:t>
            </w:r>
          </w:p>
        </w:tc>
        <w:tc>
          <w:tcPr>
            <w:tcW w:w="992"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4F3D88E" w14:textId="77777777" w:rsidR="005755F0" w:rsidRPr="001279E2" w:rsidRDefault="005755F0" w:rsidP="002407CD">
            <w:pPr>
              <w:spacing w:before="10" w:after="10" w:line="240" w:lineRule="auto"/>
              <w:jc w:val="center"/>
              <w:rPr>
                <w:rFonts w:ascii="Times New Roman" w:eastAsia="Calibri" w:hAnsi="Times New Roman" w:cs="Times New Roman"/>
                <w:lang w:eastAsia="ru-RU"/>
              </w:rPr>
            </w:pPr>
            <w:r w:rsidRPr="001279E2">
              <w:rPr>
                <w:rFonts w:ascii="Times New Roman" w:eastAsia="Calibri" w:hAnsi="Times New Roman" w:cs="Times New Roman"/>
                <w:lang w:eastAsia="ru-RU"/>
              </w:rPr>
              <w:t>Количество комнат</w:t>
            </w:r>
          </w:p>
        </w:tc>
        <w:tc>
          <w:tcPr>
            <w:tcW w:w="2126"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9C76B31" w14:textId="77777777" w:rsidR="005755F0" w:rsidRPr="001279E2" w:rsidRDefault="005755F0" w:rsidP="002407CD">
            <w:pPr>
              <w:spacing w:before="10" w:after="10" w:line="240" w:lineRule="auto"/>
              <w:jc w:val="center"/>
              <w:rPr>
                <w:rFonts w:ascii="Times New Roman" w:eastAsia="Calibri" w:hAnsi="Times New Roman" w:cs="Times New Roman"/>
                <w:vertAlign w:val="superscript"/>
                <w:lang w:eastAsia="ru-RU"/>
              </w:rPr>
            </w:pPr>
            <w:r w:rsidRPr="001279E2">
              <w:rPr>
                <w:rFonts w:ascii="Times New Roman" w:eastAsia="Calibri" w:hAnsi="Times New Roman" w:cs="Times New Roman"/>
                <w:lang w:eastAsia="ru-RU"/>
              </w:rPr>
              <w:t>Площадь Объекта долевого строительства без учёта лоджии (балкона), м</w:t>
            </w:r>
            <w:r w:rsidRPr="001279E2">
              <w:rPr>
                <w:rFonts w:ascii="Times New Roman" w:eastAsia="Calibri" w:hAnsi="Times New Roman" w:cs="Times New Roman"/>
                <w:vertAlign w:val="superscript"/>
                <w:lang w:eastAsia="ru-RU"/>
              </w:rPr>
              <w:t>2</w:t>
            </w:r>
          </w:p>
        </w:tc>
        <w:tc>
          <w:tcPr>
            <w:tcW w:w="1843"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2683791" w14:textId="77777777" w:rsidR="005755F0" w:rsidRPr="001279E2" w:rsidRDefault="005755F0" w:rsidP="002407CD">
            <w:pPr>
              <w:spacing w:before="10" w:after="10" w:line="240" w:lineRule="auto"/>
              <w:jc w:val="center"/>
              <w:rPr>
                <w:rFonts w:ascii="Times New Roman" w:eastAsia="Calibri" w:hAnsi="Times New Roman" w:cs="Times New Roman"/>
                <w:vertAlign w:val="superscript"/>
                <w:lang w:eastAsia="ru-RU"/>
              </w:rPr>
            </w:pPr>
            <w:r w:rsidRPr="001279E2">
              <w:rPr>
                <w:rFonts w:ascii="Times New Roman" w:eastAsia="Calibri" w:hAnsi="Times New Roman" w:cs="Times New Roman"/>
                <w:lang w:eastAsia="ru-RU"/>
              </w:rPr>
              <w:t>Площадь лоджии (балкона), с соответствующим коэффициентом, м</w:t>
            </w:r>
            <w:r w:rsidRPr="001279E2">
              <w:rPr>
                <w:rFonts w:ascii="Times New Roman" w:eastAsia="Calibri" w:hAnsi="Times New Roman" w:cs="Times New Roman"/>
                <w:vertAlign w:val="superscript"/>
                <w:lang w:eastAsia="ru-RU"/>
              </w:rPr>
              <w:t>2</w:t>
            </w:r>
          </w:p>
        </w:tc>
        <w:tc>
          <w:tcPr>
            <w:tcW w:w="3118"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328821B" w14:textId="77777777" w:rsidR="005755F0" w:rsidRPr="001279E2" w:rsidRDefault="005755F0" w:rsidP="00583F94">
            <w:pPr>
              <w:spacing w:before="10" w:after="10" w:line="240" w:lineRule="auto"/>
              <w:ind w:firstLine="567"/>
              <w:jc w:val="center"/>
              <w:rPr>
                <w:rFonts w:ascii="Times New Roman" w:eastAsia="Calibri" w:hAnsi="Times New Roman" w:cs="Times New Roman"/>
                <w:vertAlign w:val="superscript"/>
                <w:lang w:eastAsia="ru-RU"/>
              </w:rPr>
            </w:pPr>
            <w:r w:rsidRPr="001279E2">
              <w:rPr>
                <w:rFonts w:ascii="Times New Roman" w:eastAsia="Calibri" w:hAnsi="Times New Roman" w:cs="Times New Roman"/>
                <w:lang w:eastAsia="ru-RU"/>
              </w:rPr>
              <w:t>Площадь Объекта долевого строительства с учётом лоджии (балкона) с соответствующим коэффициентом, м</w:t>
            </w:r>
            <w:r w:rsidRPr="001279E2">
              <w:rPr>
                <w:rFonts w:ascii="Times New Roman" w:eastAsia="Calibri" w:hAnsi="Times New Roman" w:cs="Times New Roman"/>
                <w:vertAlign w:val="superscript"/>
                <w:lang w:eastAsia="ru-RU"/>
              </w:rPr>
              <w:t>2</w:t>
            </w:r>
          </w:p>
        </w:tc>
      </w:tr>
      <w:tr w:rsidR="005755F0" w:rsidRPr="001279E2" w14:paraId="0B93B8A2" w14:textId="77777777" w:rsidTr="00931935">
        <w:trPr>
          <w:trHeight w:val="521"/>
        </w:trPr>
        <w:tc>
          <w:tcPr>
            <w:tcW w:w="1104"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EE1A516" w14:textId="77777777" w:rsidR="005755F0" w:rsidRPr="001279E2" w:rsidRDefault="005755F0" w:rsidP="00583F94">
            <w:pPr>
              <w:spacing w:before="10" w:after="10" w:line="240" w:lineRule="auto"/>
              <w:ind w:firstLine="567"/>
              <w:jc w:val="center"/>
              <w:outlineLvl w:val="2"/>
              <w:rPr>
                <w:rFonts w:ascii="Times New Roman" w:eastAsia="Calibri" w:hAnsi="Times New Roman" w:cs="Times New Roman"/>
                <w:b/>
                <w:lang w:eastAsia="ru-RU"/>
              </w:rPr>
            </w:pPr>
            <w:bookmarkStart w:id="5" w:name="_qparzl7c342g" w:colFirst="0" w:colLast="0"/>
            <w:bookmarkEnd w:id="5"/>
          </w:p>
        </w:tc>
        <w:tc>
          <w:tcPr>
            <w:tcW w:w="99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18714E3"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p>
        </w:tc>
        <w:tc>
          <w:tcPr>
            <w:tcW w:w="99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638FE6B"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p>
        </w:tc>
        <w:tc>
          <w:tcPr>
            <w:tcW w:w="212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384F9F4"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p>
        </w:tc>
        <w:tc>
          <w:tcPr>
            <w:tcW w:w="184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2F75F07D"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p>
        </w:tc>
        <w:tc>
          <w:tcPr>
            <w:tcW w:w="311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A97C5FF"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p>
        </w:tc>
      </w:tr>
    </w:tbl>
    <w:p w14:paraId="3D1ECF08" w14:textId="07D93843"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Описание и план Объекта долевого строительства, отображающий в графической форме расположение по отношению друг к другу частей Объекта долевого строительства, местоположение Объекта долевого строительства на этаже и иные характеристики Объекта долевого </w:t>
      </w:r>
      <w:r w:rsidR="006A2236" w:rsidRPr="001279E2">
        <w:rPr>
          <w:rFonts w:ascii="Times New Roman" w:eastAsia="Calibri" w:hAnsi="Times New Roman" w:cs="Times New Roman"/>
          <w:lang w:eastAsia="ru-RU"/>
        </w:rPr>
        <w:t>строительства указаны</w:t>
      </w:r>
      <w:r w:rsidRPr="001279E2">
        <w:rPr>
          <w:rFonts w:ascii="Times New Roman" w:eastAsia="Calibri" w:hAnsi="Times New Roman" w:cs="Times New Roman"/>
          <w:lang w:eastAsia="ru-RU"/>
        </w:rPr>
        <w:t xml:space="preserve"> в Графической схеме этажа, </w:t>
      </w:r>
      <w:r w:rsidRPr="001279E2">
        <w:rPr>
          <w:rFonts w:ascii="Times New Roman" w:eastAsia="Calibri" w:hAnsi="Times New Roman" w:cs="Times New Roman"/>
          <w:b/>
          <w:bCs/>
          <w:lang w:eastAsia="ru-RU"/>
        </w:rPr>
        <w:t>которая является Приложением к настоящему договору</w:t>
      </w:r>
      <w:r w:rsidRPr="001279E2">
        <w:rPr>
          <w:rFonts w:ascii="Times New Roman" w:eastAsia="Calibri" w:hAnsi="Times New Roman" w:cs="Times New Roman"/>
          <w:lang w:eastAsia="ru-RU"/>
        </w:rPr>
        <w:t>.</w:t>
      </w:r>
    </w:p>
    <w:p w14:paraId="61F937E0" w14:textId="67890827" w:rsidR="005755F0" w:rsidRPr="001279E2" w:rsidRDefault="005755F0" w:rsidP="00583F94">
      <w:pPr>
        <w:spacing w:before="10" w:after="10" w:line="240" w:lineRule="auto"/>
        <w:ind w:firstLine="567"/>
        <w:rPr>
          <w:rFonts w:ascii="Times New Roman" w:eastAsia="Calibri" w:hAnsi="Times New Roman" w:cs="Times New Roman"/>
          <w:b/>
          <w:bCs/>
          <w:lang w:eastAsia="ru-RU"/>
        </w:rPr>
      </w:pPr>
      <w:r w:rsidRPr="001279E2">
        <w:rPr>
          <w:rFonts w:ascii="Times New Roman" w:eastAsia="Calibri" w:hAnsi="Times New Roman" w:cs="Times New Roman"/>
          <w:lang w:eastAsia="ru-RU"/>
        </w:rPr>
        <w:t xml:space="preserve">2.6. </w:t>
      </w:r>
      <w:r w:rsidRPr="001279E2">
        <w:rPr>
          <w:rFonts w:ascii="Times New Roman" w:eastAsia="Calibri" w:hAnsi="Times New Roman" w:cs="Times New Roman"/>
          <w:b/>
          <w:bCs/>
          <w:lang w:eastAsia="ru-RU"/>
        </w:rPr>
        <w:t xml:space="preserve">Перечень работ, выполняемых </w:t>
      </w:r>
      <w:r w:rsidR="006A2236" w:rsidRPr="001279E2">
        <w:rPr>
          <w:rFonts w:ascii="Times New Roman" w:eastAsia="Calibri" w:hAnsi="Times New Roman" w:cs="Times New Roman"/>
          <w:b/>
          <w:bCs/>
          <w:lang w:eastAsia="ru-RU"/>
        </w:rPr>
        <w:t>на Объекте</w:t>
      </w:r>
      <w:r w:rsidRPr="001279E2">
        <w:rPr>
          <w:rFonts w:ascii="Times New Roman" w:eastAsia="Calibri" w:hAnsi="Times New Roman" w:cs="Times New Roman"/>
          <w:b/>
          <w:bCs/>
          <w:lang w:eastAsia="ru-RU"/>
        </w:rPr>
        <w:t xml:space="preserve"> долевого строительства в момент его сдачи:</w:t>
      </w:r>
    </w:p>
    <w:tbl>
      <w:tblPr>
        <w:tblW w:w="106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19"/>
        <w:gridCol w:w="5131"/>
      </w:tblGrid>
      <w:tr w:rsidR="00527032" w:rsidRPr="001279E2" w14:paraId="1DF8CD0B" w14:textId="77777777" w:rsidTr="004B142C">
        <w:trPr>
          <w:trHeight w:val="669"/>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60" w:type="dxa"/>
              <w:left w:w="100" w:type="dxa"/>
              <w:bottom w:w="60" w:type="dxa"/>
              <w:right w:w="100" w:type="dxa"/>
            </w:tcMar>
            <w:vAlign w:val="center"/>
          </w:tcPr>
          <w:p w14:paraId="30E181A4" w14:textId="77777777" w:rsidR="005755F0" w:rsidRPr="001279E2" w:rsidRDefault="005755F0" w:rsidP="00583F94">
            <w:pPr>
              <w:spacing w:before="10" w:after="10" w:line="240" w:lineRule="auto"/>
              <w:ind w:firstLine="567"/>
              <w:rPr>
                <w:rFonts w:ascii="Times New Roman" w:eastAsia="Calibri" w:hAnsi="Times New Roman" w:cs="Times New Roman"/>
                <w:b/>
                <w:bCs/>
                <w:lang w:eastAsia="ru-RU"/>
              </w:rPr>
            </w:pPr>
            <w:bookmarkStart w:id="6" w:name="_Hlk111635443"/>
            <w:r w:rsidRPr="001279E2">
              <w:rPr>
                <w:rFonts w:ascii="Times New Roman" w:eastAsia="Calibri" w:hAnsi="Times New Roman" w:cs="Times New Roman"/>
                <w:b/>
                <w:bCs/>
                <w:lang w:eastAsia="ru-RU"/>
              </w:rPr>
              <w:br w:type="page"/>
              <w:t>Застройщиком выполняются следующие виды работ:</w:t>
            </w:r>
          </w:p>
        </w:tc>
        <w:tc>
          <w:tcPr>
            <w:tcW w:w="5131" w:type="dxa"/>
            <w:tcBorders>
              <w:top w:val="single" w:sz="8" w:space="0" w:color="000000"/>
              <w:left w:val="nil"/>
              <w:bottom w:val="single" w:sz="8" w:space="0" w:color="000000"/>
              <w:right w:val="single" w:sz="8" w:space="0" w:color="000000"/>
            </w:tcBorders>
            <w:shd w:val="clear" w:color="auto" w:fill="auto"/>
            <w:tcMar>
              <w:top w:w="60" w:type="dxa"/>
              <w:left w:w="100" w:type="dxa"/>
              <w:bottom w:w="60" w:type="dxa"/>
              <w:right w:w="100" w:type="dxa"/>
            </w:tcMar>
            <w:vAlign w:val="center"/>
          </w:tcPr>
          <w:p w14:paraId="56372E51" w14:textId="77777777" w:rsidR="005755F0" w:rsidRPr="001279E2" w:rsidRDefault="005755F0" w:rsidP="00583F94">
            <w:pPr>
              <w:spacing w:before="10" w:after="10" w:line="240" w:lineRule="auto"/>
              <w:ind w:firstLine="567"/>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Застройщиком не выполняются и в стоимость строительства не включаются следующие виды работ:</w:t>
            </w:r>
          </w:p>
        </w:tc>
      </w:tr>
      <w:tr w:rsidR="00527032" w:rsidRPr="001279E2" w14:paraId="2342DAB7" w14:textId="77777777" w:rsidTr="00E21465">
        <w:trPr>
          <w:trHeight w:val="3782"/>
        </w:trPr>
        <w:tc>
          <w:tcPr>
            <w:tcW w:w="551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6CDEDCE2"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 Стены в жилых комнатах – шпатлёвка ж/бетонных стен и пазогребневых плит. Стены в санузлах: гидроизоляция 30 см. от пола, стены под самоотделку;</w:t>
            </w:r>
          </w:p>
          <w:p w14:paraId="3CCCCBA7" w14:textId="77777777" w:rsidR="005755F0" w:rsidRPr="001279E2" w:rsidRDefault="005755F0" w:rsidP="00583F94">
            <w:pPr>
              <w:tabs>
                <w:tab w:val="left" w:pos="284"/>
                <w:tab w:val="left" w:pos="567"/>
                <w:tab w:val="left" w:pos="709"/>
              </w:tabs>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Полы – полусухая стяжка из цементно-песчаного раствора;  </w:t>
            </w:r>
          </w:p>
          <w:p w14:paraId="17ADA1C2" w14:textId="77777777" w:rsidR="005755F0" w:rsidRPr="001279E2" w:rsidRDefault="005755F0" w:rsidP="00583F94">
            <w:pPr>
              <w:tabs>
                <w:tab w:val="left" w:pos="284"/>
                <w:tab w:val="left" w:pos="567"/>
                <w:tab w:val="left" w:pos="709"/>
              </w:tabs>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 Установка входной металлической двери;</w:t>
            </w:r>
          </w:p>
          <w:p w14:paraId="7B234C04" w14:textId="77777777" w:rsidR="005755F0" w:rsidRPr="001279E2" w:rsidRDefault="005755F0" w:rsidP="00583F94">
            <w:pPr>
              <w:tabs>
                <w:tab w:val="left" w:pos="284"/>
                <w:tab w:val="left" w:pos="567"/>
                <w:tab w:val="left" w:pos="709"/>
              </w:tabs>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-Установка пластиковых оконных и балконных блоков;</w:t>
            </w:r>
          </w:p>
          <w:p w14:paraId="14282CAB" w14:textId="77777777" w:rsidR="005755F0" w:rsidRPr="001279E2" w:rsidRDefault="005755F0" w:rsidP="00583F94">
            <w:pPr>
              <w:tabs>
                <w:tab w:val="left" w:pos="284"/>
                <w:tab w:val="left" w:pos="567"/>
                <w:tab w:val="left" w:pos="709"/>
              </w:tabs>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Витражи лоджий (алюминиевые) с защитным ограждением (согласно проекта). Не является герметичной конструкцией, в связи с чем допускается попадание атмосферных осадков; </w:t>
            </w:r>
          </w:p>
          <w:p w14:paraId="64464F4C" w14:textId="77777777" w:rsidR="005755F0" w:rsidRPr="001279E2" w:rsidRDefault="005755F0" w:rsidP="00583F94">
            <w:pPr>
              <w:tabs>
                <w:tab w:val="left" w:pos="284"/>
                <w:tab w:val="left" w:pos="567"/>
                <w:tab w:val="left" w:pos="709"/>
              </w:tabs>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 Монтаж системы электроснабжения с установкой розеток; выключателей, патронов, УЗО, охранно-пожарной сигнализации (согласно проекту);</w:t>
            </w:r>
          </w:p>
          <w:p w14:paraId="785CF2C5" w14:textId="77777777" w:rsidR="005755F0" w:rsidRPr="001279E2" w:rsidRDefault="005755F0" w:rsidP="00E21465">
            <w:pPr>
              <w:tabs>
                <w:tab w:val="left" w:pos="284"/>
                <w:tab w:val="left" w:pos="567"/>
                <w:tab w:val="left" w:pos="709"/>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lastRenderedPageBreak/>
              <w:t>- Монтаж общей домовой системы водоснабжения с установкой; поквартирных счётчиков горячей и холодной воды согласно проекту;</w:t>
            </w:r>
          </w:p>
          <w:p w14:paraId="20DA5971" w14:textId="77777777" w:rsidR="005755F0" w:rsidRPr="001279E2" w:rsidRDefault="005755F0" w:rsidP="00E21465">
            <w:pPr>
              <w:tabs>
                <w:tab w:val="left" w:pos="284"/>
                <w:tab w:val="left" w:pos="567"/>
                <w:tab w:val="left" w:pos="709"/>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Монтаж общей домовой системы канализации (согласно проекту);</w:t>
            </w:r>
          </w:p>
          <w:p w14:paraId="5D0853A5" w14:textId="77777777" w:rsidR="005755F0" w:rsidRPr="001279E2" w:rsidRDefault="005755F0" w:rsidP="00E21465">
            <w:pPr>
              <w:tabs>
                <w:tab w:val="left" w:pos="284"/>
                <w:tab w:val="left" w:pos="567"/>
                <w:tab w:val="left" w:pos="709"/>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Монтаж системы отопления с установкой отопительных приборов и приборов учёта тепла</w:t>
            </w:r>
            <w:r w:rsidR="00527032" w:rsidRPr="001279E2">
              <w:rPr>
                <w:rFonts w:ascii="Times New Roman" w:eastAsia="Calibri" w:hAnsi="Times New Roman" w:cs="Times New Roman"/>
                <w:lang w:eastAsia="ru-RU"/>
              </w:rPr>
              <w:t>;</w:t>
            </w:r>
          </w:p>
          <w:p w14:paraId="73A610D9" w14:textId="5A95A907" w:rsidR="00527032" w:rsidRPr="001279E2" w:rsidRDefault="00527032" w:rsidP="00E21465">
            <w:pPr>
              <w:tabs>
                <w:tab w:val="left" w:pos="284"/>
                <w:tab w:val="left" w:pos="567"/>
                <w:tab w:val="left" w:pos="709"/>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w:t>
            </w:r>
            <w:r w:rsidR="004B142C" w:rsidRPr="001279E2">
              <w:rPr>
                <w:rFonts w:ascii="Times New Roman" w:eastAsia="Calibri" w:hAnsi="Times New Roman" w:cs="Times New Roman"/>
                <w:lang w:eastAsia="ru-RU"/>
              </w:rPr>
              <w:t>В квартирах,</w:t>
            </w:r>
            <w:r w:rsidRPr="001279E2">
              <w:rPr>
                <w:rFonts w:ascii="Times New Roman" w:eastAsia="Calibri" w:hAnsi="Times New Roman" w:cs="Times New Roman"/>
                <w:lang w:eastAsia="ru-RU"/>
              </w:rPr>
              <w:t xml:space="preserve"> имеющих два и более уровня (второй свет), устанавливается лестница (строительная), </w:t>
            </w:r>
            <w:r w:rsidR="004B142C" w:rsidRPr="001279E2">
              <w:rPr>
                <w:rFonts w:ascii="Times New Roman" w:eastAsia="Calibri" w:hAnsi="Times New Roman" w:cs="Times New Roman"/>
                <w:lang w:eastAsia="ru-RU"/>
              </w:rPr>
              <w:t>для использования на период строительства (подлежит замене на постоянную участником долевого строительства после ввода Объекта в эксплуатацию самостоятельно в соответствии с утвержденными градостроительными нормами правилами).</w:t>
            </w:r>
          </w:p>
        </w:tc>
        <w:tc>
          <w:tcPr>
            <w:tcW w:w="5131"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44E15C01"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lastRenderedPageBreak/>
              <w:t>- внутриквартирный монтаж водоснабжения;</w:t>
            </w:r>
          </w:p>
          <w:p w14:paraId="14935FEB"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внутриквартирный монтаж канализации;</w:t>
            </w:r>
          </w:p>
          <w:p w14:paraId="74D36DC5"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наклейка обоев;</w:t>
            </w:r>
          </w:p>
          <w:p w14:paraId="6E270FA1"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настилка линолеума с устройством теплозвукоизоляционной подстилки;</w:t>
            </w:r>
          </w:p>
          <w:p w14:paraId="6B8F976F"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укладка плитки в санузлах;</w:t>
            </w:r>
          </w:p>
          <w:p w14:paraId="7EB17894"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установка межкомнатных дверей и дверей в санузлах и кладовых;</w:t>
            </w:r>
          </w:p>
          <w:p w14:paraId="796BBE52"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установка электроплиты;</w:t>
            </w:r>
          </w:p>
          <w:p w14:paraId="35715A08"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шпатлёвка стен (санузлы), шпатлёвка потолков, чистовая покраска потолков и стен;</w:t>
            </w:r>
          </w:p>
          <w:p w14:paraId="5897C3B0"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установка санфаянса (ванна, мойка раковина, унитаз и смесители);</w:t>
            </w:r>
          </w:p>
          <w:p w14:paraId="513B2E86"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установка полотенцесушителей;</w:t>
            </w:r>
          </w:p>
          <w:p w14:paraId="6674A09F" w14:textId="77777777" w:rsidR="005755F0" w:rsidRPr="001279E2" w:rsidRDefault="005755F0" w:rsidP="00583F94">
            <w:pPr>
              <w:tabs>
                <w:tab w:val="left" w:pos="466"/>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установка дополнительных межкомнатных перегородок (установка осуществляется согласно проекту). </w:t>
            </w:r>
          </w:p>
        </w:tc>
      </w:tr>
      <w:bookmarkEnd w:id="6"/>
    </w:tbl>
    <w:p w14:paraId="56CD67FC"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p>
    <w:p w14:paraId="211B0FA8"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Calibri" w:hAnsi="Times New Roman" w:cs="Times New Roman"/>
          <w:lang w:eastAsia="ru-RU"/>
        </w:rPr>
        <w:t xml:space="preserve">2.7. </w:t>
      </w:r>
      <w:bookmarkStart w:id="7" w:name="_Hlk111635557"/>
      <w:r w:rsidRPr="001279E2">
        <w:rPr>
          <w:rFonts w:ascii="Times New Roman" w:eastAsia="Arial" w:hAnsi="Times New Roman" w:cs="Times New Roman"/>
          <w:lang w:eastAsia="ru-RU"/>
        </w:rPr>
        <w:t>Подписывая настоящий Договор, Участник долевого строительства подтверждает, что он уведомлён о том, что изображения конечного вида Объекта долевого строительства и информация о нем, представленные на сайте Застройщика и/или его рекламных буклетах, являются примерными (эскизными), не имеющими точных характеристик конечного продукта. Кроме того, все измерения, цвета, предметы интерьера, иные характеристики Многоквартирного жилого дома прилегающей к нему территории, а также Объекта долевого строительства, содержащиеся в изображении, информации, являются также примерными, и в этой связи в ходе строительства могут быть скорректированы (изменены, удалены, исправлены, дополнены, любым иным способом обновлены) по воле Застройщика без специального уведомления Участника долевого строительства.</w:t>
      </w:r>
    </w:p>
    <w:p w14:paraId="26346318" w14:textId="23092D0C"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 xml:space="preserve">Информация, представленная Застройщиком в рекламных буклетах, носит исключительно ознакомительный характер, и не при каких условиях не может рассматриваться как публичная оферта, определяемая положениями статьи 437 ГК РФ, за исключением </w:t>
      </w:r>
      <w:r w:rsidR="00377FB3" w:rsidRPr="001279E2">
        <w:rPr>
          <w:rFonts w:ascii="Times New Roman" w:eastAsia="Arial" w:hAnsi="Times New Roman" w:cs="Times New Roman"/>
          <w:lang w:eastAsia="ru-RU"/>
        </w:rPr>
        <w:t>случая,</w:t>
      </w:r>
      <w:r w:rsidRPr="001279E2">
        <w:rPr>
          <w:rFonts w:ascii="Times New Roman" w:eastAsia="Arial" w:hAnsi="Times New Roman" w:cs="Times New Roman"/>
          <w:lang w:eastAsia="ru-RU"/>
        </w:rPr>
        <w:t xml:space="preserve"> когда сам Застройщик не указывает на обратное.</w:t>
      </w:r>
      <w:bookmarkEnd w:id="7"/>
    </w:p>
    <w:p w14:paraId="42CA5900"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 xml:space="preserve">2.8. Участник долевого строительства уведомлён и согласен с тем, что многоквартирный дом (включая: сеть водоснабжения, электроснабжения, телефонии и сети иных коммуникаций) может быть изменён в результате изменения проектной документации, при этом площадь дома может быть увеличена или уменьшена, изменены этапы и параметры строительства. </w:t>
      </w:r>
    </w:p>
    <w:p w14:paraId="67C52133"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color w:val="000000"/>
          <w:lang w:eastAsia="ru-RU"/>
        </w:rPr>
        <w:t>Также Участник долевого строительства уведомлён и согласен с тем, что земельный участок под Объектом долевого строительства может быть изменён по результатам межевания и постановки на кадастровый учёт, при этом площадь земельного участка может быть увеличена или уменьшена.</w:t>
      </w:r>
    </w:p>
    <w:p w14:paraId="10979751" w14:textId="3B115E85"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 xml:space="preserve">Участник долевого строительства даёт своё согласие на образование земельного участка под многоквартирным домом (путём раздела, объединения, перераспределения, выдела), замену предмета залога земельного участка с кадастровым </w:t>
      </w:r>
      <w:r w:rsidR="00377FB3" w:rsidRPr="001279E2">
        <w:rPr>
          <w:rFonts w:ascii="Times New Roman" w:eastAsia="Arial" w:hAnsi="Times New Roman" w:cs="Times New Roman"/>
          <w:lang w:eastAsia="ru-RU"/>
        </w:rPr>
        <w:t>номером,</w:t>
      </w:r>
      <w:r w:rsidRPr="001279E2">
        <w:rPr>
          <w:rFonts w:ascii="Times New Roman" w:eastAsia="Arial" w:hAnsi="Times New Roman" w:cs="Times New Roman"/>
          <w:lang w:eastAsia="ru-RU"/>
        </w:rPr>
        <w:t xml:space="preserve"> на земельные участки, образованные в результате объединения (перераспределения, выдела). </w:t>
      </w:r>
    </w:p>
    <w:p w14:paraId="2294C695" w14:textId="6F290A68"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 xml:space="preserve">В случае образования нескольких земельных участков в результате раздела единого земельного участка, Участник долевого строительства даёт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а также на замену предмета залога (дома) на изменённый согласно проекту многоквартирный дом. Участник долевого строительства даёт согласие на последующую ипотеку земельного участка с кадастровым </w:t>
      </w:r>
      <w:r w:rsidR="00377FB3" w:rsidRPr="001279E2">
        <w:rPr>
          <w:rFonts w:ascii="Times New Roman" w:eastAsia="Arial" w:hAnsi="Times New Roman" w:cs="Times New Roman"/>
          <w:lang w:eastAsia="ru-RU"/>
        </w:rPr>
        <w:t>номером,</w:t>
      </w:r>
      <w:r w:rsidRPr="001279E2">
        <w:rPr>
          <w:rFonts w:ascii="Times New Roman" w:eastAsia="Arial" w:hAnsi="Times New Roman" w:cs="Times New Roman"/>
          <w:lang w:eastAsia="ru-RU"/>
        </w:rPr>
        <w:t xml:space="preserve"> а также любых иных участков, образованных из него, либо с его участием. </w:t>
      </w:r>
    </w:p>
    <w:p w14:paraId="409318E5"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color w:val="000000"/>
          <w:lang w:eastAsia="ru-RU"/>
        </w:rPr>
        <w:t>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w:t>
      </w:r>
    </w:p>
    <w:p w14:paraId="662EF011"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Участник долевого строительства уведомлён и согласен с тем, что разрешённое использование земельного участка под Многоквартирным домом может быть изменено без дополнительного согласования и уведомления Участника долевого строительства.</w:t>
      </w:r>
    </w:p>
    <w:p w14:paraId="31BCA514"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 Многоквартирный жилой дом.</w:t>
      </w:r>
    </w:p>
    <w:p w14:paraId="2D15AF22"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p>
    <w:p w14:paraId="10464270" w14:textId="77777777" w:rsidR="005755F0" w:rsidRPr="001279E2" w:rsidRDefault="005755F0" w:rsidP="00583F94">
      <w:pPr>
        <w:numPr>
          <w:ilvl w:val="0"/>
          <w:numId w:val="1"/>
        </w:numPr>
        <w:pBdr>
          <w:top w:val="nil"/>
          <w:left w:val="nil"/>
          <w:bottom w:val="nil"/>
          <w:right w:val="nil"/>
          <w:between w:val="nil"/>
        </w:pBd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ЦЕНА ДОГОВОРА</w:t>
      </w:r>
    </w:p>
    <w:p w14:paraId="726F7D21" w14:textId="77777777" w:rsidR="005755F0" w:rsidRPr="001279E2" w:rsidRDefault="005755F0" w:rsidP="00583F94">
      <w:pPr>
        <w:tabs>
          <w:tab w:val="left" w:pos="3119"/>
        </w:tabs>
        <w:spacing w:before="10" w:after="10" w:line="240" w:lineRule="auto"/>
        <w:ind w:firstLine="567"/>
        <w:jc w:val="both"/>
        <w:rPr>
          <w:rFonts w:ascii="Times New Roman" w:eastAsia="Calibri" w:hAnsi="Times New Roman" w:cs="Times New Roman"/>
          <w:bCs/>
          <w:highlight w:val="yellow"/>
          <w:lang w:eastAsia="ru-RU"/>
        </w:rPr>
      </w:pPr>
      <w:r w:rsidRPr="001279E2">
        <w:rPr>
          <w:rFonts w:ascii="Times New Roman" w:eastAsia="Calibri" w:hAnsi="Times New Roman" w:cs="Times New Roman"/>
          <w:lang w:eastAsia="ru-RU"/>
        </w:rPr>
        <w:t xml:space="preserve">3.1. </w:t>
      </w:r>
      <w:r w:rsidRPr="001279E2">
        <w:rPr>
          <w:rFonts w:ascii="Times New Roman" w:eastAsia="Calibri" w:hAnsi="Times New Roman" w:cs="Times New Roman"/>
          <w:highlight w:val="yellow"/>
          <w:lang w:eastAsia="ru-RU"/>
        </w:rPr>
        <w:t>Цена настоящего Договора составляет</w:t>
      </w:r>
      <w:r w:rsidRPr="001279E2">
        <w:rPr>
          <w:rFonts w:ascii="Times New Roman" w:eastAsia="Calibri" w:hAnsi="Times New Roman" w:cs="Times New Roman"/>
          <w:bCs/>
          <w:highlight w:val="yellow"/>
          <w:lang w:eastAsia="ru-RU"/>
        </w:rPr>
        <w:t>_______________________</w:t>
      </w:r>
    </w:p>
    <w:p w14:paraId="3A204EE7" w14:textId="77777777" w:rsidR="005755F0" w:rsidRPr="001279E2" w:rsidRDefault="005755F0" w:rsidP="00583F94">
      <w:pPr>
        <w:tabs>
          <w:tab w:val="left" w:pos="3119"/>
        </w:tabs>
        <w:spacing w:before="10" w:after="10" w:line="240" w:lineRule="auto"/>
        <w:ind w:firstLine="567"/>
        <w:jc w:val="both"/>
        <w:rPr>
          <w:rFonts w:ascii="Times New Roman" w:eastAsia="Calibri" w:hAnsi="Times New Roman" w:cs="Times New Roman"/>
          <w:highlight w:val="yellow"/>
          <w:lang w:eastAsia="ru-RU"/>
        </w:rPr>
      </w:pPr>
      <w:r w:rsidRPr="001279E2">
        <w:rPr>
          <w:rFonts w:ascii="Times New Roman" w:eastAsia="Calibri" w:hAnsi="Times New Roman" w:cs="Times New Roman"/>
          <w:bCs/>
          <w:highlight w:val="yellow"/>
          <w:lang w:eastAsia="ru-RU"/>
        </w:rPr>
        <w:lastRenderedPageBreak/>
        <w:t xml:space="preserve"> (_________________________________________)</w:t>
      </w:r>
      <w:r w:rsidRPr="001279E2">
        <w:rPr>
          <w:rFonts w:ascii="Times New Roman" w:eastAsia="Calibri" w:hAnsi="Times New Roman" w:cs="Times New Roman"/>
          <w:highlight w:val="yellow"/>
          <w:lang w:eastAsia="ru-RU"/>
        </w:rPr>
        <w:t xml:space="preserve"> рублей</w:t>
      </w:r>
      <w:r w:rsidRPr="001279E2">
        <w:rPr>
          <w:rFonts w:ascii="Times New Roman" w:eastAsia="Calibri" w:hAnsi="Times New Roman" w:cs="Times New Roman"/>
          <w:lang w:eastAsia="ru-RU"/>
        </w:rPr>
        <w:t xml:space="preserve"> 00 копеек, и определяется как произведение размера общей приведённой площади </w:t>
      </w:r>
      <w:r w:rsidRPr="001279E2">
        <w:rPr>
          <w:rFonts w:ascii="Times New Roman" w:eastAsia="Calibri" w:hAnsi="Times New Roman" w:cs="Times New Roman"/>
          <w:bCs/>
          <w:lang w:eastAsia="ru-RU"/>
        </w:rPr>
        <w:t xml:space="preserve">Объекта долевого строительства </w:t>
      </w:r>
      <w:r w:rsidRPr="001279E2">
        <w:rPr>
          <w:rFonts w:ascii="Times New Roman" w:eastAsia="Calibri" w:hAnsi="Times New Roman" w:cs="Times New Roman"/>
          <w:bCs/>
          <w:highlight w:val="yellow"/>
          <w:lang w:eastAsia="ru-RU"/>
        </w:rPr>
        <w:t>____________м</w:t>
      </w:r>
      <w:r w:rsidRPr="001279E2">
        <w:rPr>
          <w:rFonts w:ascii="Times New Roman" w:eastAsia="Calibri" w:hAnsi="Times New Roman" w:cs="Times New Roman"/>
          <w:bCs/>
          <w:highlight w:val="yellow"/>
          <w:vertAlign w:val="superscript"/>
          <w:lang w:eastAsia="ru-RU"/>
        </w:rPr>
        <w:t>2</w:t>
      </w:r>
      <w:r w:rsidRPr="001279E2">
        <w:rPr>
          <w:rFonts w:ascii="Times New Roman" w:eastAsia="Calibri" w:hAnsi="Times New Roman" w:cs="Times New Roman"/>
          <w:bCs/>
          <w:lang w:eastAsia="ru-RU"/>
        </w:rPr>
        <w:t xml:space="preserve"> и </w:t>
      </w:r>
      <w:r w:rsidRPr="001279E2">
        <w:rPr>
          <w:rFonts w:ascii="Times New Roman" w:eastAsia="Calibri" w:hAnsi="Times New Roman" w:cs="Times New Roman"/>
          <w:bCs/>
          <w:highlight w:val="yellow"/>
          <w:lang w:eastAsia="ru-RU"/>
        </w:rPr>
        <w:t>стоимости 1 м</w:t>
      </w:r>
      <w:r w:rsidRPr="001279E2">
        <w:rPr>
          <w:rFonts w:ascii="Times New Roman" w:eastAsia="Calibri" w:hAnsi="Times New Roman" w:cs="Times New Roman"/>
          <w:bCs/>
          <w:highlight w:val="yellow"/>
          <w:vertAlign w:val="superscript"/>
          <w:lang w:eastAsia="ru-RU"/>
        </w:rPr>
        <w:t>2</w:t>
      </w:r>
      <w:r w:rsidRPr="001279E2">
        <w:rPr>
          <w:rFonts w:ascii="Times New Roman" w:eastAsia="Calibri" w:hAnsi="Times New Roman" w:cs="Times New Roman"/>
          <w:bCs/>
          <w:highlight w:val="yellow"/>
          <w:lang w:eastAsia="ru-RU"/>
        </w:rPr>
        <w:t xml:space="preserve"> равной ______________(________________________)</w:t>
      </w:r>
      <w:r w:rsidRPr="001279E2">
        <w:rPr>
          <w:rFonts w:ascii="Times New Roman" w:eastAsia="Calibri" w:hAnsi="Times New Roman" w:cs="Times New Roman"/>
          <w:bCs/>
          <w:lang w:eastAsia="ru-RU"/>
        </w:rPr>
        <w:t xml:space="preserve"> рублей 00 копеек. В цену Договора включена сумма денежных средств, подлежащая уплате Участником долевого строительства д</w:t>
      </w:r>
      <w:r w:rsidRPr="001279E2">
        <w:rPr>
          <w:rFonts w:ascii="Times New Roman" w:eastAsia="Calibri" w:hAnsi="Times New Roman" w:cs="Times New Roman"/>
          <w:lang w:eastAsia="ru-RU"/>
        </w:rPr>
        <w:t>ля строительства (создания) объекта долевого строительства. Цена Договора является фиксированной и изменению не подлежит на весь срок действия Договора.</w:t>
      </w:r>
    </w:p>
    <w:p w14:paraId="047FCDC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3.2.  Участник долевого строительства оплачивает:</w:t>
      </w:r>
    </w:p>
    <w:p w14:paraId="36055D26" w14:textId="77777777" w:rsidR="005755F0" w:rsidRPr="001279E2" w:rsidRDefault="005755F0" w:rsidP="00583F94">
      <w:pPr>
        <w:spacing w:before="10" w:after="10" w:line="240" w:lineRule="auto"/>
        <w:ind w:firstLine="567"/>
        <w:jc w:val="both"/>
        <w:rPr>
          <w:rFonts w:ascii="Times New Roman" w:eastAsia="Calibri" w:hAnsi="Times New Roman" w:cs="Times New Roman"/>
          <w:b/>
          <w:i/>
          <w:highlight w:val="green"/>
          <w:lang w:eastAsia="ru-RU"/>
        </w:rPr>
      </w:pPr>
      <w:r w:rsidRPr="001279E2">
        <w:rPr>
          <w:rFonts w:ascii="Times New Roman" w:eastAsia="Calibri" w:hAnsi="Times New Roman" w:cs="Times New Roman"/>
          <w:b/>
          <w:i/>
          <w:highlight w:val="green"/>
          <w:lang w:eastAsia="ru-RU"/>
        </w:rPr>
        <w:t xml:space="preserve">       Вариант 1.</w:t>
      </w:r>
    </w:p>
    <w:p w14:paraId="06D3543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собственных средств сумму в размере__________________________ – не позднее…   (….) банковских дней с даты государственной регистрации настоящего Договора;</w:t>
      </w:r>
    </w:p>
    <w:p w14:paraId="7451D06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кредитных средств сумму в размере _________________________, - не позднее … (….) банковских дней с даты государственной регистрации настоящего Договора.</w:t>
      </w:r>
    </w:p>
    <w:p w14:paraId="01B45816"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EA3E9AD"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(Указывается по выбору, либо:)</w:t>
      </w:r>
    </w:p>
    <w:p w14:paraId="7148A010"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A316D4B"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Иные условия предоставления кредита предусмотрены Кредитным договором.</w:t>
      </w:r>
    </w:p>
    <w:p w14:paraId="253A83E1"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(либо:)</w:t>
      </w:r>
    </w:p>
    <w:p w14:paraId="50E219F7"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0D0B00A9" w14:textId="77777777" w:rsidR="005755F0" w:rsidRPr="001279E2" w:rsidRDefault="005755F0" w:rsidP="00583F94">
      <w:pPr>
        <w:spacing w:before="10" w:after="10" w:line="240" w:lineRule="auto"/>
        <w:ind w:firstLine="567"/>
        <w:jc w:val="both"/>
        <w:rPr>
          <w:rFonts w:ascii="Times New Roman" w:eastAsia="Calibri" w:hAnsi="Times New Roman" w:cs="Times New Roman"/>
          <w:b/>
          <w:i/>
          <w:highlight w:val="green"/>
          <w:lang w:eastAsia="ru-RU"/>
        </w:rPr>
      </w:pPr>
      <w:r w:rsidRPr="001279E2">
        <w:rPr>
          <w:rFonts w:ascii="Times New Roman" w:eastAsia="Calibri" w:hAnsi="Times New Roman" w:cs="Times New Roman"/>
          <w:b/>
          <w:i/>
          <w:highlight w:val="green"/>
          <w:lang w:eastAsia="ru-RU"/>
        </w:rPr>
        <w:t>Вариант 2. Применяемая формулировка при</w:t>
      </w:r>
      <w:r w:rsidRPr="001279E2">
        <w:rPr>
          <w:rFonts w:ascii="Times New Roman" w:eastAsia="Calibri" w:hAnsi="Times New Roman" w:cs="Times New Roman"/>
          <w:highlight w:val="green"/>
          <w:lang w:eastAsia="ru-RU"/>
        </w:rPr>
        <w:t xml:space="preserve"> </w:t>
      </w:r>
      <w:r w:rsidRPr="001279E2">
        <w:rPr>
          <w:rFonts w:ascii="Times New Roman" w:eastAsia="Calibri" w:hAnsi="Times New Roman" w:cs="Times New Roman"/>
          <w:b/>
          <w:i/>
          <w:highlight w:val="green"/>
          <w:lang w:eastAsia="ru-RU"/>
        </w:rPr>
        <w:t>использовании программы «Ипотека в рассрочку» и перечислении денежных средств на счет эскроу.</w:t>
      </w:r>
    </w:p>
    <w:p w14:paraId="7A250465"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9268EF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кредитных средств сумму в размере ______________.</w:t>
      </w:r>
    </w:p>
    <w:p w14:paraId="5746EEA5"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73E1F35"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(Указывается по выбору, либо:)</w:t>
      </w:r>
    </w:p>
    <w:p w14:paraId="05402A58"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9A52FA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Иные условия предоставления кредита предусмотрены Кредитным договором.</w:t>
      </w:r>
    </w:p>
    <w:p w14:paraId="21214680"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(либо:)</w:t>
      </w:r>
    </w:p>
    <w:p w14:paraId="149A5E84"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0128A268"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эскроу.</w:t>
      </w:r>
    </w:p>
    <w:p w14:paraId="0EEB28F4"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Часть кредитных денежных средств в размере ___________________рублей перечисляется в течение __ (______) _______, но не позднее даты ввода Объекта в эксплуатацию.  Датой оплаты считается дата поступления денежных средств на счет эскроу.</w:t>
      </w:r>
    </w:p>
    <w:p w14:paraId="6E8EE2D1" w14:textId="77777777" w:rsidR="005755F0" w:rsidRPr="001279E2" w:rsidRDefault="005755F0" w:rsidP="00583F94">
      <w:pPr>
        <w:spacing w:before="10" w:after="10" w:line="240" w:lineRule="auto"/>
        <w:ind w:firstLine="567"/>
        <w:jc w:val="both"/>
        <w:rPr>
          <w:rFonts w:ascii="Times New Roman" w:eastAsia="Calibri" w:hAnsi="Times New Roman" w:cs="Times New Roman"/>
          <w:b/>
          <w:i/>
          <w:highlight w:val="green"/>
          <w:lang w:eastAsia="ru-RU"/>
        </w:rPr>
      </w:pPr>
      <w:r w:rsidRPr="001279E2">
        <w:rPr>
          <w:rFonts w:ascii="Times New Roman" w:eastAsia="Calibri" w:hAnsi="Times New Roman" w:cs="Times New Roman"/>
          <w:b/>
          <w:i/>
          <w:highlight w:val="green"/>
          <w:lang w:eastAsia="ru-RU"/>
        </w:rPr>
        <w:t>Вариант 3. Применяемая формулировка при</w:t>
      </w:r>
      <w:r w:rsidRPr="001279E2">
        <w:rPr>
          <w:rFonts w:ascii="Times New Roman" w:eastAsia="Calibri" w:hAnsi="Times New Roman" w:cs="Times New Roman"/>
          <w:highlight w:val="green"/>
          <w:lang w:eastAsia="ru-RU"/>
        </w:rPr>
        <w:t xml:space="preserve"> </w:t>
      </w:r>
      <w:r w:rsidRPr="001279E2">
        <w:rPr>
          <w:rFonts w:ascii="Times New Roman" w:eastAsia="Calibri" w:hAnsi="Times New Roman" w:cs="Times New Roman"/>
          <w:b/>
          <w:i/>
          <w:highlight w:val="green"/>
          <w:lang w:eastAsia="ru-RU"/>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7AA070E2"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817878F"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кредитных средств сумму в размере ______________, - не позднее … (….) банковских дней с даты государственной регистрации настоящего Договора.</w:t>
      </w:r>
    </w:p>
    <w:p w14:paraId="39B863B9"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lastRenderedPageBreak/>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1D683E6"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(Указывается по выбору, либо:)</w:t>
      </w:r>
    </w:p>
    <w:p w14:paraId="4D8F0AA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397E144"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Иные условия предоставления кредита предусмотрены Кредитным договором.</w:t>
      </w:r>
    </w:p>
    <w:p w14:paraId="74A99D34"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(либо:)</w:t>
      </w:r>
    </w:p>
    <w:p w14:paraId="2A00DA3D"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7DC123DB" w14:textId="77777777" w:rsidR="005755F0" w:rsidRPr="001279E2" w:rsidRDefault="005755F0" w:rsidP="00583F94">
      <w:pPr>
        <w:spacing w:before="10" w:after="10" w:line="240" w:lineRule="auto"/>
        <w:ind w:firstLine="567"/>
        <w:jc w:val="both"/>
        <w:rPr>
          <w:rFonts w:ascii="Times New Roman" w:eastAsia="Calibri" w:hAnsi="Times New Roman" w:cs="Times New Roman"/>
          <w:i/>
          <w:highlight w:val="green"/>
          <w:lang w:eastAsia="ru-RU"/>
        </w:rPr>
      </w:pPr>
      <w:r w:rsidRPr="001279E2">
        <w:rPr>
          <w:rFonts w:ascii="Times New Roman" w:eastAsia="Calibri" w:hAnsi="Times New Roman" w:cs="Times New Roman"/>
          <w:i/>
          <w:highlight w:val="green"/>
          <w:lang w:eastAsia="ru-RU"/>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14:paraId="7589969F"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    Расчеты по договору участия в долевом строительстве Объекта недвижимости производятся с использованием </w:t>
      </w:r>
      <w:r w:rsidRPr="001279E2">
        <w:rPr>
          <w:rFonts w:ascii="Times New Roman" w:eastAsia="Calibri" w:hAnsi="Times New Roman" w:cs="Times New Roman"/>
          <w:bCs/>
          <w:highlight w:val="green"/>
          <w:lang w:eastAsia="ru-RU"/>
        </w:rPr>
        <w:t>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1279E2">
        <w:rPr>
          <w:rFonts w:ascii="Times New Roman" w:eastAsia="Calibri" w:hAnsi="Times New Roman" w:cs="Times New Roman"/>
          <w:highlight w:val="green"/>
          <w:lang w:eastAsia="ru-RU"/>
        </w:rPr>
        <w:t xml:space="preserve"> является участник долевого строительства.</w:t>
      </w:r>
    </w:p>
    <w:p w14:paraId="3A643A96"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32286AD4" w14:textId="77777777" w:rsidR="005755F0" w:rsidRPr="001279E2" w:rsidRDefault="005755F0" w:rsidP="00583F94">
      <w:pPr>
        <w:spacing w:before="10" w:after="10" w:line="240" w:lineRule="auto"/>
        <w:ind w:firstLine="567"/>
        <w:jc w:val="both"/>
        <w:rPr>
          <w:rFonts w:ascii="Times New Roman" w:eastAsia="Calibri" w:hAnsi="Times New Roman" w:cs="Times New Roman"/>
          <w:i/>
          <w:highlight w:val="green"/>
          <w:lang w:eastAsia="ru-RU"/>
        </w:rPr>
      </w:pPr>
      <w:r w:rsidRPr="001279E2">
        <w:rPr>
          <w:rFonts w:ascii="Times New Roman" w:eastAsia="Calibri" w:hAnsi="Times New Roman" w:cs="Times New Roman"/>
          <w:i/>
          <w:highlight w:val="green"/>
          <w:lang w:eastAsia="ru-RU"/>
        </w:rPr>
        <w:t xml:space="preserve">   При выдаче кредита на основании проекта Документа-основания (договора) инвестирования строительства Объекта недвижимости:</w:t>
      </w:r>
    </w:p>
    <w:p w14:paraId="539714CA"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    Расчеты по договору участия в долевом строительстве Объекта недвижимости производятся с использованием </w:t>
      </w:r>
      <w:r w:rsidRPr="001279E2">
        <w:rPr>
          <w:rFonts w:ascii="Times New Roman" w:eastAsia="Calibri" w:hAnsi="Times New Roman" w:cs="Times New Roman"/>
          <w:bCs/>
          <w:highlight w:val="green"/>
          <w:lang w:eastAsia="ru-RU"/>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1279E2">
        <w:rPr>
          <w:rFonts w:ascii="Times New Roman" w:eastAsia="Calibri" w:hAnsi="Times New Roman" w:cs="Times New Roman"/>
          <w:highlight w:val="green"/>
          <w:lang w:eastAsia="ru-RU"/>
        </w:rPr>
        <w:t xml:space="preserve">номинального счета </w:t>
      </w:r>
      <w:r w:rsidRPr="001279E2">
        <w:rPr>
          <w:rFonts w:ascii="Times New Roman" w:eastAsia="Calibri" w:hAnsi="Times New Roman" w:cs="Times New Roman"/>
          <w:bCs/>
          <w:highlight w:val="green"/>
          <w:lang w:eastAsia="ru-RU"/>
        </w:rPr>
        <w:t>Общества с ограниченной ответственностью «Центр недвижимости от Сбербанка», открытого в Московском банке ПАО Сбербанк</w:t>
      </w:r>
      <w:r w:rsidRPr="001279E2">
        <w:rPr>
          <w:rFonts w:ascii="Times New Roman" w:eastAsia="Calibri" w:hAnsi="Times New Roman" w:cs="Times New Roman"/>
          <w:highlight w:val="green"/>
          <w:lang w:eastAsia="ru-RU"/>
        </w:rPr>
        <w:t>, бенефициаром по которому является участник долевого строительства.</w:t>
      </w:r>
    </w:p>
    <w:p w14:paraId="6605780D"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t>
      </w:r>
    </w:p>
    <w:p w14:paraId="7ADB6F6C"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F4E873B"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 после государственной регистрации залога прав требования участника долевого строительства в силу закона в пользу Банка, </w:t>
      </w:r>
    </w:p>
    <w:p w14:paraId="12A6CC29"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3F2FFB0" w14:textId="77777777" w:rsidR="005755F0" w:rsidRPr="001279E2" w:rsidRDefault="005755F0" w:rsidP="00583F94">
      <w:pPr>
        <w:spacing w:before="10" w:after="10" w:line="240" w:lineRule="auto"/>
        <w:ind w:firstLine="567"/>
        <w:jc w:val="both"/>
        <w:rPr>
          <w:rFonts w:ascii="Times New Roman" w:eastAsia="Calibri" w:hAnsi="Times New Roman" w:cs="Times New Roman"/>
          <w:b/>
          <w:i/>
          <w:highlight w:val="green"/>
          <w:lang w:eastAsia="ru-RU"/>
        </w:rPr>
      </w:pPr>
      <w:r w:rsidRPr="001279E2">
        <w:rPr>
          <w:rFonts w:ascii="Times New Roman" w:eastAsia="Calibri" w:hAnsi="Times New Roman" w:cs="Times New Roman"/>
          <w:b/>
          <w:i/>
          <w:highlight w:val="green"/>
          <w:lang w:eastAsia="ru-RU"/>
        </w:rPr>
        <w:t>Вариант 4. Применяемая формулировка при</w:t>
      </w:r>
      <w:r w:rsidRPr="001279E2">
        <w:rPr>
          <w:rFonts w:ascii="Times New Roman" w:eastAsia="Calibri" w:hAnsi="Times New Roman" w:cs="Times New Roman"/>
          <w:highlight w:val="green"/>
          <w:lang w:eastAsia="ru-RU"/>
        </w:rPr>
        <w:t xml:space="preserve"> </w:t>
      </w:r>
      <w:r w:rsidRPr="001279E2">
        <w:rPr>
          <w:rFonts w:ascii="Times New Roman" w:eastAsia="Calibri" w:hAnsi="Times New Roman" w:cs="Times New Roman"/>
          <w:b/>
          <w:i/>
          <w:highlight w:val="green"/>
          <w:lang w:eastAsia="ru-RU"/>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3C47BEA8"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76A03F5"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За счет кредитных средств сумму в размере ______________.</w:t>
      </w:r>
    </w:p>
    <w:p w14:paraId="2926881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63F11FA"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(Указывается по выбору, либо:)</w:t>
      </w:r>
    </w:p>
    <w:p w14:paraId="7CA16BD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lastRenderedPageBreak/>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57B26CD8"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Иные условия предоставления кредита предусмотрены Кредитным договором.</w:t>
      </w:r>
    </w:p>
    <w:p w14:paraId="73068996"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(либо:)</w:t>
      </w:r>
    </w:p>
    <w:p w14:paraId="5CD927A4"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11D2AB01"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эскроу.</w:t>
      </w:r>
    </w:p>
    <w:p w14:paraId="59F6F278"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Часть кредитных денежных средств в размере ___________________рублей перечисляется в течение __ (______) _________, но не позднее даты ввода Объекта в эксплуатацию.  Датой оплаты считается дата поступления денежных средств на счет эскроу.</w:t>
      </w:r>
    </w:p>
    <w:p w14:paraId="71C0CCC4" w14:textId="77777777" w:rsidR="005755F0" w:rsidRPr="001279E2" w:rsidRDefault="005755F0" w:rsidP="00583F94">
      <w:pPr>
        <w:spacing w:before="10" w:after="10" w:line="240" w:lineRule="auto"/>
        <w:ind w:firstLine="567"/>
        <w:jc w:val="both"/>
        <w:rPr>
          <w:rFonts w:ascii="Times New Roman" w:eastAsia="Calibri" w:hAnsi="Times New Roman" w:cs="Times New Roman"/>
          <w:bCs/>
          <w:i/>
          <w:iCs/>
          <w:highlight w:val="green"/>
          <w:lang w:eastAsia="ru-RU"/>
        </w:rPr>
      </w:pPr>
      <w:r w:rsidRPr="001279E2">
        <w:rPr>
          <w:rFonts w:ascii="Times New Roman" w:eastAsia="Calibri" w:hAnsi="Times New Roman" w:cs="Times New Roman"/>
          <w:bCs/>
          <w:i/>
          <w:iCs/>
          <w:highlight w:val="green"/>
          <w:lang w:eastAsia="ru-RU"/>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0C7C7FFB"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1F466E91"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6C0C74DC"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установленный договором участия в долевом строительстве</w:t>
      </w:r>
    </w:p>
    <w:p w14:paraId="34EC0100" w14:textId="77777777" w:rsidR="005755F0" w:rsidRPr="001279E2" w:rsidRDefault="005755F0" w:rsidP="00583F94">
      <w:pPr>
        <w:spacing w:before="10" w:after="10" w:line="240" w:lineRule="auto"/>
        <w:ind w:firstLine="567"/>
        <w:jc w:val="both"/>
        <w:rPr>
          <w:rFonts w:ascii="Times New Roman" w:eastAsia="Calibri" w:hAnsi="Times New Roman" w:cs="Times New Roman"/>
          <w:bCs/>
          <w:i/>
          <w:iCs/>
          <w:highlight w:val="green"/>
          <w:lang w:eastAsia="ru-RU"/>
        </w:rPr>
      </w:pPr>
      <w:r w:rsidRPr="001279E2">
        <w:rPr>
          <w:rFonts w:ascii="Times New Roman" w:eastAsia="Calibri" w:hAnsi="Times New Roman" w:cs="Times New Roman"/>
          <w:bCs/>
          <w:i/>
          <w:iCs/>
          <w:highlight w:val="green"/>
          <w:lang w:eastAsia="ru-RU"/>
        </w:rPr>
        <w:t>При выдаче кредита на основании проекта Документа-основания (договора) инвестирования строительства Объекта недвижимости:</w:t>
      </w:r>
    </w:p>
    <w:p w14:paraId="5CEF3830"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604B6573"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t>
      </w:r>
    </w:p>
    <w:p w14:paraId="477FC8B7"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0C43E974"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 после государственной регистрации залога прав требования участника долевого строительства в силу закона в пользу Банка, </w:t>
      </w:r>
    </w:p>
    <w:p w14:paraId="245FB9DE"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076A525E" w14:textId="77777777" w:rsidR="005755F0" w:rsidRPr="001279E2" w:rsidRDefault="005755F0" w:rsidP="00583F94">
      <w:pPr>
        <w:numPr>
          <w:ilvl w:val="0"/>
          <w:numId w:val="4"/>
        </w:numPr>
        <w:spacing w:before="10" w:after="10" w:line="240" w:lineRule="auto"/>
        <w:ind w:left="0" w:firstLine="567"/>
        <w:contextualSpacing/>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установленный договором участия в долевом строительстве.</w:t>
      </w:r>
    </w:p>
    <w:p w14:paraId="14E69606" w14:textId="77777777" w:rsidR="005755F0" w:rsidRPr="001279E2" w:rsidRDefault="005755F0" w:rsidP="00583F94">
      <w:pPr>
        <w:spacing w:before="10" w:after="10" w:line="240" w:lineRule="auto"/>
        <w:ind w:firstLine="567"/>
        <w:contextualSpacing/>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3.3.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w:t>
      </w:r>
      <w:r w:rsidRPr="001279E2">
        <w:rPr>
          <w:rFonts w:ascii="Times New Roman" w:eastAsia="Calibri" w:hAnsi="Times New Roman" w:cs="Times New Roman"/>
          <w:highlight w:val="green"/>
          <w:lang w:eastAsia="ru-RU"/>
        </w:rPr>
        <w:lastRenderedPageBreak/>
        <w:t>денежные средства со счета эскроу подлежат возврату участнику долевого строительства в соответствии с условиями договора счета эскроу.</w:t>
      </w:r>
    </w:p>
    <w:p w14:paraId="6D162EA8"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3.4.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0708D201"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3.5.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86D2449"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на Объекта долевого строительства. </w:t>
      </w:r>
    </w:p>
    <w:p w14:paraId="0E160001"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На основании ст.ст. 77, 77.2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7D0AE706" w14:textId="77777777" w:rsidR="005755F0" w:rsidRPr="001279E2" w:rsidRDefault="005755F0" w:rsidP="00583F94">
      <w:pPr>
        <w:spacing w:before="10" w:after="10" w:line="240" w:lineRule="auto"/>
        <w:ind w:firstLine="567"/>
        <w:jc w:val="both"/>
        <w:rPr>
          <w:rFonts w:ascii="Times New Roman" w:eastAsia="Calibri" w:hAnsi="Times New Roman" w:cs="Times New Roman"/>
          <w:highlight w:val="green"/>
          <w:lang w:eastAsia="ru-RU"/>
        </w:rPr>
      </w:pPr>
      <w:r w:rsidRPr="001279E2">
        <w:rPr>
          <w:rFonts w:ascii="Times New Roman" w:eastAsia="Calibri" w:hAnsi="Times New Roman" w:cs="Times New Roman"/>
          <w:highlight w:val="green"/>
          <w:lang w:eastAsia="ru-RU"/>
        </w:rPr>
        <w:t>3.6.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w:t>
      </w:r>
    </w:p>
    <w:p w14:paraId="264DC805" w14:textId="77777777" w:rsidR="005755F0" w:rsidRPr="001279E2" w:rsidRDefault="005755F0" w:rsidP="00583F94">
      <w:pPr>
        <w:spacing w:before="10" w:after="10" w:line="240" w:lineRule="auto"/>
        <w:ind w:firstLine="567"/>
        <w:jc w:val="both"/>
        <w:rPr>
          <w:rFonts w:ascii="Times New Roman" w:hAnsi="Times New Roman" w:cs="Times New Roman"/>
        </w:rPr>
      </w:pPr>
      <w:r w:rsidRPr="001279E2">
        <w:rPr>
          <w:rFonts w:ascii="Times New Roman" w:eastAsia="Calibri" w:hAnsi="Times New Roman" w:cs="Times New Roman"/>
          <w:highlight w:val="green"/>
          <w:lang w:eastAsia="ru-RU"/>
        </w:rPr>
        <w:t>3.7.</w:t>
      </w:r>
      <w:r w:rsidRPr="001279E2">
        <w:rPr>
          <w:rFonts w:ascii="Times New Roman" w:hAnsi="Times New Roman" w:cs="Times New Roman"/>
          <w:highlight w:val="green"/>
        </w:rPr>
        <w:t xml:space="preserve"> Денежные средства Участника долевого строительства, уплачиваемые в счёт Цены договора, используются Застройщиком в соответствии с Законом №214-ФЗ и настоящим Договором.</w:t>
      </w:r>
      <w:r w:rsidRPr="001279E2">
        <w:rPr>
          <w:rFonts w:ascii="Times New Roman" w:hAnsi="Times New Roman" w:cs="Times New Roman"/>
        </w:rPr>
        <w:t xml:space="preserve"> </w:t>
      </w:r>
    </w:p>
    <w:p w14:paraId="10FF1E98" w14:textId="77777777" w:rsidR="005755F0" w:rsidRPr="001279E2" w:rsidRDefault="005755F0" w:rsidP="00583F94">
      <w:pPr>
        <w:spacing w:before="10" w:after="10" w:line="240" w:lineRule="auto"/>
        <w:ind w:firstLine="567"/>
        <w:jc w:val="both"/>
        <w:rPr>
          <w:rFonts w:ascii="Times New Roman" w:hAnsi="Times New Roman" w:cs="Times New Roman"/>
        </w:rPr>
      </w:pPr>
      <w:r w:rsidRPr="001279E2">
        <w:rPr>
          <w:rFonts w:ascii="Times New Roman" w:hAnsi="Times New Roman" w:cs="Times New Roman"/>
        </w:rPr>
        <w:t>3.8. Денежные средства участника долевого строительства, уплаченные по Договору расходуются Застройщиком для нужд ведения строительства, в частности, но не ограничиваясь: на приобретение земельного участка, его содержание; на получение во временную аренду и на оплату аренды земельных участков согласно проекту организации строительства; на сбор исходных данных для проектирования; на инженерно-экологические, инженерно-геодезические и инженерно-геологические изыскания; на разработку проектной документации; на проведения экспертизы проектной документации и инженерных изысканий; на оплату технологического присоединения к городской инженерной инфраструктуре; расходы, связанные с погашением привлечённых заёмных и кредитных обязательств, направленных на реализацию Объекта или этапа строительства, а также процентов по ним; на оплату агентских услуг по продаже объектов недвижимости; на рекламу Объекта; на маркетинг; на создание электронного сайта Объекта с обеспечением удалённого видеонаблюдения за ходом строительства Объекта или этапа строительства; на оплату процентов по банковским кредитам; иные расходы Застройщика, связанные с передачей Объекта Дольщику, передачей общего имущества в Объекте управляющей организации, передачей инженерных сетей ресурсоснабжающим организациям; на авторский и технический строительный надзор; управленческие расходы застройщика; страхование рисков СМР; коммерческие расходы Застройщика, в том числе расходы на оплату услуг по привлечению дольщиков, оплату аудиторских и юридических услуг, связанных с проектированием и строительством Объекта; на подготовку земельного участка под строительство Объекта; на природоохранные мероприятия, связанные со строительством Объекта или этапа строительства; на охрану строительной площадки и охрану построенного Объекта или этапа строительства до момента передачи помещений всем дольщикам; на строительство Объекта и благоустройство прилегающей территории; на техническую инвентаризацию Объекта и земельного участка; на контрольно-исполнительную съёмку; на комплекс мероприятий по получению Разрешения на ввод; на эксплуатацию Объекта (или этапа строительства) до момента передачи всех помещений Дольщикам; на подготовку и обучение персонала по эксплуатации Объекта; на возмещение накладных расходов Застройщика; на возмещение иных затрат, связанных со строительством Объекта (этапа строительства) или связанных с подготовкой и эксплуатацией Объекта (этапа строительства), предусмотренные действующим законодательством РФ.</w:t>
      </w:r>
    </w:p>
    <w:p w14:paraId="2645583B" w14:textId="77777777" w:rsidR="005755F0" w:rsidRPr="001279E2" w:rsidRDefault="005755F0" w:rsidP="00583F94">
      <w:pPr>
        <w:spacing w:before="10" w:after="10" w:line="240" w:lineRule="auto"/>
        <w:ind w:firstLine="567"/>
        <w:jc w:val="both"/>
        <w:rPr>
          <w:rFonts w:ascii="Times New Roman" w:hAnsi="Times New Roman" w:cs="Times New Roman"/>
        </w:rPr>
      </w:pPr>
      <w:r w:rsidRPr="001279E2">
        <w:rPr>
          <w:rFonts w:ascii="Times New Roman" w:hAnsi="Times New Roman" w:cs="Times New Roman"/>
        </w:rPr>
        <w:t>Разница между общей суммой взносов, полученных от участников долевого строительства, и суммой возмещённых затрат на строительство (создание) дома, указанных ранее, является вознаграждением Застройщика, остаётся в его распоряжении и расходуется по его усмотрению.</w:t>
      </w:r>
    </w:p>
    <w:p w14:paraId="4D568CF3"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p>
    <w:p w14:paraId="0C6A24FD" w14:textId="77777777" w:rsidR="005755F0" w:rsidRPr="001279E2" w:rsidRDefault="005755F0" w:rsidP="00583F94">
      <w:pPr>
        <w:numPr>
          <w:ilvl w:val="0"/>
          <w:numId w:val="1"/>
        </w:numPr>
        <w:pBdr>
          <w:top w:val="nil"/>
          <w:left w:val="nil"/>
          <w:bottom w:val="nil"/>
          <w:right w:val="nil"/>
          <w:between w:val="nil"/>
        </w:pBdr>
        <w:spacing w:before="10" w:after="10" w:line="240" w:lineRule="auto"/>
        <w:ind w:left="0" w:firstLine="567"/>
        <w:contextualSpacing/>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ИСПОЛЬЗОВАНИЕ ЭСКРОУ СЧЕТОВ</w:t>
      </w:r>
    </w:p>
    <w:p w14:paraId="5F19C82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4.1. </w:t>
      </w:r>
      <w:r w:rsidRPr="001279E2">
        <w:rPr>
          <w:rFonts w:ascii="Times New Roman" w:eastAsia="Calibri" w:hAnsi="Times New Roman" w:cs="Times New Roman"/>
          <w:bCs/>
          <w:lang w:eastAsia="ru-RU"/>
        </w:rPr>
        <w:t xml:space="preserve">Участник долевого строительства обязуется внести денежные средства в счёт уплаты цены Договора участия в долевом строительстве на эскроу-счет, открываемый в ПАО «Сбербанк России» (Эскроу-агент) для учёта и блокирования денежных средств, полученных эскроу-агентом от являющегося владельцем счета Участника долевого строительства (Депонента) в счёт уплаты цены Договора участия в долевом </w:t>
      </w:r>
      <w:r w:rsidRPr="001279E2">
        <w:rPr>
          <w:rFonts w:ascii="Times New Roman" w:eastAsia="Calibri" w:hAnsi="Times New Roman" w:cs="Times New Roman"/>
          <w:bCs/>
          <w:lang w:eastAsia="ru-RU"/>
        </w:rPr>
        <w:lastRenderedPageBreak/>
        <w:t>строительстве, в целях их дальнейшего перечисления Застройщику</w:t>
      </w:r>
      <w:r w:rsidRPr="001279E2">
        <w:rPr>
          <w:rFonts w:ascii="Times New Roman" w:eastAsia="Calibri" w:hAnsi="Times New Roman" w:cs="Times New Roman"/>
          <w:lang w:eastAsia="ru-RU"/>
        </w:rPr>
        <w:t xml:space="preserve">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заключённым между Бенефициаром, Депонентом и эскроу-агентом, с учётом следующего:</w:t>
      </w:r>
    </w:p>
    <w:p w14:paraId="7B20CD51"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p>
    <w:tbl>
      <w:tblPr>
        <w:tblW w:w="105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330"/>
        <w:gridCol w:w="2730"/>
        <w:gridCol w:w="4515"/>
      </w:tblGrid>
      <w:tr w:rsidR="005755F0" w:rsidRPr="001279E2" w14:paraId="6269BF1B" w14:textId="77777777" w:rsidTr="00931935">
        <w:trPr>
          <w:trHeight w:val="435"/>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3471A95E"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r w:rsidRPr="001279E2">
              <w:rPr>
                <w:rFonts w:ascii="Times New Roman" w:eastAsia="Calibri" w:hAnsi="Times New Roman" w:cs="Times New Roman"/>
                <w:lang w:eastAsia="ru-RU"/>
              </w:rPr>
              <w:t>Депонент</w:t>
            </w:r>
          </w:p>
        </w:tc>
        <w:tc>
          <w:tcPr>
            <w:tcW w:w="2730" w:type="dxa"/>
            <w:tcBorders>
              <w:top w:val="single" w:sz="8" w:space="0" w:color="000000"/>
              <w:left w:val="nil"/>
              <w:bottom w:val="single" w:sz="8" w:space="0" w:color="000000"/>
              <w:right w:val="single" w:sz="8" w:space="0" w:color="000000"/>
            </w:tcBorders>
            <w:shd w:val="clear" w:color="auto" w:fill="auto"/>
            <w:tcMar>
              <w:top w:w="60" w:type="dxa"/>
              <w:left w:w="100" w:type="dxa"/>
              <w:bottom w:w="60" w:type="dxa"/>
              <w:right w:w="100" w:type="dxa"/>
            </w:tcMar>
          </w:tcPr>
          <w:p w14:paraId="077B4841"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r w:rsidRPr="001279E2">
              <w:rPr>
                <w:rFonts w:ascii="Times New Roman" w:eastAsia="Calibri" w:hAnsi="Times New Roman" w:cs="Times New Roman"/>
                <w:lang w:eastAsia="ru-RU"/>
              </w:rPr>
              <w:t>Депонируемая сумма</w:t>
            </w:r>
          </w:p>
        </w:tc>
        <w:tc>
          <w:tcPr>
            <w:tcW w:w="4515" w:type="dxa"/>
            <w:tcBorders>
              <w:top w:val="single" w:sz="8" w:space="0" w:color="000000"/>
              <w:left w:val="nil"/>
              <w:bottom w:val="single" w:sz="8" w:space="0" w:color="000000"/>
              <w:right w:val="single" w:sz="8" w:space="0" w:color="000000"/>
            </w:tcBorders>
            <w:shd w:val="clear" w:color="auto" w:fill="auto"/>
            <w:tcMar>
              <w:top w:w="60" w:type="dxa"/>
              <w:left w:w="100" w:type="dxa"/>
              <w:bottom w:w="60" w:type="dxa"/>
              <w:right w:w="100" w:type="dxa"/>
            </w:tcMar>
          </w:tcPr>
          <w:p w14:paraId="1F8F9592"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r w:rsidRPr="001279E2">
              <w:rPr>
                <w:rFonts w:ascii="Times New Roman" w:eastAsia="Calibri" w:hAnsi="Times New Roman" w:cs="Times New Roman"/>
                <w:lang w:eastAsia="ru-RU"/>
              </w:rPr>
              <w:t>Срок условного депонирования денежной суммы</w:t>
            </w:r>
          </w:p>
        </w:tc>
      </w:tr>
      <w:tr w:rsidR="005755F0" w:rsidRPr="001279E2" w14:paraId="23954AB2" w14:textId="77777777" w:rsidTr="00931935">
        <w:trPr>
          <w:trHeight w:val="330"/>
        </w:trPr>
        <w:tc>
          <w:tcPr>
            <w:tcW w:w="3330"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14:paraId="0DD54A13"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p>
        </w:tc>
        <w:tc>
          <w:tcPr>
            <w:tcW w:w="273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4A877785"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p>
        </w:tc>
        <w:tc>
          <w:tcPr>
            <w:tcW w:w="451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14:paraId="4A010122" w14:textId="0B8EF009" w:rsidR="005755F0" w:rsidRPr="00E21465" w:rsidRDefault="006A2236" w:rsidP="006A2236">
            <w:pPr>
              <w:spacing w:before="10" w:after="10" w:line="240" w:lineRule="auto"/>
              <w:ind w:firstLine="567"/>
              <w:jc w:val="center"/>
              <w:rPr>
                <w:rFonts w:ascii="Times New Roman" w:hAnsi="Times New Roman" w:cs="Times New Roman"/>
                <w:b/>
                <w:bCs/>
                <w:lang w:val="en-US"/>
              </w:rPr>
            </w:pPr>
            <w:r w:rsidRPr="00E21465">
              <w:rPr>
                <w:rFonts w:ascii="Times New Roman" w:hAnsi="Times New Roman" w:cs="Times New Roman"/>
                <w:b/>
                <w:bCs/>
              </w:rPr>
              <w:t>д</w:t>
            </w:r>
            <w:r w:rsidR="005755F0" w:rsidRPr="00E21465">
              <w:rPr>
                <w:rFonts w:ascii="Times New Roman" w:hAnsi="Times New Roman" w:cs="Times New Roman"/>
                <w:b/>
                <w:bCs/>
              </w:rPr>
              <w:t>о</w:t>
            </w:r>
            <w:r w:rsidRPr="00E21465">
              <w:rPr>
                <w:rFonts w:ascii="Times New Roman" w:hAnsi="Times New Roman" w:cs="Times New Roman"/>
                <w:b/>
                <w:bCs/>
              </w:rPr>
              <w:t xml:space="preserve"> </w:t>
            </w:r>
            <w:r w:rsidR="00E60347" w:rsidRPr="00E21465">
              <w:rPr>
                <w:rFonts w:ascii="Times New Roman" w:hAnsi="Times New Roman" w:cs="Times New Roman"/>
                <w:b/>
                <w:bCs/>
              </w:rPr>
              <w:t xml:space="preserve">04.10.2025 </w:t>
            </w:r>
            <w:r w:rsidR="00377FB3" w:rsidRPr="00E21465">
              <w:rPr>
                <w:rFonts w:ascii="Times New Roman" w:hAnsi="Times New Roman" w:cs="Times New Roman"/>
                <w:b/>
                <w:bCs/>
              </w:rPr>
              <w:t>г.</w:t>
            </w:r>
          </w:p>
        </w:tc>
      </w:tr>
    </w:tbl>
    <w:p w14:paraId="315F643C"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bCs/>
          <w:lang w:eastAsia="ru-RU"/>
        </w:rPr>
        <w:t>Эскроу-агент:</w:t>
      </w:r>
      <w:r w:rsidRPr="001279E2">
        <w:rPr>
          <w:rFonts w:ascii="Times New Roman" w:eastAsia="Calibri" w:hAnsi="Times New Roman" w:cs="Times New Roman"/>
          <w:lang w:eastAsia="ru-RU"/>
        </w:rPr>
        <w:t xml:space="preserve"> Публичное акционерное общество «Сбербанк России»</w:t>
      </w:r>
    </w:p>
    <w:p w14:paraId="339515E8"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сокращённое наименование ПАО «Сбербанк», </w:t>
      </w:r>
    </w:p>
    <w:p w14:paraId="79764363"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электронная почта: escrow@sberbank.ru, телефон: 8-800-707-00-70 доб. 60992851 </w:t>
      </w:r>
    </w:p>
    <w:p w14:paraId="49043290"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место нахождения: 117997, г. Москва, ул. Вавилова, дом 19</w:t>
      </w:r>
    </w:p>
    <w:p w14:paraId="4114930F"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ИНН 7707083893, ОГРН 1027700132195, КПП 773601001, ОКПО 00032537</w:t>
      </w:r>
    </w:p>
    <w:p w14:paraId="4D5A6AA2"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Корреспондентский счет: № 30101810500000000653 в Северо – Западном ГУ Банка России БИК 044030653</w:t>
      </w:r>
    </w:p>
    <w:p w14:paraId="20B9ADEF"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
          <w:bCs/>
          <w:lang w:eastAsia="ru-RU"/>
        </w:rPr>
        <w:t>Бенефициар:</w:t>
      </w:r>
      <w:r w:rsidRPr="001279E2">
        <w:rPr>
          <w:rFonts w:ascii="Times New Roman" w:eastAsia="Calibri" w:hAnsi="Times New Roman" w:cs="Times New Roman"/>
          <w:lang w:eastAsia="ru-RU"/>
        </w:rPr>
        <w:t xml:space="preserve"> Общество с ограниченной ответственностью Специализированный застройщик «Дом Солнца»</w:t>
      </w:r>
    </w:p>
    <w:p w14:paraId="0E525E94"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сокращённое наименование: ООО СЗ «Дом Солнца»</w:t>
      </w:r>
    </w:p>
    <w:p w14:paraId="09030273"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электронная почта: hs22rus@yandex.ru, телефон: +7 (383) 249-74-49</w:t>
      </w:r>
    </w:p>
    <w:p w14:paraId="5381AF79"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место нахождения: 630049, Новосибирская обл., г. Новосибирск, пр-кт. Красный, д. 200, оф. 915а</w:t>
      </w:r>
    </w:p>
    <w:p w14:paraId="3135898D"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ИНН/КПП 5404073814/540201001, ОГРН 1185476028638</w:t>
      </w:r>
    </w:p>
    <w:p w14:paraId="6DEAC2D5"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Реквизиты для перечисления Депонируемой суммы:</w:t>
      </w:r>
    </w:p>
    <w:p w14:paraId="624152B3"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Банк: Алтайское Отделение №8644 ПАО Сбербанк г. Барнаул</w:t>
      </w:r>
    </w:p>
    <w:p w14:paraId="7F0E7776"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БИК: 040173604  </w:t>
      </w:r>
    </w:p>
    <w:p w14:paraId="6909F349"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Корреспондентский счет: 30101810200000000604  </w:t>
      </w:r>
    </w:p>
    <w:p w14:paraId="3DC71674"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Расчётный счет: 407028104020000027364.2. </w:t>
      </w:r>
      <w:bookmarkStart w:id="8" w:name="_Hlk14284920"/>
      <w:bookmarkStart w:id="9" w:name="_Hlk14284979"/>
    </w:p>
    <w:p w14:paraId="19B53F4D"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bCs/>
          <w:color w:val="000000"/>
          <w:lang w:eastAsia="ru-RU"/>
        </w:rPr>
      </w:pPr>
      <w:r w:rsidRPr="001279E2">
        <w:rPr>
          <w:rFonts w:ascii="Times New Roman" w:eastAsia="Arial" w:hAnsi="Times New Roman" w:cs="Times New Roman"/>
          <w:color w:val="000000"/>
          <w:lang w:eastAsia="ru-RU"/>
        </w:rPr>
        <w:t>Внесения Депонентом Депонируемой суммы на счёт эскроу</w:t>
      </w:r>
      <w:bookmarkEnd w:id="8"/>
      <w:r w:rsidRPr="001279E2">
        <w:rPr>
          <w:rFonts w:ascii="Times New Roman" w:eastAsia="Arial" w:hAnsi="Times New Roman" w:cs="Times New Roman"/>
          <w:color w:val="000000"/>
          <w:lang w:eastAsia="ru-RU"/>
        </w:rPr>
        <w:t xml:space="preserve"> </w:t>
      </w:r>
      <w:bookmarkEnd w:id="9"/>
      <w:r w:rsidRPr="001279E2">
        <w:rPr>
          <w:rFonts w:ascii="Times New Roman" w:eastAsia="Arial" w:hAnsi="Times New Roman" w:cs="Times New Roman"/>
          <w:color w:val="000000"/>
          <w:lang w:eastAsia="ru-RU"/>
        </w:rPr>
        <w:t xml:space="preserve">производится не позднее срока условного депонирования денежной суммы </w:t>
      </w:r>
      <w:r w:rsidRPr="001279E2">
        <w:rPr>
          <w:rFonts w:ascii="Times New Roman" w:eastAsia="Arial" w:hAnsi="Times New Roman" w:cs="Times New Roman"/>
          <w:bCs/>
          <w:color w:val="000000"/>
          <w:lang w:eastAsia="ru-RU"/>
        </w:rPr>
        <w:t>с даты государственной регистрации настоящего Договора.</w:t>
      </w:r>
    </w:p>
    <w:p w14:paraId="594A3AAC"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4.3. Основания перечисления </w:t>
      </w:r>
      <w:r w:rsidRPr="001279E2">
        <w:rPr>
          <w:rFonts w:ascii="Times New Roman" w:eastAsia="Calibri" w:hAnsi="Times New Roman" w:cs="Times New Roman"/>
          <w:b/>
          <w:lang w:eastAsia="ru-RU"/>
        </w:rPr>
        <w:t>Застройщику</w:t>
      </w:r>
      <w:r w:rsidRPr="001279E2">
        <w:rPr>
          <w:rFonts w:ascii="Times New Roman" w:eastAsia="Calibri" w:hAnsi="Times New Roman" w:cs="Times New Roman"/>
          <w:lang w:eastAsia="ru-RU"/>
        </w:rPr>
        <w:t xml:space="preserve"> (бенефициару) депонированной суммы: </w:t>
      </w:r>
    </w:p>
    <w:p w14:paraId="0FB9C030" w14:textId="77777777" w:rsidR="005755F0" w:rsidRPr="001279E2" w:rsidRDefault="005755F0" w:rsidP="00583F94">
      <w:pPr>
        <w:numPr>
          <w:ilvl w:val="0"/>
          <w:numId w:val="5"/>
        </w:numPr>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Разрешение на ввод в эксплуатацию </w:t>
      </w:r>
      <w:r w:rsidRPr="001279E2">
        <w:rPr>
          <w:rFonts w:ascii="Times New Roman" w:eastAsia="Calibri" w:hAnsi="Times New Roman" w:cs="Times New Roman"/>
          <w:b/>
          <w:lang w:eastAsia="ru-RU"/>
        </w:rPr>
        <w:t>Многоквартирного дома (Жилого дома);</w:t>
      </w:r>
      <w:r w:rsidRPr="001279E2">
        <w:rPr>
          <w:rFonts w:ascii="Times New Roman" w:eastAsia="Calibri" w:hAnsi="Times New Roman" w:cs="Times New Roman"/>
          <w:lang w:eastAsia="ru-RU"/>
        </w:rPr>
        <w:t xml:space="preserve"> </w:t>
      </w:r>
    </w:p>
    <w:p w14:paraId="640EB3E6" w14:textId="77777777" w:rsidR="005755F0" w:rsidRPr="001279E2" w:rsidRDefault="005755F0" w:rsidP="00583F94">
      <w:pPr>
        <w:numPr>
          <w:ilvl w:val="0"/>
          <w:numId w:val="5"/>
        </w:numPr>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Акт приема-передачи </w:t>
      </w:r>
      <w:r w:rsidRPr="001279E2">
        <w:rPr>
          <w:rFonts w:ascii="Times New Roman" w:eastAsia="Calibri" w:hAnsi="Times New Roman" w:cs="Times New Roman"/>
          <w:b/>
          <w:lang w:eastAsia="ru-RU"/>
        </w:rPr>
        <w:t>Объекта долевого строительства</w:t>
      </w:r>
      <w:r w:rsidRPr="001279E2">
        <w:rPr>
          <w:rFonts w:ascii="Times New Roman" w:eastAsia="Calibri" w:hAnsi="Times New Roman" w:cs="Times New Roman"/>
          <w:lang w:eastAsia="ru-RU"/>
        </w:rPr>
        <w:t xml:space="preserve"> или односторонний Акт о передаче </w:t>
      </w:r>
      <w:r w:rsidRPr="001279E2">
        <w:rPr>
          <w:rFonts w:ascii="Times New Roman" w:eastAsia="Calibri" w:hAnsi="Times New Roman" w:cs="Times New Roman"/>
          <w:b/>
          <w:lang w:eastAsia="ru-RU"/>
        </w:rPr>
        <w:t>Объекта долевого строительства</w:t>
      </w:r>
      <w:r w:rsidRPr="001279E2">
        <w:rPr>
          <w:rFonts w:ascii="Times New Roman" w:eastAsia="Calibri" w:hAnsi="Times New Roman" w:cs="Times New Roman"/>
          <w:lang w:eastAsia="ru-RU"/>
        </w:rPr>
        <w:t xml:space="preserve"> с предоставлением Письма </w:t>
      </w:r>
      <w:r w:rsidRPr="001279E2">
        <w:rPr>
          <w:rFonts w:ascii="Times New Roman" w:eastAsia="Calibri" w:hAnsi="Times New Roman" w:cs="Times New Roman"/>
          <w:b/>
          <w:lang w:eastAsia="ru-RU"/>
        </w:rPr>
        <w:t>Застройщика</w:t>
      </w:r>
      <w:r w:rsidRPr="001279E2">
        <w:rPr>
          <w:rFonts w:ascii="Times New Roman" w:eastAsia="Calibri" w:hAnsi="Times New Roman" w:cs="Times New Roman"/>
          <w:lang w:eastAsia="ru-RU"/>
        </w:rPr>
        <w:t xml:space="preserve">, адресованного Эскроу-агенту, свидетельствующее о том, что на дату представления документов-оснований: отсутствует требование </w:t>
      </w:r>
      <w:r w:rsidRPr="001279E2">
        <w:rPr>
          <w:rFonts w:ascii="Times New Roman" w:eastAsia="Calibri" w:hAnsi="Times New Roman" w:cs="Times New Roman"/>
          <w:b/>
          <w:lang w:eastAsia="ru-RU"/>
        </w:rPr>
        <w:t>Участника долевого строительства</w:t>
      </w:r>
      <w:r w:rsidRPr="001279E2">
        <w:rPr>
          <w:rFonts w:ascii="Times New Roman" w:eastAsia="Calibri" w:hAnsi="Times New Roman" w:cs="Times New Roman"/>
          <w:lang w:eastAsia="ru-RU"/>
        </w:rPr>
        <w:t xml:space="preserve"> (Депонента) к </w:t>
      </w:r>
      <w:r w:rsidRPr="001279E2">
        <w:rPr>
          <w:rFonts w:ascii="Times New Roman" w:eastAsia="Calibri" w:hAnsi="Times New Roman" w:cs="Times New Roman"/>
          <w:b/>
          <w:lang w:eastAsia="ru-RU"/>
        </w:rPr>
        <w:t>Застройщику</w:t>
      </w:r>
      <w:r w:rsidRPr="001279E2">
        <w:rPr>
          <w:rFonts w:ascii="Times New Roman" w:eastAsia="Calibri" w:hAnsi="Times New Roman" w:cs="Times New Roman"/>
          <w:lang w:eastAsia="ru-RU"/>
        </w:rPr>
        <w:t xml:space="preserve"> о составлении акта о несоответствии </w:t>
      </w:r>
      <w:r w:rsidRPr="001279E2">
        <w:rPr>
          <w:rFonts w:ascii="Times New Roman" w:eastAsia="Calibri" w:hAnsi="Times New Roman" w:cs="Times New Roman"/>
          <w:b/>
          <w:lang w:eastAsia="ru-RU"/>
        </w:rPr>
        <w:t>Объекта долевого строительства</w:t>
      </w:r>
      <w:r w:rsidRPr="001279E2">
        <w:rPr>
          <w:rFonts w:ascii="Times New Roman" w:eastAsia="Calibri" w:hAnsi="Times New Roman" w:cs="Times New Roman"/>
          <w:lang w:eastAsia="ru-RU"/>
        </w:rPr>
        <w:t xml:space="preserve"> требованиям Закона и отсутствует информация об одностороннем отказе </w:t>
      </w:r>
      <w:r w:rsidRPr="001279E2">
        <w:rPr>
          <w:rFonts w:ascii="Times New Roman" w:eastAsia="Calibri" w:hAnsi="Times New Roman" w:cs="Times New Roman"/>
          <w:b/>
          <w:lang w:eastAsia="ru-RU"/>
        </w:rPr>
        <w:t>Участника долевого строительства</w:t>
      </w:r>
      <w:r w:rsidRPr="001279E2">
        <w:rPr>
          <w:rFonts w:ascii="Times New Roman" w:eastAsia="Calibri" w:hAnsi="Times New Roman" w:cs="Times New Roman"/>
          <w:lang w:eastAsia="ru-RU"/>
        </w:rPr>
        <w:t xml:space="preserve"> (Депонента) от исполнения договора участия в долевом строительстве.</w:t>
      </w:r>
    </w:p>
    <w:p w14:paraId="23185CD1" w14:textId="649DD30A" w:rsidR="005755F0"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4.4. Обязательства Участника долевого строительства по оплате цены Договора считаются надлежащим образом и в полном объёме исполненными с момента внесения Депонентом Депонируемой суммы на счёт эскроу.</w:t>
      </w:r>
    </w:p>
    <w:p w14:paraId="15B622A4" w14:textId="77777777" w:rsidR="001279E2" w:rsidRPr="001279E2" w:rsidRDefault="001279E2" w:rsidP="00583F94">
      <w:pPr>
        <w:spacing w:before="10" w:after="10" w:line="240" w:lineRule="auto"/>
        <w:ind w:firstLine="567"/>
        <w:jc w:val="both"/>
        <w:rPr>
          <w:rFonts w:ascii="Times New Roman" w:eastAsia="Calibri" w:hAnsi="Times New Roman" w:cs="Times New Roman"/>
          <w:lang w:eastAsia="ru-RU"/>
        </w:rPr>
      </w:pPr>
    </w:p>
    <w:p w14:paraId="78AD84BB" w14:textId="77777777" w:rsidR="005755F0" w:rsidRPr="001279E2" w:rsidRDefault="005755F0" w:rsidP="00583F94">
      <w:pPr>
        <w:numPr>
          <w:ilvl w:val="0"/>
          <w:numId w:val="1"/>
        </w:numP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ПОРЯДОК ПРИЕМА-ПЕРЕДАЧИ</w:t>
      </w:r>
    </w:p>
    <w:p w14:paraId="33C9ECB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5.1. Передача Объекта Участнику долевого строительства осуществляется по акту приёма-передачи в течение </w:t>
      </w:r>
      <w:r w:rsidRPr="001279E2">
        <w:rPr>
          <w:rFonts w:ascii="Times New Roman" w:eastAsia="Calibri" w:hAnsi="Times New Roman" w:cs="Times New Roman"/>
          <w:b/>
          <w:bCs/>
          <w:lang w:eastAsia="ru-RU"/>
        </w:rPr>
        <w:t>180 календарных дней с момента получения разрешения на ввод Многоквартирного дома в эксплуатацию.</w:t>
      </w:r>
      <w:r w:rsidRPr="001279E2">
        <w:rPr>
          <w:rFonts w:ascii="Times New Roman" w:eastAsia="Calibri" w:hAnsi="Times New Roman" w:cs="Times New Roman"/>
          <w:lang w:eastAsia="ru-RU"/>
        </w:rPr>
        <w:t xml:space="preserve"> </w:t>
      </w:r>
    </w:p>
    <w:p w14:paraId="648B5989"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bookmarkStart w:id="10" w:name="_Hlk111635793"/>
      <w:r w:rsidRPr="001279E2">
        <w:rPr>
          <w:rFonts w:ascii="Times New Roman" w:eastAsia="Calibri" w:hAnsi="Times New Roman" w:cs="Times New Roman"/>
          <w:lang w:eastAsia="ru-RU"/>
        </w:rPr>
        <w:t>Допускается досрочное исполнение Застройщиком обязательства по передаче Объекта долевого строительства Участнику долевого строительства с учётом положений настоящего раздела.</w:t>
      </w:r>
    </w:p>
    <w:bookmarkEnd w:id="10"/>
    <w:p w14:paraId="50F6BEED"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5.1.1. В Акте приёма-передачи указываются дата передачи, основные характеристики Объекта долевого строительства, а также иная информация по усмотрению сторон.</w:t>
      </w:r>
    </w:p>
    <w:p w14:paraId="250761FE"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5.1.2. К Акту приёма-передачи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27470339"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Инструкция по эксплуатации Объекта долевого строительства должна содержать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6A537327"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lastRenderedPageBreak/>
        <w:t>5.2. Застройщик обязуется в течение четырнадцати дней с момента получения разрешения на ввод Многоквартирного дома в эксплуатацию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14:paraId="1E758A0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5.3. Акт приёма-передачи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14:paraId="1E3C960B"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w:t>
      </w:r>
    </w:p>
    <w:p w14:paraId="1554EEA1"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5.4. В случае уклонения Участника долевого строительства от принятия Объекта долевого строительства (в т.ч. неявка Участника долевого строительства для приёмки Объекта долевого строительства, необоснованный отказ в подписании акта приёма-передачи Объекта долевого строительства, иное бездействие Участника долевого строительства), в установленный настоящим Договором срок или отказа Участника долевого строительства от принятия Объекта долевого строительства при отсутствии причин, указанных п. 5.2. настоящего Договора,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приёма-передачи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приёма-передачи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о готовности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765346A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При досрочном вводе многоквартирного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14:paraId="73CAE017"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5.5. В случае неполной оплаты Участником долевого строительства цены настоящего договора Застройщик не передаёт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объёме.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903C7C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5.6.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акта приёма-передачи. В случае выявления таких дефектов Стороны указывают их перечень в акте приёма-передачи для устранения Застройщиком.</w:t>
      </w:r>
    </w:p>
    <w:p w14:paraId="31139C52" w14:textId="77777777"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Calibri" w:hAnsi="Times New Roman" w:cs="Times New Roman"/>
          <w:lang w:eastAsia="ru-RU"/>
        </w:rPr>
        <w:t xml:space="preserve">5.7. </w:t>
      </w:r>
      <w:r w:rsidRPr="001279E2">
        <w:rPr>
          <w:rFonts w:ascii="Times New Roman" w:eastAsia="Arial" w:hAnsi="Times New Roman" w:cs="Times New Roman"/>
          <w:lang w:eastAsia="ru-RU"/>
        </w:rPr>
        <w:t>Общая площадь Объекта долевого строительства, указанная в настоящем Договоре и Проектной декларации, в связи с производственными особенностями, может незначительно отличаться от окончательной площади Объекта долевого строительства. В случае изменения фактической площади Объекта долевого строительства менее чем на 5% Стороны взаимных претензий не имеют (стороны считают данное отклонение допустимым), а цена договора перерасчёту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перерасчёту.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расчёта цены кв.м., определенного путём деления цены настоящего договора на Общую проектную площадь Объекта долевого строительства.</w:t>
      </w:r>
    </w:p>
    <w:p w14:paraId="5860C1C4" w14:textId="7EAA43F5" w:rsidR="005755F0" w:rsidRPr="001279E2" w:rsidRDefault="005755F0" w:rsidP="00583F94">
      <w:pPr>
        <w:autoSpaceDE w:val="0"/>
        <w:autoSpaceDN w:val="0"/>
        <w:adjustRightInd w:val="0"/>
        <w:spacing w:before="10" w:after="10" w:line="240" w:lineRule="auto"/>
        <w:ind w:firstLine="567"/>
        <w:jc w:val="both"/>
        <w:rPr>
          <w:rFonts w:ascii="Times New Roman" w:eastAsia="Arial" w:hAnsi="Times New Roman" w:cs="Times New Roman"/>
          <w:lang w:eastAsia="ru-RU"/>
        </w:rPr>
      </w:pPr>
      <w:r w:rsidRPr="001279E2">
        <w:rPr>
          <w:rFonts w:ascii="Times New Roman" w:eastAsia="Arial" w:hAnsi="Times New Roman" w:cs="Times New Roman"/>
          <w:lang w:eastAsia="ru-RU"/>
        </w:rPr>
        <w:t xml:space="preserve">5.8. </w:t>
      </w:r>
      <w:bookmarkStart w:id="11" w:name="_Hlk111636148"/>
      <w:r w:rsidRPr="001279E2">
        <w:rPr>
          <w:rFonts w:ascii="Times New Roman" w:eastAsia="Arial" w:hAnsi="Times New Roman" w:cs="Times New Roman"/>
          <w:lang w:eastAsia="ru-RU"/>
        </w:rPr>
        <w:t xml:space="preserve">По окончании срока, определенного в сообщении для принятия </w:t>
      </w:r>
      <w:r w:rsidR="00A100FC" w:rsidRPr="001279E2">
        <w:rPr>
          <w:rFonts w:ascii="Times New Roman" w:eastAsia="Arial" w:hAnsi="Times New Roman" w:cs="Times New Roman"/>
          <w:lang w:eastAsia="ru-RU"/>
        </w:rPr>
        <w:t>Объекта, Участник</w:t>
      </w:r>
      <w:r w:rsidRPr="001279E2">
        <w:rPr>
          <w:rFonts w:ascii="Times New Roman" w:eastAsia="Arial" w:hAnsi="Times New Roman" w:cs="Times New Roman"/>
          <w:lang w:eastAsia="ru-RU"/>
        </w:rPr>
        <w:t xml:space="preserve"> долевого строительства оплачивает все расходы, связанные с использованием электроэнергии, теплоэнергии, отопления и водоснабжения, канализации (водоотведение) Объекта, затраты на </w:t>
      </w:r>
      <w:r w:rsidR="00A100FC" w:rsidRPr="001279E2">
        <w:rPr>
          <w:rFonts w:ascii="Times New Roman" w:eastAsia="Arial" w:hAnsi="Times New Roman" w:cs="Times New Roman"/>
          <w:lang w:eastAsia="ru-RU"/>
        </w:rPr>
        <w:t>вывоз твёрдых</w:t>
      </w:r>
      <w:r w:rsidRPr="001279E2">
        <w:rPr>
          <w:rFonts w:ascii="Times New Roman" w:eastAsia="Arial" w:hAnsi="Times New Roman" w:cs="Times New Roman"/>
          <w:lang w:eastAsia="ru-RU"/>
        </w:rPr>
        <w:t xml:space="preserve"> бытовых отходов, иные коммунальные платежи. Датой начала начисления таких платежей является   день, следующий за последним днём периода, установленного для осмотра Объекта </w:t>
      </w:r>
      <w:r w:rsidR="00A100FC" w:rsidRPr="001279E2">
        <w:rPr>
          <w:rFonts w:ascii="Times New Roman" w:eastAsia="Arial" w:hAnsi="Times New Roman" w:cs="Times New Roman"/>
          <w:lang w:eastAsia="ru-RU"/>
        </w:rPr>
        <w:t>и подписания</w:t>
      </w:r>
      <w:r w:rsidRPr="001279E2">
        <w:rPr>
          <w:rFonts w:ascii="Times New Roman" w:eastAsia="Arial" w:hAnsi="Times New Roman" w:cs="Times New Roman"/>
          <w:lang w:eastAsia="ru-RU"/>
        </w:rPr>
        <w:t xml:space="preserve"> акта приёма-передачи.  </w:t>
      </w:r>
      <w:bookmarkEnd w:id="11"/>
    </w:p>
    <w:p w14:paraId="12F65D17" w14:textId="77777777" w:rsidR="005755F0" w:rsidRPr="001279E2" w:rsidRDefault="005755F0" w:rsidP="00583F94">
      <w:pPr>
        <w:spacing w:before="10" w:after="10" w:line="240" w:lineRule="auto"/>
        <w:ind w:firstLine="567"/>
        <w:jc w:val="both"/>
        <w:rPr>
          <w:rFonts w:ascii="Times New Roman" w:eastAsia="Calibri" w:hAnsi="Times New Roman" w:cs="Times New Roman"/>
          <w:b/>
          <w:bCs/>
          <w:lang w:eastAsia="ru-RU"/>
        </w:rPr>
      </w:pPr>
    </w:p>
    <w:p w14:paraId="105DE984" w14:textId="77777777" w:rsidR="005755F0" w:rsidRPr="001279E2" w:rsidRDefault="005755F0" w:rsidP="00583F94">
      <w:pPr>
        <w:numPr>
          <w:ilvl w:val="0"/>
          <w:numId w:val="1"/>
        </w:numP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ОБЯЗАТЕЛЬСТВА СТОРОН</w:t>
      </w:r>
    </w:p>
    <w:p w14:paraId="7DD41C3B" w14:textId="77777777" w:rsidR="005755F0" w:rsidRPr="001279E2" w:rsidRDefault="005755F0" w:rsidP="00583F94">
      <w:pPr>
        <w:spacing w:before="10" w:after="10" w:line="240" w:lineRule="auto"/>
        <w:ind w:firstLine="567"/>
        <w:rPr>
          <w:rFonts w:ascii="Times New Roman" w:eastAsia="Calibri" w:hAnsi="Times New Roman" w:cs="Times New Roman"/>
          <w:bCs/>
          <w:lang w:eastAsia="ru-RU"/>
        </w:rPr>
      </w:pPr>
      <w:r w:rsidRPr="001279E2">
        <w:rPr>
          <w:rFonts w:ascii="Times New Roman" w:eastAsia="Calibri" w:hAnsi="Times New Roman" w:cs="Times New Roman"/>
          <w:lang w:eastAsia="ru-RU"/>
        </w:rPr>
        <w:t xml:space="preserve">6.1. </w:t>
      </w:r>
      <w:r w:rsidRPr="001279E2">
        <w:rPr>
          <w:rFonts w:ascii="Times New Roman" w:eastAsia="Calibri" w:hAnsi="Times New Roman" w:cs="Times New Roman"/>
          <w:b/>
          <w:lang w:eastAsia="ru-RU"/>
        </w:rPr>
        <w:t>Застройщик обязуется:</w:t>
      </w:r>
    </w:p>
    <w:p w14:paraId="4D4BF4E0" w14:textId="77777777" w:rsidR="005755F0" w:rsidRPr="001279E2" w:rsidRDefault="005755F0" w:rsidP="00583F94">
      <w:pPr>
        <w:spacing w:before="10" w:after="10" w:line="240" w:lineRule="auto"/>
        <w:ind w:firstLine="567"/>
        <w:jc w:val="both"/>
        <w:rPr>
          <w:rFonts w:ascii="Times New Roman" w:eastAsia="Calibri" w:hAnsi="Times New Roman" w:cs="Times New Roman"/>
          <w:bCs/>
          <w:color w:val="000000" w:themeColor="text1"/>
          <w:lang w:eastAsia="ru-RU"/>
        </w:rPr>
      </w:pPr>
      <w:r w:rsidRPr="001279E2">
        <w:rPr>
          <w:rFonts w:ascii="Times New Roman" w:eastAsia="Calibri" w:hAnsi="Times New Roman" w:cs="Times New Roman"/>
          <w:bCs/>
          <w:lang w:eastAsia="ru-RU"/>
        </w:rPr>
        <w:t xml:space="preserve">6.1.1. </w:t>
      </w:r>
      <w:bookmarkStart w:id="12" w:name="_Hlk111636376"/>
      <w:r w:rsidRPr="001279E2">
        <w:rPr>
          <w:rFonts w:ascii="Times New Roman" w:eastAsia="Calibri" w:hAnsi="Times New Roman" w:cs="Times New Roman"/>
          <w:bCs/>
          <w:lang w:eastAsia="ru-RU"/>
        </w:rPr>
        <w:t xml:space="preserve">Застройщик обязуется организовать строительство и получить в установленном порядке разрешение на ввод в эксплуатацию Объекта долевого строительства не позднее </w:t>
      </w:r>
      <w:bookmarkEnd w:id="12"/>
      <w:r w:rsidRPr="001279E2">
        <w:rPr>
          <w:rFonts w:ascii="Times New Roman" w:eastAsia="Calibri" w:hAnsi="Times New Roman" w:cs="Times New Roman"/>
          <w:bCs/>
          <w:lang w:eastAsia="ru-RU"/>
        </w:rPr>
        <w:t xml:space="preserve">срока, </w:t>
      </w:r>
      <w:r w:rsidRPr="001279E2">
        <w:rPr>
          <w:rFonts w:ascii="Times New Roman" w:eastAsia="Calibri" w:hAnsi="Times New Roman" w:cs="Times New Roman"/>
          <w:bCs/>
          <w:color w:val="000000" w:themeColor="text1"/>
          <w:lang w:eastAsia="ru-RU"/>
        </w:rPr>
        <w:t>установленного настоящим Договором.</w:t>
      </w:r>
    </w:p>
    <w:p w14:paraId="75FE0F83" w14:textId="77777777"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6.1.2.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EA60223" w14:textId="77777777"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6.1.4. Если в течение гарантийного срока (раздел 9) были выявлены недостатки качества переданной Участнику долевого строительства Объекта долевого строительства, Стороны обязаны руководствоваться нормами действующего законодательства.</w:t>
      </w:r>
    </w:p>
    <w:p w14:paraId="31ACC1C5" w14:textId="77777777" w:rsidR="005755F0" w:rsidRPr="001279E2" w:rsidRDefault="005755F0" w:rsidP="00583F94">
      <w:pPr>
        <w:spacing w:before="10" w:after="10" w:line="240" w:lineRule="auto"/>
        <w:ind w:firstLine="567"/>
        <w:rPr>
          <w:rFonts w:ascii="Times New Roman" w:eastAsia="Calibri" w:hAnsi="Times New Roman" w:cs="Times New Roman"/>
          <w:bCs/>
          <w:lang w:eastAsia="ru-RU"/>
        </w:rPr>
      </w:pPr>
      <w:r w:rsidRPr="001279E2">
        <w:rPr>
          <w:rFonts w:ascii="Times New Roman" w:eastAsia="Calibri" w:hAnsi="Times New Roman" w:cs="Times New Roman"/>
          <w:bCs/>
          <w:lang w:eastAsia="ru-RU"/>
        </w:rPr>
        <w:t>6.1.5. Обязательства Застройщика считаются исполненными с момента подписания сторонами Акта приёма-передачи или иного документа о передаче Объекта долевого строительства.</w:t>
      </w:r>
    </w:p>
    <w:p w14:paraId="4B92803A" w14:textId="77777777" w:rsidR="005755F0" w:rsidRPr="001279E2" w:rsidRDefault="005755F0" w:rsidP="00583F94">
      <w:pPr>
        <w:spacing w:before="10" w:after="10" w:line="240" w:lineRule="auto"/>
        <w:ind w:firstLine="567"/>
        <w:rPr>
          <w:rFonts w:ascii="Times New Roman" w:eastAsia="Calibri" w:hAnsi="Times New Roman" w:cs="Times New Roman"/>
          <w:bCs/>
          <w:lang w:eastAsia="ru-RU"/>
        </w:rPr>
      </w:pPr>
      <w:r w:rsidRPr="001279E2">
        <w:rPr>
          <w:rFonts w:ascii="Times New Roman" w:eastAsia="Calibri" w:hAnsi="Times New Roman" w:cs="Times New Roman"/>
          <w:bCs/>
          <w:lang w:eastAsia="ru-RU"/>
        </w:rPr>
        <w:t xml:space="preserve">6.2. </w:t>
      </w:r>
      <w:r w:rsidRPr="001279E2">
        <w:rPr>
          <w:rFonts w:ascii="Times New Roman" w:eastAsia="Calibri" w:hAnsi="Times New Roman" w:cs="Times New Roman"/>
          <w:b/>
          <w:lang w:eastAsia="ru-RU"/>
        </w:rPr>
        <w:t>Участник долевого строительства обязуется:</w:t>
      </w:r>
    </w:p>
    <w:p w14:paraId="4E4E0CDB" w14:textId="77777777"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6.2.1. Своевременно внести платежи по настоящему Договору.</w:t>
      </w:r>
    </w:p>
    <w:p w14:paraId="23501AF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bCs/>
          <w:lang w:eastAsia="ru-RU"/>
        </w:rPr>
        <w:t>6.2.2. Приступить к принятию Объекта долевого строительства</w:t>
      </w:r>
      <w:r w:rsidRPr="001279E2">
        <w:rPr>
          <w:rFonts w:ascii="Times New Roman" w:eastAsia="Calibri" w:hAnsi="Times New Roman" w:cs="Times New Roman"/>
          <w:lang w:eastAsia="ru-RU"/>
        </w:rPr>
        <w:t xml:space="preserve"> по акту приёма — передачи в течение десяти дней с момента получения уведомления от Застройщика о готовности Объекта к передаче.</w:t>
      </w:r>
    </w:p>
    <w:p w14:paraId="5326E3F9"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6.2.3. Взять на себя бремя расходов по содержанию объекта долевого строительства с момента подписания акта приёма-передачи Объекта долевого строительства.</w:t>
      </w:r>
    </w:p>
    <w:p w14:paraId="16049F6D" w14:textId="7A12FCD4"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6.2.4. В случае обнаружения недостатков Объекта долевого строительства или многоквартирного дома незамедлительно </w:t>
      </w:r>
      <w:r w:rsidR="00A100FC" w:rsidRPr="001279E2">
        <w:rPr>
          <w:rFonts w:ascii="Times New Roman" w:eastAsia="Calibri" w:hAnsi="Times New Roman" w:cs="Times New Roman"/>
          <w:lang w:eastAsia="ru-RU"/>
        </w:rPr>
        <w:t>уведомить об</w:t>
      </w:r>
      <w:r w:rsidRPr="001279E2">
        <w:rPr>
          <w:rFonts w:ascii="Times New Roman" w:eastAsia="Calibri" w:hAnsi="Times New Roman" w:cs="Times New Roman"/>
          <w:lang w:eastAsia="ru-RU"/>
        </w:rPr>
        <w:t xml:space="preserve"> этом Застройщика.</w:t>
      </w:r>
    </w:p>
    <w:p w14:paraId="4A64D584"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6.2.5. В случае увеличения конечной площади Объекта, на величину, превышающую допустимое отклонение (см. раздел 5 Договора) Договора, произвести доплату к цене Договора. Площадь Объекта устанавливается по результатам проведения кадастровых работ, выполняемых при сдаче многоквартирного жилого дома в эксплуатацию.</w:t>
      </w:r>
    </w:p>
    <w:p w14:paraId="195FF648"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6.2.6. Обязательства Застройщика считаются исполненными с момента подписания Сторонами акта приёма-передачи или иного документа о передаче Объекта долевого строительства.</w:t>
      </w:r>
    </w:p>
    <w:p w14:paraId="1177ED0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6.2.7. Обязательства Участника долевого строительства считаются исполненными с момента уплаты в полном объёме денежных средств в соответствии с Договором и подписания Сторонами акта приёма-передачи или иного документа о передаче Объекта долевого строительства.</w:t>
      </w:r>
    </w:p>
    <w:p w14:paraId="40CC898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6.2.8. При изменении реквизитов, указанных в настоящем договоре, Участник долевого строительства обязан уведомить Застройщика в трёхдневный срок с момента произошедших изменений.</w:t>
      </w:r>
    </w:p>
    <w:p w14:paraId="01C48FB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6.2.9. </w:t>
      </w:r>
      <w:bookmarkStart w:id="13" w:name="_Hlk111637115"/>
      <w:r w:rsidRPr="001279E2">
        <w:rPr>
          <w:rFonts w:ascii="Times New Roman" w:eastAsia="Calibri" w:hAnsi="Times New Roman" w:cs="Times New Roman"/>
          <w:lang w:eastAsia="ru-RU"/>
        </w:rPr>
        <w:t>Участник долевого строительства подтверждает, что уведомлён и согласен с тем, что земельный(е) участок(и) под Многоквартирным жилым домом может быть изменён по результатам межевания и постановки на кадастровый учёт без дополнительного согласования с ним и уведомления. При этом площадь земельных участков может быть увеличена или уменьшена.</w:t>
      </w:r>
    </w:p>
    <w:bookmarkEnd w:id="13"/>
    <w:p w14:paraId="6CC9C4CE" w14:textId="77777777" w:rsidR="005755F0" w:rsidRPr="001279E2" w:rsidRDefault="005755F0" w:rsidP="00583F94">
      <w:pPr>
        <w:spacing w:before="10" w:after="10" w:line="240" w:lineRule="auto"/>
        <w:ind w:firstLine="567"/>
        <w:jc w:val="both"/>
        <w:rPr>
          <w:rFonts w:ascii="Times New Roman" w:eastAsia="Calibri" w:hAnsi="Times New Roman" w:cs="Times New Roman"/>
          <w:b/>
          <w:bCs/>
          <w:lang w:eastAsia="ru-RU"/>
        </w:rPr>
      </w:pPr>
    </w:p>
    <w:p w14:paraId="138FF991" w14:textId="77777777" w:rsidR="005755F0" w:rsidRPr="001279E2" w:rsidRDefault="005755F0" w:rsidP="00583F94">
      <w:pPr>
        <w:numPr>
          <w:ilvl w:val="0"/>
          <w:numId w:val="1"/>
        </w:numPr>
        <w:shd w:val="clear" w:color="auto" w:fill="FFFFFF"/>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ПРАВА СТОРОН</w:t>
      </w:r>
    </w:p>
    <w:p w14:paraId="1565FB48" w14:textId="77777777"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lang w:eastAsia="ru-RU"/>
        </w:rPr>
        <w:t xml:space="preserve">7.1. </w:t>
      </w:r>
      <w:r w:rsidRPr="001279E2">
        <w:rPr>
          <w:rFonts w:ascii="Times New Roman" w:eastAsia="Calibri" w:hAnsi="Times New Roman" w:cs="Times New Roman"/>
          <w:b/>
          <w:lang w:eastAsia="ru-RU"/>
        </w:rPr>
        <w:t>Застройщик вправе:</w:t>
      </w:r>
    </w:p>
    <w:p w14:paraId="0465B733" w14:textId="77777777" w:rsidR="005755F0" w:rsidRPr="001279E2" w:rsidRDefault="005755F0" w:rsidP="00583F94">
      <w:pPr>
        <w:numPr>
          <w:ilvl w:val="0"/>
          <w:numId w:val="2"/>
        </w:numPr>
        <w:spacing w:before="10" w:after="10" w:line="240" w:lineRule="auto"/>
        <w:ind w:left="0"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Оказать Участнику долевого строительства содействие в регистрации права собственности на Объект долевого строительства.</w:t>
      </w:r>
    </w:p>
    <w:p w14:paraId="4D31E24A" w14:textId="77777777" w:rsidR="005755F0" w:rsidRPr="001279E2" w:rsidRDefault="005755F0" w:rsidP="00583F94">
      <w:pPr>
        <w:numPr>
          <w:ilvl w:val="0"/>
          <w:numId w:val="2"/>
        </w:numPr>
        <w:spacing w:before="10" w:after="10" w:line="240" w:lineRule="auto"/>
        <w:ind w:left="0" w:firstLine="567"/>
        <w:jc w:val="both"/>
        <w:rPr>
          <w:rFonts w:ascii="Times New Roman" w:eastAsia="Calibri" w:hAnsi="Times New Roman" w:cs="Times New Roman"/>
          <w:bCs/>
          <w:lang w:eastAsia="ru-RU"/>
        </w:rPr>
      </w:pPr>
      <w:bookmarkStart w:id="14" w:name="_Hlk111637323"/>
      <w:bookmarkStart w:id="15" w:name="_Hlk65489459"/>
      <w:r w:rsidRPr="001279E2">
        <w:rPr>
          <w:rFonts w:ascii="Times New Roman" w:eastAsia="Calibri" w:hAnsi="Times New Roman" w:cs="Times New Roman"/>
          <w:bCs/>
          <w:lang w:eastAsia="ru-RU"/>
        </w:rPr>
        <w:t>Внести изменения и дополнения в проект Многоквартирного жилого дома, без согласования с Участником долевого строительства, если эти изменения и дополнения не влекут за собой допустимого настоящим Договором изменения площади Объекта долевого строительства, ухудшающих характеристик жилого дома и итоговой цены Объекта долевого строительства</w:t>
      </w:r>
      <w:bookmarkEnd w:id="14"/>
      <w:r w:rsidRPr="001279E2">
        <w:rPr>
          <w:rFonts w:ascii="Times New Roman" w:eastAsia="Calibri" w:hAnsi="Times New Roman" w:cs="Times New Roman"/>
          <w:bCs/>
          <w:lang w:eastAsia="ru-RU"/>
        </w:rPr>
        <w:t>.</w:t>
      </w:r>
    </w:p>
    <w:bookmarkEnd w:id="15"/>
    <w:p w14:paraId="0DC304A8" w14:textId="77777777"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 xml:space="preserve">7.2. </w:t>
      </w:r>
      <w:r w:rsidRPr="001279E2">
        <w:rPr>
          <w:rFonts w:ascii="Times New Roman" w:eastAsia="Calibri" w:hAnsi="Times New Roman" w:cs="Times New Roman"/>
          <w:b/>
          <w:lang w:eastAsia="ru-RU"/>
        </w:rPr>
        <w:t>Участник долевого строительства или его наследники вправе:</w:t>
      </w:r>
    </w:p>
    <w:p w14:paraId="0D96575C" w14:textId="77777777" w:rsidR="005755F0" w:rsidRPr="001279E2" w:rsidRDefault="005755F0" w:rsidP="00583F94">
      <w:pPr>
        <w:numPr>
          <w:ilvl w:val="0"/>
          <w:numId w:val="2"/>
        </w:numPr>
        <w:spacing w:before="10" w:after="10" w:line="240" w:lineRule="auto"/>
        <w:ind w:left="0" w:firstLine="567"/>
        <w:jc w:val="both"/>
        <w:rPr>
          <w:rFonts w:ascii="Times New Roman" w:eastAsia="Calibri" w:hAnsi="Times New Roman" w:cs="Times New Roman"/>
          <w:bCs/>
          <w:lang w:eastAsia="ru-RU"/>
        </w:rPr>
      </w:pPr>
      <w:bookmarkStart w:id="16" w:name="_Hlk65489487"/>
      <w:r w:rsidRPr="001279E2">
        <w:rPr>
          <w:rFonts w:ascii="Times New Roman" w:eastAsia="Calibri" w:hAnsi="Times New Roman" w:cs="Times New Roman"/>
          <w:bCs/>
          <w:lang w:eastAsia="ru-RU"/>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Акта приёма-передачи либо иного документа о передаче Объекта долевого строительства.</w:t>
      </w:r>
    </w:p>
    <w:bookmarkEnd w:id="16"/>
    <w:p w14:paraId="5BA20BFC" w14:textId="77777777" w:rsidR="005755F0" w:rsidRPr="001279E2" w:rsidRDefault="005755F0" w:rsidP="00583F94">
      <w:pPr>
        <w:numPr>
          <w:ilvl w:val="0"/>
          <w:numId w:val="2"/>
        </w:numPr>
        <w:spacing w:before="10" w:after="10" w:line="240" w:lineRule="auto"/>
        <w:ind w:left="0"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В одностороннем порядке отказаться от исполнения договора с правом требования от Застройщика возврата денежных средств и уплаты процентов.</w:t>
      </w:r>
    </w:p>
    <w:p w14:paraId="72B298C9" w14:textId="77777777" w:rsidR="005755F0" w:rsidRPr="001279E2" w:rsidRDefault="005755F0" w:rsidP="00583F94">
      <w:pPr>
        <w:spacing w:before="10" w:after="10" w:line="240" w:lineRule="auto"/>
        <w:ind w:firstLine="567"/>
        <w:jc w:val="both"/>
        <w:rPr>
          <w:rFonts w:ascii="Times New Roman" w:eastAsia="Calibri" w:hAnsi="Times New Roman" w:cs="Times New Roman"/>
          <w:b/>
          <w:bCs/>
          <w:lang w:eastAsia="ru-RU"/>
        </w:rPr>
      </w:pPr>
    </w:p>
    <w:p w14:paraId="489C59D8" w14:textId="77777777" w:rsidR="005755F0" w:rsidRPr="001279E2" w:rsidRDefault="005755F0" w:rsidP="00583F94">
      <w:pPr>
        <w:numPr>
          <w:ilvl w:val="0"/>
          <w:numId w:val="1"/>
        </w:numPr>
        <w:pBdr>
          <w:top w:val="nil"/>
          <w:left w:val="nil"/>
          <w:bottom w:val="nil"/>
          <w:right w:val="nil"/>
          <w:between w:val="nil"/>
        </w:pBdr>
        <w:shd w:val="clear" w:color="auto" w:fill="FFFFFF"/>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ОТВЕТСТВЕННОСТЬ СТОРОН</w:t>
      </w:r>
    </w:p>
    <w:p w14:paraId="312F9301"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8.1.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w:t>
      </w:r>
      <w:r w:rsidRPr="001279E2">
        <w:rPr>
          <w:rFonts w:ascii="Times New Roman" w:eastAsia="Calibri" w:hAnsi="Times New Roman" w:cs="Times New Roman"/>
          <w:lang w:eastAsia="ru-RU"/>
        </w:rPr>
        <w:lastRenderedPageBreak/>
        <w:t>уплатить другой Стороне предусмотренные настоящим Договором неустойки (штрафы, пени) и возместить в полном объёме причинённые убытки сверх неустойки.</w:t>
      </w:r>
    </w:p>
    <w:p w14:paraId="0927578C"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8.2.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приёма-передачи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5564297"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8.3.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945858E"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8.4. В случае отказа Участника долевого строительства от исполнения договора, при отсутствии вины Застройщика, возврат денежных средств, оплаченных Участником долевого строительства по договору, производится Застройщиком после регистрации соглашения о расторжении договора долевого участия в соответствии с Федеральным законом  №214 - ФЗ, с уменьшением выплачиваемой суммы на сумму затрат, понесённых Застройщиком в связи с исполнением договора долевого участия (в т.ч. госпошлина за регистрацию договора долевого участия, госпошлина за регистрацию соглашения о расторжении, взносов в компенсационный фонд, банковская комиссия по перечислению денежных средств, агентское вознаграждение и т.п.).</w:t>
      </w:r>
    </w:p>
    <w:p w14:paraId="1B21653D"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color w:val="000000"/>
          <w:lang w:eastAsia="ru-RU"/>
        </w:rPr>
      </w:pPr>
      <w:r w:rsidRPr="001279E2">
        <w:rPr>
          <w:rFonts w:ascii="Times New Roman" w:eastAsia="Calibri" w:hAnsi="Times New Roman" w:cs="Times New Roman"/>
          <w:color w:val="000000"/>
          <w:lang w:eastAsia="ru-RU"/>
        </w:rPr>
        <w:t>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счёт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6B35A807"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8.5.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47C10B4"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8.6. Застройщик имеет право в одностороннем порядке расторгнуть настоящий Договор в случае:</w:t>
      </w:r>
    </w:p>
    <w:p w14:paraId="26997C1E"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если в соответствии с договором уплата цены должна производиться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раза в течение 12 месяцев или просрочка внесения платежа в течение более чем 2 месяца;</w:t>
      </w:r>
    </w:p>
    <w:p w14:paraId="693B639D"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если просрочка перечисления целевого денежного взноса Участником долевого строительства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пункте 10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bookmarkStart w:id="17" w:name="_Hlk111638408"/>
      <w:r w:rsidRPr="001279E2">
        <w:rPr>
          <w:rFonts w:ascii="Times New Roman" w:eastAsia="Calibri" w:hAnsi="Times New Roman" w:cs="Times New Roman"/>
          <w:lang w:eastAsia="ru-RU"/>
        </w:rPr>
        <w:t xml:space="preserve">При расторжении Договора Участник долевого строительства выплачивает Застройщику штраф в размере 3% от цены Договора, указанной в пункте </w:t>
      </w:r>
      <w:r w:rsidRPr="001279E2">
        <w:rPr>
          <w:rFonts w:ascii="Times New Roman" w:eastAsia="Calibri" w:hAnsi="Times New Roman" w:cs="Times New Roman"/>
          <w:highlight w:val="green"/>
          <w:lang w:eastAsia="ru-RU"/>
        </w:rPr>
        <w:t>3.1.</w:t>
      </w:r>
      <w:r w:rsidRPr="001279E2">
        <w:rPr>
          <w:rFonts w:ascii="Times New Roman" w:eastAsia="Calibri" w:hAnsi="Times New Roman" w:cs="Times New Roman"/>
          <w:lang w:eastAsia="ru-RU"/>
        </w:rPr>
        <w:t xml:space="preserve"> настоящего Договора.</w:t>
      </w:r>
    </w:p>
    <w:bookmarkEnd w:id="17"/>
    <w:p w14:paraId="26695A46"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8.7. В случае нарушения установленного Договором срока внесения платежа Участником долевого строительства, последний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Неустойка оплачивается при окончательном расчете между Сторонами.</w:t>
      </w:r>
    </w:p>
    <w:p w14:paraId="32B8F9E9" w14:textId="77777777" w:rsidR="005755F0" w:rsidRPr="001279E2" w:rsidRDefault="005755F0" w:rsidP="00583F94">
      <w:pPr>
        <w:pBdr>
          <w:top w:val="nil"/>
          <w:left w:val="nil"/>
          <w:bottom w:val="nil"/>
          <w:right w:val="nil"/>
          <w:between w:val="nil"/>
        </w:pBd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lastRenderedPageBreak/>
        <w:t>8.8. В случае расторжения договора по инициативе Застройщика по пункту 8.6. Договора уплаченные Участником денежные средства возвращаются Участнику в течение 10 рабочих дней со дня расторжения договора за вычетом сумм штрафа и иных расходов Застройщика, понесенных на подготовку и регистрацию Договора участия в долевом строительстве.</w:t>
      </w:r>
    </w:p>
    <w:p w14:paraId="7D58283F" w14:textId="77777777" w:rsidR="005755F0" w:rsidRPr="001279E2" w:rsidRDefault="005755F0" w:rsidP="00583F94">
      <w:pPr>
        <w:pBdr>
          <w:top w:val="nil"/>
          <w:left w:val="nil"/>
          <w:bottom w:val="nil"/>
          <w:right w:val="nil"/>
          <w:between w:val="nil"/>
        </w:pBdr>
        <w:tabs>
          <w:tab w:val="left" w:pos="567"/>
          <w:tab w:val="left" w:pos="1440"/>
        </w:tabs>
        <w:spacing w:before="10" w:after="10" w:line="240" w:lineRule="auto"/>
        <w:ind w:firstLine="567"/>
        <w:jc w:val="both"/>
        <w:rPr>
          <w:rFonts w:ascii="Times New Roman" w:eastAsia="Times New Roman" w:hAnsi="Times New Roman" w:cs="Times New Roman"/>
          <w:lang w:eastAsia="ru-RU"/>
        </w:rPr>
      </w:pPr>
      <w:r w:rsidRPr="001279E2">
        <w:rPr>
          <w:rFonts w:ascii="Times New Roman" w:eastAsia="Times New Roman" w:hAnsi="Times New Roman" w:cs="Times New Roman"/>
          <w:color w:val="000000"/>
          <w:lang w:eastAsia="ru-RU"/>
        </w:rPr>
        <w:t xml:space="preserve">8.9. </w:t>
      </w:r>
      <w:r w:rsidRPr="001279E2">
        <w:rPr>
          <w:rFonts w:ascii="Times New Roman" w:eastAsia="Times New Roman" w:hAnsi="Times New Roman" w:cs="Times New Roman"/>
          <w:lang w:eastAsia="ru-RU"/>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3A0CF977" w14:textId="77777777" w:rsidR="005755F0" w:rsidRPr="001279E2" w:rsidRDefault="005755F0" w:rsidP="00583F94">
      <w:pPr>
        <w:pBdr>
          <w:top w:val="nil"/>
          <w:left w:val="nil"/>
          <w:bottom w:val="nil"/>
          <w:right w:val="nil"/>
          <w:between w:val="nil"/>
        </w:pBdr>
        <w:tabs>
          <w:tab w:val="left" w:pos="567"/>
          <w:tab w:val="left" w:pos="1440"/>
        </w:tabs>
        <w:spacing w:before="10" w:after="10" w:line="240" w:lineRule="auto"/>
        <w:ind w:firstLine="567"/>
        <w:jc w:val="both"/>
        <w:rPr>
          <w:rFonts w:ascii="Times New Roman" w:eastAsia="Times New Roman" w:hAnsi="Times New Roman" w:cs="Times New Roman"/>
          <w:lang w:eastAsia="ru-RU"/>
        </w:rPr>
      </w:pPr>
      <w:r w:rsidRPr="001279E2">
        <w:rPr>
          <w:rFonts w:ascii="Times New Roman" w:eastAsia="Times New Roman" w:hAnsi="Times New Roman" w:cs="Times New Roman"/>
          <w:lang w:eastAsia="ru-RU"/>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ПАО «Сбербанк России»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ECB1862" w14:textId="77777777" w:rsidR="005755F0" w:rsidRPr="001279E2" w:rsidRDefault="005755F0" w:rsidP="00583F94">
      <w:pPr>
        <w:pBdr>
          <w:top w:val="nil"/>
          <w:left w:val="nil"/>
          <w:bottom w:val="nil"/>
          <w:right w:val="nil"/>
          <w:between w:val="nil"/>
        </w:pBdr>
        <w:tabs>
          <w:tab w:val="left" w:pos="567"/>
          <w:tab w:val="left" w:pos="1440"/>
        </w:tabs>
        <w:spacing w:before="10" w:after="10" w:line="240" w:lineRule="auto"/>
        <w:ind w:firstLine="567"/>
        <w:jc w:val="both"/>
        <w:rPr>
          <w:rFonts w:ascii="Times New Roman" w:eastAsia="Times New Roman" w:hAnsi="Times New Roman" w:cs="Times New Roman"/>
          <w:lang w:eastAsia="ru-RU"/>
        </w:rPr>
      </w:pPr>
      <w:r w:rsidRPr="001279E2">
        <w:rPr>
          <w:rFonts w:ascii="Times New Roman" w:eastAsia="Times New Roman" w:hAnsi="Times New Roman" w:cs="Times New Roman"/>
          <w:lang w:eastAsia="ru-RU"/>
        </w:rPr>
        <w:t>8.10.</w:t>
      </w:r>
      <w:r w:rsidRPr="001279E2">
        <w:rPr>
          <w:rFonts w:ascii="Times New Roman" w:eastAsia="Arial" w:hAnsi="Times New Roman" w:cs="Times New Roman"/>
          <w:lang w:eastAsia="ru-RU"/>
        </w:rPr>
        <w:t xml:space="preserve"> </w:t>
      </w:r>
      <w:r w:rsidRPr="001279E2">
        <w:rPr>
          <w:rFonts w:ascii="Times New Roman" w:eastAsia="Times New Roman" w:hAnsi="Times New Roman" w:cs="Times New Roman"/>
          <w:lang w:eastAsia="ru-RU"/>
        </w:rPr>
        <w:t xml:space="preserve">Застройщик не несёт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 </w:t>
      </w:r>
    </w:p>
    <w:p w14:paraId="70732C62" w14:textId="77777777" w:rsidR="005755F0" w:rsidRPr="001279E2" w:rsidRDefault="005755F0" w:rsidP="00583F94">
      <w:pPr>
        <w:pBdr>
          <w:top w:val="nil"/>
          <w:left w:val="nil"/>
          <w:bottom w:val="nil"/>
          <w:right w:val="nil"/>
          <w:between w:val="nil"/>
        </w:pBdr>
        <w:tabs>
          <w:tab w:val="left" w:pos="567"/>
          <w:tab w:val="left" w:pos="1440"/>
        </w:tabs>
        <w:spacing w:before="10" w:after="10" w:line="240" w:lineRule="auto"/>
        <w:ind w:firstLine="567"/>
        <w:jc w:val="both"/>
        <w:rPr>
          <w:rFonts w:ascii="Times New Roman" w:eastAsia="Times New Roman" w:hAnsi="Times New Roman" w:cs="Times New Roman"/>
          <w:lang w:eastAsia="ru-RU"/>
        </w:rPr>
      </w:pPr>
      <w:r w:rsidRPr="001279E2">
        <w:rPr>
          <w:rFonts w:ascii="Times New Roman" w:eastAsia="Times New Roman" w:hAnsi="Times New Roman" w:cs="Times New Roman"/>
          <w:lang w:eastAsia="ru-RU"/>
        </w:rPr>
        <w:t xml:space="preserve">8.11. Участник долевого строительства после ввода Многоквартирного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Многоквартирного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изменённые им архитектурные решения в первоначальное состояние. </w:t>
      </w:r>
    </w:p>
    <w:p w14:paraId="0D7AA211" w14:textId="77777777" w:rsidR="005755F0" w:rsidRPr="001279E2" w:rsidRDefault="005755F0" w:rsidP="00583F94">
      <w:pPr>
        <w:pBdr>
          <w:top w:val="nil"/>
          <w:left w:val="nil"/>
          <w:bottom w:val="nil"/>
          <w:right w:val="nil"/>
          <w:between w:val="nil"/>
        </w:pBdr>
        <w:tabs>
          <w:tab w:val="left" w:pos="567"/>
          <w:tab w:val="left" w:pos="1440"/>
        </w:tabs>
        <w:spacing w:before="10" w:after="10" w:line="240" w:lineRule="auto"/>
        <w:ind w:firstLine="567"/>
        <w:jc w:val="both"/>
        <w:rPr>
          <w:rFonts w:ascii="Times New Roman" w:eastAsia="Arial" w:hAnsi="Times New Roman" w:cs="Times New Roman"/>
          <w:lang w:eastAsia="ru-RU"/>
        </w:rPr>
      </w:pPr>
    </w:p>
    <w:p w14:paraId="34A82065" w14:textId="77777777" w:rsidR="005755F0" w:rsidRPr="001279E2" w:rsidRDefault="005755F0" w:rsidP="00583F94">
      <w:pPr>
        <w:numPr>
          <w:ilvl w:val="0"/>
          <w:numId w:val="1"/>
        </w:numPr>
        <w:pBdr>
          <w:top w:val="nil"/>
          <w:left w:val="nil"/>
          <w:bottom w:val="nil"/>
          <w:right w:val="nil"/>
          <w:between w:val="nil"/>
        </w:pBdr>
        <w:shd w:val="clear" w:color="auto" w:fill="FFFFFF"/>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ГАРАНТИИ КАЧЕСТВА</w:t>
      </w:r>
    </w:p>
    <w:p w14:paraId="30EFA1B4"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9.1.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Pr="001279E2">
        <w:rPr>
          <w:rFonts w:ascii="Times New Roman" w:eastAsia="Calibri" w:hAnsi="Times New Roman" w:cs="Times New Roman"/>
          <w:b/>
          <w:bCs/>
          <w:lang w:eastAsia="ru-RU"/>
        </w:rPr>
        <w:t>5 (пять) лет</w:t>
      </w:r>
      <w:r w:rsidRPr="001279E2">
        <w:rPr>
          <w:rFonts w:ascii="Times New Roman" w:eastAsia="Calibri" w:hAnsi="Times New Roman" w:cs="Times New Roman"/>
          <w:lang w:eastAsia="ru-RU"/>
        </w:rPr>
        <w:t>. Указанный гарантийный срок исчисляется со дня передачи Объекта долевого строительства Участнику долевого строительства.</w:t>
      </w:r>
    </w:p>
    <w:p w14:paraId="741B3627"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9.2.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разумный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52F9661C" w14:textId="4678DB7D"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9.3. Гарантийный срок на технологическое и инженерное оборудование, входящее в состав Многоквартирного дома, устанавливается в </w:t>
      </w:r>
      <w:r w:rsidRPr="001279E2">
        <w:rPr>
          <w:rFonts w:ascii="Times New Roman" w:eastAsia="Calibri" w:hAnsi="Times New Roman" w:cs="Times New Roman"/>
          <w:b/>
          <w:bCs/>
          <w:lang w:eastAsia="ru-RU"/>
        </w:rPr>
        <w:t>3 (три) года</w:t>
      </w:r>
      <w:r w:rsidRPr="001279E2">
        <w:rPr>
          <w:rFonts w:ascii="Times New Roman" w:eastAsia="Calibri" w:hAnsi="Times New Roman" w:cs="Times New Roman"/>
          <w:lang w:eastAsia="ru-RU"/>
        </w:rPr>
        <w:t>.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Многоквартирном доме.</w:t>
      </w:r>
    </w:p>
    <w:p w14:paraId="44CF2866" w14:textId="25892C58" w:rsidR="005755F0"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9.4.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A76EEF5" w14:textId="77777777" w:rsidR="001279E2" w:rsidRPr="001279E2" w:rsidRDefault="001279E2" w:rsidP="00583F94">
      <w:pPr>
        <w:spacing w:before="10" w:after="10" w:line="240" w:lineRule="auto"/>
        <w:ind w:firstLine="567"/>
        <w:jc w:val="both"/>
        <w:rPr>
          <w:rFonts w:ascii="Times New Roman" w:eastAsia="Calibri" w:hAnsi="Times New Roman" w:cs="Times New Roman"/>
          <w:lang w:eastAsia="ru-RU"/>
        </w:rPr>
      </w:pPr>
    </w:p>
    <w:p w14:paraId="5A4D9DEE" w14:textId="77777777" w:rsidR="005755F0" w:rsidRPr="001279E2" w:rsidRDefault="005755F0" w:rsidP="00583F94">
      <w:pPr>
        <w:numPr>
          <w:ilvl w:val="0"/>
          <w:numId w:val="1"/>
        </w:numPr>
        <w:pBdr>
          <w:top w:val="nil"/>
          <w:left w:val="nil"/>
          <w:bottom w:val="nil"/>
          <w:right w:val="nil"/>
          <w:between w:val="nil"/>
        </w:pBdr>
        <w:shd w:val="clear" w:color="auto" w:fill="FFFFFF"/>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УСТУПКА ПРАВ ТРЕБОВАНИЙ ПО ДОГОВОРУ</w:t>
      </w:r>
    </w:p>
    <w:p w14:paraId="6EB09B3C"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10.1. </w:t>
      </w:r>
      <w:bookmarkStart w:id="18" w:name="_Hlk111638609"/>
      <w:r w:rsidRPr="001279E2">
        <w:rPr>
          <w:rFonts w:ascii="Times New Roman" w:eastAsia="Calibri" w:hAnsi="Times New Roman" w:cs="Times New Roman"/>
          <w:lang w:eastAsia="ru-RU"/>
        </w:rPr>
        <w:t xml:space="preserve">Участник долевого строительства вправе передать свои права и обязанности по договору третьим лицам полностью или в части только после уплаты им цены договора или одновременно с переводом долга (с письменного согласия Застройщика) на нового участника долевого строительства до момента подписания сторонами акта приёма-передачи Объекта долевого строительства. </w:t>
      </w:r>
      <w:bookmarkEnd w:id="18"/>
    </w:p>
    <w:p w14:paraId="08403C98" w14:textId="5FB9EF50" w:rsidR="005755F0"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10.2.</w:t>
      </w:r>
      <w:r w:rsidRPr="001279E2">
        <w:rPr>
          <w:rFonts w:ascii="Times New Roman" w:eastAsia="Calibri" w:hAnsi="Times New Roman" w:cs="Times New Roman"/>
          <w:b/>
          <w:lang w:eastAsia="ru-RU"/>
        </w:rPr>
        <w:t xml:space="preserve"> </w:t>
      </w:r>
      <w:r w:rsidRPr="001279E2">
        <w:rPr>
          <w:rFonts w:ascii="Times New Roman" w:eastAsia="Calibri" w:hAnsi="Times New Roman" w:cs="Times New Roman"/>
          <w:bCs/>
          <w:lang w:eastAsia="ru-RU"/>
        </w:rPr>
        <w:t>Участник долевого строительства имеет возможность обратиться за юридической помощью Застройщика при оформлении соглашения об уступке права требования. В случае такого обращения за оформление сделки уступки права требования, Участник долевого строительства уплачивает Застройщику</w:t>
      </w:r>
      <w:r w:rsidRPr="001279E2">
        <w:rPr>
          <w:rFonts w:ascii="Times New Roman" w:eastAsia="Calibri" w:hAnsi="Times New Roman" w:cs="Times New Roman"/>
          <w:lang w:eastAsia="ru-RU"/>
        </w:rPr>
        <w:t xml:space="preserve"> вознаграждение в размере </w:t>
      </w:r>
      <w:r w:rsidRPr="001279E2">
        <w:rPr>
          <w:rFonts w:ascii="Times New Roman" w:eastAsia="Calibri" w:hAnsi="Times New Roman" w:cs="Times New Roman"/>
          <w:b/>
          <w:lang w:eastAsia="ru-RU"/>
        </w:rPr>
        <w:t>20 000 (двадцать тысяч рублей)</w:t>
      </w:r>
      <w:r w:rsidRPr="001279E2">
        <w:rPr>
          <w:rFonts w:ascii="Times New Roman" w:eastAsia="Calibri" w:hAnsi="Times New Roman" w:cs="Times New Roman"/>
          <w:lang w:eastAsia="ru-RU"/>
        </w:rPr>
        <w:t>, в течение 5 (пяти) дней с даты подписания Сторонами соглашения об уступке прав требования.</w:t>
      </w:r>
    </w:p>
    <w:p w14:paraId="7B1EC6BF" w14:textId="77777777" w:rsidR="001279E2" w:rsidRPr="001279E2" w:rsidRDefault="001279E2" w:rsidP="00583F94">
      <w:pPr>
        <w:spacing w:before="10" w:after="10" w:line="240" w:lineRule="auto"/>
        <w:ind w:firstLine="567"/>
        <w:jc w:val="both"/>
        <w:rPr>
          <w:rFonts w:ascii="Times New Roman" w:eastAsia="Calibri" w:hAnsi="Times New Roman" w:cs="Times New Roman"/>
          <w:lang w:eastAsia="ru-RU"/>
        </w:rPr>
      </w:pPr>
    </w:p>
    <w:p w14:paraId="236146FF" w14:textId="77777777" w:rsidR="005755F0" w:rsidRPr="001279E2" w:rsidRDefault="005755F0" w:rsidP="00583F94">
      <w:pPr>
        <w:numPr>
          <w:ilvl w:val="0"/>
          <w:numId w:val="1"/>
        </w:numP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ФОРС-МАЖОРНЫЕ ОБСТОЯТЕЛЬСТВА</w:t>
      </w:r>
    </w:p>
    <w:p w14:paraId="65ED6BD1"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11.1.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14:paraId="604E2031"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11.2. Наличие указанных обстоятельств должно подтверждаться документами, выданными соответствующими уполномоченными органами.</w:t>
      </w:r>
    </w:p>
    <w:p w14:paraId="3035EDE4" w14:textId="66BB82CC" w:rsidR="005755F0"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11.3.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14:paraId="4295BE3A" w14:textId="77777777" w:rsidR="001279E2" w:rsidRPr="001279E2" w:rsidRDefault="001279E2" w:rsidP="00583F94">
      <w:pPr>
        <w:spacing w:before="10" w:after="10" w:line="240" w:lineRule="auto"/>
        <w:ind w:firstLine="567"/>
        <w:jc w:val="both"/>
        <w:rPr>
          <w:rFonts w:ascii="Times New Roman" w:eastAsia="Calibri" w:hAnsi="Times New Roman" w:cs="Times New Roman"/>
          <w:lang w:eastAsia="ru-RU"/>
        </w:rPr>
      </w:pPr>
    </w:p>
    <w:p w14:paraId="1FF4017F" w14:textId="77777777" w:rsidR="005755F0" w:rsidRPr="001279E2" w:rsidRDefault="005755F0" w:rsidP="00583F94">
      <w:pPr>
        <w:numPr>
          <w:ilvl w:val="0"/>
          <w:numId w:val="1"/>
        </w:numPr>
        <w:spacing w:before="10" w:after="10" w:line="240" w:lineRule="auto"/>
        <w:ind w:left="0"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ПРОЧИЕ УСЛОВИЯ</w:t>
      </w:r>
    </w:p>
    <w:p w14:paraId="6EEA2B6B"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12.1. </w:t>
      </w:r>
      <w:r w:rsidRPr="001279E2">
        <w:rPr>
          <w:rFonts w:ascii="Times New Roman" w:eastAsia="Calibri" w:hAnsi="Times New Roman" w:cs="Times New Roman"/>
          <w:bCs/>
          <w:lang w:eastAsia="ru-RU"/>
        </w:rPr>
        <w:t>Участник долевого строительства проинформирован Застройщиком и даёт своё согласие, что в случае если, по окончанию строительства Многоквартирного дома, в соответствии с проектной документацией (со всеми возможными изменениями к ней) и условиями настоящего Договора (со всеми возможными изменениями и дополнениями к нему) в пользовании Застройщика останутся излишние и/или неиспользованные денежные средства (экономия Застройщика), такие денежные средства будут считаются вознаграждением Застройщика и возврату Участнику долевого строительства не подлежат</w:t>
      </w:r>
      <w:r w:rsidRPr="001279E2">
        <w:rPr>
          <w:rFonts w:ascii="Times New Roman" w:eastAsia="Calibri" w:hAnsi="Times New Roman" w:cs="Times New Roman"/>
          <w:lang w:eastAsia="ru-RU"/>
        </w:rPr>
        <w:t>.</w:t>
      </w:r>
    </w:p>
    <w:p w14:paraId="2890903F" w14:textId="77777777" w:rsidR="005755F0" w:rsidRPr="001279E2" w:rsidRDefault="005755F0" w:rsidP="00583F94">
      <w:pPr>
        <w:suppressAutoHyphens/>
        <w:spacing w:before="10" w:after="10" w:line="240" w:lineRule="auto"/>
        <w:ind w:firstLine="567"/>
        <w:jc w:val="both"/>
        <w:rPr>
          <w:rFonts w:ascii="Times New Roman" w:eastAsia="SimSun" w:hAnsi="Times New Roman" w:cs="Times New Roman"/>
          <w:color w:val="000000"/>
          <w:kern w:val="1"/>
          <w:lang w:eastAsia="hi-IN" w:bidi="hi-IN"/>
        </w:rPr>
      </w:pPr>
      <w:r w:rsidRPr="001279E2">
        <w:rPr>
          <w:rFonts w:ascii="Times New Roman" w:eastAsia="SimSun" w:hAnsi="Times New Roman" w:cs="Times New Roman"/>
          <w:color w:val="000000"/>
          <w:kern w:val="1"/>
          <w:lang w:eastAsia="hi-IN" w:bidi="hi-IN"/>
        </w:rPr>
        <w:t>12.2. Прекращение действия настоящего договора влечёт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14:paraId="4CFA9BC6" w14:textId="77777777" w:rsidR="005755F0" w:rsidRPr="001279E2" w:rsidRDefault="005755F0" w:rsidP="00583F94">
      <w:pPr>
        <w:suppressAutoHyphens/>
        <w:spacing w:before="10" w:after="10" w:line="240" w:lineRule="auto"/>
        <w:ind w:firstLine="567"/>
        <w:jc w:val="both"/>
        <w:rPr>
          <w:rFonts w:ascii="Times New Roman" w:eastAsia="SimSun" w:hAnsi="Times New Roman" w:cs="Times New Roman"/>
          <w:color w:val="000000"/>
          <w:kern w:val="1"/>
          <w:lang w:eastAsia="hi-IN" w:bidi="hi-IN"/>
        </w:rPr>
      </w:pPr>
      <w:r w:rsidRPr="001279E2">
        <w:rPr>
          <w:rFonts w:ascii="Times New Roman" w:eastAsia="SimSun" w:hAnsi="Times New Roman" w:cs="Times New Roman"/>
          <w:color w:val="000000"/>
          <w:kern w:val="1"/>
          <w:lang w:eastAsia="hi-IN" w:bidi="hi-IN"/>
        </w:rPr>
        <w:t>12.3. Подписывая данный договор, Участник долевого строительства подтверждает, что термины, указанные в договоре ему понятны и должным образом разъяснены.</w:t>
      </w:r>
    </w:p>
    <w:p w14:paraId="4536E16E" w14:textId="77777777" w:rsidR="005755F0" w:rsidRPr="001279E2" w:rsidRDefault="005755F0" w:rsidP="00583F94">
      <w:pPr>
        <w:spacing w:before="10" w:after="10" w:line="240" w:lineRule="auto"/>
        <w:ind w:firstLine="567"/>
        <w:jc w:val="both"/>
        <w:rPr>
          <w:rFonts w:ascii="Times New Roman" w:eastAsia="Arial" w:hAnsi="Times New Roman" w:cs="Times New Roman"/>
          <w:bCs/>
          <w:color w:val="000000"/>
          <w:lang w:eastAsia="ru-RU"/>
        </w:rPr>
      </w:pPr>
      <w:r w:rsidRPr="001279E2">
        <w:rPr>
          <w:rFonts w:ascii="Times New Roman" w:eastAsia="Calibri" w:hAnsi="Times New Roman" w:cs="Times New Roman"/>
          <w:lang w:eastAsia="ru-RU"/>
        </w:rPr>
        <w:t xml:space="preserve">12.4. </w:t>
      </w:r>
      <w:r w:rsidRPr="001279E2">
        <w:rPr>
          <w:rFonts w:ascii="Times New Roman" w:eastAsia="Arial" w:hAnsi="Times New Roman" w:cs="Times New Roman"/>
          <w:bCs/>
          <w:color w:val="000000"/>
          <w:lang w:eastAsia="ru-RU"/>
        </w:rPr>
        <w:t>Участник долевого строительства даёт своё согласие Застройщику на возможность изменения характеристик Объекта долевого строительства и общего имущества в Многоквартирном доме, а также на уменьшение, либо увеличение их площадей, вызванных изменениями проектной документации.</w:t>
      </w:r>
    </w:p>
    <w:p w14:paraId="65732561" w14:textId="77777777" w:rsidR="005755F0" w:rsidRPr="001279E2" w:rsidRDefault="005755F0" w:rsidP="00583F94">
      <w:pPr>
        <w:spacing w:before="10" w:after="10" w:line="240" w:lineRule="auto"/>
        <w:ind w:firstLine="567"/>
        <w:jc w:val="both"/>
        <w:rPr>
          <w:rFonts w:ascii="Times New Roman" w:eastAsia="Arial" w:hAnsi="Times New Roman" w:cs="Times New Roman"/>
          <w:color w:val="000000"/>
          <w:lang w:eastAsia="ru-RU"/>
        </w:rPr>
      </w:pPr>
      <w:r w:rsidRPr="001279E2">
        <w:rPr>
          <w:rFonts w:ascii="Times New Roman" w:eastAsia="Arial" w:hAnsi="Times New Roman" w:cs="Times New Roman"/>
          <w:color w:val="000000"/>
          <w:lang w:eastAsia="ru-RU"/>
        </w:rPr>
        <w:t xml:space="preserve">12.5. </w:t>
      </w:r>
      <w:r w:rsidRPr="001279E2">
        <w:rPr>
          <w:rFonts w:ascii="Times New Roman" w:eastAsia="Arial" w:hAnsi="Times New Roman" w:cs="Times New Roman"/>
          <w:color w:val="000000"/>
          <w:u w:val="single"/>
          <w:lang w:eastAsia="ru-RU"/>
        </w:rPr>
        <w:t>Участник долевого строительства уведомлён о том, что:</w:t>
      </w:r>
    </w:p>
    <w:p w14:paraId="0D6DF413" w14:textId="6185CA0C" w:rsidR="005755F0" w:rsidRPr="001279E2" w:rsidRDefault="005755F0" w:rsidP="00583F94">
      <w:pPr>
        <w:spacing w:before="10" w:after="10" w:line="240" w:lineRule="auto"/>
        <w:ind w:firstLine="567"/>
        <w:jc w:val="both"/>
        <w:rPr>
          <w:rFonts w:ascii="Times New Roman" w:eastAsia="Arial" w:hAnsi="Times New Roman" w:cs="Times New Roman"/>
          <w:lang w:eastAsia="ru-RU"/>
        </w:rPr>
      </w:pPr>
      <w:r w:rsidRPr="00466260">
        <w:rPr>
          <w:rFonts w:ascii="Times New Roman" w:eastAsia="Arial" w:hAnsi="Times New Roman" w:cs="Times New Roman"/>
          <w:color w:val="000000"/>
          <w:lang w:eastAsia="ru-RU"/>
        </w:rPr>
        <w:t xml:space="preserve">- </w:t>
      </w:r>
      <w:r w:rsidRPr="00466260">
        <w:rPr>
          <w:rFonts w:ascii="Times New Roman" w:eastAsia="Arial" w:hAnsi="Times New Roman" w:cs="Times New Roman"/>
          <w:b/>
          <w:bCs/>
          <w:color w:val="000000"/>
          <w:lang w:eastAsia="ru-RU"/>
        </w:rPr>
        <w:t xml:space="preserve">земельный участок, общей площадью </w:t>
      </w:r>
      <w:r w:rsidR="001279E2" w:rsidRPr="00466260">
        <w:rPr>
          <w:rFonts w:ascii="Times New Roman" w:eastAsia="Arial" w:hAnsi="Times New Roman" w:cs="Times New Roman"/>
          <w:b/>
          <w:bCs/>
          <w:color w:val="000000"/>
          <w:lang w:eastAsia="ru-RU"/>
        </w:rPr>
        <w:t>3509</w:t>
      </w:r>
      <w:r w:rsidRPr="00466260">
        <w:rPr>
          <w:rFonts w:ascii="Times New Roman" w:eastAsia="Arial" w:hAnsi="Times New Roman" w:cs="Times New Roman"/>
          <w:b/>
          <w:bCs/>
          <w:color w:val="000000"/>
          <w:lang w:eastAsia="ru-RU"/>
        </w:rPr>
        <w:t xml:space="preserve"> кв.м., расположенный по адресу: Новосибирская область, г Новосибирск, </w:t>
      </w:r>
      <w:r w:rsidR="001279E2" w:rsidRPr="00466260">
        <w:rPr>
          <w:rFonts w:ascii="Times New Roman" w:eastAsia="Arial" w:hAnsi="Times New Roman" w:cs="Times New Roman"/>
          <w:b/>
          <w:bCs/>
          <w:color w:val="000000"/>
          <w:lang w:eastAsia="ru-RU"/>
        </w:rPr>
        <w:t>Первомайский район, ул. Виноградова</w:t>
      </w:r>
      <w:r w:rsidRPr="00466260">
        <w:rPr>
          <w:rFonts w:ascii="Times New Roman" w:eastAsia="Arial" w:hAnsi="Times New Roman" w:cs="Times New Roman"/>
          <w:b/>
          <w:bCs/>
          <w:color w:val="000000"/>
          <w:lang w:eastAsia="ru-RU"/>
        </w:rPr>
        <w:t>, кадастровый номер земельного участка</w:t>
      </w:r>
      <w:bookmarkStart w:id="19" w:name="_Hlk86236334"/>
      <w:r w:rsidRPr="00466260">
        <w:rPr>
          <w:rFonts w:ascii="Times New Roman" w:eastAsia="Arial" w:hAnsi="Times New Roman" w:cs="Times New Roman"/>
          <w:b/>
          <w:bCs/>
          <w:color w:val="000000"/>
          <w:lang w:eastAsia="ru-RU"/>
        </w:rPr>
        <w:t xml:space="preserve"> </w:t>
      </w:r>
      <w:r w:rsidR="001279E2" w:rsidRPr="00466260">
        <w:rPr>
          <w:rFonts w:ascii="Times New Roman" w:eastAsia="Arial" w:hAnsi="Times New Roman" w:cs="Times New Roman"/>
          <w:b/>
          <w:bCs/>
          <w:lang w:eastAsia="ru-RU"/>
        </w:rPr>
        <w:t>54:35:083015:1193</w:t>
      </w:r>
      <w:r w:rsidRPr="00466260">
        <w:rPr>
          <w:rFonts w:ascii="Times New Roman" w:eastAsia="Arial" w:hAnsi="Times New Roman" w:cs="Times New Roman"/>
          <w:b/>
          <w:bCs/>
          <w:lang w:eastAsia="ru-RU"/>
        </w:rPr>
        <w:t>,</w:t>
      </w:r>
      <w:r w:rsidRPr="00466260">
        <w:rPr>
          <w:rFonts w:ascii="Times New Roman" w:eastAsia="Arial" w:hAnsi="Times New Roman" w:cs="Times New Roman"/>
          <w:lang w:eastAsia="ru-RU"/>
        </w:rPr>
        <w:t xml:space="preserve"> категория</w:t>
      </w:r>
      <w:r w:rsidRPr="001279E2">
        <w:rPr>
          <w:rFonts w:ascii="Times New Roman" w:eastAsia="Arial" w:hAnsi="Times New Roman" w:cs="Times New Roman"/>
          <w:lang w:eastAsia="ru-RU"/>
        </w:rPr>
        <w:t xml:space="preserve"> земель: земли населённых пунктов</w:t>
      </w:r>
      <w:r w:rsidRPr="001279E2">
        <w:rPr>
          <w:rFonts w:ascii="Times New Roman" w:eastAsia="Arial" w:hAnsi="Times New Roman" w:cs="Times New Roman"/>
          <w:color w:val="000000"/>
          <w:lang w:eastAsia="ru-RU"/>
        </w:rPr>
        <w:t>, находятся в залоге у ПАО «Сбербанк России»</w:t>
      </w:r>
      <w:bookmarkEnd w:id="19"/>
      <w:r w:rsidRPr="001279E2">
        <w:rPr>
          <w:rFonts w:ascii="Times New Roman" w:eastAsia="Arial" w:hAnsi="Times New Roman" w:cs="Times New Roman"/>
          <w:color w:val="000000"/>
          <w:lang w:eastAsia="ru-RU"/>
        </w:rPr>
        <w:t xml:space="preserve"> в счёт кредитных обязательств Застройщика.</w:t>
      </w:r>
    </w:p>
    <w:p w14:paraId="6FF19491" w14:textId="47F0BFB5"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12.</w:t>
      </w:r>
      <w:r w:rsidR="00E85634">
        <w:rPr>
          <w:rFonts w:ascii="Times New Roman" w:eastAsia="Calibri" w:hAnsi="Times New Roman" w:cs="Times New Roman"/>
          <w:lang w:eastAsia="ru-RU"/>
        </w:rPr>
        <w:t>7</w:t>
      </w:r>
      <w:r w:rsidRPr="001279E2">
        <w:rPr>
          <w:rFonts w:ascii="Times New Roman" w:eastAsia="Calibri" w:hAnsi="Times New Roman" w:cs="Times New Roman"/>
          <w:lang w:eastAsia="ru-RU"/>
        </w:rPr>
        <w:t>.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14:paraId="21DD8027" w14:textId="20F00D2B"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12.</w:t>
      </w:r>
      <w:r w:rsidR="00E85634">
        <w:rPr>
          <w:rFonts w:ascii="Times New Roman" w:eastAsia="Calibri" w:hAnsi="Times New Roman" w:cs="Times New Roman"/>
          <w:lang w:eastAsia="ru-RU"/>
        </w:rPr>
        <w:t>8</w:t>
      </w:r>
      <w:r w:rsidRPr="001279E2">
        <w:rPr>
          <w:rFonts w:ascii="Times New Roman" w:eastAsia="Calibri" w:hAnsi="Times New Roman" w:cs="Times New Roman"/>
          <w:lang w:eastAsia="ru-RU"/>
        </w:rPr>
        <w:t>. Все споры по настоящему договору разрешаются путем переговоров. Сторона вправе направить другой стороне претензию. Срок рассмотрения претензии - 15 календарных дней со дня получения.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14:paraId="498A2D36" w14:textId="16927D56"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lang w:eastAsia="ru-RU"/>
        </w:rPr>
        <w:t>12.</w:t>
      </w:r>
      <w:r w:rsidR="00E85634">
        <w:rPr>
          <w:rFonts w:ascii="Times New Roman" w:eastAsia="Calibri" w:hAnsi="Times New Roman" w:cs="Times New Roman"/>
          <w:lang w:eastAsia="ru-RU"/>
        </w:rPr>
        <w:t>9</w:t>
      </w:r>
      <w:r w:rsidRPr="001279E2">
        <w:rPr>
          <w:rFonts w:ascii="Times New Roman" w:eastAsia="Calibri" w:hAnsi="Times New Roman" w:cs="Times New Roman"/>
          <w:lang w:eastAsia="ru-RU"/>
        </w:rPr>
        <w:t xml:space="preserve">. </w:t>
      </w:r>
      <w:r w:rsidRPr="001279E2">
        <w:rPr>
          <w:rFonts w:ascii="Times New Roman" w:eastAsia="Calibri" w:hAnsi="Times New Roman" w:cs="Times New Roman"/>
          <w:bCs/>
          <w:lang w:eastAsia="ru-RU"/>
        </w:rPr>
        <w:t xml:space="preserve">Застройщик подтверждает, что на момент подписания Договора права на Объект долевого </w:t>
      </w:r>
      <w:r w:rsidRPr="001279E2">
        <w:rPr>
          <w:rFonts w:ascii="Times New Roman" w:eastAsia="Calibri" w:hAnsi="Times New Roman" w:cs="Times New Roman"/>
          <w:bCs/>
          <w:highlight w:val="white"/>
          <w:lang w:eastAsia="ru-RU"/>
        </w:rPr>
        <w:t>строительства никому не переданы, свободны от прав третьих лиц, в споре и под арестом не состоят.</w:t>
      </w:r>
    </w:p>
    <w:p w14:paraId="54F550AD" w14:textId="63B4341D"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r w:rsidRPr="001279E2">
        <w:rPr>
          <w:rFonts w:ascii="Times New Roman" w:eastAsia="Calibri" w:hAnsi="Times New Roman" w:cs="Times New Roman"/>
          <w:bCs/>
          <w:lang w:eastAsia="ru-RU"/>
        </w:rPr>
        <w:t>12.1</w:t>
      </w:r>
      <w:r w:rsidR="00E85634">
        <w:rPr>
          <w:rFonts w:ascii="Times New Roman" w:eastAsia="Calibri" w:hAnsi="Times New Roman" w:cs="Times New Roman"/>
          <w:bCs/>
          <w:lang w:eastAsia="ru-RU"/>
        </w:rPr>
        <w:t>0</w:t>
      </w:r>
      <w:r w:rsidRPr="001279E2">
        <w:rPr>
          <w:rFonts w:ascii="Times New Roman" w:eastAsia="Calibri" w:hAnsi="Times New Roman" w:cs="Times New Roman"/>
          <w:bCs/>
          <w:lang w:eastAsia="ru-RU"/>
        </w:rPr>
        <w:t>.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 Расходы по государственной регистрации настоящего договора и всех соглашений к нему оплачиваются за счет сторон.</w:t>
      </w:r>
    </w:p>
    <w:p w14:paraId="6224D171" w14:textId="21AEF89C" w:rsidR="005755F0" w:rsidRPr="001279E2" w:rsidRDefault="005755F0" w:rsidP="00583F94">
      <w:pPr>
        <w:spacing w:before="10" w:after="10" w:line="240" w:lineRule="auto"/>
        <w:ind w:firstLine="567"/>
        <w:jc w:val="both"/>
        <w:rPr>
          <w:rFonts w:ascii="Times New Roman" w:eastAsia="Times New Roman" w:hAnsi="Times New Roman" w:cs="Times New Roman"/>
          <w:lang w:eastAsia="ru-RU"/>
        </w:rPr>
      </w:pPr>
      <w:r w:rsidRPr="001279E2">
        <w:rPr>
          <w:rFonts w:ascii="Times New Roman" w:eastAsia="Calibri" w:hAnsi="Times New Roman" w:cs="Times New Roman"/>
          <w:bCs/>
          <w:lang w:eastAsia="ru-RU"/>
        </w:rPr>
        <w:lastRenderedPageBreak/>
        <w:t>12.1</w:t>
      </w:r>
      <w:r w:rsidR="00E85634">
        <w:rPr>
          <w:rFonts w:ascii="Times New Roman" w:eastAsia="Calibri" w:hAnsi="Times New Roman" w:cs="Times New Roman"/>
          <w:bCs/>
          <w:lang w:eastAsia="ru-RU"/>
        </w:rPr>
        <w:t>1</w:t>
      </w:r>
      <w:r w:rsidRPr="001279E2">
        <w:rPr>
          <w:rFonts w:ascii="Times New Roman" w:eastAsia="Calibri" w:hAnsi="Times New Roman" w:cs="Times New Roman"/>
          <w:bCs/>
          <w:lang w:eastAsia="ru-RU"/>
        </w:rPr>
        <w:t xml:space="preserve">. </w:t>
      </w:r>
      <w:r w:rsidRPr="001279E2">
        <w:rPr>
          <w:rFonts w:ascii="Times New Roman" w:eastAsia="Calibri" w:hAnsi="Times New Roman" w:cs="Times New Roman"/>
          <w:bCs/>
          <w:highlight w:val="white"/>
          <w:lang w:eastAsia="ru-RU"/>
        </w:rPr>
        <w:t>Настоящий договор составлен в трех подлинных экземплярах, имеющих одинаковую юридическую силу, один экземпляр для Участника долевого строительства, по одному для Застройщика и для органа, осуществляющего государственную регистрацию</w:t>
      </w:r>
      <w:r w:rsidRPr="001279E2">
        <w:rPr>
          <w:rFonts w:ascii="Times New Roman" w:eastAsia="Calibri" w:hAnsi="Times New Roman" w:cs="Times New Roman"/>
          <w:bCs/>
          <w:lang w:eastAsia="ru-RU"/>
        </w:rPr>
        <w:t>.</w:t>
      </w:r>
      <w:r w:rsidRPr="001279E2">
        <w:rPr>
          <w:rFonts w:ascii="Times New Roman" w:eastAsia="Times New Roman" w:hAnsi="Times New Roman" w:cs="Times New Roman"/>
          <w:bCs/>
          <w:highlight w:val="white"/>
          <w:lang w:eastAsia="ru-RU"/>
        </w:rPr>
        <w:t xml:space="preserve"> Стороны согласовали, что в Федеральную службу государственной регистрации, кадастра и картографии по Новосибирской области экземпляр настоящего договора направляется в электронном виде</w:t>
      </w:r>
      <w:r w:rsidRPr="001279E2">
        <w:rPr>
          <w:rFonts w:ascii="Times New Roman" w:eastAsia="Times New Roman" w:hAnsi="Times New Roman" w:cs="Times New Roman"/>
          <w:highlight w:val="white"/>
          <w:lang w:eastAsia="ru-RU"/>
        </w:rPr>
        <w:t>.</w:t>
      </w:r>
    </w:p>
    <w:p w14:paraId="3983B8A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p>
    <w:p w14:paraId="0D5018B8" w14:textId="77777777" w:rsidR="005755F0" w:rsidRPr="001279E2" w:rsidRDefault="005755F0" w:rsidP="00583F94">
      <w:pPr>
        <w:spacing w:before="10" w:after="10" w:line="240" w:lineRule="auto"/>
        <w:ind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ПОДПИСИ СТОРОН:</w:t>
      </w:r>
    </w:p>
    <w:p w14:paraId="54D0FED8" w14:textId="77777777" w:rsidR="005755F0" w:rsidRPr="001279E2" w:rsidRDefault="005755F0" w:rsidP="00583F94">
      <w:pPr>
        <w:spacing w:before="10" w:after="10" w:line="240" w:lineRule="auto"/>
        <w:ind w:firstLine="567"/>
        <w:jc w:val="both"/>
        <w:rPr>
          <w:rFonts w:ascii="Times New Roman" w:eastAsia="Calibri" w:hAnsi="Times New Roman" w:cs="Times New Roman"/>
          <w:bCs/>
          <w:lang w:eastAsia="ru-RU"/>
        </w:rPr>
      </w:pPr>
      <w:bookmarkStart w:id="20" w:name="_Hlk111639449"/>
      <w:r w:rsidRPr="001279E2">
        <w:rPr>
          <w:rFonts w:ascii="Times New Roman" w:eastAsia="Calibri" w:hAnsi="Times New Roman" w:cs="Times New Roman"/>
          <w:b/>
          <w:bCs/>
          <w:lang w:eastAsia="ru-RU"/>
        </w:rPr>
        <w:t xml:space="preserve">Застройщик: </w:t>
      </w:r>
      <w:r w:rsidRPr="001279E2">
        <w:rPr>
          <w:rFonts w:ascii="Times New Roman" w:eastAsia="Calibri" w:hAnsi="Times New Roman" w:cs="Times New Roman"/>
          <w:lang w:eastAsia="ru-RU"/>
        </w:rPr>
        <w:t xml:space="preserve">ООО </w:t>
      </w:r>
      <w:r w:rsidRPr="001279E2">
        <w:rPr>
          <w:rFonts w:ascii="Times New Roman" w:eastAsia="Calibri" w:hAnsi="Times New Roman" w:cs="Times New Roman"/>
          <w:bCs/>
          <w:lang w:eastAsia="ru-RU"/>
        </w:rPr>
        <w:t>Специализированный застройщик «Дом Солнца»</w:t>
      </w:r>
    </w:p>
    <w:p w14:paraId="70CD808E"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ОГРН 1185476028638, ИНН 5404073814, КПП 540201001</w:t>
      </w:r>
    </w:p>
    <w:p w14:paraId="16C9AA7E"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Адрес: 630049, Новосибирская обл., г. Новосибирск, пр-кт. Красный, д. 200, оф. 915а</w:t>
      </w:r>
    </w:p>
    <w:p w14:paraId="519E749F"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hs22rus@yandex.ru, +7 (383) 249-74-49</w:t>
      </w:r>
    </w:p>
    <w:p w14:paraId="46ECD13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p>
    <w:p w14:paraId="0623734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Директор</w:t>
      </w:r>
    </w:p>
    <w:p w14:paraId="1909BF56"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r w:rsidRPr="001279E2">
        <w:rPr>
          <w:rFonts w:ascii="Times New Roman" w:eastAsia="Calibri" w:hAnsi="Times New Roman" w:cs="Times New Roman"/>
          <w:lang w:eastAsia="ru-RU"/>
        </w:rPr>
        <w:t>_____________________________ / Петрушина Я.В. /</w:t>
      </w:r>
    </w:p>
    <w:bookmarkEnd w:id="20"/>
    <w:p w14:paraId="25FE1299"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w:t>
      </w:r>
      <w:r w:rsidRPr="001279E2">
        <w:rPr>
          <w:rFonts w:ascii="Times New Roman" w:eastAsia="Calibri" w:hAnsi="Times New Roman" w:cs="Times New Roman"/>
          <w:lang w:eastAsia="ru-RU"/>
        </w:rPr>
        <w:tab/>
      </w:r>
      <w:r w:rsidRPr="001279E2">
        <w:rPr>
          <w:rFonts w:ascii="Times New Roman" w:eastAsia="Calibri" w:hAnsi="Times New Roman" w:cs="Times New Roman"/>
          <w:lang w:eastAsia="ru-RU"/>
        </w:rPr>
        <w:tab/>
      </w:r>
      <w:r w:rsidRPr="001279E2">
        <w:rPr>
          <w:rFonts w:ascii="Times New Roman" w:eastAsia="Calibri" w:hAnsi="Times New Roman" w:cs="Times New Roman"/>
          <w:lang w:eastAsia="ru-RU"/>
        </w:rPr>
        <w:tab/>
      </w:r>
      <w:r w:rsidRPr="001279E2">
        <w:rPr>
          <w:rFonts w:ascii="Times New Roman" w:eastAsia="Calibri" w:hAnsi="Times New Roman" w:cs="Times New Roman"/>
          <w:lang w:eastAsia="ru-RU"/>
        </w:rPr>
        <w:tab/>
      </w:r>
      <w:r w:rsidRPr="001279E2">
        <w:rPr>
          <w:rFonts w:ascii="Times New Roman" w:eastAsia="Calibri" w:hAnsi="Times New Roman" w:cs="Times New Roman"/>
          <w:lang w:eastAsia="ru-RU"/>
        </w:rPr>
        <w:tab/>
        <w:t xml:space="preserve">        </w:t>
      </w:r>
    </w:p>
    <w:p w14:paraId="1F1C2E95" w14:textId="77777777" w:rsidR="005755F0" w:rsidRPr="001279E2" w:rsidRDefault="005755F0" w:rsidP="00583F94">
      <w:pPr>
        <w:tabs>
          <w:tab w:val="left" w:pos="4320"/>
        </w:tabs>
        <w:spacing w:before="10" w:after="10" w:line="240" w:lineRule="auto"/>
        <w:ind w:firstLine="567"/>
        <w:jc w:val="both"/>
        <w:rPr>
          <w:rFonts w:ascii="Times New Roman" w:eastAsia="Calibri" w:hAnsi="Times New Roman" w:cs="Times New Roman"/>
          <w:lang w:eastAsia="ru-RU"/>
        </w:rPr>
      </w:pPr>
    </w:p>
    <w:p w14:paraId="1733CA0C" w14:textId="77777777" w:rsidR="005755F0" w:rsidRPr="001279E2" w:rsidRDefault="005755F0" w:rsidP="00583F94">
      <w:pPr>
        <w:tabs>
          <w:tab w:val="left" w:pos="4320"/>
        </w:tabs>
        <w:spacing w:before="10" w:after="10" w:line="240" w:lineRule="auto"/>
        <w:ind w:firstLine="567"/>
        <w:jc w:val="both"/>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 xml:space="preserve">Участник долевого строительства:                   </w:t>
      </w:r>
    </w:p>
    <w:p w14:paraId="38DADF83" w14:textId="77777777" w:rsidR="005755F0" w:rsidRPr="001279E2" w:rsidRDefault="005755F0" w:rsidP="00583F94">
      <w:pPr>
        <w:tabs>
          <w:tab w:val="left" w:pos="4320"/>
        </w:tabs>
        <w:spacing w:before="10" w:after="10" w:line="240" w:lineRule="auto"/>
        <w:ind w:firstLine="567"/>
        <w:jc w:val="both"/>
        <w:rPr>
          <w:rFonts w:ascii="Times New Roman" w:eastAsia="Calibri" w:hAnsi="Times New Roman" w:cs="Times New Roman"/>
          <w:lang w:eastAsia="ru-RU"/>
        </w:rPr>
      </w:pPr>
    </w:p>
    <w:p w14:paraId="3FBD846C" w14:textId="77777777" w:rsidR="005755F0" w:rsidRPr="001279E2" w:rsidRDefault="005755F0" w:rsidP="00583F94">
      <w:pPr>
        <w:tabs>
          <w:tab w:val="left" w:pos="0"/>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__________________________ /_____________________/</w:t>
      </w:r>
    </w:p>
    <w:p w14:paraId="648E0949"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p>
    <w:p w14:paraId="38071E7F"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p>
    <w:p w14:paraId="0429B3F9"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p>
    <w:p w14:paraId="4EEA1606" w14:textId="77777777" w:rsidR="005755F0" w:rsidRPr="001279E2" w:rsidRDefault="005755F0" w:rsidP="00583F94">
      <w:pPr>
        <w:spacing w:before="10" w:after="10" w:line="240" w:lineRule="auto"/>
        <w:ind w:firstLine="567"/>
        <w:rPr>
          <w:rFonts w:ascii="Times New Roman" w:eastAsia="Calibri" w:hAnsi="Times New Roman" w:cs="Times New Roman"/>
          <w:lang w:eastAsia="ru-RU"/>
        </w:rPr>
      </w:pPr>
      <w:r w:rsidRPr="001279E2">
        <w:rPr>
          <w:rFonts w:ascii="Times New Roman" w:eastAsia="Arial" w:hAnsi="Times New Roman" w:cs="Times New Roman"/>
          <w:lang w:eastAsia="ru-RU"/>
        </w:rPr>
        <w:br w:type="page"/>
      </w:r>
    </w:p>
    <w:p w14:paraId="055BB15C" w14:textId="77777777" w:rsidR="005755F0" w:rsidRPr="001279E2" w:rsidRDefault="005755F0" w:rsidP="00583F94">
      <w:pPr>
        <w:spacing w:before="10" w:after="10" w:line="240" w:lineRule="auto"/>
        <w:ind w:firstLine="567"/>
        <w:jc w:val="right"/>
        <w:rPr>
          <w:rFonts w:ascii="Times New Roman" w:eastAsia="Calibri" w:hAnsi="Times New Roman" w:cs="Times New Roman"/>
          <w:lang w:eastAsia="ru-RU"/>
        </w:rPr>
      </w:pPr>
      <w:r w:rsidRPr="001279E2">
        <w:rPr>
          <w:rFonts w:ascii="Times New Roman" w:eastAsia="Calibri" w:hAnsi="Times New Roman" w:cs="Times New Roman"/>
          <w:lang w:eastAsia="ru-RU"/>
        </w:rPr>
        <w:lastRenderedPageBreak/>
        <w:t xml:space="preserve">Приложение №1 к </w:t>
      </w:r>
      <w:r w:rsidRPr="001279E2">
        <w:rPr>
          <w:rFonts w:ascii="Times New Roman" w:eastAsia="Calibri" w:hAnsi="Times New Roman" w:cs="Times New Roman"/>
          <w:b/>
          <w:lang w:eastAsia="ru-RU"/>
        </w:rPr>
        <w:t>ДОГОВОРУ _________</w:t>
      </w:r>
    </w:p>
    <w:p w14:paraId="29AFCD59" w14:textId="77777777" w:rsidR="005755F0" w:rsidRPr="001279E2" w:rsidRDefault="005755F0" w:rsidP="00583F94">
      <w:pPr>
        <w:spacing w:before="10" w:after="10" w:line="240" w:lineRule="auto"/>
        <w:ind w:firstLine="567"/>
        <w:jc w:val="right"/>
        <w:rPr>
          <w:rFonts w:ascii="Times New Roman" w:eastAsia="Calibri" w:hAnsi="Times New Roman" w:cs="Times New Roman"/>
          <w:lang w:eastAsia="ru-RU"/>
        </w:rPr>
      </w:pPr>
      <w:r w:rsidRPr="001279E2">
        <w:rPr>
          <w:rFonts w:ascii="Times New Roman" w:eastAsia="Calibri" w:hAnsi="Times New Roman" w:cs="Times New Roman"/>
          <w:lang w:eastAsia="ru-RU"/>
        </w:rPr>
        <w:t>участия в долевом строительстве многоквартирного</w:t>
      </w:r>
    </w:p>
    <w:p w14:paraId="58658847" w14:textId="77777777" w:rsidR="005755F0" w:rsidRPr="001279E2" w:rsidRDefault="005755F0" w:rsidP="00583F94">
      <w:pPr>
        <w:spacing w:before="10" w:after="10" w:line="240" w:lineRule="auto"/>
        <w:ind w:firstLine="567"/>
        <w:jc w:val="right"/>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дома от</w:t>
      </w:r>
      <w:r w:rsidRPr="001279E2">
        <w:rPr>
          <w:rFonts w:ascii="Times New Roman" w:eastAsia="Calibri" w:hAnsi="Times New Roman" w:cs="Times New Roman"/>
          <w:b/>
          <w:lang w:eastAsia="ru-RU"/>
        </w:rPr>
        <w:t xml:space="preserve"> </w:t>
      </w:r>
      <w:r w:rsidRPr="001279E2">
        <w:rPr>
          <w:rFonts w:ascii="Times New Roman" w:eastAsia="Calibri" w:hAnsi="Times New Roman" w:cs="Times New Roman"/>
          <w:lang w:eastAsia="ru-RU"/>
        </w:rPr>
        <w:t>«___»________202___ г.</w:t>
      </w:r>
    </w:p>
    <w:p w14:paraId="4A29E76E" w14:textId="77777777" w:rsidR="005755F0" w:rsidRPr="001279E2" w:rsidRDefault="005755F0" w:rsidP="00583F94">
      <w:pPr>
        <w:spacing w:before="10" w:after="10" w:line="240" w:lineRule="auto"/>
        <w:ind w:firstLine="567"/>
        <w:jc w:val="right"/>
        <w:rPr>
          <w:rFonts w:ascii="Times New Roman" w:eastAsia="Calibri" w:hAnsi="Times New Roman" w:cs="Times New Roman"/>
          <w:lang w:eastAsia="ru-RU"/>
        </w:rPr>
      </w:pPr>
    </w:p>
    <w:p w14:paraId="44A0466B" w14:textId="77777777" w:rsidR="005755F0" w:rsidRPr="001279E2" w:rsidRDefault="005755F0" w:rsidP="00583F94">
      <w:pPr>
        <w:spacing w:before="10" w:after="10" w:line="240" w:lineRule="auto"/>
        <w:ind w:firstLine="567"/>
        <w:jc w:val="center"/>
        <w:rPr>
          <w:rFonts w:ascii="Times New Roman" w:eastAsia="Calibri" w:hAnsi="Times New Roman" w:cs="Times New Roman"/>
          <w:b/>
          <w:bCs/>
          <w:lang w:eastAsia="ru-RU"/>
        </w:rPr>
      </w:pPr>
      <w:r w:rsidRPr="001279E2">
        <w:rPr>
          <w:rFonts w:ascii="Times New Roman" w:eastAsia="Calibri" w:hAnsi="Times New Roman" w:cs="Times New Roman"/>
          <w:b/>
          <w:bCs/>
          <w:lang w:eastAsia="ru-RU"/>
        </w:rPr>
        <w:t xml:space="preserve">СОГЛАСИЕ НА ОБРАБОТКУ ПЕРСОНАЛЬНЫХ ДАННЫХ </w:t>
      </w:r>
    </w:p>
    <w:p w14:paraId="53BA6072" w14:textId="77777777" w:rsidR="005755F0" w:rsidRPr="001279E2" w:rsidRDefault="005755F0" w:rsidP="00583F94">
      <w:pPr>
        <w:spacing w:before="10" w:after="10" w:line="240" w:lineRule="auto"/>
        <w:ind w:firstLine="567"/>
        <w:jc w:val="center"/>
        <w:rPr>
          <w:rFonts w:ascii="Times New Roman" w:eastAsia="Calibri" w:hAnsi="Times New Roman" w:cs="Times New Roman"/>
          <w:lang w:eastAsia="ru-RU"/>
        </w:rPr>
      </w:pPr>
    </w:p>
    <w:p w14:paraId="3012CCA2" w14:textId="77777777" w:rsidR="005755F0" w:rsidRPr="001279E2" w:rsidRDefault="005755F0" w:rsidP="00583F94">
      <w:pPr>
        <w:spacing w:before="10" w:after="10" w:line="240" w:lineRule="auto"/>
        <w:ind w:firstLine="567"/>
        <w:jc w:val="both"/>
        <w:rPr>
          <w:rFonts w:ascii="Times New Roman" w:eastAsia="Arial" w:hAnsi="Times New Roman" w:cs="Times New Roman"/>
          <w:lang w:eastAsia="ru-RU"/>
        </w:rPr>
      </w:pPr>
      <w:r w:rsidRPr="001279E2">
        <w:rPr>
          <w:rFonts w:ascii="Times New Roman" w:eastAsia="Calibri" w:hAnsi="Times New Roman" w:cs="Times New Roman"/>
          <w:lang w:eastAsia="ru-RU"/>
        </w:rPr>
        <w:t>Во исполнение требований Федерального закона «О персональных данных» № 152-ФЗ от 27.07.2006 г., я</w:t>
      </w:r>
      <w:r w:rsidRPr="001279E2">
        <w:rPr>
          <w:rFonts w:ascii="Times New Roman" w:eastAsia="Calibri" w:hAnsi="Times New Roman" w:cs="Times New Roman"/>
          <w:b/>
          <w:lang w:eastAsia="ru-RU"/>
        </w:rPr>
        <w:t>___________________________________</w:t>
      </w:r>
      <w:r w:rsidRPr="001279E2">
        <w:rPr>
          <w:rFonts w:ascii="Times New Roman" w:eastAsia="Calibri" w:hAnsi="Times New Roman" w:cs="Times New Roman"/>
          <w:lang w:eastAsia="ru-RU"/>
        </w:rPr>
        <w:t xml:space="preserve">, __________________________года рождения, даю свое письменное согласие ООО СЗ «Дом Солнца» (ИНН 5404073814, </w:t>
      </w:r>
      <w:r w:rsidRPr="001279E2">
        <w:rPr>
          <w:rFonts w:ascii="Times New Roman" w:eastAsia="Arial" w:hAnsi="Times New Roman" w:cs="Times New Roman"/>
          <w:lang w:eastAsia="ru-RU"/>
        </w:rPr>
        <w:t xml:space="preserve">630049, Новосибирская обл., г. Новосибирск, пр-кт. Красный, д. 200, оф. 915а) </w:t>
      </w:r>
      <w:r w:rsidRPr="001279E2">
        <w:rPr>
          <w:rFonts w:ascii="Times New Roman" w:eastAsia="Calibri" w:hAnsi="Times New Roman" w:cs="Times New Roman"/>
          <w:lang w:eastAsia="ru-RU"/>
        </w:rPr>
        <w:t>далее — Оператор, на обработку моих персональных данных в целях исполнения настоящего договора.</w:t>
      </w:r>
    </w:p>
    <w:p w14:paraId="5C4126CF" w14:textId="77777777" w:rsidR="005755F0" w:rsidRPr="001279E2" w:rsidRDefault="005755F0" w:rsidP="00583F94">
      <w:pPr>
        <w:shd w:val="clear" w:color="auto" w:fill="FFFFFF"/>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Перечень принадлежащих мне персональных данных, передаваемых Оператору для обработки:</w:t>
      </w:r>
    </w:p>
    <w:p w14:paraId="4A7AC9BC" w14:textId="77777777" w:rsidR="005755F0" w:rsidRPr="001279E2" w:rsidRDefault="005755F0" w:rsidP="00583F94">
      <w:pPr>
        <w:numPr>
          <w:ilvl w:val="0"/>
          <w:numId w:val="3"/>
        </w:numP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общие персональные данные: имя, фамилия, номер телефона, адрес электронной почты, дата и место рождения, номер СНИЛС, номер ИНН</w:t>
      </w:r>
    </w:p>
    <w:p w14:paraId="639A18C5" w14:textId="77777777" w:rsidR="005755F0" w:rsidRPr="001279E2" w:rsidRDefault="005755F0" w:rsidP="00583F94">
      <w:pPr>
        <w:numPr>
          <w:ilvl w:val="0"/>
          <w:numId w:val="3"/>
        </w:numP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паспортные данные: адрес регистрации, серия, номер паспорта, дата выдачи паспорта, кем выдан паспорт, код подразделения</w:t>
      </w:r>
    </w:p>
    <w:p w14:paraId="29B537DA"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282C6A75" w14:textId="77777777" w:rsidR="005755F0" w:rsidRPr="001279E2" w:rsidRDefault="005755F0" w:rsidP="00583F94">
      <w:pPr>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Я уведомлен и понимаю, что:</w:t>
      </w:r>
    </w:p>
    <w:p w14:paraId="4AFCD030" w14:textId="77777777" w:rsidR="005755F0" w:rsidRPr="001279E2" w:rsidRDefault="005755F0" w:rsidP="00583F94">
      <w:pPr>
        <w:numPr>
          <w:ilvl w:val="0"/>
          <w:numId w:val="3"/>
        </w:numPr>
        <w:pBdr>
          <w:top w:val="nil"/>
          <w:left w:val="nil"/>
          <w:bottom w:val="nil"/>
          <w:right w:val="nil"/>
          <w:between w:val="nil"/>
        </w:pBd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14:paraId="5FCB986D" w14:textId="77777777" w:rsidR="005755F0" w:rsidRPr="001279E2" w:rsidRDefault="005755F0" w:rsidP="00583F94">
      <w:pPr>
        <w:numPr>
          <w:ilvl w:val="0"/>
          <w:numId w:val="3"/>
        </w:numPr>
        <w:pBdr>
          <w:top w:val="nil"/>
          <w:left w:val="nil"/>
          <w:bottom w:val="nil"/>
          <w:right w:val="nil"/>
          <w:between w:val="nil"/>
        </w:pBd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14:paraId="20A38962" w14:textId="77777777" w:rsidR="005755F0" w:rsidRPr="001279E2" w:rsidRDefault="005755F0" w:rsidP="00583F94">
      <w:pPr>
        <w:numPr>
          <w:ilvl w:val="0"/>
          <w:numId w:val="3"/>
        </w:numPr>
        <w:pBdr>
          <w:top w:val="nil"/>
          <w:left w:val="nil"/>
          <w:bottom w:val="nil"/>
          <w:right w:val="nil"/>
          <w:between w:val="nil"/>
        </w:pBd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настоящее согласие не устанавливает предельных сроков обработки данных.</w:t>
      </w:r>
    </w:p>
    <w:p w14:paraId="3CDA2AC6" w14:textId="77777777" w:rsidR="005755F0" w:rsidRPr="001279E2" w:rsidRDefault="005755F0" w:rsidP="00583F94">
      <w:pPr>
        <w:numPr>
          <w:ilvl w:val="0"/>
          <w:numId w:val="3"/>
        </w:numPr>
        <w:pBdr>
          <w:top w:val="nil"/>
          <w:left w:val="nil"/>
          <w:bottom w:val="nil"/>
          <w:right w:val="nil"/>
          <w:between w:val="nil"/>
        </w:pBd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18A7D449" w14:textId="77777777" w:rsidR="005755F0" w:rsidRPr="001279E2" w:rsidRDefault="005755F0" w:rsidP="00583F94">
      <w:pPr>
        <w:numPr>
          <w:ilvl w:val="0"/>
          <w:numId w:val="3"/>
        </w:numPr>
        <w:pBdr>
          <w:top w:val="nil"/>
          <w:left w:val="nil"/>
          <w:bottom w:val="nil"/>
          <w:right w:val="nil"/>
          <w:between w:val="nil"/>
        </w:pBdr>
        <w:shd w:val="clear" w:color="auto" w:fill="FFFFFF"/>
        <w:spacing w:before="10" w:after="10" w:line="240" w:lineRule="auto"/>
        <w:ind w:left="0"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14:paraId="7987ACA3" w14:textId="77777777" w:rsidR="005755F0" w:rsidRPr="001279E2" w:rsidRDefault="005755F0" w:rsidP="00583F94">
      <w:pPr>
        <w:tabs>
          <w:tab w:val="left" w:pos="4320"/>
        </w:tabs>
        <w:spacing w:before="10" w:after="10" w:line="240" w:lineRule="auto"/>
        <w:ind w:firstLine="567"/>
        <w:jc w:val="both"/>
        <w:rPr>
          <w:rFonts w:ascii="Times New Roman" w:eastAsia="Calibri" w:hAnsi="Times New Roman" w:cs="Times New Roman"/>
          <w:lang w:eastAsia="ru-RU"/>
        </w:rPr>
      </w:pPr>
    </w:p>
    <w:p w14:paraId="64F6EB4A" w14:textId="77777777" w:rsidR="005755F0" w:rsidRPr="001279E2" w:rsidRDefault="005755F0" w:rsidP="00583F94">
      <w:pPr>
        <w:tabs>
          <w:tab w:val="left" w:pos="0"/>
        </w:tabs>
        <w:spacing w:before="10" w:after="10" w:line="240" w:lineRule="auto"/>
        <w:ind w:firstLine="567"/>
        <w:jc w:val="both"/>
        <w:rPr>
          <w:rFonts w:ascii="Times New Roman" w:eastAsia="Calibri" w:hAnsi="Times New Roman" w:cs="Times New Roman"/>
          <w:lang w:eastAsia="ru-RU"/>
        </w:rPr>
      </w:pPr>
      <w:r w:rsidRPr="001279E2">
        <w:rPr>
          <w:rFonts w:ascii="Times New Roman" w:eastAsia="Calibri" w:hAnsi="Times New Roman" w:cs="Times New Roman"/>
          <w:lang w:eastAsia="ru-RU"/>
        </w:rPr>
        <w:t xml:space="preserve"> __________________________ / __________________________/</w:t>
      </w:r>
    </w:p>
    <w:p w14:paraId="6FAD5C4F" w14:textId="77777777" w:rsidR="005755F0" w:rsidRPr="005755F0" w:rsidRDefault="005755F0" w:rsidP="005755F0">
      <w:pPr>
        <w:spacing w:after="0" w:line="240" w:lineRule="auto"/>
        <w:ind w:firstLine="426"/>
        <w:rPr>
          <w:rFonts w:ascii="Times New Roman" w:eastAsia="Calibri" w:hAnsi="Times New Roman" w:cs="Times New Roman"/>
          <w:lang w:eastAsia="ru-RU"/>
        </w:rPr>
      </w:pPr>
    </w:p>
    <w:p w14:paraId="68BB2826" w14:textId="77777777" w:rsidR="005755F0" w:rsidRPr="005755F0" w:rsidRDefault="005755F0" w:rsidP="005755F0">
      <w:pPr>
        <w:spacing w:after="0" w:line="240" w:lineRule="auto"/>
        <w:rPr>
          <w:rFonts w:ascii="Times New Roman" w:eastAsia="Calibri" w:hAnsi="Times New Roman" w:cs="Times New Roman"/>
          <w:lang w:eastAsia="ru-RU"/>
        </w:rPr>
        <w:sectPr w:rsidR="005755F0" w:rsidRPr="005755F0" w:rsidSect="001279E2">
          <w:headerReference w:type="default" r:id="rId8"/>
          <w:footerReference w:type="default" r:id="rId9"/>
          <w:pgSz w:w="11909" w:h="16834"/>
          <w:pgMar w:top="567" w:right="710" w:bottom="709" w:left="851" w:header="567" w:footer="0" w:gutter="0"/>
          <w:pgNumType w:start="1"/>
          <w:cols w:space="720"/>
          <w:titlePg/>
          <w:docGrid w:linePitch="299"/>
        </w:sectPr>
      </w:pPr>
    </w:p>
    <w:p w14:paraId="6F0037E8" w14:textId="77777777" w:rsidR="005755F0" w:rsidRPr="005755F0" w:rsidRDefault="005755F0" w:rsidP="005755F0">
      <w:pPr>
        <w:spacing w:after="0" w:line="240" w:lineRule="auto"/>
        <w:jc w:val="right"/>
        <w:rPr>
          <w:rFonts w:ascii="Times New Roman" w:eastAsia="Calibri" w:hAnsi="Times New Roman" w:cs="Times New Roman"/>
          <w:lang w:eastAsia="ru-RU"/>
        </w:rPr>
      </w:pPr>
      <w:r w:rsidRPr="005755F0">
        <w:rPr>
          <w:rFonts w:ascii="Times New Roman" w:eastAsia="Calibri" w:hAnsi="Times New Roman" w:cs="Times New Roman"/>
          <w:lang w:eastAsia="ru-RU"/>
        </w:rPr>
        <w:lastRenderedPageBreak/>
        <w:t xml:space="preserve">Приложение №2 к </w:t>
      </w:r>
      <w:r w:rsidRPr="005755F0">
        <w:rPr>
          <w:rFonts w:ascii="Times New Roman" w:eastAsia="Calibri" w:hAnsi="Times New Roman" w:cs="Times New Roman"/>
          <w:b/>
          <w:lang w:eastAsia="ru-RU"/>
        </w:rPr>
        <w:t>ДОГОВОРУ № _______</w:t>
      </w:r>
    </w:p>
    <w:p w14:paraId="766DB404" w14:textId="77777777" w:rsidR="005755F0" w:rsidRPr="005755F0" w:rsidRDefault="005755F0" w:rsidP="005755F0">
      <w:pPr>
        <w:spacing w:after="0" w:line="240" w:lineRule="auto"/>
        <w:jc w:val="right"/>
        <w:rPr>
          <w:rFonts w:ascii="Times New Roman" w:eastAsia="Calibri" w:hAnsi="Times New Roman" w:cs="Times New Roman"/>
          <w:lang w:eastAsia="ru-RU"/>
        </w:rPr>
      </w:pPr>
      <w:r w:rsidRPr="005755F0">
        <w:rPr>
          <w:rFonts w:ascii="Times New Roman" w:eastAsia="Calibri" w:hAnsi="Times New Roman" w:cs="Times New Roman"/>
          <w:lang w:eastAsia="ru-RU"/>
        </w:rPr>
        <w:t>участия в долевом строительстве многоквартирного</w:t>
      </w:r>
    </w:p>
    <w:p w14:paraId="699FFDA7" w14:textId="77777777" w:rsidR="005755F0" w:rsidRPr="005755F0" w:rsidRDefault="005755F0" w:rsidP="005755F0">
      <w:pPr>
        <w:spacing w:after="0" w:line="240" w:lineRule="auto"/>
        <w:jc w:val="right"/>
        <w:rPr>
          <w:rFonts w:ascii="Times New Roman" w:eastAsia="Calibri" w:hAnsi="Times New Roman" w:cs="Times New Roman"/>
          <w:lang w:eastAsia="ru-RU"/>
        </w:rPr>
      </w:pPr>
      <w:r w:rsidRPr="005755F0">
        <w:rPr>
          <w:rFonts w:ascii="Times New Roman" w:eastAsia="Calibri" w:hAnsi="Times New Roman" w:cs="Times New Roman"/>
          <w:lang w:eastAsia="ru-RU"/>
        </w:rPr>
        <w:t xml:space="preserve"> дома от</w:t>
      </w:r>
      <w:r w:rsidRPr="005755F0">
        <w:rPr>
          <w:rFonts w:ascii="Times New Roman" w:eastAsia="Calibri" w:hAnsi="Times New Roman" w:cs="Times New Roman"/>
          <w:b/>
          <w:lang w:eastAsia="ru-RU"/>
        </w:rPr>
        <w:t xml:space="preserve"> </w:t>
      </w:r>
      <w:r w:rsidRPr="005755F0">
        <w:rPr>
          <w:rFonts w:ascii="Times New Roman" w:eastAsia="Calibri" w:hAnsi="Times New Roman" w:cs="Times New Roman"/>
          <w:lang w:eastAsia="ru-RU"/>
        </w:rPr>
        <w:t>«______» ______2022 г.</w:t>
      </w:r>
    </w:p>
    <w:p w14:paraId="39D2E7C7" w14:textId="77777777" w:rsidR="005755F0" w:rsidRPr="005755F0" w:rsidRDefault="005755F0" w:rsidP="005755F0">
      <w:pPr>
        <w:spacing w:after="0" w:line="240" w:lineRule="auto"/>
        <w:jc w:val="right"/>
        <w:rPr>
          <w:rFonts w:ascii="Times New Roman" w:eastAsia="Calibri" w:hAnsi="Times New Roman" w:cs="Times New Roman"/>
          <w:lang w:eastAsia="ru-RU"/>
        </w:rPr>
      </w:pPr>
    </w:p>
    <w:p w14:paraId="6B129DA6" w14:textId="77777777" w:rsidR="005755F0" w:rsidRPr="005755F0" w:rsidRDefault="005755F0" w:rsidP="005755F0">
      <w:pPr>
        <w:spacing w:after="0" w:line="276" w:lineRule="auto"/>
        <w:jc w:val="center"/>
        <w:rPr>
          <w:rFonts w:ascii="Times New Roman" w:eastAsia="Calibri" w:hAnsi="Times New Roman" w:cs="Times New Roman"/>
          <w:lang w:eastAsia="ru-RU"/>
        </w:rPr>
      </w:pPr>
      <w:r w:rsidRPr="005755F0">
        <w:rPr>
          <w:rFonts w:ascii="Times New Roman" w:eastAsia="Calibri" w:hAnsi="Times New Roman" w:cs="Times New Roman"/>
          <w:lang w:eastAsia="ru-RU"/>
        </w:rPr>
        <w:t>ГРАФИЧЕСКАЯ СХЕМА ЭТАЖА</w:t>
      </w:r>
    </w:p>
    <w:p w14:paraId="4436D9C6" w14:textId="77777777" w:rsidR="005755F0" w:rsidRPr="005755F0" w:rsidRDefault="005755F0" w:rsidP="005755F0">
      <w:pPr>
        <w:spacing w:after="0" w:line="276" w:lineRule="auto"/>
        <w:rPr>
          <w:rFonts w:ascii="Times New Roman" w:eastAsia="Calibri" w:hAnsi="Times New Roman" w:cs="Times New Roman"/>
          <w:lang w:eastAsia="ru-RU"/>
        </w:rPr>
      </w:pPr>
    </w:p>
    <w:p w14:paraId="7B903E58" w14:textId="77777777" w:rsidR="0068218B" w:rsidRDefault="0068218B"/>
    <w:sectPr w:rsidR="0068218B" w:rsidSect="00887C0F">
      <w:pgSz w:w="11909" w:h="16834"/>
      <w:pgMar w:top="566" w:right="575" w:bottom="68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832A" w14:textId="77777777" w:rsidR="00B1705E" w:rsidRDefault="00B1705E" w:rsidP="00A100FC">
      <w:pPr>
        <w:spacing w:after="0" w:line="240" w:lineRule="auto"/>
      </w:pPr>
      <w:r>
        <w:separator/>
      </w:r>
    </w:p>
  </w:endnote>
  <w:endnote w:type="continuationSeparator" w:id="0">
    <w:p w14:paraId="1DC95E4F" w14:textId="77777777" w:rsidR="00B1705E" w:rsidRDefault="00B1705E" w:rsidP="00A1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595F" w14:textId="77777777" w:rsidR="003F7808" w:rsidRPr="003F7808" w:rsidRDefault="005E0706">
    <w:pPr>
      <w:pStyle w:val="a3"/>
      <w:jc w:val="right"/>
      <w:rPr>
        <w:rFonts w:ascii="Times New Roman" w:hAnsi="Times New Roman" w:cs="Times New Roman"/>
        <w:sz w:val="16"/>
        <w:szCs w:val="16"/>
      </w:rPr>
    </w:pPr>
    <w:r w:rsidRPr="003F7808">
      <w:rPr>
        <w:rFonts w:ascii="Times New Roman" w:hAnsi="Times New Roman" w:cs="Times New Roman"/>
        <w:sz w:val="16"/>
        <w:szCs w:val="16"/>
      </w:rPr>
      <w:t xml:space="preserve">Стр. </w:t>
    </w:r>
    <w:r w:rsidRPr="003F7808">
      <w:rPr>
        <w:rFonts w:ascii="Times New Roman" w:hAnsi="Times New Roman" w:cs="Times New Roman"/>
        <w:sz w:val="16"/>
        <w:szCs w:val="16"/>
      </w:rPr>
      <w:fldChar w:fldCharType="begin"/>
    </w:r>
    <w:r w:rsidRPr="003F7808">
      <w:rPr>
        <w:rFonts w:ascii="Times New Roman" w:hAnsi="Times New Roman" w:cs="Times New Roman"/>
        <w:sz w:val="16"/>
        <w:szCs w:val="16"/>
      </w:rPr>
      <w:instrText>PAGE   \* MERGEFORMAT</w:instrText>
    </w:r>
    <w:r w:rsidRPr="003F7808">
      <w:rPr>
        <w:rFonts w:ascii="Times New Roman" w:hAnsi="Times New Roman" w:cs="Times New Roman"/>
        <w:sz w:val="16"/>
        <w:szCs w:val="16"/>
      </w:rPr>
      <w:fldChar w:fldCharType="separate"/>
    </w:r>
    <w:r w:rsidRPr="003F7808">
      <w:rPr>
        <w:rFonts w:ascii="Times New Roman" w:hAnsi="Times New Roman" w:cs="Times New Roman"/>
        <w:sz w:val="16"/>
        <w:szCs w:val="16"/>
      </w:rPr>
      <w:t>2</w:t>
    </w:r>
    <w:r w:rsidRPr="003F7808">
      <w:rPr>
        <w:rFonts w:ascii="Times New Roman" w:hAnsi="Times New Roman" w:cs="Times New Roman"/>
        <w:sz w:val="16"/>
        <w:szCs w:val="16"/>
      </w:rPr>
      <w:fldChar w:fldCharType="end"/>
    </w:r>
  </w:p>
  <w:p w14:paraId="64A67A8F" w14:textId="77777777" w:rsidR="003F7808" w:rsidRDefault="00B170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3279" w14:textId="77777777" w:rsidR="00B1705E" w:rsidRDefault="00B1705E" w:rsidP="00A100FC">
      <w:pPr>
        <w:spacing w:after="0" w:line="240" w:lineRule="auto"/>
      </w:pPr>
      <w:r>
        <w:separator/>
      </w:r>
    </w:p>
  </w:footnote>
  <w:footnote w:type="continuationSeparator" w:id="0">
    <w:p w14:paraId="3E878B19" w14:textId="77777777" w:rsidR="00B1705E" w:rsidRDefault="00B1705E" w:rsidP="00A1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FA73" w14:textId="77777777" w:rsidR="00F10714" w:rsidRPr="00461A9E" w:rsidRDefault="005E0706" w:rsidP="00461A9E">
    <w:pPr>
      <w:pStyle w:val="1"/>
      <w:spacing w:line="240" w:lineRule="auto"/>
      <w:ind w:firstLine="426"/>
      <w:jc w:val="right"/>
      <w:rPr>
        <w:rFonts w:ascii="Times New Roman" w:eastAsia="Calibri" w:hAnsi="Times New Roman" w:cs="Times New Roman"/>
        <w:bCs/>
        <w:sz w:val="16"/>
        <w:szCs w:val="16"/>
      </w:rPr>
    </w:pPr>
    <w:r w:rsidRPr="00461A9E">
      <w:rPr>
        <w:rFonts w:ascii="Times New Roman" w:eastAsia="Calibri" w:hAnsi="Times New Roman" w:cs="Times New Roman"/>
        <w:bCs/>
        <w:sz w:val="16"/>
        <w:szCs w:val="16"/>
      </w:rPr>
      <w:t>Д</w:t>
    </w:r>
    <w:r>
      <w:rPr>
        <w:rFonts w:ascii="Times New Roman" w:eastAsia="Calibri" w:hAnsi="Times New Roman" w:cs="Times New Roman"/>
        <w:bCs/>
        <w:sz w:val="16"/>
        <w:szCs w:val="16"/>
      </w:rPr>
      <w:t>оговор</w:t>
    </w:r>
    <w:r w:rsidRPr="00461A9E">
      <w:rPr>
        <w:rFonts w:ascii="Times New Roman" w:eastAsia="Calibri" w:hAnsi="Times New Roman" w:cs="Times New Roman"/>
        <w:bCs/>
        <w:sz w:val="16"/>
        <w:szCs w:val="16"/>
      </w:rPr>
      <w:t xml:space="preserve"> № _____</w:t>
    </w:r>
  </w:p>
  <w:p w14:paraId="1DB7E48C" w14:textId="77777777" w:rsidR="00461A9E" w:rsidRDefault="005E0706" w:rsidP="00461A9E">
    <w:pPr>
      <w:pStyle w:val="1"/>
      <w:spacing w:line="240" w:lineRule="auto"/>
      <w:ind w:firstLine="426"/>
      <w:jc w:val="right"/>
      <w:rPr>
        <w:rFonts w:ascii="Times New Roman" w:eastAsia="Calibri" w:hAnsi="Times New Roman" w:cs="Times New Roman"/>
        <w:bCs/>
        <w:sz w:val="16"/>
        <w:szCs w:val="16"/>
      </w:rPr>
    </w:pPr>
    <w:r w:rsidRPr="00461A9E">
      <w:rPr>
        <w:rFonts w:ascii="Times New Roman" w:eastAsia="Calibri" w:hAnsi="Times New Roman" w:cs="Times New Roman"/>
        <w:bCs/>
        <w:sz w:val="16"/>
        <w:szCs w:val="16"/>
      </w:rPr>
      <w:t>участия в долевом строительстве многоквартирного дома</w:t>
    </w:r>
    <w:r>
      <w:rPr>
        <w:rFonts w:ascii="Times New Roman" w:eastAsia="Calibri" w:hAnsi="Times New Roman" w:cs="Times New Roman"/>
        <w:bCs/>
        <w:sz w:val="16"/>
        <w:szCs w:val="16"/>
      </w:rPr>
      <w:t xml:space="preserve"> </w:t>
    </w:r>
  </w:p>
  <w:p w14:paraId="32C78F60" w14:textId="4D89196A" w:rsidR="00F10714" w:rsidRPr="00461A9E" w:rsidRDefault="005E0706" w:rsidP="00461A9E">
    <w:pPr>
      <w:pStyle w:val="1"/>
      <w:spacing w:line="240" w:lineRule="auto"/>
      <w:ind w:firstLine="426"/>
      <w:jc w:val="right"/>
      <w:rPr>
        <w:rFonts w:ascii="Times New Roman" w:eastAsia="Calibri" w:hAnsi="Times New Roman" w:cs="Times New Roman"/>
        <w:bCs/>
        <w:sz w:val="16"/>
        <w:szCs w:val="16"/>
      </w:rPr>
    </w:pPr>
    <w:r w:rsidRPr="00461A9E">
      <w:rPr>
        <w:rFonts w:ascii="Times New Roman" w:eastAsia="Calibri" w:hAnsi="Times New Roman" w:cs="Times New Roman"/>
        <w:bCs/>
        <w:sz w:val="16"/>
        <w:szCs w:val="16"/>
      </w:rPr>
      <w:t xml:space="preserve">  «___</w:t>
    </w:r>
    <w:r w:rsidR="00A100FC" w:rsidRPr="00461A9E">
      <w:rPr>
        <w:rFonts w:ascii="Times New Roman" w:eastAsia="Calibri" w:hAnsi="Times New Roman" w:cs="Times New Roman"/>
        <w:bCs/>
        <w:sz w:val="16"/>
        <w:szCs w:val="16"/>
      </w:rPr>
      <w:t>_» _</w:t>
    </w:r>
    <w:r w:rsidRPr="00461A9E">
      <w:rPr>
        <w:rFonts w:ascii="Times New Roman" w:eastAsia="Calibri" w:hAnsi="Times New Roman" w:cs="Times New Roman"/>
        <w:bCs/>
        <w:sz w:val="16"/>
        <w:szCs w:val="16"/>
      </w:rPr>
      <w:t>___</w:t>
    </w:r>
    <w:r>
      <w:rPr>
        <w:rFonts w:ascii="Times New Roman" w:eastAsia="Calibri" w:hAnsi="Times New Roman" w:cs="Times New Roman"/>
        <w:bCs/>
        <w:sz w:val="16"/>
        <w:szCs w:val="16"/>
      </w:rPr>
      <w:t>__</w:t>
    </w:r>
    <w:r w:rsidRPr="00461A9E">
      <w:rPr>
        <w:rFonts w:ascii="Times New Roman" w:eastAsia="Calibri" w:hAnsi="Times New Roman" w:cs="Times New Roman"/>
        <w:bCs/>
        <w:sz w:val="16"/>
        <w:szCs w:val="16"/>
      </w:rPr>
      <w:t>______202___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2F01"/>
    <w:multiLevelType w:val="hybridMultilevel"/>
    <w:tmpl w:val="783ACA7E"/>
    <w:lvl w:ilvl="0" w:tplc="C0BC9FD0">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ADF12AF"/>
    <w:multiLevelType w:val="multilevel"/>
    <w:tmpl w:val="F118D94E"/>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38A72E37"/>
    <w:multiLevelType w:val="multilevel"/>
    <w:tmpl w:val="AE846F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F4327"/>
    <w:multiLevelType w:val="hybridMultilevel"/>
    <w:tmpl w:val="7556D8FE"/>
    <w:lvl w:ilvl="0" w:tplc="B3C86BC8">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57CB5735"/>
    <w:multiLevelType w:val="multilevel"/>
    <w:tmpl w:val="9D846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0"/>
    <w:rsid w:val="00021DF0"/>
    <w:rsid w:val="00035948"/>
    <w:rsid w:val="001279E2"/>
    <w:rsid w:val="00184ED2"/>
    <w:rsid w:val="001D7F5A"/>
    <w:rsid w:val="002407CD"/>
    <w:rsid w:val="00286C83"/>
    <w:rsid w:val="00377FB3"/>
    <w:rsid w:val="003A5EA3"/>
    <w:rsid w:val="00466260"/>
    <w:rsid w:val="004B142C"/>
    <w:rsid w:val="00527032"/>
    <w:rsid w:val="005755F0"/>
    <w:rsid w:val="00583F94"/>
    <w:rsid w:val="005E0706"/>
    <w:rsid w:val="0068218B"/>
    <w:rsid w:val="006A2236"/>
    <w:rsid w:val="00721510"/>
    <w:rsid w:val="007E14DD"/>
    <w:rsid w:val="0087624A"/>
    <w:rsid w:val="008A3E8A"/>
    <w:rsid w:val="008F268B"/>
    <w:rsid w:val="00961CB6"/>
    <w:rsid w:val="009E7E67"/>
    <w:rsid w:val="00A100FC"/>
    <w:rsid w:val="00A50BD0"/>
    <w:rsid w:val="00AB2186"/>
    <w:rsid w:val="00B1705E"/>
    <w:rsid w:val="00B551CD"/>
    <w:rsid w:val="00BA6E6A"/>
    <w:rsid w:val="00BE6F91"/>
    <w:rsid w:val="00C53A14"/>
    <w:rsid w:val="00CA7FAB"/>
    <w:rsid w:val="00D60362"/>
    <w:rsid w:val="00E11526"/>
    <w:rsid w:val="00E21465"/>
    <w:rsid w:val="00E60347"/>
    <w:rsid w:val="00E85634"/>
    <w:rsid w:val="00F3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7413"/>
  <w15:chartTrackingRefBased/>
  <w15:docId w15:val="{D368DE6E-063F-436E-ADA2-FC67CBA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55F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755F0"/>
  </w:style>
  <w:style w:type="paragraph" w:customStyle="1" w:styleId="1">
    <w:name w:val="Обычный1"/>
    <w:rsid w:val="005755F0"/>
    <w:pPr>
      <w:spacing w:after="0" w:line="276" w:lineRule="auto"/>
    </w:pPr>
    <w:rPr>
      <w:rFonts w:ascii="Arial" w:eastAsia="Arial" w:hAnsi="Arial" w:cs="Arial"/>
      <w:lang w:eastAsia="ru-RU"/>
    </w:rPr>
  </w:style>
  <w:style w:type="paragraph" w:styleId="a5">
    <w:name w:val="header"/>
    <w:basedOn w:val="a"/>
    <w:link w:val="a6"/>
    <w:uiPriority w:val="99"/>
    <w:unhideWhenUsed/>
    <w:rsid w:val="00A100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9190</Words>
  <Characters>52389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2023-05-11T08:52:00Z</dcterms:created>
  <dcterms:modified xsi:type="dcterms:W3CDTF">2023-05-11T08:52:00Z</dcterms:modified>
</cp:coreProperties>
</file>