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5A0E4D">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5207AFD1" w14:textId="700049B3" w:rsidR="00996ADF" w:rsidRPr="00923F37" w:rsidRDefault="005A0E4D" w:rsidP="005A0E4D">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923F37">
        <w:rPr>
          <w:rFonts w:asciiTheme="majorBidi" w:hAnsiTheme="majorBidi" w:cstheme="majorBidi"/>
          <w:sz w:val="23"/>
          <w:szCs w:val="23"/>
        </w:rPr>
        <w:t xml:space="preserve">корпус </w:t>
      </w:r>
      <w:r>
        <w:rPr>
          <w:rFonts w:asciiTheme="majorBidi" w:hAnsiTheme="majorBidi" w:cstheme="majorBidi"/>
          <w:b/>
          <w:bCs/>
          <w:sz w:val="23"/>
          <w:szCs w:val="23"/>
        </w:rPr>
        <w:t>№ 2</w:t>
      </w:r>
      <w:r w:rsidRPr="00923F37">
        <w:rPr>
          <w:rFonts w:asciiTheme="majorBidi" w:hAnsiTheme="majorBidi" w:cstheme="majorBidi"/>
          <w:sz w:val="23"/>
          <w:szCs w:val="23"/>
        </w:rPr>
        <w:t>,</w:t>
      </w:r>
      <w:r w:rsidRPr="00923F37">
        <w:rPr>
          <w:rFonts w:asciiTheme="majorBidi" w:hAnsiTheme="majorBidi" w:cstheme="majorBidi" w:hint="cs"/>
          <w:sz w:val="23"/>
          <w:szCs w:val="23"/>
          <w:rtl/>
          <w:lang w:bidi="he-IL"/>
        </w:rPr>
        <w:t xml:space="preserve"> </w:t>
      </w:r>
      <w:r w:rsidRPr="00923F37">
        <w:rPr>
          <w:rFonts w:asciiTheme="majorBidi" w:hAnsiTheme="majorBidi" w:cstheme="majorBidi"/>
          <w:sz w:val="23"/>
          <w:szCs w:val="23"/>
        </w:rPr>
        <w:t xml:space="preserve">вид: многоквартирный дом, назначение: жилое, количество секций: 2, количество этажей ‒ </w:t>
      </w:r>
      <w:r>
        <w:rPr>
          <w:rFonts w:asciiTheme="majorBidi" w:hAnsiTheme="majorBidi" w:cstheme="majorBidi"/>
          <w:sz w:val="23"/>
          <w:szCs w:val="23"/>
        </w:rPr>
        <w:t>20-21</w:t>
      </w:r>
      <w:r w:rsidRPr="00923F37">
        <w:rPr>
          <w:rFonts w:asciiTheme="majorBidi" w:hAnsiTheme="majorBidi" w:cstheme="majorBidi"/>
          <w:sz w:val="23"/>
          <w:szCs w:val="23"/>
        </w:rPr>
        <w:t xml:space="preserve">,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sidRPr="00923F37">
        <w:rPr>
          <w:rFonts w:asciiTheme="majorBidi" w:hAnsiTheme="majorBidi" w:cstheme="majorBidi"/>
          <w:b/>
          <w:bCs/>
          <w:sz w:val="23"/>
          <w:szCs w:val="23"/>
        </w:rPr>
        <w:t xml:space="preserve">В, </w:t>
      </w:r>
      <w:r w:rsidRPr="00923F37">
        <w:rPr>
          <w:rFonts w:asciiTheme="majorBidi" w:hAnsiTheme="majorBidi" w:cstheme="majorBidi"/>
          <w:sz w:val="23"/>
          <w:szCs w:val="23"/>
        </w:rPr>
        <w:t>сейсмостойкость:</w:t>
      </w:r>
      <w:r w:rsidRPr="00923F37">
        <w:rPr>
          <w:rFonts w:asciiTheme="majorBidi" w:hAnsiTheme="majorBidi" w:cstheme="majorBidi"/>
          <w:b/>
          <w:bCs/>
          <w:sz w:val="23"/>
          <w:szCs w:val="23"/>
        </w:rPr>
        <w:t xml:space="preserve"> </w:t>
      </w:r>
      <w:r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43C09936"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неуведомления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53215CFE" w14:textId="77777777" w:rsidR="00022270" w:rsidRPr="00341F8F" w:rsidRDefault="00022270" w:rsidP="00022270">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1F95F2E" w14:textId="77777777" w:rsidR="00022270" w:rsidRPr="00341F8F"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r>
        <w:rPr>
          <w:rFonts w:asciiTheme="majorBidi" w:hAnsiTheme="majorBidi" w:cstheme="majorBidi"/>
          <w:sz w:val="23"/>
          <w:szCs w:val="23"/>
        </w:rPr>
        <w:t>«    »</w:t>
      </w:r>
      <w:r w:rsidRPr="00341F8F">
        <w:rPr>
          <w:rFonts w:asciiTheme="majorBidi" w:hAnsiTheme="majorBidi" w:cstheme="majorBidi"/>
          <w:sz w:val="23"/>
          <w:szCs w:val="23"/>
        </w:rPr>
        <w:t>________ года</w:t>
      </w:r>
    </w:p>
    <w:p w14:paraId="16C53890" w14:textId="77777777" w:rsidR="00022270" w:rsidRPr="00341F8F" w:rsidRDefault="00022270" w:rsidP="00022270">
      <w:pPr>
        <w:spacing w:after="0" w:line="240" w:lineRule="auto"/>
        <w:rPr>
          <w:rFonts w:asciiTheme="majorBidi" w:hAnsiTheme="majorBidi" w:cstheme="majorBidi"/>
          <w:sz w:val="23"/>
          <w:szCs w:val="23"/>
        </w:rPr>
      </w:pPr>
    </w:p>
    <w:p w14:paraId="27179F6A" w14:textId="77777777" w:rsidR="00022270" w:rsidRPr="00341F8F" w:rsidRDefault="00022270" w:rsidP="00022270">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504B7AB3" w14:textId="3162CC37" w:rsidR="00022270" w:rsidRPr="00341F8F" w:rsidRDefault="00022270" w:rsidP="00022270">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xml:space="preserve">№ </w:t>
      </w:r>
      <w:r>
        <w:rPr>
          <w:rFonts w:asciiTheme="majorBidi" w:hAnsiTheme="majorBidi" w:cstheme="majorBidi"/>
          <w:b/>
          <w:bCs/>
          <w:sz w:val="23"/>
          <w:szCs w:val="23"/>
        </w:rPr>
        <w:t>2</w:t>
      </w:r>
      <w:r w:rsidRPr="00341F8F">
        <w:rPr>
          <w:rFonts w:asciiTheme="majorBidi" w:hAnsiTheme="majorBidi" w:cstheme="majorBidi"/>
          <w:b/>
          <w:bCs/>
          <w:sz w:val="23"/>
          <w:szCs w:val="23"/>
        </w:rPr>
        <w:t>»</w:t>
      </w:r>
    </w:p>
    <w:p w14:paraId="7AAF1305"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9799989"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3903D3D8"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2E2CC59"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1C66C17"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42D8E91" w14:textId="77777777" w:rsidR="00022270" w:rsidRPr="00341F8F" w:rsidRDefault="00022270" w:rsidP="00022270">
      <w:pPr>
        <w:spacing w:after="0" w:line="240" w:lineRule="auto"/>
        <w:rPr>
          <w:rFonts w:asciiTheme="majorBidi" w:hAnsiTheme="majorBidi" w:cstheme="majorBidi"/>
          <w:b/>
          <w:bCs/>
          <w:sz w:val="23"/>
          <w:szCs w:val="23"/>
        </w:rPr>
      </w:pPr>
    </w:p>
    <w:p w14:paraId="02C30CD9" w14:textId="77777777" w:rsidR="00022270" w:rsidRPr="00341F8F" w:rsidRDefault="00022270" w:rsidP="00022270">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0FD08ED7" w14:textId="77777777" w:rsidR="00022270" w:rsidRPr="00341F8F" w:rsidRDefault="00022270" w:rsidP="00022270">
      <w:pPr>
        <w:spacing w:after="0" w:line="240" w:lineRule="auto"/>
        <w:rPr>
          <w:rFonts w:asciiTheme="majorBidi" w:hAnsiTheme="majorBidi" w:cstheme="majorBidi"/>
          <w:i/>
          <w:iCs/>
          <w:sz w:val="23"/>
          <w:szCs w:val="23"/>
        </w:rPr>
      </w:pPr>
    </w:p>
    <w:p w14:paraId="4F0495D0" w14:textId="77777777" w:rsidR="00022270" w:rsidRPr="00341F8F" w:rsidRDefault="00022270" w:rsidP="00022270">
      <w:pPr>
        <w:spacing w:after="0" w:line="240" w:lineRule="auto"/>
        <w:rPr>
          <w:rFonts w:asciiTheme="majorBidi" w:hAnsiTheme="majorBidi" w:cstheme="majorBidi"/>
          <w:i/>
          <w:iCs/>
          <w:sz w:val="23"/>
          <w:szCs w:val="23"/>
        </w:rPr>
      </w:pPr>
    </w:p>
    <w:p w14:paraId="7DF436E2" w14:textId="77777777" w:rsidR="00022270" w:rsidRPr="00341F8F" w:rsidRDefault="00022270" w:rsidP="00022270">
      <w:pPr>
        <w:spacing w:after="0" w:line="240" w:lineRule="auto"/>
        <w:rPr>
          <w:rFonts w:asciiTheme="majorBidi" w:hAnsiTheme="majorBidi" w:cstheme="majorBidi"/>
          <w:i/>
          <w:iCs/>
          <w:sz w:val="23"/>
          <w:szCs w:val="23"/>
        </w:rPr>
      </w:pPr>
    </w:p>
    <w:p w14:paraId="1CEA72A4" w14:textId="77777777" w:rsidR="00022270" w:rsidRPr="00341F8F" w:rsidRDefault="00022270" w:rsidP="00022270">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022270" w:rsidRPr="00341F8F" w14:paraId="573F76E5" w14:textId="77777777" w:rsidTr="00D007B2">
        <w:tc>
          <w:tcPr>
            <w:tcW w:w="4531" w:type="dxa"/>
          </w:tcPr>
          <w:p w14:paraId="693CBED7"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A721FF6"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674102BF"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413462F" w14:textId="77777777" w:rsidR="00022270" w:rsidRPr="00341F8F" w:rsidRDefault="00022270" w:rsidP="00D007B2">
            <w:pPr>
              <w:rPr>
                <w:rFonts w:asciiTheme="majorBidi" w:hAnsiTheme="majorBidi" w:cstheme="majorBidi"/>
                <w:sz w:val="23"/>
                <w:szCs w:val="23"/>
              </w:rPr>
            </w:pPr>
          </w:p>
          <w:p w14:paraId="32784906" w14:textId="77777777" w:rsidR="00022270" w:rsidRDefault="00022270" w:rsidP="00D007B2">
            <w:pPr>
              <w:rPr>
                <w:rFonts w:asciiTheme="majorBidi" w:hAnsiTheme="majorBidi" w:cstheme="majorBidi"/>
                <w:sz w:val="23"/>
                <w:szCs w:val="23"/>
              </w:rPr>
            </w:pPr>
          </w:p>
          <w:p w14:paraId="4B963DC0" w14:textId="77777777" w:rsidR="00022270" w:rsidRPr="00341F8F" w:rsidRDefault="00022270" w:rsidP="00D007B2">
            <w:pPr>
              <w:rPr>
                <w:rFonts w:asciiTheme="majorBidi" w:hAnsiTheme="majorBidi" w:cstheme="majorBidi"/>
                <w:sz w:val="23"/>
                <w:szCs w:val="23"/>
              </w:rPr>
            </w:pPr>
          </w:p>
          <w:p w14:paraId="5DCBCF08"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6ED24F67" w14:textId="77777777" w:rsidR="00022270" w:rsidRPr="00341F8F" w:rsidRDefault="00022270" w:rsidP="00D007B2">
            <w:pPr>
              <w:rPr>
                <w:rFonts w:asciiTheme="majorBidi" w:hAnsiTheme="majorBidi" w:cstheme="majorBidi"/>
                <w:i/>
                <w:iCs/>
                <w:sz w:val="23"/>
                <w:szCs w:val="23"/>
              </w:rPr>
            </w:pPr>
          </w:p>
        </w:tc>
        <w:tc>
          <w:tcPr>
            <w:tcW w:w="5098" w:type="dxa"/>
          </w:tcPr>
          <w:p w14:paraId="153D1908"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3F6100F" w14:textId="77777777" w:rsidR="00022270" w:rsidRPr="00341F8F" w:rsidRDefault="00022270" w:rsidP="00D007B2">
            <w:pPr>
              <w:rPr>
                <w:rFonts w:asciiTheme="majorBidi" w:hAnsiTheme="majorBidi" w:cstheme="majorBidi"/>
                <w:sz w:val="23"/>
                <w:szCs w:val="23"/>
              </w:rPr>
            </w:pPr>
          </w:p>
          <w:p w14:paraId="71D30C94" w14:textId="77777777" w:rsidR="00022270" w:rsidRPr="00341F8F" w:rsidRDefault="00022270" w:rsidP="00D007B2">
            <w:pPr>
              <w:rPr>
                <w:rFonts w:asciiTheme="majorBidi" w:hAnsiTheme="majorBidi" w:cstheme="majorBidi"/>
                <w:sz w:val="23"/>
                <w:szCs w:val="23"/>
              </w:rPr>
            </w:pPr>
          </w:p>
          <w:p w14:paraId="489670A4" w14:textId="77777777" w:rsidR="00022270" w:rsidRPr="00341F8F" w:rsidRDefault="00022270" w:rsidP="00D007B2">
            <w:pPr>
              <w:rPr>
                <w:rFonts w:asciiTheme="majorBidi" w:hAnsiTheme="majorBidi" w:cstheme="majorBidi"/>
                <w:sz w:val="23"/>
                <w:szCs w:val="23"/>
              </w:rPr>
            </w:pPr>
          </w:p>
          <w:p w14:paraId="4E6C2C8D" w14:textId="77777777" w:rsidR="00022270" w:rsidRPr="00341F8F" w:rsidRDefault="00022270" w:rsidP="00D007B2">
            <w:pPr>
              <w:rPr>
                <w:rFonts w:asciiTheme="majorBidi" w:hAnsiTheme="majorBidi" w:cstheme="majorBidi"/>
                <w:sz w:val="23"/>
                <w:szCs w:val="23"/>
              </w:rPr>
            </w:pPr>
          </w:p>
          <w:p w14:paraId="26F6096C" w14:textId="77777777" w:rsidR="00022270" w:rsidRPr="00341F8F" w:rsidRDefault="00022270" w:rsidP="00D007B2">
            <w:pPr>
              <w:rPr>
                <w:rFonts w:asciiTheme="majorBidi" w:hAnsiTheme="majorBidi" w:cstheme="majorBidi"/>
                <w:sz w:val="23"/>
                <w:szCs w:val="23"/>
              </w:rPr>
            </w:pPr>
          </w:p>
          <w:p w14:paraId="47D432CD"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2ADAFA6"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4C385097" w14:textId="77777777" w:rsidR="00022270" w:rsidRPr="00341F8F" w:rsidRDefault="00022270" w:rsidP="00D007B2">
            <w:pPr>
              <w:rPr>
                <w:rFonts w:asciiTheme="majorBidi" w:hAnsiTheme="majorBidi" w:cstheme="majorBidi"/>
                <w:sz w:val="23"/>
                <w:szCs w:val="23"/>
              </w:rPr>
            </w:pPr>
          </w:p>
          <w:p w14:paraId="2778902B" w14:textId="77777777" w:rsidR="00022270" w:rsidRPr="00341F8F" w:rsidRDefault="00022270" w:rsidP="00D007B2">
            <w:pPr>
              <w:rPr>
                <w:rFonts w:asciiTheme="majorBidi" w:hAnsiTheme="majorBidi" w:cstheme="majorBidi"/>
                <w:i/>
                <w:iCs/>
                <w:sz w:val="23"/>
                <w:szCs w:val="23"/>
              </w:rPr>
            </w:pPr>
          </w:p>
        </w:tc>
      </w:tr>
    </w:tbl>
    <w:p w14:paraId="38C10EA7" w14:textId="77777777" w:rsidR="00022270" w:rsidRPr="00341F8F" w:rsidRDefault="00022270" w:rsidP="00022270">
      <w:pPr>
        <w:spacing w:after="0" w:line="240" w:lineRule="auto"/>
        <w:rPr>
          <w:rFonts w:asciiTheme="majorBidi" w:hAnsiTheme="majorBidi" w:cstheme="majorBidi"/>
          <w:i/>
          <w:iCs/>
          <w:sz w:val="23"/>
          <w:szCs w:val="23"/>
        </w:rPr>
      </w:pPr>
    </w:p>
    <w:p w14:paraId="615BDFE0" w14:textId="77777777" w:rsidR="00022270" w:rsidRDefault="00022270" w:rsidP="00022270">
      <w:pPr>
        <w:rPr>
          <w:rFonts w:asciiTheme="majorBidi" w:hAnsiTheme="majorBidi" w:cstheme="majorBidi"/>
          <w:sz w:val="23"/>
          <w:szCs w:val="23"/>
        </w:rPr>
      </w:pPr>
      <w:r>
        <w:rPr>
          <w:rFonts w:asciiTheme="majorBidi" w:hAnsiTheme="majorBidi" w:cstheme="majorBidi"/>
          <w:sz w:val="23"/>
          <w:szCs w:val="23"/>
        </w:rPr>
        <w:br w:type="page"/>
      </w:r>
    </w:p>
    <w:p w14:paraId="1CA891F5" w14:textId="77777777" w:rsidR="00022270"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9F427F8" w14:textId="77777777" w:rsidR="00022270" w:rsidRPr="00341F8F"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r>
        <w:rPr>
          <w:rFonts w:asciiTheme="majorBidi" w:hAnsiTheme="majorBidi" w:cstheme="majorBidi"/>
          <w:sz w:val="23"/>
          <w:szCs w:val="23"/>
        </w:rPr>
        <w:t>«    »</w:t>
      </w:r>
      <w:r w:rsidRPr="00341F8F">
        <w:rPr>
          <w:rFonts w:asciiTheme="majorBidi" w:hAnsiTheme="majorBidi" w:cstheme="majorBidi"/>
          <w:sz w:val="23"/>
          <w:szCs w:val="23"/>
        </w:rPr>
        <w:t>________ года</w:t>
      </w:r>
    </w:p>
    <w:p w14:paraId="76ADFEE7" w14:textId="77777777" w:rsidR="00022270" w:rsidRDefault="00022270" w:rsidP="00022270">
      <w:pPr>
        <w:spacing w:after="0" w:line="240" w:lineRule="auto"/>
        <w:jc w:val="center"/>
        <w:rPr>
          <w:rFonts w:asciiTheme="majorBidi" w:hAnsiTheme="majorBidi" w:cstheme="majorBidi"/>
          <w:b/>
          <w:bCs/>
          <w:sz w:val="23"/>
          <w:szCs w:val="23"/>
        </w:rPr>
      </w:pPr>
    </w:p>
    <w:p w14:paraId="0C18CB66" w14:textId="77777777" w:rsidR="00022270" w:rsidRPr="003B683B" w:rsidRDefault="00022270" w:rsidP="00022270">
      <w:pPr>
        <w:spacing w:after="0" w:line="240" w:lineRule="auto"/>
        <w:jc w:val="center"/>
        <w:rPr>
          <w:rFonts w:asciiTheme="majorBidi" w:hAnsiTheme="majorBidi" w:cstheme="majorBidi"/>
          <w:b/>
          <w:bCs/>
        </w:rPr>
      </w:pPr>
      <w:r w:rsidRPr="003B683B">
        <w:rPr>
          <w:rFonts w:asciiTheme="majorBidi" w:hAnsiTheme="majorBidi" w:cstheme="majorBidi"/>
          <w:b/>
          <w:bCs/>
        </w:rPr>
        <w:t xml:space="preserve">Комплектация и состояние Объекта долевого строительства </w:t>
      </w:r>
    </w:p>
    <w:p w14:paraId="2E3FB5B0" w14:textId="77777777" w:rsidR="00022270" w:rsidRPr="003B683B" w:rsidRDefault="00022270" w:rsidP="00022270">
      <w:pPr>
        <w:spacing w:after="0" w:line="240" w:lineRule="auto"/>
        <w:jc w:val="center"/>
        <w:rPr>
          <w:rFonts w:asciiTheme="majorBidi" w:hAnsiTheme="majorBidi" w:cstheme="majorBidi"/>
          <w:b/>
          <w:bCs/>
        </w:rPr>
      </w:pPr>
      <w:r w:rsidRPr="003B683B">
        <w:rPr>
          <w:rFonts w:asciiTheme="majorBidi" w:hAnsiTheme="majorBidi" w:cstheme="majorBidi"/>
          <w:b/>
          <w:bCs/>
        </w:rPr>
        <w:t>(состояние Объекта долевого строительства на момент передачи Участнику долевого строительства)</w:t>
      </w:r>
    </w:p>
    <w:p w14:paraId="5D29EC2A" w14:textId="33C8D5AA" w:rsidR="00022270" w:rsidRPr="003B683B" w:rsidRDefault="00022270" w:rsidP="00022270">
      <w:pPr>
        <w:spacing w:after="0" w:line="240" w:lineRule="auto"/>
        <w:jc w:val="center"/>
        <w:rPr>
          <w:rFonts w:asciiTheme="majorBidi" w:hAnsiTheme="majorBidi" w:cstheme="majorBidi"/>
          <w:b/>
          <w:bCs/>
        </w:rPr>
      </w:pPr>
      <w:r w:rsidRPr="003B683B">
        <w:rPr>
          <w:rFonts w:asciiTheme="majorBidi" w:hAnsiTheme="majorBidi" w:cstheme="majorBidi"/>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B683B">
        <w:rPr>
          <w:rFonts w:asciiTheme="majorBidi" w:hAnsiTheme="majorBidi" w:cstheme="majorBidi"/>
          <w:b/>
          <w:bCs/>
        </w:rPr>
        <w:t xml:space="preserve">№ </w:t>
      </w:r>
      <w:r>
        <w:rPr>
          <w:rFonts w:asciiTheme="majorBidi" w:hAnsiTheme="majorBidi" w:cstheme="majorBidi"/>
          <w:b/>
          <w:bCs/>
        </w:rPr>
        <w:t>2</w:t>
      </w:r>
      <w:r w:rsidRPr="003B683B">
        <w:rPr>
          <w:rFonts w:asciiTheme="majorBidi" w:hAnsiTheme="majorBidi" w:cstheme="majorBidi"/>
          <w:b/>
          <w:bCs/>
        </w:rPr>
        <w:t>»</w:t>
      </w:r>
    </w:p>
    <w:p w14:paraId="2C55EF2F"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Жилое помещение (квартира)</w:t>
      </w:r>
    </w:p>
    <w:p w14:paraId="77C5B570"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Количество комнат _____</w:t>
      </w:r>
    </w:p>
    <w:p w14:paraId="76CE81F2"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Условный номер _______</w:t>
      </w:r>
    </w:p>
    <w:p w14:paraId="6B5C0F48"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Этаж ________</w:t>
      </w:r>
    </w:p>
    <w:p w14:paraId="45C32C6D"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Секция ______</w:t>
      </w:r>
    </w:p>
    <w:p w14:paraId="10F96593"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В комнатах и помещениях вспомогательного назначения (не включая лоджии/балконы):</w:t>
      </w:r>
    </w:p>
    <w:p w14:paraId="74A6B74F" w14:textId="77777777" w:rsidR="000467B1" w:rsidRDefault="000467B1" w:rsidP="000467B1">
      <w:pPr>
        <w:spacing w:after="0" w:line="240" w:lineRule="auto"/>
        <w:rPr>
          <w:rFonts w:ascii="Times New Roman" w:hAnsi="Times New Roman" w:cs="Times New Roman"/>
        </w:rPr>
      </w:pPr>
      <w:r>
        <w:rPr>
          <w:rFonts w:ascii="Times New Roman" w:hAnsi="Times New Roman" w:cs="Times New Roman"/>
        </w:rPr>
        <w:t>- выполнена цементная стяжка полов со звукоизоляцией (кроме лоджии/балкона);</w:t>
      </w:r>
    </w:p>
    <w:p w14:paraId="6BE652A0"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установлены внутриквартирные перегородки (внутренние стены), не являющиеся несущими конструкциями, установлены внутренние перегородки санузла;</w:t>
      </w:r>
    </w:p>
    <w:p w14:paraId="7DFCB02B"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выполнена подготовка внутренних стен, стены готовы к поклейке обоев (кроме лоджий/балконов);</w:t>
      </w:r>
    </w:p>
    <w:p w14:paraId="61FF5F20"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потолки без отделки (без шпаклевки, без грунтовки, без штукатурки, без окраски).</w:t>
      </w:r>
    </w:p>
    <w:p w14:paraId="1CF1320F"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2. В ванной комнате и санузлах:</w:t>
      </w:r>
    </w:p>
    <w:p w14:paraId="6C1A1E59"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выполнена цементная стяжка полов со звуко, и гидроизоляцией;</w:t>
      </w:r>
    </w:p>
    <w:p w14:paraId="410B1F50"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выполнена штукатурка внутренних стен;</w:t>
      </w:r>
    </w:p>
    <w:p w14:paraId="62BD17F4"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потолки без отделки (без шпаклевки, без грунтовки, без штукатурки, без окраски);</w:t>
      </w:r>
    </w:p>
    <w:p w14:paraId="0B4CC7F5"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в ванной комнате установлена электрическая розетка для подключения стиральной машины;</w:t>
      </w:r>
    </w:p>
    <w:p w14:paraId="1B9FAD17"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полотенцесушитель не устанавливается, установлена электрическая розетка для подключения электрического полотенцесушителя (полотенцесушитель приобретается и устанавливается самостоятельно Участником долевого строительства после подписания Передаточного акта);</w:t>
      </w:r>
    </w:p>
    <w:p w14:paraId="57C00FD7"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установлены клапан регулировки давления воды, счетчики учета горячей и холодной воды.</w:t>
      </w:r>
    </w:p>
    <w:p w14:paraId="7E2C85B1"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3. На кухне:</w:t>
      </w:r>
    </w:p>
    <w:p w14:paraId="0D11C84C"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установлены электрические розетки для подключения бытовой техники.</w:t>
      </w:r>
    </w:p>
    <w:p w14:paraId="7E3DBBC9"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4. Отопление:</w:t>
      </w:r>
    </w:p>
    <w:p w14:paraId="215A065B"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горизонтальная разводка с поквартирным вводом, с установкой индивидуальных счётчиков тепловой энергии;</w:t>
      </w:r>
    </w:p>
    <w:p w14:paraId="15B2A01C"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-установлены радиаторы (согласно проекту).</w:t>
      </w:r>
    </w:p>
    <w:p w14:paraId="00B51DDB"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5. Горячее и холодное водоснабжение:</w:t>
      </w:r>
    </w:p>
    <w:p w14:paraId="3F46F934"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на отводе в квартиру заглушки после прибора учета водопотребления,</w:t>
      </w:r>
    </w:p>
    <w:p w14:paraId="20D324E6"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xml:space="preserve">- без внутренней разводки сетей водоснабжения по квартире до мест установки </w:t>
      </w:r>
      <w:proofErr w:type="spellStart"/>
      <w:r w:rsidRPr="00BE35BA">
        <w:rPr>
          <w:rFonts w:ascii="Times New Roman" w:hAnsi="Times New Roman" w:cs="Times New Roman"/>
        </w:rPr>
        <w:t>сантехприборов</w:t>
      </w:r>
      <w:proofErr w:type="spellEnd"/>
      <w:r w:rsidRPr="00BE35BA">
        <w:rPr>
          <w:rFonts w:ascii="Times New Roman" w:hAnsi="Times New Roman" w:cs="Times New Roman"/>
        </w:rPr>
        <w:t>;</w:t>
      </w:r>
    </w:p>
    <w:p w14:paraId="5F3B44CC"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7FCB3D9E"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6. Канализация:</w:t>
      </w:r>
    </w:p>
    <w:p w14:paraId="3307CBBD"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с заглушками на стояке;</w:t>
      </w:r>
    </w:p>
    <w:p w14:paraId="4D1FD685"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xml:space="preserve">- без горизонтальной разводки по квартире до мест установки </w:t>
      </w:r>
      <w:proofErr w:type="spellStart"/>
      <w:r w:rsidRPr="00BE35BA">
        <w:rPr>
          <w:rFonts w:ascii="Times New Roman" w:hAnsi="Times New Roman" w:cs="Times New Roman"/>
        </w:rPr>
        <w:t>сантехприборов</w:t>
      </w:r>
      <w:proofErr w:type="spellEnd"/>
      <w:r w:rsidRPr="00BE35BA">
        <w:rPr>
          <w:rFonts w:ascii="Times New Roman" w:hAnsi="Times New Roman" w:cs="Times New Roman"/>
        </w:rPr>
        <w:t>;</w:t>
      </w:r>
    </w:p>
    <w:p w14:paraId="59758362"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стояк канализации – полипропиленовый. – у нас трубы ПВХ</w:t>
      </w:r>
    </w:p>
    <w:p w14:paraId="0C3E22FE"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xml:space="preserve">7. </w:t>
      </w:r>
      <w:proofErr w:type="spellStart"/>
      <w:r w:rsidRPr="00BE35BA">
        <w:rPr>
          <w:rFonts w:ascii="Times New Roman" w:hAnsi="Times New Roman" w:cs="Times New Roman"/>
        </w:rPr>
        <w:t>Сантехприборы</w:t>
      </w:r>
      <w:proofErr w:type="spellEnd"/>
      <w:r w:rsidRPr="00BE35BA">
        <w:rPr>
          <w:rFonts w:ascii="Times New Roman" w:hAnsi="Times New Roman" w:cs="Times New Roman"/>
        </w:rPr>
        <w:t xml:space="preserve"> не устанавливаются (без ванн, без унитазов, без умывальников, без моек);</w:t>
      </w:r>
    </w:p>
    <w:p w14:paraId="46D11C53"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8. Окна и остекление лоджии/балкона:</w:t>
      </w:r>
    </w:p>
    <w:p w14:paraId="5F3882E1"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xml:space="preserve">- установлены оконные блоки европейского типа, с двухкамерными стеклопакетами, </w:t>
      </w:r>
      <w:proofErr w:type="spellStart"/>
      <w:r w:rsidRPr="00BE35BA">
        <w:rPr>
          <w:rFonts w:ascii="Times New Roman" w:hAnsi="Times New Roman" w:cs="Times New Roman"/>
        </w:rPr>
        <w:t>пятикамерным</w:t>
      </w:r>
      <w:proofErr w:type="spellEnd"/>
      <w:r w:rsidRPr="00BE35BA">
        <w:rPr>
          <w:rFonts w:ascii="Times New Roman" w:hAnsi="Times New Roman" w:cs="Times New Roman"/>
        </w:rPr>
        <w:t xml:space="preserve"> профилем и функцией </w:t>
      </w:r>
      <w:proofErr w:type="spellStart"/>
      <w:r w:rsidRPr="00BE35BA">
        <w:rPr>
          <w:rFonts w:ascii="Times New Roman" w:hAnsi="Times New Roman" w:cs="Times New Roman"/>
        </w:rPr>
        <w:t>микропроветривания</w:t>
      </w:r>
      <w:proofErr w:type="spellEnd"/>
      <w:r w:rsidRPr="00BE35BA">
        <w:rPr>
          <w:rFonts w:ascii="Times New Roman" w:hAnsi="Times New Roman" w:cs="Times New Roman"/>
        </w:rPr>
        <w:t>.</w:t>
      </w:r>
    </w:p>
    <w:p w14:paraId="1601CCB4"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установлены подоконники и откосы, на лоджии подоконники и откосы не устанавливаются.</w:t>
      </w:r>
    </w:p>
    <w:p w14:paraId="5E16DC7F"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в лоджии/балконе – одинарное, ветрозащитное остекление (в одно стекло).</w:t>
      </w:r>
    </w:p>
    <w:p w14:paraId="2E15DC70"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9. Электрика и слаботочные сети:</w:t>
      </w:r>
    </w:p>
    <w:p w14:paraId="17B68889"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установлены электрические розетки и электрические выключатели;</w:t>
      </w:r>
    </w:p>
    <w:p w14:paraId="50A0AD0F"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 входной двери с внутренней стороны квартиры установлена электрическая розетка для подключения к сети Интернет (или точка доступа в зависимости от технических условий провайдера);</w:t>
      </w:r>
    </w:p>
    <w:p w14:paraId="3F1C089E"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установлен накладной пластиковый щиток с УЗО и автоматами.</w:t>
      </w:r>
    </w:p>
    <w:p w14:paraId="31836C04"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10. Двери:</w:t>
      </w:r>
    </w:p>
    <w:p w14:paraId="19D3AE65"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 входная дверь в квартиру металлическая с облицовкой (с внутренней стороны двери, со стороны квартиры), установлен замок, глазок, металлические ручки с обеих сторон двери;</w:t>
      </w:r>
    </w:p>
    <w:p w14:paraId="68D62378"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lastRenderedPageBreak/>
        <w:t>- межкомнатные двери не устанавливаются, дверные откосы не отделываются.</w:t>
      </w:r>
    </w:p>
    <w:p w14:paraId="7A1B9712"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11. Установлены индивидуальный прибор учета тепла, двухтарифный счетчик учета расхода электроэнергии.</w:t>
      </w:r>
    </w:p>
    <w:p w14:paraId="0F7F7DA3" w14:textId="77777777" w:rsidR="003D7CE6" w:rsidRPr="00BE35BA" w:rsidRDefault="003D7CE6" w:rsidP="003D7CE6">
      <w:pPr>
        <w:spacing w:after="0" w:line="240" w:lineRule="auto"/>
        <w:rPr>
          <w:rFonts w:ascii="Times New Roman" w:hAnsi="Times New Roman" w:cs="Times New Roman"/>
        </w:rPr>
      </w:pPr>
      <w:r w:rsidRPr="00BE35BA">
        <w:rPr>
          <w:rFonts w:ascii="Times New Roman" w:hAnsi="Times New Roman" w:cs="Times New Roman"/>
        </w:rPr>
        <w:t>12. Бытовая техника (холодильник, электрическая плита, стиральная машина, кондиционер и другая бытовая техника) в квартире не устанавливаются и в цену Договора не входят.</w:t>
      </w:r>
    </w:p>
    <w:p w14:paraId="29037F81" w14:textId="77777777" w:rsidR="003D7CE6" w:rsidRPr="00B67729" w:rsidRDefault="003D7CE6" w:rsidP="003D7CE6">
      <w:pPr>
        <w:spacing w:after="0" w:line="240" w:lineRule="auto"/>
        <w:rPr>
          <w:rFonts w:asciiTheme="majorBidi" w:hAnsiTheme="majorBidi" w:cstheme="majorBidi"/>
          <w:sz w:val="18"/>
          <w:szCs w:val="18"/>
        </w:rPr>
      </w:pPr>
      <w:r w:rsidRPr="00BE35BA">
        <w:rPr>
          <w:rFonts w:ascii="Times New Roman" w:hAnsi="Times New Roman" w:cs="Times New Roman"/>
        </w:rPr>
        <w:t>13. В лоджии/балконе стяжка и отделка полов, отделка стен и потолка не осуществляются</w:t>
      </w:r>
      <w:r w:rsidRPr="00B67729">
        <w:rPr>
          <w:rFonts w:ascii="Times New Roman" w:hAnsi="Times New Roman" w:cs="Times New Roman"/>
          <w:sz w:val="18"/>
          <w:szCs w:val="18"/>
        </w:rPr>
        <w:t>.</w:t>
      </w:r>
    </w:p>
    <w:p w14:paraId="16EABA4A" w14:textId="7FBADEAA" w:rsidR="00022270" w:rsidRPr="003B683B" w:rsidRDefault="00022270" w:rsidP="003D7CE6">
      <w:pPr>
        <w:spacing w:after="23" w:line="256" w:lineRule="auto"/>
        <w:ind w:left="108"/>
        <w:jc w:val="both"/>
        <w:rPr>
          <w:rFonts w:ascii="Times New Roman" w:eastAsia="Times New Roman" w:hAnsi="Times New Roman" w:cs="Times New Roman"/>
          <w:color w:val="000000"/>
          <w:lang w:eastAsia="ru-RU"/>
        </w:rPr>
      </w:pPr>
    </w:p>
    <w:p w14:paraId="45F95AA3" w14:textId="77777777" w:rsidR="00022270" w:rsidRPr="00C71A23" w:rsidRDefault="00022270" w:rsidP="00022270">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022270" w:rsidRPr="00341F8F" w14:paraId="6C5A74EB" w14:textId="77777777" w:rsidTr="00D007B2">
        <w:tc>
          <w:tcPr>
            <w:tcW w:w="4531" w:type="dxa"/>
          </w:tcPr>
          <w:p w14:paraId="0A16EA12"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2C1E79A0"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282CB4BC"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61E6052" w14:textId="77777777" w:rsidR="00022270" w:rsidRPr="00341F8F" w:rsidRDefault="00022270"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66620354"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92689AD" w14:textId="77777777" w:rsidR="00022270" w:rsidRPr="00341F8F" w:rsidRDefault="00022270" w:rsidP="00D007B2">
            <w:pPr>
              <w:rPr>
                <w:rFonts w:asciiTheme="majorBidi" w:hAnsiTheme="majorBidi" w:cstheme="majorBidi"/>
                <w:sz w:val="23"/>
                <w:szCs w:val="23"/>
              </w:rPr>
            </w:pPr>
          </w:p>
          <w:p w14:paraId="367C9BB9" w14:textId="77777777" w:rsidR="00022270" w:rsidRPr="00341F8F" w:rsidRDefault="00022270" w:rsidP="00D007B2">
            <w:pPr>
              <w:rPr>
                <w:rFonts w:asciiTheme="majorBidi" w:hAnsiTheme="majorBidi" w:cstheme="majorBidi"/>
                <w:sz w:val="23"/>
                <w:szCs w:val="23"/>
              </w:rPr>
            </w:pPr>
          </w:p>
          <w:p w14:paraId="656ED4EF"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67EBAEA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5798816E" w14:textId="77777777" w:rsidR="00022270" w:rsidRPr="00341F8F" w:rsidRDefault="00022270" w:rsidP="00D007B2">
            <w:pPr>
              <w:rPr>
                <w:rFonts w:asciiTheme="majorBidi" w:hAnsiTheme="majorBidi" w:cstheme="majorBidi"/>
                <w:sz w:val="23"/>
                <w:szCs w:val="23"/>
              </w:rPr>
            </w:pPr>
          </w:p>
          <w:p w14:paraId="10AA325B" w14:textId="77777777" w:rsidR="00022270" w:rsidRPr="00341F8F" w:rsidRDefault="00022270" w:rsidP="00D007B2">
            <w:pPr>
              <w:rPr>
                <w:rFonts w:asciiTheme="majorBidi" w:hAnsiTheme="majorBidi" w:cstheme="majorBidi"/>
                <w:i/>
                <w:iCs/>
                <w:sz w:val="23"/>
                <w:szCs w:val="23"/>
              </w:rPr>
            </w:pPr>
          </w:p>
        </w:tc>
      </w:tr>
    </w:tbl>
    <w:p w14:paraId="65444D7C" w14:textId="77777777" w:rsidR="00022270" w:rsidRDefault="00022270" w:rsidP="00022270">
      <w:pPr>
        <w:ind w:left="6372"/>
        <w:jc w:val="right"/>
        <w:rPr>
          <w:rFonts w:ascii="Times New Roman" w:eastAsia="Times New Roman" w:hAnsi="Times New Roman" w:cs="Times New Roman"/>
          <w:b/>
          <w:color w:val="000000"/>
        </w:rPr>
      </w:pPr>
    </w:p>
    <w:p w14:paraId="085D8077" w14:textId="77777777" w:rsidR="00022270" w:rsidRDefault="00022270" w:rsidP="00022270">
      <w:pPr>
        <w:ind w:left="6372"/>
        <w:jc w:val="right"/>
        <w:rPr>
          <w:rFonts w:ascii="Times New Roman" w:eastAsia="Times New Roman" w:hAnsi="Times New Roman" w:cs="Times New Roman"/>
          <w:b/>
          <w:color w:val="000000"/>
        </w:rPr>
      </w:pPr>
    </w:p>
    <w:p w14:paraId="061616B9" w14:textId="77777777" w:rsidR="00022270" w:rsidRDefault="00022270" w:rsidP="00022270">
      <w:pPr>
        <w:ind w:left="6372"/>
        <w:jc w:val="right"/>
        <w:rPr>
          <w:rFonts w:ascii="Times New Roman" w:eastAsia="Times New Roman" w:hAnsi="Times New Roman" w:cs="Times New Roman"/>
          <w:b/>
          <w:color w:val="000000"/>
        </w:rPr>
      </w:pPr>
    </w:p>
    <w:p w14:paraId="1872613F" w14:textId="77777777" w:rsidR="00022270" w:rsidRDefault="00022270" w:rsidP="00022270">
      <w:pPr>
        <w:ind w:left="6372"/>
        <w:jc w:val="right"/>
        <w:rPr>
          <w:rFonts w:ascii="Times New Roman" w:eastAsia="Times New Roman" w:hAnsi="Times New Roman" w:cs="Times New Roman"/>
          <w:b/>
          <w:color w:val="000000"/>
        </w:rPr>
      </w:pPr>
    </w:p>
    <w:p w14:paraId="77095D8A" w14:textId="77777777" w:rsidR="00022270" w:rsidRDefault="00022270" w:rsidP="00022270">
      <w:pPr>
        <w:ind w:left="6372"/>
        <w:jc w:val="right"/>
        <w:rPr>
          <w:rFonts w:ascii="Times New Roman" w:eastAsia="Times New Roman" w:hAnsi="Times New Roman" w:cs="Times New Roman"/>
          <w:b/>
          <w:color w:val="000000"/>
        </w:rPr>
      </w:pPr>
    </w:p>
    <w:p w14:paraId="3D56650E" w14:textId="77777777" w:rsidR="00022270" w:rsidRDefault="00022270" w:rsidP="00022270">
      <w:pPr>
        <w:ind w:left="6372"/>
        <w:jc w:val="right"/>
        <w:rPr>
          <w:rFonts w:ascii="Times New Roman" w:eastAsia="Times New Roman" w:hAnsi="Times New Roman" w:cs="Times New Roman"/>
          <w:b/>
          <w:color w:val="000000"/>
        </w:rPr>
      </w:pPr>
    </w:p>
    <w:p w14:paraId="366F8F8C" w14:textId="77777777" w:rsidR="00022270" w:rsidRDefault="00022270" w:rsidP="00022270">
      <w:pPr>
        <w:ind w:left="6372"/>
        <w:jc w:val="right"/>
        <w:rPr>
          <w:rFonts w:ascii="Times New Roman" w:eastAsia="Times New Roman" w:hAnsi="Times New Roman" w:cs="Times New Roman"/>
          <w:b/>
          <w:color w:val="000000"/>
        </w:rPr>
      </w:pPr>
    </w:p>
    <w:p w14:paraId="70E2AFF2" w14:textId="77777777" w:rsidR="00022270" w:rsidRDefault="00022270" w:rsidP="00022270">
      <w:pPr>
        <w:ind w:left="6372"/>
        <w:jc w:val="right"/>
        <w:rPr>
          <w:rFonts w:ascii="Times New Roman" w:eastAsia="Times New Roman" w:hAnsi="Times New Roman" w:cs="Times New Roman"/>
          <w:b/>
          <w:color w:val="000000"/>
        </w:rPr>
      </w:pPr>
    </w:p>
    <w:p w14:paraId="4384B8B2" w14:textId="77777777" w:rsidR="00022270" w:rsidRDefault="00022270" w:rsidP="00022270">
      <w:pPr>
        <w:ind w:left="6372"/>
        <w:jc w:val="right"/>
        <w:rPr>
          <w:rFonts w:ascii="Times New Roman" w:eastAsia="Times New Roman" w:hAnsi="Times New Roman" w:cs="Times New Roman"/>
          <w:b/>
          <w:color w:val="000000"/>
        </w:rPr>
      </w:pPr>
    </w:p>
    <w:p w14:paraId="55AE6027" w14:textId="77777777" w:rsidR="00022270" w:rsidRDefault="00022270" w:rsidP="00022270">
      <w:pPr>
        <w:ind w:left="6372"/>
        <w:jc w:val="right"/>
        <w:rPr>
          <w:rFonts w:ascii="Times New Roman" w:eastAsia="Times New Roman" w:hAnsi="Times New Roman" w:cs="Times New Roman"/>
          <w:b/>
          <w:color w:val="000000"/>
        </w:rPr>
      </w:pPr>
    </w:p>
    <w:p w14:paraId="1DAB89B1" w14:textId="77777777" w:rsidR="00022270" w:rsidRDefault="00022270" w:rsidP="00022270">
      <w:pPr>
        <w:ind w:left="6372"/>
        <w:jc w:val="right"/>
        <w:rPr>
          <w:rFonts w:ascii="Times New Roman" w:eastAsia="Times New Roman" w:hAnsi="Times New Roman" w:cs="Times New Roman"/>
          <w:b/>
          <w:color w:val="000000"/>
        </w:rPr>
      </w:pPr>
    </w:p>
    <w:p w14:paraId="58CE16C1" w14:textId="77777777" w:rsidR="00022270" w:rsidRDefault="00022270" w:rsidP="00022270">
      <w:pPr>
        <w:ind w:left="6372"/>
        <w:jc w:val="right"/>
        <w:rPr>
          <w:rFonts w:ascii="Times New Roman" w:eastAsia="Times New Roman" w:hAnsi="Times New Roman" w:cs="Times New Roman"/>
          <w:b/>
          <w:color w:val="000000"/>
        </w:rPr>
      </w:pPr>
    </w:p>
    <w:p w14:paraId="754BC094" w14:textId="77777777" w:rsidR="00022270" w:rsidRDefault="00022270" w:rsidP="00022270">
      <w:pPr>
        <w:ind w:left="6372"/>
        <w:jc w:val="right"/>
        <w:rPr>
          <w:rFonts w:ascii="Times New Roman" w:eastAsia="Times New Roman" w:hAnsi="Times New Roman" w:cs="Times New Roman"/>
          <w:b/>
          <w:color w:val="000000"/>
        </w:rPr>
      </w:pPr>
    </w:p>
    <w:p w14:paraId="7627DF21" w14:textId="77777777" w:rsidR="00022270" w:rsidRDefault="00022270" w:rsidP="00022270">
      <w:pPr>
        <w:ind w:left="6372"/>
        <w:jc w:val="right"/>
        <w:rPr>
          <w:rFonts w:ascii="Times New Roman" w:eastAsia="Times New Roman" w:hAnsi="Times New Roman" w:cs="Times New Roman"/>
          <w:b/>
          <w:color w:val="000000"/>
        </w:rPr>
      </w:pPr>
    </w:p>
    <w:p w14:paraId="72A7EE72" w14:textId="77777777" w:rsidR="00022270" w:rsidRDefault="00022270" w:rsidP="00022270">
      <w:pPr>
        <w:ind w:left="6372"/>
        <w:jc w:val="right"/>
        <w:rPr>
          <w:rFonts w:ascii="Times New Roman" w:eastAsia="Times New Roman" w:hAnsi="Times New Roman" w:cs="Times New Roman"/>
          <w:b/>
          <w:color w:val="000000"/>
        </w:rPr>
      </w:pPr>
    </w:p>
    <w:p w14:paraId="2F737630" w14:textId="77777777" w:rsidR="00022270" w:rsidRDefault="00022270" w:rsidP="00022270">
      <w:pPr>
        <w:ind w:left="6372"/>
        <w:jc w:val="right"/>
        <w:rPr>
          <w:rFonts w:ascii="Times New Roman" w:eastAsia="Times New Roman" w:hAnsi="Times New Roman" w:cs="Times New Roman"/>
          <w:b/>
          <w:color w:val="000000"/>
        </w:rPr>
      </w:pPr>
    </w:p>
    <w:p w14:paraId="7B89E321" w14:textId="77777777" w:rsidR="00022270" w:rsidRDefault="00022270" w:rsidP="00022270">
      <w:pPr>
        <w:ind w:left="6372"/>
        <w:jc w:val="right"/>
        <w:rPr>
          <w:rFonts w:ascii="Times New Roman" w:eastAsia="Times New Roman" w:hAnsi="Times New Roman" w:cs="Times New Roman"/>
          <w:b/>
          <w:color w:val="000000"/>
        </w:rPr>
      </w:pPr>
    </w:p>
    <w:p w14:paraId="73DB6511" w14:textId="77777777" w:rsidR="00022270" w:rsidRDefault="00022270" w:rsidP="00022270">
      <w:pPr>
        <w:ind w:left="6372"/>
        <w:jc w:val="right"/>
        <w:rPr>
          <w:rFonts w:ascii="Times New Roman" w:eastAsia="Times New Roman" w:hAnsi="Times New Roman" w:cs="Times New Roman"/>
          <w:b/>
          <w:color w:val="000000"/>
        </w:rPr>
      </w:pPr>
    </w:p>
    <w:p w14:paraId="42C13596" w14:textId="77777777" w:rsidR="00022270" w:rsidRDefault="00022270" w:rsidP="00022270">
      <w:pPr>
        <w:ind w:left="6372"/>
        <w:jc w:val="right"/>
        <w:rPr>
          <w:rFonts w:ascii="Times New Roman" w:eastAsia="Times New Roman" w:hAnsi="Times New Roman" w:cs="Times New Roman"/>
          <w:b/>
          <w:color w:val="000000"/>
        </w:rPr>
      </w:pPr>
    </w:p>
    <w:p w14:paraId="09319170" w14:textId="77777777" w:rsidR="00022270" w:rsidRDefault="00022270" w:rsidP="00022270">
      <w:pPr>
        <w:ind w:left="6372"/>
        <w:jc w:val="right"/>
        <w:rPr>
          <w:rFonts w:ascii="Times New Roman" w:eastAsia="Times New Roman" w:hAnsi="Times New Roman" w:cs="Times New Roman"/>
          <w:b/>
          <w:color w:val="000000"/>
        </w:rPr>
      </w:pPr>
    </w:p>
    <w:p w14:paraId="4DA53646" w14:textId="77777777" w:rsidR="00022270" w:rsidRDefault="00022270" w:rsidP="00022270">
      <w:pPr>
        <w:ind w:left="6372"/>
        <w:jc w:val="right"/>
        <w:rPr>
          <w:rFonts w:ascii="Times New Roman" w:eastAsia="Times New Roman" w:hAnsi="Times New Roman" w:cs="Times New Roman"/>
          <w:b/>
          <w:color w:val="000000"/>
        </w:rPr>
      </w:pPr>
    </w:p>
    <w:p w14:paraId="56200B4C" w14:textId="77777777" w:rsidR="00022270" w:rsidRDefault="00022270" w:rsidP="00022270">
      <w:pPr>
        <w:ind w:left="6372"/>
        <w:jc w:val="right"/>
        <w:rPr>
          <w:rFonts w:ascii="Times New Roman" w:eastAsia="Times New Roman" w:hAnsi="Times New Roman" w:cs="Times New Roman"/>
          <w:b/>
          <w:color w:val="000000"/>
        </w:rPr>
      </w:pPr>
    </w:p>
    <w:p w14:paraId="265E43B8" w14:textId="77777777" w:rsidR="00022270" w:rsidRDefault="00022270" w:rsidP="00022270">
      <w:pPr>
        <w:ind w:left="6372"/>
        <w:jc w:val="right"/>
        <w:rPr>
          <w:rFonts w:ascii="Times New Roman" w:eastAsia="Times New Roman" w:hAnsi="Times New Roman" w:cs="Times New Roman"/>
          <w:b/>
          <w:color w:val="000000"/>
        </w:rPr>
      </w:pPr>
    </w:p>
    <w:p w14:paraId="0958ACE9" w14:textId="77777777" w:rsidR="00022270" w:rsidRDefault="00022270" w:rsidP="00022270">
      <w:pPr>
        <w:ind w:left="6372"/>
        <w:jc w:val="right"/>
        <w:rPr>
          <w:rFonts w:ascii="Times New Roman" w:eastAsia="Times New Roman" w:hAnsi="Times New Roman" w:cs="Times New Roman"/>
          <w:b/>
          <w:color w:val="000000"/>
        </w:rPr>
      </w:pPr>
    </w:p>
    <w:p w14:paraId="29EE0990" w14:textId="77777777" w:rsidR="00022270" w:rsidRPr="009E18D1" w:rsidRDefault="00022270" w:rsidP="00022270">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t>Приложение №3</w:t>
      </w:r>
    </w:p>
    <w:p w14:paraId="2BF1A584" w14:textId="77777777" w:rsidR="00022270"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r>
        <w:rPr>
          <w:rFonts w:asciiTheme="majorBidi" w:hAnsiTheme="majorBidi" w:cstheme="majorBidi"/>
          <w:sz w:val="23"/>
          <w:szCs w:val="23"/>
        </w:rPr>
        <w:t>«    »</w:t>
      </w:r>
      <w:r w:rsidRPr="00341F8F">
        <w:rPr>
          <w:rFonts w:asciiTheme="majorBidi" w:hAnsiTheme="majorBidi" w:cstheme="majorBidi"/>
          <w:sz w:val="23"/>
          <w:szCs w:val="23"/>
        </w:rPr>
        <w:t xml:space="preserve">________ года </w:t>
      </w:r>
    </w:p>
    <w:p w14:paraId="70678860" w14:textId="77777777" w:rsidR="00022270" w:rsidRDefault="00022270" w:rsidP="00022270">
      <w:pPr>
        <w:spacing w:after="0" w:line="240" w:lineRule="auto"/>
        <w:jc w:val="right"/>
        <w:rPr>
          <w:rFonts w:asciiTheme="majorBidi" w:hAnsiTheme="majorBidi" w:cstheme="majorBidi"/>
          <w:sz w:val="23"/>
          <w:szCs w:val="23"/>
        </w:rPr>
      </w:pPr>
    </w:p>
    <w:p w14:paraId="4EE7B965" w14:textId="77777777" w:rsidR="00022270" w:rsidRDefault="00022270" w:rsidP="00022270">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2AC02E89" w14:textId="01692239"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xml:space="preserve">№ </w:t>
      </w:r>
      <w:r>
        <w:rPr>
          <w:rFonts w:asciiTheme="majorBidi" w:hAnsiTheme="majorBidi" w:cstheme="majorBidi"/>
          <w:b/>
          <w:bCs/>
          <w:sz w:val="23"/>
          <w:szCs w:val="23"/>
        </w:rPr>
        <w:t>2.</w:t>
      </w:r>
    </w:p>
    <w:p w14:paraId="29C60541"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CC44D08"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01CBEB26"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0708CFF9"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781F3BA7" w14:textId="77777777" w:rsidR="00022270"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61406F57" w14:textId="77777777" w:rsidR="00022270" w:rsidRPr="002D3D58" w:rsidRDefault="00022270" w:rsidP="00022270">
      <w:pPr>
        <w:spacing w:after="0" w:line="240" w:lineRule="auto"/>
        <w:rPr>
          <w:rFonts w:asciiTheme="majorBidi" w:hAnsiTheme="majorBidi" w:cstheme="majorBidi"/>
          <w:b/>
          <w:bCs/>
          <w:sz w:val="23"/>
          <w:szCs w:val="23"/>
        </w:rPr>
      </w:pPr>
    </w:p>
    <w:p w14:paraId="7FFC4D12" w14:textId="77777777" w:rsidR="00022270" w:rsidRPr="009E18D1" w:rsidRDefault="00022270" w:rsidP="00022270">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0D259E08"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772C615C"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3B683B">
        <w:rPr>
          <w:rFonts w:ascii="Times New Roman" w:eastAsia="Times New Roman" w:hAnsi="Times New Roman" w:cs="Times New Roman"/>
          <w:b/>
          <w:color w:val="000000"/>
        </w:rPr>
        <w:t xml:space="preserve"> </w:t>
      </w:r>
      <w:r w:rsidRPr="003B683B">
        <w:rPr>
          <w:rFonts w:ascii="Times New Roman" w:eastAsia="Times New Roma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7C9FF90F"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022B15B"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бережно относиться к объектам благоустройства МКД и зеленым насаждениям, находящимся на придомовой территории МКД;</w:t>
      </w:r>
    </w:p>
    <w:p w14:paraId="6DFAC21A"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7F55BAD"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2ACADBFB"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допускать нахождения и хранения личного имущества в местах общего пользования МКД; </w:t>
      </w:r>
    </w:p>
    <w:p w14:paraId="436607BF"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долевого строительства, свыше параметров, предусмотренных проектной и (или) технической </w:t>
      </w:r>
      <w:r w:rsidRPr="003B683B">
        <w:rPr>
          <w:rFonts w:ascii="Times New Roman" w:eastAsia="Times New Roman" w:hAnsi="Times New Roman" w:cs="Times New Roman"/>
          <w:color w:val="000000"/>
        </w:rPr>
        <w:lastRenderedPageBreak/>
        <w:t xml:space="preserve">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3C4402E1"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182F3913" w14:textId="77777777" w:rsidR="00022270" w:rsidRPr="003B683B" w:rsidRDefault="00022270" w:rsidP="00022270">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66AD3E61" w14:textId="77777777" w:rsidR="00022270" w:rsidRPr="003B683B" w:rsidRDefault="00022270" w:rsidP="00022270">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xml:space="preserve">- не крепить наружные блоки кондиционеров и любое иное </w:t>
      </w:r>
      <w:r w:rsidRPr="003B683B">
        <w:rPr>
          <w:rFonts w:ascii="Times New Roman" w:eastAsia="Times New Roman" w:hAnsi="Times New Roman" w:cs="Times New Roman"/>
        </w:rPr>
        <w:t xml:space="preserve">оборудование к фасадному </w:t>
      </w:r>
      <w:r w:rsidRPr="003B683B">
        <w:rPr>
          <w:rFonts w:ascii="Times New Roman" w:eastAsia="Times New Roman" w:hAnsi="Times New Roman" w:cs="Times New Roman"/>
          <w:color w:val="000000"/>
        </w:rPr>
        <w:t>витражному остеклению МКД;</w:t>
      </w:r>
    </w:p>
    <w:p w14:paraId="1F3EFD16"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4E7FF368"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курить и не разводить открытый огонь в местах общего пользования МКД;</w:t>
      </w:r>
    </w:p>
    <w:p w14:paraId="1DA9C263"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осуществлять действий, которые влекут к ухудшению сохранности и внешнего вида фасада, кровли, иного общего имущества в МКД;</w:t>
      </w:r>
    </w:p>
    <w:p w14:paraId="14930F22"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68B8438C"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0004348B" w14:textId="77777777" w:rsidR="00022270" w:rsidRPr="003B683B" w:rsidRDefault="00022270" w:rsidP="00022270">
      <w:pPr>
        <w:ind w:firstLine="720"/>
        <w:jc w:val="both"/>
        <w:rPr>
          <w:rFonts w:ascii="Times New Roman" w:eastAsia="Times New Roman" w:hAnsi="Times New Roman" w:cs="Times New Roman"/>
          <w:bCs/>
          <w:color w:val="000000"/>
        </w:rPr>
      </w:pPr>
      <w:r w:rsidRPr="003B683B">
        <w:rPr>
          <w:rFonts w:ascii="Times New Roman" w:eastAsia="Times New Roman" w:hAnsi="Times New Roman" w:cs="Times New Roman"/>
          <w:bCs/>
          <w:color w:val="00000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3C607470"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bCs/>
          <w:color w:val="00000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3B683B">
        <w:rPr>
          <w:rFonts w:ascii="Times New Roman" w:eastAsia="Times New Roman" w:hAnsi="Times New Roman" w:cs="Times New Roman"/>
          <w:color w:val="00000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5B5FD284"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3.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«Лира РП-248-1» или радиоприемники УКВ диапазоне с возможностью фиксированной настройки 3-4 </w:t>
      </w:r>
      <w:r w:rsidRPr="003B683B">
        <w:rPr>
          <w:rFonts w:ascii="Times New Roman" w:eastAsia="Times New Roman" w:hAnsi="Times New Roman" w:cs="Times New Roman"/>
          <w:color w:val="000000"/>
        </w:rPr>
        <w:lastRenderedPageBreak/>
        <w:t>УКВ программ (типа РП 204.3, производства ФГУП «Нижегородский завод имени Фрунзе», либо аналогичным, с питанием от сети переменного тока.</w:t>
      </w:r>
    </w:p>
    <w:p w14:paraId="061BF3E3"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4.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79680E73" w14:textId="77777777" w:rsidR="00022270" w:rsidRPr="009E18D1" w:rsidRDefault="00022270" w:rsidP="00022270">
      <w:pPr>
        <w:jc w:val="both"/>
        <w:rPr>
          <w:rFonts w:ascii="Times New Roman" w:eastAsia="Times New Roman" w:hAnsi="Times New Roman" w:cs="Times New Roman"/>
          <w:color w:val="000000"/>
          <w:sz w:val="20"/>
          <w:szCs w:val="20"/>
        </w:rPr>
      </w:pPr>
      <w:r w:rsidRPr="003B683B">
        <w:rPr>
          <w:rFonts w:ascii="Times New Roman" w:eastAsia="Times New Roman" w:hAnsi="Times New Roman" w:cs="Times New Roman"/>
          <w:color w:val="000000"/>
        </w:rPr>
        <w:t>5.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w:t>
      </w:r>
      <w:r w:rsidRPr="009E18D1">
        <w:rPr>
          <w:rFonts w:ascii="Times New Roman" w:eastAsia="Times New Roman" w:hAnsi="Times New Roman" w:cs="Times New Roman"/>
          <w:color w:val="000000"/>
          <w:sz w:val="20"/>
          <w:szCs w:val="20"/>
        </w:rPr>
        <w:t xml:space="preserve">.  </w:t>
      </w:r>
    </w:p>
    <w:p w14:paraId="27FF3A74" w14:textId="77777777" w:rsidR="00022270" w:rsidRDefault="00022270" w:rsidP="00022270"/>
    <w:p w14:paraId="0572448B" w14:textId="77777777" w:rsidR="00022270" w:rsidRPr="009E18D1" w:rsidRDefault="00022270" w:rsidP="00022270"/>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022270" w:rsidRPr="00341F8F" w14:paraId="17C7B911" w14:textId="77777777" w:rsidTr="00D007B2">
        <w:tc>
          <w:tcPr>
            <w:tcW w:w="4531" w:type="dxa"/>
          </w:tcPr>
          <w:p w14:paraId="0BBC3827"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EC2F7B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28A65FF5"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11BBF520" w14:textId="77777777" w:rsidR="00022270" w:rsidRPr="00341F8F" w:rsidRDefault="00022270"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72B78C2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689024D" w14:textId="77777777" w:rsidR="00022270" w:rsidRPr="00341F8F" w:rsidRDefault="00022270" w:rsidP="00D007B2">
            <w:pPr>
              <w:rPr>
                <w:rFonts w:asciiTheme="majorBidi" w:hAnsiTheme="majorBidi" w:cstheme="majorBidi"/>
                <w:sz w:val="23"/>
                <w:szCs w:val="23"/>
              </w:rPr>
            </w:pPr>
          </w:p>
          <w:p w14:paraId="5129EBC2" w14:textId="77777777" w:rsidR="00022270" w:rsidRPr="00341F8F" w:rsidRDefault="00022270" w:rsidP="00D007B2">
            <w:pPr>
              <w:rPr>
                <w:rFonts w:asciiTheme="majorBidi" w:hAnsiTheme="majorBidi" w:cstheme="majorBidi"/>
                <w:sz w:val="23"/>
                <w:szCs w:val="23"/>
              </w:rPr>
            </w:pPr>
          </w:p>
          <w:p w14:paraId="50465CA0"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65C363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0A990938" w14:textId="77777777" w:rsidR="00022270" w:rsidRPr="00341F8F" w:rsidRDefault="00022270" w:rsidP="00D007B2">
            <w:pPr>
              <w:rPr>
                <w:rFonts w:asciiTheme="majorBidi" w:hAnsiTheme="majorBidi" w:cstheme="majorBidi"/>
                <w:sz w:val="23"/>
                <w:szCs w:val="23"/>
              </w:rPr>
            </w:pPr>
          </w:p>
          <w:p w14:paraId="2C035B06" w14:textId="77777777" w:rsidR="00022270" w:rsidRPr="00341F8F" w:rsidRDefault="00022270" w:rsidP="00D007B2">
            <w:pPr>
              <w:rPr>
                <w:rFonts w:asciiTheme="majorBidi" w:hAnsiTheme="majorBidi" w:cstheme="majorBidi"/>
                <w:i/>
                <w:iCs/>
                <w:sz w:val="23"/>
                <w:szCs w:val="23"/>
              </w:rPr>
            </w:pPr>
          </w:p>
        </w:tc>
      </w:tr>
    </w:tbl>
    <w:p w14:paraId="02867193" w14:textId="77777777" w:rsidR="00091089" w:rsidRPr="00C71A23" w:rsidRDefault="00091089" w:rsidP="00022270">
      <w:pPr>
        <w:spacing w:after="0" w:line="240" w:lineRule="auto"/>
        <w:jc w:val="right"/>
        <w:rPr>
          <w:rFonts w:asciiTheme="majorBidi" w:hAnsiTheme="majorBidi" w:cstheme="majorBidi"/>
          <w:sz w:val="23"/>
          <w:szCs w:val="23"/>
        </w:rPr>
      </w:pPr>
    </w:p>
    <w:sectPr w:rsidR="00091089" w:rsidRPr="00C71A23" w:rsidSect="005D143F">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BD2B" w14:textId="77777777" w:rsidR="005D143F" w:rsidRDefault="005D143F" w:rsidP="003022B9">
      <w:pPr>
        <w:spacing w:after="0" w:line="240" w:lineRule="auto"/>
      </w:pPr>
      <w:r>
        <w:separator/>
      </w:r>
    </w:p>
  </w:endnote>
  <w:endnote w:type="continuationSeparator" w:id="0">
    <w:p w14:paraId="5D68FB3A" w14:textId="77777777" w:rsidR="005D143F" w:rsidRDefault="005D143F"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E28C" w14:textId="77777777" w:rsidR="005D143F" w:rsidRDefault="005D143F" w:rsidP="003022B9">
      <w:pPr>
        <w:spacing w:after="0" w:line="240" w:lineRule="auto"/>
      </w:pPr>
      <w:r>
        <w:separator/>
      </w:r>
    </w:p>
  </w:footnote>
  <w:footnote w:type="continuationSeparator" w:id="0">
    <w:p w14:paraId="335E71D5" w14:textId="77777777" w:rsidR="005D143F" w:rsidRDefault="005D143F"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2270"/>
    <w:rsid w:val="00027D12"/>
    <w:rsid w:val="00031653"/>
    <w:rsid w:val="000451FF"/>
    <w:rsid w:val="000467B1"/>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D49E8"/>
    <w:rsid w:val="003D57D0"/>
    <w:rsid w:val="003D7CE6"/>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0E4D"/>
    <w:rsid w:val="005A1969"/>
    <w:rsid w:val="005A340D"/>
    <w:rsid w:val="005A4643"/>
    <w:rsid w:val="005C4973"/>
    <w:rsid w:val="005D143F"/>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96D53"/>
    <w:rsid w:val="007A179E"/>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86D4D"/>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2530A"/>
    <w:rsid w:val="00B31342"/>
    <w:rsid w:val="00B4594B"/>
    <w:rsid w:val="00B572A0"/>
    <w:rsid w:val="00B72BE9"/>
    <w:rsid w:val="00B80536"/>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6287">
      <w:bodyDiv w:val="1"/>
      <w:marLeft w:val="0"/>
      <w:marRight w:val="0"/>
      <w:marTop w:val="0"/>
      <w:marBottom w:val="0"/>
      <w:divBdr>
        <w:top w:val="none" w:sz="0" w:space="0" w:color="auto"/>
        <w:left w:val="none" w:sz="0" w:space="0" w:color="auto"/>
        <w:bottom w:val="none" w:sz="0" w:space="0" w:color="auto"/>
        <w:right w:val="none" w:sz="0" w:space="0" w:color="auto"/>
      </w:divBdr>
    </w:div>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11035</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Andrey</cp:lastModifiedBy>
  <cp:revision>3</cp:revision>
  <dcterms:created xsi:type="dcterms:W3CDTF">2024-04-19T08:55:00Z</dcterms:created>
  <dcterms:modified xsi:type="dcterms:W3CDTF">2024-04-21T19:04:00Z</dcterms:modified>
</cp:coreProperties>
</file>