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EC027A">
        <w:rPr>
          <w:rFonts w:asciiTheme="majorBidi" w:hAnsiTheme="majorBidi" w:cstheme="majorBidi"/>
          <w:b/>
          <w:bCs/>
          <w:sz w:val="23"/>
          <w:szCs w:val="23"/>
          <w:lang w:val="en-US"/>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29F0009F" w14:textId="77777777" w:rsidR="00414F76"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w:t>
      </w:r>
    </w:p>
    <w:p w14:paraId="5207AFD1" w14:textId="3677B88E" w:rsidR="00996ADF" w:rsidRPr="00923F37" w:rsidRDefault="00996ADF" w:rsidP="00414F76">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г. Владивосток, в районе ул. Нейбута, 137, </w:t>
      </w:r>
      <w:r w:rsidRPr="00923F37">
        <w:rPr>
          <w:rFonts w:asciiTheme="majorBidi" w:hAnsiTheme="majorBidi" w:cstheme="majorBidi"/>
          <w:sz w:val="23"/>
          <w:szCs w:val="23"/>
        </w:rPr>
        <w:t xml:space="preserve">корпус </w:t>
      </w:r>
      <w:r w:rsidRPr="00923F37">
        <w:rPr>
          <w:rFonts w:asciiTheme="majorBidi" w:hAnsiTheme="majorBidi" w:cstheme="majorBidi"/>
          <w:b/>
          <w:bCs/>
          <w:sz w:val="23"/>
          <w:szCs w:val="23"/>
        </w:rPr>
        <w:t>№ 1</w:t>
      </w:r>
      <w:r w:rsidRPr="00923F37">
        <w:rPr>
          <w:rFonts w:asciiTheme="majorBidi" w:hAnsiTheme="majorBidi" w:cstheme="majorBidi"/>
          <w:sz w:val="23"/>
          <w:szCs w:val="23"/>
        </w:rPr>
        <w:t>,</w:t>
      </w:r>
      <w:r w:rsidRPr="00923F37">
        <w:rPr>
          <w:rFonts w:asciiTheme="majorBidi" w:hAnsiTheme="majorBidi" w:cstheme="majorBidi" w:hint="cs"/>
          <w:sz w:val="23"/>
          <w:szCs w:val="23"/>
          <w:rtl/>
          <w:lang w:bidi="he-IL"/>
        </w:rPr>
        <w:t xml:space="preserve"> </w:t>
      </w:r>
      <w:r w:rsidRPr="00923F37">
        <w:rPr>
          <w:rFonts w:asciiTheme="majorBidi" w:hAnsiTheme="majorBidi" w:cstheme="majorBidi"/>
          <w:sz w:val="23"/>
          <w:szCs w:val="23"/>
        </w:rPr>
        <w:t xml:space="preserve">вид: многоквартирный дом, назначение: жилое, количество секций: 2, количество этажей ‒ 19-20,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sidRPr="00923F37">
        <w:rPr>
          <w:rFonts w:asciiTheme="majorBidi" w:hAnsiTheme="majorBidi" w:cstheme="majorBidi"/>
          <w:b/>
          <w:bCs/>
          <w:sz w:val="23"/>
          <w:szCs w:val="23"/>
        </w:rPr>
        <w:t xml:space="preserve">В, </w:t>
      </w:r>
      <w:r w:rsidRPr="00923F37">
        <w:rPr>
          <w:rFonts w:asciiTheme="majorBidi" w:hAnsiTheme="majorBidi" w:cstheme="majorBidi"/>
          <w:sz w:val="23"/>
          <w:szCs w:val="23"/>
        </w:rPr>
        <w:t>сейсмостойкость:</w:t>
      </w:r>
      <w:r w:rsidRPr="00923F37">
        <w:rPr>
          <w:rFonts w:asciiTheme="majorBidi" w:hAnsiTheme="majorBidi" w:cstheme="majorBidi"/>
          <w:b/>
          <w:bCs/>
          <w:sz w:val="23"/>
          <w:szCs w:val="23"/>
        </w:rPr>
        <w:t xml:space="preserve"> </w:t>
      </w:r>
      <w:r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43C09936"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открытом в уполномоченном банке ПАО Сбербанк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 по договору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заключается между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xml:space="preserve">.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счет оплаты Цены Договора, перечисляются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не начисляются. Вознаграждение уполномоченному банку, являющемуся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 счету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подлежат возврату Участнику долевого строительства путем их перечисления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-агентом на счет Участника долевого строительства, указанный Участником долевого строительства при заключении договора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w:t>
      </w:r>
      <w:r w:rsidR="00F06956" w:rsidRPr="00C71A23">
        <w:rPr>
          <w:rFonts w:asciiTheme="majorBidi" w:hAnsiTheme="majorBidi" w:cstheme="majorBidi"/>
          <w:sz w:val="23"/>
          <w:szCs w:val="23"/>
        </w:rPr>
        <w:t xml:space="preserve">в порядке, предусмотренном Законом об участии в долевом строительстве и заключенным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proofErr w:type="spellStart"/>
      <w:r w:rsidR="002A1D02" w:rsidRPr="00C71A23">
        <w:rPr>
          <w:rFonts w:asciiTheme="majorBidi" w:hAnsiTheme="majorBidi" w:cstheme="majorBidi"/>
          <w:sz w:val="23"/>
          <w:szCs w:val="23"/>
        </w:rPr>
        <w:t>э</w:t>
      </w:r>
      <w:r w:rsidRPr="00C71A23">
        <w:rPr>
          <w:rFonts w:asciiTheme="majorBidi" w:hAnsiTheme="majorBidi" w:cstheme="majorBidi"/>
          <w:sz w:val="23"/>
          <w:szCs w:val="23"/>
        </w:rPr>
        <w:t>скроу</w:t>
      </w:r>
      <w:proofErr w:type="spellEnd"/>
      <w:r w:rsidRPr="00C71A23">
        <w:rPr>
          <w:rFonts w:asciiTheme="majorBidi" w:hAnsiTheme="majorBidi" w:cstheme="majorBidi"/>
          <w:sz w:val="23"/>
          <w:szCs w:val="23"/>
        </w:rPr>
        <w:t xml:space="preserve">-агенту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xml:space="preserve">,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proofErr w:type="spellStart"/>
      <w:r w:rsidR="004A2779" w:rsidRPr="00C71A23">
        <w:rPr>
          <w:rFonts w:asciiTheme="majorBidi" w:hAnsiTheme="majorBidi" w:cstheme="majorBidi"/>
          <w:sz w:val="23"/>
          <w:szCs w:val="23"/>
        </w:rPr>
        <w:t>эскроу</w:t>
      </w:r>
      <w:proofErr w:type="spellEnd"/>
      <w:r w:rsidR="004A277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 xml:space="preserve">по договору счета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14E24320" w14:textId="2C7E0EEA" w:rsidR="00846858" w:rsidRPr="00341F8F" w:rsidRDefault="00846858" w:rsidP="00846858">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735CFBC" w14:textId="424FC53F" w:rsidR="00846858" w:rsidRPr="00341F8F"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sidR="002D3D58">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766F2B9C" w14:textId="77777777" w:rsidR="00846858" w:rsidRPr="00341F8F" w:rsidRDefault="00846858" w:rsidP="00846858">
      <w:pPr>
        <w:spacing w:after="0" w:line="240" w:lineRule="auto"/>
        <w:rPr>
          <w:rFonts w:asciiTheme="majorBidi" w:hAnsiTheme="majorBidi" w:cstheme="majorBidi"/>
          <w:sz w:val="23"/>
          <w:szCs w:val="23"/>
        </w:rPr>
      </w:pPr>
    </w:p>
    <w:p w14:paraId="21E8ECC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7FD0070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1»</w:t>
      </w:r>
    </w:p>
    <w:p w14:paraId="6AAA59A1"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43D576C"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04F8D38"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6E9860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27C73E2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21A7BA21" w14:textId="77777777" w:rsidR="00846858" w:rsidRPr="00341F8F" w:rsidRDefault="00846858" w:rsidP="00846858">
      <w:pPr>
        <w:spacing w:after="0" w:line="240" w:lineRule="auto"/>
        <w:rPr>
          <w:rFonts w:asciiTheme="majorBidi" w:hAnsiTheme="majorBidi" w:cstheme="majorBidi"/>
          <w:b/>
          <w:bCs/>
          <w:sz w:val="23"/>
          <w:szCs w:val="23"/>
        </w:rPr>
      </w:pPr>
    </w:p>
    <w:p w14:paraId="3A9C4FAB" w14:textId="77777777" w:rsidR="00846858" w:rsidRPr="00341F8F" w:rsidRDefault="00846858" w:rsidP="00846858">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19A91822" w14:textId="77777777" w:rsidR="00846858" w:rsidRPr="00341F8F" w:rsidRDefault="00846858" w:rsidP="00846858">
      <w:pPr>
        <w:spacing w:after="0" w:line="240" w:lineRule="auto"/>
        <w:rPr>
          <w:rFonts w:asciiTheme="majorBidi" w:hAnsiTheme="majorBidi" w:cstheme="majorBidi"/>
          <w:i/>
          <w:iCs/>
          <w:sz w:val="23"/>
          <w:szCs w:val="23"/>
        </w:rPr>
      </w:pPr>
    </w:p>
    <w:p w14:paraId="070F8EFF" w14:textId="77777777" w:rsidR="00846858" w:rsidRPr="00341F8F" w:rsidRDefault="00846858" w:rsidP="00846858">
      <w:pPr>
        <w:spacing w:after="0" w:line="240" w:lineRule="auto"/>
        <w:rPr>
          <w:rFonts w:asciiTheme="majorBidi" w:hAnsiTheme="majorBidi" w:cstheme="majorBidi"/>
          <w:i/>
          <w:iCs/>
          <w:sz w:val="23"/>
          <w:szCs w:val="23"/>
        </w:rPr>
      </w:pPr>
    </w:p>
    <w:p w14:paraId="7AED7A6A" w14:textId="77777777" w:rsidR="00846858" w:rsidRPr="00341F8F" w:rsidRDefault="00846858" w:rsidP="00846858">
      <w:pPr>
        <w:spacing w:after="0" w:line="240" w:lineRule="auto"/>
        <w:rPr>
          <w:rFonts w:asciiTheme="majorBidi" w:hAnsiTheme="majorBidi" w:cstheme="majorBidi"/>
          <w:i/>
          <w:iCs/>
          <w:sz w:val="23"/>
          <w:szCs w:val="23"/>
        </w:rPr>
      </w:pPr>
    </w:p>
    <w:p w14:paraId="037E340A" w14:textId="77777777" w:rsidR="00846858" w:rsidRPr="00341F8F" w:rsidRDefault="00846858" w:rsidP="00846858">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846858" w:rsidRPr="00341F8F" w14:paraId="25238C8C" w14:textId="77777777" w:rsidTr="00D007B2">
        <w:tc>
          <w:tcPr>
            <w:tcW w:w="4531" w:type="dxa"/>
          </w:tcPr>
          <w:p w14:paraId="1B9F1D1B"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422C547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39B2751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E439F5F" w14:textId="77777777" w:rsidR="00846858" w:rsidRPr="00341F8F" w:rsidRDefault="00846858" w:rsidP="00D007B2">
            <w:pPr>
              <w:rPr>
                <w:rFonts w:asciiTheme="majorBidi" w:hAnsiTheme="majorBidi" w:cstheme="majorBidi"/>
                <w:sz w:val="23"/>
                <w:szCs w:val="23"/>
              </w:rPr>
            </w:pPr>
          </w:p>
          <w:p w14:paraId="5345BE13" w14:textId="77777777" w:rsidR="00846858" w:rsidRDefault="00846858" w:rsidP="00D007B2">
            <w:pPr>
              <w:rPr>
                <w:rFonts w:asciiTheme="majorBidi" w:hAnsiTheme="majorBidi" w:cstheme="majorBidi"/>
                <w:sz w:val="23"/>
                <w:szCs w:val="23"/>
              </w:rPr>
            </w:pPr>
          </w:p>
          <w:p w14:paraId="3599D271" w14:textId="77777777" w:rsidR="00846858" w:rsidRPr="00341F8F" w:rsidRDefault="00846858" w:rsidP="00D007B2">
            <w:pPr>
              <w:rPr>
                <w:rFonts w:asciiTheme="majorBidi" w:hAnsiTheme="majorBidi" w:cstheme="majorBidi"/>
                <w:sz w:val="23"/>
                <w:szCs w:val="23"/>
              </w:rPr>
            </w:pPr>
          </w:p>
          <w:p w14:paraId="692B1656"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3504C08D" w14:textId="77777777" w:rsidR="00846858" w:rsidRPr="00341F8F" w:rsidRDefault="00846858" w:rsidP="00D007B2">
            <w:pPr>
              <w:rPr>
                <w:rFonts w:asciiTheme="majorBidi" w:hAnsiTheme="majorBidi" w:cstheme="majorBidi"/>
                <w:i/>
                <w:iCs/>
                <w:sz w:val="23"/>
                <w:szCs w:val="23"/>
              </w:rPr>
            </w:pPr>
          </w:p>
        </w:tc>
        <w:tc>
          <w:tcPr>
            <w:tcW w:w="5098" w:type="dxa"/>
          </w:tcPr>
          <w:p w14:paraId="125BBCD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4692361" w14:textId="77777777" w:rsidR="00846858" w:rsidRPr="00341F8F" w:rsidRDefault="00846858" w:rsidP="00D007B2">
            <w:pPr>
              <w:rPr>
                <w:rFonts w:asciiTheme="majorBidi" w:hAnsiTheme="majorBidi" w:cstheme="majorBidi"/>
                <w:sz w:val="23"/>
                <w:szCs w:val="23"/>
              </w:rPr>
            </w:pPr>
          </w:p>
          <w:p w14:paraId="307F29D0" w14:textId="77777777" w:rsidR="00846858" w:rsidRPr="00341F8F" w:rsidRDefault="00846858" w:rsidP="00D007B2">
            <w:pPr>
              <w:rPr>
                <w:rFonts w:asciiTheme="majorBidi" w:hAnsiTheme="majorBidi" w:cstheme="majorBidi"/>
                <w:sz w:val="23"/>
                <w:szCs w:val="23"/>
              </w:rPr>
            </w:pPr>
          </w:p>
          <w:p w14:paraId="1973E7C8" w14:textId="77777777" w:rsidR="00846858" w:rsidRPr="00341F8F" w:rsidRDefault="00846858" w:rsidP="00D007B2">
            <w:pPr>
              <w:rPr>
                <w:rFonts w:asciiTheme="majorBidi" w:hAnsiTheme="majorBidi" w:cstheme="majorBidi"/>
                <w:sz w:val="23"/>
                <w:szCs w:val="23"/>
              </w:rPr>
            </w:pPr>
          </w:p>
          <w:p w14:paraId="0E8FA79F" w14:textId="77777777" w:rsidR="00846858" w:rsidRPr="00341F8F" w:rsidRDefault="00846858" w:rsidP="00D007B2">
            <w:pPr>
              <w:rPr>
                <w:rFonts w:asciiTheme="majorBidi" w:hAnsiTheme="majorBidi" w:cstheme="majorBidi"/>
                <w:sz w:val="23"/>
                <w:szCs w:val="23"/>
              </w:rPr>
            </w:pPr>
          </w:p>
          <w:p w14:paraId="381E2893" w14:textId="77777777" w:rsidR="00846858" w:rsidRPr="00341F8F" w:rsidRDefault="00846858" w:rsidP="00D007B2">
            <w:pPr>
              <w:rPr>
                <w:rFonts w:asciiTheme="majorBidi" w:hAnsiTheme="majorBidi" w:cstheme="majorBidi"/>
                <w:sz w:val="23"/>
                <w:szCs w:val="23"/>
              </w:rPr>
            </w:pPr>
          </w:p>
          <w:p w14:paraId="78075083"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BA8ABD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20D674A3" w14:textId="77777777" w:rsidR="00846858" w:rsidRPr="00341F8F" w:rsidRDefault="00846858" w:rsidP="00D007B2">
            <w:pPr>
              <w:rPr>
                <w:rFonts w:asciiTheme="majorBidi" w:hAnsiTheme="majorBidi" w:cstheme="majorBidi"/>
                <w:sz w:val="23"/>
                <w:szCs w:val="23"/>
              </w:rPr>
            </w:pPr>
          </w:p>
          <w:p w14:paraId="5E4556E6" w14:textId="77777777" w:rsidR="00846858" w:rsidRPr="00341F8F" w:rsidRDefault="00846858" w:rsidP="00D007B2">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06144DEA" w14:textId="5CEF9579" w:rsidR="00846858"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06468B9B" w14:textId="3D7D86D2" w:rsidR="00846858" w:rsidRPr="00341F8F" w:rsidRDefault="002D3D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0BE90A8D" w14:textId="77777777" w:rsidR="00846858" w:rsidRDefault="00846858" w:rsidP="00846858">
      <w:pPr>
        <w:spacing w:after="0" w:line="240" w:lineRule="auto"/>
        <w:jc w:val="center"/>
        <w:rPr>
          <w:rFonts w:asciiTheme="majorBidi" w:hAnsiTheme="majorBidi" w:cstheme="majorBidi"/>
          <w:b/>
          <w:bCs/>
          <w:sz w:val="23"/>
          <w:szCs w:val="23"/>
        </w:rPr>
      </w:pPr>
    </w:p>
    <w:p w14:paraId="71A329E4" w14:textId="626D086C"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Комплектация и состояние Объекта долевого строительства </w:t>
      </w:r>
    </w:p>
    <w:p w14:paraId="1B8AF881" w14:textId="77777777"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(состояние Объекта долевого строительства на момент передачи Участнику долевого строительства)</w:t>
      </w:r>
    </w:p>
    <w:p w14:paraId="3D6C3D43" w14:textId="77777777"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7C77095B"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Жилое помещение (квартира)</w:t>
      </w:r>
    </w:p>
    <w:p w14:paraId="7DAED5FA"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Количество комнат _____</w:t>
      </w:r>
    </w:p>
    <w:p w14:paraId="3753C3A5"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Условный номер _______</w:t>
      </w:r>
    </w:p>
    <w:p w14:paraId="2385531B"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Этаж ________</w:t>
      </w:r>
    </w:p>
    <w:p w14:paraId="4CD1F532"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Секция ______</w:t>
      </w:r>
    </w:p>
    <w:p w14:paraId="7F439AD4" w14:textId="0890164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 Полы во всей квартире - без цементной стяжки, без напольного покрытия; </w:t>
      </w:r>
      <w:r w:rsidR="008F6781" w:rsidRPr="002703FF">
        <w:rPr>
          <w:rFonts w:asciiTheme="majorBidi" w:hAnsiTheme="majorBidi" w:cstheme="majorBidi"/>
          <w:sz w:val="23"/>
          <w:szCs w:val="23"/>
        </w:rPr>
        <w:t>(</w:t>
      </w:r>
      <w:r w:rsidR="002F3E87" w:rsidRPr="002703FF">
        <w:rPr>
          <w:rFonts w:asciiTheme="majorBidi" w:hAnsiTheme="majorBidi" w:cstheme="majorBidi"/>
          <w:sz w:val="23"/>
          <w:szCs w:val="23"/>
        </w:rPr>
        <w:t xml:space="preserve">цементная </w:t>
      </w:r>
      <w:r w:rsidRPr="002703FF">
        <w:rPr>
          <w:rFonts w:asciiTheme="majorBidi" w:hAnsiTheme="majorBidi" w:cstheme="majorBidi"/>
          <w:sz w:val="23"/>
          <w:szCs w:val="23"/>
        </w:rPr>
        <w:t xml:space="preserve">стяжка с </w:t>
      </w:r>
      <w:r w:rsidR="008F6781" w:rsidRPr="002703FF">
        <w:rPr>
          <w:rFonts w:asciiTheme="majorBidi" w:hAnsiTheme="majorBidi" w:cstheme="majorBidi"/>
          <w:sz w:val="23"/>
          <w:szCs w:val="23"/>
        </w:rPr>
        <w:t>шумо</w:t>
      </w:r>
      <w:r w:rsidRPr="002703FF">
        <w:rPr>
          <w:rFonts w:asciiTheme="majorBidi" w:hAnsiTheme="majorBidi" w:cstheme="majorBidi"/>
          <w:sz w:val="23"/>
          <w:szCs w:val="23"/>
        </w:rPr>
        <w:t xml:space="preserve">изоляцией </w:t>
      </w:r>
      <w:r w:rsidR="002F3E87"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r w:rsidRPr="002703FF">
        <w:rPr>
          <w:rFonts w:asciiTheme="majorBidi" w:hAnsiTheme="majorBidi" w:cstheme="majorBidi"/>
          <w:sz w:val="23"/>
          <w:szCs w:val="23"/>
        </w:rPr>
        <w:t>.</w:t>
      </w:r>
    </w:p>
    <w:p w14:paraId="58B903F9" w14:textId="39433E71"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2. Потолки – без отделки (без штукатурки, шпаклевки и окраски);</w:t>
      </w:r>
    </w:p>
    <w:p w14:paraId="4CDA3BAD" w14:textId="4E998904"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3. Перегородки </w:t>
      </w:r>
      <w:r w:rsidR="008917DF" w:rsidRPr="002703FF">
        <w:rPr>
          <w:rFonts w:asciiTheme="majorBidi" w:hAnsiTheme="majorBidi" w:cstheme="majorBidi"/>
          <w:sz w:val="23"/>
          <w:szCs w:val="23"/>
        </w:rPr>
        <w:t>«мокрых зон» обозначаются кладкой высотой 100 мм. с выполнением гидроизоляции этих зон</w:t>
      </w:r>
      <w:r w:rsidRPr="002703FF">
        <w:rPr>
          <w:rFonts w:asciiTheme="majorBidi" w:hAnsiTheme="majorBidi" w:cstheme="majorBidi"/>
          <w:sz w:val="23"/>
          <w:szCs w:val="23"/>
        </w:rPr>
        <w:t>;</w:t>
      </w:r>
    </w:p>
    <w:p w14:paraId="6B303BFA" w14:textId="7FB6A22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4. </w:t>
      </w:r>
      <w:r w:rsidR="008917DF" w:rsidRPr="002703FF">
        <w:rPr>
          <w:rFonts w:asciiTheme="majorBidi" w:hAnsiTheme="majorBidi" w:cstheme="majorBidi"/>
          <w:sz w:val="23"/>
          <w:szCs w:val="23"/>
        </w:rPr>
        <w:t>Внутриквартирные</w:t>
      </w:r>
      <w:r w:rsidRPr="002703FF">
        <w:rPr>
          <w:rFonts w:asciiTheme="majorBidi" w:hAnsiTheme="majorBidi" w:cstheme="majorBidi"/>
          <w:sz w:val="23"/>
          <w:szCs w:val="23"/>
        </w:rPr>
        <w:t xml:space="preserve"> перегород</w:t>
      </w:r>
      <w:r w:rsidR="008917DF" w:rsidRPr="002703FF">
        <w:rPr>
          <w:rFonts w:asciiTheme="majorBidi" w:hAnsiTheme="majorBidi" w:cstheme="majorBidi"/>
          <w:sz w:val="23"/>
          <w:szCs w:val="23"/>
        </w:rPr>
        <w:t>ки</w:t>
      </w:r>
      <w:r w:rsidRPr="002703FF">
        <w:rPr>
          <w:rFonts w:asciiTheme="majorBidi" w:hAnsiTheme="majorBidi" w:cstheme="majorBidi"/>
          <w:sz w:val="23"/>
          <w:szCs w:val="23"/>
        </w:rPr>
        <w:t xml:space="preserve"> (внутренни</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стен</w:t>
      </w:r>
      <w:r w:rsidR="008917DF" w:rsidRPr="002703FF">
        <w:rPr>
          <w:rFonts w:asciiTheme="majorBidi" w:hAnsiTheme="majorBidi" w:cstheme="majorBidi"/>
          <w:sz w:val="23"/>
          <w:szCs w:val="23"/>
        </w:rPr>
        <w:t>ы</w:t>
      </w:r>
      <w:r w:rsidRPr="002703FF">
        <w:rPr>
          <w:rFonts w:asciiTheme="majorBidi" w:hAnsiTheme="majorBidi" w:cstheme="majorBidi"/>
          <w:sz w:val="23"/>
          <w:szCs w:val="23"/>
        </w:rPr>
        <w:t>)</w:t>
      </w:r>
      <w:r w:rsidR="008917DF" w:rsidRPr="002703FF">
        <w:rPr>
          <w:rFonts w:asciiTheme="majorBidi" w:hAnsiTheme="majorBidi" w:cstheme="majorBidi"/>
          <w:sz w:val="23"/>
          <w:szCs w:val="23"/>
        </w:rPr>
        <w:t>, не являющиеся несущими конструкциями, не выполняются</w:t>
      </w:r>
      <w:r w:rsidRPr="002703FF">
        <w:rPr>
          <w:rFonts w:asciiTheme="majorBidi" w:hAnsiTheme="majorBidi" w:cstheme="majorBidi"/>
          <w:sz w:val="23"/>
          <w:szCs w:val="23"/>
        </w:rPr>
        <w:t>;</w:t>
      </w:r>
    </w:p>
    <w:p w14:paraId="3479E7BF" w14:textId="1FF1E246"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5. Окна ПВХ с двойным стеклопакетом (три стекла) с отливами в наружные стороны без подоконной доски; без отделки и утепления откосов (сплошное утепление откоса и подоконной части </w:t>
      </w:r>
      <w:r w:rsidR="008917DF"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p>
    <w:p w14:paraId="43BC6307" w14:textId="79EC3CF9"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6. Двери - только входная в квартиру (металлическая), без откосов с внутренней стороны квартиры, внутриквартирны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(межкомнатны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двер</w:t>
      </w:r>
      <w:r w:rsidR="008917DF" w:rsidRPr="002703FF">
        <w:rPr>
          <w:rFonts w:asciiTheme="majorBidi" w:hAnsiTheme="majorBidi" w:cstheme="majorBidi"/>
          <w:sz w:val="23"/>
          <w:szCs w:val="23"/>
        </w:rPr>
        <w:t>и не устанавливаются</w:t>
      </w:r>
      <w:r w:rsidRPr="002703FF">
        <w:rPr>
          <w:rFonts w:asciiTheme="majorBidi" w:hAnsiTheme="majorBidi" w:cstheme="majorBidi"/>
          <w:sz w:val="23"/>
          <w:szCs w:val="23"/>
        </w:rPr>
        <w:t>;</w:t>
      </w:r>
    </w:p>
    <w:p w14:paraId="2D2FD8D0" w14:textId="56B73A80"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7.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1F9D722A" w14:textId="4214E76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8. Отопление – горизонтальная разводка с поквартирным вводом, с установкой индивидуальных счётчиков тепловой энергии, радиаторы (согласно проекту);</w:t>
      </w:r>
    </w:p>
    <w:p w14:paraId="76317D7C" w14:textId="7D774DB3"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9. Горячее и холодное водоснабжение – на отводе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вартиру заглушки после прибора учета водопотребления,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w:t>
      </w:r>
      <w:r w:rsidR="008917DF" w:rsidRPr="002703FF">
        <w:rPr>
          <w:rFonts w:asciiTheme="majorBidi" w:hAnsiTheme="majorBidi" w:cstheme="majorBidi"/>
          <w:sz w:val="23"/>
          <w:szCs w:val="23"/>
        </w:rPr>
        <w:t xml:space="preserve"> полотенцесушители не устанавливаются;</w:t>
      </w:r>
      <w:r w:rsidR="00057E9B" w:rsidRPr="002703FF">
        <w:rPr>
          <w:rFonts w:asciiTheme="majorBidi" w:hAnsiTheme="majorBidi" w:cstheme="majorBidi"/>
          <w:sz w:val="23"/>
          <w:szCs w:val="23"/>
        </w:rPr>
        <w:t xml:space="preserve">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63A80225" w14:textId="702E0BB5"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10. </w:t>
      </w:r>
      <w:proofErr w:type="spellStart"/>
      <w:r w:rsidR="008917DF" w:rsidRPr="002703FF">
        <w:rPr>
          <w:rFonts w:asciiTheme="majorBidi" w:hAnsiTheme="majorBidi" w:cstheme="majorBidi"/>
          <w:sz w:val="23"/>
          <w:szCs w:val="23"/>
        </w:rPr>
        <w:t>С</w:t>
      </w:r>
      <w:r w:rsidRPr="002703FF">
        <w:rPr>
          <w:rFonts w:asciiTheme="majorBidi" w:hAnsiTheme="majorBidi" w:cstheme="majorBidi"/>
          <w:sz w:val="23"/>
          <w:szCs w:val="23"/>
        </w:rPr>
        <w:t>антехприбор</w:t>
      </w:r>
      <w:r w:rsidR="008917DF" w:rsidRPr="002703FF">
        <w:rPr>
          <w:rFonts w:asciiTheme="majorBidi" w:hAnsiTheme="majorBidi" w:cstheme="majorBidi"/>
          <w:sz w:val="23"/>
          <w:szCs w:val="23"/>
        </w:rPr>
        <w:t>ы</w:t>
      </w:r>
      <w:proofErr w:type="spellEnd"/>
      <w:r w:rsidR="008917DF" w:rsidRPr="002703FF">
        <w:rPr>
          <w:rFonts w:asciiTheme="majorBidi" w:hAnsiTheme="majorBidi" w:cstheme="majorBidi"/>
          <w:sz w:val="23"/>
          <w:szCs w:val="23"/>
        </w:rPr>
        <w:t xml:space="preserve"> не устанавливаются</w:t>
      </w:r>
      <w:r w:rsidRPr="002703FF">
        <w:rPr>
          <w:rFonts w:asciiTheme="majorBidi" w:hAnsiTheme="majorBidi" w:cstheme="majorBidi"/>
          <w:sz w:val="23"/>
          <w:szCs w:val="23"/>
        </w:rPr>
        <w:t xml:space="preserve"> – без ванн, без унитазов, без умывальников, без моек;</w:t>
      </w:r>
    </w:p>
    <w:p w14:paraId="3F672846" w14:textId="11115D1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11. Канализация -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с заглушками на стояке, без горизонтальной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 стояк канализации - полипропиленовый;</w:t>
      </w:r>
    </w:p>
    <w:p w14:paraId="7380CF4E" w14:textId="6082963E"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12. </w:t>
      </w:r>
      <w:r w:rsidR="00F465BD" w:rsidRPr="002703FF">
        <w:rPr>
          <w:rFonts w:asciiTheme="majorBidi" w:hAnsiTheme="majorBidi" w:cstheme="majorBidi"/>
          <w:sz w:val="23"/>
          <w:szCs w:val="23"/>
        </w:rPr>
        <w:t xml:space="preserve">Слаботочные сети: осуществляется ввод слаботочных сетей в поэтажный шкаф в коридоре общего пользования, </w:t>
      </w:r>
      <w:r w:rsidRPr="002703FF">
        <w:rPr>
          <w:rFonts w:asciiTheme="majorBidi" w:hAnsiTheme="majorBidi" w:cstheme="majorBidi"/>
          <w:sz w:val="23"/>
          <w:szCs w:val="23"/>
        </w:rPr>
        <w:t>внутриквартирн</w:t>
      </w:r>
      <w:r w:rsidR="00F465BD" w:rsidRPr="002703FF">
        <w:rPr>
          <w:rFonts w:asciiTheme="majorBidi" w:hAnsiTheme="majorBidi" w:cstheme="majorBidi"/>
          <w:sz w:val="23"/>
          <w:szCs w:val="23"/>
        </w:rPr>
        <w:t>ая</w:t>
      </w:r>
      <w:r w:rsidRPr="002703FF">
        <w:rPr>
          <w:rFonts w:asciiTheme="majorBidi" w:hAnsiTheme="majorBidi" w:cstheme="majorBidi"/>
          <w:sz w:val="23"/>
          <w:szCs w:val="23"/>
        </w:rPr>
        <w:t xml:space="preserve"> разводк</w:t>
      </w:r>
      <w:r w:rsidR="00F465BD" w:rsidRPr="002703FF">
        <w:rPr>
          <w:rFonts w:asciiTheme="majorBidi" w:hAnsiTheme="majorBidi" w:cstheme="majorBidi"/>
          <w:sz w:val="23"/>
          <w:szCs w:val="23"/>
        </w:rPr>
        <w:t>а слаботочных систем не выполняется</w:t>
      </w:r>
      <w:r w:rsidRPr="002703FF">
        <w:rPr>
          <w:rFonts w:asciiTheme="majorBidi" w:hAnsiTheme="majorBidi" w:cstheme="majorBidi"/>
          <w:sz w:val="23"/>
          <w:szCs w:val="23"/>
        </w:rPr>
        <w:t>;</w:t>
      </w:r>
    </w:p>
    <w:p w14:paraId="2F9DE749" w14:textId="7413FB7D"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13. Балконы и/или лоджии – только ветрозащитное остекление в одно стекло;</w:t>
      </w:r>
    </w:p>
    <w:p w14:paraId="53E63910" w14:textId="1C9E964F" w:rsidR="003D49E8" w:rsidRPr="00C71A23"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14. Стоимость оборудования (мойки, унитазы, умывальники, электроплиты, кондиционеры и др. оборудование), не установленного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в цену Договора не входит.</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26FF3" w:rsidRPr="00341F8F" w14:paraId="48A6F074" w14:textId="77777777" w:rsidTr="00E132F8">
        <w:tc>
          <w:tcPr>
            <w:tcW w:w="4531" w:type="dxa"/>
          </w:tcPr>
          <w:p w14:paraId="64DC4BC7"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725406B4"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ИНН 2543146454</w:t>
            </w:r>
          </w:p>
          <w:p w14:paraId="1C92196F"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40D08625" w14:textId="47635D85" w:rsidR="00726FF3" w:rsidRPr="00341F8F" w:rsidRDefault="00726FF3" w:rsidP="00726FF3">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EF1D21B"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E1610EE" w14:textId="77777777" w:rsidR="00846858" w:rsidRPr="00341F8F" w:rsidRDefault="00846858" w:rsidP="00846858">
            <w:pPr>
              <w:rPr>
                <w:rFonts w:asciiTheme="majorBidi" w:hAnsiTheme="majorBidi" w:cstheme="majorBidi"/>
                <w:sz w:val="23"/>
                <w:szCs w:val="23"/>
              </w:rPr>
            </w:pPr>
          </w:p>
          <w:p w14:paraId="7F9439FF" w14:textId="77777777" w:rsidR="00846858" w:rsidRPr="00341F8F" w:rsidRDefault="00846858" w:rsidP="00846858">
            <w:pPr>
              <w:rPr>
                <w:rFonts w:asciiTheme="majorBidi" w:hAnsiTheme="majorBidi" w:cstheme="majorBidi"/>
                <w:sz w:val="23"/>
                <w:szCs w:val="23"/>
              </w:rPr>
            </w:pPr>
          </w:p>
          <w:p w14:paraId="7481ED0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76F66C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1854C415" w14:textId="77777777" w:rsidR="00AC1D39" w:rsidRPr="00341F8F" w:rsidRDefault="00AC1D39" w:rsidP="00E132F8">
            <w:pPr>
              <w:rPr>
                <w:rFonts w:asciiTheme="majorBidi" w:hAnsiTheme="majorBidi" w:cstheme="majorBidi"/>
                <w:sz w:val="23"/>
                <w:szCs w:val="23"/>
              </w:rPr>
            </w:pPr>
          </w:p>
          <w:p w14:paraId="67371ED6" w14:textId="77777777" w:rsidR="00726FF3" w:rsidRPr="00341F8F" w:rsidRDefault="00726FF3" w:rsidP="00E132F8">
            <w:pPr>
              <w:rPr>
                <w:rFonts w:asciiTheme="majorBidi" w:hAnsiTheme="majorBidi" w:cstheme="majorBidi"/>
                <w:i/>
                <w:iCs/>
                <w:sz w:val="23"/>
                <w:szCs w:val="23"/>
              </w:rPr>
            </w:pPr>
          </w:p>
        </w:tc>
      </w:tr>
    </w:tbl>
    <w:p w14:paraId="49487A50" w14:textId="77777777" w:rsidR="00846858" w:rsidRPr="009E18D1" w:rsidRDefault="00846858" w:rsidP="00846858">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lastRenderedPageBreak/>
        <w:t>Приложение №3</w:t>
      </w:r>
    </w:p>
    <w:p w14:paraId="557F1EF4" w14:textId="08D35AE6" w:rsidR="002D3D58" w:rsidRDefault="002D3D58" w:rsidP="002D3D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r w:rsidRPr="00341F8F">
        <w:rPr>
          <w:rFonts w:asciiTheme="majorBidi" w:hAnsiTheme="majorBidi" w:cstheme="majorBidi"/>
          <w:sz w:val="23"/>
          <w:szCs w:val="23"/>
        </w:rPr>
        <w:t xml:space="preserve"> </w:t>
      </w:r>
    </w:p>
    <w:p w14:paraId="2F52DE61" w14:textId="77777777" w:rsidR="002D3D58" w:rsidRDefault="002D3D58" w:rsidP="002D3D58">
      <w:pPr>
        <w:spacing w:after="0" w:line="240" w:lineRule="auto"/>
        <w:jc w:val="right"/>
        <w:rPr>
          <w:rFonts w:asciiTheme="majorBidi" w:hAnsiTheme="majorBidi" w:cstheme="majorBidi"/>
          <w:sz w:val="23"/>
          <w:szCs w:val="23"/>
        </w:rPr>
      </w:pPr>
    </w:p>
    <w:p w14:paraId="3329EC27" w14:textId="4B249544" w:rsidR="00846858" w:rsidRDefault="00846858" w:rsidP="00846858">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6A5570B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6AD18FBE"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04844A8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22B390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2F37157D"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033D075A" w14:textId="7CFE722F" w:rsidR="00C51B81" w:rsidRDefault="00846858" w:rsidP="002D3D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486F7068" w14:textId="77777777" w:rsidR="002D3D58" w:rsidRPr="002D3D58" w:rsidRDefault="002D3D58" w:rsidP="002D3D58">
      <w:pPr>
        <w:spacing w:after="0" w:line="240" w:lineRule="auto"/>
        <w:rPr>
          <w:rFonts w:asciiTheme="majorBidi" w:hAnsiTheme="majorBidi" w:cstheme="majorBidi"/>
          <w:b/>
          <w:bCs/>
          <w:sz w:val="23"/>
          <w:szCs w:val="23"/>
        </w:rPr>
      </w:pPr>
    </w:p>
    <w:p w14:paraId="36E2C47B" w14:textId="76518510" w:rsidR="00091089" w:rsidRPr="009E18D1" w:rsidRDefault="00091089" w:rsidP="00C51B81">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3498727C" w14:textId="77777777" w:rsidR="00091089" w:rsidRPr="009E18D1" w:rsidRDefault="00091089" w:rsidP="00091089">
      <w:pPr>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576CC3AE" w14:textId="77777777" w:rsidR="00091089" w:rsidRPr="009E18D1" w:rsidRDefault="00091089" w:rsidP="00091089">
      <w:pPr>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9E18D1">
        <w:rPr>
          <w:rFonts w:ascii="Times New Roman" w:eastAsia="Times New Roman" w:hAnsi="Times New Roman" w:cs="Times New Roman"/>
          <w:b/>
          <w:color w:val="000000"/>
          <w:sz w:val="20"/>
          <w:szCs w:val="20"/>
        </w:rPr>
        <w:t xml:space="preserve"> </w:t>
      </w:r>
      <w:r w:rsidRPr="009E18D1">
        <w:rPr>
          <w:rFonts w:ascii="Times New Roman" w:eastAsia="Times New Roman" w:hAnsi="Times New Roman" w:cs="Times New Roman"/>
          <w:color w:val="000000"/>
          <w:sz w:val="20"/>
          <w:szCs w:val="2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029BD2BD"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2EF05F0C"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бережно относиться к объектам благоустройства МКД и зеленым насаждениям, находящимся на придомовой территории МКД;</w:t>
      </w:r>
    </w:p>
    <w:p w14:paraId="567B26A7"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4D86B699"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4417F4EE"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не допускать нахождения и хранения личного имущества в местах общего пользования МКД; </w:t>
      </w:r>
    </w:p>
    <w:p w14:paraId="661C3722"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долевого строительства, свыше параметров, предусмотренных проектной и (или) технической 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637C0A09"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2899F0AF" w14:textId="77777777" w:rsidR="00091089" w:rsidRPr="009E18D1" w:rsidRDefault="00091089" w:rsidP="00091089">
      <w:pPr>
        <w:tabs>
          <w:tab w:val="left" w:pos="0"/>
        </w:tabs>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lastRenderedPageBreak/>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34B33541" w14:textId="77777777" w:rsidR="00091089" w:rsidRPr="009E18D1" w:rsidRDefault="00091089" w:rsidP="00091089">
      <w:pPr>
        <w:tabs>
          <w:tab w:val="left" w:pos="0"/>
        </w:tabs>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ab/>
        <w:t xml:space="preserve">- не крепить наружные блоки кондиционеров и любое иное </w:t>
      </w:r>
      <w:r w:rsidRPr="009E18D1">
        <w:rPr>
          <w:rFonts w:ascii="Times New Roman" w:eastAsia="Times New Roman" w:hAnsi="Times New Roman" w:cs="Times New Roman"/>
          <w:sz w:val="20"/>
          <w:szCs w:val="20"/>
        </w:rPr>
        <w:t xml:space="preserve">оборудование к фасадному </w:t>
      </w:r>
      <w:r w:rsidRPr="009E18D1">
        <w:rPr>
          <w:rFonts w:ascii="Times New Roman" w:eastAsia="Times New Roman" w:hAnsi="Times New Roman" w:cs="Times New Roman"/>
          <w:color w:val="000000"/>
          <w:sz w:val="20"/>
          <w:szCs w:val="20"/>
        </w:rPr>
        <w:t>витражному остеклению МКД;</w:t>
      </w:r>
    </w:p>
    <w:p w14:paraId="5A0EC39F"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03738FC5"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курить и не разводить открытый огонь в местах общего пользования МКД;</w:t>
      </w:r>
    </w:p>
    <w:p w14:paraId="035F265A"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осуществлять действий, которые влекут к ухудшению сохранности и внешнего вида фасада, кровли, иного общего имущества в МКД;</w:t>
      </w:r>
    </w:p>
    <w:p w14:paraId="744EFD7E"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155FD0D3"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17DAE07C" w14:textId="77777777" w:rsidR="00091089" w:rsidRPr="009E18D1" w:rsidRDefault="00091089" w:rsidP="00091089">
      <w:pPr>
        <w:ind w:firstLine="720"/>
        <w:jc w:val="both"/>
        <w:rPr>
          <w:rFonts w:ascii="Times New Roman" w:eastAsia="Times New Roman" w:hAnsi="Times New Roman" w:cs="Times New Roman"/>
          <w:bCs/>
          <w:color w:val="000000"/>
          <w:sz w:val="20"/>
          <w:szCs w:val="20"/>
        </w:rPr>
      </w:pPr>
      <w:r w:rsidRPr="009E18D1">
        <w:rPr>
          <w:rFonts w:ascii="Times New Roman" w:eastAsia="Times New Roman" w:hAnsi="Times New Roman" w:cs="Times New Roman"/>
          <w:bCs/>
          <w:color w:val="000000"/>
          <w:sz w:val="20"/>
          <w:szCs w:val="2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42E2A081"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bCs/>
          <w:color w:val="000000"/>
          <w:sz w:val="20"/>
          <w:szCs w:val="2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9E18D1">
        <w:rPr>
          <w:rFonts w:ascii="Times New Roman" w:eastAsia="Times New Roman" w:hAnsi="Times New Roman" w:cs="Times New Roman"/>
          <w:color w:val="000000"/>
          <w:sz w:val="20"/>
          <w:szCs w:val="2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0B345C31" w14:textId="7884B93B"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091089" w:rsidRPr="009E18D1">
        <w:rPr>
          <w:rFonts w:ascii="Times New Roman" w:eastAsia="Times New Roman" w:hAnsi="Times New Roman" w:cs="Times New Roman"/>
          <w:color w:val="000000"/>
          <w:sz w:val="20"/>
          <w:szCs w:val="20"/>
        </w:rPr>
        <w:t>.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«Лира РП-248-1» или радиоприемники УКВ диапазоне с возможностью фиксированной настройки 3-4 УКВ программ (типа РП 204.3, производства ФГУП «Нижегородский завод имени Фрунзе», либо аналогичным, с питанием от сети переменного тока.</w:t>
      </w:r>
    </w:p>
    <w:p w14:paraId="72C189C8" w14:textId="4FEBC773"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091089" w:rsidRPr="009E18D1">
        <w:rPr>
          <w:rFonts w:ascii="Times New Roman" w:eastAsia="Times New Roman" w:hAnsi="Times New Roman" w:cs="Times New Roman"/>
          <w:color w:val="000000"/>
          <w:sz w:val="20"/>
          <w:szCs w:val="20"/>
        </w:rPr>
        <w:t>.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05CFB086" w14:textId="37EF76EC"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091089" w:rsidRPr="009E18D1">
        <w:rPr>
          <w:rFonts w:ascii="Times New Roman" w:eastAsia="Times New Roman" w:hAnsi="Times New Roman" w:cs="Times New Roman"/>
          <w:color w:val="000000"/>
          <w:sz w:val="20"/>
          <w:szCs w:val="20"/>
        </w:rPr>
        <w:t xml:space="preserve">.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  </w:t>
      </w:r>
    </w:p>
    <w:p w14:paraId="0BB3C9B1" w14:textId="14DFB6CB" w:rsidR="00091089" w:rsidRDefault="00091089" w:rsidP="00091089"/>
    <w:p w14:paraId="6574368D" w14:textId="77777777" w:rsidR="00C51B81" w:rsidRPr="009E18D1" w:rsidRDefault="00C51B81" w:rsidP="0009108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C51B81" w:rsidRPr="00341F8F" w14:paraId="15841CFE" w14:textId="77777777" w:rsidTr="00AC3644">
        <w:tc>
          <w:tcPr>
            <w:tcW w:w="4531" w:type="dxa"/>
          </w:tcPr>
          <w:p w14:paraId="0D597E6E"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D53FBE2"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ИНН 2543146454</w:t>
            </w:r>
          </w:p>
          <w:p w14:paraId="59F2D03C"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32B8468" w14:textId="77777777" w:rsidR="00C51B81" w:rsidRPr="00341F8F" w:rsidRDefault="00C51B81" w:rsidP="00AC3644">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735FC47"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5D1BF4E0" w14:textId="77777777" w:rsidR="002D3D58" w:rsidRPr="00341F8F" w:rsidRDefault="002D3D58" w:rsidP="002D3D58">
            <w:pPr>
              <w:rPr>
                <w:rFonts w:asciiTheme="majorBidi" w:hAnsiTheme="majorBidi" w:cstheme="majorBidi"/>
                <w:sz w:val="23"/>
                <w:szCs w:val="23"/>
              </w:rPr>
            </w:pPr>
          </w:p>
          <w:p w14:paraId="148E215A" w14:textId="77777777" w:rsidR="002D3D58" w:rsidRPr="00341F8F" w:rsidRDefault="002D3D58" w:rsidP="002D3D58">
            <w:pPr>
              <w:rPr>
                <w:rFonts w:asciiTheme="majorBidi" w:hAnsiTheme="majorBidi" w:cstheme="majorBidi"/>
                <w:sz w:val="23"/>
                <w:szCs w:val="23"/>
              </w:rPr>
            </w:pPr>
          </w:p>
          <w:p w14:paraId="2BA2235B"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0633339A"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9D4F6FB" w14:textId="77777777" w:rsidR="00C51B81" w:rsidRPr="00341F8F" w:rsidRDefault="00C51B81" w:rsidP="00AC3644">
            <w:pPr>
              <w:rPr>
                <w:rFonts w:asciiTheme="majorBidi" w:hAnsiTheme="majorBidi" w:cstheme="majorBidi"/>
                <w:sz w:val="23"/>
                <w:szCs w:val="23"/>
              </w:rPr>
            </w:pPr>
          </w:p>
          <w:p w14:paraId="6A13D29F" w14:textId="77777777" w:rsidR="00C51B81" w:rsidRPr="00341F8F" w:rsidRDefault="00C51B81" w:rsidP="00AC3644">
            <w:pPr>
              <w:rPr>
                <w:rFonts w:asciiTheme="majorBidi" w:hAnsiTheme="majorBidi" w:cstheme="majorBidi"/>
                <w:i/>
                <w:iCs/>
                <w:sz w:val="23"/>
                <w:szCs w:val="23"/>
              </w:rPr>
            </w:pPr>
          </w:p>
        </w:tc>
      </w:tr>
    </w:tbl>
    <w:p w14:paraId="02867193" w14:textId="77777777" w:rsidR="00091089" w:rsidRPr="00C71A23" w:rsidRDefault="00091089" w:rsidP="00F465BD">
      <w:pPr>
        <w:spacing w:after="0" w:line="240" w:lineRule="auto"/>
        <w:rPr>
          <w:rFonts w:asciiTheme="majorBidi" w:hAnsiTheme="majorBidi" w:cstheme="majorBidi"/>
          <w:sz w:val="23"/>
          <w:szCs w:val="23"/>
        </w:rPr>
      </w:pPr>
    </w:p>
    <w:sectPr w:rsidR="00091089"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14D8" w14:textId="77777777" w:rsidR="00675F12" w:rsidRDefault="00675F12" w:rsidP="003022B9">
      <w:pPr>
        <w:spacing w:after="0" w:line="240" w:lineRule="auto"/>
      </w:pPr>
      <w:r>
        <w:separator/>
      </w:r>
    </w:p>
  </w:endnote>
  <w:endnote w:type="continuationSeparator" w:id="0">
    <w:p w14:paraId="41E6BA86" w14:textId="77777777" w:rsidR="00675F12" w:rsidRDefault="00675F12"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09C5" w14:textId="77777777" w:rsidR="00675F12" w:rsidRDefault="00675F12" w:rsidP="003022B9">
      <w:pPr>
        <w:spacing w:after="0" w:line="240" w:lineRule="auto"/>
      </w:pPr>
      <w:r>
        <w:separator/>
      </w:r>
    </w:p>
  </w:footnote>
  <w:footnote w:type="continuationSeparator" w:id="0">
    <w:p w14:paraId="51A7878F" w14:textId="77777777" w:rsidR="00675F12" w:rsidRDefault="00675F12"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7D12"/>
    <w:rsid w:val="00031653"/>
    <w:rsid w:val="000451FF"/>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A179E"/>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2530A"/>
    <w:rsid w:val="00B31342"/>
    <w:rsid w:val="00B4594B"/>
    <w:rsid w:val="00B572A0"/>
    <w:rsid w:val="00B72BE9"/>
    <w:rsid w:val="00B80536"/>
    <w:rsid w:val="00B87858"/>
    <w:rsid w:val="00BA0EEE"/>
    <w:rsid w:val="00BB3C0F"/>
    <w:rsid w:val="00BF0A18"/>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10907</Words>
  <Characters>62176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Greenhills1</cp:lastModifiedBy>
  <cp:revision>4</cp:revision>
  <dcterms:created xsi:type="dcterms:W3CDTF">2024-04-19T08:11:00Z</dcterms:created>
  <dcterms:modified xsi:type="dcterms:W3CDTF">2024-04-19T08:40:00Z</dcterms:modified>
</cp:coreProperties>
</file>