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309032E7" w14:textId="0C096D42"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A33573">
        <w:rPr>
          <w:rFonts w:ascii="Times New Roman" w:eastAsia="Times New Roman" w:hAnsi="Times New Roman" w:cs="Times New Roman"/>
          <w:b/>
          <w:bCs/>
          <w:color w:val="000000"/>
          <w:sz w:val="24"/>
          <w:szCs w:val="24"/>
          <w:lang w:eastAsia="ru-RU"/>
        </w:rPr>
        <w:t xml:space="preserve">Материал наружных </w:t>
      </w:r>
      <w:r w:rsidRPr="00F707EF">
        <w:rPr>
          <w:rFonts w:ascii="Times New Roman" w:eastAsia="Times New Roman" w:hAnsi="Times New Roman" w:cs="Times New Roman"/>
          <w:b/>
          <w:bCs/>
          <w:sz w:val="24"/>
          <w:szCs w:val="24"/>
          <w:lang w:eastAsia="ru-RU"/>
        </w:rPr>
        <w:t xml:space="preserve">стен: </w:t>
      </w:r>
      <w:r w:rsidR="00473846">
        <w:rPr>
          <w:rFonts w:ascii="Times New Roman" w:eastAsia="Times New Roman" w:hAnsi="Times New Roman" w:cs="Times New Roman"/>
          <w:b/>
          <w:bCs/>
          <w:sz w:val="24"/>
          <w:szCs w:val="24"/>
          <w:lang w:eastAsia="ru-RU"/>
        </w:rPr>
        <w:t>монолитный железобетон</w:t>
      </w:r>
    </w:p>
    <w:p w14:paraId="26FD9ACA"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Материал поэтажных перекрытий: монолитный железобетон</w:t>
      </w:r>
    </w:p>
    <w:p w14:paraId="6A280D2C"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Класс энергоэффективности: А++ очень высокий</w:t>
      </w:r>
    </w:p>
    <w:p w14:paraId="1D3FF585" w14:textId="7EFAEF4C" w:rsidR="003A4E10"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 xml:space="preserve">Класс сейсмостойкости : 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7777777"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r w:rsidRPr="00AE287B">
        <w:rPr>
          <w:rFonts w:ascii="Times New Roman" w:eastAsia="Calibri" w:hAnsi="Times New Roman" w:cs="Times New Roman"/>
          <w:sz w:val="24"/>
          <w:szCs w:val="24"/>
          <w:highlight w:val="yellow"/>
        </w:rPr>
        <w:t>(машиноместо)</w:t>
      </w:r>
      <w:r w:rsidRPr="00180FFE">
        <w:rPr>
          <w:rFonts w:ascii="Times New Roman" w:eastAsia="Calibri" w:hAnsi="Times New Roman" w:cs="Times New Roman"/>
          <w:sz w:val="24"/>
          <w:szCs w:val="24"/>
        </w:rPr>
        <w:t xml:space="preserve">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5477B5A4"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E52414">
        <w:rPr>
          <w:rFonts w:ascii="Times New Roman" w:eastAsia="Times New Roman" w:hAnsi="Times New Roman" w:cs="Times New Roman"/>
          <w:b/>
          <w:color w:val="000000"/>
          <w:sz w:val="24"/>
          <w:szCs w:val="24"/>
          <w:highlight w:val="yellow"/>
          <w:lang w:eastAsia="ru-RU"/>
        </w:rPr>
        <w:t>0</w:t>
      </w:r>
      <w:r w:rsidR="008C5BAD" w:rsidRPr="008C5BAD">
        <w:rPr>
          <w:rFonts w:ascii="Times New Roman" w:eastAsia="Times New Roman" w:hAnsi="Times New Roman" w:cs="Times New Roman"/>
          <w:b/>
          <w:color w:val="000000"/>
          <w:sz w:val="24"/>
          <w:szCs w:val="24"/>
          <w:highlight w:val="yellow"/>
          <w:lang w:eastAsia="ru-RU"/>
        </w:rPr>
        <w:t>.0</w:t>
      </w:r>
      <w:r w:rsidR="00E52414">
        <w:rPr>
          <w:rFonts w:ascii="Times New Roman" w:eastAsia="Times New Roman" w:hAnsi="Times New Roman" w:cs="Times New Roman"/>
          <w:b/>
          <w:color w:val="000000"/>
          <w:sz w:val="24"/>
          <w:szCs w:val="24"/>
          <w:highlight w:val="yellow"/>
          <w:lang w:eastAsia="ru-RU"/>
        </w:rPr>
        <w:t>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указанные в пункте 1.3 настоящего договора и Приложении № 1,  на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1.6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настоящему  договору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 xml:space="preserve">________ </w:t>
      </w:r>
      <w:r w:rsidRPr="00F51088">
        <w:rPr>
          <w:rFonts w:ascii="Times New Roman" w:hAnsi="Times New Roman" w:cs="Times New Roman"/>
        </w:rPr>
        <w:t xml:space="preserve"> (</w:t>
      </w:r>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и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7ECCA5C1"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3</w:t>
      </w:r>
      <w:r w:rsidR="00E52414">
        <w:rPr>
          <w:rFonts w:eastAsia="Courier New"/>
          <w:b/>
          <w:bCs/>
          <w:sz w:val="22"/>
          <w:szCs w:val="22"/>
          <w:highlight w:val="yellow"/>
        </w:rPr>
        <w:t xml:space="preserve">0.06.2025 </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4F1A498C"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 на 1.5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26A659F5"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proofErr w:type="spellStart"/>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Участнику</w:t>
      </w:r>
      <w:proofErr w:type="spellEnd"/>
      <w:r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13EFE451" w14:textId="2A82B64A" w:rsidR="005E7B20" w:rsidRPr="002F26DA" w:rsidRDefault="005E7B20" w:rsidP="005E7B20">
      <w:pPr>
        <w:ind w:firstLine="567"/>
        <w:jc w:val="both"/>
        <w:rPr>
          <w:rFonts w:ascii="Times New Roman" w:hAnsi="Times New Roman" w:cs="Times New Roman"/>
          <w:sz w:val="24"/>
          <w:szCs w:val="24"/>
          <w:highlight w:val="yellow"/>
        </w:rPr>
      </w:pPr>
      <w:bookmarkStart w:id="5"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16C1D4" w14:textId="77777777" w:rsidR="005E7B20" w:rsidRPr="002F26DA" w:rsidRDefault="005E7B20" w:rsidP="005E7B20">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0516CA05"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5650D9C9"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76BFE828"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3B3A3533" w14:textId="77777777" w:rsidR="005E7B20" w:rsidRPr="002166E8" w:rsidRDefault="005E7B20" w:rsidP="005E7B20">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5"/>
    <w:p w14:paraId="3993E662" w14:textId="4317CA4E" w:rsidR="003251EE"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5E9AB0E0" w14:textId="6F8070B7" w:rsidR="005E7B20" w:rsidRDefault="005E7B20">
      <w:pPr>
        <w:spacing w:after="0" w:line="240" w:lineRule="auto"/>
        <w:ind w:firstLine="426"/>
        <w:jc w:val="both"/>
        <w:rPr>
          <w:rFonts w:ascii="Times New Roman" w:eastAsia="Times New Roman" w:hAnsi="Times New Roman" w:cs="Times New Roman"/>
          <w:color w:val="000000"/>
          <w:sz w:val="24"/>
          <w:szCs w:val="24"/>
          <w:lang w:eastAsia="ru-RU"/>
        </w:rPr>
      </w:pPr>
    </w:p>
    <w:p w14:paraId="2D71198A" w14:textId="77777777" w:rsidR="005E7B20" w:rsidRPr="00F61231" w:rsidRDefault="005E7B20">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обязуется опубликовать дату завершения строительства и передачи объекта на официальном портале </w:t>
      </w:r>
      <w:proofErr w:type="spellStart"/>
      <w:r w:rsidRPr="00F61231">
        <w:rPr>
          <w:rFonts w:ascii="Times New Roman" w:eastAsia="Times New Roman" w:hAnsi="Times New Roman" w:cs="Times New Roman"/>
          <w:color w:val="000000"/>
          <w:sz w:val="24"/>
          <w:szCs w:val="24"/>
          <w:lang w:eastAsia="ru-RU"/>
        </w:rPr>
        <w:t>наш.дом.рф</w:t>
      </w:r>
      <w:proofErr w:type="spellEnd"/>
      <w:r w:rsidRPr="00F61231">
        <w:rPr>
          <w:rFonts w:ascii="Times New Roman" w:eastAsia="Times New Roman" w:hAnsi="Times New Roman" w:cs="Times New Roman"/>
          <w:color w:val="000000"/>
          <w:sz w:val="24"/>
          <w:szCs w:val="24"/>
          <w:lang w:eastAsia="ru-RU"/>
        </w:rPr>
        <w:t>.</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составить односторонний Акт о передаче Объекта долевого строительства Участнику долевого </w:t>
      </w:r>
      <w:r w:rsidRPr="00F61231">
        <w:rPr>
          <w:rFonts w:ascii="Times New Roman" w:eastAsia="Times New Roman" w:hAnsi="Times New Roman" w:cs="Times New Roman"/>
          <w:color w:val="000000"/>
          <w:sz w:val="24"/>
          <w:szCs w:val="24"/>
          <w:lang w:eastAsia="ru-RU"/>
        </w:rPr>
        <w:lastRenderedPageBreak/>
        <w:t>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6" w:name="currentAccount"/>
      <w:r w:rsidR="000D68F6" w:rsidRPr="00F61231">
        <w:rPr>
          <w:rFonts w:ascii="Times New Roman" w:hAnsi="Times New Roman" w:cs="Times New Roman"/>
          <w:b/>
          <w:bCs/>
          <w:color w:val="000000"/>
          <w:sz w:val="24"/>
          <w:szCs w:val="24"/>
          <w:highlight w:val="yellow"/>
        </w:rPr>
        <w:t>______</w:t>
      </w:r>
      <w:bookmarkEnd w:id="6"/>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lastRenderedPageBreak/>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lastRenderedPageBreak/>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4B464935" w14:textId="0881B104" w:rsidR="007E6FCC" w:rsidRPr="007E6FCC" w:rsidRDefault="00564103" w:rsidP="007E6FCC">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F707EF">
        <w:rPr>
          <w:rFonts w:ascii="Times New Roman" w:eastAsia="Times New Roman" w:hAnsi="Times New Roman" w:cs="Times New Roman"/>
          <w:color w:val="000000"/>
          <w:sz w:val="24"/>
          <w:szCs w:val="24"/>
          <w:lang w:eastAsia="ru-RU"/>
        </w:rPr>
        <w:t>10.5.</w:t>
      </w:r>
      <w:bookmarkStart w:id="7" w:name="_Hlk126686640"/>
      <w:r w:rsidR="007E6FCC" w:rsidRPr="00075510">
        <w:rPr>
          <w:rFonts w:ascii="Times New Roman" w:eastAsia="Times New Roman" w:hAnsi="Times New Roman" w:cs="Times New Roman"/>
          <w:color w:val="000000"/>
          <w:highlight w:val="yellow"/>
          <w:lang w:eastAsia="ru-RU"/>
        </w:rPr>
        <w:t>У</w:t>
      </w:r>
      <w:r w:rsidR="007E6FCC"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6273406E" w14:textId="77777777" w:rsidR="007E6FCC" w:rsidRPr="00075510" w:rsidRDefault="007E6FCC" w:rsidP="007E6FCC">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7A7BB56B" w14:textId="77777777" w:rsidR="007E6FCC" w:rsidRPr="00075510" w:rsidRDefault="007E6FCC" w:rsidP="007E6FCC">
      <w:pPr>
        <w:pStyle w:val="21"/>
        <w:shd w:val="clear" w:color="auto" w:fill="auto"/>
        <w:spacing w:before="0" w:after="0" w:line="240" w:lineRule="auto"/>
        <w:ind w:firstLine="567"/>
        <w:rPr>
          <w:highlight w:val="yellow"/>
        </w:rPr>
      </w:pPr>
      <w:r w:rsidRPr="00075510">
        <w:rPr>
          <w:highlight w:val="yellow"/>
        </w:rPr>
        <w:t xml:space="preserve">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w:t>
      </w:r>
      <w:r w:rsidRPr="00075510">
        <w:rPr>
          <w:highlight w:val="yellow"/>
        </w:rPr>
        <w:lastRenderedPageBreak/>
        <w:t>данные: вид документа; серия и номер документа; орган, выдавший документ; наименование; код-подразделения; дата выдачи документа.</w:t>
      </w:r>
    </w:p>
    <w:p w14:paraId="76EBB491" w14:textId="77777777" w:rsidR="007E6FCC" w:rsidRPr="00075510" w:rsidRDefault="007E6FCC" w:rsidP="007E6FCC">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4B7B11B1" w14:textId="77777777" w:rsidR="007E6FCC" w:rsidRPr="00E0060A" w:rsidRDefault="007E6FCC" w:rsidP="007E6FCC">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7"/>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6CE63E43" w14:textId="5603149D" w:rsidR="005E7B20" w:rsidRPr="00F058B9" w:rsidRDefault="0017083D" w:rsidP="005E7B20">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w:t>
      </w:r>
      <w:r w:rsidR="005E7B20" w:rsidRPr="00F058B9">
        <w:rPr>
          <w:rFonts w:ascii="Times New Roman" w:hAnsi="Times New Roman" w:cs="Times New Roman"/>
          <w:highlight w:val="yellow"/>
        </w:rPr>
        <w:t xml:space="preserve"> 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5E7B20" w:rsidRPr="00F058B9">
        <w:rPr>
          <w:rFonts w:ascii="Times New Roman" w:hAnsi="Times New Roman" w:cs="Times New Roman"/>
          <w:highlight w:val="yellow"/>
        </w:rPr>
        <w:t>эскроу</w:t>
      </w:r>
      <w:proofErr w:type="spellEnd"/>
      <w:r w:rsidR="005E7B20" w:rsidRPr="00F058B9">
        <w:rPr>
          <w:rFonts w:ascii="Times New Roman" w:hAnsi="Times New Roman" w:cs="Times New Roman"/>
          <w:highlight w:val="yellow"/>
        </w:rPr>
        <w:t>-агента. Все экземпляры имеют равную юридическую силу и являются оригиналами.</w:t>
      </w:r>
    </w:p>
    <w:p w14:paraId="4FF0FD23" w14:textId="57EF7A10"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7380D22E" w14:textId="6A0971E3"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0C5C1C"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300C27F2" w14:textId="77777777" w:rsidR="0017083D" w:rsidRPr="008A2FAB" w:rsidRDefault="0017083D" w:rsidP="00C41CC9">
            <w:pPr>
              <w:ind w:right="182"/>
              <w:jc w:val="both"/>
              <w:rPr>
                <w:rFonts w:ascii="Times New Roman" w:hAnsi="Times New Roman" w:cs="Times New Roman"/>
                <w:bCs/>
                <w:sz w:val="24"/>
                <w:szCs w:val="24"/>
                <w:highlight w:val="yellow"/>
              </w:rPr>
            </w:pPr>
          </w:p>
          <w:p w14:paraId="2F6101A1" w14:textId="77777777" w:rsidR="000C5C1C" w:rsidRPr="008A2FAB" w:rsidRDefault="0017083D" w:rsidP="000C5C1C">
            <w:pPr>
              <w:rPr>
                <w:rFonts w:ascii="Times New Roman" w:hAnsi="Times New Roman" w:cs="Times New Roman"/>
                <w:sz w:val="24"/>
                <w:szCs w:val="24"/>
              </w:rPr>
            </w:pPr>
            <w:r w:rsidRPr="008A2FAB">
              <w:rPr>
                <w:rFonts w:ascii="Times New Roman" w:hAnsi="Times New Roman" w:cs="Times New Roman"/>
                <w:bCs/>
                <w:sz w:val="24"/>
                <w:szCs w:val="24"/>
              </w:rPr>
              <w:t>ИНН</w:t>
            </w:r>
            <w:r w:rsidR="000C5C1C" w:rsidRPr="008A2FAB">
              <w:rPr>
                <w:rFonts w:ascii="Times New Roman" w:hAnsi="Times New Roman" w:cs="Times New Roman"/>
                <w:bCs/>
                <w:sz w:val="24"/>
                <w:szCs w:val="24"/>
              </w:rPr>
              <w:t xml:space="preserve"> </w:t>
            </w:r>
            <w:r w:rsidR="000C5C1C" w:rsidRPr="008A2FAB">
              <w:rPr>
                <w:rFonts w:ascii="Times New Roman" w:hAnsi="Times New Roman" w:cs="Times New Roman"/>
                <w:sz w:val="24"/>
                <w:szCs w:val="24"/>
              </w:rPr>
              <w:t>2537101494</w:t>
            </w:r>
          </w:p>
          <w:p w14:paraId="5D6544DB" w14:textId="3DC5467D"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ОГРН </w:t>
            </w:r>
            <w:r w:rsidR="000C5C1C" w:rsidRPr="008A2FAB">
              <w:rPr>
                <w:rFonts w:ascii="Times New Roman" w:hAnsi="Times New Roman" w:cs="Times New Roman"/>
                <w:sz w:val="24"/>
                <w:szCs w:val="24"/>
              </w:rPr>
              <w:t>1132537004951</w:t>
            </w:r>
          </w:p>
          <w:p w14:paraId="110F6C83" w14:textId="157ABFFF"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КПП </w:t>
            </w:r>
            <w:r w:rsidR="000C5C1C" w:rsidRPr="008A2FAB">
              <w:rPr>
                <w:rFonts w:ascii="Times New Roman" w:hAnsi="Times New Roman" w:cs="Times New Roman"/>
                <w:sz w:val="24"/>
                <w:szCs w:val="24"/>
              </w:rPr>
              <w:t>254301001</w:t>
            </w:r>
          </w:p>
          <w:p w14:paraId="554AF2AF" w14:textId="77777777" w:rsidR="008A2FAB" w:rsidRPr="008A2FAB" w:rsidRDefault="008A2FAB" w:rsidP="008A2FAB">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Юридический адрес: 690088, Приморский край, г. Владивосток, ул. </w:t>
            </w:r>
            <w:proofErr w:type="spellStart"/>
            <w:r w:rsidRPr="008A2FAB">
              <w:rPr>
                <w:rFonts w:ascii="Times New Roman" w:hAnsi="Times New Roman" w:cs="Times New Roman"/>
                <w:bCs/>
                <w:sz w:val="24"/>
                <w:szCs w:val="24"/>
              </w:rPr>
              <w:t>Жигура</w:t>
            </w:r>
            <w:proofErr w:type="spellEnd"/>
            <w:r w:rsidRPr="008A2FAB">
              <w:rPr>
                <w:rFonts w:ascii="Times New Roman" w:hAnsi="Times New Roman" w:cs="Times New Roman"/>
                <w:bCs/>
                <w:sz w:val="24"/>
                <w:szCs w:val="24"/>
              </w:rPr>
              <w:t xml:space="preserve">, 9В, оф. 2. </w:t>
            </w:r>
          </w:p>
          <w:p w14:paraId="219124D4" w14:textId="5BDCFCDE"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Расчетный счет: </w:t>
            </w:r>
            <w:r w:rsidR="000C5C1C" w:rsidRPr="008A2FAB">
              <w:rPr>
                <w:rFonts w:ascii="Times New Roman" w:hAnsi="Times New Roman" w:cs="Times New Roman"/>
                <w:sz w:val="24"/>
                <w:szCs w:val="24"/>
              </w:rPr>
              <w:t>40702810150000018591</w:t>
            </w:r>
          </w:p>
          <w:p w14:paraId="14831F59" w14:textId="59FB9C50" w:rsidR="000C5C1C" w:rsidRPr="008A2FAB" w:rsidRDefault="0017083D" w:rsidP="000C5C1C">
            <w:pPr>
              <w:rPr>
                <w:rFonts w:ascii="Times New Roman" w:hAnsi="Times New Roman" w:cs="Times New Roman"/>
                <w:sz w:val="24"/>
                <w:szCs w:val="24"/>
              </w:rPr>
            </w:pPr>
            <w:r w:rsidRPr="008A2FAB">
              <w:rPr>
                <w:rFonts w:ascii="Times New Roman" w:hAnsi="Times New Roman" w:cs="Times New Roman"/>
                <w:bCs/>
                <w:sz w:val="24"/>
                <w:szCs w:val="24"/>
              </w:rPr>
              <w:t xml:space="preserve">Банк: </w:t>
            </w:r>
            <w:r w:rsidR="000C5C1C" w:rsidRPr="008A2FAB">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БИК: </w:t>
            </w:r>
            <w:r w:rsidR="00EC32D8" w:rsidRPr="008A2FAB">
              <w:rPr>
                <w:rFonts w:ascii="Times New Roman" w:hAnsi="Times New Roman" w:cs="Times New Roman"/>
                <w:sz w:val="24"/>
                <w:szCs w:val="24"/>
              </w:rPr>
              <w:t>040813608</w:t>
            </w:r>
          </w:p>
          <w:p w14:paraId="2DE1EB10" w14:textId="261EE486"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highlight w:val="yellow"/>
              </w:rPr>
              <w:t>Корр. Счет:</w:t>
            </w:r>
            <w:r w:rsidRPr="008A2FAB">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F83507" w:rsidRDefault="00AF654D" w:rsidP="00894696">
      <w:pPr>
        <w:spacing w:after="0" w:line="240" w:lineRule="auto"/>
        <w:jc w:val="center"/>
        <w:rPr>
          <w:rFonts w:ascii="Times New Roman" w:hAnsi="Times New Roman" w:cs="Times New Roman"/>
          <w:sz w:val="24"/>
          <w:szCs w:val="24"/>
        </w:rPr>
      </w:pPr>
      <w:r w:rsidRPr="00F83507">
        <w:rPr>
          <w:rFonts w:ascii="Times New Roman" w:eastAsia="Times New Roman" w:hAnsi="Times New Roman" w:cs="Times New Roman"/>
          <w:b/>
          <w:color w:val="000000"/>
          <w:sz w:val="24"/>
          <w:szCs w:val="24"/>
          <w:lang w:eastAsia="ru-RU"/>
        </w:rPr>
        <w:t xml:space="preserve">План </w:t>
      </w:r>
      <w:r w:rsidR="00894696" w:rsidRPr="00F83507">
        <w:rPr>
          <w:rFonts w:ascii="Times New Roman" w:eastAsia="Times New Roman" w:hAnsi="Times New Roman" w:cs="Times New Roman"/>
          <w:b/>
          <w:color w:val="000000"/>
          <w:sz w:val="24"/>
          <w:szCs w:val="24"/>
          <w:lang w:eastAsia="ru-RU"/>
        </w:rPr>
        <w:t>расположения О</w:t>
      </w:r>
      <w:r w:rsidRPr="00F83507">
        <w:rPr>
          <w:rFonts w:ascii="Times New Roman" w:eastAsia="Times New Roman" w:hAnsi="Times New Roman" w:cs="Times New Roman"/>
          <w:b/>
          <w:color w:val="000000"/>
          <w:sz w:val="24"/>
          <w:szCs w:val="24"/>
          <w:lang w:eastAsia="ru-RU"/>
        </w:rPr>
        <w:t>бъекта долевого строительства</w:t>
      </w:r>
      <w:r w:rsidR="00894696" w:rsidRPr="00F83507">
        <w:rPr>
          <w:rFonts w:ascii="Times New Roman" w:hAnsi="Times New Roman" w:cs="Times New Roman"/>
          <w:sz w:val="24"/>
          <w:szCs w:val="24"/>
        </w:rPr>
        <w:t xml:space="preserve"> </w:t>
      </w:r>
      <w:r w:rsidR="00894696" w:rsidRPr="00F83507">
        <w:rPr>
          <w:rFonts w:ascii="Times New Roman" w:hAnsi="Times New Roman" w:cs="Times New Roman"/>
          <w:b/>
          <w:bCs/>
          <w:sz w:val="24"/>
          <w:szCs w:val="24"/>
        </w:rPr>
        <w:t>и его характеристики</w:t>
      </w:r>
    </w:p>
    <w:p w14:paraId="7F7A0579" w14:textId="77777777" w:rsidR="00894696" w:rsidRPr="00F83507"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F83507"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F83507">
        <w:rPr>
          <w:b w:val="0"/>
          <w:sz w:val="24"/>
          <w:szCs w:val="24"/>
        </w:rPr>
        <w:t xml:space="preserve">Объект долевого строительства: </w:t>
      </w:r>
      <w:r w:rsidRPr="00F83507">
        <w:rPr>
          <w:rStyle w:val="31"/>
          <w:b w:val="0"/>
          <w:sz w:val="24"/>
          <w:szCs w:val="24"/>
        </w:rPr>
        <w:t xml:space="preserve"> </w:t>
      </w:r>
    </w:p>
    <w:p w14:paraId="1BF6C66E" w14:textId="77777777" w:rsidR="00F7044C" w:rsidRPr="00F83507" w:rsidRDefault="00F7044C" w:rsidP="00894696">
      <w:pPr>
        <w:spacing w:after="0" w:line="240" w:lineRule="auto"/>
        <w:ind w:firstLine="567"/>
        <w:jc w:val="both"/>
        <w:rPr>
          <w:rFonts w:ascii="Times New Roman" w:hAnsi="Times New Roman" w:cs="Times New Roman"/>
          <w:sz w:val="24"/>
          <w:szCs w:val="24"/>
        </w:rPr>
      </w:pPr>
      <w:r w:rsidRPr="00F83507">
        <w:rPr>
          <w:rFonts w:ascii="Times New Roman" w:eastAsia="Calibri" w:hAnsi="Times New Roman" w:cs="Times New Roman"/>
          <w:sz w:val="24"/>
          <w:szCs w:val="24"/>
        </w:rPr>
        <w:t xml:space="preserve">Назначение: нежилое помещение </w:t>
      </w:r>
      <w:r w:rsidRPr="00F83507">
        <w:rPr>
          <w:rFonts w:ascii="Times New Roman" w:eastAsia="Calibri" w:hAnsi="Times New Roman" w:cs="Times New Roman"/>
          <w:sz w:val="24"/>
          <w:szCs w:val="24"/>
          <w:highlight w:val="yellow"/>
        </w:rPr>
        <w:t>(машиноместо)</w:t>
      </w:r>
      <w:r w:rsidRPr="00F83507">
        <w:rPr>
          <w:rFonts w:ascii="Times New Roman" w:eastAsia="Calibri" w:hAnsi="Times New Roman" w:cs="Times New Roman"/>
          <w:sz w:val="24"/>
          <w:szCs w:val="24"/>
        </w:rPr>
        <w:t xml:space="preserve"> </w:t>
      </w:r>
    </w:p>
    <w:p w14:paraId="652731BE"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Условный проектный номер:</w:t>
      </w:r>
    </w:p>
    <w:p w14:paraId="2BAC2050"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Строительные оси:</w:t>
      </w:r>
    </w:p>
    <w:p w14:paraId="0560722F"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Этаж:</w:t>
      </w:r>
    </w:p>
    <w:p w14:paraId="600935BC"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Общая проектная площадь  (в соответствии</w:t>
      </w:r>
      <w:r w:rsidRPr="00F83507">
        <w:rPr>
          <w:rFonts w:ascii="Times New Roman" w:hAnsi="Times New Roman" w:cs="Times New Roman"/>
          <w:color w:val="FF0000"/>
          <w:sz w:val="24"/>
          <w:szCs w:val="24"/>
        </w:rPr>
        <w:t xml:space="preserve"> </w:t>
      </w:r>
      <w:r w:rsidRPr="00F83507">
        <w:rPr>
          <w:rFonts w:ascii="Times New Roman" w:hAnsi="Times New Roman" w:cs="Times New Roman"/>
          <w:sz w:val="24"/>
          <w:szCs w:val="24"/>
        </w:rPr>
        <w:t>с проектной документацией):</w:t>
      </w:r>
    </w:p>
    <w:p w14:paraId="5C5F6422" w14:textId="77777777" w:rsidR="00F7044C" w:rsidRPr="004C18F1"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4C18F1" w:rsidRDefault="00F7044C" w:rsidP="00F7044C">
      <w:pPr>
        <w:pStyle w:val="21"/>
        <w:shd w:val="clear" w:color="auto" w:fill="auto"/>
        <w:spacing w:before="0" w:after="0" w:line="240" w:lineRule="auto"/>
        <w:ind w:firstLine="0"/>
        <w:jc w:val="left"/>
        <w:rPr>
          <w:sz w:val="24"/>
          <w:szCs w:val="24"/>
        </w:rPr>
      </w:pPr>
    </w:p>
    <w:p w14:paraId="2AB7520B" w14:textId="77777777" w:rsidR="00F7044C" w:rsidRPr="004C18F1"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55D335C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951032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3F336B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5486661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6698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680B213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E06AF53"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180C34B"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3D0DA4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01484699" w:rsidR="00F7044C" w:rsidRPr="00DF7D03" w:rsidRDefault="00F7044C" w:rsidP="00F7044C">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Характеристика передаваемо</w:t>
      </w:r>
      <w:r>
        <w:rPr>
          <w:rFonts w:ascii="Times New Roman" w:hAnsi="Times New Roman" w:cs="Times New Roman"/>
          <w:b/>
          <w:bCs/>
          <w:sz w:val="24"/>
          <w:szCs w:val="24"/>
        </w:rPr>
        <w:t xml:space="preserve">го </w:t>
      </w:r>
      <w:r w:rsidRPr="004C18F1">
        <w:rPr>
          <w:rFonts w:ascii="Times New Roman" w:hAnsi="Times New Roman" w:cs="Times New Roman"/>
          <w:b/>
          <w:bCs/>
          <w:sz w:val="24"/>
          <w:szCs w:val="24"/>
        </w:rPr>
        <w:t xml:space="preserve"> </w:t>
      </w:r>
      <w:r>
        <w:rPr>
          <w:rFonts w:ascii="Times New Roman" w:hAnsi="Times New Roman" w:cs="Times New Roman"/>
          <w:b/>
          <w:bCs/>
          <w:sz w:val="24"/>
          <w:szCs w:val="24"/>
        </w:rPr>
        <w:t>Объекта</w:t>
      </w:r>
    </w:p>
    <w:p w14:paraId="0D036FE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пол – бетонный со шлифованием поверхности;</w:t>
      </w:r>
    </w:p>
    <w:p w14:paraId="57E8B8EC"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потолок – железобетонный;</w:t>
      </w:r>
    </w:p>
    <w:p w14:paraId="160B24EE"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lastRenderedPageBreak/>
        <w:t>- стены и колонны – железобетонные;</w:t>
      </w:r>
    </w:p>
    <w:p w14:paraId="4494873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разметка границ м/места - производится нанесением краской на полу;</w:t>
      </w:r>
    </w:p>
    <w:p w14:paraId="11143122"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номер м/места - производится нанесением краской на полу, стене или колонне (в зависимости от расположения м/места).</w:t>
      </w:r>
    </w:p>
    <w:p w14:paraId="4CC910A1" w14:textId="5D512B69" w:rsidR="00DF7D03" w:rsidRPr="00F707EF" w:rsidRDefault="00DF7D03" w:rsidP="00DF7D03">
      <w:pPr>
        <w:tabs>
          <w:tab w:val="left" w:pos="567"/>
        </w:tabs>
        <w:ind w:right="84"/>
        <w:jc w:val="both"/>
        <w:rPr>
          <w:rFonts w:ascii="Times New Roman" w:hAnsi="Times New Roman" w:cs="Times New Roman"/>
          <w:sz w:val="24"/>
          <w:szCs w:val="24"/>
        </w:rPr>
      </w:pPr>
    </w:p>
    <w:p w14:paraId="0DFB36B6" w14:textId="796E963E" w:rsidR="00DF7D03" w:rsidRDefault="00DF7D03" w:rsidP="00DF7D03">
      <w:pPr>
        <w:tabs>
          <w:tab w:val="left" w:pos="567"/>
        </w:tabs>
        <w:ind w:right="84"/>
        <w:jc w:val="both"/>
        <w:rPr>
          <w:rFonts w:ascii="Times New Roman" w:hAnsi="Times New Roman" w:cs="Times New Roman"/>
          <w:sz w:val="24"/>
          <w:szCs w:val="24"/>
        </w:rPr>
      </w:pPr>
    </w:p>
    <w:p w14:paraId="2286B638" w14:textId="77777777" w:rsidR="00DF7D03" w:rsidRPr="00DF7D03" w:rsidRDefault="00DF7D03" w:rsidP="00DF7D03">
      <w:pPr>
        <w:tabs>
          <w:tab w:val="left" w:pos="567"/>
        </w:tabs>
        <w:ind w:right="84"/>
        <w:jc w:val="both"/>
        <w:rPr>
          <w:rFonts w:ascii="Times New Roman" w:hAnsi="Times New Roman" w:cs="Times New Roman"/>
          <w:sz w:val="24"/>
          <w:szCs w:val="24"/>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55730E"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Застройщик</w:t>
            </w:r>
          </w:p>
        </w:tc>
        <w:tc>
          <w:tcPr>
            <w:tcW w:w="4959" w:type="dxa"/>
          </w:tcPr>
          <w:p w14:paraId="0983725A"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Участник долевого строительства</w:t>
            </w:r>
          </w:p>
        </w:tc>
      </w:tr>
      <w:tr w:rsidR="00BB2366" w:rsidRPr="0055730E" w14:paraId="02A7A223" w14:textId="77777777" w:rsidTr="00BB2366">
        <w:trPr>
          <w:trHeight w:val="634"/>
        </w:trPr>
        <w:tc>
          <w:tcPr>
            <w:tcW w:w="4959" w:type="dxa"/>
          </w:tcPr>
          <w:p w14:paraId="6AB03DA6" w14:textId="78E0A0EE"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063A0C0F" w14:textId="1CE54A90"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EC32D8"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68761178" w14:textId="77777777" w:rsidR="00BB2366" w:rsidRPr="008A2FAB"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8A2FAB" w:rsidRDefault="00BB2366" w:rsidP="00C41F09">
            <w:pPr>
              <w:ind w:right="182"/>
              <w:jc w:val="both"/>
              <w:rPr>
                <w:rFonts w:ascii="Times New Roman" w:hAnsi="Times New Roman" w:cs="Times New Roman"/>
                <w:bCs/>
                <w:sz w:val="24"/>
                <w:szCs w:val="24"/>
                <w:highlight w:val="yellow"/>
              </w:rPr>
            </w:pPr>
            <w:r w:rsidRPr="008A2FAB">
              <w:rPr>
                <w:rFonts w:ascii="Times New Roman" w:hAnsi="Times New Roman" w:cs="Times New Roman"/>
                <w:bCs/>
                <w:sz w:val="24"/>
                <w:szCs w:val="24"/>
                <w:highlight w:val="yellow"/>
              </w:rPr>
              <w:t>ФИО</w:t>
            </w:r>
          </w:p>
          <w:p w14:paraId="1F545E05" w14:textId="458213FF" w:rsidR="00BB2366" w:rsidRPr="008A2FAB" w:rsidRDefault="00BB2366" w:rsidP="00C41F09">
            <w:pPr>
              <w:ind w:right="182"/>
              <w:jc w:val="both"/>
              <w:rPr>
                <w:rFonts w:ascii="Times New Roman" w:hAnsi="Times New Roman" w:cs="Times New Roman"/>
                <w:bCs/>
                <w:sz w:val="24"/>
                <w:szCs w:val="24"/>
                <w:highlight w:val="yellow"/>
              </w:rPr>
            </w:pPr>
          </w:p>
        </w:tc>
      </w:tr>
      <w:tr w:rsidR="00BB2366" w:rsidRPr="0055730E" w14:paraId="70509D03" w14:textId="77777777" w:rsidTr="00C41F09">
        <w:tc>
          <w:tcPr>
            <w:tcW w:w="4959" w:type="dxa"/>
          </w:tcPr>
          <w:p w14:paraId="7403D4A8" w14:textId="1EB5FB85" w:rsidR="00BB2366" w:rsidRPr="008A2FAB" w:rsidRDefault="004111E0" w:rsidP="00C41F09">
            <w:pPr>
              <w:rPr>
                <w:rFonts w:ascii="Times New Roman" w:hAnsi="Times New Roman" w:cs="Times New Roman"/>
                <w:bCs/>
                <w:sz w:val="24"/>
                <w:szCs w:val="24"/>
              </w:rPr>
            </w:pPr>
            <w:r w:rsidRPr="008A2FAB">
              <w:rPr>
                <w:rFonts w:ascii="Times New Roman" w:hAnsi="Times New Roman" w:cs="Times New Roman"/>
                <w:bCs/>
                <w:sz w:val="24"/>
                <w:szCs w:val="24"/>
              </w:rPr>
              <w:t>Директор</w:t>
            </w:r>
          </w:p>
          <w:p w14:paraId="520216DC" w14:textId="7FBC8EAF"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 xml:space="preserve">________________________/ </w:t>
            </w:r>
            <w:r w:rsidR="004111E0" w:rsidRPr="008A2FAB">
              <w:rPr>
                <w:rFonts w:ascii="Times New Roman" w:hAnsi="Times New Roman" w:cs="Times New Roman"/>
                <w:bCs/>
                <w:sz w:val="24"/>
                <w:szCs w:val="24"/>
              </w:rPr>
              <w:t>Суханов</w:t>
            </w:r>
            <w:r w:rsidR="00EC32D8" w:rsidRPr="008A2FAB">
              <w:rPr>
                <w:rFonts w:ascii="Times New Roman" w:hAnsi="Times New Roman" w:cs="Times New Roman"/>
                <w:bCs/>
                <w:sz w:val="24"/>
                <w:szCs w:val="24"/>
              </w:rPr>
              <w:t xml:space="preserve"> В.В.</w:t>
            </w:r>
            <w:r w:rsidR="004111E0" w:rsidRPr="008A2FAB">
              <w:rPr>
                <w:rFonts w:ascii="Times New Roman" w:hAnsi="Times New Roman" w:cs="Times New Roman"/>
                <w:bCs/>
                <w:sz w:val="24"/>
                <w:szCs w:val="24"/>
              </w:rPr>
              <w:t>.</w:t>
            </w:r>
            <w:r w:rsidRPr="008A2FAB">
              <w:rPr>
                <w:rFonts w:ascii="Times New Roman" w:hAnsi="Times New Roman" w:cs="Times New Roman"/>
                <w:bCs/>
                <w:sz w:val="24"/>
                <w:szCs w:val="24"/>
              </w:rPr>
              <w:t>/</w:t>
            </w:r>
          </w:p>
          <w:p w14:paraId="3533E0FF"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М.П.</w:t>
            </w:r>
          </w:p>
          <w:p w14:paraId="224B5FC5" w14:textId="77777777" w:rsidR="00BB2366" w:rsidRPr="008A2FAB"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________________________/ ____________/</w:t>
            </w:r>
          </w:p>
          <w:p w14:paraId="32C9B10C"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w:t>
            </w:r>
          </w:p>
          <w:p w14:paraId="7E99E0C3" w14:textId="77777777" w:rsidR="00BB2366" w:rsidRPr="008A2FAB"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DA74" w14:textId="77777777" w:rsidR="00540091" w:rsidRDefault="00540091" w:rsidP="00F12768">
      <w:pPr>
        <w:spacing w:after="0" w:line="240" w:lineRule="auto"/>
      </w:pPr>
      <w:r>
        <w:separator/>
      </w:r>
    </w:p>
  </w:endnote>
  <w:endnote w:type="continuationSeparator" w:id="0">
    <w:p w14:paraId="0243D51B" w14:textId="77777777" w:rsidR="00540091" w:rsidRDefault="00540091"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A33573">
          <w:rPr>
            <w:noProof/>
          </w:rPr>
          <w:t>14</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0482" w14:textId="77777777" w:rsidR="00540091" w:rsidRDefault="00540091" w:rsidP="00F12768">
      <w:pPr>
        <w:spacing w:after="0" w:line="240" w:lineRule="auto"/>
      </w:pPr>
      <w:r>
        <w:separator/>
      </w:r>
    </w:p>
  </w:footnote>
  <w:footnote w:type="continuationSeparator" w:id="0">
    <w:p w14:paraId="595CE182" w14:textId="77777777" w:rsidR="00540091" w:rsidRDefault="00540091"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hybridMultilevel"/>
    <w:tmpl w:val="27C887D0"/>
    <w:lvl w:ilvl="0" w:tplc="D75EC4B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090128506">
    <w:abstractNumId w:val="11"/>
  </w:num>
  <w:num w:numId="2" w16cid:durableId="1400591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06184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661265">
    <w:abstractNumId w:val="10"/>
  </w:num>
  <w:num w:numId="5" w16cid:durableId="1048918077">
    <w:abstractNumId w:val="1"/>
  </w:num>
  <w:num w:numId="6" w16cid:durableId="211770896">
    <w:abstractNumId w:val="18"/>
  </w:num>
  <w:num w:numId="7" w16cid:durableId="1933396605">
    <w:abstractNumId w:val="8"/>
  </w:num>
  <w:num w:numId="8" w16cid:durableId="498885344">
    <w:abstractNumId w:val="19"/>
  </w:num>
  <w:num w:numId="9" w16cid:durableId="122371239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774603">
    <w:abstractNumId w:val="2"/>
  </w:num>
  <w:num w:numId="11" w16cid:durableId="1627590206">
    <w:abstractNumId w:val="0"/>
  </w:num>
  <w:num w:numId="12" w16cid:durableId="1326013913">
    <w:abstractNumId w:val="5"/>
  </w:num>
  <w:num w:numId="13" w16cid:durableId="1167131213">
    <w:abstractNumId w:val="15"/>
  </w:num>
  <w:num w:numId="14" w16cid:durableId="1213036792">
    <w:abstractNumId w:val="20"/>
  </w:num>
  <w:num w:numId="15" w16cid:durableId="244844417">
    <w:abstractNumId w:val="4"/>
  </w:num>
  <w:num w:numId="16" w16cid:durableId="541327606">
    <w:abstractNumId w:val="12"/>
  </w:num>
  <w:num w:numId="17" w16cid:durableId="1006254051">
    <w:abstractNumId w:val="13"/>
  </w:num>
  <w:num w:numId="18" w16cid:durableId="801533689">
    <w:abstractNumId w:val="17"/>
  </w:num>
  <w:num w:numId="19" w16cid:durableId="369845697">
    <w:abstractNumId w:val="6"/>
  </w:num>
  <w:num w:numId="20" w16cid:durableId="181340335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130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3513C"/>
    <w:rsid w:val="00143B92"/>
    <w:rsid w:val="00144863"/>
    <w:rsid w:val="001461EE"/>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097D"/>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3846"/>
    <w:rsid w:val="004748DB"/>
    <w:rsid w:val="0047613C"/>
    <w:rsid w:val="00487493"/>
    <w:rsid w:val="00492BCF"/>
    <w:rsid w:val="00492D49"/>
    <w:rsid w:val="00493983"/>
    <w:rsid w:val="00494A10"/>
    <w:rsid w:val="00495E0A"/>
    <w:rsid w:val="004A251B"/>
    <w:rsid w:val="004B480F"/>
    <w:rsid w:val="004C18F1"/>
    <w:rsid w:val="004C4E0E"/>
    <w:rsid w:val="004E7F28"/>
    <w:rsid w:val="004F2C9A"/>
    <w:rsid w:val="004F498D"/>
    <w:rsid w:val="005148F2"/>
    <w:rsid w:val="00515971"/>
    <w:rsid w:val="0054009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E7B20"/>
    <w:rsid w:val="005F171C"/>
    <w:rsid w:val="005F3865"/>
    <w:rsid w:val="005F5D71"/>
    <w:rsid w:val="00603E57"/>
    <w:rsid w:val="006075AD"/>
    <w:rsid w:val="006077AD"/>
    <w:rsid w:val="006136AC"/>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4CC4"/>
    <w:rsid w:val="007E6FCC"/>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A2FAB"/>
    <w:rsid w:val="008C3D46"/>
    <w:rsid w:val="008C5BAD"/>
    <w:rsid w:val="008D2ADB"/>
    <w:rsid w:val="008F65A2"/>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B69FD"/>
    <w:rsid w:val="009D2822"/>
    <w:rsid w:val="009E569D"/>
    <w:rsid w:val="009E581A"/>
    <w:rsid w:val="009E5957"/>
    <w:rsid w:val="00A001F6"/>
    <w:rsid w:val="00A30BFE"/>
    <w:rsid w:val="00A33573"/>
    <w:rsid w:val="00A62577"/>
    <w:rsid w:val="00A71B3A"/>
    <w:rsid w:val="00A83A3E"/>
    <w:rsid w:val="00A909EE"/>
    <w:rsid w:val="00A94E62"/>
    <w:rsid w:val="00A94EBB"/>
    <w:rsid w:val="00AA049D"/>
    <w:rsid w:val="00AA4E8B"/>
    <w:rsid w:val="00AB151D"/>
    <w:rsid w:val="00AB47FD"/>
    <w:rsid w:val="00AC727C"/>
    <w:rsid w:val="00AD4E50"/>
    <w:rsid w:val="00AD77E3"/>
    <w:rsid w:val="00AE08FA"/>
    <w:rsid w:val="00AE301E"/>
    <w:rsid w:val="00AE7C90"/>
    <w:rsid w:val="00AF5734"/>
    <w:rsid w:val="00AF654D"/>
    <w:rsid w:val="00B03944"/>
    <w:rsid w:val="00B06CD9"/>
    <w:rsid w:val="00B10160"/>
    <w:rsid w:val="00B155CA"/>
    <w:rsid w:val="00B373C3"/>
    <w:rsid w:val="00B455CB"/>
    <w:rsid w:val="00B55BF0"/>
    <w:rsid w:val="00B603EC"/>
    <w:rsid w:val="00B916B1"/>
    <w:rsid w:val="00BA1CA5"/>
    <w:rsid w:val="00BA21D5"/>
    <w:rsid w:val="00BA4481"/>
    <w:rsid w:val="00BA4D6E"/>
    <w:rsid w:val="00BB2366"/>
    <w:rsid w:val="00BB4EA0"/>
    <w:rsid w:val="00BD64DE"/>
    <w:rsid w:val="00BE19A9"/>
    <w:rsid w:val="00BF70AB"/>
    <w:rsid w:val="00C00EF9"/>
    <w:rsid w:val="00C07682"/>
    <w:rsid w:val="00C106BA"/>
    <w:rsid w:val="00C127F1"/>
    <w:rsid w:val="00C1593E"/>
    <w:rsid w:val="00C16952"/>
    <w:rsid w:val="00C20C96"/>
    <w:rsid w:val="00C22DBD"/>
    <w:rsid w:val="00C41585"/>
    <w:rsid w:val="00C41CC9"/>
    <w:rsid w:val="00C41F09"/>
    <w:rsid w:val="00C4344E"/>
    <w:rsid w:val="00C44CD9"/>
    <w:rsid w:val="00C5376B"/>
    <w:rsid w:val="00C7519B"/>
    <w:rsid w:val="00C806B3"/>
    <w:rsid w:val="00C842B9"/>
    <w:rsid w:val="00C930CE"/>
    <w:rsid w:val="00CA5C20"/>
    <w:rsid w:val="00CC264B"/>
    <w:rsid w:val="00CD7B49"/>
    <w:rsid w:val="00CF2F39"/>
    <w:rsid w:val="00CF4974"/>
    <w:rsid w:val="00D01940"/>
    <w:rsid w:val="00D16796"/>
    <w:rsid w:val="00D23532"/>
    <w:rsid w:val="00D33BF9"/>
    <w:rsid w:val="00D43596"/>
    <w:rsid w:val="00D43BAB"/>
    <w:rsid w:val="00D459C7"/>
    <w:rsid w:val="00D4659B"/>
    <w:rsid w:val="00D51F91"/>
    <w:rsid w:val="00D560FB"/>
    <w:rsid w:val="00D730C6"/>
    <w:rsid w:val="00D779A4"/>
    <w:rsid w:val="00D8405D"/>
    <w:rsid w:val="00DA2A38"/>
    <w:rsid w:val="00DB0E33"/>
    <w:rsid w:val="00DB60FE"/>
    <w:rsid w:val="00DC069C"/>
    <w:rsid w:val="00DD0172"/>
    <w:rsid w:val="00DD0222"/>
    <w:rsid w:val="00DE23DF"/>
    <w:rsid w:val="00DE61E2"/>
    <w:rsid w:val="00DF55D7"/>
    <w:rsid w:val="00DF7D03"/>
    <w:rsid w:val="00E0000E"/>
    <w:rsid w:val="00E0296E"/>
    <w:rsid w:val="00E110AC"/>
    <w:rsid w:val="00E20DBB"/>
    <w:rsid w:val="00E24C76"/>
    <w:rsid w:val="00E27F12"/>
    <w:rsid w:val="00E40790"/>
    <w:rsid w:val="00E519E8"/>
    <w:rsid w:val="00E52414"/>
    <w:rsid w:val="00E602C1"/>
    <w:rsid w:val="00E662AB"/>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31CCB"/>
    <w:rsid w:val="00F57075"/>
    <w:rsid w:val="00F61231"/>
    <w:rsid w:val="00F7044C"/>
    <w:rsid w:val="00F707EF"/>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23747842">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54D5-D3EA-407A-B831-76C9795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15</cp:revision>
  <cp:lastPrinted>2022-11-14T05:21:00Z</cp:lastPrinted>
  <dcterms:created xsi:type="dcterms:W3CDTF">2023-02-20T07:08:00Z</dcterms:created>
  <dcterms:modified xsi:type="dcterms:W3CDTF">2023-04-10T04:01:00Z</dcterms:modified>
</cp:coreProperties>
</file>