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9268CA" w:rsidRDefault="00991BBE" w:rsidP="00726E5C">
      <w:pPr>
        <w:widowControl w:val="0"/>
        <w:autoSpaceDE w:val="0"/>
        <w:autoSpaceDN w:val="0"/>
        <w:spacing w:after="0" w:line="240" w:lineRule="auto"/>
        <w:jc w:val="center"/>
        <w:rPr>
          <w:rFonts w:ascii="Times New Roman" w:eastAsia="Times New Roman" w:hAnsi="Times New Roman" w:cs="Times New Roman"/>
          <w:b/>
          <w:bCs/>
          <w:lang w:eastAsia="ru-RU"/>
        </w:rPr>
      </w:pPr>
      <w:hyperlink r:id="rId8" w:history="1">
        <w:r w:rsidR="00AD509D" w:rsidRPr="009268CA">
          <w:rPr>
            <w:rFonts w:ascii="Times New Roman" w:eastAsia="Times New Roman" w:hAnsi="Times New Roman" w:cs="Times New Roman"/>
            <w:b/>
            <w:bCs/>
            <w:lang w:eastAsia="ru-RU"/>
          </w:rPr>
          <w:t>Договор</w:t>
        </w:r>
      </w:hyperlink>
      <w:r w:rsidR="00AD509D" w:rsidRPr="009268CA">
        <w:rPr>
          <w:rFonts w:ascii="Times New Roman" w:eastAsia="Times New Roman" w:hAnsi="Times New Roman" w:cs="Times New Roman"/>
          <w:b/>
          <w:bCs/>
          <w:lang w:eastAsia="ru-RU"/>
        </w:rPr>
        <w:t xml:space="preserve"> № </w:t>
      </w:r>
      <w:r w:rsidR="00A836F0" w:rsidRPr="009268CA">
        <w:rPr>
          <w:rFonts w:ascii="Times New Roman" w:eastAsia="Times New Roman" w:hAnsi="Times New Roman" w:cs="Times New Roman"/>
          <w:b/>
          <w:bCs/>
          <w:highlight w:val="yellow"/>
          <w:lang w:eastAsia="ru-RU"/>
        </w:rPr>
        <w:t>_____</w:t>
      </w:r>
    </w:p>
    <w:p w14:paraId="79947F81" w14:textId="77777777" w:rsidR="00AD509D" w:rsidRPr="009268C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9268C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90"/>
        <w:gridCol w:w="4891"/>
      </w:tblGrid>
      <w:tr w:rsidR="005B7C35" w:rsidRPr="009268CA" w14:paraId="3BD3ABE8" w14:textId="77777777" w:rsidTr="006D17ED">
        <w:tc>
          <w:tcPr>
            <w:tcW w:w="4677" w:type="dxa"/>
            <w:tcBorders>
              <w:top w:val="nil"/>
              <w:left w:val="nil"/>
              <w:bottom w:val="nil"/>
              <w:right w:val="nil"/>
            </w:tcBorders>
          </w:tcPr>
          <w:p w14:paraId="1B1D320C" w14:textId="77777777" w:rsidR="00AD509D" w:rsidRPr="009268C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0DAD3415" w:rsidR="00AD509D" w:rsidRPr="009268CA"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9268CA">
              <w:rPr>
                <w:rFonts w:ascii="Times New Roman" w:eastAsia="Times New Roman" w:hAnsi="Times New Roman" w:cs="Times New Roman"/>
                <w:highlight w:val="yellow"/>
                <w:lang w:eastAsia="ru-RU"/>
              </w:rPr>
              <w:t>«</w:t>
            </w:r>
            <w:r w:rsidR="00A836F0" w:rsidRPr="009268CA">
              <w:rPr>
                <w:rFonts w:ascii="Times New Roman" w:eastAsia="Times New Roman" w:hAnsi="Times New Roman" w:cs="Times New Roman"/>
                <w:highlight w:val="yellow"/>
                <w:lang w:eastAsia="ru-RU"/>
              </w:rPr>
              <w:t>__</w:t>
            </w:r>
            <w:r w:rsidRPr="009268CA">
              <w:rPr>
                <w:rFonts w:ascii="Times New Roman" w:eastAsia="Times New Roman" w:hAnsi="Times New Roman" w:cs="Times New Roman"/>
                <w:highlight w:val="yellow"/>
                <w:lang w:eastAsia="ru-RU"/>
              </w:rPr>
              <w:t>»</w:t>
            </w:r>
            <w:r w:rsidR="00772565" w:rsidRPr="009268CA">
              <w:rPr>
                <w:rFonts w:ascii="Times New Roman" w:eastAsia="Times New Roman" w:hAnsi="Times New Roman" w:cs="Times New Roman"/>
                <w:lang w:eastAsia="ru-RU"/>
              </w:rPr>
              <w:t xml:space="preserve"> </w:t>
            </w:r>
            <w:r w:rsidR="001D2604" w:rsidRPr="001D2604">
              <w:rPr>
                <w:rFonts w:ascii="Times New Roman" w:eastAsia="Times New Roman" w:hAnsi="Times New Roman" w:cs="Times New Roman"/>
                <w:highlight w:val="yellow"/>
                <w:lang w:eastAsia="ru-RU"/>
              </w:rPr>
              <w:t>___</w:t>
            </w:r>
            <w:r w:rsidR="00466531" w:rsidRPr="009268CA">
              <w:rPr>
                <w:rFonts w:ascii="Times New Roman" w:eastAsia="Times New Roman" w:hAnsi="Times New Roman" w:cs="Times New Roman"/>
                <w:lang w:eastAsia="ru-RU"/>
              </w:rPr>
              <w:t xml:space="preserve"> </w:t>
            </w:r>
            <w:r w:rsidRPr="009268CA">
              <w:rPr>
                <w:rFonts w:ascii="Times New Roman" w:eastAsia="Times New Roman" w:hAnsi="Times New Roman" w:cs="Times New Roman"/>
                <w:lang w:eastAsia="ru-RU"/>
              </w:rPr>
              <w:t>202</w:t>
            </w:r>
            <w:r w:rsidR="001D2604" w:rsidRPr="001D2604">
              <w:rPr>
                <w:rFonts w:ascii="Times New Roman" w:eastAsia="Times New Roman" w:hAnsi="Times New Roman" w:cs="Times New Roman"/>
                <w:highlight w:val="yellow"/>
                <w:lang w:eastAsia="ru-RU"/>
              </w:rPr>
              <w:t>__</w:t>
            </w:r>
            <w:r w:rsidRPr="009268CA">
              <w:rPr>
                <w:rFonts w:ascii="Times New Roman" w:eastAsia="Times New Roman" w:hAnsi="Times New Roman" w:cs="Times New Roman"/>
                <w:lang w:eastAsia="ru-RU"/>
              </w:rPr>
              <w:t> г.</w:t>
            </w:r>
          </w:p>
        </w:tc>
      </w:tr>
    </w:tbl>
    <w:p w14:paraId="4276B8D9"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127A718" w14:textId="77777777" w:rsidR="00450B3D" w:rsidRPr="00FB1BE3" w:rsidRDefault="00450B3D" w:rsidP="00450B3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B1BE3">
        <w:rPr>
          <w:rFonts w:ascii="Times New Roman" w:eastAsia="Times New Roman" w:hAnsi="Times New Roman" w:cs="Times New Roman"/>
          <w:b/>
          <w:bCs/>
          <w:lang w:eastAsia="ru-RU"/>
        </w:rPr>
        <w:t>Общество с ограниченной ответственностью «Специализированный застройщик «Капитал 76»</w:t>
      </w:r>
      <w:r w:rsidRPr="00FB1BE3">
        <w:rPr>
          <w:rFonts w:ascii="Times New Roman" w:eastAsia="Times New Roman" w:hAnsi="Times New Roman" w:cs="Times New Roman"/>
          <w:lang w:eastAsia="ru-RU"/>
        </w:rPr>
        <w:t xml:space="preserve">, именуемое в дальнейшем </w:t>
      </w:r>
      <w:r w:rsidRPr="00FB1BE3">
        <w:rPr>
          <w:rFonts w:ascii="Times New Roman" w:eastAsia="Times New Roman" w:hAnsi="Times New Roman" w:cs="Times New Roman"/>
          <w:b/>
          <w:lang w:eastAsia="ru-RU"/>
        </w:rPr>
        <w:t>«Застройщик»</w:t>
      </w:r>
      <w:r w:rsidRPr="00FB1BE3">
        <w:rPr>
          <w:rFonts w:ascii="Times New Roman" w:eastAsia="Times New Roman" w:hAnsi="Times New Roman" w:cs="Times New Roman"/>
          <w:lang w:eastAsia="ru-RU"/>
        </w:rPr>
        <w:t>, в лице директора Махов</w:t>
      </w:r>
      <w:r>
        <w:rPr>
          <w:rFonts w:ascii="Times New Roman" w:eastAsia="Times New Roman" w:hAnsi="Times New Roman" w:cs="Times New Roman"/>
          <w:lang w:eastAsia="ru-RU"/>
        </w:rPr>
        <w:t>а Михаила Владимировича</w:t>
      </w:r>
      <w:r w:rsidRPr="00FB1BE3">
        <w:rPr>
          <w:rFonts w:ascii="Times New Roman" w:eastAsia="Times New Roman" w:hAnsi="Times New Roman" w:cs="Times New Roman"/>
          <w:lang w:eastAsia="ru-RU"/>
        </w:rPr>
        <w:t>, действующе</w:t>
      </w:r>
      <w:r>
        <w:rPr>
          <w:rFonts w:ascii="Times New Roman" w:eastAsia="Times New Roman" w:hAnsi="Times New Roman" w:cs="Times New Roman"/>
          <w:lang w:eastAsia="ru-RU"/>
        </w:rPr>
        <w:t>го</w:t>
      </w:r>
      <w:r w:rsidRPr="00FB1BE3">
        <w:rPr>
          <w:rFonts w:ascii="Times New Roman" w:eastAsia="Times New Roman" w:hAnsi="Times New Roman" w:cs="Times New Roman"/>
          <w:lang w:eastAsia="ru-RU"/>
        </w:rPr>
        <w:t xml:space="preserve"> на основании Устава, с одной стороны,</w:t>
      </w:r>
    </w:p>
    <w:p w14:paraId="56225972" w14:textId="7A783B68" w:rsidR="00AD509D" w:rsidRPr="009268CA"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и</w:t>
      </w:r>
      <w:r w:rsidR="008C4765" w:rsidRPr="009268CA">
        <w:rPr>
          <w:rFonts w:ascii="Times New Roman" w:hAnsi="Times New Roman" w:cs="Times New Roman"/>
        </w:rPr>
        <w:t xml:space="preserve"> </w:t>
      </w:r>
      <w:r w:rsidR="008C4765" w:rsidRPr="001D2604">
        <w:rPr>
          <w:rFonts w:ascii="Times New Roman" w:eastAsia="Times New Roman" w:hAnsi="Times New Roman" w:cs="Times New Roman"/>
          <w:highlight w:val="yellow"/>
          <w:lang w:eastAsia="ru-RU"/>
        </w:rPr>
        <w:t xml:space="preserve">Гражданин РФ, </w:t>
      </w:r>
      <w:r w:rsidR="001D2604" w:rsidRPr="001D2604">
        <w:rPr>
          <w:rFonts w:ascii="Times New Roman" w:eastAsia="Times New Roman" w:hAnsi="Times New Roman" w:cs="Times New Roman"/>
          <w:b/>
          <w:bCs/>
          <w:highlight w:val="yellow"/>
          <w:lang w:eastAsia="ru-RU"/>
        </w:rPr>
        <w:t>____</w:t>
      </w:r>
      <w:r w:rsidR="00AA31A4" w:rsidRPr="001D2604">
        <w:rPr>
          <w:rFonts w:ascii="Times New Roman" w:eastAsia="Times New Roman" w:hAnsi="Times New Roman" w:cs="Times New Roman"/>
          <w:highlight w:val="yellow"/>
          <w:lang w:eastAsia="ru-RU"/>
        </w:rPr>
        <w:t xml:space="preserve">,  пол </w:t>
      </w:r>
      <w:r w:rsidR="001D2604" w:rsidRPr="001D2604">
        <w:rPr>
          <w:rFonts w:ascii="Times New Roman" w:eastAsia="Times New Roman" w:hAnsi="Times New Roman" w:cs="Times New Roman"/>
          <w:highlight w:val="yellow"/>
          <w:lang w:eastAsia="ru-RU"/>
        </w:rPr>
        <w:t>___</w:t>
      </w:r>
      <w:r w:rsidR="00AA31A4" w:rsidRPr="001D2604">
        <w:rPr>
          <w:rFonts w:ascii="Times New Roman" w:eastAsia="Times New Roman" w:hAnsi="Times New Roman" w:cs="Times New Roman"/>
          <w:highlight w:val="yellow"/>
          <w:lang w:eastAsia="ru-RU"/>
        </w:rPr>
        <w:t xml:space="preserve">, </w:t>
      </w:r>
      <w:r w:rsidR="001D2604" w:rsidRPr="001D2604">
        <w:rPr>
          <w:rFonts w:ascii="Times New Roman" w:eastAsia="Times New Roman" w:hAnsi="Times New Roman" w:cs="Times New Roman"/>
          <w:highlight w:val="yellow"/>
          <w:lang w:eastAsia="ru-RU"/>
        </w:rPr>
        <w:t>_____</w:t>
      </w:r>
      <w:r w:rsidR="00AA31A4" w:rsidRPr="001D2604">
        <w:rPr>
          <w:rFonts w:ascii="Times New Roman" w:eastAsia="Times New Roman" w:hAnsi="Times New Roman" w:cs="Times New Roman"/>
          <w:highlight w:val="yellow"/>
          <w:lang w:eastAsia="ru-RU"/>
        </w:rPr>
        <w:t xml:space="preserve"> г.р., место рождения: </w:t>
      </w:r>
      <w:r w:rsidR="001D2604" w:rsidRPr="001D2604">
        <w:rPr>
          <w:rFonts w:ascii="Times New Roman" w:eastAsia="Times New Roman" w:hAnsi="Times New Roman" w:cs="Times New Roman"/>
          <w:highlight w:val="yellow"/>
          <w:lang w:eastAsia="ru-RU"/>
        </w:rPr>
        <w:t>____</w:t>
      </w:r>
      <w:r w:rsidR="00AA31A4" w:rsidRPr="001D2604">
        <w:rPr>
          <w:rFonts w:ascii="Times New Roman" w:eastAsia="Times New Roman" w:hAnsi="Times New Roman" w:cs="Times New Roman"/>
          <w:highlight w:val="yellow"/>
          <w:lang w:eastAsia="ru-RU"/>
        </w:rPr>
        <w:t xml:space="preserve">, паспорт гражданина РФ: </w:t>
      </w:r>
      <w:r w:rsidR="001D2604" w:rsidRPr="001D2604">
        <w:rPr>
          <w:rFonts w:ascii="Times New Roman" w:eastAsia="Times New Roman" w:hAnsi="Times New Roman" w:cs="Times New Roman"/>
          <w:highlight w:val="yellow"/>
          <w:lang w:eastAsia="ru-RU"/>
        </w:rPr>
        <w:t>____</w:t>
      </w:r>
      <w:r w:rsidR="00AA31A4" w:rsidRPr="001D2604">
        <w:rPr>
          <w:rFonts w:ascii="Times New Roman" w:eastAsia="Times New Roman" w:hAnsi="Times New Roman" w:cs="Times New Roman"/>
          <w:highlight w:val="yellow"/>
          <w:lang w:eastAsia="ru-RU"/>
        </w:rPr>
        <w:t xml:space="preserve">, выдан </w:t>
      </w:r>
      <w:r w:rsidR="001D2604" w:rsidRPr="001D2604">
        <w:rPr>
          <w:rFonts w:ascii="Times New Roman" w:eastAsia="Times New Roman" w:hAnsi="Times New Roman" w:cs="Times New Roman"/>
          <w:highlight w:val="yellow"/>
          <w:lang w:eastAsia="ru-RU"/>
        </w:rPr>
        <w:t>________</w:t>
      </w:r>
      <w:r w:rsidR="00AA31A4" w:rsidRPr="001D2604">
        <w:rPr>
          <w:rFonts w:ascii="Times New Roman" w:eastAsia="Times New Roman" w:hAnsi="Times New Roman" w:cs="Times New Roman"/>
          <w:highlight w:val="yellow"/>
          <w:lang w:eastAsia="ru-RU"/>
        </w:rPr>
        <w:t xml:space="preserve"> г., код подразделения: </w:t>
      </w:r>
      <w:r w:rsidR="001D2604" w:rsidRPr="001D2604">
        <w:rPr>
          <w:rFonts w:ascii="Times New Roman" w:eastAsia="Times New Roman" w:hAnsi="Times New Roman" w:cs="Times New Roman"/>
          <w:highlight w:val="yellow"/>
          <w:lang w:eastAsia="ru-RU"/>
        </w:rPr>
        <w:t>___</w:t>
      </w:r>
      <w:r w:rsidR="00AA31A4" w:rsidRPr="001D2604">
        <w:rPr>
          <w:rFonts w:ascii="Times New Roman" w:eastAsia="Times New Roman" w:hAnsi="Times New Roman" w:cs="Times New Roman"/>
          <w:highlight w:val="yellow"/>
          <w:lang w:eastAsia="ru-RU"/>
        </w:rPr>
        <w:t>, зарегистрирован</w:t>
      </w:r>
      <w:r w:rsidR="001D2604" w:rsidRPr="001D2604">
        <w:rPr>
          <w:rFonts w:ascii="Times New Roman" w:eastAsia="Times New Roman" w:hAnsi="Times New Roman" w:cs="Times New Roman"/>
          <w:highlight w:val="yellow"/>
          <w:lang w:eastAsia="ru-RU"/>
        </w:rPr>
        <w:t>(а)</w:t>
      </w:r>
      <w:r w:rsidR="00AA31A4" w:rsidRPr="001D2604">
        <w:rPr>
          <w:rFonts w:ascii="Times New Roman" w:eastAsia="Times New Roman" w:hAnsi="Times New Roman" w:cs="Times New Roman"/>
          <w:highlight w:val="yellow"/>
          <w:lang w:eastAsia="ru-RU"/>
        </w:rPr>
        <w:t xml:space="preserve"> по адресу: </w:t>
      </w:r>
      <w:r w:rsidR="001D2604" w:rsidRPr="001D2604">
        <w:rPr>
          <w:rFonts w:ascii="Times New Roman" w:eastAsia="Times New Roman" w:hAnsi="Times New Roman" w:cs="Times New Roman"/>
          <w:highlight w:val="yellow"/>
          <w:lang w:eastAsia="ru-RU"/>
        </w:rPr>
        <w:t>___</w:t>
      </w:r>
      <w:r w:rsidR="00AD509D" w:rsidRPr="001D2604">
        <w:rPr>
          <w:rFonts w:ascii="Times New Roman" w:eastAsia="Times New Roman" w:hAnsi="Times New Roman" w:cs="Times New Roman"/>
          <w:highlight w:val="yellow"/>
          <w:lang w:eastAsia="ru-RU"/>
        </w:rPr>
        <w:t>, именуемый</w:t>
      </w:r>
      <w:r w:rsidR="001D2604" w:rsidRPr="001D2604">
        <w:rPr>
          <w:rFonts w:ascii="Times New Roman" w:eastAsia="Times New Roman" w:hAnsi="Times New Roman" w:cs="Times New Roman"/>
          <w:highlight w:val="yellow"/>
          <w:lang w:eastAsia="ru-RU"/>
        </w:rPr>
        <w:t>(ая)</w:t>
      </w:r>
      <w:r w:rsidR="00AD509D" w:rsidRPr="009268CA">
        <w:rPr>
          <w:rFonts w:ascii="Times New Roman" w:eastAsia="Times New Roman" w:hAnsi="Times New Roman" w:cs="Times New Roman"/>
          <w:lang w:eastAsia="ru-RU"/>
        </w:rPr>
        <w:t xml:space="preserve"> в дальнейшем </w:t>
      </w:r>
      <w:r w:rsidR="00AD509D" w:rsidRPr="009268CA">
        <w:rPr>
          <w:rFonts w:ascii="Times New Roman" w:eastAsia="Times New Roman" w:hAnsi="Times New Roman" w:cs="Times New Roman"/>
          <w:b/>
          <w:lang w:eastAsia="ru-RU"/>
        </w:rPr>
        <w:t>«Участник долевого строительства»</w:t>
      </w:r>
      <w:r w:rsidR="00AD509D" w:rsidRPr="009268C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9268CA"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9268CA">
        <w:rPr>
          <w:rFonts w:ascii="Times New Roman" w:eastAsia="Times New Roman" w:hAnsi="Times New Roman" w:cs="Times New Roman"/>
          <w:b/>
          <w:lang w:eastAsia="ru-RU"/>
        </w:rPr>
        <w:t>1. Термины и определения</w:t>
      </w:r>
    </w:p>
    <w:p w14:paraId="55DCC529" w14:textId="77777777" w:rsidR="00AE531A" w:rsidRPr="009268CA" w:rsidRDefault="00AD509D" w:rsidP="00AE531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1.1. </w:t>
      </w:r>
      <w:r w:rsidR="00AE531A" w:rsidRPr="009268CA">
        <w:rPr>
          <w:rFonts w:ascii="Times New Roman" w:eastAsia="Times New Roman" w:hAnsi="Times New Roman" w:cs="Times New Roman"/>
          <w:b/>
          <w:lang w:eastAsia="ru-RU"/>
        </w:rPr>
        <w:t>Дом (Объект, Объект недвижимости, Многоквартирный дом)</w:t>
      </w:r>
      <w:r w:rsidR="00AE531A" w:rsidRPr="009268CA">
        <w:rPr>
          <w:rFonts w:ascii="Times New Roman" w:eastAsia="Times New Roman" w:hAnsi="Times New Roman" w:cs="Times New Roman"/>
          <w:lang w:eastAsia="ru-RU"/>
        </w:rPr>
        <w:t xml:space="preserve"> - многоквартирный жилой дом с инженерными коммуникациями, строительный адрес: город: Ярославль., Красноперекопский район, ул. Лесная, дом 20.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11848878" w14:textId="77777777" w:rsidR="00AE531A" w:rsidRPr="009268CA" w:rsidRDefault="00AE531A" w:rsidP="00AE531A">
      <w:pPr>
        <w:autoSpaceDE w:val="0"/>
        <w:autoSpaceDN w:val="0"/>
        <w:adjustRightInd w:val="0"/>
        <w:spacing w:after="0" w:line="240" w:lineRule="auto"/>
        <w:ind w:firstLine="709"/>
        <w:rPr>
          <w:rFonts w:ascii="Times New Roman" w:hAnsi="Times New Roman" w:cs="Times New Roman"/>
        </w:rPr>
      </w:pPr>
      <w:r w:rsidRPr="009268CA">
        <w:rPr>
          <w:rFonts w:ascii="Times New Roman" w:hAnsi="Times New Roman" w:cs="Times New Roman"/>
        </w:rPr>
        <w:t>Вид строящегося (создаваемого) многоквартирного дома: Многоквартирный дом.</w:t>
      </w:r>
    </w:p>
    <w:p w14:paraId="24741D84" w14:textId="77777777" w:rsidR="00AE531A" w:rsidRPr="009268CA" w:rsidRDefault="00AE531A" w:rsidP="00AE531A">
      <w:pPr>
        <w:autoSpaceDE w:val="0"/>
        <w:autoSpaceDN w:val="0"/>
        <w:adjustRightInd w:val="0"/>
        <w:spacing w:after="0" w:line="240" w:lineRule="auto"/>
        <w:ind w:firstLine="709"/>
        <w:rPr>
          <w:rFonts w:ascii="Times New Roman" w:eastAsia="Times New Roman" w:hAnsi="Times New Roman" w:cs="Times New Roman"/>
          <w:lang w:eastAsia="ru-RU"/>
        </w:rPr>
      </w:pPr>
      <w:r w:rsidRPr="009268CA">
        <w:rPr>
          <w:rFonts w:ascii="Times New Roman" w:hAnsi="Times New Roman" w:cs="Times New Roman"/>
        </w:rPr>
        <w:t>Назначение объекта: Жилое.</w:t>
      </w:r>
    </w:p>
    <w:p w14:paraId="159D1417"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Проектная общая площадь многоквартирного дома 4774,0 м2.</w:t>
      </w:r>
    </w:p>
    <w:p w14:paraId="4618869B"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Проектная общая жилая площадь многоквартирного дома 2903,13 м2.</w:t>
      </w:r>
    </w:p>
    <w:p w14:paraId="35F0B064"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Количество этажей: 5.</w:t>
      </w:r>
    </w:p>
    <w:p w14:paraId="6DABBC20"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 том числе подземных этажей: 1.</w:t>
      </w:r>
    </w:p>
    <w:p w14:paraId="705D029F"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Фундамент – монолитная железобетонная плита.</w:t>
      </w:r>
    </w:p>
    <w:p w14:paraId="4CD8B758"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sidRPr="009268CA">
        <w:rPr>
          <w:rFonts w:ascii="Times New Roman" w:eastAsia="Times New Roman" w:hAnsi="Times New Roman" w:cs="Times New Roman"/>
          <w:lang w:eastAsia="ru-RU"/>
        </w:rPr>
        <w:t>.</w:t>
      </w:r>
    </w:p>
    <w:p w14:paraId="30FE893B"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Внутренние стены – камень керамический, газосиликатный блок.</w:t>
      </w:r>
    </w:p>
    <w:p w14:paraId="2FE3633E"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Внутренние перегородки – пазогребневые плиты.</w:t>
      </w:r>
    </w:p>
    <w:p w14:paraId="03564E39"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Стены вент.каналов – кирпич керамический полнотелый.</w:t>
      </w:r>
    </w:p>
    <w:p w14:paraId="101B079C" w14:textId="3095F149"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hAnsi="Times New Roman" w:cs="Times New Roman"/>
        </w:rPr>
        <w:t>Материал перекрытий: сборные железобетонные.</w:t>
      </w:r>
    </w:p>
    <w:p w14:paraId="77FFA776"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Кровля – скатная, совмещенная, профлист; плоская, совмещенная, унифлекс.</w:t>
      </w:r>
    </w:p>
    <w:p w14:paraId="25C85820"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Класс энергоэффективности - С.</w:t>
      </w:r>
    </w:p>
    <w:p w14:paraId="11E979A7" w14:textId="77777777" w:rsidR="00AE531A" w:rsidRPr="009268CA" w:rsidRDefault="00AE531A" w:rsidP="00AE531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9268CA">
        <w:rPr>
          <w:rFonts w:ascii="Times New Roman" w:eastAsia="Times New Roman" w:hAnsi="Times New Roman" w:cs="Times New Roman"/>
          <w:lang w:val="en-US" w:eastAsia="ru-RU"/>
        </w:rPr>
        <w:t>II</w:t>
      </w:r>
      <w:r w:rsidRPr="009268CA">
        <w:rPr>
          <w:rFonts w:ascii="Times New Roman" w:eastAsia="Times New Roman" w:hAnsi="Times New Roman" w:cs="Times New Roman"/>
          <w:lang w:eastAsia="ru-RU"/>
        </w:rPr>
        <w:t>-7-81*», утвержденный Приказом Минрегиона РФ от 27.12.2010г. № 779).</w:t>
      </w:r>
    </w:p>
    <w:p w14:paraId="44ECADB8" w14:textId="77777777" w:rsidR="00AE531A" w:rsidRPr="009268CA" w:rsidRDefault="00AE531A" w:rsidP="00AE531A">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9268CA">
        <w:rPr>
          <w:rFonts w:ascii="Times New Roman" w:hAnsi="Times New Roman" w:cs="Times New Roman"/>
          <w:spacing w:val="-1"/>
        </w:rPr>
        <w:t>О кадастровой деятельности»</w:t>
      </w:r>
      <w:r w:rsidRPr="009268CA">
        <w:rPr>
          <w:rFonts w:ascii="Times New Roman" w:eastAsia="Times New Roman" w:hAnsi="Times New Roman" w:cs="Times New Roman"/>
          <w:lang w:eastAsia="ru-RU"/>
        </w:rPr>
        <w:t>.</w:t>
      </w:r>
      <w:r w:rsidRPr="009268CA">
        <w:rPr>
          <w:rFonts w:ascii="Times New Roman" w:hAnsi="Times New Roman" w:cs="Times New Roman"/>
        </w:rPr>
        <w:t xml:space="preserve"> </w:t>
      </w:r>
    </w:p>
    <w:p w14:paraId="46D15292" w14:textId="713D2142" w:rsidR="00AE531A" w:rsidRPr="009268CA" w:rsidRDefault="00AE531A" w:rsidP="00AE531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76:23:042001:1165, 76:23:042001:1166, принадлежащих Застройщику на праве собственности на основании Договора купли-продажи от «31» августа 2022 г., государственная регистрация права № 76:23:042001:1165-76/075</w:t>
      </w:r>
      <w:r w:rsidR="008B42CF">
        <w:rPr>
          <w:rFonts w:ascii="Times New Roman" w:eastAsia="Times New Roman" w:hAnsi="Times New Roman" w:cs="Times New Roman"/>
          <w:lang w:eastAsia="ru-RU"/>
        </w:rPr>
        <w:t>/</w:t>
      </w:r>
      <w:r w:rsidRPr="009268CA">
        <w:rPr>
          <w:rFonts w:ascii="Times New Roman" w:eastAsia="Times New Roman" w:hAnsi="Times New Roman" w:cs="Times New Roman"/>
          <w:lang w:eastAsia="ru-RU"/>
        </w:rPr>
        <w:t>2022-20 от 12.09.2022 года, и Договора купли-продажи от «31» августа 2022 г., государственная регистрация права № 76:23:042001:1166-76/075</w:t>
      </w:r>
      <w:r w:rsidR="008B42CF">
        <w:rPr>
          <w:rFonts w:ascii="Times New Roman" w:eastAsia="Times New Roman" w:hAnsi="Times New Roman" w:cs="Times New Roman"/>
          <w:lang w:eastAsia="ru-RU"/>
        </w:rPr>
        <w:t>/</w:t>
      </w:r>
      <w:r w:rsidRPr="009268CA">
        <w:rPr>
          <w:rFonts w:ascii="Times New Roman" w:eastAsia="Times New Roman" w:hAnsi="Times New Roman" w:cs="Times New Roman"/>
          <w:lang w:eastAsia="ru-RU"/>
        </w:rPr>
        <w:t>2022-21 от 12.09.2022 года.</w:t>
      </w:r>
    </w:p>
    <w:p w14:paraId="67A8BACD" w14:textId="67598600" w:rsidR="00AD509D" w:rsidRPr="009268CA" w:rsidRDefault="00AD509D" w:rsidP="00AE531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1.2. </w:t>
      </w:r>
      <w:r w:rsidRPr="009268CA">
        <w:rPr>
          <w:rFonts w:ascii="Times New Roman" w:eastAsia="Times New Roman" w:hAnsi="Times New Roman" w:cs="Times New Roman"/>
          <w:b/>
          <w:lang w:eastAsia="ru-RU"/>
        </w:rPr>
        <w:t xml:space="preserve">Застройщик (бенефициар) </w:t>
      </w:r>
      <w:r w:rsidRPr="009268CA">
        <w:rPr>
          <w:rFonts w:ascii="Times New Roman" w:eastAsia="Times New Roman" w:hAnsi="Times New Roman" w:cs="Times New Roman"/>
          <w:lang w:eastAsia="ru-RU"/>
        </w:rPr>
        <w:t>- общество с ограниченной ответственностью «Специализированный застройщик «</w:t>
      </w:r>
      <w:r w:rsidR="00357025" w:rsidRPr="009268CA">
        <w:rPr>
          <w:rFonts w:ascii="Times New Roman" w:eastAsia="Times New Roman" w:hAnsi="Times New Roman" w:cs="Times New Roman"/>
          <w:lang w:eastAsia="ru-RU"/>
        </w:rPr>
        <w:t>Капитал 76</w:t>
      </w:r>
      <w:r w:rsidRPr="009268CA">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29918C76"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1.3. </w:t>
      </w:r>
      <w:r w:rsidRPr="009268CA">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9268CA">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w:t>
      </w:r>
      <w:r w:rsidR="00EF341B" w:rsidRPr="009268CA">
        <w:rPr>
          <w:rFonts w:ascii="Times New Roman" w:eastAsia="Times New Roman" w:hAnsi="Times New Roman" w:cs="Times New Roman"/>
          <w:b/>
          <w:bCs/>
          <w:u w:val="single"/>
          <w:lang w:eastAsia="ru-RU"/>
        </w:rPr>
        <w:t>не</w:t>
      </w:r>
      <w:r w:rsidRPr="009268CA">
        <w:rPr>
          <w:rFonts w:ascii="Times New Roman" w:eastAsia="Times New Roman" w:hAnsi="Times New Roman" w:cs="Times New Roman"/>
          <w:b/>
          <w:bCs/>
          <w:u w:val="single"/>
          <w:lang w:eastAsia="ru-RU"/>
        </w:rPr>
        <w:t>жилое помещение</w:t>
      </w:r>
      <w:r w:rsidRPr="009268CA">
        <w:rPr>
          <w:rFonts w:ascii="Times New Roman" w:eastAsia="Times New Roman" w:hAnsi="Times New Roman" w:cs="Times New Roman"/>
          <w:lang w:eastAsia="ru-RU"/>
        </w:rPr>
        <w:t xml:space="preserve"> в строящемся (создаваемом) многоквартирном доме, подтверждают следующие документы:</w:t>
      </w:r>
    </w:p>
    <w:p w14:paraId="2DE33189" w14:textId="3BCCAAB6" w:rsidR="00AD509D" w:rsidRPr="009268CA"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Разрешение на строительство объекта недвижимости: № 76-301000-</w:t>
      </w:r>
      <w:r w:rsidR="00357025" w:rsidRPr="009268CA">
        <w:rPr>
          <w:rFonts w:ascii="Times New Roman" w:eastAsia="Times New Roman" w:hAnsi="Times New Roman" w:cs="Times New Roman"/>
          <w:lang w:eastAsia="ar-SA"/>
        </w:rPr>
        <w:t>250-2022</w:t>
      </w:r>
      <w:r w:rsidRPr="009268CA">
        <w:rPr>
          <w:rFonts w:ascii="Times New Roman" w:eastAsia="Times New Roman" w:hAnsi="Times New Roman" w:cs="Times New Roman"/>
          <w:lang w:eastAsia="ar-SA"/>
        </w:rPr>
        <w:t xml:space="preserve"> от «</w:t>
      </w:r>
      <w:r w:rsidR="00357025" w:rsidRPr="009268CA">
        <w:rPr>
          <w:rFonts w:ascii="Times New Roman" w:eastAsia="Times New Roman" w:hAnsi="Times New Roman" w:cs="Times New Roman"/>
          <w:lang w:eastAsia="ar-SA"/>
        </w:rPr>
        <w:t>29</w:t>
      </w:r>
      <w:r w:rsidRPr="009268CA">
        <w:rPr>
          <w:rFonts w:ascii="Times New Roman" w:eastAsia="Times New Roman" w:hAnsi="Times New Roman" w:cs="Times New Roman"/>
          <w:lang w:eastAsia="ar-SA"/>
        </w:rPr>
        <w:t xml:space="preserve">» </w:t>
      </w:r>
      <w:r w:rsidR="00357025" w:rsidRPr="009268CA">
        <w:rPr>
          <w:rFonts w:ascii="Times New Roman" w:eastAsia="Times New Roman" w:hAnsi="Times New Roman" w:cs="Times New Roman"/>
          <w:lang w:eastAsia="ar-SA"/>
        </w:rPr>
        <w:t>декабря</w:t>
      </w:r>
      <w:r w:rsidRPr="009268CA">
        <w:rPr>
          <w:rFonts w:ascii="Times New Roman" w:eastAsia="Times New Roman" w:hAnsi="Times New Roman" w:cs="Times New Roman"/>
          <w:lang w:eastAsia="ar-SA"/>
        </w:rPr>
        <w:t xml:space="preserve"> 202</w:t>
      </w:r>
      <w:r w:rsidR="00357025" w:rsidRPr="009268CA">
        <w:rPr>
          <w:rFonts w:ascii="Times New Roman" w:eastAsia="Times New Roman" w:hAnsi="Times New Roman" w:cs="Times New Roman"/>
          <w:lang w:eastAsia="ar-SA"/>
        </w:rPr>
        <w:t xml:space="preserve">2 </w:t>
      </w:r>
      <w:r w:rsidRPr="009268CA">
        <w:rPr>
          <w:rFonts w:ascii="Times New Roman" w:eastAsia="Times New Roman" w:hAnsi="Times New Roman" w:cs="Times New Roman"/>
          <w:lang w:eastAsia="ar-SA"/>
        </w:rPr>
        <w:t xml:space="preserve">г. </w:t>
      </w:r>
    </w:p>
    <w:p w14:paraId="7FF02324" w14:textId="014A86C2" w:rsidR="00AD509D" w:rsidRPr="009268CA"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 xml:space="preserve">Договор </w:t>
      </w:r>
      <w:r w:rsidR="001425D8" w:rsidRPr="009268CA">
        <w:rPr>
          <w:rFonts w:ascii="Times New Roman" w:eastAsia="Times New Roman" w:hAnsi="Times New Roman" w:cs="Times New Roman"/>
          <w:lang w:eastAsia="ar-SA"/>
        </w:rPr>
        <w:t>купли-продажи от «</w:t>
      </w:r>
      <w:r w:rsidR="00CE649F" w:rsidRPr="009268CA">
        <w:rPr>
          <w:rFonts w:ascii="Times New Roman" w:eastAsia="Times New Roman" w:hAnsi="Times New Roman" w:cs="Times New Roman"/>
          <w:lang w:eastAsia="ar-SA"/>
        </w:rPr>
        <w:t>3</w:t>
      </w:r>
      <w:r w:rsidR="004A0D93">
        <w:rPr>
          <w:rFonts w:ascii="Times New Roman" w:eastAsia="Times New Roman" w:hAnsi="Times New Roman" w:cs="Times New Roman"/>
          <w:lang w:eastAsia="ar-SA"/>
        </w:rPr>
        <w:t>1</w:t>
      </w:r>
      <w:r w:rsidR="001425D8" w:rsidRPr="009268CA">
        <w:rPr>
          <w:rFonts w:ascii="Times New Roman" w:eastAsia="Times New Roman" w:hAnsi="Times New Roman" w:cs="Times New Roman"/>
          <w:lang w:eastAsia="ar-SA"/>
        </w:rPr>
        <w:t xml:space="preserve">» </w:t>
      </w:r>
      <w:r w:rsidR="00CE649F" w:rsidRPr="009268CA">
        <w:rPr>
          <w:rFonts w:ascii="Times New Roman" w:eastAsia="Times New Roman" w:hAnsi="Times New Roman" w:cs="Times New Roman"/>
          <w:lang w:eastAsia="ar-SA"/>
        </w:rPr>
        <w:t xml:space="preserve">августа </w:t>
      </w:r>
      <w:r w:rsidR="001425D8" w:rsidRPr="009268CA">
        <w:rPr>
          <w:rFonts w:ascii="Times New Roman" w:eastAsia="Times New Roman" w:hAnsi="Times New Roman" w:cs="Times New Roman"/>
          <w:lang w:eastAsia="ar-SA"/>
        </w:rPr>
        <w:t>2022 г.</w:t>
      </w:r>
      <w:r w:rsidR="00CE649F" w:rsidRPr="009268CA">
        <w:rPr>
          <w:rFonts w:ascii="Times New Roman" w:eastAsia="Times New Roman" w:hAnsi="Times New Roman" w:cs="Times New Roman"/>
          <w:lang w:eastAsia="ar-SA"/>
        </w:rPr>
        <w:t xml:space="preserve"> на земельный участок с кадастровым номером 76:23:0420</w:t>
      </w:r>
      <w:r w:rsidR="00991BBE">
        <w:rPr>
          <w:rFonts w:ascii="Times New Roman" w:eastAsia="Times New Roman" w:hAnsi="Times New Roman" w:cs="Times New Roman"/>
          <w:lang w:eastAsia="ar-SA"/>
        </w:rPr>
        <w:t>0</w:t>
      </w:r>
      <w:r w:rsidR="00CE649F" w:rsidRPr="009268CA">
        <w:rPr>
          <w:rFonts w:ascii="Times New Roman" w:eastAsia="Times New Roman" w:hAnsi="Times New Roman" w:cs="Times New Roman"/>
          <w:lang w:eastAsia="ar-SA"/>
        </w:rPr>
        <w:t>1:1165, Договор купли-продажи от «3</w:t>
      </w:r>
      <w:r w:rsidR="004A0D93">
        <w:rPr>
          <w:rFonts w:ascii="Times New Roman" w:eastAsia="Times New Roman" w:hAnsi="Times New Roman" w:cs="Times New Roman"/>
          <w:lang w:eastAsia="ar-SA"/>
        </w:rPr>
        <w:t>1</w:t>
      </w:r>
      <w:r w:rsidR="00CE649F" w:rsidRPr="009268CA">
        <w:rPr>
          <w:rFonts w:ascii="Times New Roman" w:eastAsia="Times New Roman" w:hAnsi="Times New Roman" w:cs="Times New Roman"/>
          <w:lang w:eastAsia="ar-SA"/>
        </w:rPr>
        <w:t>» августа 2022 г. на земельный участок с кадастровым номером 76:23:0420</w:t>
      </w:r>
      <w:r w:rsidR="00991BBE">
        <w:rPr>
          <w:rFonts w:ascii="Times New Roman" w:eastAsia="Times New Roman" w:hAnsi="Times New Roman" w:cs="Times New Roman"/>
          <w:lang w:eastAsia="ar-SA"/>
        </w:rPr>
        <w:t>0</w:t>
      </w:r>
      <w:r w:rsidR="00CE649F" w:rsidRPr="009268CA">
        <w:rPr>
          <w:rFonts w:ascii="Times New Roman" w:eastAsia="Times New Roman" w:hAnsi="Times New Roman" w:cs="Times New Roman"/>
          <w:lang w:eastAsia="ar-SA"/>
        </w:rPr>
        <w:t>1:1166.</w:t>
      </w:r>
    </w:p>
    <w:p w14:paraId="3A811C22" w14:textId="77777777" w:rsidR="00AD509D" w:rsidRPr="009268CA"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9268CA">
        <w:rPr>
          <w:rFonts w:ascii="Times New Roman" w:eastAsia="Times New Roman" w:hAnsi="Times New Roman" w:cs="Times New Roman"/>
          <w:lang w:eastAsia="ru-RU"/>
        </w:rPr>
        <w:t>«</w:t>
      </w:r>
      <w:r w:rsidR="0024387A" w:rsidRPr="009268CA">
        <w:rPr>
          <w:rFonts w:ascii="Times New Roman" w:eastAsia="Times New Roman" w:hAnsi="Times New Roman" w:cs="Times New Roman"/>
          <w:lang w:eastAsia="ru-RU"/>
        </w:rPr>
        <w:t>наш</w:t>
      </w:r>
      <w:r w:rsidR="00C327F9" w:rsidRPr="009268CA">
        <w:rPr>
          <w:rFonts w:ascii="Times New Roman" w:eastAsia="Times New Roman" w:hAnsi="Times New Roman" w:cs="Times New Roman"/>
          <w:lang w:eastAsia="ru-RU"/>
        </w:rPr>
        <w:t>.</w:t>
      </w:r>
      <w:r w:rsidR="0024387A" w:rsidRPr="009268CA">
        <w:rPr>
          <w:rFonts w:ascii="Times New Roman" w:eastAsia="Times New Roman" w:hAnsi="Times New Roman" w:cs="Times New Roman"/>
          <w:lang w:eastAsia="ru-RU"/>
        </w:rPr>
        <w:t>дом.рф</w:t>
      </w:r>
      <w:r w:rsidR="00C327F9" w:rsidRPr="009268CA">
        <w:rPr>
          <w:rFonts w:ascii="Times New Roman" w:eastAsia="Times New Roman" w:hAnsi="Times New Roman" w:cs="Times New Roman"/>
          <w:lang w:eastAsia="ru-RU"/>
        </w:rPr>
        <w:t>»</w:t>
      </w:r>
      <w:r w:rsidRPr="009268CA">
        <w:rPr>
          <w:rFonts w:ascii="Times New Roman" w:eastAsia="Times New Roman" w:hAnsi="Times New Roman" w:cs="Times New Roman"/>
          <w:lang w:eastAsia="ru-RU"/>
        </w:rPr>
        <w:t xml:space="preserve">. </w:t>
      </w:r>
    </w:p>
    <w:p w14:paraId="6FD0D27D" w14:textId="6378125D"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инженерного оборудования в Объекте долевого строительства, по усмотрению Застройщика.</w:t>
      </w:r>
    </w:p>
    <w:p w14:paraId="3927FEF2"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18D8D211"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1.4. </w:t>
      </w:r>
      <w:r w:rsidRPr="009268CA">
        <w:rPr>
          <w:rFonts w:ascii="Times New Roman" w:eastAsia="Times New Roman" w:hAnsi="Times New Roman" w:cs="Times New Roman"/>
          <w:b/>
          <w:lang w:eastAsia="ru-RU"/>
        </w:rPr>
        <w:t>Объект долевого строительства</w:t>
      </w:r>
      <w:r w:rsidRPr="009268CA">
        <w:rPr>
          <w:rFonts w:ascii="Times New Roman" w:eastAsia="Times New Roman" w:hAnsi="Times New Roman" w:cs="Times New Roman"/>
          <w:lang w:eastAsia="ru-RU"/>
        </w:rPr>
        <w:t xml:space="preserve"> - </w:t>
      </w:r>
      <w:r w:rsidR="00EF341B" w:rsidRPr="009268CA">
        <w:rPr>
          <w:rFonts w:ascii="Times New Roman" w:eastAsia="Times New Roman" w:hAnsi="Times New Roman" w:cs="Times New Roman"/>
          <w:lang w:eastAsia="ru-RU"/>
        </w:rPr>
        <w:t>не</w:t>
      </w:r>
      <w:r w:rsidRPr="009268CA">
        <w:rPr>
          <w:rFonts w:ascii="Times New Roman" w:eastAsia="Times New Roman" w:hAnsi="Times New Roman" w:cs="Times New Roman"/>
          <w:lang w:eastAsia="ru-RU"/>
        </w:rPr>
        <w:t>жилое помещение</w:t>
      </w:r>
      <w:r w:rsidR="00EF341B" w:rsidRPr="009268CA">
        <w:rPr>
          <w:rFonts w:ascii="Times New Roman" w:eastAsia="Times New Roman" w:hAnsi="Times New Roman" w:cs="Times New Roman"/>
          <w:lang w:eastAsia="ru-RU"/>
        </w:rPr>
        <w:t xml:space="preserve"> (кладовая)</w:t>
      </w:r>
      <w:r w:rsidRPr="009268CA">
        <w:rPr>
          <w:rFonts w:ascii="Times New Roman" w:eastAsia="Times New Roman"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76"/>
        <w:gridCol w:w="2552"/>
        <w:gridCol w:w="1559"/>
        <w:gridCol w:w="1559"/>
        <w:gridCol w:w="1134"/>
        <w:gridCol w:w="1701"/>
      </w:tblGrid>
      <w:tr w:rsidR="00440CED" w:rsidRPr="009268CA" w14:paraId="34DDA6F8" w14:textId="77777777" w:rsidTr="00440CED">
        <w:tc>
          <w:tcPr>
            <w:tcW w:w="1276" w:type="dxa"/>
          </w:tcPr>
          <w:p w14:paraId="6BC3F166" w14:textId="074F0F9F" w:rsidR="00440CED" w:rsidRPr="001D2604" w:rsidRDefault="00440CED" w:rsidP="00AD509D">
            <w:pPr>
              <w:widowControl w:val="0"/>
              <w:autoSpaceDE w:val="0"/>
              <w:autoSpaceDN w:val="0"/>
              <w:jc w:val="center"/>
              <w:rPr>
                <w:rFonts w:ascii="Times New Roman" w:eastAsia="Times New Roman" w:hAnsi="Times New Roman" w:cs="Times New Roman"/>
                <w:b/>
                <w:bCs/>
                <w:highlight w:val="yellow"/>
                <w:lang w:eastAsia="ru-RU"/>
              </w:rPr>
            </w:pPr>
            <w:r w:rsidRPr="001D2604">
              <w:rPr>
                <w:rFonts w:ascii="Times New Roman" w:eastAsia="Times New Roman" w:hAnsi="Times New Roman" w:cs="Times New Roman"/>
                <w:b/>
                <w:bCs/>
                <w:highlight w:val="yellow"/>
                <w:lang w:eastAsia="ru-RU"/>
              </w:rPr>
              <w:t>Условный номер</w:t>
            </w:r>
          </w:p>
        </w:tc>
        <w:tc>
          <w:tcPr>
            <w:tcW w:w="2552" w:type="dxa"/>
          </w:tcPr>
          <w:p w14:paraId="08CCF262" w14:textId="7600EB61" w:rsidR="00440CED" w:rsidRPr="004C3792" w:rsidRDefault="00440CED" w:rsidP="00AD509D">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Наименование</w:t>
            </w:r>
          </w:p>
        </w:tc>
        <w:tc>
          <w:tcPr>
            <w:tcW w:w="1559" w:type="dxa"/>
          </w:tcPr>
          <w:p w14:paraId="5710CF70" w14:textId="2D394305" w:rsidR="00440CED" w:rsidRPr="004C3792" w:rsidRDefault="00440CED" w:rsidP="00AD509D">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Назначение</w:t>
            </w:r>
          </w:p>
        </w:tc>
        <w:tc>
          <w:tcPr>
            <w:tcW w:w="1559" w:type="dxa"/>
          </w:tcPr>
          <w:p w14:paraId="3491D02A" w14:textId="77777777"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Этаж</w:t>
            </w:r>
          </w:p>
          <w:p w14:paraId="3AF2DF6B" w14:textId="75C55359"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расположения</w:t>
            </w:r>
          </w:p>
        </w:tc>
        <w:tc>
          <w:tcPr>
            <w:tcW w:w="1134" w:type="dxa"/>
          </w:tcPr>
          <w:p w14:paraId="1271DCA6" w14:textId="03863976"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Номер подъезда</w:t>
            </w:r>
          </w:p>
        </w:tc>
        <w:tc>
          <w:tcPr>
            <w:tcW w:w="1701" w:type="dxa"/>
          </w:tcPr>
          <w:p w14:paraId="395B3A01" w14:textId="6AE9B2C8" w:rsidR="00440CED" w:rsidRPr="001D2604" w:rsidRDefault="00440CED" w:rsidP="005353AD">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Общая проектная площадь, кв.м.</w:t>
            </w:r>
          </w:p>
        </w:tc>
      </w:tr>
      <w:tr w:rsidR="00440CED" w:rsidRPr="009268CA" w14:paraId="17C51FA9" w14:textId="77777777" w:rsidTr="00440CED">
        <w:tc>
          <w:tcPr>
            <w:tcW w:w="1276" w:type="dxa"/>
          </w:tcPr>
          <w:p w14:paraId="365B4413" w14:textId="39C30A66" w:rsidR="00440CED" w:rsidRPr="001D2604" w:rsidRDefault="00440CED" w:rsidP="00AD509D">
            <w:pPr>
              <w:widowControl w:val="0"/>
              <w:autoSpaceDE w:val="0"/>
              <w:autoSpaceDN w:val="0"/>
              <w:jc w:val="center"/>
              <w:rPr>
                <w:rFonts w:ascii="Times New Roman" w:eastAsia="Times New Roman" w:hAnsi="Times New Roman" w:cs="Times New Roman"/>
                <w:b/>
                <w:bCs/>
                <w:highlight w:val="yellow"/>
                <w:lang w:eastAsia="ru-RU"/>
              </w:rPr>
            </w:pPr>
          </w:p>
        </w:tc>
        <w:tc>
          <w:tcPr>
            <w:tcW w:w="2552" w:type="dxa"/>
          </w:tcPr>
          <w:p w14:paraId="4A150C44" w14:textId="3F61BC21" w:rsidR="00440CED" w:rsidRPr="004C3792" w:rsidRDefault="004C3792" w:rsidP="00AD509D">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Кладовая</w:t>
            </w:r>
          </w:p>
        </w:tc>
        <w:tc>
          <w:tcPr>
            <w:tcW w:w="1559" w:type="dxa"/>
          </w:tcPr>
          <w:p w14:paraId="664F5E6C" w14:textId="14E64853" w:rsidR="00440CED" w:rsidRPr="004C3792" w:rsidRDefault="004C3792" w:rsidP="00AD509D">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Нежилое</w:t>
            </w:r>
          </w:p>
        </w:tc>
        <w:tc>
          <w:tcPr>
            <w:tcW w:w="1559" w:type="dxa"/>
          </w:tcPr>
          <w:p w14:paraId="0DE6470E" w14:textId="36037C54"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p>
        </w:tc>
        <w:tc>
          <w:tcPr>
            <w:tcW w:w="1134" w:type="dxa"/>
          </w:tcPr>
          <w:p w14:paraId="56409430" w14:textId="216EE2E7"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p>
        </w:tc>
        <w:tc>
          <w:tcPr>
            <w:tcW w:w="1701" w:type="dxa"/>
          </w:tcPr>
          <w:p w14:paraId="0681E6CF" w14:textId="718BF625" w:rsidR="00440CED" w:rsidRPr="001D2604" w:rsidRDefault="00440CE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4E242ED4"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План</w:t>
      </w:r>
      <w:r w:rsidR="00806E48" w:rsidRPr="009268CA">
        <w:rPr>
          <w:rFonts w:ascii="Times New Roman" w:eastAsia="Times New Roman" w:hAnsi="Times New Roman" w:cs="Times New Roman"/>
          <w:b/>
          <w:bCs/>
          <w:lang w:eastAsia="ru-RU"/>
        </w:rPr>
        <w:t>,</w:t>
      </w:r>
      <w:r w:rsidRPr="009268CA">
        <w:rPr>
          <w:rFonts w:ascii="Times New Roman" w:eastAsia="Times New Roman" w:hAnsi="Times New Roman" w:cs="Times New Roman"/>
          <w:b/>
          <w:bCs/>
          <w:lang w:eastAsia="ru-RU"/>
        </w:rPr>
        <w:t xml:space="preserve"> предварительное описание </w:t>
      </w:r>
      <w:r w:rsidR="00806E48" w:rsidRPr="009268CA">
        <w:rPr>
          <w:rFonts w:ascii="Times New Roman" w:eastAsia="Times New Roman" w:hAnsi="Times New Roman" w:cs="Times New Roman"/>
          <w:b/>
          <w:bCs/>
          <w:lang w:eastAsia="ru-RU"/>
        </w:rPr>
        <w:t xml:space="preserve">и </w:t>
      </w:r>
      <w:r w:rsidR="00806E48" w:rsidRPr="009268CA">
        <w:rPr>
          <w:rFonts w:ascii="Times New Roman" w:hAnsi="Times New Roman" w:cs="Times New Roman"/>
          <w:b/>
          <w:bCs/>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E710E5B" w14:textId="2E47BE63"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Потребительские качества Объекта долевого строительства</w:t>
      </w:r>
      <w:r w:rsidRPr="009268CA">
        <w:rPr>
          <w:rFonts w:ascii="Times New Roman" w:eastAsia="Times New Roman" w:hAnsi="Times New Roman" w:cs="Times New Roman"/>
          <w:lang w:eastAsia="ru-RU"/>
        </w:rPr>
        <w:t xml:space="preserve"> указаны в Приложении № </w:t>
      </w:r>
      <w:r w:rsidR="00806E48" w:rsidRPr="009268CA">
        <w:rPr>
          <w:rFonts w:ascii="Times New Roman" w:eastAsia="Times New Roman" w:hAnsi="Times New Roman" w:cs="Times New Roman"/>
          <w:lang w:eastAsia="ru-RU"/>
        </w:rPr>
        <w:t>2</w:t>
      </w:r>
      <w:r w:rsidRPr="009268CA">
        <w:rPr>
          <w:rFonts w:ascii="Times New Roman" w:eastAsia="Times New Roman" w:hAnsi="Times New Roman" w:cs="Times New Roman"/>
          <w:lang w:eastAsia="ru-RU"/>
        </w:rPr>
        <w:t xml:space="preserve"> к настоящему Договору.</w:t>
      </w:r>
    </w:p>
    <w:p w14:paraId="0240A6AF"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1.5. </w:t>
      </w:r>
      <w:r w:rsidRPr="009268CA">
        <w:rPr>
          <w:rFonts w:ascii="Times New Roman" w:eastAsia="Times New Roman" w:hAnsi="Times New Roman" w:cs="Times New Roman"/>
          <w:b/>
          <w:lang w:eastAsia="ru-RU"/>
        </w:rPr>
        <w:t>Участник долевого строительства</w:t>
      </w:r>
      <w:r w:rsidRPr="009268CA">
        <w:rPr>
          <w:rFonts w:ascii="Times New Roman" w:eastAsia="Times New Roman" w:hAnsi="Times New Roman" w:cs="Times New Roman"/>
          <w:lang w:eastAsia="ru-RU"/>
        </w:rPr>
        <w:t xml:space="preserve"> </w:t>
      </w:r>
      <w:r w:rsidRPr="009268CA">
        <w:rPr>
          <w:rFonts w:ascii="Times New Roman" w:eastAsia="Times New Roman" w:hAnsi="Times New Roman" w:cs="Times New Roman"/>
          <w:b/>
          <w:lang w:eastAsia="ru-RU"/>
        </w:rPr>
        <w:t>(Депонент)</w:t>
      </w:r>
      <w:r w:rsidRPr="009268CA">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1.6. </w:t>
      </w:r>
      <w:r w:rsidRPr="009268CA">
        <w:rPr>
          <w:rFonts w:ascii="Times New Roman" w:eastAsia="Times New Roman" w:hAnsi="Times New Roman" w:cs="Times New Roman"/>
          <w:b/>
          <w:lang w:eastAsia="ar-SA"/>
        </w:rPr>
        <w:t xml:space="preserve">Закон </w:t>
      </w:r>
      <w:r w:rsidRPr="009268CA">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9" w:history="1">
        <w:r w:rsidRPr="009268CA">
          <w:rPr>
            <w:rFonts w:ascii="Times New Roman" w:eastAsia="Times New Roman" w:hAnsi="Times New Roman" w:cs="Times New Roman"/>
            <w:lang w:eastAsia="ru-RU"/>
          </w:rPr>
          <w:t>кодексом</w:t>
        </w:r>
      </w:hyperlink>
      <w:r w:rsidRPr="009268CA">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9268CA" w:rsidRDefault="00AD509D" w:rsidP="00AD509D">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2. Предмет Договора</w:t>
      </w:r>
    </w:p>
    <w:p w14:paraId="76B8C497"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w:t>
      </w:r>
      <w:r w:rsidRPr="009268CA">
        <w:rPr>
          <w:rFonts w:ascii="Times New Roman" w:eastAsia="Times New Roman" w:hAnsi="Times New Roman" w:cs="Times New Roman"/>
          <w:lang w:eastAsia="ru-RU"/>
        </w:rPr>
        <w:lastRenderedPageBreak/>
        <w:t>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24542B1C"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sidRPr="009268CA">
        <w:rPr>
          <w:rFonts w:ascii="Times New Roman" w:eastAsia="Times New Roman" w:hAnsi="Times New Roman" w:cs="Times New Roman"/>
          <w:b/>
          <w:bCs/>
          <w:lang w:eastAsia="ru-RU"/>
        </w:rPr>
        <w:t>29 июня</w:t>
      </w:r>
      <w:r w:rsidRPr="009268CA">
        <w:rPr>
          <w:rFonts w:ascii="Times New Roman" w:eastAsia="Times New Roman" w:hAnsi="Times New Roman" w:cs="Times New Roman"/>
          <w:b/>
          <w:bCs/>
          <w:lang w:eastAsia="ru-RU"/>
        </w:rPr>
        <w:t xml:space="preserve"> 2024 г.</w:t>
      </w:r>
    </w:p>
    <w:p w14:paraId="3FF3D677" w14:textId="044993F2"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9268CA">
        <w:rPr>
          <w:rFonts w:ascii="Times New Roman" w:hAnsi="Times New Roman" w:cs="Times New Roman"/>
          <w:b/>
          <w:bCs/>
        </w:rPr>
        <w:t xml:space="preserve">в течение 6 (Шести) месяцев </w:t>
      </w:r>
      <w:r w:rsidR="003B53D9" w:rsidRPr="009268CA">
        <w:rPr>
          <w:rFonts w:ascii="Times New Roman" w:hAnsi="Times New Roman" w:cs="Times New Roman"/>
        </w:rPr>
        <w:t xml:space="preserve">с момента получения разрешения на ввод объекта в эксплуатацию, </w:t>
      </w:r>
      <w:r w:rsidR="003B53D9" w:rsidRPr="009268CA">
        <w:rPr>
          <w:rFonts w:ascii="Times New Roman" w:hAnsi="Times New Roman" w:cs="Times New Roman"/>
          <w:b/>
          <w:bCs/>
        </w:rPr>
        <w:t>но не позднее 2</w:t>
      </w:r>
      <w:r w:rsidR="00BE4EE9" w:rsidRPr="009268CA">
        <w:rPr>
          <w:rFonts w:ascii="Times New Roman" w:hAnsi="Times New Roman" w:cs="Times New Roman"/>
          <w:b/>
          <w:bCs/>
        </w:rPr>
        <w:t xml:space="preserve">8 декабря </w:t>
      </w:r>
      <w:r w:rsidR="003B53D9" w:rsidRPr="009268CA">
        <w:rPr>
          <w:rFonts w:ascii="Times New Roman" w:hAnsi="Times New Roman" w:cs="Times New Roman"/>
          <w:b/>
          <w:bCs/>
        </w:rPr>
        <w:t>2024 г.</w:t>
      </w:r>
    </w:p>
    <w:p w14:paraId="08775971"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9268CA" w:rsidRDefault="00AD509D" w:rsidP="00AD509D">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3. Цена Договора и порядок оплаты</w:t>
      </w:r>
    </w:p>
    <w:p w14:paraId="057D1AA8" w14:textId="523180EB"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1D2604" w:rsidRPr="000A5114">
        <w:rPr>
          <w:rFonts w:ascii="Times New Roman" w:eastAsia="Times New Roman" w:hAnsi="Times New Roman" w:cs="Times New Roman"/>
          <w:b/>
          <w:bCs/>
          <w:highlight w:val="yellow"/>
          <w:lang w:eastAsia="ru-RU"/>
        </w:rPr>
        <w:t>___</w:t>
      </w:r>
      <w:r w:rsidRPr="000A5114">
        <w:rPr>
          <w:rFonts w:ascii="Times New Roman" w:eastAsia="Times New Roman" w:hAnsi="Times New Roman" w:cs="Times New Roman"/>
          <w:b/>
          <w:bCs/>
          <w:highlight w:val="yellow"/>
          <w:lang w:eastAsia="ru-RU"/>
        </w:rPr>
        <w:t>(</w:t>
      </w:r>
      <w:r w:rsidR="001D2604" w:rsidRPr="000A5114">
        <w:rPr>
          <w:rFonts w:ascii="Times New Roman" w:eastAsia="Times New Roman" w:hAnsi="Times New Roman" w:cs="Times New Roman"/>
          <w:b/>
          <w:bCs/>
          <w:highlight w:val="yellow"/>
          <w:lang w:eastAsia="ru-RU"/>
        </w:rPr>
        <w:t>_____</w:t>
      </w:r>
      <w:r w:rsidRPr="000A5114">
        <w:rPr>
          <w:rFonts w:ascii="Times New Roman" w:eastAsia="Times New Roman" w:hAnsi="Times New Roman" w:cs="Times New Roman"/>
          <w:b/>
          <w:bCs/>
          <w:highlight w:val="yellow"/>
          <w:lang w:eastAsia="ru-RU"/>
        </w:rPr>
        <w:t>) рублей</w:t>
      </w:r>
      <w:r w:rsidRPr="000A5114">
        <w:rPr>
          <w:rFonts w:ascii="Times New Roman" w:eastAsia="Times New Roman" w:hAnsi="Times New Roman" w:cs="Times New Roman"/>
          <w:highlight w:val="yellow"/>
          <w:lang w:eastAsia="ru-RU"/>
        </w:rPr>
        <w:t xml:space="preserve"> </w:t>
      </w:r>
      <w:r w:rsidR="00A836F0" w:rsidRPr="000A5114">
        <w:rPr>
          <w:rFonts w:ascii="Times New Roman" w:eastAsia="Times New Roman" w:hAnsi="Times New Roman" w:cs="Times New Roman"/>
          <w:b/>
          <w:bCs/>
          <w:highlight w:val="yellow"/>
          <w:lang w:eastAsia="ru-RU"/>
        </w:rPr>
        <w:t>00 копеек</w:t>
      </w:r>
      <w:r w:rsidR="00A836F0" w:rsidRPr="000A5114">
        <w:rPr>
          <w:rFonts w:ascii="Times New Roman" w:eastAsia="Times New Roman" w:hAnsi="Times New Roman" w:cs="Times New Roman"/>
          <w:highlight w:val="yellow"/>
          <w:lang w:eastAsia="ru-RU"/>
        </w:rPr>
        <w:t xml:space="preserve">, </w:t>
      </w:r>
      <w:r w:rsidRPr="000A5114">
        <w:rPr>
          <w:rFonts w:ascii="Times New Roman" w:eastAsia="Times New Roman" w:hAnsi="Times New Roman" w:cs="Times New Roman"/>
          <w:highlight w:val="yellow"/>
          <w:lang w:eastAsia="ru-RU"/>
        </w:rPr>
        <w:t xml:space="preserve">исходя из стоимости одного квадратного метра </w:t>
      </w:r>
      <w:r w:rsidR="001D2604" w:rsidRPr="000A5114">
        <w:rPr>
          <w:rFonts w:ascii="Times New Roman" w:eastAsia="Times New Roman" w:hAnsi="Times New Roman" w:cs="Times New Roman"/>
          <w:highlight w:val="yellow"/>
          <w:lang w:eastAsia="ru-RU"/>
        </w:rPr>
        <w:t>___</w:t>
      </w:r>
      <w:r w:rsidR="0059681F" w:rsidRPr="000A5114">
        <w:rPr>
          <w:rFonts w:ascii="Times New Roman" w:eastAsia="Times New Roman" w:hAnsi="Times New Roman" w:cs="Times New Roman"/>
          <w:highlight w:val="yellow"/>
          <w:lang w:eastAsia="ru-RU"/>
        </w:rPr>
        <w:t xml:space="preserve"> </w:t>
      </w:r>
      <w:r w:rsidRPr="000A5114">
        <w:rPr>
          <w:rFonts w:ascii="Times New Roman" w:eastAsia="Times New Roman" w:hAnsi="Times New Roman" w:cs="Times New Roman"/>
          <w:highlight w:val="yellow"/>
          <w:lang w:eastAsia="ru-RU"/>
        </w:rPr>
        <w:t>(</w:t>
      </w:r>
      <w:r w:rsidR="001D2604" w:rsidRPr="000A5114">
        <w:rPr>
          <w:rFonts w:ascii="Times New Roman" w:eastAsia="Times New Roman" w:hAnsi="Times New Roman" w:cs="Times New Roman"/>
          <w:highlight w:val="yellow"/>
          <w:lang w:eastAsia="ru-RU"/>
        </w:rPr>
        <w:t>____</w:t>
      </w:r>
      <w:r w:rsidRPr="000A5114">
        <w:rPr>
          <w:rFonts w:ascii="Times New Roman" w:eastAsia="Times New Roman" w:hAnsi="Times New Roman" w:cs="Times New Roman"/>
          <w:highlight w:val="yellow"/>
          <w:lang w:eastAsia="ru-RU"/>
        </w:rPr>
        <w:t>) рублей.</w:t>
      </w:r>
    </w:p>
    <w:p w14:paraId="22A98F29" w14:textId="77777777" w:rsidR="000971A5" w:rsidRPr="009268CA"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9268CA">
        <w:rPr>
          <w:rFonts w:ascii="Times New Roman" w:eastAsia="Times New Roman" w:hAnsi="Times New Roman" w:cs="Times New Roman"/>
          <w:color w:val="000000" w:themeColor="text1"/>
          <w:lang w:eastAsia="ru-RU"/>
        </w:rPr>
        <w:t xml:space="preserve">3.2. </w:t>
      </w:r>
      <w:r w:rsidR="000971A5" w:rsidRPr="009268CA">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9268CA" w:rsidRDefault="000971A5" w:rsidP="000971A5">
      <w:pPr>
        <w:shd w:val="clear" w:color="auto" w:fill="FFFFFF"/>
        <w:jc w:val="both"/>
        <w:rPr>
          <w:rFonts w:ascii="Times New Roman" w:hAnsi="Times New Roman" w:cs="Times New Roman"/>
          <w:color w:val="000000" w:themeColor="text1"/>
        </w:rPr>
      </w:pPr>
      <w:r w:rsidRPr="009268CA">
        <w:rPr>
          <w:rFonts w:ascii="Times New Roman" w:hAnsi="Times New Roman" w:cs="Times New Roman"/>
          <w:b/>
          <w:bCs/>
          <w:color w:val="000000" w:themeColor="text1"/>
        </w:rPr>
        <w:t>Эскроу-агент:</w:t>
      </w:r>
      <w:r w:rsidRPr="009268CA">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10" w:history="1">
        <w:r w:rsidRPr="001D2604">
          <w:rPr>
            <w:rStyle w:val="af3"/>
            <w:rFonts w:ascii="Times New Roman" w:hAnsi="Times New Roman" w:cs="Times New Roman"/>
            <w:color w:val="000000" w:themeColor="text1"/>
            <w:u w:val="none"/>
          </w:rPr>
          <w:t>Escrow_Sberbank@sberbank.ru</w:t>
        </w:r>
      </w:hyperlink>
      <w:r w:rsidRPr="001D2604">
        <w:rPr>
          <w:rFonts w:ascii="Times New Roman" w:hAnsi="Times New Roman" w:cs="Times New Roman"/>
          <w:color w:val="000000" w:themeColor="text1"/>
        </w:rPr>
        <w:t>,</w:t>
      </w:r>
      <w:r w:rsidRPr="009268CA">
        <w:rPr>
          <w:rFonts w:ascii="Times New Roman" w:hAnsi="Times New Roman" w:cs="Times New Roman"/>
          <w:color w:val="000000" w:themeColor="text1"/>
        </w:rPr>
        <w:t xml:space="preserve"> номер телефона: 900 – для мобильных, 8800 555 55 50 – для мобильных и городских.</w:t>
      </w:r>
    </w:p>
    <w:bookmarkEnd w:id="0"/>
    <w:p w14:paraId="0398AD2F" w14:textId="0DCF1D38" w:rsidR="00AD509D" w:rsidRPr="009268CA"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Бенефициар:</w:t>
      </w:r>
      <w:r w:rsidRPr="009268CA">
        <w:rPr>
          <w:rFonts w:ascii="Times New Roman" w:eastAsia="Times New Roman" w:hAnsi="Times New Roman" w:cs="Times New Roman"/>
          <w:lang w:eastAsia="ru-RU"/>
        </w:rPr>
        <w:t xml:space="preserve"> ООО «Специализированный застройщик «</w:t>
      </w:r>
      <w:r w:rsidR="00BE4EE9" w:rsidRPr="009268CA">
        <w:rPr>
          <w:rFonts w:ascii="Times New Roman" w:eastAsia="Times New Roman" w:hAnsi="Times New Roman" w:cs="Times New Roman"/>
          <w:lang w:eastAsia="ru-RU"/>
        </w:rPr>
        <w:t>Капитал 76</w:t>
      </w:r>
      <w:r w:rsidRPr="009268CA">
        <w:rPr>
          <w:rFonts w:ascii="Times New Roman" w:eastAsia="Times New Roman" w:hAnsi="Times New Roman" w:cs="Times New Roman"/>
          <w:lang w:eastAsia="ru-RU"/>
        </w:rPr>
        <w:t>»:</w:t>
      </w:r>
    </w:p>
    <w:p w14:paraId="30BAF177" w14:textId="77777777" w:rsidR="00CE649F" w:rsidRPr="009268CA"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9268CA">
        <w:rPr>
          <w:rFonts w:ascii="Times New Roman" w:eastAsia="Times New Roman" w:hAnsi="Times New Roman" w:cs="Times New Roman"/>
          <w:lang w:eastAsia="ru-RU"/>
        </w:rPr>
        <w:t xml:space="preserve">150003, Ярославская область, г. Ярославль, </w:t>
      </w:r>
      <w:r w:rsidR="00CE649F" w:rsidRPr="009268CA">
        <w:rPr>
          <w:rFonts w:ascii="Times New Roman" w:hAnsi="Times New Roman" w:cs="Times New Roman"/>
          <w:shd w:val="clear" w:color="auto" w:fill="FFFFFF"/>
        </w:rPr>
        <w:t>улица Кооперативная, д.7, оф.22</w:t>
      </w:r>
    </w:p>
    <w:p w14:paraId="7F59B407" w14:textId="4DCF9CB0"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ИНН/КПП </w:t>
      </w:r>
      <w:r w:rsidR="00BE4EE9" w:rsidRPr="009268CA">
        <w:rPr>
          <w:rFonts w:ascii="Times New Roman" w:hAnsi="Times New Roman" w:cs="Times New Roman"/>
          <w:color w:val="000000"/>
        </w:rPr>
        <w:t>7604359074/760401001</w:t>
      </w:r>
    </w:p>
    <w:p w14:paraId="2F5C5DB7" w14:textId="3574FA2D"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Р/счет </w:t>
      </w:r>
      <w:r w:rsidR="00BE4EE9" w:rsidRPr="009268CA">
        <w:rPr>
          <w:rFonts w:ascii="Times New Roman" w:hAnsi="Times New Roman" w:cs="Times New Roman"/>
          <w:color w:val="000000"/>
        </w:rPr>
        <w:t>40702810877030000260</w:t>
      </w:r>
    </w:p>
    <w:p w14:paraId="058401FC"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Калужское отделение № 8608 </w:t>
      </w:r>
    </w:p>
    <w:p w14:paraId="344CE57B" w14:textId="126622BB"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ПАО Сбербанк</w:t>
      </w:r>
      <w:r w:rsidR="00BE4EE9" w:rsidRPr="009268CA">
        <w:rPr>
          <w:rFonts w:ascii="Times New Roman" w:eastAsia="Times New Roman" w:hAnsi="Times New Roman" w:cs="Times New Roman"/>
          <w:lang w:eastAsia="ru-RU"/>
        </w:rPr>
        <w:t xml:space="preserve"> г. Калуга</w:t>
      </w:r>
    </w:p>
    <w:p w14:paraId="050C7DB9" w14:textId="69AFF7E9"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К/счет 301018105000000006</w:t>
      </w:r>
      <w:r w:rsidR="00F32165" w:rsidRPr="009268CA">
        <w:rPr>
          <w:rFonts w:ascii="Times New Roman" w:eastAsia="Times New Roman" w:hAnsi="Times New Roman" w:cs="Times New Roman"/>
          <w:lang w:eastAsia="ru-RU"/>
        </w:rPr>
        <w:t>12</w:t>
      </w:r>
    </w:p>
    <w:p w14:paraId="4B3FD41C"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БИК 042908612</w:t>
      </w:r>
    </w:p>
    <w:p w14:paraId="6AB90EF6" w14:textId="4ED1766B" w:rsidR="00AD509D" w:rsidRPr="001D2604" w:rsidRDefault="00AD509D" w:rsidP="00AD509D">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1D2604">
        <w:rPr>
          <w:rFonts w:ascii="Times New Roman" w:eastAsia="Times New Roman" w:hAnsi="Times New Roman" w:cs="Times New Roman"/>
          <w:b/>
          <w:bCs/>
          <w:highlight w:val="yellow"/>
          <w:lang w:eastAsia="ru-RU"/>
        </w:rPr>
        <w:t>Депонен</w:t>
      </w:r>
      <w:r w:rsidR="00A836F0" w:rsidRPr="001D2604">
        <w:rPr>
          <w:rFonts w:ascii="Times New Roman" w:eastAsia="Times New Roman" w:hAnsi="Times New Roman" w:cs="Times New Roman"/>
          <w:b/>
          <w:bCs/>
          <w:highlight w:val="yellow"/>
          <w:lang w:eastAsia="ru-RU"/>
        </w:rPr>
        <w:t xml:space="preserve">т </w:t>
      </w:r>
      <w:r w:rsidR="001D2604" w:rsidRPr="005E0B5C">
        <w:rPr>
          <w:rFonts w:ascii="Times New Roman" w:eastAsia="Times New Roman" w:hAnsi="Times New Roman" w:cs="Times New Roman"/>
          <w:b/>
          <w:bCs/>
          <w:highlight w:val="yellow"/>
          <w:lang w:eastAsia="ru-RU"/>
        </w:rPr>
        <w:t>_____________</w:t>
      </w:r>
    </w:p>
    <w:p w14:paraId="587FD692" w14:textId="65CD948E"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D2604">
        <w:rPr>
          <w:rFonts w:ascii="Times New Roman" w:eastAsia="Times New Roman" w:hAnsi="Times New Roman" w:cs="Times New Roman"/>
          <w:b/>
          <w:bCs/>
          <w:highlight w:val="yellow"/>
          <w:lang w:eastAsia="ru-RU"/>
        </w:rPr>
        <w:t>Депонируемая сумма</w:t>
      </w:r>
      <w:r w:rsidR="00780D0A" w:rsidRPr="001D2604">
        <w:rPr>
          <w:rFonts w:ascii="Times New Roman" w:eastAsia="Times New Roman" w:hAnsi="Times New Roman" w:cs="Times New Roman"/>
          <w:b/>
          <w:bCs/>
          <w:highlight w:val="yellow"/>
          <w:lang w:eastAsia="ru-RU"/>
        </w:rPr>
        <w:t xml:space="preserve"> </w:t>
      </w:r>
      <w:r w:rsidR="001D2604" w:rsidRPr="001D2604">
        <w:rPr>
          <w:rFonts w:ascii="Times New Roman" w:eastAsia="Times New Roman" w:hAnsi="Times New Roman" w:cs="Times New Roman"/>
          <w:b/>
          <w:bCs/>
          <w:highlight w:val="yellow"/>
          <w:u w:val="single"/>
          <w:lang w:eastAsia="ru-RU"/>
        </w:rPr>
        <w:t>_______________</w:t>
      </w:r>
    </w:p>
    <w:p w14:paraId="7D56B000" w14:textId="77777777" w:rsidR="001D2604" w:rsidRPr="005D0BFA" w:rsidRDefault="001D2604" w:rsidP="001D2604">
      <w:pPr>
        <w:ind w:left="709" w:right="107" w:firstLine="709"/>
        <w:jc w:val="both"/>
        <w:rPr>
          <w:rFonts w:ascii="Times New Roman" w:hAnsi="Times New Roman" w:cs="Times New Roman"/>
          <w:lang w:eastAsia="ru-RU"/>
        </w:rPr>
      </w:pPr>
      <w:r w:rsidRPr="005D0BFA">
        <w:rPr>
          <w:rFonts w:ascii="Times New Roman" w:hAnsi="Times New Roman" w:cs="Times New Roman"/>
          <w:b/>
          <w:lang w:eastAsia="ru-RU"/>
        </w:rPr>
        <w:t>Срок внесения денежных средств на счет-эскроу</w:t>
      </w:r>
      <w:r w:rsidRPr="005D0BFA">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01AAF4DA" w14:textId="77777777" w:rsidR="001D2604" w:rsidRPr="005D0BFA" w:rsidRDefault="001D2604" w:rsidP="001D2604">
      <w:pPr>
        <w:tabs>
          <w:tab w:val="right" w:pos="10206"/>
        </w:tabs>
        <w:spacing w:after="0"/>
        <w:ind w:right="108" w:firstLine="709"/>
        <w:jc w:val="both"/>
        <w:rPr>
          <w:rFonts w:ascii="Times New Roman" w:hAnsi="Times New Roman" w:cs="Times New Roman"/>
          <w:i/>
          <w:iCs/>
          <w:lang w:eastAsia="ru-RU"/>
        </w:rPr>
      </w:pPr>
      <w:r w:rsidRPr="005D0BFA">
        <w:rPr>
          <w:rFonts w:ascii="Times New Roman" w:hAnsi="Times New Roman" w:cs="Times New Roman"/>
          <w:b/>
          <w:bCs/>
          <w:lang w:eastAsia="ru-RU"/>
        </w:rPr>
        <w:t>Срок условного депонирования денежных средств</w:t>
      </w:r>
      <w:r w:rsidRPr="005D0BFA">
        <w:rPr>
          <w:rFonts w:ascii="Times New Roman" w:hAnsi="Times New Roman" w:cs="Times New Roman"/>
          <w:lang w:eastAsia="ru-RU"/>
        </w:rPr>
        <w:t xml:space="preserve"> -  не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1680049F" w14:textId="77777777" w:rsidR="001D2604" w:rsidRPr="005D0BFA" w:rsidRDefault="001D2604" w:rsidP="001D2604">
      <w:pPr>
        <w:spacing w:after="0"/>
        <w:ind w:right="108" w:firstLine="709"/>
        <w:jc w:val="both"/>
        <w:rPr>
          <w:rFonts w:ascii="Times New Roman" w:hAnsi="Times New Roman" w:cs="Times New Roman"/>
          <w:lang w:eastAsia="ru-RU"/>
        </w:rPr>
      </w:pPr>
      <w:r w:rsidRPr="005D0BFA">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w:t>
      </w:r>
      <w:r>
        <w:rPr>
          <w:rFonts w:ascii="Times New Roman" w:hAnsi="Times New Roman" w:cs="Times New Roman"/>
          <w:lang w:eastAsia="ru-RU"/>
        </w:rPr>
        <w:t>У</w:t>
      </w:r>
      <w:r w:rsidRPr="005D0BFA">
        <w:rPr>
          <w:rFonts w:ascii="Times New Roman" w:hAnsi="Times New Roman" w:cs="Times New Roman"/>
          <w:lang w:eastAsia="ru-RU"/>
        </w:rPr>
        <w:t>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483E0ECC" w14:textId="77777777" w:rsidR="001D2604" w:rsidRPr="005D0BFA" w:rsidRDefault="001D2604" w:rsidP="001D2604">
      <w:pPr>
        <w:spacing w:after="0"/>
        <w:ind w:right="108" w:firstLine="709"/>
        <w:jc w:val="both"/>
        <w:rPr>
          <w:rFonts w:ascii="Times New Roman" w:hAnsi="Times New Roman" w:cs="Times New Roman"/>
          <w:lang w:eastAsia="ru-RU"/>
        </w:rPr>
      </w:pPr>
      <w:r w:rsidRPr="005D0BFA">
        <w:rPr>
          <w:rFonts w:ascii="Times New Roman" w:hAnsi="Times New Roman" w:cs="Times New Roman"/>
          <w:b/>
          <w:bCs/>
          <w:lang w:eastAsia="ru-RU"/>
        </w:rPr>
        <w:t>Порядок уплаты депонируемой суммы:</w:t>
      </w:r>
      <w:r w:rsidRPr="005D0BFA">
        <w:rPr>
          <w:rFonts w:ascii="Times New Roman" w:hAnsi="Times New Roman" w:cs="Times New Roman"/>
          <w:lang w:eastAsia="ru-RU"/>
        </w:rPr>
        <w:t xml:space="preserve"> </w:t>
      </w:r>
    </w:p>
    <w:p w14:paraId="17A30453" w14:textId="77777777" w:rsidR="008E41E2" w:rsidRPr="005D0BFA" w:rsidRDefault="001D2604" w:rsidP="008E41E2">
      <w:pPr>
        <w:spacing w:after="0"/>
        <w:ind w:right="108" w:firstLine="709"/>
        <w:jc w:val="both"/>
        <w:rPr>
          <w:rFonts w:ascii="Times New Roman" w:hAnsi="Times New Roman" w:cs="Times New Roman"/>
          <w:lang w:eastAsia="ru-RU"/>
        </w:rPr>
      </w:pPr>
      <w:r w:rsidRPr="005D0BFA">
        <w:rPr>
          <w:rFonts w:ascii="Times New Roman" w:eastAsia="Calibri" w:hAnsi="Times New Roman" w:cs="Times New Roman"/>
        </w:rPr>
        <w:lastRenderedPageBreak/>
        <w:t xml:space="preserve">Участник долевого строительства оплачивает за счет собственных средств сумму в размере </w:t>
      </w:r>
      <w:r w:rsidRPr="005D0BFA">
        <w:rPr>
          <w:rFonts w:ascii="Times New Roman" w:hAnsi="Times New Roman" w:cs="Times New Roman"/>
          <w:b/>
          <w:bCs/>
          <w:highlight w:val="yellow"/>
          <w:lang w:eastAsia="ru-RU"/>
        </w:rPr>
        <w:t>_________ (_____________)</w:t>
      </w:r>
      <w:r w:rsidRPr="005D0BFA">
        <w:rPr>
          <w:rFonts w:ascii="Times New Roman" w:eastAsia="Calibri" w:hAnsi="Times New Roman" w:cs="Times New Roman"/>
        </w:rPr>
        <w:t xml:space="preserve"> </w:t>
      </w:r>
      <w:r w:rsidRPr="005D0BFA">
        <w:rPr>
          <w:rFonts w:ascii="Times New Roman" w:eastAsia="Calibri" w:hAnsi="Times New Roman" w:cs="Times New Roman"/>
          <w:b/>
          <w:bCs/>
        </w:rPr>
        <w:t>рублей 00 копеек</w:t>
      </w:r>
      <w:r w:rsidRPr="005D0BFA">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r w:rsidR="008E41E2">
        <w:rPr>
          <w:rFonts w:ascii="Times New Roman" w:eastAsia="Calibri" w:hAnsi="Times New Roman" w:cs="Times New Roman"/>
        </w:rPr>
        <w:t xml:space="preserve"> </w:t>
      </w:r>
      <w:r w:rsidR="008E41E2" w:rsidRPr="005D0BFA">
        <w:rPr>
          <w:rFonts w:ascii="Times New Roman" w:hAnsi="Times New Roman" w:cs="Times New Roman"/>
          <w:lang w:eastAsia="ru-RU"/>
        </w:rPr>
        <w:t>любым способом, не противоречащим действующему законодательству Российской Федерации.</w:t>
      </w:r>
    </w:p>
    <w:p w14:paraId="4AE6CD4A" w14:textId="4E509C44" w:rsidR="00AD509D" w:rsidRPr="009268CA" w:rsidRDefault="00AD509D" w:rsidP="0040483A">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9268CA">
        <w:rPr>
          <w:rFonts w:ascii="Times New Roman" w:eastAsia="Times New Roman" w:hAnsi="Times New Roman" w:cs="Times New Roman"/>
          <w:lang w:eastAsia="ru-RU"/>
        </w:rPr>
        <w:t>-</w:t>
      </w:r>
      <w:r w:rsidRPr="009268CA">
        <w:rPr>
          <w:rFonts w:ascii="Times New Roman" w:eastAsia="Times New Roman" w:hAnsi="Times New Roman" w:cs="Times New Roman"/>
          <w:lang w:eastAsia="ru-RU"/>
        </w:rPr>
        <w:t>эскроу.</w:t>
      </w:r>
    </w:p>
    <w:p w14:paraId="135E7F3B"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19045FBF"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w:t>
      </w:r>
      <w:r w:rsidR="003B1D25">
        <w:rPr>
          <w:rFonts w:ascii="Times New Roman" w:eastAsia="Times New Roman" w:hAnsi="Times New Roman" w:cs="Times New Roman"/>
          <w:lang w:eastAsia="ru-RU"/>
        </w:rPr>
        <w:t xml:space="preserve">3,7, </w:t>
      </w:r>
      <w:r w:rsidRPr="009268CA">
        <w:rPr>
          <w:rFonts w:ascii="Times New Roman" w:eastAsia="Times New Roman" w:hAnsi="Times New Roman" w:cs="Times New Roman"/>
          <w:lang w:eastAsia="ru-RU"/>
        </w:rPr>
        <w:t xml:space="preserve">3.8. настоящего Договора. </w:t>
      </w:r>
    </w:p>
    <w:p w14:paraId="13EEA14C" w14:textId="2E1D014D"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9268CA">
        <w:rPr>
          <w:rFonts w:ascii="Times New Roman" w:hAnsi="Times New Roman" w:cs="Times New Roman"/>
          <w:spacing w:val="-1"/>
        </w:rPr>
        <w:t>«</w:t>
      </w:r>
      <w:r w:rsidR="00AE55DE" w:rsidRPr="009268CA">
        <w:rPr>
          <w:rFonts w:ascii="Times New Roman" w:hAnsi="Times New Roman" w:cs="Times New Roman"/>
          <w:spacing w:val="-1"/>
        </w:rPr>
        <w:t xml:space="preserve">О кадастровой деятельности». </w:t>
      </w:r>
      <w:r w:rsidRPr="009268CA">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4AE9A28" w14:textId="0988AD09"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9268CA">
        <w:rPr>
          <w:rFonts w:ascii="Times New Roman" w:eastAsia="Times New Roman" w:hAnsi="Times New Roman" w:cs="Times New Roman"/>
          <w:lang w:eastAsia="ar-SA"/>
        </w:rPr>
        <w:t xml:space="preserve"> кадастровым инженером </w:t>
      </w:r>
      <w:r w:rsidRPr="009268CA">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9268CA">
        <w:rPr>
          <w:rFonts w:ascii="Times New Roman" w:eastAsia="Times New Roman" w:hAnsi="Times New Roman" w:cs="Times New Roman"/>
          <w:lang w:eastAsia="ar-SA"/>
        </w:rPr>
        <w:t xml:space="preserve"> кадастровым инженером</w:t>
      </w:r>
      <w:r w:rsidRPr="009268CA">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3.</w:t>
      </w:r>
      <w:r w:rsidR="007E1D91" w:rsidRPr="009268CA">
        <w:rPr>
          <w:rFonts w:ascii="Times New Roman" w:eastAsia="Times New Roman" w:hAnsi="Times New Roman" w:cs="Times New Roman"/>
          <w:lang w:eastAsia="ru-RU"/>
        </w:rPr>
        <w:t>8</w:t>
      </w:r>
      <w:r w:rsidRPr="009268CA">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9268CA">
        <w:rPr>
          <w:rFonts w:ascii="Times New Roman" w:eastAsia="Times New Roman" w:hAnsi="Times New Roman" w:cs="Times New Roman"/>
          <w:lang w:eastAsia="ru-RU"/>
        </w:rPr>
        <w:t>Объект долевого</w:t>
      </w:r>
      <w:r w:rsidR="00C12DB5" w:rsidRPr="009268CA">
        <w:rPr>
          <w:rFonts w:ascii="Times New Roman" w:eastAsia="Times New Roman" w:hAnsi="Times New Roman" w:cs="Times New Roman"/>
          <w:lang w:eastAsia="ru-RU"/>
        </w:rPr>
        <w:t xml:space="preserve"> строительства</w:t>
      </w:r>
      <w:r w:rsidRPr="009268CA">
        <w:rPr>
          <w:rFonts w:ascii="Times New Roman" w:eastAsia="Times New Roman" w:hAnsi="Times New Roman" w:cs="Times New Roman"/>
          <w:lang w:eastAsia="ru-RU"/>
        </w:rPr>
        <w:t xml:space="preserve">, все расходы, возникающие при оформлении </w:t>
      </w:r>
      <w:r w:rsidRPr="009268CA">
        <w:rPr>
          <w:rFonts w:ascii="Times New Roman" w:eastAsia="Times New Roman" w:hAnsi="Times New Roman" w:cs="Times New Roman"/>
          <w:lang w:eastAsia="ru-RU"/>
        </w:rPr>
        <w:lastRenderedPageBreak/>
        <w:t xml:space="preserve">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3.</w:t>
      </w:r>
      <w:r w:rsidR="007E1D91" w:rsidRPr="009268CA">
        <w:rPr>
          <w:rFonts w:ascii="Times New Roman" w:eastAsia="Times New Roman" w:hAnsi="Times New Roman" w:cs="Times New Roman"/>
          <w:lang w:eastAsia="ru-RU"/>
        </w:rPr>
        <w:t>9</w:t>
      </w:r>
      <w:r w:rsidRPr="009268CA">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3.1</w:t>
      </w:r>
      <w:r w:rsidR="007E1D91" w:rsidRPr="009268CA">
        <w:rPr>
          <w:rFonts w:ascii="Times New Roman" w:eastAsia="Times New Roman" w:hAnsi="Times New Roman" w:cs="Times New Roman"/>
          <w:lang w:eastAsia="ru-RU"/>
        </w:rPr>
        <w:t>0</w:t>
      </w:r>
      <w:r w:rsidRPr="009268CA">
        <w:rPr>
          <w:rFonts w:ascii="Times New Roman" w:eastAsia="Times New Roman" w:hAnsi="Times New Roman" w:cs="Times New Roman"/>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9268CA" w:rsidRDefault="00AD509D" w:rsidP="00AD509D">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4. Права и обязанности Сторон</w:t>
      </w:r>
    </w:p>
    <w:p w14:paraId="170F3534"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 Застройщик обязуется:</w:t>
      </w:r>
    </w:p>
    <w:p w14:paraId="3D78D2EC"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9268CA">
        <w:rPr>
          <w:rFonts w:ascii="Times New Roman" w:eastAsia="Times New Roman" w:hAnsi="Times New Roman" w:cs="Times New Roman"/>
          <w:lang w:eastAsia="ru-RU"/>
        </w:rPr>
        <w:t>Лесная, д. 20,</w:t>
      </w:r>
      <w:r w:rsidRPr="009268CA">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4.1.6. Обеспечить сдачу многоквартирного дома в эксплуатацию</w:t>
      </w:r>
      <w:r w:rsidR="00FF3778" w:rsidRPr="009268CA">
        <w:rPr>
          <w:rFonts w:ascii="Times New Roman" w:hAnsi="Times New Roman" w:cs="Times New Roman"/>
          <w:spacing w:val="-1"/>
        </w:rPr>
        <w:t xml:space="preserve">: </w:t>
      </w:r>
      <w:r w:rsidRPr="009268CA">
        <w:rPr>
          <w:rFonts w:ascii="Times New Roman" w:eastAsia="Times New Roman" w:hAnsi="Times New Roman" w:cs="Times New Roman"/>
          <w:b/>
          <w:bCs/>
          <w:lang w:eastAsia="ru-RU"/>
        </w:rPr>
        <w:t xml:space="preserve">не позднее </w:t>
      </w:r>
      <w:r w:rsidR="00903487" w:rsidRPr="009268CA">
        <w:rPr>
          <w:rFonts w:ascii="Times New Roman" w:eastAsia="Times New Roman" w:hAnsi="Times New Roman" w:cs="Times New Roman"/>
          <w:b/>
          <w:bCs/>
          <w:lang w:eastAsia="ru-RU"/>
        </w:rPr>
        <w:t>29 июня</w:t>
      </w:r>
      <w:r w:rsidRPr="009268CA">
        <w:rPr>
          <w:rFonts w:ascii="Times New Roman" w:eastAsia="Times New Roman" w:hAnsi="Times New Roman" w:cs="Times New Roman"/>
          <w:b/>
          <w:bCs/>
          <w:lang w:eastAsia="ru-RU"/>
        </w:rPr>
        <w:t xml:space="preserve"> 2024 г.</w:t>
      </w:r>
    </w:p>
    <w:p w14:paraId="181800BE"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55D8BCC1"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20550DA9"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43D6161F"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4.1.11. По письменному требованию передать Участнику долевого строительства документы, необходимые для регистрации права собственности на </w:t>
      </w:r>
      <w:r w:rsidR="00EA4F51" w:rsidRPr="009268CA">
        <w:rPr>
          <w:rFonts w:ascii="Times New Roman" w:eastAsia="Times New Roman" w:hAnsi="Times New Roman" w:cs="Times New Roman"/>
          <w:lang w:eastAsia="ru-RU"/>
        </w:rPr>
        <w:t>Объект долевого строительства</w:t>
      </w:r>
      <w:r w:rsidRPr="009268CA">
        <w:rPr>
          <w:rFonts w:ascii="Times New Roman" w:eastAsia="Times New Roman" w:hAnsi="Times New Roman" w:cs="Times New Roman"/>
          <w:lang w:eastAsia="ru-RU"/>
        </w:rPr>
        <w:t>.</w:t>
      </w:r>
    </w:p>
    <w:p w14:paraId="7D6DBDBE"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 Застройщик вправе:</w:t>
      </w:r>
    </w:p>
    <w:p w14:paraId="203CC5F2"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4.3.1. </w:t>
      </w:r>
      <w:r w:rsidR="00FF3778" w:rsidRPr="009268CA">
        <w:rPr>
          <w:rFonts w:ascii="Times New Roman" w:eastAsia="Times New Roman" w:hAnsi="Times New Roman" w:cs="Times New Roman"/>
          <w:lang w:eastAsia="ru-RU"/>
        </w:rPr>
        <w:t>Зарегистрировать настоящий Договор и с</w:t>
      </w:r>
      <w:r w:rsidRPr="009268CA">
        <w:rPr>
          <w:rFonts w:ascii="Times New Roman" w:eastAsia="Times New Roman" w:hAnsi="Times New Roman" w:cs="Times New Roman"/>
          <w:lang w:eastAsia="ru-RU"/>
        </w:rPr>
        <w:t>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4C614806"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5BA1664C"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w:t>
      </w:r>
      <w:r w:rsidR="00471764" w:rsidRPr="009268CA">
        <w:rPr>
          <w:rFonts w:ascii="Times New Roman" w:eastAsia="Times New Roman" w:hAnsi="Times New Roman" w:cs="Times New Roman"/>
          <w:lang w:eastAsia="ru-RU"/>
        </w:rPr>
        <w:t>кладовой</w:t>
      </w:r>
      <w:r w:rsidRPr="009268CA">
        <w:rPr>
          <w:rFonts w:ascii="Times New Roman" w:eastAsia="Times New Roman" w:hAnsi="Times New Roman" w:cs="Times New Roman"/>
          <w:lang w:eastAsia="ru-RU"/>
        </w:rPr>
        <w:t xml:space="preserve">.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0C44FAF6"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40846236"/>
      <w:r w:rsidRPr="009268CA">
        <w:rPr>
          <w:rFonts w:ascii="Times New Roman" w:eastAsia="Times New Roman" w:hAnsi="Times New Roman" w:cs="Times New Roman"/>
          <w:lang w:eastAsia="ru-RU"/>
        </w:rPr>
        <w:t>4.3.4. Приступить к использованию Объекта долевого строительства, производить ремонтные, отделочные и строительные работы не ранее исполнения своих обязательств по приемке Объекта долевого строительства.</w:t>
      </w:r>
    </w:p>
    <w:p w14:paraId="4D5C5A60"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6B03F8C1"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126AE2D3"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bookmarkEnd w:id="1"/>
    <w:p w14:paraId="298C82E8"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0E86D859"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66268E8B"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70375DE2"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17199CD1"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 Участник долевого строительства вправе:</w:t>
      </w:r>
    </w:p>
    <w:p w14:paraId="4CA1BF30"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7430764A"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0236FDA2"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_Hlk140846274"/>
      <w:r w:rsidRPr="009268CA">
        <w:rPr>
          <w:rFonts w:ascii="Times New Roman" w:hAnsi="Times New Roman" w:cs="Times New Roman"/>
          <w:color w:val="000000"/>
        </w:rPr>
        <w:t>4.6.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w:t>
      </w:r>
    </w:p>
    <w:p w14:paraId="12ACD000"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AB4408F" w14:textId="77777777" w:rsidR="00314C11" w:rsidRPr="009268CA" w:rsidRDefault="00314C11" w:rsidP="00314C11">
      <w:pPr>
        <w:numPr>
          <w:ilvl w:val="0"/>
          <w:numId w:val="7"/>
        </w:numPr>
        <w:spacing w:after="0" w:line="240" w:lineRule="auto"/>
        <w:ind w:firstLine="709"/>
        <w:jc w:val="center"/>
        <w:rPr>
          <w:rFonts w:ascii="Times New Roman" w:eastAsia="Times New Roman" w:hAnsi="Times New Roman" w:cs="Times New Roman"/>
          <w:b/>
          <w:lang w:eastAsia="ar-SA"/>
        </w:rPr>
      </w:pPr>
      <w:r w:rsidRPr="009268CA">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401D6D0A" w14:textId="77777777" w:rsidR="00314C11" w:rsidRPr="009268CA" w:rsidRDefault="00314C11" w:rsidP="00314C1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9268CA">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9268CA">
        <w:rPr>
          <w:rFonts w:ascii="Times New Roman" w:eastAsia="Times New Roman" w:hAnsi="Times New Roman" w:cs="Times New Roman"/>
          <w:b/>
          <w:lang w:eastAsia="ar-SA"/>
        </w:rPr>
        <w:t xml:space="preserve">не позднее 29 июня 2024 года. </w:t>
      </w:r>
    </w:p>
    <w:p w14:paraId="43ECF039"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
          <w:lang w:eastAsia="ar-SA"/>
        </w:rPr>
        <w:t xml:space="preserve">   </w:t>
      </w:r>
      <w:r w:rsidRPr="009268CA">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9268CA">
        <w:rPr>
          <w:rFonts w:ascii="Times New Roman" w:hAnsi="Times New Roman" w:cs="Times New Roman"/>
          <w:b/>
          <w:bCs/>
        </w:rPr>
        <w:t xml:space="preserve">в течение 6 (Шести) месяцев </w:t>
      </w:r>
      <w:r w:rsidRPr="009268CA">
        <w:rPr>
          <w:rFonts w:ascii="Times New Roman" w:hAnsi="Times New Roman" w:cs="Times New Roman"/>
        </w:rPr>
        <w:t xml:space="preserve">с момента получения разрешения на ввод объекта в эксплуатацию, </w:t>
      </w:r>
      <w:r w:rsidRPr="009268CA">
        <w:rPr>
          <w:rFonts w:ascii="Times New Roman" w:hAnsi="Times New Roman" w:cs="Times New Roman"/>
          <w:b/>
          <w:bCs/>
        </w:rPr>
        <w:t>но не позднее 28 декабря 2024 г.</w:t>
      </w:r>
      <w:r w:rsidRPr="009268CA">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73C8A181" w14:textId="77777777" w:rsidR="00314C11" w:rsidRPr="009268CA" w:rsidRDefault="00314C11" w:rsidP="00314C1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9268CA">
        <w:rPr>
          <w:rFonts w:ascii="Times New Roman" w:eastAsia="Times New Roman" w:hAnsi="Times New Roman" w:cs="Times New Roman"/>
          <w:b/>
          <w:bCs/>
          <w:lang w:eastAsia="ar-SA"/>
        </w:rPr>
        <w:t>1 (Один) месяц</w:t>
      </w:r>
      <w:r w:rsidRPr="009268CA">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72E8DA28" w14:textId="77777777" w:rsidR="00314C11" w:rsidRPr="009268CA" w:rsidRDefault="00314C11" w:rsidP="00314C11">
      <w:pPr>
        <w:tabs>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9268CA">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6A0619F4" w14:textId="77777777" w:rsidR="00314C11" w:rsidRPr="009268CA" w:rsidRDefault="00314C11" w:rsidP="00314C1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071E955D" w14:textId="77777777" w:rsidR="00314C11" w:rsidRPr="0091137E" w:rsidRDefault="00314C11" w:rsidP="00314C1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w:t>
      </w:r>
      <w:r w:rsidRPr="0091137E">
        <w:rPr>
          <w:rFonts w:ascii="Times New Roman" w:eastAsia="Times New Roman" w:hAnsi="Times New Roman" w:cs="Times New Roman"/>
          <w:lang w:eastAsia="ar-SA"/>
        </w:rPr>
        <w:t xml:space="preserve">долевого строительства и совершить одно из следующих действий: </w:t>
      </w:r>
    </w:p>
    <w:p w14:paraId="3B54BD98" w14:textId="77777777" w:rsidR="00314C11" w:rsidRPr="0091137E" w:rsidRDefault="00314C11" w:rsidP="00314C11">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1137E">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и получения ключей, либо</w:t>
      </w:r>
    </w:p>
    <w:p w14:paraId="3CFA3B86" w14:textId="77777777" w:rsidR="00314C11" w:rsidRPr="0091137E" w:rsidRDefault="00314C11" w:rsidP="00314C11">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1137E">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66CA4C35" w14:textId="77777777" w:rsidR="00314C11" w:rsidRPr="0091137E" w:rsidRDefault="00314C11" w:rsidP="00314C11">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1137E">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6F20E80E" w14:textId="505CF577" w:rsidR="0091137E" w:rsidRDefault="0091137E" w:rsidP="0091137E">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1137E">
        <w:rPr>
          <w:rFonts w:ascii="Times New Roman" w:eastAsia="Times New Roman" w:hAnsi="Times New Roman" w:cs="Times New Roman"/>
          <w:lang w:eastAsia="ar-SA"/>
        </w:rPr>
        <w:t>Участник долевого строительства, принявший  Объект долевого строительства по акту приема-передачи без проверки, лишается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33469ED4" w14:textId="77777777" w:rsidR="0091137E" w:rsidRPr="009268CA" w:rsidRDefault="0091137E" w:rsidP="00314C11">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p>
    <w:p w14:paraId="79DA86DC" w14:textId="77777777" w:rsidR="00314C11" w:rsidRPr="009268CA" w:rsidRDefault="00314C11" w:rsidP="00314C11">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4F749E8E" w14:textId="77777777" w:rsidR="00314C11" w:rsidRPr="009268CA" w:rsidRDefault="00314C11" w:rsidP="00314C11">
      <w:pPr>
        <w:tabs>
          <w:tab w:val="left" w:pos="1134"/>
        </w:tabs>
        <w:suppressAutoHyphens/>
        <w:spacing w:after="0" w:line="240" w:lineRule="auto"/>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с  качеством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9268CA">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47F3988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672E94C8"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ar-SA"/>
        </w:rPr>
        <w:t xml:space="preserve">5.7. </w:t>
      </w:r>
      <w:r w:rsidRPr="009268CA">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9268CA">
        <w:rPr>
          <w:rFonts w:ascii="Times New Roman" w:eastAsia="Times New Roman" w:hAnsi="Times New Roman" w:cs="Times New Roman"/>
          <w:lang w:eastAsia="ar-SA"/>
        </w:rPr>
        <w:t xml:space="preserve">Участника долевого строительства </w:t>
      </w:r>
      <w:r w:rsidRPr="009268CA">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10EA988"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5.8. </w:t>
      </w:r>
      <w:r w:rsidRPr="009268CA">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2A8A76F6" w14:textId="77777777" w:rsidR="00314C11" w:rsidRPr="009268CA" w:rsidRDefault="00314C11" w:rsidP="00314C11">
      <w:pPr>
        <w:pStyle w:val="ConsPlusNormal"/>
        <w:ind w:firstLine="708"/>
        <w:jc w:val="both"/>
        <w:rPr>
          <w:rFonts w:ascii="Times New Roman" w:hAnsi="Times New Roman" w:cs="Times New Roman"/>
          <w:szCs w:val="22"/>
        </w:rPr>
      </w:pPr>
      <w:r w:rsidRPr="009268CA">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1D0289D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56E0317"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6. Ответственность Сторон</w:t>
      </w:r>
    </w:p>
    <w:p w14:paraId="68793141"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0C636D09"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6.2. Сторона, нарушившая свои обязательства по настоящему Договору, обязана возместить </w:t>
      </w:r>
      <w:r w:rsidRPr="009268CA">
        <w:rPr>
          <w:rFonts w:ascii="Times New Roman" w:eastAsia="Times New Roman" w:hAnsi="Times New Roman" w:cs="Times New Roman"/>
          <w:lang w:eastAsia="ru-RU"/>
        </w:rPr>
        <w:lastRenderedPageBreak/>
        <w:t>другой Стороне причиненные этим нарушением убытки в соответствии с законодательством Российской Федерации и настоящим Договором.</w:t>
      </w:r>
    </w:p>
    <w:p w14:paraId="5D5AA8F7"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7A10FC7F"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3" w:name="_Hlk129778061"/>
      <w:r w:rsidRPr="009268CA">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3"/>
    <w:p w14:paraId="78B37C2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18AE290D" w14:textId="77777777" w:rsidR="00314C11" w:rsidRPr="009268CA" w:rsidRDefault="00314C11" w:rsidP="00314C11">
      <w:pPr>
        <w:shd w:val="clear" w:color="auto" w:fill="FFFFFF"/>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6.6. </w:t>
      </w:r>
      <w:r w:rsidRPr="009268CA">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6C69A592"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7. Срок действия Договора. Досрочное расторжение</w:t>
      </w:r>
    </w:p>
    <w:p w14:paraId="2C01C7AE"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5B561894"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10F9D2B7"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5B156E00"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6029E6B1"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283F555"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8. Обстоятельства непреодолимой силы (форс-мажор)</w:t>
      </w:r>
    </w:p>
    <w:p w14:paraId="5B67A055"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w:t>
      </w:r>
      <w:r w:rsidRPr="009268CA">
        <w:rPr>
          <w:rFonts w:ascii="Times New Roman" w:eastAsia="Times New Roman" w:hAnsi="Times New Roman" w:cs="Times New Roman"/>
          <w:lang w:eastAsia="ru-RU"/>
        </w:rPr>
        <w:lastRenderedPageBreak/>
        <w:t>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17ED0A5"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91715C4"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35AAF983"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7B32F359" w14:textId="77777777" w:rsidR="00314C11" w:rsidRPr="009268CA" w:rsidRDefault="00314C11" w:rsidP="00314C11">
      <w:pPr>
        <w:keepNext/>
        <w:keepLines/>
        <w:spacing w:before="240" w:after="0"/>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9. Уступка прав требований по Договору</w:t>
      </w:r>
    </w:p>
    <w:p w14:paraId="6CAE9896" w14:textId="77777777" w:rsidR="00314C11" w:rsidRPr="009268CA" w:rsidRDefault="00314C11" w:rsidP="00314C11">
      <w:pPr>
        <w:spacing w:after="0" w:line="240" w:lineRule="auto"/>
        <w:ind w:right="-35" w:firstLine="709"/>
        <w:jc w:val="both"/>
        <w:rPr>
          <w:rFonts w:ascii="Times New Roman" w:hAnsi="Times New Roman" w:cs="Times New Roman"/>
        </w:rPr>
      </w:pPr>
      <w:r w:rsidRPr="009268CA">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0120AB0E" w14:textId="77777777" w:rsidR="00314C11" w:rsidRPr="009268CA" w:rsidRDefault="00314C11" w:rsidP="00314C11">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5D4EF59A" w14:textId="77777777" w:rsidR="00314C11" w:rsidRPr="009268CA" w:rsidRDefault="00314C11" w:rsidP="00314C11">
      <w:pPr>
        <w:spacing w:after="0" w:line="240" w:lineRule="auto"/>
        <w:ind w:right="-35" w:firstLine="709"/>
        <w:jc w:val="both"/>
        <w:rPr>
          <w:rFonts w:ascii="Times New Roman" w:hAnsi="Times New Roman" w:cs="Times New Roman"/>
        </w:rPr>
      </w:pPr>
      <w:r w:rsidRPr="009268CA">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3930F3A8" w14:textId="77777777" w:rsidR="00314C11" w:rsidRPr="009268CA" w:rsidRDefault="00314C11" w:rsidP="00314C11">
      <w:pPr>
        <w:spacing w:after="0" w:line="240" w:lineRule="auto"/>
        <w:ind w:right="-35" w:firstLine="709"/>
        <w:jc w:val="both"/>
        <w:rPr>
          <w:rFonts w:ascii="Times New Roman" w:hAnsi="Times New Roman" w:cs="Times New Roman"/>
        </w:rPr>
      </w:pPr>
      <w:r w:rsidRPr="009268CA">
        <w:rPr>
          <w:rFonts w:ascii="Times New Roman" w:hAnsi="Times New Roman" w:cs="Times New Roman"/>
        </w:rPr>
        <w:t>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долевого строительства (Цедент)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260049C0" w14:textId="77777777" w:rsidR="00314C11" w:rsidRPr="009268CA" w:rsidRDefault="00314C11" w:rsidP="00314C11">
      <w:pPr>
        <w:spacing w:after="0" w:line="240" w:lineRule="auto"/>
        <w:ind w:right="-35" w:firstLine="709"/>
        <w:jc w:val="both"/>
        <w:rPr>
          <w:rFonts w:ascii="Times New Roman" w:hAnsi="Times New Roman" w:cs="Times New Roman"/>
        </w:rPr>
      </w:pPr>
      <w:r w:rsidRPr="009268CA">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741A1CCB"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10. Гарантия качества</w:t>
      </w:r>
    </w:p>
    <w:p w14:paraId="28CF93FB"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E6CBDF4"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6CC01533"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Cs/>
          <w:lang w:eastAsia="ar-SA"/>
        </w:rPr>
        <w:t xml:space="preserve">10.2. </w:t>
      </w:r>
      <w:r w:rsidRPr="009268CA">
        <w:rPr>
          <w:rFonts w:ascii="Times New Roman" w:eastAsia="Times New Roman" w:hAnsi="Times New Roman" w:cs="Times New Roman"/>
          <w:lang w:eastAsia="ar-SA"/>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очередь,  требует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1FFA4462" w14:textId="77777777" w:rsidR="00314C11" w:rsidRPr="009268CA" w:rsidRDefault="00314C11" w:rsidP="00314C11">
      <w:pPr>
        <w:suppressAutoHyphens/>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 xml:space="preserve">  </w:t>
      </w:r>
      <w:r w:rsidRPr="009268CA">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w:t>
      </w:r>
      <w:r w:rsidRPr="009268CA">
        <w:rPr>
          <w:rFonts w:ascii="Times New Roman" w:eastAsia="Times New Roman" w:hAnsi="Times New Roman" w:cs="Times New Roman"/>
          <w:lang w:eastAsia="ru-RU"/>
        </w:rPr>
        <w:lastRenderedPageBreak/>
        <w:t xml:space="preserve">условии, если такое качество выявлено в течение гарантийного срока. </w:t>
      </w:r>
      <w:r w:rsidRPr="009268CA">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5F1E2B02"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2364C98A"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10.5. </w:t>
      </w:r>
      <w:r w:rsidRPr="009268CA">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9268CA">
        <w:rPr>
          <w:rFonts w:ascii="Times New Roman" w:eastAsia="Times New Roman" w:hAnsi="Times New Roman" w:cs="Times New Roman"/>
          <w:lang w:eastAsia="ar-SA"/>
        </w:rPr>
        <w:t xml:space="preserve">Акт о выявленных недостатках. </w:t>
      </w:r>
    </w:p>
    <w:p w14:paraId="6C94767E" w14:textId="77777777" w:rsidR="00314C11" w:rsidRPr="009268CA" w:rsidRDefault="00314C11" w:rsidP="00314C11">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В</w:t>
      </w:r>
      <w:r w:rsidRPr="009268CA">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1692A4EE"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12CDFA55" w14:textId="77777777" w:rsidR="00314C11" w:rsidRPr="009268CA" w:rsidRDefault="00314C11" w:rsidP="00314C11">
      <w:pPr>
        <w:suppressAutoHyphens/>
        <w:spacing w:after="0" w:line="240" w:lineRule="auto"/>
        <w:jc w:val="both"/>
        <w:rPr>
          <w:rFonts w:ascii="Times New Roman" w:eastAsia="Times New Roman" w:hAnsi="Times New Roman" w:cs="Times New Roman"/>
          <w:lang w:eastAsia="ar-SA"/>
        </w:rPr>
      </w:pPr>
    </w:p>
    <w:p w14:paraId="03094761" w14:textId="77777777" w:rsidR="00314C11" w:rsidRPr="009268CA" w:rsidRDefault="00314C11" w:rsidP="00314C11">
      <w:pPr>
        <w:suppressAutoHyphens/>
        <w:spacing w:after="0" w:line="240" w:lineRule="auto"/>
        <w:ind w:firstLine="709"/>
        <w:jc w:val="center"/>
        <w:rPr>
          <w:rFonts w:ascii="Times New Roman" w:eastAsia="Times New Roman" w:hAnsi="Times New Roman" w:cs="Times New Roman"/>
          <w:b/>
          <w:bCs/>
          <w:lang w:eastAsia="ar-SA"/>
        </w:rPr>
      </w:pPr>
      <w:r w:rsidRPr="009268CA">
        <w:rPr>
          <w:rFonts w:ascii="Times New Roman" w:eastAsia="Times New Roman" w:hAnsi="Times New Roman" w:cs="Times New Roman"/>
          <w:b/>
          <w:bCs/>
          <w:lang w:eastAsia="ar-SA"/>
        </w:rPr>
        <w:t>11. Дополнительные условия</w:t>
      </w:r>
    </w:p>
    <w:p w14:paraId="1604061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33698C00"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732CB3F7"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bookmarkStart w:id="4" w:name="_Hlk105150455"/>
      <w:r w:rsidRPr="009268CA">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1500EE03"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5FB7B67D"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25E0CB9A" w14:textId="77777777" w:rsidR="00314C11" w:rsidRPr="009268CA" w:rsidRDefault="00314C11" w:rsidP="00314C11">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появление или удаление (исключение) или изменение местоположения козырьков парадных, пандусов, перил лестниц Дома,</w:t>
      </w:r>
    </w:p>
    <w:p w14:paraId="3BEFA5E4" w14:textId="77777777" w:rsidR="00314C11" w:rsidRPr="009268CA" w:rsidRDefault="00314C11" w:rsidP="00314C11">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изменение проекта благоустройства прилегающей территории,</w:t>
      </w:r>
    </w:p>
    <w:p w14:paraId="73BBF896" w14:textId="77777777" w:rsidR="00314C11" w:rsidRPr="009268CA" w:rsidRDefault="00314C11" w:rsidP="00314C11">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D3C8DC1" w14:textId="77777777" w:rsidR="00314C11" w:rsidRPr="009268CA" w:rsidRDefault="00314C11" w:rsidP="00314C11">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4"/>
    <w:p w14:paraId="6716D0F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9268CA">
        <w:rPr>
          <w:rFonts w:ascii="Times New Roman" w:hAnsi="Times New Roman" w:cs="Times New Roman"/>
        </w:rPr>
        <w:t>ресурсоснабжающей организации.</w:t>
      </w:r>
      <w:r w:rsidRPr="009268CA">
        <w:rPr>
          <w:rFonts w:ascii="Times New Roman" w:eastAsia="Times New Roman" w:hAnsi="Times New Roman" w:cs="Times New Roman"/>
          <w:lang w:eastAsia="ar-SA"/>
        </w:rPr>
        <w:t>.</w:t>
      </w:r>
    </w:p>
    <w:p w14:paraId="715AB7B7"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046E596"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1" w:history="1">
        <w:r w:rsidRPr="009268CA">
          <w:rPr>
            <w:rFonts w:ascii="Times New Roman" w:eastAsia="Times New Roman" w:hAnsi="Times New Roman" w:cs="Times New Roman"/>
            <w:lang w:eastAsia="ar-SA"/>
          </w:rPr>
          <w:t>п. 3 ст. 3</w:t>
        </w:r>
      </w:hyperlink>
      <w:r w:rsidRPr="009268CA">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AE279F0"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е-mail, контактный телефон. </w:t>
      </w:r>
    </w:p>
    <w:p w14:paraId="5D6CF335"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12. Порядок разрешения споров</w:t>
      </w:r>
    </w:p>
    <w:p w14:paraId="37BB1E62" w14:textId="77777777" w:rsidR="00314C11" w:rsidRPr="009268CA" w:rsidRDefault="00314C11" w:rsidP="00314C1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20895F2F" w14:textId="77777777" w:rsidR="00314C11" w:rsidRPr="009268CA" w:rsidRDefault="00314C11" w:rsidP="00314C11">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13. Заключительные положения</w:t>
      </w:r>
    </w:p>
    <w:p w14:paraId="51154FC9"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39A2B753"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325FB4CF"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CA831E2"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w:t>
      </w:r>
      <w:r w:rsidRPr="009268CA">
        <w:rPr>
          <w:rFonts w:ascii="Times New Roman" w:eastAsia="Times New Roman" w:hAnsi="Times New Roman" w:cs="Times New Roman"/>
          <w:lang w:eastAsia="ar-SA"/>
        </w:rPr>
        <w:lastRenderedPageBreak/>
        <w:t>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7B8E65EB"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20E8D8C4"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1FD09C5D"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13.6.1. План Объекта долевого строительства и </w:t>
      </w:r>
      <w:r w:rsidRPr="009268CA">
        <w:rPr>
          <w:rFonts w:ascii="Times New Roman" w:hAnsi="Times New Roman" w:cs="Times New Roman"/>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ar-SA"/>
        </w:rPr>
        <w:t xml:space="preserve"> (Приложение № 1).</w:t>
      </w:r>
    </w:p>
    <w:p w14:paraId="210B685D" w14:textId="77777777" w:rsidR="00314C11" w:rsidRPr="009268CA" w:rsidRDefault="00314C11" w:rsidP="00314C11">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13.6.2. Потребительские качества Объекта долевого строительства (Приложение №2).</w:t>
      </w:r>
    </w:p>
    <w:bookmarkEnd w:id="2"/>
    <w:p w14:paraId="4B220546" w14:textId="77777777" w:rsidR="00AD509D" w:rsidRPr="009268CA"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9268CA"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9268CA">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A11B33" w:rsidRPr="009268CA" w14:paraId="587EBD5D" w14:textId="77777777" w:rsidTr="00FB05DF">
        <w:trPr>
          <w:trHeight w:val="113"/>
        </w:trPr>
        <w:tc>
          <w:tcPr>
            <w:tcW w:w="4365" w:type="dxa"/>
            <w:tcBorders>
              <w:top w:val="nil"/>
              <w:left w:val="nil"/>
              <w:bottom w:val="nil"/>
              <w:right w:val="nil"/>
            </w:tcBorders>
          </w:tcPr>
          <w:p w14:paraId="213F3BB9" w14:textId="77777777" w:rsidR="00A11B33" w:rsidRPr="009268CA" w:rsidRDefault="00A11B33" w:rsidP="00FB05DF">
            <w:pPr>
              <w:widowControl w:val="0"/>
              <w:autoSpaceDE w:val="0"/>
              <w:autoSpaceDN w:val="0"/>
              <w:spacing w:after="0" w:line="240" w:lineRule="auto"/>
              <w:ind w:firstLine="709"/>
              <w:rPr>
                <w:rFonts w:ascii="Times New Roman" w:eastAsia="Times New Roman" w:hAnsi="Times New Roman" w:cs="Times New Roman"/>
                <w:b/>
                <w:bCs/>
                <w:lang w:eastAsia="ru-RU"/>
              </w:rPr>
            </w:pPr>
            <w:r w:rsidRPr="009268CA">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11E2F23D" w14:textId="77777777" w:rsidR="00A11B33" w:rsidRPr="009268CA" w:rsidRDefault="00A11B33" w:rsidP="00FB05DF">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4A73D352"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b/>
                <w:bCs/>
                <w:lang w:eastAsia="ru-RU"/>
              </w:rPr>
            </w:pPr>
            <w:r w:rsidRPr="009268CA">
              <w:rPr>
                <w:rFonts w:ascii="Times New Roman" w:eastAsia="Times New Roman" w:hAnsi="Times New Roman" w:cs="Times New Roman"/>
                <w:b/>
                <w:bCs/>
                <w:lang w:eastAsia="ru-RU"/>
              </w:rPr>
              <w:t>Участник долевого строительства:</w:t>
            </w:r>
          </w:p>
        </w:tc>
      </w:tr>
      <w:tr w:rsidR="00A11B33" w:rsidRPr="009268CA" w14:paraId="73459114" w14:textId="77777777" w:rsidTr="00FB05DF">
        <w:trPr>
          <w:trHeight w:val="113"/>
        </w:trPr>
        <w:tc>
          <w:tcPr>
            <w:tcW w:w="4365" w:type="dxa"/>
            <w:tcBorders>
              <w:top w:val="nil"/>
              <w:left w:val="nil"/>
              <w:bottom w:val="nil"/>
              <w:right w:val="nil"/>
            </w:tcBorders>
          </w:tcPr>
          <w:p w14:paraId="11338B0E" w14:textId="77777777" w:rsidR="00A11B33" w:rsidRPr="009268CA" w:rsidRDefault="00A11B33" w:rsidP="00FB05DF">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9268CA">
              <w:rPr>
                <w:rFonts w:ascii="Times New Roman" w:eastAsia="Times New Roman" w:hAnsi="Times New Roman" w:cs="Times New Roman"/>
                <w:b/>
                <w:lang w:eastAsia="ru-RU"/>
              </w:rPr>
              <w:t>Общество с ограниченной ответственностью «Специализированный застройщик «Капитал 76»</w:t>
            </w:r>
          </w:p>
        </w:tc>
        <w:tc>
          <w:tcPr>
            <w:tcW w:w="340" w:type="dxa"/>
            <w:tcBorders>
              <w:top w:val="nil"/>
              <w:left w:val="nil"/>
              <w:bottom w:val="nil"/>
              <w:right w:val="nil"/>
            </w:tcBorders>
          </w:tcPr>
          <w:p w14:paraId="016A4BA4" w14:textId="77777777" w:rsidR="00A11B33" w:rsidRPr="009268CA" w:rsidRDefault="00A11B33" w:rsidP="00FB05DF">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65E484DA" w14:textId="77777777" w:rsidR="00A11B33" w:rsidRPr="009268CA" w:rsidRDefault="00A11B33" w:rsidP="00FB05DF">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AC99AD5" w14:textId="2901D5F2" w:rsidR="00A11B33" w:rsidRPr="009268CA" w:rsidRDefault="001D2604" w:rsidP="00FB05D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_____________</w:t>
            </w:r>
          </w:p>
        </w:tc>
      </w:tr>
      <w:tr w:rsidR="00A11B33" w:rsidRPr="009268CA" w14:paraId="030D0925" w14:textId="77777777" w:rsidTr="00FB05DF">
        <w:trPr>
          <w:trHeight w:val="113"/>
        </w:trPr>
        <w:tc>
          <w:tcPr>
            <w:tcW w:w="4365" w:type="dxa"/>
            <w:tcBorders>
              <w:top w:val="nil"/>
              <w:left w:val="nil"/>
              <w:bottom w:val="nil"/>
              <w:right w:val="nil"/>
            </w:tcBorders>
          </w:tcPr>
          <w:p w14:paraId="4EDB92D8"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150003, Ярославская область, г. Ярославль, ул. Кооперативная, д.7, оф. 22</w:t>
            </w:r>
          </w:p>
          <w:p w14:paraId="589D3592"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ИНН/КПП </w:t>
            </w:r>
            <w:r w:rsidRPr="009268CA">
              <w:rPr>
                <w:rFonts w:ascii="Times New Roman" w:hAnsi="Times New Roman" w:cs="Times New Roman"/>
                <w:color w:val="000000"/>
              </w:rPr>
              <w:t>7604359074/760401001</w:t>
            </w:r>
          </w:p>
          <w:p w14:paraId="221CF85C" w14:textId="77777777" w:rsidR="00A11B33" w:rsidRPr="009268CA" w:rsidRDefault="00A11B33" w:rsidP="00FB05DF">
            <w:pPr>
              <w:suppressAutoHyphens/>
              <w:spacing w:after="0" w:line="240" w:lineRule="auto"/>
              <w:rPr>
                <w:rFonts w:ascii="Times New Roman" w:hAnsi="Times New Roman" w:cs="Times New Roman"/>
                <w:color w:val="000000"/>
              </w:rPr>
            </w:pPr>
            <w:r w:rsidRPr="009268CA">
              <w:rPr>
                <w:rFonts w:ascii="Times New Roman" w:eastAsia="Times New Roman" w:hAnsi="Times New Roman" w:cs="Times New Roman"/>
                <w:lang w:eastAsia="zh-CN"/>
              </w:rPr>
              <w:t xml:space="preserve">Р/счет </w:t>
            </w:r>
            <w:r w:rsidRPr="009268CA">
              <w:rPr>
                <w:rFonts w:ascii="Times New Roman" w:hAnsi="Times New Roman" w:cs="Times New Roman"/>
                <w:color w:val="000000"/>
              </w:rPr>
              <w:t>40702810877030000260</w:t>
            </w:r>
          </w:p>
          <w:p w14:paraId="4C709E7D"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Калужское отделение № 8608 </w:t>
            </w:r>
          </w:p>
          <w:p w14:paraId="177CFCAD"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ПАО Сбербанк г. Калуга</w:t>
            </w:r>
          </w:p>
          <w:p w14:paraId="30F63577" w14:textId="77777777" w:rsidR="00A11B33" w:rsidRPr="009268CA" w:rsidRDefault="00A11B33" w:rsidP="00FB05DF">
            <w:pPr>
              <w:suppressAutoHyphens/>
              <w:spacing w:after="0" w:line="240" w:lineRule="auto"/>
              <w:rPr>
                <w:rFonts w:ascii="Times New Roman" w:eastAsia="Times New Roman" w:hAnsi="Times New Roman" w:cs="Times New Roman"/>
                <w:lang w:eastAsia="zh-CN"/>
              </w:rPr>
            </w:pPr>
            <w:r w:rsidRPr="009268CA">
              <w:rPr>
                <w:rFonts w:ascii="Times New Roman" w:eastAsia="Times New Roman" w:hAnsi="Times New Roman" w:cs="Times New Roman"/>
                <w:lang w:eastAsia="zh-CN"/>
              </w:rPr>
              <w:t>К/счет 30101810500000000612</w:t>
            </w:r>
          </w:p>
          <w:p w14:paraId="706DEE0B" w14:textId="77777777" w:rsidR="00A11B33" w:rsidRPr="009268CA" w:rsidRDefault="00A11B33" w:rsidP="00FB05DF">
            <w:pPr>
              <w:suppressAutoHyphens/>
              <w:spacing w:after="0" w:line="240" w:lineRule="auto"/>
              <w:rPr>
                <w:rFonts w:ascii="Times New Roman" w:eastAsia="Times New Roman" w:hAnsi="Times New Roman" w:cs="Times New Roman"/>
                <w:lang w:eastAsia="zh-CN"/>
              </w:rPr>
            </w:pPr>
            <w:r w:rsidRPr="009268CA">
              <w:rPr>
                <w:rFonts w:ascii="Times New Roman" w:eastAsia="Times New Roman" w:hAnsi="Times New Roman" w:cs="Times New Roman"/>
                <w:lang w:eastAsia="zh-CN"/>
              </w:rPr>
              <w:t>БИК 042908612</w:t>
            </w:r>
          </w:p>
          <w:p w14:paraId="445217B4"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Телефон: 94-01-04</w:t>
            </w:r>
          </w:p>
          <w:p w14:paraId="1C642A09"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Адрес электронной почты: </w:t>
            </w:r>
            <w:hyperlink r:id="rId12" w:history="1">
              <w:r w:rsidRPr="009268CA">
                <w:rPr>
                  <w:rStyle w:val="af3"/>
                  <w:rFonts w:ascii="Times New Roman" w:eastAsia="Times New Roman" w:hAnsi="Times New Roman" w:cs="Times New Roman"/>
                  <w:u w:val="none"/>
                  <w:lang w:val="en-US" w:eastAsia="ar-SA"/>
                </w:rPr>
                <w:t>yar</w:t>
              </w:r>
              <w:r w:rsidRPr="009268CA">
                <w:rPr>
                  <w:rStyle w:val="af3"/>
                  <w:rFonts w:ascii="Times New Roman" w:eastAsia="Times New Roman" w:hAnsi="Times New Roman" w:cs="Times New Roman"/>
                  <w:u w:val="none"/>
                  <w:lang w:eastAsia="ar-SA"/>
                </w:rPr>
                <w:t>.</w:t>
              </w:r>
              <w:r w:rsidRPr="009268CA">
                <w:rPr>
                  <w:rStyle w:val="af3"/>
                  <w:rFonts w:ascii="Times New Roman" w:eastAsia="Times New Roman" w:hAnsi="Times New Roman" w:cs="Times New Roman"/>
                  <w:u w:val="none"/>
                  <w:lang w:val="en-US" w:eastAsia="ar-SA"/>
                </w:rPr>
                <w:t>rbs</w:t>
              </w:r>
              <w:r w:rsidRPr="009268CA">
                <w:rPr>
                  <w:rStyle w:val="af3"/>
                  <w:rFonts w:ascii="Times New Roman" w:eastAsia="Times New Roman" w:hAnsi="Times New Roman" w:cs="Times New Roman"/>
                  <w:u w:val="none"/>
                  <w:lang w:eastAsia="ar-SA"/>
                </w:rPr>
                <w:t>2012@</w:t>
              </w:r>
              <w:r w:rsidRPr="009268CA">
                <w:rPr>
                  <w:rStyle w:val="af3"/>
                  <w:rFonts w:ascii="Times New Roman" w:eastAsia="Times New Roman" w:hAnsi="Times New Roman" w:cs="Times New Roman"/>
                  <w:u w:val="none"/>
                  <w:lang w:val="en-US" w:eastAsia="ar-SA"/>
                </w:rPr>
                <w:t>mail</w:t>
              </w:r>
              <w:r w:rsidRPr="009268CA">
                <w:rPr>
                  <w:rStyle w:val="af3"/>
                  <w:rFonts w:ascii="Times New Roman" w:eastAsia="Times New Roman" w:hAnsi="Times New Roman" w:cs="Times New Roman"/>
                  <w:u w:val="none"/>
                  <w:lang w:eastAsia="ar-SA"/>
                </w:rPr>
                <w:t>.</w:t>
              </w:r>
              <w:r w:rsidRPr="009268CA">
                <w:rPr>
                  <w:rStyle w:val="af3"/>
                  <w:rFonts w:ascii="Times New Roman" w:eastAsia="Times New Roman" w:hAnsi="Times New Roman" w:cs="Times New Roman"/>
                  <w:u w:val="none"/>
                  <w:lang w:val="en-US" w:eastAsia="ar-SA"/>
                </w:rPr>
                <w:t>ru</w:t>
              </w:r>
            </w:hyperlink>
          </w:p>
          <w:p w14:paraId="49AD6659"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p>
          <w:p w14:paraId="1C3C3E53"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Директор</w:t>
            </w:r>
          </w:p>
          <w:p w14:paraId="4E2FAF66"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p>
          <w:p w14:paraId="1668AD34" w14:textId="77777777" w:rsidR="00A11B33" w:rsidRPr="009268CA" w:rsidRDefault="00A11B33" w:rsidP="00FB05DF">
            <w:pPr>
              <w:suppressAutoHyphens/>
              <w:spacing w:after="0" w:line="240" w:lineRule="auto"/>
              <w:rPr>
                <w:rFonts w:ascii="Times New Roman" w:eastAsia="Times New Roman" w:hAnsi="Times New Roman" w:cs="Times New Roman"/>
                <w:lang w:eastAsia="ar-SA"/>
              </w:rPr>
            </w:pPr>
          </w:p>
          <w:p w14:paraId="48C972DD" w14:textId="252D3419" w:rsidR="00A11B33" w:rsidRPr="009268CA" w:rsidRDefault="00A11B33" w:rsidP="00FB05DF">
            <w:pPr>
              <w:suppressAutoHyphens/>
              <w:spacing w:after="0" w:line="240" w:lineRule="auto"/>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____________________</w:t>
            </w:r>
            <w:r w:rsidR="00450B3D" w:rsidRPr="009268CA">
              <w:rPr>
                <w:rFonts w:ascii="Times New Roman" w:hAnsi="Times New Roman" w:cs="Times New Roman"/>
                <w:bCs/>
              </w:rPr>
              <w:t xml:space="preserve"> Махов</w:t>
            </w:r>
            <w:r w:rsidR="00450B3D">
              <w:rPr>
                <w:rFonts w:ascii="Times New Roman" w:hAnsi="Times New Roman" w:cs="Times New Roman"/>
                <w:bCs/>
              </w:rPr>
              <w:t xml:space="preserve"> М.В.</w:t>
            </w:r>
          </w:p>
        </w:tc>
        <w:tc>
          <w:tcPr>
            <w:tcW w:w="340" w:type="dxa"/>
            <w:tcBorders>
              <w:top w:val="nil"/>
              <w:left w:val="nil"/>
              <w:bottom w:val="nil"/>
              <w:right w:val="nil"/>
            </w:tcBorders>
          </w:tcPr>
          <w:p w14:paraId="7348735B" w14:textId="77777777" w:rsidR="00A11B33" w:rsidRPr="009268CA" w:rsidRDefault="00A11B33" w:rsidP="00FB05DF">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3D7E598D" w14:textId="5D69CA9B" w:rsidR="00A11B33" w:rsidRPr="009268CA" w:rsidRDefault="001D2604" w:rsidP="00FB05D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w:t>
            </w:r>
          </w:p>
          <w:p w14:paraId="333E5ADA"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highlight w:val="yellow"/>
                <w:lang w:eastAsia="ru-RU"/>
              </w:rPr>
            </w:pPr>
            <w:r w:rsidRPr="009268CA">
              <w:rPr>
                <w:rFonts w:ascii="Times New Roman" w:eastAsia="Times New Roman" w:hAnsi="Times New Roman" w:cs="Times New Roman"/>
                <w:highlight w:val="yellow"/>
                <w:lang w:eastAsia="ru-RU"/>
              </w:rPr>
              <w:t>Телефон: ________</w:t>
            </w:r>
          </w:p>
          <w:p w14:paraId="7A3034DC"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r w:rsidRPr="009268CA">
              <w:rPr>
                <w:rFonts w:ascii="Times New Roman" w:eastAsia="Times New Roman" w:hAnsi="Times New Roman" w:cs="Times New Roman"/>
                <w:highlight w:val="yellow"/>
                <w:lang w:eastAsia="ru-RU"/>
              </w:rPr>
              <w:t>Адрес электронной почты: ______</w:t>
            </w:r>
          </w:p>
          <w:p w14:paraId="2668C9B2"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1D0E6930"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4CE620C4"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3383E03D" w14:textId="77777777" w:rsidR="00A11B33"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68558324" w14:textId="77777777" w:rsidR="001D2604" w:rsidRDefault="001D2604" w:rsidP="00FB05DF">
            <w:pPr>
              <w:widowControl w:val="0"/>
              <w:autoSpaceDE w:val="0"/>
              <w:autoSpaceDN w:val="0"/>
              <w:spacing w:after="0" w:line="240" w:lineRule="auto"/>
              <w:rPr>
                <w:rFonts w:ascii="Times New Roman" w:eastAsia="Times New Roman" w:hAnsi="Times New Roman" w:cs="Times New Roman"/>
                <w:lang w:eastAsia="ru-RU"/>
              </w:rPr>
            </w:pPr>
          </w:p>
          <w:p w14:paraId="71C5342F" w14:textId="77777777" w:rsidR="001D2604" w:rsidRDefault="001D2604" w:rsidP="00FB05DF">
            <w:pPr>
              <w:widowControl w:val="0"/>
              <w:autoSpaceDE w:val="0"/>
              <w:autoSpaceDN w:val="0"/>
              <w:spacing w:after="0" w:line="240" w:lineRule="auto"/>
              <w:rPr>
                <w:rFonts w:ascii="Times New Roman" w:eastAsia="Times New Roman" w:hAnsi="Times New Roman" w:cs="Times New Roman"/>
                <w:lang w:eastAsia="ru-RU"/>
              </w:rPr>
            </w:pPr>
          </w:p>
          <w:p w14:paraId="2146F39C" w14:textId="77777777" w:rsidR="001D2604" w:rsidRDefault="001D2604" w:rsidP="00FB05DF">
            <w:pPr>
              <w:widowControl w:val="0"/>
              <w:autoSpaceDE w:val="0"/>
              <w:autoSpaceDN w:val="0"/>
              <w:spacing w:after="0" w:line="240" w:lineRule="auto"/>
              <w:rPr>
                <w:rFonts w:ascii="Times New Roman" w:eastAsia="Times New Roman" w:hAnsi="Times New Roman" w:cs="Times New Roman"/>
                <w:lang w:eastAsia="ru-RU"/>
              </w:rPr>
            </w:pPr>
          </w:p>
          <w:p w14:paraId="24079289" w14:textId="77777777" w:rsidR="001D2604" w:rsidRDefault="001D2604" w:rsidP="00FB05DF">
            <w:pPr>
              <w:widowControl w:val="0"/>
              <w:autoSpaceDE w:val="0"/>
              <w:autoSpaceDN w:val="0"/>
              <w:spacing w:after="0" w:line="240" w:lineRule="auto"/>
              <w:rPr>
                <w:rFonts w:ascii="Times New Roman" w:eastAsia="Times New Roman" w:hAnsi="Times New Roman" w:cs="Times New Roman"/>
                <w:lang w:eastAsia="ru-RU"/>
              </w:rPr>
            </w:pPr>
          </w:p>
          <w:p w14:paraId="3644156D" w14:textId="77777777" w:rsidR="001D2604" w:rsidRDefault="001D2604" w:rsidP="00FB05DF">
            <w:pPr>
              <w:widowControl w:val="0"/>
              <w:autoSpaceDE w:val="0"/>
              <w:autoSpaceDN w:val="0"/>
              <w:spacing w:after="0" w:line="240" w:lineRule="auto"/>
              <w:rPr>
                <w:rFonts w:ascii="Times New Roman" w:eastAsia="Times New Roman" w:hAnsi="Times New Roman" w:cs="Times New Roman"/>
                <w:lang w:eastAsia="ru-RU"/>
              </w:rPr>
            </w:pPr>
          </w:p>
          <w:p w14:paraId="653E4040"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2033CB04"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7E002447" w14:textId="5EE21FC8"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______________________ </w:t>
            </w:r>
            <w:r w:rsidR="001D2604">
              <w:rPr>
                <w:rFonts w:ascii="Times New Roman" w:eastAsia="Times New Roman" w:hAnsi="Times New Roman" w:cs="Times New Roman"/>
                <w:lang w:eastAsia="ru-RU"/>
              </w:rPr>
              <w:t>ФИО</w:t>
            </w:r>
          </w:p>
          <w:p w14:paraId="667CB11A"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58A30F48"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028E1906"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p w14:paraId="2062A2D2" w14:textId="77777777" w:rsidR="00A11B33" w:rsidRPr="009268CA" w:rsidRDefault="00A11B33" w:rsidP="00FB05DF">
            <w:pPr>
              <w:widowControl w:val="0"/>
              <w:autoSpaceDE w:val="0"/>
              <w:autoSpaceDN w:val="0"/>
              <w:spacing w:after="0" w:line="240" w:lineRule="auto"/>
              <w:rPr>
                <w:rFonts w:ascii="Times New Roman" w:eastAsia="Times New Roman" w:hAnsi="Times New Roman" w:cs="Times New Roman"/>
                <w:lang w:eastAsia="ru-RU"/>
              </w:rPr>
            </w:pPr>
          </w:p>
        </w:tc>
      </w:tr>
    </w:tbl>
    <w:p w14:paraId="376B6BE1" w14:textId="77777777" w:rsidR="00AD509D" w:rsidRPr="009268CA" w:rsidRDefault="00AD509D" w:rsidP="00AD509D">
      <w:pPr>
        <w:spacing w:after="0"/>
        <w:rPr>
          <w:rFonts w:ascii="Times New Roman" w:hAnsi="Times New Roman" w:cs="Times New Roman"/>
        </w:rPr>
      </w:pPr>
    </w:p>
    <w:p w14:paraId="2F166198" w14:textId="77777777" w:rsidR="00AD509D" w:rsidRPr="009268CA" w:rsidRDefault="00AD509D" w:rsidP="00AD509D">
      <w:pPr>
        <w:spacing w:after="0"/>
        <w:ind w:firstLine="709"/>
        <w:jc w:val="right"/>
        <w:rPr>
          <w:rFonts w:ascii="Times New Roman" w:hAnsi="Times New Roman" w:cs="Times New Roman"/>
          <w:b/>
        </w:rPr>
      </w:pPr>
      <w:r w:rsidRPr="009268CA">
        <w:rPr>
          <w:rFonts w:ascii="Times New Roman" w:hAnsi="Times New Roman" w:cs="Times New Roman"/>
          <w:b/>
        </w:rPr>
        <w:br w:type="page"/>
      </w:r>
    </w:p>
    <w:p w14:paraId="08AAC94E" w14:textId="77777777" w:rsidR="00AD509D" w:rsidRPr="009268CA" w:rsidRDefault="00AD509D" w:rsidP="00AD509D">
      <w:pPr>
        <w:spacing w:after="0"/>
        <w:ind w:firstLine="709"/>
        <w:jc w:val="right"/>
        <w:rPr>
          <w:rFonts w:ascii="Times New Roman" w:hAnsi="Times New Roman" w:cs="Times New Roman"/>
          <w:b/>
        </w:rPr>
      </w:pPr>
      <w:r w:rsidRPr="009268CA">
        <w:rPr>
          <w:rFonts w:ascii="Times New Roman" w:hAnsi="Times New Roman" w:cs="Times New Roman"/>
          <w:b/>
        </w:rPr>
        <w:lastRenderedPageBreak/>
        <w:t>Приложение №1</w:t>
      </w:r>
    </w:p>
    <w:p w14:paraId="3C9D3943" w14:textId="77777777" w:rsidR="00903487" w:rsidRPr="009268CA" w:rsidRDefault="00AD509D" w:rsidP="00AD509D">
      <w:pPr>
        <w:spacing w:after="0"/>
        <w:ind w:firstLine="709"/>
        <w:jc w:val="right"/>
        <w:rPr>
          <w:rFonts w:ascii="Times New Roman" w:hAnsi="Times New Roman" w:cs="Times New Roman"/>
          <w:b/>
        </w:rPr>
      </w:pPr>
      <w:r w:rsidRPr="009268CA">
        <w:rPr>
          <w:rFonts w:ascii="Times New Roman" w:hAnsi="Times New Roman" w:cs="Times New Roman"/>
          <w:b/>
        </w:rPr>
        <w:t>к Договору участия в долевом строительстве</w:t>
      </w:r>
      <w:r w:rsidR="00903487" w:rsidRPr="009268CA">
        <w:rPr>
          <w:rFonts w:ascii="Times New Roman" w:hAnsi="Times New Roman" w:cs="Times New Roman"/>
          <w:b/>
        </w:rPr>
        <w:t xml:space="preserve"> </w:t>
      </w:r>
    </w:p>
    <w:p w14:paraId="1AF97AF2" w14:textId="37884143" w:rsidR="00AD509D" w:rsidRPr="009268CA" w:rsidRDefault="00903487" w:rsidP="00AD509D">
      <w:pPr>
        <w:spacing w:after="0"/>
        <w:ind w:firstLine="709"/>
        <w:jc w:val="right"/>
        <w:rPr>
          <w:rFonts w:ascii="Times New Roman" w:hAnsi="Times New Roman" w:cs="Times New Roman"/>
          <w:b/>
        </w:rPr>
      </w:pPr>
      <w:r w:rsidRPr="009268CA">
        <w:rPr>
          <w:rFonts w:ascii="Times New Roman" w:hAnsi="Times New Roman" w:cs="Times New Roman"/>
          <w:b/>
        </w:rPr>
        <w:t>многоквартирного дома</w:t>
      </w:r>
      <w:r w:rsidR="00AD509D" w:rsidRPr="009268CA">
        <w:rPr>
          <w:rFonts w:ascii="Times New Roman" w:hAnsi="Times New Roman" w:cs="Times New Roman"/>
          <w:b/>
        </w:rPr>
        <w:t xml:space="preserve"> №</w:t>
      </w:r>
      <w:r w:rsidR="00D46C27" w:rsidRPr="009268CA">
        <w:rPr>
          <w:rFonts w:ascii="Times New Roman" w:hAnsi="Times New Roman" w:cs="Times New Roman"/>
          <w:b/>
        </w:rPr>
        <w:t xml:space="preserve"> </w:t>
      </w:r>
      <w:r w:rsidR="00A836F0" w:rsidRPr="009268CA">
        <w:rPr>
          <w:rFonts w:ascii="Times New Roman" w:hAnsi="Times New Roman" w:cs="Times New Roman"/>
          <w:b/>
          <w:highlight w:val="yellow"/>
        </w:rPr>
        <w:t>_____</w:t>
      </w:r>
      <w:r w:rsidR="00AD509D" w:rsidRPr="009268CA">
        <w:rPr>
          <w:rFonts w:ascii="Times New Roman" w:hAnsi="Times New Roman" w:cs="Times New Roman"/>
          <w:b/>
          <w:highlight w:val="yellow"/>
        </w:rPr>
        <w:t>от</w:t>
      </w:r>
      <w:r w:rsidR="00A836F0" w:rsidRPr="009268CA">
        <w:rPr>
          <w:rFonts w:ascii="Times New Roman" w:hAnsi="Times New Roman" w:cs="Times New Roman"/>
          <w:b/>
        </w:rPr>
        <w:t xml:space="preserve">       </w:t>
      </w:r>
      <w:r w:rsidR="001D2604">
        <w:rPr>
          <w:rFonts w:ascii="Times New Roman" w:hAnsi="Times New Roman" w:cs="Times New Roman"/>
          <w:b/>
        </w:rPr>
        <w:t>___</w:t>
      </w:r>
      <w:r w:rsidR="005D4F28" w:rsidRPr="009268CA">
        <w:rPr>
          <w:rFonts w:ascii="Times New Roman" w:hAnsi="Times New Roman" w:cs="Times New Roman"/>
          <w:b/>
        </w:rPr>
        <w:t xml:space="preserve"> </w:t>
      </w:r>
      <w:r w:rsidR="00D46C27" w:rsidRPr="009268CA">
        <w:rPr>
          <w:rFonts w:ascii="Times New Roman" w:hAnsi="Times New Roman" w:cs="Times New Roman"/>
          <w:b/>
        </w:rPr>
        <w:t>202</w:t>
      </w:r>
      <w:r w:rsidR="001D2604">
        <w:rPr>
          <w:rFonts w:ascii="Times New Roman" w:hAnsi="Times New Roman" w:cs="Times New Roman"/>
          <w:b/>
        </w:rPr>
        <w:t>__</w:t>
      </w:r>
      <w:r w:rsidR="00D46C27" w:rsidRPr="009268CA">
        <w:rPr>
          <w:rFonts w:ascii="Times New Roman" w:hAnsi="Times New Roman" w:cs="Times New Roman"/>
          <w:b/>
        </w:rPr>
        <w:t xml:space="preserve"> </w:t>
      </w:r>
      <w:r w:rsidR="00AD509D" w:rsidRPr="009268CA">
        <w:rPr>
          <w:rFonts w:ascii="Times New Roman" w:hAnsi="Times New Roman" w:cs="Times New Roman"/>
          <w:b/>
        </w:rPr>
        <w:t>года</w:t>
      </w:r>
    </w:p>
    <w:p w14:paraId="6FEE65EF" w14:textId="77777777" w:rsidR="00AD509D" w:rsidRPr="009268CA" w:rsidRDefault="00AD509D" w:rsidP="00AD509D">
      <w:pPr>
        <w:spacing w:after="0"/>
        <w:ind w:firstLine="709"/>
        <w:jc w:val="right"/>
        <w:rPr>
          <w:rFonts w:ascii="Times New Roman" w:hAnsi="Times New Roman" w:cs="Times New Roman"/>
        </w:rPr>
      </w:pPr>
    </w:p>
    <w:p w14:paraId="27C981BB"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55373" w14:textId="7CBAD3F9" w:rsidR="00806E48" w:rsidRPr="009268CA" w:rsidRDefault="00AD509D" w:rsidP="00806E48">
      <w:pPr>
        <w:spacing w:after="0"/>
        <w:jc w:val="center"/>
        <w:rPr>
          <w:rFonts w:ascii="Times New Roman" w:hAnsi="Times New Roman" w:cs="Times New Roman"/>
        </w:rPr>
      </w:pPr>
      <w:r w:rsidRPr="009268CA">
        <w:rPr>
          <w:rFonts w:ascii="Times New Roman" w:eastAsia="Times New Roman" w:hAnsi="Times New Roman" w:cs="Times New Roman"/>
          <w:b/>
          <w:bCs/>
          <w:lang w:eastAsia="ru-RU"/>
        </w:rPr>
        <w:t>План</w:t>
      </w:r>
      <w:r w:rsidR="00806E48" w:rsidRPr="009268CA">
        <w:rPr>
          <w:rFonts w:ascii="Times New Roman" w:eastAsia="Times New Roman" w:hAnsi="Times New Roman" w:cs="Times New Roman"/>
          <w:b/>
          <w:bCs/>
          <w:lang w:eastAsia="ru-RU"/>
        </w:rPr>
        <w:t>,</w:t>
      </w:r>
      <w:r w:rsidRPr="009268CA">
        <w:rPr>
          <w:rFonts w:ascii="Times New Roman" w:eastAsia="Times New Roman" w:hAnsi="Times New Roman" w:cs="Times New Roman"/>
          <w:b/>
          <w:bCs/>
          <w:lang w:eastAsia="ru-RU"/>
        </w:rPr>
        <w:t xml:space="preserve"> предварительное описание </w:t>
      </w:r>
      <w:r w:rsidR="00806E48" w:rsidRPr="009268CA">
        <w:rPr>
          <w:rFonts w:ascii="Times New Roman" w:eastAsia="Times New Roman" w:hAnsi="Times New Roman" w:cs="Times New Roman"/>
          <w:b/>
          <w:bCs/>
          <w:lang w:eastAsia="ru-RU"/>
        </w:rPr>
        <w:t xml:space="preserve">и </w:t>
      </w:r>
      <w:r w:rsidR="00806E48" w:rsidRPr="009268CA">
        <w:rPr>
          <w:rFonts w:ascii="Times New Roman" w:hAnsi="Times New Roman" w:cs="Times New Roman"/>
          <w:b/>
          <w:bCs/>
          <w:color w:val="000000"/>
          <w:shd w:val="clear" w:color="auto" w:fill="FFFFFF"/>
        </w:rPr>
        <w:t>местоположение Объекта долевого строительства на этаже</w:t>
      </w:r>
    </w:p>
    <w:p w14:paraId="17BD192A" w14:textId="4C0F3533" w:rsidR="00AD509D" w:rsidRPr="009268CA" w:rsidRDefault="00AD509D" w:rsidP="00806E48">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4C7B0D5D" w14:textId="3727245A" w:rsidR="00AD509D" w:rsidRPr="009268CA" w:rsidRDefault="00AD509D" w:rsidP="007402AB">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5783926" w14:textId="57F29CFF" w:rsidR="00AD509D" w:rsidRPr="009268CA"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525099FB" w:rsidR="00AD509D" w:rsidRPr="009268C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BE929D" w14:textId="77777777" w:rsidR="005353AD" w:rsidRPr="009268CA"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8FC918" w14:textId="77777777" w:rsidR="005353AD" w:rsidRPr="009268CA"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E043522" w14:textId="77777777" w:rsidR="005353AD" w:rsidRPr="009268CA"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912C89" w14:textId="37405CE3" w:rsidR="00A550E9" w:rsidRPr="009268CA"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Подъезд </w:t>
      </w:r>
      <w:r w:rsidR="005E0B5C">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этаж </w:t>
      </w:r>
      <w:r w:rsidR="00A11B33" w:rsidRPr="009268CA">
        <w:rPr>
          <w:rFonts w:ascii="Times New Roman" w:eastAsia="Times New Roman" w:hAnsi="Times New Roman" w:cs="Times New Roman"/>
          <w:lang w:eastAsia="ru-RU"/>
        </w:rPr>
        <w:t>-1</w:t>
      </w:r>
      <w:r w:rsidRPr="009268CA">
        <w:rPr>
          <w:rFonts w:ascii="Times New Roman" w:eastAsia="Times New Roman" w:hAnsi="Times New Roman" w:cs="Times New Roman"/>
          <w:lang w:eastAsia="ru-RU"/>
        </w:rPr>
        <w:t>.</w:t>
      </w:r>
    </w:p>
    <w:p w14:paraId="38663FCA" w14:textId="77777777" w:rsidR="00A550E9" w:rsidRPr="009268CA"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Вид и назначение помещения кладовая/нежилое.</w:t>
      </w:r>
    </w:p>
    <w:p w14:paraId="45A9EED1" w14:textId="30A898DA" w:rsidR="00A550E9" w:rsidRPr="009268CA"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Условный номер помещения </w:t>
      </w:r>
      <w:r w:rsidR="005E0B5C">
        <w:rPr>
          <w:rFonts w:ascii="Times New Roman" w:eastAsia="Times New Roman" w:hAnsi="Times New Roman" w:cs="Times New Roman"/>
          <w:lang w:eastAsia="ru-RU"/>
        </w:rPr>
        <w:t>__</w:t>
      </w:r>
      <w:r w:rsidRPr="009268CA">
        <w:rPr>
          <w:rFonts w:ascii="Times New Roman" w:eastAsia="Times New Roman" w:hAnsi="Times New Roman" w:cs="Times New Roman"/>
          <w:lang w:eastAsia="ru-RU"/>
        </w:rPr>
        <w:t>.</w:t>
      </w:r>
    </w:p>
    <w:p w14:paraId="233B97E0" w14:textId="7BC384E2" w:rsidR="00A550E9" w:rsidRPr="009268CA"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Общая проектная площадь помещения </w:t>
      </w:r>
      <w:r w:rsidR="005E0B5C">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кв.м.</w:t>
      </w:r>
    </w:p>
    <w:p w14:paraId="37622B81" w14:textId="77777777" w:rsidR="00A836F0" w:rsidRPr="009268CA"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9268CA"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9268CA"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7BD35F8C" w14:textId="77777777" w:rsidR="00A11B33" w:rsidRPr="009268CA" w:rsidRDefault="00A11B33"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9268CA" w14:paraId="3ADF0121" w14:textId="77777777" w:rsidTr="006D17ED">
        <w:trPr>
          <w:trHeight w:val="1429"/>
          <w:jc w:val="center"/>
        </w:trPr>
        <w:tc>
          <w:tcPr>
            <w:tcW w:w="5244" w:type="dxa"/>
          </w:tcPr>
          <w:p w14:paraId="45652881" w14:textId="69796114" w:rsidR="00AD509D" w:rsidRPr="009268CA" w:rsidRDefault="00AD509D" w:rsidP="005B7C35">
            <w:pPr>
              <w:widowControl w:val="0"/>
              <w:autoSpaceDE w:val="0"/>
              <w:autoSpaceDN w:val="0"/>
              <w:rPr>
                <w:rFonts w:ascii="Times New Roman" w:eastAsia="Times New Roman" w:hAnsi="Times New Roman" w:cs="Times New Roman"/>
                <w:bCs/>
                <w:lang w:eastAsia="ru-RU"/>
              </w:rPr>
            </w:pPr>
            <w:r w:rsidRPr="009268CA">
              <w:rPr>
                <w:rFonts w:ascii="Times New Roman" w:eastAsia="Times New Roman" w:hAnsi="Times New Roman" w:cs="Times New Roman"/>
                <w:bCs/>
                <w:lang w:eastAsia="ru-RU"/>
              </w:rPr>
              <w:t>Застройщик: ООО «Специализированный застройщик «</w:t>
            </w:r>
            <w:r w:rsidR="00903487" w:rsidRPr="009268CA">
              <w:rPr>
                <w:rFonts w:ascii="Times New Roman" w:eastAsia="Times New Roman" w:hAnsi="Times New Roman" w:cs="Times New Roman"/>
                <w:bCs/>
                <w:lang w:eastAsia="ru-RU"/>
              </w:rPr>
              <w:t>Капитал 76</w:t>
            </w:r>
            <w:r w:rsidRPr="009268CA">
              <w:rPr>
                <w:rFonts w:ascii="Times New Roman" w:eastAsia="Times New Roman" w:hAnsi="Times New Roman" w:cs="Times New Roman"/>
                <w:bCs/>
                <w:lang w:eastAsia="ru-RU"/>
              </w:rPr>
              <w:t>»</w:t>
            </w:r>
          </w:p>
          <w:p w14:paraId="54CFC7EF" w14:textId="77777777"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57E49AB3" w:rsidR="00AD509D" w:rsidRPr="009268CA" w:rsidRDefault="00CA60B2" w:rsidP="00AD509D">
            <w:pPr>
              <w:widowControl w:val="0"/>
              <w:autoSpaceDE w:val="0"/>
              <w:autoSpaceDN w:val="0"/>
              <w:ind w:firstLine="709"/>
              <w:rPr>
                <w:rFonts w:ascii="Times New Roman" w:eastAsia="Times New Roman" w:hAnsi="Times New Roman" w:cs="Times New Roman"/>
                <w:bCs/>
                <w:lang w:eastAsia="ru-RU"/>
              </w:rPr>
            </w:pPr>
            <w:r w:rsidRPr="009268CA">
              <w:rPr>
                <w:rFonts w:ascii="Times New Roman" w:eastAsia="Times New Roman" w:hAnsi="Times New Roman" w:cs="Times New Roman"/>
                <w:bCs/>
                <w:lang w:eastAsia="ru-RU"/>
              </w:rPr>
              <w:t>Директор________________</w:t>
            </w:r>
            <w:r w:rsidR="00A836F0" w:rsidRPr="009268CA">
              <w:rPr>
                <w:rFonts w:ascii="Times New Roman" w:eastAsia="Times New Roman" w:hAnsi="Times New Roman" w:cs="Times New Roman"/>
                <w:bCs/>
                <w:lang w:eastAsia="ru-RU"/>
              </w:rPr>
              <w:t>_</w:t>
            </w:r>
            <w:r w:rsidR="00450B3D" w:rsidRPr="009268CA">
              <w:rPr>
                <w:rFonts w:ascii="Times New Roman" w:hAnsi="Times New Roman" w:cs="Times New Roman"/>
                <w:bCs/>
              </w:rPr>
              <w:t xml:space="preserve"> Махов</w:t>
            </w:r>
            <w:r w:rsidR="00450B3D">
              <w:rPr>
                <w:rFonts w:ascii="Times New Roman" w:hAnsi="Times New Roman" w:cs="Times New Roman"/>
                <w:bCs/>
              </w:rPr>
              <w:t xml:space="preserve"> М.В.</w:t>
            </w:r>
          </w:p>
        </w:tc>
        <w:tc>
          <w:tcPr>
            <w:tcW w:w="5388" w:type="dxa"/>
          </w:tcPr>
          <w:p w14:paraId="41E47BC1" w14:textId="77777777"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r w:rsidRPr="009268CA">
              <w:rPr>
                <w:rFonts w:ascii="Times New Roman" w:eastAsia="Times New Roman" w:hAnsi="Times New Roman" w:cs="Times New Roman"/>
                <w:bCs/>
                <w:lang w:eastAsia="ru-RU"/>
              </w:rPr>
              <w:t>Участник долевого строительства</w:t>
            </w:r>
          </w:p>
          <w:p w14:paraId="756C6284" w14:textId="77777777"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p>
          <w:p w14:paraId="7A1A2E90" w14:textId="603953F0" w:rsidR="00783172" w:rsidRPr="009268CA" w:rsidRDefault="00AD509D" w:rsidP="00783172">
            <w:pPr>
              <w:widowControl w:val="0"/>
              <w:autoSpaceDE w:val="0"/>
              <w:autoSpaceDN w:val="0"/>
              <w:rPr>
                <w:rFonts w:ascii="Times New Roman" w:eastAsia="Times New Roman" w:hAnsi="Times New Roman" w:cs="Times New Roman"/>
                <w:lang w:eastAsia="ru-RU"/>
              </w:rPr>
            </w:pPr>
            <w:r w:rsidRPr="009268CA">
              <w:rPr>
                <w:rFonts w:ascii="Times New Roman" w:eastAsia="Times New Roman" w:hAnsi="Times New Roman" w:cs="Times New Roman"/>
                <w:bCs/>
                <w:lang w:eastAsia="ru-RU"/>
              </w:rPr>
              <w:t>_____________________</w:t>
            </w:r>
            <w:r w:rsidR="001D2604">
              <w:rPr>
                <w:rFonts w:ascii="Times New Roman" w:eastAsia="Times New Roman" w:hAnsi="Times New Roman" w:cs="Times New Roman"/>
                <w:lang w:eastAsia="ru-RU"/>
              </w:rPr>
              <w:t>ФИО</w:t>
            </w:r>
          </w:p>
          <w:p w14:paraId="28B6C35A" w14:textId="597941AD"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p>
          <w:p w14:paraId="0671127D" w14:textId="77777777" w:rsidR="00AD509D" w:rsidRPr="009268CA"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9268CA" w:rsidRDefault="00AD509D" w:rsidP="008A292B">
      <w:pPr>
        <w:spacing w:after="0"/>
        <w:rPr>
          <w:rFonts w:ascii="Times New Roman" w:hAnsi="Times New Roman" w:cs="Times New Roman"/>
        </w:rPr>
      </w:pPr>
    </w:p>
    <w:p w14:paraId="67F371BC" w14:textId="77777777" w:rsidR="008C28D9" w:rsidRPr="009268CA" w:rsidRDefault="008C28D9" w:rsidP="008A292B">
      <w:pPr>
        <w:spacing w:after="0"/>
        <w:rPr>
          <w:rFonts w:ascii="Times New Roman" w:hAnsi="Times New Roman" w:cs="Times New Roman"/>
        </w:rPr>
      </w:pPr>
    </w:p>
    <w:p w14:paraId="0CD83C6F" w14:textId="77777777" w:rsidR="005353AD" w:rsidRPr="009268CA" w:rsidRDefault="005353AD" w:rsidP="00FB31E4">
      <w:pPr>
        <w:spacing w:after="0"/>
        <w:ind w:firstLine="709"/>
        <w:jc w:val="right"/>
        <w:rPr>
          <w:rFonts w:ascii="Times New Roman" w:hAnsi="Times New Roman" w:cs="Times New Roman"/>
          <w:b/>
        </w:rPr>
      </w:pPr>
    </w:p>
    <w:p w14:paraId="3C01D6E9" w14:textId="32010FC2" w:rsidR="005B7C35" w:rsidRPr="009268CA" w:rsidRDefault="00AD509D" w:rsidP="005B7C35">
      <w:pPr>
        <w:spacing w:after="0"/>
        <w:ind w:firstLine="709"/>
        <w:jc w:val="right"/>
        <w:rPr>
          <w:rFonts w:ascii="Times New Roman" w:hAnsi="Times New Roman" w:cs="Times New Roman"/>
          <w:b/>
          <w:bCs/>
        </w:rPr>
      </w:pPr>
      <w:r w:rsidRPr="009268CA">
        <w:rPr>
          <w:rFonts w:ascii="Times New Roman" w:hAnsi="Times New Roman" w:cs="Times New Roman"/>
          <w:b/>
          <w:bCs/>
        </w:rPr>
        <w:t>Приложение №</w:t>
      </w:r>
      <w:r w:rsidR="00806E48" w:rsidRPr="009268CA">
        <w:rPr>
          <w:rFonts w:ascii="Times New Roman" w:hAnsi="Times New Roman" w:cs="Times New Roman"/>
          <w:b/>
          <w:bCs/>
        </w:rPr>
        <w:t>2</w:t>
      </w:r>
    </w:p>
    <w:p w14:paraId="30AFBCEC" w14:textId="77777777" w:rsidR="00903487" w:rsidRPr="009268CA" w:rsidRDefault="00AD509D" w:rsidP="005B7C35">
      <w:pPr>
        <w:spacing w:after="0"/>
        <w:ind w:firstLine="709"/>
        <w:jc w:val="right"/>
        <w:rPr>
          <w:rFonts w:ascii="Times New Roman" w:hAnsi="Times New Roman" w:cs="Times New Roman"/>
          <w:b/>
          <w:bCs/>
        </w:rPr>
      </w:pPr>
      <w:r w:rsidRPr="009268CA">
        <w:rPr>
          <w:rFonts w:ascii="Times New Roman" w:hAnsi="Times New Roman" w:cs="Times New Roman"/>
          <w:b/>
          <w:bCs/>
        </w:rPr>
        <w:t xml:space="preserve">к Договору участия в долевом строительстве  </w:t>
      </w:r>
    </w:p>
    <w:p w14:paraId="27B94922" w14:textId="40358880" w:rsidR="00AD509D" w:rsidRPr="009268CA" w:rsidRDefault="00903487" w:rsidP="005B7C35">
      <w:pPr>
        <w:spacing w:after="0"/>
        <w:ind w:firstLine="709"/>
        <w:jc w:val="right"/>
        <w:rPr>
          <w:rFonts w:ascii="Times New Roman" w:hAnsi="Times New Roman" w:cs="Times New Roman"/>
          <w:b/>
          <w:bCs/>
        </w:rPr>
      </w:pPr>
      <w:r w:rsidRPr="009268CA">
        <w:rPr>
          <w:rFonts w:ascii="Times New Roman" w:hAnsi="Times New Roman" w:cs="Times New Roman"/>
          <w:b/>
          <w:bCs/>
        </w:rPr>
        <w:t xml:space="preserve">многоквартирного дома </w:t>
      </w:r>
      <w:r w:rsidR="00D46C27" w:rsidRPr="009268CA">
        <w:rPr>
          <w:rFonts w:ascii="Times New Roman" w:hAnsi="Times New Roman" w:cs="Times New Roman"/>
          <w:b/>
          <w:highlight w:val="yellow"/>
        </w:rPr>
        <w:t xml:space="preserve">№ </w:t>
      </w:r>
      <w:r w:rsidR="00A836F0" w:rsidRPr="009268CA">
        <w:rPr>
          <w:rFonts w:ascii="Times New Roman" w:hAnsi="Times New Roman" w:cs="Times New Roman"/>
          <w:b/>
          <w:highlight w:val="yellow"/>
        </w:rPr>
        <w:t xml:space="preserve">           </w:t>
      </w:r>
      <w:r w:rsidR="00D46C27" w:rsidRPr="009268CA">
        <w:rPr>
          <w:rFonts w:ascii="Times New Roman" w:hAnsi="Times New Roman" w:cs="Times New Roman"/>
          <w:b/>
          <w:highlight w:val="yellow"/>
        </w:rPr>
        <w:t xml:space="preserve">  от</w:t>
      </w:r>
      <w:r w:rsidR="00A836F0" w:rsidRPr="009268CA">
        <w:rPr>
          <w:rFonts w:ascii="Times New Roman" w:hAnsi="Times New Roman" w:cs="Times New Roman"/>
          <w:b/>
        </w:rPr>
        <w:t xml:space="preserve">      </w:t>
      </w:r>
      <w:r w:rsidR="001D2604">
        <w:rPr>
          <w:rFonts w:ascii="Times New Roman" w:hAnsi="Times New Roman" w:cs="Times New Roman"/>
          <w:b/>
        </w:rPr>
        <w:t>____</w:t>
      </w:r>
      <w:r w:rsidR="00A836F0" w:rsidRPr="009268CA">
        <w:rPr>
          <w:rFonts w:ascii="Times New Roman" w:hAnsi="Times New Roman" w:cs="Times New Roman"/>
          <w:b/>
        </w:rPr>
        <w:t xml:space="preserve"> </w:t>
      </w:r>
      <w:r w:rsidR="00D46C27" w:rsidRPr="009268CA">
        <w:rPr>
          <w:rFonts w:ascii="Times New Roman" w:hAnsi="Times New Roman" w:cs="Times New Roman"/>
          <w:b/>
        </w:rPr>
        <w:t>202</w:t>
      </w:r>
      <w:r w:rsidR="001D2604">
        <w:rPr>
          <w:rFonts w:ascii="Times New Roman" w:hAnsi="Times New Roman" w:cs="Times New Roman"/>
          <w:b/>
        </w:rPr>
        <w:t>__</w:t>
      </w:r>
      <w:r w:rsidR="00D46C27" w:rsidRPr="009268CA">
        <w:rPr>
          <w:rFonts w:ascii="Times New Roman" w:hAnsi="Times New Roman" w:cs="Times New Roman"/>
          <w:b/>
        </w:rPr>
        <w:t xml:space="preserve"> года</w:t>
      </w:r>
    </w:p>
    <w:p w14:paraId="17B9EED6" w14:textId="77777777" w:rsidR="00AE1AE1" w:rsidRPr="009268CA" w:rsidRDefault="00AE1AE1" w:rsidP="00AE1AE1">
      <w:pPr>
        <w:tabs>
          <w:tab w:val="left" w:pos="1134"/>
        </w:tabs>
        <w:suppressAutoHyphens/>
        <w:ind w:left="567"/>
        <w:jc w:val="both"/>
        <w:rPr>
          <w:rFonts w:ascii="Times New Roman" w:hAnsi="Times New Roman" w:cs="Times New Roman"/>
          <w:lang w:eastAsia="ar-SA"/>
        </w:rPr>
      </w:pPr>
    </w:p>
    <w:p w14:paraId="0A377552" w14:textId="4EC29AE4" w:rsidR="00AD509D" w:rsidRPr="009268CA" w:rsidRDefault="00AD509D" w:rsidP="00AD509D">
      <w:pPr>
        <w:spacing w:after="0"/>
        <w:ind w:firstLine="709"/>
        <w:jc w:val="center"/>
        <w:rPr>
          <w:rFonts w:ascii="Times New Roman" w:hAnsi="Times New Roman" w:cs="Times New Roman"/>
          <w:b/>
        </w:rPr>
      </w:pPr>
      <w:r w:rsidRPr="009268CA">
        <w:rPr>
          <w:rFonts w:ascii="Times New Roman" w:hAnsi="Times New Roman" w:cs="Times New Roman"/>
          <w:b/>
        </w:rPr>
        <w:t>ПОТРЕБИТЕЛЬСКИЕ КАЧЕСТВА</w:t>
      </w:r>
    </w:p>
    <w:p w14:paraId="0C9C87B6" w14:textId="77777777" w:rsidR="00AD509D" w:rsidRPr="009268CA" w:rsidRDefault="00AD509D" w:rsidP="00AD509D">
      <w:pPr>
        <w:spacing w:after="0"/>
        <w:ind w:firstLine="709"/>
        <w:jc w:val="center"/>
        <w:rPr>
          <w:rFonts w:ascii="Times New Roman" w:hAnsi="Times New Roman" w:cs="Times New Roman"/>
          <w:b/>
          <w:bCs/>
        </w:rPr>
      </w:pPr>
      <w:r w:rsidRPr="009268CA">
        <w:rPr>
          <w:rFonts w:ascii="Times New Roman" w:hAnsi="Times New Roman" w:cs="Times New Roman"/>
          <w:b/>
          <w:bCs/>
        </w:rPr>
        <w:t>Объекта долевого строительства</w:t>
      </w:r>
    </w:p>
    <w:p w14:paraId="6C0EF814" w14:textId="77777777" w:rsidR="00AD509D" w:rsidRPr="009268CA" w:rsidRDefault="00AD509D" w:rsidP="00AD509D">
      <w:pPr>
        <w:spacing w:after="0"/>
        <w:ind w:firstLine="709"/>
        <w:jc w:val="center"/>
        <w:rPr>
          <w:rFonts w:ascii="Times New Roman" w:hAnsi="Times New Roman" w:cs="Times New Roman"/>
          <w:b/>
          <w:bCs/>
        </w:rPr>
      </w:pPr>
    </w:p>
    <w:p w14:paraId="125CAA59" w14:textId="77777777" w:rsidR="00314C11" w:rsidRPr="009268CA" w:rsidRDefault="00314C11" w:rsidP="00314C11">
      <w:pPr>
        <w:spacing w:after="0"/>
        <w:ind w:firstLine="709"/>
        <w:jc w:val="center"/>
        <w:rPr>
          <w:rFonts w:ascii="Times New Roman" w:hAnsi="Times New Roman" w:cs="Times New Roman"/>
          <w:b/>
          <w:bCs/>
        </w:rPr>
      </w:pPr>
    </w:p>
    <w:p w14:paraId="07FFE2BD" w14:textId="77777777" w:rsidR="00314C11" w:rsidRPr="009268CA" w:rsidRDefault="00314C11" w:rsidP="00314C11">
      <w:pPr>
        <w:numPr>
          <w:ilvl w:val="0"/>
          <w:numId w:val="5"/>
        </w:numPr>
        <w:suppressAutoHyphens/>
        <w:spacing w:after="0" w:line="240" w:lineRule="auto"/>
        <w:ind w:firstLine="709"/>
        <w:jc w:val="both"/>
        <w:rPr>
          <w:rFonts w:ascii="Times New Roman" w:hAnsi="Times New Roman" w:cs="Times New Roman"/>
          <w:b/>
          <w:bCs/>
        </w:rPr>
      </w:pPr>
      <w:r w:rsidRPr="009268CA">
        <w:rPr>
          <w:rFonts w:ascii="Times New Roman" w:hAnsi="Times New Roman" w:cs="Times New Roman"/>
          <w:b/>
          <w:bCs/>
        </w:rPr>
        <w:t>Местонахождение: Ярославская область, г. Ярославль, Красноперекопский  район, ул. Лесная, дом 20.</w:t>
      </w:r>
    </w:p>
    <w:p w14:paraId="7EAA2E4B" w14:textId="77777777" w:rsidR="00314C11" w:rsidRPr="009268CA" w:rsidRDefault="00314C11" w:rsidP="00314C11">
      <w:pPr>
        <w:numPr>
          <w:ilvl w:val="0"/>
          <w:numId w:val="5"/>
        </w:numPr>
        <w:suppressAutoHyphens/>
        <w:spacing w:after="0" w:line="240" w:lineRule="auto"/>
        <w:ind w:firstLine="709"/>
        <w:jc w:val="both"/>
        <w:rPr>
          <w:rFonts w:ascii="Times New Roman" w:hAnsi="Times New Roman" w:cs="Times New Roman"/>
          <w:b/>
          <w:bCs/>
        </w:rPr>
      </w:pPr>
      <w:r w:rsidRPr="009268CA">
        <w:rPr>
          <w:rFonts w:ascii="Times New Roman" w:hAnsi="Times New Roman" w:cs="Times New Roman"/>
          <w:b/>
          <w:bCs/>
        </w:rPr>
        <w:t xml:space="preserve">Описание отделки и оборудования кладовой:  </w:t>
      </w:r>
    </w:p>
    <w:p w14:paraId="18C89DA6" w14:textId="77777777" w:rsidR="00224F38" w:rsidRDefault="00314C11" w:rsidP="00224F38">
      <w:pPr>
        <w:pStyle w:val="af2"/>
        <w:numPr>
          <w:ilvl w:val="1"/>
          <w:numId w:val="5"/>
        </w:numPr>
        <w:tabs>
          <w:tab w:val="clear" w:pos="1080"/>
        </w:tabs>
        <w:spacing w:after="0" w:line="240" w:lineRule="auto"/>
        <w:ind w:left="709"/>
        <w:jc w:val="both"/>
        <w:rPr>
          <w:rFonts w:ascii="Times New Roman" w:hAnsi="Times New Roman" w:cs="Times New Roman"/>
        </w:rPr>
      </w:pPr>
      <w:r w:rsidRPr="009268CA">
        <w:rPr>
          <w:rFonts w:ascii="Times New Roman" w:hAnsi="Times New Roman" w:cs="Times New Roman"/>
        </w:rPr>
        <w:t>Фундамент – монолитная железобетонная плита</w:t>
      </w:r>
    </w:p>
    <w:p w14:paraId="763ACCC3" w14:textId="56EB37CD" w:rsidR="00314C11" w:rsidRPr="00224F38" w:rsidRDefault="00314C11" w:rsidP="00224F38">
      <w:pPr>
        <w:pStyle w:val="af2"/>
        <w:numPr>
          <w:ilvl w:val="1"/>
          <w:numId w:val="5"/>
        </w:numPr>
        <w:tabs>
          <w:tab w:val="clear" w:pos="1080"/>
        </w:tabs>
        <w:spacing w:after="0" w:line="240" w:lineRule="auto"/>
        <w:ind w:left="709"/>
        <w:jc w:val="both"/>
        <w:rPr>
          <w:rFonts w:ascii="Times New Roman" w:hAnsi="Times New Roman" w:cs="Times New Roman"/>
        </w:rPr>
      </w:pPr>
      <w:r w:rsidRPr="00224F38">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3 цвета</w:t>
      </w:r>
      <w:r w:rsidRPr="00224F38">
        <w:rPr>
          <w:rFonts w:ascii="Times New Roman" w:eastAsia="Times New Roman" w:hAnsi="Times New Roman" w:cs="Times New Roman"/>
          <w:lang w:eastAsia="ru-RU"/>
        </w:rPr>
        <w:t>.</w:t>
      </w:r>
    </w:p>
    <w:p w14:paraId="48CE4A7A"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Внутренние стены – кирпич керамический полнотелый.</w:t>
      </w:r>
    </w:p>
    <w:p w14:paraId="2D0C0B0E"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Внутренние перегородки – кирпич керамический полнотелый.</w:t>
      </w:r>
    </w:p>
    <w:p w14:paraId="4210DEAB"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 xml:space="preserve">Вентиляционные каналы, дымоходы  – стены из кирпича керамического полнотелого, </w:t>
      </w:r>
      <w:r w:rsidRPr="009268CA">
        <w:rPr>
          <w:rFonts w:ascii="Times New Roman" w:hAnsi="Times New Roman" w:cs="Times New Roman"/>
        </w:rPr>
        <w:br/>
        <w:t>решетка вентиляционная с обратным клапаном.</w:t>
      </w:r>
    </w:p>
    <w:p w14:paraId="1C3B2402" w14:textId="77777777" w:rsidR="00314C11" w:rsidRPr="009268CA" w:rsidRDefault="00314C11" w:rsidP="00314C11">
      <w:pPr>
        <w:pStyle w:val="af2"/>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9268CA">
        <w:rPr>
          <w:rFonts w:ascii="Times New Roman" w:hAnsi="Times New Roman" w:cs="Times New Roman"/>
        </w:rPr>
        <w:t>Материал перекрытий: сборные железобетонные.</w:t>
      </w:r>
    </w:p>
    <w:p w14:paraId="23E12B0F"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Полы  – бетонное основание.</w:t>
      </w:r>
    </w:p>
    <w:p w14:paraId="103D991F" w14:textId="35FE5B79"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Потолки  –  без отделки.</w:t>
      </w:r>
    </w:p>
    <w:p w14:paraId="2627F65B"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Двери  – металлическая либо деревянная</w:t>
      </w:r>
    </w:p>
    <w:p w14:paraId="6622CE75" w14:textId="77777777" w:rsidR="00314C11" w:rsidRPr="009268CA" w:rsidRDefault="00314C11" w:rsidP="00314C11">
      <w:pPr>
        <w:numPr>
          <w:ilvl w:val="0"/>
          <w:numId w:val="5"/>
        </w:numPr>
        <w:spacing w:after="0" w:line="240" w:lineRule="auto"/>
        <w:contextualSpacing/>
        <w:jc w:val="both"/>
        <w:rPr>
          <w:rFonts w:ascii="Times New Roman" w:hAnsi="Times New Roman" w:cs="Times New Roman"/>
        </w:rPr>
      </w:pPr>
      <w:r w:rsidRPr="009268CA">
        <w:rPr>
          <w:rFonts w:ascii="Times New Roman" w:hAnsi="Times New Roman" w:cs="Times New Roman"/>
        </w:rPr>
        <w:t>Электроснабжение – от ВРУ дома.</w:t>
      </w:r>
    </w:p>
    <w:p w14:paraId="605750B1" w14:textId="77777777" w:rsidR="00314C11" w:rsidRPr="009268CA" w:rsidRDefault="00314C11" w:rsidP="00314C11">
      <w:pPr>
        <w:spacing w:after="0" w:line="240" w:lineRule="auto"/>
        <w:ind w:firstLine="709"/>
        <w:jc w:val="both"/>
        <w:rPr>
          <w:rFonts w:ascii="Times New Roman" w:hAnsi="Times New Roman" w:cs="Times New Roman"/>
        </w:rPr>
      </w:pPr>
    </w:p>
    <w:p w14:paraId="10BF8F9D" w14:textId="77777777" w:rsidR="00314C11" w:rsidRPr="009268CA" w:rsidRDefault="00314C11" w:rsidP="00314C11">
      <w:pPr>
        <w:spacing w:after="0" w:line="240" w:lineRule="auto"/>
        <w:ind w:firstLine="709"/>
        <w:jc w:val="both"/>
        <w:rPr>
          <w:rFonts w:ascii="Times New Roman" w:hAnsi="Times New Roman" w:cs="Times New Roman"/>
        </w:rPr>
      </w:pPr>
      <w:r w:rsidRPr="009268CA">
        <w:rPr>
          <w:rFonts w:ascii="Times New Roman" w:hAnsi="Times New Roman" w:cs="Times New Roman"/>
        </w:rPr>
        <w:t>Стороны договорились о том, что марка (производитель) материалов и изделий, включая газовое и иное оборудование, окна, двери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01487C9A" w14:textId="77777777" w:rsidR="00AE1AE1" w:rsidRPr="009268CA" w:rsidRDefault="00AE1AE1" w:rsidP="00AD509D">
      <w:pPr>
        <w:spacing w:after="0" w:line="240" w:lineRule="auto"/>
        <w:ind w:firstLine="709"/>
        <w:jc w:val="both"/>
        <w:rPr>
          <w:rFonts w:ascii="Times New Roman" w:hAnsi="Times New Roman" w:cs="Times New Roman"/>
        </w:rPr>
      </w:pPr>
    </w:p>
    <w:p w14:paraId="393F0114" w14:textId="77777777" w:rsidR="00AE1AE1" w:rsidRPr="009268CA" w:rsidRDefault="00AE1AE1" w:rsidP="00AD509D">
      <w:pPr>
        <w:spacing w:after="0" w:line="240" w:lineRule="auto"/>
        <w:ind w:firstLine="709"/>
        <w:jc w:val="both"/>
        <w:rPr>
          <w:rFonts w:ascii="Times New Roman" w:hAnsi="Times New Roman" w:cs="Times New Roman"/>
        </w:rPr>
      </w:pPr>
    </w:p>
    <w:p w14:paraId="7E0149B4" w14:textId="77777777" w:rsidR="00AE1AE1" w:rsidRPr="009268CA" w:rsidRDefault="00AE1AE1" w:rsidP="00AD509D">
      <w:pPr>
        <w:spacing w:after="0" w:line="240" w:lineRule="auto"/>
        <w:ind w:firstLine="709"/>
        <w:jc w:val="both"/>
        <w:rPr>
          <w:rFonts w:ascii="Times New Roman" w:hAnsi="Times New Roman" w:cs="Times New Roman"/>
        </w:rPr>
      </w:pPr>
    </w:p>
    <w:p w14:paraId="3F66EBE6" w14:textId="77777777" w:rsidR="00AE1AE1" w:rsidRPr="009268CA" w:rsidRDefault="00AE1AE1"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9268CA" w14:paraId="55C58AF3" w14:textId="77777777" w:rsidTr="006D17ED">
        <w:trPr>
          <w:trHeight w:val="426"/>
          <w:jc w:val="center"/>
        </w:trPr>
        <w:tc>
          <w:tcPr>
            <w:tcW w:w="5244" w:type="dxa"/>
          </w:tcPr>
          <w:p w14:paraId="3384A584" w14:textId="70FAE6DC" w:rsidR="00AD509D" w:rsidRPr="009268CA" w:rsidRDefault="00AD509D" w:rsidP="00AD509D">
            <w:pPr>
              <w:ind w:firstLine="709"/>
              <w:jc w:val="both"/>
              <w:rPr>
                <w:rFonts w:ascii="Times New Roman" w:hAnsi="Times New Roman" w:cs="Times New Roman"/>
                <w:bCs/>
              </w:rPr>
            </w:pPr>
            <w:r w:rsidRPr="009268CA">
              <w:rPr>
                <w:rFonts w:ascii="Times New Roman" w:hAnsi="Times New Roman" w:cs="Times New Roman"/>
                <w:bCs/>
              </w:rPr>
              <w:t>Застройщик: ООО «Специализированный застройщик «</w:t>
            </w:r>
            <w:r w:rsidR="00903487" w:rsidRPr="009268CA">
              <w:rPr>
                <w:rFonts w:ascii="Times New Roman" w:hAnsi="Times New Roman" w:cs="Times New Roman"/>
                <w:bCs/>
              </w:rPr>
              <w:t>Капитал 76</w:t>
            </w:r>
            <w:r w:rsidRPr="009268CA">
              <w:rPr>
                <w:rFonts w:ascii="Times New Roman" w:hAnsi="Times New Roman" w:cs="Times New Roman"/>
                <w:bCs/>
              </w:rPr>
              <w:t>»</w:t>
            </w:r>
          </w:p>
          <w:p w14:paraId="5B8388C0" w14:textId="77777777" w:rsidR="00F32165" w:rsidRPr="009268CA" w:rsidRDefault="00F32165" w:rsidP="00CA60B2">
            <w:pPr>
              <w:ind w:firstLine="709"/>
              <w:jc w:val="both"/>
              <w:rPr>
                <w:rFonts w:ascii="Times New Roman" w:hAnsi="Times New Roman" w:cs="Times New Roman"/>
                <w:bCs/>
              </w:rPr>
            </w:pPr>
          </w:p>
          <w:p w14:paraId="195B260D" w14:textId="77777777" w:rsidR="00F32165" w:rsidRPr="009268CA" w:rsidRDefault="00F32165" w:rsidP="00CA60B2">
            <w:pPr>
              <w:ind w:firstLine="709"/>
              <w:jc w:val="both"/>
              <w:rPr>
                <w:rFonts w:ascii="Times New Roman" w:hAnsi="Times New Roman" w:cs="Times New Roman"/>
                <w:bCs/>
              </w:rPr>
            </w:pPr>
          </w:p>
          <w:p w14:paraId="4B1E7931" w14:textId="6E56ED65" w:rsidR="00AD509D" w:rsidRPr="009268CA" w:rsidRDefault="00CA60B2" w:rsidP="00CA60B2">
            <w:pPr>
              <w:ind w:firstLine="709"/>
              <w:jc w:val="both"/>
              <w:rPr>
                <w:rFonts w:ascii="Times New Roman" w:hAnsi="Times New Roman" w:cs="Times New Roman"/>
                <w:bCs/>
              </w:rPr>
            </w:pPr>
            <w:r w:rsidRPr="009268CA">
              <w:rPr>
                <w:rFonts w:ascii="Times New Roman" w:hAnsi="Times New Roman" w:cs="Times New Roman"/>
                <w:bCs/>
              </w:rPr>
              <w:t>Директор______________Махов</w:t>
            </w:r>
            <w:r w:rsidR="00450B3D">
              <w:rPr>
                <w:rFonts w:ascii="Times New Roman" w:hAnsi="Times New Roman" w:cs="Times New Roman"/>
                <w:bCs/>
              </w:rPr>
              <w:t xml:space="preserve"> М.В.</w:t>
            </w:r>
          </w:p>
        </w:tc>
        <w:tc>
          <w:tcPr>
            <w:tcW w:w="5388" w:type="dxa"/>
          </w:tcPr>
          <w:p w14:paraId="6B1C2D3C" w14:textId="77777777" w:rsidR="00AD509D" w:rsidRPr="009268CA" w:rsidRDefault="00AD509D" w:rsidP="00AD509D">
            <w:pPr>
              <w:ind w:firstLine="709"/>
              <w:jc w:val="both"/>
              <w:rPr>
                <w:rFonts w:ascii="Times New Roman" w:hAnsi="Times New Roman" w:cs="Times New Roman"/>
                <w:bCs/>
              </w:rPr>
            </w:pPr>
            <w:r w:rsidRPr="009268CA">
              <w:rPr>
                <w:rFonts w:ascii="Times New Roman" w:hAnsi="Times New Roman" w:cs="Times New Roman"/>
                <w:bCs/>
              </w:rPr>
              <w:t>Участник долевого строительства</w:t>
            </w:r>
          </w:p>
          <w:p w14:paraId="33003EE0" w14:textId="77777777" w:rsidR="00AD509D" w:rsidRPr="009268CA" w:rsidRDefault="00AD509D" w:rsidP="00AD509D">
            <w:pPr>
              <w:ind w:firstLine="709"/>
              <w:jc w:val="both"/>
              <w:rPr>
                <w:rFonts w:ascii="Times New Roman" w:hAnsi="Times New Roman" w:cs="Times New Roman"/>
                <w:bCs/>
              </w:rPr>
            </w:pPr>
          </w:p>
          <w:p w14:paraId="291CC08A" w14:textId="77777777" w:rsidR="00F32165" w:rsidRPr="009268CA" w:rsidRDefault="00F32165" w:rsidP="00AD509D">
            <w:pPr>
              <w:ind w:firstLine="709"/>
              <w:jc w:val="both"/>
              <w:rPr>
                <w:rFonts w:ascii="Times New Roman" w:hAnsi="Times New Roman" w:cs="Times New Roman"/>
                <w:bCs/>
              </w:rPr>
            </w:pPr>
          </w:p>
          <w:p w14:paraId="2D6FFEAA" w14:textId="77777777" w:rsidR="00F32165" w:rsidRPr="009268CA" w:rsidRDefault="00F32165" w:rsidP="00AD509D">
            <w:pPr>
              <w:ind w:firstLine="709"/>
              <w:jc w:val="both"/>
              <w:rPr>
                <w:rFonts w:ascii="Times New Roman" w:hAnsi="Times New Roman" w:cs="Times New Roman"/>
                <w:bCs/>
              </w:rPr>
            </w:pPr>
          </w:p>
          <w:p w14:paraId="2D348785" w14:textId="785277EF" w:rsidR="00783172" w:rsidRPr="009268CA" w:rsidRDefault="00AD509D" w:rsidP="00783172">
            <w:pPr>
              <w:widowControl w:val="0"/>
              <w:autoSpaceDE w:val="0"/>
              <w:autoSpaceDN w:val="0"/>
              <w:rPr>
                <w:rFonts w:ascii="Times New Roman" w:eastAsia="Times New Roman" w:hAnsi="Times New Roman" w:cs="Times New Roman"/>
                <w:bCs/>
                <w:lang w:eastAsia="ru-RU"/>
              </w:rPr>
            </w:pPr>
            <w:r w:rsidRPr="009268CA">
              <w:rPr>
                <w:rFonts w:ascii="Times New Roman" w:hAnsi="Times New Roman" w:cs="Times New Roman"/>
                <w:bCs/>
              </w:rPr>
              <w:t>_____________________</w:t>
            </w:r>
            <w:r w:rsidR="001D2604">
              <w:rPr>
                <w:rFonts w:ascii="Times New Roman" w:hAnsi="Times New Roman" w:cs="Times New Roman"/>
                <w:bCs/>
              </w:rPr>
              <w:t>ФИО</w:t>
            </w:r>
          </w:p>
          <w:p w14:paraId="2B78D664" w14:textId="533FC6F1" w:rsidR="00AD509D" w:rsidRPr="009268CA" w:rsidRDefault="00AD509D" w:rsidP="00AD509D">
            <w:pPr>
              <w:ind w:firstLine="709"/>
              <w:jc w:val="both"/>
              <w:rPr>
                <w:rFonts w:ascii="Times New Roman" w:hAnsi="Times New Roman" w:cs="Times New Roman"/>
                <w:bCs/>
              </w:rPr>
            </w:pPr>
          </w:p>
        </w:tc>
      </w:tr>
    </w:tbl>
    <w:p w14:paraId="16707734" w14:textId="77777777" w:rsidR="00E24D18" w:rsidRPr="009268CA" w:rsidRDefault="00E24D18" w:rsidP="00A3451F">
      <w:pPr>
        <w:rPr>
          <w:rFonts w:ascii="Times New Roman" w:hAnsi="Times New Roman" w:cs="Times New Roman"/>
        </w:rPr>
      </w:pPr>
    </w:p>
    <w:sectPr w:rsidR="00E24D18" w:rsidRPr="009268CA" w:rsidSect="008C28D9">
      <w:headerReference w:type="default" r:id="rId13"/>
      <w:footerReference w:type="default" r:id="rId14"/>
      <w:pgSz w:w="11906" w:h="16838"/>
      <w:pgMar w:top="567" w:right="849" w:bottom="1440" w:left="1276"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9FDFC" w14:textId="77777777" w:rsidR="00A44EBE" w:rsidRDefault="00A44EBE">
      <w:pPr>
        <w:spacing w:after="0" w:line="240" w:lineRule="auto"/>
      </w:pPr>
      <w:r>
        <w:separator/>
      </w:r>
    </w:p>
  </w:endnote>
  <w:endnote w:type="continuationSeparator" w:id="0">
    <w:p w14:paraId="79E5EF2B" w14:textId="77777777" w:rsidR="00A44EBE" w:rsidRDefault="00A4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5E0B5C" w:rsidRPr="0042651C" w:rsidRDefault="005E0B5C">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711" w14:textId="77777777" w:rsidR="00A44EBE" w:rsidRDefault="00A44EBE">
      <w:pPr>
        <w:spacing w:after="0" w:line="240" w:lineRule="auto"/>
      </w:pPr>
      <w:r>
        <w:separator/>
      </w:r>
    </w:p>
  </w:footnote>
  <w:footnote w:type="continuationSeparator" w:id="0">
    <w:p w14:paraId="52A99875" w14:textId="77777777" w:rsidR="00A44EBE" w:rsidRDefault="00A4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5E0B5C"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A5114"/>
    <w:rsid w:val="000D085A"/>
    <w:rsid w:val="000F0A55"/>
    <w:rsid w:val="000F3753"/>
    <w:rsid w:val="000F6EF1"/>
    <w:rsid w:val="001425D8"/>
    <w:rsid w:val="00177047"/>
    <w:rsid w:val="0019029F"/>
    <w:rsid w:val="001C3FCB"/>
    <w:rsid w:val="001D2604"/>
    <w:rsid w:val="001F3C14"/>
    <w:rsid w:val="00224F38"/>
    <w:rsid w:val="0024387A"/>
    <w:rsid w:val="00255E79"/>
    <w:rsid w:val="00284687"/>
    <w:rsid w:val="0029230E"/>
    <w:rsid w:val="002B341C"/>
    <w:rsid w:val="002B35C6"/>
    <w:rsid w:val="002B4FDC"/>
    <w:rsid w:val="002B691E"/>
    <w:rsid w:val="00314C11"/>
    <w:rsid w:val="00322AFF"/>
    <w:rsid w:val="00323B7B"/>
    <w:rsid w:val="00323EA3"/>
    <w:rsid w:val="00357025"/>
    <w:rsid w:val="003A3F41"/>
    <w:rsid w:val="003A647D"/>
    <w:rsid w:val="003A7624"/>
    <w:rsid w:val="003B1D25"/>
    <w:rsid w:val="003B53D9"/>
    <w:rsid w:val="003B57D4"/>
    <w:rsid w:val="00401C2B"/>
    <w:rsid w:val="0040483A"/>
    <w:rsid w:val="0042651C"/>
    <w:rsid w:val="00427A80"/>
    <w:rsid w:val="00432A8E"/>
    <w:rsid w:val="00440CED"/>
    <w:rsid w:val="004463FB"/>
    <w:rsid w:val="00450B3D"/>
    <w:rsid w:val="00466531"/>
    <w:rsid w:val="00471764"/>
    <w:rsid w:val="004A0D93"/>
    <w:rsid w:val="004C3792"/>
    <w:rsid w:val="004F0959"/>
    <w:rsid w:val="0051752D"/>
    <w:rsid w:val="005343A6"/>
    <w:rsid w:val="005353AD"/>
    <w:rsid w:val="00544883"/>
    <w:rsid w:val="00546709"/>
    <w:rsid w:val="0056014E"/>
    <w:rsid w:val="0059681F"/>
    <w:rsid w:val="005A39A9"/>
    <w:rsid w:val="005B7C35"/>
    <w:rsid w:val="005C315E"/>
    <w:rsid w:val="005D4F28"/>
    <w:rsid w:val="005D6426"/>
    <w:rsid w:val="005E0B5C"/>
    <w:rsid w:val="005E2460"/>
    <w:rsid w:val="005F63F4"/>
    <w:rsid w:val="00610FAE"/>
    <w:rsid w:val="00627020"/>
    <w:rsid w:val="00630D6C"/>
    <w:rsid w:val="006918E3"/>
    <w:rsid w:val="006F4F3F"/>
    <w:rsid w:val="006F6B71"/>
    <w:rsid w:val="00705C26"/>
    <w:rsid w:val="00726E5C"/>
    <w:rsid w:val="007350A4"/>
    <w:rsid w:val="007376DC"/>
    <w:rsid w:val="007402AB"/>
    <w:rsid w:val="00741EE6"/>
    <w:rsid w:val="0075291D"/>
    <w:rsid w:val="00761D61"/>
    <w:rsid w:val="00772565"/>
    <w:rsid w:val="00780D0A"/>
    <w:rsid w:val="00783172"/>
    <w:rsid w:val="0078651A"/>
    <w:rsid w:val="0079003A"/>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06E48"/>
    <w:rsid w:val="00811BC8"/>
    <w:rsid w:val="008406EC"/>
    <w:rsid w:val="00844345"/>
    <w:rsid w:val="00871905"/>
    <w:rsid w:val="00882578"/>
    <w:rsid w:val="008A12A9"/>
    <w:rsid w:val="008A292B"/>
    <w:rsid w:val="008B42CF"/>
    <w:rsid w:val="008B7991"/>
    <w:rsid w:val="008C28D9"/>
    <w:rsid w:val="008C4765"/>
    <w:rsid w:val="008E2B92"/>
    <w:rsid w:val="008E41E2"/>
    <w:rsid w:val="00903487"/>
    <w:rsid w:val="0091137E"/>
    <w:rsid w:val="00911E10"/>
    <w:rsid w:val="0091313B"/>
    <w:rsid w:val="00916927"/>
    <w:rsid w:val="009254CA"/>
    <w:rsid w:val="009268CA"/>
    <w:rsid w:val="009373CF"/>
    <w:rsid w:val="0094366C"/>
    <w:rsid w:val="00954F52"/>
    <w:rsid w:val="00991BBE"/>
    <w:rsid w:val="009947AD"/>
    <w:rsid w:val="009C2040"/>
    <w:rsid w:val="009D0B35"/>
    <w:rsid w:val="009E1AFA"/>
    <w:rsid w:val="00A11B33"/>
    <w:rsid w:val="00A128CD"/>
    <w:rsid w:val="00A216AD"/>
    <w:rsid w:val="00A23E7F"/>
    <w:rsid w:val="00A3451F"/>
    <w:rsid w:val="00A4471F"/>
    <w:rsid w:val="00A44EBE"/>
    <w:rsid w:val="00A550E9"/>
    <w:rsid w:val="00A63D5A"/>
    <w:rsid w:val="00A73E25"/>
    <w:rsid w:val="00A76D63"/>
    <w:rsid w:val="00A836F0"/>
    <w:rsid w:val="00A839C1"/>
    <w:rsid w:val="00A90896"/>
    <w:rsid w:val="00A96793"/>
    <w:rsid w:val="00AA31A4"/>
    <w:rsid w:val="00AB2330"/>
    <w:rsid w:val="00AD15E5"/>
    <w:rsid w:val="00AD466A"/>
    <w:rsid w:val="00AD509D"/>
    <w:rsid w:val="00AE1AE1"/>
    <w:rsid w:val="00AE531A"/>
    <w:rsid w:val="00AE55DE"/>
    <w:rsid w:val="00B2037F"/>
    <w:rsid w:val="00B314F9"/>
    <w:rsid w:val="00B45B39"/>
    <w:rsid w:val="00B61A75"/>
    <w:rsid w:val="00B733AA"/>
    <w:rsid w:val="00BB4D2F"/>
    <w:rsid w:val="00BC450C"/>
    <w:rsid w:val="00BC4F8A"/>
    <w:rsid w:val="00BE4EE9"/>
    <w:rsid w:val="00BE5F01"/>
    <w:rsid w:val="00BF2748"/>
    <w:rsid w:val="00C12DB5"/>
    <w:rsid w:val="00C17B56"/>
    <w:rsid w:val="00C327F9"/>
    <w:rsid w:val="00C50B51"/>
    <w:rsid w:val="00C9127C"/>
    <w:rsid w:val="00CA60B2"/>
    <w:rsid w:val="00CB5D6B"/>
    <w:rsid w:val="00CC7349"/>
    <w:rsid w:val="00CD1E11"/>
    <w:rsid w:val="00CD3068"/>
    <w:rsid w:val="00CD3359"/>
    <w:rsid w:val="00CE649F"/>
    <w:rsid w:val="00CF6629"/>
    <w:rsid w:val="00D46C27"/>
    <w:rsid w:val="00D54A80"/>
    <w:rsid w:val="00D94236"/>
    <w:rsid w:val="00D94C64"/>
    <w:rsid w:val="00DA4416"/>
    <w:rsid w:val="00DD38FB"/>
    <w:rsid w:val="00DE0FA4"/>
    <w:rsid w:val="00E06CD5"/>
    <w:rsid w:val="00E20579"/>
    <w:rsid w:val="00E212F8"/>
    <w:rsid w:val="00E24D18"/>
    <w:rsid w:val="00E43CA3"/>
    <w:rsid w:val="00E70F64"/>
    <w:rsid w:val="00E8121E"/>
    <w:rsid w:val="00E9109E"/>
    <w:rsid w:val="00EA3D64"/>
    <w:rsid w:val="00EA4F51"/>
    <w:rsid w:val="00EE48EA"/>
    <w:rsid w:val="00EE56F8"/>
    <w:rsid w:val="00EF341B"/>
    <w:rsid w:val="00EF45A5"/>
    <w:rsid w:val="00EF48FB"/>
    <w:rsid w:val="00F079D8"/>
    <w:rsid w:val="00F23B3D"/>
    <w:rsid w:val="00F32165"/>
    <w:rsid w:val="00F65E62"/>
    <w:rsid w:val="00F67327"/>
    <w:rsid w:val="00F933FC"/>
    <w:rsid w:val="00FB31E4"/>
    <w:rsid w:val="00FE18FA"/>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styleId="af4">
    <w:name w:val="Unresolved Mention"/>
    <w:basedOn w:val="a0"/>
    <w:uiPriority w:val="99"/>
    <w:semiHidden/>
    <w:unhideWhenUsed/>
    <w:rsid w:val="003A647D"/>
    <w:rPr>
      <w:color w:val="605E5C"/>
      <w:shd w:val="clear" w:color="auto" w:fill="E1DFDD"/>
    </w:rPr>
  </w:style>
  <w:style w:type="paragraph" w:styleId="af5">
    <w:name w:val="Body Text"/>
    <w:basedOn w:val="a"/>
    <w:link w:val="af6"/>
    <w:uiPriority w:val="99"/>
    <w:semiHidden/>
    <w:unhideWhenUsed/>
    <w:rsid w:val="001D2604"/>
    <w:pPr>
      <w:spacing w:after="120"/>
    </w:pPr>
  </w:style>
  <w:style w:type="character" w:customStyle="1" w:styleId="af6">
    <w:name w:val="Основной текст Знак"/>
    <w:basedOn w:val="a0"/>
    <w:link w:val="af5"/>
    <w:uiPriority w:val="99"/>
    <w:semiHidden/>
    <w:rsid w:val="001D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472">
      <w:bodyDiv w:val="1"/>
      <w:marLeft w:val="0"/>
      <w:marRight w:val="0"/>
      <w:marTop w:val="0"/>
      <w:marBottom w:val="0"/>
      <w:divBdr>
        <w:top w:val="none" w:sz="0" w:space="0" w:color="auto"/>
        <w:left w:val="none" w:sz="0" w:space="0" w:color="auto"/>
        <w:bottom w:val="none" w:sz="0" w:space="0" w:color="auto"/>
        <w:right w:val="none" w:sz="0" w:space="0" w:color="auto"/>
      </w:divBdr>
    </w:div>
    <w:div w:id="1342122053">
      <w:bodyDiv w:val="1"/>
      <w:marLeft w:val="0"/>
      <w:marRight w:val="0"/>
      <w:marTop w:val="0"/>
      <w:marBottom w:val="0"/>
      <w:divBdr>
        <w:top w:val="none" w:sz="0" w:space="0" w:color="auto"/>
        <w:left w:val="none" w:sz="0" w:space="0" w:color="auto"/>
        <w:bottom w:val="none" w:sz="0" w:space="0" w:color="auto"/>
        <w:right w:val="none" w:sz="0" w:space="0" w:color="auto"/>
      </w:divBdr>
    </w:div>
    <w:div w:id="1618020513">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E3F3B237EE3EF50EE4DC06D3C2C145AD1AB9EA95D55E46029BB037638D1E85DFA33E24D5EAE1C412AC0EA7BC8B11090D5B895E14D6F88o9k2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rbs2012@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99421F5D06E7FD47E86B20877BE7F636A92E8912F641811C61946771B19A71A3FA8D718D086DCEG2z7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C18106DD17A2578ECECDD9A83ABFAFC9450DDA731BD7BED897F6CD6C9AC4B99C08F246137C9E778E2D24405295p1k9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15</Pages>
  <Words>8290</Words>
  <Characters>47254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59</cp:revision>
  <cp:lastPrinted>2022-07-28T09:52:00Z</cp:lastPrinted>
  <dcterms:created xsi:type="dcterms:W3CDTF">2023-03-22T13:36:00Z</dcterms:created>
  <dcterms:modified xsi:type="dcterms:W3CDTF">2024-04-12T06:39:00Z</dcterms:modified>
</cp:coreProperties>
</file>