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EFDD8" w14:textId="7FE373FB" w:rsidR="0009793E" w:rsidRPr="00B51FDC" w:rsidRDefault="00746BF4" w:rsidP="0009793E">
      <w:pPr>
        <w:autoSpaceDE w:val="0"/>
        <w:autoSpaceDN w:val="0"/>
        <w:adjustRightInd w:val="0"/>
        <w:spacing w:line="240" w:lineRule="auto"/>
        <w:ind w:left="-567" w:firstLine="567"/>
        <w:jc w:val="center"/>
        <w:rPr>
          <w:rFonts w:ascii="Times New Roman" w:hAnsi="Times New Roman" w:cs="Times New Roman"/>
          <w:sz w:val="20"/>
          <w:szCs w:val="20"/>
        </w:rPr>
      </w:pPr>
      <w:r w:rsidRPr="0030043B">
        <w:rPr>
          <w:rFonts w:ascii="Times New Roman" w:hAnsi="Times New Roman" w:cs="Times New Roman"/>
          <w:sz w:val="20"/>
          <w:szCs w:val="20"/>
        </w:rPr>
        <w:t xml:space="preserve"> </w:t>
      </w:r>
      <w:r w:rsidR="0009793E" w:rsidRPr="0030043B">
        <w:rPr>
          <w:rFonts w:ascii="Times New Roman" w:hAnsi="Times New Roman" w:cs="Times New Roman"/>
          <w:sz w:val="20"/>
          <w:szCs w:val="20"/>
        </w:rPr>
        <w:t xml:space="preserve">ДОГОВОР </w:t>
      </w:r>
      <w:r w:rsidR="00417862" w:rsidRPr="0030043B">
        <w:rPr>
          <w:rFonts w:ascii="Times New Roman" w:hAnsi="Times New Roman" w:cs="Times New Roman"/>
          <w:sz w:val="20"/>
          <w:szCs w:val="20"/>
        </w:rPr>
        <w:t>№</w:t>
      </w:r>
      <w:r w:rsidR="0009793E" w:rsidRPr="0030043B">
        <w:rPr>
          <w:rFonts w:ascii="Times New Roman" w:hAnsi="Times New Roman" w:cs="Times New Roman"/>
          <w:sz w:val="20"/>
          <w:szCs w:val="20"/>
        </w:rPr>
        <w:t xml:space="preserve"> </w:t>
      </w:r>
      <w:bookmarkStart w:id="0" w:name="_Hlk73099260"/>
      <w:r w:rsidR="00420273">
        <w:rPr>
          <w:rFonts w:ascii="Times New Roman" w:hAnsi="Times New Roman" w:cs="Times New Roman"/>
          <w:b/>
          <w:bCs/>
          <w:sz w:val="20"/>
          <w:szCs w:val="20"/>
        </w:rPr>
        <w:t>38/</w:t>
      </w:r>
      <w:r w:rsidR="00170585">
        <w:rPr>
          <w:rFonts w:ascii="Times New Roman" w:hAnsi="Times New Roman" w:cs="Times New Roman"/>
          <w:b/>
          <w:bCs/>
          <w:sz w:val="20"/>
          <w:szCs w:val="20"/>
        </w:rPr>
        <w:t>4</w:t>
      </w:r>
    </w:p>
    <w:p w14:paraId="791D231A" w14:textId="77777777" w:rsidR="0009793E" w:rsidRPr="0030043B" w:rsidRDefault="0009793E" w:rsidP="0009793E">
      <w:pPr>
        <w:autoSpaceDE w:val="0"/>
        <w:autoSpaceDN w:val="0"/>
        <w:adjustRightInd w:val="0"/>
        <w:spacing w:line="240" w:lineRule="auto"/>
        <w:ind w:left="-567" w:firstLine="567"/>
        <w:jc w:val="center"/>
        <w:rPr>
          <w:rFonts w:ascii="Times New Roman" w:hAnsi="Times New Roman" w:cs="Times New Roman"/>
          <w:sz w:val="20"/>
          <w:szCs w:val="20"/>
        </w:rPr>
      </w:pPr>
      <w:r w:rsidRPr="0030043B">
        <w:rPr>
          <w:rFonts w:ascii="Times New Roman" w:hAnsi="Times New Roman" w:cs="Times New Roman"/>
          <w:sz w:val="20"/>
          <w:szCs w:val="20"/>
        </w:rPr>
        <w:t>долевого участия в строительстве многоквартирного дома</w:t>
      </w:r>
      <w:r w:rsidR="004E201D" w:rsidRPr="0030043B">
        <w:rPr>
          <w:rFonts w:ascii="Times New Roman" w:hAnsi="Times New Roman" w:cs="Times New Roman"/>
          <w:sz w:val="20"/>
          <w:szCs w:val="20"/>
        </w:rPr>
        <w:t>.</w:t>
      </w:r>
    </w:p>
    <w:p w14:paraId="6DD8A244" w14:textId="77777777" w:rsidR="0009793E" w:rsidRPr="0030043B" w:rsidRDefault="0009793E" w:rsidP="0009793E">
      <w:pPr>
        <w:autoSpaceDE w:val="0"/>
        <w:autoSpaceDN w:val="0"/>
        <w:adjustRightInd w:val="0"/>
        <w:spacing w:line="240" w:lineRule="auto"/>
        <w:ind w:left="-567" w:firstLine="567"/>
        <w:jc w:val="both"/>
        <w:rPr>
          <w:rFonts w:ascii="Times New Roman" w:hAnsi="Times New Roman" w:cs="Times New Roman"/>
          <w:sz w:val="20"/>
          <w:szCs w:val="20"/>
        </w:rPr>
      </w:pPr>
    </w:p>
    <w:p w14:paraId="2AD5F46E" w14:textId="4AC445E8" w:rsidR="0009793E" w:rsidRPr="0030043B" w:rsidRDefault="0009793E" w:rsidP="0009793E">
      <w:pPr>
        <w:pStyle w:val="ConsPlusNonformat"/>
        <w:widowControl/>
        <w:ind w:left="-567" w:firstLine="567"/>
        <w:rPr>
          <w:rFonts w:ascii="Times New Roman" w:hAnsi="Times New Roman" w:cs="Times New Roman"/>
        </w:rPr>
      </w:pPr>
      <w:r w:rsidRPr="0030043B">
        <w:rPr>
          <w:rFonts w:ascii="Times New Roman" w:hAnsi="Times New Roman" w:cs="Times New Roman"/>
        </w:rPr>
        <w:t xml:space="preserve">    г.</w:t>
      </w:r>
      <w:r w:rsidR="004260D2" w:rsidRPr="0030043B">
        <w:rPr>
          <w:rFonts w:ascii="Times New Roman" w:hAnsi="Times New Roman" w:cs="Times New Roman"/>
        </w:rPr>
        <w:t xml:space="preserve"> </w:t>
      </w:r>
      <w:r w:rsidRPr="0030043B">
        <w:rPr>
          <w:rFonts w:ascii="Times New Roman" w:hAnsi="Times New Roman" w:cs="Times New Roman"/>
        </w:rPr>
        <w:t xml:space="preserve">Владикавказ      </w:t>
      </w:r>
      <w:r w:rsidR="00F24DEC" w:rsidRPr="0030043B">
        <w:rPr>
          <w:rFonts w:ascii="Times New Roman" w:hAnsi="Times New Roman" w:cs="Times New Roman"/>
        </w:rPr>
        <w:t xml:space="preserve">                                                           </w:t>
      </w:r>
      <w:r w:rsidR="004E201D" w:rsidRPr="0030043B">
        <w:rPr>
          <w:rFonts w:ascii="Times New Roman" w:hAnsi="Times New Roman" w:cs="Times New Roman"/>
        </w:rPr>
        <w:t xml:space="preserve">      </w:t>
      </w:r>
      <w:r w:rsidR="00636A43" w:rsidRPr="0030043B">
        <w:rPr>
          <w:rFonts w:ascii="Times New Roman" w:hAnsi="Times New Roman" w:cs="Times New Roman"/>
        </w:rPr>
        <w:t xml:space="preserve">                  </w:t>
      </w:r>
      <w:r w:rsidR="00597196">
        <w:rPr>
          <w:rFonts w:ascii="Times New Roman" w:hAnsi="Times New Roman" w:cs="Times New Roman"/>
        </w:rPr>
        <w:tab/>
      </w:r>
      <w:r w:rsidR="00597196">
        <w:rPr>
          <w:rFonts w:ascii="Times New Roman" w:hAnsi="Times New Roman" w:cs="Times New Roman"/>
        </w:rPr>
        <w:tab/>
      </w:r>
      <w:r w:rsidR="00597196">
        <w:rPr>
          <w:rFonts w:ascii="Times New Roman" w:hAnsi="Times New Roman" w:cs="Times New Roman"/>
        </w:rPr>
        <w:tab/>
      </w:r>
      <w:r w:rsidR="00636A43" w:rsidRPr="0030043B">
        <w:rPr>
          <w:rFonts w:ascii="Times New Roman" w:hAnsi="Times New Roman" w:cs="Times New Roman"/>
        </w:rPr>
        <w:t xml:space="preserve">     </w:t>
      </w:r>
      <w:r w:rsidR="00334AC2" w:rsidRPr="0030043B">
        <w:rPr>
          <w:rFonts w:ascii="Times New Roman" w:hAnsi="Times New Roman" w:cs="Times New Roman"/>
        </w:rPr>
        <w:t xml:space="preserve"> </w:t>
      </w:r>
      <w:r w:rsidR="0067418F">
        <w:rPr>
          <w:rFonts w:ascii="Times New Roman" w:hAnsi="Times New Roman" w:cs="Times New Roman"/>
        </w:rPr>
        <w:t>_</w:t>
      </w:r>
      <w:proofErr w:type="gramStart"/>
      <w:r w:rsidR="0067418F">
        <w:rPr>
          <w:rFonts w:ascii="Times New Roman" w:hAnsi="Times New Roman" w:cs="Times New Roman"/>
        </w:rPr>
        <w:t>_</w:t>
      </w:r>
      <w:r w:rsidR="007958C6" w:rsidRPr="00170585">
        <w:rPr>
          <w:rFonts w:ascii="Times New Roman" w:hAnsi="Times New Roman" w:cs="Times New Roman"/>
        </w:rPr>
        <w:t>.</w:t>
      </w:r>
      <w:r w:rsidR="0067418F">
        <w:rPr>
          <w:rFonts w:ascii="Times New Roman" w:hAnsi="Times New Roman" w:cs="Times New Roman"/>
        </w:rPr>
        <w:t>_</w:t>
      </w:r>
      <w:proofErr w:type="gramEnd"/>
      <w:r w:rsidR="0067418F">
        <w:rPr>
          <w:rFonts w:ascii="Times New Roman" w:hAnsi="Times New Roman" w:cs="Times New Roman"/>
        </w:rPr>
        <w:t>_</w:t>
      </w:r>
      <w:r w:rsidR="007958C6" w:rsidRPr="00170585">
        <w:rPr>
          <w:rFonts w:ascii="Times New Roman" w:hAnsi="Times New Roman" w:cs="Times New Roman"/>
        </w:rPr>
        <w:t>.202</w:t>
      </w:r>
      <w:r w:rsidR="00276490" w:rsidRPr="00170585">
        <w:rPr>
          <w:rFonts w:ascii="Times New Roman" w:hAnsi="Times New Roman" w:cs="Times New Roman"/>
        </w:rPr>
        <w:t>3</w:t>
      </w:r>
      <w:r w:rsidR="00604126" w:rsidRPr="00170585">
        <w:rPr>
          <w:rFonts w:ascii="Times New Roman" w:hAnsi="Times New Roman" w:cs="Times New Roman"/>
        </w:rPr>
        <w:t xml:space="preserve"> г.</w:t>
      </w:r>
    </w:p>
    <w:p w14:paraId="6D0EDED3" w14:textId="66BAAD05" w:rsidR="0009793E" w:rsidRPr="0030043B" w:rsidRDefault="008A2C7E" w:rsidP="00AD7770">
      <w:pPr>
        <w:pStyle w:val="ConsPlusNonformat"/>
        <w:widowControl/>
        <w:ind w:left="-567" w:firstLine="567"/>
        <w:jc w:val="both"/>
        <w:rPr>
          <w:rFonts w:ascii="Times New Roman" w:hAnsi="Times New Roman" w:cs="Times New Roman"/>
        </w:rPr>
      </w:pPr>
      <w:r w:rsidRPr="0030043B">
        <w:rPr>
          <w:rFonts w:ascii="Times New Roman" w:hAnsi="Times New Roman" w:cs="Times New Roman"/>
        </w:rPr>
        <w:t xml:space="preserve">    </w:t>
      </w:r>
      <w:r w:rsidR="00B64BA1" w:rsidRPr="00B64BA1">
        <w:rPr>
          <w:rFonts w:ascii="Times New Roman" w:hAnsi="Times New Roman" w:cs="Times New Roman"/>
          <w:shd w:val="clear" w:color="auto" w:fill="FFFFFF"/>
        </w:rPr>
        <w:t xml:space="preserve">Мы, нижеподписавшиеся, Общество с ограниченной ответственностью «КИТ», именуемое в дальнейшем "Застройщик", в лице </w:t>
      </w:r>
      <w:proofErr w:type="spellStart"/>
      <w:r w:rsidR="00B64BA1" w:rsidRPr="00B64BA1">
        <w:rPr>
          <w:rFonts w:ascii="Times New Roman" w:hAnsi="Times New Roman" w:cs="Times New Roman"/>
          <w:shd w:val="clear" w:color="auto" w:fill="FFFFFF"/>
        </w:rPr>
        <w:t>Макоева</w:t>
      </w:r>
      <w:proofErr w:type="spellEnd"/>
      <w:r w:rsidR="00B64BA1" w:rsidRPr="00B64BA1">
        <w:rPr>
          <w:rFonts w:ascii="Times New Roman" w:hAnsi="Times New Roman" w:cs="Times New Roman"/>
          <w:shd w:val="clear" w:color="auto" w:fill="FFFFFF"/>
        </w:rPr>
        <w:t xml:space="preserve"> Заурбека </w:t>
      </w:r>
      <w:proofErr w:type="spellStart"/>
      <w:r w:rsidR="00B64BA1" w:rsidRPr="00B64BA1">
        <w:rPr>
          <w:rFonts w:ascii="Times New Roman" w:hAnsi="Times New Roman" w:cs="Times New Roman"/>
          <w:shd w:val="clear" w:color="auto" w:fill="FFFFFF"/>
        </w:rPr>
        <w:t>Джабраиловича</w:t>
      </w:r>
      <w:proofErr w:type="spellEnd"/>
      <w:r w:rsidR="00B64BA1" w:rsidRPr="00B64BA1">
        <w:rPr>
          <w:rFonts w:ascii="Times New Roman" w:hAnsi="Times New Roman" w:cs="Times New Roman"/>
          <w:shd w:val="clear" w:color="auto" w:fill="FFFFFF"/>
        </w:rPr>
        <w:t>, действующего на основании доверенности 15АА1000878 от 28.06.2021г., Удостоверенной нотариусом Владикавказского нотариального округа РСО-</w:t>
      </w:r>
      <w:r w:rsidR="00B64BA1" w:rsidRPr="00170585">
        <w:rPr>
          <w:rFonts w:ascii="Times New Roman" w:hAnsi="Times New Roman" w:cs="Times New Roman"/>
          <w:shd w:val="clear" w:color="auto" w:fill="FFFFFF"/>
        </w:rPr>
        <w:t xml:space="preserve">Алания Агузаровой Залиной </w:t>
      </w:r>
      <w:proofErr w:type="spellStart"/>
      <w:r w:rsidR="00B64BA1" w:rsidRPr="00170585">
        <w:rPr>
          <w:rFonts w:ascii="Times New Roman" w:hAnsi="Times New Roman" w:cs="Times New Roman"/>
          <w:shd w:val="clear" w:color="auto" w:fill="FFFFFF"/>
        </w:rPr>
        <w:t>Солтанбековной</w:t>
      </w:r>
      <w:proofErr w:type="spellEnd"/>
      <w:r w:rsidR="00B64BA1" w:rsidRPr="00170585">
        <w:rPr>
          <w:rFonts w:ascii="Times New Roman" w:hAnsi="Times New Roman" w:cs="Times New Roman"/>
          <w:shd w:val="clear" w:color="auto" w:fill="FFFFFF"/>
        </w:rPr>
        <w:t xml:space="preserve"> (зарегистрировано в реестре № 15/30-н/15-2021-4-969), с одной стороны</w:t>
      </w:r>
      <w:r w:rsidR="0009793E" w:rsidRPr="00170585">
        <w:rPr>
          <w:rFonts w:ascii="Times New Roman" w:hAnsi="Times New Roman" w:cs="Times New Roman"/>
        </w:rPr>
        <w:t>, и гр</w:t>
      </w:r>
      <w:r w:rsidR="00AD7770" w:rsidRPr="00170585">
        <w:rPr>
          <w:rFonts w:ascii="Times New Roman" w:hAnsi="Times New Roman" w:cs="Times New Roman"/>
        </w:rPr>
        <w:t>.</w:t>
      </w:r>
      <w:r w:rsidR="00B923A9" w:rsidRPr="00170585">
        <w:rPr>
          <w:rFonts w:ascii="Times New Roman" w:hAnsi="Times New Roman" w:cs="Times New Roman"/>
        </w:rPr>
        <w:t xml:space="preserve">, </w:t>
      </w:r>
      <w:r w:rsidR="0009793E" w:rsidRPr="00170585">
        <w:rPr>
          <w:rFonts w:ascii="Times New Roman" w:hAnsi="Times New Roman" w:cs="Times New Roman"/>
        </w:rPr>
        <w:t>именуем</w:t>
      </w:r>
      <w:r w:rsidR="00170585" w:rsidRPr="00170585">
        <w:rPr>
          <w:rFonts w:ascii="Times New Roman" w:hAnsi="Times New Roman" w:cs="Times New Roman"/>
        </w:rPr>
        <w:t>ая</w:t>
      </w:r>
      <w:r w:rsidR="009B4266" w:rsidRPr="00170585">
        <w:rPr>
          <w:rFonts w:ascii="Times New Roman" w:hAnsi="Times New Roman" w:cs="Times New Roman"/>
        </w:rPr>
        <w:t xml:space="preserve"> </w:t>
      </w:r>
      <w:r w:rsidR="0009793E" w:rsidRPr="00170585">
        <w:rPr>
          <w:rFonts w:ascii="Times New Roman" w:hAnsi="Times New Roman" w:cs="Times New Roman"/>
        </w:rPr>
        <w:t xml:space="preserve"> в</w:t>
      </w:r>
      <w:r w:rsidR="00B52792" w:rsidRPr="00170585">
        <w:rPr>
          <w:rFonts w:ascii="Times New Roman" w:hAnsi="Times New Roman" w:cs="Times New Roman"/>
        </w:rPr>
        <w:t xml:space="preserve"> </w:t>
      </w:r>
      <w:r w:rsidR="0009793E" w:rsidRPr="00170585">
        <w:rPr>
          <w:rFonts w:ascii="Times New Roman" w:hAnsi="Times New Roman" w:cs="Times New Roman"/>
        </w:rPr>
        <w:t>дальнейшем "Участник долевого строительства", заключили</w:t>
      </w:r>
      <w:r w:rsidR="0009793E" w:rsidRPr="0030043B">
        <w:rPr>
          <w:rFonts w:ascii="Times New Roman" w:hAnsi="Times New Roman" w:cs="Times New Roman"/>
        </w:rPr>
        <w:t xml:space="preserve"> настоящий Договор о следующем:</w:t>
      </w:r>
    </w:p>
    <w:bookmarkEnd w:id="0"/>
    <w:p w14:paraId="6E872DB3" w14:textId="77777777" w:rsidR="009D5F2F" w:rsidRPr="0030043B" w:rsidRDefault="009D5F2F" w:rsidP="0009793E">
      <w:pPr>
        <w:autoSpaceDE w:val="0"/>
        <w:autoSpaceDN w:val="0"/>
        <w:adjustRightInd w:val="0"/>
        <w:spacing w:line="240" w:lineRule="auto"/>
        <w:ind w:left="-567" w:firstLine="567"/>
        <w:jc w:val="both"/>
        <w:rPr>
          <w:rFonts w:ascii="Times New Roman" w:hAnsi="Times New Roman" w:cs="Times New Roman"/>
          <w:sz w:val="20"/>
          <w:szCs w:val="20"/>
        </w:rPr>
      </w:pPr>
    </w:p>
    <w:p w14:paraId="4BBDC9F6"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1. ОБЩИЕ ПОЛОЖЕНИЯ</w:t>
      </w:r>
    </w:p>
    <w:p w14:paraId="4AF9C892"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sz w:val="20"/>
          <w:szCs w:val="20"/>
        </w:rPr>
      </w:pPr>
    </w:p>
    <w:p w14:paraId="6B905996"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 Застройщик - юридическое лицо, имеющее в собственности или на праве аренды земельный участок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14:paraId="1BC9B373"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  Право Застройщика на привлечение денежных средств граждан для строительства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3F6023E" w14:textId="3FAFEE4F" w:rsidR="00163810" w:rsidRPr="007E5999" w:rsidRDefault="00163810" w:rsidP="00163810">
      <w:pPr>
        <w:autoSpaceDE w:val="0"/>
        <w:autoSpaceDN w:val="0"/>
        <w:adjustRightInd w:val="0"/>
        <w:spacing w:line="240" w:lineRule="auto"/>
        <w:ind w:left="0" w:firstLine="284"/>
        <w:jc w:val="both"/>
        <w:rPr>
          <w:rFonts w:ascii="Times New Roman" w:hAnsi="Times New Roman" w:cs="Times New Roman"/>
        </w:rPr>
      </w:pPr>
      <w:r w:rsidRPr="007E5999">
        <w:rPr>
          <w:rFonts w:ascii="Times New Roman" w:hAnsi="Times New Roman" w:cs="Times New Roman"/>
        </w:rPr>
        <w:t xml:space="preserve">- </w:t>
      </w:r>
      <w:bookmarkStart w:id="1" w:name="_Hlk71890641"/>
      <w:r w:rsidRPr="007E5999">
        <w:rPr>
          <w:rFonts w:ascii="Times New Roman" w:hAnsi="Times New Roman" w:cs="Times New Roman"/>
          <w:b/>
        </w:rPr>
        <w:t>Разрешение на строительство Объекта долевого строительства № 15-</w:t>
      </w:r>
      <w:r w:rsidR="00420273">
        <w:rPr>
          <w:rFonts w:ascii="Times New Roman" w:hAnsi="Times New Roman" w:cs="Times New Roman"/>
          <w:b/>
        </w:rPr>
        <w:t>09</w:t>
      </w:r>
      <w:r w:rsidRPr="007E5999">
        <w:rPr>
          <w:rFonts w:ascii="Times New Roman" w:hAnsi="Times New Roman" w:cs="Times New Roman"/>
          <w:b/>
        </w:rPr>
        <w:t>-</w:t>
      </w:r>
      <w:r w:rsidR="00420273">
        <w:rPr>
          <w:rFonts w:ascii="Times New Roman" w:hAnsi="Times New Roman" w:cs="Times New Roman"/>
          <w:b/>
        </w:rPr>
        <w:t>84</w:t>
      </w:r>
      <w:r w:rsidRPr="007E5999">
        <w:rPr>
          <w:rFonts w:ascii="Times New Roman" w:hAnsi="Times New Roman" w:cs="Times New Roman"/>
          <w:b/>
        </w:rPr>
        <w:t>-202</w:t>
      </w:r>
      <w:r w:rsidR="00420273">
        <w:rPr>
          <w:rFonts w:ascii="Times New Roman" w:hAnsi="Times New Roman" w:cs="Times New Roman"/>
          <w:b/>
        </w:rPr>
        <w:t xml:space="preserve">2 </w:t>
      </w:r>
      <w:r w:rsidRPr="007E5999">
        <w:rPr>
          <w:rFonts w:ascii="Times New Roman" w:hAnsi="Times New Roman" w:cs="Times New Roman"/>
          <w:b/>
        </w:rPr>
        <w:t xml:space="preserve">г. от </w:t>
      </w:r>
      <w:r w:rsidR="00420273">
        <w:rPr>
          <w:rFonts w:ascii="Times New Roman" w:hAnsi="Times New Roman" w:cs="Times New Roman"/>
          <w:b/>
        </w:rPr>
        <w:t>28</w:t>
      </w:r>
      <w:r w:rsidRPr="007E5999">
        <w:rPr>
          <w:rFonts w:ascii="Times New Roman" w:hAnsi="Times New Roman" w:cs="Times New Roman"/>
          <w:b/>
        </w:rPr>
        <w:t>.12.202</w:t>
      </w:r>
      <w:r w:rsidR="00420273">
        <w:rPr>
          <w:rFonts w:ascii="Times New Roman" w:hAnsi="Times New Roman" w:cs="Times New Roman"/>
          <w:b/>
        </w:rPr>
        <w:t xml:space="preserve">2 </w:t>
      </w:r>
      <w:r w:rsidRPr="007E5999">
        <w:rPr>
          <w:rFonts w:ascii="Times New Roman" w:hAnsi="Times New Roman" w:cs="Times New Roman"/>
          <w:b/>
        </w:rPr>
        <w:t xml:space="preserve">г.  выданное АМС </w:t>
      </w:r>
      <w:proofErr w:type="spellStart"/>
      <w:r w:rsidRPr="007E5999">
        <w:rPr>
          <w:rFonts w:ascii="Times New Roman" w:hAnsi="Times New Roman" w:cs="Times New Roman"/>
          <w:b/>
        </w:rPr>
        <w:t>г.Владикавказ</w:t>
      </w:r>
      <w:proofErr w:type="spellEnd"/>
      <w:r w:rsidRPr="007E5999">
        <w:rPr>
          <w:rFonts w:ascii="Times New Roman" w:hAnsi="Times New Roman" w:cs="Times New Roman"/>
          <w:b/>
        </w:rPr>
        <w:t xml:space="preserve"> РСО-Алания сроком до </w:t>
      </w:r>
      <w:r w:rsidR="00420273">
        <w:rPr>
          <w:rFonts w:ascii="Times New Roman" w:hAnsi="Times New Roman" w:cs="Times New Roman"/>
          <w:b/>
        </w:rPr>
        <w:t xml:space="preserve">26.12.2023 </w:t>
      </w:r>
      <w:r w:rsidRPr="007E5999">
        <w:rPr>
          <w:rFonts w:ascii="Times New Roman" w:hAnsi="Times New Roman" w:cs="Times New Roman"/>
          <w:b/>
        </w:rPr>
        <w:t>г.</w:t>
      </w:r>
      <w:bookmarkEnd w:id="1"/>
    </w:p>
    <w:p w14:paraId="2FC0D898" w14:textId="5E691AB8"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 xml:space="preserve">-  Договор </w:t>
      </w:r>
      <w:r w:rsidR="00420273">
        <w:rPr>
          <w:rFonts w:ascii="Times New Roman" w:hAnsi="Times New Roman" w:cs="Times New Roman"/>
          <w:b/>
        </w:rPr>
        <w:t xml:space="preserve">купли-продажи </w:t>
      </w:r>
      <w:r w:rsidRPr="007E5999">
        <w:rPr>
          <w:rFonts w:ascii="Times New Roman" w:hAnsi="Times New Roman" w:cs="Times New Roman"/>
          <w:b/>
        </w:rPr>
        <w:t xml:space="preserve">земельного участка </w:t>
      </w:r>
      <w:r w:rsidR="00420273">
        <w:rPr>
          <w:rFonts w:ascii="Times New Roman" w:hAnsi="Times New Roman" w:cs="Times New Roman"/>
          <w:b/>
        </w:rPr>
        <w:t>б/н</w:t>
      </w:r>
      <w:r w:rsidRPr="007E5999">
        <w:rPr>
          <w:rFonts w:ascii="Times New Roman" w:hAnsi="Times New Roman" w:cs="Times New Roman"/>
          <w:b/>
        </w:rPr>
        <w:t xml:space="preserve"> от </w:t>
      </w:r>
      <w:r w:rsidR="00420273">
        <w:rPr>
          <w:rFonts w:ascii="Times New Roman" w:hAnsi="Times New Roman" w:cs="Times New Roman"/>
          <w:b/>
        </w:rPr>
        <w:t xml:space="preserve">24.07.2020 </w:t>
      </w:r>
      <w:r w:rsidRPr="007E5999">
        <w:rPr>
          <w:rFonts w:ascii="Times New Roman" w:hAnsi="Times New Roman" w:cs="Times New Roman"/>
          <w:b/>
        </w:rPr>
        <w:t xml:space="preserve">г. заключенный между </w:t>
      </w:r>
      <w:proofErr w:type="spellStart"/>
      <w:r w:rsidR="00420273">
        <w:rPr>
          <w:rFonts w:ascii="Times New Roman" w:hAnsi="Times New Roman" w:cs="Times New Roman"/>
          <w:b/>
        </w:rPr>
        <w:t>Калаговым</w:t>
      </w:r>
      <w:proofErr w:type="spellEnd"/>
      <w:r w:rsidR="00420273">
        <w:rPr>
          <w:rFonts w:ascii="Times New Roman" w:hAnsi="Times New Roman" w:cs="Times New Roman"/>
          <w:b/>
        </w:rPr>
        <w:t xml:space="preserve"> Болеславом </w:t>
      </w:r>
      <w:proofErr w:type="spellStart"/>
      <w:r w:rsidR="00420273">
        <w:rPr>
          <w:rFonts w:ascii="Times New Roman" w:hAnsi="Times New Roman" w:cs="Times New Roman"/>
          <w:b/>
        </w:rPr>
        <w:t>Асланбековичем</w:t>
      </w:r>
      <w:proofErr w:type="spellEnd"/>
      <w:r w:rsidR="00420273">
        <w:rPr>
          <w:rFonts w:ascii="Times New Roman" w:hAnsi="Times New Roman" w:cs="Times New Roman"/>
          <w:b/>
        </w:rPr>
        <w:t xml:space="preserve"> и </w:t>
      </w:r>
      <w:r w:rsidRPr="007E5999">
        <w:rPr>
          <w:rFonts w:ascii="Times New Roman" w:hAnsi="Times New Roman" w:cs="Times New Roman"/>
          <w:b/>
        </w:rPr>
        <w:t xml:space="preserve">Обществом с ограниченной ответственностью «КИТ». Дата регистрации </w:t>
      </w:r>
      <w:r w:rsidR="00420273">
        <w:rPr>
          <w:rFonts w:ascii="Times New Roman" w:hAnsi="Times New Roman" w:cs="Times New Roman"/>
          <w:b/>
        </w:rPr>
        <w:t>30</w:t>
      </w:r>
      <w:r w:rsidRPr="007E5999">
        <w:rPr>
          <w:rFonts w:ascii="Times New Roman" w:hAnsi="Times New Roman" w:cs="Times New Roman"/>
          <w:b/>
        </w:rPr>
        <w:t>.</w:t>
      </w:r>
      <w:r w:rsidR="00420273">
        <w:rPr>
          <w:rFonts w:ascii="Times New Roman" w:hAnsi="Times New Roman" w:cs="Times New Roman"/>
          <w:b/>
        </w:rPr>
        <w:t>07</w:t>
      </w:r>
      <w:r w:rsidRPr="007E5999">
        <w:rPr>
          <w:rFonts w:ascii="Times New Roman" w:hAnsi="Times New Roman" w:cs="Times New Roman"/>
          <w:b/>
        </w:rPr>
        <w:t>.2020</w:t>
      </w:r>
      <w:r w:rsidR="00420273">
        <w:rPr>
          <w:rFonts w:ascii="Times New Roman" w:hAnsi="Times New Roman" w:cs="Times New Roman"/>
          <w:b/>
        </w:rPr>
        <w:t xml:space="preserve"> </w:t>
      </w:r>
      <w:r w:rsidRPr="007E5999">
        <w:rPr>
          <w:rFonts w:ascii="Times New Roman" w:hAnsi="Times New Roman" w:cs="Times New Roman"/>
          <w:b/>
        </w:rPr>
        <w:t>г., номер регистрации 15:09:</w:t>
      </w:r>
      <w:r w:rsidR="00420273">
        <w:rPr>
          <w:rFonts w:ascii="Times New Roman" w:hAnsi="Times New Roman" w:cs="Times New Roman"/>
          <w:b/>
        </w:rPr>
        <w:t>0040903</w:t>
      </w:r>
      <w:r w:rsidRPr="007E5999">
        <w:rPr>
          <w:rFonts w:ascii="Times New Roman" w:hAnsi="Times New Roman" w:cs="Times New Roman"/>
          <w:b/>
        </w:rPr>
        <w:t>:</w:t>
      </w:r>
      <w:r w:rsidR="00420273">
        <w:rPr>
          <w:rFonts w:ascii="Times New Roman" w:hAnsi="Times New Roman" w:cs="Times New Roman"/>
          <w:b/>
        </w:rPr>
        <w:t>64</w:t>
      </w:r>
      <w:r w:rsidRPr="007E5999">
        <w:rPr>
          <w:rFonts w:ascii="Times New Roman" w:hAnsi="Times New Roman" w:cs="Times New Roman"/>
          <w:b/>
        </w:rPr>
        <w:t>-15/035/2020-</w:t>
      </w:r>
      <w:r w:rsidR="00420273">
        <w:rPr>
          <w:rFonts w:ascii="Times New Roman" w:hAnsi="Times New Roman" w:cs="Times New Roman"/>
          <w:b/>
        </w:rPr>
        <w:t>6</w:t>
      </w:r>
      <w:r w:rsidRPr="007E5999">
        <w:rPr>
          <w:rFonts w:ascii="Times New Roman" w:hAnsi="Times New Roman" w:cs="Times New Roman"/>
          <w:b/>
        </w:rPr>
        <w:t xml:space="preserve">. Площадь земельного участка </w:t>
      </w:r>
      <w:r w:rsidR="00420273">
        <w:rPr>
          <w:rFonts w:ascii="Times New Roman" w:hAnsi="Times New Roman" w:cs="Times New Roman"/>
          <w:b/>
        </w:rPr>
        <w:t>4983,0</w:t>
      </w:r>
      <w:r w:rsidRPr="007E5999">
        <w:rPr>
          <w:rFonts w:ascii="Times New Roman" w:hAnsi="Times New Roman" w:cs="Times New Roman"/>
          <w:b/>
        </w:rPr>
        <w:t xml:space="preserve"> кв.м., кадастровый номер </w:t>
      </w:r>
      <w:r w:rsidR="00420273" w:rsidRPr="007E5999">
        <w:rPr>
          <w:rFonts w:ascii="Times New Roman" w:hAnsi="Times New Roman" w:cs="Times New Roman"/>
          <w:b/>
        </w:rPr>
        <w:t>15:09:</w:t>
      </w:r>
      <w:r w:rsidR="00420273">
        <w:rPr>
          <w:rFonts w:ascii="Times New Roman" w:hAnsi="Times New Roman" w:cs="Times New Roman"/>
          <w:b/>
        </w:rPr>
        <w:t>0040903</w:t>
      </w:r>
      <w:r w:rsidR="00420273" w:rsidRPr="007E5999">
        <w:rPr>
          <w:rFonts w:ascii="Times New Roman" w:hAnsi="Times New Roman" w:cs="Times New Roman"/>
          <w:b/>
        </w:rPr>
        <w:t>:</w:t>
      </w:r>
      <w:r w:rsidR="00420273">
        <w:rPr>
          <w:rFonts w:ascii="Times New Roman" w:hAnsi="Times New Roman" w:cs="Times New Roman"/>
          <w:b/>
        </w:rPr>
        <w:t>64</w:t>
      </w:r>
      <w:r w:rsidRPr="007E5999">
        <w:rPr>
          <w:rFonts w:ascii="Times New Roman" w:hAnsi="Times New Roman" w:cs="Times New Roman"/>
          <w:b/>
        </w:rPr>
        <w:t>.</w:t>
      </w:r>
    </w:p>
    <w:p w14:paraId="1442116B" w14:textId="77777777"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rPr>
        <w:t xml:space="preserve">-  </w:t>
      </w:r>
      <w:r w:rsidRPr="007E5999">
        <w:rPr>
          <w:rFonts w:ascii="Times New Roman" w:hAnsi="Times New Roman" w:cs="Times New Roman"/>
          <w:b/>
        </w:rPr>
        <w:t xml:space="preserve">согласованная надлежащим образом проектная документация, включающая в себя все внесенные в </w:t>
      </w:r>
      <w:proofErr w:type="gramStart"/>
      <w:r w:rsidRPr="007E5999">
        <w:rPr>
          <w:rFonts w:ascii="Times New Roman" w:hAnsi="Times New Roman" w:cs="Times New Roman"/>
          <w:b/>
        </w:rPr>
        <w:t>нее  изменения</w:t>
      </w:r>
      <w:proofErr w:type="gramEnd"/>
      <w:r w:rsidRPr="007E5999">
        <w:rPr>
          <w:rFonts w:ascii="Times New Roman" w:hAnsi="Times New Roman" w:cs="Times New Roman"/>
          <w:b/>
        </w:rPr>
        <w:t>;</w:t>
      </w:r>
    </w:p>
    <w:p w14:paraId="45A2F350" w14:textId="77777777"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  технико-экономическое обоснование проекта строительства;</w:t>
      </w:r>
    </w:p>
    <w:p w14:paraId="175D1BCE" w14:textId="15B2E780" w:rsidR="00163810" w:rsidRPr="007E5999" w:rsidRDefault="00163810" w:rsidP="00163810">
      <w:pPr>
        <w:tabs>
          <w:tab w:val="left" w:pos="0"/>
        </w:tabs>
        <w:spacing w:line="240" w:lineRule="auto"/>
        <w:ind w:left="0" w:firstLine="284"/>
        <w:jc w:val="both"/>
        <w:rPr>
          <w:rFonts w:ascii="Times New Roman" w:hAnsi="Times New Roman" w:cs="Times New Roman"/>
          <w:b/>
        </w:rPr>
      </w:pPr>
      <w:r w:rsidRPr="007E5999">
        <w:rPr>
          <w:rFonts w:ascii="Times New Roman" w:hAnsi="Times New Roman" w:cs="Times New Roman"/>
          <w:b/>
        </w:rPr>
        <w:t>- Положительное заключение государственной экспертизы № 15-2-1-3-</w:t>
      </w:r>
      <w:r w:rsidR="00420273">
        <w:rPr>
          <w:rFonts w:ascii="Times New Roman" w:hAnsi="Times New Roman" w:cs="Times New Roman"/>
          <w:b/>
        </w:rPr>
        <w:t>071728</w:t>
      </w:r>
      <w:r w:rsidRPr="007E5999">
        <w:rPr>
          <w:rFonts w:ascii="Times New Roman" w:hAnsi="Times New Roman" w:cs="Times New Roman"/>
          <w:b/>
        </w:rPr>
        <w:t>-202</w:t>
      </w:r>
      <w:r w:rsidR="00420273">
        <w:rPr>
          <w:rFonts w:ascii="Times New Roman" w:hAnsi="Times New Roman" w:cs="Times New Roman"/>
          <w:b/>
        </w:rPr>
        <w:t>2</w:t>
      </w:r>
      <w:r w:rsidRPr="007E5999">
        <w:rPr>
          <w:rFonts w:ascii="Times New Roman" w:hAnsi="Times New Roman" w:cs="Times New Roman"/>
          <w:b/>
        </w:rPr>
        <w:t xml:space="preserve">, выданное </w:t>
      </w:r>
      <w:r w:rsidR="00420273">
        <w:rPr>
          <w:rFonts w:ascii="Times New Roman" w:hAnsi="Times New Roman" w:cs="Times New Roman"/>
          <w:b/>
        </w:rPr>
        <w:t xml:space="preserve">10 октября 2022 </w:t>
      </w:r>
      <w:r w:rsidRPr="007E5999">
        <w:rPr>
          <w:rFonts w:ascii="Times New Roman" w:hAnsi="Times New Roman" w:cs="Times New Roman"/>
          <w:b/>
        </w:rPr>
        <w:t>г.  ООО «</w:t>
      </w:r>
      <w:r w:rsidR="00420273">
        <w:rPr>
          <w:rFonts w:ascii="Times New Roman" w:hAnsi="Times New Roman" w:cs="Times New Roman"/>
          <w:b/>
        </w:rPr>
        <w:t>Р</w:t>
      </w:r>
      <w:r w:rsidRPr="007E5999">
        <w:rPr>
          <w:rFonts w:ascii="Times New Roman" w:hAnsi="Times New Roman" w:cs="Times New Roman"/>
          <w:b/>
        </w:rPr>
        <w:t>егиональная Строительная экспертиза».</w:t>
      </w:r>
    </w:p>
    <w:p w14:paraId="2FA9FD4F" w14:textId="77777777" w:rsidR="00163810" w:rsidRPr="007E5999" w:rsidRDefault="00163810" w:rsidP="00163810">
      <w:pPr>
        <w:tabs>
          <w:tab w:val="left" w:pos="0"/>
        </w:tabs>
        <w:spacing w:line="240" w:lineRule="auto"/>
        <w:ind w:left="0" w:hanging="142"/>
        <w:jc w:val="both"/>
        <w:rPr>
          <w:rFonts w:ascii="Times New Roman" w:hAnsi="Times New Roman" w:cs="Times New Roman"/>
          <w:b/>
          <w:sz w:val="20"/>
          <w:szCs w:val="20"/>
        </w:rPr>
      </w:pPr>
    </w:p>
    <w:p w14:paraId="27678370"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2. ПРЕДМЕТ ДОГОВОРА</w:t>
      </w:r>
    </w:p>
    <w:p w14:paraId="492A1AF5" w14:textId="77777777" w:rsidR="00163810" w:rsidRPr="007E5999" w:rsidRDefault="00163810" w:rsidP="00163810">
      <w:pPr>
        <w:autoSpaceDE w:val="0"/>
        <w:autoSpaceDN w:val="0"/>
        <w:adjustRightInd w:val="0"/>
        <w:spacing w:line="240" w:lineRule="auto"/>
        <w:ind w:left="-567" w:firstLine="567"/>
        <w:jc w:val="center"/>
        <w:rPr>
          <w:rFonts w:ascii="Times New Roman" w:hAnsi="Times New Roman" w:cs="Times New Roman"/>
          <w:sz w:val="20"/>
          <w:szCs w:val="20"/>
        </w:rPr>
      </w:pPr>
    </w:p>
    <w:p w14:paraId="6F58F67A"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2.1. По настоящему Договору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этого объекта передать Объект долевого строительства Участнику долевого строительства, а Участник долевого строительства обязуется уплатить обусловленную цену Договора и принять Объект долевого строительства при наличии разрешения на ввод в эксплуатацию многоквартирного дома.</w:t>
      </w:r>
    </w:p>
    <w:p w14:paraId="42F49F7B"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2.2. Общие сведения о многоквартирном жилом доме: </w:t>
      </w:r>
    </w:p>
    <w:p w14:paraId="3D970095" w14:textId="4FC618E4"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2.2.1. </w:t>
      </w:r>
      <w:r w:rsidR="00420273">
        <w:rPr>
          <w:rFonts w:ascii="Times New Roman" w:hAnsi="Times New Roman" w:cs="Times New Roman"/>
          <w:b/>
        </w:rPr>
        <w:t>Площадь застройки</w:t>
      </w:r>
      <w:r w:rsidRPr="007E5999">
        <w:rPr>
          <w:rFonts w:ascii="Times New Roman" w:hAnsi="Times New Roman" w:cs="Times New Roman"/>
          <w:b/>
        </w:rPr>
        <w:t xml:space="preserve"> </w:t>
      </w:r>
      <w:proofErr w:type="gramStart"/>
      <w:r w:rsidRPr="007E5999">
        <w:rPr>
          <w:rFonts w:ascii="Times New Roman" w:hAnsi="Times New Roman" w:cs="Times New Roman"/>
          <w:b/>
        </w:rPr>
        <w:t xml:space="preserve">-  </w:t>
      </w:r>
      <w:r w:rsidR="00420273">
        <w:rPr>
          <w:rFonts w:ascii="Times New Roman" w:hAnsi="Times New Roman" w:cs="Times New Roman"/>
          <w:b/>
        </w:rPr>
        <w:t>2522</w:t>
      </w:r>
      <w:proofErr w:type="gramEnd"/>
      <w:r w:rsidR="00420273">
        <w:rPr>
          <w:rFonts w:ascii="Times New Roman" w:hAnsi="Times New Roman" w:cs="Times New Roman"/>
          <w:b/>
        </w:rPr>
        <w:t>,55</w:t>
      </w:r>
      <w:r w:rsidRPr="007E5999">
        <w:rPr>
          <w:rFonts w:ascii="Times New Roman" w:hAnsi="Times New Roman" w:cs="Times New Roman"/>
          <w:b/>
        </w:rPr>
        <w:t xml:space="preserve"> кв.м.</w:t>
      </w:r>
    </w:p>
    <w:p w14:paraId="64FE383B" w14:textId="4204DD94" w:rsidR="00163810"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2.2.2. </w:t>
      </w:r>
      <w:r w:rsidR="00420273">
        <w:rPr>
          <w:rFonts w:ascii="Times New Roman" w:hAnsi="Times New Roman" w:cs="Times New Roman"/>
          <w:b/>
        </w:rPr>
        <w:t>Площадь – 14163,54</w:t>
      </w:r>
      <w:r w:rsidRPr="007E5999">
        <w:rPr>
          <w:rFonts w:ascii="Times New Roman" w:hAnsi="Times New Roman" w:cs="Times New Roman"/>
          <w:b/>
        </w:rPr>
        <w:t xml:space="preserve"> кв.м.</w:t>
      </w:r>
    </w:p>
    <w:p w14:paraId="4FB560CA" w14:textId="3D6EECB4" w:rsidR="00420273"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2.2.3. Площадь нежилых помещений –</w:t>
      </w:r>
      <w:r w:rsidR="00A77A4A">
        <w:rPr>
          <w:rFonts w:ascii="Times New Roman" w:hAnsi="Times New Roman" w:cs="Times New Roman"/>
          <w:b/>
        </w:rPr>
        <w:t xml:space="preserve"> 2242,82 </w:t>
      </w:r>
      <w:r>
        <w:rPr>
          <w:rFonts w:ascii="Times New Roman" w:hAnsi="Times New Roman" w:cs="Times New Roman"/>
          <w:b/>
        </w:rPr>
        <w:t>кв.м.</w:t>
      </w:r>
    </w:p>
    <w:p w14:paraId="21869028" w14:textId="28A26F8F" w:rsidR="00420273" w:rsidRPr="007E5999"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2.2.4. Площадь жилых помещений – 6613,20 кв.м.</w:t>
      </w:r>
    </w:p>
    <w:p w14:paraId="07C0230D" w14:textId="6E2EE4E0"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5</w:t>
      </w:r>
      <w:r w:rsidRPr="007E5999">
        <w:rPr>
          <w:rFonts w:ascii="Times New Roman" w:hAnsi="Times New Roman" w:cs="Times New Roman"/>
          <w:b/>
        </w:rPr>
        <w:t xml:space="preserve">. Этажность - </w:t>
      </w:r>
      <w:r w:rsidR="006033F8">
        <w:rPr>
          <w:rFonts w:ascii="Times New Roman" w:hAnsi="Times New Roman" w:cs="Times New Roman"/>
          <w:b/>
        </w:rPr>
        <w:t>6</w:t>
      </w:r>
    </w:p>
    <w:p w14:paraId="710D679C" w14:textId="08A78BC5"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6</w:t>
      </w:r>
      <w:r w:rsidRPr="007E5999">
        <w:rPr>
          <w:rFonts w:ascii="Times New Roman" w:hAnsi="Times New Roman" w:cs="Times New Roman"/>
          <w:b/>
        </w:rPr>
        <w:t xml:space="preserve">. Количество этажей – </w:t>
      </w:r>
      <w:r w:rsidR="006033F8">
        <w:rPr>
          <w:rFonts w:ascii="Times New Roman" w:hAnsi="Times New Roman" w:cs="Times New Roman"/>
          <w:b/>
        </w:rPr>
        <w:t>7</w:t>
      </w:r>
    </w:p>
    <w:p w14:paraId="2A4CCD39" w14:textId="2D0573B1" w:rsidR="00163810"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      2.2.</w:t>
      </w:r>
      <w:r w:rsidR="00420273">
        <w:rPr>
          <w:rFonts w:ascii="Times New Roman" w:hAnsi="Times New Roman" w:cs="Times New Roman"/>
          <w:b/>
        </w:rPr>
        <w:t>7</w:t>
      </w:r>
      <w:r w:rsidRPr="007E5999">
        <w:rPr>
          <w:rFonts w:ascii="Times New Roman" w:hAnsi="Times New Roman" w:cs="Times New Roman"/>
          <w:b/>
        </w:rPr>
        <w:t>. Обще</w:t>
      </w:r>
      <w:r w:rsidR="00420273">
        <w:rPr>
          <w:rFonts w:ascii="Times New Roman" w:hAnsi="Times New Roman" w:cs="Times New Roman"/>
          <w:b/>
        </w:rPr>
        <w:t>е</w:t>
      </w:r>
      <w:r w:rsidRPr="007E5999">
        <w:rPr>
          <w:rFonts w:ascii="Times New Roman" w:hAnsi="Times New Roman" w:cs="Times New Roman"/>
          <w:b/>
        </w:rPr>
        <w:t xml:space="preserve"> количество квартир – </w:t>
      </w:r>
      <w:r w:rsidR="00420273">
        <w:rPr>
          <w:rFonts w:ascii="Times New Roman" w:hAnsi="Times New Roman" w:cs="Times New Roman"/>
          <w:b/>
        </w:rPr>
        <w:t>130</w:t>
      </w:r>
    </w:p>
    <w:p w14:paraId="45340DBD" w14:textId="2EF974AB" w:rsidR="006033F8" w:rsidRDefault="006033F8"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2.2.8. Общее количество нежилых помещений - 10</w:t>
      </w:r>
    </w:p>
    <w:p w14:paraId="36947A82" w14:textId="6F3DB6ED" w:rsidR="00420273" w:rsidRPr="007E5999" w:rsidRDefault="00420273" w:rsidP="00163810">
      <w:pPr>
        <w:autoSpaceDE w:val="0"/>
        <w:autoSpaceDN w:val="0"/>
        <w:adjustRightInd w:val="0"/>
        <w:spacing w:line="240" w:lineRule="auto"/>
        <w:ind w:left="-567" w:firstLine="567"/>
        <w:rPr>
          <w:rFonts w:ascii="Times New Roman" w:hAnsi="Times New Roman" w:cs="Times New Roman"/>
          <w:b/>
        </w:rPr>
      </w:pPr>
      <w:r>
        <w:rPr>
          <w:rFonts w:ascii="Times New Roman" w:hAnsi="Times New Roman" w:cs="Times New Roman"/>
          <w:b/>
        </w:rPr>
        <w:t xml:space="preserve">      2.2.8. Количество </w:t>
      </w:r>
      <w:proofErr w:type="spellStart"/>
      <w:r>
        <w:rPr>
          <w:rFonts w:ascii="Times New Roman" w:hAnsi="Times New Roman" w:cs="Times New Roman"/>
          <w:b/>
        </w:rPr>
        <w:t>машино</w:t>
      </w:r>
      <w:proofErr w:type="spellEnd"/>
      <w:r>
        <w:rPr>
          <w:rFonts w:ascii="Times New Roman" w:hAnsi="Times New Roman" w:cs="Times New Roman"/>
          <w:b/>
        </w:rPr>
        <w:t>-мест – 47 шт.</w:t>
      </w:r>
    </w:p>
    <w:p w14:paraId="5F69DFCB" w14:textId="011CFC10"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 xml:space="preserve">2.2.6. Облицовка фасада выполняется из облицовочного кирпича двух цветов </w:t>
      </w:r>
      <w:r w:rsidR="006033F8">
        <w:rPr>
          <w:rFonts w:ascii="Times New Roman" w:hAnsi="Times New Roman" w:cs="Times New Roman"/>
          <w:b/>
        </w:rPr>
        <w:t>красного</w:t>
      </w:r>
      <w:r w:rsidRPr="007E5999">
        <w:rPr>
          <w:rFonts w:ascii="Times New Roman" w:hAnsi="Times New Roman" w:cs="Times New Roman"/>
          <w:b/>
        </w:rPr>
        <w:t xml:space="preserve"> и </w:t>
      </w:r>
      <w:r w:rsidR="006033F8">
        <w:rPr>
          <w:rFonts w:ascii="Times New Roman" w:hAnsi="Times New Roman" w:cs="Times New Roman"/>
          <w:b/>
        </w:rPr>
        <w:t>желтого</w:t>
      </w:r>
      <w:r w:rsidRPr="007E5999">
        <w:rPr>
          <w:rFonts w:ascii="Times New Roman" w:hAnsi="Times New Roman" w:cs="Times New Roman"/>
          <w:b/>
        </w:rPr>
        <w:t>. Цоколь отделывается природным камнем.</w:t>
      </w:r>
    </w:p>
    <w:p w14:paraId="7BBB51A6" w14:textId="5EC4170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2.2.7. Поэтажные перекрытия выполнены из монолита</w:t>
      </w:r>
      <w:r w:rsidR="006033F8">
        <w:rPr>
          <w:rFonts w:ascii="Times New Roman" w:hAnsi="Times New Roman" w:cs="Times New Roman"/>
          <w:b/>
        </w:rPr>
        <w:t xml:space="preserve"> и </w:t>
      </w:r>
      <w:r w:rsidR="00440177">
        <w:rPr>
          <w:rFonts w:ascii="Times New Roman" w:hAnsi="Times New Roman" w:cs="Times New Roman"/>
          <w:b/>
        </w:rPr>
        <w:t>железо</w:t>
      </w:r>
      <w:r w:rsidR="006033F8">
        <w:rPr>
          <w:rFonts w:ascii="Times New Roman" w:hAnsi="Times New Roman" w:cs="Times New Roman"/>
          <w:b/>
        </w:rPr>
        <w:t>бетонных плит перекрытия</w:t>
      </w:r>
      <w:r w:rsidRPr="007E5999">
        <w:rPr>
          <w:rFonts w:ascii="Times New Roman" w:hAnsi="Times New Roman" w:cs="Times New Roman"/>
          <w:b/>
        </w:rPr>
        <w:t>.</w:t>
      </w:r>
    </w:p>
    <w:p w14:paraId="5C384484" w14:textId="7777777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2.2.8. Класс энергоэффективности – «</w:t>
      </w:r>
      <w:r w:rsidRPr="007E5999">
        <w:rPr>
          <w:rFonts w:ascii="Times New Roman" w:hAnsi="Times New Roman" w:cs="Times New Roman"/>
          <w:b/>
          <w:lang w:val="en-US"/>
        </w:rPr>
        <w:t>B</w:t>
      </w:r>
      <w:r w:rsidRPr="007E5999">
        <w:rPr>
          <w:rFonts w:ascii="Times New Roman" w:hAnsi="Times New Roman" w:cs="Times New Roman"/>
          <w:b/>
        </w:rPr>
        <w:t>» (Высокий)</w:t>
      </w:r>
    </w:p>
    <w:p w14:paraId="75A9557D" w14:textId="77777777" w:rsidR="00163810" w:rsidRPr="007E5999" w:rsidRDefault="00163810" w:rsidP="00163810">
      <w:pPr>
        <w:autoSpaceDE w:val="0"/>
        <w:autoSpaceDN w:val="0"/>
        <w:adjustRightInd w:val="0"/>
        <w:spacing w:line="240" w:lineRule="auto"/>
        <w:ind w:left="-567" w:firstLine="567"/>
        <w:rPr>
          <w:rFonts w:ascii="Times New Roman" w:hAnsi="Times New Roman" w:cs="Times New Roman"/>
          <w:b/>
        </w:rPr>
      </w:pPr>
      <w:r w:rsidRPr="007E5999">
        <w:rPr>
          <w:rFonts w:ascii="Times New Roman" w:hAnsi="Times New Roman" w:cs="Times New Roman"/>
          <w:b/>
        </w:rPr>
        <w:t>2.2.9. Конструктивные решения обеспечивают сейсмостойкость здания при расчетной сейсмичности 8 баллов. Тип-2.</w:t>
      </w:r>
    </w:p>
    <w:p w14:paraId="7C419EE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2.3. Объект долевого строительства - жилое помещение и общее имущество в многоквартирном доме, подлежащее передаче Участнику долевого строительства после получения разрешения на ввод в эксплуатацию многоквартирного дома, строящегося (создаваемого) с привлечением денежных средств Участника долевого строительства.</w:t>
      </w:r>
    </w:p>
    <w:p w14:paraId="7C7B20D8"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w:t>
      </w:r>
    </w:p>
    <w:p w14:paraId="1AA7FF93"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Предварительное описание Объекта долевого строительства согласно проектной документации:</w:t>
      </w:r>
    </w:p>
    <w:p w14:paraId="3A045CAE" w14:textId="2641B7DF"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РСО-Алания, Северо-Западный МО, </w:t>
      </w:r>
      <w:proofErr w:type="spellStart"/>
      <w:r w:rsidRPr="007E5999">
        <w:rPr>
          <w:rFonts w:ascii="Times New Roman" w:hAnsi="Times New Roman" w:cs="Times New Roman"/>
          <w:b/>
        </w:rPr>
        <w:t>г.Владикавказ</w:t>
      </w:r>
      <w:proofErr w:type="spellEnd"/>
      <w:r w:rsidRPr="007E5999">
        <w:rPr>
          <w:rFonts w:ascii="Times New Roman" w:hAnsi="Times New Roman" w:cs="Times New Roman"/>
          <w:b/>
        </w:rPr>
        <w:t xml:space="preserve">, </w:t>
      </w:r>
      <w:r w:rsidR="006033F8">
        <w:rPr>
          <w:rFonts w:ascii="Times New Roman" w:hAnsi="Times New Roman" w:cs="Times New Roman"/>
          <w:b/>
        </w:rPr>
        <w:t>Микрорайон «Новый Город», Позиция 38.</w:t>
      </w:r>
    </w:p>
    <w:p w14:paraId="5464547A" w14:textId="6F074888"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 xml:space="preserve">Подъезд </w:t>
      </w:r>
      <w:r w:rsidR="006033F8">
        <w:rPr>
          <w:rFonts w:ascii="Times New Roman" w:hAnsi="Times New Roman" w:cs="Times New Roman"/>
          <w:b/>
          <w:u w:val="single"/>
        </w:rPr>
        <w:t>1</w:t>
      </w:r>
    </w:p>
    <w:p w14:paraId="2809C149" w14:textId="1EA7F8EE"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Этаж</w:t>
      </w:r>
      <w:r w:rsidRPr="007E5999">
        <w:rPr>
          <w:rFonts w:ascii="Times New Roman" w:hAnsi="Times New Roman" w:cs="Times New Roman"/>
          <w:b/>
          <w:u w:val="single"/>
        </w:rPr>
        <w:t xml:space="preserve"> </w:t>
      </w:r>
      <w:r w:rsidR="006033F8">
        <w:rPr>
          <w:rFonts w:ascii="Times New Roman" w:hAnsi="Times New Roman" w:cs="Times New Roman"/>
          <w:b/>
          <w:u w:val="single"/>
        </w:rPr>
        <w:t>2</w:t>
      </w:r>
    </w:p>
    <w:p w14:paraId="1948D5C1" w14:textId="0E6E3A53"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 xml:space="preserve">Будущий номер помещения: </w:t>
      </w:r>
      <w:r w:rsidR="00170585">
        <w:rPr>
          <w:rFonts w:ascii="Times New Roman" w:hAnsi="Times New Roman" w:cs="Times New Roman"/>
          <w:b/>
          <w:u w:val="single"/>
        </w:rPr>
        <w:t>4</w:t>
      </w:r>
    </w:p>
    <w:p w14:paraId="1A3D047D" w14:textId="44946D36"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Количество комнат:</w:t>
      </w:r>
      <w:r w:rsidRPr="007E5999">
        <w:rPr>
          <w:rFonts w:ascii="Times New Roman" w:hAnsi="Times New Roman" w:cs="Times New Roman"/>
          <w:b/>
          <w:u w:val="single"/>
        </w:rPr>
        <w:t xml:space="preserve"> </w:t>
      </w:r>
      <w:r w:rsidR="006033F8">
        <w:rPr>
          <w:rFonts w:ascii="Times New Roman" w:hAnsi="Times New Roman" w:cs="Times New Roman"/>
          <w:b/>
          <w:u w:val="single"/>
        </w:rPr>
        <w:t>2</w:t>
      </w:r>
    </w:p>
    <w:p w14:paraId="31E1EBCE" w14:textId="46C2D95B"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Примерная площадь</w:t>
      </w:r>
      <w:r w:rsidRPr="007E5999">
        <w:rPr>
          <w:rFonts w:ascii="Times New Roman" w:hAnsi="Times New Roman" w:cs="Times New Roman"/>
          <w:b/>
          <w:u w:val="single"/>
        </w:rPr>
        <w:t xml:space="preserve">   </w:t>
      </w:r>
      <w:r w:rsidR="00170585">
        <w:rPr>
          <w:rFonts w:ascii="Times New Roman" w:hAnsi="Times New Roman" w:cs="Times New Roman"/>
          <w:b/>
          <w:u w:val="single"/>
        </w:rPr>
        <w:t>66,78</w:t>
      </w:r>
      <w:r w:rsidRPr="007E5999">
        <w:rPr>
          <w:rFonts w:ascii="Times New Roman" w:hAnsi="Times New Roman" w:cs="Times New Roman"/>
          <w:b/>
          <w:u w:val="single"/>
        </w:rPr>
        <w:t xml:space="preserve"> кв. м.</w:t>
      </w:r>
    </w:p>
    <w:p w14:paraId="432000B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u w:val="single"/>
        </w:rPr>
      </w:pPr>
      <w:r w:rsidRPr="007E5999">
        <w:rPr>
          <w:rFonts w:ascii="Times New Roman" w:hAnsi="Times New Roman" w:cs="Times New Roman"/>
          <w:b/>
        </w:rPr>
        <w:t xml:space="preserve">Высота потолков </w:t>
      </w:r>
      <w:r w:rsidRPr="007E5999">
        <w:rPr>
          <w:rFonts w:ascii="Times New Roman" w:hAnsi="Times New Roman" w:cs="Times New Roman"/>
          <w:b/>
          <w:u w:val="single"/>
        </w:rPr>
        <w:t xml:space="preserve">2,80  </w:t>
      </w:r>
    </w:p>
    <w:p w14:paraId="3DC98118"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766A4A29" w14:textId="2D270779"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b/>
        </w:rPr>
      </w:pPr>
      <w:r w:rsidRPr="007E5999">
        <w:rPr>
          <w:rFonts w:ascii="Times New Roman" w:hAnsi="Times New Roman" w:cs="Times New Roman"/>
          <w:b/>
        </w:rPr>
        <w:t>2.4. Срок передачи Застройщиком Объекта долевого строительства Участнику долевого строительства – не позднее 01.</w:t>
      </w:r>
      <w:r w:rsidR="006033F8">
        <w:rPr>
          <w:rFonts w:ascii="Times New Roman" w:hAnsi="Times New Roman" w:cs="Times New Roman"/>
          <w:b/>
        </w:rPr>
        <w:t>0</w:t>
      </w:r>
      <w:r w:rsidR="00170585">
        <w:rPr>
          <w:rFonts w:ascii="Times New Roman" w:hAnsi="Times New Roman" w:cs="Times New Roman"/>
          <w:b/>
        </w:rPr>
        <w:t>1</w:t>
      </w:r>
      <w:r w:rsidRPr="007E5999">
        <w:rPr>
          <w:rFonts w:ascii="Times New Roman" w:hAnsi="Times New Roman" w:cs="Times New Roman"/>
          <w:b/>
        </w:rPr>
        <w:t>.202</w:t>
      </w:r>
      <w:r w:rsidR="00170585">
        <w:rPr>
          <w:rFonts w:ascii="Times New Roman" w:hAnsi="Times New Roman" w:cs="Times New Roman"/>
          <w:b/>
        </w:rPr>
        <w:t>5</w:t>
      </w:r>
      <w:r w:rsidRPr="007E5999">
        <w:rPr>
          <w:rFonts w:ascii="Times New Roman" w:hAnsi="Times New Roman" w:cs="Times New Roman"/>
          <w:b/>
        </w:rPr>
        <w:t xml:space="preserve"> года.</w:t>
      </w:r>
    </w:p>
    <w:p w14:paraId="66ABFBEE" w14:textId="75AE8BCB"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2.5. Стадия строительства – </w:t>
      </w:r>
      <w:r w:rsidRPr="007E5999">
        <w:rPr>
          <w:rFonts w:ascii="Times New Roman" w:hAnsi="Times New Roman" w:cs="Times New Roman"/>
          <w:u w:val="single"/>
        </w:rPr>
        <w:t xml:space="preserve">Строительство </w:t>
      </w:r>
      <w:r w:rsidR="0072240F">
        <w:rPr>
          <w:rFonts w:ascii="Times New Roman" w:hAnsi="Times New Roman" w:cs="Times New Roman"/>
          <w:u w:val="single"/>
        </w:rPr>
        <w:t>третий</w:t>
      </w:r>
      <w:r w:rsidRPr="007E5999">
        <w:rPr>
          <w:rFonts w:ascii="Times New Roman" w:hAnsi="Times New Roman" w:cs="Times New Roman"/>
          <w:u w:val="single"/>
        </w:rPr>
        <w:t xml:space="preserve"> этажа.</w:t>
      </w:r>
    </w:p>
    <w:p w14:paraId="6EECCF2C"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2.6. Гарантийный срок на Объект долевого строительства составляет 5 (пять) лет.</w:t>
      </w:r>
    </w:p>
    <w:p w14:paraId="0DD4B28A"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2.7. Риск случайной гибели или случайного повреждения Объекта долевого строительства до его передачи Участнику долевого строительства по акту приема-передачи несет Застройщик.</w:t>
      </w:r>
    </w:p>
    <w:p w14:paraId="33D20CCF"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2.8.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14:paraId="1C422F47"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2.9.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14:paraId="321C749C" w14:textId="77777777" w:rsidR="00163810" w:rsidRPr="007E5999" w:rsidRDefault="00163810" w:rsidP="00163810">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2.10. Расходы по государственной регистрации Договора на новых участников долевого строительства несет Участник долевого строительства и (или) новые участники долевого строительства.</w:t>
      </w:r>
    </w:p>
    <w:p w14:paraId="4B19A75C" w14:textId="77777777" w:rsidR="00387E24" w:rsidRPr="0030043B" w:rsidRDefault="00387E24" w:rsidP="0009793E">
      <w:pPr>
        <w:autoSpaceDE w:val="0"/>
        <w:autoSpaceDN w:val="0"/>
        <w:adjustRightInd w:val="0"/>
        <w:spacing w:line="240" w:lineRule="auto"/>
        <w:ind w:left="-567" w:firstLine="567"/>
        <w:jc w:val="center"/>
        <w:rPr>
          <w:rFonts w:ascii="Times New Roman" w:hAnsi="Times New Roman" w:cs="Times New Roman"/>
          <w:sz w:val="20"/>
          <w:szCs w:val="20"/>
        </w:rPr>
      </w:pPr>
    </w:p>
    <w:p w14:paraId="32364E69" w14:textId="77777777" w:rsidR="0009793E" w:rsidRPr="0030043B" w:rsidRDefault="0009793E" w:rsidP="0009793E">
      <w:pPr>
        <w:autoSpaceDE w:val="0"/>
        <w:autoSpaceDN w:val="0"/>
        <w:adjustRightInd w:val="0"/>
        <w:spacing w:line="240" w:lineRule="auto"/>
        <w:ind w:left="-567" w:firstLine="567"/>
        <w:jc w:val="center"/>
        <w:rPr>
          <w:rFonts w:ascii="Times New Roman" w:hAnsi="Times New Roman" w:cs="Times New Roman"/>
          <w:sz w:val="20"/>
          <w:szCs w:val="20"/>
        </w:rPr>
      </w:pPr>
      <w:r w:rsidRPr="0030043B">
        <w:rPr>
          <w:rFonts w:ascii="Times New Roman" w:hAnsi="Times New Roman" w:cs="Times New Roman"/>
          <w:sz w:val="20"/>
          <w:szCs w:val="20"/>
        </w:rPr>
        <w:t>3. ЦЕНА ДОГОВОРА</w:t>
      </w:r>
    </w:p>
    <w:p w14:paraId="686AF1C0" w14:textId="77777777" w:rsidR="0009793E" w:rsidRPr="0030043B" w:rsidRDefault="0009793E" w:rsidP="0009793E">
      <w:pPr>
        <w:autoSpaceDE w:val="0"/>
        <w:autoSpaceDN w:val="0"/>
        <w:adjustRightInd w:val="0"/>
        <w:spacing w:line="240" w:lineRule="auto"/>
        <w:ind w:left="-567" w:firstLine="567"/>
        <w:jc w:val="both"/>
        <w:rPr>
          <w:rFonts w:ascii="Times New Roman" w:hAnsi="Times New Roman" w:cs="Times New Roman"/>
          <w:sz w:val="20"/>
          <w:szCs w:val="20"/>
        </w:rPr>
      </w:pPr>
    </w:p>
    <w:p w14:paraId="69C94A42" w14:textId="77777777" w:rsidR="000668E2" w:rsidRPr="00170585" w:rsidRDefault="000668E2" w:rsidP="000668E2">
      <w:pPr>
        <w:autoSpaceDE w:val="0"/>
        <w:autoSpaceDN w:val="0"/>
        <w:adjustRightInd w:val="0"/>
        <w:spacing w:line="240" w:lineRule="auto"/>
        <w:ind w:left="-567" w:firstLine="567"/>
        <w:jc w:val="both"/>
        <w:rPr>
          <w:rFonts w:ascii="Times New Roman" w:hAnsi="Times New Roman" w:cs="Times New Roman"/>
        </w:rPr>
      </w:pPr>
      <w:r w:rsidRPr="00356498">
        <w:rPr>
          <w:rFonts w:ascii="Times New Roman" w:hAnsi="Times New Roman" w:cs="Times New Roman"/>
        </w:rPr>
        <w:t>3.1. Цена Договора - размер денежных средств, подлежащих уплате Участником долевого строительства для строительства (</w:t>
      </w:r>
      <w:r w:rsidRPr="00170585">
        <w:rPr>
          <w:rFonts w:ascii="Times New Roman" w:hAnsi="Times New Roman" w:cs="Times New Roman"/>
        </w:rPr>
        <w:t>создания) Объекта долевого строительства и расходуемых на возмещение затрат на строительство (создание) Объекта долевого строительства и на оплату услуг Застройщика.</w:t>
      </w:r>
    </w:p>
    <w:p w14:paraId="6A32BB50" w14:textId="5D97BB1B" w:rsidR="000668E2" w:rsidRPr="00356498" w:rsidRDefault="000668E2" w:rsidP="000668E2">
      <w:pPr>
        <w:autoSpaceDE w:val="0"/>
        <w:autoSpaceDN w:val="0"/>
        <w:adjustRightInd w:val="0"/>
        <w:spacing w:line="240" w:lineRule="auto"/>
        <w:ind w:left="-567" w:firstLine="567"/>
        <w:jc w:val="both"/>
        <w:rPr>
          <w:rFonts w:ascii="Times New Roman" w:hAnsi="Times New Roman" w:cs="Times New Roman"/>
        </w:rPr>
      </w:pPr>
      <w:r w:rsidRPr="00170585">
        <w:rPr>
          <w:rFonts w:ascii="Times New Roman" w:hAnsi="Times New Roman" w:cs="Times New Roman"/>
        </w:rPr>
        <w:t xml:space="preserve">3.2. Цена Договора </w:t>
      </w:r>
      <w:bookmarkStart w:id="2" w:name="_Hlk73099301"/>
      <w:r w:rsidR="00170585" w:rsidRPr="00170585">
        <w:rPr>
          <w:rFonts w:ascii="Times New Roman" w:hAnsi="Times New Roman" w:cs="Times New Roman"/>
          <w:b/>
        </w:rPr>
        <w:t xml:space="preserve">4 341 </w:t>
      </w:r>
      <w:proofErr w:type="gramStart"/>
      <w:r w:rsidR="00170585" w:rsidRPr="00170585">
        <w:rPr>
          <w:rFonts w:ascii="Times New Roman" w:hAnsi="Times New Roman" w:cs="Times New Roman"/>
          <w:b/>
        </w:rPr>
        <w:t>000</w:t>
      </w:r>
      <w:r w:rsidR="002A5145" w:rsidRPr="00170585">
        <w:rPr>
          <w:rFonts w:ascii="Times New Roman" w:hAnsi="Times New Roman" w:cs="Times New Roman"/>
          <w:b/>
        </w:rPr>
        <w:t xml:space="preserve">  (</w:t>
      </w:r>
      <w:proofErr w:type="gramEnd"/>
      <w:r w:rsidR="00170585" w:rsidRPr="00170585">
        <w:rPr>
          <w:rFonts w:ascii="Times New Roman" w:hAnsi="Times New Roman" w:cs="Times New Roman"/>
          <w:b/>
        </w:rPr>
        <w:t>четыре миллиона триста сорок одна тысяча</w:t>
      </w:r>
      <w:r w:rsidR="002A5145" w:rsidRPr="00170585">
        <w:rPr>
          <w:rFonts w:ascii="Times New Roman" w:hAnsi="Times New Roman" w:cs="Times New Roman"/>
          <w:b/>
        </w:rPr>
        <w:t>)</w:t>
      </w:r>
      <w:bookmarkEnd w:id="2"/>
      <w:r w:rsidRPr="00170585">
        <w:rPr>
          <w:rFonts w:ascii="Times New Roman" w:hAnsi="Times New Roman" w:cs="Times New Roman"/>
        </w:rPr>
        <w:t xml:space="preserve"> </w:t>
      </w:r>
      <w:r w:rsidR="00C47271" w:rsidRPr="00170585">
        <w:rPr>
          <w:rFonts w:ascii="Times New Roman" w:hAnsi="Times New Roman" w:cs="Times New Roman"/>
        </w:rPr>
        <w:t>р</w:t>
      </w:r>
      <w:r w:rsidRPr="00170585">
        <w:rPr>
          <w:rFonts w:ascii="Times New Roman" w:hAnsi="Times New Roman" w:cs="Times New Roman"/>
        </w:rPr>
        <w:t>ублей 00 копеек. Сумма денежных средств на возмещение затрат на строительство составляет 90% от общей цены Договора, а денежные средства на оплату услуг застройщика составляют 10</w:t>
      </w:r>
      <w:r w:rsidRPr="00356498">
        <w:rPr>
          <w:rFonts w:ascii="Times New Roman" w:hAnsi="Times New Roman" w:cs="Times New Roman"/>
        </w:rPr>
        <w:t>% от общей цены Договора.</w:t>
      </w:r>
    </w:p>
    <w:p w14:paraId="3748D723" w14:textId="77777777" w:rsidR="00045E93" w:rsidRPr="00440177" w:rsidRDefault="00045E93" w:rsidP="001138C1">
      <w:pPr>
        <w:shd w:val="clear" w:color="auto" w:fill="FFFFFF"/>
        <w:ind w:left="-567" w:firstLine="567"/>
        <w:jc w:val="both"/>
        <w:rPr>
          <w:rFonts w:ascii="Times New Roman" w:hAnsi="Times New Roman" w:cs="Times New Roman"/>
          <w:color w:val="212121"/>
        </w:rPr>
      </w:pPr>
      <w:r w:rsidRPr="00356498">
        <w:rPr>
          <w:rFonts w:ascii="Times New Roman" w:hAnsi="Times New Roman" w:cs="Times New Roman"/>
          <w:color w:val="212121"/>
        </w:rPr>
        <w:t xml:space="preserve">3.2.1. Участник долевого строительства  обязуется внести денежные средства в счет уплаты цены </w:t>
      </w:r>
      <w:r w:rsidRPr="00356498">
        <w:rPr>
          <w:rFonts w:ascii="Times New Roman" w:hAnsi="Times New Roman" w:cs="Times New Roman"/>
          <w:color w:val="1F497D"/>
        </w:rPr>
        <w:t>настоящего Д</w:t>
      </w:r>
      <w:r w:rsidRPr="00356498">
        <w:rPr>
          <w:rFonts w:ascii="Times New Roman" w:hAnsi="Times New Roman" w:cs="Times New Roman"/>
          <w:color w:val="212121"/>
        </w:rPr>
        <w:t xml:space="preserve">оговора участия в долевом строительстве на специальный эскроу-счет, открываемый в ПАО Сбербанк (Эскроу-агент) для учета и </w:t>
      </w:r>
      <w:r w:rsidRPr="00440177">
        <w:rPr>
          <w:rFonts w:ascii="Times New Roman" w:hAnsi="Times New Roman" w:cs="Times New Roman"/>
          <w:color w:val="212121"/>
        </w:rPr>
        <w:t>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w:t>
      </w:r>
      <w:r w:rsidRPr="00440177">
        <w:rPr>
          <w:rFonts w:ascii="Times New Roman" w:hAnsi="Times New Roman" w:cs="Times New Roman"/>
          <w:color w:val="1F497D"/>
        </w:rPr>
        <w:t xml:space="preserve"> </w:t>
      </w:r>
      <w:r w:rsidRPr="00440177">
        <w:rPr>
          <w:rFonts w:ascii="Times New Roman" w:hAnsi="Times New Roman" w:cs="Times New Roman"/>
        </w:rPr>
        <w:t>Федеральным законом от 30.12.2004 г. « №214-ФЗ «</w:t>
      </w:r>
      <w:r w:rsidRPr="00440177">
        <w:rPr>
          <w:rFonts w:ascii="Times New Roman" w:hAnsi="Times New Roman" w:cs="Times New Roman"/>
          <w:color w:val="212121"/>
        </w:rPr>
        <w:t>Об участии в долевом строительстве многоквартирных домов и иных объектов недвижимости</w:t>
      </w:r>
      <w:r w:rsidRPr="00440177">
        <w:rPr>
          <w:rFonts w:ascii="Times New Roman" w:hAnsi="Times New Roman" w:cs="Times New Roman"/>
        </w:rPr>
        <w:t>»</w:t>
      </w:r>
      <w:r w:rsidRPr="00440177">
        <w:rPr>
          <w:rFonts w:ascii="Times New Roman" w:hAnsi="Times New Roman" w:cs="Times New Roman"/>
          <w:color w:val="212121"/>
        </w:rPr>
        <w:t xml:space="preserve"> и о внесении изменений в некоторые законодательные акты Российской Федерации</w:t>
      </w:r>
      <w:r w:rsidRPr="00440177">
        <w:rPr>
          <w:rFonts w:ascii="Times New Roman" w:hAnsi="Times New Roman" w:cs="Times New Roman"/>
          <w:color w:val="1F497D"/>
        </w:rPr>
        <w:t xml:space="preserve"> и </w:t>
      </w:r>
      <w:r w:rsidRPr="00440177">
        <w:rPr>
          <w:rFonts w:ascii="Times New Roman" w:hAnsi="Times New Roman" w:cs="Times New Roman"/>
          <w:color w:val="212121"/>
        </w:rPr>
        <w:t> договором счета эскроу, заключенным между Бенефициаром, Депонентом и Эскроу-агентом, с учетом следующего:</w:t>
      </w:r>
    </w:p>
    <w:p w14:paraId="35AF9D19" w14:textId="6EA25CAD" w:rsidR="00045E93" w:rsidRPr="00356498" w:rsidRDefault="00045E93" w:rsidP="001138C1">
      <w:pPr>
        <w:shd w:val="clear" w:color="auto" w:fill="FFFFFF"/>
        <w:ind w:left="-567" w:firstLine="567"/>
        <w:jc w:val="both"/>
        <w:rPr>
          <w:rFonts w:ascii="Times New Roman" w:hAnsi="Times New Roman" w:cs="Times New Roman"/>
          <w:color w:val="212121"/>
        </w:rPr>
      </w:pPr>
      <w:r w:rsidRPr="00440177">
        <w:rPr>
          <w:rFonts w:ascii="Times New Roman" w:hAnsi="Times New Roman" w:cs="Times New Roman"/>
          <w:color w:val="212121"/>
        </w:rPr>
        <w:t> Эскроу-агент: Публичное акционерное общество «Сбербанк России</w:t>
      </w:r>
      <w:r w:rsidRPr="00356498">
        <w:rPr>
          <w:rFonts w:ascii="Times New Roman" w:hAnsi="Times New Roman" w:cs="Times New Roman"/>
          <w:color w:val="212121"/>
        </w:rPr>
        <w:t xml:space="preserve">» (сокращенное наименование ПАО Сбербанк), место нахождения: г. Москва; адрес: 117997, г. Москва, ул. Вавилова, д. 19; адрес электронной почты: </w:t>
      </w:r>
      <w:hyperlink r:id="rId8" w:history="1">
        <w:r w:rsidRPr="00356498">
          <w:rPr>
            <w:rStyle w:val="a9"/>
            <w:rFonts w:ascii="Times New Roman" w:hAnsi="Times New Roman" w:cs="Times New Roman"/>
          </w:rPr>
          <w:t>Escrow_Sberbank@sberbank.ru</w:t>
        </w:r>
      </w:hyperlink>
      <w:r w:rsidRPr="00356498">
        <w:rPr>
          <w:rFonts w:ascii="Times New Roman" w:hAnsi="Times New Roman" w:cs="Times New Roman"/>
          <w:color w:val="212121"/>
        </w:rPr>
        <w:t>, номер телефона: 8-800-707-00-70 доб. 60992851</w:t>
      </w:r>
    </w:p>
    <w:p w14:paraId="2D2A9FC0" w14:textId="228C8D8F" w:rsidR="00045E93" w:rsidRPr="00356498" w:rsidRDefault="00045E93" w:rsidP="00045E93">
      <w:pPr>
        <w:shd w:val="clear" w:color="auto" w:fill="FFFFFF"/>
        <w:ind w:left="-567" w:firstLine="567"/>
        <w:rPr>
          <w:color w:val="212121"/>
        </w:rPr>
      </w:pPr>
      <w:r w:rsidRPr="00356498">
        <w:rPr>
          <w:rFonts w:ascii="Times New Roman" w:hAnsi="Times New Roman"/>
          <w:color w:val="212121"/>
        </w:rPr>
        <w:t xml:space="preserve">Депонент: </w:t>
      </w:r>
    </w:p>
    <w:p w14:paraId="573F5B9F" w14:textId="6D2D7D77" w:rsidR="00045E93" w:rsidRPr="00356498" w:rsidRDefault="00045E93" w:rsidP="00045E93">
      <w:pPr>
        <w:shd w:val="clear" w:color="auto" w:fill="FFFFFF"/>
        <w:ind w:left="-567" w:firstLine="567"/>
        <w:rPr>
          <w:color w:val="212121"/>
        </w:rPr>
      </w:pPr>
      <w:r w:rsidRPr="00356498">
        <w:rPr>
          <w:rFonts w:ascii="Times New Roman" w:hAnsi="Times New Roman"/>
          <w:color w:val="212121"/>
        </w:rPr>
        <w:t>Бенефициар: ООО «</w:t>
      </w:r>
      <w:r w:rsidR="000A74F8" w:rsidRPr="00356498">
        <w:rPr>
          <w:rFonts w:ascii="Times New Roman" w:hAnsi="Times New Roman"/>
          <w:color w:val="212121"/>
        </w:rPr>
        <w:t>КИТ</w:t>
      </w:r>
      <w:r w:rsidRPr="00356498">
        <w:rPr>
          <w:rFonts w:ascii="Times New Roman" w:hAnsi="Times New Roman"/>
          <w:color w:val="212121"/>
        </w:rPr>
        <w:t>»</w:t>
      </w:r>
    </w:p>
    <w:p w14:paraId="34AAB88E" w14:textId="2AB1E394" w:rsidR="00045E93" w:rsidRPr="00170585" w:rsidRDefault="00045E93" w:rsidP="00045E93">
      <w:pPr>
        <w:shd w:val="clear" w:color="auto" w:fill="FFFFFF"/>
        <w:ind w:left="-567" w:firstLine="567"/>
        <w:rPr>
          <w:color w:val="212121"/>
        </w:rPr>
      </w:pPr>
      <w:r w:rsidRPr="00356498">
        <w:rPr>
          <w:rFonts w:ascii="Times New Roman" w:hAnsi="Times New Roman"/>
          <w:color w:val="212121"/>
        </w:rPr>
        <w:lastRenderedPageBreak/>
        <w:t xml:space="preserve">Депонируемая </w:t>
      </w:r>
      <w:r w:rsidRPr="00170585">
        <w:rPr>
          <w:rFonts w:ascii="Times New Roman" w:hAnsi="Times New Roman"/>
          <w:color w:val="212121"/>
        </w:rPr>
        <w:t xml:space="preserve">сумма: </w:t>
      </w:r>
      <w:r w:rsidR="00170585" w:rsidRPr="00170585">
        <w:rPr>
          <w:rFonts w:ascii="Times New Roman" w:hAnsi="Times New Roman" w:cs="Times New Roman"/>
          <w:b/>
        </w:rPr>
        <w:t xml:space="preserve">4 341 </w:t>
      </w:r>
      <w:proofErr w:type="gramStart"/>
      <w:r w:rsidR="00170585" w:rsidRPr="00170585">
        <w:rPr>
          <w:rFonts w:ascii="Times New Roman" w:hAnsi="Times New Roman" w:cs="Times New Roman"/>
          <w:b/>
        </w:rPr>
        <w:t>000  (</w:t>
      </w:r>
      <w:proofErr w:type="gramEnd"/>
      <w:r w:rsidR="00170585" w:rsidRPr="00170585">
        <w:rPr>
          <w:rFonts w:ascii="Times New Roman" w:hAnsi="Times New Roman" w:cs="Times New Roman"/>
          <w:b/>
        </w:rPr>
        <w:t>четыре миллиона триста сорок одна тысяча)</w:t>
      </w:r>
      <w:r w:rsidR="00170585" w:rsidRPr="00170585">
        <w:rPr>
          <w:rFonts w:ascii="Times New Roman" w:hAnsi="Times New Roman" w:cs="Times New Roman"/>
        </w:rPr>
        <w:t xml:space="preserve"> рублей 00 копеек</w:t>
      </w:r>
      <w:r w:rsidR="007958C6" w:rsidRPr="00170585">
        <w:rPr>
          <w:rFonts w:ascii="Times New Roman" w:hAnsi="Times New Roman" w:cs="Times New Roman"/>
        </w:rPr>
        <w:t>.</w:t>
      </w:r>
    </w:p>
    <w:p w14:paraId="63E3B68C" w14:textId="3D3E0C5D" w:rsidR="00163810" w:rsidRDefault="00045E93" w:rsidP="00163810">
      <w:pPr>
        <w:shd w:val="clear" w:color="auto" w:fill="FFFFFF"/>
        <w:ind w:left="-567" w:firstLine="567"/>
        <w:rPr>
          <w:rFonts w:ascii="Times New Roman" w:hAnsi="Times New Roman" w:cs="Times New Roman"/>
        </w:rPr>
      </w:pPr>
      <w:r w:rsidRPr="00170585">
        <w:rPr>
          <w:rFonts w:ascii="Times New Roman" w:hAnsi="Times New Roman"/>
          <w:color w:val="212121"/>
        </w:rPr>
        <w:t>Срок внесения Депонентом Депонируемой</w:t>
      </w:r>
      <w:r w:rsidRPr="00356498">
        <w:rPr>
          <w:rFonts w:ascii="Times New Roman" w:hAnsi="Times New Roman"/>
          <w:color w:val="212121"/>
        </w:rPr>
        <w:t xml:space="preserve"> суммы на счет эскроу: </w:t>
      </w:r>
      <w:r w:rsidR="00163810" w:rsidRPr="007E5999">
        <w:rPr>
          <w:rFonts w:ascii="Times New Roman" w:hAnsi="Times New Roman" w:cs="Times New Roman"/>
        </w:rPr>
        <w:t xml:space="preserve">до «01» </w:t>
      </w:r>
      <w:r w:rsidR="00170585">
        <w:rPr>
          <w:rFonts w:ascii="Times New Roman" w:hAnsi="Times New Roman" w:cs="Times New Roman"/>
        </w:rPr>
        <w:t>января</w:t>
      </w:r>
      <w:r w:rsidR="00163810" w:rsidRPr="007E5999">
        <w:rPr>
          <w:rFonts w:ascii="Times New Roman" w:hAnsi="Times New Roman" w:cs="Times New Roman"/>
        </w:rPr>
        <w:t xml:space="preserve"> 202</w:t>
      </w:r>
      <w:r w:rsidR="00170585">
        <w:rPr>
          <w:rFonts w:ascii="Times New Roman" w:hAnsi="Times New Roman" w:cs="Times New Roman"/>
        </w:rPr>
        <w:t>5</w:t>
      </w:r>
      <w:r w:rsidR="00163810" w:rsidRPr="007E5999">
        <w:rPr>
          <w:rFonts w:ascii="Times New Roman" w:hAnsi="Times New Roman" w:cs="Times New Roman"/>
        </w:rPr>
        <w:t xml:space="preserve"> г. </w:t>
      </w:r>
    </w:p>
    <w:p w14:paraId="332BFDB1" w14:textId="0065FE91" w:rsidR="000668E2" w:rsidRPr="00356498" w:rsidRDefault="000668E2" w:rsidP="00163810">
      <w:pPr>
        <w:shd w:val="clear" w:color="auto" w:fill="FFFFFF"/>
        <w:ind w:left="-567" w:firstLine="567"/>
        <w:jc w:val="both"/>
        <w:rPr>
          <w:rFonts w:ascii="Times New Roman" w:hAnsi="Times New Roman" w:cs="Times New Roman"/>
        </w:rPr>
      </w:pPr>
      <w:r w:rsidRPr="00356498">
        <w:rPr>
          <w:rFonts w:ascii="Times New Roman" w:hAnsi="Times New Roman" w:cs="Times New Roman"/>
        </w:rPr>
        <w:t>3.</w:t>
      </w:r>
      <w:r w:rsidR="00045E93" w:rsidRPr="00356498">
        <w:rPr>
          <w:rFonts w:ascii="Times New Roman" w:hAnsi="Times New Roman" w:cs="Times New Roman"/>
        </w:rPr>
        <w:t>2</w:t>
      </w:r>
      <w:r w:rsidRPr="00356498">
        <w:rPr>
          <w:rFonts w:ascii="Times New Roman" w:hAnsi="Times New Roman" w:cs="Times New Roman"/>
        </w:rPr>
        <w:t>.1. Цена строительства складывается из финансовых затрат на строительство Объекта, а также благоустройство двора, затрат на строительство подвального помещения, помещений и коммуникаций общего пользования  Дома в доле, причитающейся на Объект, рассчитываемой как отношение общей площади Объекта  к общей площади Дома.</w:t>
      </w:r>
    </w:p>
    <w:p w14:paraId="39B04FA9" w14:textId="77777777" w:rsidR="000668E2" w:rsidRPr="000668E2" w:rsidRDefault="000668E2" w:rsidP="000668E2">
      <w:pPr>
        <w:autoSpaceDE w:val="0"/>
        <w:autoSpaceDN w:val="0"/>
        <w:adjustRightInd w:val="0"/>
        <w:spacing w:line="240" w:lineRule="auto"/>
        <w:ind w:left="-567" w:firstLine="567"/>
        <w:jc w:val="both"/>
        <w:rPr>
          <w:rFonts w:ascii="Times New Roman" w:hAnsi="Times New Roman" w:cs="Times New Roman"/>
          <w:sz w:val="20"/>
          <w:szCs w:val="20"/>
        </w:rPr>
      </w:pPr>
      <w:r w:rsidRPr="00356498">
        <w:rPr>
          <w:rFonts w:ascii="Times New Roman" w:hAnsi="Times New Roman" w:cs="Times New Roman"/>
        </w:rPr>
        <w:t>3.</w:t>
      </w:r>
      <w:r w:rsidR="00045E93" w:rsidRPr="00356498">
        <w:rPr>
          <w:rFonts w:ascii="Times New Roman" w:hAnsi="Times New Roman" w:cs="Times New Roman"/>
        </w:rPr>
        <w:t>2</w:t>
      </w:r>
      <w:r w:rsidRPr="00356498">
        <w:rPr>
          <w:rFonts w:ascii="Times New Roman" w:hAnsi="Times New Roman" w:cs="Times New Roman"/>
        </w:rPr>
        <w:t>.2. Застройщик за счет средств целевых поступлений несет расходы</w:t>
      </w:r>
      <w:r w:rsidRPr="000668E2">
        <w:rPr>
          <w:rFonts w:ascii="Times New Roman" w:hAnsi="Times New Roman" w:cs="Times New Roman"/>
          <w:sz w:val="20"/>
          <w:szCs w:val="20"/>
        </w:rPr>
        <w:t xml:space="preserve"> по рекламе проекта строительства Дома, а также по маркетинговым исследованиям и анализу рынка недвижимости, которые входят в стоимость квадратного метра Объекта. </w:t>
      </w:r>
    </w:p>
    <w:p w14:paraId="3BECD080" w14:textId="77777777" w:rsidR="000668E2" w:rsidRPr="000668E2" w:rsidRDefault="000668E2" w:rsidP="000668E2">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3.</w:t>
      </w:r>
      <w:r w:rsidR="00045E93">
        <w:rPr>
          <w:rFonts w:ascii="Times New Roman" w:hAnsi="Times New Roman" w:cs="Times New Roman"/>
          <w:sz w:val="20"/>
          <w:szCs w:val="20"/>
        </w:rPr>
        <w:t>2</w:t>
      </w:r>
      <w:r w:rsidRPr="000668E2">
        <w:rPr>
          <w:rFonts w:ascii="Times New Roman" w:hAnsi="Times New Roman" w:cs="Times New Roman"/>
          <w:sz w:val="20"/>
          <w:szCs w:val="20"/>
        </w:rPr>
        <w:t>.3. Использование денежных средств Участника долевого строительства, на погашение ранее полученных займов и процентов  по ним, считается целевым использованием, так как займы были целенаправленно использованы на строительство Дома.</w:t>
      </w:r>
    </w:p>
    <w:p w14:paraId="07078AA2" w14:textId="77777777" w:rsidR="000668E2" w:rsidRPr="000668E2" w:rsidRDefault="000668E2" w:rsidP="000668E2">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3.3. Порядок определения общей стоимости Объекта, на момент подписания Договора Сторонами устанавливается Застройщиком самостоятельно,  и формируется с учетом имеющегося рыночного спроса, конструктивных особенностей Объектов (например: угловые, расположенные на первом и последнем этажах, имеющие балконы, лоджии, не входящие в состав жилого помещения), других  индивидуально-определенных характеристик, в том числе конкретных вариантов расположения Объектов в Доме, целевого использования Объектов и т.д.</w:t>
      </w:r>
    </w:p>
    <w:p w14:paraId="475E0AF2" w14:textId="77777777" w:rsidR="000668E2" w:rsidRPr="000668E2" w:rsidRDefault="000668E2" w:rsidP="000668E2">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 xml:space="preserve">3.4. Застройщик вправе предоставлять отдельным категориям граждан - Участникам долевого строительства льготы или преференции, руководствуясь собственными   критериями   и особенностями решаемых социально-экономических задач и достижением экономических целей. </w:t>
      </w:r>
    </w:p>
    <w:p w14:paraId="7DD6B230" w14:textId="1C4C281D" w:rsidR="000668E2" w:rsidRPr="000668E2" w:rsidRDefault="000668E2" w:rsidP="000668E2">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 xml:space="preserve">3.5. Общая стоимость Объекта считается неизменной (с момента подписания договора Сторонами) и действует на весь период строительства дома при внесении Участником долевого строительства всей суммы стоимости Объекта единовременным платежом, в течение трех </w:t>
      </w:r>
      <w:proofErr w:type="gramStart"/>
      <w:r w:rsidRPr="000668E2">
        <w:rPr>
          <w:rFonts w:ascii="Times New Roman" w:hAnsi="Times New Roman" w:cs="Times New Roman"/>
          <w:sz w:val="20"/>
          <w:szCs w:val="20"/>
        </w:rPr>
        <w:t>банковских  дней</w:t>
      </w:r>
      <w:proofErr w:type="gramEnd"/>
      <w:r w:rsidRPr="000668E2">
        <w:rPr>
          <w:rFonts w:ascii="Times New Roman" w:hAnsi="Times New Roman" w:cs="Times New Roman"/>
          <w:sz w:val="20"/>
          <w:szCs w:val="20"/>
        </w:rPr>
        <w:t xml:space="preserve"> от даты подписания Сторонами Договора на </w:t>
      </w:r>
      <w:r w:rsidR="005D7439">
        <w:rPr>
          <w:rFonts w:ascii="Times New Roman" w:hAnsi="Times New Roman" w:cs="Times New Roman"/>
          <w:sz w:val="20"/>
          <w:szCs w:val="20"/>
        </w:rPr>
        <w:t>эскроу счет</w:t>
      </w:r>
      <w:r w:rsidRPr="000668E2">
        <w:rPr>
          <w:rFonts w:ascii="Times New Roman" w:hAnsi="Times New Roman" w:cs="Times New Roman"/>
          <w:sz w:val="20"/>
          <w:szCs w:val="20"/>
        </w:rPr>
        <w:t>;</w:t>
      </w:r>
    </w:p>
    <w:p w14:paraId="307ED832" w14:textId="363A25DD" w:rsidR="002A5145" w:rsidRPr="00170585" w:rsidRDefault="000668E2" w:rsidP="000668E2">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 xml:space="preserve">3.6. Участник производит оплату Цены Договора путем внесения денежных средств в кассу Застройщика или  путем безналичного перечисления денежных </w:t>
      </w:r>
      <w:r w:rsidRPr="00170585">
        <w:rPr>
          <w:rFonts w:ascii="Times New Roman" w:hAnsi="Times New Roman" w:cs="Times New Roman"/>
          <w:sz w:val="20"/>
          <w:szCs w:val="20"/>
        </w:rPr>
        <w:t xml:space="preserve">средств на </w:t>
      </w:r>
      <w:r w:rsidR="00876A58" w:rsidRPr="00170585">
        <w:rPr>
          <w:rFonts w:ascii="Times New Roman" w:hAnsi="Times New Roman" w:cs="Times New Roman"/>
          <w:sz w:val="20"/>
          <w:szCs w:val="20"/>
        </w:rPr>
        <w:t>счет эскроу открытый на имя Участника долевого строительства</w:t>
      </w:r>
      <w:r w:rsidRPr="00170585">
        <w:rPr>
          <w:rFonts w:ascii="Times New Roman" w:hAnsi="Times New Roman" w:cs="Times New Roman"/>
          <w:sz w:val="20"/>
          <w:szCs w:val="20"/>
        </w:rPr>
        <w:t xml:space="preserve">. </w:t>
      </w:r>
    </w:p>
    <w:p w14:paraId="0D38BA47" w14:textId="61F70E6F" w:rsidR="000668E2" w:rsidRPr="00170585" w:rsidRDefault="000668E2" w:rsidP="000668E2">
      <w:pPr>
        <w:autoSpaceDE w:val="0"/>
        <w:autoSpaceDN w:val="0"/>
        <w:adjustRightInd w:val="0"/>
        <w:spacing w:line="240" w:lineRule="auto"/>
        <w:ind w:left="-567" w:firstLine="567"/>
        <w:jc w:val="both"/>
        <w:rPr>
          <w:rFonts w:ascii="Times New Roman" w:hAnsi="Times New Roman" w:cs="Times New Roman"/>
          <w:sz w:val="20"/>
          <w:szCs w:val="20"/>
        </w:rPr>
      </w:pPr>
      <w:r w:rsidRPr="00170585">
        <w:rPr>
          <w:rFonts w:ascii="Times New Roman" w:hAnsi="Times New Roman" w:cs="Times New Roman"/>
          <w:sz w:val="20"/>
          <w:szCs w:val="20"/>
        </w:rPr>
        <w:t xml:space="preserve">3.7. Цена Договора определяется исходя из общей площади объекта долевого </w:t>
      </w:r>
      <w:proofErr w:type="gramStart"/>
      <w:r w:rsidRPr="00170585">
        <w:rPr>
          <w:rFonts w:ascii="Times New Roman" w:hAnsi="Times New Roman" w:cs="Times New Roman"/>
          <w:sz w:val="20"/>
          <w:szCs w:val="20"/>
        </w:rPr>
        <w:t>строительства  и</w:t>
      </w:r>
      <w:proofErr w:type="gramEnd"/>
      <w:r w:rsidRPr="00170585">
        <w:rPr>
          <w:rFonts w:ascii="Times New Roman" w:hAnsi="Times New Roman" w:cs="Times New Roman"/>
          <w:sz w:val="20"/>
          <w:szCs w:val="20"/>
        </w:rPr>
        <w:t xml:space="preserve"> составляет </w:t>
      </w:r>
      <w:r w:rsidR="00170585" w:rsidRPr="00170585">
        <w:rPr>
          <w:rFonts w:ascii="Times New Roman" w:hAnsi="Times New Roman" w:cs="Times New Roman"/>
          <w:b/>
        </w:rPr>
        <w:t>4 341 000  (четыре миллиона триста сорок одна тысяча)</w:t>
      </w:r>
      <w:r w:rsidR="00170585" w:rsidRPr="00170585">
        <w:rPr>
          <w:rFonts w:ascii="Times New Roman" w:hAnsi="Times New Roman" w:cs="Times New Roman"/>
        </w:rPr>
        <w:t xml:space="preserve"> рублей 00 копеек</w:t>
      </w:r>
      <w:r w:rsidRPr="00170585">
        <w:rPr>
          <w:rFonts w:ascii="Times New Roman" w:hAnsi="Times New Roman" w:cs="Times New Roman"/>
          <w:sz w:val="20"/>
          <w:szCs w:val="20"/>
        </w:rPr>
        <w:t xml:space="preserve">, НДС не облагается. </w:t>
      </w:r>
    </w:p>
    <w:p w14:paraId="0E4D9289" w14:textId="4A7FEF4C" w:rsidR="00876A58" w:rsidRPr="00170585" w:rsidRDefault="00876A58" w:rsidP="00876A58">
      <w:pPr>
        <w:autoSpaceDE w:val="0"/>
        <w:autoSpaceDN w:val="0"/>
        <w:adjustRightInd w:val="0"/>
        <w:spacing w:line="240" w:lineRule="auto"/>
        <w:ind w:left="-567" w:firstLine="567"/>
        <w:jc w:val="both"/>
        <w:rPr>
          <w:rFonts w:ascii="Times New Roman" w:hAnsi="Times New Roman" w:cs="Times New Roman"/>
          <w:sz w:val="20"/>
          <w:szCs w:val="20"/>
        </w:rPr>
      </w:pPr>
      <w:r w:rsidRPr="00170585">
        <w:rPr>
          <w:rFonts w:ascii="Times New Roman" w:hAnsi="Times New Roman" w:cs="Times New Roman"/>
          <w:sz w:val="20"/>
          <w:szCs w:val="20"/>
        </w:rPr>
        <w:t>Расчеты между сторонами будут произведены в следующем порядке:</w:t>
      </w:r>
    </w:p>
    <w:p w14:paraId="4F4FF868" w14:textId="2DE08AA1" w:rsidR="000D2767" w:rsidRPr="00170585" w:rsidRDefault="00170585" w:rsidP="000D2767">
      <w:pPr>
        <w:autoSpaceDE w:val="0"/>
        <w:autoSpaceDN w:val="0"/>
        <w:adjustRightInd w:val="0"/>
        <w:spacing w:line="240" w:lineRule="auto"/>
        <w:ind w:left="-567" w:firstLine="567"/>
        <w:jc w:val="both"/>
        <w:rPr>
          <w:rFonts w:ascii="Times New Roman" w:hAnsi="Times New Roman" w:cs="Times New Roman"/>
          <w:b/>
          <w:bCs/>
          <w:sz w:val="20"/>
          <w:szCs w:val="20"/>
          <w:shd w:val="clear" w:color="auto" w:fill="FFFFFF" w:themeFill="background1"/>
        </w:rPr>
      </w:pPr>
      <w:r>
        <w:rPr>
          <w:rFonts w:ascii="Times New Roman" w:hAnsi="Times New Roman" w:cs="Times New Roman"/>
          <w:b/>
          <w:bCs/>
          <w:sz w:val="20"/>
          <w:szCs w:val="20"/>
          <w:shd w:val="clear" w:color="auto" w:fill="FFFFFF" w:themeFill="background1"/>
        </w:rPr>
        <w:t>Полная</w:t>
      </w:r>
      <w:r w:rsidR="000D2767" w:rsidRPr="00170585">
        <w:rPr>
          <w:rFonts w:ascii="Times New Roman" w:hAnsi="Times New Roman" w:cs="Times New Roman"/>
          <w:b/>
          <w:bCs/>
          <w:sz w:val="20"/>
          <w:szCs w:val="20"/>
          <w:shd w:val="clear" w:color="auto" w:fill="FFFFFF" w:themeFill="background1"/>
        </w:rPr>
        <w:t xml:space="preserve"> стоимост</w:t>
      </w:r>
      <w:r>
        <w:rPr>
          <w:rFonts w:ascii="Times New Roman" w:hAnsi="Times New Roman" w:cs="Times New Roman"/>
          <w:b/>
          <w:bCs/>
          <w:sz w:val="20"/>
          <w:szCs w:val="20"/>
          <w:shd w:val="clear" w:color="auto" w:fill="FFFFFF" w:themeFill="background1"/>
        </w:rPr>
        <w:t>ь</w:t>
      </w:r>
      <w:r w:rsidR="000D2767" w:rsidRPr="00170585">
        <w:rPr>
          <w:rFonts w:ascii="Times New Roman" w:hAnsi="Times New Roman" w:cs="Times New Roman"/>
          <w:b/>
          <w:bCs/>
          <w:sz w:val="20"/>
          <w:szCs w:val="20"/>
          <w:shd w:val="clear" w:color="auto" w:fill="FFFFFF" w:themeFill="background1"/>
        </w:rPr>
        <w:t xml:space="preserve"> объекта долевого строительства в размере </w:t>
      </w:r>
      <w:r w:rsidRPr="00170585">
        <w:rPr>
          <w:rFonts w:ascii="Times New Roman" w:hAnsi="Times New Roman" w:cs="Times New Roman"/>
          <w:b/>
        </w:rPr>
        <w:t xml:space="preserve">4 341 </w:t>
      </w:r>
      <w:proofErr w:type="gramStart"/>
      <w:r w:rsidRPr="00170585">
        <w:rPr>
          <w:rFonts w:ascii="Times New Roman" w:hAnsi="Times New Roman" w:cs="Times New Roman"/>
          <w:b/>
        </w:rPr>
        <w:t>000  (</w:t>
      </w:r>
      <w:proofErr w:type="gramEnd"/>
      <w:r w:rsidRPr="00170585">
        <w:rPr>
          <w:rFonts w:ascii="Times New Roman" w:hAnsi="Times New Roman" w:cs="Times New Roman"/>
          <w:b/>
        </w:rPr>
        <w:t>четыре миллиона триста сорок одна тысяча)</w:t>
      </w:r>
      <w:r w:rsidRPr="00170585">
        <w:rPr>
          <w:rFonts w:ascii="Times New Roman" w:hAnsi="Times New Roman" w:cs="Times New Roman"/>
        </w:rPr>
        <w:t xml:space="preserve"> рублей 00 копеек</w:t>
      </w:r>
      <w:r w:rsidRPr="00170585">
        <w:rPr>
          <w:rFonts w:ascii="Times New Roman" w:hAnsi="Times New Roman" w:cs="Times New Roman"/>
          <w:b/>
          <w:bCs/>
          <w:sz w:val="20"/>
          <w:szCs w:val="20"/>
          <w:shd w:val="clear" w:color="auto" w:fill="FFFFFF" w:themeFill="background1"/>
        </w:rPr>
        <w:t xml:space="preserve"> </w:t>
      </w:r>
      <w:r w:rsidR="000D2767" w:rsidRPr="00170585">
        <w:rPr>
          <w:rFonts w:ascii="Times New Roman" w:hAnsi="Times New Roman" w:cs="Times New Roman"/>
          <w:b/>
          <w:bCs/>
          <w:sz w:val="20"/>
          <w:szCs w:val="20"/>
          <w:shd w:val="clear" w:color="auto" w:fill="FFFFFF" w:themeFill="background1"/>
        </w:rPr>
        <w:t>оплачивается Участником долевого строительства за счет собственных средств путём внесения денежных средств на счет эскроу</w:t>
      </w:r>
      <w:r>
        <w:rPr>
          <w:rFonts w:ascii="Times New Roman" w:hAnsi="Times New Roman" w:cs="Times New Roman"/>
          <w:b/>
          <w:bCs/>
          <w:sz w:val="20"/>
          <w:szCs w:val="20"/>
          <w:shd w:val="clear" w:color="auto" w:fill="FFFFFF" w:themeFill="background1"/>
        </w:rPr>
        <w:t xml:space="preserve"> в течении 10 дней с момента государственной регистрации настоящего договора</w:t>
      </w:r>
      <w:r w:rsidR="000D2767" w:rsidRPr="00170585">
        <w:rPr>
          <w:rFonts w:ascii="Times New Roman" w:hAnsi="Times New Roman" w:cs="Times New Roman"/>
          <w:b/>
          <w:bCs/>
          <w:sz w:val="20"/>
          <w:szCs w:val="20"/>
          <w:shd w:val="clear" w:color="auto" w:fill="FFFFFF" w:themeFill="background1"/>
        </w:rPr>
        <w:t>.</w:t>
      </w:r>
    </w:p>
    <w:p w14:paraId="2EEC0751" w14:textId="3B2038E4" w:rsidR="00876A58" w:rsidRPr="000668E2" w:rsidRDefault="00876A58" w:rsidP="00876A58">
      <w:pPr>
        <w:autoSpaceDE w:val="0"/>
        <w:autoSpaceDN w:val="0"/>
        <w:adjustRightInd w:val="0"/>
        <w:spacing w:line="240" w:lineRule="auto"/>
        <w:ind w:left="-567" w:firstLine="567"/>
        <w:jc w:val="both"/>
        <w:rPr>
          <w:rFonts w:ascii="Times New Roman" w:hAnsi="Times New Roman" w:cs="Times New Roman"/>
          <w:sz w:val="20"/>
          <w:szCs w:val="20"/>
        </w:rPr>
      </w:pPr>
      <w:proofErr w:type="gramStart"/>
      <w:r w:rsidRPr="00DE2F8F">
        <w:rPr>
          <w:rFonts w:ascii="Times New Roman" w:hAnsi="Times New Roman" w:cs="Times New Roman"/>
        </w:rPr>
        <w:t>3.8  В</w:t>
      </w:r>
      <w:proofErr w:type="gramEnd"/>
      <w:r w:rsidRPr="00DE2F8F">
        <w:rPr>
          <w:rFonts w:ascii="Times New Roman" w:hAnsi="Times New Roman" w:cs="Times New Roman"/>
        </w:rPr>
        <w:t xml:space="preserve"> случае расторжения Договора</w:t>
      </w:r>
      <w:r w:rsidRPr="006767FB">
        <w:rPr>
          <w:rFonts w:ascii="Times New Roman" w:hAnsi="Times New Roman" w:cs="Times New Roman"/>
          <w:sz w:val="20"/>
          <w:szCs w:val="20"/>
        </w:rPr>
        <w:t xml:space="preserve"> участия в долевом строительстве</w:t>
      </w:r>
      <w:r w:rsidRPr="000668E2">
        <w:rPr>
          <w:rFonts w:ascii="Times New Roman" w:hAnsi="Times New Roman" w:cs="Times New Roman"/>
          <w:sz w:val="20"/>
          <w:szCs w:val="20"/>
        </w:rPr>
        <w:t xml:space="preserve"> по любой причине Застройщик обязуется возвратить денежные средства (собственные и кредитные</w:t>
      </w:r>
      <w:r w:rsidR="00170585">
        <w:rPr>
          <w:rFonts w:ascii="Times New Roman" w:hAnsi="Times New Roman" w:cs="Times New Roman"/>
          <w:sz w:val="20"/>
          <w:szCs w:val="20"/>
        </w:rPr>
        <w:t xml:space="preserve"> (если таковы имеются)</w:t>
      </w:r>
      <w:r w:rsidRPr="000668E2">
        <w:rPr>
          <w:rFonts w:ascii="Times New Roman" w:hAnsi="Times New Roman" w:cs="Times New Roman"/>
          <w:sz w:val="20"/>
          <w:szCs w:val="20"/>
        </w:rPr>
        <w:t>) Участнику  путем перечисления их на счет Участника Долевого строительства</w:t>
      </w:r>
      <w:r w:rsidR="00A42A40">
        <w:rPr>
          <w:rFonts w:ascii="Times New Roman" w:hAnsi="Times New Roman" w:cs="Times New Roman"/>
          <w:sz w:val="20"/>
          <w:szCs w:val="20"/>
        </w:rPr>
        <w:t>, в течении 30 рабочих дней с момента расторжения настоящего договора</w:t>
      </w:r>
      <w:r w:rsidR="00170585">
        <w:rPr>
          <w:rFonts w:ascii="Times New Roman" w:hAnsi="Times New Roman" w:cs="Times New Roman"/>
          <w:sz w:val="20"/>
          <w:szCs w:val="20"/>
        </w:rPr>
        <w:t>.</w:t>
      </w:r>
      <w:r w:rsidRPr="000668E2">
        <w:rPr>
          <w:rFonts w:ascii="Times New Roman" w:hAnsi="Times New Roman" w:cs="Times New Roman"/>
          <w:sz w:val="20"/>
          <w:szCs w:val="20"/>
        </w:rPr>
        <w:t xml:space="preserve"> </w:t>
      </w:r>
    </w:p>
    <w:p w14:paraId="2FE17D1A" w14:textId="77777777" w:rsidR="00876A58" w:rsidRPr="000668E2" w:rsidRDefault="00876A58" w:rsidP="00876A58">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3.9. Факт оплаты Участником Цены Договора подтверждается копиями платежных документов с отметкой банка об исполнении или квитанциями к приходным кассовым ордерам.</w:t>
      </w:r>
    </w:p>
    <w:p w14:paraId="78891DA4" w14:textId="6AD38B8C" w:rsidR="00876A58" w:rsidRPr="000668E2" w:rsidRDefault="00876A58" w:rsidP="00876A58">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 xml:space="preserve">3.10. Датой исполнения обязанности Участника по оплате признается дата зачисления денежных средств на </w:t>
      </w:r>
      <w:r>
        <w:rPr>
          <w:rFonts w:ascii="Times New Roman" w:hAnsi="Times New Roman" w:cs="Times New Roman"/>
          <w:sz w:val="20"/>
          <w:szCs w:val="20"/>
        </w:rPr>
        <w:t>счет эскроу</w:t>
      </w:r>
      <w:r w:rsidRPr="000668E2">
        <w:rPr>
          <w:rFonts w:ascii="Times New Roman" w:hAnsi="Times New Roman" w:cs="Times New Roman"/>
          <w:sz w:val="20"/>
          <w:szCs w:val="20"/>
        </w:rPr>
        <w:t xml:space="preserve">. Участник имеет право на досрочную оплату Цены Договора, при этом Цена Договора уменьшению не подлежит. Участник соглашается с тем, что </w:t>
      </w:r>
      <w:proofErr w:type="gramStart"/>
      <w:r w:rsidRPr="000668E2">
        <w:rPr>
          <w:rFonts w:ascii="Times New Roman" w:hAnsi="Times New Roman" w:cs="Times New Roman"/>
          <w:sz w:val="20"/>
          <w:szCs w:val="20"/>
        </w:rPr>
        <w:t>обязанность  Застройщика</w:t>
      </w:r>
      <w:proofErr w:type="gramEnd"/>
      <w:r w:rsidRPr="000668E2">
        <w:rPr>
          <w:rFonts w:ascii="Times New Roman" w:hAnsi="Times New Roman" w:cs="Times New Roman"/>
          <w:sz w:val="20"/>
          <w:szCs w:val="20"/>
        </w:rPr>
        <w:t xml:space="preserve">, предусмотренная 4.1.6 Договора, возникает только после полной оплаты Участником Цены Договора. </w:t>
      </w:r>
    </w:p>
    <w:p w14:paraId="3F431C8E" w14:textId="77777777" w:rsidR="00876A58" w:rsidRPr="000668E2" w:rsidRDefault="00876A58" w:rsidP="00876A58">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3.11. Передача Участником долевого строительства прав по настоящему Договору третьему лицу (уступка права требования) может быть осуществлена только при наличии письменного согласия Банка.</w:t>
      </w:r>
    </w:p>
    <w:p w14:paraId="0CAB56B8" w14:textId="77777777" w:rsidR="00876A58" w:rsidRPr="000668E2" w:rsidRDefault="00876A58" w:rsidP="00876A58">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3.12 В случае если Гражданин не исполняет свои обязательства перед Компанией по любому основанию, у Компании возникает право расторгнуть Договор в соответствии с действующим законодательством и перечислить денежные средства за вычетом неустоек, предусмотренных в Договоре, в счет исполнения Гражданином обязательств по Кредитному договору, заключенному с Банком в порядке, определенном п. 3.6 Соглашения.</w:t>
      </w:r>
    </w:p>
    <w:p w14:paraId="242A903C" w14:textId="77777777" w:rsidR="00876A58" w:rsidRPr="000668E2" w:rsidRDefault="00876A58" w:rsidP="00876A58">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 xml:space="preserve">3.13. Настоящим Стороны подтверждают, что Соглашение является основным и единственным документом, в соответствии с которым Гражданин дает Компании поручение, а у Компании возникает соответствующее право и обязанность произвести перечисление денежной суммы по Договору в порядке, определенном п. 3.8 Соглашения, в случае расторжения Договора по любым основаниям, кроме случая досрочного погашения кредита.   </w:t>
      </w:r>
    </w:p>
    <w:p w14:paraId="0FEC1AE7" w14:textId="77777777" w:rsidR="00876A58" w:rsidRPr="000668E2" w:rsidRDefault="00876A58" w:rsidP="00876A58">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 xml:space="preserve">3.14. Гражданин обязан до момента предоставления ему кредита предоставить Банку нотариально удостоверенное согласие супруги(а) на заключение Договора залога прав требования по Договору, и последующее оформление в залог Объекта недвижимости. </w:t>
      </w:r>
    </w:p>
    <w:p w14:paraId="0D5105EB" w14:textId="77777777" w:rsidR="00023AFC" w:rsidRPr="007E5999" w:rsidRDefault="00876A58" w:rsidP="00023AFC">
      <w:pPr>
        <w:autoSpaceDE w:val="0"/>
        <w:autoSpaceDN w:val="0"/>
        <w:adjustRightInd w:val="0"/>
        <w:spacing w:line="240" w:lineRule="auto"/>
        <w:ind w:left="-567" w:firstLine="567"/>
        <w:jc w:val="both"/>
        <w:rPr>
          <w:rFonts w:ascii="Times New Roman" w:hAnsi="Times New Roman" w:cs="Times New Roman"/>
        </w:rPr>
      </w:pPr>
      <w:r w:rsidRPr="000668E2">
        <w:rPr>
          <w:rFonts w:ascii="Times New Roman" w:hAnsi="Times New Roman" w:cs="Times New Roman"/>
          <w:sz w:val="20"/>
          <w:szCs w:val="20"/>
        </w:rPr>
        <w:t xml:space="preserve">3.15. </w:t>
      </w:r>
      <w:r w:rsidR="00023AFC" w:rsidRPr="00023AFC">
        <w:rPr>
          <w:rFonts w:ascii="Times New Roman" w:hAnsi="Times New Roman" w:cs="Times New Roman"/>
          <w:sz w:val="20"/>
          <w:szCs w:val="20"/>
        </w:rPr>
        <w:t>В течение 20-ти дней после окончания строительства и введения жилого дома в эксплуатацию, стороны производят уточнение общей площади Объекта долевого строительства на основании выписки из ЕГРН и производят окончательные расчеты, исходя из цены одного квадратного метра Объекта долевого строительства на момент заключения настоящего договора.</w:t>
      </w:r>
    </w:p>
    <w:p w14:paraId="365DB171" w14:textId="77777777" w:rsidR="00876A58" w:rsidRPr="000668E2" w:rsidRDefault="00876A58" w:rsidP="00876A58">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lastRenderedPageBreak/>
        <w:t>3.16. Предоставление Гражданину денежных средств по Кредитному договору производится Банком только при условии предъявления Гражданином документа(</w:t>
      </w:r>
      <w:proofErr w:type="spellStart"/>
      <w:r w:rsidRPr="000668E2">
        <w:rPr>
          <w:rFonts w:ascii="Times New Roman" w:hAnsi="Times New Roman" w:cs="Times New Roman"/>
          <w:sz w:val="20"/>
          <w:szCs w:val="20"/>
        </w:rPr>
        <w:t>ов</w:t>
      </w:r>
      <w:proofErr w:type="spellEnd"/>
      <w:r w:rsidRPr="000668E2">
        <w:rPr>
          <w:rFonts w:ascii="Times New Roman" w:hAnsi="Times New Roman" w:cs="Times New Roman"/>
          <w:sz w:val="20"/>
          <w:szCs w:val="20"/>
        </w:rPr>
        <w:t>), подтверждающего(их) наличие у него собственных средств и/или факт получения Компанией от Гражданина данных средств, в размере, указанном в п. 3.7 Соглашения.</w:t>
      </w:r>
      <w:r w:rsidRPr="000668E2" w:rsidDel="00C9102D">
        <w:rPr>
          <w:rFonts w:ascii="Times New Roman" w:hAnsi="Times New Roman" w:cs="Times New Roman"/>
          <w:sz w:val="20"/>
          <w:szCs w:val="20"/>
        </w:rPr>
        <w:t xml:space="preserve"> </w:t>
      </w:r>
    </w:p>
    <w:p w14:paraId="436D1763" w14:textId="0EE104B9" w:rsidR="00876A58" w:rsidRPr="000668E2" w:rsidRDefault="00876A58" w:rsidP="00876A58">
      <w:pPr>
        <w:autoSpaceDE w:val="0"/>
        <w:autoSpaceDN w:val="0"/>
        <w:adjustRightInd w:val="0"/>
        <w:spacing w:line="240" w:lineRule="auto"/>
        <w:ind w:left="-567" w:firstLine="567"/>
        <w:jc w:val="both"/>
        <w:rPr>
          <w:rFonts w:ascii="Times New Roman" w:hAnsi="Times New Roman" w:cs="Times New Roman"/>
          <w:sz w:val="20"/>
          <w:szCs w:val="20"/>
        </w:rPr>
      </w:pPr>
      <w:r w:rsidRPr="000668E2">
        <w:rPr>
          <w:rFonts w:ascii="Times New Roman" w:hAnsi="Times New Roman" w:cs="Times New Roman"/>
          <w:sz w:val="20"/>
          <w:szCs w:val="20"/>
        </w:rPr>
        <w:t xml:space="preserve">3.17. Цена договора считается уплаченной со дня внесения денежных средств на </w:t>
      </w:r>
      <w:r>
        <w:rPr>
          <w:rFonts w:ascii="Times New Roman" w:hAnsi="Times New Roman" w:cs="Times New Roman"/>
          <w:sz w:val="20"/>
          <w:szCs w:val="20"/>
        </w:rPr>
        <w:t>счет эскроу</w:t>
      </w:r>
      <w:r w:rsidRPr="000668E2">
        <w:rPr>
          <w:rFonts w:ascii="Times New Roman" w:hAnsi="Times New Roman" w:cs="Times New Roman"/>
          <w:sz w:val="20"/>
          <w:szCs w:val="20"/>
        </w:rPr>
        <w:t>.</w:t>
      </w:r>
    </w:p>
    <w:p w14:paraId="09050B6E" w14:textId="77777777" w:rsidR="00387E24" w:rsidRPr="0030043B" w:rsidRDefault="00387E24" w:rsidP="000668E2">
      <w:pPr>
        <w:autoSpaceDE w:val="0"/>
        <w:autoSpaceDN w:val="0"/>
        <w:adjustRightInd w:val="0"/>
        <w:spacing w:line="240" w:lineRule="auto"/>
        <w:ind w:left="-567" w:firstLine="567"/>
        <w:jc w:val="both"/>
        <w:rPr>
          <w:rFonts w:ascii="Times New Roman" w:hAnsi="Times New Roman" w:cs="Times New Roman"/>
          <w:sz w:val="20"/>
          <w:szCs w:val="20"/>
        </w:rPr>
      </w:pPr>
    </w:p>
    <w:p w14:paraId="7C4AA9B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4. ОБЯЗАТЕЛЬСТВА СТОРОН</w:t>
      </w:r>
    </w:p>
    <w:p w14:paraId="575E344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70D89A4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 Застройщик обязуется:</w:t>
      </w:r>
    </w:p>
    <w:p w14:paraId="40A2C0C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4.1.1. Добросовестно выполнить свои обязательства по Договору.</w:t>
      </w:r>
    </w:p>
    <w:p w14:paraId="3EC9597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4.1.2. Зарегистрировать настоящий Договор в установленном законом порядке. Наряду с документами, необходимыми для государственной регистрации Договора, Застройщиком представляются:</w:t>
      </w:r>
    </w:p>
    <w:p w14:paraId="4D79402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разрешение на строительство;</w:t>
      </w:r>
    </w:p>
    <w:p w14:paraId="3F9E2A6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план создаваемого объекта недвижимого имущества с указанием его местоположения и количества, находящихся в составе создаваемого объекта недвижимого имущества жилых и нежилых помещений и планируемой площади каждого из указанных помещений.</w:t>
      </w:r>
    </w:p>
    <w:p w14:paraId="31CD60E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4.1.3. Использовать денежные средства, уплачиваемые Участником долевого строительства, исключительно для строительства (создания) им многоквартирного дома в соответствии с проектной документацией.</w:t>
      </w:r>
    </w:p>
    <w:p w14:paraId="2F0C1D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4.1.4. После сдачи объекта госкомиссии направить Участнику долевого </w:t>
      </w:r>
      <w:proofErr w:type="gramStart"/>
      <w:r w:rsidRPr="007E5999">
        <w:rPr>
          <w:rFonts w:ascii="Times New Roman" w:hAnsi="Times New Roman" w:cs="Times New Roman"/>
        </w:rPr>
        <w:t>строительства  уведомление</w:t>
      </w:r>
      <w:proofErr w:type="gramEnd"/>
      <w:r w:rsidRPr="007E5999">
        <w:rPr>
          <w:rFonts w:ascii="Times New Roman" w:hAnsi="Times New Roman" w:cs="Times New Roman"/>
        </w:rPr>
        <w:t xml:space="preserve"> о передаче Участнику долевого строительства Объекта долевого строительства не позднее срока, предусмотренного Договором.</w:t>
      </w:r>
    </w:p>
    <w:p w14:paraId="7EDCE977" w14:textId="77777777" w:rsidR="00023AFC" w:rsidRPr="007E5999" w:rsidRDefault="00023AFC" w:rsidP="00023AFC">
      <w:pPr>
        <w:autoSpaceDE w:val="0"/>
        <w:autoSpaceDN w:val="0"/>
        <w:adjustRightInd w:val="0"/>
        <w:spacing w:line="240" w:lineRule="auto"/>
        <w:ind w:left="-284" w:firstLine="284"/>
        <w:jc w:val="both"/>
        <w:rPr>
          <w:rFonts w:ascii="Times New Roman" w:hAnsi="Times New Roman" w:cs="Times New Roman"/>
        </w:rPr>
      </w:pPr>
      <w:r w:rsidRPr="007E5999">
        <w:rPr>
          <w:rFonts w:ascii="Times New Roman" w:hAnsi="Times New Roman" w:cs="Times New Roman"/>
        </w:rPr>
        <w:t>4.1.5. В случае если строительство (создание) многоквартирного дома не может быть завершено в предусмотренный Договором в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7BF5815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4.1.6. Передать Участнику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требованиям технических регламентов, проектной документации и градостроительных регламентов, а также иным обязательным требованиям, предусмотренным законодательством Российской Федерации.</w:t>
      </w:r>
    </w:p>
    <w:p w14:paraId="146F3A2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4.1.7. Получить в установленном порядке разрешение на ввод в эксплуатацию Объекта долевого строительства.</w:t>
      </w:r>
    </w:p>
    <w:p w14:paraId="0A178EE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4.1.8.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44D2742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Основанием для государственной регистрации права собственности Участника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многоквартирного дома, в состав которого входит Объект долевого строительства, и передаточный акт или иной документ о передаче Объекта долевого строительства.</w:t>
      </w:r>
    </w:p>
    <w:p w14:paraId="58C00C5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Застройщик передает разрешение на ввод в эксплуатацию многоквартирного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участника долевого строительства на объект долевого строительства не позднее чем через десять рабочих дней после получения такого разрешения.</w:t>
      </w:r>
    </w:p>
    <w:p w14:paraId="5AA704B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Участника долевого строительства об обращении взыскания на предмет залога.</w:t>
      </w:r>
    </w:p>
    <w:p w14:paraId="546D5592" w14:textId="77777777" w:rsidR="00023AFC" w:rsidRPr="007E5999" w:rsidRDefault="00023AFC" w:rsidP="00023AFC">
      <w:pPr>
        <w:autoSpaceDE w:val="0"/>
        <w:autoSpaceDN w:val="0"/>
        <w:adjustRightInd w:val="0"/>
        <w:spacing w:line="240" w:lineRule="auto"/>
        <w:ind w:left="-567" w:firstLine="567"/>
        <w:jc w:val="both"/>
        <w:rPr>
          <w:rFonts w:ascii="Times New Roman" w:eastAsia="Times New Roman" w:hAnsi="Times New Roman" w:cs="Times New Roman"/>
          <w:color w:val="000000"/>
          <w:lang w:eastAsia="ru-RU"/>
        </w:rPr>
      </w:pPr>
      <w:r w:rsidRPr="007E5999">
        <w:rPr>
          <w:rFonts w:ascii="Times New Roman" w:hAnsi="Times New Roman" w:cs="Times New Roman"/>
        </w:rPr>
        <w:t>4.1.10</w:t>
      </w:r>
      <w:r w:rsidRPr="007E5999">
        <w:rPr>
          <w:rFonts w:ascii="Times New Roman" w:eastAsia="Times New Roman" w:hAnsi="Times New Roman" w:cs="Times New Roman"/>
          <w:color w:val="000000"/>
          <w:lang w:eastAsia="ru-RU"/>
        </w:rPr>
        <w:t xml:space="preserve">. Застройщик обязуется обеспечить своевременное предоставление в Управление Федеральной службы </w:t>
      </w:r>
      <w:r w:rsidRPr="007E5999">
        <w:rPr>
          <w:rFonts w:ascii="Times New Roman" w:hAnsi="Times New Roman" w:cs="Times New Roman"/>
        </w:rPr>
        <w:t>государственной</w:t>
      </w:r>
      <w:r w:rsidRPr="007E5999">
        <w:rPr>
          <w:rFonts w:ascii="Times New Roman" w:eastAsia="Times New Roman" w:hAnsi="Times New Roman" w:cs="Times New Roman"/>
          <w:color w:val="000000"/>
          <w:lang w:eastAsia="ru-RU"/>
        </w:rPr>
        <w:t xml:space="preserve"> регистрации, кадастра и картографии по РСО-Алания пакета документов, необходимого для государственной регистрации договора участия в долевом строительстве жилого дома в порядке, установленном действующим законодательством.</w:t>
      </w:r>
    </w:p>
    <w:p w14:paraId="0178A18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4.2. Участник долевого строительства обязуется:</w:t>
      </w:r>
    </w:p>
    <w:p w14:paraId="0BD86EB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4.2.1. Своевременно, в срок, предусмотренный </w:t>
      </w:r>
      <w:hyperlink r:id="rId9" w:history="1">
        <w:r w:rsidRPr="007E5999">
          <w:rPr>
            <w:rFonts w:ascii="Times New Roman" w:hAnsi="Times New Roman" w:cs="Times New Roman"/>
          </w:rPr>
          <w:t>п. 3.5</w:t>
        </w:r>
      </w:hyperlink>
      <w:r w:rsidRPr="007E5999">
        <w:rPr>
          <w:rFonts w:ascii="Times New Roman" w:hAnsi="Times New Roman" w:cs="Times New Roman"/>
        </w:rPr>
        <w:t xml:space="preserve"> настоящего Договора, внести платежи по настоящему Договору.</w:t>
      </w:r>
    </w:p>
    <w:p w14:paraId="091C135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4.2.2. Приступить к приемке Объекта долевого строительства по акту приема-передачи в течение семи рабочих дней с момента получения уведомления Застройщика о готовности Объекта к передаче.</w:t>
      </w:r>
    </w:p>
    <w:p w14:paraId="151E99B5"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4.2.3. В случае обнаружения недостатков Объекта долевого строительства или многоквартирного дома немедленно заявить об этом Застройщику.</w:t>
      </w:r>
    </w:p>
    <w:p w14:paraId="51FB6D3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4.3. Обязательства Застройщика считаются исполненными с момента подписания Сторонами передаточного акта.</w:t>
      </w:r>
    </w:p>
    <w:p w14:paraId="3599988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07C73F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2179A22D"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r w:rsidRPr="007E5999">
        <w:rPr>
          <w:rFonts w:ascii="Times New Roman" w:hAnsi="Times New Roman" w:cs="Times New Roman"/>
          <w:sz w:val="20"/>
          <w:szCs w:val="20"/>
        </w:rPr>
        <w:t>5. ПРАВА СТОРОН</w:t>
      </w:r>
    </w:p>
    <w:p w14:paraId="524F4AD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46F7510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 Застройщик вправе:</w:t>
      </w:r>
    </w:p>
    <w:p w14:paraId="18EB7BF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5.1.1. Оказать Участнику долевого строительства содействие в регистрации права собственности на Объект долевого строительства.</w:t>
      </w:r>
    </w:p>
    <w:p w14:paraId="1CFF7C1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5.1.2. Внести изменения и дополнения в проект Объекта долевого строительства.</w:t>
      </w:r>
    </w:p>
    <w:p w14:paraId="10482B2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5.1.3. При отсутствии выявленных Участником долевого строительства недостатков Объекта долевого строительства реализовать Объект долевого строительства в случае его </w:t>
      </w:r>
      <w:proofErr w:type="spellStart"/>
      <w:r w:rsidRPr="007E5999">
        <w:rPr>
          <w:rFonts w:ascii="Times New Roman" w:hAnsi="Times New Roman" w:cs="Times New Roman"/>
        </w:rPr>
        <w:t>неприемки</w:t>
      </w:r>
      <w:proofErr w:type="spellEnd"/>
      <w:r w:rsidRPr="007E5999">
        <w:rPr>
          <w:rFonts w:ascii="Times New Roman" w:hAnsi="Times New Roman" w:cs="Times New Roman"/>
        </w:rPr>
        <w:t xml:space="preserve"> или уклонения от его приемки Участником долевого строительства более двух месяцев с момента получения уведомления Застройщика о готовности Объекта долевого строительства к передаче. Вырученные при этом денежные средства подлежат возврату Участнику долевого строительства за вычетом расходов Застройщика на реализацию Объекта долевого строительства.</w:t>
      </w:r>
    </w:p>
    <w:p w14:paraId="3BACB59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 Участник долевого строительства вправе:</w:t>
      </w:r>
    </w:p>
    <w:p w14:paraId="6BBE1DD7"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5.2.1. Обратиться в территориальное бюро технической инвентаризации для определения фактической общей площади и (или) общего объема Объекта долевого строительства.</w:t>
      </w:r>
    </w:p>
    <w:p w14:paraId="778BBAB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w:t>
      </w:r>
    </w:p>
    <w:p w14:paraId="4686D0D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5.2.3. Обратиться в суд с иском о признании сделки недействительной как совершенной под влиянием заблуждения в случае нарушения Застройщиком установленных Федеральным </w:t>
      </w:r>
      <w:hyperlink r:id="rId10"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 требований к проектной декларации.</w:t>
      </w:r>
    </w:p>
    <w:p w14:paraId="3D06207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2F187210"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6. ОТВЕТСТВЕННОСТЬ СТОРОН</w:t>
      </w:r>
    </w:p>
    <w:p w14:paraId="57DC9AD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452C16F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РФ.</w:t>
      </w:r>
    </w:p>
    <w:p w14:paraId="477925A5"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6.2.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трех месяцев, является основанием для одностороннего отказа Застройщика от исполнения Договора. В таком случае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0DA5FB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6.3.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33B66DF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78A5E92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 xml:space="preserve">6.5. Сторона, по инициативе которой расторгается Договор, обязана уплатить неустойку в размере </w:t>
      </w:r>
      <w:r w:rsidRPr="007E5999">
        <w:rPr>
          <w:rFonts w:ascii="Times New Roman" w:hAnsi="Times New Roman" w:cs="Times New Roman"/>
          <w:u w:val="single"/>
        </w:rPr>
        <w:t>5%</w:t>
      </w:r>
      <w:r w:rsidRPr="007E5999">
        <w:rPr>
          <w:rFonts w:ascii="Times New Roman" w:hAnsi="Times New Roman" w:cs="Times New Roman"/>
        </w:rPr>
        <w:t xml:space="preserve"> от цены Договора, кроме случаев, когда Договор расторгается по основаниям, предусмотренным </w:t>
      </w:r>
      <w:hyperlink r:id="rId11" w:history="1">
        <w:r w:rsidRPr="007E5999">
          <w:rPr>
            <w:rFonts w:ascii="Times New Roman" w:hAnsi="Times New Roman" w:cs="Times New Roman"/>
          </w:rPr>
          <w:t>разделом 9</w:t>
        </w:r>
      </w:hyperlink>
      <w:r w:rsidRPr="007E5999">
        <w:rPr>
          <w:rFonts w:ascii="Times New Roman" w:hAnsi="Times New Roman" w:cs="Times New Roman"/>
        </w:rPr>
        <w:t xml:space="preserve"> настоящего Договора.</w:t>
      </w:r>
    </w:p>
    <w:p w14:paraId="0FEDAAF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6.6.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BC4E26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eastAsia="Times New Roman" w:hAnsi="Times New Roman" w:cs="Times New Roman"/>
          <w:lang w:eastAsia="ru-RU"/>
        </w:rPr>
        <w:t xml:space="preserve">6.7 В случае расторжения настоящего договора по инициативе Участника долевого строительства, Участник долевого строительства обязуется возместить </w:t>
      </w:r>
      <w:r w:rsidRPr="007E5999">
        <w:rPr>
          <w:rFonts w:ascii="Times New Roman" w:hAnsi="Times New Roman" w:cs="Times New Roman"/>
        </w:rPr>
        <w:t xml:space="preserve">расходы </w:t>
      </w:r>
      <w:proofErr w:type="gramStart"/>
      <w:r w:rsidRPr="007E5999">
        <w:rPr>
          <w:rFonts w:ascii="Times New Roman" w:hAnsi="Times New Roman" w:cs="Times New Roman"/>
        </w:rPr>
        <w:t>Застройщика</w:t>
      </w:r>
      <w:proofErr w:type="gramEnd"/>
      <w:r w:rsidRPr="007E5999">
        <w:rPr>
          <w:rFonts w:ascii="Times New Roman" w:hAnsi="Times New Roman" w:cs="Times New Roman"/>
        </w:rPr>
        <w:t xml:space="preserve"> затраченные на оплату государственной пошлины за регистрацию настоящего договора долевого участия.</w:t>
      </w:r>
    </w:p>
    <w:p w14:paraId="3B2E825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24B96F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7. ГАРАНТИИ КАЧЕСТВА</w:t>
      </w:r>
    </w:p>
    <w:p w14:paraId="28EBDE5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7BBCC00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3201EB8"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7.2.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p>
    <w:p w14:paraId="52473FA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безвозмездного устранения недостатков в разумный срок;</w:t>
      </w:r>
    </w:p>
    <w:p w14:paraId="1261B61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возмещения своих расходов на устранение недостатков.</w:t>
      </w:r>
    </w:p>
    <w:p w14:paraId="49939B0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7.3. В случае существенного нарушения требований к качеству Объекта долевого строительства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 Указанные проценты начисляются со дня внесения Участником долевого строительства денежных средств или части денежных средств в счет цены Договора до дня их возврата Застройщиком Участнику долевого строительства.</w:t>
      </w:r>
    </w:p>
    <w:p w14:paraId="3EAFFD8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7.4.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009D88D9"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697A2C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8. ПЕРЕДАЧА ОБЪЕКТА ДОЛЕВОГО СТРОИТЕЛЬСТВА</w:t>
      </w:r>
    </w:p>
    <w:p w14:paraId="724CA41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01406FC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8.1.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w:t>
      </w:r>
      <w:proofErr w:type="gramStart"/>
      <w:r w:rsidRPr="007E5999">
        <w:rPr>
          <w:rFonts w:ascii="Times New Roman" w:hAnsi="Times New Roman" w:cs="Times New Roman"/>
        </w:rPr>
        <w:t>акту .</w:t>
      </w:r>
      <w:proofErr w:type="gramEnd"/>
    </w:p>
    <w:p w14:paraId="200C382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14:paraId="0FD1E48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в течение двух месяцев.</w:t>
      </w:r>
    </w:p>
    <w:p w14:paraId="0238667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8.4. Участник долевого строительства, получивший сообщение Застройщика о завершении строительства (создании) многоквартирного дома в соответствии с Договором и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48BFE8D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8.5. 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указанным в настоящем Договоре и действующем законодательстве Российской Федерации, и отказаться от подписания передаточного акта до устранения указанных несоответствий.</w:t>
      </w:r>
    </w:p>
    <w:p w14:paraId="055551A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35292611"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6A623D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9. ОДНОСТОРОННИЙ ОТКАЗ ОТ ИСПОЛНЕНИЯ ДОГОВОРА</w:t>
      </w:r>
    </w:p>
    <w:p w14:paraId="2EB96B10"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1A4CFFA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sz w:val="20"/>
          <w:szCs w:val="20"/>
        </w:rPr>
      </w:pPr>
    </w:p>
    <w:p w14:paraId="16F7B3E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9.1. Участник долевого строительства в одностороннем порядке вправе отказаться от исполнения Договора в случае:</w:t>
      </w:r>
    </w:p>
    <w:p w14:paraId="37BCAA43"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1) неисполнения Застройщиком обязательства по передаче Объекта долевого строительства в предусмотренный Договором срок;</w:t>
      </w:r>
    </w:p>
    <w:p w14:paraId="5BDC98E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прекращения или приостановления строительства Объекта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38E33B4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3) существенного изменения проектной документации строящегося (создаваемого) многоквартирного дома, в состав которого входит Объект долевого строительства, в том числе существенного изменения размера Объекта долевого строительства;</w:t>
      </w:r>
    </w:p>
    <w:p w14:paraId="0065C65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4) отступления Застройщика от условий Договора, приведшего к ухудшению качества такого Объекта, или иных недостатков, которые делают его непригодным для предусмотренного Договором использования;</w:t>
      </w:r>
    </w:p>
    <w:p w14:paraId="5B76F69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5) существенного нарушения требований к качеству Объекта долевого строительства;</w:t>
      </w:r>
    </w:p>
    <w:p w14:paraId="7DDF93F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6) в иных предусмотренных законодательством РФ случаях.</w:t>
      </w:r>
    </w:p>
    <w:p w14:paraId="053B618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9.2. В случае одностороннего отказа Участника долевого строительства от исполнения Договора Застройщик обязан возвратить денежные средства, уплаченные Участником долевого строительства в счет цены Договора. Денежные средства возвращаются в течении 3 месяцев с момента  письменного требования Участника долевого строительства, но не превышающий сроки, установленные Федеральным </w:t>
      </w:r>
      <w:hyperlink r:id="rId12"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w:t>
      </w:r>
    </w:p>
    <w:p w14:paraId="5219AEA4"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9.3. Застройщик в одностороннем порядке вправе отказаться от исполнения Договора в случае:</w:t>
      </w:r>
    </w:p>
    <w:p w14:paraId="3E4DBCAB"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неисполнения Участником долевого строительства обязательства по внесению денежных средств;</w:t>
      </w:r>
    </w:p>
    <w:p w14:paraId="474BC5F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в иных предусмотренных законодательством РФ случаях.</w:t>
      </w:r>
    </w:p>
    <w:p w14:paraId="40F6400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4203990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10. УСТУПКА ПРАВ ТРЕБОВАНИЙ ПО ДОГОВОРУ</w:t>
      </w:r>
    </w:p>
    <w:p w14:paraId="1F12496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1B96E689"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10.1. Уступка Участником долевого строительства прав требований по Договору иному лицу допускается только после уплаты им Застройщику цены Договора.</w:t>
      </w:r>
    </w:p>
    <w:p w14:paraId="0716E1C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10.2. В случае неуплаты Участником долевого строительства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14:paraId="13DF3D4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10.3.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14:paraId="763E5495"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503FD422"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BBA0DDE"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11. ОБЕСПЕЧЕНИЕ ИСПОЛНЕНИЯ ОБЯЗАТЕЛЬСТВ ПО ДОГОВОРУ</w:t>
      </w:r>
    </w:p>
    <w:p w14:paraId="6BB2DE9A"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4812BBC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p>
    <w:p w14:paraId="11BB52B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11.1.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5A60BC2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11.2.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14:paraId="4C1FDCB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11.3. Если до заключения Застройщиком Договора с первым Участником долевого строительства имущество, указанное в </w:t>
      </w:r>
      <w:hyperlink r:id="rId13" w:history="1">
        <w:r w:rsidRPr="007E5999">
          <w:rPr>
            <w:rFonts w:ascii="Times New Roman" w:hAnsi="Times New Roman" w:cs="Times New Roman"/>
          </w:rPr>
          <w:t>п. 11.1</w:t>
        </w:r>
      </w:hyperlink>
      <w:r w:rsidRPr="007E5999">
        <w:rPr>
          <w:rFonts w:ascii="Times New Roman" w:hAnsi="Times New Roman" w:cs="Times New Roman"/>
        </w:rPr>
        <w:t>,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14:paraId="7D62640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 залогодержателем имущества, указанного в </w:t>
      </w:r>
      <w:hyperlink r:id="rId14" w:history="1">
        <w:r w:rsidRPr="007E5999">
          <w:rPr>
            <w:rFonts w:ascii="Times New Roman" w:hAnsi="Times New Roman" w:cs="Times New Roman"/>
          </w:rPr>
          <w:t>п. 11.1</w:t>
        </w:r>
      </w:hyperlink>
      <w:r w:rsidRPr="007E5999">
        <w:rPr>
          <w:rFonts w:ascii="Times New Roman" w:hAnsi="Times New Roman" w:cs="Times New Roman"/>
        </w:rPr>
        <w:t>, является банк;</w:t>
      </w:r>
    </w:p>
    <w:p w14:paraId="42A4C97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2) от указанного в </w:t>
      </w:r>
      <w:hyperlink r:id="rId15" w:history="1">
        <w:r w:rsidRPr="007E5999">
          <w:rPr>
            <w:rFonts w:ascii="Times New Roman" w:hAnsi="Times New Roman" w:cs="Times New Roman"/>
          </w:rPr>
          <w:t>п. 1</w:t>
        </w:r>
      </w:hyperlink>
      <w:r w:rsidRPr="007E5999">
        <w:rPr>
          <w:rFonts w:ascii="Times New Roman" w:hAnsi="Times New Roman" w:cs="Times New Roman"/>
        </w:rPr>
        <w:t xml:space="preserve"> настоящей статьи залогодержателя получено согласие на удовлетворение своих требований за счет заложенного имущества, а также согласие на прекращение права залога на объекты долевого строительства в случае подписания сторонами передаточного акта.</w:t>
      </w:r>
    </w:p>
    <w:p w14:paraId="46D2DC5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11.4. После заключения Застройщиком Договора с Участником долевого строительства имущество, указанное в </w:t>
      </w:r>
      <w:hyperlink r:id="rId16" w:history="1">
        <w:r w:rsidRPr="007E5999">
          <w:rPr>
            <w:rFonts w:ascii="Times New Roman" w:hAnsi="Times New Roman" w:cs="Times New Roman"/>
          </w:rPr>
          <w:t>п. 11.1</w:t>
        </w:r>
      </w:hyperlink>
      <w:r w:rsidRPr="007E5999">
        <w:rPr>
          <w:rFonts w:ascii="Times New Roman" w:hAnsi="Times New Roman" w:cs="Times New Roman"/>
        </w:rPr>
        <w:t xml:space="preserve">, в порядке последующего залога может передаваться банку (последующему </w:t>
      </w:r>
      <w:r w:rsidRPr="007E5999">
        <w:rPr>
          <w:rFonts w:ascii="Times New Roman" w:hAnsi="Times New Roman" w:cs="Times New Roman"/>
        </w:rPr>
        <w:lastRenderedPageBreak/>
        <w:t>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w:t>
      </w:r>
    </w:p>
    <w:p w14:paraId="225BA8DC"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11.5. С момента подписания Сторонами передаточного акта право залога, возникшее на основании настоящего Договора, не распространяется на Объект долевого строительства.</w:t>
      </w:r>
    </w:p>
    <w:p w14:paraId="3169BCB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11.6. К отношениям, вытекающим из залога, возникающего на основании настоящего Договора, применяются положения Гражданского </w:t>
      </w:r>
      <w:hyperlink r:id="rId17" w:history="1">
        <w:r w:rsidRPr="007E5999">
          <w:rPr>
            <w:rFonts w:ascii="Times New Roman" w:hAnsi="Times New Roman" w:cs="Times New Roman"/>
          </w:rPr>
          <w:t>кодекса</w:t>
        </w:r>
      </w:hyperlink>
      <w:r w:rsidRPr="007E5999">
        <w:rPr>
          <w:rFonts w:ascii="Times New Roman" w:hAnsi="Times New Roman" w:cs="Times New Roman"/>
        </w:rPr>
        <w:t xml:space="preserve"> Российской Федерации и Федерального </w:t>
      </w:r>
      <w:hyperlink r:id="rId18" w:history="1">
        <w:r w:rsidRPr="007E5999">
          <w:rPr>
            <w:rFonts w:ascii="Times New Roman" w:hAnsi="Times New Roman" w:cs="Times New Roman"/>
          </w:rPr>
          <w:t>закона</w:t>
        </w:r>
      </w:hyperlink>
      <w:r w:rsidRPr="007E5999">
        <w:rPr>
          <w:rFonts w:ascii="Times New Roman" w:hAnsi="Times New Roman" w:cs="Times New Roman"/>
        </w:rPr>
        <w:t xml:space="preserve"> от 16 июля 1998 года N 102-ФЗ "Об ипотеке (залоге недвижимости)" с учетом особенностей, установленных Федеральным </w:t>
      </w:r>
      <w:hyperlink r:id="rId19" w:history="1">
        <w:r w:rsidRPr="007E5999">
          <w:rPr>
            <w:rFonts w:ascii="Times New Roman" w:hAnsi="Times New Roman" w:cs="Times New Roman"/>
          </w:rPr>
          <w:t>законом</w:t>
        </w:r>
      </w:hyperlink>
      <w:r w:rsidRPr="007E5999">
        <w:rPr>
          <w:rFonts w:ascii="Times New Roman" w:hAnsi="Times New Roman" w:cs="Times New Roman"/>
        </w:rPr>
        <w:t xml:space="preserve"> от 30.12.2004 N 214-ФЗ.</w:t>
      </w:r>
    </w:p>
    <w:p w14:paraId="407891B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11.7. Взыскание на предмет залога может быть обращено не ранее чем через шесть месяцев после:</w:t>
      </w:r>
    </w:p>
    <w:p w14:paraId="6C7A0066"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 наступления предусмотренного Договором срока передачи Застройщиком Объекта долевого строительства;</w:t>
      </w:r>
    </w:p>
    <w:p w14:paraId="1F6E45BD"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2) прекращения или приостановления строительства (создания) многоквартирного дома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14:paraId="647620BA"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11.8. Взыскание на предмет залога может быть обращено в сроки, установленные </w:t>
      </w:r>
      <w:hyperlink r:id="rId20" w:history="1">
        <w:r w:rsidRPr="007E5999">
          <w:rPr>
            <w:rFonts w:ascii="Times New Roman" w:hAnsi="Times New Roman" w:cs="Times New Roman"/>
          </w:rPr>
          <w:t>п. 11.7</w:t>
        </w:r>
      </w:hyperlink>
      <w:r w:rsidRPr="007E5999">
        <w:rPr>
          <w:rFonts w:ascii="Times New Roman" w:hAnsi="Times New Roman" w:cs="Times New Roman"/>
        </w:rPr>
        <w:t>, независимо от сроков исполнения Застройщиком обязательств перед залогодержателями.</w:t>
      </w:r>
    </w:p>
    <w:p w14:paraId="22D25AD6"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7AF3805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12. ОСВОБОЖДЕНИЕ ОТ ОТВЕТСТВЕННОСТИ (ФОРС-МАЖОР)</w:t>
      </w:r>
    </w:p>
    <w:p w14:paraId="6A90213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3657F68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6798886E"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12.2. К обстоятельствам непреодолимой силы Стороны настоящего Договора отнесли такие: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61B6CE6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3D1A566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12.4. Если форс-мажорные обстоятельства длятся более </w:t>
      </w:r>
      <w:r w:rsidRPr="007E5999">
        <w:rPr>
          <w:rFonts w:ascii="Times New Roman" w:hAnsi="Times New Roman" w:cs="Times New Roman"/>
          <w:u w:val="single"/>
        </w:rPr>
        <w:t>3 (трех)</w:t>
      </w:r>
      <w:r w:rsidRPr="007E5999">
        <w:rPr>
          <w:rFonts w:ascii="Times New Roman" w:hAnsi="Times New Roman" w:cs="Times New Roman"/>
        </w:rPr>
        <w:t xml:space="preserve"> месяцев, Стороны имеют право расторгнуть Договор до истечения срока его действия.</w:t>
      </w:r>
    </w:p>
    <w:p w14:paraId="3672BF8F"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12.5. Сторона, на территории которой случились обстоятельства непреодолимой силы, обязана в течение</w:t>
      </w:r>
      <w:r w:rsidRPr="007E5999">
        <w:rPr>
          <w:rFonts w:ascii="Times New Roman" w:hAnsi="Times New Roman" w:cs="Times New Roman"/>
          <w:u w:val="single"/>
        </w:rPr>
        <w:t xml:space="preserve"> 10 </w:t>
      </w:r>
      <w:r w:rsidRPr="007E5999">
        <w:rPr>
          <w:rFonts w:ascii="Times New Roman" w:hAnsi="Times New Roman" w:cs="Times New Roman"/>
        </w:rPr>
        <w:t>(</w:t>
      </w:r>
      <w:r w:rsidRPr="007E5999">
        <w:rPr>
          <w:rFonts w:ascii="Times New Roman" w:hAnsi="Times New Roman" w:cs="Times New Roman"/>
          <w:u w:val="single"/>
        </w:rPr>
        <w:t>десяти</w:t>
      </w:r>
      <w:r w:rsidRPr="007E5999">
        <w:rPr>
          <w:rFonts w:ascii="Times New Roman" w:hAnsi="Times New Roman" w:cs="Times New Roman"/>
        </w:rPr>
        <w:t>)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 в письменной форме.</w:t>
      </w:r>
    </w:p>
    <w:p w14:paraId="6B2BA59E"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47D81FB"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p>
    <w:p w14:paraId="5DF03D18"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rPr>
      </w:pPr>
      <w:r w:rsidRPr="007E5999">
        <w:rPr>
          <w:rFonts w:ascii="Times New Roman" w:hAnsi="Times New Roman" w:cs="Times New Roman"/>
        </w:rPr>
        <w:t>13. ЗАКЛЮЧИТЕЛЬНЫЕ ПОЛОЖЕНИЯ</w:t>
      </w:r>
    </w:p>
    <w:p w14:paraId="6464A36C" w14:textId="77777777" w:rsidR="00023AFC" w:rsidRPr="007E5999" w:rsidRDefault="00023AFC" w:rsidP="00023AFC">
      <w:pPr>
        <w:autoSpaceDE w:val="0"/>
        <w:autoSpaceDN w:val="0"/>
        <w:adjustRightInd w:val="0"/>
        <w:spacing w:line="240" w:lineRule="auto"/>
        <w:ind w:left="-567" w:firstLine="567"/>
        <w:jc w:val="center"/>
        <w:rPr>
          <w:rFonts w:ascii="Times New Roman" w:hAnsi="Times New Roman" w:cs="Times New Roman"/>
          <w:sz w:val="20"/>
          <w:szCs w:val="20"/>
        </w:rPr>
      </w:pPr>
    </w:p>
    <w:p w14:paraId="03DE610C" w14:textId="77777777" w:rsidR="00023AFC" w:rsidRPr="00E95445"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 xml:space="preserve">13.1. Во всем </w:t>
      </w:r>
      <w:r w:rsidRPr="00E95445">
        <w:rPr>
          <w:rFonts w:ascii="Times New Roman" w:hAnsi="Times New Roman" w:cs="Times New Roman"/>
        </w:rPr>
        <w:t>остальном, что не предусмотрено настоящим Договором, Стороны руководствуются действующим законодательством РФ.</w:t>
      </w:r>
    </w:p>
    <w:p w14:paraId="053DB1AD" w14:textId="1241E5A2" w:rsidR="00023AFC" w:rsidRPr="00E95445" w:rsidRDefault="00023AFC" w:rsidP="00023AFC">
      <w:pPr>
        <w:autoSpaceDE w:val="0"/>
        <w:autoSpaceDN w:val="0"/>
        <w:adjustRightInd w:val="0"/>
        <w:spacing w:line="240" w:lineRule="auto"/>
        <w:ind w:left="-567" w:firstLine="567"/>
        <w:jc w:val="both"/>
        <w:rPr>
          <w:rFonts w:ascii="Times New Roman" w:hAnsi="Times New Roman" w:cs="Times New Roman"/>
        </w:rPr>
      </w:pPr>
      <w:r w:rsidRPr="00E95445">
        <w:rPr>
          <w:rFonts w:ascii="Times New Roman" w:hAnsi="Times New Roman" w:cs="Times New Roman"/>
        </w:rPr>
        <w:t xml:space="preserve">13.2. </w:t>
      </w:r>
      <w:r w:rsidR="00E95445" w:rsidRPr="00E95445">
        <w:rPr>
          <w:rStyle w:val="af0"/>
          <w:rFonts w:ascii="Times New Roman" w:hAnsi="Times New Roman" w:cs="Times New Roman"/>
          <w:i w:val="0"/>
          <w:iCs w:val="0"/>
          <w:shd w:val="clear" w:color="auto" w:fill="FFFFFF"/>
        </w:rPr>
        <w:t>Настоящий Договор подлежит</w:t>
      </w:r>
      <w:r w:rsidR="00E95445">
        <w:rPr>
          <w:rStyle w:val="af0"/>
          <w:rFonts w:ascii="Times New Roman" w:hAnsi="Times New Roman" w:cs="Times New Roman"/>
          <w:i w:val="0"/>
          <w:iCs w:val="0"/>
          <w:shd w:val="clear" w:color="auto" w:fill="FFFFFF"/>
        </w:rPr>
        <w:t xml:space="preserve"> </w:t>
      </w:r>
      <w:r w:rsidR="00E95445" w:rsidRPr="00E95445">
        <w:rPr>
          <w:rStyle w:val="af0"/>
          <w:rFonts w:ascii="Times New Roman" w:hAnsi="Times New Roman" w:cs="Times New Roman"/>
          <w:i w:val="0"/>
          <w:iCs w:val="0"/>
          <w:shd w:val="clear" w:color="auto" w:fill="FFFFFF"/>
        </w:rPr>
        <w:t>государственной регистрации</w:t>
      </w:r>
      <w:r w:rsidR="00E95445" w:rsidRPr="00E95445">
        <w:rPr>
          <w:rFonts w:ascii="Times New Roman" w:hAnsi="Times New Roman" w:cs="Times New Roman"/>
          <w:shd w:val="clear" w:color="auto" w:fill="FFFFFF"/>
        </w:rPr>
        <w:t>,</w:t>
      </w:r>
      <w:r w:rsidR="00E95445">
        <w:rPr>
          <w:rFonts w:ascii="Times New Roman" w:hAnsi="Times New Roman" w:cs="Times New Roman"/>
          <w:shd w:val="clear" w:color="auto" w:fill="FFFFFF"/>
        </w:rPr>
        <w:t xml:space="preserve"> </w:t>
      </w:r>
      <w:r w:rsidR="00E95445" w:rsidRPr="00E95445">
        <w:rPr>
          <w:rFonts w:ascii="Times New Roman" w:hAnsi="Times New Roman" w:cs="Times New Roman"/>
          <w:shd w:val="clear" w:color="auto" w:fill="FFFFFF"/>
        </w:rPr>
        <w:t>считается заключенным и вступает в силу со дня государственной регистрации</w:t>
      </w:r>
      <w:r w:rsidRPr="00E95445">
        <w:rPr>
          <w:rFonts w:ascii="Times New Roman" w:hAnsi="Times New Roman" w:cs="Times New Roman"/>
        </w:rPr>
        <w:t>.</w:t>
      </w:r>
    </w:p>
    <w:p w14:paraId="2AD5E2AF" w14:textId="77777777" w:rsidR="00023AFC" w:rsidRPr="00E95445" w:rsidRDefault="00023AFC" w:rsidP="00023AFC">
      <w:pPr>
        <w:autoSpaceDE w:val="0"/>
        <w:autoSpaceDN w:val="0"/>
        <w:adjustRightInd w:val="0"/>
        <w:spacing w:line="240" w:lineRule="auto"/>
        <w:ind w:left="-567" w:firstLine="567"/>
        <w:jc w:val="both"/>
        <w:rPr>
          <w:rFonts w:ascii="Times New Roman" w:hAnsi="Times New Roman" w:cs="Times New Roman"/>
        </w:rPr>
      </w:pPr>
      <w:r w:rsidRPr="00E95445">
        <w:rPr>
          <w:rFonts w:ascii="Times New Roman" w:hAnsi="Times New Roman" w:cs="Times New Roman"/>
        </w:rPr>
        <w:t>13.3.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6A662D30"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E95445">
        <w:rPr>
          <w:rFonts w:ascii="Times New Roman" w:hAnsi="Times New Roman" w:cs="Times New Roman"/>
        </w:rPr>
        <w:t xml:space="preserve">13.4. В случае недостижения </w:t>
      </w:r>
      <w:r w:rsidRPr="007E5999">
        <w:rPr>
          <w:rFonts w:ascii="Times New Roman" w:hAnsi="Times New Roman" w:cs="Times New Roman"/>
        </w:rPr>
        <w:t>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14:paraId="6CE06D91"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t>13.5.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78D8396D" w14:textId="77777777" w:rsidR="00023AFC" w:rsidRDefault="00023AFC" w:rsidP="00023AFC">
      <w:pPr>
        <w:autoSpaceDE w:val="0"/>
        <w:autoSpaceDN w:val="0"/>
        <w:adjustRightInd w:val="0"/>
        <w:spacing w:line="240" w:lineRule="auto"/>
        <w:ind w:left="-567" w:firstLine="567"/>
        <w:jc w:val="both"/>
        <w:rPr>
          <w:rFonts w:ascii="Times New Roman" w:hAnsi="Times New Roman" w:cs="Times New Roman"/>
        </w:rPr>
      </w:pPr>
      <w:r w:rsidRPr="007E5999">
        <w:rPr>
          <w:rFonts w:ascii="Times New Roman" w:hAnsi="Times New Roman" w:cs="Times New Roman"/>
        </w:rPr>
        <w:lastRenderedPageBreak/>
        <w:t>13.6.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1A1FFE37" w14:textId="2A91EF33"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r>
        <w:rPr>
          <w:rFonts w:ascii="Times New Roman" w:hAnsi="Times New Roman" w:cs="Times New Roman"/>
        </w:rPr>
        <w:t xml:space="preserve">13.7. </w:t>
      </w:r>
      <w:r w:rsidRPr="00FA4D98">
        <w:rPr>
          <w:rFonts w:ascii="Times New Roman" w:hAnsi="Times New Roman" w:cs="Times New Roman"/>
          <w:sz w:val="24"/>
          <w:szCs w:val="24"/>
        </w:rPr>
        <w:t xml:space="preserve">Настоящий договор составлен в </w:t>
      </w:r>
      <w:r>
        <w:rPr>
          <w:rFonts w:ascii="Times New Roman" w:hAnsi="Times New Roman" w:cs="Times New Roman"/>
          <w:sz w:val="24"/>
          <w:szCs w:val="24"/>
        </w:rPr>
        <w:t>двух</w:t>
      </w:r>
      <w:r w:rsidRPr="00FA4D98">
        <w:rPr>
          <w:rFonts w:ascii="Times New Roman" w:hAnsi="Times New Roman" w:cs="Times New Roman"/>
          <w:sz w:val="24"/>
          <w:szCs w:val="24"/>
        </w:rPr>
        <w:t xml:space="preserve"> идентичных экземплярах,</w:t>
      </w:r>
      <w:r>
        <w:rPr>
          <w:rFonts w:ascii="Times New Roman" w:hAnsi="Times New Roman" w:cs="Times New Roman"/>
          <w:sz w:val="24"/>
          <w:szCs w:val="24"/>
        </w:rPr>
        <w:t xml:space="preserve"> имеющих равную юридическую силу,</w:t>
      </w:r>
      <w:r w:rsidRPr="00FA4D98">
        <w:rPr>
          <w:rFonts w:ascii="Times New Roman" w:hAnsi="Times New Roman" w:cs="Times New Roman"/>
          <w:sz w:val="24"/>
          <w:szCs w:val="24"/>
        </w:rPr>
        <w:t xml:space="preserve"> один из которых передается </w:t>
      </w:r>
      <w:r>
        <w:rPr>
          <w:rFonts w:ascii="Times New Roman" w:hAnsi="Times New Roman" w:cs="Times New Roman"/>
          <w:sz w:val="24"/>
          <w:szCs w:val="24"/>
        </w:rPr>
        <w:t xml:space="preserve">Застройщику и один </w:t>
      </w:r>
      <w:r w:rsidR="00E95445">
        <w:rPr>
          <w:rFonts w:ascii="Times New Roman" w:hAnsi="Times New Roman" w:cs="Times New Roman"/>
          <w:sz w:val="24"/>
          <w:szCs w:val="24"/>
        </w:rPr>
        <w:t>У</w:t>
      </w:r>
      <w:r>
        <w:rPr>
          <w:rFonts w:ascii="Times New Roman" w:hAnsi="Times New Roman" w:cs="Times New Roman"/>
          <w:sz w:val="24"/>
          <w:szCs w:val="24"/>
        </w:rPr>
        <w:t>частнику долевого строительства.</w:t>
      </w:r>
    </w:p>
    <w:p w14:paraId="586841F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32B6C312" w14:textId="77777777" w:rsidR="00023AFC" w:rsidRPr="007E5999" w:rsidRDefault="00023AFC" w:rsidP="00023AFC">
      <w:pPr>
        <w:autoSpaceDE w:val="0"/>
        <w:autoSpaceDN w:val="0"/>
        <w:adjustRightInd w:val="0"/>
        <w:spacing w:line="240" w:lineRule="auto"/>
        <w:ind w:left="-567" w:firstLine="567"/>
        <w:jc w:val="both"/>
        <w:rPr>
          <w:rFonts w:ascii="Times New Roman" w:hAnsi="Times New Roman" w:cs="Times New Roman"/>
        </w:rPr>
      </w:pPr>
    </w:p>
    <w:p w14:paraId="2866616F" w14:textId="77777777" w:rsidR="00023AFC" w:rsidRPr="007E5999" w:rsidRDefault="00023AFC" w:rsidP="00023AFC">
      <w:pPr>
        <w:pStyle w:val="ConsPlusNonformat"/>
        <w:widowControl/>
        <w:tabs>
          <w:tab w:val="left" w:pos="-426"/>
        </w:tabs>
        <w:ind w:left="-426"/>
        <w:jc w:val="center"/>
        <w:rPr>
          <w:rFonts w:ascii="Times New Roman" w:hAnsi="Times New Roman" w:cs="Times New Roman"/>
          <w:sz w:val="22"/>
          <w:szCs w:val="22"/>
        </w:rPr>
      </w:pPr>
      <w:r w:rsidRPr="007E5999">
        <w:rPr>
          <w:rFonts w:ascii="Times New Roman" w:hAnsi="Times New Roman" w:cs="Times New Roman"/>
          <w:sz w:val="22"/>
          <w:szCs w:val="22"/>
        </w:rPr>
        <w:t>14. АДРЕСА И РЕКВИЗИТЫ СТОРОН</w:t>
      </w:r>
    </w:p>
    <w:p w14:paraId="29B18DDD" w14:textId="77777777" w:rsidR="00356498" w:rsidRPr="0030043B" w:rsidRDefault="00356498" w:rsidP="0009793E">
      <w:pPr>
        <w:autoSpaceDE w:val="0"/>
        <w:autoSpaceDN w:val="0"/>
        <w:adjustRightInd w:val="0"/>
        <w:spacing w:line="240" w:lineRule="auto"/>
        <w:ind w:left="-567" w:firstLine="567"/>
        <w:jc w:val="both"/>
        <w:rPr>
          <w:rFonts w:ascii="Times New Roman" w:hAnsi="Times New Roman" w:cs="Times New Roman"/>
          <w:sz w:val="20"/>
          <w:szCs w:val="20"/>
        </w:rPr>
      </w:pPr>
    </w:p>
    <w:p w14:paraId="3E07E007" w14:textId="77777777" w:rsidR="00E30278" w:rsidRDefault="00E30278" w:rsidP="004B63E8">
      <w:pPr>
        <w:pStyle w:val="ConsPlusNonformat"/>
        <w:widowControl/>
        <w:tabs>
          <w:tab w:val="left" w:pos="-426"/>
        </w:tabs>
        <w:ind w:left="-426"/>
        <w:jc w:val="center"/>
        <w:rPr>
          <w:rFonts w:ascii="Times New Roman" w:hAnsi="Times New Roman" w:cs="Times New Roman"/>
        </w:rPr>
      </w:pPr>
    </w:p>
    <w:tbl>
      <w:tblPr>
        <w:tblStyle w:val="ac"/>
        <w:tblW w:w="0" w:type="auto"/>
        <w:tblInd w:w="-426" w:type="dxa"/>
        <w:tblLook w:val="04A0" w:firstRow="1" w:lastRow="0" w:firstColumn="1" w:lastColumn="0" w:noHBand="0" w:noVBand="1"/>
      </w:tblPr>
      <w:tblGrid>
        <w:gridCol w:w="4955"/>
        <w:gridCol w:w="4958"/>
      </w:tblGrid>
      <w:tr w:rsidR="003D1F38" w14:paraId="1B657DA1" w14:textId="77777777" w:rsidTr="003D1F38">
        <w:tc>
          <w:tcPr>
            <w:tcW w:w="4998" w:type="dxa"/>
          </w:tcPr>
          <w:p w14:paraId="4F2A3E4A" w14:textId="77777777" w:rsidR="003D1F38" w:rsidRDefault="003D1F38" w:rsidP="004B63E8">
            <w:pPr>
              <w:pStyle w:val="ConsPlusNonformat"/>
              <w:widowControl/>
              <w:tabs>
                <w:tab w:val="left" w:pos="-426"/>
              </w:tabs>
              <w:jc w:val="center"/>
              <w:rPr>
                <w:rFonts w:ascii="Times New Roman" w:hAnsi="Times New Roman" w:cs="Times New Roman"/>
              </w:rPr>
            </w:pPr>
            <w:r w:rsidRPr="00AD459D">
              <w:rPr>
                <w:rFonts w:ascii="Times New Roman" w:hAnsi="Times New Roman" w:cs="Times New Roman"/>
              </w:rPr>
              <w:t>Застройщик</w:t>
            </w:r>
          </w:p>
        </w:tc>
        <w:tc>
          <w:tcPr>
            <w:tcW w:w="4998" w:type="dxa"/>
          </w:tcPr>
          <w:p w14:paraId="22A47D3E" w14:textId="77777777" w:rsidR="003D1F38" w:rsidRDefault="003D1F38" w:rsidP="004B63E8">
            <w:pPr>
              <w:pStyle w:val="ConsPlusNonformat"/>
              <w:widowControl/>
              <w:tabs>
                <w:tab w:val="left" w:pos="-426"/>
              </w:tabs>
              <w:jc w:val="center"/>
              <w:rPr>
                <w:rFonts w:ascii="Times New Roman" w:hAnsi="Times New Roman" w:cs="Times New Roman"/>
              </w:rPr>
            </w:pPr>
            <w:r w:rsidRPr="00AD459D">
              <w:rPr>
                <w:rFonts w:ascii="Times New Roman" w:hAnsi="Times New Roman" w:cs="Times New Roman"/>
              </w:rPr>
              <w:t>Участник долевого строительства</w:t>
            </w:r>
          </w:p>
        </w:tc>
      </w:tr>
      <w:tr w:rsidR="00C31E8A" w14:paraId="1D223D59" w14:textId="77777777" w:rsidTr="003D1F38">
        <w:tc>
          <w:tcPr>
            <w:tcW w:w="4998" w:type="dxa"/>
          </w:tcPr>
          <w:p w14:paraId="0F18AEBD" w14:textId="77777777" w:rsidR="00E824F8" w:rsidRPr="00E824F8" w:rsidRDefault="00E824F8" w:rsidP="00E824F8">
            <w:pPr>
              <w:pStyle w:val="Normalunindented"/>
              <w:rPr>
                <w:sz w:val="20"/>
                <w:szCs w:val="20"/>
              </w:rPr>
            </w:pPr>
            <w:r w:rsidRPr="00E824F8">
              <w:rPr>
                <w:sz w:val="20"/>
                <w:szCs w:val="20"/>
              </w:rPr>
              <w:t>ООО «КИТ»,</w:t>
            </w:r>
          </w:p>
          <w:p w14:paraId="40F452EA" w14:textId="77777777" w:rsidR="00E824F8" w:rsidRPr="00E824F8" w:rsidRDefault="00E824F8" w:rsidP="00E824F8">
            <w:pPr>
              <w:pStyle w:val="Normalunindented"/>
              <w:rPr>
                <w:sz w:val="20"/>
                <w:szCs w:val="20"/>
              </w:rPr>
            </w:pPr>
            <w:r w:rsidRPr="00E824F8">
              <w:rPr>
                <w:sz w:val="20"/>
                <w:szCs w:val="20"/>
              </w:rPr>
              <w:t xml:space="preserve">ИНН 1513041036 КПП 151301001, </w:t>
            </w:r>
          </w:p>
          <w:p w14:paraId="781DB512" w14:textId="2593DEA9" w:rsidR="00E824F8" w:rsidRPr="00E824F8" w:rsidRDefault="00E824F8" w:rsidP="00E824F8">
            <w:pPr>
              <w:pStyle w:val="Normalunindented"/>
              <w:rPr>
                <w:sz w:val="20"/>
                <w:szCs w:val="20"/>
              </w:rPr>
            </w:pPr>
            <w:r w:rsidRPr="00E824F8">
              <w:rPr>
                <w:sz w:val="20"/>
                <w:szCs w:val="20"/>
              </w:rPr>
              <w:t>Почтовый/фактический адрес:</w:t>
            </w:r>
            <w:r w:rsidR="00315EBD">
              <w:rPr>
                <w:sz w:val="20"/>
                <w:szCs w:val="20"/>
              </w:rPr>
              <w:t xml:space="preserve"> </w:t>
            </w:r>
            <w:r w:rsidRPr="00E824F8">
              <w:rPr>
                <w:sz w:val="20"/>
                <w:szCs w:val="20"/>
              </w:rPr>
              <w:t xml:space="preserve">РСО-Алания, </w:t>
            </w:r>
            <w:proofErr w:type="spellStart"/>
            <w:r w:rsidRPr="00E824F8">
              <w:rPr>
                <w:sz w:val="20"/>
                <w:szCs w:val="20"/>
              </w:rPr>
              <w:t>г.Владикавказ</w:t>
            </w:r>
            <w:proofErr w:type="spellEnd"/>
            <w:proofErr w:type="gramStart"/>
            <w:r w:rsidRPr="00E824F8">
              <w:rPr>
                <w:sz w:val="20"/>
                <w:szCs w:val="20"/>
              </w:rPr>
              <w:t>,  ул.</w:t>
            </w:r>
            <w:proofErr w:type="gramEnd"/>
            <w:r w:rsidR="00356498">
              <w:rPr>
                <w:sz w:val="20"/>
                <w:szCs w:val="20"/>
              </w:rPr>
              <w:t xml:space="preserve"> Александра </w:t>
            </w:r>
            <w:proofErr w:type="spellStart"/>
            <w:r w:rsidR="00356498">
              <w:rPr>
                <w:sz w:val="20"/>
                <w:szCs w:val="20"/>
              </w:rPr>
              <w:t>Козаева</w:t>
            </w:r>
            <w:proofErr w:type="spellEnd"/>
            <w:r w:rsidR="00356498">
              <w:rPr>
                <w:sz w:val="20"/>
                <w:szCs w:val="20"/>
              </w:rPr>
              <w:t>, дом 11, офис 1.</w:t>
            </w:r>
          </w:p>
          <w:p w14:paraId="26B85A1E" w14:textId="77777777" w:rsidR="00E824F8" w:rsidRPr="00E824F8" w:rsidRDefault="00E824F8" w:rsidP="00E824F8">
            <w:pPr>
              <w:pStyle w:val="Normalunindented"/>
              <w:rPr>
                <w:sz w:val="20"/>
                <w:szCs w:val="20"/>
              </w:rPr>
            </w:pPr>
            <w:r w:rsidRPr="00E824F8">
              <w:rPr>
                <w:sz w:val="20"/>
                <w:szCs w:val="20"/>
              </w:rPr>
              <w:t>р/</w:t>
            </w:r>
            <w:proofErr w:type="spellStart"/>
            <w:r w:rsidRPr="00E824F8">
              <w:rPr>
                <w:sz w:val="20"/>
                <w:szCs w:val="20"/>
              </w:rPr>
              <w:t>сч</w:t>
            </w:r>
            <w:proofErr w:type="spellEnd"/>
            <w:r w:rsidRPr="00E824F8">
              <w:rPr>
                <w:sz w:val="20"/>
                <w:szCs w:val="20"/>
              </w:rPr>
              <w:t xml:space="preserve"> 40702810460340000180 в Северо-Кавказский банк ПАО «Сбербанк России» БИК 040702615</w:t>
            </w:r>
          </w:p>
          <w:p w14:paraId="444FA285" w14:textId="0965FE01" w:rsidR="00C31E8A" w:rsidRDefault="00E824F8" w:rsidP="00E824F8">
            <w:pPr>
              <w:pStyle w:val="Normalunindented"/>
            </w:pPr>
            <w:r w:rsidRPr="00E824F8">
              <w:rPr>
                <w:sz w:val="20"/>
                <w:szCs w:val="20"/>
              </w:rPr>
              <w:t>к/</w:t>
            </w:r>
            <w:proofErr w:type="spellStart"/>
            <w:r w:rsidRPr="00E824F8">
              <w:rPr>
                <w:sz w:val="20"/>
                <w:szCs w:val="20"/>
              </w:rPr>
              <w:t>сч</w:t>
            </w:r>
            <w:proofErr w:type="spellEnd"/>
            <w:r w:rsidRPr="00E824F8">
              <w:rPr>
                <w:sz w:val="20"/>
                <w:szCs w:val="20"/>
              </w:rPr>
              <w:t xml:space="preserve"> 30101810907020000615</w:t>
            </w:r>
          </w:p>
        </w:tc>
        <w:tc>
          <w:tcPr>
            <w:tcW w:w="4998" w:type="dxa"/>
          </w:tcPr>
          <w:p w14:paraId="3E1A9711" w14:textId="051F5A47" w:rsidR="00C31E8A" w:rsidRPr="00E239B5" w:rsidRDefault="00C31E8A" w:rsidP="007958C6">
            <w:pPr>
              <w:pStyle w:val="Normalunindented"/>
              <w:keepNext/>
              <w:spacing w:before="0" w:after="0" w:line="240" w:lineRule="auto"/>
              <w:rPr>
                <w:b/>
                <w:lang w:val="en-US"/>
              </w:rPr>
            </w:pPr>
          </w:p>
        </w:tc>
      </w:tr>
      <w:tr w:rsidR="00C31E8A" w14:paraId="4F5446BE" w14:textId="77777777" w:rsidTr="003D1F38">
        <w:tc>
          <w:tcPr>
            <w:tcW w:w="4998" w:type="dxa"/>
          </w:tcPr>
          <w:p w14:paraId="1428EC55" w14:textId="77777777" w:rsidR="00A42A40" w:rsidRDefault="00A42A40" w:rsidP="00045E93">
            <w:pPr>
              <w:pStyle w:val="Normalunindented"/>
            </w:pPr>
            <w:r>
              <w:t>Доверенное лицо</w:t>
            </w:r>
          </w:p>
          <w:p w14:paraId="45982E76" w14:textId="5C391008" w:rsidR="00C31E8A" w:rsidRPr="00AD459D" w:rsidRDefault="00E824F8" w:rsidP="00045E93">
            <w:pPr>
              <w:pStyle w:val="Normalunindented"/>
            </w:pPr>
            <w:r w:rsidRPr="00E824F8">
              <w:t>___________________</w:t>
            </w:r>
            <w:proofErr w:type="spellStart"/>
            <w:r w:rsidR="00B64BA1">
              <w:t>Макоев</w:t>
            </w:r>
            <w:proofErr w:type="spellEnd"/>
            <w:r w:rsidR="00B64BA1">
              <w:t xml:space="preserve"> З.Д.</w:t>
            </w:r>
          </w:p>
        </w:tc>
        <w:tc>
          <w:tcPr>
            <w:tcW w:w="4998" w:type="dxa"/>
          </w:tcPr>
          <w:p w14:paraId="5037DA66" w14:textId="77777777" w:rsidR="00917630" w:rsidRDefault="00917630" w:rsidP="007958C6">
            <w:pPr>
              <w:pStyle w:val="Normalunindented"/>
              <w:rPr>
                <w:rFonts w:eastAsiaTheme="minorHAnsi"/>
              </w:rPr>
            </w:pPr>
          </w:p>
          <w:p w14:paraId="7A3B485E" w14:textId="3CFB31AD" w:rsidR="00C31E8A" w:rsidRPr="003D1F38" w:rsidRDefault="00917630" w:rsidP="007958C6">
            <w:pPr>
              <w:pStyle w:val="Normalunindented"/>
              <w:rPr>
                <w:rFonts w:eastAsiaTheme="minorHAnsi"/>
              </w:rPr>
            </w:pPr>
            <w:r>
              <w:rPr>
                <w:rFonts w:eastAsiaTheme="minorHAnsi"/>
              </w:rPr>
              <w:t>/</w:t>
            </w:r>
            <w:r w:rsidR="00C31E8A">
              <w:rPr>
                <w:rFonts w:eastAsiaTheme="minorHAnsi"/>
              </w:rPr>
              <w:t>__________________________</w:t>
            </w:r>
            <w:r>
              <w:rPr>
                <w:rFonts w:eastAsiaTheme="minorHAnsi"/>
              </w:rPr>
              <w:t>/</w:t>
            </w:r>
            <w:r w:rsidR="0067418F">
              <w:rPr>
                <w:rFonts w:eastAsiaTheme="minorHAnsi"/>
              </w:rPr>
              <w:t xml:space="preserve"> </w:t>
            </w:r>
            <w:r>
              <w:rPr>
                <w:rFonts w:eastAsiaTheme="minorHAnsi"/>
              </w:rPr>
              <w:t>/</w:t>
            </w:r>
          </w:p>
        </w:tc>
      </w:tr>
    </w:tbl>
    <w:p w14:paraId="228B33A6" w14:textId="4C1D458C" w:rsidR="007958C6" w:rsidRDefault="00E95445" w:rsidP="00E30278">
      <w:pPr>
        <w:pStyle w:val="ConsPlusNonformat"/>
        <w:widowControl/>
        <w:tabs>
          <w:tab w:val="left" w:pos="-426"/>
        </w:tabs>
        <w:rPr>
          <w:rFonts w:ascii="Times New Roman" w:hAnsi="Times New Roman" w:cs="Times New Roman"/>
          <w:noProof/>
        </w:rPr>
      </w:pPr>
      <w:r>
        <w:rPr>
          <w:rFonts w:ascii="Times New Roman" w:hAnsi="Times New Roman" w:cs="Times New Roman"/>
          <w:noProof/>
        </w:rPr>
        <w:drawing>
          <wp:inline distT="0" distB="0" distL="0" distR="0" wp14:anchorId="62F7C835" wp14:editId="1E08A136">
            <wp:extent cx="5843905" cy="4305300"/>
            <wp:effectExtent l="0" t="0" r="4445" b="0"/>
            <wp:docPr id="3358124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43905" cy="4305300"/>
                    </a:xfrm>
                    <a:prstGeom prst="rect">
                      <a:avLst/>
                    </a:prstGeom>
                    <a:noFill/>
                    <a:ln>
                      <a:noFill/>
                    </a:ln>
                  </pic:spPr>
                </pic:pic>
              </a:graphicData>
            </a:graphic>
          </wp:inline>
        </w:drawing>
      </w:r>
    </w:p>
    <w:p w14:paraId="51492711" w14:textId="77777777" w:rsidR="007958C6" w:rsidRDefault="007958C6" w:rsidP="00E30278">
      <w:pPr>
        <w:pStyle w:val="ConsPlusNonformat"/>
        <w:widowControl/>
        <w:tabs>
          <w:tab w:val="left" w:pos="-426"/>
        </w:tabs>
        <w:rPr>
          <w:rFonts w:ascii="Times New Roman" w:hAnsi="Times New Roman" w:cs="Times New Roman"/>
          <w:noProof/>
        </w:rPr>
      </w:pPr>
    </w:p>
    <w:p w14:paraId="7E6CA71D" w14:textId="5B6FE57B" w:rsidR="007958C6" w:rsidRDefault="007958C6" w:rsidP="00916680">
      <w:pPr>
        <w:pStyle w:val="ConsPlusNonformat"/>
        <w:widowControl/>
        <w:tabs>
          <w:tab w:val="left" w:pos="-426"/>
        </w:tabs>
        <w:rPr>
          <w:rFonts w:ascii="Times New Roman" w:hAnsi="Times New Roman" w:cs="Times New Roman"/>
          <w:noProof/>
          <w:lang w:val="en-US"/>
        </w:rPr>
      </w:pPr>
    </w:p>
    <w:p w14:paraId="6EC3752D" w14:textId="5BFD9037" w:rsidR="00B773E8" w:rsidRPr="009E2842" w:rsidRDefault="00B773E8" w:rsidP="00916680">
      <w:pPr>
        <w:pStyle w:val="ConsPlusNonformat"/>
        <w:widowControl/>
        <w:tabs>
          <w:tab w:val="left" w:pos="-426"/>
        </w:tabs>
        <w:rPr>
          <w:rFonts w:ascii="Times New Roman" w:hAnsi="Times New Roman" w:cs="Times New Roman"/>
          <w:lang w:val="en-US"/>
        </w:rPr>
      </w:pPr>
    </w:p>
    <w:sectPr w:rsidR="00B773E8" w:rsidRPr="009E2842" w:rsidSect="00E95445">
      <w:headerReference w:type="default" r:id="rId22"/>
      <w:pgSz w:w="11906" w:h="16838"/>
      <w:pgMar w:top="1276"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8919C" w14:textId="77777777" w:rsidR="00D406A6" w:rsidRPr="0030043B" w:rsidRDefault="00D406A6" w:rsidP="000B5B69">
      <w:pPr>
        <w:spacing w:line="240" w:lineRule="auto"/>
        <w:rPr>
          <w:sz w:val="21"/>
          <w:szCs w:val="21"/>
        </w:rPr>
      </w:pPr>
      <w:r w:rsidRPr="0030043B">
        <w:rPr>
          <w:sz w:val="21"/>
          <w:szCs w:val="21"/>
        </w:rPr>
        <w:separator/>
      </w:r>
    </w:p>
  </w:endnote>
  <w:endnote w:type="continuationSeparator" w:id="0">
    <w:p w14:paraId="0B9E2005" w14:textId="77777777" w:rsidR="00D406A6" w:rsidRPr="0030043B" w:rsidRDefault="00D406A6" w:rsidP="000B5B69">
      <w:pPr>
        <w:spacing w:line="240" w:lineRule="auto"/>
        <w:rPr>
          <w:sz w:val="21"/>
          <w:szCs w:val="21"/>
        </w:rPr>
      </w:pPr>
      <w:r w:rsidRPr="0030043B">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1098C" w14:textId="77777777" w:rsidR="00D406A6" w:rsidRPr="0030043B" w:rsidRDefault="00D406A6" w:rsidP="000B5B69">
      <w:pPr>
        <w:spacing w:line="240" w:lineRule="auto"/>
        <w:rPr>
          <w:sz w:val="21"/>
          <w:szCs w:val="21"/>
        </w:rPr>
      </w:pPr>
      <w:r w:rsidRPr="0030043B">
        <w:rPr>
          <w:sz w:val="21"/>
          <w:szCs w:val="21"/>
        </w:rPr>
        <w:separator/>
      </w:r>
    </w:p>
  </w:footnote>
  <w:footnote w:type="continuationSeparator" w:id="0">
    <w:p w14:paraId="14B2F9E7" w14:textId="77777777" w:rsidR="00D406A6" w:rsidRPr="0030043B" w:rsidRDefault="00D406A6" w:rsidP="000B5B69">
      <w:pPr>
        <w:spacing w:line="240" w:lineRule="auto"/>
        <w:rPr>
          <w:sz w:val="21"/>
          <w:szCs w:val="21"/>
        </w:rPr>
      </w:pPr>
      <w:r w:rsidRPr="0030043B">
        <w:rPr>
          <w:sz w:val="21"/>
          <w:szCs w:val="21"/>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1"/>
        <w:szCs w:val="21"/>
      </w:rPr>
      <w:id w:val="1713333"/>
    </w:sdtPr>
    <w:sdtContent>
      <w:p w14:paraId="7FBA083C" w14:textId="77777777" w:rsidR="007958C6" w:rsidRPr="0030043B" w:rsidRDefault="007958C6">
        <w:pPr>
          <w:pStyle w:val="a5"/>
          <w:jc w:val="right"/>
          <w:rPr>
            <w:sz w:val="21"/>
            <w:szCs w:val="21"/>
          </w:rPr>
        </w:pPr>
        <w:r w:rsidRPr="0030043B">
          <w:rPr>
            <w:sz w:val="21"/>
            <w:szCs w:val="21"/>
          </w:rPr>
          <w:fldChar w:fldCharType="begin"/>
        </w:r>
        <w:r w:rsidRPr="0030043B">
          <w:rPr>
            <w:sz w:val="21"/>
            <w:szCs w:val="21"/>
          </w:rPr>
          <w:instrText xml:space="preserve"> PAGE   \* MERGEFORMAT </w:instrText>
        </w:r>
        <w:r w:rsidRPr="0030043B">
          <w:rPr>
            <w:sz w:val="21"/>
            <w:szCs w:val="21"/>
          </w:rPr>
          <w:fldChar w:fldCharType="separate"/>
        </w:r>
        <w:r w:rsidR="00BF00EF">
          <w:rPr>
            <w:noProof/>
            <w:sz w:val="21"/>
            <w:szCs w:val="21"/>
          </w:rPr>
          <w:t>1</w:t>
        </w:r>
        <w:r w:rsidRPr="0030043B">
          <w:rPr>
            <w:sz w:val="21"/>
            <w:szCs w:val="21"/>
          </w:rPr>
          <w:fldChar w:fldCharType="end"/>
        </w:r>
      </w:p>
    </w:sdtContent>
  </w:sdt>
  <w:p w14:paraId="1EDAD5BE" w14:textId="77777777" w:rsidR="007958C6" w:rsidRPr="0030043B" w:rsidRDefault="007958C6">
    <w:pPr>
      <w:pStyle w:val="a5"/>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F770A"/>
    <w:multiLevelType w:val="multilevel"/>
    <w:tmpl w:val="5200573E"/>
    <w:lvl w:ilvl="0">
      <w:start w:val="1"/>
      <w:numFmt w:val="decimal"/>
      <w:pStyle w:val="1"/>
      <w:lvlText w:val="%1."/>
      <w:lvlJc w:val="left"/>
      <w:rPr>
        <w:rFonts w:hint="default"/>
      </w:rPr>
    </w:lvl>
    <w:lvl w:ilvl="1">
      <w:start w:val="1"/>
      <w:numFmt w:val="decimal"/>
      <w:pStyle w:val="2"/>
      <w:lvlText w:val="%1.%2."/>
      <w:lvlJc w:val="left"/>
      <w:rPr>
        <w:rFonts w:hint="default"/>
      </w:rPr>
    </w:lvl>
    <w:lvl w:ilvl="2">
      <w:start w:val="1"/>
      <w:numFmt w:val="decimal"/>
      <w:pStyle w:val="3"/>
      <w:lvlText w:val="%1.%2.%3."/>
      <w:lvlJc w:val="left"/>
      <w:rPr>
        <w:rFonts w:hint="default"/>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num w:numId="1" w16cid:durableId="452869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93E"/>
    <w:rsid w:val="00001E9D"/>
    <w:rsid w:val="00004145"/>
    <w:rsid w:val="000136BA"/>
    <w:rsid w:val="00023AFC"/>
    <w:rsid w:val="00032DF0"/>
    <w:rsid w:val="00033B4F"/>
    <w:rsid w:val="0003414B"/>
    <w:rsid w:val="0003574D"/>
    <w:rsid w:val="00040DA7"/>
    <w:rsid w:val="0004559F"/>
    <w:rsid w:val="00045E93"/>
    <w:rsid w:val="00052482"/>
    <w:rsid w:val="00062C1C"/>
    <w:rsid w:val="00063BB2"/>
    <w:rsid w:val="000668E2"/>
    <w:rsid w:val="00077D54"/>
    <w:rsid w:val="000839DF"/>
    <w:rsid w:val="00086E06"/>
    <w:rsid w:val="00091241"/>
    <w:rsid w:val="00094246"/>
    <w:rsid w:val="0009793E"/>
    <w:rsid w:val="000A5045"/>
    <w:rsid w:val="000A74F8"/>
    <w:rsid w:val="000B5B69"/>
    <w:rsid w:val="000C389E"/>
    <w:rsid w:val="000D2767"/>
    <w:rsid w:val="000D36F3"/>
    <w:rsid w:val="000E1D02"/>
    <w:rsid w:val="000E2D47"/>
    <w:rsid w:val="000E3A0B"/>
    <w:rsid w:val="000E4EDE"/>
    <w:rsid w:val="000F5E84"/>
    <w:rsid w:val="000F6A8B"/>
    <w:rsid w:val="000F7041"/>
    <w:rsid w:val="001138C1"/>
    <w:rsid w:val="00121395"/>
    <w:rsid w:val="001266C1"/>
    <w:rsid w:val="00126EF5"/>
    <w:rsid w:val="0013153B"/>
    <w:rsid w:val="00133213"/>
    <w:rsid w:val="001449C2"/>
    <w:rsid w:val="0014523E"/>
    <w:rsid w:val="00146161"/>
    <w:rsid w:val="00151167"/>
    <w:rsid w:val="00151F81"/>
    <w:rsid w:val="001529AF"/>
    <w:rsid w:val="00154C77"/>
    <w:rsid w:val="00160D73"/>
    <w:rsid w:val="00161700"/>
    <w:rsid w:val="001627D1"/>
    <w:rsid w:val="00163810"/>
    <w:rsid w:val="00165E0B"/>
    <w:rsid w:val="00166A2C"/>
    <w:rsid w:val="00170585"/>
    <w:rsid w:val="00174851"/>
    <w:rsid w:val="00177F87"/>
    <w:rsid w:val="00183224"/>
    <w:rsid w:val="00197980"/>
    <w:rsid w:val="001A1095"/>
    <w:rsid w:val="001C5E12"/>
    <w:rsid w:val="001E4732"/>
    <w:rsid w:val="001F4E98"/>
    <w:rsid w:val="001F5D59"/>
    <w:rsid w:val="00203EA7"/>
    <w:rsid w:val="0022008B"/>
    <w:rsid w:val="00226987"/>
    <w:rsid w:val="00234808"/>
    <w:rsid w:val="0024084F"/>
    <w:rsid w:val="0024173D"/>
    <w:rsid w:val="00247F1D"/>
    <w:rsid w:val="0025039E"/>
    <w:rsid w:val="002540CF"/>
    <w:rsid w:val="00260FB7"/>
    <w:rsid w:val="00262C0E"/>
    <w:rsid w:val="00276490"/>
    <w:rsid w:val="0028254F"/>
    <w:rsid w:val="002A04AF"/>
    <w:rsid w:val="002A50CD"/>
    <w:rsid w:val="002A5145"/>
    <w:rsid w:val="002B1387"/>
    <w:rsid w:val="002B2F92"/>
    <w:rsid w:val="002B38C6"/>
    <w:rsid w:val="002C3571"/>
    <w:rsid w:val="002C370A"/>
    <w:rsid w:val="002C449B"/>
    <w:rsid w:val="002F118C"/>
    <w:rsid w:val="002F2E16"/>
    <w:rsid w:val="002F5FA5"/>
    <w:rsid w:val="0030001B"/>
    <w:rsid w:val="0030043B"/>
    <w:rsid w:val="00300BB4"/>
    <w:rsid w:val="00301C7F"/>
    <w:rsid w:val="003026D0"/>
    <w:rsid w:val="003055B2"/>
    <w:rsid w:val="0030672B"/>
    <w:rsid w:val="00307FC3"/>
    <w:rsid w:val="00315EBD"/>
    <w:rsid w:val="00322DC4"/>
    <w:rsid w:val="003267A7"/>
    <w:rsid w:val="00331532"/>
    <w:rsid w:val="00334AC2"/>
    <w:rsid w:val="003421A8"/>
    <w:rsid w:val="00346D7A"/>
    <w:rsid w:val="0035532E"/>
    <w:rsid w:val="00356498"/>
    <w:rsid w:val="0036125C"/>
    <w:rsid w:val="003653EE"/>
    <w:rsid w:val="003849FC"/>
    <w:rsid w:val="00387621"/>
    <w:rsid w:val="00387D23"/>
    <w:rsid w:val="00387E24"/>
    <w:rsid w:val="00390620"/>
    <w:rsid w:val="00392774"/>
    <w:rsid w:val="00396AE2"/>
    <w:rsid w:val="003A1ECE"/>
    <w:rsid w:val="003A30A2"/>
    <w:rsid w:val="003B6045"/>
    <w:rsid w:val="003B7E70"/>
    <w:rsid w:val="003C0735"/>
    <w:rsid w:val="003D1F38"/>
    <w:rsid w:val="003E0194"/>
    <w:rsid w:val="003E083B"/>
    <w:rsid w:val="003E43D1"/>
    <w:rsid w:val="003E59D8"/>
    <w:rsid w:val="003E6A26"/>
    <w:rsid w:val="003F051D"/>
    <w:rsid w:val="003F3BB5"/>
    <w:rsid w:val="003F6D4E"/>
    <w:rsid w:val="00417862"/>
    <w:rsid w:val="00420273"/>
    <w:rsid w:val="00425DAB"/>
    <w:rsid w:val="00426021"/>
    <w:rsid w:val="004260D2"/>
    <w:rsid w:val="00432E13"/>
    <w:rsid w:val="00440177"/>
    <w:rsid w:val="00441793"/>
    <w:rsid w:val="00442CF1"/>
    <w:rsid w:val="00451A31"/>
    <w:rsid w:val="00455486"/>
    <w:rsid w:val="00461830"/>
    <w:rsid w:val="004668CF"/>
    <w:rsid w:val="0048126F"/>
    <w:rsid w:val="00490134"/>
    <w:rsid w:val="004B2B69"/>
    <w:rsid w:val="004B63E8"/>
    <w:rsid w:val="004C37C8"/>
    <w:rsid w:val="004C59E6"/>
    <w:rsid w:val="004C797A"/>
    <w:rsid w:val="004D55F1"/>
    <w:rsid w:val="004E1A7E"/>
    <w:rsid w:val="004E201D"/>
    <w:rsid w:val="004E2196"/>
    <w:rsid w:val="004E394D"/>
    <w:rsid w:val="004F1898"/>
    <w:rsid w:val="004F3B32"/>
    <w:rsid w:val="0050390A"/>
    <w:rsid w:val="005200B5"/>
    <w:rsid w:val="005219FE"/>
    <w:rsid w:val="00524474"/>
    <w:rsid w:val="005349FE"/>
    <w:rsid w:val="0054499F"/>
    <w:rsid w:val="00560216"/>
    <w:rsid w:val="00572AC0"/>
    <w:rsid w:val="00574531"/>
    <w:rsid w:val="00597196"/>
    <w:rsid w:val="005A04F1"/>
    <w:rsid w:val="005A53F7"/>
    <w:rsid w:val="005A5657"/>
    <w:rsid w:val="005A6D13"/>
    <w:rsid w:val="005A7957"/>
    <w:rsid w:val="005B1817"/>
    <w:rsid w:val="005B4C03"/>
    <w:rsid w:val="005B54D1"/>
    <w:rsid w:val="005B6076"/>
    <w:rsid w:val="005C20C8"/>
    <w:rsid w:val="005C30D5"/>
    <w:rsid w:val="005D1B1D"/>
    <w:rsid w:val="005D458D"/>
    <w:rsid w:val="005D7439"/>
    <w:rsid w:val="005E0DFD"/>
    <w:rsid w:val="005E12A2"/>
    <w:rsid w:val="005E145A"/>
    <w:rsid w:val="005E2466"/>
    <w:rsid w:val="005F4BA0"/>
    <w:rsid w:val="005F7795"/>
    <w:rsid w:val="0060095D"/>
    <w:rsid w:val="006033F8"/>
    <w:rsid w:val="00604126"/>
    <w:rsid w:val="00616E76"/>
    <w:rsid w:val="006209A5"/>
    <w:rsid w:val="0062164E"/>
    <w:rsid w:val="00622528"/>
    <w:rsid w:val="00623ED2"/>
    <w:rsid w:val="0063666E"/>
    <w:rsid w:val="00636A43"/>
    <w:rsid w:val="006467FA"/>
    <w:rsid w:val="00651CA9"/>
    <w:rsid w:val="00653FF4"/>
    <w:rsid w:val="0065512F"/>
    <w:rsid w:val="0066086A"/>
    <w:rsid w:val="0066160E"/>
    <w:rsid w:val="00663886"/>
    <w:rsid w:val="00666761"/>
    <w:rsid w:val="0067418F"/>
    <w:rsid w:val="00675C6E"/>
    <w:rsid w:val="00686E09"/>
    <w:rsid w:val="00694490"/>
    <w:rsid w:val="006B68A5"/>
    <w:rsid w:val="006C44D2"/>
    <w:rsid w:val="006D22A5"/>
    <w:rsid w:val="006D485C"/>
    <w:rsid w:val="006D740D"/>
    <w:rsid w:val="006E13E6"/>
    <w:rsid w:val="006E13F9"/>
    <w:rsid w:val="006E7CD6"/>
    <w:rsid w:val="006F2EF8"/>
    <w:rsid w:val="006F763B"/>
    <w:rsid w:val="007014FA"/>
    <w:rsid w:val="00704817"/>
    <w:rsid w:val="00717EBA"/>
    <w:rsid w:val="0072134E"/>
    <w:rsid w:val="0072240F"/>
    <w:rsid w:val="0074026A"/>
    <w:rsid w:val="0074591F"/>
    <w:rsid w:val="00746BF4"/>
    <w:rsid w:val="007514B9"/>
    <w:rsid w:val="007520F2"/>
    <w:rsid w:val="00757F5C"/>
    <w:rsid w:val="0076788E"/>
    <w:rsid w:val="0077377F"/>
    <w:rsid w:val="00777A16"/>
    <w:rsid w:val="0079093C"/>
    <w:rsid w:val="00791163"/>
    <w:rsid w:val="007958C6"/>
    <w:rsid w:val="00796C53"/>
    <w:rsid w:val="007A12AF"/>
    <w:rsid w:val="007A34CC"/>
    <w:rsid w:val="007A5146"/>
    <w:rsid w:val="007A5955"/>
    <w:rsid w:val="007B645A"/>
    <w:rsid w:val="007D2EB8"/>
    <w:rsid w:val="007E311A"/>
    <w:rsid w:val="007E35E0"/>
    <w:rsid w:val="007F3E28"/>
    <w:rsid w:val="007F49A8"/>
    <w:rsid w:val="007F547F"/>
    <w:rsid w:val="008079B9"/>
    <w:rsid w:val="0081065A"/>
    <w:rsid w:val="0081642C"/>
    <w:rsid w:val="008278C8"/>
    <w:rsid w:val="00834291"/>
    <w:rsid w:val="00836BDE"/>
    <w:rsid w:val="0084504A"/>
    <w:rsid w:val="00854EF4"/>
    <w:rsid w:val="0085769E"/>
    <w:rsid w:val="00863FA5"/>
    <w:rsid w:val="008705D4"/>
    <w:rsid w:val="00870B37"/>
    <w:rsid w:val="00876A58"/>
    <w:rsid w:val="0087789F"/>
    <w:rsid w:val="008831DC"/>
    <w:rsid w:val="008876D9"/>
    <w:rsid w:val="00895261"/>
    <w:rsid w:val="008A2C7E"/>
    <w:rsid w:val="008A6638"/>
    <w:rsid w:val="008A7E23"/>
    <w:rsid w:val="008C01FF"/>
    <w:rsid w:val="008C1E66"/>
    <w:rsid w:val="008C4598"/>
    <w:rsid w:val="008D139E"/>
    <w:rsid w:val="008D4991"/>
    <w:rsid w:val="008F3BB9"/>
    <w:rsid w:val="00900546"/>
    <w:rsid w:val="009066D3"/>
    <w:rsid w:val="00911E7F"/>
    <w:rsid w:val="0091545C"/>
    <w:rsid w:val="00915E62"/>
    <w:rsid w:val="00916680"/>
    <w:rsid w:val="00917243"/>
    <w:rsid w:val="00917630"/>
    <w:rsid w:val="00921E0E"/>
    <w:rsid w:val="009225B6"/>
    <w:rsid w:val="0092456C"/>
    <w:rsid w:val="00932DB3"/>
    <w:rsid w:val="00933DBF"/>
    <w:rsid w:val="009344AD"/>
    <w:rsid w:val="0093788A"/>
    <w:rsid w:val="00942AE9"/>
    <w:rsid w:val="009461EA"/>
    <w:rsid w:val="00946D07"/>
    <w:rsid w:val="00952A81"/>
    <w:rsid w:val="009848AE"/>
    <w:rsid w:val="009856FD"/>
    <w:rsid w:val="009871E6"/>
    <w:rsid w:val="0098720B"/>
    <w:rsid w:val="0099522B"/>
    <w:rsid w:val="00996843"/>
    <w:rsid w:val="009B0A40"/>
    <w:rsid w:val="009B4266"/>
    <w:rsid w:val="009B79A5"/>
    <w:rsid w:val="009C0A78"/>
    <w:rsid w:val="009C14DD"/>
    <w:rsid w:val="009C2552"/>
    <w:rsid w:val="009C2CCE"/>
    <w:rsid w:val="009C4021"/>
    <w:rsid w:val="009C4588"/>
    <w:rsid w:val="009C62AF"/>
    <w:rsid w:val="009C72AC"/>
    <w:rsid w:val="009D0CE6"/>
    <w:rsid w:val="009D5F2F"/>
    <w:rsid w:val="009E2842"/>
    <w:rsid w:val="009F069A"/>
    <w:rsid w:val="00A146E6"/>
    <w:rsid w:val="00A17B0A"/>
    <w:rsid w:val="00A20295"/>
    <w:rsid w:val="00A30762"/>
    <w:rsid w:val="00A33472"/>
    <w:rsid w:val="00A4272D"/>
    <w:rsid w:val="00A42A40"/>
    <w:rsid w:val="00A45931"/>
    <w:rsid w:val="00A47961"/>
    <w:rsid w:val="00A53DB8"/>
    <w:rsid w:val="00A5709E"/>
    <w:rsid w:val="00A672B1"/>
    <w:rsid w:val="00A706CD"/>
    <w:rsid w:val="00A70A0E"/>
    <w:rsid w:val="00A76032"/>
    <w:rsid w:val="00A7683E"/>
    <w:rsid w:val="00A77A4A"/>
    <w:rsid w:val="00A821CF"/>
    <w:rsid w:val="00A82C37"/>
    <w:rsid w:val="00A86B41"/>
    <w:rsid w:val="00A9078F"/>
    <w:rsid w:val="00A93998"/>
    <w:rsid w:val="00AA17CC"/>
    <w:rsid w:val="00AA3945"/>
    <w:rsid w:val="00AA64E8"/>
    <w:rsid w:val="00AB32FA"/>
    <w:rsid w:val="00AB4DFC"/>
    <w:rsid w:val="00AC5554"/>
    <w:rsid w:val="00AD161B"/>
    <w:rsid w:val="00AD459D"/>
    <w:rsid w:val="00AD7770"/>
    <w:rsid w:val="00AD7861"/>
    <w:rsid w:val="00AE0556"/>
    <w:rsid w:val="00AE3C1E"/>
    <w:rsid w:val="00AE5847"/>
    <w:rsid w:val="00AF2A3A"/>
    <w:rsid w:val="00B04DA4"/>
    <w:rsid w:val="00B07523"/>
    <w:rsid w:val="00B12B07"/>
    <w:rsid w:val="00B16E72"/>
    <w:rsid w:val="00B2213A"/>
    <w:rsid w:val="00B25264"/>
    <w:rsid w:val="00B33F24"/>
    <w:rsid w:val="00B355F1"/>
    <w:rsid w:val="00B40304"/>
    <w:rsid w:val="00B51FDC"/>
    <w:rsid w:val="00B52792"/>
    <w:rsid w:val="00B54A83"/>
    <w:rsid w:val="00B63496"/>
    <w:rsid w:val="00B64BA1"/>
    <w:rsid w:val="00B654EC"/>
    <w:rsid w:val="00B70699"/>
    <w:rsid w:val="00B71338"/>
    <w:rsid w:val="00B71FA6"/>
    <w:rsid w:val="00B7247E"/>
    <w:rsid w:val="00B72D6C"/>
    <w:rsid w:val="00B73FB2"/>
    <w:rsid w:val="00B773E8"/>
    <w:rsid w:val="00B87759"/>
    <w:rsid w:val="00B923A9"/>
    <w:rsid w:val="00B95BFD"/>
    <w:rsid w:val="00BA1574"/>
    <w:rsid w:val="00BA1B70"/>
    <w:rsid w:val="00BA746D"/>
    <w:rsid w:val="00BB2669"/>
    <w:rsid w:val="00BC16AD"/>
    <w:rsid w:val="00BC2883"/>
    <w:rsid w:val="00BC7E23"/>
    <w:rsid w:val="00BD1DEA"/>
    <w:rsid w:val="00BF00EF"/>
    <w:rsid w:val="00BF203C"/>
    <w:rsid w:val="00BF5964"/>
    <w:rsid w:val="00C026C6"/>
    <w:rsid w:val="00C237A7"/>
    <w:rsid w:val="00C31C26"/>
    <w:rsid w:val="00C31E8A"/>
    <w:rsid w:val="00C43058"/>
    <w:rsid w:val="00C43FF5"/>
    <w:rsid w:val="00C47271"/>
    <w:rsid w:val="00C61876"/>
    <w:rsid w:val="00C64478"/>
    <w:rsid w:val="00C701DA"/>
    <w:rsid w:val="00C752AA"/>
    <w:rsid w:val="00C81DF0"/>
    <w:rsid w:val="00C902AB"/>
    <w:rsid w:val="00C905AA"/>
    <w:rsid w:val="00C93152"/>
    <w:rsid w:val="00CA1A9D"/>
    <w:rsid w:val="00CA40FC"/>
    <w:rsid w:val="00CA6D67"/>
    <w:rsid w:val="00CB0B6F"/>
    <w:rsid w:val="00CB18FB"/>
    <w:rsid w:val="00CC711D"/>
    <w:rsid w:val="00CD5673"/>
    <w:rsid w:val="00CE3087"/>
    <w:rsid w:val="00CE66A9"/>
    <w:rsid w:val="00D028C3"/>
    <w:rsid w:val="00D04D53"/>
    <w:rsid w:val="00D05978"/>
    <w:rsid w:val="00D22DB3"/>
    <w:rsid w:val="00D406A6"/>
    <w:rsid w:val="00D45E93"/>
    <w:rsid w:val="00D5076A"/>
    <w:rsid w:val="00D55DC9"/>
    <w:rsid w:val="00D567B0"/>
    <w:rsid w:val="00D74F9C"/>
    <w:rsid w:val="00D80935"/>
    <w:rsid w:val="00D826D6"/>
    <w:rsid w:val="00D83417"/>
    <w:rsid w:val="00D90DE0"/>
    <w:rsid w:val="00D9339D"/>
    <w:rsid w:val="00D94E1D"/>
    <w:rsid w:val="00DA3166"/>
    <w:rsid w:val="00DB283B"/>
    <w:rsid w:val="00DB66DA"/>
    <w:rsid w:val="00DC3A6E"/>
    <w:rsid w:val="00DC71EC"/>
    <w:rsid w:val="00DD2C73"/>
    <w:rsid w:val="00DD2CF3"/>
    <w:rsid w:val="00DD3B2D"/>
    <w:rsid w:val="00DE0C16"/>
    <w:rsid w:val="00DE0E21"/>
    <w:rsid w:val="00DF1AD8"/>
    <w:rsid w:val="00DF22FD"/>
    <w:rsid w:val="00DF49DD"/>
    <w:rsid w:val="00DF6A0B"/>
    <w:rsid w:val="00E07D33"/>
    <w:rsid w:val="00E14893"/>
    <w:rsid w:val="00E230BD"/>
    <w:rsid w:val="00E239B5"/>
    <w:rsid w:val="00E25362"/>
    <w:rsid w:val="00E26B2B"/>
    <w:rsid w:val="00E30278"/>
    <w:rsid w:val="00E33951"/>
    <w:rsid w:val="00E34E89"/>
    <w:rsid w:val="00E36C7F"/>
    <w:rsid w:val="00E400B5"/>
    <w:rsid w:val="00E42FF8"/>
    <w:rsid w:val="00E43076"/>
    <w:rsid w:val="00E47BB1"/>
    <w:rsid w:val="00E66287"/>
    <w:rsid w:val="00E824F8"/>
    <w:rsid w:val="00E856F0"/>
    <w:rsid w:val="00E867D4"/>
    <w:rsid w:val="00E91EDF"/>
    <w:rsid w:val="00E95445"/>
    <w:rsid w:val="00EA63F2"/>
    <w:rsid w:val="00EB34E9"/>
    <w:rsid w:val="00EB4DD7"/>
    <w:rsid w:val="00EB74B3"/>
    <w:rsid w:val="00EC07AF"/>
    <w:rsid w:val="00EC2D99"/>
    <w:rsid w:val="00ED495B"/>
    <w:rsid w:val="00EE44E5"/>
    <w:rsid w:val="00EE61C3"/>
    <w:rsid w:val="00EE68F2"/>
    <w:rsid w:val="00EF1DC4"/>
    <w:rsid w:val="00EF35F3"/>
    <w:rsid w:val="00F137D7"/>
    <w:rsid w:val="00F24DEC"/>
    <w:rsid w:val="00F25A6D"/>
    <w:rsid w:val="00F328D2"/>
    <w:rsid w:val="00F3449E"/>
    <w:rsid w:val="00F36CE0"/>
    <w:rsid w:val="00F42E76"/>
    <w:rsid w:val="00F44E9F"/>
    <w:rsid w:val="00F50808"/>
    <w:rsid w:val="00F51DD5"/>
    <w:rsid w:val="00F52451"/>
    <w:rsid w:val="00F524AD"/>
    <w:rsid w:val="00F62CD6"/>
    <w:rsid w:val="00F654FB"/>
    <w:rsid w:val="00F72BDD"/>
    <w:rsid w:val="00F76846"/>
    <w:rsid w:val="00F820F8"/>
    <w:rsid w:val="00F82CF9"/>
    <w:rsid w:val="00F83AF9"/>
    <w:rsid w:val="00F94C29"/>
    <w:rsid w:val="00F97E8D"/>
    <w:rsid w:val="00FA17DB"/>
    <w:rsid w:val="00FA268C"/>
    <w:rsid w:val="00FA2998"/>
    <w:rsid w:val="00FA5F58"/>
    <w:rsid w:val="00FA640B"/>
    <w:rsid w:val="00FA6B3F"/>
    <w:rsid w:val="00FB6A33"/>
    <w:rsid w:val="00FC054B"/>
    <w:rsid w:val="00FC2DA0"/>
    <w:rsid w:val="00FC4C90"/>
    <w:rsid w:val="00FC734C"/>
    <w:rsid w:val="00FD5A76"/>
    <w:rsid w:val="00FF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F767"/>
  <w15:docId w15:val="{D41CB7E4-2048-4D07-8E08-BB5D009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40" w:lineRule="atLeast"/>
        <w:ind w:left="64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1F"/>
  </w:style>
  <w:style w:type="paragraph" w:styleId="1">
    <w:name w:val="heading 1"/>
    <w:basedOn w:val="a"/>
    <w:next w:val="a"/>
    <w:link w:val="10"/>
    <w:uiPriority w:val="9"/>
    <w:qFormat/>
    <w:rsid w:val="000F5E84"/>
    <w:pPr>
      <w:keepNext/>
      <w:keepLines/>
      <w:numPr>
        <w:numId w:val="1"/>
      </w:numPr>
      <w:spacing w:before="240" w:after="120" w:line="276" w:lineRule="auto"/>
      <w:ind w:left="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0F5E84"/>
    <w:pPr>
      <w:numPr>
        <w:ilvl w:val="1"/>
        <w:numId w:val="1"/>
      </w:numPr>
      <w:spacing w:before="120" w:after="120" w:line="276" w:lineRule="auto"/>
      <w:ind w:left="0"/>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0F5E84"/>
    <w:pPr>
      <w:numPr>
        <w:ilvl w:val="2"/>
        <w:numId w:val="1"/>
      </w:numPr>
      <w:spacing w:before="120" w:after="120" w:line="276" w:lineRule="auto"/>
      <w:ind w:left="0"/>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0F5E84"/>
    <w:pPr>
      <w:numPr>
        <w:ilvl w:val="3"/>
        <w:numId w:val="1"/>
      </w:numPr>
      <w:spacing w:before="120" w:after="120" w:line="276" w:lineRule="auto"/>
      <w:ind w:left="0"/>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0F5E84"/>
    <w:pPr>
      <w:keepNext/>
      <w:keepLines/>
      <w:numPr>
        <w:ilvl w:val="4"/>
        <w:numId w:val="1"/>
      </w:numPr>
      <w:spacing w:before="200" w:line="276" w:lineRule="auto"/>
      <w:ind w:left="0"/>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0F5E84"/>
    <w:pPr>
      <w:keepNext/>
      <w:keepLines/>
      <w:numPr>
        <w:ilvl w:val="5"/>
        <w:numId w:val="1"/>
      </w:numPr>
      <w:spacing w:before="200" w:line="276" w:lineRule="auto"/>
      <w:ind w:left="0"/>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0F5E84"/>
    <w:pPr>
      <w:keepNext/>
      <w:keepLines/>
      <w:numPr>
        <w:ilvl w:val="6"/>
        <w:numId w:val="1"/>
      </w:numPr>
      <w:spacing w:before="200" w:line="276" w:lineRule="auto"/>
      <w:ind w:left="0"/>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0F5E84"/>
    <w:pPr>
      <w:keepNext/>
      <w:keepLines/>
      <w:numPr>
        <w:ilvl w:val="7"/>
        <w:numId w:val="1"/>
      </w:numPr>
      <w:spacing w:before="200" w:line="276" w:lineRule="auto"/>
      <w:ind w:left="0"/>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0F5E84"/>
    <w:pPr>
      <w:keepNext/>
      <w:keepLines/>
      <w:numPr>
        <w:ilvl w:val="8"/>
        <w:numId w:val="1"/>
      </w:numPr>
      <w:spacing w:before="200" w:line="276" w:lineRule="auto"/>
      <w:ind w:left="0"/>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9793E"/>
    <w:pPr>
      <w:widowControl w:val="0"/>
      <w:autoSpaceDE w:val="0"/>
      <w:autoSpaceDN w:val="0"/>
      <w:adjustRightInd w:val="0"/>
      <w:spacing w:line="240" w:lineRule="auto"/>
      <w:ind w:left="0"/>
    </w:pPr>
    <w:rPr>
      <w:rFonts w:ascii="Courier New" w:eastAsiaTheme="minorEastAsia" w:hAnsi="Courier New" w:cs="Courier New"/>
      <w:sz w:val="20"/>
      <w:szCs w:val="20"/>
      <w:lang w:eastAsia="ru-RU"/>
    </w:rPr>
  </w:style>
  <w:style w:type="paragraph" w:styleId="a3">
    <w:name w:val="Balloon Text"/>
    <w:basedOn w:val="a"/>
    <w:link w:val="a4"/>
    <w:semiHidden/>
    <w:rsid w:val="005A04F1"/>
    <w:pPr>
      <w:spacing w:line="240" w:lineRule="auto"/>
      <w:ind w:left="0"/>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5A04F1"/>
    <w:rPr>
      <w:rFonts w:ascii="Tahoma" w:eastAsia="Times New Roman" w:hAnsi="Tahoma" w:cs="Tahoma"/>
      <w:sz w:val="16"/>
      <w:szCs w:val="16"/>
      <w:lang w:eastAsia="ru-RU"/>
    </w:rPr>
  </w:style>
  <w:style w:type="paragraph" w:styleId="a5">
    <w:name w:val="header"/>
    <w:basedOn w:val="a"/>
    <w:link w:val="a6"/>
    <w:uiPriority w:val="99"/>
    <w:unhideWhenUsed/>
    <w:rsid w:val="000B5B69"/>
    <w:pPr>
      <w:tabs>
        <w:tab w:val="center" w:pos="4677"/>
        <w:tab w:val="right" w:pos="9355"/>
      </w:tabs>
      <w:spacing w:line="240" w:lineRule="auto"/>
    </w:pPr>
  </w:style>
  <w:style w:type="character" w:customStyle="1" w:styleId="a6">
    <w:name w:val="Верхний колонтитул Знак"/>
    <w:basedOn w:val="a0"/>
    <w:link w:val="a5"/>
    <w:uiPriority w:val="99"/>
    <w:rsid w:val="000B5B69"/>
  </w:style>
  <w:style w:type="paragraph" w:styleId="a7">
    <w:name w:val="footer"/>
    <w:basedOn w:val="a"/>
    <w:link w:val="a8"/>
    <w:unhideWhenUsed/>
    <w:rsid w:val="000B5B69"/>
    <w:pPr>
      <w:tabs>
        <w:tab w:val="center" w:pos="4677"/>
        <w:tab w:val="right" w:pos="9355"/>
      </w:tabs>
      <w:spacing w:line="240" w:lineRule="auto"/>
    </w:pPr>
  </w:style>
  <w:style w:type="character" w:customStyle="1" w:styleId="a8">
    <w:name w:val="Нижний колонтитул Знак"/>
    <w:basedOn w:val="a0"/>
    <w:link w:val="a7"/>
    <w:uiPriority w:val="99"/>
    <w:rsid w:val="000B5B69"/>
  </w:style>
  <w:style w:type="character" w:styleId="a9">
    <w:name w:val="Hyperlink"/>
    <w:basedOn w:val="a0"/>
    <w:uiPriority w:val="99"/>
    <w:unhideWhenUsed/>
    <w:rsid w:val="004F3B32"/>
    <w:rPr>
      <w:color w:val="0000FF" w:themeColor="hyperlink"/>
      <w:u w:val="single"/>
    </w:rPr>
  </w:style>
  <w:style w:type="paragraph" w:styleId="aa">
    <w:name w:val="List Paragraph"/>
    <w:basedOn w:val="a"/>
    <w:uiPriority w:val="34"/>
    <w:qFormat/>
    <w:rsid w:val="004F3B32"/>
    <w:pPr>
      <w:ind w:left="720"/>
      <w:contextualSpacing/>
    </w:pPr>
  </w:style>
  <w:style w:type="character" w:styleId="ab">
    <w:name w:val="Strong"/>
    <w:basedOn w:val="a0"/>
    <w:qFormat/>
    <w:rsid w:val="002F2E16"/>
    <w:rPr>
      <w:b/>
      <w:bCs/>
    </w:rPr>
  </w:style>
  <w:style w:type="character" w:customStyle="1" w:styleId="apple-converted-space">
    <w:name w:val="apple-converted-space"/>
    <w:basedOn w:val="a0"/>
    <w:rsid w:val="00DF49DD"/>
  </w:style>
  <w:style w:type="paragraph" w:customStyle="1" w:styleId="Normalunindented">
    <w:name w:val="Normal unindented"/>
    <w:qFormat/>
    <w:rsid w:val="00077D54"/>
    <w:pPr>
      <w:spacing w:before="120" w:after="120" w:line="276" w:lineRule="auto"/>
      <w:ind w:left="0"/>
      <w:jc w:val="both"/>
    </w:pPr>
    <w:rPr>
      <w:rFonts w:ascii="Times New Roman" w:eastAsia="Times New Roman" w:hAnsi="Times New Roman" w:cs="Times New Roman"/>
      <w:lang w:eastAsia="ru-RU"/>
    </w:rPr>
  </w:style>
  <w:style w:type="paragraph" w:styleId="HTML">
    <w:name w:val="HTML Preformatted"/>
    <w:basedOn w:val="a"/>
    <w:link w:val="HTML0"/>
    <w:uiPriority w:val="99"/>
    <w:semiHidden/>
    <w:unhideWhenUsed/>
    <w:rsid w:val="007F54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F547F"/>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F5E84"/>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0F5E84"/>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0F5E84"/>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0F5E84"/>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0F5E84"/>
    <w:rPr>
      <w:rFonts w:ascii="Times New Roman" w:eastAsia="Times New Roman" w:hAnsi="Times New Roman" w:cs="Times New Roman"/>
      <w:lang w:eastAsia="ru-RU"/>
    </w:rPr>
  </w:style>
  <w:style w:type="character" w:customStyle="1" w:styleId="60">
    <w:name w:val="Заголовок 6 Знак"/>
    <w:basedOn w:val="a0"/>
    <w:link w:val="6"/>
    <w:uiPriority w:val="9"/>
    <w:rsid w:val="000F5E84"/>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0F5E84"/>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0F5E84"/>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0F5E84"/>
    <w:rPr>
      <w:rFonts w:ascii="Times New Roman" w:eastAsia="Times New Roman" w:hAnsi="Times New Roman" w:cs="Times New Roman"/>
      <w:i/>
      <w:iCs/>
      <w:color w:val="404040"/>
      <w:szCs w:val="20"/>
      <w:lang w:eastAsia="ru-RU"/>
    </w:rPr>
  </w:style>
  <w:style w:type="table" w:styleId="ac">
    <w:name w:val="Table Grid"/>
    <w:basedOn w:val="a1"/>
    <w:uiPriority w:val="59"/>
    <w:rsid w:val="003D1F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link w:val="ae"/>
    <w:uiPriority w:val="99"/>
    <w:rsid w:val="000668E2"/>
    <w:pPr>
      <w:spacing w:before="100" w:beforeAutospacing="1" w:after="100" w:afterAutospacing="1" w:line="240" w:lineRule="auto"/>
      <w:ind w:left="0"/>
    </w:pPr>
    <w:rPr>
      <w:rFonts w:ascii="Verdana" w:eastAsia="Times New Roman" w:hAnsi="Verdana" w:cs="Times New Roman"/>
      <w:sz w:val="20"/>
      <w:szCs w:val="20"/>
      <w:lang w:eastAsia="ru-RU"/>
    </w:rPr>
  </w:style>
  <w:style w:type="character" w:customStyle="1" w:styleId="ae">
    <w:name w:val="Обычный (Интернет) Знак"/>
    <w:link w:val="ad"/>
    <w:uiPriority w:val="99"/>
    <w:locked/>
    <w:rsid w:val="000668E2"/>
    <w:rPr>
      <w:rFonts w:ascii="Verdana" w:eastAsia="Times New Roman" w:hAnsi="Verdana" w:cs="Times New Roman"/>
      <w:sz w:val="20"/>
      <w:szCs w:val="20"/>
      <w:lang w:eastAsia="ru-RU"/>
    </w:rPr>
  </w:style>
  <w:style w:type="character" w:customStyle="1" w:styleId="af">
    <w:name w:val="Основной текст_"/>
    <w:link w:val="21"/>
    <w:rsid w:val="000668E2"/>
    <w:rPr>
      <w:sz w:val="23"/>
      <w:szCs w:val="23"/>
      <w:shd w:val="clear" w:color="auto" w:fill="FFFFFF"/>
    </w:rPr>
  </w:style>
  <w:style w:type="paragraph" w:customStyle="1" w:styleId="21">
    <w:name w:val="Основной текст2"/>
    <w:basedOn w:val="a"/>
    <w:link w:val="af"/>
    <w:rsid w:val="000668E2"/>
    <w:pPr>
      <w:widowControl w:val="0"/>
      <w:shd w:val="clear" w:color="auto" w:fill="FFFFFF"/>
      <w:spacing w:after="240" w:line="274" w:lineRule="exact"/>
      <w:ind w:left="0"/>
      <w:jc w:val="center"/>
    </w:pPr>
    <w:rPr>
      <w:sz w:val="23"/>
      <w:szCs w:val="23"/>
    </w:rPr>
  </w:style>
  <w:style w:type="character" w:styleId="af0">
    <w:name w:val="Emphasis"/>
    <w:basedOn w:val="a0"/>
    <w:uiPriority w:val="20"/>
    <w:qFormat/>
    <w:rsid w:val="00E954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5507">
      <w:bodyDiv w:val="1"/>
      <w:marLeft w:val="0"/>
      <w:marRight w:val="0"/>
      <w:marTop w:val="0"/>
      <w:marBottom w:val="0"/>
      <w:divBdr>
        <w:top w:val="none" w:sz="0" w:space="0" w:color="auto"/>
        <w:left w:val="none" w:sz="0" w:space="0" w:color="auto"/>
        <w:bottom w:val="none" w:sz="0" w:space="0" w:color="auto"/>
        <w:right w:val="none" w:sz="0" w:space="0" w:color="auto"/>
      </w:divBdr>
    </w:div>
    <w:div w:id="160776017">
      <w:bodyDiv w:val="1"/>
      <w:marLeft w:val="0"/>
      <w:marRight w:val="0"/>
      <w:marTop w:val="0"/>
      <w:marBottom w:val="0"/>
      <w:divBdr>
        <w:top w:val="none" w:sz="0" w:space="0" w:color="auto"/>
        <w:left w:val="none" w:sz="0" w:space="0" w:color="auto"/>
        <w:bottom w:val="none" w:sz="0" w:space="0" w:color="auto"/>
        <w:right w:val="none" w:sz="0" w:space="0" w:color="auto"/>
      </w:divBdr>
    </w:div>
    <w:div w:id="210728564">
      <w:bodyDiv w:val="1"/>
      <w:marLeft w:val="0"/>
      <w:marRight w:val="0"/>
      <w:marTop w:val="0"/>
      <w:marBottom w:val="0"/>
      <w:divBdr>
        <w:top w:val="none" w:sz="0" w:space="0" w:color="auto"/>
        <w:left w:val="none" w:sz="0" w:space="0" w:color="auto"/>
        <w:bottom w:val="none" w:sz="0" w:space="0" w:color="auto"/>
        <w:right w:val="none" w:sz="0" w:space="0" w:color="auto"/>
      </w:divBdr>
    </w:div>
    <w:div w:id="581641423">
      <w:bodyDiv w:val="1"/>
      <w:marLeft w:val="0"/>
      <w:marRight w:val="0"/>
      <w:marTop w:val="0"/>
      <w:marBottom w:val="0"/>
      <w:divBdr>
        <w:top w:val="none" w:sz="0" w:space="0" w:color="auto"/>
        <w:left w:val="none" w:sz="0" w:space="0" w:color="auto"/>
        <w:bottom w:val="none" w:sz="0" w:space="0" w:color="auto"/>
        <w:right w:val="none" w:sz="0" w:space="0" w:color="auto"/>
      </w:divBdr>
    </w:div>
    <w:div w:id="756748673">
      <w:bodyDiv w:val="1"/>
      <w:marLeft w:val="0"/>
      <w:marRight w:val="0"/>
      <w:marTop w:val="0"/>
      <w:marBottom w:val="0"/>
      <w:divBdr>
        <w:top w:val="none" w:sz="0" w:space="0" w:color="auto"/>
        <w:left w:val="none" w:sz="0" w:space="0" w:color="auto"/>
        <w:bottom w:val="none" w:sz="0" w:space="0" w:color="auto"/>
        <w:right w:val="none" w:sz="0" w:space="0" w:color="auto"/>
      </w:divBdr>
    </w:div>
    <w:div w:id="787428858">
      <w:bodyDiv w:val="1"/>
      <w:marLeft w:val="0"/>
      <w:marRight w:val="0"/>
      <w:marTop w:val="0"/>
      <w:marBottom w:val="0"/>
      <w:divBdr>
        <w:top w:val="none" w:sz="0" w:space="0" w:color="auto"/>
        <w:left w:val="none" w:sz="0" w:space="0" w:color="auto"/>
        <w:bottom w:val="none" w:sz="0" w:space="0" w:color="auto"/>
        <w:right w:val="none" w:sz="0" w:space="0" w:color="auto"/>
      </w:divBdr>
    </w:div>
    <w:div w:id="1161697329">
      <w:bodyDiv w:val="1"/>
      <w:marLeft w:val="0"/>
      <w:marRight w:val="0"/>
      <w:marTop w:val="0"/>
      <w:marBottom w:val="0"/>
      <w:divBdr>
        <w:top w:val="none" w:sz="0" w:space="0" w:color="auto"/>
        <w:left w:val="none" w:sz="0" w:space="0" w:color="auto"/>
        <w:bottom w:val="none" w:sz="0" w:space="0" w:color="auto"/>
        <w:right w:val="none" w:sz="0" w:space="0" w:color="auto"/>
      </w:divBdr>
    </w:div>
    <w:div w:id="1266033719">
      <w:bodyDiv w:val="1"/>
      <w:marLeft w:val="0"/>
      <w:marRight w:val="0"/>
      <w:marTop w:val="0"/>
      <w:marBottom w:val="0"/>
      <w:divBdr>
        <w:top w:val="none" w:sz="0" w:space="0" w:color="auto"/>
        <w:left w:val="none" w:sz="0" w:space="0" w:color="auto"/>
        <w:bottom w:val="none" w:sz="0" w:space="0" w:color="auto"/>
        <w:right w:val="none" w:sz="0" w:space="0" w:color="auto"/>
      </w:divBdr>
    </w:div>
    <w:div w:id="1840658981">
      <w:bodyDiv w:val="1"/>
      <w:marLeft w:val="0"/>
      <w:marRight w:val="0"/>
      <w:marTop w:val="0"/>
      <w:marBottom w:val="0"/>
      <w:divBdr>
        <w:top w:val="none" w:sz="0" w:space="0" w:color="auto"/>
        <w:left w:val="none" w:sz="0" w:space="0" w:color="auto"/>
        <w:bottom w:val="none" w:sz="0" w:space="0" w:color="auto"/>
        <w:right w:val="none" w:sz="0" w:space="0" w:color="auto"/>
      </w:divBdr>
    </w:div>
    <w:div w:id="211539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yperlink" Target="consultantplus://offline/main?base=PAP;n=8196;fld=134;dst=100160" TargetMode="External"/><Relationship Id="rId18" Type="http://schemas.openxmlformats.org/officeDocument/2006/relationships/hyperlink" Target="consultantplus://offline/main?base=LAW;n=101449;fld=134"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main?base=LAW;n=101448;fld=134" TargetMode="External"/><Relationship Id="rId17" Type="http://schemas.openxmlformats.org/officeDocument/2006/relationships/hyperlink" Target="consultantplus://offline/main?base=LAW;n=110207;fld=134" TargetMode="External"/><Relationship Id="rId2" Type="http://schemas.openxmlformats.org/officeDocument/2006/relationships/numbering" Target="numbering.xml"/><Relationship Id="rId16" Type="http://schemas.openxmlformats.org/officeDocument/2006/relationships/hyperlink" Target="consultantplus://offline/main?base=PAP;n=8196;fld=134;dst=100160" TargetMode="External"/><Relationship Id="rId20" Type="http://schemas.openxmlformats.org/officeDocument/2006/relationships/hyperlink" Target="consultantplus://offline/main?base=PAP;n=8196;fld=134;dst=1001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PAP;n=8196;fld=134;dst=10014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PAP;n=8196;fld=134;dst=100168" TargetMode="External"/><Relationship Id="rId23" Type="http://schemas.openxmlformats.org/officeDocument/2006/relationships/fontTable" Target="fontTable.xml"/><Relationship Id="rId10" Type="http://schemas.openxmlformats.org/officeDocument/2006/relationships/hyperlink" Target="consultantplus://offline/main?base=LAW;n=101448;fld=134" TargetMode="External"/><Relationship Id="rId19" Type="http://schemas.openxmlformats.org/officeDocument/2006/relationships/hyperlink" Target="consultantplus://offline/main?base=LAW;n=101448;fld=134" TargetMode="External"/><Relationship Id="rId4" Type="http://schemas.openxmlformats.org/officeDocument/2006/relationships/settings" Target="settings.xml"/><Relationship Id="rId9" Type="http://schemas.openxmlformats.org/officeDocument/2006/relationships/hyperlink" Target="consultantplus://offline/main?base=PAP;n=8196;fld=134;dst=100081" TargetMode="External"/><Relationship Id="rId14" Type="http://schemas.openxmlformats.org/officeDocument/2006/relationships/hyperlink" Target="consultantplus://offline/main?base=PAP;n=8196;fld=134;dst=10016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2F04-4390-485F-A021-74F31E8A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9</Pages>
  <Words>5307</Words>
  <Characters>30252</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60</cp:revision>
  <cp:lastPrinted>2023-08-23T08:19:00Z</cp:lastPrinted>
  <dcterms:created xsi:type="dcterms:W3CDTF">2020-12-11T11:01:00Z</dcterms:created>
  <dcterms:modified xsi:type="dcterms:W3CDTF">2023-08-25T10:43:00Z</dcterms:modified>
</cp:coreProperties>
</file>