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39B3" w14:textId="20B98C54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ДОГОВОР  </w:t>
      </w:r>
      <w:r>
        <w:rPr>
          <w:rFonts w:ascii="Times New Roman" w:eastAsia="Segoe UI Symbol" w:hAnsi="Times New Roman" w:cs="Times New Roman"/>
          <w:b/>
          <w:sz w:val="21"/>
          <w:szCs w:val="21"/>
        </w:rPr>
        <w:t>№ ____</w:t>
      </w:r>
    </w:p>
    <w:p w14:paraId="267A5A60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участия в долевом строительстве.</w:t>
      </w:r>
    </w:p>
    <w:p w14:paraId="3EE9E041" w14:textId="4D585126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                                   г. Якутск 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32751E">
        <w:rPr>
          <w:rFonts w:ascii="Times New Roman" w:eastAsia="Times New Roman" w:hAnsi="Times New Roman" w:cs="Times New Roman"/>
          <w:sz w:val="21"/>
          <w:szCs w:val="21"/>
        </w:rPr>
        <w:tab/>
      </w:r>
      <w:r w:rsidR="0032751E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«__»________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2023 г.</w:t>
      </w:r>
    </w:p>
    <w:p w14:paraId="2D4CED1D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B3140A8" w14:textId="42B527CA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C47C9C">
        <w:rPr>
          <w:rFonts w:ascii="Times New Roman" w:hAnsi="Times New Roman" w:cs="Times New Roman"/>
          <w:b/>
          <w:bCs/>
          <w:sz w:val="21"/>
          <w:szCs w:val="21"/>
        </w:rPr>
        <w:t xml:space="preserve">Общество с ограниченной ответственностью </w:t>
      </w:r>
      <w:r w:rsidRPr="00C47C9C">
        <w:rPr>
          <w:rFonts w:ascii="Times New Roman" w:hAnsi="Times New Roman" w:cs="Times New Roman"/>
          <w:b/>
          <w:bCs/>
          <w:sz w:val="21"/>
          <w:szCs w:val="21"/>
        </w:rPr>
        <w:t>Специализированный застройщик «ВАН-</w:t>
      </w:r>
      <w:r w:rsidR="00164578" w:rsidRPr="00C47C9C">
        <w:rPr>
          <w:rFonts w:ascii="Times New Roman" w:hAnsi="Times New Roman" w:cs="Times New Roman"/>
          <w:b/>
          <w:bCs/>
          <w:sz w:val="21"/>
          <w:szCs w:val="21"/>
        </w:rPr>
        <w:t>групп</w:t>
      </w:r>
      <w:r w:rsidRPr="00C47C9C">
        <w:rPr>
          <w:rFonts w:ascii="Times New Roman" w:hAnsi="Times New Roman" w:cs="Times New Roman"/>
          <w:b/>
          <w:bCs/>
          <w:sz w:val="21"/>
          <w:szCs w:val="21"/>
        </w:rPr>
        <w:t xml:space="preserve">», </w:t>
      </w:r>
      <w:r w:rsidRPr="00C47C9C">
        <w:rPr>
          <w:rFonts w:ascii="Times New Roman" w:hAnsi="Times New Roman" w:cs="Times New Roman"/>
          <w:sz w:val="21"/>
          <w:szCs w:val="21"/>
        </w:rPr>
        <w:t>именуемое в дальнейшем «</w:t>
      </w:r>
      <w:r w:rsidRPr="00C47C9C">
        <w:rPr>
          <w:rFonts w:ascii="Times New Roman" w:hAnsi="Times New Roman" w:cs="Times New Roman"/>
          <w:b/>
          <w:bCs/>
          <w:sz w:val="21"/>
          <w:szCs w:val="21"/>
        </w:rPr>
        <w:t xml:space="preserve">Застройщик», </w:t>
      </w:r>
      <w:r w:rsidRPr="00C47C9C">
        <w:rPr>
          <w:rFonts w:ascii="Times New Roman" w:hAnsi="Times New Roman" w:cs="Times New Roman"/>
          <w:sz w:val="21"/>
          <w:szCs w:val="21"/>
        </w:rPr>
        <w:t>в лице генерального директора</w:t>
      </w:r>
      <w:r w:rsidRPr="00C47C9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Pr="00C47C9C">
        <w:rPr>
          <w:rFonts w:ascii="Times New Roman" w:hAnsi="Times New Roman" w:cs="Times New Roman"/>
          <w:b/>
          <w:bCs/>
          <w:sz w:val="21"/>
          <w:szCs w:val="21"/>
        </w:rPr>
        <w:t>Чемпосова</w:t>
      </w:r>
      <w:proofErr w:type="spellEnd"/>
      <w:r w:rsidRPr="00C47C9C">
        <w:rPr>
          <w:rFonts w:ascii="Times New Roman" w:hAnsi="Times New Roman" w:cs="Times New Roman"/>
          <w:b/>
          <w:bCs/>
          <w:sz w:val="21"/>
          <w:szCs w:val="21"/>
        </w:rPr>
        <w:t xml:space="preserve"> Владимира Владимировича</w:t>
      </w:r>
      <w:r w:rsidRPr="00C47C9C">
        <w:rPr>
          <w:rFonts w:ascii="Times New Roman" w:hAnsi="Times New Roman" w:cs="Times New Roman"/>
          <w:sz w:val="21"/>
          <w:szCs w:val="21"/>
        </w:rPr>
        <w:t>, действующего на основании Устава, с одной стороны, и</w:t>
      </w:r>
    </w:p>
    <w:p w14:paraId="2B8A660B" w14:textId="5D06F62A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 w:rsidR="0032751E">
        <w:rPr>
          <w:rFonts w:ascii="Times New Roman" w:hAnsi="Times New Roman" w:cs="Times New Roman"/>
          <w:b/>
          <w:sz w:val="21"/>
          <w:szCs w:val="21"/>
        </w:rPr>
        <w:t>_________________________________</w:t>
      </w:r>
      <w:r w:rsidRPr="00C47C9C">
        <w:rPr>
          <w:rFonts w:ascii="Times New Roman" w:hAnsi="Times New Roman" w:cs="Times New Roman"/>
          <w:sz w:val="21"/>
          <w:szCs w:val="21"/>
        </w:rPr>
        <w:t xml:space="preserve">, в лице </w:t>
      </w:r>
      <w:r w:rsidRPr="00C47C9C">
        <w:rPr>
          <w:rFonts w:ascii="Times New Roman" w:hAnsi="Times New Roman" w:cs="Times New Roman"/>
          <w:sz w:val="21"/>
          <w:szCs w:val="21"/>
        </w:rPr>
        <w:t>______________</w:t>
      </w:r>
      <w:r w:rsidRPr="00C47C9C">
        <w:rPr>
          <w:rFonts w:ascii="Times New Roman" w:hAnsi="Times New Roman" w:cs="Times New Roman"/>
          <w:sz w:val="21"/>
          <w:szCs w:val="21"/>
        </w:rPr>
        <w:t xml:space="preserve">____, действующего на основании </w:t>
      </w:r>
      <w:r w:rsidR="0032751E">
        <w:rPr>
          <w:rFonts w:ascii="Times New Roman" w:hAnsi="Times New Roman" w:cs="Times New Roman"/>
          <w:sz w:val="21"/>
          <w:szCs w:val="21"/>
        </w:rPr>
        <w:t>____________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, именуемое в дальнейшем "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Дольщик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", «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Участник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», «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Участник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долевого строительства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», с другой стороны, при совместном наименовании именуемые "стороны", заключили настоящий Договор участия в долевом строительстве (далее по тексту Договор)  о нижеследующем:  </w:t>
      </w:r>
      <w:proofErr w:type="gramEnd"/>
    </w:p>
    <w:p w14:paraId="777974F5" w14:textId="77777777" w:rsidR="001D5D58" w:rsidRPr="00C47C9C" w:rsidRDefault="005131F9">
      <w:pPr>
        <w:spacing w:after="0" w:line="259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Термины и определения, используемые в Договоре, правовые основания к заключен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ию договора.</w:t>
      </w:r>
    </w:p>
    <w:p w14:paraId="0988C75B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  <w:t>1.1.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В настоящем договоре используются следующие основные понятия:</w:t>
      </w:r>
    </w:p>
    <w:p w14:paraId="5F549458" w14:textId="3AC457DC" w:rsidR="001D5D58" w:rsidRPr="00C47C9C" w:rsidRDefault="005131F9">
      <w:pPr>
        <w:tabs>
          <w:tab w:val="left" w:pos="5671"/>
        </w:tabs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Застройщик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– Общество с ограниченной ответственностью</w:t>
      </w:r>
      <w:r w:rsidR="00164578" w:rsidRPr="00C47C9C">
        <w:rPr>
          <w:rFonts w:ascii="Times New Roman" w:eastAsia="Times New Roman" w:hAnsi="Times New Roman" w:cs="Times New Roman"/>
          <w:sz w:val="21"/>
          <w:szCs w:val="21"/>
        </w:rPr>
        <w:t xml:space="preserve"> Специализированный застройщик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«ВАН-</w:t>
      </w:r>
      <w:r w:rsidR="00164578" w:rsidRPr="00C47C9C">
        <w:rPr>
          <w:rFonts w:ascii="Times New Roman" w:eastAsia="Times New Roman" w:hAnsi="Times New Roman" w:cs="Times New Roman"/>
          <w:sz w:val="21"/>
          <w:szCs w:val="21"/>
        </w:rPr>
        <w:t>групп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», юридический адрес: </w:t>
      </w:r>
      <w:r w:rsidRPr="00C47C9C">
        <w:rPr>
          <w:rFonts w:ascii="Times New Roman" w:hAnsi="Times New Roman" w:cs="Times New Roman"/>
          <w:sz w:val="21"/>
          <w:szCs w:val="21"/>
        </w:rPr>
        <w:t>6770070 Республика Саха (Якутия), г. Якутск, м</w:t>
      </w:r>
      <w:r w:rsidRPr="00C47C9C">
        <w:rPr>
          <w:rFonts w:ascii="Times New Roman" w:hAnsi="Times New Roman" w:cs="Times New Roman"/>
          <w:sz w:val="21"/>
          <w:szCs w:val="21"/>
        </w:rPr>
        <w:t>кр.203, дом 3, кв.47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, владеющее на праве собственности земельным участком и привлекающее денежные средства участников долевого строительства (дольщиков) для строительства (создания) на указанном земельном участке Объекта на основании полученного разрешения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на строительство.</w:t>
      </w:r>
    </w:p>
    <w:p w14:paraId="4ACBED34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Дольщи</w:t>
      </w:r>
      <w:proofErr w:type="gramStart"/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к(</w:t>
      </w:r>
      <w:proofErr w:type="gramEnd"/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и)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- участник долевого строительства - физическое или юридическое лицо, направляющее собственные и (или) заемные средства для строительства (создания) Объекта с целью получения, после ввода Объекта в эксплуатацию, права собствен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ности на жилые и (или) нежилые помещения (Объект долевого строительства) и права  общей долевой собственности на общее имущество в Объекте.</w:t>
      </w:r>
    </w:p>
    <w:p w14:paraId="0C57B9B0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Объект -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«Многоквартирный жилой дом с теплыми автостоянками в 145 квартале г. Якутска»</w:t>
      </w:r>
    </w:p>
    <w:p w14:paraId="1C7B4797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Объект долевого строительс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тва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Квартира, а также общее имущество в многоквартирном доме, предназначенное для обслуживания более одной квартиры, в том числе несущие конструкции, лестничные площадки, лестницы, лифты, лифтовые шахты, механическое, электрическое, санитарно-техническое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и иное оборудование, подлежащие передаче Участнику по настоящему Договору.</w:t>
      </w:r>
    </w:p>
    <w:p w14:paraId="40763D9A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Квартира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структурно обособленное помещение в Доме, состоящее из одной или нескольких комнат, а также помещений вспомогательного использования (кухня, санузел, прихожая, коридор,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балкон, лоджия и т.д.), предназначенных для удовлетворения бытовых и иных нужд, связанных с проживанием в таком помещении. </w:t>
      </w:r>
    </w:p>
    <w:p w14:paraId="13261D4E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Общая проектная площадь Квартиры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общая проектная площадь всех частей Квартиры согласно проектной документации, включая площадь л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оджии (балкона). Площадь лоджии (балкона) не входит в площадь жилого помещения, оплачивается Участником с учетом понижающих коэффициентов (площадь лоджии с понижающим коэффициентом – 0,3,  площадь балкона с понижающим коэффициентом – 0,5)</w:t>
      </w:r>
    </w:p>
    <w:p w14:paraId="383F0371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Общая фактическа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я площадь Квартиры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общая площадь всех частей квартиры, включая площадь лоджии (балкона) согласно данным технической инвентаризации Объекта, проведенной по окончании его строительства. Площадь лоджии (балкона) не входит в площадь жилого помещения, оплачив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ается Участником с учетом понижающих коэффициентов (площадь лоджии с понижающим коэффициентом – 0,3,  площадь балкона с понижающим коэффициентом – 0,5)</w:t>
      </w:r>
    </w:p>
    <w:p w14:paraId="6473D22D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Нежилые помещения в Объекте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помещения с торговым, административным, иным непроизводственным функциона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льным назначением (офисы, детские сады, магазины, учреждения соцкультбыта, </w:t>
      </w:r>
      <w:proofErr w:type="spellStart"/>
      <w:r w:rsidRPr="00C47C9C">
        <w:rPr>
          <w:rFonts w:ascii="Times New Roman" w:eastAsia="Times New Roman" w:hAnsi="Times New Roman" w:cs="Times New Roman"/>
          <w:sz w:val="21"/>
          <w:szCs w:val="21"/>
        </w:rPr>
        <w:t>внеквартирные</w:t>
      </w:r>
      <w:proofErr w:type="spellEnd"/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хозяйственные и кладовые помещения, трансформаторные, творческие мастерские, помещения в цокольном и на техническом этажах и т.п.), предусмотренные проектом, как не яв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ляющиеся частями квартир и не входящие в состав общего имущества в доме.</w:t>
      </w:r>
    </w:p>
    <w:p w14:paraId="4A52F72B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Переустройство Квартиры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(кадастровый) паспорт на Квартиру. Под переустройством согласно настоящему Договору стороны так же понимают осуществление мероприятий, влияющих на архитектурный облик Объекта (в том числе превращение лоджий (балконов) в эркеры).</w:t>
      </w:r>
    </w:p>
    <w:p w14:paraId="6BE0F8E5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Перепланировка Квартиры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изменение ее конфигурации, требующее внесения изменения </w:t>
      </w:r>
    </w:p>
    <w:p w14:paraId="30B965F3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в проектную документацию и в технический (кадастровый) паспорт на Квартиру.</w:t>
      </w:r>
    </w:p>
    <w:p w14:paraId="5388DF63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Цена Договора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– сумма денежных средств, подлежащих уплате Дольщиком.</w:t>
      </w:r>
    </w:p>
    <w:p w14:paraId="44EEB713" w14:textId="073B3B9F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hAnsi="Times New Roman" w:cs="Times New Roman"/>
          <w:b/>
          <w:sz w:val="21"/>
          <w:szCs w:val="21"/>
        </w:rPr>
        <w:t>Исполнение обязательств</w:t>
      </w:r>
      <w:r w:rsidRPr="00C47C9C">
        <w:rPr>
          <w:rFonts w:ascii="Times New Roman" w:hAnsi="Times New Roman" w:cs="Times New Roman"/>
          <w:sz w:val="21"/>
          <w:szCs w:val="21"/>
        </w:rPr>
        <w:t xml:space="preserve"> </w:t>
      </w:r>
      <w:r w:rsidRPr="00C47C9C">
        <w:rPr>
          <w:rFonts w:ascii="Times New Roman" w:hAnsi="Times New Roman" w:cs="Times New Roman"/>
          <w:b/>
          <w:sz w:val="21"/>
          <w:szCs w:val="21"/>
        </w:rPr>
        <w:t>Застройщика</w:t>
      </w:r>
      <w:r w:rsidRPr="00C47C9C">
        <w:rPr>
          <w:rFonts w:ascii="Times New Roman" w:hAnsi="Times New Roman" w:cs="Times New Roman"/>
          <w:sz w:val="21"/>
          <w:szCs w:val="21"/>
        </w:rPr>
        <w:t xml:space="preserve">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по передаче жилого помещения участнику долевого строительства обеспечивается </w:t>
      </w:r>
      <w:r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 xml:space="preserve">страхованием денежных средств, размещенных на счете </w:t>
      </w:r>
      <w:proofErr w:type="spellStart"/>
      <w:r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>эскроу</w:t>
      </w:r>
      <w:proofErr w:type="spellEnd"/>
      <w:r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 xml:space="preserve">, открытом для расчетов по договору участия в долевом строительстве, согласно </w:t>
      </w:r>
      <w:r w:rsidR="005356FF"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>13.2</w:t>
      </w:r>
      <w:r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 xml:space="preserve"> Федерального закона от 23.12.2003 N 17</w:t>
      </w:r>
      <w:r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>7-ФЗ "О страховании вкладов в банках Российской Федерации"</w:t>
      </w:r>
      <w:r w:rsidR="005356FF"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>.</w:t>
      </w:r>
      <w:r w:rsidRPr="00C47C9C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</w:rPr>
        <w:t xml:space="preserve"> </w:t>
      </w:r>
    </w:p>
    <w:p w14:paraId="14F23324" w14:textId="4D2E64C9" w:rsidR="001D5D58" w:rsidRPr="00C47C9C" w:rsidRDefault="00513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lastRenderedPageBreak/>
        <w:t xml:space="preserve">Договор заключен в соответствии с Гражданским кодексом Российской Федерации, Федеральным законом от 30 декабря 2004 года № 214-ФЗ «Об участии в долевом строительстве многоквартирных домов и иных </w:t>
      </w:r>
      <w:r w:rsidRPr="00C47C9C">
        <w:rPr>
          <w:rFonts w:ascii="Times New Roman" w:hAnsi="Times New Roman" w:cs="Times New Roman"/>
          <w:sz w:val="21"/>
          <w:szCs w:val="21"/>
        </w:rPr>
        <w:t xml:space="preserve">объектов недвижимости и о внесении изменений в некоторые законодательные акты Российской Федерации». Все иные понятия и термины трактуются и понимаются Сторонами так, как это предусмотрено Федеральным законом от 30 декабря 2004 года № 214-ФЗ «Об участии в </w:t>
      </w:r>
      <w:r w:rsidRPr="00C47C9C">
        <w:rPr>
          <w:rFonts w:ascii="Times New Roman" w:hAnsi="Times New Roman" w:cs="Times New Roman"/>
          <w:sz w:val="21"/>
          <w:szCs w:val="21"/>
        </w:rPr>
        <w:t>долевом строительстве многоквартирных домов и иных объектов недвижимости</w:t>
      </w:r>
      <w:r w:rsidR="00C53E9E" w:rsidRPr="00C47C9C">
        <w:rPr>
          <w:rFonts w:ascii="Times New Roman" w:hAnsi="Times New Roman" w:cs="Times New Roman"/>
          <w:sz w:val="21"/>
          <w:szCs w:val="21"/>
        </w:rPr>
        <w:t xml:space="preserve"> и о внесении изменений в некоторые законодательные акты Российской Федерации</w:t>
      </w:r>
      <w:r w:rsidRPr="00C47C9C">
        <w:rPr>
          <w:rFonts w:ascii="Times New Roman" w:hAnsi="Times New Roman" w:cs="Times New Roman"/>
          <w:sz w:val="21"/>
          <w:szCs w:val="21"/>
        </w:rPr>
        <w:t>».</w:t>
      </w:r>
    </w:p>
    <w:p w14:paraId="2AA09A63" w14:textId="77777777" w:rsidR="001D5D58" w:rsidRPr="00C47C9C" w:rsidRDefault="001D5D58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E4F852E" w14:textId="77777777" w:rsidR="001D5D58" w:rsidRPr="00C47C9C" w:rsidRDefault="005131F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  <w:t>1.2. Застройщик осуществляет строительство Объекта на основании:</w:t>
      </w:r>
    </w:p>
    <w:p w14:paraId="7BB51EE8" w14:textId="066AF365" w:rsidR="001D5D58" w:rsidRPr="00C47C9C" w:rsidRDefault="005131F9">
      <w:pPr>
        <w:spacing w:after="0" w:line="240" w:lineRule="auto"/>
        <w:jc w:val="both"/>
        <w:rPr>
          <w:rFonts w:ascii="Times New Roman" w:eastAsia="Arial" w:hAnsi="Times New Roman" w:cs="Times New Roman"/>
          <w:sz w:val="21"/>
          <w:szCs w:val="21"/>
          <w:shd w:val="clear" w:color="auto" w:fill="FFFFFF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- Право </w:t>
      </w:r>
      <w:r w:rsidR="005356FF" w:rsidRPr="00C47C9C">
        <w:rPr>
          <w:rFonts w:ascii="Times New Roman" w:eastAsia="Times New Roman" w:hAnsi="Times New Roman" w:cs="Times New Roman"/>
          <w:sz w:val="21"/>
          <w:szCs w:val="21"/>
        </w:rPr>
        <w:t>собственности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на земельный участок с кадастровым </w:t>
      </w:r>
      <w:r w:rsidRPr="00C47C9C">
        <w:rPr>
          <w:rFonts w:ascii="Times New Roman" w:eastAsia="Segoe UI Symbol" w:hAnsi="Times New Roman" w:cs="Times New Roman"/>
          <w:sz w:val="21"/>
          <w:szCs w:val="21"/>
        </w:rPr>
        <w:t>№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14:36:103013:1949 </w:t>
      </w:r>
    </w:p>
    <w:p w14:paraId="6E6FAB61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- Разрешение на строительство </w:t>
      </w:r>
      <w:r w:rsidRPr="00C47C9C">
        <w:rPr>
          <w:rFonts w:ascii="Times New Roman" w:eastAsia="Segoe UI Symbol" w:hAnsi="Times New Roman" w:cs="Times New Roman"/>
          <w:sz w:val="21"/>
          <w:szCs w:val="21"/>
        </w:rPr>
        <w:t>№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14-36-19-2023 от 09 марта 2023 года</w:t>
      </w:r>
    </w:p>
    <w:p w14:paraId="4D0EA73E" w14:textId="77777777" w:rsidR="001D5D58" w:rsidRPr="00C47C9C" w:rsidRDefault="00513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 xml:space="preserve">- Проектная декларация опубликована на сайте – 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Наш</w:t>
      </w:r>
      <w:proofErr w:type="gramStart"/>
      <w:r w:rsidRPr="00C47C9C">
        <w:rPr>
          <w:rFonts w:ascii="Times New Roman" w:hAnsi="Times New Roman" w:cs="Times New Roman"/>
          <w:sz w:val="21"/>
          <w:szCs w:val="21"/>
        </w:rPr>
        <w:t>.д</w:t>
      </w:r>
      <w:proofErr w:type="gramEnd"/>
      <w:r w:rsidRPr="00C47C9C">
        <w:rPr>
          <w:rFonts w:ascii="Times New Roman" w:hAnsi="Times New Roman" w:cs="Times New Roman"/>
          <w:sz w:val="21"/>
          <w:szCs w:val="21"/>
        </w:rPr>
        <w:t>ом.рф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 xml:space="preserve"> в Интернете, Дольщик ознакомлен с проектной декларацией до подписания наст</w:t>
      </w:r>
      <w:r w:rsidRPr="00C47C9C">
        <w:rPr>
          <w:rFonts w:ascii="Times New Roman" w:hAnsi="Times New Roman" w:cs="Times New Roman"/>
          <w:sz w:val="21"/>
          <w:szCs w:val="21"/>
        </w:rPr>
        <w:t>оящего Договора.</w:t>
      </w:r>
    </w:p>
    <w:p w14:paraId="4632CADE" w14:textId="2D5A1693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b/>
          <w:sz w:val="21"/>
          <w:szCs w:val="21"/>
        </w:rPr>
        <w:t xml:space="preserve">             1.3</w:t>
      </w:r>
      <w:r w:rsidRPr="00C47C9C">
        <w:rPr>
          <w:rFonts w:ascii="Times New Roman" w:hAnsi="Times New Roman" w:cs="Times New Roman"/>
          <w:sz w:val="21"/>
          <w:szCs w:val="21"/>
        </w:rPr>
        <w:t xml:space="preserve">. Объект долевого строительства (квартира) по настоящему договору - жилое помещение в Объекте </w:t>
      </w:r>
      <w:proofErr w:type="gramStart"/>
      <w:r w:rsidR="0032751E">
        <w:rPr>
          <w:rFonts w:ascii="Times New Roman" w:hAnsi="Times New Roman" w:cs="Times New Roman"/>
          <w:sz w:val="21"/>
          <w:szCs w:val="21"/>
        </w:rPr>
        <w:t>_</w:t>
      </w:r>
      <w:r w:rsidRPr="00C47C9C">
        <w:rPr>
          <w:rFonts w:ascii="Times New Roman" w:hAnsi="Times New Roman" w:cs="Times New Roman"/>
          <w:sz w:val="21"/>
          <w:szCs w:val="21"/>
        </w:rPr>
        <w:t>-</w:t>
      </w:r>
      <w:proofErr w:type="gramEnd"/>
      <w:r w:rsidRPr="00C47C9C">
        <w:rPr>
          <w:rFonts w:ascii="Times New Roman" w:hAnsi="Times New Roman" w:cs="Times New Roman"/>
          <w:sz w:val="21"/>
          <w:szCs w:val="21"/>
        </w:rPr>
        <w:t xml:space="preserve">комнатная квартира </w:t>
      </w:r>
      <w:r w:rsidRPr="00C47C9C">
        <w:rPr>
          <w:rFonts w:ascii="Times New Roman" w:hAnsi="Times New Roman" w:cs="Times New Roman"/>
          <w:b/>
          <w:sz w:val="21"/>
          <w:szCs w:val="21"/>
        </w:rPr>
        <w:t>№__,</w:t>
      </w:r>
      <w:r w:rsidRPr="00C47C9C">
        <w:rPr>
          <w:rFonts w:ascii="Times New Roman" w:hAnsi="Times New Roman" w:cs="Times New Roman"/>
          <w:sz w:val="21"/>
          <w:szCs w:val="21"/>
        </w:rPr>
        <w:t xml:space="preserve"> следующих проектных характеристик:</w:t>
      </w:r>
    </w:p>
    <w:p w14:paraId="259D7C38" w14:textId="4BC2027C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>общ</w:t>
      </w:r>
      <w:proofErr w:type="gramStart"/>
      <w:r w:rsidRPr="00C47C9C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C47C9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C47C9C">
        <w:rPr>
          <w:rFonts w:ascii="Times New Roman" w:hAnsi="Times New Roman" w:cs="Times New Roman"/>
          <w:sz w:val="21"/>
          <w:szCs w:val="21"/>
        </w:rPr>
        <w:t>п</w:t>
      </w:r>
      <w:proofErr w:type="gramEnd"/>
      <w:r w:rsidRPr="00C47C9C">
        <w:rPr>
          <w:rFonts w:ascii="Times New Roman" w:hAnsi="Times New Roman" w:cs="Times New Roman"/>
          <w:sz w:val="21"/>
          <w:szCs w:val="21"/>
        </w:rPr>
        <w:t xml:space="preserve">лощадь – </w:t>
      </w:r>
      <w:r w:rsidR="0032751E">
        <w:rPr>
          <w:rFonts w:ascii="Times New Roman" w:hAnsi="Times New Roman" w:cs="Times New Roman"/>
          <w:sz w:val="21"/>
          <w:szCs w:val="21"/>
        </w:rPr>
        <w:t>__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 xml:space="preserve">., жилая – </w:t>
      </w:r>
      <w:r w:rsidR="0032751E">
        <w:rPr>
          <w:rFonts w:ascii="Times New Roman" w:hAnsi="Times New Roman" w:cs="Times New Roman"/>
          <w:sz w:val="21"/>
          <w:szCs w:val="21"/>
        </w:rPr>
        <w:t>__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>., вспомогательная (подс</w:t>
      </w:r>
      <w:r w:rsidRPr="00C47C9C">
        <w:rPr>
          <w:rFonts w:ascii="Times New Roman" w:hAnsi="Times New Roman" w:cs="Times New Roman"/>
          <w:sz w:val="21"/>
          <w:szCs w:val="21"/>
        </w:rPr>
        <w:t xml:space="preserve">обная площадь) – </w:t>
      </w:r>
      <w:r w:rsidR="0032751E">
        <w:rPr>
          <w:rFonts w:ascii="Times New Roman" w:hAnsi="Times New Roman" w:cs="Times New Roman"/>
          <w:sz w:val="21"/>
          <w:szCs w:val="21"/>
        </w:rPr>
        <w:t>__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 xml:space="preserve">., площадь балкона </w:t>
      </w:r>
      <w:r w:rsidR="0032751E">
        <w:rPr>
          <w:rFonts w:ascii="Times New Roman" w:hAnsi="Times New Roman" w:cs="Times New Roman"/>
          <w:sz w:val="21"/>
          <w:szCs w:val="21"/>
        </w:rPr>
        <w:t>__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 xml:space="preserve">. (с учетом понижающего коэффициента 0,3), общая площадь с учетом балкона –  </w:t>
      </w:r>
      <w:r w:rsidR="0032751E">
        <w:rPr>
          <w:rFonts w:ascii="Times New Roman" w:hAnsi="Times New Roman" w:cs="Times New Roman"/>
          <w:sz w:val="21"/>
          <w:szCs w:val="21"/>
        </w:rPr>
        <w:t>__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>. (далее по тексту Квартира);</w:t>
      </w:r>
    </w:p>
    <w:p w14:paraId="25B33475" w14:textId="77777777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 xml:space="preserve">- месторасположение </w:t>
      </w:r>
      <w:r w:rsidRPr="00C47C9C">
        <w:rPr>
          <w:rFonts w:ascii="Times New Roman" w:hAnsi="Times New Roman" w:cs="Times New Roman"/>
          <w:b/>
          <w:sz w:val="21"/>
          <w:szCs w:val="21"/>
        </w:rPr>
        <w:t>Квартиры №___</w:t>
      </w:r>
      <w:r w:rsidRPr="00C47C9C">
        <w:rPr>
          <w:rFonts w:ascii="Times New Roman" w:hAnsi="Times New Roman" w:cs="Times New Roman"/>
          <w:sz w:val="21"/>
          <w:szCs w:val="21"/>
        </w:rPr>
        <w:t>: __ этаж, 1 подъезд</w:t>
      </w:r>
    </w:p>
    <w:p w14:paraId="66F02440" w14:textId="77777777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>Расположение Квартир указано на п</w:t>
      </w:r>
      <w:r w:rsidRPr="00C47C9C">
        <w:rPr>
          <w:rFonts w:ascii="Times New Roman" w:hAnsi="Times New Roman" w:cs="Times New Roman"/>
          <w:sz w:val="21"/>
          <w:szCs w:val="21"/>
        </w:rPr>
        <w:t>лане создаваемого Объекта (Приложение №1 к настоящему Договору) долевого строительства с которым Дольщик ознакомлен и согласен.</w:t>
      </w:r>
    </w:p>
    <w:p w14:paraId="25AB8A7C" w14:textId="77777777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>Этажность дома и общая площадь дома 16 этажный, 8142,74кв.м.</w:t>
      </w:r>
    </w:p>
    <w:p w14:paraId="40EC8BB7" w14:textId="77777777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>Материал наружных стен и поэтажных перекрытий монолитные железобето</w:t>
      </w:r>
      <w:r w:rsidRPr="00C47C9C">
        <w:rPr>
          <w:rFonts w:ascii="Times New Roman" w:hAnsi="Times New Roman" w:cs="Times New Roman"/>
          <w:sz w:val="21"/>
          <w:szCs w:val="21"/>
        </w:rPr>
        <w:t>нные</w:t>
      </w:r>
    </w:p>
    <w:p w14:paraId="4DB8CF0F" w14:textId="08A37616" w:rsidR="001D5D58" w:rsidRPr="00C47C9C" w:rsidRDefault="005131F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  <w:sz w:val="21"/>
          <w:szCs w:val="21"/>
        </w:rPr>
        <w:t xml:space="preserve">Класс сейсмостойкости 6 балов по шкале MSK-64 и класс </w:t>
      </w:r>
      <w:proofErr w:type="spellStart"/>
      <w:r w:rsidRPr="00C47C9C">
        <w:rPr>
          <w:rFonts w:ascii="Times New Roman" w:hAnsi="Times New Roman" w:cs="Times New Roman"/>
          <w:sz w:val="21"/>
          <w:szCs w:val="21"/>
        </w:rPr>
        <w:t>энергоэффективности</w:t>
      </w:r>
      <w:proofErr w:type="spellEnd"/>
      <w:r w:rsidRPr="00C47C9C">
        <w:rPr>
          <w:rFonts w:ascii="Times New Roman" w:hAnsi="Times New Roman" w:cs="Times New Roman"/>
          <w:sz w:val="21"/>
          <w:szCs w:val="21"/>
        </w:rPr>
        <w:t xml:space="preserve"> «</w:t>
      </w:r>
      <w:r w:rsidR="0032751E">
        <w:rPr>
          <w:rFonts w:ascii="Times New Roman" w:hAnsi="Times New Roman" w:cs="Times New Roman"/>
          <w:sz w:val="21"/>
          <w:szCs w:val="21"/>
        </w:rPr>
        <w:t>С</w:t>
      </w:r>
      <w:r w:rsidRPr="00C47C9C">
        <w:rPr>
          <w:rFonts w:ascii="Times New Roman" w:hAnsi="Times New Roman" w:cs="Times New Roman"/>
          <w:sz w:val="21"/>
          <w:szCs w:val="21"/>
        </w:rPr>
        <w:t>»</w:t>
      </w:r>
    </w:p>
    <w:p w14:paraId="72F7F098" w14:textId="77777777" w:rsidR="00795094" w:rsidRPr="00C47C9C" w:rsidRDefault="0079509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C5BA6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1.4.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Квартира передается Дольщику без чистовой отделки в следующей степени готовности:</w:t>
      </w:r>
    </w:p>
    <w:p w14:paraId="1784CA0C" w14:textId="77777777" w:rsidR="001D5D58" w:rsidRPr="00C47C9C" w:rsidRDefault="005131F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дверь </w:t>
      </w:r>
      <w:r w:rsidRPr="00C47C9C">
        <w:rPr>
          <w:rFonts w:ascii="Times New Roman" w:eastAsia="Times New Roman" w:hAnsi="Times New Roman" w:cs="Times New Roman"/>
          <w:spacing w:val="1"/>
          <w:sz w:val="21"/>
          <w:szCs w:val="21"/>
        </w:rPr>
        <w:t>входная - металлическая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с запорными элементами</w:t>
      </w:r>
      <w:r w:rsidRPr="00C47C9C">
        <w:rPr>
          <w:rFonts w:ascii="Times New Roman" w:eastAsia="Times New Roman" w:hAnsi="Times New Roman" w:cs="Times New Roman"/>
          <w:spacing w:val="1"/>
          <w:sz w:val="21"/>
          <w:szCs w:val="21"/>
        </w:rPr>
        <w:t>, комплектом ключей и домофоном;</w:t>
      </w:r>
    </w:p>
    <w:p w14:paraId="5C47E08F" w14:textId="77777777" w:rsidR="001D5D58" w:rsidRPr="00C47C9C" w:rsidRDefault="005131F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pacing w:val="1"/>
          <w:sz w:val="21"/>
          <w:szCs w:val="21"/>
        </w:rPr>
        <w:t>полы – цементная стяжка;</w:t>
      </w:r>
    </w:p>
    <w:p w14:paraId="4C7EC29D" w14:textId="500818BF" w:rsidR="001D5D58" w:rsidRPr="00C47C9C" w:rsidRDefault="005131F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стены и перегородки – </w:t>
      </w:r>
      <w:r w:rsidR="00795094" w:rsidRPr="00C47C9C">
        <w:rPr>
          <w:rFonts w:ascii="Times New Roman" w:hAnsi="Times New Roman" w:cs="Times New Roman"/>
        </w:rPr>
        <w:t>улучшенная штукатурка;</w:t>
      </w:r>
    </w:p>
    <w:p w14:paraId="2B754A18" w14:textId="77777777" w:rsidR="00C47C9C" w:rsidRDefault="005131F9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оконные блоки и балконные двери из ПВХ с стеклопакетами с ручками, подоконные доски, отделка откосов;</w:t>
      </w:r>
    </w:p>
    <w:p w14:paraId="1FCF3DA2" w14:textId="77777777" w:rsidR="00C47C9C" w:rsidRDefault="005131F9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остекление лоджий (балконов) согласно проектной документации; </w:t>
      </w:r>
    </w:p>
    <w:p w14:paraId="363F0B3F" w14:textId="77777777" w:rsidR="00C47C9C" w:rsidRDefault="00795094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</w:rPr>
        <w:t xml:space="preserve">отопление – от газового котла, разводка по квартире выполняется согласно проектной документации в стяжке пола с установкой отопительных приборов; </w:t>
      </w:r>
    </w:p>
    <w:p w14:paraId="332911A6" w14:textId="77777777" w:rsidR="00C47C9C" w:rsidRDefault="00795094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</w:rPr>
        <w:t>холодное водоснабжение – централизованное от существующих сетей. Обеспечивается ввод в квартиру холодной воды, с установкой водосчетчика, запорных кранов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, без разводки по Квартире, без приобретения и установки оконченных устройств (смесителей) и подводки к ним</w:t>
      </w:r>
    </w:p>
    <w:p w14:paraId="1C6ABEB7" w14:textId="1BBCC047" w:rsidR="001D5D58" w:rsidRPr="00C47C9C" w:rsidRDefault="00795094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</w:rPr>
        <w:t>горячее водоснабжение – подготовка горячего водоснабжения осуществляется от газового котла. Разводка трубопровода по квартире не выполняется.</w:t>
      </w:r>
    </w:p>
    <w:p w14:paraId="46233385" w14:textId="77777777" w:rsidR="001D5D58" w:rsidRPr="00C47C9C" w:rsidRDefault="005131F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канализация – выполнена разводка системы </w:t>
      </w:r>
      <w:proofErr w:type="gramStart"/>
      <w:r w:rsidRPr="00C47C9C">
        <w:rPr>
          <w:rFonts w:ascii="Times New Roman" w:eastAsia="Times New Roman" w:hAnsi="Times New Roman" w:cs="Times New Roman"/>
          <w:spacing w:val="-1"/>
          <w:sz w:val="21"/>
          <w:szCs w:val="21"/>
        </w:rPr>
        <w:t>канализации</w:t>
      </w:r>
      <w:proofErr w:type="gramEnd"/>
      <w:r w:rsidRPr="00C47C9C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по Объекту обеспечивающая ввод в квартиру, с установкой заглушки, без приобретения, установки и подключения оконченных устройств (ванна, унитаз, умывальник, мойка) и подводки к ним</w:t>
      </w:r>
      <w:r w:rsidRPr="00C47C9C"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</w:p>
    <w:p w14:paraId="4F7C4244" w14:textId="77777777" w:rsidR="001D5D58" w:rsidRPr="00C47C9C" w:rsidRDefault="005131F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полотенцесушитель;</w:t>
      </w:r>
    </w:p>
    <w:p w14:paraId="0390B5E0" w14:textId="77777777" w:rsidR="00C47C9C" w:rsidRPr="00C47C9C" w:rsidRDefault="005131F9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электропроводка с приборами учета монтируется согласно проекту с установкой розеток, выключателей;</w:t>
      </w:r>
    </w:p>
    <w:p w14:paraId="3BAB64A3" w14:textId="77777777" w:rsidR="00C47C9C" w:rsidRPr="00C47C9C" w:rsidRDefault="00795094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</w:rPr>
        <w:t>вентиляция – естественная. Монтаж бытового вентилятора согласно проектной документации. Извещатель пожарный дымовой автономный;</w:t>
      </w:r>
    </w:p>
    <w:p w14:paraId="573B5293" w14:textId="326A8635" w:rsidR="00795094" w:rsidRPr="00C47C9C" w:rsidRDefault="00795094" w:rsidP="00C47C9C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hAnsi="Times New Roman" w:cs="Times New Roman"/>
        </w:rPr>
        <w:t>электрические/газовые плиты не устанавливаются;</w:t>
      </w:r>
    </w:p>
    <w:p w14:paraId="68242494" w14:textId="77777777" w:rsidR="001D5D58" w:rsidRPr="00C47C9C" w:rsidRDefault="005131F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в Квартире  отсутствуют:  стяжка под устройство чистых полов, чистовая штукатурка стен и  потолков; побелка, шпатлевка, окраска, отделка стен и потолка; отделка и покрытие пола; кафельная плитка, сантехника (</w:t>
      </w:r>
      <w:proofErr w:type="spellStart"/>
      <w:r w:rsidRPr="00C47C9C">
        <w:rPr>
          <w:rFonts w:ascii="Times New Roman" w:eastAsia="Times New Roman" w:hAnsi="Times New Roman" w:cs="Times New Roman"/>
          <w:sz w:val="21"/>
          <w:szCs w:val="21"/>
        </w:rPr>
        <w:t>санфаянс</w:t>
      </w:r>
      <w:proofErr w:type="spellEnd"/>
      <w:r w:rsidRPr="00C47C9C">
        <w:rPr>
          <w:rFonts w:ascii="Times New Roman" w:eastAsia="Times New Roman" w:hAnsi="Times New Roman" w:cs="Times New Roman"/>
          <w:sz w:val="21"/>
          <w:szCs w:val="21"/>
        </w:rPr>
        <w:t>), межкомнатные двери</w:t>
      </w:r>
    </w:p>
    <w:p w14:paraId="4D9C32C2" w14:textId="77777777" w:rsidR="001D5D58" w:rsidRPr="00C47C9C" w:rsidRDefault="005131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C47C9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       Места общего пользования должны отвечать следующим требованиям:</w:t>
      </w:r>
    </w:p>
    <w:p w14:paraId="7C541304" w14:textId="77777777" w:rsidR="001D5D58" w:rsidRPr="00C47C9C" w:rsidRDefault="005131F9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C47C9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потолки, стены: затирка швов, шпатлевка, улучшенная в-эмульсионная окраска с колером;</w:t>
      </w:r>
    </w:p>
    <w:p w14:paraId="406A78CA" w14:textId="77777777" w:rsidR="001D5D58" w:rsidRPr="00C47C9C" w:rsidRDefault="005131F9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C47C9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полы в тамбуре, электрощитовой, лестничной клетке, коридорах, вестибюле, </w:t>
      </w:r>
      <w:r w:rsidRPr="00C47C9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лифтовом холле, в узле ввода – керамогранит или кафельная плитка;</w:t>
      </w:r>
    </w:p>
    <w:p w14:paraId="4FA8AC6E" w14:textId="77777777" w:rsidR="001D5D58" w:rsidRPr="00C47C9C" w:rsidRDefault="005131F9">
      <w:pPr>
        <w:numPr>
          <w:ilvl w:val="0"/>
          <w:numId w:val="2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</w:pPr>
      <w:r w:rsidRPr="00C47C9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 xml:space="preserve">электроосвещение </w:t>
      </w:r>
      <w:proofErr w:type="gramStart"/>
      <w:r w:rsidRPr="00C47C9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согласно проекта</w:t>
      </w:r>
      <w:proofErr w:type="gramEnd"/>
    </w:p>
    <w:p w14:paraId="22D44DDE" w14:textId="4A2E5A20" w:rsidR="00795094" w:rsidRPr="00C47C9C" w:rsidRDefault="00795094" w:rsidP="0079509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C47C9C">
        <w:rPr>
          <w:rFonts w:ascii="Times New Roman" w:hAnsi="Times New Roman" w:cs="Times New Roman"/>
        </w:rPr>
        <w:t xml:space="preserve">Отделочные работы по доведению Объекта долевого строительства до состояния, пригодного для проживания, выполняются Участником долевого строительства только после </w:t>
      </w:r>
      <w:r w:rsidR="0045058B" w:rsidRPr="00C47C9C">
        <w:rPr>
          <w:rFonts w:ascii="Times New Roman" w:hAnsi="Times New Roman" w:cs="Times New Roman"/>
        </w:rPr>
        <w:t>подписания передаточного акта, согласно которому Дольщик принял объект и все риски случайной гибели объекта долевого строительства.</w:t>
      </w:r>
    </w:p>
    <w:p w14:paraId="2BF0AE19" w14:textId="77777777" w:rsidR="001D5D58" w:rsidRPr="00C47C9C" w:rsidRDefault="001D5D58">
      <w:pPr>
        <w:spacing w:after="0" w:line="240" w:lineRule="auto"/>
        <w:ind w:left="284" w:firstLine="103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B53CE3F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2. Предмет договора</w:t>
      </w:r>
    </w:p>
    <w:p w14:paraId="691C269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2.1. </w:t>
      </w:r>
      <w:r>
        <w:rPr>
          <w:rFonts w:ascii="Times New Roman" w:eastAsia="Times New Roman" w:hAnsi="Times New Roman" w:cs="Times New Roman"/>
          <w:sz w:val="21"/>
          <w:szCs w:val="21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Объект, названный в п. 1.1. настоящего Договора, и после получения разрешения на ввод в эксплуатацию этого Объе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кта передать Дольщику для оформления права собственности соответствующую Квартиру (Объект долевого строительства), а Дольщик обязуется уплатить обусловленную договором цену и принять Квартиру (Объект долевого строительства). </w:t>
      </w:r>
    </w:p>
    <w:p w14:paraId="78008727" w14:textId="49D84E1B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2.2.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После ввода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Объекта в эксплуатацию, при условии надлежащего выполнения Дольщиком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br/>
        <w:t>всех своих обязательств, в том числе денежных по полной оплате Цены Договора, Дольщик получает право на оформление в собственность Объекта долевого строительства (Квартиры), а также прав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о общей долевой собственности на общее имущество Объекта.</w:t>
      </w:r>
    </w:p>
    <w:p w14:paraId="0306884D" w14:textId="6F445BBB" w:rsidR="006E4B3C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2.3.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Срок ввода Объекта в эксплуатацию - </w:t>
      </w:r>
      <w:r w:rsidR="00296357" w:rsidRPr="00C47C9C">
        <w:rPr>
          <w:rFonts w:ascii="Times New Roman" w:eastAsia="Times New Roman" w:hAnsi="Times New Roman" w:cs="Times New Roman"/>
          <w:sz w:val="21"/>
          <w:szCs w:val="21"/>
        </w:rPr>
        <w:t>13 апреля 2025 г.</w:t>
      </w:r>
    </w:p>
    <w:p w14:paraId="4DEDA45A" w14:textId="69F2867F" w:rsidR="0045058B" w:rsidRPr="00C47C9C" w:rsidRDefault="00FA5967" w:rsidP="004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Застройщик не менее чем за 30 дней до начала срока приемки квартиры направляет Дольщику информацию о завершении строительства и о готовности объекта к передаче участнику долевого строительства и о необходимости принять объект, а также о последствиях бездействия Дольщика, согласно условиям настоящего договора.</w:t>
      </w:r>
      <w:r w:rsidR="006E4B3C" w:rsidRPr="00C47C9C">
        <w:rPr>
          <w:rFonts w:ascii="Times New Roman" w:eastAsia="Times New Roman" w:hAnsi="Times New Roman" w:cs="Times New Roman"/>
          <w:sz w:val="21"/>
          <w:szCs w:val="21"/>
        </w:rPr>
        <w:t xml:space="preserve"> Сообщение отправляется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  <w:r w:rsidR="0045058B" w:rsidRPr="00C47C9C">
        <w:rPr>
          <w:rFonts w:ascii="Times New Roman" w:eastAsia="Times New Roman" w:hAnsi="Times New Roman" w:cs="Times New Roman"/>
          <w:sz w:val="21"/>
          <w:szCs w:val="21"/>
        </w:rPr>
        <w:t xml:space="preserve"> При этом стороны признают юридическую силу уведомлений отправленных Застройщиком посредством телефонной связи по контактам, указанным в реквизитах Дольщика или на электронный адрес, указанный в реквизитах Дольщика.</w:t>
      </w:r>
    </w:p>
    <w:p w14:paraId="1C24C17D" w14:textId="140CE1DD" w:rsidR="006E4B3C" w:rsidRPr="00C47C9C" w:rsidRDefault="006E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 xml:space="preserve">С момента получения уведомления участником долевого строительства, или в случае отправления уведомления заказным письмом с момента </w:t>
      </w:r>
      <w:bookmarkStart w:id="1" w:name="_Hlk129646616"/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получения </w:t>
      </w:r>
      <w:r w:rsidR="00E60CF7" w:rsidRPr="00C47C9C">
        <w:rPr>
          <w:rFonts w:ascii="Times New Roman" w:eastAsia="Times New Roman" w:hAnsi="Times New Roman" w:cs="Times New Roman"/>
          <w:sz w:val="21"/>
          <w:szCs w:val="21"/>
        </w:rPr>
        <w:t>от оператора почтовой связи заказного письма возвращенного с сообщением об отказе участника долевого строительства от его получения или в связи с отсутствием участника долевого строительства по почтовому адресу</w:t>
      </w:r>
      <w:bookmarkEnd w:id="1"/>
      <w:r w:rsidR="00E60CF7" w:rsidRPr="00C47C9C">
        <w:rPr>
          <w:rFonts w:ascii="Times New Roman" w:eastAsia="Times New Roman" w:hAnsi="Times New Roman" w:cs="Times New Roman"/>
          <w:sz w:val="21"/>
          <w:szCs w:val="21"/>
        </w:rPr>
        <w:t>, участник долевого строительства обязан в</w:t>
      </w:r>
      <w:r w:rsidR="0045058B" w:rsidRPr="00C47C9C">
        <w:rPr>
          <w:rFonts w:ascii="Times New Roman" w:eastAsia="Times New Roman" w:hAnsi="Times New Roman" w:cs="Times New Roman"/>
          <w:sz w:val="21"/>
          <w:szCs w:val="21"/>
        </w:rPr>
        <w:t xml:space="preserve"> течение</w:t>
      </w:r>
      <w:r w:rsidR="00E60CF7"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5058B" w:rsidRPr="00C47C9C">
        <w:rPr>
          <w:rFonts w:ascii="Times New Roman" w:eastAsia="Times New Roman" w:hAnsi="Times New Roman" w:cs="Times New Roman"/>
          <w:sz w:val="21"/>
          <w:szCs w:val="21"/>
        </w:rPr>
        <w:t>10 рабочих дней</w:t>
      </w:r>
      <w:r w:rsidR="00E60CF7" w:rsidRPr="00C47C9C">
        <w:rPr>
          <w:rFonts w:ascii="Times New Roman" w:eastAsia="Times New Roman" w:hAnsi="Times New Roman" w:cs="Times New Roman"/>
          <w:sz w:val="21"/>
          <w:szCs w:val="21"/>
        </w:rPr>
        <w:t xml:space="preserve"> осуществить мероприятия по принятию объекта.</w:t>
      </w:r>
    </w:p>
    <w:p w14:paraId="642CCE81" w14:textId="44E886D1" w:rsidR="00E60CF7" w:rsidRPr="00C47C9C" w:rsidRDefault="00E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 xml:space="preserve">В случае, если Участник долевого строительства в </w:t>
      </w:r>
      <w:r w:rsidR="0045058B" w:rsidRPr="00C47C9C">
        <w:rPr>
          <w:rFonts w:ascii="Times New Roman" w:eastAsia="Times New Roman" w:hAnsi="Times New Roman" w:cs="Times New Roman"/>
          <w:sz w:val="21"/>
          <w:szCs w:val="21"/>
        </w:rPr>
        <w:t>указанный срок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с момента получения уведомления от Застройщика не приступил к принятию объекта, то данные действия могут расцениваться Застройщиком как уклонение от принятия имущества и Застройщик оставляет за собой право подписать передаточный акт в одностороннем порядке.</w:t>
      </w:r>
    </w:p>
    <w:p w14:paraId="37E09B41" w14:textId="03486F08" w:rsidR="0015158B" w:rsidRPr="00C47C9C" w:rsidRDefault="00E60CF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Риск случайной гибели объекта</w:t>
      </w:r>
      <w:r w:rsidR="00B764E4" w:rsidRPr="00C47C9C">
        <w:rPr>
          <w:rFonts w:ascii="Times New Roman" w:eastAsia="Times New Roman" w:hAnsi="Times New Roman" w:cs="Times New Roman"/>
          <w:sz w:val="21"/>
          <w:szCs w:val="21"/>
        </w:rPr>
        <w:t>, а также обязанности по несению эксплуатационных затрат и иных расходов по содержанию объекта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переход</w:t>
      </w:r>
      <w:r w:rsidR="00B764E4" w:rsidRPr="00C47C9C">
        <w:rPr>
          <w:rFonts w:ascii="Times New Roman" w:eastAsia="Times New Roman" w:hAnsi="Times New Roman" w:cs="Times New Roman"/>
          <w:sz w:val="21"/>
          <w:szCs w:val="21"/>
        </w:rPr>
        <w:t>я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т к участнику долевого строительства с момента подписания передаточного акта или с момента предусмотренным настоящим Договором подписанным в одностороннем порядке передаточным актом.</w:t>
      </w:r>
    </w:p>
    <w:p w14:paraId="474DD462" w14:textId="36B06AC4" w:rsidR="001D5D58" w:rsidRPr="00C47C9C" w:rsidRDefault="001515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 xml:space="preserve">Застройщик имеет право досрочно осуществить ввод объекта в эксплуатацию. В случае досрочного ввода объекта в эксплуатацию применяются положения п.2.3. настоящего Договора. </w:t>
      </w:r>
    </w:p>
    <w:p w14:paraId="2ABA5B34" w14:textId="2788DBF1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2.4.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Моментом исполнения Застройщиком обязательств по настоящему Договору является дата подписания Сторонами Акта приема-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передачи квартиры</w:t>
      </w:r>
      <w:r w:rsidR="0015158B" w:rsidRPr="00C47C9C">
        <w:rPr>
          <w:rFonts w:ascii="Times New Roman" w:eastAsia="Times New Roman" w:hAnsi="Times New Roman" w:cs="Times New Roman"/>
          <w:sz w:val="21"/>
          <w:szCs w:val="21"/>
        </w:rPr>
        <w:t xml:space="preserve"> или подписания передаточного акта Застройщиком в одностороннем порядке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4A49A5CB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066A36AA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3. Цена договора</w:t>
      </w:r>
    </w:p>
    <w:p w14:paraId="33BFCA09" w14:textId="559AE705" w:rsidR="001D5D58" w:rsidRDefault="005131F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 xml:space="preserve">3.1. </w:t>
      </w:r>
      <w:r>
        <w:rPr>
          <w:rFonts w:ascii="Times New Roman" w:hAnsi="Times New Roman" w:cs="Times New Roman"/>
          <w:sz w:val="21"/>
          <w:szCs w:val="21"/>
        </w:rPr>
        <w:t xml:space="preserve">Цена Договора, то есть размер денежных средств, подлежащих оплате Дольщиком для строительства (создания) Объекта долевого строительства (цена договора) составляет </w:t>
      </w:r>
      <w:bookmarkStart w:id="2" w:name="OLE_LINK108"/>
      <w:bookmarkStart w:id="3" w:name="OLE_LINK109"/>
      <w:bookmarkStart w:id="4" w:name="OLE_LINK110"/>
      <w:bookmarkStart w:id="5" w:name="OLE_LINK111"/>
      <w:bookmarkStart w:id="6" w:name="OLE_LINK79"/>
      <w:r>
        <w:rPr>
          <w:rFonts w:ascii="Times New Roman" w:hAnsi="Times New Roman" w:cs="Times New Roman"/>
          <w:b/>
          <w:sz w:val="21"/>
          <w:szCs w:val="21"/>
        </w:rPr>
        <w:t xml:space="preserve"> ___________ (_____________________) рублей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1"/>
          <w:szCs w:val="21"/>
        </w:rPr>
        <w:t xml:space="preserve">, и </w:t>
      </w:r>
      <w:r w:rsidRPr="00C47C9C">
        <w:rPr>
          <w:rFonts w:ascii="Times New Roman" w:hAnsi="Times New Roman" w:cs="Times New Roman"/>
          <w:sz w:val="21"/>
          <w:szCs w:val="21"/>
        </w:rPr>
        <w:t>является фиксированной с момента подписания на</w:t>
      </w:r>
      <w:r w:rsidRPr="00C47C9C">
        <w:rPr>
          <w:rFonts w:ascii="Times New Roman" w:hAnsi="Times New Roman" w:cs="Times New Roman"/>
          <w:sz w:val="21"/>
          <w:szCs w:val="21"/>
        </w:rPr>
        <w:t>стоящего договора</w:t>
      </w:r>
      <w:r w:rsidR="0015158B" w:rsidRPr="00C47C9C">
        <w:rPr>
          <w:rFonts w:ascii="Times New Roman" w:hAnsi="Times New Roman" w:cs="Times New Roman"/>
          <w:sz w:val="21"/>
          <w:szCs w:val="21"/>
        </w:rPr>
        <w:t>, за исключением случаев, предусмотренных в п. 9.7. настоящего Договора</w:t>
      </w:r>
      <w:r w:rsidR="00C47C9C" w:rsidRPr="00C47C9C">
        <w:rPr>
          <w:rFonts w:ascii="Times New Roman" w:hAnsi="Times New Roman" w:cs="Times New Roman"/>
          <w:sz w:val="21"/>
          <w:szCs w:val="21"/>
        </w:rPr>
        <w:t>, а также иных случаях предусмотренных Договором.</w:t>
      </w:r>
      <w:r w:rsidRPr="00C47C9C">
        <w:rPr>
          <w:rFonts w:ascii="Times New Roman" w:hAnsi="Times New Roman" w:cs="Times New Roman"/>
          <w:sz w:val="21"/>
          <w:szCs w:val="21"/>
        </w:rPr>
        <w:t xml:space="preserve"> Оплата Дольщиком </w:t>
      </w:r>
      <w:r>
        <w:rPr>
          <w:rFonts w:ascii="Times New Roman" w:hAnsi="Times New Roman" w:cs="Times New Roman"/>
          <w:sz w:val="21"/>
          <w:szCs w:val="21"/>
        </w:rPr>
        <w:t>производится  согласно Приложению  №1. Участник долевого строительства обязуется внести денежные сред</w:t>
      </w:r>
      <w:r>
        <w:rPr>
          <w:rFonts w:ascii="Times New Roman" w:hAnsi="Times New Roman" w:cs="Times New Roman"/>
          <w:sz w:val="21"/>
          <w:szCs w:val="21"/>
        </w:rPr>
        <w:t xml:space="preserve">ства в счет уплаты цены настоящего Договора участия в долевом строительстве на специальный </w:t>
      </w:r>
      <w:proofErr w:type="spellStart"/>
      <w:r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sz w:val="21"/>
          <w:szCs w:val="21"/>
        </w:rPr>
        <w:t>-счет, открываемый в ВТБ (ПАО)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-агентом от являющегося владельцем счета участника до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левого строительства (Депонента) в счет уплаты цены договора участия в долевом строительстве, в целях их дальнейшего перечисления Застройщику(Бенефициару) при возникновении условий, предусмотренных Федеральным законом от 30.12.2004 г. «№214-ФЗ «Об участии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в долевом строительстве многоквартирных домов и иных объектов недвижимости  и о внесении изменений в некоторые законодательные акты Российской Федерации» и договором счета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заключенным между Бенефициаром, Депонентом и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-агентом , с учетом след</w:t>
      </w:r>
      <w:r>
        <w:rPr>
          <w:rFonts w:ascii="Times New Roman" w:hAnsi="Times New Roman" w:cs="Times New Roman"/>
          <w:color w:val="000000"/>
          <w:sz w:val="21"/>
          <w:szCs w:val="21"/>
        </w:rPr>
        <w:t>ующего:</w:t>
      </w:r>
    </w:p>
    <w:p w14:paraId="5FB69089" w14:textId="77777777" w:rsidR="001D5D58" w:rsidRDefault="005131F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-агент: Публичное акционерное общество «Банк ВТБ», место нахождения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191144, г. Санкт-Петербург, Дегтярный переулок, д. 11, лит. 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адрес электронной почты </w:t>
      </w:r>
      <w:r>
        <w:rPr>
          <w:rFonts w:ascii="Times New Roman" w:hAnsi="Times New Roman" w:cs="Times New Roman"/>
          <w:sz w:val="21"/>
          <w:szCs w:val="21"/>
        </w:rPr>
        <w:t>info@vtb.ru, , номер телефона 8-800-100-24-24</w:t>
      </w:r>
    </w:p>
    <w:p w14:paraId="79D3CCBB" w14:textId="77777777" w:rsidR="001D5D58" w:rsidRDefault="005131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Депонент: </w:t>
      </w:r>
      <w:r>
        <w:rPr>
          <w:rFonts w:ascii="Times New Roman" w:hAnsi="Times New Roman" w:cs="Times New Roman"/>
          <w:b/>
          <w:sz w:val="20"/>
          <w:szCs w:val="20"/>
        </w:rPr>
        <w:t>ООО «________________»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D621087" w14:textId="63CA3E9E" w:rsidR="001D5D58" w:rsidRDefault="005131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Бенефициар: Общество с ограниченной ответственностью Специализированный застройщик «ВАН-</w:t>
      </w:r>
      <w:r w:rsidR="002638CA">
        <w:rPr>
          <w:rFonts w:ascii="Times New Roman" w:hAnsi="Times New Roman" w:cs="Times New Roman"/>
          <w:sz w:val="21"/>
          <w:szCs w:val="21"/>
        </w:rPr>
        <w:t>групп</w:t>
      </w:r>
      <w:r>
        <w:rPr>
          <w:rFonts w:ascii="Times New Roman" w:hAnsi="Times New Roman" w:cs="Times New Roman"/>
          <w:sz w:val="21"/>
          <w:szCs w:val="21"/>
        </w:rPr>
        <w:t>»</w:t>
      </w:r>
    </w:p>
    <w:p w14:paraId="4620E8C7" w14:textId="77777777" w:rsidR="001D5D58" w:rsidRDefault="005131F9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Депонируемая сумма: составляет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________ (________________)  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рублей. </w:t>
      </w:r>
    </w:p>
    <w:p w14:paraId="778EFD0C" w14:textId="77777777" w:rsidR="001D5D58" w:rsidRDefault="005131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внесения Депонентом Депонируемой суммы на счет </w:t>
      </w:r>
      <w:proofErr w:type="spellStart"/>
      <w:r>
        <w:rPr>
          <w:rFonts w:ascii="Times New Roman" w:hAnsi="Times New Roman" w:cs="Times New Roman"/>
          <w:sz w:val="21"/>
          <w:szCs w:val="21"/>
        </w:rPr>
        <w:t>эскроу</w:t>
      </w:r>
      <w:proofErr w:type="spellEnd"/>
      <w:r>
        <w:rPr>
          <w:rFonts w:ascii="Times New Roman" w:hAnsi="Times New Roman" w:cs="Times New Roman"/>
          <w:sz w:val="21"/>
          <w:szCs w:val="21"/>
        </w:rPr>
        <w:t>: в течение трех дней с момента го</w:t>
      </w:r>
      <w:r>
        <w:rPr>
          <w:rFonts w:ascii="Times New Roman" w:hAnsi="Times New Roman" w:cs="Times New Roman"/>
          <w:sz w:val="21"/>
          <w:szCs w:val="21"/>
        </w:rPr>
        <w:t>сударственной регистрации настоящего Договора.</w:t>
      </w:r>
    </w:p>
    <w:p w14:paraId="088DD343" w14:textId="4527C2D0" w:rsidR="001D5D58" w:rsidRPr="0045058B" w:rsidRDefault="005131F9" w:rsidP="002638CA">
      <w:pPr>
        <w:spacing w:after="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5058B">
        <w:rPr>
          <w:rFonts w:ascii="Times New Roman" w:hAnsi="Times New Roman" w:cs="Times New Roman"/>
          <w:b/>
          <w:sz w:val="21"/>
          <w:szCs w:val="21"/>
        </w:rPr>
        <w:tab/>
      </w:r>
      <w:r w:rsidRPr="0045058B">
        <w:rPr>
          <w:rFonts w:ascii="Times New Roman" w:eastAsia="Times New Roman" w:hAnsi="Times New Roman" w:cs="Times New Roman"/>
          <w:b/>
          <w:sz w:val="21"/>
          <w:szCs w:val="21"/>
        </w:rPr>
        <w:t xml:space="preserve">3.2. </w:t>
      </w:r>
      <w:r w:rsidRPr="0045058B">
        <w:rPr>
          <w:rFonts w:ascii="Times New Roman" w:eastAsia="Times New Roman" w:hAnsi="Times New Roman" w:cs="Times New Roman"/>
          <w:sz w:val="21"/>
          <w:szCs w:val="21"/>
        </w:rPr>
        <w:t>Цена договора</w:t>
      </w:r>
      <w:r w:rsidR="0045058B" w:rsidRPr="0045058B">
        <w:rPr>
          <w:rFonts w:ascii="Times New Roman" w:eastAsia="Times New Roman" w:hAnsi="Times New Roman" w:cs="Times New Roman"/>
          <w:sz w:val="21"/>
          <w:szCs w:val="21"/>
        </w:rPr>
        <w:t xml:space="preserve"> также</w:t>
      </w:r>
      <w:r w:rsidRPr="0045058B">
        <w:rPr>
          <w:rFonts w:ascii="Times New Roman" w:eastAsia="Times New Roman" w:hAnsi="Times New Roman" w:cs="Times New Roman"/>
          <w:sz w:val="21"/>
          <w:szCs w:val="21"/>
        </w:rPr>
        <w:t xml:space="preserve"> может быть изменена по обоюдному добровольному письменному соглашению сторон.</w:t>
      </w:r>
    </w:p>
    <w:p w14:paraId="43EE5A8D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A14A95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14:paraId="75B056F3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4. Договорные обязательства Сторон</w:t>
      </w:r>
    </w:p>
    <w:p w14:paraId="09048FE8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4.1. Права и обязанности Дольщика: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0F1172DA" w14:textId="1DD7B09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4.1.1.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Обязуется исполнять свои обязательства по оплате цены Договора в полном объеме, указанном в п. 3.1 настоящего Договора, в порядке и сроки, установленные разделом 5 настоящего Договора.</w:t>
      </w:r>
    </w:p>
    <w:p w14:paraId="2B6FD82F" w14:textId="46D3BDFF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4.1.2.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Обязуется в течение </w:t>
      </w:r>
      <w:r w:rsidR="0045058B" w:rsidRPr="00C47C9C">
        <w:rPr>
          <w:rFonts w:ascii="Times New Roman" w:eastAsia="Times New Roman" w:hAnsi="Times New Roman" w:cs="Times New Roman"/>
          <w:sz w:val="21"/>
          <w:szCs w:val="21"/>
        </w:rPr>
        <w:t>10 рабочих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дней с даты получения от Застрой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щика уведомления о получении Разрешения на ввод Объекта в эксплуатацию, лично принять от Застройщика по акту приема-передачи Квартиру. </w:t>
      </w:r>
      <w:r w:rsidR="00B764E4" w:rsidRPr="00C47C9C">
        <w:rPr>
          <w:rFonts w:ascii="Times New Roman" w:eastAsia="Times New Roman" w:hAnsi="Times New Roman" w:cs="Times New Roman"/>
          <w:sz w:val="21"/>
          <w:szCs w:val="21"/>
        </w:rPr>
        <w:t xml:space="preserve">Настоящим участник долевого строительства подтверждает факт ознакомления с порядком принятия квартиры в соответствии с п. 2.3, а также о последствиях уклонения от приемки квартиры.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Застройщик вправе не передавать (удерживать) Квартиру до момента выполнения Дольщиком денежных обязательств перед</w:t>
      </w:r>
      <w:r w:rsidR="00B764E4"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Застройщиком предусмотренных настоящим Договором и (или) действующим законодательс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твом. </w:t>
      </w:r>
    </w:p>
    <w:p w14:paraId="7CC54562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4.1.3.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С момента подписания сторонами Акта приема-передачи Квартиры, Дольщик приобретает все права и обязанности по использованию соответствующей части земельного участка, занятой Объектом долевого строительства, и необходимой для его использования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3703B74A" w14:textId="3E391720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4.1.4. </w:t>
      </w:r>
      <w:proofErr w:type="gramStart"/>
      <w:r w:rsidRPr="00C47C9C">
        <w:rPr>
          <w:rFonts w:ascii="Times New Roman" w:eastAsia="Times New Roman" w:hAnsi="Times New Roman" w:cs="Times New Roman"/>
          <w:sz w:val="21"/>
          <w:szCs w:val="21"/>
        </w:rPr>
        <w:t>С момента подписания акта приема-передачи Квартиры или с даты составления такого Акта Застройщиком в одностороннем порядке в случаях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предусмотренных Договором принять на себя бремя содержания Квартиры и общего имущества в Объекте пропорционально своей доле, оплачивать коммунальные услуги согласно действующим муниципальным тарифам и иные услуги по содержанию (эксплуатации) Объекта, в то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м числе услуги Управляющей компании.</w:t>
      </w:r>
      <w:proofErr w:type="gramEnd"/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Заключить с организацией, принявшей от Застройщика многоквартирный Дом в эксплуатацию (до выбора собственниками помещений многоквартирного Дома в установленном жилищным законодательством порядке способа управления много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квартирным Домом), договор на обслуживание Объекта долевого строительства и управление общим имуществом Объекта.</w:t>
      </w:r>
    </w:p>
    <w:p w14:paraId="249B60EF" w14:textId="2F38F933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4.1.5.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Выдача Дольщику ключей от Квартиры, будет произведена только после полной оплаты Дольщиком цены Договора (п.3.1 Договора).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6CF25DF" w14:textId="03024CED" w:rsidR="001D5D58" w:rsidRPr="00C47C9C" w:rsidRDefault="005131F9" w:rsidP="00C4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4.1.7</w:t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Дольщик имеет право уступать свои права и обязанности по Договору третьим лицам </w:t>
      </w:r>
      <w:r w:rsidR="003447C1" w:rsidRPr="00C47C9C">
        <w:rPr>
          <w:rFonts w:ascii="Times New Roman" w:eastAsia="Times New Roman" w:hAnsi="Times New Roman" w:cs="Times New Roman"/>
          <w:sz w:val="21"/>
          <w:szCs w:val="21"/>
        </w:rPr>
        <w:t xml:space="preserve">с согласия Застройщика и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при соблюдении всех следующих условий: </w:t>
      </w:r>
    </w:p>
    <w:p w14:paraId="13ECC118" w14:textId="578F11BF" w:rsidR="001D5D58" w:rsidRPr="00C47C9C" w:rsidRDefault="005131F9" w:rsidP="00344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-</w:t>
      </w:r>
      <w:r w:rsidR="003447C1"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уступка прав требований возможна только в период с момента государственной регистрации Договора и до момент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а подписания сторонами Акта приема-передачи Квартиры;</w:t>
      </w:r>
    </w:p>
    <w:p w14:paraId="7CB86A77" w14:textId="26A8A27B" w:rsidR="001D5D58" w:rsidRPr="00C47C9C" w:rsidRDefault="005131F9" w:rsidP="00344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-</w:t>
      </w:r>
      <w:r w:rsidR="003447C1"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при условии полной оплаты цены Договора (п.3.1 Договора) или одновременно с переводом долга на нового участника долевого строительства в порядке, установленном Гражданским кодексом Российской федераци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и;</w:t>
      </w:r>
    </w:p>
    <w:p w14:paraId="31441759" w14:textId="0DC55E33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Дольщик</w:t>
      </w:r>
      <w:r w:rsidR="003447C1" w:rsidRPr="00C47C9C">
        <w:rPr>
          <w:rFonts w:ascii="Times New Roman" w:eastAsia="Times New Roman" w:hAnsi="Times New Roman" w:cs="Times New Roman"/>
          <w:sz w:val="21"/>
          <w:szCs w:val="21"/>
        </w:rPr>
        <w:t xml:space="preserve"> (Цедент)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обязуется предоставить Застройщику в течении 5 (пяти) дней после заключения договора уступки его зарегистрированный в</w:t>
      </w:r>
      <w:r w:rsidR="00C47C9C"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447C1" w:rsidRPr="00C47C9C">
        <w:rPr>
          <w:rFonts w:ascii="Times New Roman" w:eastAsia="Times New Roman" w:hAnsi="Times New Roman" w:cs="Times New Roman"/>
          <w:sz w:val="21"/>
          <w:szCs w:val="21"/>
        </w:rPr>
        <w:t>регистрирующем органе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оригинал или нотариально заверенную копию.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4.1.8.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Квартира, оговоренная настоящим договором, в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случае ее передачи Дольщику по Акту приема-передачи Квартиры до момента полной оплаты цены договора, будет находиться под залогом (обременением) до полного выполнения Дольщиком п.3.1 и раздела 5 Договора.</w:t>
      </w:r>
    </w:p>
    <w:p w14:paraId="1C408CE6" w14:textId="67BB8DBC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4.1.9.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Дольщик обязан после подписания сторонами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Акта приема-передачи Квартиры в течение 10 (десяти) дней представить в </w:t>
      </w:r>
      <w:r w:rsidR="00056663" w:rsidRPr="00C47C9C">
        <w:rPr>
          <w:rFonts w:ascii="Times New Roman" w:eastAsia="Times New Roman" w:hAnsi="Times New Roman" w:cs="Times New Roman"/>
          <w:sz w:val="21"/>
          <w:szCs w:val="21"/>
        </w:rPr>
        <w:t xml:space="preserve">регистрирующий орган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документы для регистрации своего права собственности на Квартиру.</w:t>
      </w:r>
    </w:p>
    <w:p w14:paraId="736A05AE" w14:textId="213962E1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4.1.10.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Нести все расходы по уплате государственных пошлин необходимых для регистрации настоящего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договора в </w:t>
      </w:r>
      <w:r w:rsidR="00056663" w:rsidRPr="00C47C9C">
        <w:rPr>
          <w:rFonts w:ascii="Times New Roman" w:eastAsia="Times New Roman" w:hAnsi="Times New Roman" w:cs="Times New Roman"/>
          <w:sz w:val="21"/>
          <w:szCs w:val="21"/>
        </w:rPr>
        <w:t>регистрирующем органе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, регистрации права собственности на Квартиру, а так же расходов связанных с изменением, дополнением, расторжением Договора и уступкой прав требования по Договору.</w:t>
      </w:r>
    </w:p>
    <w:p w14:paraId="4568D1E8" w14:textId="568657F0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4.1.11.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Дольщик обязуется не осуществлять самостоятельно и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ли с помощью третьих лиц переустройство (перепланировку) Квартиры, в том числе установку (снос) перегородок, переустройство коммуникаций, до получения им свидетельства о государственной регистрации права собственности на Квартиру</w:t>
      </w:r>
      <w:r w:rsidR="002638CA" w:rsidRPr="00C47C9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EAF223F" w14:textId="7AE8783D" w:rsidR="002638CA" w:rsidRPr="00C47C9C" w:rsidRDefault="0026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В случае нарушения указанно пункта, Застройщик:</w:t>
      </w:r>
    </w:p>
    <w:p w14:paraId="299B0A1D" w14:textId="6120F59F" w:rsidR="002638CA" w:rsidRPr="00C47C9C" w:rsidRDefault="002638CA" w:rsidP="0026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- Не несет ответственности за задержку сдачи Объекта по акту приемки законченного строительством объекта;</w:t>
      </w:r>
    </w:p>
    <w:p w14:paraId="3BDFC8D6" w14:textId="26080571" w:rsidR="002638CA" w:rsidRPr="00C47C9C" w:rsidRDefault="002638CA" w:rsidP="0026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- Вправе ограничить Участнику долевого строительства свободный доступ к Объекту долевого строительства и взыскать с Участника долевого строительства сумму денежных средств, необходимую для приведения Объекта долевого строительства и/или фасада многоквартирного дома в первоначальное состояние, предусмотренное проектной документацией; </w:t>
      </w:r>
    </w:p>
    <w:p w14:paraId="5E46F608" w14:textId="3B06AE07" w:rsidR="002638CA" w:rsidRPr="00C47C9C" w:rsidRDefault="002638CA" w:rsidP="00263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- Вправе дополнительно взыскать с Участника долевого строительства штраф в размере 20% (двадцать процентов) от цены настоящего Договора, указанного в п. 4.1 настоящего Договора</w:t>
      </w:r>
    </w:p>
    <w:p w14:paraId="1B729C62" w14:textId="72B44433" w:rsidR="00056663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4.1.12.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56663" w:rsidRPr="00C47C9C">
        <w:rPr>
          <w:rFonts w:ascii="Times New Roman" w:eastAsia="Times New Roman" w:hAnsi="Times New Roman" w:cs="Times New Roman"/>
          <w:sz w:val="21"/>
          <w:szCs w:val="21"/>
        </w:rPr>
        <w:tab/>
        <w:t>В срок приемки квартиры, Сторонами осуществляется осмотр объекта на предмет наличия дефектов и/или недоделок и соответствия квартиры условиям настоящего Договора.</w:t>
      </w:r>
    </w:p>
    <w:p w14:paraId="429215D3" w14:textId="3866A40E" w:rsidR="00056663" w:rsidRPr="00C47C9C" w:rsidRDefault="0005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В случае наличия замечаний со стороны Дольщика, такие замечания вносятся в смотровой лист, который подписывается сторонами. Указанные дефекты и/или недоделки устраняются Застройщиком за свой счет</w:t>
      </w:r>
      <w:r w:rsidR="00663366" w:rsidRPr="00C47C9C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в сроки определенные сторонами.</w:t>
      </w:r>
      <w:r w:rsidR="00663366" w:rsidRPr="00C47C9C">
        <w:rPr>
          <w:rFonts w:ascii="Times New Roman" w:eastAsia="Times New Roman" w:hAnsi="Times New Roman" w:cs="Times New Roman"/>
          <w:sz w:val="21"/>
          <w:szCs w:val="21"/>
        </w:rPr>
        <w:t xml:space="preserve"> В период устранения замечаний от Дольщика срок приемки квартиры приостанавливается. После устранения дефектов и/или недостатков Застройщик уведомляет Дольщика о повторной готовности передать объект. Срок приемки квартиры при этом начинается течь заново, согласно условиям Договора.</w:t>
      </w:r>
    </w:p>
    <w:p w14:paraId="4806CD4C" w14:textId="54B08A98" w:rsidR="00056663" w:rsidRPr="00C47C9C" w:rsidRDefault="000566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="00663366" w:rsidRPr="00C47C9C">
        <w:rPr>
          <w:rFonts w:ascii="Times New Roman" w:eastAsia="Times New Roman" w:hAnsi="Times New Roman" w:cs="Times New Roman"/>
          <w:sz w:val="21"/>
          <w:szCs w:val="21"/>
        </w:rPr>
        <w:t>Дефектами и/или недостатками признается несоответствие квартиры условиям договора, требованиям технических регламентов, проектной документации и градостроительных регламентов.</w:t>
      </w:r>
    </w:p>
    <w:p w14:paraId="13C1DD70" w14:textId="08A94002" w:rsidR="00663366" w:rsidRPr="00C47C9C" w:rsidRDefault="0066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В случае наличия спора между сторонами на предмет соответствия квартиры условиям договора, назначается экспертиза, которая должна произвестись соответствующей организацией имеющей соответствующие разрешительные документы и  выбранная Застройщиком. В случае, если экспертиза подтверждает наличие дефектов и/или недостатков, Застройщик обязан за свой счет устранить замечания в разумный срок определённый сторонами и оплатить расходы экспертной организации. В случае, если экспертиза не подтверждает наличие дефектов и/или расходов Дольщик обязан принять квартиру в установленный срок и оплатить расходы на проведенную экспертизу.</w:t>
      </w:r>
    </w:p>
    <w:p w14:paraId="60093A5B" w14:textId="08C6D04B" w:rsidR="00C47C9C" w:rsidRPr="00C47C9C" w:rsidRDefault="00C4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  <w:t>После подписания передаточного акта о приемке квартиры Дольщик признает отсутствие дефектов и/или недостатков в квартире.</w:t>
      </w:r>
    </w:p>
    <w:p w14:paraId="5CF7FB1B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4.1.13.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Дольщик вправе назначить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доверенное лицо для представления интересов в отношениях с Застройщиком, полномочия которого должны быть основаны на нотариально удостоверенной доверенности.</w:t>
      </w:r>
    </w:p>
    <w:p w14:paraId="4BEDA318" w14:textId="098DEADE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4.1.14.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Дольщик обязан предоставить в </w:t>
      </w:r>
      <w:r w:rsidR="001008EC" w:rsidRPr="00C47C9C">
        <w:rPr>
          <w:rFonts w:ascii="Times New Roman" w:eastAsia="Times New Roman" w:hAnsi="Times New Roman" w:cs="Times New Roman"/>
          <w:sz w:val="21"/>
          <w:szCs w:val="21"/>
        </w:rPr>
        <w:t>регистрирующий орган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полный комплект документов, необходимы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х для государственной регистрации Договора.</w:t>
      </w:r>
    </w:p>
    <w:p w14:paraId="7696B53E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4.1.16.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Дольщик обязуется выполнять свои обязательства, указанные в иных разделах договора.</w:t>
      </w:r>
    </w:p>
    <w:p w14:paraId="62CE2223" w14:textId="29A6B097" w:rsidR="001008EC" w:rsidRPr="00C47C9C" w:rsidRDefault="005131F9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>4.1.17.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008EC" w:rsidRPr="00C47C9C">
        <w:rPr>
          <w:rFonts w:ascii="Times New Roman" w:eastAsia="Times New Roman" w:hAnsi="Times New Roman" w:cs="Times New Roman"/>
          <w:sz w:val="21"/>
          <w:szCs w:val="21"/>
        </w:rPr>
        <w:tab/>
        <w:t>Настоящим стороны устанавливают, что Застройщику не требуется согласие Дольщика на:</w:t>
      </w:r>
    </w:p>
    <w:p w14:paraId="2CE7C83F" w14:textId="77777777" w:rsidR="001D5D58" w:rsidRPr="00C47C9C" w:rsidRDefault="005131F9">
      <w:pPr>
        <w:numPr>
          <w:ilvl w:val="0"/>
          <w:numId w:val="3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Строительство в границах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земельного участка, обременяемого настоящим договором, кроме Объекта, иных объектов капитального строительства (в том числе: многоквартирных жилых домов, гаражей, распределительных подстанций, котельных, КНС, линейных объектов и т.д.)</w:t>
      </w:r>
    </w:p>
    <w:p w14:paraId="52F9E2C4" w14:textId="77777777" w:rsidR="001D5D58" w:rsidRPr="00C47C9C" w:rsidRDefault="005131F9">
      <w:pPr>
        <w:numPr>
          <w:ilvl w:val="0"/>
          <w:numId w:val="3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Уменьшение (увеличени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е) земельного участка, обременяемого настоящим договором, в том числе до границ земельного участка фактически занимаемого Объектом (по внешним границам фундамента Объекта) в связи с необходимостью выделения, разделения, прирезки и т.д. земельного участка,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обременяемого настоящим Договором;</w:t>
      </w:r>
    </w:p>
    <w:p w14:paraId="577D56CA" w14:textId="77777777" w:rsidR="001D5D58" w:rsidRPr="00C47C9C" w:rsidRDefault="005131F9">
      <w:pPr>
        <w:numPr>
          <w:ilvl w:val="0"/>
          <w:numId w:val="3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Сдачу в аренду (в т.ч. в бессрочную), безвозмездную передачу или иной способ возмездного или безвозмездного отчуждения (распоряжения) земельного участка, образовавшегося в результате разделения, выделения земельного участ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ка, обременяемого настоящим договором, за исключением земельного участка, на котором возводится (расположен) Объект;</w:t>
      </w:r>
    </w:p>
    <w:p w14:paraId="7E775833" w14:textId="2EAD6053" w:rsidR="001D5D58" w:rsidRPr="00C47C9C" w:rsidRDefault="005131F9">
      <w:pPr>
        <w:numPr>
          <w:ilvl w:val="0"/>
          <w:numId w:val="3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Последующий залог земельного участка, на котором осуществляется строительство (расположен) Объект;</w:t>
      </w:r>
    </w:p>
    <w:p w14:paraId="4C552BCA" w14:textId="658F0523" w:rsidR="00C47C9C" w:rsidRPr="00C47C9C" w:rsidRDefault="00C47C9C">
      <w:pPr>
        <w:numPr>
          <w:ilvl w:val="0"/>
          <w:numId w:val="3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Сдачу земельного участка на котором осуществляется строительство Объекта в залог кредитной </w:t>
      </w:r>
      <w:proofErr w:type="gramStart"/>
      <w:r w:rsidRPr="00C47C9C">
        <w:rPr>
          <w:rFonts w:ascii="Times New Roman" w:eastAsia="Times New Roman" w:hAnsi="Times New Roman" w:cs="Times New Roman"/>
          <w:sz w:val="21"/>
          <w:szCs w:val="21"/>
        </w:rPr>
        <w:t>организации</w:t>
      </w:r>
      <w:proofErr w:type="gramEnd"/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в которой Застройщик открыл кредитную линию для строительства Объекта;</w:t>
      </w:r>
    </w:p>
    <w:p w14:paraId="437F8E0B" w14:textId="77777777" w:rsidR="001D5D58" w:rsidRPr="00C47C9C" w:rsidRDefault="005131F9">
      <w:pPr>
        <w:numPr>
          <w:ilvl w:val="0"/>
          <w:numId w:val="3"/>
        </w:numPr>
        <w:spacing w:after="0" w:line="259" w:lineRule="auto"/>
        <w:ind w:left="720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Смену залогодателя при регистрации линейных объектов (инженерных сетей на земельном участке, в том числе: инженерные сети,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проложенные в железобетонном коллекторе; сети канализации; сети электроснабжения и пр. коммуникации) и внутриквартальных дорог</w:t>
      </w:r>
    </w:p>
    <w:p w14:paraId="4F52FC32" w14:textId="087FECD5" w:rsidR="00C47C9C" w:rsidRPr="00C47C9C" w:rsidRDefault="005131F9" w:rsidP="00C47C9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Стороны договорились, что изменение площади земельного участка, на котором расположен Объект не влечет изменения цены договора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45B7800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4.1.18.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Дольщик обязан осуществить за свой счет государственную регистрацию настоящего Договора и права собственности на Объект долевого строительства.</w:t>
      </w:r>
    </w:p>
    <w:p w14:paraId="34176567" w14:textId="77777777" w:rsidR="001D5D58" w:rsidRPr="00C47C9C" w:rsidRDefault="005131F9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4.2. Права и обязанности Застройщика:</w:t>
      </w:r>
    </w:p>
    <w:p w14:paraId="0099EC40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4.2.1.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Застройщик использует денежные средства, полученные от Дольщика, по целевому назначению – на строительство Объекта долевого строительства, являющегося предметом настоящего Договора. Застройщик использует целевое финансирование по настоящему Договору на стр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оительство </w:t>
      </w:r>
    </w:p>
    <w:p w14:paraId="2C08FFD5" w14:textId="73D2FCB2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>в целом Объекта, частью которого является Объект долевого строительства (квартира), в том числе на строительство тепло, водо</w:t>
      </w:r>
      <w:r>
        <w:rPr>
          <w:rFonts w:ascii="Times New Roman" w:eastAsia="Times New Roman" w:hAnsi="Times New Roman" w:cs="Times New Roman"/>
          <w:sz w:val="21"/>
          <w:szCs w:val="21"/>
        </w:rPr>
        <w:t>-, электросетей, строительство инженерной инфраструктуры, объектов внешнего благоустройства, оплату арендных платежей (н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алогов) за земельный участок, оплату расходов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lastRenderedPageBreak/>
        <w:t>связанных со строительством Объекта долевого строительства</w:t>
      </w:r>
      <w:r w:rsidR="00283B63" w:rsidRPr="00C47C9C">
        <w:rPr>
          <w:rFonts w:ascii="Times New Roman" w:eastAsia="Times New Roman" w:hAnsi="Times New Roman" w:cs="Times New Roman"/>
          <w:sz w:val="21"/>
          <w:szCs w:val="21"/>
        </w:rPr>
        <w:t>, а также иные расходы предусмотренные Федеральным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704B6B24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4.2.2.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Осуществить строительство Объекта в соответствии с проектно-сметной документацией, действующими ГОСТами и СНиПами, обеспечить ввод Объекта в эксплуатацию, его подключе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ние к инженерной инфраструктуре.</w:t>
      </w:r>
    </w:p>
    <w:p w14:paraId="185A247A" w14:textId="3AC50CEC" w:rsidR="001D5D58" w:rsidRDefault="005131F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4.2.3. </w:t>
      </w:r>
      <w:r w:rsidR="00283B63" w:rsidRPr="00C47C9C">
        <w:rPr>
          <w:rFonts w:ascii="Times New Roman" w:hAnsi="Times New Roman" w:cs="Times New Roman"/>
          <w:sz w:val="21"/>
          <w:szCs w:val="21"/>
          <w:shd w:val="clear" w:color="auto" w:fill="FFFFFF"/>
        </w:rPr>
        <w:t>В сроки установленные договором</w:t>
      </w:r>
      <w:r w:rsidRPr="00C47C9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передать Дольщику по Передаточному акту Квартиру, указанную в настоящем Договоре, в техническом состоянии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определенном п. 1.4 Договора, при условии исполнения Дольщиком условий насто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ящего Договора</w:t>
      </w:r>
    </w:p>
    <w:p w14:paraId="553616D7" w14:textId="0F3A9B15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4.2.4. </w:t>
      </w:r>
      <w:r>
        <w:rPr>
          <w:rFonts w:ascii="Times New Roman" w:eastAsia="Times New Roman" w:hAnsi="Times New Roman" w:cs="Times New Roman"/>
          <w:sz w:val="21"/>
          <w:szCs w:val="21"/>
        </w:rPr>
        <w:t>Нести риск случайной гибели, повреждения Квартиры до подписания сторонами Акта передачи Квартиры, либо до даты составления такого Акта Застройщиком в одностороннем порядке в случаях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предусмотренных Договором, После подписания указанного акта, все риски случайной гибели, повреждения, ответственность за сохранность Квартиры и находящегося в ней имущества несет Дольщик. </w:t>
      </w:r>
    </w:p>
    <w:p w14:paraId="17170AA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4.2.5. </w:t>
      </w:r>
      <w:r>
        <w:rPr>
          <w:rFonts w:ascii="Times New Roman" w:eastAsia="Times New Roman" w:hAnsi="Times New Roman" w:cs="Times New Roman"/>
          <w:sz w:val="21"/>
          <w:szCs w:val="21"/>
        </w:rPr>
        <w:t>Застройщик обязан предоставлять по требованию Дольщика всю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необходимую информацию о ходе строительства.</w:t>
      </w:r>
    </w:p>
    <w:p w14:paraId="69FF71C4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4.2.6. </w:t>
      </w:r>
      <w:r>
        <w:rPr>
          <w:rFonts w:ascii="Times New Roman" w:eastAsia="Times New Roman" w:hAnsi="Times New Roman" w:cs="Times New Roman"/>
          <w:sz w:val="21"/>
          <w:szCs w:val="21"/>
        </w:rPr>
        <w:t>Передать в регистрирующий орган Разрешение на ввод в эксплуатацию Объекта или нотариально удостоверенную копию этого разрешения для государственной регистрации прав собственности на объект долевого стро</w:t>
      </w:r>
      <w:r>
        <w:rPr>
          <w:rFonts w:ascii="Times New Roman" w:eastAsia="Times New Roman" w:hAnsi="Times New Roman" w:cs="Times New Roman"/>
          <w:sz w:val="21"/>
          <w:szCs w:val="21"/>
        </w:rPr>
        <w:t>ительства не позднее чем через десять рабочих дней после получения такого разрешения. Возможные изменения в нормативных актах, регламентирующих порядок и сроки оформления передачи Объекта долевого строительства в собственность Участника долевого строительс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тва или задержки в ее осуществлении, вызванные действиями исполнительных органов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государства и органов муниципального управления, не влекут ответственности Застройщика.</w:t>
      </w:r>
    </w:p>
    <w:p w14:paraId="07BC5DA6" w14:textId="77777777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4.2.7.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Передача документов, необходимых для оформления права собственности, подписание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Передаточного акта, производится Застройщиком только при условии исполнения Дольщиком денежных обязательств по настоящему Договору.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60615CEE" w14:textId="2A3BD14F" w:rsidR="001D5D58" w:rsidRPr="00C47C9C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47C9C">
        <w:rPr>
          <w:rFonts w:ascii="Times New Roman" w:eastAsia="Times New Roman" w:hAnsi="Times New Roman" w:cs="Times New Roman"/>
          <w:sz w:val="21"/>
          <w:szCs w:val="21"/>
        </w:rPr>
        <w:tab/>
      </w:r>
      <w:r w:rsidRPr="00C47C9C">
        <w:rPr>
          <w:rFonts w:ascii="Times New Roman" w:eastAsia="Times New Roman" w:hAnsi="Times New Roman" w:cs="Times New Roman"/>
          <w:b/>
          <w:sz w:val="21"/>
          <w:szCs w:val="21"/>
        </w:rPr>
        <w:t xml:space="preserve">4.2.8.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В случае если Объект долевого строительства не будет готов к сроку передачи Дольщику, Застройщик не позднее, 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чем за два месяца до истечения указанного в п. 2.3.  настоящего Договора срока, направляет Дольщику информацию и </w:t>
      </w:r>
      <w:r w:rsidR="00D760C7" w:rsidRPr="00C47C9C">
        <w:rPr>
          <w:rFonts w:ascii="Times New Roman" w:eastAsia="Times New Roman" w:hAnsi="Times New Roman" w:cs="Times New Roman"/>
          <w:sz w:val="21"/>
          <w:szCs w:val="21"/>
        </w:rPr>
        <w:t>Соглашение об изменении срока ввода объекта в эксплуатацию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>.</w:t>
      </w:r>
      <w:r w:rsidR="00D760C7" w:rsidRPr="00C47C9C">
        <w:rPr>
          <w:rFonts w:ascii="Times New Roman" w:eastAsia="Times New Roman" w:hAnsi="Times New Roman" w:cs="Times New Roman"/>
          <w:sz w:val="21"/>
          <w:szCs w:val="21"/>
        </w:rPr>
        <w:t xml:space="preserve"> Застройщик направляет указанную информацию с Соглашением заказным письмом с описью вложения или путем личного вручения Дольщику. Дольщик обязан в течение 7 дней подписать настоящее соглашение или предоставить мотивированный отказ. В случае, если по истечению 7 дней с момента получения Соглашения об изменении срока ввода объекта в эксплуатацию Дольщиком не подписано соглашение или не предоставлен мотивированный отказ, а также в случаях получения от оператора почтовой связи заказного письма возвращенного с сообщением об отказе участника долевого строительства от его получения или в связи с отсутствием участника долевого строительства по почтовому адресу, Соглашение считается подписанным в одностороннем порядке.</w:t>
      </w:r>
      <w:r w:rsidRPr="00C47C9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A7FFB" w:rsidRPr="00C47C9C">
        <w:rPr>
          <w:rFonts w:ascii="Times New Roman" w:eastAsia="Times New Roman" w:hAnsi="Times New Roman" w:cs="Times New Roman"/>
          <w:sz w:val="21"/>
          <w:szCs w:val="21"/>
        </w:rPr>
        <w:t>Подписанное Соглашение подлежит регистрации в регистрирующем органе.</w:t>
      </w:r>
    </w:p>
    <w:p w14:paraId="1236F613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4.2.9.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Застройщик вправе не передавать (удерживать) Квартиру </w:t>
      </w:r>
      <w:r>
        <w:rPr>
          <w:rFonts w:ascii="Times New Roman" w:eastAsia="Times New Roman" w:hAnsi="Times New Roman" w:cs="Times New Roman"/>
          <w:sz w:val="21"/>
          <w:szCs w:val="21"/>
        </w:rPr>
        <w:t>до момента выполнения Дольщиком денежных обязательств перед Застройщиком, предусмотренных Договором и/или действующим законодательством.</w:t>
      </w:r>
    </w:p>
    <w:p w14:paraId="618AE1AF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4.2.10.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Гарантийный срок Объекта, за исключением технологического и инженерного оборудования, входящего в состав Объе</w:t>
      </w:r>
      <w:r>
        <w:rPr>
          <w:rFonts w:ascii="Times New Roman" w:eastAsia="Times New Roman" w:hAnsi="Times New Roman" w:cs="Times New Roman"/>
          <w:sz w:val="21"/>
          <w:szCs w:val="21"/>
        </w:rPr>
        <w:t>кта, составляет 5 лет со дня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Объекта, составляет 3 года со дня подписания первого Акта приема-передач</w:t>
      </w:r>
      <w:r>
        <w:rPr>
          <w:rFonts w:ascii="Times New Roman" w:eastAsia="Times New Roman" w:hAnsi="Times New Roman" w:cs="Times New Roman"/>
          <w:sz w:val="21"/>
          <w:szCs w:val="21"/>
        </w:rPr>
        <w:t>и Квартиры. 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 Застройщик не несет ответственност</w:t>
      </w:r>
      <w:r>
        <w:rPr>
          <w:rFonts w:ascii="Times New Roman" w:eastAsia="Times New Roman" w:hAnsi="Times New Roman" w:cs="Times New Roman"/>
          <w:sz w:val="21"/>
          <w:szCs w:val="21"/>
        </w:rPr>
        <w:t>и за недостатки (дефекты) Квартиры, обнаруженные в пределах гарантийного срока, если докажет, что они произошли вследствие нормального износа Квартиры или ее частей, нарушения требований технических регламентов, градостроительных регламентов, а так же иных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обязательных требований к процессу ее эксплуатации либо вследствие ненадлежащего ремонта (отделки) Квартиры (включая переустройство, перепланировку), проведенного самим Дольщиком или привлеченными им третьими лицами. </w:t>
      </w:r>
    </w:p>
    <w:p w14:paraId="2800EBEA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4.2.11. </w:t>
      </w:r>
      <w:r>
        <w:rPr>
          <w:rFonts w:ascii="Times New Roman" w:eastAsia="Times New Roman" w:hAnsi="Times New Roman" w:cs="Times New Roman"/>
          <w:sz w:val="21"/>
          <w:szCs w:val="21"/>
        </w:rPr>
        <w:t>Застройщик обязуется предост</w:t>
      </w:r>
      <w:r>
        <w:rPr>
          <w:rFonts w:ascii="Times New Roman" w:eastAsia="Times New Roman" w:hAnsi="Times New Roman" w:cs="Times New Roman"/>
          <w:sz w:val="21"/>
          <w:szCs w:val="21"/>
        </w:rPr>
        <w:t>авить Дольщику доступ в Квартиру в день подписания Сторонами акта приема-передачи Квартиры, либо в день составления Застройщиком Акта передачи Квартиры в одностороннем порядке в случаях, предусмотренных настоящим Договором. С даты составления такого Акта Д</w:t>
      </w:r>
      <w:r>
        <w:rPr>
          <w:rFonts w:ascii="Times New Roman" w:eastAsia="Times New Roman" w:hAnsi="Times New Roman" w:cs="Times New Roman"/>
          <w:sz w:val="21"/>
          <w:szCs w:val="21"/>
        </w:rPr>
        <w:t>ольщик, несет ответственность за причинение ущерба, вреда общедомовому имуществу, имуществу третьих лиц, если такой вред причинен в результате нарушения  инструкции по эксплуатации объекта долевого строительства, правил и условий эффективного и безопасного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изделий, а также за производство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работ по переустройству, перепланировке Квартиры, изменению фасада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Дома в отсутствие необходимого в таких случаях разрешения контролирующих и надзорных органов.</w:t>
      </w:r>
    </w:p>
    <w:p w14:paraId="466734B8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AC91816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5. Условия и порядок оплаты. </w:t>
      </w:r>
    </w:p>
    <w:p w14:paraId="4FADDBA9" w14:textId="1103537C" w:rsidR="001D5D58" w:rsidRDefault="00513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5.1.</w:t>
      </w:r>
      <w:r>
        <w:rPr>
          <w:rFonts w:ascii="Times New Roman" w:hAnsi="Times New Roman" w:cs="Times New Roman"/>
          <w:sz w:val="20"/>
          <w:szCs w:val="20"/>
        </w:rPr>
        <w:t xml:space="preserve"> Общая договорная стоимость Объекта долевого строительства цена договора составляет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 xml:space="preserve">___________________ (__________________)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рублей</w:t>
      </w:r>
      <w:r>
        <w:rPr>
          <w:rFonts w:ascii="Times New Roman" w:hAnsi="Times New Roman" w:cs="Times New Roman"/>
          <w:sz w:val="20"/>
          <w:szCs w:val="20"/>
        </w:rPr>
        <w:t xml:space="preserve">, оплачивается Дольщиком, только после регистрации настоящего Договора, следующим образом: в сроки согласно графика платежей, который является неотъемлемым приложением к настоящему Договору (Приложение №1). Дольщик имеет право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оплатить стоимость поме</w:t>
      </w:r>
      <w:r>
        <w:rPr>
          <w:rFonts w:ascii="Times New Roman" w:hAnsi="Times New Roman" w:cs="Times New Roman"/>
          <w:sz w:val="20"/>
          <w:szCs w:val="20"/>
        </w:rPr>
        <w:t>щения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более ранний срок, чем указано в Приложении №1, но не позднее даты, оговоренной  настоящим Договором. Оплата по Договору производится путем перечисления денежных средств на расчетный счет, указанный в п.9.5 Договора, оплата по Договору может осущес</w:t>
      </w:r>
      <w:r>
        <w:rPr>
          <w:rFonts w:ascii="Times New Roman" w:hAnsi="Times New Roman" w:cs="Times New Roman"/>
          <w:sz w:val="20"/>
          <w:szCs w:val="20"/>
        </w:rPr>
        <w:t xml:space="preserve">твляться иными способами по соглашению сторон. </w:t>
      </w:r>
    </w:p>
    <w:p w14:paraId="5BD0B830" w14:textId="5830AC6B" w:rsidR="001D5D58" w:rsidRDefault="00513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5.2. </w:t>
      </w:r>
      <w:r>
        <w:rPr>
          <w:rFonts w:ascii="Times New Roman" w:hAnsi="Times New Roman" w:cs="Times New Roman"/>
          <w:sz w:val="20"/>
          <w:szCs w:val="20"/>
        </w:rPr>
        <w:t>При просрочке более чем на два месяца внесения платежа, предусмотренного п.5.1 и Приложением №1, в том числе в случае невнесения платежа в полном объеме более двух месяцев по истечении установленного ср</w:t>
      </w:r>
      <w:r>
        <w:rPr>
          <w:rFonts w:ascii="Times New Roman" w:hAnsi="Times New Roman" w:cs="Times New Roman"/>
          <w:sz w:val="20"/>
          <w:szCs w:val="20"/>
        </w:rPr>
        <w:t>ока, Застройщик имеет право на односторонний отказ от исполнения настоящего Договора полностью и на одностороннее расторжение Договора. Об этом он извещает Дольщика заказным письмом с описью вложения в порядке, предусмотренном ч. 4 ст. 8 и ч. 3 ст. 9 ФЗ от</w:t>
      </w:r>
      <w:r>
        <w:rPr>
          <w:rFonts w:ascii="Times New Roman" w:hAnsi="Times New Roman" w:cs="Times New Roman"/>
          <w:sz w:val="20"/>
          <w:szCs w:val="20"/>
        </w:rPr>
        <w:t xml:space="preserve"> 30.12.04г. №214</w:t>
      </w:r>
      <w:r w:rsidR="008A7FF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ФЗ "Об участии в долевом строительстве многоквартирных домов и иных объектов недвижимости и о внесении изменений в некоторые законодательные акты РФ". Договор считается расторгнутым по истечении 30 дней со дня направления уведомления о нео</w:t>
      </w:r>
      <w:r>
        <w:rPr>
          <w:rFonts w:ascii="Times New Roman" w:hAnsi="Times New Roman" w:cs="Times New Roman"/>
          <w:sz w:val="20"/>
          <w:szCs w:val="20"/>
        </w:rPr>
        <w:t xml:space="preserve">бходимости погашения задолженности по уплате цены Договора и о последствиях неисполнения такого требования. </w:t>
      </w:r>
    </w:p>
    <w:p w14:paraId="7136E273" w14:textId="77777777" w:rsidR="001D5D58" w:rsidRDefault="001D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19A4DE3" w14:textId="77777777" w:rsidR="001D5D58" w:rsidRDefault="001D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7AADDE5" w14:textId="77777777" w:rsidR="001D5D58" w:rsidRDefault="005131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6. Ответственность Сторон и гарантии качества.</w:t>
      </w:r>
    </w:p>
    <w:p w14:paraId="710F91A0" w14:textId="53D98004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6.1. </w:t>
      </w:r>
      <w:r>
        <w:rPr>
          <w:rFonts w:ascii="Times New Roman" w:eastAsia="Times New Roman" w:hAnsi="Times New Roman" w:cs="Times New Roman"/>
          <w:sz w:val="21"/>
          <w:szCs w:val="21"/>
        </w:rPr>
        <w:t>За неисполнение или ненадлежащее исполнение взятых на себя обязательств по настоящему Догово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ру сторона, не исполнившая свои обязательства или ненадлежащим образом исполнившая свои обязательства, обязана уплатить другой стороне предусмотренные ФЗ от 30.12.04г.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sz w:val="21"/>
          <w:szCs w:val="21"/>
        </w:rPr>
        <w:t>214</w:t>
      </w:r>
      <w:r w:rsidR="008A7FFB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ФЗ "Об участии в долевом строительстве многоквартирных домов и иных объектов недвижимости и о внесении изменений в некоторые законодательные акты РФ", неустойки и возместить в полном объеме причиненные убытки сверх неустойки. </w:t>
      </w:r>
    </w:p>
    <w:p w14:paraId="7D5295A4" w14:textId="3B887E8C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6.2. </w:t>
      </w:r>
      <w:r>
        <w:rPr>
          <w:rFonts w:ascii="Times New Roman" w:eastAsia="Times New Roman" w:hAnsi="Times New Roman" w:cs="Times New Roman"/>
          <w:sz w:val="21"/>
          <w:szCs w:val="21"/>
        </w:rPr>
        <w:t>В случае нарушения уста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новленного настоящим договором срока внесения платежа Дольщик уплачивает Застройщику неустойку (пени) в размере, предусмотренном ФЗ от 30.12.04г.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sz w:val="21"/>
          <w:szCs w:val="21"/>
        </w:rPr>
        <w:t>214</w:t>
      </w:r>
      <w:r w:rsidR="008A7FFB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ФЗ ""Об участии в долевом строительстве многоквартирных домов и иных объектов недвижимости и о внесении и</w:t>
      </w:r>
      <w:r>
        <w:rPr>
          <w:rFonts w:ascii="Times New Roman" w:eastAsia="Times New Roman" w:hAnsi="Times New Roman" w:cs="Times New Roman"/>
          <w:sz w:val="21"/>
          <w:szCs w:val="21"/>
        </w:rPr>
        <w:t>зменений в некоторые законодательные акты РФ".</w:t>
      </w:r>
    </w:p>
    <w:p w14:paraId="6443B1C8" w14:textId="7E6B84D1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6.3.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В Случае нарушения Застройщиком, предусмотренного договором срока передачи Дольщику Объекта, Застройщик уплачивает Дольщику неустойку (пени) в размере предусмотренном ФЗ от 30.12.04г.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sz w:val="21"/>
          <w:szCs w:val="21"/>
        </w:rPr>
        <w:t>214</w:t>
      </w:r>
      <w:r w:rsidR="008A7FFB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ФЗ "Об участии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РФ".</w:t>
      </w:r>
    </w:p>
    <w:p w14:paraId="14083394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6.4. </w:t>
      </w:r>
      <w:r>
        <w:rPr>
          <w:rFonts w:ascii="Times New Roman" w:eastAsia="Times New Roman" w:hAnsi="Times New Roman" w:cs="Times New Roman"/>
          <w:sz w:val="21"/>
          <w:szCs w:val="21"/>
        </w:rPr>
        <w:t>Застройщик не несет ответственность по обязательствам Дольщика перед третьими лицами. Дольщик вправе уступить сво</w:t>
      </w:r>
      <w:r>
        <w:rPr>
          <w:rFonts w:ascii="Times New Roman" w:eastAsia="Times New Roman" w:hAnsi="Times New Roman" w:cs="Times New Roman"/>
          <w:sz w:val="21"/>
          <w:szCs w:val="21"/>
        </w:rPr>
        <w:t>и права по настоящему Договору или обременить права на Квартиру только с письменного согласия Застройщика.</w:t>
      </w:r>
    </w:p>
    <w:p w14:paraId="19AF7A27" w14:textId="2BC3627F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6.5.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Дольщик и Застройщик вправе в одностороннем или судебном порядке отказаться от исполнения Договора в случаях и на условиях, предусмотренных ФЗ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от 30.12.04г.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sz w:val="21"/>
          <w:szCs w:val="21"/>
        </w:rPr>
        <w:t>214</w:t>
      </w:r>
      <w:r w:rsidR="008A7FFB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ФЗ "Об участии в долевом строительстве многоквартирных домов и иных объектов недвижимости и о внесении изменений в некоторые законодательные акты РФ". Возврат денежных средств Дольщику Застройщик осуществляет только после подачи Дольщико</w:t>
      </w:r>
      <w:r>
        <w:rPr>
          <w:rFonts w:ascii="Times New Roman" w:eastAsia="Times New Roman" w:hAnsi="Times New Roman" w:cs="Times New Roman"/>
          <w:sz w:val="21"/>
          <w:szCs w:val="21"/>
        </w:rPr>
        <w:t>м заявления о внесении в Единый государственный реестр прав записи о расторжении Договора и представлении подлинника соглашения о расторжении с отметкой о регистрации.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BEDE548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6.6. </w:t>
      </w:r>
      <w:r>
        <w:rPr>
          <w:rFonts w:ascii="Times New Roman" w:eastAsia="Times New Roman" w:hAnsi="Times New Roman" w:cs="Times New Roman"/>
          <w:sz w:val="21"/>
          <w:szCs w:val="21"/>
        </w:rPr>
        <w:t>Договор может быть прекращен по взаимному письменному соглашению Стор</w:t>
      </w:r>
      <w:r>
        <w:rPr>
          <w:rFonts w:ascii="Times New Roman" w:eastAsia="Times New Roman" w:hAnsi="Times New Roman" w:cs="Times New Roman"/>
          <w:sz w:val="21"/>
          <w:szCs w:val="21"/>
        </w:rPr>
        <w:t>он с внесением об этом записи в Единый государственный реестр прав на недвижимое имущество и сделок с ним, при этом Договор считается прекращенным с момента внесения такой записи (регистрации Соглашения о расторжении). При прекращении настоящего Договора 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случае, предусмотренном настоящим пунктом, возврат уплаченных Дольщиком денежных средств осуществляется в течении 3 (трех) месяцев с даты регистрации Соглашения о расторжении Договора и предоставлении подлинника соглашения о расторжении с отметкой о регис</w:t>
      </w:r>
      <w:r>
        <w:rPr>
          <w:rFonts w:ascii="Times New Roman" w:eastAsia="Times New Roman" w:hAnsi="Times New Roman" w:cs="Times New Roman"/>
          <w:sz w:val="21"/>
          <w:szCs w:val="21"/>
        </w:rPr>
        <w:t>трации.</w:t>
      </w:r>
    </w:p>
    <w:p w14:paraId="7082076B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6.7. </w:t>
      </w:r>
      <w:r>
        <w:rPr>
          <w:rFonts w:ascii="Times New Roman" w:eastAsia="Times New Roman" w:hAnsi="Times New Roman" w:cs="Times New Roman"/>
          <w:sz w:val="21"/>
          <w:szCs w:val="21"/>
        </w:rPr>
        <w:t>Все возвраты денежных средств от Застройщика Дольщику, предусмотренные настоящим Договором, осуществляются Застройщиком только путем перечисления денежных средств на расчетный счет Дольщика. Реквизиты своего расчетного счета, если они не указ</w:t>
      </w:r>
      <w:r>
        <w:rPr>
          <w:rFonts w:ascii="Times New Roman" w:eastAsia="Times New Roman" w:hAnsi="Times New Roman" w:cs="Times New Roman"/>
          <w:sz w:val="21"/>
          <w:szCs w:val="21"/>
        </w:rPr>
        <w:t>аны в Договоре,  Дольщик обязан предоставить Застройщику в письменном виде, о чем Застройщик ставит отметку о получении, Застройщик вправе не осуществлять возврат денежных средств до получения банковских реквизитов Дольщика.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47639546" w14:textId="5A10FBC2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6.8. </w:t>
      </w:r>
      <w:r>
        <w:rPr>
          <w:rFonts w:ascii="Times New Roman" w:eastAsia="Times New Roman" w:hAnsi="Times New Roman" w:cs="Times New Roman"/>
          <w:sz w:val="21"/>
          <w:szCs w:val="21"/>
        </w:rPr>
        <w:t>Обязательства Застройщик</w:t>
      </w:r>
      <w:r>
        <w:rPr>
          <w:rFonts w:ascii="Times New Roman" w:eastAsia="Times New Roman" w:hAnsi="Times New Roman" w:cs="Times New Roman"/>
          <w:sz w:val="21"/>
          <w:szCs w:val="21"/>
        </w:rPr>
        <w:t>а по настоящему Договору считаются исполненными с момента подписания Сторонами Передаточного акта либо с момента составления такого Акта в одностороннем порядке в случаях, предусмотренных Договором.</w:t>
      </w:r>
    </w:p>
    <w:p w14:paraId="52626C94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6.9. </w:t>
      </w:r>
      <w:r>
        <w:rPr>
          <w:rFonts w:ascii="Times New Roman" w:eastAsia="Times New Roman" w:hAnsi="Times New Roman" w:cs="Times New Roman"/>
          <w:sz w:val="21"/>
          <w:szCs w:val="21"/>
        </w:rPr>
        <w:t>Обязательства Дольщика по Договору считаются исполн</w:t>
      </w:r>
      <w:r>
        <w:rPr>
          <w:rFonts w:ascii="Times New Roman" w:eastAsia="Times New Roman" w:hAnsi="Times New Roman" w:cs="Times New Roman"/>
          <w:sz w:val="21"/>
          <w:szCs w:val="21"/>
        </w:rPr>
        <w:t>енными с момента уплаты им в полном объеме всех денежных средств, предусмотренных условиями настоящего Договора, что подтверждается в Передаточном акте.</w:t>
      </w:r>
    </w:p>
    <w:p w14:paraId="24EC54EA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6.10.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При неисполнении или ненадлежащем исполнении Дольщиком обязательств по Договору, считается, что </w:t>
      </w:r>
      <w:r>
        <w:rPr>
          <w:rFonts w:ascii="Times New Roman" w:eastAsia="Times New Roman" w:hAnsi="Times New Roman" w:cs="Times New Roman"/>
          <w:sz w:val="21"/>
          <w:szCs w:val="21"/>
        </w:rPr>
        <w:t>Дольщик существенно нарушает Договор, права других будущих собственников помещений в Объекте, отказывается от общих действий и расходов по эксплуатации общего имущества Объекта и утрачивает право требовать от Застройщика передачи ему Квартиры в срок.</w:t>
      </w:r>
    </w:p>
    <w:p w14:paraId="1982651C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6.11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Благоустройство, озеленение территории выполняется Застройщиком по мере готовности последующих очередей строительства и с учетом климатических условий г. Якутска.</w:t>
      </w:r>
    </w:p>
    <w:p w14:paraId="3A6D9D5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6.12. </w:t>
      </w:r>
      <w:r>
        <w:rPr>
          <w:rFonts w:ascii="Times New Roman" w:eastAsia="Times New Roman" w:hAnsi="Times New Roman" w:cs="Times New Roman"/>
          <w:sz w:val="21"/>
          <w:szCs w:val="21"/>
        </w:rPr>
        <w:t>Застройщик обязан передать Дольщику Квартиру, качество которой соответствует условиям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Договора, проектной документации, а также иным обязательным требованиям.</w:t>
      </w:r>
    </w:p>
    <w:p w14:paraId="1A390478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6.13. </w:t>
      </w:r>
      <w:r>
        <w:rPr>
          <w:rFonts w:ascii="Times New Roman" w:eastAsia="Times New Roman" w:hAnsi="Times New Roman" w:cs="Times New Roman"/>
          <w:sz w:val="21"/>
          <w:szCs w:val="21"/>
        </w:rPr>
        <w:t>Между Сторонами согласовано, что свидетельством качества Квартиры, отсутствия существенных недостатков и соответствия ее проекту, техническим нормам и правилам в об</w:t>
      </w:r>
      <w:r>
        <w:rPr>
          <w:rFonts w:ascii="Times New Roman" w:eastAsia="Times New Roman" w:hAnsi="Times New Roman" w:cs="Times New Roman"/>
          <w:sz w:val="21"/>
          <w:szCs w:val="21"/>
        </w:rPr>
        <w:t>ласти строительства, является разрешение на ввод Объекта в эксплуатацию, оформленное в установленном порядке.</w:t>
      </w:r>
    </w:p>
    <w:p w14:paraId="186D337B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6.14. </w:t>
      </w:r>
      <w:r>
        <w:rPr>
          <w:rFonts w:ascii="Times New Roman" w:eastAsia="Times New Roman" w:hAnsi="Times New Roman" w:cs="Times New Roman"/>
          <w:sz w:val="21"/>
          <w:szCs w:val="21"/>
        </w:rPr>
        <w:t>Гарантийный срок для Объекта долевого строительства, за исключением гарантийного срока на инженерное и технологическое оборудование, состав</w:t>
      </w:r>
      <w:r>
        <w:rPr>
          <w:rFonts w:ascii="Times New Roman" w:eastAsia="Times New Roman" w:hAnsi="Times New Roman" w:cs="Times New Roman"/>
          <w:sz w:val="21"/>
          <w:szCs w:val="21"/>
        </w:rPr>
        <w:t>ляет 5 (пять) лет и исчисляется со дня передачи указанного Объекта долевого строительства Участнику. 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</w:t>
      </w:r>
      <w:r>
        <w:rPr>
          <w:rFonts w:ascii="Times New Roman" w:eastAsia="Times New Roman" w:hAnsi="Times New Roman" w:cs="Times New Roman"/>
          <w:sz w:val="21"/>
          <w:szCs w:val="21"/>
        </w:rPr>
        <w:t>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305CBEE4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6.15. </w:t>
      </w:r>
      <w:r>
        <w:rPr>
          <w:rFonts w:ascii="Times New Roman" w:eastAsia="Times New Roman" w:hAnsi="Times New Roman" w:cs="Times New Roman"/>
          <w:sz w:val="21"/>
          <w:szCs w:val="21"/>
        </w:rPr>
        <w:t>Гарантийные обязательства Застройщика прекращаются досрочно в случаях:</w:t>
      </w:r>
    </w:p>
    <w:p w14:paraId="7113F60F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проведения Дольщиком работ по изменению фасада Объекта;</w:t>
      </w:r>
    </w:p>
    <w:p w14:paraId="25D3975C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проведения Дольщиком несанкционированных переустройств, перепланировок Квартиры;</w:t>
      </w:r>
    </w:p>
    <w:p w14:paraId="41626C47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ненадлежащего обслуживания и эксплуатации Квартиры, в том числе инженерных систем коммуникаций и оборудования.</w:t>
      </w:r>
    </w:p>
    <w:p w14:paraId="77E0C10C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6.16. </w:t>
      </w:r>
      <w:r>
        <w:rPr>
          <w:rFonts w:ascii="Times New Roman" w:eastAsia="Times New Roman" w:hAnsi="Times New Roman" w:cs="Times New Roman"/>
          <w:sz w:val="21"/>
          <w:szCs w:val="21"/>
        </w:rPr>
        <w:t>Участник не вправе предъявлять претензии о недостатках и строительных недоделках, не отраженных в смотровом листе (кроме скрытых, для обнаружения которых необходимо специальное оборудование, условия, мероприятия).</w:t>
      </w:r>
    </w:p>
    <w:p w14:paraId="045AE0B9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6.17. </w:t>
      </w:r>
      <w:r>
        <w:rPr>
          <w:rFonts w:ascii="Times New Roman" w:eastAsia="Times New Roman" w:hAnsi="Times New Roman" w:cs="Times New Roman"/>
          <w:sz w:val="21"/>
          <w:szCs w:val="21"/>
        </w:rPr>
        <w:t>Не являются нарушением требов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аний о качестве Квартиры и не считаются существенным изменением проектной документации по строительству Объекта,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а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следовательно и нарушением Договора, следующие изменения, проводимые без согласования с Дольщиком:</w:t>
      </w:r>
    </w:p>
    <w:p w14:paraId="2D6BDA52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замена видов и типов оконных стеклопакет</w:t>
      </w:r>
      <w:r>
        <w:rPr>
          <w:rFonts w:ascii="Times New Roman" w:eastAsia="Times New Roman" w:hAnsi="Times New Roman" w:cs="Times New Roman"/>
          <w:sz w:val="21"/>
          <w:szCs w:val="21"/>
        </w:rPr>
        <w:t>ов, изменение проекта в части остекления балконов (лоджий);</w:t>
      </w:r>
    </w:p>
    <w:p w14:paraId="1DA34FB6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замена вида и типа входной двери;</w:t>
      </w:r>
    </w:p>
    <w:p w14:paraId="1D35BD6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замена вида и типа квартирного счетчика, электрического щитка;</w:t>
      </w:r>
    </w:p>
    <w:p w14:paraId="31AEF7EC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замена вида и типа отопительных приборов;</w:t>
      </w:r>
    </w:p>
    <w:p w14:paraId="2069EFBA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изменение цвета, материала наружной отделки фасад</w:t>
      </w:r>
      <w:r>
        <w:rPr>
          <w:rFonts w:ascii="Times New Roman" w:eastAsia="Times New Roman" w:hAnsi="Times New Roman" w:cs="Times New Roman"/>
          <w:sz w:val="21"/>
          <w:szCs w:val="21"/>
        </w:rPr>
        <w:t>ов Дома, элементов фасадной отделки и декора;</w:t>
      </w:r>
    </w:p>
    <w:p w14:paraId="1B1E87FE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изменение проекта благоустройства прилегающей территории,</w:t>
      </w:r>
    </w:p>
    <w:p w14:paraId="7D53D17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если эти изменения не влекут удешевление стоимости строительства Объекта и не ухудшают качество Объекта долевого строительства.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F6C85D7" w14:textId="77777777" w:rsidR="001D5D58" w:rsidRDefault="001D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1574C65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7. Особые условия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2D1A7684" w14:textId="5897274E" w:rsidR="001D5D58" w:rsidRDefault="00513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7.1.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При изменении реквизитов любой из сторон, она обязана в течение 7 дней известить в письменной форме другую сторону о произошедших изменениях и сообщить новые реквизиты. </w:t>
      </w:r>
    </w:p>
    <w:p w14:paraId="6B4165CA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7.2.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Застройщик не несет ответственности за последствия несоблюдения Дольщиком </w:t>
      </w:r>
      <w:r>
        <w:rPr>
          <w:rFonts w:ascii="Times New Roman" w:eastAsia="Times New Roman" w:hAnsi="Times New Roman" w:cs="Times New Roman"/>
          <w:sz w:val="21"/>
          <w:szCs w:val="21"/>
        </w:rPr>
        <w:t>требований законодательства о получении согласия супруга (в том числе нотариально удостоверенного) на заключение, изменение или прекращение настоящего Договора.</w:t>
      </w:r>
    </w:p>
    <w:p w14:paraId="3D9E3A47" w14:textId="1B592DF7" w:rsidR="001D5D58" w:rsidRDefault="005131F9" w:rsidP="00787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</w:p>
    <w:p w14:paraId="7A2E7C13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8.  Обстоятельства непреодолимой силы (Форс- Мажор).</w:t>
      </w:r>
    </w:p>
    <w:p w14:paraId="645ACD47" w14:textId="474514B4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8.1. </w:t>
      </w:r>
      <w:r>
        <w:rPr>
          <w:rFonts w:ascii="Times New Roman" w:eastAsia="Times New Roman" w:hAnsi="Times New Roman" w:cs="Times New Roman"/>
          <w:sz w:val="21"/>
          <w:szCs w:val="21"/>
        </w:rPr>
        <w:t>Стороны настоящего Договора не нес</w:t>
      </w:r>
      <w:r>
        <w:rPr>
          <w:rFonts w:ascii="Times New Roman" w:eastAsia="Times New Roman" w:hAnsi="Times New Roman" w:cs="Times New Roman"/>
          <w:sz w:val="21"/>
          <w:szCs w:val="21"/>
        </w:rPr>
        <w:t>ут ответственность, если надлежащее исполнение ими своих обязательств по Договору оказалось невозможным вследствие обстоятельств непреодолимой силы, не поддающихся разумному контролю сторон, возникших после заключения Договора, а так же объективно препятст</w:t>
      </w:r>
      <w:r>
        <w:rPr>
          <w:rFonts w:ascii="Times New Roman" w:eastAsia="Times New Roman" w:hAnsi="Times New Roman" w:cs="Times New Roman"/>
          <w:sz w:val="21"/>
          <w:szCs w:val="21"/>
        </w:rPr>
        <w:t>вующих полному или частичному выполнению сторонами своих обязательств по Договору, включая, но не ограничиваясь перечисленным: мятеж, бунт, беспорядки, и иные общественные события, военные действия любого характера, блокады, забастовки, землетрясения, пожа</w:t>
      </w:r>
      <w:r>
        <w:rPr>
          <w:rFonts w:ascii="Times New Roman" w:eastAsia="Times New Roman" w:hAnsi="Times New Roman" w:cs="Times New Roman"/>
          <w:sz w:val="21"/>
          <w:szCs w:val="21"/>
        </w:rPr>
        <w:t>ры, наводнения, и другие стихийные бедствия, резкие температурные колебания, аварийные отключения воды, тепла, электроэнергии, пожары, наводнения, другие стихийные и природные бедствия, погодные условия, препятствующие ведению строительных работ и непосред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ственно влияющие на ход строительства , любые аналогичные события и обстоятельства, выходящие за рамки контроля Сторон , а также издание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нормативно-правового акта, а также действие либо бездействие государственных или местных органов власти, существенно вл</w:t>
      </w:r>
      <w:r>
        <w:rPr>
          <w:rFonts w:ascii="Times New Roman" w:eastAsia="Times New Roman" w:hAnsi="Times New Roman" w:cs="Times New Roman"/>
          <w:sz w:val="21"/>
          <w:szCs w:val="21"/>
        </w:rPr>
        <w:t>ияющие на ход строительства Объекта,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льствами. Если форс-мажорные обстоятельства длятся более 12 (двенадцати) месяцев, Стороны имеют право расторгнуть Договор до истечения срока его действия, в том числе в порядке одностороннего отказа, при этом Стороны не несут материальной ответственности, </w:t>
      </w:r>
      <w:r>
        <w:rPr>
          <w:rFonts w:ascii="Times New Roman" w:eastAsia="Times New Roman" w:hAnsi="Times New Roman" w:cs="Times New Roman"/>
          <w:sz w:val="21"/>
          <w:szCs w:val="21"/>
        </w:rPr>
        <w:t>кроме обязательств вернуть все полученное по Договору.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707B4B7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DAC968A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9. Дополнительные условия</w:t>
      </w:r>
    </w:p>
    <w:p w14:paraId="2117FF9B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9.1. </w:t>
      </w:r>
      <w:r>
        <w:rPr>
          <w:rFonts w:ascii="Times New Roman" w:eastAsia="Times New Roman" w:hAnsi="Times New Roman" w:cs="Times New Roman"/>
          <w:sz w:val="21"/>
          <w:szCs w:val="21"/>
        </w:rPr>
        <w:t>Споры между Сторонами подлежат рассмотрению в суде в соответствии с законодательством. При этом Стороны пришли к Соглашению, что для обращения в суд (по всем искам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независимо от предмета и основания) необходимым условием является соблюдение претензионного порядка.  Сторона, полагающая, что ее права нарушены, должна обратиться с претензией к другой Стороне. Обращение в суд возможно в случае неполучения ответа на прет</w:t>
      </w:r>
      <w:r>
        <w:rPr>
          <w:rFonts w:ascii="Times New Roman" w:eastAsia="Times New Roman" w:hAnsi="Times New Roman" w:cs="Times New Roman"/>
          <w:sz w:val="21"/>
          <w:szCs w:val="21"/>
        </w:rPr>
        <w:t>ензию в течение тридцати дней с даты ее вручения, либо в случае получения отрицательного, не устраивающего Сторону, ответа.</w:t>
      </w:r>
    </w:p>
    <w:p w14:paraId="30B59E1F" w14:textId="39CBAF68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9.2.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Договор заключается в письменной форме, подлежит государственной регистрации и считается заключенным с момента его регистрации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Все дополнения и изменения к Договору и уступка прав требований по Договору подлежат государственной регистрации в соответствии с ФЗ от 30.12.04г.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sz w:val="21"/>
          <w:szCs w:val="21"/>
        </w:rPr>
        <w:t>214</w:t>
      </w:r>
      <w:r w:rsidR="0078782E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ФЗ "Об участии в долевом строительстве многоквартирных домов и иных объектов недвижимости и о внесении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изменений в некоторые законодательные акты РФ". Расходы по государственной регистрации настоящего Договора Стороны несут согласно настоящему Договору.</w:t>
      </w:r>
    </w:p>
    <w:p w14:paraId="427FE9AC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9.3. </w:t>
      </w:r>
      <w:r>
        <w:rPr>
          <w:rFonts w:ascii="Times New Roman" w:eastAsia="Times New Roman" w:hAnsi="Times New Roman" w:cs="Times New Roman"/>
          <w:sz w:val="21"/>
          <w:szCs w:val="21"/>
        </w:rPr>
        <w:t>Договор  составлен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 четырех  экземплярах, имеющих одинаковую юридическую силу, два – Застройщику,  один -  Дольщику и один - для государственной регистрации.</w:t>
      </w:r>
    </w:p>
    <w:p w14:paraId="4034403B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9.4. </w:t>
      </w:r>
      <w:r>
        <w:rPr>
          <w:rFonts w:ascii="Times New Roman" w:eastAsia="Times New Roman" w:hAnsi="Times New Roman" w:cs="Times New Roman"/>
          <w:sz w:val="21"/>
          <w:szCs w:val="21"/>
        </w:rPr>
        <w:t>Взаимоотношения Сторон, неурегулированные настоящим Договором, регламентируются действующим законодательством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РФ.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2F90DB9F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9.5.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Все платежи от Дольщика по настоящему Договору производятся по реквизитам ООО "ВАН-ГРУПП": к/с </w:t>
      </w:r>
      <w:r>
        <w:rPr>
          <w:rFonts w:ascii="Times New Roman" w:hAnsi="Times New Roman" w:cs="Times New Roman"/>
          <w:sz w:val="21"/>
          <w:szCs w:val="21"/>
        </w:rPr>
        <w:t xml:space="preserve">______________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в </w:t>
      </w:r>
      <w:r>
        <w:rPr>
          <w:rFonts w:ascii="Times New Roman" w:hAnsi="Times New Roman" w:cs="Times New Roman"/>
          <w:sz w:val="21"/>
          <w:szCs w:val="21"/>
        </w:rPr>
        <w:t>Филиал «ЦЕНТРАЛЬНЫЙ» Банка ВТБ ПАО г. МОСКВА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р/с </w:t>
      </w:r>
      <w:r>
        <w:rPr>
          <w:rFonts w:ascii="Times New Roman" w:hAnsi="Times New Roman" w:cs="Times New Roman"/>
          <w:sz w:val="21"/>
          <w:szCs w:val="21"/>
        </w:rPr>
        <w:t>_______________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БИК </w:t>
      </w:r>
      <w:r>
        <w:rPr>
          <w:rFonts w:ascii="Times New Roman" w:hAnsi="Times New Roman" w:cs="Times New Roman"/>
          <w:sz w:val="21"/>
          <w:szCs w:val="21"/>
        </w:rPr>
        <w:t>_________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6346217A" w14:textId="58908521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9.6. </w:t>
      </w:r>
      <w:r>
        <w:rPr>
          <w:rFonts w:ascii="Times New Roman" w:eastAsia="Times New Roman" w:hAnsi="Times New Roman" w:cs="Times New Roman"/>
          <w:sz w:val="21"/>
          <w:szCs w:val="21"/>
        </w:rPr>
        <w:t>Договор действует до полного выпо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лнения сторонами в полном объеме своих обязательств, при одностороннем отказе стороны, в тех случаях, когда односторонний отказ допускается действующим законодательством, или до прекращения действия Договора в иных случаях установленных ФЗ от 30.12.04г. </w:t>
      </w:r>
      <w:r>
        <w:rPr>
          <w:rFonts w:ascii="Times New Roman" w:eastAsia="Segoe UI Symbol" w:hAnsi="Times New Roman" w:cs="Times New Roman"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14</w:t>
      </w:r>
      <w:r w:rsidR="00B132D5"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ФЗ "Об участии в долевом строительстве многоквартирных домов и иных объектов недвижимости и о внесении изменений в некоторые законодательные акты РФ". Расторжение Договора влечет прекращение обязательств за исключением обязательства сторон произвести ра</w:t>
      </w:r>
      <w:r>
        <w:rPr>
          <w:rFonts w:ascii="Times New Roman" w:eastAsia="Times New Roman" w:hAnsi="Times New Roman" w:cs="Times New Roman"/>
          <w:sz w:val="21"/>
          <w:szCs w:val="21"/>
        </w:rPr>
        <w:t>счеты по поводу и в связи с расторжением Договора.</w:t>
      </w:r>
    </w:p>
    <w:p w14:paraId="147F2070" w14:textId="5377558E" w:rsidR="001D5D58" w:rsidRPr="0007567F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9.7. </w:t>
      </w:r>
      <w:r>
        <w:rPr>
          <w:rFonts w:ascii="Times New Roman" w:eastAsia="Times New Roman" w:hAnsi="Times New Roman" w:cs="Times New Roman"/>
          <w:sz w:val="21"/>
          <w:szCs w:val="21"/>
        </w:rPr>
        <w:t>Общая проектная площадь Квартиры указана в соответствии с проектной планировкой типового этажа, и после проведения паспортизации дома органами технической инвентаризации может иметь отклонения, как в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большую, так и в меньшую стороны. В процессе строительства Объекта возможно отклонение площади помещений, входящих в состав Квартиры, самой Квартиры от проектных характеристик, указанных в разделе 1 Договора, в любую сторону, но не более чем на  </w:t>
      </w:r>
      <w:r w:rsidR="0007567F"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,5</w:t>
      </w:r>
      <w:r w:rsidR="00B132D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кв.м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от общей площади Квартиры, указанной в разделе 1 </w:t>
      </w:r>
      <w:r w:rsidRPr="0007567F">
        <w:rPr>
          <w:rFonts w:ascii="Times New Roman" w:eastAsia="Times New Roman" w:hAnsi="Times New Roman" w:cs="Times New Roman"/>
          <w:sz w:val="21"/>
          <w:szCs w:val="21"/>
        </w:rPr>
        <w:t>Договора. Указанные изменения и отклонения признаются сторонами допустимыми и не приводят к изменению цены Договора.</w:t>
      </w:r>
      <w:r w:rsidR="00B132D5" w:rsidRPr="0007567F">
        <w:rPr>
          <w:rFonts w:ascii="Times New Roman" w:eastAsia="Times New Roman" w:hAnsi="Times New Roman" w:cs="Times New Roman"/>
          <w:sz w:val="21"/>
          <w:szCs w:val="21"/>
        </w:rPr>
        <w:t xml:space="preserve"> Перед подписанием передаточного акта Застройщиком производятся замеры площади передаваемой квартиры. В случае если площадь квартиры больше установленного размера, то Дольщик обязан оплатить указанную разницу в размере пропорционально увеличенной площади. В случае наличия споров касательно площадей передаваемой квартиры, назначается экспертиза экспертной организацией, определенной Застройщиком. В случае если экспертиза подтвердит доводы Застройщика, то расходы по уплате экспертизы оплачиваются Дольщиком, в случае если экспертиза подтверждает доводы Дольщика, то расходы по оплате экспертизы оплачивается Застройщиком.</w:t>
      </w:r>
    </w:p>
    <w:p w14:paraId="6C0C175E" w14:textId="7C2485A1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7567F">
        <w:rPr>
          <w:rFonts w:ascii="Times New Roman" w:eastAsia="Times New Roman" w:hAnsi="Times New Roman" w:cs="Times New Roman"/>
          <w:sz w:val="21"/>
          <w:szCs w:val="21"/>
        </w:rPr>
        <w:tab/>
      </w:r>
      <w:r w:rsidRPr="0007567F">
        <w:rPr>
          <w:rFonts w:ascii="Times New Roman" w:eastAsia="Times New Roman" w:hAnsi="Times New Roman" w:cs="Times New Roman"/>
          <w:b/>
          <w:sz w:val="21"/>
          <w:szCs w:val="21"/>
        </w:rPr>
        <w:t>9.8.</w:t>
      </w:r>
      <w:r w:rsidRPr="0007567F">
        <w:rPr>
          <w:rFonts w:ascii="Times New Roman" w:eastAsia="Times New Roman" w:hAnsi="Times New Roman" w:cs="Times New Roman"/>
          <w:sz w:val="21"/>
          <w:szCs w:val="21"/>
        </w:rPr>
        <w:t xml:space="preserve"> Стороны определили, что разрешение на ввод в эксплуатацию Объекта </w:t>
      </w:r>
      <w:r>
        <w:rPr>
          <w:rFonts w:ascii="Times New Roman" w:eastAsia="Times New Roman" w:hAnsi="Times New Roman" w:cs="Times New Roman"/>
          <w:sz w:val="21"/>
          <w:szCs w:val="21"/>
        </w:rPr>
        <w:t>является подтверждением соответствия Квартиры проектной документации, строительным нормам и правилам, требованиям технических и градостроительных регламентов, иным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обязательным требованиям, а также Договору.</w:t>
      </w:r>
    </w:p>
    <w:p w14:paraId="26E95135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9.9.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На момент заключения настоящего Договора Застройщиком не заключен договор с другим лицом, кроме Дольщика, выполнение условий которого приведет к возникновению (с момента государственной регистрации) права </w:t>
      </w:r>
      <w:r>
        <w:rPr>
          <w:rFonts w:ascii="Times New Roman" w:eastAsia="Times New Roman" w:hAnsi="Times New Roman" w:cs="Times New Roman"/>
          <w:sz w:val="21"/>
          <w:szCs w:val="21"/>
        </w:rPr>
        <w:t>собственности этого лица на Квартиру.</w:t>
      </w:r>
    </w:p>
    <w:p w14:paraId="5FDD32FF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9.10. </w:t>
      </w:r>
      <w:r>
        <w:rPr>
          <w:rFonts w:ascii="Times New Roman" w:eastAsia="Times New Roman" w:hAnsi="Times New Roman" w:cs="Times New Roman"/>
          <w:sz w:val="21"/>
          <w:szCs w:val="21"/>
        </w:rPr>
        <w:t>Все приложения к Договору являются его неотъемлемой частью.</w:t>
      </w:r>
    </w:p>
    <w:p w14:paraId="43FA4B2F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9.11.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Фактическая стоимость затрат на оплату услуг Застройщика на момент получения Разрешения на ввод Объекта в эксплуатацию, не влечет для сторон ник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аких изменений договорной стоимости инвестирования Квартиры (цены договора), указанной в п.3.1 настоящего договора, Общая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договорная стоимость инвестирования Квартиры (цена договора) является твердой и изменению не подлежит, за исключение случаев предусмот</w:t>
      </w:r>
      <w:r>
        <w:rPr>
          <w:rFonts w:ascii="Times New Roman" w:eastAsia="Times New Roman" w:hAnsi="Times New Roman" w:cs="Times New Roman"/>
          <w:sz w:val="21"/>
          <w:szCs w:val="21"/>
        </w:rPr>
        <w:t>ренных настоящим Договором.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End"/>
    </w:p>
    <w:p w14:paraId="74232F26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9.12. </w:t>
      </w:r>
      <w:r>
        <w:rPr>
          <w:rFonts w:ascii="Times New Roman" w:eastAsia="Times New Roman" w:hAnsi="Times New Roman" w:cs="Times New Roman"/>
          <w:sz w:val="21"/>
          <w:szCs w:val="21"/>
        </w:rPr>
        <w:t>Стороны подтверждают правильность указанных ими адресов и реквизитов. В случае их изменения, у одной из Сторон она обязуется незамедлительно поставить об этом в известность другую Сторону. В случае несоблюдения данного т</w:t>
      </w:r>
      <w:r>
        <w:rPr>
          <w:rFonts w:ascii="Times New Roman" w:eastAsia="Times New Roman" w:hAnsi="Times New Roman" w:cs="Times New Roman"/>
          <w:sz w:val="21"/>
          <w:szCs w:val="21"/>
        </w:rPr>
        <w:t>ребования Сторона, не известившая о смене своих данных, несет все неблагоприятные последствия и риски такого не извещения.</w:t>
      </w:r>
    </w:p>
    <w:p w14:paraId="04D4C649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>9.13.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ПРИЛОЖЕНИЯ к Договору: </w:t>
      </w:r>
    </w:p>
    <w:p w14:paraId="71C78D32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9.13.1.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Приложение № 1. График платежей</w:t>
      </w:r>
    </w:p>
    <w:p w14:paraId="0F80BD97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9.13.2.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Приложение № 2. план Квартир</w:t>
      </w:r>
      <w:r>
        <w:rPr>
          <w:rFonts w:ascii="Times New Roman" w:eastAsia="Times New Roman" w:hAnsi="Times New Roman" w:cs="Times New Roman"/>
          <w:sz w:val="21"/>
          <w:szCs w:val="21"/>
        </w:rPr>
        <w:t>ы.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8F5F83C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F410058" w14:textId="77777777" w:rsidR="001D5D58" w:rsidRDefault="001D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BB7150C" w14:textId="77777777" w:rsidR="001D5D58" w:rsidRDefault="001D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9AF488C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10.  Юридические адреса Сторон</w:t>
      </w:r>
    </w:p>
    <w:p w14:paraId="447EFEDF" w14:textId="77777777" w:rsidR="001D5D58" w:rsidRDefault="001D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4954"/>
      </w:tblGrid>
      <w:tr w:rsidR="0007567F" w:rsidRPr="0007567F" w14:paraId="50D12F3A" w14:textId="77777777">
        <w:tc>
          <w:tcPr>
            <w:tcW w:w="4968" w:type="dxa"/>
            <w:shd w:val="clear" w:color="000000" w:fill="FFFFFF"/>
            <w:tcMar>
              <w:left w:w="108" w:type="dxa"/>
              <w:right w:w="108" w:type="dxa"/>
            </w:tcMar>
          </w:tcPr>
          <w:p w14:paraId="57048CF3" w14:textId="77777777" w:rsidR="001D5D58" w:rsidRPr="0007567F" w:rsidRDefault="0051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Застройщик:</w:t>
            </w:r>
          </w:p>
          <w:p w14:paraId="64A01B3E" w14:textId="5FE55A0D" w:rsidR="001D5D58" w:rsidRPr="0007567F" w:rsidRDefault="005131F9">
            <w:pPr>
              <w:tabs>
                <w:tab w:val="left" w:pos="5671"/>
              </w:tabs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b/>
                <w:sz w:val="21"/>
                <w:szCs w:val="21"/>
              </w:rPr>
              <w:t>ООО</w:t>
            </w:r>
            <w:r w:rsidR="00A936DD" w:rsidRPr="000756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СЗ</w:t>
            </w:r>
            <w:r w:rsidRPr="000756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«ВАН-ГРУПП»</w:t>
            </w:r>
          </w:p>
          <w:p w14:paraId="6D4218F9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ИНН: 1400008782, КПП: 140001001, </w:t>
            </w:r>
          </w:p>
          <w:p w14:paraId="1BC5078A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ОГРН 1221400005408</w:t>
            </w:r>
          </w:p>
          <w:p w14:paraId="70BEEF01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Расчетный счет: _________</w:t>
            </w:r>
          </w:p>
          <w:p w14:paraId="67E3EA34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Банк: Филиал «ЦЕНТРАЛЬНЫЙ» Банка ВТБ ПАО </w:t>
            </w:r>
            <w:proofErr w:type="spellStart"/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г.МОСКВА</w:t>
            </w:r>
            <w:proofErr w:type="spellEnd"/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2D9CBC03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БИК: ________</w:t>
            </w:r>
          </w:p>
          <w:p w14:paraId="70E580E0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Корр. счет: __________</w:t>
            </w:r>
          </w:p>
          <w:p w14:paraId="2F8DFDA6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</w:t>
            </w: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677000, РС(Я), г. Якутск, мкр.203, дом 3, кв.47</w:t>
            </w:r>
          </w:p>
          <w:p w14:paraId="75488EE9" w14:textId="77777777" w:rsidR="001D5D58" w:rsidRPr="0007567F" w:rsidRDefault="001D5D58">
            <w:pPr>
              <w:pStyle w:val="a8"/>
              <w:jc w:val="both"/>
              <w:rPr>
                <w:sz w:val="21"/>
                <w:szCs w:val="21"/>
              </w:rPr>
            </w:pPr>
          </w:p>
          <w:p w14:paraId="7B9F7707" w14:textId="77777777" w:rsidR="001D5D58" w:rsidRPr="0007567F" w:rsidRDefault="001D5D58">
            <w:pPr>
              <w:pStyle w:val="a8"/>
              <w:rPr>
                <w:sz w:val="21"/>
                <w:szCs w:val="21"/>
              </w:rPr>
            </w:pPr>
          </w:p>
          <w:p w14:paraId="2FA64772" w14:textId="77777777" w:rsidR="001D5D58" w:rsidRPr="0007567F" w:rsidRDefault="001D5D58">
            <w:pPr>
              <w:pStyle w:val="a8"/>
              <w:rPr>
                <w:sz w:val="21"/>
                <w:szCs w:val="21"/>
              </w:rPr>
            </w:pPr>
          </w:p>
          <w:p w14:paraId="190FBCA7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>Застройщик:</w:t>
            </w:r>
          </w:p>
          <w:p w14:paraId="0BC51D26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23FC036A" w14:textId="77777777" w:rsidR="001D5D58" w:rsidRPr="0007567F" w:rsidRDefault="001D5D58">
            <w:pPr>
              <w:pStyle w:val="a8"/>
              <w:rPr>
                <w:b/>
                <w:bCs/>
                <w:sz w:val="21"/>
                <w:szCs w:val="21"/>
              </w:rPr>
            </w:pPr>
          </w:p>
          <w:p w14:paraId="161BAD5C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>___________________________ /</w:t>
            </w:r>
            <w:proofErr w:type="spellStart"/>
            <w:r w:rsidRPr="0007567F">
              <w:rPr>
                <w:b/>
                <w:bCs/>
                <w:sz w:val="21"/>
                <w:szCs w:val="21"/>
              </w:rPr>
              <w:t>Чемпосов</w:t>
            </w:r>
            <w:proofErr w:type="spellEnd"/>
            <w:r w:rsidRPr="0007567F">
              <w:rPr>
                <w:b/>
                <w:bCs/>
                <w:sz w:val="21"/>
                <w:szCs w:val="21"/>
              </w:rPr>
              <w:t xml:space="preserve"> В.В./</w:t>
            </w:r>
          </w:p>
          <w:p w14:paraId="3ED67093" w14:textId="77777777" w:rsidR="001D5D58" w:rsidRPr="0007567F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5205" w:type="dxa"/>
            <w:shd w:val="clear" w:color="000000" w:fill="FFFFFF"/>
            <w:tcMar>
              <w:left w:w="108" w:type="dxa"/>
              <w:right w:w="108" w:type="dxa"/>
            </w:tcMar>
          </w:tcPr>
          <w:p w14:paraId="43A97C30" w14:textId="77777777" w:rsidR="001D5D58" w:rsidRPr="0007567F" w:rsidRDefault="0051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Дольщик:</w:t>
            </w:r>
          </w:p>
          <w:p w14:paraId="580E0D89" w14:textId="77777777" w:rsidR="001D5D58" w:rsidRPr="0007567F" w:rsidRDefault="001D5D58">
            <w:pPr>
              <w:pStyle w:val="a8"/>
            </w:pPr>
          </w:p>
          <w:p w14:paraId="2E2A2147" w14:textId="77777777" w:rsidR="001D5D58" w:rsidRPr="0007567F" w:rsidRDefault="005131F9">
            <w:pPr>
              <w:pStyle w:val="a8"/>
              <w:rPr>
                <w:b/>
                <w:sz w:val="21"/>
                <w:szCs w:val="21"/>
              </w:rPr>
            </w:pPr>
            <w:r w:rsidRPr="0007567F">
              <w:rPr>
                <w:b/>
                <w:sz w:val="21"/>
                <w:szCs w:val="21"/>
              </w:rPr>
              <w:t xml:space="preserve">Дольщик: </w:t>
            </w:r>
          </w:p>
          <w:p w14:paraId="214B78D6" w14:textId="77777777" w:rsidR="001D5D58" w:rsidRPr="0007567F" w:rsidRDefault="005131F9">
            <w:pPr>
              <w:pStyle w:val="a8"/>
              <w:rPr>
                <w:b/>
                <w:bCs/>
              </w:rPr>
            </w:pPr>
            <w:r w:rsidRPr="0007567F">
              <w:rPr>
                <w:b/>
                <w:bCs/>
              </w:rPr>
              <w:t xml:space="preserve"> </w:t>
            </w:r>
          </w:p>
          <w:p w14:paraId="67676DA0" w14:textId="77777777" w:rsidR="001D5D58" w:rsidRPr="0007567F" w:rsidRDefault="001D5D58">
            <w:pPr>
              <w:pStyle w:val="a8"/>
              <w:rPr>
                <w:b/>
                <w:bCs/>
              </w:rPr>
            </w:pPr>
          </w:p>
          <w:p w14:paraId="05E582B2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>____________________ /_________/</w:t>
            </w:r>
          </w:p>
          <w:p w14:paraId="50D3ABE6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 xml:space="preserve"> М.П.</w:t>
            </w:r>
          </w:p>
          <w:p w14:paraId="63766A19" w14:textId="77777777" w:rsidR="001D5D58" w:rsidRPr="0007567F" w:rsidRDefault="001D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40D9E5D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981048B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598092A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4A43A5E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B600523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DB1D326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9FE44ED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AA7160E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7060EC0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E70924D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FA95071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D7FC8EF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A4C300B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7DC112D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08BDCDE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0A4EB3F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1E18503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3B8959D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B507EF3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BD887E8" w14:textId="5614FAFA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DED2C9F" w14:textId="0ED5CDDF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B478C19" w14:textId="42D67BBD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955E7A3" w14:textId="2FA43A39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A5A66A9" w14:textId="092145F4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5C854BF9" w14:textId="00C0815A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42F10C4" w14:textId="4CA31C73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88746B7" w14:textId="77777777" w:rsidR="00C47C9C" w:rsidRDefault="00C4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0C92D16" w14:textId="77777777" w:rsidR="00B132D5" w:rsidRDefault="00B132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CE2B7F5" w14:textId="77777777" w:rsidR="001D5D58" w:rsidRDefault="00513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Приложение </w:t>
      </w:r>
      <w:r>
        <w:rPr>
          <w:rFonts w:ascii="Times New Roman" w:eastAsia="Segoe UI Symbol" w:hAnsi="Times New Roman" w:cs="Times New Roman"/>
          <w:b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1 </w:t>
      </w:r>
    </w:p>
    <w:p w14:paraId="30B80254" w14:textId="77777777" w:rsidR="001D5D58" w:rsidRDefault="005131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к  Договору </w:t>
      </w:r>
      <w:r>
        <w:rPr>
          <w:rFonts w:ascii="Times New Roman" w:eastAsia="Segoe UI Symbol" w:hAnsi="Times New Roman" w:cs="Times New Roman"/>
          <w:b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___  от  «__» марта  2023г.</w:t>
      </w:r>
    </w:p>
    <w:p w14:paraId="1E3E1F91" w14:textId="77777777" w:rsidR="001D5D58" w:rsidRDefault="005131F9">
      <w:pPr>
        <w:spacing w:after="0" w:line="259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участия в долевом строительстве</w:t>
      </w:r>
    </w:p>
    <w:p w14:paraId="504DC95A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3326D11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График платежей по инвестированию дома расположенного по адресу:</w:t>
      </w:r>
    </w:p>
    <w:p w14:paraId="508F0A2E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Многоквартирный жилой дом с теплыми автостоянками в 145 квартале г. Якутска</w:t>
      </w:r>
    </w:p>
    <w:p w14:paraId="1A865ADC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1-комнатная квартира № __</w:t>
      </w:r>
    </w:p>
    <w:p w14:paraId="2F585CB9" w14:textId="77777777" w:rsidR="001D5D58" w:rsidRDefault="00513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Общей стоимостью _</w:t>
      </w:r>
      <w:r>
        <w:rPr>
          <w:rFonts w:ascii="Times New Roman" w:hAnsi="Times New Roman" w:cs="Times New Roman"/>
          <w:b/>
          <w:sz w:val="21"/>
          <w:szCs w:val="21"/>
        </w:rPr>
        <w:t>_____ (_____________) рублей</w:t>
      </w:r>
    </w:p>
    <w:p w14:paraId="6BEA04E3" w14:textId="77777777" w:rsidR="001D5D58" w:rsidRDefault="001D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446"/>
        <w:gridCol w:w="5245"/>
        <w:gridCol w:w="2101"/>
      </w:tblGrid>
      <w:tr w:rsidR="001D5D58" w14:paraId="11A0059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A76F3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Segoe UI Symbol" w:hAnsi="Times New Roman" w:cs="Times New Roman"/>
                <w:sz w:val="21"/>
                <w:szCs w:val="21"/>
              </w:rPr>
              <w:t>№1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1ECC4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Дата платежа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06A7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Сумма платежа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CFA6C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Отметки об оплате  (отметка о платежном  документе с подписью должностного лица)</w:t>
            </w:r>
          </w:p>
        </w:tc>
      </w:tr>
      <w:tr w:rsidR="001D5D58" w14:paraId="34E59849" w14:textId="77777777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21065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BDD8A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течении 3 дней с момента регистрации настоящего договора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ED1B9" w14:textId="77777777" w:rsidR="001D5D58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 (______________) рублей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70D6" w14:textId="77777777" w:rsidR="001D5D58" w:rsidRDefault="001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670FFA7D" w14:textId="77777777" w:rsidR="001D5D58" w:rsidRDefault="001D5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4954"/>
      </w:tblGrid>
      <w:tr w:rsidR="0007567F" w:rsidRPr="0007567F" w14:paraId="00AC6184" w14:textId="77777777">
        <w:tc>
          <w:tcPr>
            <w:tcW w:w="4968" w:type="dxa"/>
            <w:shd w:val="clear" w:color="000000" w:fill="FFFFFF"/>
            <w:tcMar>
              <w:left w:w="108" w:type="dxa"/>
              <w:right w:w="108" w:type="dxa"/>
            </w:tcMar>
          </w:tcPr>
          <w:p w14:paraId="6B0982AC" w14:textId="77777777" w:rsidR="001D5D58" w:rsidRPr="0007567F" w:rsidRDefault="00513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Застройщик</w:t>
            </w:r>
          </w:p>
          <w:p w14:paraId="66E6E496" w14:textId="44B3BA9D" w:rsidR="001D5D58" w:rsidRPr="0007567F" w:rsidRDefault="005131F9">
            <w:pPr>
              <w:tabs>
                <w:tab w:val="left" w:pos="5671"/>
              </w:tabs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b/>
                <w:sz w:val="21"/>
                <w:szCs w:val="21"/>
              </w:rPr>
              <w:t>ООО</w:t>
            </w:r>
            <w:r w:rsidR="00A936DD" w:rsidRPr="000756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СЗ</w:t>
            </w:r>
            <w:r w:rsidRPr="0007567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«ВАН-ГРУПП»</w:t>
            </w:r>
          </w:p>
          <w:p w14:paraId="42DC421B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ИНН: 1400008782, КПП: 140001001, </w:t>
            </w:r>
          </w:p>
          <w:p w14:paraId="16E0EA11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ОГРН 1221400005408</w:t>
            </w:r>
          </w:p>
          <w:p w14:paraId="4D804300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Расчетный счет: _________</w:t>
            </w:r>
          </w:p>
          <w:p w14:paraId="4C973303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Банк: Филиал «ЦЕНТРАЛЬНЫЙ» Банка ВТБ ПАО </w:t>
            </w:r>
            <w:proofErr w:type="spellStart"/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г.МОСКВА</w:t>
            </w:r>
            <w:proofErr w:type="spellEnd"/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F8CD606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БИК: ________</w:t>
            </w:r>
          </w:p>
          <w:p w14:paraId="38FB9F83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Корр. счет: __________</w:t>
            </w:r>
          </w:p>
          <w:p w14:paraId="28233DAE" w14:textId="77777777" w:rsidR="001D5D58" w:rsidRPr="0007567F" w:rsidRDefault="005131F9">
            <w:pPr>
              <w:tabs>
                <w:tab w:val="left" w:pos="5671"/>
              </w:tabs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677000, РС(Я), г. Якутск, мкр.203, дом </w:t>
            </w: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3, кв.47</w:t>
            </w:r>
          </w:p>
          <w:p w14:paraId="6B0214EC" w14:textId="77777777" w:rsidR="001D5D58" w:rsidRPr="0007567F" w:rsidRDefault="001D5D58">
            <w:pPr>
              <w:pStyle w:val="a8"/>
              <w:jc w:val="both"/>
              <w:rPr>
                <w:sz w:val="21"/>
                <w:szCs w:val="21"/>
              </w:rPr>
            </w:pPr>
          </w:p>
          <w:p w14:paraId="49E9A456" w14:textId="77777777" w:rsidR="001D5D58" w:rsidRPr="0007567F" w:rsidRDefault="001D5D58">
            <w:pPr>
              <w:pStyle w:val="a8"/>
              <w:rPr>
                <w:sz w:val="21"/>
                <w:szCs w:val="21"/>
              </w:rPr>
            </w:pPr>
          </w:p>
          <w:p w14:paraId="235241CC" w14:textId="77777777" w:rsidR="001D5D58" w:rsidRPr="0007567F" w:rsidRDefault="001D5D58">
            <w:pPr>
              <w:pStyle w:val="a8"/>
              <w:rPr>
                <w:sz w:val="21"/>
                <w:szCs w:val="21"/>
              </w:rPr>
            </w:pPr>
          </w:p>
          <w:p w14:paraId="25B2FEAF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>Застройщик:</w:t>
            </w:r>
          </w:p>
          <w:p w14:paraId="5EE155AA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 xml:space="preserve">  </w:t>
            </w:r>
          </w:p>
          <w:p w14:paraId="05A04FA6" w14:textId="77777777" w:rsidR="001D5D58" w:rsidRPr="0007567F" w:rsidRDefault="001D5D58">
            <w:pPr>
              <w:pStyle w:val="a8"/>
              <w:rPr>
                <w:b/>
                <w:bCs/>
                <w:sz w:val="21"/>
                <w:szCs w:val="21"/>
              </w:rPr>
            </w:pPr>
          </w:p>
          <w:p w14:paraId="721C5491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>___________________________ /</w:t>
            </w:r>
            <w:proofErr w:type="spellStart"/>
            <w:r w:rsidRPr="0007567F">
              <w:rPr>
                <w:b/>
                <w:bCs/>
                <w:sz w:val="21"/>
                <w:szCs w:val="21"/>
              </w:rPr>
              <w:t>Чемпосов</w:t>
            </w:r>
            <w:proofErr w:type="spellEnd"/>
            <w:r w:rsidRPr="0007567F">
              <w:rPr>
                <w:b/>
                <w:bCs/>
                <w:sz w:val="21"/>
                <w:szCs w:val="21"/>
              </w:rPr>
              <w:t xml:space="preserve"> В.В./</w:t>
            </w:r>
          </w:p>
          <w:p w14:paraId="43E52088" w14:textId="77777777" w:rsidR="001D5D58" w:rsidRPr="0007567F" w:rsidRDefault="00513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67F">
              <w:rPr>
                <w:rFonts w:ascii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5205" w:type="dxa"/>
            <w:shd w:val="clear" w:color="000000" w:fill="FFFFFF"/>
            <w:tcMar>
              <w:left w:w="108" w:type="dxa"/>
              <w:right w:w="108" w:type="dxa"/>
            </w:tcMar>
          </w:tcPr>
          <w:p w14:paraId="481DE3F0" w14:textId="77777777" w:rsidR="001D5D58" w:rsidRPr="0007567F" w:rsidRDefault="0051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756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Дольщик</w:t>
            </w:r>
          </w:p>
          <w:p w14:paraId="3DBE428F" w14:textId="77777777" w:rsidR="001D5D58" w:rsidRPr="0007567F" w:rsidRDefault="001D5D58">
            <w:pPr>
              <w:pStyle w:val="a8"/>
              <w:rPr>
                <w:b/>
                <w:sz w:val="21"/>
                <w:szCs w:val="21"/>
              </w:rPr>
            </w:pPr>
          </w:p>
          <w:p w14:paraId="470C2FA8" w14:textId="77777777" w:rsidR="001D5D58" w:rsidRPr="0007567F" w:rsidRDefault="005131F9">
            <w:pPr>
              <w:pStyle w:val="a8"/>
              <w:rPr>
                <w:b/>
                <w:sz w:val="21"/>
                <w:szCs w:val="21"/>
              </w:rPr>
            </w:pPr>
            <w:r w:rsidRPr="0007567F">
              <w:rPr>
                <w:b/>
                <w:sz w:val="21"/>
                <w:szCs w:val="21"/>
              </w:rPr>
              <w:t xml:space="preserve">Дольщик: </w:t>
            </w:r>
          </w:p>
          <w:p w14:paraId="398D135A" w14:textId="77777777" w:rsidR="001D5D58" w:rsidRPr="0007567F" w:rsidRDefault="005131F9">
            <w:pPr>
              <w:pStyle w:val="a8"/>
              <w:rPr>
                <w:b/>
                <w:bCs/>
              </w:rPr>
            </w:pPr>
            <w:r w:rsidRPr="0007567F">
              <w:rPr>
                <w:b/>
                <w:bCs/>
              </w:rPr>
              <w:t xml:space="preserve"> </w:t>
            </w:r>
          </w:p>
          <w:p w14:paraId="742C3CEF" w14:textId="77777777" w:rsidR="001D5D58" w:rsidRPr="0007567F" w:rsidRDefault="001D5D58">
            <w:pPr>
              <w:pStyle w:val="a8"/>
              <w:rPr>
                <w:b/>
                <w:bCs/>
              </w:rPr>
            </w:pPr>
          </w:p>
          <w:p w14:paraId="602A8379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>____________________ /_________/</w:t>
            </w:r>
          </w:p>
          <w:p w14:paraId="5A02B377" w14:textId="77777777" w:rsidR="001D5D58" w:rsidRPr="0007567F" w:rsidRDefault="005131F9">
            <w:pPr>
              <w:pStyle w:val="a8"/>
              <w:rPr>
                <w:b/>
                <w:bCs/>
                <w:sz w:val="21"/>
                <w:szCs w:val="21"/>
              </w:rPr>
            </w:pPr>
            <w:r w:rsidRPr="0007567F">
              <w:rPr>
                <w:b/>
                <w:bCs/>
                <w:sz w:val="21"/>
                <w:szCs w:val="21"/>
              </w:rPr>
              <w:t xml:space="preserve"> М.П.</w:t>
            </w:r>
          </w:p>
          <w:p w14:paraId="34ABB565" w14:textId="77777777" w:rsidR="001D5D58" w:rsidRPr="0007567F" w:rsidRDefault="001D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3A5AC360" w14:textId="77777777" w:rsidR="001D5D58" w:rsidRPr="0007567F" w:rsidRDefault="001D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70611FE" w14:textId="77777777" w:rsidR="001D5D58" w:rsidRPr="0007567F" w:rsidRDefault="001D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4EED0820" w14:textId="77777777" w:rsidR="001D5D58" w:rsidRPr="0007567F" w:rsidRDefault="001D5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65D9F12" w14:textId="77777777" w:rsidR="001D5D58" w:rsidRPr="0007567F" w:rsidRDefault="001D5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25AEB0" w14:textId="77777777" w:rsidR="001D5D58" w:rsidRDefault="001D5D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0AB7672" w14:textId="77777777" w:rsidR="001D5D58" w:rsidRDefault="001D5D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CEBD6FE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EA3B78B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9C557A3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2C00A11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2C4EFFB3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DB4417A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740E227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F30BD52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BDBD3C0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B5721DF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8BB5FE6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75AC603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06B1132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67F762A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2E522A4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B6ED14E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560947A" w14:textId="77777777" w:rsidR="001D5D58" w:rsidRDefault="001D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52CB89B" w14:textId="77777777" w:rsidR="001D5D58" w:rsidRDefault="00513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Приложение </w:t>
      </w:r>
      <w:r>
        <w:rPr>
          <w:rFonts w:ascii="Times New Roman" w:eastAsia="Segoe UI Symbol" w:hAnsi="Times New Roman" w:cs="Times New Roman"/>
          <w:b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2 к Договору  </w:t>
      </w:r>
      <w:r>
        <w:rPr>
          <w:rFonts w:ascii="Times New Roman" w:eastAsia="Segoe UI Symbol" w:hAnsi="Times New Roman" w:cs="Times New Roman"/>
          <w:b/>
          <w:sz w:val="21"/>
          <w:szCs w:val="21"/>
        </w:rPr>
        <w:t>№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</w:t>
      </w:r>
    </w:p>
    <w:p w14:paraId="0FB2D333" w14:textId="77777777" w:rsidR="001D5D58" w:rsidRDefault="005131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участия в долевом строительстве </w:t>
      </w:r>
    </w:p>
    <w:p w14:paraId="5A5D0A8A" w14:textId="77777777" w:rsidR="001D5D58" w:rsidRDefault="005131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от «___» марта 2023г.</w:t>
      </w:r>
    </w:p>
    <w:p w14:paraId="3E6A471F" w14:textId="77777777" w:rsidR="001D5D58" w:rsidRDefault="001D5D58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0E3734D3" w14:textId="77777777" w:rsidR="001D5D58" w:rsidRDefault="005131F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__ этаж</w:t>
      </w:r>
    </w:p>
    <w:p w14:paraId="76F23DD8" w14:textId="77777777" w:rsidR="001D5D58" w:rsidRDefault="001D5D58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63B7457" w14:textId="77777777" w:rsidR="001D5D58" w:rsidRDefault="005131F9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114300" distR="114300" wp14:anchorId="27FA86CE" wp14:editId="51124D46">
            <wp:extent cx="4267200" cy="4297680"/>
            <wp:effectExtent l="0" t="0" r="0" b="762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0498" w14:textId="77777777" w:rsidR="001D5D58" w:rsidRDefault="005131F9">
      <w:pPr>
        <w:spacing w:after="0" w:line="259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</w:p>
    <w:p w14:paraId="601C3700" w14:textId="77777777" w:rsidR="001D5D58" w:rsidRDefault="005131F9">
      <w:pPr>
        <w:spacing w:after="0" w:line="259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Застройщик:                                                                                    Дольщик: </w:t>
      </w:r>
    </w:p>
    <w:p w14:paraId="3576D78A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B378920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0C9448C0" w14:textId="77777777" w:rsidR="001D5D58" w:rsidRDefault="001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2FB7A31A" w14:textId="77777777" w:rsidR="001D5D58" w:rsidRDefault="005131F9">
      <w:pPr>
        <w:pStyle w:val="a8"/>
        <w:rPr>
          <w:b/>
          <w:bCs/>
          <w:sz w:val="21"/>
          <w:szCs w:val="21"/>
        </w:rPr>
      </w:pPr>
      <w:r>
        <w:rPr>
          <w:b/>
        </w:rPr>
        <w:t>__________________ /</w:t>
      </w:r>
      <w:proofErr w:type="spellStart"/>
      <w:r>
        <w:rPr>
          <w:b/>
        </w:rPr>
        <w:t>Чемпосов</w:t>
      </w:r>
      <w:proofErr w:type="spellEnd"/>
      <w:r>
        <w:rPr>
          <w:b/>
        </w:rPr>
        <w:t xml:space="preserve"> В.В./</w:t>
      </w:r>
      <w:r>
        <w:tab/>
        <w:t xml:space="preserve">                      </w:t>
      </w:r>
      <w:r>
        <w:rPr>
          <w:b/>
          <w:bCs/>
          <w:sz w:val="21"/>
          <w:szCs w:val="21"/>
        </w:rPr>
        <w:t>____________________ /_________/</w:t>
      </w:r>
    </w:p>
    <w:p w14:paraId="32F8DC83" w14:textId="77777777" w:rsidR="001D5D58" w:rsidRDefault="005131F9">
      <w:pPr>
        <w:pStyle w:val="a8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</w:t>
      </w:r>
    </w:p>
    <w:p w14:paraId="10304CAF" w14:textId="77777777" w:rsidR="001D5D58" w:rsidRDefault="005131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sectPr w:rsidR="001D5D5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69C88" w14:textId="77777777" w:rsidR="005131F9" w:rsidRDefault="005131F9">
      <w:pPr>
        <w:spacing w:line="240" w:lineRule="auto"/>
      </w:pPr>
      <w:r>
        <w:separator/>
      </w:r>
    </w:p>
  </w:endnote>
  <w:endnote w:type="continuationSeparator" w:id="0">
    <w:p w14:paraId="78DEC3DB" w14:textId="77777777" w:rsidR="005131F9" w:rsidRDefault="00513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F9FF" w14:textId="77777777" w:rsidR="005131F9" w:rsidRDefault="005131F9">
      <w:pPr>
        <w:spacing w:after="0"/>
      </w:pPr>
      <w:r>
        <w:separator/>
      </w:r>
    </w:p>
  </w:footnote>
  <w:footnote w:type="continuationSeparator" w:id="0">
    <w:p w14:paraId="5D595EA2" w14:textId="77777777" w:rsidR="005131F9" w:rsidRDefault="005131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0656F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7" w:hanging="480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1"/>
        </w:tabs>
        <w:ind w:left="695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">
    <w:nsid w:val="00AD0EC6"/>
    <w:multiLevelType w:val="hybridMultilevel"/>
    <w:tmpl w:val="F948D048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A0341E5"/>
    <w:multiLevelType w:val="multilevel"/>
    <w:tmpl w:val="0A0341E5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87606"/>
    <w:multiLevelType w:val="hybridMultilevel"/>
    <w:tmpl w:val="EC981B4C"/>
    <w:lvl w:ilvl="0" w:tplc="CD5AB4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768E6"/>
    <w:multiLevelType w:val="multilevel"/>
    <w:tmpl w:val="5BF76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20137"/>
    <w:multiLevelType w:val="multilevel"/>
    <w:tmpl w:val="6FE20137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9"/>
    <w:rsid w:val="000064AE"/>
    <w:rsid w:val="000123B3"/>
    <w:rsid w:val="00013B9E"/>
    <w:rsid w:val="000348CA"/>
    <w:rsid w:val="00043463"/>
    <w:rsid w:val="0005085E"/>
    <w:rsid w:val="00056663"/>
    <w:rsid w:val="00071403"/>
    <w:rsid w:val="0007567F"/>
    <w:rsid w:val="000812DA"/>
    <w:rsid w:val="00081693"/>
    <w:rsid w:val="000847D7"/>
    <w:rsid w:val="000B18E9"/>
    <w:rsid w:val="000B1BED"/>
    <w:rsid w:val="000D40E7"/>
    <w:rsid w:val="001008EC"/>
    <w:rsid w:val="0010454C"/>
    <w:rsid w:val="00110A74"/>
    <w:rsid w:val="00120823"/>
    <w:rsid w:val="0014505F"/>
    <w:rsid w:val="0015158B"/>
    <w:rsid w:val="001578B5"/>
    <w:rsid w:val="001605BC"/>
    <w:rsid w:val="0016091A"/>
    <w:rsid w:val="00164578"/>
    <w:rsid w:val="00184E47"/>
    <w:rsid w:val="001B5253"/>
    <w:rsid w:val="001D2F50"/>
    <w:rsid w:val="001D5D58"/>
    <w:rsid w:val="001E4850"/>
    <w:rsid w:val="001F168B"/>
    <w:rsid w:val="001F1C83"/>
    <w:rsid w:val="00221A60"/>
    <w:rsid w:val="00225FAF"/>
    <w:rsid w:val="00235AE8"/>
    <w:rsid w:val="002638CA"/>
    <w:rsid w:val="00267F0A"/>
    <w:rsid w:val="00270222"/>
    <w:rsid w:val="002733BF"/>
    <w:rsid w:val="00283B63"/>
    <w:rsid w:val="00283C00"/>
    <w:rsid w:val="00292F50"/>
    <w:rsid w:val="00296357"/>
    <w:rsid w:val="00296ADA"/>
    <w:rsid w:val="002C196D"/>
    <w:rsid w:val="002C6058"/>
    <w:rsid w:val="002C7B2D"/>
    <w:rsid w:val="002E41F0"/>
    <w:rsid w:val="002E4A84"/>
    <w:rsid w:val="002F2DC6"/>
    <w:rsid w:val="00302EE0"/>
    <w:rsid w:val="0032355C"/>
    <w:rsid w:val="00323A36"/>
    <w:rsid w:val="0032751E"/>
    <w:rsid w:val="003447C1"/>
    <w:rsid w:val="00353DA7"/>
    <w:rsid w:val="00366356"/>
    <w:rsid w:val="003705DF"/>
    <w:rsid w:val="003829FD"/>
    <w:rsid w:val="00391302"/>
    <w:rsid w:val="00393A8D"/>
    <w:rsid w:val="003A069B"/>
    <w:rsid w:val="003A557F"/>
    <w:rsid w:val="003A5A4F"/>
    <w:rsid w:val="003A7073"/>
    <w:rsid w:val="003B0D85"/>
    <w:rsid w:val="003D2241"/>
    <w:rsid w:val="003F2660"/>
    <w:rsid w:val="003F551F"/>
    <w:rsid w:val="00410691"/>
    <w:rsid w:val="004271C8"/>
    <w:rsid w:val="00431426"/>
    <w:rsid w:val="00432D98"/>
    <w:rsid w:val="0044202A"/>
    <w:rsid w:val="0045058B"/>
    <w:rsid w:val="004648F6"/>
    <w:rsid w:val="00480E29"/>
    <w:rsid w:val="0048119D"/>
    <w:rsid w:val="00485927"/>
    <w:rsid w:val="004934A5"/>
    <w:rsid w:val="004A6BB8"/>
    <w:rsid w:val="004B409E"/>
    <w:rsid w:val="004C2995"/>
    <w:rsid w:val="004C41D2"/>
    <w:rsid w:val="004C67C5"/>
    <w:rsid w:val="004C7F53"/>
    <w:rsid w:val="004D73AA"/>
    <w:rsid w:val="004D777C"/>
    <w:rsid w:val="004E79CE"/>
    <w:rsid w:val="0051118E"/>
    <w:rsid w:val="005131F9"/>
    <w:rsid w:val="00522D29"/>
    <w:rsid w:val="00530FF8"/>
    <w:rsid w:val="005356FF"/>
    <w:rsid w:val="00540422"/>
    <w:rsid w:val="00540A5B"/>
    <w:rsid w:val="00556567"/>
    <w:rsid w:val="00557E65"/>
    <w:rsid w:val="00563865"/>
    <w:rsid w:val="005923A3"/>
    <w:rsid w:val="005B7F38"/>
    <w:rsid w:val="005C3D6E"/>
    <w:rsid w:val="005D3A48"/>
    <w:rsid w:val="005D5C8D"/>
    <w:rsid w:val="005E3B8A"/>
    <w:rsid w:val="00601B42"/>
    <w:rsid w:val="006124C6"/>
    <w:rsid w:val="00630E11"/>
    <w:rsid w:val="00632C16"/>
    <w:rsid w:val="006429F6"/>
    <w:rsid w:val="006549B8"/>
    <w:rsid w:val="00663366"/>
    <w:rsid w:val="00665ABD"/>
    <w:rsid w:val="00675156"/>
    <w:rsid w:val="00680C49"/>
    <w:rsid w:val="00690BCA"/>
    <w:rsid w:val="00693360"/>
    <w:rsid w:val="006B015B"/>
    <w:rsid w:val="006B5532"/>
    <w:rsid w:val="006E4B3C"/>
    <w:rsid w:val="006E78F8"/>
    <w:rsid w:val="006F1AF4"/>
    <w:rsid w:val="006F1D3D"/>
    <w:rsid w:val="006F311F"/>
    <w:rsid w:val="00705C82"/>
    <w:rsid w:val="0072128E"/>
    <w:rsid w:val="00724FE0"/>
    <w:rsid w:val="0074292A"/>
    <w:rsid w:val="007530FF"/>
    <w:rsid w:val="00765333"/>
    <w:rsid w:val="007772A7"/>
    <w:rsid w:val="007855C6"/>
    <w:rsid w:val="0078782E"/>
    <w:rsid w:val="00791F4C"/>
    <w:rsid w:val="007933A9"/>
    <w:rsid w:val="00795094"/>
    <w:rsid w:val="007B4D1F"/>
    <w:rsid w:val="007D5AE9"/>
    <w:rsid w:val="00805707"/>
    <w:rsid w:val="00807934"/>
    <w:rsid w:val="0082261D"/>
    <w:rsid w:val="008244E2"/>
    <w:rsid w:val="0082704E"/>
    <w:rsid w:val="00846633"/>
    <w:rsid w:val="00860713"/>
    <w:rsid w:val="00895B27"/>
    <w:rsid w:val="008A7FFB"/>
    <w:rsid w:val="008B4E49"/>
    <w:rsid w:val="008F3447"/>
    <w:rsid w:val="0090289D"/>
    <w:rsid w:val="00907618"/>
    <w:rsid w:val="00907FD0"/>
    <w:rsid w:val="00932CAD"/>
    <w:rsid w:val="009336CD"/>
    <w:rsid w:val="00934FC2"/>
    <w:rsid w:val="00935FA0"/>
    <w:rsid w:val="00953716"/>
    <w:rsid w:val="00961629"/>
    <w:rsid w:val="00962F24"/>
    <w:rsid w:val="00995286"/>
    <w:rsid w:val="00996575"/>
    <w:rsid w:val="009B0F43"/>
    <w:rsid w:val="009D69F8"/>
    <w:rsid w:val="009E372C"/>
    <w:rsid w:val="009F0538"/>
    <w:rsid w:val="009F33E7"/>
    <w:rsid w:val="00A00A96"/>
    <w:rsid w:val="00A12E8F"/>
    <w:rsid w:val="00A130E0"/>
    <w:rsid w:val="00A20510"/>
    <w:rsid w:val="00A2514E"/>
    <w:rsid w:val="00A257F3"/>
    <w:rsid w:val="00A310A7"/>
    <w:rsid w:val="00A35E81"/>
    <w:rsid w:val="00A41CBC"/>
    <w:rsid w:val="00A62462"/>
    <w:rsid w:val="00A6726C"/>
    <w:rsid w:val="00A936DD"/>
    <w:rsid w:val="00AC1E61"/>
    <w:rsid w:val="00AC7A12"/>
    <w:rsid w:val="00AD7653"/>
    <w:rsid w:val="00AE00D2"/>
    <w:rsid w:val="00AF04C7"/>
    <w:rsid w:val="00AF3749"/>
    <w:rsid w:val="00AF5129"/>
    <w:rsid w:val="00AF5474"/>
    <w:rsid w:val="00AF7A5E"/>
    <w:rsid w:val="00B132D5"/>
    <w:rsid w:val="00B13B9D"/>
    <w:rsid w:val="00B268D9"/>
    <w:rsid w:val="00B32E29"/>
    <w:rsid w:val="00B41397"/>
    <w:rsid w:val="00B45FF0"/>
    <w:rsid w:val="00B52D10"/>
    <w:rsid w:val="00B562DD"/>
    <w:rsid w:val="00B608B4"/>
    <w:rsid w:val="00B764E4"/>
    <w:rsid w:val="00B81E8C"/>
    <w:rsid w:val="00BD03B0"/>
    <w:rsid w:val="00BE0A38"/>
    <w:rsid w:val="00C002EE"/>
    <w:rsid w:val="00C00C9C"/>
    <w:rsid w:val="00C056BA"/>
    <w:rsid w:val="00C076FF"/>
    <w:rsid w:val="00C30ED8"/>
    <w:rsid w:val="00C423DE"/>
    <w:rsid w:val="00C47C9C"/>
    <w:rsid w:val="00C53E9E"/>
    <w:rsid w:val="00C736FB"/>
    <w:rsid w:val="00C804E0"/>
    <w:rsid w:val="00C9735A"/>
    <w:rsid w:val="00CA61C4"/>
    <w:rsid w:val="00CD5FD4"/>
    <w:rsid w:val="00CE5E0E"/>
    <w:rsid w:val="00CF43C9"/>
    <w:rsid w:val="00CF5869"/>
    <w:rsid w:val="00D00CE8"/>
    <w:rsid w:val="00D0321F"/>
    <w:rsid w:val="00D11A44"/>
    <w:rsid w:val="00D23783"/>
    <w:rsid w:val="00D52423"/>
    <w:rsid w:val="00D760C7"/>
    <w:rsid w:val="00D772CF"/>
    <w:rsid w:val="00D8049C"/>
    <w:rsid w:val="00D873E2"/>
    <w:rsid w:val="00D96E4D"/>
    <w:rsid w:val="00DA164C"/>
    <w:rsid w:val="00DE1296"/>
    <w:rsid w:val="00DE30E0"/>
    <w:rsid w:val="00E26690"/>
    <w:rsid w:val="00E31E83"/>
    <w:rsid w:val="00E355C5"/>
    <w:rsid w:val="00E430CE"/>
    <w:rsid w:val="00E51167"/>
    <w:rsid w:val="00E60CF7"/>
    <w:rsid w:val="00E7748D"/>
    <w:rsid w:val="00E94336"/>
    <w:rsid w:val="00EA10C9"/>
    <w:rsid w:val="00EA471F"/>
    <w:rsid w:val="00EB0916"/>
    <w:rsid w:val="00EB65FB"/>
    <w:rsid w:val="00ED03B4"/>
    <w:rsid w:val="00ED1EC0"/>
    <w:rsid w:val="00ED3B38"/>
    <w:rsid w:val="00ED5B53"/>
    <w:rsid w:val="00EE0F0D"/>
    <w:rsid w:val="00F26FC1"/>
    <w:rsid w:val="00F33ECF"/>
    <w:rsid w:val="00F35150"/>
    <w:rsid w:val="00F565F4"/>
    <w:rsid w:val="00F61396"/>
    <w:rsid w:val="00F744F8"/>
    <w:rsid w:val="00F8321A"/>
    <w:rsid w:val="00F8736B"/>
    <w:rsid w:val="00FA5967"/>
    <w:rsid w:val="00FB5660"/>
    <w:rsid w:val="00FD2145"/>
    <w:rsid w:val="00FE58F9"/>
    <w:rsid w:val="00FF45EE"/>
    <w:rsid w:val="44C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950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99"/>
    <w:rsid w:val="00C47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950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99"/>
    <w:rsid w:val="00C47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Вахрамеев Даниил Васильевич</cp:lastModifiedBy>
  <cp:revision>4</cp:revision>
  <cp:lastPrinted>2022-02-14T02:18:00Z</cp:lastPrinted>
  <dcterms:created xsi:type="dcterms:W3CDTF">2023-03-14T13:50:00Z</dcterms:created>
  <dcterms:modified xsi:type="dcterms:W3CDTF">2023-03-15T06:17:00Z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2712971AC54345C2A019513BF363E348</vt:lpwstr>
  </property>
</Properties>
</file>