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1028" w:type="dxa"/>
        <w:tblInd w:w="-851" w:type="dxa"/>
        <w:tblLayout w:type="fixed"/>
        <w:tblLook w:val="04A0" w:firstRow="1" w:lastRow="0" w:firstColumn="1" w:lastColumn="0" w:noHBand="0" w:noVBand="1"/>
      </w:tblPr>
      <w:tblGrid>
        <w:gridCol w:w="4358"/>
        <w:gridCol w:w="6132"/>
        <w:gridCol w:w="538"/>
      </w:tblGrid>
      <w:tr w:rsidR="008F6C09" w:rsidTr="00FF3D2B">
        <w:trPr>
          <w:gridAfter w:val="1"/>
          <w:wAfter w:w="538" w:type="dxa"/>
        </w:trPr>
        <w:tc>
          <w:tcPr>
            <w:tcW w:w="10490" w:type="dxa"/>
            <w:gridSpan w:val="2"/>
            <w:shd w:val="clear" w:color="FFFFFF" w:fill="auto"/>
            <w:vAlign w:val="bottom"/>
          </w:tcPr>
          <w:p w:rsidR="008F6C09" w:rsidRDefault="00EB4FA5">
            <w:pPr>
              <w:jc w:val="center"/>
              <w:rPr>
                <w:rFonts w:ascii="Times New Roman" w:hAnsi="Times New Roman"/>
                <w:b/>
                <w:sz w:val="24"/>
                <w:szCs w:val="24"/>
              </w:rPr>
            </w:pPr>
            <w:r>
              <w:rPr>
                <w:rFonts w:ascii="Times New Roman" w:hAnsi="Times New Roman"/>
                <w:b/>
                <w:sz w:val="24"/>
                <w:szCs w:val="24"/>
              </w:rPr>
              <w:t>ДОГОВОР №</w:t>
            </w:r>
          </w:p>
        </w:tc>
      </w:tr>
      <w:tr w:rsidR="008F6C09" w:rsidTr="00FF3D2B">
        <w:trPr>
          <w:gridAfter w:val="1"/>
          <w:wAfter w:w="538" w:type="dxa"/>
        </w:trPr>
        <w:tc>
          <w:tcPr>
            <w:tcW w:w="10490" w:type="dxa"/>
            <w:gridSpan w:val="2"/>
            <w:shd w:val="clear" w:color="FFFFFF" w:fill="auto"/>
            <w:vAlign w:val="bottom"/>
          </w:tcPr>
          <w:p w:rsidR="008F6C09" w:rsidRDefault="00EB4FA5">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8F6C09" w:rsidTr="00FF3D2B">
        <w:trPr>
          <w:gridAfter w:val="1"/>
          <w:wAfter w:w="538" w:type="dxa"/>
        </w:trPr>
        <w:tc>
          <w:tcPr>
            <w:tcW w:w="4358" w:type="dxa"/>
            <w:shd w:val="clear" w:color="FFFFFF" w:fill="auto"/>
            <w:vAlign w:val="bottom"/>
          </w:tcPr>
          <w:p w:rsidR="008F6C09" w:rsidRDefault="00EB4FA5">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6132" w:type="dxa"/>
            <w:shd w:val="clear" w:color="FFFFFF" w:fill="auto"/>
            <w:vAlign w:val="bottom"/>
          </w:tcPr>
          <w:p w:rsidR="008F6C09" w:rsidRDefault="00EB4FA5">
            <w:pPr>
              <w:jc w:val="right"/>
              <w:rPr>
                <w:rFonts w:ascii="Times New Roman" w:hAnsi="Times New Roman"/>
                <w:i/>
                <w:sz w:val="24"/>
                <w:szCs w:val="24"/>
              </w:rPr>
            </w:pPr>
            <w:r>
              <w:rPr>
                <w:rFonts w:ascii="Times New Roman" w:hAnsi="Times New Roman"/>
                <w:i/>
                <w:sz w:val="24"/>
                <w:szCs w:val="24"/>
              </w:rPr>
              <w:t>"__"__________ г.</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Общество с ограниченной ответственностью "Специализированный застройщик "ЮГ-Стандарт" (ООО "СЗ "ЮГ-Стандарт"),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гр._______________________,</w:t>
            </w:r>
          </w:p>
        </w:tc>
      </w:tr>
      <w:tr w:rsidR="008F6C09" w:rsidTr="00FF3D2B">
        <w:trPr>
          <w:gridAfter w:val="1"/>
          <w:wAfter w:w="538" w:type="dxa"/>
        </w:trPr>
        <w:tc>
          <w:tcPr>
            <w:tcW w:w="10490" w:type="dxa"/>
            <w:gridSpan w:val="2"/>
            <w:shd w:val="clear" w:color="FFFFFF" w:fill="auto"/>
            <w:vAlign w:val="bottom"/>
          </w:tcPr>
          <w:p w:rsidR="008F6C09" w:rsidRDefault="00EB4FA5" w:rsidP="00FF3D2B">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1. ПРЕДМЕТ ДОГОВОРА</w:t>
            </w:r>
          </w:p>
        </w:tc>
      </w:tr>
      <w:tr w:rsidR="008F6C09" w:rsidTr="00FF3D2B">
        <w:trPr>
          <w:gridAfter w:val="1"/>
          <w:wAfter w:w="538" w:type="dxa"/>
        </w:trPr>
        <w:tc>
          <w:tcPr>
            <w:tcW w:w="10490" w:type="dxa"/>
            <w:gridSpan w:val="2"/>
            <w:shd w:val="clear" w:color="FFFFFF" w:fill="auto"/>
            <w:vAlign w:val="bottom"/>
          </w:tcPr>
          <w:p w:rsidR="008F6C09" w:rsidRDefault="00EB4FA5" w:rsidP="00FF3D2B">
            <w:pPr>
              <w:jc w:val="both"/>
              <w:rPr>
                <w:rFonts w:ascii="Times New Roman" w:hAnsi="Times New Roman"/>
                <w:sz w:val="22"/>
              </w:rPr>
            </w:pPr>
            <w:r>
              <w:rPr>
                <w:rFonts w:ascii="Times New Roman" w:hAnsi="Times New Roman"/>
                <w:sz w:val="22"/>
              </w:rPr>
              <w:t>1.1. По настоящему Договору Застройщик обязуется в предусмотренный Договором срок своими силами и/или с привлечением т</w:t>
            </w:r>
            <w:r w:rsidR="00450C24">
              <w:rPr>
                <w:rFonts w:ascii="Times New Roman" w:hAnsi="Times New Roman"/>
                <w:sz w:val="22"/>
              </w:rPr>
              <w:t>ретьих лиц возвести/построить ______</w:t>
            </w:r>
            <w:r>
              <w:rPr>
                <w:rFonts w:ascii="Times New Roman" w:hAnsi="Times New Roman"/>
                <w:sz w:val="22"/>
              </w:rPr>
              <w:t>-этажный многоквартирный жило</w:t>
            </w:r>
            <w:r w:rsidR="00E94EFA">
              <w:rPr>
                <w:rFonts w:ascii="Times New Roman" w:hAnsi="Times New Roman"/>
                <w:sz w:val="22"/>
              </w:rPr>
              <w:t>й дом с № (строительный) 1.1-</w:t>
            </w:r>
            <w:r w:rsidR="00946610">
              <w:rPr>
                <w:rFonts w:ascii="Times New Roman" w:hAnsi="Times New Roman"/>
                <w:sz w:val="22"/>
              </w:rPr>
              <w:t>2</w:t>
            </w:r>
            <w:r w:rsidR="00E94EFA">
              <w:rPr>
                <w:rFonts w:ascii="Times New Roman" w:hAnsi="Times New Roman"/>
                <w:sz w:val="22"/>
              </w:rPr>
              <w:t>-__</w:t>
            </w:r>
            <w:r>
              <w:rPr>
                <w:rFonts w:ascii="Times New Roman" w:hAnsi="Times New Roman"/>
                <w:sz w:val="22"/>
              </w:rPr>
              <w:t xml:space="preserve"> (далее – «Жилой дом»), входящий в состав строящегося объекта: "Квартал 1.1 седьмой очереди застройки, расположенной по адресу: Самарская область, Волжский район, сельское поселение </w:t>
            </w:r>
            <w:proofErr w:type="spellStart"/>
            <w:r>
              <w:rPr>
                <w:rFonts w:ascii="Times New Roman" w:hAnsi="Times New Roman"/>
                <w:sz w:val="22"/>
              </w:rPr>
              <w:t>Лопатино</w:t>
            </w:r>
            <w:proofErr w:type="spellEnd"/>
            <w:r>
              <w:rPr>
                <w:rFonts w:ascii="Times New Roman" w:hAnsi="Times New Roman"/>
                <w:sz w:val="22"/>
              </w:rPr>
              <w:t xml:space="preserve">, село </w:t>
            </w:r>
            <w:proofErr w:type="spellStart"/>
            <w:r>
              <w:rPr>
                <w:rFonts w:ascii="Times New Roman" w:hAnsi="Times New Roman"/>
                <w:sz w:val="22"/>
              </w:rPr>
              <w:t>Лопат</w:t>
            </w:r>
            <w:r w:rsidR="00946610">
              <w:rPr>
                <w:rFonts w:ascii="Times New Roman" w:hAnsi="Times New Roman"/>
                <w:sz w:val="22"/>
              </w:rPr>
              <w:t>ино</w:t>
            </w:r>
            <w:proofErr w:type="spellEnd"/>
            <w:r w:rsidR="00946610">
              <w:rPr>
                <w:rFonts w:ascii="Times New Roman" w:hAnsi="Times New Roman"/>
                <w:sz w:val="22"/>
              </w:rPr>
              <w:t>, микрорайон "Южный город" (2</w:t>
            </w:r>
            <w:r>
              <w:rPr>
                <w:rFonts w:ascii="Times New Roman" w:hAnsi="Times New Roman"/>
                <w:sz w:val="22"/>
              </w:rPr>
              <w:t xml:space="preserve"> этап ввода в эксплуатацию)" (далее по тексту – «Объект»)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8F6C09" w:rsidTr="00FF3D2B">
        <w:tc>
          <w:tcPr>
            <w:tcW w:w="11028" w:type="dxa"/>
            <w:gridSpan w:val="3"/>
            <w:shd w:val="clear" w:color="FFFFFF" w:fill="auto"/>
            <w:vAlign w:val="bottom"/>
          </w:tcPr>
          <w:p w:rsidR="008F6C09" w:rsidRDefault="00E94EFA" w:rsidP="00E94EFA">
            <w:pPr>
              <w:rPr>
                <w:rFonts w:ascii="Times New Roman" w:hAnsi="Times New Roman"/>
                <w:i/>
                <w:sz w:val="22"/>
              </w:rPr>
            </w:pPr>
            <w:r>
              <w:rPr>
                <w:rFonts w:ascii="Times New Roman" w:hAnsi="Times New Roman"/>
                <w:i/>
                <w:sz w:val="22"/>
              </w:rPr>
              <w:t>Секция (подъезд) жилого дома ____</w:t>
            </w:r>
            <w:r w:rsidR="00EB4FA5">
              <w:rPr>
                <w:rFonts w:ascii="Times New Roman" w:hAnsi="Times New Roman"/>
                <w:i/>
                <w:sz w:val="22"/>
              </w:rPr>
              <w:t xml:space="preserve"> (</w:t>
            </w:r>
            <w:r>
              <w:rPr>
                <w:rFonts w:ascii="Times New Roman" w:hAnsi="Times New Roman"/>
                <w:i/>
                <w:sz w:val="22"/>
              </w:rPr>
              <w:t>___</w:t>
            </w:r>
            <w:r w:rsidR="00EB4FA5">
              <w:rPr>
                <w:rFonts w:ascii="Times New Roman" w:hAnsi="Times New Roman"/>
                <w:i/>
                <w:sz w:val="22"/>
              </w:rPr>
              <w:t xml:space="preserve"> )</w:t>
            </w:r>
          </w:p>
        </w:tc>
      </w:tr>
      <w:tr w:rsidR="008F6C09" w:rsidTr="00FF3D2B">
        <w:tc>
          <w:tcPr>
            <w:tcW w:w="11028" w:type="dxa"/>
            <w:gridSpan w:val="3"/>
            <w:shd w:val="clear" w:color="FFFFFF" w:fill="auto"/>
            <w:vAlign w:val="bottom"/>
          </w:tcPr>
          <w:p w:rsidR="008F6C09" w:rsidRDefault="00E94EFA" w:rsidP="00E94EFA">
            <w:pPr>
              <w:rPr>
                <w:rFonts w:ascii="Times New Roman" w:hAnsi="Times New Roman"/>
                <w:i/>
                <w:sz w:val="22"/>
              </w:rPr>
            </w:pPr>
            <w:r>
              <w:rPr>
                <w:rFonts w:ascii="Times New Roman" w:hAnsi="Times New Roman"/>
                <w:i/>
                <w:sz w:val="22"/>
              </w:rPr>
              <w:t>Этаж ___</w:t>
            </w:r>
            <w:r w:rsidR="00EB4FA5">
              <w:rPr>
                <w:rFonts w:ascii="Times New Roman" w:hAnsi="Times New Roman"/>
                <w:i/>
                <w:sz w:val="22"/>
              </w:rPr>
              <w:t xml:space="preserve"> (</w:t>
            </w:r>
            <w:r>
              <w:rPr>
                <w:rFonts w:ascii="Times New Roman" w:hAnsi="Times New Roman"/>
                <w:i/>
                <w:sz w:val="22"/>
              </w:rPr>
              <w:t>___</w:t>
            </w:r>
            <w:r w:rsidR="00EB4FA5">
              <w:rPr>
                <w:rFonts w:ascii="Times New Roman" w:hAnsi="Times New Roman"/>
                <w:i/>
                <w:sz w:val="22"/>
              </w:rPr>
              <w:t xml:space="preserve"> )</w:t>
            </w:r>
          </w:p>
        </w:tc>
      </w:tr>
      <w:tr w:rsidR="008F6C09" w:rsidTr="00FF3D2B">
        <w:tc>
          <w:tcPr>
            <w:tcW w:w="11028" w:type="dxa"/>
            <w:gridSpan w:val="3"/>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Кол-во комнат </w:t>
            </w:r>
            <w:r w:rsidR="00E94EFA">
              <w:rPr>
                <w:rFonts w:ascii="Times New Roman" w:hAnsi="Times New Roman"/>
                <w:i/>
                <w:sz w:val="22"/>
              </w:rPr>
              <w:t>____</w:t>
            </w:r>
            <w:r>
              <w:rPr>
                <w:rFonts w:ascii="Times New Roman" w:hAnsi="Times New Roman"/>
                <w:i/>
                <w:sz w:val="22"/>
              </w:rPr>
              <w:t xml:space="preserve"> (</w:t>
            </w:r>
            <w:r w:rsidR="00E94EFA">
              <w:rPr>
                <w:rFonts w:ascii="Times New Roman" w:hAnsi="Times New Roman"/>
                <w:i/>
                <w:sz w:val="22"/>
              </w:rPr>
              <w:t>____</w:t>
            </w:r>
            <w:r>
              <w:rPr>
                <w:rFonts w:ascii="Times New Roman" w:hAnsi="Times New Roman"/>
                <w:i/>
                <w:sz w:val="22"/>
              </w:rPr>
              <w:t xml:space="preserve"> )</w:t>
            </w:r>
          </w:p>
        </w:tc>
      </w:tr>
      <w:tr w:rsidR="008F6C09" w:rsidTr="00FF3D2B">
        <w:trPr>
          <w:gridAfter w:val="1"/>
          <w:wAfter w:w="538" w:type="dxa"/>
        </w:trPr>
        <w:tc>
          <w:tcPr>
            <w:tcW w:w="10490" w:type="dxa"/>
            <w:gridSpan w:val="2"/>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Общая проектная площадь (с учетом площади лоджий/балконов (с коэф.0,5)) </w:t>
            </w:r>
            <w:r w:rsidR="00E94EFA">
              <w:rPr>
                <w:rFonts w:ascii="Times New Roman" w:hAnsi="Times New Roman"/>
                <w:i/>
                <w:sz w:val="22"/>
              </w:rPr>
              <w:t>_________</w:t>
            </w:r>
            <w:r>
              <w:rPr>
                <w:rFonts w:ascii="Times New Roman" w:hAnsi="Times New Roman"/>
                <w:i/>
                <w:sz w:val="22"/>
              </w:rPr>
              <w:t xml:space="preserve"> </w:t>
            </w:r>
            <w:proofErr w:type="spellStart"/>
            <w:r>
              <w:rPr>
                <w:rFonts w:ascii="Times New Roman" w:hAnsi="Times New Roman"/>
                <w:i/>
                <w:sz w:val="22"/>
              </w:rPr>
              <w:t>кв.м</w:t>
            </w:r>
            <w:proofErr w:type="spellEnd"/>
          </w:p>
        </w:tc>
      </w:tr>
      <w:tr w:rsidR="008F6C09" w:rsidTr="00FF3D2B">
        <w:trPr>
          <w:gridAfter w:val="1"/>
          <w:wAfter w:w="538" w:type="dxa"/>
        </w:trPr>
        <w:tc>
          <w:tcPr>
            <w:tcW w:w="10490" w:type="dxa"/>
            <w:gridSpan w:val="2"/>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Жилая площадь Квартиры </w:t>
            </w:r>
            <w:r w:rsidR="00E94EFA">
              <w:rPr>
                <w:rFonts w:ascii="Times New Roman" w:hAnsi="Times New Roman"/>
                <w:i/>
                <w:sz w:val="22"/>
              </w:rPr>
              <w:t xml:space="preserve">______ </w:t>
            </w:r>
            <w:proofErr w:type="spellStart"/>
            <w:r>
              <w:rPr>
                <w:rFonts w:ascii="Times New Roman" w:hAnsi="Times New Roman"/>
                <w:i/>
                <w:sz w:val="22"/>
              </w:rPr>
              <w:t>кв.м</w:t>
            </w:r>
            <w:proofErr w:type="spellEnd"/>
          </w:p>
        </w:tc>
      </w:tr>
      <w:tr w:rsidR="008F6C09" w:rsidTr="00FF3D2B">
        <w:tc>
          <w:tcPr>
            <w:tcW w:w="11028" w:type="dxa"/>
            <w:gridSpan w:val="3"/>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Строительный  N </w:t>
            </w:r>
            <w:r w:rsidR="00E94EFA">
              <w:rPr>
                <w:rFonts w:ascii="Times New Roman" w:hAnsi="Times New Roman"/>
                <w:i/>
                <w:sz w:val="22"/>
              </w:rPr>
              <w:t>___</w:t>
            </w:r>
            <w:r>
              <w:rPr>
                <w:rFonts w:ascii="Times New Roman" w:hAnsi="Times New Roman"/>
                <w:i/>
                <w:sz w:val="22"/>
              </w:rPr>
              <w:t xml:space="preserve"> (</w:t>
            </w:r>
            <w:r w:rsidR="00E94EFA">
              <w:rPr>
                <w:rFonts w:ascii="Times New Roman" w:hAnsi="Times New Roman"/>
                <w:i/>
                <w:sz w:val="22"/>
              </w:rPr>
              <w:t>_____</w:t>
            </w:r>
            <w:r>
              <w:rPr>
                <w:rFonts w:ascii="Times New Roman" w:hAnsi="Times New Roman"/>
                <w:i/>
                <w:sz w:val="22"/>
              </w:rPr>
              <w:t xml:space="preserve"> )</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Квартиры.</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w:t>
            </w:r>
            <w:r>
              <w:rPr>
                <w:rFonts w:ascii="Times New Roman" w:hAnsi="Times New Roman"/>
                <w:sz w:val="22"/>
              </w:rPr>
              <w:lastRenderedPageBreak/>
              <w:t>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8F6C09" w:rsidTr="00FF3D2B">
        <w:trPr>
          <w:gridAfter w:val="1"/>
          <w:wAfter w:w="538" w:type="dxa"/>
        </w:trPr>
        <w:tc>
          <w:tcPr>
            <w:tcW w:w="10490" w:type="dxa"/>
            <w:gridSpan w:val="2"/>
            <w:shd w:val="clear" w:color="FFFFFF" w:fill="auto"/>
            <w:vAlign w:val="bottom"/>
          </w:tcPr>
          <w:p w:rsidR="008F6C09" w:rsidRDefault="00EB4FA5" w:rsidP="00946610">
            <w:pPr>
              <w:jc w:val="both"/>
              <w:rPr>
                <w:rFonts w:ascii="Times New Roman" w:hAnsi="Times New Roman"/>
                <w:sz w:val="22"/>
              </w:rPr>
            </w:pPr>
            <w:r>
              <w:rPr>
                <w:rFonts w:ascii="Times New Roman" w:hAnsi="Times New Roman"/>
                <w:sz w:val="22"/>
              </w:rPr>
              <w:t>• Разрешение на строительство № 63-</w:t>
            </w:r>
            <w:r w:rsidR="00946610">
              <w:rPr>
                <w:rFonts w:ascii="Times New Roman" w:hAnsi="Times New Roman"/>
                <w:sz w:val="22"/>
              </w:rPr>
              <w:t>17-11-2023</w:t>
            </w:r>
            <w:r>
              <w:rPr>
                <w:rFonts w:ascii="Times New Roman" w:hAnsi="Times New Roman"/>
                <w:sz w:val="22"/>
              </w:rPr>
              <w:t>, выданное Министерством ст</w:t>
            </w:r>
            <w:r w:rsidR="00946610">
              <w:rPr>
                <w:rFonts w:ascii="Times New Roman" w:hAnsi="Times New Roman"/>
                <w:sz w:val="22"/>
              </w:rPr>
              <w:t>роительства Самарской области 18.01.2023</w:t>
            </w:r>
            <w:r>
              <w:rPr>
                <w:rFonts w:ascii="Times New Roman" w:hAnsi="Times New Roman"/>
                <w:sz w:val="22"/>
              </w:rPr>
              <w:t xml:space="preserve"> г.;</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 Право субаренды на земельный участок кадастровый номер 63:17:0601001:348 площадью 31 754 </w:t>
            </w:r>
            <w:proofErr w:type="spellStart"/>
            <w:r>
              <w:rPr>
                <w:rFonts w:ascii="Times New Roman" w:hAnsi="Times New Roman"/>
                <w:sz w:val="22"/>
              </w:rPr>
              <w:t>кв.м</w:t>
            </w:r>
            <w:proofErr w:type="spellEnd"/>
            <w:r>
              <w:rPr>
                <w:rFonts w:ascii="Times New Roman" w:hAnsi="Times New Roman"/>
                <w:sz w:val="22"/>
              </w:rPr>
              <w:t xml:space="preserve">, категория – земли населенных пунктов, вид разрешенного использования – </w:t>
            </w:r>
            <w:r w:rsidR="00E94EFA">
              <w:rPr>
                <w:rFonts w:ascii="Times New Roman" w:hAnsi="Times New Roman"/>
                <w:sz w:val="22"/>
              </w:rPr>
              <w:t>д</w:t>
            </w:r>
            <w:r w:rsidR="00E94EFA" w:rsidRPr="00E94EFA">
              <w:rPr>
                <w:rFonts w:ascii="Times New Roman" w:hAnsi="Times New Roman"/>
                <w:sz w:val="22"/>
              </w:rPr>
              <w:t>ля многоквартирной застройки</w:t>
            </w:r>
            <w:r>
              <w:rPr>
                <w:rFonts w:ascii="Times New Roman" w:hAnsi="Times New Roman"/>
                <w:sz w:val="22"/>
              </w:rPr>
              <w:t>, Договор № 2/21-5.1/1 субаренды земельных участков от 16.12.2021, запись регистрации в Едином государственном реестре недвижимости от 23.12.2021 г. № 63:17:0601001:348-63/464/2021-5.</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8F6C09" w:rsidTr="00FF3D2B">
        <w:trPr>
          <w:gridAfter w:val="1"/>
          <w:wAfter w:w="538" w:type="dxa"/>
        </w:trPr>
        <w:tc>
          <w:tcPr>
            <w:tcW w:w="10490" w:type="dxa"/>
            <w:gridSpan w:val="2"/>
            <w:shd w:val="clear" w:color="FFFFFF" w:fill="auto"/>
            <w:vAlign w:val="bottom"/>
          </w:tcPr>
          <w:p w:rsidR="008F6C09" w:rsidRDefault="00EB4FA5" w:rsidP="00946610">
            <w:pPr>
              <w:jc w:val="both"/>
              <w:rPr>
                <w:rFonts w:ascii="Times New Roman" w:hAnsi="Times New Roman"/>
                <w:sz w:val="22"/>
              </w:rPr>
            </w:pPr>
            <w:r>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https://southerncity.ru/ и </w:t>
            </w:r>
            <w:r w:rsidR="00946610">
              <w:rPr>
                <w:rFonts w:ascii="Times New Roman" w:hAnsi="Times New Roman"/>
                <w:sz w:val="22"/>
              </w:rPr>
              <w:t>https://</w:t>
            </w:r>
            <w:r>
              <w:rPr>
                <w:rFonts w:ascii="Times New Roman" w:hAnsi="Times New Roman"/>
                <w:sz w:val="22"/>
              </w:rPr>
              <w:t>наш.дом.рф</w:t>
            </w:r>
            <w:r w:rsidR="00946610">
              <w:rPr>
                <w:rFonts w:ascii="Times New Roman" w:hAnsi="Times New Roman"/>
                <w:sz w:val="22"/>
              </w:rPr>
              <w:t>/</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https://southerncity.ru/, а также на сайте </w:t>
            </w:r>
            <w:r w:rsidR="00946610">
              <w:rPr>
                <w:rFonts w:ascii="Times New Roman" w:hAnsi="Times New Roman"/>
                <w:sz w:val="22"/>
              </w:rPr>
              <w:t>https://наш.дом.рф/</w:t>
            </w:r>
          </w:p>
        </w:tc>
      </w:tr>
      <w:tr w:rsidR="008F6C09" w:rsidTr="00FF3D2B">
        <w:trPr>
          <w:gridAfter w:val="1"/>
          <w:wAfter w:w="538" w:type="dxa"/>
        </w:trPr>
        <w:tc>
          <w:tcPr>
            <w:tcW w:w="10490" w:type="dxa"/>
            <w:gridSpan w:val="2"/>
            <w:shd w:val="clear" w:color="FFFFFF" w:fill="auto"/>
            <w:vAlign w:val="bottom"/>
          </w:tcPr>
          <w:p w:rsidR="008F6C09" w:rsidRDefault="00EB4FA5" w:rsidP="0080548E">
            <w:pPr>
              <w:rPr>
                <w:rFonts w:ascii="Times New Roman" w:hAnsi="Times New Roman"/>
                <w:sz w:val="22"/>
              </w:rPr>
            </w:pPr>
            <w:r>
              <w:rPr>
                <w:rFonts w:ascii="Times New Roman" w:hAnsi="Times New Roman"/>
                <w:sz w:val="22"/>
              </w:rPr>
              <w:t>1.6. Срок ввода в эксплуатацию жилог</w:t>
            </w:r>
            <w:r w:rsidR="0080548E">
              <w:rPr>
                <w:rFonts w:ascii="Times New Roman" w:hAnsi="Times New Roman"/>
                <w:sz w:val="22"/>
              </w:rPr>
              <w:t>о дома: 4 квартал 2024 года.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1.7. Срок передачи Застройщиком Квартиры Участнику составляет шесть месяцев со дня получения Разрешения на ввод жилого дома в эксплуатацию, при условии соблюдения Участником п.3.2.4 настоящего Договора.</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2. ЦЕНА ДОГОВОРА И ПОРЯДОК ОПЛАТЫ</w:t>
            </w:r>
          </w:p>
        </w:tc>
      </w:tr>
      <w:tr w:rsidR="008F6C09" w:rsidTr="00FF3D2B">
        <w:trPr>
          <w:gridAfter w:val="1"/>
          <w:wAfter w:w="538" w:type="dxa"/>
        </w:trPr>
        <w:tc>
          <w:tcPr>
            <w:tcW w:w="10490" w:type="dxa"/>
            <w:gridSpan w:val="2"/>
            <w:shd w:val="clear" w:color="FFFFFF" w:fill="auto"/>
            <w:vAlign w:val="bottom"/>
          </w:tcPr>
          <w:p w:rsidR="008F6C09" w:rsidRDefault="00EB4FA5" w:rsidP="00EB4FA5">
            <w:pPr>
              <w:jc w:val="both"/>
              <w:rPr>
                <w:rFonts w:ascii="Times New Roman" w:hAnsi="Times New Roman"/>
                <w:sz w:val="22"/>
              </w:rPr>
            </w:pPr>
            <w:r>
              <w:rPr>
                <w:rFonts w:ascii="Times New Roman" w:hAnsi="Times New Roman"/>
                <w:sz w:val="22"/>
              </w:rPr>
              <w:t>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Квартиры:  (_____ рублей __________копеек) за один квадратный метр (с учетом площади лоджий/балконов). Общая стоимость квартиры указана в Протоколе согласования цены (Приложение №3 к настоящему договору).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 (с учетом площади лоджии/балконов (с коэф.0,5)) составляет не более 5 процентов от общей проектной площади Квартиры (с учетом площади лоджии/балконов (с коэф.0,5)), указанной в п.1.2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 (с учетом площади лоджии/балконов (с коэф.0,5)),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2.2.1. В случае, если фактическая площадь Квартиры (с учетом площади лоджии / балконов (с коэф.0,5)) по завершению строительства превысит общую проектную площадь Квартиры (с учетом площади лоджии / балконов (с коэф.0,5)),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 до подписания Акта приема- передачи производит компенсацию затрат Застройщика по созданию дополнительной площади за разницу между фактической площадью Квартиры (с учетом площади лоджии/балконов (с коэф.0,5)) и общей проектной площадью Квартиры (с учетом площади лоджии/балконов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из стоимости 1 (одного) </w:t>
            </w:r>
            <w:proofErr w:type="spellStart"/>
            <w:r>
              <w:rPr>
                <w:rFonts w:ascii="Times New Roman" w:hAnsi="Times New Roman"/>
                <w:sz w:val="22"/>
              </w:rPr>
              <w:t>кв.м</w:t>
            </w:r>
            <w:proofErr w:type="spellEnd"/>
            <w:r>
              <w:rPr>
                <w:rFonts w:ascii="Times New Roman" w:hAnsi="Times New Roman"/>
                <w:sz w:val="22"/>
              </w:rPr>
              <w:t xml:space="preserve">, указанной в п.2.1 настоящего Договора, путем уплаты дополнительных денежных средств </w:t>
            </w:r>
            <w:r>
              <w:rPr>
                <w:rFonts w:ascii="Times New Roman" w:hAnsi="Times New Roman"/>
                <w:sz w:val="22"/>
              </w:rPr>
              <w:lastRenderedPageBreak/>
              <w:t>Застройщику на основании соответствующего счета в течение 10 (десяти) рабочих дней с момента его получения.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 xml:space="preserve">2.2.2. В случае уменьшения (по завершению строительства) фактической площади Квартиры (с учетом площади лоджии / балконов (с коэф.0,5)) по сравнению с общей проектной площадью (с учетом площади лоджии / балконов (с коэф.0,5)), указанной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(с учетом площади лоджии / балконов (с коэф.0,5)) и фактической площадью Квартиры (с учетом площади лоджии / 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2.3. В случае, если изменение общей площади Квартиры (как в сторону увеличения, так и в сторону уменьшения) произошло не более, чем на 5 процентов от общей проектной площади Квартиры (с учетом площади лоджии/балконов (с коэф.0,5)), указанной в п.1.2 Договора, перерасчет стоимости квартиры не производится.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 (с учетом площади лоджии/балконов (с коэф.0,5)), но менее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указанной в п.1.2 Договора, перерасчет стоимости квартиры не производится.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Депонент: ________________</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Бенефициар: Общество с ограниченной ответственностью "Специализированный застройщик "ЮГ-Стандарт" (ООО "СЗ "ЮГ-Стандарт")</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Депонируемая сумма: ________________.</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Срок условного депонирования – 6 (шесть) месяцев с момента ввода жилого дома в эксплуатацию.</w:t>
            </w:r>
          </w:p>
        </w:tc>
      </w:tr>
      <w:tr w:rsidR="008F6C09" w:rsidTr="00FF3D2B">
        <w:trPr>
          <w:gridAfter w:val="1"/>
          <w:wAfter w:w="538" w:type="dxa"/>
        </w:trPr>
        <w:tc>
          <w:tcPr>
            <w:tcW w:w="10490" w:type="dxa"/>
            <w:gridSpan w:val="2"/>
            <w:shd w:val="clear" w:color="FFFFFF" w:fill="auto"/>
            <w:vAlign w:val="bottom"/>
          </w:tcPr>
          <w:p w:rsidR="008F6C09" w:rsidRDefault="00EB4FA5" w:rsidP="00946610">
            <w:pPr>
              <w:jc w:val="both"/>
              <w:rPr>
                <w:rFonts w:ascii="Times New Roman" w:hAnsi="Times New Roman"/>
                <w:sz w:val="22"/>
              </w:rPr>
            </w:pPr>
            <w:r>
              <w:rPr>
                <w:rFonts w:ascii="Times New Roman" w:hAnsi="Times New Roman"/>
                <w:sz w:val="22"/>
              </w:rPr>
              <w:t xml:space="preserve">Банковский счет Бенефициара: </w:t>
            </w:r>
            <w:r w:rsidR="00946610">
              <w:rPr>
                <w:rFonts w:ascii="Times New Roman" w:hAnsi="Times New Roman"/>
                <w:sz w:val="22"/>
              </w:rPr>
              <w:t>_______________________</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Срок внесения Депонентом Депонируемой суммы на счет эскроу: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2.8.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3. ПРАВА И ОБЯЗАННОСТИ СТОРОН</w:t>
            </w:r>
          </w:p>
        </w:tc>
      </w:tr>
      <w:tr w:rsidR="008F6C09" w:rsidTr="00FF3D2B">
        <w:trPr>
          <w:gridAfter w:val="1"/>
          <w:wAfter w:w="538" w:type="dxa"/>
        </w:trPr>
        <w:tc>
          <w:tcPr>
            <w:tcW w:w="10490" w:type="dxa"/>
            <w:gridSpan w:val="2"/>
            <w:shd w:val="clear" w:color="FFFFFF" w:fill="auto"/>
            <w:vAlign w:val="bottom"/>
          </w:tcPr>
          <w:p w:rsidR="008F6C09" w:rsidRDefault="00EB4FA5">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3.1.2. Застройщик обязан передать Участнику Квартиру по Акту приема-передачи в срок, указанный в п.1.7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8F6C09" w:rsidTr="00FF3D2B">
        <w:trPr>
          <w:gridAfter w:val="1"/>
          <w:wAfter w:w="538" w:type="dxa"/>
        </w:trPr>
        <w:tc>
          <w:tcPr>
            <w:tcW w:w="10490" w:type="dxa"/>
            <w:gridSpan w:val="2"/>
            <w:shd w:val="clear" w:color="FFFFFF" w:fill="auto"/>
            <w:vAlign w:val="bottom"/>
          </w:tcPr>
          <w:p w:rsidR="008F6C09" w:rsidRDefault="00EB4FA5">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3.2.1. Своевременно, в срок, предусмотренный п.2.5 настоящего Договора, внести денежные средства, предусмотренные п.2.1 настоящего Договора, на счет эскроу, открытый Участником в уполномоченном банке.</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Участник обязан уведомить Застройщика о состоявшейся переуступке в течение 5 календарных дней с момента государственной регистрации договора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w:t>
            </w:r>
            <w:r>
              <w:rPr>
                <w:rFonts w:ascii="Times New Roman" w:hAnsi="Times New Roman"/>
                <w:sz w:val="22"/>
              </w:rPr>
              <w:lastRenderedPageBreak/>
              <w:t>регистрации настоящего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4. ОТВЕТСТВЕННОСТЬ СТОРОН</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8F6C09" w:rsidTr="00FF3D2B">
        <w:trPr>
          <w:gridAfter w:val="1"/>
          <w:wAfter w:w="538" w:type="dxa"/>
        </w:trPr>
        <w:tc>
          <w:tcPr>
            <w:tcW w:w="10490" w:type="dxa"/>
            <w:gridSpan w:val="2"/>
            <w:shd w:val="clear" w:color="FFFFFF" w:fill="auto"/>
          </w:tcPr>
          <w:p w:rsidR="008F6C09" w:rsidRDefault="00EB4FA5">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8F6C09" w:rsidTr="00FF3D2B">
        <w:trPr>
          <w:gridAfter w:val="1"/>
          <w:wAfter w:w="538" w:type="dxa"/>
        </w:trPr>
        <w:tc>
          <w:tcPr>
            <w:tcW w:w="10490" w:type="dxa"/>
            <w:gridSpan w:val="2"/>
            <w:shd w:val="clear" w:color="FFFFFF" w:fill="auto"/>
          </w:tcPr>
          <w:p w:rsidR="008F6C09" w:rsidRDefault="00EB4FA5">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w:t>
            </w:r>
            <w:r>
              <w:rPr>
                <w:rFonts w:ascii="Times New Roman" w:hAnsi="Times New Roman"/>
                <w:sz w:val="22"/>
              </w:rPr>
              <w:lastRenderedPageBreak/>
              <w:t>суммы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8F6C09" w:rsidTr="00FF3D2B">
        <w:trPr>
          <w:gridAfter w:val="1"/>
          <w:wAfter w:w="538" w:type="dxa"/>
          <w:trHeight w:hRule="exact" w:val="440"/>
        </w:trPr>
        <w:tc>
          <w:tcPr>
            <w:tcW w:w="10490" w:type="dxa"/>
            <w:gridSpan w:val="2"/>
            <w:shd w:val="clear" w:color="FFFFFF" w:fill="auto"/>
            <w:vAlign w:val="bottom"/>
          </w:tcPr>
          <w:p w:rsidR="008F6C09" w:rsidRDefault="00EB4FA5">
            <w:pPr>
              <w:jc w:val="center"/>
              <w:rPr>
                <w:rFonts w:ascii="Times New Roman" w:hAnsi="Times New Roman"/>
                <w:b/>
                <w:sz w:val="22"/>
              </w:rPr>
            </w:pPr>
            <w:r>
              <w:rPr>
                <w:rFonts w:ascii="Times New Roman" w:hAnsi="Times New Roman"/>
                <w:b/>
                <w:sz w:val="22"/>
              </w:rPr>
              <w:t>5. НЕПРЕОДОЛИМАЯ СИЛА</w:t>
            </w:r>
          </w:p>
        </w:tc>
      </w:tr>
      <w:tr w:rsidR="008F6C09" w:rsidTr="00FF3D2B">
        <w:trPr>
          <w:gridAfter w:val="1"/>
          <w:wAfter w:w="538" w:type="dxa"/>
          <w:trHeight w:hRule="exact" w:val="440"/>
        </w:trPr>
        <w:tc>
          <w:tcPr>
            <w:tcW w:w="10490" w:type="dxa"/>
            <w:gridSpan w:val="2"/>
            <w:shd w:val="clear" w:color="FFFFFF" w:fill="auto"/>
          </w:tcPr>
          <w:p w:rsidR="008F6C09" w:rsidRDefault="00EB4FA5">
            <w:pPr>
              <w:jc w:val="center"/>
              <w:rPr>
                <w:rFonts w:ascii="Times New Roman" w:hAnsi="Times New Roman"/>
                <w:b/>
                <w:sz w:val="22"/>
              </w:rPr>
            </w:pPr>
            <w:r>
              <w:rPr>
                <w:rFonts w:ascii="Times New Roman" w:hAnsi="Times New Roman"/>
                <w:b/>
                <w:sz w:val="22"/>
              </w:rPr>
              <w:t>(ФОРС-МАЖОРНЫЕ ОБСТОЯТЕЛЬСТВА)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6. ПРИМЕНИМОЕ ПРАВО</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8. ЗАКЛЮЧИТЕЛЬНЫЕ ПОЛОЖЕНИЯ</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8.4. В целях обеспечения надлежащей эксплуатации, ремонта и содержания в надлежащем состоянии мест </w:t>
            </w:r>
            <w:r>
              <w:rPr>
                <w:rFonts w:ascii="Times New Roman" w:hAnsi="Times New Roman"/>
                <w:sz w:val="22"/>
              </w:rPr>
              <w:lastRenderedPageBreak/>
              <w:t>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8F6C09" w:rsidTr="00FF3D2B">
        <w:trPr>
          <w:gridAfter w:val="1"/>
          <w:wAfter w:w="538" w:type="dxa"/>
        </w:trPr>
        <w:tc>
          <w:tcPr>
            <w:tcW w:w="10490"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9. ПРИЛОЖЕНИЯ</w:t>
            </w:r>
          </w:p>
        </w:tc>
      </w:tr>
      <w:tr w:rsidR="008F6C09" w:rsidTr="00FF3D2B">
        <w:trPr>
          <w:gridAfter w:val="1"/>
          <w:wAfter w:w="538" w:type="dxa"/>
        </w:trPr>
        <w:tc>
          <w:tcPr>
            <w:tcW w:w="10490"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1. Приложение № 1 – План Квартиры.</w:t>
            </w:r>
          </w:p>
        </w:tc>
      </w:tr>
      <w:tr w:rsidR="008F6C09" w:rsidTr="00FF3D2B">
        <w:trPr>
          <w:gridAfter w:val="1"/>
          <w:wAfter w:w="538" w:type="dxa"/>
        </w:trPr>
        <w:tc>
          <w:tcPr>
            <w:tcW w:w="10490"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2. Приложение № 2 – График платежей.</w:t>
            </w:r>
          </w:p>
        </w:tc>
      </w:tr>
      <w:tr w:rsidR="008F6C09" w:rsidTr="00FF3D2B">
        <w:trPr>
          <w:gridAfter w:val="1"/>
          <w:wAfter w:w="538" w:type="dxa"/>
        </w:trPr>
        <w:tc>
          <w:tcPr>
            <w:tcW w:w="10490"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3. Приложение № 3 – Протокол согласования цены.</w:t>
            </w:r>
          </w:p>
        </w:tc>
      </w:tr>
      <w:tr w:rsidR="008F6C09" w:rsidTr="00FF3D2B">
        <w:trPr>
          <w:gridAfter w:val="1"/>
          <w:wAfter w:w="538" w:type="dxa"/>
        </w:trPr>
        <w:tc>
          <w:tcPr>
            <w:tcW w:w="10490" w:type="dxa"/>
            <w:gridSpan w:val="2"/>
            <w:shd w:val="clear" w:color="FFFFFF" w:fill="auto"/>
            <w:vAlign w:val="bottom"/>
          </w:tcPr>
          <w:p w:rsidR="00EB4FA5" w:rsidRDefault="00EB4FA5">
            <w:pPr>
              <w:rPr>
                <w:rFonts w:ascii="Times New Roman" w:hAnsi="Times New Roman"/>
                <w:sz w:val="22"/>
              </w:rPr>
            </w:pPr>
            <w:r>
              <w:rPr>
                <w:rFonts w:ascii="Times New Roman" w:hAnsi="Times New Roman"/>
                <w:sz w:val="22"/>
              </w:rPr>
              <w:t>4. Приложение № 4 – Отделка квартиры.</w:t>
            </w:r>
          </w:p>
        </w:tc>
      </w:tr>
      <w:tr w:rsidR="008F6C09" w:rsidTr="00FF3D2B">
        <w:trPr>
          <w:gridAfter w:val="1"/>
          <w:wAfter w:w="538" w:type="dxa"/>
          <w:trHeight w:hRule="exact" w:val="440"/>
        </w:trPr>
        <w:tc>
          <w:tcPr>
            <w:tcW w:w="10490"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10. АДРЕСА И РЕКВИЗИТЫ СТОРОН</w:t>
            </w:r>
          </w:p>
        </w:tc>
      </w:tr>
      <w:tr w:rsidR="008F6C09" w:rsidTr="00FF3D2B">
        <w:trPr>
          <w:gridAfter w:val="1"/>
          <w:wAfter w:w="538" w:type="dxa"/>
        </w:trPr>
        <w:tc>
          <w:tcPr>
            <w:tcW w:w="4358" w:type="dxa"/>
            <w:tcBorders>
              <w:top w:val="single" w:sz="5" w:space="0" w:color="auto"/>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Застройщик:</w:t>
            </w:r>
          </w:p>
        </w:tc>
        <w:tc>
          <w:tcPr>
            <w:tcW w:w="6132" w:type="dxa"/>
            <w:tcBorders>
              <w:top w:val="single" w:sz="5" w:space="0" w:color="auto"/>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Участник:</w:t>
            </w: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b/>
                <w:sz w:val="22"/>
              </w:rPr>
            </w:pPr>
            <w:r>
              <w:rPr>
                <w:rFonts w:ascii="Times New Roman" w:hAnsi="Times New Roman"/>
                <w:b/>
                <w:sz w:val="22"/>
              </w:rPr>
              <w:t>ООО "СЗ "ЮГ-Стандарт"</w:t>
            </w:r>
          </w:p>
        </w:tc>
        <w:tc>
          <w:tcPr>
            <w:tcW w:w="6132"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b/>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ИНН 6330094939 / КПП 633001001</w:t>
            </w:r>
          </w:p>
        </w:tc>
        <w:tc>
          <w:tcPr>
            <w:tcW w:w="6132" w:type="dxa"/>
            <w:vMerge w:val="restart"/>
            <w:tcBorders>
              <w:left w:val="single" w:sz="5" w:space="0" w:color="auto"/>
              <w:right w:val="single" w:sz="5" w:space="0" w:color="auto"/>
            </w:tcBorders>
            <w:shd w:val="clear" w:color="FFFFFF" w:fill="auto"/>
          </w:tcPr>
          <w:p w:rsidR="008F6C09" w:rsidRDefault="008F6C09">
            <w:pPr>
              <w:rPr>
                <w:rFonts w:ascii="Times New Roman" w:hAnsi="Times New Roman"/>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 xml:space="preserve">443085, Самарская обл, Волжский р-н, Придорожный п, Николаевский проспект (Южный город </w:t>
            </w:r>
            <w:proofErr w:type="spellStart"/>
            <w:r>
              <w:rPr>
                <w:rFonts w:ascii="Times New Roman" w:hAnsi="Times New Roman"/>
                <w:sz w:val="22"/>
              </w:rPr>
              <w:t>мкр</w:t>
            </w:r>
            <w:proofErr w:type="spellEnd"/>
            <w:r>
              <w:rPr>
                <w:rFonts w:ascii="Times New Roman" w:hAnsi="Times New Roman"/>
                <w:sz w:val="22"/>
              </w:rPr>
              <w:t xml:space="preserve">.) </w:t>
            </w:r>
            <w:proofErr w:type="spellStart"/>
            <w:r>
              <w:rPr>
                <w:rFonts w:ascii="Times New Roman" w:hAnsi="Times New Roman"/>
                <w:sz w:val="22"/>
              </w:rPr>
              <w:t>ул</w:t>
            </w:r>
            <w:proofErr w:type="spellEnd"/>
            <w:r>
              <w:rPr>
                <w:rFonts w:ascii="Times New Roman" w:hAnsi="Times New Roman"/>
                <w:sz w:val="22"/>
              </w:rPr>
              <w:t>, дом № 2, корпус 18, помещение 1204</w:t>
            </w:r>
          </w:p>
        </w:tc>
        <w:tc>
          <w:tcPr>
            <w:tcW w:w="6132" w:type="dxa"/>
            <w:vMerge/>
            <w:tcBorders>
              <w:left w:val="single" w:sz="5" w:space="0" w:color="auto"/>
              <w:right w:val="single" w:sz="5" w:space="0" w:color="auto"/>
            </w:tcBorders>
            <w:shd w:val="clear" w:color="FFFFFF" w:fill="auto"/>
          </w:tcPr>
          <w:p w:rsidR="008F6C09" w:rsidRDefault="008F6C09">
            <w:pPr>
              <w:rPr>
                <w:rFonts w:ascii="Times New Roman" w:hAnsi="Times New Roman"/>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rsidP="00946610">
            <w:pPr>
              <w:rPr>
                <w:rFonts w:ascii="Times New Roman" w:hAnsi="Times New Roman"/>
                <w:sz w:val="22"/>
              </w:rPr>
            </w:pPr>
            <w:r>
              <w:rPr>
                <w:rFonts w:ascii="Times New Roman" w:hAnsi="Times New Roman"/>
                <w:sz w:val="22"/>
              </w:rPr>
              <w:t xml:space="preserve">р/с </w:t>
            </w:r>
            <w:r w:rsidR="00946610">
              <w:rPr>
                <w:rFonts w:ascii="Times New Roman" w:hAnsi="Times New Roman"/>
                <w:sz w:val="22"/>
              </w:rPr>
              <w:t>_________________</w:t>
            </w:r>
            <w:r>
              <w:rPr>
                <w:rFonts w:ascii="Times New Roman" w:hAnsi="Times New Roman"/>
                <w:sz w:val="22"/>
              </w:rPr>
              <w:t xml:space="preserve"> в ПОВОЛЖСКИЙ БАНК ПАО СБЕРБАНК Г. САМАРА</w:t>
            </w:r>
          </w:p>
        </w:tc>
        <w:tc>
          <w:tcPr>
            <w:tcW w:w="6132" w:type="dxa"/>
            <w:tcBorders>
              <w:left w:val="single" w:sz="5" w:space="0" w:color="auto"/>
              <w:right w:val="single" w:sz="5" w:space="0" w:color="auto"/>
            </w:tcBorders>
            <w:shd w:val="clear" w:color="FFFFFF" w:fill="auto"/>
          </w:tcPr>
          <w:p w:rsidR="008F6C09" w:rsidRDefault="008F6C09">
            <w:pPr>
              <w:rPr>
                <w:rFonts w:ascii="Times New Roman" w:hAnsi="Times New Roman"/>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к/с 30101810200000000607</w:t>
            </w:r>
          </w:p>
        </w:tc>
        <w:tc>
          <w:tcPr>
            <w:tcW w:w="6132"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БИК 043601607</w:t>
            </w:r>
          </w:p>
        </w:tc>
        <w:tc>
          <w:tcPr>
            <w:tcW w:w="6132"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Тел. 277-95-17</w:t>
            </w:r>
          </w:p>
        </w:tc>
        <w:tc>
          <w:tcPr>
            <w:tcW w:w="6132"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Представитель по  доверенности</w:t>
            </w:r>
          </w:p>
        </w:tc>
        <w:tc>
          <w:tcPr>
            <w:tcW w:w="6132"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4"/>
                <w:szCs w:val="24"/>
              </w:rPr>
            </w:pPr>
          </w:p>
        </w:tc>
      </w:tr>
      <w:tr w:rsidR="008F6C09" w:rsidTr="00FF3D2B">
        <w:trPr>
          <w:gridAfter w:val="1"/>
          <w:wAfter w:w="538" w:type="dxa"/>
        </w:trPr>
        <w:tc>
          <w:tcPr>
            <w:tcW w:w="4358"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c>
          <w:tcPr>
            <w:tcW w:w="6132" w:type="dxa"/>
            <w:tcBorders>
              <w:left w:val="single" w:sz="5" w:space="0" w:color="auto"/>
              <w:right w:val="single" w:sz="5" w:space="0" w:color="auto"/>
            </w:tcBorders>
            <w:shd w:val="clear" w:color="FFFFFF" w:fill="auto"/>
            <w:vAlign w:val="bottom"/>
          </w:tcPr>
          <w:p w:rsidR="008F6C09" w:rsidRDefault="00EB4FA5">
            <w:pPr>
              <w:rPr>
                <w:rFonts w:ascii="Times New Roman" w:hAnsi="Times New Roman"/>
                <w:sz w:val="24"/>
                <w:szCs w:val="24"/>
              </w:rPr>
            </w:pPr>
            <w:r>
              <w:rPr>
                <w:rFonts w:ascii="Times New Roman" w:hAnsi="Times New Roman"/>
                <w:sz w:val="24"/>
                <w:szCs w:val="24"/>
              </w:rPr>
              <w:t>______________________________________________</w:t>
            </w:r>
          </w:p>
        </w:tc>
      </w:tr>
      <w:tr w:rsidR="008F6C09" w:rsidTr="00FF3D2B">
        <w:trPr>
          <w:gridAfter w:val="1"/>
          <w:wAfter w:w="538" w:type="dxa"/>
        </w:trPr>
        <w:tc>
          <w:tcPr>
            <w:tcW w:w="4358" w:type="dxa"/>
            <w:tcBorders>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________________ /__________________/</w:t>
            </w:r>
          </w:p>
        </w:tc>
        <w:tc>
          <w:tcPr>
            <w:tcW w:w="6132" w:type="dxa"/>
            <w:tcBorders>
              <w:left w:val="single" w:sz="5" w:space="0" w:color="auto"/>
              <w:right w:val="single" w:sz="5" w:space="0" w:color="auto"/>
            </w:tcBorders>
            <w:shd w:val="clear" w:color="FFFFFF" w:fill="auto"/>
          </w:tcPr>
          <w:p w:rsidR="008F6C09" w:rsidRDefault="00EB4FA5">
            <w:pPr>
              <w:jc w:val="center"/>
              <w:rPr>
                <w:rFonts w:ascii="Times New Roman" w:hAnsi="Times New Roman"/>
                <w:b/>
                <w:sz w:val="22"/>
              </w:rPr>
            </w:pPr>
            <w:r>
              <w:rPr>
                <w:rFonts w:ascii="Times New Roman" w:hAnsi="Times New Roman"/>
                <w:b/>
                <w:sz w:val="22"/>
              </w:rPr>
              <w:t>ФИО (полностью), подпись</w:t>
            </w:r>
          </w:p>
        </w:tc>
      </w:tr>
      <w:tr w:rsidR="008F6C09" w:rsidTr="00FF3D2B">
        <w:trPr>
          <w:gridAfter w:val="1"/>
          <w:wAfter w:w="538"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8F6C09" w:rsidRDefault="008F6C09">
            <w:pPr>
              <w:rPr>
                <w:rFonts w:ascii="Times New Roman" w:hAnsi="Times New Roman"/>
                <w:sz w:val="24"/>
                <w:szCs w:val="24"/>
              </w:rPr>
            </w:pPr>
          </w:p>
        </w:tc>
        <w:tc>
          <w:tcPr>
            <w:tcW w:w="6132" w:type="dxa"/>
            <w:tcBorders>
              <w:left w:val="single" w:sz="5" w:space="0" w:color="auto"/>
              <w:bottom w:val="single" w:sz="5" w:space="0" w:color="auto"/>
              <w:right w:val="single" w:sz="5" w:space="0" w:color="auto"/>
            </w:tcBorders>
            <w:shd w:val="clear" w:color="FFFFFF" w:fill="auto"/>
            <w:vAlign w:val="bottom"/>
          </w:tcPr>
          <w:p w:rsidR="008F6C09" w:rsidRDefault="008F6C09">
            <w:pPr>
              <w:rPr>
                <w:rFonts w:ascii="Times New Roman" w:hAnsi="Times New Roman"/>
                <w:sz w:val="24"/>
                <w:szCs w:val="24"/>
              </w:rPr>
            </w:pPr>
          </w:p>
        </w:tc>
      </w:tr>
    </w:tbl>
    <w:p w:rsidR="002B01F9" w:rsidRDefault="002B01F9"/>
    <w:p w:rsidR="00FF3D2B" w:rsidRDefault="00FF3D2B"/>
    <w:p w:rsidR="002B01F9" w:rsidRDefault="002B01F9"/>
    <w:tbl>
      <w:tblPr>
        <w:tblStyle w:val="TableStyle0"/>
        <w:tblW w:w="10490" w:type="dxa"/>
        <w:tblInd w:w="-851" w:type="dxa"/>
        <w:tblLayout w:type="fixed"/>
        <w:tblLook w:val="04A0" w:firstRow="1" w:lastRow="0" w:firstColumn="1" w:lastColumn="0" w:noHBand="0" w:noVBand="1"/>
      </w:tblPr>
      <w:tblGrid>
        <w:gridCol w:w="4699"/>
        <w:gridCol w:w="5791"/>
      </w:tblGrid>
      <w:tr w:rsidR="002B01F9" w:rsidRPr="007D0A10" w:rsidTr="00FF3D2B">
        <w:trPr>
          <w:trHeight w:hRule="exact" w:val="240"/>
        </w:trPr>
        <w:tc>
          <w:tcPr>
            <w:tcW w:w="10490" w:type="dxa"/>
            <w:gridSpan w:val="2"/>
            <w:shd w:val="clear" w:color="FFFFFF" w:fill="auto"/>
            <w:vAlign w:val="bottom"/>
          </w:tcPr>
          <w:p w:rsidR="002B01F9" w:rsidRPr="007D0A10" w:rsidRDefault="002B01F9" w:rsidP="002B01F9">
            <w:pPr>
              <w:jc w:val="right"/>
              <w:rPr>
                <w:rFonts w:ascii="Times New Roman" w:hAnsi="Times New Roman"/>
                <w:b/>
                <w:sz w:val="22"/>
              </w:rPr>
            </w:pPr>
            <w:r w:rsidRPr="007D0A10">
              <w:rPr>
                <w:rFonts w:ascii="Times New Roman" w:hAnsi="Times New Roman"/>
                <w:b/>
                <w:sz w:val="22"/>
              </w:rPr>
              <w:lastRenderedPageBreak/>
              <w:t>Приложение № 1</w:t>
            </w:r>
          </w:p>
        </w:tc>
      </w:tr>
      <w:tr w:rsidR="002B01F9" w:rsidRPr="007D0A10" w:rsidTr="00FF3D2B">
        <w:trPr>
          <w:trHeight w:hRule="exact" w:val="240"/>
        </w:trPr>
        <w:tc>
          <w:tcPr>
            <w:tcW w:w="10490" w:type="dxa"/>
            <w:gridSpan w:val="2"/>
            <w:shd w:val="clear" w:color="FFFFFF" w:fill="auto"/>
            <w:vAlign w:val="bottom"/>
          </w:tcPr>
          <w:p w:rsidR="002B01F9" w:rsidRPr="007D0A10" w:rsidRDefault="002B01F9" w:rsidP="002B01F9">
            <w:pPr>
              <w:jc w:val="right"/>
              <w:rPr>
                <w:rFonts w:ascii="Times New Roman" w:hAnsi="Times New Roman"/>
                <w:sz w:val="22"/>
              </w:rPr>
            </w:pPr>
            <w:r w:rsidRPr="007D0A10">
              <w:rPr>
                <w:rFonts w:ascii="Times New Roman" w:hAnsi="Times New Roman"/>
                <w:sz w:val="22"/>
              </w:rPr>
              <w:t xml:space="preserve">к договору № ________ от "__"___________ </w:t>
            </w:r>
            <w:proofErr w:type="gramStart"/>
            <w:r w:rsidRPr="007D0A10">
              <w:rPr>
                <w:rFonts w:ascii="Times New Roman" w:hAnsi="Times New Roman"/>
                <w:sz w:val="22"/>
              </w:rPr>
              <w:t>г</w:t>
            </w:r>
            <w:proofErr w:type="gramEnd"/>
            <w:r w:rsidRPr="007D0A10">
              <w:rPr>
                <w:rFonts w:ascii="Times New Roman" w:hAnsi="Times New Roman"/>
                <w:sz w:val="22"/>
              </w:rPr>
              <w:t>.</w:t>
            </w:r>
          </w:p>
        </w:tc>
      </w:tr>
      <w:tr w:rsidR="002B01F9" w:rsidRPr="007D0A10" w:rsidTr="00FF3D2B">
        <w:trPr>
          <w:trHeight w:hRule="exact" w:val="240"/>
        </w:trPr>
        <w:tc>
          <w:tcPr>
            <w:tcW w:w="10490" w:type="dxa"/>
            <w:gridSpan w:val="2"/>
            <w:shd w:val="clear" w:color="FFFFFF" w:fill="auto"/>
            <w:vAlign w:val="bottom"/>
          </w:tcPr>
          <w:p w:rsidR="002B01F9" w:rsidRPr="007D0A10" w:rsidRDefault="002B01F9" w:rsidP="002B01F9">
            <w:pPr>
              <w:jc w:val="right"/>
              <w:rPr>
                <w:rFonts w:ascii="Times New Roman" w:hAnsi="Times New Roman"/>
                <w:sz w:val="22"/>
              </w:rPr>
            </w:pPr>
            <w:r w:rsidRPr="007D0A10">
              <w:rPr>
                <w:rFonts w:ascii="Times New Roman" w:hAnsi="Times New Roman"/>
                <w:sz w:val="22"/>
              </w:rPr>
              <w:t>об участии в долевом строительстве</w:t>
            </w:r>
          </w:p>
        </w:tc>
      </w:tr>
      <w:tr w:rsidR="002B01F9" w:rsidRPr="007D0A10" w:rsidTr="00FF3D2B">
        <w:trPr>
          <w:trHeight w:hRule="exact" w:val="240"/>
        </w:trPr>
        <w:tc>
          <w:tcPr>
            <w:tcW w:w="10490" w:type="dxa"/>
            <w:gridSpan w:val="2"/>
            <w:shd w:val="clear" w:color="FFFFFF" w:fill="auto"/>
            <w:vAlign w:val="bottom"/>
          </w:tcPr>
          <w:p w:rsidR="002B01F9" w:rsidRPr="007D0A10" w:rsidRDefault="002B01F9" w:rsidP="002B01F9">
            <w:pPr>
              <w:jc w:val="right"/>
              <w:rPr>
                <w:rFonts w:ascii="Times New Roman" w:hAnsi="Times New Roman"/>
                <w:sz w:val="22"/>
              </w:rPr>
            </w:pPr>
            <w:r w:rsidRPr="007D0A10">
              <w:rPr>
                <w:rFonts w:ascii="Times New Roman" w:hAnsi="Times New Roman"/>
                <w:sz w:val="22"/>
              </w:rPr>
              <w:t>многоквартирного жилого дома</w:t>
            </w:r>
          </w:p>
        </w:tc>
      </w:tr>
      <w:tr w:rsidR="002B01F9" w:rsidTr="00FF3D2B">
        <w:tc>
          <w:tcPr>
            <w:tcW w:w="10490" w:type="dxa"/>
            <w:gridSpan w:val="2"/>
            <w:shd w:val="clear" w:color="FFFFFF" w:fill="auto"/>
          </w:tcPr>
          <w:p w:rsidR="002B01F9" w:rsidRDefault="002B01F9" w:rsidP="002B01F9">
            <w:pPr>
              <w:jc w:val="center"/>
              <w:rPr>
                <w:rFonts w:ascii="Times New Roman" w:hAnsi="Times New Roman"/>
                <w:b/>
                <w:sz w:val="24"/>
                <w:szCs w:val="24"/>
              </w:rPr>
            </w:pPr>
            <w:r>
              <w:rPr>
                <w:rFonts w:ascii="Times New Roman" w:hAnsi="Times New Roman"/>
                <w:b/>
                <w:sz w:val="24"/>
                <w:szCs w:val="24"/>
              </w:rPr>
              <w:t>План __</w:t>
            </w:r>
            <w:proofErr w:type="gramStart"/>
            <w:r>
              <w:rPr>
                <w:rFonts w:ascii="Times New Roman" w:hAnsi="Times New Roman"/>
                <w:b/>
                <w:sz w:val="24"/>
                <w:szCs w:val="24"/>
              </w:rPr>
              <w:t>_-</w:t>
            </w:r>
            <w:proofErr w:type="gramEnd"/>
            <w:r>
              <w:rPr>
                <w:rFonts w:ascii="Times New Roman" w:hAnsi="Times New Roman"/>
                <w:b/>
                <w:sz w:val="24"/>
                <w:szCs w:val="24"/>
              </w:rPr>
              <w:t>комнатной квартиры № (строит. условный) ___ (___), Подъезд ___ (____)</w:t>
            </w:r>
          </w:p>
        </w:tc>
      </w:tr>
      <w:tr w:rsidR="002B01F9" w:rsidTr="00FF3D2B">
        <w:tc>
          <w:tcPr>
            <w:tcW w:w="10490" w:type="dxa"/>
            <w:gridSpan w:val="2"/>
            <w:shd w:val="clear" w:color="FFFFFF" w:fill="auto"/>
            <w:vAlign w:val="center"/>
          </w:tcPr>
          <w:p w:rsidR="002B01F9" w:rsidRDefault="002B01F9" w:rsidP="002B01F9">
            <w:pPr>
              <w:jc w:val="center"/>
              <w:rPr>
                <w:rFonts w:ascii="Times New Roman" w:hAnsi="Times New Roman"/>
                <w:sz w:val="22"/>
              </w:rPr>
            </w:pPr>
            <w:r>
              <w:rPr>
                <w:rFonts w:ascii="Times New Roman" w:hAnsi="Times New Roman"/>
                <w:sz w:val="22"/>
              </w:rPr>
              <w:t xml:space="preserve">в многоквартирном жилом доме № 1.1-2-__ (строительный) строящегося объекта: «Квартал 1.1 седьмой очереди застройки, расположенной по адресу: Самарская область, Волжский район, сельское поселение </w:t>
            </w:r>
            <w:proofErr w:type="spellStart"/>
            <w:r>
              <w:rPr>
                <w:rFonts w:ascii="Times New Roman" w:hAnsi="Times New Roman"/>
                <w:sz w:val="22"/>
              </w:rPr>
              <w:t>Лопатино</w:t>
            </w:r>
            <w:proofErr w:type="spellEnd"/>
            <w:r>
              <w:rPr>
                <w:rFonts w:ascii="Times New Roman" w:hAnsi="Times New Roman"/>
                <w:sz w:val="22"/>
              </w:rPr>
              <w:t xml:space="preserve">, село </w:t>
            </w:r>
            <w:proofErr w:type="spellStart"/>
            <w:r>
              <w:rPr>
                <w:rFonts w:ascii="Times New Roman" w:hAnsi="Times New Roman"/>
                <w:sz w:val="22"/>
              </w:rPr>
              <w:t>Лопатино</w:t>
            </w:r>
            <w:proofErr w:type="spellEnd"/>
            <w:r>
              <w:rPr>
                <w:rFonts w:ascii="Times New Roman" w:hAnsi="Times New Roman"/>
                <w:sz w:val="22"/>
              </w:rPr>
              <w:t>, микрорайон "Южный город" (2 этап ввода в эксплуатацию)»</w:t>
            </w:r>
          </w:p>
        </w:tc>
      </w:tr>
      <w:tr w:rsidR="002B01F9" w:rsidTr="00FF3D2B">
        <w:tc>
          <w:tcPr>
            <w:tcW w:w="4699" w:type="dxa"/>
            <w:shd w:val="clear" w:color="FFFFFF" w:fill="auto"/>
            <w:vAlign w:val="bottom"/>
          </w:tcPr>
          <w:p w:rsidR="002B01F9" w:rsidRDefault="002B01F9" w:rsidP="002B01F9">
            <w:pPr>
              <w:rPr>
                <w:rFonts w:ascii="Times New Roman" w:hAnsi="Times New Roman"/>
                <w:b/>
                <w:sz w:val="22"/>
              </w:rPr>
            </w:pPr>
            <w:r>
              <w:rPr>
                <w:rFonts w:ascii="Times New Roman" w:hAnsi="Times New Roman"/>
                <w:b/>
                <w:sz w:val="22"/>
              </w:rPr>
              <w:t>Основные характеристики Квартиры:</w:t>
            </w:r>
          </w:p>
        </w:tc>
        <w:tc>
          <w:tcPr>
            <w:tcW w:w="5791" w:type="dxa"/>
            <w:shd w:val="clear" w:color="FFFFFF" w:fill="auto"/>
            <w:tcMar>
              <w:left w:w="105" w:type="dxa"/>
            </w:tcMar>
            <w:vAlign w:val="bottom"/>
          </w:tcPr>
          <w:p w:rsidR="002B01F9" w:rsidRDefault="002B01F9" w:rsidP="002B01F9">
            <w:pPr>
              <w:rPr>
                <w:rFonts w:ascii="Times New Roman" w:hAnsi="Times New Roman"/>
                <w:b/>
                <w:sz w:val="22"/>
              </w:rPr>
            </w:pPr>
            <w:r>
              <w:rPr>
                <w:rFonts w:ascii="Times New Roman" w:hAnsi="Times New Roman"/>
                <w:b/>
                <w:sz w:val="22"/>
              </w:rPr>
              <w:t>Основные характеристики Жилого дома:</w:t>
            </w:r>
          </w:p>
        </w:tc>
      </w:tr>
      <w:tr w:rsidR="002B01F9" w:rsidTr="00FF3D2B">
        <w:trPr>
          <w:trHeight w:hRule="exact" w:val="260"/>
        </w:trPr>
        <w:tc>
          <w:tcPr>
            <w:tcW w:w="4699" w:type="dxa"/>
            <w:vMerge w:val="restart"/>
            <w:shd w:val="clear" w:color="FFFFFF" w:fill="auto"/>
          </w:tcPr>
          <w:p w:rsidR="002B01F9" w:rsidRDefault="002B01F9" w:rsidP="002B01F9">
            <w:pPr>
              <w:rPr>
                <w:rFonts w:ascii="Times New Roman" w:hAnsi="Times New Roman"/>
                <w:i/>
                <w:sz w:val="20"/>
                <w:szCs w:val="20"/>
              </w:rPr>
            </w:pPr>
            <w:r>
              <w:rPr>
                <w:rFonts w:ascii="Times New Roman" w:hAnsi="Times New Roman"/>
                <w:i/>
                <w:sz w:val="20"/>
                <w:szCs w:val="20"/>
              </w:rPr>
              <w:t xml:space="preserve">Общая проектная площадь Квартиры (с учетом площади лоджий/балконов (с </w:t>
            </w:r>
            <w:proofErr w:type="spellStart"/>
            <w:r>
              <w:rPr>
                <w:rFonts w:ascii="Times New Roman" w:hAnsi="Times New Roman"/>
                <w:i/>
                <w:sz w:val="20"/>
                <w:szCs w:val="20"/>
              </w:rPr>
              <w:t>коэф</w:t>
            </w:r>
            <w:proofErr w:type="spellEnd"/>
            <w:r>
              <w:rPr>
                <w:rFonts w:ascii="Times New Roman" w:hAnsi="Times New Roman"/>
                <w:i/>
                <w:sz w:val="20"/>
                <w:szCs w:val="20"/>
              </w:rPr>
              <w:t xml:space="preserve">.)) _____ </w:t>
            </w:r>
            <w:proofErr w:type="spellStart"/>
            <w:r>
              <w:rPr>
                <w:rFonts w:ascii="Times New Roman" w:hAnsi="Times New Roman"/>
                <w:i/>
                <w:sz w:val="20"/>
                <w:szCs w:val="20"/>
              </w:rPr>
              <w:t>кв.м</w:t>
            </w:r>
            <w:proofErr w:type="spellEnd"/>
          </w:p>
        </w:tc>
        <w:tc>
          <w:tcPr>
            <w:tcW w:w="5791" w:type="dxa"/>
            <w:shd w:val="clear" w:color="FFFFFF" w:fill="auto"/>
            <w:tcMar>
              <w:left w:w="105" w:type="dxa"/>
            </w:tcMar>
            <w:vAlign w:val="bottom"/>
          </w:tcPr>
          <w:p w:rsidR="002B01F9" w:rsidRDefault="002B01F9" w:rsidP="002B01F9">
            <w:pPr>
              <w:rPr>
                <w:rFonts w:ascii="Times New Roman" w:hAnsi="Times New Roman"/>
                <w:i/>
                <w:sz w:val="20"/>
                <w:szCs w:val="20"/>
              </w:rPr>
            </w:pPr>
            <w:r>
              <w:rPr>
                <w:rFonts w:ascii="Times New Roman" w:hAnsi="Times New Roman"/>
                <w:i/>
                <w:sz w:val="20"/>
                <w:szCs w:val="20"/>
              </w:rPr>
              <w:t>Вид: Здание</w:t>
            </w:r>
          </w:p>
        </w:tc>
      </w:tr>
      <w:tr w:rsidR="002B01F9" w:rsidTr="00FF3D2B">
        <w:trPr>
          <w:trHeight w:hRule="exact" w:val="260"/>
        </w:trPr>
        <w:tc>
          <w:tcPr>
            <w:tcW w:w="4699" w:type="dxa"/>
            <w:vMerge/>
            <w:shd w:val="clear" w:color="FFFFFF" w:fill="auto"/>
          </w:tcPr>
          <w:p w:rsidR="002B01F9" w:rsidRDefault="002B01F9" w:rsidP="002B01F9">
            <w:pPr>
              <w:rPr>
                <w:rFonts w:ascii="Times New Roman" w:hAnsi="Times New Roman"/>
                <w:i/>
                <w:sz w:val="20"/>
                <w:szCs w:val="20"/>
              </w:rPr>
            </w:pPr>
          </w:p>
        </w:tc>
        <w:tc>
          <w:tcPr>
            <w:tcW w:w="5791" w:type="dxa"/>
            <w:shd w:val="clear" w:color="FFFFFF" w:fill="auto"/>
            <w:tcMar>
              <w:left w:w="105" w:type="dxa"/>
            </w:tcMar>
            <w:vAlign w:val="bottom"/>
          </w:tcPr>
          <w:p w:rsidR="002B01F9" w:rsidRDefault="002B01F9" w:rsidP="002B01F9">
            <w:pPr>
              <w:rPr>
                <w:rFonts w:ascii="Times New Roman" w:hAnsi="Times New Roman"/>
                <w:i/>
                <w:sz w:val="20"/>
                <w:szCs w:val="20"/>
              </w:rPr>
            </w:pPr>
            <w:r>
              <w:rPr>
                <w:rFonts w:ascii="Times New Roman" w:hAnsi="Times New Roman"/>
                <w:i/>
                <w:sz w:val="20"/>
                <w:szCs w:val="20"/>
              </w:rPr>
              <w:t>Назначение: Многоквартирный дом</w:t>
            </w:r>
          </w:p>
        </w:tc>
      </w:tr>
      <w:tr w:rsidR="002B01F9" w:rsidTr="00FF3D2B">
        <w:trPr>
          <w:trHeight w:hRule="exact" w:val="260"/>
        </w:trPr>
        <w:tc>
          <w:tcPr>
            <w:tcW w:w="4699" w:type="dxa"/>
            <w:vMerge w:val="restart"/>
            <w:shd w:val="clear" w:color="FFFFFF" w:fill="auto"/>
          </w:tcPr>
          <w:p w:rsidR="002B01F9" w:rsidRDefault="002B01F9" w:rsidP="002B01F9">
            <w:pPr>
              <w:rPr>
                <w:rFonts w:ascii="Times New Roman" w:hAnsi="Times New Roman"/>
                <w:i/>
                <w:sz w:val="20"/>
                <w:szCs w:val="20"/>
              </w:rPr>
            </w:pPr>
            <w:r>
              <w:rPr>
                <w:rFonts w:ascii="Times New Roman" w:hAnsi="Times New Roman"/>
                <w:i/>
                <w:sz w:val="20"/>
                <w:szCs w:val="20"/>
              </w:rPr>
              <w:t xml:space="preserve">Общая проектная площадь Квартиры (без учета площади лоджий/балконов) _____ </w:t>
            </w:r>
            <w:proofErr w:type="spellStart"/>
            <w:r>
              <w:rPr>
                <w:rFonts w:ascii="Times New Roman" w:hAnsi="Times New Roman"/>
                <w:i/>
                <w:sz w:val="20"/>
                <w:szCs w:val="20"/>
              </w:rPr>
              <w:t>кв.м</w:t>
            </w:r>
            <w:proofErr w:type="spellEnd"/>
          </w:p>
        </w:tc>
        <w:tc>
          <w:tcPr>
            <w:tcW w:w="5791" w:type="dxa"/>
            <w:shd w:val="clear" w:color="FFFFFF" w:fill="auto"/>
            <w:tcMar>
              <w:left w:w="105" w:type="dxa"/>
            </w:tcMar>
            <w:vAlign w:val="bottom"/>
          </w:tcPr>
          <w:p w:rsidR="002B01F9" w:rsidRDefault="002B01F9" w:rsidP="002B01F9">
            <w:pPr>
              <w:rPr>
                <w:rFonts w:ascii="Times New Roman" w:hAnsi="Times New Roman"/>
                <w:i/>
                <w:sz w:val="20"/>
                <w:szCs w:val="20"/>
              </w:rPr>
            </w:pPr>
            <w:r>
              <w:rPr>
                <w:rFonts w:ascii="Times New Roman" w:hAnsi="Times New Roman"/>
                <w:i/>
                <w:sz w:val="20"/>
                <w:szCs w:val="20"/>
              </w:rPr>
              <w:t>Количество этажей (шт.): 18</w:t>
            </w:r>
          </w:p>
        </w:tc>
      </w:tr>
      <w:tr w:rsidR="002B01F9" w:rsidTr="00FF3D2B">
        <w:trPr>
          <w:trHeight w:hRule="exact" w:val="260"/>
        </w:trPr>
        <w:tc>
          <w:tcPr>
            <w:tcW w:w="4699" w:type="dxa"/>
            <w:vMerge/>
            <w:shd w:val="clear" w:color="FFFFFF" w:fill="auto"/>
          </w:tcPr>
          <w:p w:rsidR="002B01F9" w:rsidRDefault="002B01F9" w:rsidP="002B01F9">
            <w:pPr>
              <w:rPr>
                <w:rFonts w:ascii="Times New Roman" w:hAnsi="Times New Roman"/>
                <w:i/>
                <w:sz w:val="20"/>
                <w:szCs w:val="20"/>
              </w:rPr>
            </w:pPr>
          </w:p>
        </w:tc>
        <w:tc>
          <w:tcPr>
            <w:tcW w:w="5791" w:type="dxa"/>
            <w:shd w:val="clear" w:color="FFFFFF" w:fill="auto"/>
            <w:tcMar>
              <w:left w:w="105" w:type="dxa"/>
            </w:tcMar>
            <w:vAlign w:val="bottom"/>
          </w:tcPr>
          <w:p w:rsidR="002B01F9" w:rsidRDefault="002B01F9" w:rsidP="002B01F9">
            <w:pPr>
              <w:rPr>
                <w:rFonts w:ascii="Times New Roman" w:hAnsi="Times New Roman"/>
                <w:i/>
                <w:sz w:val="20"/>
                <w:szCs w:val="20"/>
              </w:rPr>
            </w:pPr>
            <w:r>
              <w:rPr>
                <w:rFonts w:ascii="Times New Roman" w:hAnsi="Times New Roman"/>
                <w:i/>
                <w:sz w:val="20"/>
                <w:szCs w:val="20"/>
              </w:rPr>
              <w:t>Количество подземных этажей (шт.): 1</w:t>
            </w:r>
          </w:p>
        </w:tc>
      </w:tr>
      <w:tr w:rsidR="002B01F9" w:rsidTr="00FF3D2B">
        <w:trPr>
          <w:trHeight w:hRule="exact" w:val="260"/>
        </w:trPr>
        <w:tc>
          <w:tcPr>
            <w:tcW w:w="4699" w:type="dxa"/>
            <w:shd w:val="clear" w:color="FFFFFF" w:fill="auto"/>
          </w:tcPr>
          <w:p w:rsidR="002B01F9" w:rsidRDefault="002B01F9" w:rsidP="002B01F9">
            <w:pPr>
              <w:rPr>
                <w:rFonts w:ascii="Times New Roman" w:hAnsi="Times New Roman"/>
                <w:i/>
                <w:sz w:val="20"/>
                <w:szCs w:val="20"/>
              </w:rPr>
            </w:pPr>
            <w:r>
              <w:rPr>
                <w:rFonts w:ascii="Times New Roman" w:hAnsi="Times New Roman"/>
                <w:i/>
                <w:sz w:val="20"/>
                <w:szCs w:val="20"/>
              </w:rPr>
              <w:t>Назначение  - жилое помещение</w:t>
            </w:r>
          </w:p>
        </w:tc>
        <w:tc>
          <w:tcPr>
            <w:tcW w:w="5791" w:type="dxa"/>
            <w:shd w:val="clear" w:color="FFFFFF" w:fill="auto"/>
            <w:tcMar>
              <w:left w:w="105" w:type="dxa"/>
            </w:tcMar>
            <w:vAlign w:val="bottom"/>
          </w:tcPr>
          <w:p w:rsidR="002B01F9" w:rsidRDefault="002B01F9" w:rsidP="002B01F9">
            <w:pPr>
              <w:rPr>
                <w:rFonts w:ascii="Times New Roman" w:hAnsi="Times New Roman"/>
                <w:i/>
                <w:sz w:val="20"/>
                <w:szCs w:val="20"/>
              </w:rPr>
            </w:pPr>
            <w:r>
              <w:rPr>
                <w:rFonts w:ascii="Times New Roman" w:hAnsi="Times New Roman"/>
                <w:i/>
                <w:sz w:val="20"/>
                <w:szCs w:val="20"/>
              </w:rPr>
              <w:t>Общая площадь  _________  м2</w:t>
            </w:r>
          </w:p>
        </w:tc>
      </w:tr>
      <w:tr w:rsidR="002B01F9" w:rsidTr="00FF3D2B">
        <w:tc>
          <w:tcPr>
            <w:tcW w:w="4699" w:type="dxa"/>
            <w:shd w:val="clear" w:color="FFFFFF" w:fill="auto"/>
          </w:tcPr>
          <w:p w:rsidR="002B01F9" w:rsidRDefault="002B01F9" w:rsidP="002B01F9">
            <w:pPr>
              <w:wordWrap w:val="0"/>
              <w:rPr>
                <w:rFonts w:ascii="Times New Roman" w:hAnsi="Times New Roman"/>
                <w:i/>
                <w:sz w:val="20"/>
                <w:szCs w:val="20"/>
              </w:rPr>
            </w:pPr>
            <w:r>
              <w:rPr>
                <w:rFonts w:ascii="Times New Roman" w:hAnsi="Times New Roman"/>
                <w:i/>
                <w:sz w:val="20"/>
                <w:szCs w:val="20"/>
              </w:rPr>
              <w:t>Этаж - __ (____ )</w:t>
            </w:r>
          </w:p>
        </w:tc>
        <w:tc>
          <w:tcPr>
            <w:tcW w:w="5791" w:type="dxa"/>
            <w:vMerge w:val="restart"/>
            <w:shd w:val="clear" w:color="FFFFFF" w:fill="auto"/>
            <w:tcMar>
              <w:left w:w="105" w:type="dxa"/>
            </w:tcMar>
          </w:tcPr>
          <w:p w:rsidR="002B01F9" w:rsidRDefault="002B01F9" w:rsidP="00D61B12">
            <w:pPr>
              <w:rPr>
                <w:rFonts w:ascii="Times New Roman" w:hAnsi="Times New Roman"/>
                <w:i/>
                <w:sz w:val="20"/>
                <w:szCs w:val="20"/>
              </w:rPr>
            </w:pPr>
            <w:r>
              <w:rPr>
                <w:rFonts w:ascii="Times New Roman" w:hAnsi="Times New Roman"/>
                <w:i/>
                <w:sz w:val="20"/>
                <w:szCs w:val="20"/>
              </w:rPr>
              <w:t>Материал наружны</w:t>
            </w:r>
            <w:r w:rsidRPr="00C26D60">
              <w:rPr>
                <w:rFonts w:ascii="Times New Roman" w:hAnsi="Times New Roman"/>
                <w:i/>
                <w:sz w:val="20"/>
                <w:szCs w:val="20"/>
              </w:rPr>
              <w:t xml:space="preserve">х стен: </w:t>
            </w:r>
            <w:r w:rsidR="00CE474C" w:rsidRPr="00CE474C">
              <w:rPr>
                <w:rFonts w:ascii="Times New Roman" w:hAnsi="Times New Roman"/>
                <w:i/>
                <w:sz w:val="20"/>
                <w:szCs w:val="20"/>
              </w:rPr>
              <w:t xml:space="preserve">Железобетонные панели </w:t>
            </w:r>
          </w:p>
        </w:tc>
      </w:tr>
      <w:tr w:rsidR="002B01F9" w:rsidTr="00FF3D2B">
        <w:tc>
          <w:tcPr>
            <w:tcW w:w="4699" w:type="dxa"/>
            <w:shd w:val="clear" w:color="FFFFFF" w:fill="auto"/>
          </w:tcPr>
          <w:p w:rsidR="002B01F9" w:rsidRDefault="002B01F9" w:rsidP="002B01F9">
            <w:pPr>
              <w:rPr>
                <w:rFonts w:ascii="Times New Roman" w:hAnsi="Times New Roman"/>
                <w:i/>
                <w:sz w:val="20"/>
                <w:szCs w:val="20"/>
              </w:rPr>
            </w:pPr>
            <w:r>
              <w:rPr>
                <w:rFonts w:ascii="Times New Roman" w:hAnsi="Times New Roman"/>
                <w:i/>
                <w:sz w:val="20"/>
                <w:szCs w:val="20"/>
              </w:rPr>
              <w:t>Комнаты - кол-во____(___ ) общей площадью ___</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791" w:type="dxa"/>
            <w:vMerge/>
            <w:shd w:val="clear" w:color="FFFFFF" w:fill="auto"/>
            <w:tcMar>
              <w:left w:w="105" w:type="dxa"/>
            </w:tcMar>
          </w:tcPr>
          <w:p w:rsidR="002B01F9" w:rsidRDefault="002B01F9" w:rsidP="002B01F9">
            <w:pPr>
              <w:rPr>
                <w:rFonts w:ascii="Times New Roman" w:hAnsi="Times New Roman"/>
                <w:i/>
                <w:sz w:val="20"/>
                <w:szCs w:val="20"/>
              </w:rPr>
            </w:pPr>
          </w:p>
        </w:tc>
      </w:tr>
      <w:tr w:rsidR="002B01F9" w:rsidTr="00FF3D2B">
        <w:tc>
          <w:tcPr>
            <w:tcW w:w="4699" w:type="dxa"/>
            <w:shd w:val="clear" w:color="FFFFFF" w:fill="auto"/>
          </w:tcPr>
          <w:p w:rsidR="002B01F9" w:rsidRDefault="002B01F9" w:rsidP="002B01F9">
            <w:pPr>
              <w:rPr>
                <w:rFonts w:ascii="Times New Roman" w:hAnsi="Times New Roman"/>
                <w:i/>
                <w:sz w:val="20"/>
                <w:szCs w:val="20"/>
              </w:rPr>
            </w:pPr>
            <w:r>
              <w:rPr>
                <w:rFonts w:ascii="Times New Roman" w:hAnsi="Times New Roman"/>
                <w:i/>
                <w:sz w:val="20"/>
                <w:szCs w:val="20"/>
              </w:rPr>
              <w:t xml:space="preserve">Помещения вспомогательного использования -  кол-во _ общей площадью ____ </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791" w:type="dxa"/>
            <w:shd w:val="clear" w:color="FFFFFF" w:fill="auto"/>
            <w:tcMar>
              <w:left w:w="105" w:type="dxa"/>
            </w:tcMar>
          </w:tcPr>
          <w:p w:rsidR="002B01F9" w:rsidRDefault="002B01F9" w:rsidP="00D61B12">
            <w:pPr>
              <w:rPr>
                <w:rFonts w:ascii="Times New Roman" w:hAnsi="Times New Roman"/>
                <w:i/>
                <w:sz w:val="20"/>
                <w:szCs w:val="20"/>
              </w:rPr>
            </w:pPr>
            <w:r>
              <w:rPr>
                <w:rFonts w:ascii="Times New Roman" w:hAnsi="Times New Roman"/>
                <w:i/>
                <w:sz w:val="20"/>
                <w:szCs w:val="20"/>
              </w:rPr>
              <w:t xml:space="preserve">Материал поэтажных перекрытий: </w:t>
            </w:r>
            <w:r w:rsidR="00CE474C" w:rsidRPr="00CE474C">
              <w:rPr>
                <w:rFonts w:ascii="Times New Roman" w:hAnsi="Times New Roman"/>
                <w:i/>
                <w:sz w:val="20"/>
                <w:szCs w:val="20"/>
              </w:rPr>
              <w:t>Сборные железобетонные</w:t>
            </w:r>
            <w:r w:rsidR="0080548E">
              <w:rPr>
                <w:rFonts w:ascii="Times New Roman" w:hAnsi="Times New Roman"/>
                <w:i/>
                <w:sz w:val="20"/>
                <w:szCs w:val="20"/>
              </w:rPr>
              <w:t xml:space="preserve"> плиты</w:t>
            </w:r>
            <w:bookmarkStart w:id="0" w:name="_GoBack"/>
            <w:bookmarkEnd w:id="0"/>
            <w:r w:rsidR="00CE474C" w:rsidRPr="00CE474C">
              <w:rPr>
                <w:rFonts w:ascii="Times New Roman" w:hAnsi="Times New Roman"/>
                <w:i/>
                <w:sz w:val="20"/>
                <w:szCs w:val="20"/>
              </w:rPr>
              <w:t>.</w:t>
            </w:r>
          </w:p>
        </w:tc>
      </w:tr>
      <w:tr w:rsidR="002B01F9" w:rsidTr="00FF3D2B">
        <w:tc>
          <w:tcPr>
            <w:tcW w:w="4699" w:type="dxa"/>
            <w:vMerge w:val="restart"/>
            <w:shd w:val="clear" w:color="FFFFFF" w:fill="auto"/>
          </w:tcPr>
          <w:p w:rsidR="002B01F9" w:rsidRDefault="002B01F9" w:rsidP="002B01F9">
            <w:pPr>
              <w:rPr>
                <w:rFonts w:ascii="Times New Roman" w:hAnsi="Times New Roman"/>
                <w:i/>
                <w:sz w:val="20"/>
                <w:szCs w:val="20"/>
              </w:rPr>
            </w:pPr>
            <w:r>
              <w:rPr>
                <w:rFonts w:ascii="Times New Roman" w:hAnsi="Times New Roman"/>
                <w:i/>
                <w:sz w:val="20"/>
                <w:szCs w:val="20"/>
              </w:rPr>
              <w:t xml:space="preserve">Лоджии, веранды, балконы, террасы - кол-во __, площадь ____ </w:t>
            </w:r>
            <w:proofErr w:type="spellStart"/>
            <w:r>
              <w:rPr>
                <w:rFonts w:ascii="Times New Roman" w:hAnsi="Times New Roman"/>
                <w:i/>
                <w:sz w:val="20"/>
                <w:szCs w:val="20"/>
              </w:rPr>
              <w:t>кв</w:t>
            </w:r>
            <w:proofErr w:type="gramStart"/>
            <w:r>
              <w:rPr>
                <w:rFonts w:ascii="Times New Roman" w:hAnsi="Times New Roman"/>
                <w:i/>
                <w:sz w:val="20"/>
                <w:szCs w:val="20"/>
              </w:rPr>
              <w:t>.м</w:t>
            </w:r>
            <w:proofErr w:type="spellEnd"/>
            <w:proofErr w:type="gramEnd"/>
            <w:r>
              <w:rPr>
                <w:rFonts w:ascii="Times New Roman" w:hAnsi="Times New Roman"/>
                <w:i/>
                <w:sz w:val="20"/>
                <w:szCs w:val="20"/>
              </w:rPr>
              <w:t xml:space="preserve"> (с </w:t>
            </w:r>
            <w:proofErr w:type="spellStart"/>
            <w:r>
              <w:rPr>
                <w:rFonts w:ascii="Times New Roman" w:hAnsi="Times New Roman"/>
                <w:i/>
                <w:sz w:val="20"/>
                <w:szCs w:val="20"/>
              </w:rPr>
              <w:t>коэф</w:t>
            </w:r>
            <w:proofErr w:type="spellEnd"/>
            <w:r>
              <w:rPr>
                <w:rFonts w:ascii="Times New Roman" w:hAnsi="Times New Roman"/>
                <w:i/>
                <w:sz w:val="20"/>
                <w:szCs w:val="20"/>
              </w:rPr>
              <w:t>.) (детальные данные на плане)</w:t>
            </w:r>
          </w:p>
        </w:tc>
        <w:tc>
          <w:tcPr>
            <w:tcW w:w="5791" w:type="dxa"/>
            <w:shd w:val="clear" w:color="FFFFFF" w:fill="auto"/>
            <w:tcMar>
              <w:left w:w="105" w:type="dxa"/>
            </w:tcMar>
          </w:tcPr>
          <w:p w:rsidR="002B01F9" w:rsidRDefault="002B01F9" w:rsidP="002B01F9">
            <w:pPr>
              <w:rPr>
                <w:rFonts w:ascii="Times New Roman" w:hAnsi="Times New Roman"/>
                <w:i/>
                <w:sz w:val="20"/>
                <w:szCs w:val="20"/>
              </w:rPr>
            </w:pPr>
            <w:r>
              <w:rPr>
                <w:rFonts w:ascii="Times New Roman" w:hAnsi="Times New Roman"/>
                <w:i/>
                <w:sz w:val="20"/>
                <w:szCs w:val="20"/>
              </w:rPr>
              <w:t xml:space="preserve">Класс </w:t>
            </w:r>
            <w:proofErr w:type="spellStart"/>
            <w:r>
              <w:rPr>
                <w:rFonts w:ascii="Times New Roman" w:hAnsi="Times New Roman"/>
                <w:i/>
                <w:sz w:val="20"/>
                <w:szCs w:val="20"/>
              </w:rPr>
              <w:t>энергоэффективности</w:t>
            </w:r>
            <w:proofErr w:type="spellEnd"/>
            <w:r>
              <w:rPr>
                <w:rFonts w:ascii="Times New Roman" w:hAnsi="Times New Roman"/>
                <w:i/>
                <w:sz w:val="20"/>
                <w:szCs w:val="20"/>
              </w:rPr>
              <w:t>: В (высокий) (для дома 1.1-2-4 и 1.1-2.5)</w:t>
            </w:r>
          </w:p>
        </w:tc>
      </w:tr>
      <w:tr w:rsidR="002B01F9" w:rsidTr="00FF3D2B">
        <w:tc>
          <w:tcPr>
            <w:tcW w:w="4699" w:type="dxa"/>
            <w:vMerge/>
            <w:shd w:val="clear" w:color="FFFFFF" w:fill="auto"/>
          </w:tcPr>
          <w:p w:rsidR="002B01F9" w:rsidRDefault="002B01F9" w:rsidP="002B01F9">
            <w:pPr>
              <w:rPr>
                <w:rFonts w:ascii="Times New Roman" w:hAnsi="Times New Roman"/>
                <w:i/>
                <w:sz w:val="20"/>
                <w:szCs w:val="20"/>
              </w:rPr>
            </w:pPr>
          </w:p>
        </w:tc>
        <w:tc>
          <w:tcPr>
            <w:tcW w:w="5791" w:type="dxa"/>
            <w:shd w:val="clear" w:color="FFFFFF" w:fill="auto"/>
            <w:tcMar>
              <w:left w:w="105" w:type="dxa"/>
            </w:tcMar>
          </w:tcPr>
          <w:p w:rsidR="002B01F9" w:rsidRDefault="002B01F9" w:rsidP="002B01F9">
            <w:pPr>
              <w:rPr>
                <w:rFonts w:ascii="Times New Roman" w:hAnsi="Times New Roman"/>
                <w:i/>
                <w:sz w:val="20"/>
                <w:szCs w:val="20"/>
              </w:rPr>
            </w:pPr>
            <w:r>
              <w:rPr>
                <w:rFonts w:ascii="Times New Roman" w:hAnsi="Times New Roman"/>
                <w:i/>
                <w:sz w:val="20"/>
                <w:szCs w:val="20"/>
              </w:rPr>
              <w:t>Класс сейсмостойкости: 5 и менее баллов</w:t>
            </w:r>
          </w:p>
        </w:tc>
      </w:tr>
      <w:tr w:rsidR="002B01F9" w:rsidTr="00FF3D2B">
        <w:trPr>
          <w:trHeight w:hRule="exact" w:val="840"/>
        </w:trPr>
        <w:tc>
          <w:tcPr>
            <w:tcW w:w="10490" w:type="dxa"/>
            <w:gridSpan w:val="2"/>
            <w:shd w:val="clear" w:color="FFFFFF" w:fill="auto"/>
            <w:vAlign w:val="bottom"/>
          </w:tcPr>
          <w:p w:rsidR="002B01F9" w:rsidRDefault="002B01F9" w:rsidP="002B01F9">
            <w:pPr>
              <w:rPr>
                <w:rFonts w:ascii="Times New Roman" w:hAnsi="Times New Roman"/>
                <w:sz w:val="24"/>
                <w:szCs w:val="24"/>
              </w:rPr>
            </w:pPr>
          </w:p>
        </w:tc>
      </w:tr>
      <w:tr w:rsidR="002B01F9" w:rsidTr="00FF3D2B">
        <w:tc>
          <w:tcPr>
            <w:tcW w:w="4699" w:type="dxa"/>
            <w:shd w:val="clear" w:color="FFFFFF" w:fill="auto"/>
            <w:vAlign w:val="bottom"/>
          </w:tcPr>
          <w:p w:rsidR="002B01F9" w:rsidRDefault="002B01F9" w:rsidP="002B01F9">
            <w:pPr>
              <w:rPr>
                <w:rFonts w:ascii="Times New Roman" w:hAnsi="Times New Roman"/>
                <w:b/>
                <w:sz w:val="22"/>
              </w:rPr>
            </w:pPr>
            <w:r>
              <w:rPr>
                <w:rFonts w:ascii="Times New Roman" w:hAnsi="Times New Roman"/>
                <w:b/>
                <w:sz w:val="22"/>
              </w:rPr>
              <w:t>ЗАСТРОЙЩИК</w:t>
            </w:r>
          </w:p>
        </w:tc>
        <w:tc>
          <w:tcPr>
            <w:tcW w:w="5791" w:type="dxa"/>
            <w:shd w:val="clear" w:color="FFFFFF" w:fill="auto"/>
            <w:tcMar>
              <w:left w:w="1050" w:type="dxa"/>
            </w:tcMar>
            <w:vAlign w:val="bottom"/>
          </w:tcPr>
          <w:p w:rsidR="002B01F9" w:rsidRDefault="002B01F9" w:rsidP="002B01F9">
            <w:pPr>
              <w:rPr>
                <w:rFonts w:ascii="Times New Roman" w:hAnsi="Times New Roman"/>
                <w:b/>
                <w:sz w:val="22"/>
              </w:rPr>
            </w:pPr>
            <w:r>
              <w:rPr>
                <w:rFonts w:ascii="Times New Roman" w:hAnsi="Times New Roman"/>
                <w:b/>
                <w:sz w:val="22"/>
              </w:rPr>
              <w:t>УЧАСТНИК</w:t>
            </w:r>
          </w:p>
        </w:tc>
      </w:tr>
      <w:tr w:rsidR="002B01F9" w:rsidTr="00FF3D2B">
        <w:tc>
          <w:tcPr>
            <w:tcW w:w="4699" w:type="dxa"/>
            <w:shd w:val="clear" w:color="FFFFFF" w:fill="auto"/>
            <w:vAlign w:val="bottom"/>
          </w:tcPr>
          <w:p w:rsidR="002B01F9" w:rsidRDefault="002B01F9" w:rsidP="002B01F9">
            <w:pPr>
              <w:rPr>
                <w:rFonts w:ascii="Times New Roman" w:hAnsi="Times New Roman"/>
                <w:sz w:val="22"/>
              </w:rPr>
            </w:pPr>
            <w:r>
              <w:rPr>
                <w:rFonts w:ascii="Times New Roman" w:hAnsi="Times New Roman"/>
                <w:sz w:val="22"/>
              </w:rPr>
              <w:t>ООО "СЗ "ЮГ-Стандарт"</w:t>
            </w:r>
          </w:p>
        </w:tc>
        <w:tc>
          <w:tcPr>
            <w:tcW w:w="5791" w:type="dxa"/>
            <w:shd w:val="clear" w:color="FFFFFF" w:fill="auto"/>
            <w:tcMar>
              <w:left w:w="1050" w:type="dxa"/>
            </w:tcMar>
            <w:vAlign w:val="bottom"/>
          </w:tcPr>
          <w:p w:rsidR="002B01F9" w:rsidRDefault="002B01F9" w:rsidP="002B01F9">
            <w:pPr>
              <w:rPr>
                <w:rFonts w:ascii="Times New Roman" w:hAnsi="Times New Roman"/>
                <w:sz w:val="22"/>
              </w:rPr>
            </w:pPr>
          </w:p>
        </w:tc>
      </w:tr>
      <w:tr w:rsidR="002B01F9" w:rsidTr="00FF3D2B">
        <w:trPr>
          <w:trHeight w:hRule="exact" w:val="30"/>
        </w:trPr>
        <w:tc>
          <w:tcPr>
            <w:tcW w:w="4699" w:type="dxa"/>
            <w:shd w:val="clear" w:color="FFFFFF" w:fill="auto"/>
            <w:vAlign w:val="bottom"/>
          </w:tcPr>
          <w:p w:rsidR="002B01F9" w:rsidRDefault="002B01F9" w:rsidP="002B01F9">
            <w:pPr>
              <w:rPr>
                <w:rFonts w:ascii="Times New Roman" w:hAnsi="Times New Roman"/>
                <w:sz w:val="22"/>
              </w:rPr>
            </w:pPr>
          </w:p>
        </w:tc>
        <w:tc>
          <w:tcPr>
            <w:tcW w:w="5791" w:type="dxa"/>
            <w:shd w:val="clear" w:color="FFFFFF" w:fill="auto"/>
            <w:tcMar>
              <w:left w:w="1050" w:type="dxa"/>
            </w:tcMar>
            <w:vAlign w:val="bottom"/>
          </w:tcPr>
          <w:p w:rsidR="002B01F9" w:rsidRDefault="002B01F9" w:rsidP="002B01F9">
            <w:pPr>
              <w:rPr>
                <w:rFonts w:ascii="Times New Roman" w:hAnsi="Times New Roman"/>
                <w:sz w:val="22"/>
              </w:rPr>
            </w:pPr>
          </w:p>
        </w:tc>
      </w:tr>
      <w:tr w:rsidR="002B01F9" w:rsidTr="00FF3D2B">
        <w:tc>
          <w:tcPr>
            <w:tcW w:w="4699" w:type="dxa"/>
            <w:shd w:val="clear" w:color="FFFFFF" w:fill="auto"/>
            <w:vAlign w:val="bottom"/>
          </w:tcPr>
          <w:p w:rsidR="002B01F9" w:rsidRDefault="002B01F9" w:rsidP="002B01F9">
            <w:pPr>
              <w:rPr>
                <w:rFonts w:ascii="Times New Roman" w:hAnsi="Times New Roman"/>
                <w:sz w:val="22"/>
              </w:rPr>
            </w:pPr>
            <w:r>
              <w:rPr>
                <w:rFonts w:ascii="Times New Roman" w:hAnsi="Times New Roman"/>
                <w:sz w:val="22"/>
              </w:rPr>
              <w:t>________________ /_______________/</w:t>
            </w:r>
          </w:p>
        </w:tc>
        <w:tc>
          <w:tcPr>
            <w:tcW w:w="5791" w:type="dxa"/>
            <w:shd w:val="clear" w:color="FFFFFF" w:fill="auto"/>
            <w:tcMar>
              <w:left w:w="1050" w:type="dxa"/>
            </w:tcMar>
            <w:vAlign w:val="bottom"/>
          </w:tcPr>
          <w:p w:rsidR="002B01F9" w:rsidRDefault="002B01F9" w:rsidP="002B01F9">
            <w:pPr>
              <w:rPr>
                <w:rFonts w:ascii="Times New Roman" w:hAnsi="Times New Roman"/>
                <w:sz w:val="22"/>
              </w:rPr>
            </w:pPr>
            <w:r>
              <w:rPr>
                <w:rFonts w:ascii="Times New Roman" w:hAnsi="Times New Roman"/>
                <w:sz w:val="22"/>
              </w:rPr>
              <w:t>_______________________ /_______________/</w:t>
            </w:r>
          </w:p>
        </w:tc>
      </w:tr>
      <w:tr w:rsidR="00CE474C" w:rsidRPr="007D0A10" w:rsidTr="00FF3D2B">
        <w:tc>
          <w:tcPr>
            <w:tcW w:w="10490" w:type="dxa"/>
            <w:gridSpan w:val="2"/>
            <w:shd w:val="clear" w:color="FFFFFF" w:fill="auto"/>
            <w:vAlign w:val="bottom"/>
          </w:tcPr>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lang w:eastAsia="en-US"/>
              </w:rPr>
            </w:pPr>
          </w:p>
          <w:p w:rsidR="00CE474C" w:rsidRPr="007D0A10" w:rsidRDefault="00CE474C"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BF62A3" w:rsidRPr="007D0A10" w:rsidRDefault="00BF62A3"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FF3D2B">
            <w:pPr>
              <w:tabs>
                <w:tab w:val="left" w:pos="4395"/>
              </w:tabs>
              <w:ind w:right="54"/>
              <w:rPr>
                <w:rFonts w:ascii="Times New Roman" w:eastAsia="Times New Roman" w:hAnsi="Times New Roman" w:cs="Times New Roman"/>
                <w:i/>
                <w:sz w:val="22"/>
                <w:lang w:eastAsia="en-US"/>
              </w:rPr>
            </w:pPr>
          </w:p>
          <w:p w:rsidR="00FF3D2B" w:rsidRPr="007D0A10" w:rsidRDefault="00FF3D2B" w:rsidP="00FF3D2B">
            <w:pPr>
              <w:tabs>
                <w:tab w:val="left" w:pos="4395"/>
              </w:tabs>
              <w:ind w:right="54"/>
              <w:rPr>
                <w:rFonts w:ascii="Times New Roman" w:eastAsia="Times New Roman" w:hAnsi="Times New Roman" w:cs="Times New Roman"/>
                <w:i/>
                <w:sz w:val="22"/>
                <w:lang w:eastAsia="en-US"/>
              </w:rPr>
            </w:pPr>
          </w:p>
          <w:p w:rsidR="00FF3D2B" w:rsidRPr="007D0A10" w:rsidRDefault="00FF3D2B" w:rsidP="00FF3D2B">
            <w:pPr>
              <w:tabs>
                <w:tab w:val="left" w:pos="4395"/>
              </w:tabs>
              <w:ind w:right="54"/>
              <w:rPr>
                <w:rFonts w:ascii="Times New Roman" w:eastAsia="Times New Roman" w:hAnsi="Times New Roman" w:cs="Times New Roman"/>
                <w:i/>
                <w:sz w:val="22"/>
                <w:lang w:eastAsia="en-US"/>
              </w:rPr>
            </w:pPr>
          </w:p>
          <w:p w:rsidR="00FF3D2B" w:rsidRPr="007D0A10" w:rsidRDefault="00FF3D2B" w:rsidP="00FF3D2B">
            <w:pPr>
              <w:tabs>
                <w:tab w:val="left" w:pos="4395"/>
              </w:tabs>
              <w:ind w:right="54"/>
              <w:rPr>
                <w:rFonts w:ascii="Times New Roman" w:eastAsia="Times New Roman" w:hAnsi="Times New Roman" w:cs="Times New Roman"/>
                <w:i/>
                <w:sz w:val="22"/>
                <w:lang w:eastAsia="en-US"/>
              </w:rPr>
            </w:pPr>
          </w:p>
          <w:p w:rsidR="00FF3D2B" w:rsidRPr="007D0A10" w:rsidRDefault="00FF3D2B" w:rsidP="00FF3D2B">
            <w:pPr>
              <w:tabs>
                <w:tab w:val="left" w:pos="4395"/>
              </w:tabs>
              <w:ind w:right="54"/>
              <w:rPr>
                <w:rFonts w:ascii="Times New Roman" w:eastAsia="Times New Roman" w:hAnsi="Times New Roman" w:cs="Times New Roman"/>
                <w:i/>
                <w:sz w:val="22"/>
                <w:lang w:eastAsia="en-US"/>
              </w:rPr>
            </w:pPr>
          </w:p>
          <w:p w:rsidR="00FA142A" w:rsidRPr="007D0A10" w:rsidRDefault="00FA142A" w:rsidP="00FA142A">
            <w:pPr>
              <w:spacing w:line="259" w:lineRule="auto"/>
              <w:jc w:val="right"/>
              <w:rPr>
                <w:rFonts w:ascii="Times New Roman" w:eastAsia="Times New Roman" w:hAnsi="Times New Roman" w:cs="Times New Roman"/>
                <w:b/>
                <w:sz w:val="22"/>
              </w:rPr>
            </w:pPr>
            <w:r w:rsidRPr="007D0A10">
              <w:rPr>
                <w:rFonts w:ascii="Times New Roman" w:eastAsia="Times New Roman" w:hAnsi="Times New Roman" w:cs="Times New Roman"/>
                <w:b/>
                <w:sz w:val="22"/>
              </w:rPr>
              <w:lastRenderedPageBreak/>
              <w:t>Приложение №2</w:t>
            </w:r>
          </w:p>
          <w:p w:rsidR="00FA142A" w:rsidRPr="007D0A10" w:rsidRDefault="00FA142A" w:rsidP="00FA142A">
            <w:pPr>
              <w:jc w:val="right"/>
              <w:rPr>
                <w:rFonts w:ascii="Times New Roman" w:eastAsia="Times New Roman" w:hAnsi="Times New Roman" w:cs="Times New Roman"/>
                <w:sz w:val="22"/>
              </w:rPr>
            </w:pPr>
            <w:r w:rsidRPr="007D0A10">
              <w:rPr>
                <w:rFonts w:ascii="Times New Roman" w:eastAsia="Times New Roman" w:hAnsi="Times New Roman" w:cs="Times New Roman"/>
                <w:sz w:val="22"/>
              </w:rPr>
              <w:t>к договору о долевом участии в строительстве</w:t>
            </w:r>
          </w:p>
          <w:p w:rsidR="00FA142A" w:rsidRPr="007D0A10" w:rsidRDefault="00FA142A" w:rsidP="00FA142A">
            <w:pPr>
              <w:jc w:val="right"/>
              <w:rPr>
                <w:rFonts w:ascii="Times New Roman" w:eastAsia="Times New Roman" w:hAnsi="Times New Roman" w:cs="Times New Roman"/>
                <w:sz w:val="22"/>
              </w:rPr>
            </w:pPr>
            <w:r w:rsidRPr="007D0A10">
              <w:rPr>
                <w:rFonts w:ascii="Times New Roman" w:eastAsia="Times New Roman" w:hAnsi="Times New Roman" w:cs="Times New Roman"/>
                <w:sz w:val="22"/>
              </w:rPr>
              <w:t>многоквартирного жилого дома</w:t>
            </w:r>
          </w:p>
          <w:p w:rsidR="00FA142A" w:rsidRPr="007D0A10" w:rsidRDefault="00FA142A" w:rsidP="00FA142A">
            <w:pPr>
              <w:tabs>
                <w:tab w:val="left" w:pos="5661"/>
              </w:tabs>
              <w:spacing w:after="160" w:line="259" w:lineRule="auto"/>
              <w:jc w:val="right"/>
              <w:rPr>
                <w:rFonts w:ascii="Calibri" w:eastAsia="Times New Roman" w:hAnsi="Calibri" w:cs="Times New Roman"/>
                <w:b/>
                <w:sz w:val="22"/>
              </w:rPr>
            </w:pPr>
            <w:r w:rsidRPr="007D0A10">
              <w:rPr>
                <w:rFonts w:ascii="Times New Roman" w:eastAsia="Times New Roman" w:hAnsi="Times New Roman" w:cs="Times New Roman"/>
                <w:sz w:val="22"/>
              </w:rPr>
              <w:t xml:space="preserve">№  от "__"__________ </w:t>
            </w:r>
            <w:proofErr w:type="gramStart"/>
            <w:r w:rsidRPr="007D0A10">
              <w:rPr>
                <w:rFonts w:ascii="Times New Roman" w:eastAsia="Times New Roman" w:hAnsi="Times New Roman" w:cs="Times New Roman"/>
                <w:sz w:val="22"/>
              </w:rPr>
              <w:t>г</w:t>
            </w:r>
            <w:proofErr w:type="gramEnd"/>
            <w:r w:rsidRPr="007D0A10">
              <w:rPr>
                <w:rFonts w:ascii="Times New Roman" w:eastAsia="Times New Roman" w:hAnsi="Times New Roman" w:cs="Times New Roman"/>
                <w:sz w:val="22"/>
              </w:rPr>
              <w:t>.</w:t>
            </w:r>
          </w:p>
          <w:p w:rsidR="00FA142A" w:rsidRPr="007D0A10" w:rsidRDefault="00FA142A" w:rsidP="00FA142A">
            <w:pPr>
              <w:tabs>
                <w:tab w:val="left" w:pos="5661"/>
              </w:tabs>
              <w:spacing w:after="160" w:line="259" w:lineRule="auto"/>
              <w:jc w:val="center"/>
              <w:rPr>
                <w:rFonts w:ascii="Calibri" w:eastAsia="Times New Roman" w:hAnsi="Calibri" w:cs="Times New Roman"/>
                <w:b/>
                <w:sz w:val="22"/>
              </w:rPr>
            </w:pP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График платежей</w:t>
            </w:r>
          </w:p>
          <w:tbl>
            <w:tblPr>
              <w:tblStyle w:val="a4"/>
              <w:tblW w:w="0" w:type="auto"/>
              <w:tblLayout w:type="fixed"/>
              <w:tblLook w:val="04A0" w:firstRow="1" w:lastRow="0" w:firstColumn="1" w:lastColumn="0" w:noHBand="0" w:noVBand="1"/>
            </w:tblPr>
            <w:tblGrid>
              <w:gridCol w:w="5334"/>
              <w:gridCol w:w="5335"/>
            </w:tblGrid>
            <w:tr w:rsidR="00FA142A" w:rsidRPr="007D0A10" w:rsidTr="00FA142A">
              <w:tc>
                <w:tcPr>
                  <w:tcW w:w="5334" w:type="dxa"/>
                </w:tcPr>
                <w:p w:rsidR="00FA142A" w:rsidRPr="007D0A10" w:rsidRDefault="00FA142A" w:rsidP="00FA142A">
                  <w:pPr>
                    <w:tabs>
                      <w:tab w:val="left" w:pos="5661"/>
                    </w:tabs>
                    <w:jc w:val="center"/>
                    <w:rPr>
                      <w:rFonts w:ascii="Times New Roman" w:eastAsia="Times New Roman" w:hAnsi="Times New Roman" w:cs="Times New Roman"/>
                      <w:b/>
                    </w:rPr>
                  </w:pPr>
                </w:p>
              </w:tc>
              <w:tc>
                <w:tcPr>
                  <w:tcW w:w="5335" w:type="dxa"/>
                </w:tcPr>
                <w:p w:rsidR="00FA142A" w:rsidRPr="007D0A10" w:rsidRDefault="00FA142A" w:rsidP="00FA142A">
                  <w:pPr>
                    <w:tabs>
                      <w:tab w:val="left" w:pos="5661"/>
                    </w:tabs>
                    <w:jc w:val="center"/>
                    <w:rPr>
                      <w:rFonts w:ascii="Times New Roman" w:eastAsia="Times New Roman" w:hAnsi="Times New Roman" w:cs="Times New Roman"/>
                      <w:b/>
                    </w:rPr>
                  </w:pPr>
                </w:p>
              </w:tc>
            </w:tr>
            <w:tr w:rsidR="00FA142A" w:rsidRPr="007D0A10" w:rsidTr="00FA142A">
              <w:tc>
                <w:tcPr>
                  <w:tcW w:w="5334" w:type="dxa"/>
                </w:tcPr>
                <w:p w:rsidR="00FA142A" w:rsidRPr="007D0A10" w:rsidRDefault="00FA142A" w:rsidP="00FA142A">
                  <w:pPr>
                    <w:tabs>
                      <w:tab w:val="left" w:pos="5661"/>
                    </w:tabs>
                    <w:jc w:val="center"/>
                    <w:rPr>
                      <w:rFonts w:ascii="Times New Roman" w:eastAsia="Times New Roman" w:hAnsi="Times New Roman" w:cs="Times New Roman"/>
                      <w:b/>
                    </w:rPr>
                  </w:pPr>
                </w:p>
              </w:tc>
              <w:tc>
                <w:tcPr>
                  <w:tcW w:w="5335" w:type="dxa"/>
                </w:tcPr>
                <w:p w:rsidR="00FA142A" w:rsidRPr="007D0A10" w:rsidRDefault="00FA142A" w:rsidP="00FA142A">
                  <w:pPr>
                    <w:tabs>
                      <w:tab w:val="left" w:pos="5661"/>
                    </w:tabs>
                    <w:jc w:val="center"/>
                    <w:rPr>
                      <w:rFonts w:ascii="Times New Roman" w:eastAsia="Times New Roman" w:hAnsi="Times New Roman" w:cs="Times New Roman"/>
                      <w:b/>
                    </w:rPr>
                  </w:pPr>
                </w:p>
              </w:tc>
            </w:tr>
          </w:tbl>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p>
          <w:p w:rsidR="00FA142A" w:rsidRPr="007D0A10" w:rsidRDefault="00FA142A" w:rsidP="00FA142A">
            <w:pPr>
              <w:tabs>
                <w:tab w:val="left" w:pos="5661"/>
              </w:tabs>
              <w:spacing w:after="160" w:line="259" w:lineRule="auto"/>
              <w:rPr>
                <w:rFonts w:ascii="Times New Roman" w:eastAsia="Times New Roman" w:hAnsi="Times New Roman" w:cs="Times New Roman"/>
                <w:b/>
                <w:sz w:val="22"/>
              </w:rPr>
            </w:pPr>
            <w:r w:rsidRPr="007D0A10">
              <w:rPr>
                <w:rFonts w:ascii="Times New Roman" w:eastAsia="Times New Roman" w:hAnsi="Times New Roman" w:cs="Times New Roman"/>
                <w:b/>
                <w:sz w:val="22"/>
              </w:rPr>
              <w:t>ЗАСТРОЙЩИК</w:t>
            </w:r>
            <w:r w:rsidRPr="007D0A10">
              <w:rPr>
                <w:rFonts w:ascii="Times New Roman" w:eastAsia="Times New Roman" w:hAnsi="Times New Roman" w:cs="Times New Roman"/>
                <w:b/>
                <w:sz w:val="22"/>
              </w:rPr>
              <w:tab/>
              <w:t>УЧАСТНИК</w:t>
            </w:r>
          </w:p>
          <w:p w:rsidR="00FA142A" w:rsidRPr="007D0A10" w:rsidRDefault="00FA142A" w:rsidP="00FA142A">
            <w:pPr>
              <w:tabs>
                <w:tab w:val="left" w:pos="5661"/>
              </w:tabs>
              <w:spacing w:after="160" w:line="259" w:lineRule="auto"/>
              <w:rPr>
                <w:rFonts w:ascii="Times New Roman" w:eastAsia="Times New Roman" w:hAnsi="Times New Roman" w:cs="Times New Roman"/>
                <w:sz w:val="22"/>
              </w:rPr>
            </w:pPr>
            <w:r w:rsidRPr="007D0A10">
              <w:rPr>
                <w:rFonts w:ascii="Times New Roman" w:eastAsia="Times New Roman" w:hAnsi="Times New Roman" w:cs="Times New Roman"/>
                <w:sz w:val="22"/>
              </w:rPr>
              <w:t>ООО "Специализированный застройщик «Юг-Стандарт"</w:t>
            </w:r>
            <w:r w:rsidRPr="007D0A10">
              <w:rPr>
                <w:rFonts w:ascii="Times New Roman" w:eastAsia="Times New Roman" w:hAnsi="Times New Roman" w:cs="Times New Roman"/>
                <w:sz w:val="22"/>
              </w:rPr>
              <w:tab/>
            </w: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ab/>
            </w:r>
          </w:p>
          <w:p w:rsidR="00FA142A" w:rsidRPr="007D0A10" w:rsidRDefault="00FA142A" w:rsidP="00FA142A">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________________ /_______________/</w:t>
            </w:r>
            <w:r w:rsidRPr="007D0A10">
              <w:rPr>
                <w:rFonts w:ascii="Times New Roman" w:eastAsia="Times New Roman" w:hAnsi="Times New Roman" w:cs="Times New Roman"/>
                <w:b/>
                <w:sz w:val="22"/>
              </w:rPr>
              <w:tab/>
              <w:t>_______________________ /_______________/</w:t>
            </w: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A142A" w:rsidRPr="007D0A10" w:rsidRDefault="00FA142A" w:rsidP="00CE474C">
            <w:pPr>
              <w:tabs>
                <w:tab w:val="left" w:pos="4395"/>
              </w:tabs>
              <w:ind w:right="54"/>
              <w:jc w:val="right"/>
              <w:rPr>
                <w:rFonts w:ascii="Times New Roman" w:eastAsia="Times New Roman" w:hAnsi="Times New Roman" w:cs="Times New Roman"/>
                <w:i/>
                <w:sz w:val="22"/>
                <w:lang w:eastAsia="en-US"/>
              </w:rPr>
            </w:pPr>
          </w:p>
          <w:p w:rsidR="00FF3D2B" w:rsidRPr="007D0A10" w:rsidRDefault="00FF3D2B" w:rsidP="00CE474C">
            <w:pPr>
              <w:tabs>
                <w:tab w:val="left" w:pos="4395"/>
              </w:tabs>
              <w:ind w:right="54"/>
              <w:jc w:val="right"/>
              <w:rPr>
                <w:rFonts w:ascii="Times New Roman" w:eastAsia="Times New Roman" w:hAnsi="Times New Roman" w:cs="Times New Roman"/>
                <w:i/>
                <w:sz w:val="22"/>
                <w:lang w:eastAsia="en-US"/>
              </w:rPr>
            </w:pPr>
          </w:p>
          <w:p w:rsidR="00FF3D2B" w:rsidRPr="007D0A10" w:rsidRDefault="00FF3D2B" w:rsidP="00CE474C">
            <w:pPr>
              <w:tabs>
                <w:tab w:val="left" w:pos="4395"/>
              </w:tabs>
              <w:ind w:right="54"/>
              <w:jc w:val="right"/>
              <w:rPr>
                <w:rFonts w:ascii="Times New Roman" w:eastAsia="Times New Roman" w:hAnsi="Times New Roman" w:cs="Times New Roman"/>
                <w:i/>
                <w:sz w:val="22"/>
                <w:lang w:eastAsia="en-US"/>
              </w:rPr>
            </w:pPr>
          </w:p>
          <w:p w:rsidR="005D0C9E" w:rsidRPr="007D0A10" w:rsidRDefault="005D0C9E" w:rsidP="005D0C9E">
            <w:pPr>
              <w:ind w:right="-3"/>
              <w:jc w:val="right"/>
              <w:rPr>
                <w:rFonts w:ascii="Times New Roman" w:hAnsi="Times New Roman"/>
                <w:b/>
                <w:sz w:val="22"/>
              </w:rPr>
            </w:pPr>
            <w:r w:rsidRPr="007D0A10">
              <w:rPr>
                <w:rFonts w:ascii="Times New Roman" w:hAnsi="Times New Roman"/>
                <w:b/>
                <w:sz w:val="22"/>
              </w:rPr>
              <w:lastRenderedPageBreak/>
              <w:t>Приложение № 3</w:t>
            </w:r>
          </w:p>
          <w:p w:rsidR="005D0C9E" w:rsidRPr="007D0A10" w:rsidRDefault="005D0C9E" w:rsidP="005D0C9E">
            <w:pPr>
              <w:ind w:right="-3"/>
              <w:jc w:val="right"/>
              <w:rPr>
                <w:rFonts w:ascii="Times New Roman" w:hAnsi="Times New Roman"/>
                <w:sz w:val="22"/>
              </w:rPr>
            </w:pPr>
            <w:r w:rsidRPr="007D0A10">
              <w:rPr>
                <w:rFonts w:ascii="Times New Roman" w:hAnsi="Times New Roman"/>
                <w:sz w:val="22"/>
              </w:rPr>
              <w:t xml:space="preserve">к договору о долевом участии в строительстве </w:t>
            </w:r>
          </w:p>
          <w:p w:rsidR="005D0C9E" w:rsidRPr="007D0A10" w:rsidRDefault="005D0C9E" w:rsidP="005D0C9E">
            <w:pPr>
              <w:ind w:right="-3"/>
              <w:jc w:val="right"/>
              <w:rPr>
                <w:rFonts w:ascii="Times New Roman" w:hAnsi="Times New Roman"/>
                <w:sz w:val="22"/>
              </w:rPr>
            </w:pPr>
            <w:r w:rsidRPr="007D0A10">
              <w:rPr>
                <w:rFonts w:ascii="Times New Roman" w:hAnsi="Times New Roman"/>
                <w:sz w:val="22"/>
              </w:rPr>
              <w:t>многоквартирного жилого дома</w:t>
            </w:r>
          </w:p>
          <w:p w:rsidR="00CE474C" w:rsidRPr="007D0A10" w:rsidRDefault="005D0C9E" w:rsidP="005D0C9E">
            <w:pPr>
              <w:ind w:right="-3"/>
              <w:jc w:val="right"/>
              <w:rPr>
                <w:rFonts w:ascii="Times New Roman" w:eastAsia="Calibri" w:hAnsi="Times New Roman" w:cs="Times New Roman"/>
                <w:i/>
                <w:sz w:val="22"/>
                <w:lang w:eastAsia="en-US"/>
              </w:rPr>
            </w:pPr>
            <w:r w:rsidRPr="007D0A10">
              <w:rPr>
                <w:rFonts w:ascii="Times New Roman" w:eastAsia="Times New Roman" w:hAnsi="Times New Roman" w:cs="Times New Roman"/>
                <w:i/>
                <w:sz w:val="22"/>
              </w:rPr>
              <w:t xml:space="preserve"> №___ «___»____________ </w:t>
            </w:r>
            <w:proofErr w:type="gramStart"/>
            <w:r w:rsidRPr="007D0A10">
              <w:rPr>
                <w:rFonts w:ascii="Times New Roman" w:eastAsia="Times New Roman" w:hAnsi="Times New Roman" w:cs="Times New Roman"/>
                <w:i/>
                <w:sz w:val="22"/>
              </w:rPr>
              <w:t>г</w:t>
            </w:r>
            <w:proofErr w:type="gramEnd"/>
            <w:r w:rsidR="00CE474C" w:rsidRPr="007D0A10">
              <w:rPr>
                <w:rFonts w:ascii="Times New Roman" w:eastAsia="Times New Roman" w:hAnsi="Times New Roman" w:cs="Times New Roman"/>
                <w:i/>
                <w:sz w:val="22"/>
                <w:lang w:eastAsia="en-US"/>
              </w:rPr>
              <w:t>.</w:t>
            </w:r>
          </w:p>
          <w:p w:rsidR="00CE474C" w:rsidRPr="007D0A10" w:rsidRDefault="00CE474C" w:rsidP="00CE474C">
            <w:pPr>
              <w:ind w:right="54"/>
              <w:jc w:val="center"/>
              <w:rPr>
                <w:rFonts w:ascii="Times New Roman" w:eastAsia="Times New Roman" w:hAnsi="Times New Roman" w:cs="Times New Roman"/>
                <w:b/>
                <w:sz w:val="22"/>
                <w:u w:val="single"/>
                <w:lang w:eastAsia="en-US"/>
              </w:rPr>
            </w:pPr>
            <w:r w:rsidRPr="007D0A10">
              <w:rPr>
                <w:rFonts w:ascii="Times New Roman" w:eastAsia="Times New Roman" w:hAnsi="Times New Roman" w:cs="Times New Roman"/>
                <w:b/>
                <w:sz w:val="22"/>
                <w:u w:val="single"/>
                <w:lang w:eastAsia="en-US"/>
              </w:rPr>
              <w:t>ВАРИАНТ 1</w:t>
            </w:r>
          </w:p>
          <w:p w:rsidR="00CE474C" w:rsidRPr="007D0A10" w:rsidRDefault="00CE474C" w:rsidP="00CE474C">
            <w:pPr>
              <w:ind w:right="54"/>
              <w:jc w:val="center"/>
              <w:rPr>
                <w:rFonts w:ascii="Times New Roman" w:eastAsia="Times New Roman" w:hAnsi="Times New Roman" w:cs="Times New Roman"/>
                <w:b/>
                <w:sz w:val="22"/>
                <w:lang w:eastAsia="en-US"/>
              </w:rPr>
            </w:pPr>
            <w:r w:rsidRPr="007D0A10">
              <w:rPr>
                <w:rFonts w:ascii="Times New Roman" w:eastAsia="Times New Roman" w:hAnsi="Times New Roman" w:cs="Times New Roman"/>
                <w:b/>
                <w:sz w:val="22"/>
                <w:lang w:eastAsia="en-US"/>
              </w:rPr>
              <w:t xml:space="preserve">ПРОТОКОЛ СОГЛАСОВАНИЯ ЦЕНЫ </w:t>
            </w:r>
          </w:p>
          <w:p w:rsidR="00CE474C" w:rsidRPr="007D0A10" w:rsidRDefault="00CE474C" w:rsidP="00CE474C">
            <w:pPr>
              <w:ind w:right="54"/>
              <w:jc w:val="center"/>
              <w:rPr>
                <w:rFonts w:ascii="Times New Roman" w:eastAsia="Times New Roman" w:hAnsi="Times New Roman" w:cs="Times New Roman"/>
                <w:b/>
                <w:sz w:val="22"/>
                <w:lang w:eastAsia="en-US"/>
              </w:rPr>
            </w:pPr>
          </w:p>
          <w:p w:rsidR="00CE474C" w:rsidRPr="007D0A10" w:rsidRDefault="00CE474C" w:rsidP="00CE474C">
            <w:pPr>
              <w:ind w:firstLine="544"/>
              <w:jc w:val="both"/>
              <w:rPr>
                <w:rFonts w:ascii="Times New Roman" w:eastAsia="Calibri" w:hAnsi="Times New Roman" w:cs="Times New Roman"/>
                <w:sz w:val="22"/>
                <w:lang w:eastAsia="en-US"/>
              </w:rPr>
            </w:pPr>
            <w:proofErr w:type="gramStart"/>
            <w:r w:rsidRPr="007D0A10">
              <w:rPr>
                <w:rFonts w:ascii="Times New Roman" w:eastAsia="Times New Roman" w:hAnsi="Times New Roman" w:cs="Times New Roman"/>
                <w:sz w:val="22"/>
                <w:lang w:eastAsia="en-US"/>
              </w:rPr>
              <w:t>Общество с ограниченной ответственностью «Специализированный застройщик «___________» (ООО «Специализированный</w:t>
            </w:r>
            <w:r w:rsidRPr="007D0A10">
              <w:rPr>
                <w:rFonts w:ascii="Times New Roman" w:eastAsia="Times New Roman" w:hAnsi="Times New Roman" w:cs="Times New Roman"/>
                <w:sz w:val="22"/>
                <w:lang w:eastAsia="en-US"/>
              </w:rPr>
              <w:tab/>
              <w:t xml:space="preserve">застройщик </w:t>
            </w:r>
            <w:r w:rsidRPr="007D0A10">
              <w:rPr>
                <w:rFonts w:ascii="Times New Roman" w:eastAsia="Times New Roman" w:hAnsi="Times New Roman" w:cs="Times New Roman"/>
                <w:sz w:val="22"/>
                <w:lang w:eastAsia="en-US"/>
              </w:rPr>
              <w:tab/>
              <w:t>«_________»),</w:t>
            </w:r>
            <w:r w:rsidRPr="007D0A10">
              <w:rPr>
                <w:rFonts w:ascii="Times New Roman" w:eastAsia="Calibri" w:hAnsi="Times New Roman" w:cs="Times New Roman"/>
                <w:sz w:val="22"/>
                <w:lang w:eastAsia="en-US"/>
              </w:rPr>
              <w:tab/>
            </w:r>
            <w:r w:rsidRPr="007D0A10">
              <w:rPr>
                <w:rFonts w:ascii="Times New Roman" w:eastAsia="Times New Roman" w:hAnsi="Times New Roman" w:cs="Times New Roman"/>
                <w:sz w:val="22"/>
                <w:lang w:eastAsia="en-US"/>
              </w:rPr>
              <w:t>именуемое</w:t>
            </w:r>
            <w:r w:rsidRPr="007D0A10">
              <w:rPr>
                <w:rFonts w:ascii="Times New Roman" w:eastAsia="Times New Roman" w:hAnsi="Times New Roman" w:cs="Times New Roman"/>
                <w:sz w:val="22"/>
                <w:lang w:eastAsia="en-US"/>
              </w:rPr>
              <w:tab/>
              <w:t>в</w:t>
            </w:r>
            <w:r w:rsidRPr="007D0A10">
              <w:rPr>
                <w:rFonts w:ascii="Times New Roman" w:eastAsia="Times New Roman" w:hAnsi="Times New Roman" w:cs="Times New Roman"/>
                <w:sz w:val="22"/>
                <w:lang w:eastAsia="en-US"/>
              </w:rPr>
              <w:tab/>
              <w:t>дальнейшем «Застройщик»,</w:t>
            </w:r>
            <w:r w:rsidRPr="007D0A10">
              <w:rPr>
                <w:rFonts w:ascii="Times New Roman" w:eastAsia="Times New Roman" w:hAnsi="Times New Roman" w:cs="Times New Roman"/>
                <w:sz w:val="22"/>
                <w:lang w:eastAsia="en-US"/>
              </w:rPr>
              <w:tab/>
              <w:t>в</w:t>
            </w:r>
            <w:r w:rsidRPr="007D0A10">
              <w:rPr>
                <w:rFonts w:ascii="Times New Roman" w:eastAsia="Times New Roman" w:hAnsi="Times New Roman" w:cs="Times New Roman"/>
                <w:sz w:val="22"/>
                <w:lang w:eastAsia="en-US"/>
              </w:rPr>
              <w:tab/>
              <w:t>лице представителя ______________, действующего на основании ____________________, с одной стороны, и</w:t>
            </w:r>
            <w:proofErr w:type="gramEnd"/>
          </w:p>
          <w:p w:rsidR="00CE474C" w:rsidRPr="007D0A10" w:rsidRDefault="00CE474C" w:rsidP="00CE474C">
            <w:pPr>
              <w:tabs>
                <w:tab w:val="left" w:pos="5661"/>
              </w:tabs>
              <w:ind w:firstLine="544"/>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_________________________________________________________, именуемы</w:t>
            </w:r>
            <w:proofErr w:type="gramStart"/>
            <w:r w:rsidRPr="007D0A10">
              <w:rPr>
                <w:rFonts w:ascii="Times New Roman" w:eastAsia="Times New Roman" w:hAnsi="Times New Roman" w:cs="Times New Roman"/>
                <w:sz w:val="22"/>
                <w:lang w:eastAsia="en-US"/>
              </w:rPr>
              <w:t>й(</w:t>
            </w:r>
            <w:proofErr w:type="gramEnd"/>
            <w:r w:rsidRPr="007D0A10">
              <w:rPr>
                <w:rFonts w:ascii="Times New Roman" w:eastAsia="Times New Roman" w:hAnsi="Times New Roman" w:cs="Times New Roman"/>
                <w:sz w:val="22"/>
                <w:lang w:eastAsia="en-US"/>
              </w:rPr>
              <w:t>-</w:t>
            </w:r>
            <w:proofErr w:type="spellStart"/>
            <w:r w:rsidRPr="007D0A10">
              <w:rPr>
                <w:rFonts w:ascii="Times New Roman" w:eastAsia="Times New Roman" w:hAnsi="Times New Roman" w:cs="Times New Roman"/>
                <w:sz w:val="22"/>
                <w:lang w:eastAsia="en-US"/>
              </w:rPr>
              <w:t>ые</w:t>
            </w:r>
            <w:proofErr w:type="spellEnd"/>
            <w:r w:rsidRPr="007D0A10">
              <w:rPr>
                <w:rFonts w:ascii="Times New Roman" w:eastAsia="Times New Roman" w:hAnsi="Times New Roman" w:cs="Times New Roman"/>
                <w:sz w:val="22"/>
                <w:lang w:eastAsia="en-US"/>
              </w:rPr>
              <w:t>) «Участник долевого строительства» (далее по тексту Договора - «Участник»), с другой стороны, а вместе именуемые «Стороны», подписали настоящий Протокол согласования цены к договору о долевом участии в строительстве многоквартирного жилого дома №___ «___»____________20__ г. (далее – Протокол) о нижеследующем:</w:t>
            </w:r>
          </w:p>
          <w:p w:rsidR="00CE474C" w:rsidRPr="007D0A10" w:rsidRDefault="00CE474C" w:rsidP="00CE474C">
            <w:pPr>
              <w:tabs>
                <w:tab w:val="left" w:pos="5661"/>
              </w:tabs>
              <w:ind w:firstLine="544"/>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1. Общая стоимость Квартиры включает в себя затраты Застройщика на строительство Квартиры, а также оплату услуг Застройщика и составляет: ______________ (___________________________________________) рублей, исходя из расчета стоимости одного квадратного метра общей площади Квартиры: _____________________ рублей (__________________________________________) за один квадратный метр (с учетом площади отапливаемой лоджии-для квартир с отапливаемой лоджией/с учетом площади лоджий/балконо</w:t>
            </w:r>
            <w:proofErr w:type="gramStart"/>
            <w:r w:rsidRPr="007D0A10">
              <w:rPr>
                <w:rFonts w:ascii="Times New Roman" w:eastAsia="Times New Roman" w:hAnsi="Times New Roman" w:cs="Times New Roman"/>
                <w:sz w:val="22"/>
                <w:lang w:eastAsia="en-US"/>
              </w:rPr>
              <w:t>в-</w:t>
            </w:r>
            <w:proofErr w:type="gramEnd"/>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для квартир с лоджией/балконом)</w:t>
            </w:r>
            <w:r w:rsidRPr="007D0A10">
              <w:rPr>
                <w:rFonts w:ascii="Times New Roman" w:eastAsia="Times New Roman" w:hAnsi="Times New Roman" w:cs="Times New Roman"/>
                <w:sz w:val="22"/>
                <w:vertAlign w:val="superscript"/>
                <w:lang w:eastAsia="en-US"/>
              </w:rPr>
              <w:t>*</w:t>
            </w:r>
            <w:r w:rsidRPr="007D0A10">
              <w:rPr>
                <w:rFonts w:ascii="Times New Roman" w:eastAsia="Times New Roman" w:hAnsi="Times New Roman" w:cs="Times New Roman"/>
                <w:sz w:val="22"/>
                <w:lang w:eastAsia="en-US"/>
              </w:rPr>
              <w:t xml:space="preserve">. В целях определения цены договора (общей стоимости </w:t>
            </w:r>
            <w:proofErr w:type="gramStart"/>
            <w:r w:rsidRPr="007D0A10">
              <w:rPr>
                <w:rFonts w:ascii="Times New Roman" w:eastAsia="Times New Roman" w:hAnsi="Times New Roman" w:cs="Times New Roman"/>
                <w:sz w:val="22"/>
                <w:lang w:eastAsia="en-US"/>
              </w:rPr>
              <w:t>Квартиры) по соглашению Сторон применяется общая проектная площадь Квартиры (с учетом площади отапливаемой лоджии-для квартир с отапливаемой лоджией/с учетом площади лоджий/балконов-для квартир с лоджией/балконом).</w:t>
            </w:r>
            <w:proofErr w:type="gramEnd"/>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2. Общая стоимость Квартиры, указанная в п.1 настоящего Протокола, рассчитана с  учетом скидки в размере ___%.</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3. Условия предоставления указанной в п. 2 Протокола, скидки: </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А) базовая скидка в размере 2%</w:t>
            </w:r>
            <w:r w:rsidRPr="007D0A10">
              <w:rPr>
                <w:rFonts w:ascii="Times New Roman" w:eastAsia="Times New Roman" w:hAnsi="Times New Roman" w:cs="Times New Roman"/>
                <w:sz w:val="22"/>
                <w:lang w:eastAsia="en-US"/>
              </w:rPr>
              <w:t xml:space="preserve"> предоставляется в связи с оплатой Участником общей стоимости Квартиры с использованием следующей формы оплаты: </w:t>
            </w:r>
            <w:r w:rsidRPr="007D0A10">
              <w:rPr>
                <w:rFonts w:ascii="Times New Roman" w:eastAsia="Times New Roman" w:hAnsi="Times New Roman" w:cs="Times New Roman"/>
                <w:b/>
                <w:sz w:val="22"/>
                <w:lang w:eastAsia="en-US"/>
              </w:rPr>
              <w:t>ипотека.</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Б)</w:t>
            </w:r>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 xml:space="preserve">дополнительная скидка в размере 0,5 % </w:t>
            </w:r>
            <w:r w:rsidRPr="007D0A10">
              <w:rPr>
                <w:rFonts w:ascii="Times New Roman" w:eastAsia="Times New Roman" w:hAnsi="Times New Roman" w:cs="Times New Roman"/>
                <w:sz w:val="22"/>
                <w:lang w:eastAsia="en-US"/>
              </w:rPr>
              <w:t>(суммируется между собой при отнесении клиента одновременно к разным категориям) предоставляется в связи с предоставлением Участником документа:</w:t>
            </w:r>
          </w:p>
          <w:p w:rsidR="00CE474C" w:rsidRPr="007D0A10" w:rsidRDefault="00CE474C" w:rsidP="00CE474C">
            <w:pPr>
              <w:pStyle w:val="a3"/>
              <w:numPr>
                <w:ilvl w:val="0"/>
                <w:numId w:val="1"/>
              </w:numPr>
              <w:tabs>
                <w:tab w:val="left" w:pos="993"/>
              </w:tabs>
              <w:ind w:left="0"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паспорта обоих супругов (возраст не более 35 лет включительно), свидетельство о браке, в том числе семьи (возраст родителя не более 35 лет включительно) в которых ребенок/дети воспитываются одним из родителей, свидетельство о рождении или иной документ подтверждающий родство, усыновление или иную форму принятия детей на воспитание;</w:t>
            </w:r>
          </w:p>
          <w:p w:rsidR="00CE474C" w:rsidRPr="007D0A10" w:rsidRDefault="00CE474C" w:rsidP="00CE474C">
            <w:pPr>
              <w:pStyle w:val="a3"/>
              <w:tabs>
                <w:tab w:val="left" w:pos="993"/>
              </w:tabs>
              <w:ind w:left="0"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2)</w:t>
            </w:r>
            <w:r w:rsidRPr="007D0A10">
              <w:rPr>
                <w:rFonts w:ascii="Times New Roman" w:eastAsia="Times New Roman" w:hAnsi="Times New Roman" w:cs="Times New Roman"/>
                <w:b/>
                <w:sz w:val="22"/>
                <w:lang w:eastAsia="en-US"/>
              </w:rPr>
              <w:t xml:space="preserve">  </w:t>
            </w:r>
            <w:r w:rsidRPr="007D0A10">
              <w:rPr>
                <w:rFonts w:ascii="Times New Roman" w:eastAsia="Times New Roman" w:hAnsi="Times New Roman" w:cs="Times New Roman"/>
                <w:sz w:val="22"/>
                <w:lang w:eastAsia="en-US"/>
              </w:rPr>
              <w:t>пенсионное удостоверение /или иной документ, подтверждающий право на пенсию;</w:t>
            </w:r>
          </w:p>
          <w:p w:rsidR="00CE474C" w:rsidRPr="007D0A10" w:rsidRDefault="00CE474C" w:rsidP="00CE474C">
            <w:pPr>
              <w:pStyle w:val="a3"/>
              <w:numPr>
                <w:ilvl w:val="0"/>
                <w:numId w:val="3"/>
              </w:numPr>
              <w:tabs>
                <w:tab w:val="left" w:pos="993"/>
              </w:tabs>
              <w:ind w:hanging="294"/>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совершающим повторную покупку квартиры на проектах компании, (ранее купившим квартиру в проектах Застройщика или любого из дочерних хозяйственных обществ Застройщика с предоставлением Участником документа: </w:t>
            </w:r>
            <w:proofErr w:type="gramStart"/>
            <w:r w:rsidRPr="007D0A10">
              <w:rPr>
                <w:rFonts w:ascii="Times New Roman" w:eastAsia="Times New Roman" w:hAnsi="Times New Roman" w:cs="Times New Roman"/>
                <w:sz w:val="22"/>
                <w:lang w:eastAsia="en-US"/>
              </w:rPr>
              <w:t>зарегистрированный</w:t>
            </w:r>
            <w:proofErr w:type="gramEnd"/>
            <w:r w:rsidRPr="007D0A10">
              <w:rPr>
                <w:rFonts w:ascii="Times New Roman" w:eastAsia="Times New Roman" w:hAnsi="Times New Roman" w:cs="Times New Roman"/>
                <w:sz w:val="22"/>
                <w:lang w:eastAsia="en-US"/>
              </w:rPr>
              <w:t xml:space="preserve"> ДДУ или выписка из ЕГРН о регистрации права собственности (свидетельство о регистрации права));</w:t>
            </w:r>
          </w:p>
          <w:p w:rsidR="00CE474C" w:rsidRPr="007D0A10" w:rsidRDefault="00CE474C" w:rsidP="00CE474C">
            <w:pPr>
              <w:pStyle w:val="a3"/>
              <w:numPr>
                <w:ilvl w:val="0"/>
                <w:numId w:val="3"/>
              </w:numPr>
              <w:tabs>
                <w:tab w:val="left" w:pos="993"/>
              </w:tabs>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при подписании договора покупки (ДДУ/ДКП) в течени</w:t>
            </w:r>
            <w:proofErr w:type="gramStart"/>
            <w:r w:rsidRPr="007D0A10">
              <w:rPr>
                <w:rFonts w:ascii="Times New Roman" w:eastAsia="Times New Roman" w:hAnsi="Times New Roman" w:cs="Times New Roman"/>
                <w:sz w:val="22"/>
                <w:lang w:eastAsia="en-US"/>
              </w:rPr>
              <w:t>и</w:t>
            </w:r>
            <w:proofErr w:type="gramEnd"/>
            <w:r w:rsidRPr="007D0A10">
              <w:rPr>
                <w:rFonts w:ascii="Times New Roman" w:eastAsia="Times New Roman" w:hAnsi="Times New Roman" w:cs="Times New Roman"/>
                <w:sz w:val="22"/>
                <w:lang w:eastAsia="en-US"/>
              </w:rPr>
              <w:t xml:space="preserve"> 30 календарных дней с момента регистрации первичного обращения в компанию в </w:t>
            </w:r>
            <w:r w:rsidRPr="007D0A10">
              <w:rPr>
                <w:rFonts w:ascii="Times New Roman" w:eastAsia="Times New Roman" w:hAnsi="Times New Roman" w:cs="Times New Roman"/>
                <w:sz w:val="22"/>
                <w:lang w:val="en-US" w:eastAsia="en-US"/>
              </w:rPr>
              <w:t>CRM</w:t>
            </w:r>
            <w:r w:rsidRPr="007D0A10">
              <w:rPr>
                <w:rFonts w:ascii="Times New Roman" w:eastAsia="Times New Roman" w:hAnsi="Times New Roman" w:cs="Times New Roman"/>
                <w:sz w:val="22"/>
                <w:lang w:eastAsia="en-US"/>
              </w:rPr>
              <w:t>-системе.</w:t>
            </w:r>
          </w:p>
          <w:p w:rsidR="00CE474C" w:rsidRPr="007D0A10" w:rsidRDefault="00CE474C" w:rsidP="00CE474C">
            <w:pPr>
              <w:pStyle w:val="a3"/>
              <w:numPr>
                <w:ilvl w:val="0"/>
                <w:numId w:val="3"/>
              </w:numPr>
              <w:tabs>
                <w:tab w:val="left" w:pos="993"/>
              </w:tabs>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документа, подтверждающего трудоустройство в кредитной организации, являющейся партнером Застройщика (трудовой книжки, либо служебного удостоверения, либо выписки из электронной трудовой книжки, либо справки с места работы);</w:t>
            </w:r>
          </w:p>
          <w:p w:rsidR="00CE474C" w:rsidRPr="007D0A10" w:rsidRDefault="00CE474C" w:rsidP="00CE474C">
            <w:pPr>
              <w:pStyle w:val="a3"/>
              <w:tabs>
                <w:tab w:val="left" w:pos="993"/>
              </w:tabs>
              <w:ind w:left="0"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В)</w:t>
            </w:r>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 xml:space="preserve">Дополнительная скидка в размере 0,25%, </w:t>
            </w:r>
            <w:r w:rsidRPr="007D0A10">
              <w:rPr>
                <w:rFonts w:ascii="Times New Roman" w:eastAsia="Times New Roman" w:hAnsi="Times New Roman" w:cs="Times New Roman"/>
                <w:sz w:val="22"/>
                <w:lang w:eastAsia="en-US"/>
              </w:rPr>
              <w:t xml:space="preserve">(суммируется с базовыми скидками вне зависимости от формы оплаты, в </w:t>
            </w:r>
            <w:proofErr w:type="spellStart"/>
            <w:r w:rsidRPr="007D0A10">
              <w:rPr>
                <w:rFonts w:ascii="Times New Roman" w:eastAsia="Times New Roman" w:hAnsi="Times New Roman" w:cs="Times New Roman"/>
                <w:sz w:val="22"/>
                <w:lang w:eastAsia="en-US"/>
              </w:rPr>
              <w:t>т.ч</w:t>
            </w:r>
            <w:proofErr w:type="spellEnd"/>
            <w:r w:rsidRPr="007D0A10">
              <w:rPr>
                <w:rFonts w:ascii="Times New Roman" w:eastAsia="Times New Roman" w:hAnsi="Times New Roman" w:cs="Times New Roman"/>
                <w:sz w:val="22"/>
                <w:lang w:eastAsia="en-US"/>
              </w:rPr>
              <w:t>. между собой) предоставляется за каждого несовершеннолетнего ребенка в связи с предоставлением Участником документа:</w:t>
            </w:r>
          </w:p>
          <w:p w:rsidR="00CE474C" w:rsidRPr="007D0A10" w:rsidRDefault="00CE474C" w:rsidP="00CE474C">
            <w:pPr>
              <w:pStyle w:val="a3"/>
              <w:tabs>
                <w:tab w:val="left" w:pos="993"/>
              </w:tabs>
              <w:ind w:left="0" w:firstLine="993"/>
              <w:jc w:val="both"/>
              <w:rPr>
                <w:sz w:val="22"/>
              </w:rPr>
            </w:pPr>
            <w:r w:rsidRPr="007D0A10">
              <w:rPr>
                <w:rFonts w:ascii="Times New Roman" w:eastAsia="Times New Roman" w:hAnsi="Times New Roman" w:cs="Times New Roman"/>
                <w:sz w:val="22"/>
                <w:lang w:eastAsia="en-US"/>
              </w:rPr>
              <w:t>1) свидетельства о рождении детей и свидетельства о браке. В случае, если семья неполна</w:t>
            </w:r>
            <w:proofErr w:type="gramStart"/>
            <w:r w:rsidRPr="007D0A10">
              <w:rPr>
                <w:rFonts w:ascii="Times New Roman" w:eastAsia="Times New Roman" w:hAnsi="Times New Roman" w:cs="Times New Roman"/>
                <w:sz w:val="22"/>
                <w:lang w:eastAsia="en-US"/>
              </w:rPr>
              <w:t>я-</w:t>
            </w:r>
            <w:proofErr w:type="gramEnd"/>
            <w:r w:rsidRPr="007D0A10">
              <w:rPr>
                <w:rFonts w:ascii="Times New Roman" w:eastAsia="Times New Roman" w:hAnsi="Times New Roman" w:cs="Times New Roman"/>
                <w:sz w:val="22"/>
                <w:lang w:eastAsia="en-US"/>
              </w:rPr>
              <w:t xml:space="preserve"> при предоставлении паспорта и свидетельств о рождении детей или иных документов, подтверждающих факт возникновения родства, усыновления или иной формы принятия детей на воспитание.</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Г)</w:t>
            </w:r>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Дополнительная скидка в размере 0,5%</w:t>
            </w:r>
            <w:r w:rsidRPr="007D0A10">
              <w:rPr>
                <w:rFonts w:ascii="Times New Roman" w:eastAsia="Times New Roman" w:hAnsi="Times New Roman" w:cs="Times New Roman"/>
                <w:sz w:val="22"/>
                <w:lang w:eastAsia="en-US"/>
              </w:rPr>
              <w:t xml:space="preserve"> предоставляется в связи с предоставлением Участником документа:</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1) </w:t>
            </w:r>
            <w:r w:rsidRPr="007D0A10">
              <w:rPr>
                <w:rFonts w:ascii="Times New Roman" w:eastAsia="Times New Roman" w:hAnsi="Times New Roman" w:cs="Times New Roman"/>
                <w:b/>
                <w:sz w:val="22"/>
                <w:lang w:eastAsia="en-US"/>
              </w:rPr>
              <w:t>или</w:t>
            </w:r>
            <w:r w:rsidRPr="007D0A10">
              <w:rPr>
                <w:rFonts w:ascii="Times New Roman" w:eastAsia="Times New Roman" w:hAnsi="Times New Roman" w:cs="Times New Roman"/>
                <w:sz w:val="22"/>
                <w:lang w:eastAsia="en-US"/>
              </w:rPr>
              <w:t xml:space="preserve"> студенческого билета (очной или заочной формы обучения);</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2)</w:t>
            </w:r>
            <w:r w:rsidRPr="007D0A10">
              <w:rPr>
                <w:rFonts w:ascii="Times New Roman" w:eastAsia="Times New Roman" w:hAnsi="Times New Roman" w:cs="Times New Roman"/>
                <w:b/>
                <w:sz w:val="22"/>
                <w:lang w:eastAsia="en-US"/>
              </w:rPr>
              <w:t xml:space="preserve"> или</w:t>
            </w:r>
            <w:r w:rsidRPr="007D0A10">
              <w:rPr>
                <w:rFonts w:ascii="Times New Roman" w:eastAsia="Times New Roman" w:hAnsi="Times New Roman" w:cs="Times New Roman"/>
                <w:sz w:val="22"/>
                <w:lang w:eastAsia="en-US"/>
              </w:rPr>
              <w:t xml:space="preserve"> документа, подтверждающего трудоустройство в бюджетной организации (служебное удостоверение либо справка с места работы);</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3)</w:t>
            </w:r>
            <w:r w:rsidRPr="007D0A10">
              <w:rPr>
                <w:rFonts w:ascii="Times New Roman" w:eastAsia="Times New Roman" w:hAnsi="Times New Roman" w:cs="Times New Roman"/>
                <w:b/>
                <w:sz w:val="22"/>
                <w:lang w:eastAsia="en-US"/>
              </w:rPr>
              <w:t xml:space="preserve"> или </w:t>
            </w:r>
            <w:r w:rsidRPr="007D0A10">
              <w:rPr>
                <w:rFonts w:ascii="Times New Roman" w:eastAsia="Times New Roman" w:hAnsi="Times New Roman" w:cs="Times New Roman"/>
                <w:sz w:val="22"/>
                <w:lang w:eastAsia="en-US"/>
              </w:rPr>
              <w:t>справки об инвалидности, свидетельства о рождении или опекунстве (при покупке квартиры родителем или законным представителем инвалида);</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lastRenderedPageBreak/>
              <w:t>4</w:t>
            </w:r>
            <w:r w:rsidRPr="007D0A10">
              <w:rPr>
                <w:rFonts w:ascii="Times New Roman" w:eastAsia="Times New Roman" w:hAnsi="Times New Roman" w:cs="Times New Roman"/>
                <w:b/>
                <w:sz w:val="22"/>
                <w:lang w:eastAsia="en-US"/>
              </w:rPr>
              <w:t>) или</w:t>
            </w:r>
            <w:r w:rsidRPr="007D0A10">
              <w:rPr>
                <w:rFonts w:ascii="Times New Roman" w:eastAsia="Times New Roman" w:hAnsi="Times New Roman" w:cs="Times New Roman"/>
                <w:sz w:val="22"/>
                <w:lang w:eastAsia="en-US"/>
              </w:rPr>
              <w:t xml:space="preserve"> паспорта (в честь дня рождения в течение 10 дней до/после наступления такой даты);</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5) </w:t>
            </w:r>
            <w:r w:rsidRPr="007D0A10">
              <w:rPr>
                <w:rFonts w:ascii="Times New Roman" w:eastAsia="Times New Roman" w:hAnsi="Times New Roman" w:cs="Times New Roman"/>
                <w:b/>
                <w:sz w:val="22"/>
                <w:lang w:eastAsia="en-US"/>
              </w:rPr>
              <w:t>или</w:t>
            </w:r>
            <w:r w:rsidRPr="007D0A10">
              <w:rPr>
                <w:rFonts w:ascii="Times New Roman" w:eastAsia="Times New Roman" w:hAnsi="Times New Roman" w:cs="Times New Roman"/>
                <w:sz w:val="22"/>
                <w:lang w:eastAsia="en-US"/>
              </w:rPr>
              <w:t xml:space="preserve"> свидетельства о заключении брака в течени</w:t>
            </w:r>
            <w:proofErr w:type="gramStart"/>
            <w:r w:rsidRPr="007D0A10">
              <w:rPr>
                <w:rFonts w:ascii="Times New Roman" w:eastAsia="Times New Roman" w:hAnsi="Times New Roman" w:cs="Times New Roman"/>
                <w:sz w:val="22"/>
                <w:lang w:eastAsia="en-US"/>
              </w:rPr>
              <w:t>и</w:t>
            </w:r>
            <w:proofErr w:type="gramEnd"/>
            <w:r w:rsidRPr="007D0A10">
              <w:rPr>
                <w:rFonts w:ascii="Times New Roman" w:eastAsia="Times New Roman" w:hAnsi="Times New Roman" w:cs="Times New Roman"/>
                <w:sz w:val="22"/>
                <w:lang w:eastAsia="en-US"/>
              </w:rPr>
              <w:t xml:space="preserve"> трех месяцев с момента заключения брака;</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6) </w:t>
            </w:r>
            <w:r w:rsidRPr="007D0A10">
              <w:rPr>
                <w:rFonts w:ascii="Times New Roman" w:eastAsia="Times New Roman" w:hAnsi="Times New Roman" w:cs="Times New Roman"/>
                <w:b/>
                <w:sz w:val="22"/>
                <w:lang w:eastAsia="en-US"/>
              </w:rPr>
              <w:t>или</w:t>
            </w:r>
            <w:r w:rsidRPr="007D0A10">
              <w:rPr>
                <w:rFonts w:ascii="Times New Roman" w:eastAsia="Times New Roman" w:hAnsi="Times New Roman" w:cs="Times New Roman"/>
                <w:sz w:val="22"/>
                <w:lang w:eastAsia="en-US"/>
              </w:rPr>
              <w:t xml:space="preserve"> клиенту, проводящему сделку с помощью сервисов электронной регистрации (СЭР, Метр квадратный, </w:t>
            </w:r>
            <w:proofErr w:type="spellStart"/>
            <w:r w:rsidRPr="007D0A10">
              <w:rPr>
                <w:rFonts w:ascii="Times New Roman" w:eastAsia="Times New Roman" w:hAnsi="Times New Roman" w:cs="Times New Roman"/>
                <w:sz w:val="22"/>
                <w:lang w:val="en-US" w:eastAsia="en-US"/>
              </w:rPr>
              <w:t>SmartDeal</w:t>
            </w:r>
            <w:proofErr w:type="spellEnd"/>
            <w:r w:rsidRPr="007D0A10">
              <w:rPr>
                <w:rFonts w:ascii="Times New Roman" w:eastAsia="Times New Roman" w:hAnsi="Times New Roman" w:cs="Times New Roman"/>
                <w:sz w:val="22"/>
                <w:lang w:eastAsia="en-US"/>
              </w:rPr>
              <w:t xml:space="preserve"> и другие сервисы).</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4. Настоящее Приложение является неотъемлемой частью договора о долевом участии в строительстве многоквартирного жилого дома №___ «___»____________20__ г.</w:t>
            </w:r>
          </w:p>
          <w:p w:rsidR="00CE474C" w:rsidRPr="007D0A10" w:rsidRDefault="00CE474C" w:rsidP="00CE474C">
            <w:pPr>
              <w:tabs>
                <w:tab w:val="left" w:pos="5661"/>
              </w:tabs>
              <w:jc w:val="center"/>
              <w:rPr>
                <w:rFonts w:ascii="Times New Roman" w:eastAsia="Times New Roman" w:hAnsi="Times New Roman" w:cs="Times New Roman"/>
                <w:sz w:val="22"/>
                <w:lang w:eastAsia="en-US"/>
              </w:rPr>
            </w:pPr>
          </w:p>
          <w:p w:rsidR="00CE474C" w:rsidRPr="007D0A10" w:rsidRDefault="00CE474C" w:rsidP="00CE474C">
            <w:pPr>
              <w:tabs>
                <w:tab w:val="left" w:pos="5661"/>
              </w:tabs>
              <w:jc w:val="center"/>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РЕКВИЗИТЫ СТОРОН</w:t>
            </w: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CE474C" w:rsidRPr="007D0A10" w:rsidRDefault="00CE474C"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FF3D2B" w:rsidRPr="007D0A10" w:rsidRDefault="00FF3D2B" w:rsidP="00CE474C">
            <w:pPr>
              <w:tabs>
                <w:tab w:val="left" w:pos="4395"/>
              </w:tabs>
              <w:ind w:right="54"/>
              <w:jc w:val="right"/>
              <w:rPr>
                <w:rFonts w:ascii="Times New Roman" w:eastAsia="Times New Roman" w:hAnsi="Times New Roman" w:cs="Times New Roman"/>
                <w:i/>
                <w:sz w:val="22"/>
              </w:rPr>
            </w:pPr>
          </w:p>
          <w:p w:rsidR="00FF3D2B" w:rsidRPr="007D0A10" w:rsidRDefault="00FF3D2B"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CE474C">
            <w:pPr>
              <w:tabs>
                <w:tab w:val="left" w:pos="4395"/>
              </w:tabs>
              <w:ind w:right="54"/>
              <w:jc w:val="right"/>
              <w:rPr>
                <w:rFonts w:ascii="Times New Roman" w:eastAsia="Times New Roman" w:hAnsi="Times New Roman" w:cs="Times New Roman"/>
                <w:i/>
                <w:sz w:val="22"/>
              </w:rPr>
            </w:pPr>
          </w:p>
          <w:p w:rsidR="005D0C9E" w:rsidRPr="007D0A10" w:rsidRDefault="005D0C9E" w:rsidP="005D0C9E">
            <w:pPr>
              <w:ind w:right="-3"/>
              <w:jc w:val="right"/>
              <w:rPr>
                <w:rFonts w:ascii="Times New Roman" w:hAnsi="Times New Roman"/>
                <w:b/>
                <w:sz w:val="22"/>
              </w:rPr>
            </w:pPr>
            <w:r w:rsidRPr="007D0A10">
              <w:rPr>
                <w:rFonts w:ascii="Times New Roman" w:hAnsi="Times New Roman"/>
                <w:b/>
                <w:sz w:val="22"/>
              </w:rPr>
              <w:lastRenderedPageBreak/>
              <w:t>Приложение № 3</w:t>
            </w:r>
          </w:p>
          <w:p w:rsidR="005D0C9E" w:rsidRPr="007D0A10" w:rsidRDefault="005D0C9E" w:rsidP="005D0C9E">
            <w:pPr>
              <w:ind w:right="-3"/>
              <w:jc w:val="right"/>
              <w:rPr>
                <w:rFonts w:ascii="Times New Roman" w:hAnsi="Times New Roman"/>
                <w:sz w:val="22"/>
              </w:rPr>
            </w:pPr>
            <w:r w:rsidRPr="007D0A10">
              <w:rPr>
                <w:rFonts w:ascii="Times New Roman" w:hAnsi="Times New Roman"/>
                <w:sz w:val="22"/>
              </w:rPr>
              <w:t xml:space="preserve">к договору о долевом участии в строительстве </w:t>
            </w:r>
          </w:p>
          <w:p w:rsidR="005D0C9E" w:rsidRPr="007D0A10" w:rsidRDefault="005D0C9E" w:rsidP="005D0C9E">
            <w:pPr>
              <w:ind w:right="-3"/>
              <w:jc w:val="right"/>
              <w:rPr>
                <w:rFonts w:ascii="Times New Roman" w:hAnsi="Times New Roman"/>
                <w:sz w:val="22"/>
              </w:rPr>
            </w:pPr>
            <w:r w:rsidRPr="007D0A10">
              <w:rPr>
                <w:rFonts w:ascii="Times New Roman" w:hAnsi="Times New Roman"/>
                <w:sz w:val="22"/>
              </w:rPr>
              <w:t>многоквартирного жилого дома</w:t>
            </w:r>
          </w:p>
          <w:p w:rsidR="00CE474C" w:rsidRPr="007D0A10" w:rsidRDefault="005D0C9E" w:rsidP="005D0C9E">
            <w:pPr>
              <w:ind w:right="-3"/>
              <w:jc w:val="right"/>
              <w:rPr>
                <w:rFonts w:ascii="Times New Roman" w:eastAsia="Calibri" w:hAnsi="Times New Roman" w:cs="Times New Roman"/>
                <w:i/>
                <w:sz w:val="22"/>
              </w:rPr>
            </w:pPr>
            <w:r w:rsidRPr="007D0A10">
              <w:rPr>
                <w:rFonts w:ascii="Times New Roman" w:eastAsia="Times New Roman" w:hAnsi="Times New Roman" w:cs="Times New Roman"/>
                <w:i/>
                <w:sz w:val="22"/>
              </w:rPr>
              <w:t xml:space="preserve"> №___ «___»____________ </w:t>
            </w:r>
            <w:proofErr w:type="gramStart"/>
            <w:r w:rsidRPr="007D0A10">
              <w:rPr>
                <w:rFonts w:ascii="Times New Roman" w:eastAsia="Times New Roman" w:hAnsi="Times New Roman" w:cs="Times New Roman"/>
                <w:i/>
                <w:sz w:val="22"/>
              </w:rPr>
              <w:t>г</w:t>
            </w:r>
            <w:proofErr w:type="gramEnd"/>
            <w:r w:rsidR="00CE474C" w:rsidRPr="007D0A10">
              <w:rPr>
                <w:rFonts w:ascii="Times New Roman" w:eastAsia="Times New Roman" w:hAnsi="Times New Roman" w:cs="Times New Roman"/>
                <w:i/>
                <w:sz w:val="22"/>
              </w:rPr>
              <w:t>.</w:t>
            </w:r>
          </w:p>
          <w:p w:rsidR="00CE474C" w:rsidRPr="007D0A10" w:rsidRDefault="00CE474C" w:rsidP="00CE474C">
            <w:pPr>
              <w:rPr>
                <w:rFonts w:ascii="Times New Roman" w:eastAsia="Calibri" w:hAnsi="Times New Roman" w:cs="Times New Roman"/>
                <w:i/>
                <w:sz w:val="22"/>
              </w:rPr>
            </w:pPr>
          </w:p>
          <w:p w:rsidR="00CE474C" w:rsidRPr="007D0A10" w:rsidRDefault="00CE474C" w:rsidP="00CE474C">
            <w:pPr>
              <w:ind w:right="54"/>
              <w:jc w:val="center"/>
              <w:rPr>
                <w:rFonts w:ascii="Times New Roman" w:eastAsia="Times New Roman" w:hAnsi="Times New Roman" w:cs="Times New Roman"/>
                <w:b/>
                <w:sz w:val="22"/>
                <w:u w:val="single"/>
              </w:rPr>
            </w:pPr>
            <w:r w:rsidRPr="007D0A10">
              <w:rPr>
                <w:rFonts w:ascii="Times New Roman" w:eastAsia="Times New Roman" w:hAnsi="Times New Roman" w:cs="Times New Roman"/>
                <w:b/>
                <w:sz w:val="22"/>
                <w:u w:val="single"/>
              </w:rPr>
              <w:t>ВАРИАНТ 2</w:t>
            </w:r>
          </w:p>
          <w:p w:rsidR="00CE474C" w:rsidRPr="007D0A10" w:rsidRDefault="00CE474C" w:rsidP="00CE474C">
            <w:pPr>
              <w:ind w:right="54"/>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 xml:space="preserve">ПРОТОКОЛ СОГЛАСОВАНИЯ ЦЕНЫ </w:t>
            </w:r>
          </w:p>
          <w:p w:rsidR="00CE474C" w:rsidRPr="007D0A10" w:rsidRDefault="00CE474C" w:rsidP="00CE474C">
            <w:pPr>
              <w:ind w:right="54"/>
              <w:jc w:val="center"/>
              <w:rPr>
                <w:rFonts w:ascii="Times New Roman" w:eastAsia="Times New Roman" w:hAnsi="Times New Roman" w:cs="Times New Roman"/>
                <w:b/>
                <w:sz w:val="22"/>
              </w:rPr>
            </w:pPr>
          </w:p>
          <w:p w:rsidR="00CE474C" w:rsidRPr="007D0A10" w:rsidRDefault="00CE474C" w:rsidP="00CE474C">
            <w:pPr>
              <w:ind w:firstLine="544"/>
              <w:jc w:val="both"/>
              <w:rPr>
                <w:rFonts w:ascii="Times New Roman" w:eastAsia="Calibri" w:hAnsi="Times New Roman" w:cs="Times New Roman"/>
                <w:sz w:val="22"/>
              </w:rPr>
            </w:pPr>
            <w:proofErr w:type="gramStart"/>
            <w:r w:rsidRPr="007D0A10">
              <w:rPr>
                <w:rFonts w:ascii="Times New Roman" w:eastAsia="Times New Roman" w:hAnsi="Times New Roman" w:cs="Times New Roman"/>
                <w:sz w:val="22"/>
              </w:rPr>
              <w:t>Общество с ограниченной ответственностью «Специализированный застройщик «____________» (ООО «Специализированный</w:t>
            </w:r>
            <w:r w:rsidRPr="007D0A10">
              <w:rPr>
                <w:rFonts w:ascii="Times New Roman" w:eastAsia="Times New Roman" w:hAnsi="Times New Roman" w:cs="Times New Roman"/>
                <w:sz w:val="22"/>
              </w:rPr>
              <w:tab/>
              <w:t xml:space="preserve">застройщик </w:t>
            </w:r>
            <w:r w:rsidRPr="007D0A10">
              <w:rPr>
                <w:rFonts w:ascii="Times New Roman" w:eastAsia="Times New Roman" w:hAnsi="Times New Roman" w:cs="Times New Roman"/>
                <w:sz w:val="22"/>
              </w:rPr>
              <w:tab/>
              <w:t>«_________»),</w:t>
            </w:r>
            <w:r w:rsidRPr="007D0A10">
              <w:rPr>
                <w:rFonts w:ascii="Times New Roman" w:eastAsia="Calibri" w:hAnsi="Times New Roman" w:cs="Times New Roman"/>
                <w:sz w:val="22"/>
              </w:rPr>
              <w:tab/>
            </w:r>
            <w:r w:rsidRPr="007D0A10">
              <w:rPr>
                <w:rFonts w:ascii="Times New Roman" w:eastAsia="Times New Roman" w:hAnsi="Times New Roman" w:cs="Times New Roman"/>
                <w:sz w:val="22"/>
              </w:rPr>
              <w:t>именуемое</w:t>
            </w:r>
            <w:r w:rsidRPr="007D0A10">
              <w:rPr>
                <w:rFonts w:ascii="Times New Roman" w:eastAsia="Times New Roman" w:hAnsi="Times New Roman" w:cs="Times New Roman"/>
                <w:sz w:val="22"/>
              </w:rPr>
              <w:tab/>
              <w:t>в</w:t>
            </w:r>
            <w:r w:rsidRPr="007D0A10">
              <w:rPr>
                <w:rFonts w:ascii="Times New Roman" w:eastAsia="Times New Roman" w:hAnsi="Times New Roman" w:cs="Times New Roman"/>
                <w:sz w:val="22"/>
              </w:rPr>
              <w:tab/>
              <w:t>дальнейшем «Застройщик»,</w:t>
            </w:r>
            <w:r w:rsidRPr="007D0A10">
              <w:rPr>
                <w:rFonts w:ascii="Times New Roman" w:eastAsia="Times New Roman" w:hAnsi="Times New Roman" w:cs="Times New Roman"/>
                <w:sz w:val="22"/>
              </w:rPr>
              <w:tab/>
              <w:t>в</w:t>
            </w:r>
            <w:r w:rsidRPr="007D0A10">
              <w:rPr>
                <w:rFonts w:ascii="Times New Roman" w:eastAsia="Times New Roman" w:hAnsi="Times New Roman" w:cs="Times New Roman"/>
                <w:sz w:val="22"/>
              </w:rPr>
              <w:tab/>
              <w:t>лице представителя ______________, действующего на основании ____________________, с одной стороны, и</w:t>
            </w:r>
            <w:proofErr w:type="gramEnd"/>
          </w:p>
          <w:p w:rsidR="00CE474C" w:rsidRPr="007D0A10" w:rsidRDefault="00CE474C" w:rsidP="00CE474C">
            <w:pPr>
              <w:tabs>
                <w:tab w:val="left" w:pos="5661"/>
              </w:tabs>
              <w:ind w:firstLine="544"/>
              <w:jc w:val="both"/>
              <w:rPr>
                <w:rFonts w:ascii="Times New Roman" w:eastAsia="Times New Roman" w:hAnsi="Times New Roman" w:cs="Times New Roman"/>
                <w:sz w:val="22"/>
              </w:rPr>
            </w:pPr>
            <w:r w:rsidRPr="007D0A10">
              <w:rPr>
                <w:rFonts w:ascii="Times New Roman" w:eastAsia="Times New Roman" w:hAnsi="Times New Roman" w:cs="Times New Roman"/>
                <w:sz w:val="22"/>
              </w:rPr>
              <w:t>_________________________________________________________, именуемы</w:t>
            </w:r>
            <w:proofErr w:type="gramStart"/>
            <w:r w:rsidRPr="007D0A10">
              <w:rPr>
                <w:rFonts w:ascii="Times New Roman" w:eastAsia="Times New Roman" w:hAnsi="Times New Roman" w:cs="Times New Roman"/>
                <w:sz w:val="22"/>
              </w:rPr>
              <w:t>й(</w:t>
            </w:r>
            <w:proofErr w:type="gramEnd"/>
            <w:r w:rsidRPr="007D0A10">
              <w:rPr>
                <w:rFonts w:ascii="Times New Roman" w:eastAsia="Times New Roman" w:hAnsi="Times New Roman" w:cs="Times New Roman"/>
                <w:sz w:val="22"/>
              </w:rPr>
              <w:t>-</w:t>
            </w:r>
            <w:proofErr w:type="spellStart"/>
            <w:r w:rsidRPr="007D0A10">
              <w:rPr>
                <w:rFonts w:ascii="Times New Roman" w:eastAsia="Times New Roman" w:hAnsi="Times New Roman" w:cs="Times New Roman"/>
                <w:sz w:val="22"/>
              </w:rPr>
              <w:t>ые</w:t>
            </w:r>
            <w:proofErr w:type="spellEnd"/>
            <w:r w:rsidRPr="007D0A10">
              <w:rPr>
                <w:rFonts w:ascii="Times New Roman" w:eastAsia="Times New Roman" w:hAnsi="Times New Roman" w:cs="Times New Roman"/>
                <w:sz w:val="22"/>
              </w:rPr>
              <w:t>) «Участник долевого строительства» (далее по тексту Договора - «Участник»), с другой стороны, а вместе именуемые «Стороны», подписали настоящий Протокол согласования цены к договору о долевом участии в строительстве многоквартирного жилого дома №___ «___»____________20__ г. (далее – Протокол) о нижеследующем:</w:t>
            </w:r>
          </w:p>
          <w:p w:rsidR="00CE474C" w:rsidRPr="007D0A10" w:rsidRDefault="00CE474C" w:rsidP="00CE474C">
            <w:pPr>
              <w:tabs>
                <w:tab w:val="left" w:pos="5661"/>
              </w:tabs>
              <w:ind w:firstLine="544"/>
              <w:jc w:val="both"/>
              <w:rPr>
                <w:rFonts w:ascii="Times New Roman" w:eastAsia="Times New Roman" w:hAnsi="Times New Roman" w:cs="Times New Roman"/>
                <w:sz w:val="22"/>
              </w:rPr>
            </w:pPr>
            <w:r w:rsidRPr="007D0A10">
              <w:rPr>
                <w:rFonts w:ascii="Times New Roman" w:eastAsia="Times New Roman" w:hAnsi="Times New Roman" w:cs="Times New Roman"/>
                <w:sz w:val="22"/>
              </w:rPr>
              <w:t xml:space="preserve">1. </w:t>
            </w:r>
            <w:proofErr w:type="gramStart"/>
            <w:r w:rsidRPr="007D0A10">
              <w:rPr>
                <w:rFonts w:ascii="Times New Roman" w:eastAsia="Times New Roman" w:hAnsi="Times New Roman" w:cs="Times New Roman"/>
                <w:sz w:val="22"/>
              </w:rPr>
              <w:t>Общая стоимость Квартиры включает в себя затраты Застройщика на строительство Квартиры, а также оплату услуг Застройщика и составляет: ______________ (___________________________________________) рублей, исходя из расчета стоимости одного квадратного метра общей площади Квартиры: _____________________ рублей (__________________________________________) за один квадратный метр (с учетом площади отапливаемой лоджии-</w:t>
            </w:r>
            <w:r w:rsidRPr="007D0A10">
              <w:rPr>
                <w:rFonts w:ascii="Times New Roman" w:eastAsia="Times New Roman" w:hAnsi="Times New Roman" w:cs="Times New Roman"/>
                <w:b/>
                <w:sz w:val="22"/>
              </w:rPr>
              <w:t>для квартир с отапливаемой лоджией</w:t>
            </w:r>
            <w:r w:rsidRPr="007D0A10">
              <w:rPr>
                <w:rFonts w:ascii="Times New Roman" w:eastAsia="Times New Roman" w:hAnsi="Times New Roman" w:cs="Times New Roman"/>
                <w:sz w:val="22"/>
              </w:rPr>
              <w:t>/с учетом площади лоджий/балконов-</w:t>
            </w:r>
            <w:r w:rsidRPr="007D0A10">
              <w:rPr>
                <w:rFonts w:ascii="Times New Roman" w:eastAsia="Times New Roman" w:hAnsi="Times New Roman" w:cs="Times New Roman"/>
                <w:b/>
                <w:sz w:val="22"/>
              </w:rPr>
              <w:t>для квартир с лоджией/балконом).</w:t>
            </w:r>
            <w:proofErr w:type="gramEnd"/>
            <w:r w:rsidRPr="007D0A10">
              <w:rPr>
                <w:rFonts w:ascii="Times New Roman" w:eastAsia="Times New Roman" w:hAnsi="Times New Roman" w:cs="Times New Roman"/>
                <w:sz w:val="22"/>
                <w:vertAlign w:val="superscript"/>
              </w:rPr>
              <w:t>*</w:t>
            </w:r>
            <w:r w:rsidRPr="007D0A10">
              <w:rPr>
                <w:rFonts w:ascii="Times New Roman" w:eastAsia="Times New Roman" w:hAnsi="Times New Roman" w:cs="Times New Roman"/>
                <w:sz w:val="22"/>
              </w:rPr>
              <w:t xml:space="preserve"> В целях определения цены договора (общей стоимости Квартиры) по соглашению Сторон применяется общая проектная площадь Квартиры (с учетом площади отапливаемой </w:t>
            </w:r>
            <w:proofErr w:type="gramStart"/>
            <w:r w:rsidRPr="007D0A10">
              <w:rPr>
                <w:rFonts w:ascii="Times New Roman" w:eastAsia="Times New Roman" w:hAnsi="Times New Roman" w:cs="Times New Roman"/>
                <w:sz w:val="22"/>
              </w:rPr>
              <w:t>лоджии</w:t>
            </w:r>
            <w:r w:rsidRPr="007D0A10">
              <w:rPr>
                <w:rFonts w:ascii="Times New Roman" w:eastAsia="Times New Roman" w:hAnsi="Times New Roman" w:cs="Times New Roman"/>
                <w:b/>
                <w:sz w:val="22"/>
              </w:rPr>
              <w:t>-для</w:t>
            </w:r>
            <w:proofErr w:type="gramEnd"/>
            <w:r w:rsidRPr="007D0A10">
              <w:rPr>
                <w:rFonts w:ascii="Times New Roman" w:eastAsia="Times New Roman" w:hAnsi="Times New Roman" w:cs="Times New Roman"/>
                <w:b/>
                <w:sz w:val="22"/>
              </w:rPr>
              <w:t xml:space="preserve"> квартир с отапливаемой лоджией</w:t>
            </w:r>
            <w:r w:rsidRPr="007D0A10">
              <w:rPr>
                <w:rFonts w:ascii="Times New Roman" w:eastAsia="Times New Roman" w:hAnsi="Times New Roman" w:cs="Times New Roman"/>
                <w:sz w:val="22"/>
              </w:rPr>
              <w:t>/</w:t>
            </w:r>
            <w:r w:rsidRPr="007D0A10">
              <w:rPr>
                <w:sz w:val="22"/>
              </w:rPr>
              <w:t xml:space="preserve"> </w:t>
            </w:r>
            <w:r w:rsidRPr="007D0A10">
              <w:rPr>
                <w:rFonts w:ascii="Times New Roman" w:eastAsia="Times New Roman" w:hAnsi="Times New Roman" w:cs="Times New Roman"/>
                <w:sz w:val="22"/>
              </w:rPr>
              <w:t>с учетом площади лоджий/балконов-</w:t>
            </w:r>
            <w:r w:rsidRPr="007D0A10">
              <w:rPr>
                <w:rFonts w:ascii="Times New Roman" w:eastAsia="Times New Roman" w:hAnsi="Times New Roman" w:cs="Times New Roman"/>
                <w:b/>
                <w:sz w:val="22"/>
              </w:rPr>
              <w:t>для квартир с балконом/лоджией</w:t>
            </w:r>
            <w:r w:rsidRPr="007D0A10">
              <w:rPr>
                <w:rFonts w:ascii="Times New Roman" w:eastAsia="Times New Roman" w:hAnsi="Times New Roman" w:cs="Times New Roman"/>
                <w:sz w:val="22"/>
              </w:rPr>
              <w:t>).*</w:t>
            </w:r>
          </w:p>
          <w:p w:rsidR="00CE474C" w:rsidRPr="007D0A10" w:rsidRDefault="00CE474C" w:rsidP="00CE474C">
            <w:pPr>
              <w:tabs>
                <w:tab w:val="left" w:pos="5661"/>
              </w:tabs>
              <w:ind w:firstLine="567"/>
              <w:jc w:val="both"/>
              <w:rPr>
                <w:rFonts w:ascii="Times New Roman" w:eastAsia="Times New Roman" w:hAnsi="Times New Roman" w:cs="Times New Roman"/>
                <w:sz w:val="22"/>
              </w:rPr>
            </w:pPr>
            <w:r w:rsidRPr="007D0A10">
              <w:rPr>
                <w:rFonts w:ascii="Times New Roman" w:eastAsia="Times New Roman" w:hAnsi="Times New Roman" w:cs="Times New Roman"/>
                <w:sz w:val="22"/>
              </w:rPr>
              <w:t>2. Общая стоимость Квартиры, указанная в п.1 настоящего Протокола, рассчитана с  учетом скидки в размере ___%.</w:t>
            </w:r>
          </w:p>
          <w:p w:rsidR="00CE474C" w:rsidRPr="007D0A10" w:rsidRDefault="00CE474C" w:rsidP="00CE474C">
            <w:pPr>
              <w:tabs>
                <w:tab w:val="left" w:pos="5661"/>
              </w:tabs>
              <w:ind w:firstLine="567"/>
              <w:jc w:val="both"/>
              <w:rPr>
                <w:rFonts w:ascii="Times New Roman" w:eastAsia="Times New Roman" w:hAnsi="Times New Roman" w:cs="Times New Roman"/>
                <w:sz w:val="22"/>
              </w:rPr>
            </w:pPr>
            <w:r w:rsidRPr="007D0A10">
              <w:rPr>
                <w:rFonts w:ascii="Times New Roman" w:eastAsia="Times New Roman" w:hAnsi="Times New Roman" w:cs="Times New Roman"/>
                <w:sz w:val="22"/>
              </w:rPr>
              <w:t xml:space="preserve">3. Условия предоставления указанной в п. 2 Протокола, скидки: </w:t>
            </w:r>
          </w:p>
          <w:p w:rsidR="00CE474C" w:rsidRPr="007D0A10" w:rsidRDefault="00CE474C" w:rsidP="00CE474C">
            <w:pPr>
              <w:tabs>
                <w:tab w:val="left" w:pos="5661"/>
              </w:tabs>
              <w:ind w:firstLine="567"/>
              <w:jc w:val="both"/>
              <w:rPr>
                <w:rFonts w:ascii="Times New Roman" w:eastAsia="Times New Roman" w:hAnsi="Times New Roman" w:cs="Times New Roman"/>
                <w:b/>
                <w:sz w:val="22"/>
              </w:rPr>
            </w:pPr>
            <w:r w:rsidRPr="007D0A10">
              <w:rPr>
                <w:rFonts w:ascii="Times New Roman" w:eastAsia="Times New Roman" w:hAnsi="Times New Roman" w:cs="Times New Roman"/>
                <w:b/>
                <w:sz w:val="22"/>
              </w:rPr>
              <w:t>А) базовая скидка в размере 1,5%</w:t>
            </w:r>
            <w:r w:rsidRPr="007D0A10">
              <w:rPr>
                <w:rFonts w:ascii="Times New Roman" w:eastAsia="Times New Roman" w:hAnsi="Times New Roman" w:cs="Times New Roman"/>
                <w:sz w:val="22"/>
              </w:rPr>
              <w:t xml:space="preserve"> предоставляется в связи с оплатой Участником общей стоимости Квартиры с использованием следующей формы оплаты: </w:t>
            </w:r>
            <w:r w:rsidRPr="007D0A10">
              <w:rPr>
                <w:rFonts w:ascii="Times New Roman" w:eastAsia="Times New Roman" w:hAnsi="Times New Roman" w:cs="Times New Roman"/>
                <w:b/>
                <w:sz w:val="22"/>
              </w:rPr>
              <w:t>рассрочка;</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Б)</w:t>
            </w:r>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 xml:space="preserve">дополнительная скидка в размере 0,5 % </w:t>
            </w:r>
            <w:r w:rsidRPr="007D0A10">
              <w:rPr>
                <w:rFonts w:ascii="Times New Roman" w:eastAsia="Times New Roman" w:hAnsi="Times New Roman" w:cs="Times New Roman"/>
                <w:sz w:val="22"/>
                <w:lang w:eastAsia="en-US"/>
              </w:rPr>
              <w:t>(суммируется между собой при отнесении клиента одновременно к разным категориям) предоставляется в связи с предоставлением Участником документа:</w:t>
            </w:r>
          </w:p>
          <w:p w:rsidR="00CE474C" w:rsidRPr="007D0A10" w:rsidRDefault="00CE474C" w:rsidP="00CE474C">
            <w:pPr>
              <w:pStyle w:val="a3"/>
              <w:tabs>
                <w:tab w:val="left" w:pos="993"/>
              </w:tabs>
              <w:ind w:left="1287" w:hanging="294"/>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1)  паспорта обоих супругов (возраст не более 35 лет, включительно), свидетельство о браке, в том числе семьи (возраст родителя не более 35 лет, включительно) в которых ребенок/дети воспитываются одним из родителей, свидетельство о рождении или иной документ подтверждающий родство, усыновление или иную форму принятия детей на воспитание;</w:t>
            </w:r>
          </w:p>
          <w:p w:rsidR="00CE474C" w:rsidRPr="007D0A10" w:rsidRDefault="00CE474C" w:rsidP="00CE474C">
            <w:pPr>
              <w:pStyle w:val="a3"/>
              <w:tabs>
                <w:tab w:val="left" w:pos="993"/>
              </w:tabs>
              <w:ind w:left="0"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2)</w:t>
            </w:r>
            <w:r w:rsidRPr="007D0A10">
              <w:rPr>
                <w:rFonts w:ascii="Times New Roman" w:eastAsia="Times New Roman" w:hAnsi="Times New Roman" w:cs="Times New Roman"/>
                <w:b/>
                <w:sz w:val="22"/>
                <w:lang w:eastAsia="en-US"/>
              </w:rPr>
              <w:t xml:space="preserve">   </w:t>
            </w:r>
            <w:r w:rsidRPr="007D0A10">
              <w:rPr>
                <w:rFonts w:ascii="Times New Roman" w:eastAsia="Times New Roman" w:hAnsi="Times New Roman" w:cs="Times New Roman"/>
                <w:sz w:val="22"/>
                <w:lang w:eastAsia="en-US"/>
              </w:rPr>
              <w:t>пенсионное удостоверение /или иной документ, подтверждающий право на пенсию</w:t>
            </w:r>
            <w:r w:rsidRPr="007D0A10">
              <w:rPr>
                <w:rFonts w:ascii="Times New Roman" w:eastAsia="Times New Roman" w:hAnsi="Times New Roman" w:cs="Times New Roman"/>
                <w:b/>
                <w:sz w:val="22"/>
                <w:lang w:eastAsia="en-US"/>
              </w:rPr>
              <w:t>;</w:t>
            </w:r>
          </w:p>
          <w:p w:rsidR="00CE474C" w:rsidRPr="007D0A10" w:rsidRDefault="00CE474C" w:rsidP="00CE474C">
            <w:pPr>
              <w:pStyle w:val="a3"/>
              <w:numPr>
                <w:ilvl w:val="0"/>
                <w:numId w:val="2"/>
              </w:numPr>
              <w:tabs>
                <w:tab w:val="left" w:pos="993"/>
              </w:tabs>
              <w:ind w:left="1276" w:hanging="28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совершающим повторную покупку квартиры на проектах компании, (ранее купившим квартиру в проектах Застройщика или любого из дочерних хозяйственных обществ Застройщика с предоставлением Участником документа: </w:t>
            </w:r>
            <w:proofErr w:type="gramStart"/>
            <w:r w:rsidRPr="007D0A10">
              <w:rPr>
                <w:rFonts w:ascii="Times New Roman" w:eastAsia="Times New Roman" w:hAnsi="Times New Roman" w:cs="Times New Roman"/>
                <w:sz w:val="22"/>
                <w:lang w:eastAsia="en-US"/>
              </w:rPr>
              <w:t>зарегистрированный</w:t>
            </w:r>
            <w:proofErr w:type="gramEnd"/>
            <w:r w:rsidRPr="007D0A10">
              <w:rPr>
                <w:rFonts w:ascii="Times New Roman" w:eastAsia="Times New Roman" w:hAnsi="Times New Roman" w:cs="Times New Roman"/>
                <w:sz w:val="22"/>
                <w:lang w:eastAsia="en-US"/>
              </w:rPr>
              <w:t xml:space="preserve"> ДДУ или выписка из ЕГРН о регистрации права собственности (свидетельство о регистрации права));</w:t>
            </w:r>
          </w:p>
          <w:p w:rsidR="00CE474C" w:rsidRPr="007D0A10" w:rsidRDefault="00CE474C" w:rsidP="00CE474C">
            <w:pPr>
              <w:pStyle w:val="a3"/>
              <w:numPr>
                <w:ilvl w:val="0"/>
                <w:numId w:val="2"/>
              </w:numPr>
              <w:tabs>
                <w:tab w:val="left" w:pos="993"/>
              </w:tabs>
              <w:ind w:left="1276" w:hanging="28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при подписании договора покупки (ДДУ/ДКП) в течени</w:t>
            </w:r>
            <w:proofErr w:type="gramStart"/>
            <w:r w:rsidRPr="007D0A10">
              <w:rPr>
                <w:rFonts w:ascii="Times New Roman" w:eastAsia="Times New Roman" w:hAnsi="Times New Roman" w:cs="Times New Roman"/>
                <w:sz w:val="22"/>
                <w:lang w:eastAsia="en-US"/>
              </w:rPr>
              <w:t>и</w:t>
            </w:r>
            <w:proofErr w:type="gramEnd"/>
            <w:r w:rsidRPr="007D0A10">
              <w:rPr>
                <w:rFonts w:ascii="Times New Roman" w:eastAsia="Times New Roman" w:hAnsi="Times New Roman" w:cs="Times New Roman"/>
                <w:sz w:val="22"/>
                <w:lang w:eastAsia="en-US"/>
              </w:rPr>
              <w:t xml:space="preserve"> 30 календарных дней с момента регистрации первичного обращения в компанию в </w:t>
            </w:r>
            <w:r w:rsidRPr="007D0A10">
              <w:rPr>
                <w:rFonts w:ascii="Times New Roman" w:eastAsia="Times New Roman" w:hAnsi="Times New Roman" w:cs="Times New Roman"/>
                <w:sz w:val="22"/>
                <w:lang w:val="en-US" w:eastAsia="en-US"/>
              </w:rPr>
              <w:t>CRM</w:t>
            </w:r>
            <w:r w:rsidRPr="007D0A10">
              <w:rPr>
                <w:rFonts w:ascii="Times New Roman" w:eastAsia="Times New Roman" w:hAnsi="Times New Roman" w:cs="Times New Roman"/>
                <w:sz w:val="22"/>
                <w:lang w:eastAsia="en-US"/>
              </w:rPr>
              <w:t>-системе;</w:t>
            </w:r>
          </w:p>
          <w:p w:rsidR="00CE474C" w:rsidRPr="007D0A10" w:rsidRDefault="00CE474C" w:rsidP="00CE474C">
            <w:pPr>
              <w:pStyle w:val="a3"/>
              <w:numPr>
                <w:ilvl w:val="0"/>
                <w:numId w:val="2"/>
              </w:numPr>
              <w:tabs>
                <w:tab w:val="left" w:pos="993"/>
              </w:tabs>
              <w:ind w:left="1276" w:hanging="28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документа, подтверждающего трудоустройство в кредитной организации, являющейся партнером Застройщика (трудовой книжки, либо служебного удостоверения, либо выписки из электронной трудовой книжки, либо справки с места работы).</w:t>
            </w:r>
          </w:p>
          <w:p w:rsidR="00CE474C" w:rsidRPr="007D0A10" w:rsidRDefault="00CE474C" w:rsidP="00CE474C">
            <w:pPr>
              <w:pStyle w:val="a3"/>
              <w:tabs>
                <w:tab w:val="left" w:pos="993"/>
              </w:tabs>
              <w:ind w:left="0"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В)</w:t>
            </w:r>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 xml:space="preserve">Дополнительная скидка в размере 0,25%, </w:t>
            </w:r>
            <w:r w:rsidRPr="007D0A10">
              <w:rPr>
                <w:rFonts w:ascii="Times New Roman" w:eastAsia="Times New Roman" w:hAnsi="Times New Roman" w:cs="Times New Roman"/>
                <w:sz w:val="22"/>
                <w:lang w:eastAsia="en-US"/>
              </w:rPr>
              <w:t xml:space="preserve">(суммируется с базовыми скидками вне зависимости от формы оплаты, в </w:t>
            </w:r>
            <w:proofErr w:type="spellStart"/>
            <w:r w:rsidRPr="007D0A10">
              <w:rPr>
                <w:rFonts w:ascii="Times New Roman" w:eastAsia="Times New Roman" w:hAnsi="Times New Roman" w:cs="Times New Roman"/>
                <w:sz w:val="22"/>
                <w:lang w:eastAsia="en-US"/>
              </w:rPr>
              <w:t>т.ч</w:t>
            </w:r>
            <w:proofErr w:type="spellEnd"/>
            <w:r w:rsidRPr="007D0A10">
              <w:rPr>
                <w:rFonts w:ascii="Times New Roman" w:eastAsia="Times New Roman" w:hAnsi="Times New Roman" w:cs="Times New Roman"/>
                <w:sz w:val="22"/>
                <w:lang w:eastAsia="en-US"/>
              </w:rPr>
              <w:t>. между собой) предоставляется за каждого несовершеннолетнего ребенка в связи с предоставлением Участником документа:</w:t>
            </w:r>
          </w:p>
          <w:p w:rsidR="00CE474C" w:rsidRPr="007D0A10" w:rsidRDefault="00CE474C" w:rsidP="00CE474C">
            <w:pPr>
              <w:pStyle w:val="a3"/>
              <w:tabs>
                <w:tab w:val="left" w:pos="993"/>
              </w:tabs>
              <w:ind w:left="0" w:firstLine="993"/>
              <w:jc w:val="both"/>
              <w:rPr>
                <w:sz w:val="22"/>
              </w:rPr>
            </w:pPr>
            <w:r w:rsidRPr="007D0A10">
              <w:rPr>
                <w:rFonts w:ascii="Times New Roman" w:eastAsia="Times New Roman" w:hAnsi="Times New Roman" w:cs="Times New Roman"/>
                <w:sz w:val="22"/>
                <w:lang w:eastAsia="en-US"/>
              </w:rPr>
              <w:t>1) свидетельства о рождении детей и свидетельства о браке. В случае, если семья неполна</w:t>
            </w:r>
            <w:proofErr w:type="gramStart"/>
            <w:r w:rsidRPr="007D0A10">
              <w:rPr>
                <w:rFonts w:ascii="Times New Roman" w:eastAsia="Times New Roman" w:hAnsi="Times New Roman" w:cs="Times New Roman"/>
                <w:sz w:val="22"/>
                <w:lang w:eastAsia="en-US"/>
              </w:rPr>
              <w:t>я-</w:t>
            </w:r>
            <w:proofErr w:type="gramEnd"/>
            <w:r w:rsidRPr="007D0A10">
              <w:rPr>
                <w:rFonts w:ascii="Times New Roman" w:eastAsia="Times New Roman" w:hAnsi="Times New Roman" w:cs="Times New Roman"/>
                <w:sz w:val="22"/>
                <w:lang w:eastAsia="en-US"/>
              </w:rPr>
              <w:t xml:space="preserve"> при предоставлении паспорта и свидетельств о рождении детей или иных документов, подтверждающих факт возникновения родства, усыновления или иной формы принятия детей на воспитание.</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Г)</w:t>
            </w:r>
            <w:r w:rsidRPr="007D0A10">
              <w:rPr>
                <w:rFonts w:ascii="Times New Roman" w:eastAsia="Times New Roman" w:hAnsi="Times New Roman" w:cs="Times New Roman"/>
                <w:sz w:val="22"/>
                <w:lang w:eastAsia="en-US"/>
              </w:rPr>
              <w:t xml:space="preserve"> </w:t>
            </w:r>
            <w:r w:rsidRPr="007D0A10">
              <w:rPr>
                <w:rFonts w:ascii="Times New Roman" w:eastAsia="Times New Roman" w:hAnsi="Times New Roman" w:cs="Times New Roman"/>
                <w:b/>
                <w:sz w:val="22"/>
                <w:lang w:eastAsia="en-US"/>
              </w:rPr>
              <w:t>Дополнительная скидка в размере 0,5%</w:t>
            </w:r>
            <w:r w:rsidRPr="007D0A10">
              <w:rPr>
                <w:rFonts w:ascii="Times New Roman" w:eastAsia="Times New Roman" w:hAnsi="Times New Roman" w:cs="Times New Roman"/>
                <w:sz w:val="22"/>
                <w:lang w:eastAsia="en-US"/>
              </w:rPr>
              <w:t xml:space="preserve"> предоставляется в связи с предоставлением Участником документа:</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1) </w:t>
            </w:r>
            <w:r w:rsidRPr="007D0A10">
              <w:rPr>
                <w:rFonts w:ascii="Times New Roman" w:eastAsia="Times New Roman" w:hAnsi="Times New Roman" w:cs="Times New Roman"/>
                <w:b/>
                <w:sz w:val="22"/>
                <w:lang w:eastAsia="en-US"/>
              </w:rPr>
              <w:t>или</w:t>
            </w:r>
            <w:r w:rsidRPr="007D0A10">
              <w:rPr>
                <w:rFonts w:ascii="Times New Roman" w:eastAsia="Times New Roman" w:hAnsi="Times New Roman" w:cs="Times New Roman"/>
                <w:sz w:val="22"/>
                <w:lang w:eastAsia="en-US"/>
              </w:rPr>
              <w:t xml:space="preserve"> студенческого билета (очной или заочной формы обучения);</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2)</w:t>
            </w:r>
            <w:r w:rsidRPr="007D0A10">
              <w:rPr>
                <w:rFonts w:ascii="Times New Roman" w:eastAsia="Times New Roman" w:hAnsi="Times New Roman" w:cs="Times New Roman"/>
                <w:b/>
                <w:sz w:val="22"/>
                <w:lang w:eastAsia="en-US"/>
              </w:rPr>
              <w:t xml:space="preserve"> или</w:t>
            </w:r>
            <w:r w:rsidRPr="007D0A10">
              <w:rPr>
                <w:rFonts w:ascii="Times New Roman" w:eastAsia="Times New Roman" w:hAnsi="Times New Roman" w:cs="Times New Roman"/>
                <w:sz w:val="22"/>
                <w:lang w:eastAsia="en-US"/>
              </w:rPr>
              <w:t xml:space="preserve"> документа, подтверждающего трудоустройство в бюджетной организации (служебное удостоверение либо справка с места работы);</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lastRenderedPageBreak/>
              <w:t>3)</w:t>
            </w:r>
            <w:r w:rsidRPr="007D0A10">
              <w:rPr>
                <w:rFonts w:ascii="Times New Roman" w:eastAsia="Times New Roman" w:hAnsi="Times New Roman" w:cs="Times New Roman"/>
                <w:b/>
                <w:sz w:val="22"/>
                <w:lang w:eastAsia="en-US"/>
              </w:rPr>
              <w:t xml:space="preserve"> или </w:t>
            </w:r>
            <w:r w:rsidRPr="007D0A10">
              <w:rPr>
                <w:rFonts w:ascii="Times New Roman" w:eastAsia="Times New Roman" w:hAnsi="Times New Roman" w:cs="Times New Roman"/>
                <w:sz w:val="22"/>
                <w:lang w:eastAsia="en-US"/>
              </w:rPr>
              <w:t>справки об инвалидности, свидетельства о рождении или опекунстве (при покупке квартиры родителем или законным представителем инвалида);</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4</w:t>
            </w:r>
            <w:r w:rsidRPr="007D0A10">
              <w:rPr>
                <w:rFonts w:ascii="Times New Roman" w:eastAsia="Times New Roman" w:hAnsi="Times New Roman" w:cs="Times New Roman"/>
                <w:b/>
                <w:sz w:val="22"/>
                <w:lang w:eastAsia="en-US"/>
              </w:rPr>
              <w:t>) или</w:t>
            </w:r>
            <w:r w:rsidRPr="007D0A10">
              <w:rPr>
                <w:rFonts w:ascii="Times New Roman" w:eastAsia="Times New Roman" w:hAnsi="Times New Roman" w:cs="Times New Roman"/>
                <w:sz w:val="22"/>
                <w:lang w:eastAsia="en-US"/>
              </w:rPr>
              <w:t xml:space="preserve"> паспорта (в честь дня рождения в течение 10 дней до/после наступления такой даты);</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5) </w:t>
            </w:r>
            <w:r w:rsidRPr="007D0A10">
              <w:rPr>
                <w:rFonts w:ascii="Times New Roman" w:eastAsia="Times New Roman" w:hAnsi="Times New Roman" w:cs="Times New Roman"/>
                <w:b/>
                <w:sz w:val="22"/>
                <w:lang w:eastAsia="en-US"/>
              </w:rPr>
              <w:t>или</w:t>
            </w:r>
            <w:r w:rsidRPr="007D0A10">
              <w:rPr>
                <w:rFonts w:ascii="Times New Roman" w:eastAsia="Times New Roman" w:hAnsi="Times New Roman" w:cs="Times New Roman"/>
                <w:sz w:val="22"/>
                <w:lang w:eastAsia="en-US"/>
              </w:rPr>
              <w:t xml:space="preserve"> свидетельства о заключении брака в течени</w:t>
            </w:r>
            <w:proofErr w:type="gramStart"/>
            <w:r w:rsidRPr="007D0A10">
              <w:rPr>
                <w:rFonts w:ascii="Times New Roman" w:eastAsia="Times New Roman" w:hAnsi="Times New Roman" w:cs="Times New Roman"/>
                <w:sz w:val="22"/>
                <w:lang w:eastAsia="en-US"/>
              </w:rPr>
              <w:t>и</w:t>
            </w:r>
            <w:proofErr w:type="gramEnd"/>
            <w:r w:rsidRPr="007D0A10">
              <w:rPr>
                <w:rFonts w:ascii="Times New Roman" w:eastAsia="Times New Roman" w:hAnsi="Times New Roman" w:cs="Times New Roman"/>
                <w:sz w:val="22"/>
                <w:lang w:eastAsia="en-US"/>
              </w:rPr>
              <w:t xml:space="preserve"> трех месяцев с момента заключения брака;</w:t>
            </w:r>
          </w:p>
          <w:p w:rsidR="00CE474C" w:rsidRPr="007D0A10" w:rsidRDefault="00CE474C" w:rsidP="00CE474C">
            <w:pPr>
              <w:tabs>
                <w:tab w:val="left" w:pos="5661"/>
              </w:tabs>
              <w:ind w:firstLine="993"/>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 xml:space="preserve">6) </w:t>
            </w:r>
            <w:r w:rsidRPr="007D0A10">
              <w:rPr>
                <w:rFonts w:ascii="Times New Roman" w:eastAsia="Times New Roman" w:hAnsi="Times New Roman" w:cs="Times New Roman"/>
                <w:b/>
                <w:sz w:val="22"/>
                <w:lang w:eastAsia="en-US"/>
              </w:rPr>
              <w:t>или</w:t>
            </w:r>
            <w:r w:rsidRPr="007D0A10">
              <w:rPr>
                <w:rFonts w:ascii="Times New Roman" w:eastAsia="Times New Roman" w:hAnsi="Times New Roman" w:cs="Times New Roman"/>
                <w:sz w:val="22"/>
                <w:lang w:eastAsia="en-US"/>
              </w:rPr>
              <w:t xml:space="preserve"> клиенту, проводящему сделку с помощью сервисов электронной регистрации (СЭР, Метр квадратный, </w:t>
            </w:r>
            <w:proofErr w:type="spellStart"/>
            <w:r w:rsidRPr="007D0A10">
              <w:rPr>
                <w:rFonts w:ascii="Times New Roman" w:eastAsia="Times New Roman" w:hAnsi="Times New Roman" w:cs="Times New Roman"/>
                <w:sz w:val="22"/>
                <w:lang w:val="en-US" w:eastAsia="en-US"/>
              </w:rPr>
              <w:t>SmartDeal</w:t>
            </w:r>
            <w:proofErr w:type="spellEnd"/>
            <w:r w:rsidRPr="007D0A10">
              <w:rPr>
                <w:rFonts w:ascii="Times New Roman" w:eastAsia="Times New Roman" w:hAnsi="Times New Roman" w:cs="Times New Roman"/>
                <w:sz w:val="22"/>
                <w:lang w:eastAsia="en-US"/>
              </w:rPr>
              <w:t xml:space="preserve"> и другие сервисы).</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4. Настоящее Приложение является неотъемлемой частью договора о долевом участии в строительстве многоквартирного жилого дома №___ «___»____________20__ г.</w:t>
            </w:r>
          </w:p>
          <w:p w:rsidR="00CE474C" w:rsidRPr="007D0A10" w:rsidRDefault="00CE474C" w:rsidP="00CE474C">
            <w:pPr>
              <w:tabs>
                <w:tab w:val="left" w:pos="5661"/>
              </w:tabs>
              <w:jc w:val="center"/>
              <w:rPr>
                <w:rFonts w:ascii="Times New Roman" w:eastAsia="Times New Roman" w:hAnsi="Times New Roman" w:cs="Times New Roman"/>
                <w:sz w:val="22"/>
                <w:lang w:eastAsia="en-US"/>
              </w:rPr>
            </w:pPr>
          </w:p>
          <w:p w:rsidR="00CE474C" w:rsidRPr="007D0A10" w:rsidRDefault="00CE474C" w:rsidP="00CE474C">
            <w:pPr>
              <w:tabs>
                <w:tab w:val="left" w:pos="5661"/>
              </w:tabs>
              <w:jc w:val="center"/>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РЕКВИЗИТЫ СТОРОН</w:t>
            </w: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CE474C" w:rsidRPr="007D0A10" w:rsidRDefault="00CE474C"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FF3D2B" w:rsidRPr="007D0A10" w:rsidRDefault="00FF3D2B" w:rsidP="00CE474C">
            <w:pPr>
              <w:shd w:val="clear" w:color="auto" w:fill="FFFFFF" w:themeFill="background1"/>
              <w:tabs>
                <w:tab w:val="left" w:pos="5661"/>
              </w:tabs>
              <w:ind w:firstLine="567"/>
              <w:jc w:val="both"/>
              <w:rPr>
                <w:rFonts w:ascii="Times New Roman" w:eastAsia="Times New Roman" w:hAnsi="Times New Roman" w:cs="Times New Roman"/>
                <w:sz w:val="22"/>
              </w:rPr>
            </w:pPr>
          </w:p>
          <w:p w:rsidR="00FF3D2B" w:rsidRPr="007D0A10" w:rsidRDefault="00FF3D2B" w:rsidP="00FF3D2B">
            <w:pPr>
              <w:shd w:val="clear" w:color="auto" w:fill="FFFFFF" w:themeFill="background1"/>
              <w:tabs>
                <w:tab w:val="left" w:pos="5661"/>
              </w:tabs>
              <w:jc w:val="both"/>
              <w:rPr>
                <w:rFonts w:ascii="Times New Roman" w:eastAsia="Times New Roman" w:hAnsi="Times New Roman" w:cs="Times New Roman"/>
                <w:sz w:val="22"/>
              </w:rPr>
            </w:pPr>
          </w:p>
          <w:p w:rsidR="001605E6" w:rsidRPr="007D0A10" w:rsidRDefault="001605E6" w:rsidP="00FF3D2B">
            <w:pPr>
              <w:shd w:val="clear" w:color="auto" w:fill="FFFFFF" w:themeFill="background1"/>
              <w:tabs>
                <w:tab w:val="left" w:pos="5661"/>
              </w:tabs>
              <w:jc w:val="both"/>
              <w:rPr>
                <w:rFonts w:ascii="Times New Roman" w:eastAsia="Times New Roman" w:hAnsi="Times New Roman" w:cs="Times New Roman"/>
                <w:sz w:val="22"/>
              </w:rPr>
            </w:pPr>
          </w:p>
          <w:p w:rsidR="005D0C9E" w:rsidRPr="007D0A10" w:rsidRDefault="005D0C9E" w:rsidP="00CE474C">
            <w:pPr>
              <w:ind w:right="-3"/>
              <w:jc w:val="right"/>
              <w:rPr>
                <w:rFonts w:ascii="Times New Roman" w:hAnsi="Times New Roman"/>
                <w:b/>
                <w:sz w:val="22"/>
              </w:rPr>
            </w:pPr>
            <w:r w:rsidRPr="007D0A10">
              <w:rPr>
                <w:rFonts w:ascii="Times New Roman" w:hAnsi="Times New Roman"/>
                <w:b/>
                <w:sz w:val="22"/>
              </w:rPr>
              <w:lastRenderedPageBreak/>
              <w:t>Приложение № 3</w:t>
            </w:r>
          </w:p>
          <w:p w:rsidR="005D0C9E" w:rsidRPr="007D0A10" w:rsidRDefault="005D0C9E" w:rsidP="00CE474C">
            <w:pPr>
              <w:ind w:right="-3"/>
              <w:jc w:val="right"/>
              <w:rPr>
                <w:rFonts w:ascii="Times New Roman" w:hAnsi="Times New Roman"/>
                <w:sz w:val="22"/>
              </w:rPr>
            </w:pPr>
            <w:r w:rsidRPr="007D0A10">
              <w:rPr>
                <w:rFonts w:ascii="Times New Roman" w:hAnsi="Times New Roman"/>
                <w:sz w:val="22"/>
              </w:rPr>
              <w:t xml:space="preserve">к договору о долевом участии в строительстве </w:t>
            </w:r>
          </w:p>
          <w:p w:rsidR="005D0C9E" w:rsidRPr="007D0A10" w:rsidRDefault="005D0C9E" w:rsidP="00CE474C">
            <w:pPr>
              <w:ind w:right="-3"/>
              <w:jc w:val="right"/>
              <w:rPr>
                <w:rFonts w:ascii="Times New Roman" w:hAnsi="Times New Roman"/>
                <w:sz w:val="22"/>
              </w:rPr>
            </w:pPr>
            <w:r w:rsidRPr="007D0A10">
              <w:rPr>
                <w:rFonts w:ascii="Times New Roman" w:hAnsi="Times New Roman"/>
                <w:sz w:val="22"/>
              </w:rPr>
              <w:t>многоквартирного жилого дома</w:t>
            </w:r>
          </w:p>
          <w:p w:rsidR="00CE474C" w:rsidRPr="007D0A10" w:rsidRDefault="005D0C9E" w:rsidP="00CE474C">
            <w:pPr>
              <w:ind w:right="-3"/>
              <w:jc w:val="right"/>
              <w:rPr>
                <w:rFonts w:ascii="Times New Roman" w:eastAsia="Calibri" w:hAnsi="Times New Roman" w:cs="Times New Roman"/>
                <w:i/>
                <w:sz w:val="22"/>
              </w:rPr>
            </w:pPr>
            <w:r w:rsidRPr="007D0A10">
              <w:rPr>
                <w:rFonts w:ascii="Times New Roman" w:eastAsia="Times New Roman" w:hAnsi="Times New Roman" w:cs="Times New Roman"/>
                <w:i/>
                <w:sz w:val="22"/>
              </w:rPr>
              <w:t xml:space="preserve"> </w:t>
            </w:r>
            <w:r w:rsidR="00CE474C" w:rsidRPr="007D0A10">
              <w:rPr>
                <w:rFonts w:ascii="Times New Roman" w:eastAsia="Times New Roman" w:hAnsi="Times New Roman" w:cs="Times New Roman"/>
                <w:i/>
                <w:sz w:val="22"/>
              </w:rPr>
              <w:t xml:space="preserve">№___ «___»____________ </w:t>
            </w:r>
            <w:proofErr w:type="gramStart"/>
            <w:r w:rsidR="00CE474C" w:rsidRPr="007D0A10">
              <w:rPr>
                <w:rFonts w:ascii="Times New Roman" w:eastAsia="Times New Roman" w:hAnsi="Times New Roman" w:cs="Times New Roman"/>
                <w:i/>
                <w:sz w:val="22"/>
              </w:rPr>
              <w:t>г</w:t>
            </w:r>
            <w:proofErr w:type="gramEnd"/>
            <w:r w:rsidR="00CE474C" w:rsidRPr="007D0A10">
              <w:rPr>
                <w:rFonts w:ascii="Times New Roman" w:eastAsia="Times New Roman" w:hAnsi="Times New Roman" w:cs="Times New Roman"/>
                <w:i/>
                <w:sz w:val="22"/>
              </w:rPr>
              <w:t>.</w:t>
            </w:r>
          </w:p>
          <w:p w:rsidR="00CE474C" w:rsidRPr="007D0A10" w:rsidRDefault="00CE474C" w:rsidP="00CE474C">
            <w:pPr>
              <w:rPr>
                <w:rFonts w:ascii="Times New Roman" w:eastAsia="Calibri" w:hAnsi="Times New Roman" w:cs="Times New Roman"/>
                <w:i/>
                <w:sz w:val="22"/>
              </w:rPr>
            </w:pPr>
          </w:p>
          <w:p w:rsidR="00CE474C" w:rsidRPr="007D0A10" w:rsidRDefault="00CE474C" w:rsidP="00CE474C">
            <w:pPr>
              <w:ind w:right="54"/>
              <w:jc w:val="center"/>
              <w:rPr>
                <w:rFonts w:ascii="Times New Roman" w:eastAsia="Times New Roman" w:hAnsi="Times New Roman" w:cs="Times New Roman"/>
                <w:b/>
                <w:sz w:val="22"/>
                <w:u w:val="single"/>
              </w:rPr>
            </w:pPr>
            <w:r w:rsidRPr="007D0A10">
              <w:rPr>
                <w:rFonts w:ascii="Times New Roman" w:eastAsia="Times New Roman" w:hAnsi="Times New Roman" w:cs="Times New Roman"/>
                <w:b/>
                <w:sz w:val="22"/>
                <w:u w:val="single"/>
              </w:rPr>
              <w:t>ВАРИАНТ 3</w:t>
            </w:r>
          </w:p>
          <w:p w:rsidR="00CE474C" w:rsidRPr="007D0A10" w:rsidRDefault="00CE474C" w:rsidP="00CE474C">
            <w:pPr>
              <w:ind w:right="54"/>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 xml:space="preserve">ПРОТОКОЛ СОГЛАСОВАНИЯ ЦЕНЫ </w:t>
            </w:r>
          </w:p>
          <w:p w:rsidR="00CE474C" w:rsidRPr="007D0A10" w:rsidRDefault="00CE474C" w:rsidP="00CE474C">
            <w:pPr>
              <w:ind w:right="54"/>
              <w:jc w:val="center"/>
              <w:rPr>
                <w:rFonts w:ascii="Times New Roman" w:eastAsia="Times New Roman" w:hAnsi="Times New Roman" w:cs="Times New Roman"/>
                <w:b/>
                <w:sz w:val="22"/>
              </w:rPr>
            </w:pPr>
          </w:p>
          <w:p w:rsidR="00CE474C" w:rsidRPr="007D0A10" w:rsidRDefault="00CE474C" w:rsidP="00CE474C">
            <w:pPr>
              <w:ind w:firstLine="544"/>
              <w:jc w:val="both"/>
              <w:rPr>
                <w:rFonts w:ascii="Times New Roman" w:eastAsia="Calibri" w:hAnsi="Times New Roman" w:cs="Times New Roman"/>
                <w:sz w:val="22"/>
              </w:rPr>
            </w:pPr>
            <w:proofErr w:type="gramStart"/>
            <w:r w:rsidRPr="007D0A10">
              <w:rPr>
                <w:rFonts w:ascii="Times New Roman" w:eastAsia="Times New Roman" w:hAnsi="Times New Roman" w:cs="Times New Roman"/>
                <w:sz w:val="22"/>
              </w:rPr>
              <w:t>Общество с ограниченной ответственностью «Специализированный застройщик «____________» (ООО «Специализированный</w:t>
            </w:r>
            <w:r w:rsidRPr="007D0A10">
              <w:rPr>
                <w:rFonts w:ascii="Times New Roman" w:eastAsia="Times New Roman" w:hAnsi="Times New Roman" w:cs="Times New Roman"/>
                <w:sz w:val="22"/>
              </w:rPr>
              <w:tab/>
              <w:t xml:space="preserve">застройщик </w:t>
            </w:r>
            <w:r w:rsidRPr="007D0A10">
              <w:rPr>
                <w:rFonts w:ascii="Times New Roman" w:eastAsia="Times New Roman" w:hAnsi="Times New Roman" w:cs="Times New Roman"/>
                <w:sz w:val="22"/>
              </w:rPr>
              <w:tab/>
              <w:t>«_________»),</w:t>
            </w:r>
            <w:r w:rsidRPr="007D0A10">
              <w:rPr>
                <w:rFonts w:ascii="Times New Roman" w:eastAsia="Calibri" w:hAnsi="Times New Roman" w:cs="Times New Roman"/>
                <w:sz w:val="22"/>
              </w:rPr>
              <w:tab/>
            </w:r>
            <w:r w:rsidRPr="007D0A10">
              <w:rPr>
                <w:rFonts w:ascii="Times New Roman" w:eastAsia="Times New Roman" w:hAnsi="Times New Roman" w:cs="Times New Roman"/>
                <w:sz w:val="22"/>
              </w:rPr>
              <w:t>именуемое</w:t>
            </w:r>
            <w:r w:rsidRPr="007D0A10">
              <w:rPr>
                <w:rFonts w:ascii="Times New Roman" w:eastAsia="Times New Roman" w:hAnsi="Times New Roman" w:cs="Times New Roman"/>
                <w:sz w:val="22"/>
              </w:rPr>
              <w:tab/>
              <w:t>в</w:t>
            </w:r>
            <w:r w:rsidRPr="007D0A10">
              <w:rPr>
                <w:rFonts w:ascii="Times New Roman" w:eastAsia="Times New Roman" w:hAnsi="Times New Roman" w:cs="Times New Roman"/>
                <w:sz w:val="22"/>
              </w:rPr>
              <w:tab/>
              <w:t>дальнейшем «Застройщик»,</w:t>
            </w:r>
            <w:r w:rsidRPr="007D0A10">
              <w:rPr>
                <w:rFonts w:ascii="Times New Roman" w:eastAsia="Times New Roman" w:hAnsi="Times New Roman" w:cs="Times New Roman"/>
                <w:sz w:val="22"/>
              </w:rPr>
              <w:tab/>
              <w:t>в</w:t>
            </w:r>
            <w:r w:rsidRPr="007D0A10">
              <w:rPr>
                <w:rFonts w:ascii="Times New Roman" w:eastAsia="Times New Roman" w:hAnsi="Times New Roman" w:cs="Times New Roman"/>
                <w:sz w:val="22"/>
              </w:rPr>
              <w:tab/>
              <w:t>лице представителя ______________, действующего на основании ____________________, с одной стороны, и</w:t>
            </w:r>
            <w:proofErr w:type="gramEnd"/>
          </w:p>
          <w:p w:rsidR="00CE474C" w:rsidRPr="007D0A10" w:rsidRDefault="00CE474C" w:rsidP="00CE474C">
            <w:pPr>
              <w:tabs>
                <w:tab w:val="left" w:pos="5661"/>
              </w:tabs>
              <w:ind w:firstLine="544"/>
              <w:jc w:val="both"/>
              <w:rPr>
                <w:rFonts w:ascii="Times New Roman" w:eastAsia="Times New Roman" w:hAnsi="Times New Roman" w:cs="Times New Roman"/>
                <w:sz w:val="22"/>
              </w:rPr>
            </w:pPr>
            <w:r w:rsidRPr="007D0A10">
              <w:rPr>
                <w:rFonts w:ascii="Times New Roman" w:eastAsia="Times New Roman" w:hAnsi="Times New Roman" w:cs="Times New Roman"/>
                <w:sz w:val="22"/>
              </w:rPr>
              <w:t>_________________________________________________________, именуемы</w:t>
            </w:r>
            <w:proofErr w:type="gramStart"/>
            <w:r w:rsidRPr="007D0A10">
              <w:rPr>
                <w:rFonts w:ascii="Times New Roman" w:eastAsia="Times New Roman" w:hAnsi="Times New Roman" w:cs="Times New Roman"/>
                <w:sz w:val="22"/>
              </w:rPr>
              <w:t>й(</w:t>
            </w:r>
            <w:proofErr w:type="gramEnd"/>
            <w:r w:rsidRPr="007D0A10">
              <w:rPr>
                <w:rFonts w:ascii="Times New Roman" w:eastAsia="Times New Roman" w:hAnsi="Times New Roman" w:cs="Times New Roman"/>
                <w:sz w:val="22"/>
              </w:rPr>
              <w:t>-</w:t>
            </w:r>
            <w:proofErr w:type="spellStart"/>
            <w:r w:rsidRPr="007D0A10">
              <w:rPr>
                <w:rFonts w:ascii="Times New Roman" w:eastAsia="Times New Roman" w:hAnsi="Times New Roman" w:cs="Times New Roman"/>
                <w:sz w:val="22"/>
              </w:rPr>
              <w:t>ые</w:t>
            </w:r>
            <w:proofErr w:type="spellEnd"/>
            <w:r w:rsidRPr="007D0A10">
              <w:rPr>
                <w:rFonts w:ascii="Times New Roman" w:eastAsia="Times New Roman" w:hAnsi="Times New Roman" w:cs="Times New Roman"/>
                <w:sz w:val="22"/>
              </w:rPr>
              <w:t>) «Участник долевого строительства» (далее по тексту Договора - «Участник»), с другой стороны, а вместе именуемые «Стороны», подписали настоящий Протокол согласования цены к договору о долевом участии в строительстве многоквартирного жилого дома №___ «___»____________20__ г. (далее – Протокол) о нижеследующем:</w:t>
            </w:r>
          </w:p>
          <w:p w:rsidR="00CE474C" w:rsidRPr="007D0A10" w:rsidRDefault="00CE474C" w:rsidP="00CE474C">
            <w:pPr>
              <w:tabs>
                <w:tab w:val="left" w:pos="5661"/>
              </w:tabs>
              <w:ind w:firstLine="544"/>
              <w:jc w:val="both"/>
              <w:rPr>
                <w:rFonts w:ascii="Times New Roman" w:eastAsia="Times New Roman" w:hAnsi="Times New Roman" w:cs="Times New Roman"/>
                <w:sz w:val="22"/>
              </w:rPr>
            </w:pPr>
            <w:r w:rsidRPr="007D0A10">
              <w:rPr>
                <w:rFonts w:ascii="Times New Roman" w:eastAsia="Times New Roman" w:hAnsi="Times New Roman" w:cs="Times New Roman"/>
                <w:sz w:val="22"/>
              </w:rPr>
              <w:t xml:space="preserve">1. </w:t>
            </w:r>
            <w:proofErr w:type="gramStart"/>
            <w:r w:rsidRPr="007D0A10">
              <w:rPr>
                <w:rFonts w:ascii="Times New Roman" w:eastAsia="Times New Roman" w:hAnsi="Times New Roman" w:cs="Times New Roman"/>
                <w:sz w:val="22"/>
              </w:rPr>
              <w:t>Общая стоимость Квартиры включает в себя затраты Застройщика на строительство Квартиры, а также оплату услуг Застройщика и составляет: ______________ (___________________________________________) рублей, исходя из расчета стоимости одного квадратного метра общей площади Квартиры: _____________________ рублей (__________________________________________) за один квадратный метр (с учетом площади отапливаемой лоджии-</w:t>
            </w:r>
            <w:r w:rsidRPr="007D0A10">
              <w:rPr>
                <w:rFonts w:ascii="Times New Roman" w:eastAsia="Times New Roman" w:hAnsi="Times New Roman" w:cs="Times New Roman"/>
                <w:b/>
                <w:sz w:val="22"/>
              </w:rPr>
              <w:t>для квартир с отапливаемой лоджией</w:t>
            </w:r>
            <w:r w:rsidRPr="007D0A10">
              <w:rPr>
                <w:rFonts w:ascii="Times New Roman" w:eastAsia="Times New Roman" w:hAnsi="Times New Roman" w:cs="Times New Roman"/>
                <w:sz w:val="22"/>
              </w:rPr>
              <w:t>/с учетом площади лоджий/балконов-</w:t>
            </w:r>
            <w:r w:rsidRPr="007D0A10">
              <w:rPr>
                <w:rFonts w:ascii="Times New Roman" w:eastAsia="Times New Roman" w:hAnsi="Times New Roman" w:cs="Times New Roman"/>
                <w:b/>
                <w:sz w:val="22"/>
              </w:rPr>
              <w:t>для квартир с лоджией/балконом).</w:t>
            </w:r>
            <w:proofErr w:type="gramEnd"/>
            <w:r w:rsidRPr="007D0A10">
              <w:rPr>
                <w:rFonts w:ascii="Times New Roman" w:eastAsia="Times New Roman" w:hAnsi="Times New Roman" w:cs="Times New Roman"/>
                <w:sz w:val="22"/>
                <w:vertAlign w:val="superscript"/>
              </w:rPr>
              <w:t>*</w:t>
            </w:r>
            <w:r w:rsidRPr="007D0A10">
              <w:rPr>
                <w:rFonts w:ascii="Times New Roman" w:eastAsia="Times New Roman" w:hAnsi="Times New Roman" w:cs="Times New Roman"/>
                <w:sz w:val="22"/>
              </w:rPr>
              <w:t xml:space="preserve"> В целях определения цены договора (общей стоимости Квартиры) по соглашению Сторон применяется общая проектная площадь Квартиры (с учетом площади отапливаемой </w:t>
            </w:r>
            <w:proofErr w:type="gramStart"/>
            <w:r w:rsidRPr="007D0A10">
              <w:rPr>
                <w:rFonts w:ascii="Times New Roman" w:eastAsia="Times New Roman" w:hAnsi="Times New Roman" w:cs="Times New Roman"/>
                <w:sz w:val="22"/>
              </w:rPr>
              <w:t>лоджии</w:t>
            </w:r>
            <w:r w:rsidRPr="007D0A10">
              <w:rPr>
                <w:rFonts w:ascii="Times New Roman" w:eastAsia="Times New Roman" w:hAnsi="Times New Roman" w:cs="Times New Roman"/>
                <w:b/>
                <w:sz w:val="22"/>
              </w:rPr>
              <w:t>-для</w:t>
            </w:r>
            <w:proofErr w:type="gramEnd"/>
            <w:r w:rsidRPr="007D0A10">
              <w:rPr>
                <w:rFonts w:ascii="Times New Roman" w:eastAsia="Times New Roman" w:hAnsi="Times New Roman" w:cs="Times New Roman"/>
                <w:b/>
                <w:sz w:val="22"/>
              </w:rPr>
              <w:t xml:space="preserve"> квартир с отапливаемой лоджией</w:t>
            </w:r>
            <w:r w:rsidRPr="007D0A10">
              <w:rPr>
                <w:rFonts w:ascii="Times New Roman" w:eastAsia="Times New Roman" w:hAnsi="Times New Roman" w:cs="Times New Roman"/>
                <w:sz w:val="22"/>
              </w:rPr>
              <w:t>/</w:t>
            </w:r>
            <w:r w:rsidRPr="007D0A10">
              <w:rPr>
                <w:sz w:val="22"/>
              </w:rPr>
              <w:t xml:space="preserve"> </w:t>
            </w:r>
            <w:r w:rsidRPr="007D0A10">
              <w:rPr>
                <w:rFonts w:ascii="Times New Roman" w:eastAsia="Times New Roman" w:hAnsi="Times New Roman" w:cs="Times New Roman"/>
                <w:sz w:val="22"/>
              </w:rPr>
              <w:t>с учетом площади лоджий/балконов-</w:t>
            </w:r>
            <w:r w:rsidRPr="007D0A10">
              <w:rPr>
                <w:rFonts w:ascii="Times New Roman" w:eastAsia="Times New Roman" w:hAnsi="Times New Roman" w:cs="Times New Roman"/>
                <w:b/>
                <w:sz w:val="22"/>
              </w:rPr>
              <w:t>для квартир с балконом/лоджией</w:t>
            </w:r>
            <w:r w:rsidRPr="007D0A10">
              <w:rPr>
                <w:rFonts w:ascii="Times New Roman" w:eastAsia="Times New Roman" w:hAnsi="Times New Roman" w:cs="Times New Roman"/>
                <w:sz w:val="22"/>
              </w:rPr>
              <w:t>).</w:t>
            </w:r>
          </w:p>
          <w:p w:rsidR="00CE474C" w:rsidRPr="007D0A10" w:rsidRDefault="00CE474C" w:rsidP="00CE474C">
            <w:pPr>
              <w:tabs>
                <w:tab w:val="left" w:pos="5661"/>
              </w:tabs>
              <w:ind w:firstLine="567"/>
              <w:jc w:val="both"/>
              <w:rPr>
                <w:rFonts w:ascii="Times New Roman" w:eastAsia="Times New Roman" w:hAnsi="Times New Roman" w:cs="Times New Roman"/>
                <w:sz w:val="22"/>
              </w:rPr>
            </w:pPr>
            <w:r w:rsidRPr="007D0A10">
              <w:rPr>
                <w:rFonts w:ascii="Times New Roman" w:eastAsia="Times New Roman" w:hAnsi="Times New Roman" w:cs="Times New Roman"/>
                <w:sz w:val="22"/>
              </w:rPr>
              <w:t>2. Общая стоимость Квартиры, указанная в п.1 настоящего Протокола, рассчитана с  учетом скидки в размере _____</w:t>
            </w:r>
            <w:r w:rsidRPr="007D0A10">
              <w:rPr>
                <w:rFonts w:ascii="Times New Roman" w:eastAsia="Times New Roman" w:hAnsi="Times New Roman" w:cs="Times New Roman"/>
                <w:b/>
                <w:sz w:val="22"/>
              </w:rPr>
              <w:t>%</w:t>
            </w:r>
            <w:r w:rsidRPr="007D0A10">
              <w:rPr>
                <w:rFonts w:ascii="Times New Roman" w:eastAsia="Times New Roman" w:hAnsi="Times New Roman" w:cs="Times New Roman"/>
                <w:sz w:val="22"/>
              </w:rPr>
              <w:t>.</w:t>
            </w:r>
          </w:p>
          <w:p w:rsidR="00CE474C" w:rsidRPr="007D0A10" w:rsidRDefault="00CE474C" w:rsidP="00CE474C">
            <w:pPr>
              <w:tabs>
                <w:tab w:val="left" w:pos="5661"/>
              </w:tabs>
              <w:ind w:firstLine="567"/>
              <w:jc w:val="both"/>
              <w:rPr>
                <w:rFonts w:ascii="Times New Roman" w:eastAsia="Times New Roman" w:hAnsi="Times New Roman" w:cs="Times New Roman"/>
                <w:sz w:val="22"/>
              </w:rPr>
            </w:pPr>
            <w:r w:rsidRPr="007D0A10">
              <w:rPr>
                <w:rFonts w:ascii="Times New Roman" w:eastAsia="Times New Roman" w:hAnsi="Times New Roman" w:cs="Times New Roman"/>
                <w:sz w:val="22"/>
              </w:rPr>
              <w:t xml:space="preserve">3. Условия предоставления указанной в п. 2 Протокола, скидки: </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 xml:space="preserve">А) </w:t>
            </w:r>
            <w:r w:rsidRPr="007D0A10">
              <w:rPr>
                <w:rFonts w:ascii="Times New Roman" w:eastAsia="Times New Roman" w:hAnsi="Times New Roman" w:cs="Times New Roman"/>
                <w:sz w:val="22"/>
                <w:lang w:eastAsia="en-US"/>
              </w:rPr>
              <w:t xml:space="preserve">Клиенту, приобретающему квартиру способом 100% оплаты собственными средствами, предоставляется скидка в размере </w:t>
            </w:r>
            <w:r w:rsidRPr="007D0A10">
              <w:rPr>
                <w:rFonts w:ascii="Times New Roman" w:eastAsia="Times New Roman" w:hAnsi="Times New Roman" w:cs="Times New Roman"/>
                <w:b/>
                <w:sz w:val="22"/>
                <w:lang w:eastAsia="en-US"/>
              </w:rPr>
              <w:t>4,5%;</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Б)</w:t>
            </w:r>
            <w:r w:rsidRPr="007D0A10">
              <w:rPr>
                <w:rFonts w:ascii="Times New Roman" w:eastAsia="Times New Roman" w:hAnsi="Times New Roman" w:cs="Times New Roman"/>
                <w:sz w:val="22"/>
                <w:lang w:eastAsia="en-US"/>
              </w:rPr>
              <w:t xml:space="preserve"> Клиенту, постоянно зарегистрированному на момент подписания ДДУ за пределами территории Самарской области на территории РФ, предоставляется скидка в размере </w:t>
            </w:r>
            <w:r w:rsidRPr="007D0A10">
              <w:rPr>
                <w:rFonts w:ascii="Times New Roman" w:eastAsia="Times New Roman" w:hAnsi="Times New Roman" w:cs="Times New Roman"/>
                <w:b/>
                <w:sz w:val="22"/>
                <w:lang w:eastAsia="en-US"/>
              </w:rPr>
              <w:t>4,5%</w:t>
            </w:r>
            <w:r w:rsidRPr="007D0A10">
              <w:rPr>
                <w:rFonts w:ascii="Times New Roman" w:eastAsia="Times New Roman" w:hAnsi="Times New Roman" w:cs="Times New Roman"/>
                <w:sz w:val="22"/>
                <w:lang w:eastAsia="en-US"/>
              </w:rPr>
              <w:t xml:space="preserve"> – при предоставлении паспорта с отметкой о соответствующей регистрации (иного, предусмотренного законом документа);</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В)</w:t>
            </w:r>
            <w:r w:rsidRPr="007D0A10">
              <w:rPr>
                <w:sz w:val="22"/>
              </w:rPr>
              <w:t xml:space="preserve"> </w:t>
            </w:r>
            <w:r w:rsidRPr="007D0A10">
              <w:rPr>
                <w:rFonts w:ascii="Times New Roman" w:eastAsia="Times New Roman" w:hAnsi="Times New Roman" w:cs="Times New Roman"/>
                <w:sz w:val="22"/>
                <w:lang w:eastAsia="en-US"/>
              </w:rPr>
              <w:t xml:space="preserve">Клиенту - участнику Специальной военной операции (далее – СВО) либо его близким родственникам, предоставляется скидка в размере </w:t>
            </w:r>
            <w:r w:rsidRPr="007D0A10">
              <w:rPr>
                <w:rFonts w:ascii="Times New Roman" w:eastAsia="Times New Roman" w:hAnsi="Times New Roman" w:cs="Times New Roman"/>
                <w:b/>
                <w:sz w:val="22"/>
                <w:lang w:eastAsia="en-US"/>
              </w:rPr>
              <w:t>4,5%</w:t>
            </w:r>
            <w:r w:rsidRPr="007D0A10">
              <w:rPr>
                <w:rFonts w:ascii="Times New Roman" w:eastAsia="Times New Roman" w:hAnsi="Times New Roman" w:cs="Times New Roman"/>
                <w:sz w:val="22"/>
                <w:lang w:eastAsia="en-US"/>
              </w:rPr>
              <w:t xml:space="preserve">  – при предоставлении документов об участии в СВО и документов о родстве с участником СВО;</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b/>
                <w:sz w:val="22"/>
                <w:lang w:eastAsia="en-US"/>
              </w:rPr>
              <w:t>Г)</w:t>
            </w:r>
            <w:r w:rsidRPr="007D0A10">
              <w:rPr>
                <w:rFonts w:ascii="Times New Roman" w:eastAsia="Times New Roman" w:hAnsi="Times New Roman" w:cs="Times New Roman"/>
                <w:sz w:val="22"/>
                <w:lang w:eastAsia="en-US"/>
              </w:rPr>
              <w:t xml:space="preserve"> Клиенту, одновременно приобретающему 2 и более квартиры на одно лицо в проекте Южный город, предоставляется скидка в размере </w:t>
            </w:r>
            <w:r w:rsidRPr="007D0A10">
              <w:rPr>
                <w:rFonts w:ascii="Times New Roman" w:eastAsia="Times New Roman" w:hAnsi="Times New Roman" w:cs="Times New Roman"/>
                <w:b/>
                <w:sz w:val="22"/>
                <w:lang w:eastAsia="en-US"/>
              </w:rPr>
              <w:t>5%</w:t>
            </w:r>
            <w:r w:rsidRPr="007D0A10">
              <w:rPr>
                <w:rFonts w:ascii="Times New Roman" w:eastAsia="Times New Roman" w:hAnsi="Times New Roman" w:cs="Times New Roman"/>
                <w:sz w:val="22"/>
                <w:lang w:eastAsia="en-US"/>
              </w:rPr>
              <w:t xml:space="preserve"> на все одновременно приобретаемые квартиры независимо от способа покупки.</w:t>
            </w:r>
          </w:p>
          <w:p w:rsidR="00CE474C" w:rsidRPr="007D0A10" w:rsidRDefault="00CE474C" w:rsidP="00CE474C">
            <w:pPr>
              <w:tabs>
                <w:tab w:val="left" w:pos="5661"/>
              </w:tabs>
              <w:ind w:firstLine="567"/>
              <w:jc w:val="both"/>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4. Настоящее Приложение является неотъемлемой частью договора о долевом участии в строительстве многоквартирного жилого дома №___ «___»____________20__ г.</w:t>
            </w:r>
          </w:p>
          <w:p w:rsidR="00CE474C" w:rsidRPr="007D0A10" w:rsidRDefault="00CE474C" w:rsidP="00CE474C">
            <w:pPr>
              <w:tabs>
                <w:tab w:val="left" w:pos="5661"/>
              </w:tabs>
              <w:jc w:val="center"/>
              <w:rPr>
                <w:rFonts w:ascii="Times New Roman" w:eastAsia="Times New Roman" w:hAnsi="Times New Roman" w:cs="Times New Roman"/>
                <w:sz w:val="22"/>
                <w:lang w:eastAsia="en-US"/>
              </w:rPr>
            </w:pPr>
          </w:p>
          <w:p w:rsidR="00CE474C" w:rsidRPr="007D0A10" w:rsidRDefault="00CE474C" w:rsidP="00CE474C">
            <w:pPr>
              <w:tabs>
                <w:tab w:val="left" w:pos="5661"/>
              </w:tabs>
              <w:jc w:val="center"/>
              <w:rPr>
                <w:rFonts w:ascii="Times New Roman" w:eastAsia="Times New Roman" w:hAnsi="Times New Roman" w:cs="Times New Roman"/>
                <w:sz w:val="22"/>
                <w:lang w:eastAsia="en-US"/>
              </w:rPr>
            </w:pPr>
            <w:r w:rsidRPr="007D0A10">
              <w:rPr>
                <w:rFonts w:ascii="Times New Roman" w:eastAsia="Times New Roman" w:hAnsi="Times New Roman" w:cs="Times New Roman"/>
                <w:sz w:val="22"/>
                <w:lang w:eastAsia="en-US"/>
              </w:rPr>
              <w:t>РЕКВИЗИТЫ СТОРОН</w:t>
            </w: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Default="00CE474C" w:rsidP="007D0A10">
            <w:pPr>
              <w:rPr>
                <w:rFonts w:ascii="Times New Roman" w:hAnsi="Times New Roman"/>
                <w:b/>
                <w:sz w:val="22"/>
              </w:rPr>
            </w:pPr>
          </w:p>
          <w:p w:rsidR="007D0A10" w:rsidRPr="007D0A10" w:rsidRDefault="007D0A10" w:rsidP="007D0A10">
            <w:pPr>
              <w:rPr>
                <w:rFonts w:ascii="Times New Roman" w:hAnsi="Times New Roman"/>
                <w:b/>
                <w:sz w:val="22"/>
              </w:rPr>
            </w:pPr>
          </w:p>
          <w:p w:rsidR="00CE474C" w:rsidRPr="007D0A10" w:rsidRDefault="00CE474C" w:rsidP="00CE474C">
            <w:pPr>
              <w:jc w:val="right"/>
              <w:rPr>
                <w:rFonts w:ascii="Times New Roman" w:hAnsi="Times New Roman"/>
                <w:b/>
                <w:sz w:val="22"/>
              </w:rPr>
            </w:pPr>
          </w:p>
          <w:p w:rsidR="00CE474C" w:rsidRPr="007D0A10" w:rsidRDefault="00CE474C" w:rsidP="00CE474C">
            <w:pPr>
              <w:jc w:val="right"/>
              <w:rPr>
                <w:rFonts w:ascii="Times New Roman" w:hAnsi="Times New Roman"/>
                <w:b/>
                <w:sz w:val="22"/>
              </w:rPr>
            </w:pPr>
            <w:r w:rsidRPr="007D0A10">
              <w:rPr>
                <w:rFonts w:ascii="Times New Roman" w:hAnsi="Times New Roman"/>
                <w:b/>
                <w:sz w:val="22"/>
              </w:rPr>
              <w:lastRenderedPageBreak/>
              <w:t>Приложение № 4</w:t>
            </w:r>
          </w:p>
        </w:tc>
      </w:tr>
      <w:tr w:rsidR="00CE474C" w:rsidRPr="007D0A10" w:rsidTr="00FF3D2B">
        <w:trPr>
          <w:trHeight w:hRule="exact" w:val="220"/>
        </w:trPr>
        <w:tc>
          <w:tcPr>
            <w:tcW w:w="10490" w:type="dxa"/>
            <w:gridSpan w:val="2"/>
            <w:shd w:val="clear" w:color="FFFFFF" w:fill="auto"/>
            <w:vAlign w:val="bottom"/>
          </w:tcPr>
          <w:p w:rsidR="00CE474C" w:rsidRPr="007D0A10" w:rsidRDefault="00CE474C" w:rsidP="00CE474C">
            <w:pPr>
              <w:jc w:val="right"/>
              <w:rPr>
                <w:rFonts w:ascii="Times New Roman" w:hAnsi="Times New Roman"/>
                <w:sz w:val="22"/>
              </w:rPr>
            </w:pPr>
            <w:r w:rsidRPr="007D0A10">
              <w:rPr>
                <w:rFonts w:ascii="Times New Roman" w:hAnsi="Times New Roman"/>
                <w:sz w:val="22"/>
              </w:rPr>
              <w:lastRenderedPageBreak/>
              <w:t>к договору о долевом участии в строительстве</w:t>
            </w:r>
          </w:p>
        </w:tc>
      </w:tr>
      <w:tr w:rsidR="00CE474C" w:rsidRPr="007D0A10" w:rsidTr="00FF3D2B">
        <w:trPr>
          <w:trHeight w:hRule="exact" w:val="220"/>
        </w:trPr>
        <w:tc>
          <w:tcPr>
            <w:tcW w:w="10490" w:type="dxa"/>
            <w:gridSpan w:val="2"/>
            <w:shd w:val="clear" w:color="FFFFFF" w:fill="auto"/>
            <w:vAlign w:val="bottom"/>
          </w:tcPr>
          <w:p w:rsidR="00CE474C" w:rsidRPr="007D0A10" w:rsidRDefault="00CE474C" w:rsidP="00CE474C">
            <w:pPr>
              <w:jc w:val="right"/>
              <w:rPr>
                <w:rFonts w:ascii="Times New Roman" w:hAnsi="Times New Roman"/>
                <w:sz w:val="22"/>
              </w:rPr>
            </w:pPr>
            <w:r w:rsidRPr="007D0A10">
              <w:rPr>
                <w:rFonts w:ascii="Times New Roman" w:hAnsi="Times New Roman"/>
                <w:sz w:val="22"/>
              </w:rPr>
              <w:t>многоквартирного жилого дома</w:t>
            </w:r>
          </w:p>
        </w:tc>
      </w:tr>
      <w:tr w:rsidR="00CE474C" w:rsidRPr="007D0A10" w:rsidTr="00FF3D2B">
        <w:trPr>
          <w:trHeight w:hRule="exact" w:val="240"/>
        </w:trPr>
        <w:tc>
          <w:tcPr>
            <w:tcW w:w="10490" w:type="dxa"/>
            <w:gridSpan w:val="2"/>
            <w:shd w:val="clear" w:color="FFFFFF" w:fill="auto"/>
            <w:vAlign w:val="bottom"/>
          </w:tcPr>
          <w:p w:rsidR="00CE474C" w:rsidRPr="007D0A10" w:rsidRDefault="00CE474C" w:rsidP="00CE474C">
            <w:pPr>
              <w:jc w:val="right"/>
              <w:rPr>
                <w:rFonts w:ascii="Times New Roman" w:hAnsi="Times New Roman"/>
                <w:sz w:val="22"/>
              </w:rPr>
            </w:pPr>
            <w:r w:rsidRPr="007D0A10">
              <w:rPr>
                <w:rFonts w:ascii="Times New Roman" w:hAnsi="Times New Roman"/>
                <w:sz w:val="22"/>
              </w:rPr>
              <w:t xml:space="preserve">№  от "__"__________ </w:t>
            </w:r>
            <w:proofErr w:type="gramStart"/>
            <w:r w:rsidRPr="007D0A10">
              <w:rPr>
                <w:rFonts w:ascii="Times New Roman" w:hAnsi="Times New Roman"/>
                <w:sz w:val="22"/>
              </w:rPr>
              <w:t>г</w:t>
            </w:r>
            <w:proofErr w:type="gramEnd"/>
            <w:r w:rsidRPr="007D0A10">
              <w:rPr>
                <w:rFonts w:ascii="Times New Roman" w:hAnsi="Times New Roman"/>
                <w:sz w:val="22"/>
              </w:rPr>
              <w:t>.</w:t>
            </w:r>
          </w:p>
        </w:tc>
      </w:tr>
      <w:tr w:rsidR="00CE474C" w:rsidTr="00FF3D2B">
        <w:trPr>
          <w:trHeight w:hRule="exact" w:val="205"/>
        </w:trPr>
        <w:tc>
          <w:tcPr>
            <w:tcW w:w="10490" w:type="dxa"/>
            <w:gridSpan w:val="2"/>
            <w:shd w:val="clear" w:color="FFFFFF" w:fill="auto"/>
            <w:vAlign w:val="bottom"/>
          </w:tcPr>
          <w:p w:rsidR="00CE474C" w:rsidRDefault="00CE474C" w:rsidP="00CE474C">
            <w:pPr>
              <w:jc w:val="right"/>
              <w:rPr>
                <w:rFonts w:ascii="Times New Roman" w:hAnsi="Times New Roman"/>
                <w:b/>
                <w:sz w:val="20"/>
                <w:szCs w:val="20"/>
              </w:rPr>
            </w:pPr>
          </w:p>
        </w:tc>
      </w:tr>
      <w:tr w:rsidR="00CE474C" w:rsidTr="00FF3D2B">
        <w:tc>
          <w:tcPr>
            <w:tcW w:w="10490" w:type="dxa"/>
            <w:gridSpan w:val="2"/>
            <w:shd w:val="clear" w:color="FFFFFF" w:fill="auto"/>
            <w:vAlign w:val="bottom"/>
          </w:tcPr>
          <w:p w:rsidR="00CE474C" w:rsidRDefault="00CE474C" w:rsidP="00CE474C">
            <w:pPr>
              <w:jc w:val="center"/>
              <w:rPr>
                <w:rFonts w:ascii="Times New Roman" w:hAnsi="Times New Roman"/>
                <w:b/>
                <w:sz w:val="22"/>
              </w:rPr>
            </w:pPr>
            <w:r>
              <w:rPr>
                <w:rFonts w:ascii="Times New Roman" w:hAnsi="Times New Roman"/>
                <w:b/>
                <w:sz w:val="22"/>
              </w:rPr>
              <w:t>Отделка квартиры</w:t>
            </w:r>
          </w:p>
        </w:tc>
      </w:tr>
      <w:tr w:rsidR="00CE474C" w:rsidTr="00FF3D2B">
        <w:trPr>
          <w:trHeight w:hRule="exact" w:val="145"/>
        </w:trPr>
        <w:tc>
          <w:tcPr>
            <w:tcW w:w="10490" w:type="dxa"/>
            <w:gridSpan w:val="2"/>
            <w:shd w:val="clear" w:color="FFFFFF" w:fill="auto"/>
            <w:vAlign w:val="bottom"/>
          </w:tcPr>
          <w:p w:rsidR="00CE474C" w:rsidRDefault="00CE474C" w:rsidP="00CE474C">
            <w:pPr>
              <w:jc w:val="right"/>
              <w:rPr>
                <w:rFonts w:ascii="Times New Roman" w:hAnsi="Times New Roman"/>
                <w:b/>
                <w:sz w:val="20"/>
                <w:szCs w:val="20"/>
              </w:rPr>
            </w:pP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t>Общество с ограниченной ответственностью "Специализированный застройщик "ЮГ-Стандарт" (ООО "СЗ "ЮГ-Стандарт"),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t>гр.________________________________________________________,</w:t>
            </w: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заключили настоящее Приложение к договору о долевом участии в строительстве многоквартирного жилого дома №  от "__"__________ г. о нижеследующем:</w:t>
            </w: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t>1. Стороны пришли к соглашению, что 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t>
            </w: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t>2. Сторонами согласовано, что в Квартире выполняются следующие виды работ:</w:t>
            </w:r>
          </w:p>
        </w:tc>
      </w:tr>
      <w:tr w:rsidR="00CE474C" w:rsidTr="00FF3D2B">
        <w:tc>
          <w:tcPr>
            <w:tcW w:w="10490" w:type="dxa"/>
            <w:gridSpan w:val="2"/>
            <w:shd w:val="clear" w:color="FFFFFF" w:fill="auto"/>
            <w:vAlign w:val="bottom"/>
          </w:tcPr>
          <w:p w:rsidR="00516F19" w:rsidRPr="007D657A" w:rsidRDefault="00516F19" w:rsidP="00516F19">
            <w:pPr>
              <w:jc w:val="both"/>
              <w:rPr>
                <w:rFonts w:ascii="Times New Roman" w:hAnsi="Times New Roman"/>
                <w:b/>
                <w:sz w:val="22"/>
                <w:u w:val="single"/>
              </w:rPr>
            </w:pPr>
            <w:r w:rsidRPr="007D657A">
              <w:rPr>
                <w:rFonts w:ascii="Times New Roman" w:hAnsi="Times New Roman"/>
                <w:b/>
                <w:sz w:val="22"/>
                <w:u w:val="single"/>
              </w:rPr>
              <w:t xml:space="preserve">Улучшенная </w:t>
            </w:r>
            <w:proofErr w:type="spellStart"/>
            <w:r w:rsidRPr="007D657A">
              <w:rPr>
                <w:rFonts w:ascii="Times New Roman" w:hAnsi="Times New Roman"/>
                <w:b/>
                <w:sz w:val="22"/>
                <w:u w:val="single"/>
              </w:rPr>
              <w:t>предчистовая</w:t>
            </w:r>
            <w:proofErr w:type="spellEnd"/>
            <w:r w:rsidRPr="007D657A">
              <w:rPr>
                <w:rFonts w:ascii="Times New Roman" w:hAnsi="Times New Roman"/>
                <w:b/>
                <w:sz w:val="22"/>
                <w:u w:val="single"/>
              </w:rPr>
              <w:t xml:space="preserve"> отделка:</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системы отопления с установкой отопительных приборов (материал, марку и тип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холодного и горячего водоснабжения с установкой приборов учёта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канализации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Для домов с газоснабжением: </w:t>
            </w:r>
            <w:proofErr w:type="gramStart"/>
            <w:r w:rsidRPr="00516F19">
              <w:rPr>
                <w:rFonts w:ascii="Times New Roman" w:hAnsi="Times New Roman"/>
                <w:sz w:val="22"/>
              </w:rPr>
              <w:t>Монтаж стояков газоснабжения с установкой приборов учета (за исключением квартир c кухней-нишей (квартир-студий).</w:t>
            </w:r>
            <w:proofErr w:type="gramEnd"/>
            <w:r w:rsidRPr="00516F19">
              <w:rPr>
                <w:rFonts w:ascii="Times New Roman" w:hAnsi="Times New Roman"/>
                <w:sz w:val="22"/>
              </w:rPr>
              <w:t xml:space="preserve">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Разводка по квартире электрического кабеля без установки </w:t>
            </w:r>
            <w:proofErr w:type="spellStart"/>
            <w:r w:rsidRPr="00516F19">
              <w:rPr>
                <w:rFonts w:ascii="Times New Roman" w:hAnsi="Times New Roman"/>
                <w:sz w:val="22"/>
              </w:rPr>
              <w:t>подрозетников</w:t>
            </w:r>
            <w:proofErr w:type="spellEnd"/>
            <w:r w:rsidRPr="00516F19">
              <w:rPr>
                <w:rFonts w:ascii="Times New Roman" w:hAnsi="Times New Roman"/>
                <w:sz w:val="22"/>
              </w:rPr>
              <w:t>, выключателей, розеток, патронов (тип кабеля и сечение определяет Застройщик в соответствии с проектом);</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пожарной сигнализации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Устройство межкомнатных перегородок (материал определяет Застройщик); </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Выполнение штукатурки стен, утеплённых лоджий, за исключением перегородок ПГП (качество поверхности – «простая штукатурка»);</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Нанесение базового слоя шпатлёвки стен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за исключением санузла и ванной комнаты;</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оконных блоков из профилей ПВХ с двухкамерными стеклопакетами с нанесением штукатурки (качество поверхности – «простая штукатурка»), базового слоя шпатлёвки на откосы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и установкой подоконной доски. Подписание Акта приема-передачи производится с приемкой окончательной регулировки конструкций. Последующие регулировки производятся Участником самостоятельно и за свой счет;</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Заделка потолочных швов (материал и объём заделки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гидроизоляции в санузлах, ванных комнатах (тип изоляционного материала, площадь покрытия и способ определяется Застройщиком);</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Полы – черновая подготовка под полы: полусухая стяжка из цементно-песчаного раствора, кроме </w:t>
            </w:r>
            <w:proofErr w:type="gramStart"/>
            <w:r w:rsidRPr="00516F19">
              <w:rPr>
                <w:rFonts w:ascii="Times New Roman" w:hAnsi="Times New Roman"/>
                <w:sz w:val="22"/>
              </w:rPr>
              <w:t>помещений</w:t>
            </w:r>
            <w:proofErr w:type="gramEnd"/>
            <w:r w:rsidRPr="00516F19">
              <w:rPr>
                <w:rFonts w:ascii="Times New Roman" w:hAnsi="Times New Roman"/>
                <w:sz w:val="22"/>
              </w:rPr>
              <w:t xml:space="preserve"> не утепленных лоджий, балконов. Допускаются усадочные микротрещины. Отклонения от горизонта поверхности пола в пределах границ  одной комнаты допускается  до 15мм.;</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решеток вентиляционных (тип и марку определяет Застройщик);</w:t>
            </w:r>
          </w:p>
          <w:p w:rsidR="00516F19" w:rsidRPr="00516F19" w:rsidRDefault="00516F19" w:rsidP="007D657A">
            <w:pPr>
              <w:tabs>
                <w:tab w:val="left" w:pos="284"/>
              </w:tabs>
              <w:jc w:val="both"/>
              <w:rPr>
                <w:rFonts w:ascii="Times New Roman" w:hAnsi="Times New Roman"/>
                <w:sz w:val="22"/>
              </w:rPr>
            </w:pPr>
            <w:proofErr w:type="gramStart"/>
            <w:r w:rsidRPr="00516F19">
              <w:rPr>
                <w:rFonts w:ascii="Times New Roman" w:hAnsi="Times New Roman"/>
                <w:sz w:val="22"/>
              </w:rPr>
              <w:t>•</w:t>
            </w:r>
            <w:r w:rsidRPr="00516F19">
              <w:rPr>
                <w:rFonts w:ascii="Times New Roman" w:hAnsi="Times New Roman"/>
                <w:sz w:val="22"/>
              </w:rPr>
              <w:tab/>
              <w:t>Установка входной металлической двери в квартиру с запиранием на один замок (качество изделия согласно паспорту изготовителя.</w:t>
            </w:r>
            <w:proofErr w:type="gramEnd"/>
            <w:r w:rsidRPr="00516F19">
              <w:rPr>
                <w:rFonts w:ascii="Times New Roman" w:hAnsi="Times New Roman"/>
                <w:sz w:val="22"/>
              </w:rPr>
              <w:t xml:space="preserve"> </w:t>
            </w:r>
            <w:proofErr w:type="gramStart"/>
            <w:r w:rsidRPr="00516F19">
              <w:rPr>
                <w:rFonts w:ascii="Times New Roman" w:hAnsi="Times New Roman"/>
                <w:sz w:val="22"/>
              </w:rPr>
              <w:t>Вид, тип и марку двери определяет Застройщик).</w:t>
            </w:r>
            <w:proofErr w:type="gramEnd"/>
          </w:p>
          <w:p w:rsidR="00516F19" w:rsidRPr="00516F19" w:rsidRDefault="00516F19" w:rsidP="00516F19">
            <w:pPr>
              <w:jc w:val="both"/>
              <w:rPr>
                <w:rFonts w:ascii="Times New Roman" w:hAnsi="Times New Roman"/>
                <w:sz w:val="22"/>
              </w:rPr>
            </w:pPr>
          </w:p>
          <w:p w:rsidR="00516F19" w:rsidRPr="007D657A" w:rsidRDefault="00516F19" w:rsidP="00516F19">
            <w:pPr>
              <w:jc w:val="both"/>
              <w:rPr>
                <w:rFonts w:ascii="Times New Roman" w:hAnsi="Times New Roman"/>
                <w:b/>
                <w:sz w:val="22"/>
                <w:u w:val="single"/>
              </w:rPr>
            </w:pPr>
            <w:r w:rsidRPr="007D657A">
              <w:rPr>
                <w:rFonts w:ascii="Times New Roman" w:hAnsi="Times New Roman"/>
                <w:b/>
                <w:sz w:val="22"/>
                <w:u w:val="single"/>
              </w:rPr>
              <w:t>Чистовая отделка «Стандарт»:</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системы отопления с установкой отопительных приборов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холодного и горячего водоснабжения с установкой приборов учета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lastRenderedPageBreak/>
              <w:t>•</w:t>
            </w:r>
            <w:r w:rsidRPr="00516F19">
              <w:rPr>
                <w:rFonts w:ascii="Times New Roman" w:hAnsi="Times New Roman"/>
                <w:sz w:val="22"/>
              </w:rPr>
              <w:tab/>
              <w:t>Монтаж стояков канализации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Для домов с газоснабжением: </w:t>
            </w:r>
            <w:proofErr w:type="gramStart"/>
            <w:r w:rsidRPr="00516F19">
              <w:rPr>
                <w:rFonts w:ascii="Times New Roman" w:hAnsi="Times New Roman"/>
                <w:sz w:val="22"/>
              </w:rPr>
              <w:t>Монтаж стояков газоснабжения с установкой приборов учета (за исключением квартир с кухней-нишей (квартир-студий).</w:t>
            </w:r>
            <w:proofErr w:type="gramEnd"/>
            <w:r w:rsidRPr="00516F19">
              <w:rPr>
                <w:rFonts w:ascii="Times New Roman" w:hAnsi="Times New Roman"/>
                <w:sz w:val="22"/>
              </w:rPr>
              <w:t xml:space="preserve">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пожарной сигнализации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оконных блоков из профилей ПВХ с двухкамерными стеклопакетами, с нанесением штукатурки (качество поверхности – «простая штукатурка») и базового слоя шпатлёвки на откосы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их окраски, и установкой подоконной доски. Подписание акта сдачи-приемки производится с приемкой окончательной регулировки конструкций. Последующие регулировки производятся Участником самостоятельно и за свой счет;</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Заделка потолочных швов (материал и объем заделки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гидроизоляции в санузлах и ванных комнатах (тип изоляционного материала, площадь покрытия и способ определяется Застройщиком);</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Полы – черновая подготовка под полы: полусухая стяжка из цементно-песчаного раствора, кроме </w:t>
            </w:r>
            <w:proofErr w:type="gramStart"/>
            <w:r w:rsidRPr="00516F19">
              <w:rPr>
                <w:rFonts w:ascii="Times New Roman" w:hAnsi="Times New Roman"/>
                <w:sz w:val="22"/>
              </w:rPr>
              <w:t>помещений</w:t>
            </w:r>
            <w:proofErr w:type="gramEnd"/>
            <w:r w:rsidRPr="00516F19">
              <w:rPr>
                <w:rFonts w:ascii="Times New Roman" w:hAnsi="Times New Roman"/>
                <w:sz w:val="22"/>
              </w:rPr>
              <w:t xml:space="preserve"> не утепленных лоджий, балконов. Допускаются усадочные микротрещины. Отклонения от горизонта поверхности пола в пределах границ  одной комнаты допускается  до 15мм.;</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Разводка трубопроводов горячего, холодного водоснабжения и канализации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межкомнатных перегородок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Разводка по квартире электрического кабеля с установкой выключателей, розеток, патронов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Выполнение штукатурки стен, дверных откосов в квартире, утеплённых лоджий за исключением перегородок ПГП (качество поверхности – «простая штукатурка»);</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Нанесение базового слоя шпаклёвки стен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за исключением санузла и ванной комнаты;</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Установка </w:t>
            </w:r>
            <w:proofErr w:type="spellStart"/>
            <w:r w:rsidRPr="00516F19">
              <w:rPr>
                <w:rFonts w:ascii="Times New Roman" w:hAnsi="Times New Roman"/>
                <w:sz w:val="22"/>
              </w:rPr>
              <w:t>полотенцесушителя</w:t>
            </w:r>
            <w:proofErr w:type="spellEnd"/>
            <w:r w:rsidRPr="00516F19">
              <w:rPr>
                <w:rFonts w:ascii="Times New Roman" w:hAnsi="Times New Roman"/>
                <w:sz w:val="22"/>
              </w:rPr>
              <w:t xml:space="preserve">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смесителей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унитаза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ванны с экраном, умывальника с пьедесталом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решеток вентиляционных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Отделка стен и полов в санузле керамической плиткой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Натяжные потолки во всех помещениях (материал,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Оклейка обоями стен в комнатах, прихожей, кухне (материал, тип и марку обоев определяет Застройщик,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покрытий из линолеума в комнатах, кухне, прихожей (тип и марку линолеума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напольных плинтусов в комнатах, кухне, прихожей (материал,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глухих межкомнатных дверей с наличником, установка ручек (материал, тип и марку определяет Застройщик);</w:t>
            </w:r>
          </w:p>
          <w:p w:rsidR="00516F19" w:rsidRPr="00516F19" w:rsidRDefault="00516F19" w:rsidP="007D657A">
            <w:pPr>
              <w:tabs>
                <w:tab w:val="left" w:pos="284"/>
              </w:tabs>
              <w:jc w:val="both"/>
              <w:rPr>
                <w:rFonts w:ascii="Times New Roman" w:hAnsi="Times New Roman"/>
                <w:sz w:val="22"/>
              </w:rPr>
            </w:pPr>
            <w:proofErr w:type="gramStart"/>
            <w:r w:rsidRPr="00516F19">
              <w:rPr>
                <w:rFonts w:ascii="Times New Roman" w:hAnsi="Times New Roman"/>
                <w:sz w:val="22"/>
              </w:rPr>
              <w:t>•</w:t>
            </w:r>
            <w:r w:rsidRPr="00516F19">
              <w:rPr>
                <w:rFonts w:ascii="Times New Roman" w:hAnsi="Times New Roman"/>
                <w:sz w:val="22"/>
              </w:rPr>
              <w:tab/>
              <w:t>Установка входной металлической двери в квартиру с запиранием на один замок (качество изделия согласно паспорту изготовителя.</w:t>
            </w:r>
            <w:proofErr w:type="gramEnd"/>
            <w:r w:rsidRPr="00516F19">
              <w:rPr>
                <w:rFonts w:ascii="Times New Roman" w:hAnsi="Times New Roman"/>
                <w:sz w:val="22"/>
              </w:rPr>
              <w:t xml:space="preserve"> </w:t>
            </w:r>
            <w:proofErr w:type="gramStart"/>
            <w:r w:rsidRPr="00516F19">
              <w:rPr>
                <w:rFonts w:ascii="Times New Roman" w:hAnsi="Times New Roman"/>
                <w:sz w:val="22"/>
              </w:rPr>
              <w:t>Вид, тип и марку двери определяет Застройщик).</w:t>
            </w:r>
            <w:proofErr w:type="gramEnd"/>
          </w:p>
          <w:p w:rsidR="00516F19" w:rsidRPr="007D657A" w:rsidRDefault="00516F19" w:rsidP="00516F19">
            <w:pPr>
              <w:jc w:val="both"/>
              <w:rPr>
                <w:rFonts w:ascii="Times New Roman" w:hAnsi="Times New Roman"/>
                <w:b/>
                <w:sz w:val="22"/>
                <w:u w:val="single"/>
              </w:rPr>
            </w:pPr>
            <w:r w:rsidRPr="007D657A">
              <w:rPr>
                <w:rFonts w:ascii="Times New Roman" w:hAnsi="Times New Roman"/>
                <w:b/>
                <w:sz w:val="22"/>
                <w:u w:val="single"/>
              </w:rPr>
              <w:t>Чистовая отделка «Комфорт»:</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системы отопления с установкой отопительных приборов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холодного и горячего водоснабжения с установкой приборов учета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канализации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Для домов с газоснабжением: </w:t>
            </w:r>
            <w:proofErr w:type="gramStart"/>
            <w:r w:rsidRPr="00516F19">
              <w:rPr>
                <w:rFonts w:ascii="Times New Roman" w:hAnsi="Times New Roman"/>
                <w:sz w:val="22"/>
              </w:rPr>
              <w:t>Монтаж стояков газоснабжения с установкой приборов учета (за исключением квартир с кухней-нишей (квартир-студий).</w:t>
            </w:r>
            <w:proofErr w:type="gramEnd"/>
            <w:r w:rsidRPr="00516F19">
              <w:rPr>
                <w:rFonts w:ascii="Times New Roman" w:hAnsi="Times New Roman"/>
                <w:sz w:val="22"/>
              </w:rPr>
              <w:t xml:space="preserve"> Материал, тип и марку приборов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пожарной сигнализации (тип и марку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оконных блоков из профилей ПВХ с двухкамерными стеклопакетами, с нанесением штукатурки (качество поверхности – «простая штукатурка») и базового слоя шпатлёвки на откосы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их окраски, и установкой подоконной доски. Подписание акта сдачи-приемки производится с приемкой окончательной регулировки конструкций. Последующие регулировки производятся Участником самостоятельно и за свой счет;</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Заделка потолочных швов (материал и объем заделки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lastRenderedPageBreak/>
              <w:t>•</w:t>
            </w:r>
            <w:r w:rsidRPr="00516F19">
              <w:rPr>
                <w:rFonts w:ascii="Times New Roman" w:hAnsi="Times New Roman"/>
                <w:sz w:val="22"/>
              </w:rPr>
              <w:tab/>
              <w:t>Устройство гидроизоляции в санузлах и ванных комнатах (тип изоляционного материала, площадь покрытия и способ определяется Застройщиком);</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Полы – черновая подготовка под полы: полусухая стяжка из цементно-песчаного раствора, кроме </w:t>
            </w:r>
            <w:proofErr w:type="gramStart"/>
            <w:r w:rsidRPr="00516F19">
              <w:rPr>
                <w:rFonts w:ascii="Times New Roman" w:hAnsi="Times New Roman"/>
                <w:sz w:val="22"/>
              </w:rPr>
              <w:t>помещений</w:t>
            </w:r>
            <w:proofErr w:type="gramEnd"/>
            <w:r w:rsidRPr="00516F19">
              <w:rPr>
                <w:rFonts w:ascii="Times New Roman" w:hAnsi="Times New Roman"/>
                <w:sz w:val="22"/>
              </w:rPr>
              <w:t xml:space="preserve"> не утепленных лоджий, балконов. Допускаются усадочные микротрещины. Отклонения от горизонта поверхности пола в пределах границ  одной комнаты допускается  до 15мм. с устройством выравнивающего слоя (прослойки) на цементном растворе (наливной пол) в помещениях с ламинатом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Разводка трубопроводов горячего, холодного водоснабжения и канализации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межкомнатных перегородок (материал определяет Застройщик);</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Разводка по квартире электрического кабеля с установкой выключателей, розеток, патронов (тип и марку определяет Застройщик); </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Выполнение штукатурки стен, дверных откосов в квартире, утеплённых лоджий за исключением перегородок ПГП (качество поверхности – «простая штукатурка»);</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Нанесение базового слоя шпаклёвки стен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за исключением санузла и ванной комнаты;</w:t>
            </w:r>
          </w:p>
          <w:p w:rsidR="00516F19" w:rsidRPr="00516F19" w:rsidRDefault="00516F19" w:rsidP="007D657A">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Установка </w:t>
            </w:r>
            <w:proofErr w:type="spellStart"/>
            <w:r w:rsidRPr="00516F19">
              <w:rPr>
                <w:rFonts w:ascii="Times New Roman" w:hAnsi="Times New Roman"/>
                <w:sz w:val="22"/>
              </w:rPr>
              <w:t>полотенцесушителя</w:t>
            </w:r>
            <w:proofErr w:type="spellEnd"/>
            <w:r w:rsidRPr="00516F19">
              <w:rPr>
                <w:rFonts w:ascii="Times New Roman" w:hAnsi="Times New Roman"/>
                <w:sz w:val="22"/>
              </w:rPr>
              <w:t xml:space="preserve">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смесителей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унитаза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ванны с экраном, умывальника с пьедесталом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решеток вентиляционных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Отделка стен и полов в санузле керамической плиткой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Натяжные потолки во всех помещениях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Оклейка обоями стен в комнатах, прихожей, кухне (материал, тип и марку обоев определяет Застройщик,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покрытий из ламината в комнатах, кухне, прихожей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напольных плинтусов в комнатах, кухне, прихожей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глухих межкомнатных дверей с наличником, установка ручек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proofErr w:type="gramStart"/>
            <w:r w:rsidRPr="00516F19">
              <w:rPr>
                <w:rFonts w:ascii="Times New Roman" w:hAnsi="Times New Roman"/>
                <w:sz w:val="22"/>
              </w:rPr>
              <w:t>•</w:t>
            </w:r>
            <w:r w:rsidRPr="00516F19">
              <w:rPr>
                <w:rFonts w:ascii="Times New Roman" w:hAnsi="Times New Roman"/>
                <w:sz w:val="22"/>
              </w:rPr>
              <w:tab/>
              <w:t>Установка входной металлической двери в квартиру с запиранием на один замок (качество изделия согласно паспорту изготовителя.</w:t>
            </w:r>
            <w:proofErr w:type="gramEnd"/>
            <w:r w:rsidRPr="00516F19">
              <w:rPr>
                <w:rFonts w:ascii="Times New Roman" w:hAnsi="Times New Roman"/>
                <w:sz w:val="22"/>
              </w:rPr>
              <w:t xml:space="preserve"> </w:t>
            </w:r>
            <w:proofErr w:type="gramStart"/>
            <w:r w:rsidRPr="00516F19">
              <w:rPr>
                <w:rFonts w:ascii="Times New Roman" w:hAnsi="Times New Roman"/>
                <w:sz w:val="22"/>
              </w:rPr>
              <w:t>Вид, тип и марку двери определяет Застройщик).</w:t>
            </w:r>
            <w:proofErr w:type="gramEnd"/>
          </w:p>
          <w:p w:rsidR="00516F19" w:rsidRPr="007D0A10" w:rsidRDefault="00516F19" w:rsidP="00516F19">
            <w:pPr>
              <w:jc w:val="both"/>
              <w:rPr>
                <w:rFonts w:ascii="Times New Roman" w:hAnsi="Times New Roman"/>
                <w:b/>
                <w:sz w:val="22"/>
                <w:u w:val="single"/>
              </w:rPr>
            </w:pPr>
            <w:r w:rsidRPr="007D0A10">
              <w:rPr>
                <w:rFonts w:ascii="Times New Roman" w:hAnsi="Times New Roman"/>
                <w:b/>
                <w:sz w:val="22"/>
                <w:u w:val="single"/>
              </w:rPr>
              <w:t>Чистовая отделка «Комфорт +»:</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системы отопления с установкой отопительных приборов (материал, тип и марку приборов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холодного и горячего водоснабжения с установкой приборов учета (материал, тип и марку приборов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Монтаж стояков канализации (материал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Для домов с газоснабжением: </w:t>
            </w:r>
            <w:proofErr w:type="gramStart"/>
            <w:r w:rsidRPr="00516F19">
              <w:rPr>
                <w:rFonts w:ascii="Times New Roman" w:hAnsi="Times New Roman"/>
                <w:sz w:val="22"/>
              </w:rPr>
              <w:t>Монтаж стояков газоснабжения с установкой приборов учета (за исключением квартир с кухней-нишей (квартир-студий).</w:t>
            </w:r>
            <w:proofErr w:type="gramEnd"/>
            <w:r w:rsidRPr="00516F19">
              <w:rPr>
                <w:rFonts w:ascii="Times New Roman" w:hAnsi="Times New Roman"/>
                <w:sz w:val="22"/>
              </w:rPr>
              <w:t xml:space="preserve"> Материал, тип и марку приборов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пожарной сигнализации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оконных блоков из профилей ПВХ с двухкамерными стеклопакетами, с нанесением штукатурки (качество поверхности – «простая штукатурка») и базового слоя шпатлёвки на откосы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их окраской, и установкой подоконной доски. Подписание акта сдачи-приемки производится с приемкой окончательной регулировки конструкций. Последующие регулировки производятся Участником самостоятельно и за свой счет;</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Заделка потолочных швов (материал и объем заделки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Выполнение штукатурки стен, дверных откосов в квартире, утеплённых лоджий, за исключением перегородок ПГП  (качество поверхности – «простая штукатурка»);</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Нанесение базового слоя шпаклёвки стен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 за исключением санузла и ванной комнаты;</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гидроизоляции в санузлах и ванных комнатах (тип изоляционного материала, площадь покрытия и способ определяется Застройщиком);</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Полы – черновая подготовка под полы: полусухая стяжка из цементно-песчаного раствора, кроме </w:t>
            </w:r>
            <w:proofErr w:type="gramStart"/>
            <w:r w:rsidRPr="00516F19">
              <w:rPr>
                <w:rFonts w:ascii="Times New Roman" w:hAnsi="Times New Roman"/>
                <w:sz w:val="22"/>
              </w:rPr>
              <w:t>помещений</w:t>
            </w:r>
            <w:proofErr w:type="gramEnd"/>
            <w:r w:rsidRPr="00516F19">
              <w:rPr>
                <w:rFonts w:ascii="Times New Roman" w:hAnsi="Times New Roman"/>
                <w:sz w:val="22"/>
              </w:rPr>
              <w:t xml:space="preserve"> не утепленных лоджий, балконов. Допускаются усадочные микротрещины. Отклонения от горизонта поверхности пола в пределах границ  одной комнаты допускается  до 15мм. с устройством </w:t>
            </w:r>
            <w:r w:rsidRPr="00516F19">
              <w:rPr>
                <w:rFonts w:ascii="Times New Roman" w:hAnsi="Times New Roman"/>
                <w:sz w:val="22"/>
              </w:rPr>
              <w:lastRenderedPageBreak/>
              <w:t>выравнивающего слоя (прослойки) на цементном растворе (наливной пол) в помещениях с ламинатом (материал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Разводка трубопроводов горячего, холодного водоснабжения и канализации (материал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межкомнатных перегородок (материал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Разводка по квартире электрического кабеля с установкой выключателей, розеток, патронов (тип и марку определяет Застройщик); </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Установка </w:t>
            </w:r>
            <w:proofErr w:type="spellStart"/>
            <w:r w:rsidRPr="00516F19">
              <w:rPr>
                <w:rFonts w:ascii="Times New Roman" w:hAnsi="Times New Roman"/>
                <w:sz w:val="22"/>
              </w:rPr>
              <w:t>полотенцесушителя</w:t>
            </w:r>
            <w:proofErr w:type="spellEnd"/>
            <w:r w:rsidRPr="00516F19">
              <w:rPr>
                <w:rFonts w:ascii="Times New Roman" w:hAnsi="Times New Roman"/>
                <w:sz w:val="22"/>
              </w:rPr>
              <w:t xml:space="preserve">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смесителей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унитаза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ванны с экраном, умывальника с пьедесталом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решеток вентиляционных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Отделка стен и полов в санузле керамической плиткой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Натяжные потолки во всех помещениях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Оклейка обоями стен в комнатах, прихожей, кухне (материал, тип и марку обоев определяет Застройщик, категория качества поверхности – «К</w:t>
            </w:r>
            <w:proofErr w:type="gramStart"/>
            <w:r w:rsidRPr="00516F19">
              <w:rPr>
                <w:rFonts w:ascii="Times New Roman" w:hAnsi="Times New Roman"/>
                <w:sz w:val="22"/>
              </w:rPr>
              <w:t>1</w:t>
            </w:r>
            <w:proofErr w:type="gramEnd"/>
            <w:r w:rsidRPr="00516F19">
              <w:rPr>
                <w:rFonts w:ascii="Times New Roman" w:hAnsi="Times New Roman"/>
                <w:sz w:val="22"/>
              </w:rPr>
              <w:t>»);</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Устройство покрытий из ламината в комнатах, прихожей, исключение входная группа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 xml:space="preserve">Устройство покрытий из </w:t>
            </w:r>
            <w:proofErr w:type="spellStart"/>
            <w:r w:rsidRPr="00516F19">
              <w:rPr>
                <w:rFonts w:ascii="Times New Roman" w:hAnsi="Times New Roman"/>
                <w:sz w:val="22"/>
              </w:rPr>
              <w:t>керамогранита</w:t>
            </w:r>
            <w:proofErr w:type="spellEnd"/>
            <w:r w:rsidRPr="00516F19">
              <w:rPr>
                <w:rFonts w:ascii="Times New Roman" w:hAnsi="Times New Roman"/>
                <w:sz w:val="22"/>
              </w:rPr>
              <w:t xml:space="preserve"> в кухне, прихожей (входная группа)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напольных плинтусов в комнатах, кухне, прихожей (материал, тип и марку определяет Застройщик);</w:t>
            </w:r>
          </w:p>
          <w:p w:rsidR="00516F19" w:rsidRPr="00516F19" w:rsidRDefault="00516F19" w:rsidP="007D0A10">
            <w:pPr>
              <w:tabs>
                <w:tab w:val="left" w:pos="284"/>
              </w:tabs>
              <w:jc w:val="both"/>
              <w:rPr>
                <w:rFonts w:ascii="Times New Roman" w:hAnsi="Times New Roman"/>
                <w:sz w:val="22"/>
              </w:rPr>
            </w:pPr>
            <w:r w:rsidRPr="00516F19">
              <w:rPr>
                <w:rFonts w:ascii="Times New Roman" w:hAnsi="Times New Roman"/>
                <w:sz w:val="22"/>
              </w:rPr>
              <w:t>•</w:t>
            </w:r>
            <w:r w:rsidRPr="00516F19">
              <w:rPr>
                <w:rFonts w:ascii="Times New Roman" w:hAnsi="Times New Roman"/>
                <w:sz w:val="22"/>
              </w:rPr>
              <w:tab/>
              <w:t>Установка глухих межкомнатных дверей с наличником, установка ручек (материал, тип и марку определяет Застройщик);</w:t>
            </w:r>
          </w:p>
          <w:p w:rsidR="00516F19" w:rsidRDefault="00516F19" w:rsidP="007D0A10">
            <w:pPr>
              <w:tabs>
                <w:tab w:val="left" w:pos="284"/>
              </w:tabs>
              <w:jc w:val="both"/>
              <w:rPr>
                <w:rFonts w:ascii="Times New Roman" w:hAnsi="Times New Roman"/>
                <w:sz w:val="22"/>
              </w:rPr>
            </w:pPr>
            <w:proofErr w:type="gramStart"/>
            <w:r w:rsidRPr="00516F19">
              <w:rPr>
                <w:rFonts w:ascii="Times New Roman" w:hAnsi="Times New Roman"/>
                <w:sz w:val="22"/>
              </w:rPr>
              <w:t>•</w:t>
            </w:r>
            <w:r w:rsidRPr="00516F19">
              <w:rPr>
                <w:rFonts w:ascii="Times New Roman" w:hAnsi="Times New Roman"/>
                <w:sz w:val="22"/>
              </w:rPr>
              <w:tab/>
              <w:t>Установка входной металлической двери в квартиру с запиранием на один замок (качество изделия согласно паспорту изготовителя.</w:t>
            </w:r>
            <w:proofErr w:type="gramEnd"/>
            <w:r w:rsidRPr="00516F19">
              <w:rPr>
                <w:rFonts w:ascii="Times New Roman" w:hAnsi="Times New Roman"/>
                <w:sz w:val="22"/>
              </w:rPr>
              <w:t xml:space="preserve">  </w:t>
            </w:r>
            <w:proofErr w:type="gramStart"/>
            <w:r w:rsidRPr="00516F19">
              <w:rPr>
                <w:rFonts w:ascii="Times New Roman" w:hAnsi="Times New Roman"/>
                <w:sz w:val="22"/>
              </w:rPr>
              <w:t>Вид, тип и марку двери определяет Застройщик).</w:t>
            </w:r>
            <w:proofErr w:type="gramEnd"/>
          </w:p>
          <w:p w:rsidR="00CE474C" w:rsidRDefault="00CE474C" w:rsidP="00CE474C">
            <w:pPr>
              <w:jc w:val="both"/>
              <w:rPr>
                <w:rFonts w:ascii="Times New Roman" w:hAnsi="Times New Roman"/>
                <w:sz w:val="22"/>
              </w:rPr>
            </w:pPr>
            <w:r>
              <w:rPr>
                <w:rFonts w:ascii="Times New Roman" w:hAnsi="Times New Roman"/>
                <w:sz w:val="22"/>
              </w:rPr>
              <w:t>Все материалы, оборудование и способ выполнения работ, определяются Застройщиком самостоятельно, без согласования с участниками долевого строительства.</w:t>
            </w: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lastRenderedPageBreak/>
              <w:t xml:space="preserve">3. Гарантийный срок на отделочные работы и отделочные материалы, сантехнические и столярные изделия, </w:t>
            </w:r>
            <w:proofErr w:type="spellStart"/>
            <w:r>
              <w:rPr>
                <w:rFonts w:ascii="Times New Roman" w:hAnsi="Times New Roman"/>
                <w:sz w:val="22"/>
              </w:rPr>
              <w:t>полотенцесушитель</w:t>
            </w:r>
            <w:proofErr w:type="spellEnd"/>
            <w:r>
              <w:rPr>
                <w:rFonts w:ascii="Times New Roman" w:hAnsi="Times New Roman"/>
                <w:sz w:val="22"/>
              </w:rPr>
              <w:t xml:space="preserve"> (при наличии в составе отделки),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tc>
      </w:tr>
      <w:tr w:rsidR="00CE474C" w:rsidTr="00FF3D2B">
        <w:tc>
          <w:tcPr>
            <w:tcW w:w="10490" w:type="dxa"/>
            <w:gridSpan w:val="2"/>
            <w:shd w:val="clear" w:color="FFFFFF" w:fill="auto"/>
            <w:vAlign w:val="bottom"/>
          </w:tcPr>
          <w:p w:rsidR="00CE474C" w:rsidRDefault="00CE474C" w:rsidP="00CE474C">
            <w:pPr>
              <w:jc w:val="both"/>
              <w:rPr>
                <w:rFonts w:ascii="Times New Roman" w:hAnsi="Times New Roman"/>
                <w:sz w:val="22"/>
              </w:rPr>
            </w:pPr>
            <w:r>
              <w:rPr>
                <w:rFonts w:ascii="Times New Roman" w:hAnsi="Times New Roman"/>
                <w:sz w:val="22"/>
              </w:rPr>
              <w:t>4.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CE474C" w:rsidTr="00FF3D2B">
        <w:trPr>
          <w:trHeight w:hRule="exact" w:val="430"/>
        </w:trPr>
        <w:tc>
          <w:tcPr>
            <w:tcW w:w="4699" w:type="dxa"/>
            <w:shd w:val="clear" w:color="FFFFFF" w:fill="auto"/>
            <w:vAlign w:val="bottom"/>
          </w:tcPr>
          <w:p w:rsidR="00CE474C" w:rsidRDefault="00CE474C" w:rsidP="00CE474C">
            <w:pPr>
              <w:rPr>
                <w:rFonts w:ascii="Times New Roman" w:hAnsi="Times New Roman"/>
                <w:b/>
                <w:sz w:val="22"/>
              </w:rPr>
            </w:pPr>
            <w:r>
              <w:rPr>
                <w:rFonts w:ascii="Times New Roman" w:hAnsi="Times New Roman"/>
                <w:b/>
                <w:sz w:val="22"/>
              </w:rPr>
              <w:t>ЗАСТРОЙЩИК</w:t>
            </w:r>
          </w:p>
          <w:p w:rsidR="00CE474C" w:rsidRDefault="00CE474C" w:rsidP="00CE474C">
            <w:pPr>
              <w:rPr>
                <w:rFonts w:ascii="Times New Roman" w:hAnsi="Times New Roman"/>
                <w:b/>
                <w:sz w:val="22"/>
              </w:rPr>
            </w:pPr>
          </w:p>
        </w:tc>
        <w:tc>
          <w:tcPr>
            <w:tcW w:w="5791" w:type="dxa"/>
            <w:shd w:val="clear" w:color="FFFFFF" w:fill="auto"/>
            <w:tcMar>
              <w:left w:w="1050" w:type="dxa"/>
            </w:tcMar>
            <w:vAlign w:val="bottom"/>
          </w:tcPr>
          <w:p w:rsidR="00CE474C" w:rsidRDefault="00CE474C" w:rsidP="00CE474C">
            <w:pPr>
              <w:rPr>
                <w:rFonts w:ascii="Times New Roman" w:hAnsi="Times New Roman"/>
                <w:b/>
                <w:sz w:val="22"/>
              </w:rPr>
            </w:pPr>
            <w:r>
              <w:rPr>
                <w:rFonts w:ascii="Times New Roman" w:hAnsi="Times New Roman"/>
                <w:b/>
                <w:sz w:val="22"/>
              </w:rPr>
              <w:t>УЧАСТНИК</w:t>
            </w:r>
          </w:p>
          <w:p w:rsidR="00CE474C" w:rsidRDefault="00CE474C" w:rsidP="00CE474C">
            <w:pPr>
              <w:rPr>
                <w:rFonts w:ascii="Times New Roman" w:hAnsi="Times New Roman"/>
                <w:b/>
                <w:sz w:val="22"/>
              </w:rPr>
            </w:pPr>
          </w:p>
        </w:tc>
      </w:tr>
      <w:tr w:rsidR="00CE474C" w:rsidTr="00FF3D2B">
        <w:tc>
          <w:tcPr>
            <w:tcW w:w="4699" w:type="dxa"/>
            <w:shd w:val="clear" w:color="FFFFFF" w:fill="auto"/>
            <w:vAlign w:val="bottom"/>
          </w:tcPr>
          <w:p w:rsidR="00CE474C" w:rsidRDefault="00CE474C" w:rsidP="00CE474C">
            <w:pPr>
              <w:rPr>
                <w:rFonts w:ascii="Times New Roman" w:hAnsi="Times New Roman"/>
                <w:sz w:val="22"/>
              </w:rPr>
            </w:pPr>
            <w:r>
              <w:rPr>
                <w:rFonts w:ascii="Times New Roman" w:hAnsi="Times New Roman"/>
                <w:sz w:val="22"/>
              </w:rPr>
              <w:t>ООО "СЗ "ЮГ-Стандарт"</w:t>
            </w:r>
          </w:p>
        </w:tc>
        <w:tc>
          <w:tcPr>
            <w:tcW w:w="5791" w:type="dxa"/>
            <w:shd w:val="clear" w:color="FFFFFF" w:fill="auto"/>
            <w:tcMar>
              <w:left w:w="1050" w:type="dxa"/>
            </w:tcMar>
            <w:vAlign w:val="bottom"/>
          </w:tcPr>
          <w:p w:rsidR="00CE474C" w:rsidRDefault="00CE474C" w:rsidP="00CE474C">
            <w:pPr>
              <w:rPr>
                <w:rFonts w:ascii="Times New Roman" w:hAnsi="Times New Roman"/>
                <w:sz w:val="22"/>
              </w:rPr>
            </w:pPr>
          </w:p>
        </w:tc>
      </w:tr>
      <w:tr w:rsidR="00CE474C" w:rsidTr="00FF3D2B">
        <w:tc>
          <w:tcPr>
            <w:tcW w:w="4699" w:type="dxa"/>
            <w:shd w:val="clear" w:color="FFFFFF" w:fill="auto"/>
            <w:vAlign w:val="bottom"/>
          </w:tcPr>
          <w:p w:rsidR="00CE474C" w:rsidRDefault="00CE474C" w:rsidP="00CE474C">
            <w:pPr>
              <w:rPr>
                <w:rFonts w:ascii="Times New Roman" w:hAnsi="Times New Roman"/>
                <w:sz w:val="22"/>
              </w:rPr>
            </w:pPr>
            <w:r>
              <w:rPr>
                <w:rFonts w:ascii="Times New Roman" w:hAnsi="Times New Roman"/>
                <w:sz w:val="22"/>
              </w:rPr>
              <w:t>________________ /_______________/</w:t>
            </w:r>
          </w:p>
        </w:tc>
        <w:tc>
          <w:tcPr>
            <w:tcW w:w="5791" w:type="dxa"/>
            <w:shd w:val="clear" w:color="FFFFFF" w:fill="auto"/>
            <w:tcMar>
              <w:left w:w="1050" w:type="dxa"/>
            </w:tcMar>
            <w:vAlign w:val="bottom"/>
          </w:tcPr>
          <w:p w:rsidR="00CE474C" w:rsidRDefault="00CE474C" w:rsidP="00CE474C">
            <w:pPr>
              <w:rPr>
                <w:rFonts w:ascii="Times New Roman" w:hAnsi="Times New Roman"/>
                <w:sz w:val="22"/>
              </w:rPr>
            </w:pPr>
            <w:r>
              <w:rPr>
                <w:rFonts w:ascii="Times New Roman" w:hAnsi="Times New Roman"/>
                <w:sz w:val="22"/>
              </w:rPr>
              <w:t>________________ /_______________/</w:t>
            </w:r>
          </w:p>
        </w:tc>
      </w:tr>
    </w:tbl>
    <w:p w:rsidR="002B01F9" w:rsidRDefault="002B01F9" w:rsidP="002B01F9"/>
    <w:p w:rsidR="002B01F9" w:rsidRDefault="002B01F9"/>
    <w:sectPr w:rsidR="002B01F9" w:rsidSect="00FF3D2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09"/>
    <w:rsid w:val="001605E6"/>
    <w:rsid w:val="001B1E00"/>
    <w:rsid w:val="00204334"/>
    <w:rsid w:val="002A360E"/>
    <w:rsid w:val="002B01F9"/>
    <w:rsid w:val="002E7A46"/>
    <w:rsid w:val="00450C24"/>
    <w:rsid w:val="00455514"/>
    <w:rsid w:val="00494EEE"/>
    <w:rsid w:val="00516F19"/>
    <w:rsid w:val="005D0C9E"/>
    <w:rsid w:val="007D0A10"/>
    <w:rsid w:val="007D657A"/>
    <w:rsid w:val="0080548E"/>
    <w:rsid w:val="008F6C09"/>
    <w:rsid w:val="00946610"/>
    <w:rsid w:val="00A416EA"/>
    <w:rsid w:val="00BF62A3"/>
    <w:rsid w:val="00CE474C"/>
    <w:rsid w:val="00D41946"/>
    <w:rsid w:val="00D61B12"/>
    <w:rsid w:val="00E94EFA"/>
    <w:rsid w:val="00EB4FA5"/>
    <w:rsid w:val="00FA142A"/>
    <w:rsid w:val="00FF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2B01F9"/>
    <w:pPr>
      <w:ind w:left="720"/>
      <w:contextualSpacing/>
    </w:pPr>
  </w:style>
  <w:style w:type="table" w:styleId="a4">
    <w:name w:val="Table Grid"/>
    <w:basedOn w:val="a1"/>
    <w:uiPriority w:val="39"/>
    <w:rsid w:val="00C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4E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4E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2B01F9"/>
    <w:pPr>
      <w:ind w:left="720"/>
      <w:contextualSpacing/>
    </w:pPr>
  </w:style>
  <w:style w:type="table" w:styleId="a4">
    <w:name w:val="Table Grid"/>
    <w:basedOn w:val="a1"/>
    <w:uiPriority w:val="39"/>
    <w:rsid w:val="00C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4E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4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Шайдурова Марина Николаевна</cp:lastModifiedBy>
  <cp:revision>4</cp:revision>
  <cp:lastPrinted>2023-02-27T05:57:00Z</cp:lastPrinted>
  <dcterms:created xsi:type="dcterms:W3CDTF">2023-02-22T06:05:00Z</dcterms:created>
  <dcterms:modified xsi:type="dcterms:W3CDTF">2023-02-27T05:57:00Z</dcterms:modified>
</cp:coreProperties>
</file>