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0237" w14:textId="3411B45F" w:rsidR="00E54617" w:rsidRPr="003F140C" w:rsidRDefault="00E54617" w:rsidP="00E54617">
      <w:pPr>
        <w:pStyle w:val="a6"/>
        <w:rPr>
          <w:rFonts w:asciiTheme="majorHAnsi" w:hAnsiTheme="majorHAnsi" w:cstheme="majorHAnsi"/>
        </w:rPr>
      </w:pPr>
      <w:r w:rsidRPr="003F140C">
        <w:rPr>
          <w:rFonts w:asciiTheme="majorHAnsi" w:hAnsiTheme="majorHAnsi" w:cstheme="majorHAnsi"/>
        </w:rPr>
        <w:t xml:space="preserve">ДОГОВОР </w:t>
      </w:r>
      <w:r w:rsidRPr="003F140C">
        <w:rPr>
          <w:rFonts w:asciiTheme="majorHAnsi" w:hAnsiTheme="majorHAnsi" w:cstheme="majorHAnsi"/>
          <w:highlight w:val="yellow"/>
        </w:rPr>
        <w:t xml:space="preserve">№ </w:t>
      </w:r>
      <w:r w:rsidR="00355ED1" w:rsidRPr="003F140C">
        <w:rPr>
          <w:rFonts w:asciiTheme="majorHAnsi" w:hAnsiTheme="majorHAnsi" w:cstheme="majorHAnsi"/>
          <w:highlight w:val="yellow"/>
        </w:rPr>
        <w:t>133/0</w:t>
      </w:r>
      <w:r w:rsidR="00095738">
        <w:rPr>
          <w:rFonts w:asciiTheme="majorHAnsi" w:hAnsiTheme="majorHAnsi" w:cstheme="majorHAnsi"/>
          <w:highlight w:val="yellow"/>
        </w:rPr>
        <w:t>0</w:t>
      </w:r>
      <w:r w:rsidR="00355ED1" w:rsidRPr="003F140C">
        <w:rPr>
          <w:rFonts w:asciiTheme="majorHAnsi" w:hAnsiTheme="majorHAnsi" w:cstheme="majorHAnsi"/>
          <w:highlight w:val="yellow"/>
        </w:rPr>
        <w:t>0</w:t>
      </w:r>
    </w:p>
    <w:p w14:paraId="5BBBE5E1" w14:textId="77777777" w:rsidR="00665471" w:rsidRPr="003F140C" w:rsidRDefault="00E54617" w:rsidP="00665471">
      <w:pPr>
        <w:pStyle w:val="a2"/>
        <w:rPr>
          <w:rFonts w:asciiTheme="majorHAnsi" w:hAnsiTheme="majorHAnsi" w:cstheme="majorHAnsi"/>
        </w:rPr>
      </w:pPr>
      <w:r w:rsidRPr="003F140C">
        <w:rPr>
          <w:rFonts w:asciiTheme="majorHAnsi" w:hAnsiTheme="majorHAnsi" w:cstheme="majorHAnsi"/>
        </w:rPr>
        <w:t xml:space="preserve">участия в долевом строительстве «Многоквартирный жилой дом в квартале </w:t>
      </w:r>
      <w:r w:rsidR="00621200" w:rsidRPr="003F140C">
        <w:rPr>
          <w:rFonts w:asciiTheme="majorHAnsi" w:hAnsiTheme="majorHAnsi" w:cstheme="majorHAnsi"/>
        </w:rPr>
        <w:t>133</w:t>
      </w:r>
      <w:r w:rsidRPr="003F140C">
        <w:rPr>
          <w:rFonts w:asciiTheme="majorHAnsi" w:hAnsiTheme="majorHAnsi" w:cstheme="majorHAnsi"/>
        </w:rPr>
        <w:t xml:space="preserve"> г. Благовещенска» </w:t>
      </w:r>
    </w:p>
    <w:p w14:paraId="4F7D14E5" w14:textId="1AAA5A58" w:rsidR="00E54617" w:rsidRPr="003F140C" w:rsidRDefault="00E54617" w:rsidP="00665471">
      <w:pPr>
        <w:pStyle w:val="a2"/>
        <w:rPr>
          <w:rFonts w:asciiTheme="majorHAnsi" w:hAnsiTheme="majorHAnsi" w:cstheme="majorHAnsi"/>
        </w:rPr>
      </w:pPr>
      <w:r w:rsidRPr="003F140C">
        <w:rPr>
          <w:rFonts w:asciiTheme="majorHAnsi" w:hAnsiTheme="majorHAnsi" w:cstheme="majorHAnsi"/>
        </w:rPr>
        <w:t>на з</w:t>
      </w:r>
      <w:r w:rsidR="00665471" w:rsidRPr="003F140C">
        <w:rPr>
          <w:rFonts w:asciiTheme="majorHAnsi" w:hAnsiTheme="majorHAnsi" w:cstheme="majorHAnsi"/>
        </w:rPr>
        <w:t xml:space="preserve">емельном </w:t>
      </w:r>
      <w:r w:rsidRPr="003F140C">
        <w:rPr>
          <w:rFonts w:asciiTheme="majorHAnsi" w:hAnsiTheme="majorHAnsi" w:cstheme="majorHAnsi"/>
        </w:rPr>
        <w:t>у</w:t>
      </w:r>
      <w:r w:rsidR="00665471" w:rsidRPr="003F140C">
        <w:rPr>
          <w:rFonts w:asciiTheme="majorHAnsi" w:hAnsiTheme="majorHAnsi" w:cstheme="majorHAnsi"/>
        </w:rPr>
        <w:t>частке</w:t>
      </w:r>
      <w:r w:rsidRPr="003F140C">
        <w:rPr>
          <w:rFonts w:asciiTheme="majorHAnsi" w:hAnsiTheme="majorHAnsi" w:cstheme="majorHAnsi"/>
        </w:rPr>
        <w:t xml:space="preserve"> </w:t>
      </w:r>
      <w:r w:rsidR="00665471" w:rsidRPr="003F140C">
        <w:rPr>
          <w:rFonts w:asciiTheme="majorHAnsi" w:hAnsiTheme="majorHAnsi" w:cstheme="majorHAnsi"/>
        </w:rPr>
        <w:t>28:01:010133:661</w:t>
      </w:r>
    </w:p>
    <w:p w14:paraId="0C9767C4" w14:textId="77777777" w:rsidR="00E54617" w:rsidRPr="003F140C" w:rsidRDefault="00E54617" w:rsidP="00560F2D">
      <w:pPr>
        <w:ind w:firstLine="0"/>
        <w:rPr>
          <w:rFonts w:asciiTheme="majorHAnsi" w:hAnsiTheme="majorHAnsi" w:cstheme="majorHAnsi"/>
          <w:b/>
          <w:bCs/>
        </w:rPr>
      </w:pPr>
      <w:r w:rsidRPr="003F140C">
        <w:rPr>
          <w:rFonts w:asciiTheme="majorHAnsi" w:hAnsiTheme="majorHAnsi" w:cstheme="majorHAnsi"/>
          <w:b/>
          <w:bCs/>
        </w:rPr>
        <w:t>Амурская область</w:t>
      </w:r>
    </w:p>
    <w:p w14:paraId="27748420" w14:textId="65448E39" w:rsidR="00E54617" w:rsidRPr="003F140C" w:rsidRDefault="00E54617" w:rsidP="00560F2D">
      <w:pPr>
        <w:tabs>
          <w:tab w:val="right" w:pos="9355"/>
        </w:tabs>
        <w:ind w:firstLine="0"/>
        <w:rPr>
          <w:rFonts w:asciiTheme="majorHAnsi" w:hAnsiTheme="majorHAnsi" w:cstheme="majorHAnsi"/>
          <w:b/>
          <w:bCs/>
        </w:rPr>
      </w:pPr>
      <w:r w:rsidRPr="003F140C">
        <w:rPr>
          <w:rFonts w:asciiTheme="majorHAnsi" w:hAnsiTheme="majorHAnsi" w:cstheme="majorHAnsi"/>
          <w:b/>
          <w:bCs/>
        </w:rPr>
        <w:t xml:space="preserve">г. Благовещенск </w:t>
      </w:r>
      <w:r w:rsidRPr="003F140C">
        <w:rPr>
          <w:rFonts w:asciiTheme="majorHAnsi" w:hAnsiTheme="majorHAnsi" w:cstheme="majorHAnsi"/>
          <w:b/>
          <w:bCs/>
        </w:rPr>
        <w:tab/>
      </w:r>
      <w:r w:rsidR="00095738">
        <w:rPr>
          <w:rFonts w:asciiTheme="majorHAnsi" w:hAnsiTheme="majorHAnsi" w:cstheme="majorHAnsi"/>
          <w:b/>
          <w:bCs/>
        </w:rPr>
        <w:t>_________________</w:t>
      </w:r>
      <w:r w:rsidRPr="003F140C">
        <w:rPr>
          <w:rFonts w:asciiTheme="majorHAnsi" w:hAnsiTheme="majorHAnsi" w:cstheme="majorHAnsi"/>
          <w:b/>
          <w:bCs/>
        </w:rPr>
        <w:t xml:space="preserve"> года</w:t>
      </w:r>
    </w:p>
    <w:p w14:paraId="3BFD82C3" w14:textId="77777777" w:rsidR="00E54617" w:rsidRPr="003F140C" w:rsidRDefault="00E54617" w:rsidP="00E54617">
      <w:pPr>
        <w:rPr>
          <w:rFonts w:asciiTheme="majorHAnsi" w:hAnsiTheme="majorHAnsi" w:cstheme="majorHAnsi"/>
        </w:rPr>
      </w:pPr>
    </w:p>
    <w:p w14:paraId="078E4318" w14:textId="0BA95810"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Общество с ограниченной ответственностью МТК «Специализированный застройщик», юридический адрес: 675000, Амурская область, г. Благовещенск, ул. Богдана Хмельницкого, д. 31, офис 5, ИНН 2801270228, КПП 280101001, ОГРН 1222800004415, в лице генерального директора </w:t>
      </w:r>
      <w:r w:rsidRPr="003F140C">
        <w:rPr>
          <w:rFonts w:asciiTheme="majorHAnsi" w:hAnsiTheme="majorHAnsi" w:cstheme="majorHAnsi"/>
          <w:b/>
          <w:bCs/>
        </w:rPr>
        <w:t>Нестеренко Максима Игоревича</w:t>
      </w:r>
      <w:r w:rsidRPr="003F140C">
        <w:rPr>
          <w:rFonts w:asciiTheme="majorHAnsi" w:hAnsiTheme="majorHAnsi" w:cstheme="majorHAnsi"/>
        </w:rPr>
        <w:t xml:space="preserve">, действующего на основании устава и прав по должности именуемое в дальнейшем Застройщик, с одной стороны </w:t>
      </w:r>
    </w:p>
    <w:p w14:paraId="61F50B6F" w14:textId="1AF11A3C" w:rsidR="00207977" w:rsidRPr="003F140C" w:rsidRDefault="00E54617" w:rsidP="00207977">
      <w:pPr>
        <w:rPr>
          <w:rFonts w:asciiTheme="majorHAnsi" w:hAnsiTheme="majorHAnsi" w:cstheme="majorHAnsi"/>
        </w:rPr>
      </w:pPr>
      <w:r w:rsidRPr="003F140C">
        <w:rPr>
          <w:rFonts w:asciiTheme="majorHAnsi" w:hAnsiTheme="majorHAnsi" w:cstheme="majorHAnsi"/>
        </w:rPr>
        <w:t>и гр.</w:t>
      </w:r>
      <w:r w:rsidR="00FC354D" w:rsidRPr="003F140C">
        <w:rPr>
          <w:rFonts w:asciiTheme="majorHAnsi" w:hAnsiTheme="majorHAnsi" w:cstheme="majorHAnsi"/>
        </w:rPr>
        <w:t xml:space="preserve"> </w:t>
      </w:r>
    </w:p>
    <w:p w14:paraId="4BC8457C" w14:textId="10534CEB" w:rsidR="00E54617" w:rsidRPr="003F140C" w:rsidRDefault="00E54617" w:rsidP="007E6CB9">
      <w:pPr>
        <w:rPr>
          <w:rFonts w:asciiTheme="majorHAnsi" w:hAnsiTheme="majorHAnsi" w:cstheme="majorHAnsi"/>
        </w:rPr>
      </w:pPr>
      <w:r w:rsidRPr="003F140C">
        <w:rPr>
          <w:rFonts w:asciiTheme="majorHAnsi" w:hAnsiTheme="majorHAnsi" w:cstheme="majorHAnsi"/>
        </w:rPr>
        <w:t>именуемы</w:t>
      </w:r>
      <w:r w:rsidR="00FD30DA" w:rsidRPr="003F140C">
        <w:rPr>
          <w:rFonts w:asciiTheme="majorHAnsi" w:hAnsiTheme="majorHAnsi" w:cstheme="majorHAnsi"/>
        </w:rPr>
        <w:t>е</w:t>
      </w:r>
      <w:r w:rsidR="00621200" w:rsidRPr="003F140C">
        <w:rPr>
          <w:rFonts w:asciiTheme="majorHAnsi" w:hAnsiTheme="majorHAnsi" w:cstheme="majorHAnsi"/>
        </w:rPr>
        <w:t xml:space="preserve"> </w:t>
      </w:r>
      <w:r w:rsidRPr="003F140C">
        <w:rPr>
          <w:rFonts w:asciiTheme="majorHAnsi" w:hAnsiTheme="majorHAnsi" w:cstheme="majorHAnsi"/>
        </w:rPr>
        <w:t xml:space="preserve">в дальнейшем </w:t>
      </w:r>
      <w:r w:rsidR="00680AFD" w:rsidRPr="003F140C">
        <w:rPr>
          <w:rFonts w:asciiTheme="majorHAnsi" w:hAnsiTheme="majorHAnsi" w:cstheme="majorHAnsi"/>
        </w:rPr>
        <w:t>«</w:t>
      </w:r>
      <w:r w:rsidRPr="003F140C">
        <w:rPr>
          <w:rFonts w:asciiTheme="majorHAnsi" w:hAnsiTheme="majorHAnsi" w:cstheme="majorHAnsi"/>
        </w:rPr>
        <w:t>Участник долевого строительства</w:t>
      </w:r>
      <w:r w:rsidR="00680AFD" w:rsidRPr="003F140C">
        <w:rPr>
          <w:rFonts w:asciiTheme="majorHAnsi" w:hAnsiTheme="majorHAnsi" w:cstheme="majorHAnsi"/>
        </w:rPr>
        <w:t>»</w:t>
      </w:r>
      <w:r w:rsidRPr="003F140C">
        <w:rPr>
          <w:rFonts w:asciiTheme="majorHAnsi" w:hAnsiTheme="majorHAnsi" w:cstheme="majorHAnsi"/>
        </w:rPr>
        <w:t>, с другой стороны, вместе именуемые стороны, заключили настоящий Договор о нижеследующем:</w:t>
      </w:r>
    </w:p>
    <w:p w14:paraId="5D1E911E" w14:textId="77777777" w:rsidR="00E54617" w:rsidRPr="003F140C" w:rsidRDefault="00E54617" w:rsidP="009F7735">
      <w:pPr>
        <w:pStyle w:val="1"/>
        <w:rPr>
          <w:rFonts w:asciiTheme="majorHAnsi" w:hAnsiTheme="majorHAnsi" w:cstheme="majorHAnsi"/>
        </w:rPr>
      </w:pPr>
      <w:r w:rsidRPr="003F140C">
        <w:rPr>
          <w:rFonts w:asciiTheme="majorHAnsi" w:hAnsiTheme="majorHAnsi" w:cstheme="majorHAnsi"/>
        </w:rPr>
        <w:t>Предмет договора</w:t>
      </w:r>
    </w:p>
    <w:p w14:paraId="78B21B63" w14:textId="6AD0379B"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1.1. Застройщик, обязуется в предусмотренный настоящим Договором срок, своими силами и (или) с привлечением других лиц построить (создать) «Многоквартирный жилой дом в квартале </w:t>
      </w:r>
      <w:r w:rsidR="00621200" w:rsidRPr="003F140C">
        <w:rPr>
          <w:rFonts w:asciiTheme="majorHAnsi" w:hAnsiTheme="majorHAnsi" w:cstheme="majorHAnsi"/>
        </w:rPr>
        <w:t>133</w:t>
      </w:r>
      <w:r w:rsidRPr="003F140C">
        <w:rPr>
          <w:rFonts w:asciiTheme="majorHAnsi" w:hAnsiTheme="majorHAnsi" w:cstheme="majorHAnsi"/>
        </w:rPr>
        <w:t xml:space="preserve"> г. Благовещенска», расположенный по адресу: Амурская область, г. Благовещенск, квартал</w:t>
      </w:r>
      <w:r w:rsidR="00621200" w:rsidRPr="003F140C">
        <w:rPr>
          <w:rFonts w:asciiTheme="majorHAnsi" w:hAnsiTheme="majorHAnsi" w:cstheme="majorHAnsi"/>
        </w:rPr>
        <w:t xml:space="preserve"> 133</w:t>
      </w:r>
      <w:r w:rsidRPr="003F140C">
        <w:rPr>
          <w:rFonts w:asciiTheme="majorHAnsi" w:hAnsiTheme="majorHAnsi" w:cstheme="majorHAnsi"/>
        </w:rPr>
        <w:t xml:space="preserve">, кадастровый номер земельного участка: </w:t>
      </w:r>
      <w:r w:rsidR="00665471" w:rsidRPr="003F140C">
        <w:rPr>
          <w:rFonts w:asciiTheme="majorHAnsi" w:hAnsiTheme="majorHAnsi" w:cstheme="majorHAnsi"/>
          <w:highlight w:val="yellow"/>
        </w:rPr>
        <w:t>28:01:010133:661</w:t>
      </w:r>
      <w:r w:rsidRPr="003F140C">
        <w:rPr>
          <w:rFonts w:asciiTheme="majorHAnsi" w:hAnsiTheme="majorHAnsi" w:cstheme="majorHAnsi"/>
        </w:rPr>
        <w:t xml:space="preserve"> (далее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(далее – Участник, Дольщик) Объект долевого строительства (далее - Объект), основные характеристики которых определены пунктом 1.2 настоящего Договора, а Участник обязуется уплатить обусловленную Договором цену и принять Объект при наличии разрешения на ввод в эксплуатацию многоквартирного дома. Участник финансирует долевое строительство такого Объекта для приобретения им самим права собственности на него.</w:t>
      </w:r>
    </w:p>
    <w:p w14:paraId="63D1AFF4" w14:textId="35422EB1" w:rsidR="00E54617" w:rsidRPr="003F140C" w:rsidRDefault="00560F2D" w:rsidP="00E54617">
      <w:pPr>
        <w:rPr>
          <w:rFonts w:asciiTheme="majorHAnsi" w:hAnsiTheme="majorHAnsi" w:cstheme="majorHAnsi"/>
        </w:rPr>
      </w:pPr>
      <w:r w:rsidRPr="003F140C">
        <w:rPr>
          <w:rFonts w:asciiTheme="majorHAnsi" w:hAnsiTheme="majorHAnsi" w:cstheme="majorHAnsi"/>
        </w:rPr>
        <w:t xml:space="preserve">1.2. </w:t>
      </w:r>
      <w:r w:rsidR="00E54617" w:rsidRPr="003F140C">
        <w:rPr>
          <w:rFonts w:asciiTheme="majorHAnsi" w:hAnsiTheme="majorHAnsi" w:cstheme="majorHAnsi"/>
        </w:rPr>
        <w:t>Основные характеристики многоквартирного дома и Объекта:</w:t>
      </w:r>
    </w:p>
    <w:p w14:paraId="7E5821B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1.2.1. Предварительное описание многоквартирного дома согласно утвержденной проектной документации:</w:t>
      </w:r>
    </w:p>
    <w:p w14:paraId="16136AC4" w14:textId="0970DFCF" w:rsidR="00E54617" w:rsidRPr="003F140C" w:rsidRDefault="00E54617" w:rsidP="00E54617">
      <w:pPr>
        <w:rPr>
          <w:rFonts w:asciiTheme="majorHAnsi" w:hAnsiTheme="majorHAnsi" w:cstheme="majorHAnsi"/>
        </w:rPr>
      </w:pPr>
      <w:r w:rsidRPr="003F140C">
        <w:rPr>
          <w:rFonts w:asciiTheme="majorHAnsi" w:hAnsiTheme="majorHAnsi" w:cstheme="majorHAnsi"/>
        </w:rPr>
        <w:t>установлены стены и перегородки в местах, предусмотренных проектом</w:t>
      </w:r>
      <w:r w:rsidR="008517E1" w:rsidRPr="003F140C">
        <w:rPr>
          <w:rFonts w:asciiTheme="majorHAnsi" w:hAnsiTheme="majorHAnsi" w:cstheme="majorHAnsi"/>
        </w:rPr>
        <w:t xml:space="preserve">, внутренние стены и межквартирные перегородки выполнены из кирпича, </w:t>
      </w:r>
      <w:r w:rsidR="008517E1" w:rsidRPr="003F140C">
        <w:rPr>
          <w:rFonts w:asciiTheme="majorHAnsi" w:hAnsiTheme="majorHAnsi" w:cstheme="majorHAnsi"/>
          <w:highlight w:val="yellow"/>
        </w:rPr>
        <w:t xml:space="preserve">внутриквартирные перегородки выполнены </w:t>
      </w:r>
      <w:r w:rsidR="007E6CB9" w:rsidRPr="003F140C">
        <w:rPr>
          <w:rFonts w:asciiTheme="majorHAnsi" w:hAnsiTheme="majorHAnsi" w:cstheme="majorHAnsi"/>
          <w:highlight w:val="yellow"/>
        </w:rPr>
        <w:t>из</w:t>
      </w:r>
      <w:r w:rsidR="008517E1" w:rsidRPr="003F140C">
        <w:rPr>
          <w:rFonts w:asciiTheme="majorHAnsi" w:hAnsiTheme="majorHAnsi" w:cstheme="majorHAnsi"/>
          <w:highlight w:val="yellow"/>
        </w:rPr>
        <w:t xml:space="preserve"> силикатного кирпича,</w:t>
      </w:r>
      <w:r w:rsidRPr="003F140C">
        <w:rPr>
          <w:rFonts w:asciiTheme="majorHAnsi" w:hAnsiTheme="majorHAnsi" w:cstheme="majorHAnsi"/>
        </w:rPr>
        <w:t xml:space="preserve"> выполнен подстилающий слой пола, оштукатурены стены в отапливаемых помещениях, выполнена затирка швов между плит перекрытий, установлены металлопластиковые окна, установлена только входная временная дверь без обязательств Застройщика по ее гарантийной замене и какой-либо регулировке (межкомнатные двери и дверные блоки не устанавливаются и не поставляются), выполнено холодное и горячее водоснабжение - выполняется монтаж стояков с отводами до первой запорной арматуры с установкой водосчетчиков, без выполнения трубных разводок для подключения смесителей на кухонной мойке, умывальников и ванн, смывных бачков, унитазов, сантехоборудование (ванны, умывальники, унитазы, мойки и т.п.) не устанавливаются и не поставляются, система водоотведения -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 (унитазов, ванн, моек), система отопления выполняется с установкой нагревательных приборов, выполнена электропроводка на 220V, установлен электрический счетчик (все элементы электрической сети (автоматы, счетчики, выключатели, щитки, кабельные линии, и т.д.) могут быть изготовлены как по ГОСТу, так и по ТУ), слаботочные системы (телефон, интернет, ТV) - без ввода в объект долевого строительства. </w:t>
      </w:r>
    </w:p>
    <w:p w14:paraId="01F394AF" w14:textId="53947E70" w:rsidR="00E54617" w:rsidRPr="00F42A42" w:rsidRDefault="00E54617" w:rsidP="00E54617">
      <w:pPr>
        <w:rPr>
          <w:rFonts w:asciiTheme="majorHAnsi" w:hAnsiTheme="majorHAnsi" w:cstheme="majorHAnsi"/>
        </w:rPr>
      </w:pPr>
      <w:r w:rsidRPr="003F140C">
        <w:rPr>
          <w:rFonts w:asciiTheme="majorHAnsi" w:hAnsiTheme="majorHAnsi" w:cstheme="majorHAnsi"/>
        </w:rPr>
        <w:t xml:space="preserve">Объект передается без производства отделочных работ, чистовой отделки, окраски, отделки стен любыми отделочными материалами, любых других отделочных работ, без приобретения и установки сантехнического оборудования, разводки розеток, поставки и установки электрических плит. Работы по доведению Объекта до полной готовности выполняются Участником самостоятельно и за свой счет после подписания акта-приема передачи Объекта в </w:t>
      </w:r>
      <w:r w:rsidRPr="00F42A42">
        <w:rPr>
          <w:rFonts w:asciiTheme="majorHAnsi" w:hAnsiTheme="majorHAnsi" w:cstheme="majorHAnsi"/>
        </w:rPr>
        <w:t>соответствии с инструкцией по эксплуатации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(п. 2.7.).</w:t>
      </w:r>
    </w:p>
    <w:p w14:paraId="789BA8E1" w14:textId="6E3B7BB1" w:rsidR="00E54617" w:rsidRPr="00F42A42" w:rsidRDefault="00560F2D" w:rsidP="00E54617">
      <w:pPr>
        <w:rPr>
          <w:rFonts w:asciiTheme="majorHAnsi" w:hAnsiTheme="majorHAnsi" w:cstheme="majorHAnsi"/>
        </w:rPr>
      </w:pPr>
      <w:r w:rsidRPr="00F42A42">
        <w:rPr>
          <w:rFonts w:asciiTheme="majorHAnsi" w:hAnsiTheme="majorHAnsi" w:cstheme="majorHAnsi"/>
        </w:rPr>
        <w:t xml:space="preserve">1.2.2. </w:t>
      </w:r>
      <w:r w:rsidR="00E54617" w:rsidRPr="00F42A42">
        <w:rPr>
          <w:rFonts w:asciiTheme="majorHAnsi" w:hAnsiTheme="majorHAnsi" w:cstheme="majorHAnsi"/>
        </w:rPr>
        <w:t>Предварительное описание Объекта согласно утвержденной проектной документации:</w:t>
      </w:r>
    </w:p>
    <w:p w14:paraId="02AB4264" w14:textId="073B4FE6" w:rsidR="00F42A42" w:rsidRPr="00F42A42" w:rsidRDefault="00F42A42" w:rsidP="00F42A42">
      <w:pPr>
        <w:rPr>
          <w:rFonts w:asciiTheme="majorHAnsi" w:hAnsiTheme="majorHAnsi" w:cstheme="majorHAnsi"/>
        </w:rPr>
      </w:pPr>
      <w:r w:rsidRPr="00F42A42">
        <w:rPr>
          <w:rFonts w:asciiTheme="majorHAnsi" w:hAnsiTheme="majorHAnsi" w:cstheme="majorHAnsi"/>
          <w:highlight w:val="yellow"/>
        </w:rPr>
        <w:t xml:space="preserve">_____комнатная квартира под строительным номером ___ общей площадью _____ кв.м., полезной площадью ___ </w:t>
      </w:r>
      <w:proofErr w:type="spellStart"/>
      <w:r w:rsidRPr="00F42A42">
        <w:rPr>
          <w:rFonts w:asciiTheme="majorHAnsi" w:hAnsiTheme="majorHAnsi" w:cstheme="majorHAnsi"/>
          <w:highlight w:val="yellow"/>
        </w:rPr>
        <w:t>кв.м.</w:t>
      </w:r>
      <w:r>
        <w:rPr>
          <w:rFonts w:asciiTheme="majorHAnsi" w:hAnsiTheme="majorHAnsi" w:cstheme="majorHAnsi"/>
          <w:highlight w:val="yellow"/>
        </w:rPr>
        <w:t>,</w:t>
      </w:r>
      <w:r w:rsidRPr="00F42A42">
        <w:rPr>
          <w:rFonts w:asciiTheme="majorHAnsi" w:hAnsiTheme="majorHAnsi" w:cstheme="majorHAnsi"/>
          <w:highlight w:val="yellow"/>
        </w:rPr>
        <w:t>площадь</w:t>
      </w:r>
      <w:proofErr w:type="spellEnd"/>
      <w:r w:rsidRPr="00F42A42">
        <w:rPr>
          <w:rFonts w:asciiTheme="majorHAnsi" w:hAnsiTheme="majorHAnsi" w:cstheme="majorHAnsi"/>
          <w:highlight w:val="yellow"/>
        </w:rPr>
        <w:t xml:space="preserve"> холодных помещений (лоджии) ____ кв.м., расположенную на ____ этаже, назначение - жилое помещение, в комплектации, согласно п. 1.2.1. настоящего договора.</w:t>
      </w:r>
    </w:p>
    <w:p w14:paraId="5F812A00" w14:textId="77777777" w:rsidR="00E54617" w:rsidRPr="00F42A42" w:rsidRDefault="00E54617" w:rsidP="00E54617">
      <w:pPr>
        <w:rPr>
          <w:rFonts w:asciiTheme="majorHAnsi" w:hAnsiTheme="majorHAnsi" w:cstheme="majorHAnsi"/>
        </w:rPr>
      </w:pPr>
      <w:r w:rsidRPr="00F42A42">
        <w:rPr>
          <w:rFonts w:asciiTheme="majorHAnsi" w:hAnsiTheme="majorHAnsi" w:cstheme="majorHAnsi"/>
        </w:rPr>
        <w:t>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и др.) или частей являющегося объектом долевого строительства нежилого помещения, местоположение «Объекта» долевого строительства на этаже, а так же площади комнат, помещений вспомогательного использования, лоджий, балконов указаны на схеме, являющейся неотъемлемой частью настоящего договора.</w:t>
      </w:r>
    </w:p>
    <w:p w14:paraId="79352B0C" w14:textId="7032AE11" w:rsidR="00E54617" w:rsidRPr="00F42A42" w:rsidRDefault="00E54617" w:rsidP="00E54617">
      <w:pPr>
        <w:rPr>
          <w:rFonts w:asciiTheme="majorHAnsi" w:hAnsiTheme="majorHAnsi" w:cstheme="majorHAnsi"/>
        </w:rPr>
      </w:pPr>
      <w:r w:rsidRPr="00F42A42">
        <w:rPr>
          <w:rFonts w:asciiTheme="majorHAnsi" w:hAnsiTheme="majorHAnsi" w:cstheme="majorHAnsi"/>
        </w:rPr>
        <w:t>1.3.</w:t>
      </w:r>
      <w:r w:rsidR="00560F2D" w:rsidRPr="00F42A42">
        <w:rPr>
          <w:rFonts w:asciiTheme="majorHAnsi" w:hAnsiTheme="majorHAnsi" w:cstheme="majorHAnsi"/>
        </w:rPr>
        <w:t xml:space="preserve"> </w:t>
      </w:r>
      <w:r w:rsidRPr="00F42A42">
        <w:rPr>
          <w:rFonts w:asciiTheme="majorHAnsi" w:hAnsiTheme="majorHAnsi" w:cstheme="majorHAnsi"/>
        </w:rPr>
        <w:t xml:space="preserve">Объектом по настоящему договору является жилое (нежилое) помещение и общее имущество в многоквартирном доме, подлежащее передаче Участнику после получения разрешения на ввод в эксплуатацию многоквартирного дома, строящегося (создаваемого) с привлечением денежных средств Участника. </w:t>
      </w:r>
    </w:p>
    <w:p w14:paraId="07C15E87" w14:textId="22CE029A" w:rsidR="00E54617" w:rsidRPr="00F42A42" w:rsidRDefault="00E54617" w:rsidP="00E54617">
      <w:pPr>
        <w:rPr>
          <w:rFonts w:asciiTheme="majorHAnsi" w:hAnsiTheme="majorHAnsi" w:cstheme="majorHAnsi"/>
        </w:rPr>
      </w:pPr>
      <w:r w:rsidRPr="00F42A42">
        <w:rPr>
          <w:rFonts w:asciiTheme="majorHAnsi" w:hAnsiTheme="majorHAnsi" w:cstheme="majorHAnsi"/>
        </w:rPr>
        <w:t>1.4. Окончательное определение Объекта производится Застройщиком после получения разрешения на ввод Объекта в эксплуатацию.</w:t>
      </w:r>
    </w:p>
    <w:p w14:paraId="20541B90" w14:textId="77777777" w:rsidR="00E54617" w:rsidRPr="003F140C" w:rsidRDefault="00E54617" w:rsidP="00E54617">
      <w:pPr>
        <w:rPr>
          <w:rFonts w:asciiTheme="majorHAnsi" w:hAnsiTheme="majorHAnsi" w:cstheme="majorHAnsi"/>
        </w:rPr>
      </w:pPr>
      <w:r w:rsidRPr="00F42A42">
        <w:rPr>
          <w:rFonts w:asciiTheme="majorHAnsi" w:hAnsiTheme="majorHAnsi" w:cstheme="majorHAnsi"/>
        </w:rPr>
        <w:t>1.5. Указанные адрес и общая площадь Объекта определены в соответствии</w:t>
      </w:r>
      <w:r w:rsidRPr="003F140C">
        <w:rPr>
          <w:rFonts w:asciiTheme="majorHAnsi" w:hAnsiTheme="majorHAnsi" w:cstheme="majorHAnsi"/>
        </w:rPr>
        <w:t xml:space="preserve"> с проектной документацией и будут уточняться по данным фактических обмеров органа/специализированной организации, осуществляющих учет и техническую инвентаризацию объектов недвижимого имущества. Фактический номер и фактическая площадь Объекта определяются по окончанию строительства после паспортизации дома и указываются в акте приема-передачи Объекта в соответствии с техническим планом (паспортом). </w:t>
      </w:r>
    </w:p>
    <w:p w14:paraId="55B237D5" w14:textId="54469474"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1.6. Отношения Застройщика и Участника, не урегулированные настоящим Договором, регламентируются Гражданским кодексом РФ, Федеральным Законом «Федеральный закон от 30.12.2004 № 214-ФЗ «Об участии в долевом </w:t>
      </w:r>
      <w:r w:rsidRPr="003F140C">
        <w:rPr>
          <w:rFonts w:asciiTheme="majorHAnsi" w:hAnsiTheme="majorHAnsi" w:cstheme="majorHAnsi"/>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иными законами РФ.</w:t>
      </w:r>
    </w:p>
    <w:p w14:paraId="3114BC06" w14:textId="32B9FD0F" w:rsidR="00E54617" w:rsidRPr="003F140C" w:rsidRDefault="00E54617" w:rsidP="00E54617">
      <w:pPr>
        <w:rPr>
          <w:rFonts w:asciiTheme="majorHAnsi" w:hAnsiTheme="majorHAnsi" w:cstheme="majorHAnsi"/>
        </w:rPr>
      </w:pPr>
      <w:r w:rsidRPr="003F140C">
        <w:rPr>
          <w:rFonts w:asciiTheme="majorHAnsi" w:hAnsiTheme="majorHAnsi" w:cstheme="majorHAnsi"/>
        </w:rPr>
        <w:t>1.7. Участник подтверждает, что до заключения Договора получил всю необходимую информацию о Застройщике, о проекте строительства, ознакомлен с проектной декларацией, проектной документацией в соответствии с требованиями Закона №214-ФЗ.</w:t>
      </w:r>
    </w:p>
    <w:p w14:paraId="037DFD43" w14:textId="22805751" w:rsidR="00E54617" w:rsidRPr="003F140C" w:rsidRDefault="00E54617" w:rsidP="00E54617">
      <w:pPr>
        <w:rPr>
          <w:rFonts w:asciiTheme="majorHAnsi" w:hAnsiTheme="majorHAnsi" w:cstheme="majorHAnsi"/>
        </w:rPr>
      </w:pPr>
      <w:r w:rsidRPr="003F140C">
        <w:rPr>
          <w:rFonts w:asciiTheme="majorHAnsi" w:hAnsiTheme="majorHAnsi" w:cstheme="majorHAnsi"/>
        </w:rPr>
        <w:t>1.8. Запланированный срок окончания строительства и получения разрешения на ввод Объекта в эксплуатацию – 1 квартал 2024 года. Срок передачи Застройщиком Объекта Участнику – не позднее 31 августа 2024 года.</w:t>
      </w:r>
    </w:p>
    <w:p w14:paraId="1369A6F8" w14:textId="30A27606"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1.9. Все положения Договора Участнику разъяснены и понятны, возражений не имеется. </w:t>
      </w:r>
    </w:p>
    <w:p w14:paraId="57373156" w14:textId="22F1463C" w:rsidR="00E54617" w:rsidRPr="003F140C" w:rsidRDefault="00E54617" w:rsidP="00E54617">
      <w:pPr>
        <w:rPr>
          <w:rFonts w:asciiTheme="majorHAnsi" w:hAnsiTheme="majorHAnsi" w:cstheme="majorHAnsi"/>
        </w:rPr>
      </w:pPr>
      <w:r w:rsidRPr="003F140C">
        <w:rPr>
          <w:rFonts w:asciiTheme="majorHAnsi" w:hAnsiTheme="majorHAnsi" w:cstheme="majorHAnsi"/>
        </w:rPr>
        <w:t>1.10. При заключении Договора Застройщик гарантирует Участнику, что все необходимые для заключения и исполнения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B6CA7C0"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1.11. Застройщик гарантирует, что проектная декларация и все изменения к ней,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РФ в единой информационной системе жилищного строительства.</w:t>
      </w:r>
    </w:p>
    <w:p w14:paraId="126C6617"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1.12. Строительный номер «Объекта» и его общая площадь, указанные в п. 1.1. настоящего договора, являются ориентировочным. Фактический номер и фактическая площадь «Объекта» определяются по техническому паспорту (в черновой отделке), после паспортизации дома, по окончании строительства и указываются в Акте приема-передачи.</w:t>
      </w:r>
    </w:p>
    <w:p w14:paraId="708D260B" w14:textId="437691DF" w:rsidR="00E54617" w:rsidRPr="003F140C" w:rsidRDefault="00E54617" w:rsidP="009F7735">
      <w:pPr>
        <w:pStyle w:val="1"/>
        <w:rPr>
          <w:rFonts w:asciiTheme="majorHAnsi" w:hAnsiTheme="majorHAnsi" w:cstheme="majorHAnsi"/>
        </w:rPr>
      </w:pPr>
      <w:r w:rsidRPr="003F140C">
        <w:rPr>
          <w:rFonts w:asciiTheme="majorHAnsi" w:hAnsiTheme="majorHAnsi" w:cstheme="majorHAnsi"/>
        </w:rPr>
        <w:t>Права и обязанности Застройщика</w:t>
      </w:r>
    </w:p>
    <w:p w14:paraId="71F976BE" w14:textId="77777777" w:rsidR="00E54617" w:rsidRPr="003F140C" w:rsidRDefault="00E54617" w:rsidP="000007C4">
      <w:pPr>
        <w:ind w:firstLine="0"/>
        <w:rPr>
          <w:rFonts w:asciiTheme="majorHAnsi" w:hAnsiTheme="majorHAnsi" w:cstheme="majorHAnsi"/>
          <w:b/>
          <w:bCs/>
        </w:rPr>
      </w:pPr>
      <w:r w:rsidRPr="003F140C">
        <w:rPr>
          <w:rFonts w:asciiTheme="majorHAnsi" w:hAnsiTheme="majorHAnsi" w:cstheme="majorHAnsi"/>
          <w:b/>
          <w:bCs/>
        </w:rPr>
        <w:t>Застройщик обязан:</w:t>
      </w:r>
    </w:p>
    <w:p w14:paraId="0A4D55E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2.1. Обеспечить строительство многоквартирного дома (включая Объект в нем) и выполнение своими силами или с привлечением подрядчиков всех работ по строительству в полном объеме, включая все работы, предусмотренные проектной документацией.</w:t>
      </w:r>
    </w:p>
    <w:p w14:paraId="53E46025"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2.2. Сообщать Участнику по его требованию о ходе выполнения работ по строительству многоквартирного дома (включая Объект в нем).</w:t>
      </w:r>
    </w:p>
    <w:p w14:paraId="7B494940"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2.3. Получить в установленном порядке разрешение на ввод в эксплуатацию многоквартирного дома и передать готовый Объект Участнику в порядке, предусмотренном разделом 4 Договора и в срок, установленный п. 1.7. Договора при условии надлежащего исполнения последним обязательств по оплате.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w:t>
      </w:r>
    </w:p>
    <w:p w14:paraId="458C05F9"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Изменение предусмотренного Договором срока передачи Застройщиком Объекта Участнику оформляется дополнительным соглашением.</w:t>
      </w:r>
    </w:p>
    <w:p w14:paraId="27CE06B0"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2.4. При уклонении Участника от принятия Объекта в установленный п. 4.3. Договора срок или при отказе Участника от принятия Объекта (за исключением случая, указанного в ч. 5 ст. 8 Закона №214-ФЗ) Застройщик по истечении двух месяцев 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(за исключением случая досрочной передачи Объекта, указанного в ч. 3 ст. 8 №214-ФЗ).</w:t>
      </w:r>
    </w:p>
    <w:p w14:paraId="25E350A0"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При этом риск случайной гибели Объекта признается перешедшим к Участнику со дня составления указанного в настоящем пункте одностороннего акта или иного документа о передаче Объекта.</w:t>
      </w:r>
    </w:p>
    <w:p w14:paraId="1C98D6E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Указанные меры могут применяться только в случае, если Застройщик обладает сведениями о получении Участником сообщения в соответствии с п. 4.2.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14:paraId="2E7A22E8"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2.5. При передаче Объекта Застройщик обязан передать Участнику инструкцию по эксплуатации Объекта,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w:t>
      </w:r>
    </w:p>
    <w:p w14:paraId="1E99EBD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2.6. В течение 10 рабочих дней с даты получения разрешения на ввод в эксплуатацию Многоквартирного жилого дома Застройщик обязуется обеспечить передачу в Управление Федеральной службы государственной регистрации, кадастра и картографии по Амурской области данного разрешения.</w:t>
      </w:r>
    </w:p>
    <w:p w14:paraId="11F92425" w14:textId="3B087BB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2.7. Застройщик, обеспечивает свободный доступ к информации о своей деятельности, в том числе в отношении строительства (создании) многоквартирного дома на официальном сайте: </w:t>
      </w:r>
      <w:r w:rsidR="00560F2D" w:rsidRPr="003F140C">
        <w:rPr>
          <w:rFonts w:asciiTheme="majorHAnsi" w:hAnsiTheme="majorHAnsi" w:cstheme="majorHAnsi"/>
          <w:lang w:val="en-US"/>
        </w:rPr>
        <w:t>MTKSZ</w:t>
      </w:r>
      <w:r w:rsidR="00560F2D" w:rsidRPr="003F140C">
        <w:rPr>
          <w:rFonts w:asciiTheme="majorHAnsi" w:hAnsiTheme="majorHAnsi" w:cstheme="majorHAnsi"/>
        </w:rPr>
        <w:t>.</w:t>
      </w:r>
      <w:proofErr w:type="spellStart"/>
      <w:r w:rsidR="00560F2D" w:rsidRPr="003F140C">
        <w:rPr>
          <w:rFonts w:asciiTheme="majorHAnsi" w:hAnsiTheme="majorHAnsi" w:cstheme="majorHAnsi"/>
          <w:lang w:val="en-US"/>
        </w:rPr>
        <w:t>ru</w:t>
      </w:r>
      <w:proofErr w:type="spellEnd"/>
      <w:r w:rsidR="00560F2D" w:rsidRPr="003F140C">
        <w:rPr>
          <w:rFonts w:asciiTheme="majorHAnsi" w:hAnsiTheme="majorHAnsi" w:cstheme="majorHAnsi"/>
        </w:rPr>
        <w:t xml:space="preserve"> и НАШ.ДОМ.РФ (единая информационная система жилищного строительства).</w:t>
      </w:r>
    </w:p>
    <w:p w14:paraId="11B0EAF4" w14:textId="77777777" w:rsidR="00E54617" w:rsidRPr="003F140C" w:rsidRDefault="00E54617" w:rsidP="00E54617">
      <w:pPr>
        <w:rPr>
          <w:rFonts w:asciiTheme="majorHAnsi" w:hAnsiTheme="majorHAnsi" w:cstheme="majorHAnsi"/>
        </w:rPr>
      </w:pPr>
    </w:p>
    <w:p w14:paraId="4B32607E" w14:textId="77777777" w:rsidR="00E54617" w:rsidRPr="003F140C" w:rsidRDefault="00E54617" w:rsidP="000007C4">
      <w:pPr>
        <w:ind w:firstLine="0"/>
        <w:rPr>
          <w:rFonts w:asciiTheme="majorHAnsi" w:hAnsiTheme="majorHAnsi" w:cstheme="majorHAnsi"/>
          <w:b/>
          <w:bCs/>
        </w:rPr>
      </w:pPr>
      <w:r w:rsidRPr="003F140C">
        <w:rPr>
          <w:rFonts w:asciiTheme="majorHAnsi" w:hAnsiTheme="majorHAnsi" w:cstheme="majorHAnsi"/>
          <w:b/>
          <w:bCs/>
        </w:rPr>
        <w:t>Застройщик имеет право:</w:t>
      </w:r>
    </w:p>
    <w:p w14:paraId="66AC910C" w14:textId="2050F4E7" w:rsidR="00E54617" w:rsidRPr="003F140C" w:rsidRDefault="00E54617" w:rsidP="00E54617">
      <w:pPr>
        <w:rPr>
          <w:rFonts w:asciiTheme="majorHAnsi" w:hAnsiTheme="majorHAnsi" w:cstheme="majorHAnsi"/>
        </w:rPr>
      </w:pPr>
      <w:r w:rsidRPr="003F140C">
        <w:rPr>
          <w:rFonts w:asciiTheme="majorHAnsi" w:hAnsiTheme="majorHAnsi" w:cstheme="majorHAnsi"/>
        </w:rPr>
        <w:t>2.8. В случае неисполнения или ненадлежащего исполнения Участником обязанностей по оплате цены Договора, установленной разделом 5 Договора, в одностороннем порядке отказаться от его исполнения в порядке, установленном Федеральным законом № 214-ФЗ.</w:t>
      </w:r>
    </w:p>
    <w:p w14:paraId="054559F2"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Обязательства Застройщика считаются исполненными с момента подписания сторонами передаточного акта (иного документа о передаче Объекта).</w:t>
      </w:r>
    </w:p>
    <w:p w14:paraId="5098518F"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2.9. Самостоятельно выбирать сроки и очередность проводимых строительных работ, выбирать и заключать договора с любыми подрядными и субподрядными организациями.</w:t>
      </w:r>
    </w:p>
    <w:p w14:paraId="7E7DC11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2.10. После передачи Застройщиком по правилам, предусмотренным ст. 8 Закона № 214-ФЗ, Объекта Участнику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на такой объект и указанного в п. 3 ч. 11 ст. 48 Федерального закона от 13.07.2015 № 218-ФЗ «О государственной регистрации недвижимости» </w:t>
      </w:r>
      <w:r w:rsidRPr="003F140C">
        <w:rPr>
          <w:rFonts w:asciiTheme="majorHAnsi" w:hAnsiTheme="majorHAnsi" w:cstheme="majorHAnsi"/>
        </w:rPr>
        <w:lastRenderedPageBreak/>
        <w:t>передаточного акта (иного документа о передаче объекта долевого строительства).</w:t>
      </w:r>
    </w:p>
    <w:p w14:paraId="3964E5D9"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2.11. Внести изменения и дополнения в проект Объекта.</w:t>
      </w:r>
    </w:p>
    <w:p w14:paraId="6ED277B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2.12. Застройщик вправе обеспечивать уведомление Дольщика о наступлении (истечении) сроков платежа, о состоянии задолженности по Договору, о завершении строительства Многоквартирного дома, о получении разрешения на ввод в эксплуатацию Многоквартирного дома, о готовности передать Дольщику Квартиру по Акту приема-передачи,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 – уведомлений (сообщений) на телефонный номер (телефонные номера) средств мобильной (сотовой) связи Дольщика, указанный (указанные) в Договоре, а так же путем передачи сообщений через любые возможные существующие мессенджеры: </w:t>
      </w:r>
      <w:proofErr w:type="spellStart"/>
      <w:r w:rsidRPr="003F140C">
        <w:rPr>
          <w:rFonts w:asciiTheme="majorHAnsi" w:hAnsiTheme="majorHAnsi" w:cstheme="majorHAnsi"/>
        </w:rPr>
        <w:t>WhatsApp</w:t>
      </w:r>
      <w:proofErr w:type="spellEnd"/>
      <w:r w:rsidRPr="003F140C">
        <w:rPr>
          <w:rFonts w:asciiTheme="majorHAnsi" w:hAnsiTheme="majorHAnsi" w:cstheme="majorHAnsi"/>
        </w:rPr>
        <w:t xml:space="preserve">, </w:t>
      </w:r>
      <w:proofErr w:type="spellStart"/>
      <w:r w:rsidRPr="003F140C">
        <w:rPr>
          <w:rFonts w:asciiTheme="majorHAnsi" w:hAnsiTheme="majorHAnsi" w:cstheme="majorHAnsi"/>
        </w:rPr>
        <w:t>Telegram</w:t>
      </w:r>
      <w:proofErr w:type="spellEnd"/>
      <w:r w:rsidRPr="003F140C">
        <w:rPr>
          <w:rFonts w:asciiTheme="majorHAnsi" w:hAnsiTheme="majorHAnsi" w:cstheme="majorHAnsi"/>
        </w:rPr>
        <w:t xml:space="preserve"> и др.</w:t>
      </w:r>
    </w:p>
    <w:p w14:paraId="0288FA10" w14:textId="1B08D4C2" w:rsidR="00E54617" w:rsidRPr="003F140C" w:rsidRDefault="00E54617" w:rsidP="009F7735">
      <w:pPr>
        <w:pStyle w:val="1"/>
        <w:rPr>
          <w:rFonts w:asciiTheme="majorHAnsi" w:hAnsiTheme="majorHAnsi" w:cstheme="majorHAnsi"/>
        </w:rPr>
      </w:pPr>
      <w:r w:rsidRPr="003F140C">
        <w:rPr>
          <w:rFonts w:asciiTheme="majorHAnsi" w:hAnsiTheme="majorHAnsi" w:cstheme="majorHAnsi"/>
        </w:rPr>
        <w:t>Права и обязанности Участника долевого строительства</w:t>
      </w:r>
    </w:p>
    <w:p w14:paraId="5BEDE8D0" w14:textId="77777777" w:rsidR="00E54617" w:rsidRPr="003F140C" w:rsidRDefault="00E54617" w:rsidP="000007C4">
      <w:pPr>
        <w:ind w:firstLine="0"/>
        <w:rPr>
          <w:rFonts w:asciiTheme="majorHAnsi" w:hAnsiTheme="majorHAnsi" w:cstheme="majorHAnsi"/>
          <w:b/>
          <w:bCs/>
        </w:rPr>
      </w:pPr>
      <w:r w:rsidRPr="003F140C">
        <w:rPr>
          <w:rFonts w:asciiTheme="majorHAnsi" w:hAnsiTheme="majorHAnsi" w:cstheme="majorHAnsi"/>
          <w:b/>
          <w:bCs/>
        </w:rPr>
        <w:t>Участник долевого строительства обязан:</w:t>
      </w:r>
    </w:p>
    <w:p w14:paraId="51096BD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3.1. Своевременно в срок, предусмотренный п. 5.2. Договора, внести платеж (вносить платежи) по Договору.</w:t>
      </w:r>
    </w:p>
    <w:p w14:paraId="717A5C95"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3.2. Уплатить Застройщику неустойку (пени) в размере одной трехсотой ставки рефинансирования, действующей на день исполнения обязательства, от суммы просроченного платежа за каждый день просрочки, в случае нарушения установленного Договором срока внесения платежа. </w:t>
      </w:r>
    </w:p>
    <w:p w14:paraId="7E3EC5A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В случае увеличения площади Объекта в соответствии с п. 5.11. Договора осуществить доплату в течение 14 (четырнадцати) рабочих дней с момента получения соответствующего уведомления от Застройщика.</w:t>
      </w:r>
    </w:p>
    <w:p w14:paraId="49316585"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Обязательства Участника считаются исполненными с момента оплаты в полном объеме денег и подписания им передаточного акта (иного документа о передаче объекта долевого строительства).</w:t>
      </w:r>
    </w:p>
    <w:p w14:paraId="07106EAB"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3.3. Участник, получивший сообщение Застройщика о завершении строительства (создания) многоквартирного дома в соответствии с Договором и о готовности Объекта к передаче, обязан приступить к его принятию в течение семи рабочих дней со дня получения указанного сообщения.</w:t>
      </w:r>
    </w:p>
    <w:p w14:paraId="1C725750"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3.4. С момента передачи Объекта по акту приема-передачи бремя его содержания несет Участник, в том числе по внесению платы за теплоснабжение, водоснабжение, охрану, электроснабжение, эксплуатацию лифтов, уборку мест общего пользования, техническое обслуживание и эксплуатацию Объекта,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 и т.п.); осуществления капитального, текущего ремонтов и других обязанностей, связанных с получением Объекта. </w:t>
      </w:r>
    </w:p>
    <w:p w14:paraId="698C4C9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3.5. Участник не вправе эксплуатировать (использовать для проживания) Объект без доведения его до готовности (чистовой отделки), которое производится им самостоятельно и за свой счет. </w:t>
      </w:r>
    </w:p>
    <w:p w14:paraId="4662FCF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Не использование Участником Объекта не освобождает его от бремени содержания Объекта, в том числе внесения коммунальных платежей и других обязанностей, связанных с получением Объекта.</w:t>
      </w:r>
    </w:p>
    <w:p w14:paraId="5E9088B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3.6. В течение 30-дней с момента подписания передаточного акта (иного документа о передаче Объекта) подать документы в Управление Федеральной службы государственной регистрации, кадастра и картографии по Амурской области для регистрации права собственности на Объект. </w:t>
      </w:r>
    </w:p>
    <w:p w14:paraId="69D8E822"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В случае неисполнения/ненадлежащего исполнения данной обязанности Участник несет бремя содержания Объекта и все расходы, связанные с ним.</w:t>
      </w:r>
    </w:p>
    <w:p w14:paraId="414E4787"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3.7. В случае уступки права требования, Участник обязуется в течение 5 (пяти) дней после получения договора уступки (цессии) в Управлении Федеральной службы государственной регистрации, кадастра и картографии по Амурской области, уведомить Застройщика об уступке своих прав и обязанностей по настоящему договору в письменной форме с приложением копии договора уступки прав (цессии). Обязательство будет считаться исполненным надлежащим образом, если уведомление с копией договора уступки (цессии) посланы заказным письмом или доставлены лично по юридическому (почтовому) адресу Застройщика, с получением соответствующего входящего номера.</w:t>
      </w:r>
    </w:p>
    <w:p w14:paraId="731AE47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3.8. В случае изменения своих фамилии, имени, отчества, паспортных данных, адреса проживания, телефона в пятидневный срок с момента таких изменений информировать Застройщика. В случае неисполнения указанной обязанности Участник долевого строительства несет риск последствий, вызванных отсутствием у Застройщика указанных данных.</w:t>
      </w:r>
    </w:p>
    <w:p w14:paraId="69BB0AE2"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3.9. Участник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479D6AB9"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3.10. В случае необходимости нотариального оформления документов по квартире, указанное оформление производится за счет средств Дольщика.</w:t>
      </w:r>
    </w:p>
    <w:p w14:paraId="7D142740" w14:textId="558DDD65" w:rsidR="00E54617" w:rsidRPr="003F140C" w:rsidRDefault="00E54617" w:rsidP="00E54617">
      <w:pPr>
        <w:rPr>
          <w:rFonts w:asciiTheme="majorHAnsi" w:hAnsiTheme="majorHAnsi" w:cstheme="majorHAnsi"/>
        </w:rPr>
      </w:pPr>
      <w:r w:rsidRPr="003F140C">
        <w:rPr>
          <w:rFonts w:asciiTheme="majorHAnsi" w:hAnsiTheme="majorHAnsi" w:cstheme="majorHAnsi"/>
        </w:rPr>
        <w:t>3.11. Обязательства Участника считаются исполненными с момента оплаты в полном объеме денежных средств и подписания сторонами акта приема-передачи.</w:t>
      </w:r>
    </w:p>
    <w:p w14:paraId="0932BF9C" w14:textId="77777777" w:rsidR="00E54617" w:rsidRPr="003F140C" w:rsidRDefault="00E54617" w:rsidP="00E54617">
      <w:pPr>
        <w:rPr>
          <w:rFonts w:asciiTheme="majorHAnsi" w:hAnsiTheme="majorHAnsi" w:cstheme="majorHAnsi"/>
        </w:rPr>
      </w:pPr>
    </w:p>
    <w:p w14:paraId="7AED72CC" w14:textId="4D52FB34" w:rsidR="00E54617" w:rsidRPr="003F140C" w:rsidRDefault="003D44FD" w:rsidP="000007C4">
      <w:pPr>
        <w:ind w:firstLine="0"/>
        <w:rPr>
          <w:rFonts w:asciiTheme="majorHAnsi" w:hAnsiTheme="majorHAnsi" w:cstheme="majorHAnsi"/>
          <w:b/>
          <w:bCs/>
        </w:rPr>
      </w:pPr>
      <w:r w:rsidRPr="003F140C">
        <w:rPr>
          <w:rFonts w:asciiTheme="majorHAnsi" w:hAnsiTheme="majorHAnsi" w:cstheme="majorHAnsi"/>
          <w:b/>
          <w:bCs/>
        </w:rPr>
        <w:t xml:space="preserve">                                                                        </w:t>
      </w:r>
      <w:r w:rsidR="00E54617" w:rsidRPr="003F140C">
        <w:rPr>
          <w:rFonts w:asciiTheme="majorHAnsi" w:hAnsiTheme="majorHAnsi" w:cstheme="majorHAnsi"/>
          <w:b/>
          <w:bCs/>
        </w:rPr>
        <w:t>Участник долевого строительства имеет право:</w:t>
      </w:r>
    </w:p>
    <w:p w14:paraId="025A05FB" w14:textId="00E79B53"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3.12. Участник вправе получать у Застройщика информацию о ходе и состоянии строительства, а также получать ее на официальном сайте Застройщика </w:t>
      </w:r>
      <w:r w:rsidR="00BC5AC1" w:rsidRPr="003F140C">
        <w:rPr>
          <w:rFonts w:asciiTheme="majorHAnsi" w:hAnsiTheme="majorHAnsi" w:cstheme="majorHAnsi"/>
          <w:lang w:val="en-US"/>
        </w:rPr>
        <w:t>MTKSZ</w:t>
      </w:r>
      <w:r w:rsidR="00BC5AC1" w:rsidRPr="003F140C">
        <w:rPr>
          <w:rFonts w:asciiTheme="majorHAnsi" w:hAnsiTheme="majorHAnsi" w:cstheme="majorHAnsi"/>
        </w:rPr>
        <w:t>.</w:t>
      </w:r>
      <w:proofErr w:type="spellStart"/>
      <w:r w:rsidR="00BC5AC1" w:rsidRPr="003F140C">
        <w:rPr>
          <w:rFonts w:asciiTheme="majorHAnsi" w:hAnsiTheme="majorHAnsi" w:cstheme="majorHAnsi"/>
          <w:lang w:val="en-US"/>
        </w:rPr>
        <w:t>ru</w:t>
      </w:r>
      <w:proofErr w:type="spellEnd"/>
      <w:r w:rsidR="00BC5AC1" w:rsidRPr="003F140C">
        <w:rPr>
          <w:rFonts w:asciiTheme="majorHAnsi" w:hAnsiTheme="majorHAnsi" w:cstheme="majorHAnsi"/>
        </w:rPr>
        <w:t xml:space="preserve"> и НАШ.ДОМ.РФ (единая информационная система жилищного строительства).</w:t>
      </w:r>
    </w:p>
    <w:p w14:paraId="52A42A0D" w14:textId="6B61147C" w:rsidR="00E54617" w:rsidRPr="003F140C" w:rsidRDefault="00E54617" w:rsidP="00E54617">
      <w:pPr>
        <w:rPr>
          <w:rFonts w:asciiTheme="majorHAnsi" w:hAnsiTheme="majorHAnsi" w:cstheme="majorHAnsi"/>
        </w:rPr>
      </w:pPr>
      <w:r w:rsidRPr="003F140C">
        <w:rPr>
          <w:rFonts w:asciiTheme="majorHAnsi" w:hAnsiTheme="majorHAnsi" w:cstheme="majorHAnsi"/>
        </w:rPr>
        <w:t>3.13. Предъявить Застройщику требования в связи с ненадлежащим качеством Объекта в период гарантийного срока.</w:t>
      </w:r>
    </w:p>
    <w:p w14:paraId="7EEE1395" w14:textId="1D202844" w:rsidR="00E54617" w:rsidRPr="003F140C" w:rsidRDefault="00E54617" w:rsidP="00E54617">
      <w:pPr>
        <w:rPr>
          <w:rFonts w:asciiTheme="majorHAnsi" w:hAnsiTheme="majorHAnsi" w:cstheme="majorHAnsi"/>
        </w:rPr>
      </w:pPr>
      <w:r w:rsidRPr="003F140C">
        <w:rPr>
          <w:rFonts w:asciiTheme="majorHAnsi" w:hAnsiTheme="majorHAnsi" w:cstheme="majorHAnsi"/>
        </w:rPr>
        <w:t>3.14. В случае уступки прав требования по ДУДС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и Застройщика, полученного на основании предварительного письменного уведомления, направленного Банку Участником долевого строительства (Заемщиком Банка). В этом случае Банк сохраняет за собой право потребовать от Заемщика полного досрочного исполнения обязательств по Кредитному договору.</w:t>
      </w:r>
    </w:p>
    <w:p w14:paraId="284DFE6F" w14:textId="3CD6DBC9" w:rsidR="00E54617" w:rsidRPr="003F140C" w:rsidRDefault="00E54617" w:rsidP="009F7735">
      <w:pPr>
        <w:pStyle w:val="1"/>
        <w:rPr>
          <w:rFonts w:asciiTheme="majorHAnsi" w:hAnsiTheme="majorHAnsi" w:cstheme="majorHAnsi"/>
        </w:rPr>
      </w:pPr>
      <w:r w:rsidRPr="003F140C">
        <w:rPr>
          <w:rFonts w:asciiTheme="majorHAnsi" w:hAnsiTheme="majorHAnsi" w:cstheme="majorHAnsi"/>
        </w:rPr>
        <w:t>Порядок передачи объекта</w:t>
      </w:r>
    </w:p>
    <w:p w14:paraId="5326AE3B" w14:textId="75B58294" w:rsidR="00E54617" w:rsidRPr="003F140C" w:rsidRDefault="00E54617" w:rsidP="00E54617">
      <w:pPr>
        <w:rPr>
          <w:rFonts w:asciiTheme="majorHAnsi" w:hAnsiTheme="majorHAnsi" w:cstheme="majorHAnsi"/>
        </w:rPr>
      </w:pPr>
      <w:r w:rsidRPr="003F140C">
        <w:rPr>
          <w:rFonts w:asciiTheme="majorHAnsi" w:hAnsiTheme="majorHAnsi" w:cstheme="majorHAnsi"/>
        </w:rPr>
        <w:lastRenderedPageBreak/>
        <w:t>4.1. Передача объекта долевого строительства осуществляется после получения разрешения на ввод в эксплуатацию многоквартирного дома по двустороннему приемопередаточного акту или иному документу о передаче Объекта.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14:paraId="0DF6F955" w14:textId="4F5F6BB7" w:rsidR="00E54617" w:rsidRPr="003F140C" w:rsidRDefault="00E54617" w:rsidP="00E54617">
      <w:pPr>
        <w:rPr>
          <w:rFonts w:asciiTheme="majorHAnsi" w:hAnsiTheme="majorHAnsi" w:cstheme="majorHAnsi"/>
        </w:rPr>
      </w:pPr>
      <w:r w:rsidRPr="003F140C">
        <w:rPr>
          <w:rFonts w:asciiTheme="majorHAnsi" w:hAnsiTheme="majorHAnsi" w:cstheme="majorHAnsi"/>
        </w:rPr>
        <w:t>4.2. После получения разрешения на ввод в эксплуатацию многоквартирного дома Застройщик обязан направить Участнику долевого строительства уведомление о завершении строительства и о готовности объекта к передаче, а также предупредить Участника о необходимости принятия Объекта и о последствиях бездействия Участника, предусмотренных ч. 6 ст. 8 Закона №214-ФЗ.</w:t>
      </w:r>
    </w:p>
    <w:p w14:paraId="56C7FAEF" w14:textId="1F1226F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Сообщение должно быть направлено по почте заказным письмом по указанному Участником почтовому (либо электронному) адресу или вручено Участнику лично под расписку. </w:t>
      </w:r>
    </w:p>
    <w:p w14:paraId="50F2807C" w14:textId="0B4AD500" w:rsidR="00E54617" w:rsidRPr="003F140C" w:rsidRDefault="00E54617" w:rsidP="00E54617">
      <w:pPr>
        <w:rPr>
          <w:rFonts w:asciiTheme="majorHAnsi" w:hAnsiTheme="majorHAnsi" w:cstheme="majorHAnsi"/>
        </w:rPr>
      </w:pPr>
      <w:r w:rsidRPr="003F140C">
        <w:rPr>
          <w:rFonts w:asciiTheme="majorHAnsi" w:hAnsiTheme="majorHAnsi" w:cstheme="majorHAnsi"/>
        </w:rPr>
        <w:t>4.3. Участник долевого строительства обязан приступить к приемке объекта в течение 7 (семи) рабочих дней с момента получения от Застройщика уведомления, указанного в п. 4.2. При этом срок принятие Объекта Участником с момента передачи не может превышать 14 (четырнадцать) дней.</w:t>
      </w:r>
    </w:p>
    <w:p w14:paraId="0237F0D7" w14:textId="25FDC310"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4.4. В случае если Участник уклоняется от подписания акта приемки в течение 14 (четырнадцати) дней, после начала передачи, то перед его подписанием по истечении указанного срока, он обязан возместить Застройщику все затраты, понесенные Застройщиком на содержание Объекта. </w:t>
      </w:r>
    </w:p>
    <w:p w14:paraId="371F08C6" w14:textId="1330F636"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4.5. При уклонении Участника от принятия Объекта или при отказе Участника от принятия Объекта Застройщик, по истечении двух месяцев со дня передачи Объекта Участнику, вправе составить односторонний акт или иной документ о передаче Объекта. При этом на Участника в соответствии с действующим законодательством РФ относятся риск случайной гибели или повреждения Объекта, риск нанесения ущерба третьим лицам, а также возлагается обязанность по оплате технического содержания Объекта и коммунальных платежей по счетам эксплуатирующей организации. </w:t>
      </w:r>
    </w:p>
    <w:p w14:paraId="3CA07544" w14:textId="58622E56" w:rsidR="00E54617" w:rsidRPr="00F42A42" w:rsidRDefault="00E54617" w:rsidP="00E54617">
      <w:pPr>
        <w:rPr>
          <w:rFonts w:asciiTheme="majorHAnsi" w:hAnsiTheme="majorHAnsi" w:cstheme="majorHAnsi"/>
        </w:rPr>
      </w:pPr>
      <w:r w:rsidRPr="003F140C">
        <w:rPr>
          <w:rFonts w:asciiTheme="majorHAnsi" w:hAnsiTheme="majorHAnsi" w:cstheme="majorHAnsi"/>
        </w:rPr>
        <w:t xml:space="preserve">4.6. Сроки устранения недостатков (дефектов), указанных в п. 4.6. настоящего договора, указываются в </w:t>
      </w:r>
      <w:r w:rsidRPr="00F42A42">
        <w:rPr>
          <w:rFonts w:asciiTheme="majorHAnsi" w:hAnsiTheme="majorHAnsi" w:cstheme="majorHAnsi"/>
        </w:rPr>
        <w:t>подписываемом сторонами документе.</w:t>
      </w:r>
    </w:p>
    <w:p w14:paraId="72BF7A4E" w14:textId="49988656" w:rsidR="00E54617" w:rsidRPr="00F42A42" w:rsidRDefault="00E54617" w:rsidP="00E54617">
      <w:pPr>
        <w:rPr>
          <w:rFonts w:asciiTheme="majorHAnsi" w:hAnsiTheme="majorHAnsi" w:cstheme="majorHAnsi"/>
        </w:rPr>
      </w:pPr>
      <w:r w:rsidRPr="00F42A42">
        <w:rPr>
          <w:rFonts w:asciiTheme="majorHAnsi" w:hAnsiTheme="majorHAnsi" w:cstheme="majorHAnsi"/>
        </w:rPr>
        <w:t xml:space="preserve">4.7. Устранение недостатков (дефектов) производится силами Застройщика или привлеченными им третьими лицами; выполнение их силами Участника или иными лицами не допускается без предварительного письменного согласования с Застройщиком. </w:t>
      </w:r>
    </w:p>
    <w:p w14:paraId="18B09929" w14:textId="28025402" w:rsidR="00E54617" w:rsidRPr="00F42A42" w:rsidRDefault="00E54617" w:rsidP="009F7735">
      <w:pPr>
        <w:pStyle w:val="1"/>
        <w:rPr>
          <w:rFonts w:asciiTheme="majorHAnsi" w:hAnsiTheme="majorHAnsi" w:cstheme="majorHAnsi"/>
        </w:rPr>
      </w:pPr>
      <w:r w:rsidRPr="00F42A42">
        <w:rPr>
          <w:rFonts w:asciiTheme="majorHAnsi" w:hAnsiTheme="majorHAnsi" w:cstheme="majorHAnsi"/>
        </w:rPr>
        <w:t>Цена, срок и порядок расчетов</w:t>
      </w:r>
    </w:p>
    <w:p w14:paraId="669B6AF4" w14:textId="77777777" w:rsidR="00F42A42" w:rsidRPr="00F42A42" w:rsidRDefault="00F42A42" w:rsidP="00F42A42">
      <w:pPr>
        <w:rPr>
          <w:rFonts w:asciiTheme="majorHAnsi" w:hAnsiTheme="majorHAnsi" w:cstheme="majorHAnsi"/>
        </w:rPr>
      </w:pPr>
      <w:r w:rsidRPr="00F42A42">
        <w:rPr>
          <w:rFonts w:asciiTheme="majorHAnsi" w:hAnsiTheme="majorHAnsi" w:cstheme="majorHAnsi"/>
          <w:highlight w:val="yellow"/>
        </w:rPr>
        <w:t>5.1. Цена Договора, то есть сумма денежных средств, подлежащих уплате Участником для строительства Объекта, определяется исходя из стоимости одного квадратного метра - _________ (__________________) рублей, в том числе НДС ____%, и проектной общей площади Объекта, равной _______ кв. м и на момент заключения Договора составляет (________руб. 00 коп. * ____кв.м.) = ____________ (_______________________) рублей 00 копеек, в том числе НДС ___%, (далее – денежные средства), с учетом площади одной лоджии с понижающим коэффициентом 0,5.</w:t>
      </w:r>
      <w:r w:rsidRPr="00F42A42">
        <w:rPr>
          <w:rFonts w:asciiTheme="majorHAnsi" w:hAnsiTheme="majorHAnsi" w:cstheme="majorHAnsi"/>
        </w:rPr>
        <w:t xml:space="preserve"> </w:t>
      </w:r>
    </w:p>
    <w:p w14:paraId="0A38D4C5" w14:textId="77777777" w:rsidR="00F42A42" w:rsidRPr="00F42A42" w:rsidRDefault="00F42A42" w:rsidP="00F42A42">
      <w:pPr>
        <w:rPr>
          <w:rFonts w:asciiTheme="majorHAnsi" w:hAnsiTheme="majorHAnsi" w:cstheme="majorHAnsi"/>
        </w:rPr>
      </w:pPr>
      <w:r w:rsidRPr="00F42A42">
        <w:rPr>
          <w:rFonts w:asciiTheme="majorHAnsi" w:hAnsiTheme="majorHAnsi" w:cstheme="majorHAnsi"/>
        </w:rPr>
        <w:t xml:space="preserve">5.2. Участник обязуется внести денежные средства в счет уплаты цены настоящего Договора участия в долевом строительстве на счет </w:t>
      </w:r>
      <w:proofErr w:type="spellStart"/>
      <w:r w:rsidRPr="00F42A42">
        <w:rPr>
          <w:rFonts w:asciiTheme="majorHAnsi" w:hAnsiTheme="majorHAnsi" w:cstheme="majorHAnsi"/>
        </w:rPr>
        <w:t>эскроу</w:t>
      </w:r>
      <w:proofErr w:type="spellEnd"/>
      <w:r w:rsidRPr="00F42A42">
        <w:rPr>
          <w:rFonts w:asciiTheme="majorHAnsi" w:hAnsiTheme="majorHAnsi" w:cstheme="majorHAnsi"/>
        </w:rPr>
        <w:t>, открываемый в уполномоченном банке ПАО «Сбербанк» (далее – «</w:t>
      </w:r>
      <w:proofErr w:type="spellStart"/>
      <w:r w:rsidRPr="00F42A42">
        <w:rPr>
          <w:rFonts w:asciiTheme="majorHAnsi" w:hAnsiTheme="majorHAnsi" w:cstheme="majorHAnsi"/>
        </w:rPr>
        <w:t>Эскроу</w:t>
      </w:r>
      <w:proofErr w:type="spellEnd"/>
      <w:r w:rsidRPr="00F42A42">
        <w:rPr>
          <w:rFonts w:asciiTheme="majorHAnsi" w:hAnsiTheme="majorHAnsi" w:cstheme="majorHAnsi"/>
        </w:rPr>
        <w:t xml:space="preserve">-агент»/«Уполномоченный банк») для учета и блокирования денежных средств, полученных </w:t>
      </w:r>
      <w:proofErr w:type="spellStart"/>
      <w:r w:rsidRPr="00F42A42">
        <w:rPr>
          <w:rFonts w:asciiTheme="majorHAnsi" w:hAnsiTheme="majorHAnsi" w:cstheme="majorHAnsi"/>
        </w:rPr>
        <w:t>Эскроу</w:t>
      </w:r>
      <w:proofErr w:type="spellEnd"/>
      <w:r w:rsidRPr="00F42A42">
        <w:rPr>
          <w:rFonts w:asciiTheme="majorHAnsi" w:hAnsiTheme="majorHAnsi" w:cstheme="majorHAnsi"/>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Pr="00F42A42">
        <w:rPr>
          <w:rFonts w:asciiTheme="majorHAnsi" w:hAnsiTheme="majorHAnsi" w:cstheme="majorHAnsi"/>
        </w:rPr>
        <w:t>эскроу</w:t>
      </w:r>
      <w:proofErr w:type="spellEnd"/>
      <w:r w:rsidRPr="00F42A42">
        <w:rPr>
          <w:rFonts w:asciiTheme="majorHAnsi" w:hAnsiTheme="majorHAnsi" w:cstheme="majorHAnsi"/>
        </w:rPr>
        <w:t xml:space="preserve">, заключенным между Бенефициаром, Депонентом и </w:t>
      </w:r>
      <w:proofErr w:type="spellStart"/>
      <w:r w:rsidRPr="00F42A42">
        <w:rPr>
          <w:rFonts w:asciiTheme="majorHAnsi" w:hAnsiTheme="majorHAnsi" w:cstheme="majorHAnsi"/>
        </w:rPr>
        <w:t>Эскроу</w:t>
      </w:r>
      <w:proofErr w:type="spellEnd"/>
      <w:r w:rsidRPr="00F42A42">
        <w:rPr>
          <w:rFonts w:asciiTheme="majorHAnsi" w:hAnsiTheme="majorHAnsi" w:cstheme="majorHAnsi"/>
        </w:rPr>
        <w:t>-агентом в следующем порядке и на следующих условиях:</w:t>
      </w:r>
    </w:p>
    <w:p w14:paraId="4147304E" w14:textId="77777777" w:rsidR="00F42A42" w:rsidRPr="00F42A42" w:rsidRDefault="00F42A42" w:rsidP="00F42A42">
      <w:pPr>
        <w:rPr>
          <w:rFonts w:asciiTheme="majorHAnsi" w:hAnsiTheme="majorHAnsi" w:cstheme="majorHAnsi"/>
        </w:rPr>
      </w:pPr>
      <w:r w:rsidRPr="00F42A42">
        <w:rPr>
          <w:rFonts w:asciiTheme="majorHAnsi" w:hAnsiTheme="majorHAnsi" w:cstheme="majorHAnsi"/>
          <w:highlight w:val="yellow"/>
        </w:rPr>
        <w:t>- Сумма в размере _______ (_____________________) рублей 00 копеек, НДС не облагается, подлежит перечислению Участником долевого строительства за счет собственных средств в срок не позднее 5 (Пяти) дней после государственной регистрации настоящего договора.</w:t>
      </w:r>
    </w:p>
    <w:p w14:paraId="6314F6A7" w14:textId="77777777" w:rsidR="00F42A42" w:rsidRPr="00F42A42" w:rsidRDefault="00F42A42" w:rsidP="00F42A42">
      <w:pPr>
        <w:rPr>
          <w:rFonts w:asciiTheme="majorHAnsi" w:hAnsiTheme="majorHAnsi" w:cstheme="majorHAnsi"/>
        </w:rPr>
      </w:pPr>
      <w:r w:rsidRPr="00F42A42">
        <w:rPr>
          <w:rFonts w:asciiTheme="majorHAnsi" w:hAnsiTheme="majorHAnsi" w:cstheme="majorHAnsi"/>
        </w:rPr>
        <w:t xml:space="preserve">5.3. Расчеты по договору участия в долевом строительстве Объекта недвижимости производятся с использованием счета </w:t>
      </w:r>
      <w:proofErr w:type="spellStart"/>
      <w:r w:rsidRPr="00F42A42">
        <w:rPr>
          <w:rFonts w:asciiTheme="majorHAnsi" w:hAnsiTheme="majorHAnsi" w:cstheme="majorHAnsi"/>
        </w:rPr>
        <w:t>эскроу</w:t>
      </w:r>
      <w:proofErr w:type="spellEnd"/>
      <w:r w:rsidRPr="00F42A42">
        <w:rPr>
          <w:rFonts w:asciiTheme="majorHAnsi" w:hAnsiTheme="majorHAnsi" w:cstheme="majorHAnsi"/>
        </w:rPr>
        <w:t>, открытого на имя депонента (участника долевого строительства) в уполномоченном банке (</w:t>
      </w:r>
      <w:proofErr w:type="spellStart"/>
      <w:r w:rsidRPr="00F42A42">
        <w:rPr>
          <w:rFonts w:asciiTheme="majorHAnsi" w:hAnsiTheme="majorHAnsi" w:cstheme="majorHAnsi"/>
        </w:rPr>
        <w:t>эскроу</w:t>
      </w:r>
      <w:proofErr w:type="spellEnd"/>
      <w:r w:rsidRPr="00F42A42">
        <w:rPr>
          <w:rFonts w:asciiTheme="majorHAnsi" w:hAnsiTheme="majorHAnsi" w:cstheme="majorHAnsi"/>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36474819" w14:textId="77777777" w:rsidR="00F42A42" w:rsidRPr="00F42A42" w:rsidRDefault="00F42A42" w:rsidP="00F42A42">
      <w:pPr>
        <w:rPr>
          <w:rFonts w:asciiTheme="majorHAnsi" w:hAnsiTheme="majorHAnsi" w:cstheme="majorHAnsi"/>
        </w:rPr>
      </w:pPr>
      <w:r w:rsidRPr="00F42A42">
        <w:rPr>
          <w:rFonts w:asciiTheme="majorHAnsi" w:hAnsiTheme="majorHAnsi" w:cstheme="majorHAnsi"/>
        </w:rPr>
        <w:t xml:space="preserve">5.4. Иные условия кредитования предусмотрены Кредитным договором, с предоставлением следующих документов: </w:t>
      </w:r>
    </w:p>
    <w:p w14:paraId="67A5C258" w14:textId="77777777" w:rsidR="00F42A42" w:rsidRPr="00F42A42" w:rsidRDefault="00F42A42" w:rsidP="00F42A42">
      <w:pPr>
        <w:rPr>
          <w:rFonts w:asciiTheme="majorHAnsi" w:hAnsiTheme="majorHAnsi" w:cstheme="majorHAnsi"/>
        </w:rPr>
      </w:pPr>
      <w:r w:rsidRPr="00F42A42">
        <w:rPr>
          <w:rFonts w:asciiTheme="majorHAnsi" w:hAnsiTheme="majorHAnsi" w:cstheme="majorHAnsi"/>
        </w:rPr>
        <w:t xml:space="preserve">- оригинала документов, подтверждающих оплату денежных средств в размере первоначального взноса по Договору (первоначальный взнос по Договору – разница между Ценой договора и суммой Кредитных средств). </w:t>
      </w:r>
    </w:p>
    <w:p w14:paraId="5D1D8CF3" w14:textId="77777777" w:rsidR="00F42A42" w:rsidRPr="00F42A42" w:rsidRDefault="00F42A42" w:rsidP="00F42A42">
      <w:pPr>
        <w:rPr>
          <w:rFonts w:asciiTheme="majorHAnsi" w:hAnsiTheme="majorHAnsi" w:cstheme="majorHAnsi"/>
        </w:rPr>
      </w:pPr>
      <w:r w:rsidRPr="00F42A42">
        <w:rPr>
          <w:rFonts w:asciiTheme="majorHAnsi" w:hAnsiTheme="majorHAnsi" w:cstheme="majorHAnsi"/>
        </w:rPr>
        <w:t>- оригинала или электронная скан-копия настоящего Договора, прошедшего государственную регистрацию, со штампом регистрационной надписи о регистрации залога (ипотеки) в силу закона прав требования по настоящему Договору в пользу Банка/Кредитора).</w:t>
      </w:r>
    </w:p>
    <w:p w14:paraId="51B51E18" w14:textId="77777777" w:rsidR="00F42A42" w:rsidRPr="00F42A42" w:rsidRDefault="00F42A42" w:rsidP="00F42A42">
      <w:pPr>
        <w:rPr>
          <w:rFonts w:asciiTheme="majorHAnsi" w:hAnsiTheme="majorHAnsi" w:cstheme="majorHAnsi"/>
        </w:rPr>
      </w:pPr>
      <w:r w:rsidRPr="00F42A42">
        <w:rPr>
          <w:rFonts w:asciiTheme="majorHAnsi" w:hAnsiTheme="majorHAnsi" w:cstheme="majorHAnsi"/>
        </w:rPr>
        <w:t xml:space="preserve">5.5. </w:t>
      </w:r>
      <w:proofErr w:type="spellStart"/>
      <w:r w:rsidRPr="00F42A42">
        <w:rPr>
          <w:rFonts w:asciiTheme="majorHAnsi" w:hAnsiTheme="majorHAnsi" w:cstheme="majorHAnsi"/>
        </w:rPr>
        <w:t>Эскроу</w:t>
      </w:r>
      <w:proofErr w:type="spellEnd"/>
      <w:r w:rsidRPr="00F42A42">
        <w:rPr>
          <w:rFonts w:asciiTheme="majorHAnsi" w:hAnsiTheme="majorHAnsi" w:cstheme="majorHAnsi"/>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для мобильных, 8-800-555-55-50 для мобильных и городских.</w:t>
      </w:r>
    </w:p>
    <w:p w14:paraId="06304B20" w14:textId="77777777" w:rsidR="00885407" w:rsidRPr="00F42A42" w:rsidRDefault="00885407" w:rsidP="003B3131">
      <w:pPr>
        <w:spacing w:after="0"/>
        <w:ind w:firstLine="0"/>
        <w:jc w:val="center"/>
        <w:rPr>
          <w:rFonts w:asciiTheme="majorHAnsi" w:hAnsiTheme="majorHAnsi" w:cstheme="majorHAnsi"/>
          <w:b/>
          <w:bCs/>
        </w:rPr>
      </w:pPr>
    </w:p>
    <w:p w14:paraId="3BA87A5C" w14:textId="51961855" w:rsidR="00E54617" w:rsidRPr="00F42A42" w:rsidRDefault="00E54617" w:rsidP="003B3131">
      <w:pPr>
        <w:spacing w:after="0"/>
        <w:ind w:firstLine="0"/>
        <w:jc w:val="center"/>
        <w:rPr>
          <w:rFonts w:asciiTheme="majorHAnsi" w:hAnsiTheme="majorHAnsi" w:cstheme="majorHAnsi"/>
          <w:b/>
          <w:bCs/>
        </w:rPr>
      </w:pPr>
      <w:r w:rsidRPr="00F42A42">
        <w:rPr>
          <w:rFonts w:asciiTheme="majorHAnsi" w:hAnsiTheme="majorHAnsi" w:cstheme="majorHAnsi"/>
          <w:b/>
          <w:bCs/>
        </w:rPr>
        <w:t>Условия депонирования:</w:t>
      </w:r>
    </w:p>
    <w:p w14:paraId="496AF616" w14:textId="77777777" w:rsidR="00E54617" w:rsidRPr="00F42A42" w:rsidRDefault="00E54617" w:rsidP="003B3131">
      <w:pPr>
        <w:pStyle w:val="ac"/>
        <w:numPr>
          <w:ilvl w:val="0"/>
          <w:numId w:val="5"/>
        </w:numPr>
        <w:spacing w:after="0"/>
        <w:ind w:left="284" w:hanging="284"/>
        <w:rPr>
          <w:rFonts w:asciiTheme="majorHAnsi" w:hAnsiTheme="majorHAnsi" w:cstheme="majorHAnsi"/>
        </w:rPr>
      </w:pPr>
      <w:r w:rsidRPr="00F42A42">
        <w:rPr>
          <w:rFonts w:asciiTheme="majorHAnsi" w:hAnsiTheme="majorHAnsi" w:cstheme="majorHAnsi"/>
        </w:rPr>
        <w:t>Депонируемая сумма равна Цене Договора, согласованной Сторонами в пункте 4.1 Договора;</w:t>
      </w:r>
    </w:p>
    <w:p w14:paraId="276F7B97" w14:textId="553BAA4E" w:rsidR="00E54617" w:rsidRPr="00F42A42" w:rsidRDefault="00E54617" w:rsidP="003B3131">
      <w:pPr>
        <w:pStyle w:val="ac"/>
        <w:numPr>
          <w:ilvl w:val="0"/>
          <w:numId w:val="5"/>
        </w:numPr>
        <w:spacing w:after="0"/>
        <w:ind w:left="284" w:hanging="284"/>
        <w:rPr>
          <w:rFonts w:asciiTheme="majorHAnsi" w:hAnsiTheme="majorHAnsi" w:cstheme="majorHAnsi"/>
        </w:rPr>
      </w:pPr>
      <w:r w:rsidRPr="00F42A42">
        <w:rPr>
          <w:rFonts w:asciiTheme="majorHAnsi" w:hAnsiTheme="majorHAnsi" w:cstheme="majorHAnsi"/>
        </w:rPr>
        <w:t>Депонент:</w:t>
      </w:r>
      <w:r w:rsidR="00D3313F" w:rsidRPr="00F42A42">
        <w:rPr>
          <w:rFonts w:asciiTheme="majorHAnsi" w:hAnsiTheme="majorHAnsi" w:cstheme="majorHAnsi"/>
        </w:rPr>
        <w:t xml:space="preserve"> гр.</w:t>
      </w:r>
      <w:r w:rsidR="0012187A" w:rsidRPr="00F42A42">
        <w:rPr>
          <w:rFonts w:asciiTheme="majorHAnsi" w:hAnsiTheme="majorHAnsi" w:cstheme="majorHAnsi"/>
        </w:rPr>
        <w:t>.</w:t>
      </w:r>
    </w:p>
    <w:p w14:paraId="7AE52246" w14:textId="77777777"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t>Бенефициар: Общество с ограниченной ответственностью МТК «Специализированный застройщик»</w:t>
      </w:r>
    </w:p>
    <w:p w14:paraId="4360D024" w14:textId="1D91E86C"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t>Факт оплаты Участником цены Договора будет подтверждаться копиями платежных поручений с отметкой банка об исполнении.</w:t>
      </w:r>
    </w:p>
    <w:p w14:paraId="741DC087" w14:textId="77777777"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lastRenderedPageBreak/>
        <w:t xml:space="preserve">Днем исполнения обязанности Участника по оплате всей (части) стоимости Объекта признается день поступления денежных средств на счет </w:t>
      </w:r>
      <w:proofErr w:type="spellStart"/>
      <w:r w:rsidRPr="003F140C">
        <w:rPr>
          <w:rFonts w:asciiTheme="majorHAnsi" w:hAnsiTheme="majorHAnsi" w:cstheme="majorHAnsi"/>
        </w:rPr>
        <w:t>эскроу</w:t>
      </w:r>
      <w:proofErr w:type="spellEnd"/>
      <w:r w:rsidRPr="003F140C">
        <w:rPr>
          <w:rFonts w:asciiTheme="majorHAnsi" w:hAnsiTheme="majorHAnsi" w:cstheme="majorHAnsi"/>
        </w:rPr>
        <w:t>.</w:t>
      </w:r>
    </w:p>
    <w:p w14:paraId="346FF7E0" w14:textId="1A7573DA"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t>Электронная почта Застройщика для уведомлений: Pay@amtsb.ru</w:t>
      </w:r>
    </w:p>
    <w:p w14:paraId="46851787" w14:textId="650DD4F1"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t>Депонируемая сумма:</w:t>
      </w:r>
      <w:r w:rsidR="00F42A42">
        <w:rPr>
          <w:rFonts w:asciiTheme="majorHAnsi" w:hAnsiTheme="majorHAnsi" w:cstheme="majorHAnsi"/>
        </w:rPr>
        <w:t xml:space="preserve"> </w:t>
      </w:r>
      <w:r w:rsidRPr="003F140C">
        <w:rPr>
          <w:rFonts w:asciiTheme="majorHAnsi" w:hAnsiTheme="majorHAnsi" w:cstheme="majorHAnsi"/>
        </w:rPr>
        <w:t xml:space="preserve">. </w:t>
      </w:r>
    </w:p>
    <w:p w14:paraId="7AE476FF" w14:textId="77777777"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t xml:space="preserve">Внесение Депонентом Депонируемой суммы на счет </w:t>
      </w:r>
      <w:proofErr w:type="spellStart"/>
      <w:r w:rsidRPr="003F140C">
        <w:rPr>
          <w:rFonts w:asciiTheme="majorHAnsi" w:hAnsiTheme="majorHAnsi" w:cstheme="majorHAnsi"/>
        </w:rPr>
        <w:t>эскроу</w:t>
      </w:r>
      <w:proofErr w:type="spellEnd"/>
      <w:r w:rsidRPr="003F140C">
        <w:rPr>
          <w:rFonts w:asciiTheme="majorHAnsi" w:hAnsiTheme="majorHAnsi" w:cstheme="majorHAnsi"/>
        </w:rPr>
        <w:t xml:space="preserve"> в порядке, предусмотренном п. 5.2 настоящего Договора участия в долевом строительстве.</w:t>
      </w:r>
    </w:p>
    <w:p w14:paraId="29B6167D" w14:textId="77777777"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t>Основания перечисления Застройщику (Бенефициару) депонированной суммы:</w:t>
      </w:r>
    </w:p>
    <w:p w14:paraId="49898B02" w14:textId="5E9BE015" w:rsidR="00E54617" w:rsidRPr="003F140C" w:rsidRDefault="00E54617" w:rsidP="003B3131">
      <w:pPr>
        <w:pStyle w:val="ac"/>
        <w:numPr>
          <w:ilvl w:val="0"/>
          <w:numId w:val="5"/>
        </w:numPr>
        <w:spacing w:after="0"/>
        <w:ind w:left="284" w:hanging="284"/>
        <w:rPr>
          <w:rFonts w:asciiTheme="majorHAnsi" w:hAnsiTheme="majorHAnsi" w:cstheme="majorHAnsi"/>
        </w:rPr>
      </w:pPr>
      <w:r w:rsidRPr="003F140C">
        <w:rPr>
          <w:rFonts w:asciiTheme="majorHAnsi" w:hAnsiTheme="majorHAnsi" w:cstheme="majorHAnsi"/>
        </w:rPr>
        <w:t>разрешение на ввод в эксплуатацию многоквартирного жилого дома;</w:t>
      </w:r>
    </w:p>
    <w:p w14:paraId="3CA69E26"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 xml:space="preserve">5.6. Дата окончания срока условного депонирования: 6 (Шесть) месяцев с даты ввода объекта в эксплуатацию, определяемой как последняя дата квартала ввода в эксплуатацию, указанного в проектной декларации. В случае увеличения фактического срока передачи Квартиры по сравнению со сроком, предусмотренным в п. 2.2. настоящего Договора, срок условного депонирования продлевается в порядке и на условиях, предусмотренных договором счета </w:t>
      </w:r>
      <w:proofErr w:type="spellStart"/>
      <w:r w:rsidRPr="003F140C">
        <w:rPr>
          <w:rFonts w:asciiTheme="majorHAnsi" w:hAnsiTheme="majorHAnsi" w:cstheme="majorHAnsi"/>
        </w:rPr>
        <w:t>эскроу</w:t>
      </w:r>
      <w:proofErr w:type="spellEnd"/>
      <w:r w:rsidRPr="003F140C">
        <w:rPr>
          <w:rFonts w:asciiTheme="majorHAnsi" w:hAnsiTheme="majorHAnsi" w:cstheme="majorHAnsi"/>
        </w:rPr>
        <w:t>, заключенного Застройщиком,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Многоквартирного дома.</w:t>
      </w:r>
    </w:p>
    <w:p w14:paraId="5F0DEA26"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5.7. На основании п. 5 ст. 5 и п. 1 ст. 77, 77.2 Федерального закона № 102-ФЗ «Об ипотеке (залоге недвижимости)» 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w:t>
      </w:r>
    </w:p>
    <w:p w14:paraId="33DCA58C"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32C7BB5C"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5.8. На основании п.1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36B878C"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3F3BD881"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 xml:space="preserve">5.9.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3F140C">
        <w:rPr>
          <w:rFonts w:asciiTheme="majorHAnsi" w:hAnsiTheme="majorHAnsi" w:cstheme="majorHAnsi"/>
        </w:rPr>
        <w:t>эскроу</w:t>
      </w:r>
      <w:proofErr w:type="spellEnd"/>
      <w:r w:rsidRPr="003F140C">
        <w:rPr>
          <w:rFonts w:asciiTheme="majorHAnsi" w:hAnsiTheme="majorHAnsi" w:cstheme="majorHAnsi"/>
        </w:rPr>
        <w:t>.</w:t>
      </w:r>
    </w:p>
    <w:p w14:paraId="75EDB41D"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 xml:space="preserve">5.10. Проценты на сумму денежных средств, находящихся на счете </w:t>
      </w:r>
      <w:proofErr w:type="spellStart"/>
      <w:r w:rsidRPr="003F140C">
        <w:rPr>
          <w:rFonts w:asciiTheme="majorHAnsi" w:hAnsiTheme="majorHAnsi" w:cstheme="majorHAnsi"/>
        </w:rPr>
        <w:t>эскроу</w:t>
      </w:r>
      <w:proofErr w:type="spellEnd"/>
      <w:r w:rsidRPr="003F140C">
        <w:rPr>
          <w:rFonts w:asciiTheme="majorHAnsi" w:hAnsiTheme="majorHAnsi" w:cstheme="majorHAnsi"/>
        </w:rPr>
        <w:t xml:space="preserve">, не начисляются. Вознаграждение уполномоченному банку, являющемуся </w:t>
      </w:r>
      <w:proofErr w:type="spellStart"/>
      <w:r w:rsidRPr="003F140C">
        <w:rPr>
          <w:rFonts w:asciiTheme="majorHAnsi" w:hAnsiTheme="majorHAnsi" w:cstheme="majorHAnsi"/>
        </w:rPr>
        <w:t>эскроу</w:t>
      </w:r>
      <w:proofErr w:type="spellEnd"/>
      <w:r w:rsidRPr="003F140C">
        <w:rPr>
          <w:rFonts w:asciiTheme="majorHAnsi" w:hAnsiTheme="majorHAnsi" w:cstheme="majorHAnsi"/>
        </w:rPr>
        <w:t xml:space="preserve">-агентом по счету </w:t>
      </w:r>
      <w:proofErr w:type="spellStart"/>
      <w:r w:rsidRPr="003F140C">
        <w:rPr>
          <w:rFonts w:asciiTheme="majorHAnsi" w:hAnsiTheme="majorHAnsi" w:cstheme="majorHAnsi"/>
        </w:rPr>
        <w:t>эскроу</w:t>
      </w:r>
      <w:proofErr w:type="spellEnd"/>
      <w:r w:rsidRPr="003F140C">
        <w:rPr>
          <w:rFonts w:asciiTheme="majorHAnsi" w:hAnsiTheme="majorHAnsi" w:cstheme="majorHAnsi"/>
        </w:rPr>
        <w:t>, не выплачивается.</w:t>
      </w:r>
    </w:p>
    <w:p w14:paraId="3B23A1EA"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 xml:space="preserve">5.11. Если в отношении уполномоченного банка, в котором открыт счет </w:t>
      </w:r>
      <w:proofErr w:type="spellStart"/>
      <w:r w:rsidRPr="003F140C">
        <w:rPr>
          <w:rFonts w:asciiTheme="majorHAnsi" w:hAnsiTheme="majorHAnsi" w:cstheme="majorHAnsi"/>
        </w:rPr>
        <w:t>эскроу</w:t>
      </w:r>
      <w:proofErr w:type="spellEnd"/>
      <w:r w:rsidRPr="003F140C">
        <w:rPr>
          <w:rFonts w:asciiTheme="majorHAnsi" w:hAnsiTheme="majorHAnsi" w:cstheme="majorHAnsi"/>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3F140C">
        <w:rPr>
          <w:rFonts w:asciiTheme="majorHAnsi" w:hAnsiTheme="majorHAnsi" w:cstheme="majorHAnsi"/>
        </w:rPr>
        <w:t>эскроу</w:t>
      </w:r>
      <w:proofErr w:type="spellEnd"/>
      <w:r w:rsidRPr="003F140C">
        <w:rPr>
          <w:rFonts w:asciiTheme="majorHAnsi" w:hAnsiTheme="majorHAnsi" w:cstheme="majorHAnsi"/>
        </w:rPr>
        <w:t xml:space="preserve"> с другим уполномоченным банком.</w:t>
      </w:r>
    </w:p>
    <w:p w14:paraId="61075EB4" w14:textId="77777777" w:rsidR="00E54617" w:rsidRPr="003F140C" w:rsidRDefault="00E54617" w:rsidP="003B3131">
      <w:pPr>
        <w:spacing w:after="0"/>
        <w:rPr>
          <w:rFonts w:asciiTheme="majorHAnsi" w:hAnsiTheme="majorHAnsi" w:cstheme="majorHAnsi"/>
        </w:rPr>
      </w:pPr>
      <w:r w:rsidRPr="003F140C">
        <w:rPr>
          <w:rFonts w:asciiTheme="majorHAnsi" w:hAnsiTheme="majorHAnsi" w:cstheme="majorHAnsi"/>
        </w:rPr>
        <w:t>5.12. 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на основании письменного требования Застройщика в срок не позднее 3 (трех) рабочих дней с даты получения указанного требования.</w:t>
      </w:r>
    </w:p>
    <w:p w14:paraId="72C91147"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5.13.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3F140C">
        <w:rPr>
          <w:rFonts w:asciiTheme="majorHAnsi" w:hAnsiTheme="majorHAnsi" w:cstheme="majorHAnsi"/>
        </w:rPr>
        <w:t>эскроу</w:t>
      </w:r>
      <w:proofErr w:type="spellEnd"/>
      <w:r w:rsidRPr="003F140C">
        <w:rPr>
          <w:rFonts w:asciiTheme="majorHAnsi" w:hAnsiTheme="majorHAnsi" w:cstheme="majorHAnsi"/>
        </w:rPr>
        <w:t xml:space="preserve"> Застройщик или Дольщик вправе направить в Уполномоченный банк на адрес электронной почты: Escrow_Sberbank@sberbank.ru:</w:t>
      </w:r>
    </w:p>
    <w:p w14:paraId="26A8D498" w14:textId="27A07C48" w:rsidR="00E54617" w:rsidRPr="003F140C" w:rsidRDefault="00E54617" w:rsidP="0065028A">
      <w:pPr>
        <w:pStyle w:val="ac"/>
        <w:numPr>
          <w:ilvl w:val="0"/>
          <w:numId w:val="6"/>
        </w:numPr>
        <w:ind w:left="284" w:hanging="284"/>
        <w:rPr>
          <w:rFonts w:asciiTheme="majorHAnsi" w:hAnsiTheme="majorHAnsi" w:cstheme="majorHAnsi"/>
        </w:rPr>
      </w:pPr>
      <w:r w:rsidRPr="003F140C">
        <w:rPr>
          <w:rFonts w:asciiTheme="majorHAnsi" w:hAnsiTheme="majorHAnsi" w:cstheme="majorHAnsi"/>
        </w:rPr>
        <w:t>сканированную копию настоящего Договора в электронном виде с отметкой Органа регистрации прав о государственной регистрации Договора;</w:t>
      </w:r>
    </w:p>
    <w:p w14:paraId="52CCA50E" w14:textId="7F5325F9" w:rsidR="0065028A" w:rsidRPr="003F140C" w:rsidRDefault="0065028A" w:rsidP="0065028A">
      <w:pPr>
        <w:ind w:firstLine="0"/>
        <w:rPr>
          <w:rFonts w:asciiTheme="majorHAnsi" w:hAnsiTheme="majorHAnsi" w:cstheme="majorHAnsi"/>
        </w:rPr>
      </w:pPr>
      <w:r w:rsidRPr="003F140C">
        <w:rPr>
          <w:rFonts w:asciiTheme="majorHAnsi" w:hAnsiTheme="majorHAnsi" w:cstheme="majorHAnsi"/>
        </w:rPr>
        <w:t>или</w:t>
      </w:r>
    </w:p>
    <w:p w14:paraId="6924A2B6" w14:textId="334608CB" w:rsidR="00E54617" w:rsidRPr="003F140C" w:rsidRDefault="00E54617" w:rsidP="0065028A">
      <w:pPr>
        <w:pStyle w:val="ac"/>
        <w:numPr>
          <w:ilvl w:val="0"/>
          <w:numId w:val="6"/>
        </w:numPr>
        <w:ind w:left="284" w:hanging="284"/>
        <w:rPr>
          <w:rFonts w:asciiTheme="majorHAnsi" w:hAnsiTheme="majorHAnsi" w:cstheme="majorHAnsi"/>
        </w:rPr>
      </w:pPr>
      <w:r w:rsidRPr="003F140C">
        <w:rPr>
          <w:rFonts w:asciiTheme="majorHAnsi" w:hAnsiTheme="majorHAnsi" w:cstheme="majorHAnsi"/>
        </w:rPr>
        <w:t>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3D82FC34"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5.14. В случае отказа Уполномоченного банка от заключения договора счета </w:t>
      </w:r>
      <w:proofErr w:type="spellStart"/>
      <w:r w:rsidRPr="003F140C">
        <w:rPr>
          <w:rFonts w:asciiTheme="majorHAnsi" w:hAnsiTheme="majorHAnsi" w:cstheme="majorHAnsi"/>
        </w:rPr>
        <w:t>эскроу</w:t>
      </w:r>
      <w:proofErr w:type="spellEnd"/>
      <w:r w:rsidRPr="003F140C">
        <w:rPr>
          <w:rFonts w:asciiTheme="majorHAnsi" w:hAnsiTheme="majorHAnsi" w:cstheme="majorHAnsi"/>
        </w:rPr>
        <w:t xml:space="preserve"> с Участником, расторжения Уполномоченным банком договора счета </w:t>
      </w:r>
      <w:proofErr w:type="spellStart"/>
      <w:r w:rsidRPr="003F140C">
        <w:rPr>
          <w:rFonts w:asciiTheme="majorHAnsi" w:hAnsiTheme="majorHAnsi" w:cstheme="majorHAnsi"/>
        </w:rPr>
        <w:t>эскроу</w:t>
      </w:r>
      <w:proofErr w:type="spellEnd"/>
      <w:r w:rsidRPr="003F140C">
        <w:rPr>
          <w:rFonts w:asciiTheme="majorHAnsi" w:hAnsiTheme="majorHAnsi" w:cstheme="majorHAnsi"/>
        </w:rPr>
        <w:t xml:space="preserve"> с Дольщиком,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Федеральным законом от 30.12.2004 г. № 214-ФЗ.</w:t>
      </w:r>
    </w:p>
    <w:p w14:paraId="651239CB"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5.15. Все расходы, возникающие при оформлении документации технической инвентаризации и государственной регистрации Объекта в собственность, а также на возможную установку дверей с домофоном в подъезд, на установку ворот с автоматическим открыванием и закрыванием от пульта, на установку калитки с домофоном оплачиваются Участником самостоятельно и в цену настоящего Договора не включены.</w:t>
      </w:r>
    </w:p>
    <w:p w14:paraId="074017F6" w14:textId="25D8B744" w:rsidR="00E54617" w:rsidRPr="003F140C" w:rsidRDefault="00E54617" w:rsidP="00E54617">
      <w:pPr>
        <w:rPr>
          <w:rFonts w:asciiTheme="majorHAnsi" w:hAnsiTheme="majorHAnsi" w:cstheme="majorHAnsi"/>
        </w:rPr>
      </w:pPr>
      <w:r w:rsidRPr="003F140C">
        <w:rPr>
          <w:rFonts w:asciiTheme="majorHAnsi" w:hAnsiTheme="majorHAnsi" w:cstheme="majorHAnsi"/>
        </w:rPr>
        <w:lastRenderedPageBreak/>
        <w:t xml:space="preserve">5.16. Уплата цены Договора считается произведенной надлежащим образом только после выплаты Застройщику денег в полном объеме с учетом положений </w:t>
      </w:r>
      <w:proofErr w:type="spellStart"/>
      <w:r w:rsidRPr="003F140C">
        <w:rPr>
          <w:rFonts w:asciiTheme="majorHAnsi" w:hAnsiTheme="majorHAnsi" w:cstheme="majorHAnsi"/>
        </w:rPr>
        <w:t>пп</w:t>
      </w:r>
      <w:proofErr w:type="spellEnd"/>
      <w:r w:rsidRPr="003F140C">
        <w:rPr>
          <w:rFonts w:asciiTheme="majorHAnsi" w:hAnsiTheme="majorHAnsi" w:cstheme="majorHAnsi"/>
        </w:rPr>
        <w:t>. 3.2., 5.2. Договора.</w:t>
      </w:r>
    </w:p>
    <w:p w14:paraId="40E3EB78"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5.17. Исходя из того, что площадь Объекта окончательно может быть установлена лишь после окончания строительства многоквартирного дома, ни одна из сторон не вправе требовать начисления и уплаты процентов в порядке, установленном ст. 395 ГК РФ, на сумму уплаченных за Объект денежных средств, связанную переплатой за измененную площадь. </w:t>
      </w:r>
    </w:p>
    <w:p w14:paraId="02CD2FCB" w14:textId="57552047" w:rsidR="00E54617" w:rsidRPr="003F140C" w:rsidRDefault="00E54617" w:rsidP="009F7735">
      <w:pPr>
        <w:pStyle w:val="1"/>
        <w:rPr>
          <w:rFonts w:asciiTheme="majorHAnsi" w:hAnsiTheme="majorHAnsi" w:cstheme="majorHAnsi"/>
        </w:rPr>
      </w:pPr>
      <w:r w:rsidRPr="003F140C">
        <w:rPr>
          <w:rFonts w:asciiTheme="majorHAnsi" w:hAnsiTheme="majorHAnsi" w:cstheme="majorHAnsi"/>
        </w:rPr>
        <w:t>Уступка прав (требований) по договору</w:t>
      </w:r>
    </w:p>
    <w:p w14:paraId="14AF2004" w14:textId="05FB6746" w:rsidR="00E54617" w:rsidRPr="003F140C" w:rsidRDefault="00E54617" w:rsidP="00E54617">
      <w:pPr>
        <w:rPr>
          <w:rFonts w:asciiTheme="majorHAnsi" w:hAnsiTheme="majorHAnsi" w:cstheme="majorHAnsi"/>
        </w:rPr>
      </w:pPr>
      <w:r w:rsidRPr="003F140C">
        <w:rPr>
          <w:rFonts w:asciiTheme="majorHAnsi" w:hAnsiTheme="majorHAnsi" w:cstheme="majorHAnsi"/>
        </w:rPr>
        <w:t>6.1. Уступка Участником прав требований по Договору иному лицу допускается только после уплаты им Застройщику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1D6C05CF"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6.2.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 ч. 3 и 3.1 ст. 4 Закона №214-ФЗ.</w:t>
      </w:r>
    </w:p>
    <w:p w14:paraId="5427A43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6.3. В случае уступки права требования, Дольщик обязуется в течение 5 (пяти) дней после получения договора уступки (цессии) в Управлении Федеральной службы государственной регистрации, кадастра и картографии по Амурской области, уведомить Застройщика об уступке своих прав и обязанностей по настоящему договору в письменной форме с приложением копии договора уступки прав (цессии). Обязательство будет считаться исполненным надлежащим образом, если уведомление с копией договора уступки (цессии) посланы заказным письмом, по телеграфу, электронной почте или доставлены лично по юридическому (почтовому) адресу Застройщика, с получением соответствующего входящего номера. </w:t>
      </w:r>
    </w:p>
    <w:p w14:paraId="0FD315B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6.4.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2FF5CC00"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6.5. Договор уступки прав требования неустойки, штрафа (пени) не подлежит государственной регистрации.</w:t>
      </w:r>
    </w:p>
    <w:p w14:paraId="039FFBC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6.6.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п. 6.3 настоящего Договора требований к порядку уплаты цены уступки прав требований по Договору в соответствии с законодательством РФ.</w:t>
      </w:r>
    </w:p>
    <w:p w14:paraId="2B8A2090" w14:textId="2AC414EE" w:rsidR="00E54617" w:rsidRPr="003F140C" w:rsidRDefault="00E54617" w:rsidP="009F7735">
      <w:pPr>
        <w:pStyle w:val="1"/>
        <w:rPr>
          <w:rFonts w:asciiTheme="majorHAnsi" w:hAnsiTheme="majorHAnsi" w:cstheme="majorHAnsi"/>
        </w:rPr>
      </w:pPr>
      <w:r w:rsidRPr="003F140C">
        <w:rPr>
          <w:rFonts w:asciiTheme="majorHAnsi" w:hAnsiTheme="majorHAnsi" w:cstheme="majorHAnsi"/>
        </w:rPr>
        <w:t>Гарантии качества</w:t>
      </w:r>
    </w:p>
    <w:p w14:paraId="6D0FFB0B"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7.1. Застройщик обязан передать Участнику долевого строительства Объект, качество которого соответствует условиям настоящего договора, проектной документации, градостроительным нормам и иным обязательным требованиям, установленным действующим законодательством РФ.</w:t>
      </w:r>
    </w:p>
    <w:p w14:paraId="191EC0D2"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7.2. Свидетельством о соответствии построенного Объекта нормам и требованиям считается 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декларации, выданное инспекцией государственного строительного надзора Амурской области. </w:t>
      </w:r>
    </w:p>
    <w:p w14:paraId="4BD7FA7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7.3. Гарантийный срок эксплуатации на Объект, за исключением технологического и инженерного оборудования, входящего в состав такого объекта составляет 5 (пять) лет.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7AFF687"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7.4. Гарантийный срок на технологическое и инженерное оборудование, входящее в состав передаваемого Объекта,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74917055"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7.5. Гарантийный срок на материалы, механизмы, оборудование и т.п. определяется заводом изготовителем, и подтверждаются соответствующими сертификатами, паспортами и другими документами, удостоверяющими качество. Гарантийный срок на работы устанавливаются техническими нормами и правилами.</w:t>
      </w:r>
    </w:p>
    <w:p w14:paraId="0A8F5E2D"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7.6.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16E8631F" w14:textId="3064E3B3" w:rsidR="00E54617" w:rsidRPr="003F140C" w:rsidRDefault="00E54617" w:rsidP="009F7735">
      <w:pPr>
        <w:pStyle w:val="1"/>
        <w:rPr>
          <w:rFonts w:asciiTheme="majorHAnsi" w:hAnsiTheme="majorHAnsi" w:cstheme="majorHAnsi"/>
        </w:rPr>
      </w:pPr>
      <w:r w:rsidRPr="003F140C">
        <w:rPr>
          <w:rFonts w:asciiTheme="majorHAnsi" w:hAnsiTheme="majorHAnsi" w:cstheme="majorHAnsi"/>
        </w:rPr>
        <w:t>Срок действия Договора. Одностороннее расторжение</w:t>
      </w:r>
    </w:p>
    <w:p w14:paraId="6C2F6CA8"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8.1. Договор подписывается Сторонами, подлежит государственной регистрации и считается заключенным с момента такой регистрации.</w:t>
      </w:r>
    </w:p>
    <w:p w14:paraId="72686569"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8.2. Действие Договора прекращается с момента исполнения Сторонами всех своих обязательств по нему.</w:t>
      </w:r>
    </w:p>
    <w:p w14:paraId="2A075B1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8.3. Сроком окончания строительства является – дата получения разрешения на ввод Объекта в эксплуатацию.</w:t>
      </w:r>
    </w:p>
    <w:p w14:paraId="773D60A2"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8.4. В случае продления срока передачи Объекта долевого строительства Дольщику, Застройщик не позднее, чем за два месяца до истечения указанного срока обязан направить Дольщику письменное уведомление, содержащее соответствующую информацию и предложение об изменении условий договора.</w:t>
      </w:r>
    </w:p>
    <w:p w14:paraId="08B10F4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8.5. 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0BA4DEE8"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8.6. При одностороннем отказе Застройщика от настоящего договора, он обязан возвратить денежные средства, </w:t>
      </w:r>
      <w:r w:rsidRPr="003F140C">
        <w:rPr>
          <w:rFonts w:asciiTheme="majorHAnsi" w:hAnsiTheme="majorHAnsi" w:cstheme="majorHAnsi"/>
        </w:rPr>
        <w:lastRenderedPageBreak/>
        <w:t>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14:paraId="4F082D44" w14:textId="18B5AB6B" w:rsidR="00E54617" w:rsidRPr="003F140C" w:rsidRDefault="00E54617" w:rsidP="00E54617">
      <w:pPr>
        <w:rPr>
          <w:rFonts w:asciiTheme="majorHAnsi" w:hAnsiTheme="majorHAnsi" w:cstheme="majorHAnsi"/>
        </w:rPr>
      </w:pPr>
      <w:r w:rsidRPr="003F140C">
        <w:rPr>
          <w:rFonts w:asciiTheme="majorHAnsi" w:hAnsiTheme="majorHAnsi" w:cstheme="majorHAnsi"/>
        </w:rPr>
        <w:t>8.7. Застройщик в одностороннем порядке вправе отказаться от исполнения Договора в случае, если Участник более чем три раза в течение двенадцати месяцев нарушает сроки внесения платежей, установленных Договором, или просрочка внесения платежа составляет более чем два месяца, а также в иных случаях, предусмотренных действующим законодательством.</w:t>
      </w:r>
    </w:p>
    <w:p w14:paraId="07BD7262"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8.8. В случае наличия оснований для одностороннего отказа Застройщика от исполнения Договора, предусмотренных п.8.7. Договора, Застройщик вправе расторгнуть Договор не ранее чем через тридцать дней после направления в письменной форме Участнику в порядке, предусмотренном п. 4.2. Договора, предупреждения о необходимости погашения им задолженности по уплате цены Договора и о последствиях неисполнения такого требования.</w:t>
      </w:r>
    </w:p>
    <w:p w14:paraId="09D9C39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 в соответствии с п. 8.7. Договора.</w:t>
      </w:r>
    </w:p>
    <w:p w14:paraId="02303A5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8.9.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F3BCD77"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8.10. 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14:paraId="0446133F"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8.11.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установленной законодательством форме,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14:paraId="7EE8C7B2" w14:textId="33D5A09A" w:rsidR="00E54617" w:rsidRPr="003F140C" w:rsidRDefault="00E54617" w:rsidP="009F7735">
      <w:pPr>
        <w:pStyle w:val="1"/>
        <w:rPr>
          <w:rFonts w:asciiTheme="majorHAnsi" w:hAnsiTheme="majorHAnsi" w:cstheme="majorHAnsi"/>
        </w:rPr>
      </w:pPr>
      <w:r w:rsidRPr="003F140C">
        <w:rPr>
          <w:rFonts w:asciiTheme="majorHAnsi" w:hAnsiTheme="majorHAnsi" w:cstheme="majorHAnsi"/>
        </w:rPr>
        <w:t>Ответственность сторон</w:t>
      </w:r>
    </w:p>
    <w:p w14:paraId="4341F804"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9.1.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ключевой ставки Банка России, действующей на день исполнения обязательства, от суммы просроченного платежа за каждый день просрочки.</w:t>
      </w:r>
    </w:p>
    <w:p w14:paraId="54D4912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9.2. Застройщик в соответствии с законодательством РФ несет ответственность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Законом №214-ФЗ.</w:t>
      </w:r>
    </w:p>
    <w:p w14:paraId="79D0C3D4"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9.3. В случае нарушения предусмотренного Договором срока передачи Участнику Объекта Застройщик уплачивает Участнику неустойку (пени) в размере одной трехсотой ключевой ставки Банка России, действующей на день исполнения обязательства, от цены Договора за каждый день просрочки.</w:t>
      </w:r>
    </w:p>
    <w:p w14:paraId="58F58D3B"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5F37FBF4"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В случае нарушения предусмотренного Договором срока передачи Участнику Объекта вследствие уклонения Участника от подписания передаточного акта или иного документа о передаче Объекта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01C9B296" w14:textId="1637C0EC" w:rsidR="00E54617" w:rsidRPr="003F140C" w:rsidRDefault="00E54617" w:rsidP="00E54617">
      <w:pPr>
        <w:rPr>
          <w:rFonts w:asciiTheme="majorHAnsi" w:hAnsiTheme="majorHAnsi" w:cstheme="majorHAnsi"/>
        </w:rPr>
      </w:pPr>
      <w:r w:rsidRPr="003F140C">
        <w:rPr>
          <w:rFonts w:asciiTheme="majorHAnsi" w:hAnsiTheme="majorHAnsi" w:cstheme="majorHAnsi"/>
        </w:rPr>
        <w:t>9.4. С момента подписания акта приема-передачи Объекта Участник несет полную ответственность за его техническое состояние. В случае затопления своего и (или) смежных Объектов из-за утечек воды из систем отопления, водопровода и канализации или наступления иной аварийной ситуации, Участник обязан принять все необходимые меры по ликвидации аварии и возместить третьим лицам нанесенный</w:t>
      </w:r>
      <w:r w:rsidR="0049123E" w:rsidRPr="003F140C">
        <w:rPr>
          <w:rFonts w:asciiTheme="majorHAnsi" w:hAnsiTheme="majorHAnsi" w:cstheme="majorHAnsi"/>
        </w:rPr>
        <w:t>,</w:t>
      </w:r>
      <w:r w:rsidRPr="003F140C">
        <w:rPr>
          <w:rFonts w:asciiTheme="majorHAnsi" w:hAnsiTheme="majorHAnsi" w:cstheme="majorHAnsi"/>
        </w:rPr>
        <w:t xml:space="preserve"> в связи с этим</w:t>
      </w:r>
      <w:r w:rsidR="0049123E" w:rsidRPr="003F140C">
        <w:rPr>
          <w:rFonts w:asciiTheme="majorHAnsi" w:hAnsiTheme="majorHAnsi" w:cstheme="majorHAnsi"/>
        </w:rPr>
        <w:t>,</w:t>
      </w:r>
      <w:r w:rsidRPr="003F140C">
        <w:rPr>
          <w:rFonts w:asciiTheme="majorHAnsi" w:hAnsiTheme="majorHAnsi" w:cstheme="majorHAnsi"/>
        </w:rPr>
        <w:t xml:space="preserve"> ущерб.</w:t>
      </w:r>
    </w:p>
    <w:p w14:paraId="31D4CA08"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9.5. В соответствии с п. 1 ст. 317.1 Гражданского кодекса РФ Сторонами согласовано, что в отношении денежных обязательств Сторон по Договору, законные проценты (проценты на сумму долга за период пользования денежными средствами) не начисляются и не выплачиваются. (ДЛЯ ЮЛ).</w:t>
      </w:r>
    </w:p>
    <w:p w14:paraId="74435DEE" w14:textId="5F6BFCC2" w:rsidR="00E54617" w:rsidRPr="003F140C" w:rsidRDefault="00E54617" w:rsidP="009F7735">
      <w:pPr>
        <w:pStyle w:val="1"/>
        <w:rPr>
          <w:rFonts w:asciiTheme="majorHAnsi" w:hAnsiTheme="majorHAnsi" w:cstheme="majorHAnsi"/>
        </w:rPr>
      </w:pPr>
      <w:r w:rsidRPr="003F140C">
        <w:rPr>
          <w:rFonts w:asciiTheme="majorHAnsi" w:hAnsiTheme="majorHAnsi" w:cstheme="majorHAnsi"/>
        </w:rPr>
        <w:t>Освобождение от ответственности (форс-мажор)</w:t>
      </w:r>
    </w:p>
    <w:p w14:paraId="5777660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10.1.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1A91EA0B"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10.2.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6ACC771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10.3.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09B58489" w14:textId="01C9EE7F" w:rsidR="00E54617" w:rsidRPr="003F140C" w:rsidRDefault="00E54617" w:rsidP="00E54617">
      <w:pPr>
        <w:rPr>
          <w:rFonts w:asciiTheme="majorHAnsi" w:hAnsiTheme="majorHAnsi" w:cstheme="majorHAnsi"/>
        </w:rPr>
      </w:pPr>
      <w:r w:rsidRPr="003F140C">
        <w:rPr>
          <w:rFonts w:asciiTheme="majorHAnsi" w:hAnsiTheme="majorHAnsi" w:cstheme="majorHAnsi"/>
        </w:rPr>
        <w:t>10.</w:t>
      </w:r>
      <w:r w:rsidR="0012187A" w:rsidRPr="003F140C">
        <w:rPr>
          <w:rFonts w:asciiTheme="majorHAnsi" w:hAnsiTheme="majorHAnsi" w:cstheme="majorHAnsi"/>
        </w:rPr>
        <w:t>4</w:t>
      </w:r>
      <w:r w:rsidRPr="003F140C">
        <w:rPr>
          <w:rFonts w:asciiTheme="majorHAnsi" w:hAnsiTheme="majorHAnsi" w:cstheme="majorHAnsi"/>
        </w:rPr>
        <w:t>.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14:paraId="0581176E" w14:textId="06A4394A" w:rsidR="00E54617" w:rsidRPr="003F140C" w:rsidRDefault="00E54617" w:rsidP="009F7735">
      <w:pPr>
        <w:pStyle w:val="1"/>
        <w:rPr>
          <w:rFonts w:asciiTheme="majorHAnsi" w:hAnsiTheme="majorHAnsi" w:cstheme="majorHAnsi"/>
        </w:rPr>
      </w:pPr>
      <w:r w:rsidRPr="003F140C">
        <w:rPr>
          <w:rFonts w:asciiTheme="majorHAnsi" w:hAnsiTheme="majorHAnsi" w:cstheme="majorHAnsi"/>
        </w:rPr>
        <w:lastRenderedPageBreak/>
        <w:t>Споры</w:t>
      </w:r>
    </w:p>
    <w:p w14:paraId="446C88DD"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11.1. Все споры, возникающие в ходе исполнения Договора, разрешаются Сторонами путем переговоров, при недостижении соглашения споры рассматриваются с соблюдением претензионного порядка. Претензии предъявляются в письменной форме и подлежат рассмотрению в течение 30 (тридцати) рабочих дней со дня ее получения. Сообщение о результатах рассмотрения претензии направляется заявителю в течение 5 (пяти) рабочих дней с момента окончания срока рассмотрения.</w:t>
      </w:r>
    </w:p>
    <w:p w14:paraId="12CB5F14" w14:textId="5D2E552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В случае </w:t>
      </w:r>
      <w:r w:rsidR="0065028A" w:rsidRPr="003F140C">
        <w:rPr>
          <w:rFonts w:asciiTheme="majorHAnsi" w:hAnsiTheme="majorHAnsi" w:cstheme="majorHAnsi"/>
        </w:rPr>
        <w:t>недостижения</w:t>
      </w:r>
      <w:r w:rsidRPr="003F140C">
        <w:rPr>
          <w:rFonts w:asciiTheme="majorHAnsi" w:hAnsiTheme="majorHAnsi" w:cstheme="majorHAnsi"/>
        </w:rPr>
        <w:t xml:space="preserve"> договоренности по спорным вопросам и соблюдения процедуры, предусмотренной Договором, вытекающий из него спор, подлежит рассмотрению в суде общей юрисдикции по месту нахождения спорного объекта недвижимого имущества. </w:t>
      </w:r>
    </w:p>
    <w:p w14:paraId="0D80DB88" w14:textId="78678193" w:rsidR="00E54617" w:rsidRPr="003F140C" w:rsidRDefault="00E54617" w:rsidP="009F7735">
      <w:pPr>
        <w:pStyle w:val="1"/>
        <w:rPr>
          <w:rFonts w:asciiTheme="majorHAnsi" w:hAnsiTheme="majorHAnsi" w:cstheme="majorHAnsi"/>
        </w:rPr>
      </w:pPr>
      <w:r w:rsidRPr="003F140C">
        <w:rPr>
          <w:rFonts w:asciiTheme="majorHAnsi" w:hAnsiTheme="majorHAnsi" w:cstheme="majorHAnsi"/>
        </w:rPr>
        <w:t>Расторжение договора</w:t>
      </w:r>
    </w:p>
    <w:p w14:paraId="2372B96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12.1. Расторжение Договора производится в соответствии с нормами действующего Федерального закона №214-ФЗ от 30.12.2004 г.</w:t>
      </w:r>
    </w:p>
    <w:p w14:paraId="033EE1A9"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12.2. В случае одностороннего отказа одной из Сторон по основаниям, предусмотренным законодательством, от исполнения настоящего договора Договор считается расторгнутым с момента государственной регистрации соглашения о расторжении договора. </w:t>
      </w:r>
    </w:p>
    <w:p w14:paraId="1E63C9F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12.3. В случае расторжения Договора участия в долевом строительстве, денежные средства должны быть возвращены Участнику долевого строительства (Заемщику Банка) (собственные и кредитные) путем перечисления их на текущий счет Участника долевого строительства (Заемщика Банка) в Банке, с обязательным уведомлением Банка о возврате средств не менее чем за 5 рабочих дней до их отправки.</w:t>
      </w:r>
    </w:p>
    <w:p w14:paraId="7546E935"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12.4. Действие настоящего Договора прекращается с момента выполнения Сторонами своих обязательств, предусмотренных настоящим Договором, а именно: ввода Дома в эксплуатацию, государственной регистрации права собственности Участника долевого строительства на объект долевого строительства, согласно условиям настоящего Договора, и полного расчета между Сторонами.</w:t>
      </w:r>
    </w:p>
    <w:p w14:paraId="3C6D921C" w14:textId="43E22C3F"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12.5. Участник долевого строительства в одностороннем порядке вправе отказаться от исполнения Договора и потребовать возврата </w:t>
      </w:r>
      <w:r w:rsidR="0065028A" w:rsidRPr="003F140C">
        <w:rPr>
          <w:rFonts w:asciiTheme="majorHAnsi" w:hAnsiTheme="majorHAnsi" w:cstheme="majorHAnsi"/>
        </w:rPr>
        <w:t>денежных средств,</w:t>
      </w:r>
      <w:r w:rsidRPr="003F140C">
        <w:rPr>
          <w:rFonts w:asciiTheme="majorHAnsi" w:hAnsiTheme="majorHAnsi" w:cstheme="majorHAnsi"/>
        </w:rPr>
        <w:t xml:space="preserve"> внесенных по договору, а также уплаты процентов в соответствии с ч. 2 ст. 9 Федерального закона № 214-ФЗ в случае:</w:t>
      </w:r>
    </w:p>
    <w:p w14:paraId="528B1FC0" w14:textId="4BF84406" w:rsidR="00E54617" w:rsidRPr="003F140C" w:rsidRDefault="00E54617" w:rsidP="0065028A">
      <w:pPr>
        <w:pStyle w:val="ac"/>
        <w:numPr>
          <w:ilvl w:val="0"/>
          <w:numId w:val="7"/>
        </w:numPr>
        <w:ind w:left="284" w:hanging="284"/>
        <w:rPr>
          <w:rFonts w:asciiTheme="majorHAnsi" w:hAnsiTheme="majorHAnsi" w:cstheme="majorHAnsi"/>
        </w:rPr>
      </w:pPr>
      <w:r w:rsidRPr="003F140C">
        <w:rPr>
          <w:rFonts w:asciiTheme="majorHAnsi" w:hAnsiTheme="majorHAnsi" w:cstheme="majorHAnsi"/>
        </w:rPr>
        <w:t>неисполнения Застройщиком обязательства по передаче объекта долевого строительства в установленный Договором срок, превышающий установленный настоящим Договором на 2 (два) месяца;</w:t>
      </w:r>
    </w:p>
    <w:p w14:paraId="3E4DF1F3" w14:textId="2773E10E" w:rsidR="00E54617" w:rsidRPr="003F140C" w:rsidRDefault="00E54617" w:rsidP="0065028A">
      <w:pPr>
        <w:pStyle w:val="ac"/>
        <w:numPr>
          <w:ilvl w:val="0"/>
          <w:numId w:val="7"/>
        </w:numPr>
        <w:ind w:left="284" w:hanging="284"/>
        <w:rPr>
          <w:rFonts w:asciiTheme="majorHAnsi" w:hAnsiTheme="majorHAnsi" w:cstheme="majorHAnsi"/>
        </w:rPr>
      </w:pPr>
      <w:r w:rsidRPr="003F140C">
        <w:rPr>
          <w:rFonts w:asciiTheme="majorHAnsi" w:hAnsiTheme="majorHAnsi" w:cstheme="majorHAnsi"/>
        </w:rPr>
        <w:t>неисполнения Застройщиком обязанностей, предусмотренных п. 6.7 настоящего договора;</w:t>
      </w:r>
    </w:p>
    <w:p w14:paraId="4F47D204" w14:textId="0DB9E7BD" w:rsidR="00E54617" w:rsidRPr="003F140C" w:rsidRDefault="00E54617" w:rsidP="0065028A">
      <w:pPr>
        <w:pStyle w:val="ac"/>
        <w:numPr>
          <w:ilvl w:val="0"/>
          <w:numId w:val="7"/>
        </w:numPr>
        <w:ind w:left="284" w:hanging="284"/>
        <w:rPr>
          <w:rFonts w:asciiTheme="majorHAnsi" w:hAnsiTheme="majorHAnsi" w:cstheme="majorHAnsi"/>
        </w:rPr>
      </w:pPr>
      <w:r w:rsidRPr="003F140C">
        <w:rPr>
          <w:rFonts w:asciiTheme="majorHAnsi" w:hAnsiTheme="majorHAnsi" w:cstheme="majorHAnsi"/>
        </w:rPr>
        <w:t xml:space="preserve">существенного нарушения требований к качеству объекта долевого строительства. </w:t>
      </w:r>
    </w:p>
    <w:p w14:paraId="1150BC0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12.6. По требованию Участника долевого строительства Договор может быть расторгнут в судебном порядке в случае:</w:t>
      </w:r>
    </w:p>
    <w:p w14:paraId="6149DA1D" w14:textId="47D03EA6" w:rsidR="00E54617" w:rsidRPr="003F140C" w:rsidRDefault="00E54617" w:rsidP="0065028A">
      <w:pPr>
        <w:pStyle w:val="ac"/>
        <w:numPr>
          <w:ilvl w:val="0"/>
          <w:numId w:val="8"/>
        </w:numPr>
        <w:ind w:left="284" w:hanging="284"/>
        <w:rPr>
          <w:rFonts w:asciiTheme="majorHAnsi" w:hAnsiTheme="majorHAnsi" w:cstheme="majorHAnsi"/>
        </w:rPr>
      </w:pPr>
      <w:r w:rsidRPr="003F140C">
        <w:rPr>
          <w:rFonts w:asciiTheme="majorHAnsi" w:hAnsiTheme="majorHAnsi" w:cstheme="majorHAnsi"/>
        </w:rPr>
        <w:t>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6941839E" w14:textId="73228330" w:rsidR="00E54617" w:rsidRPr="003F140C" w:rsidRDefault="00E54617" w:rsidP="0065028A">
      <w:pPr>
        <w:pStyle w:val="ac"/>
        <w:numPr>
          <w:ilvl w:val="0"/>
          <w:numId w:val="8"/>
        </w:numPr>
        <w:ind w:left="284" w:hanging="284"/>
        <w:rPr>
          <w:rFonts w:asciiTheme="majorHAnsi" w:hAnsiTheme="majorHAnsi" w:cstheme="majorHAnsi"/>
        </w:rPr>
      </w:pPr>
      <w:r w:rsidRPr="003F140C">
        <w:rPr>
          <w:rFonts w:asciiTheme="majorHAnsi" w:hAnsiTheme="majorHAnsi" w:cstheme="majorHAnsi"/>
        </w:rPr>
        <w:t>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Квартиры, более, чем на 5 (пять) процентов от указанной приведенной площади Объекта;</w:t>
      </w:r>
    </w:p>
    <w:p w14:paraId="1163329F" w14:textId="0EC7AAF2" w:rsidR="00E54617" w:rsidRPr="003F140C" w:rsidRDefault="00E54617" w:rsidP="0065028A">
      <w:pPr>
        <w:pStyle w:val="ac"/>
        <w:numPr>
          <w:ilvl w:val="0"/>
          <w:numId w:val="8"/>
        </w:numPr>
        <w:ind w:left="284" w:hanging="284"/>
        <w:rPr>
          <w:rFonts w:asciiTheme="majorHAnsi" w:hAnsiTheme="majorHAnsi" w:cstheme="majorHAnsi"/>
        </w:rPr>
      </w:pPr>
      <w:r w:rsidRPr="003F140C">
        <w:rPr>
          <w:rFonts w:asciiTheme="majorHAnsi" w:hAnsiTheme="majorHAnsi" w:cstheme="majorHAnsi"/>
        </w:rPr>
        <w:t>изменения назначения общего имущества и (или) нежилых помещений, входящих в состав Дома;</w:t>
      </w:r>
    </w:p>
    <w:p w14:paraId="2599B8A8" w14:textId="1B9F0E71" w:rsidR="00E54617" w:rsidRPr="003F140C" w:rsidRDefault="00E54617" w:rsidP="0065028A">
      <w:pPr>
        <w:pStyle w:val="ac"/>
        <w:numPr>
          <w:ilvl w:val="0"/>
          <w:numId w:val="8"/>
        </w:numPr>
        <w:ind w:left="284" w:hanging="284"/>
        <w:rPr>
          <w:rFonts w:asciiTheme="majorHAnsi" w:hAnsiTheme="majorHAnsi" w:cstheme="majorHAnsi"/>
        </w:rPr>
      </w:pPr>
      <w:r w:rsidRPr="003F140C">
        <w:rPr>
          <w:rFonts w:asciiTheme="majorHAnsi" w:hAnsiTheme="majorHAnsi" w:cstheme="majorHAnsi"/>
        </w:rPr>
        <w:t>отступления Застройщика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14:paraId="154DD608" w14:textId="69A1CACA" w:rsidR="00E54617" w:rsidRPr="003F140C" w:rsidRDefault="00E54617" w:rsidP="0065028A">
      <w:pPr>
        <w:pStyle w:val="ac"/>
        <w:numPr>
          <w:ilvl w:val="0"/>
          <w:numId w:val="8"/>
        </w:numPr>
        <w:ind w:left="284" w:hanging="284"/>
        <w:rPr>
          <w:rFonts w:asciiTheme="majorHAnsi" w:hAnsiTheme="majorHAnsi" w:cstheme="majorHAnsi"/>
        </w:rPr>
      </w:pPr>
      <w:r w:rsidRPr="003F140C">
        <w:rPr>
          <w:rFonts w:asciiTheme="majorHAnsi" w:hAnsiTheme="majorHAnsi" w:cstheme="majorHAnsi"/>
        </w:rPr>
        <w:t>возбуждения судебного дела о несостоятельности (банкротстве) Застройщика;</w:t>
      </w:r>
    </w:p>
    <w:p w14:paraId="6618B1F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12.7. Застройщик имеет право в одностороннем порядке расторгнуть настоящий Договор в случаях:</w:t>
      </w:r>
    </w:p>
    <w:p w14:paraId="5C6F5DDD" w14:textId="7F7AB474" w:rsidR="00E54617" w:rsidRPr="003F140C" w:rsidRDefault="00E54617" w:rsidP="0065028A">
      <w:pPr>
        <w:pStyle w:val="ac"/>
        <w:numPr>
          <w:ilvl w:val="0"/>
          <w:numId w:val="9"/>
        </w:numPr>
        <w:ind w:left="284" w:hanging="284"/>
        <w:rPr>
          <w:rFonts w:asciiTheme="majorHAnsi" w:hAnsiTheme="majorHAnsi" w:cstheme="majorHAnsi"/>
        </w:rPr>
      </w:pPr>
      <w:r w:rsidRPr="003F140C">
        <w:rPr>
          <w:rFonts w:asciiTheme="majorHAnsi" w:hAnsiTheme="majorHAnsi" w:cstheme="majorHAnsi"/>
        </w:rPr>
        <w:t>систематического нарушения Участником долевого строительства сроков внесения платежей, указанных в графике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(при внесении платежей по Графику);</w:t>
      </w:r>
    </w:p>
    <w:p w14:paraId="3770D608" w14:textId="73410066" w:rsidR="00E54617" w:rsidRPr="003F140C" w:rsidRDefault="00E54617" w:rsidP="0065028A">
      <w:pPr>
        <w:pStyle w:val="ac"/>
        <w:numPr>
          <w:ilvl w:val="0"/>
          <w:numId w:val="9"/>
        </w:numPr>
        <w:ind w:left="284" w:hanging="284"/>
        <w:rPr>
          <w:rFonts w:asciiTheme="majorHAnsi" w:hAnsiTheme="majorHAnsi" w:cstheme="majorHAnsi"/>
        </w:rPr>
      </w:pPr>
      <w:r w:rsidRPr="003F140C">
        <w:rPr>
          <w:rFonts w:asciiTheme="majorHAnsi" w:hAnsiTheme="majorHAnsi" w:cstheme="majorHAnsi"/>
        </w:rPr>
        <w:t>если просрочка внесения платежа составила более чем два месяца (при единовременном внесении платежа);</w:t>
      </w:r>
    </w:p>
    <w:p w14:paraId="7ECFB63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12.8. При расторжении Договора, денежные средства, внесенные на счет </w:t>
      </w:r>
      <w:proofErr w:type="spellStart"/>
      <w:r w:rsidRPr="003F140C">
        <w:rPr>
          <w:rFonts w:asciiTheme="majorHAnsi" w:hAnsiTheme="majorHAnsi" w:cstheme="majorHAnsi"/>
        </w:rPr>
        <w:t>эскроу</w:t>
      </w:r>
      <w:proofErr w:type="spellEnd"/>
      <w:r w:rsidRPr="003F140C">
        <w:rPr>
          <w:rFonts w:asciiTheme="majorHAnsi" w:hAnsiTheme="majorHAnsi" w:cstheme="majorHAnsi"/>
        </w:rPr>
        <w:t>, уплаченные Участником долевого строительства в счет цены Договора в обязательном порядке возвращаются ему в полном объеме, согласно установленных требований норм действующего законодательством Российской Федерации и условиям данного Договора.</w:t>
      </w:r>
    </w:p>
    <w:p w14:paraId="38F1758F" w14:textId="3635F79C" w:rsidR="00680AFD" w:rsidRPr="003F140C" w:rsidRDefault="00680AFD" w:rsidP="00680AFD">
      <w:pPr>
        <w:widowControl/>
        <w:shd w:val="clear" w:color="auto" w:fill="F5F5F5"/>
        <w:spacing w:after="0" w:line="300" w:lineRule="atLeast"/>
        <w:ind w:firstLine="0"/>
        <w:contextualSpacing w:val="0"/>
        <w:textAlignment w:val="baseline"/>
        <w:rPr>
          <w:rFonts w:asciiTheme="majorHAnsi" w:eastAsia="Times New Roman" w:hAnsiTheme="majorHAnsi" w:cstheme="majorHAnsi"/>
          <w:color w:val="313942"/>
          <w:kern w:val="0"/>
          <w:szCs w:val="18"/>
          <w:lang w:eastAsia="ru-RU"/>
          <w14:ligatures w14:val="none"/>
        </w:rPr>
      </w:pPr>
      <w:r w:rsidRPr="003F140C">
        <w:rPr>
          <w:rFonts w:asciiTheme="majorHAnsi" w:hAnsiTheme="majorHAnsi" w:cstheme="majorHAnsi"/>
          <w:highlight w:val="yellow"/>
        </w:rPr>
        <w:t xml:space="preserve">                В случае расторжения Дольщиком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3F140C">
        <w:rPr>
          <w:rFonts w:asciiTheme="majorHAnsi" w:hAnsiTheme="majorHAnsi" w:cstheme="majorHAnsi"/>
          <w:highlight w:val="yellow"/>
        </w:rPr>
        <w:t>эскроу</w:t>
      </w:r>
      <w:proofErr w:type="spellEnd"/>
      <w:r w:rsidRPr="003F140C">
        <w:rPr>
          <w:rFonts w:asciiTheme="majorHAnsi" w:hAnsiTheme="majorHAnsi" w:cstheme="majorHAnsi"/>
          <w:highlight w:val="yellow"/>
        </w:rPr>
        <w:t xml:space="preserve">, подлежат возврату Дольщику, путем их перечисления </w:t>
      </w:r>
      <w:proofErr w:type="spellStart"/>
      <w:r w:rsidRPr="003F140C">
        <w:rPr>
          <w:rFonts w:asciiTheme="majorHAnsi" w:hAnsiTheme="majorHAnsi" w:cstheme="majorHAnsi"/>
          <w:highlight w:val="yellow"/>
        </w:rPr>
        <w:t>эскроу</w:t>
      </w:r>
      <w:proofErr w:type="spellEnd"/>
      <w:r w:rsidRPr="003F140C">
        <w:rPr>
          <w:rFonts w:asciiTheme="majorHAnsi" w:hAnsiTheme="majorHAnsi" w:cstheme="majorHAnsi"/>
          <w:highlight w:val="yellow"/>
        </w:rPr>
        <w:t xml:space="preserve">-агентом на счет </w:t>
      </w:r>
      <w:r w:rsidRPr="00F42A42">
        <w:rPr>
          <w:rFonts w:asciiTheme="majorHAnsi" w:hAnsiTheme="majorHAnsi" w:cstheme="majorHAnsi"/>
          <w:b/>
          <w:bCs/>
          <w:highlight w:val="yellow"/>
        </w:rPr>
        <w:t xml:space="preserve">Дольщика </w:t>
      </w:r>
      <w:r w:rsidR="00F42A42" w:rsidRPr="00F42A42">
        <w:rPr>
          <w:rFonts w:asciiTheme="majorHAnsi" w:hAnsiTheme="majorHAnsi" w:cstheme="majorHAnsi"/>
          <w:b/>
          <w:bCs/>
          <w:highlight w:val="yellow"/>
        </w:rPr>
        <w:t xml:space="preserve">ФИО УКАЗАТЬ СЧЕТ </w:t>
      </w:r>
      <w:r w:rsidR="00F42A42">
        <w:rPr>
          <w:rFonts w:asciiTheme="majorHAnsi" w:hAnsiTheme="majorHAnsi" w:cstheme="majorHAnsi"/>
          <w:b/>
          <w:bCs/>
          <w:highlight w:val="yellow"/>
        </w:rPr>
        <w:t>ОТКРЫТЫЙ В БАНКЕ</w:t>
      </w:r>
      <w:r w:rsidRPr="00F42A42">
        <w:rPr>
          <w:rFonts w:asciiTheme="majorHAnsi" w:hAnsiTheme="majorHAnsi" w:cstheme="majorHAnsi"/>
          <w:b/>
          <w:bCs/>
          <w:color w:val="313942"/>
          <w:szCs w:val="18"/>
          <w:highlight w:val="yellow"/>
          <w:shd w:val="clear" w:color="auto" w:fill="F5F5F5"/>
        </w:rPr>
        <w:t xml:space="preserve"> </w:t>
      </w:r>
      <w:r w:rsidRPr="00F42A42">
        <w:rPr>
          <w:rFonts w:asciiTheme="majorHAnsi" w:eastAsia="Times New Roman" w:hAnsiTheme="majorHAnsi" w:cstheme="majorHAnsi"/>
          <w:b/>
          <w:bCs/>
          <w:color w:val="313942"/>
          <w:kern w:val="0"/>
          <w:szCs w:val="18"/>
          <w:highlight w:val="yellow"/>
          <w:lang w:eastAsia="ru-RU"/>
          <w14:ligatures w14:val="none"/>
        </w:rPr>
        <w:t>БИК: Корр. счет: ИНН: КПП:</w:t>
      </w:r>
      <w:r w:rsidRPr="003F140C">
        <w:rPr>
          <w:rFonts w:asciiTheme="majorHAnsi" w:eastAsia="Times New Roman" w:hAnsiTheme="majorHAnsi" w:cstheme="majorHAnsi"/>
          <w:color w:val="313942"/>
          <w:kern w:val="0"/>
          <w:szCs w:val="18"/>
          <w:highlight w:val="yellow"/>
          <w:lang w:eastAsia="ru-RU"/>
          <w14:ligatures w14:val="none"/>
        </w:rPr>
        <w:t xml:space="preserve"> </w:t>
      </w:r>
    </w:p>
    <w:p w14:paraId="2237C378" w14:textId="6B4556E9" w:rsidR="00680AFD" w:rsidRPr="003F140C" w:rsidRDefault="00680AFD" w:rsidP="00680AFD">
      <w:pPr>
        <w:rPr>
          <w:rFonts w:asciiTheme="majorHAnsi" w:hAnsiTheme="majorHAnsi" w:cstheme="majorHAnsi"/>
        </w:rPr>
      </w:pPr>
      <w:r w:rsidRPr="003F140C">
        <w:rPr>
          <w:rFonts w:asciiTheme="majorHAnsi" w:hAnsiTheme="majorHAnsi" w:cstheme="majorHAnsi"/>
          <w:highlight w:val="yellow"/>
        </w:rPr>
        <w:t xml:space="preserve">При заключении договора счета </w:t>
      </w:r>
      <w:proofErr w:type="spellStart"/>
      <w:r w:rsidRPr="003F140C">
        <w:rPr>
          <w:rFonts w:asciiTheme="majorHAnsi" w:hAnsiTheme="majorHAnsi" w:cstheme="majorHAnsi"/>
          <w:highlight w:val="yellow"/>
        </w:rPr>
        <w:t>эскроу</w:t>
      </w:r>
      <w:proofErr w:type="spellEnd"/>
      <w:r w:rsidRPr="003F140C">
        <w:rPr>
          <w:rFonts w:asciiTheme="majorHAnsi" w:hAnsiTheme="majorHAnsi" w:cstheme="majorHAnsi"/>
          <w:highlight w:val="yellow"/>
        </w:rPr>
        <w:t xml:space="preserve">, Дольщик обязан указать в документах счета </w:t>
      </w:r>
      <w:proofErr w:type="spellStart"/>
      <w:r w:rsidRPr="003F140C">
        <w:rPr>
          <w:rFonts w:asciiTheme="majorHAnsi" w:hAnsiTheme="majorHAnsi" w:cstheme="majorHAnsi"/>
          <w:highlight w:val="yellow"/>
        </w:rPr>
        <w:t>эскроу</w:t>
      </w:r>
      <w:proofErr w:type="spellEnd"/>
      <w:r w:rsidRPr="003F140C">
        <w:rPr>
          <w:rFonts w:asciiTheme="majorHAnsi" w:hAnsiTheme="majorHAnsi" w:cstheme="majorHAnsi"/>
          <w:highlight w:val="yellow"/>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Дольщику уплаченные по настоящему Договору денежные средства, путем их перечисления на указанный выше счет, 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47CD69CC"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12.9. Инициативная Сторона в письменной форме направляет второй Стороне по договору уведомление об одностороннем отказе исполнения Договора. Указанное уведомление должно быть направлено по почте заказным </w:t>
      </w:r>
      <w:r w:rsidRPr="003F140C">
        <w:rPr>
          <w:rFonts w:asciiTheme="majorHAnsi" w:hAnsiTheme="majorHAnsi" w:cstheme="majorHAnsi"/>
        </w:rPr>
        <w:lastRenderedPageBreak/>
        <w:t>письмом с описью вложения.</w:t>
      </w:r>
    </w:p>
    <w:p w14:paraId="2E6091C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12.10. При добросовестности Застройщика и его соответствии требованиям российского законодательства Участники долевого строительства не имеют права на односторонний отказ от договора во внесудебном порядке.</w:t>
      </w:r>
    </w:p>
    <w:p w14:paraId="2DB51BAE" w14:textId="7333A9DF" w:rsidR="00E54617" w:rsidRPr="003F140C" w:rsidRDefault="00E54617" w:rsidP="009F7735">
      <w:pPr>
        <w:pStyle w:val="1"/>
        <w:rPr>
          <w:rFonts w:asciiTheme="majorHAnsi" w:hAnsiTheme="majorHAnsi" w:cstheme="majorHAnsi"/>
        </w:rPr>
      </w:pPr>
      <w:r w:rsidRPr="003F140C">
        <w:rPr>
          <w:rFonts w:asciiTheme="majorHAnsi" w:hAnsiTheme="majorHAnsi" w:cstheme="majorHAnsi"/>
        </w:rPr>
        <w:t>Прочие условия</w:t>
      </w:r>
    </w:p>
    <w:p w14:paraId="17F3A3DA"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13.1. Изменения условий договора возможны только по соглашению Сторон в письменном виде при наличии подписей двух сторон.</w:t>
      </w:r>
    </w:p>
    <w:p w14:paraId="78E19A2A"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13.2. В целях исключения возможности признания сделки долевого участия в строительстве недействительной, одновременно с подписанием настоящего Договора предоставить Застройщику: - нотариально удостоверенное согласие супруги (супруга) на заключение Договора или (при наличии) - нотариально удостоверенную копию брачного договора (иного договора/соглашения), определяющего имущественные права и обязанности супругов) и предусматривающего права и обязанности супругов в отношении заключения сделок с недвижимостью (если Участник состоит в зарегистрированном браке).</w:t>
      </w:r>
    </w:p>
    <w:p w14:paraId="01E43167"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13.3. Стороны освобождаются от ответственности за частичное или полное неисполнение, или ненадлежащее 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такие как: пожар, наводнения, иные стихийные бедствия, войны, вооруженные конфликты, массовые гражданские беспорядки, эпидемии, пандемии, вирусные инфекции масштабного характера, температура, сила ветра, уровень осадков в месте исполнения обязательств по Договору, препятствующие нормальным условиям деятельности; нормативные и ненормативные акты органов государственной власти и органов местного самоуправления, а так же их действия или бездействие, препятствующие выполнению Сторонами условий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 и непосредственно влияют на выполнение обязательств по настоящему Договору.</w:t>
      </w:r>
    </w:p>
    <w:p w14:paraId="2A47DE8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Сторона, которая не исполняет свои обязательства вследствие обстоятельств непреодолимой силы, указанных в настоящем пункте, должна письменно уведомить другую Сторону о наступлении и/или прекращении обстоятельства непреодолимой силы в срок не позднее 10 дней со дня начала и/или прекращения его действия с указанием степени его влияния на надлежащее исполнение обязательств. Если обстоятельства непреодолимой силы действуют в течение 3 (Трех) месяцев подряд и не обнаруживают признаков прекращения, Стороны совместным решением определяют дальнейшие действия. </w:t>
      </w:r>
    </w:p>
    <w:p w14:paraId="223013DF"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2977190C"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Сторона, своевременно письменно не уведомившая другую Сторону о действии непреодолимой силы с указанием ее влияния на надлежащее исполнение обязательств, лишается права ссылаться на действие непреодолимой силы как на основание освобождения от ответственности за нарушение обязательств. Сторона, ссылающаяся на обстоятельства непреодолимой силы, должна представить подтверждение соответствующей торгово-промышленной палаты.</w:t>
      </w:r>
    </w:p>
    <w:p w14:paraId="59089C54"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13.5. До регистрации права собственности Дольщику запрещается самостоятельно, без согласования с Застройщиком, производить работы по перепланировке Объекта, вносить изменения в системы отопления, водоснабжения, канализации, электроснабжения и других инженерных сетей. </w:t>
      </w:r>
    </w:p>
    <w:p w14:paraId="3A621A7B"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Перепланировка или изменения в инженерные сети производятся только силами Застройщика за счет средств Дольщика, при этом Дольщик обязан предоставить Застройщику согласованный в компетентных государственных органах проект перепланировки и/или переноса инженерных сетей.</w:t>
      </w:r>
    </w:p>
    <w:p w14:paraId="609EC3F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13.6. Площадь лестничных проемов, лестничных клеток, фойе первого этажа, инженерные сооружения и коммуникации внутри многоквартирного жилого дома, иное оборудование и имущество, обслуживающее более, чем одного собственника, принадлежат в соответствии со статьей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14:paraId="45D0A80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13.7. Застройщик несет предусмотренную действующим законодательством ответственность за действительность права Дольщика на долю в строительстве жилого дома, гарантирует, что на момент заключения настоящего договора это право не обременено притязаниями третьих лиц, не заложено, в споре и под арестом не состоит и не обременено какими-либо другими обязательствами.</w:t>
      </w:r>
    </w:p>
    <w:p w14:paraId="70CC0C4E"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13.8. Подписывая настоящий договор Участник бессрочно дает согласие в соответствии с п.4 ст.11.2 Земельного Кодекса РФ на образование нового (</w:t>
      </w:r>
      <w:proofErr w:type="spellStart"/>
      <w:r w:rsidRPr="003F140C">
        <w:rPr>
          <w:rFonts w:asciiTheme="majorHAnsi" w:hAnsiTheme="majorHAnsi" w:cstheme="majorHAnsi"/>
        </w:rPr>
        <w:t>ых</w:t>
      </w:r>
      <w:proofErr w:type="spellEnd"/>
      <w:r w:rsidRPr="003F140C">
        <w:rPr>
          <w:rFonts w:asciiTheme="majorHAnsi" w:hAnsiTheme="majorHAnsi" w:cstheme="majorHAnsi"/>
        </w:rPr>
        <w:t>) земельного (</w:t>
      </w:r>
      <w:proofErr w:type="spellStart"/>
      <w:r w:rsidRPr="003F140C">
        <w:rPr>
          <w:rFonts w:asciiTheme="majorHAnsi" w:hAnsiTheme="majorHAnsi" w:cstheme="majorHAnsi"/>
        </w:rPr>
        <w:t>ых</w:t>
      </w:r>
      <w:proofErr w:type="spellEnd"/>
      <w:r w:rsidRPr="003F140C">
        <w:rPr>
          <w:rFonts w:asciiTheme="majorHAnsi" w:hAnsiTheme="majorHAnsi" w:cstheme="majorHAnsi"/>
        </w:rPr>
        <w:t>) участка(</w:t>
      </w:r>
      <w:proofErr w:type="spellStart"/>
      <w:r w:rsidRPr="003F140C">
        <w:rPr>
          <w:rFonts w:asciiTheme="majorHAnsi" w:hAnsiTheme="majorHAnsi" w:cstheme="majorHAnsi"/>
        </w:rPr>
        <w:t>ов</w:t>
      </w:r>
      <w:proofErr w:type="spellEnd"/>
      <w:r w:rsidRPr="003F140C">
        <w:rPr>
          <w:rFonts w:asciiTheme="majorHAnsi" w:hAnsiTheme="majorHAnsi" w:cstheme="majorHAnsi"/>
        </w:rPr>
        <w:t>) путем перераспределения, либо объединения, либо раздела земельного(</w:t>
      </w:r>
      <w:proofErr w:type="spellStart"/>
      <w:r w:rsidRPr="003F140C">
        <w:rPr>
          <w:rFonts w:asciiTheme="majorHAnsi" w:hAnsiTheme="majorHAnsi" w:cstheme="majorHAnsi"/>
        </w:rPr>
        <w:t>ых</w:t>
      </w:r>
      <w:proofErr w:type="spellEnd"/>
      <w:r w:rsidRPr="003F140C">
        <w:rPr>
          <w:rFonts w:asciiTheme="majorHAnsi" w:hAnsiTheme="majorHAnsi" w:cstheme="majorHAnsi"/>
        </w:rPr>
        <w:t>) участка(</w:t>
      </w:r>
      <w:proofErr w:type="spellStart"/>
      <w:r w:rsidRPr="003F140C">
        <w:rPr>
          <w:rFonts w:asciiTheme="majorHAnsi" w:hAnsiTheme="majorHAnsi" w:cstheme="majorHAnsi"/>
        </w:rPr>
        <w:t>ов</w:t>
      </w:r>
      <w:proofErr w:type="spellEnd"/>
      <w:r w:rsidRPr="003F140C">
        <w:rPr>
          <w:rFonts w:asciiTheme="majorHAnsi" w:hAnsiTheme="majorHAnsi" w:cstheme="majorHAnsi"/>
        </w:rPr>
        <w:t>) залогодержателем которого(</w:t>
      </w:r>
      <w:proofErr w:type="spellStart"/>
      <w:r w:rsidRPr="003F140C">
        <w:rPr>
          <w:rFonts w:asciiTheme="majorHAnsi" w:hAnsiTheme="majorHAnsi" w:cstheme="majorHAnsi"/>
        </w:rPr>
        <w:t>ых</w:t>
      </w:r>
      <w:proofErr w:type="spellEnd"/>
      <w:r w:rsidRPr="003F140C">
        <w:rPr>
          <w:rFonts w:asciiTheme="majorHAnsi" w:hAnsiTheme="majorHAnsi" w:cstheme="majorHAnsi"/>
        </w:rPr>
        <w:t xml:space="preserve">) он является в связи с обеспечением исполнения обязательств Застройщика по настоящему договору (на основании ч.1 ст.13 Федерального закона № 214-ФЗ. </w:t>
      </w:r>
    </w:p>
    <w:p w14:paraId="5F0109C4"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13.9 Подписывая настоящий договор Стороны договорились, что Участник согласен на внесение Застройщиком любых изменений в проектную и иную документацию на жилой дом, в т.ч. дает согласие на изменение границ земельного участка с кадастровым номером 28:01:010133:661, увеличением/уменьшением площади жилого дома, увеличением/уменьшением площади земельного участка под жилым домом, на образование новых земельных участков, путем раздела земельного участка с кадастровым номером 28:01:010133:661, в соответствии с п. 4 ст. 11.2 ЗК РФ, с переносом всех существующих обременений на земельный участок, занятый жилым домом, и что образованный(</w:t>
      </w:r>
      <w:proofErr w:type="spellStart"/>
      <w:r w:rsidRPr="003F140C">
        <w:rPr>
          <w:rFonts w:asciiTheme="majorHAnsi" w:hAnsiTheme="majorHAnsi" w:cstheme="majorHAnsi"/>
        </w:rPr>
        <w:t>ые</w:t>
      </w:r>
      <w:proofErr w:type="spellEnd"/>
      <w:r w:rsidRPr="003F140C">
        <w:rPr>
          <w:rFonts w:asciiTheme="majorHAnsi" w:hAnsiTheme="majorHAnsi" w:cstheme="majorHAnsi"/>
        </w:rPr>
        <w:t>) земельный(</w:t>
      </w:r>
      <w:proofErr w:type="spellStart"/>
      <w:r w:rsidRPr="003F140C">
        <w:rPr>
          <w:rFonts w:asciiTheme="majorHAnsi" w:hAnsiTheme="majorHAnsi" w:cstheme="majorHAnsi"/>
        </w:rPr>
        <w:t>ые</w:t>
      </w:r>
      <w:proofErr w:type="spellEnd"/>
      <w:r w:rsidRPr="003F140C">
        <w:rPr>
          <w:rFonts w:asciiTheme="majorHAnsi" w:hAnsiTheme="majorHAnsi" w:cstheme="majorHAnsi"/>
        </w:rPr>
        <w:t>) участок(и), свободный(</w:t>
      </w:r>
      <w:proofErr w:type="spellStart"/>
      <w:r w:rsidRPr="003F140C">
        <w:rPr>
          <w:rFonts w:asciiTheme="majorHAnsi" w:hAnsiTheme="majorHAnsi" w:cstheme="majorHAnsi"/>
        </w:rPr>
        <w:t>ые</w:t>
      </w:r>
      <w:proofErr w:type="spellEnd"/>
      <w:r w:rsidRPr="003F140C">
        <w:rPr>
          <w:rFonts w:asciiTheme="majorHAnsi" w:hAnsiTheme="majorHAnsi" w:cstheme="majorHAnsi"/>
        </w:rPr>
        <w:t>) от жилого дома, в залоге после раздела находиться не будет(</w:t>
      </w:r>
      <w:proofErr w:type="spellStart"/>
      <w:r w:rsidRPr="003F140C">
        <w:rPr>
          <w:rFonts w:asciiTheme="majorHAnsi" w:hAnsiTheme="majorHAnsi" w:cstheme="majorHAnsi"/>
        </w:rPr>
        <w:t>ут</w:t>
      </w:r>
      <w:proofErr w:type="spellEnd"/>
      <w:r w:rsidRPr="003F140C">
        <w:rPr>
          <w:rFonts w:asciiTheme="majorHAnsi" w:hAnsiTheme="majorHAnsi" w:cstheme="majorHAnsi"/>
        </w:rPr>
        <w:t>), на размещение на образованном(</w:t>
      </w:r>
      <w:proofErr w:type="spellStart"/>
      <w:r w:rsidRPr="003F140C">
        <w:rPr>
          <w:rFonts w:asciiTheme="majorHAnsi" w:hAnsiTheme="majorHAnsi" w:cstheme="majorHAnsi"/>
        </w:rPr>
        <w:t>ых</w:t>
      </w:r>
      <w:proofErr w:type="spellEnd"/>
      <w:r w:rsidRPr="003F140C">
        <w:rPr>
          <w:rFonts w:asciiTheme="majorHAnsi" w:hAnsiTheme="majorHAnsi" w:cstheme="majorHAnsi"/>
        </w:rPr>
        <w:t>) земельном(</w:t>
      </w:r>
      <w:proofErr w:type="spellStart"/>
      <w:r w:rsidRPr="003F140C">
        <w:rPr>
          <w:rFonts w:asciiTheme="majorHAnsi" w:hAnsiTheme="majorHAnsi" w:cstheme="majorHAnsi"/>
        </w:rPr>
        <w:t>ых</w:t>
      </w:r>
      <w:proofErr w:type="spellEnd"/>
      <w:r w:rsidRPr="003F140C">
        <w:rPr>
          <w:rFonts w:asciiTheme="majorHAnsi" w:hAnsiTheme="majorHAnsi" w:cstheme="majorHAnsi"/>
        </w:rPr>
        <w:t>) участке(ах), свободном(</w:t>
      </w:r>
      <w:proofErr w:type="spellStart"/>
      <w:r w:rsidRPr="003F140C">
        <w:rPr>
          <w:rFonts w:asciiTheme="majorHAnsi" w:hAnsiTheme="majorHAnsi" w:cstheme="majorHAnsi"/>
        </w:rPr>
        <w:t>ых</w:t>
      </w:r>
      <w:proofErr w:type="spellEnd"/>
      <w:r w:rsidRPr="003F140C">
        <w:rPr>
          <w:rFonts w:asciiTheme="majorHAnsi" w:hAnsiTheme="majorHAnsi" w:cstheme="majorHAnsi"/>
        </w:rPr>
        <w:t>) от жилого дома, иных объектов капитального строительства.</w:t>
      </w:r>
    </w:p>
    <w:p w14:paraId="45E080BD"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 xml:space="preserve">13.10. Подписывая настоящий договор Стороны договорились, что Участник дает свое согласие на выполнение в будущем, после ввода «Объекта» в эксплуатацию, ремонтных работ и работ по подключению любых строящихся объектов Застройщика к сетям и инженерным коммуникациям расположенным на земельном участке с кадастровым номером 28:01:010133:661, (и земельных участках образованных из него), в том числе проведение любых земляных работ </w:t>
      </w:r>
      <w:r w:rsidRPr="003F140C">
        <w:rPr>
          <w:rFonts w:asciiTheme="majorHAnsi" w:hAnsiTheme="majorHAnsi" w:cstheme="majorHAnsi"/>
        </w:rPr>
        <w:lastRenderedPageBreak/>
        <w:t>необходимых для доступа к сетям и инженерным коммуникациям. Срок действия согласия Участника, указанного в настоящем пункте не ограничен.</w:t>
      </w:r>
    </w:p>
    <w:p w14:paraId="50B7B903"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13.11 Стороны договорились, что подписав настоящий договор, Участник дает согласие Застройщику на установление и аннулирование любых видов сервитутов на земельном участке с кадастровым номером 28:01:010133:661, в период строительства ОБЪЕКТА и до его ввода в эксплуатацию.</w:t>
      </w:r>
    </w:p>
    <w:p w14:paraId="33418693" w14:textId="0C7DEA30" w:rsidR="00E54617" w:rsidRPr="003F140C" w:rsidRDefault="00E54617" w:rsidP="00E54617">
      <w:pPr>
        <w:rPr>
          <w:rFonts w:asciiTheme="majorHAnsi" w:hAnsiTheme="majorHAnsi" w:cstheme="majorHAnsi"/>
        </w:rPr>
      </w:pPr>
      <w:r w:rsidRPr="003F140C">
        <w:rPr>
          <w:rFonts w:asciiTheme="majorHAnsi" w:hAnsiTheme="majorHAnsi" w:cstheme="majorHAnsi"/>
        </w:rPr>
        <w:t>13.12. Подписывая настоящий договор Участник (и/или его представитель) подтверждают согласие на обработку Застройщиком, в том числе передачу в обслуживающую и ресурсоснабжающие организации их персональных данных, В целях настоящего пункта под персональными данными понимается любая информация о субъекте персональных данных, указанная в Договоре, а также любая информация, ставшая известной Операторам обработки персональных данных в ходе исполнения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 Участник предоставляет согласие Операторам обработки персональных данных на осуществление рассылок по сети подвижной радиотелефонной связи (в т. ч. смс рассылка), распространение рекламы по сетям электросвязи, в том числе посредством использования телефонной, факсимильной, подвижной радиотелефонной связи.</w:t>
      </w:r>
    </w:p>
    <w:p w14:paraId="73D4911D"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Застройщика.</w:t>
      </w:r>
    </w:p>
    <w:p w14:paraId="3CCFEBF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13.13. Участник долевого строительства дает разрешение Застройщику на размещение подземных линейных сооружений системы инженерно-технического обеспечения многоквартирного дома, для размещения которых не требуется разрешение на строительство, на земельном участке с кадастровым номером № 28:01:010133:661, и последующую регистрацию за Застройщиком права собственности на такие линейные сооружения.</w:t>
      </w:r>
    </w:p>
    <w:p w14:paraId="0F9C21E6"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13.14. Подписанием настоящего Договора Участник подтверждает, что уведомлен и согласен с предстоящим проведением Застройщиком кадастровых работ в отношении земельного участка в целях установления сервитута(</w:t>
      </w:r>
      <w:proofErr w:type="spellStart"/>
      <w:r w:rsidRPr="003F140C">
        <w:rPr>
          <w:rFonts w:asciiTheme="majorHAnsi" w:hAnsiTheme="majorHAnsi" w:cstheme="majorHAnsi"/>
        </w:rPr>
        <w:t>ов</w:t>
      </w:r>
      <w:proofErr w:type="spellEnd"/>
      <w:r w:rsidRPr="003F140C">
        <w:rPr>
          <w:rFonts w:asciiTheme="majorHAnsi" w:hAnsiTheme="majorHAnsi" w:cstheme="majorHAnsi"/>
        </w:rPr>
        <w:t>) для размещения объектов инженерно-технического и коммунального обеспечения.</w:t>
      </w:r>
    </w:p>
    <w:p w14:paraId="73CD2CC0" w14:textId="065BC46C" w:rsidR="00E54617" w:rsidRPr="003F140C" w:rsidRDefault="00E54617" w:rsidP="00E54617">
      <w:pPr>
        <w:rPr>
          <w:rFonts w:asciiTheme="majorHAnsi" w:hAnsiTheme="majorHAnsi" w:cstheme="majorHAnsi"/>
        </w:rPr>
      </w:pPr>
      <w:r w:rsidRPr="003F140C">
        <w:rPr>
          <w:rFonts w:asciiTheme="majorHAnsi" w:hAnsiTheme="majorHAnsi" w:cstheme="majorHAnsi"/>
        </w:rPr>
        <w:t>13.15. Участник уведомлен, что согласно ст. 161 Жилищного кодекса РФ в многоквартирном доме должен быть выбрать один из способов управления многоквартирным домом: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Участник поставлен в известность, что в случае если к моменту оформления акта приема-передачи на Объекте в соответствии с требованиями законодательства будет выбран один из вышеуказанных способов управления многоквартирным домом, Участнику необходимо в соответствии с Жилищным кодексом РФ заключить с указанной организацией договор на содержание, эксплуатацию, управление многоквартирным домом (договор управления многоквартирным домом), а также выполнять все принятые решения общего собрания домовладельцев в многоквартирном доме.</w:t>
      </w:r>
    </w:p>
    <w:p w14:paraId="213AA46F"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13.16. Подпись Дольщика или лица, действующего от имени Дольщика, в настоящем Договоре подтверждает согласие на обработку Застройщиком, в том числе передачу в обслуживающую и ресурсоснабжающие организации их (Дольщика и его представителя) персональных данных, а именно фамилии, имени, отчества, пол, дату и место рождения,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без использования средств автоматизации.</w:t>
      </w:r>
    </w:p>
    <w:p w14:paraId="61C2F257"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ООО МТК «Специализированный Застройщик» по следующему адресу: 675000, Амурская область, г. Благовещенск, ул. Богдана Хмельницкого, д. 31, офис 5</w:t>
      </w:r>
    </w:p>
    <w:p w14:paraId="0ED7E068"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13.17. Настоящий Договор подлежит государственной регистрации и считается заключенным с момента такой регистрации.</w:t>
      </w:r>
    </w:p>
    <w:p w14:paraId="0AC89F5F"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13.18. Стороны обязуются не разглашать, не передавать и (или) не делать каким-либо еще способом доступным третьим лицам сведения, содержащиеся в документах, оформляющие деятельность Сторон в рамках настоящего Договора, иначе как с письменного согласия обеих Сторон.</w:t>
      </w:r>
    </w:p>
    <w:p w14:paraId="4D96ABB8"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13.19.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в письменной форме в виде дополнительного соглашения.</w:t>
      </w:r>
    </w:p>
    <w:p w14:paraId="28469221"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13.20. После подписания настоящего Договора теряют свою силу, если они имели место ранее, все предыдущие письменные и устные договоренности Сторон, любые предварительные договоры, заключенные относительно предмета и существенных условий настоящего Договора.</w:t>
      </w:r>
    </w:p>
    <w:p w14:paraId="3660BF20" w14:textId="77777777" w:rsidR="00E54617" w:rsidRPr="003F140C" w:rsidRDefault="00E54617" w:rsidP="00E54617">
      <w:pPr>
        <w:rPr>
          <w:rFonts w:asciiTheme="majorHAnsi" w:hAnsiTheme="majorHAnsi" w:cstheme="majorHAnsi"/>
        </w:rPr>
      </w:pPr>
      <w:r w:rsidRPr="003F140C">
        <w:rPr>
          <w:rFonts w:asciiTheme="majorHAnsi" w:hAnsiTheme="majorHAnsi" w:cstheme="majorHAnsi"/>
        </w:rPr>
        <w:t>13.21. Настоящий Договор составлен в трёх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Амурской области.</w:t>
      </w:r>
    </w:p>
    <w:p w14:paraId="67B1B1A5" w14:textId="6472FF48" w:rsidR="00E54617" w:rsidRPr="003F140C" w:rsidRDefault="00E54617" w:rsidP="009F7735">
      <w:pPr>
        <w:pStyle w:val="1"/>
        <w:rPr>
          <w:rFonts w:asciiTheme="majorHAnsi" w:hAnsiTheme="majorHAnsi" w:cstheme="majorHAnsi"/>
        </w:rPr>
      </w:pPr>
      <w:r w:rsidRPr="003F140C">
        <w:rPr>
          <w:rFonts w:asciiTheme="majorHAnsi" w:hAnsiTheme="majorHAnsi" w:cstheme="majorHAnsi"/>
        </w:rPr>
        <w:t>Адреса и реквизиты сторон:</w:t>
      </w:r>
    </w:p>
    <w:p w14:paraId="265F4AD4" w14:textId="77777777" w:rsidR="00DF254E" w:rsidRPr="003F140C" w:rsidRDefault="00DF254E" w:rsidP="00DF254E">
      <w:pPr>
        <w:rPr>
          <w:rFonts w:asciiTheme="majorHAnsi" w:hAnsiTheme="majorHAnsi" w:cstheme="majorHAnsi"/>
          <w:lang w:bidi="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95738" w:rsidRPr="003F140C" w14:paraId="3FE859CB" w14:textId="77777777" w:rsidTr="003209A0">
        <w:tc>
          <w:tcPr>
            <w:tcW w:w="4672" w:type="dxa"/>
          </w:tcPr>
          <w:p w14:paraId="481486D1" w14:textId="28F72E5B" w:rsidR="00095738" w:rsidRPr="003F140C" w:rsidRDefault="00095738" w:rsidP="00095738">
            <w:pPr>
              <w:ind w:firstLine="0"/>
              <w:rPr>
                <w:rFonts w:asciiTheme="majorHAnsi" w:hAnsiTheme="majorHAnsi" w:cstheme="majorHAnsi"/>
                <w:b/>
                <w:bCs/>
              </w:rPr>
            </w:pPr>
            <w:r w:rsidRPr="003F140C">
              <w:rPr>
                <w:rFonts w:asciiTheme="majorHAnsi" w:hAnsiTheme="majorHAnsi" w:cstheme="majorHAnsi"/>
                <w:b/>
                <w:bCs/>
              </w:rPr>
              <w:lastRenderedPageBreak/>
              <w:t>Застройщик</w:t>
            </w:r>
          </w:p>
        </w:tc>
        <w:tc>
          <w:tcPr>
            <w:tcW w:w="4673" w:type="dxa"/>
          </w:tcPr>
          <w:p w14:paraId="5684CE3A" w14:textId="7D032101" w:rsidR="00095738" w:rsidRPr="003F140C" w:rsidRDefault="00095738" w:rsidP="00095738">
            <w:pPr>
              <w:ind w:firstLine="0"/>
              <w:rPr>
                <w:rFonts w:asciiTheme="majorHAnsi" w:hAnsiTheme="majorHAnsi" w:cstheme="majorHAnsi"/>
                <w:b/>
                <w:bCs/>
              </w:rPr>
            </w:pPr>
            <w:r w:rsidRPr="00F42A42">
              <w:rPr>
                <w:rFonts w:asciiTheme="majorHAnsi" w:hAnsiTheme="majorHAnsi" w:cstheme="majorHAnsi"/>
                <w:b/>
                <w:bCs/>
                <w:highlight w:val="yellow"/>
              </w:rPr>
              <w:t>Участник долевого строительства</w:t>
            </w:r>
          </w:p>
        </w:tc>
      </w:tr>
      <w:tr w:rsidR="00095738" w:rsidRPr="003F140C" w14:paraId="342664E4" w14:textId="77777777" w:rsidTr="003209A0">
        <w:tc>
          <w:tcPr>
            <w:tcW w:w="4672" w:type="dxa"/>
          </w:tcPr>
          <w:p w14:paraId="7F820EC0"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675000, Амурская область, г. Благовещенск,</w:t>
            </w:r>
          </w:p>
          <w:p w14:paraId="3B7CDC8D"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ул. Б. Хмельницкого, дом № 31, офис 5</w:t>
            </w:r>
          </w:p>
          <w:p w14:paraId="4025F05A"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 xml:space="preserve">ИНН / КПП: </w:t>
            </w:r>
            <w:r w:rsidRPr="000034F1">
              <w:rPr>
                <w:rFonts w:asciiTheme="majorHAnsi" w:hAnsiTheme="majorHAnsi" w:cstheme="majorHAnsi"/>
                <w:szCs w:val="18"/>
              </w:rPr>
              <w:t>2801270228</w:t>
            </w:r>
            <w:r w:rsidRPr="000034F1">
              <w:rPr>
                <w:rFonts w:asciiTheme="majorHAnsi" w:hAnsiTheme="majorHAnsi" w:cstheme="majorHAnsi"/>
              </w:rPr>
              <w:t xml:space="preserve"> / 280101001</w:t>
            </w:r>
          </w:p>
          <w:p w14:paraId="0A829274" w14:textId="77777777" w:rsidR="00F6435B" w:rsidRPr="000034F1" w:rsidRDefault="00F6435B" w:rsidP="00F6435B">
            <w:pPr>
              <w:ind w:firstLine="0"/>
              <w:rPr>
                <w:rFonts w:asciiTheme="majorHAnsi" w:hAnsiTheme="majorHAnsi" w:cstheme="majorHAnsi"/>
                <w:szCs w:val="18"/>
              </w:rPr>
            </w:pPr>
            <w:r w:rsidRPr="000034F1">
              <w:rPr>
                <w:rFonts w:asciiTheme="majorHAnsi" w:hAnsiTheme="majorHAnsi" w:cstheme="majorHAnsi"/>
              </w:rPr>
              <w:t xml:space="preserve">ОГРН: </w:t>
            </w:r>
            <w:r w:rsidRPr="000034F1">
              <w:rPr>
                <w:rFonts w:asciiTheme="majorHAnsi" w:hAnsiTheme="majorHAnsi" w:cstheme="majorHAnsi"/>
                <w:szCs w:val="18"/>
              </w:rPr>
              <w:t>1222800004415</w:t>
            </w:r>
          </w:p>
          <w:p w14:paraId="4E3912E1"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 xml:space="preserve">ОКПО: </w:t>
            </w:r>
            <w:r w:rsidRPr="000034F1">
              <w:rPr>
                <w:rFonts w:asciiTheme="majorHAnsi" w:hAnsiTheme="majorHAnsi" w:cstheme="majorHAnsi"/>
                <w:szCs w:val="18"/>
              </w:rPr>
              <w:t>55124781</w:t>
            </w:r>
          </w:p>
          <w:p w14:paraId="7E96180D"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 xml:space="preserve">р/с </w:t>
            </w:r>
            <w:r w:rsidRPr="000034F1">
              <w:rPr>
                <w:rFonts w:asciiTheme="majorHAnsi" w:hAnsiTheme="majorHAnsi" w:cstheme="majorHAnsi"/>
                <w:kern w:val="0"/>
                <w14:ligatures w14:val="none"/>
              </w:rPr>
              <w:t>40702810303000003036</w:t>
            </w:r>
          </w:p>
          <w:p w14:paraId="5F25B484"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к/с 30101810600000000608</w:t>
            </w:r>
          </w:p>
          <w:p w14:paraId="448B074A"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 xml:space="preserve">Дальневосточный Банк ПАО «Сбербанк», </w:t>
            </w:r>
          </w:p>
          <w:p w14:paraId="24A38BD5"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г. Хабаровск БИК 040813608</w:t>
            </w:r>
          </w:p>
          <w:p w14:paraId="4FC9889A" w14:textId="44AEC32A" w:rsidR="00095738" w:rsidRPr="003F140C" w:rsidRDefault="00095738" w:rsidP="00095738">
            <w:pPr>
              <w:ind w:firstLine="0"/>
              <w:rPr>
                <w:rFonts w:asciiTheme="majorHAnsi" w:hAnsiTheme="majorHAnsi" w:cstheme="majorHAnsi"/>
              </w:rPr>
            </w:pPr>
          </w:p>
        </w:tc>
        <w:tc>
          <w:tcPr>
            <w:tcW w:w="4673" w:type="dxa"/>
          </w:tcPr>
          <w:p w14:paraId="7C1630AD" w14:textId="77777777" w:rsidR="00095738" w:rsidRPr="003F140C" w:rsidRDefault="00095738" w:rsidP="00095738">
            <w:pPr>
              <w:ind w:firstLine="0"/>
              <w:rPr>
                <w:rFonts w:asciiTheme="majorHAnsi" w:hAnsiTheme="majorHAnsi" w:cstheme="majorHAnsi"/>
                <w:highlight w:val="yellow"/>
              </w:rPr>
            </w:pPr>
            <w:r>
              <w:rPr>
                <w:rFonts w:asciiTheme="majorHAnsi" w:hAnsiTheme="majorHAnsi" w:cstheme="majorHAnsi"/>
                <w:highlight w:val="yellow"/>
              </w:rPr>
              <w:t>ФИО</w:t>
            </w:r>
          </w:p>
          <w:p w14:paraId="7A564CDD" w14:textId="77777777" w:rsidR="00095738" w:rsidRPr="003F140C" w:rsidRDefault="00095738" w:rsidP="00095738">
            <w:pPr>
              <w:ind w:firstLine="0"/>
              <w:rPr>
                <w:rFonts w:asciiTheme="majorHAnsi" w:hAnsiTheme="majorHAnsi" w:cstheme="majorHAnsi"/>
                <w:highlight w:val="yellow"/>
              </w:rPr>
            </w:pPr>
            <w:r w:rsidRPr="003F140C">
              <w:rPr>
                <w:rFonts w:asciiTheme="majorHAnsi" w:hAnsiTheme="majorHAnsi" w:cstheme="majorHAnsi"/>
                <w:highlight w:val="yellow"/>
              </w:rPr>
              <w:t xml:space="preserve">Паспорт </w:t>
            </w:r>
          </w:p>
          <w:p w14:paraId="5BCFA967" w14:textId="77777777" w:rsidR="00095738" w:rsidRPr="003F140C" w:rsidRDefault="00095738" w:rsidP="00095738">
            <w:pPr>
              <w:ind w:firstLine="0"/>
              <w:rPr>
                <w:rFonts w:asciiTheme="majorHAnsi" w:hAnsiTheme="majorHAnsi" w:cstheme="majorHAnsi"/>
                <w:highlight w:val="yellow"/>
              </w:rPr>
            </w:pPr>
            <w:r w:rsidRPr="003F140C">
              <w:rPr>
                <w:rFonts w:asciiTheme="majorHAnsi" w:hAnsiTheme="majorHAnsi" w:cstheme="majorHAnsi"/>
                <w:highlight w:val="yellow"/>
              </w:rPr>
              <w:t xml:space="preserve">Зарегистрирован по адресу: </w:t>
            </w:r>
          </w:p>
          <w:p w14:paraId="48A2BCA5" w14:textId="77777777" w:rsidR="00095738" w:rsidRPr="003F140C" w:rsidRDefault="00095738" w:rsidP="00095738">
            <w:pPr>
              <w:ind w:firstLine="0"/>
              <w:rPr>
                <w:rFonts w:asciiTheme="majorHAnsi" w:hAnsiTheme="majorHAnsi" w:cstheme="majorHAnsi"/>
                <w:highlight w:val="yellow"/>
              </w:rPr>
            </w:pPr>
            <w:r w:rsidRPr="003F140C">
              <w:rPr>
                <w:rFonts w:asciiTheme="majorHAnsi" w:hAnsiTheme="majorHAnsi" w:cstheme="majorHAnsi"/>
                <w:highlight w:val="yellow"/>
              </w:rPr>
              <w:t xml:space="preserve">Телефон: </w:t>
            </w:r>
          </w:p>
          <w:p w14:paraId="420F6903" w14:textId="426A7150" w:rsidR="00095738" w:rsidRPr="003F140C" w:rsidRDefault="00095738" w:rsidP="00095738">
            <w:pPr>
              <w:ind w:firstLine="0"/>
              <w:rPr>
                <w:rFonts w:asciiTheme="majorHAnsi" w:hAnsiTheme="majorHAnsi" w:cstheme="majorHAnsi"/>
                <w:highlight w:val="yellow"/>
              </w:rPr>
            </w:pPr>
            <w:r w:rsidRPr="003F140C">
              <w:rPr>
                <w:rFonts w:asciiTheme="majorHAnsi" w:hAnsiTheme="majorHAnsi" w:cstheme="majorHAnsi"/>
                <w:highlight w:val="yellow"/>
              </w:rPr>
              <w:t xml:space="preserve">Электронная почта: </w:t>
            </w:r>
          </w:p>
          <w:p w14:paraId="2B2A1B6A" w14:textId="77777777" w:rsidR="00095738" w:rsidRPr="003F140C" w:rsidRDefault="00095738" w:rsidP="00095738">
            <w:pPr>
              <w:ind w:firstLine="0"/>
              <w:rPr>
                <w:rFonts w:asciiTheme="majorHAnsi" w:hAnsiTheme="majorHAnsi" w:cstheme="majorHAnsi"/>
                <w:highlight w:val="yellow"/>
              </w:rPr>
            </w:pPr>
          </w:p>
          <w:p w14:paraId="018A5D35" w14:textId="1B6CD3B5" w:rsidR="00095738" w:rsidRPr="003F140C" w:rsidRDefault="00095738" w:rsidP="00095738">
            <w:pPr>
              <w:ind w:firstLine="0"/>
              <w:rPr>
                <w:rFonts w:asciiTheme="majorHAnsi" w:hAnsiTheme="majorHAnsi" w:cstheme="majorHAnsi"/>
                <w:highlight w:val="yellow"/>
              </w:rPr>
            </w:pPr>
          </w:p>
        </w:tc>
      </w:tr>
      <w:tr w:rsidR="00095738" w:rsidRPr="003F140C" w14:paraId="1254BC84" w14:textId="77777777" w:rsidTr="003209A0">
        <w:tc>
          <w:tcPr>
            <w:tcW w:w="4672" w:type="dxa"/>
          </w:tcPr>
          <w:p w14:paraId="60AD96E8" w14:textId="77777777" w:rsidR="00095738" w:rsidRPr="003F140C" w:rsidRDefault="00095738" w:rsidP="00095738">
            <w:pPr>
              <w:ind w:firstLine="0"/>
              <w:rPr>
                <w:rFonts w:asciiTheme="majorHAnsi" w:hAnsiTheme="majorHAnsi" w:cstheme="majorHAnsi"/>
              </w:rPr>
            </w:pPr>
          </w:p>
          <w:p w14:paraId="083F12E7" w14:textId="77777777" w:rsidR="00095738" w:rsidRPr="003F140C" w:rsidRDefault="00095738" w:rsidP="00095738">
            <w:pPr>
              <w:ind w:firstLine="0"/>
              <w:rPr>
                <w:rFonts w:asciiTheme="majorHAnsi" w:hAnsiTheme="majorHAnsi" w:cstheme="majorHAnsi"/>
              </w:rPr>
            </w:pPr>
          </w:p>
          <w:p w14:paraId="773E9916" w14:textId="77777777" w:rsidR="00095738" w:rsidRPr="003F140C" w:rsidRDefault="00095738" w:rsidP="00095738">
            <w:pPr>
              <w:ind w:firstLine="0"/>
              <w:rPr>
                <w:rFonts w:asciiTheme="majorHAnsi" w:hAnsiTheme="majorHAnsi" w:cstheme="majorHAnsi"/>
              </w:rPr>
            </w:pPr>
          </w:p>
          <w:p w14:paraId="599C8A53" w14:textId="77777777" w:rsidR="00095738" w:rsidRPr="003F140C" w:rsidRDefault="00095738" w:rsidP="00095738">
            <w:pPr>
              <w:ind w:firstLine="0"/>
              <w:rPr>
                <w:rFonts w:asciiTheme="majorHAnsi" w:hAnsiTheme="majorHAnsi" w:cstheme="majorHAnsi"/>
              </w:rPr>
            </w:pPr>
          </w:p>
          <w:p w14:paraId="18225F87" w14:textId="77777777" w:rsidR="00095738" w:rsidRPr="003F140C" w:rsidRDefault="00095738" w:rsidP="00095738">
            <w:pPr>
              <w:ind w:firstLine="0"/>
              <w:rPr>
                <w:rFonts w:asciiTheme="majorHAnsi" w:hAnsiTheme="majorHAnsi" w:cstheme="majorHAnsi"/>
              </w:rPr>
            </w:pPr>
          </w:p>
          <w:p w14:paraId="0C6E39CC" w14:textId="77777777" w:rsidR="00095738" w:rsidRPr="003F140C" w:rsidRDefault="00095738" w:rsidP="00095738">
            <w:pPr>
              <w:ind w:firstLine="0"/>
              <w:rPr>
                <w:rFonts w:asciiTheme="majorHAnsi" w:hAnsiTheme="majorHAnsi" w:cstheme="majorHAnsi"/>
              </w:rPr>
            </w:pPr>
          </w:p>
          <w:p w14:paraId="3FF93FDE" w14:textId="5B398A17" w:rsidR="00095738" w:rsidRPr="003F140C" w:rsidRDefault="00095738" w:rsidP="00095738">
            <w:pPr>
              <w:ind w:firstLine="0"/>
              <w:rPr>
                <w:rFonts w:asciiTheme="majorHAnsi" w:hAnsiTheme="majorHAnsi" w:cstheme="majorHAnsi"/>
                <w:b/>
                <w:bCs/>
              </w:rPr>
            </w:pPr>
            <w:r w:rsidRPr="003F140C">
              <w:rPr>
                <w:rFonts w:asciiTheme="majorHAnsi" w:hAnsiTheme="majorHAnsi" w:cstheme="majorHAnsi"/>
                <w:b/>
                <w:bCs/>
              </w:rPr>
              <w:t>____________________/М.И. Нестеренко/</w:t>
            </w:r>
          </w:p>
        </w:tc>
        <w:tc>
          <w:tcPr>
            <w:tcW w:w="4673" w:type="dxa"/>
          </w:tcPr>
          <w:p w14:paraId="0E1381ED" w14:textId="77777777" w:rsidR="00095738" w:rsidRDefault="00095738" w:rsidP="00095738">
            <w:pPr>
              <w:ind w:firstLine="0"/>
              <w:rPr>
                <w:rFonts w:asciiTheme="majorHAnsi" w:hAnsiTheme="majorHAnsi" w:cstheme="majorHAnsi"/>
                <w:b/>
                <w:bCs/>
                <w:highlight w:val="yellow"/>
              </w:rPr>
            </w:pPr>
          </w:p>
          <w:p w14:paraId="5838733C" w14:textId="77777777" w:rsidR="00095738" w:rsidRDefault="00095738" w:rsidP="00095738">
            <w:pPr>
              <w:ind w:firstLine="0"/>
              <w:rPr>
                <w:rFonts w:asciiTheme="majorHAnsi" w:hAnsiTheme="majorHAnsi" w:cstheme="majorHAnsi"/>
                <w:b/>
                <w:bCs/>
                <w:highlight w:val="yellow"/>
              </w:rPr>
            </w:pPr>
          </w:p>
          <w:p w14:paraId="4521B428" w14:textId="77777777" w:rsidR="00095738" w:rsidRDefault="00095738" w:rsidP="00095738">
            <w:pPr>
              <w:ind w:firstLine="0"/>
              <w:rPr>
                <w:rFonts w:asciiTheme="majorHAnsi" w:hAnsiTheme="majorHAnsi" w:cstheme="majorHAnsi"/>
                <w:b/>
                <w:bCs/>
                <w:highlight w:val="yellow"/>
              </w:rPr>
            </w:pPr>
          </w:p>
          <w:p w14:paraId="2F8C5AA5" w14:textId="77777777" w:rsidR="00095738" w:rsidRDefault="00095738" w:rsidP="00095738">
            <w:pPr>
              <w:ind w:firstLine="0"/>
              <w:rPr>
                <w:rFonts w:asciiTheme="majorHAnsi" w:hAnsiTheme="majorHAnsi" w:cstheme="majorHAnsi"/>
                <w:b/>
                <w:bCs/>
                <w:highlight w:val="yellow"/>
              </w:rPr>
            </w:pPr>
          </w:p>
          <w:p w14:paraId="24FFFE90" w14:textId="77777777" w:rsidR="00095738" w:rsidRDefault="00095738" w:rsidP="00095738">
            <w:pPr>
              <w:ind w:firstLine="0"/>
              <w:rPr>
                <w:rFonts w:asciiTheme="majorHAnsi" w:hAnsiTheme="majorHAnsi" w:cstheme="majorHAnsi"/>
                <w:b/>
                <w:bCs/>
                <w:highlight w:val="yellow"/>
              </w:rPr>
            </w:pPr>
          </w:p>
          <w:p w14:paraId="1E8D0371" w14:textId="77777777" w:rsidR="00095738" w:rsidRDefault="00095738" w:rsidP="00095738">
            <w:pPr>
              <w:ind w:firstLine="0"/>
              <w:rPr>
                <w:rFonts w:asciiTheme="majorHAnsi" w:hAnsiTheme="majorHAnsi" w:cstheme="majorHAnsi"/>
                <w:b/>
                <w:bCs/>
                <w:highlight w:val="yellow"/>
              </w:rPr>
            </w:pPr>
          </w:p>
          <w:p w14:paraId="5814001A" w14:textId="2F74E680" w:rsidR="00095738" w:rsidRPr="003F140C" w:rsidRDefault="00095738" w:rsidP="00095738">
            <w:pPr>
              <w:ind w:firstLine="0"/>
              <w:rPr>
                <w:rFonts w:asciiTheme="majorHAnsi" w:hAnsiTheme="majorHAnsi" w:cstheme="majorHAnsi"/>
                <w:highlight w:val="yellow"/>
              </w:rPr>
            </w:pPr>
            <w:r w:rsidRPr="003F140C">
              <w:rPr>
                <w:rFonts w:asciiTheme="majorHAnsi" w:hAnsiTheme="majorHAnsi" w:cstheme="majorHAnsi"/>
                <w:b/>
                <w:bCs/>
                <w:highlight w:val="yellow"/>
              </w:rPr>
              <w:t>_____________________/</w:t>
            </w:r>
            <w:r>
              <w:rPr>
                <w:rFonts w:asciiTheme="majorHAnsi" w:hAnsiTheme="majorHAnsi" w:cstheme="majorHAnsi"/>
                <w:b/>
                <w:bCs/>
                <w:highlight w:val="yellow"/>
              </w:rPr>
              <w:t>ФИО</w:t>
            </w:r>
            <w:r w:rsidRPr="003F140C">
              <w:rPr>
                <w:rFonts w:asciiTheme="majorHAnsi" w:hAnsiTheme="majorHAnsi" w:cstheme="majorHAnsi"/>
                <w:b/>
                <w:bCs/>
                <w:highlight w:val="yellow"/>
              </w:rPr>
              <w:t>/</w:t>
            </w:r>
          </w:p>
        </w:tc>
      </w:tr>
      <w:tr w:rsidR="00FD30DA" w:rsidRPr="003F140C" w14:paraId="02696887" w14:textId="77777777" w:rsidTr="003209A0">
        <w:trPr>
          <w:trHeight w:val="1274"/>
        </w:trPr>
        <w:tc>
          <w:tcPr>
            <w:tcW w:w="4672" w:type="dxa"/>
            <w:vAlign w:val="bottom"/>
          </w:tcPr>
          <w:p w14:paraId="57D0C9FA" w14:textId="15AB17A6" w:rsidR="00FD30DA" w:rsidRPr="003F140C" w:rsidRDefault="00FD30DA" w:rsidP="00FD30DA">
            <w:pPr>
              <w:ind w:firstLine="0"/>
              <w:jc w:val="left"/>
              <w:rPr>
                <w:rFonts w:asciiTheme="majorHAnsi" w:hAnsiTheme="majorHAnsi" w:cstheme="majorHAnsi"/>
              </w:rPr>
            </w:pPr>
          </w:p>
        </w:tc>
        <w:tc>
          <w:tcPr>
            <w:tcW w:w="4673" w:type="dxa"/>
            <w:vAlign w:val="bottom"/>
          </w:tcPr>
          <w:p w14:paraId="7FE1543B" w14:textId="2C308571" w:rsidR="00FD30DA" w:rsidRPr="003F140C" w:rsidRDefault="00FD30DA" w:rsidP="00FD30DA">
            <w:pPr>
              <w:ind w:firstLine="0"/>
              <w:rPr>
                <w:rFonts w:asciiTheme="majorHAnsi" w:hAnsiTheme="majorHAnsi" w:cstheme="majorHAnsi"/>
                <w:highlight w:val="yellow"/>
              </w:rPr>
            </w:pPr>
          </w:p>
        </w:tc>
      </w:tr>
    </w:tbl>
    <w:p w14:paraId="66EA89EE" w14:textId="77777777" w:rsidR="009710B2" w:rsidRPr="003F140C" w:rsidRDefault="009710B2" w:rsidP="00793E75">
      <w:pPr>
        <w:jc w:val="right"/>
        <w:rPr>
          <w:rFonts w:asciiTheme="majorHAnsi" w:hAnsiTheme="majorHAnsi" w:cstheme="majorHAnsi"/>
        </w:rPr>
        <w:sectPr w:rsidR="009710B2" w:rsidRPr="003F140C" w:rsidSect="007E6CB9">
          <w:footerReference w:type="default" r:id="rId8"/>
          <w:pgSz w:w="11906" w:h="16838"/>
          <w:pgMar w:top="1134" w:right="850" w:bottom="709" w:left="1701" w:header="708" w:footer="268" w:gutter="0"/>
          <w:cols w:space="708"/>
          <w:docGrid w:linePitch="360"/>
        </w:sectPr>
      </w:pPr>
    </w:p>
    <w:p w14:paraId="2A6E9861" w14:textId="77777777" w:rsidR="00E54617" w:rsidRPr="003F140C" w:rsidRDefault="00E54617" w:rsidP="00793E75">
      <w:pPr>
        <w:jc w:val="right"/>
        <w:rPr>
          <w:rFonts w:asciiTheme="majorHAnsi" w:hAnsiTheme="majorHAnsi" w:cstheme="majorHAnsi"/>
          <w:b/>
          <w:bCs/>
        </w:rPr>
      </w:pPr>
      <w:r w:rsidRPr="003F140C">
        <w:rPr>
          <w:rFonts w:asciiTheme="majorHAnsi" w:hAnsiTheme="majorHAnsi" w:cstheme="majorHAnsi"/>
          <w:b/>
          <w:bCs/>
        </w:rPr>
        <w:lastRenderedPageBreak/>
        <w:t>Приложение</w:t>
      </w:r>
    </w:p>
    <w:p w14:paraId="6FD88AE4" w14:textId="7FAD80B2" w:rsidR="00E54617" w:rsidRPr="003F140C" w:rsidRDefault="00E54617" w:rsidP="00793E75">
      <w:pPr>
        <w:jc w:val="right"/>
        <w:rPr>
          <w:rFonts w:asciiTheme="majorHAnsi" w:hAnsiTheme="majorHAnsi" w:cstheme="majorHAnsi"/>
        </w:rPr>
      </w:pPr>
      <w:r w:rsidRPr="003F140C">
        <w:rPr>
          <w:rFonts w:asciiTheme="majorHAnsi" w:hAnsiTheme="majorHAnsi" w:cstheme="majorHAnsi"/>
        </w:rPr>
        <w:t xml:space="preserve">к </w:t>
      </w:r>
      <w:r w:rsidR="00793E75" w:rsidRPr="003F140C">
        <w:rPr>
          <w:rFonts w:asciiTheme="majorHAnsi" w:hAnsiTheme="majorHAnsi" w:cstheme="majorHAnsi"/>
        </w:rPr>
        <w:t>Д</w:t>
      </w:r>
      <w:r w:rsidRPr="003F140C">
        <w:rPr>
          <w:rFonts w:asciiTheme="majorHAnsi" w:hAnsiTheme="majorHAnsi" w:cstheme="majorHAnsi"/>
        </w:rPr>
        <w:t>оговору участия в долевом строительстве</w:t>
      </w:r>
    </w:p>
    <w:p w14:paraId="61553BDF" w14:textId="1136728D" w:rsidR="00E54617" w:rsidRPr="003F140C" w:rsidRDefault="009A1AEC" w:rsidP="009A1AEC">
      <w:pPr>
        <w:rPr>
          <w:rFonts w:asciiTheme="majorHAnsi" w:hAnsiTheme="majorHAnsi" w:cstheme="majorHAnsi"/>
          <w:b/>
          <w:bCs/>
        </w:rPr>
      </w:pPr>
      <w:r w:rsidRPr="003F140C">
        <w:rPr>
          <w:rFonts w:asciiTheme="majorHAnsi" w:hAnsiTheme="majorHAnsi" w:cstheme="majorHAnsi"/>
        </w:rPr>
        <w:t xml:space="preserve">                                                                                                                                    </w:t>
      </w:r>
      <w:r w:rsidR="00E54617" w:rsidRPr="003F140C">
        <w:rPr>
          <w:rFonts w:asciiTheme="majorHAnsi" w:hAnsiTheme="majorHAnsi" w:cstheme="majorHAnsi"/>
          <w:b/>
          <w:bCs/>
          <w:highlight w:val="yellow"/>
        </w:rPr>
        <w:t xml:space="preserve">№ </w:t>
      </w:r>
      <w:r w:rsidR="0012187A" w:rsidRPr="003F140C">
        <w:rPr>
          <w:rFonts w:asciiTheme="majorHAnsi" w:hAnsiTheme="majorHAnsi" w:cstheme="majorHAnsi"/>
          <w:b/>
          <w:bCs/>
          <w:color w:val="000000"/>
          <w:highlight w:val="yellow"/>
        </w:rPr>
        <w:t>133/</w:t>
      </w:r>
      <w:r w:rsidR="00F42A42">
        <w:rPr>
          <w:rFonts w:asciiTheme="majorHAnsi" w:hAnsiTheme="majorHAnsi" w:cstheme="majorHAnsi"/>
          <w:b/>
          <w:bCs/>
          <w:color w:val="000000"/>
          <w:highlight w:val="yellow"/>
        </w:rPr>
        <w:t xml:space="preserve"> 000    </w:t>
      </w:r>
      <w:r w:rsidR="00E54617" w:rsidRPr="003F140C">
        <w:rPr>
          <w:rFonts w:asciiTheme="majorHAnsi" w:hAnsiTheme="majorHAnsi" w:cstheme="majorHAnsi"/>
          <w:b/>
          <w:bCs/>
          <w:highlight w:val="yellow"/>
        </w:rPr>
        <w:t xml:space="preserve">от </w:t>
      </w:r>
      <w:r w:rsidR="00095738">
        <w:rPr>
          <w:rFonts w:asciiTheme="majorHAnsi" w:hAnsiTheme="majorHAnsi" w:cstheme="majorHAnsi"/>
          <w:b/>
          <w:bCs/>
          <w:highlight w:val="yellow"/>
        </w:rPr>
        <w:t xml:space="preserve">            ______________</w:t>
      </w:r>
      <w:r w:rsidR="00E54617" w:rsidRPr="003F140C">
        <w:rPr>
          <w:rFonts w:asciiTheme="majorHAnsi" w:hAnsiTheme="majorHAnsi" w:cstheme="majorHAnsi"/>
          <w:b/>
          <w:bCs/>
          <w:highlight w:val="yellow"/>
        </w:rPr>
        <w:t xml:space="preserve"> года</w:t>
      </w:r>
    </w:p>
    <w:p w14:paraId="1DE6BB59" w14:textId="77777777" w:rsidR="00E54617" w:rsidRPr="003F140C" w:rsidRDefault="00E54617" w:rsidP="00E54617">
      <w:pPr>
        <w:rPr>
          <w:rFonts w:asciiTheme="majorHAnsi" w:hAnsiTheme="majorHAnsi" w:cstheme="majorHAnsi"/>
        </w:rPr>
      </w:pPr>
    </w:p>
    <w:p w14:paraId="27E7121B" w14:textId="77777777" w:rsidR="00E54617" w:rsidRPr="003F140C" w:rsidRDefault="00E54617" w:rsidP="00E54617">
      <w:pPr>
        <w:rPr>
          <w:rFonts w:asciiTheme="majorHAnsi" w:hAnsiTheme="majorHAnsi" w:cstheme="majorHAnsi"/>
        </w:rPr>
      </w:pPr>
    </w:p>
    <w:p w14:paraId="66AE6322" w14:textId="77777777" w:rsidR="00E54617" w:rsidRPr="003F140C" w:rsidRDefault="00E54617" w:rsidP="00793E75">
      <w:pPr>
        <w:pStyle w:val="a6"/>
        <w:rPr>
          <w:rFonts w:asciiTheme="majorHAnsi" w:hAnsiTheme="majorHAnsi" w:cstheme="majorHAnsi"/>
        </w:rPr>
      </w:pPr>
      <w:r w:rsidRPr="003F140C">
        <w:rPr>
          <w:rFonts w:asciiTheme="majorHAnsi" w:hAnsiTheme="majorHAnsi" w:cstheme="majorHAnsi"/>
        </w:rPr>
        <w:t>Планировка</w:t>
      </w:r>
    </w:p>
    <w:p w14:paraId="17895460" w14:textId="77777777" w:rsidR="009A1AEC" w:rsidRPr="003F140C" w:rsidRDefault="00E54617" w:rsidP="003209A0">
      <w:pPr>
        <w:ind w:firstLine="0"/>
        <w:jc w:val="center"/>
        <w:rPr>
          <w:rStyle w:val="a8"/>
          <w:rFonts w:asciiTheme="majorHAnsi" w:hAnsiTheme="majorHAnsi" w:cstheme="majorHAnsi"/>
          <w:highlight w:val="yellow"/>
        </w:rPr>
      </w:pPr>
      <w:r w:rsidRPr="003F140C">
        <w:rPr>
          <w:rFonts w:asciiTheme="majorHAnsi" w:hAnsiTheme="majorHAnsi" w:cstheme="majorHAnsi"/>
          <w:highlight w:val="yellow"/>
        </w:rPr>
        <w:t xml:space="preserve">квартиры </w:t>
      </w:r>
      <w:r w:rsidRPr="003F140C">
        <w:rPr>
          <w:rStyle w:val="a8"/>
          <w:rFonts w:asciiTheme="majorHAnsi" w:hAnsiTheme="majorHAnsi" w:cstheme="majorHAnsi"/>
          <w:highlight w:val="yellow"/>
        </w:rPr>
        <w:t xml:space="preserve">№ </w:t>
      </w:r>
      <w:r w:rsidR="009A1AEC" w:rsidRPr="003F140C">
        <w:rPr>
          <w:rStyle w:val="a8"/>
          <w:rFonts w:asciiTheme="majorHAnsi" w:hAnsiTheme="majorHAnsi" w:cstheme="majorHAnsi"/>
          <w:highlight w:val="yellow"/>
        </w:rPr>
        <w:t>70</w:t>
      </w:r>
      <w:r w:rsidRPr="003F140C">
        <w:rPr>
          <w:rStyle w:val="a8"/>
          <w:rFonts w:asciiTheme="majorHAnsi" w:hAnsiTheme="majorHAnsi" w:cstheme="majorHAnsi"/>
          <w:highlight w:val="yellow"/>
        </w:rPr>
        <w:t>, расположенной на</w:t>
      </w:r>
      <w:r w:rsidR="009A1AEC" w:rsidRPr="003F140C">
        <w:rPr>
          <w:rStyle w:val="a8"/>
          <w:rFonts w:asciiTheme="majorHAnsi" w:hAnsiTheme="majorHAnsi" w:cstheme="majorHAnsi"/>
          <w:highlight w:val="yellow"/>
        </w:rPr>
        <w:t xml:space="preserve"> 6</w:t>
      </w:r>
      <w:r w:rsidRPr="003F140C">
        <w:rPr>
          <w:rStyle w:val="a8"/>
          <w:rFonts w:asciiTheme="majorHAnsi" w:hAnsiTheme="majorHAnsi" w:cstheme="majorHAnsi"/>
          <w:highlight w:val="yellow"/>
        </w:rPr>
        <w:t>-м этаже в «Многоквартирный жилой дом в квартале 133</w:t>
      </w:r>
      <w:r w:rsidR="009A1AEC" w:rsidRPr="003F140C">
        <w:rPr>
          <w:rStyle w:val="a8"/>
          <w:rFonts w:asciiTheme="majorHAnsi" w:hAnsiTheme="majorHAnsi" w:cstheme="majorHAnsi"/>
          <w:highlight w:val="yellow"/>
        </w:rPr>
        <w:t xml:space="preserve">  г</w:t>
      </w:r>
      <w:r w:rsidRPr="003F140C">
        <w:rPr>
          <w:rStyle w:val="a8"/>
          <w:rFonts w:asciiTheme="majorHAnsi" w:hAnsiTheme="majorHAnsi" w:cstheme="majorHAnsi"/>
          <w:highlight w:val="yellow"/>
        </w:rPr>
        <w:t xml:space="preserve">. </w:t>
      </w:r>
      <w:r w:rsidR="00EF46BF" w:rsidRPr="003F140C">
        <w:rPr>
          <w:rStyle w:val="a8"/>
          <w:rFonts w:asciiTheme="majorHAnsi" w:hAnsiTheme="majorHAnsi" w:cstheme="majorHAnsi"/>
          <w:highlight w:val="yellow"/>
        </w:rPr>
        <w:t xml:space="preserve">Благовещенска», </w:t>
      </w:r>
    </w:p>
    <w:p w14:paraId="4B1DFA93" w14:textId="58BE7394" w:rsidR="00E54617" w:rsidRPr="003F140C" w:rsidRDefault="00EF46BF" w:rsidP="003209A0">
      <w:pPr>
        <w:ind w:firstLine="0"/>
        <w:jc w:val="center"/>
        <w:rPr>
          <w:rFonts w:asciiTheme="majorHAnsi" w:hAnsiTheme="majorHAnsi" w:cstheme="majorHAnsi"/>
        </w:rPr>
      </w:pPr>
      <w:r w:rsidRPr="003F140C">
        <w:rPr>
          <w:rFonts w:asciiTheme="majorHAnsi" w:hAnsiTheme="majorHAnsi" w:cstheme="majorHAnsi"/>
          <w:highlight w:val="yellow"/>
        </w:rPr>
        <w:t>на</w:t>
      </w:r>
      <w:r w:rsidR="00E54617" w:rsidRPr="003F140C">
        <w:rPr>
          <w:rFonts w:asciiTheme="majorHAnsi" w:hAnsiTheme="majorHAnsi" w:cstheme="majorHAnsi"/>
          <w:highlight w:val="yellow"/>
        </w:rPr>
        <w:t xml:space="preserve"> з</w:t>
      </w:r>
      <w:r w:rsidR="00624100" w:rsidRPr="003F140C">
        <w:rPr>
          <w:rFonts w:asciiTheme="majorHAnsi" w:hAnsiTheme="majorHAnsi" w:cstheme="majorHAnsi"/>
          <w:highlight w:val="yellow"/>
        </w:rPr>
        <w:t xml:space="preserve">емельном </w:t>
      </w:r>
      <w:r w:rsidR="00E54617" w:rsidRPr="003F140C">
        <w:rPr>
          <w:rFonts w:asciiTheme="majorHAnsi" w:hAnsiTheme="majorHAnsi" w:cstheme="majorHAnsi"/>
          <w:highlight w:val="yellow"/>
        </w:rPr>
        <w:t>у</w:t>
      </w:r>
      <w:r w:rsidR="00624100" w:rsidRPr="003F140C">
        <w:rPr>
          <w:rFonts w:asciiTheme="majorHAnsi" w:hAnsiTheme="majorHAnsi" w:cstheme="majorHAnsi"/>
          <w:highlight w:val="yellow"/>
        </w:rPr>
        <w:t>частке</w:t>
      </w:r>
      <w:r w:rsidR="00E54617" w:rsidRPr="003F140C">
        <w:rPr>
          <w:rFonts w:asciiTheme="majorHAnsi" w:hAnsiTheme="majorHAnsi" w:cstheme="majorHAnsi"/>
          <w:highlight w:val="yellow"/>
        </w:rPr>
        <w:t xml:space="preserve"> </w:t>
      </w:r>
      <w:r w:rsidR="009A1AEC" w:rsidRPr="003F140C">
        <w:rPr>
          <w:rFonts w:asciiTheme="majorHAnsi" w:hAnsiTheme="majorHAnsi" w:cstheme="majorHAnsi"/>
          <w:highlight w:val="yellow"/>
        </w:rPr>
        <w:t>28:01:010133:661</w:t>
      </w:r>
    </w:p>
    <w:p w14:paraId="5822B078" w14:textId="77777777" w:rsidR="00E54617" w:rsidRPr="003F140C" w:rsidRDefault="00E54617" w:rsidP="00E54617">
      <w:pPr>
        <w:rPr>
          <w:rFonts w:asciiTheme="majorHAnsi" w:hAnsiTheme="majorHAnsi" w:cstheme="majorHAnsi"/>
        </w:rPr>
      </w:pPr>
    </w:p>
    <w:p w14:paraId="45D8C7FB" w14:textId="77777777" w:rsidR="00E54617" w:rsidRPr="003F140C" w:rsidRDefault="00E54617" w:rsidP="00E54617">
      <w:pPr>
        <w:rPr>
          <w:rFonts w:asciiTheme="majorHAnsi" w:hAnsiTheme="majorHAnsi" w:cstheme="majorHAnsi"/>
        </w:rPr>
      </w:pPr>
    </w:p>
    <w:p w14:paraId="287CC09A" w14:textId="69FF0DF2" w:rsidR="00E54617" w:rsidRPr="003F140C" w:rsidRDefault="00624100" w:rsidP="00624100">
      <w:pPr>
        <w:ind w:left="-851" w:hanging="709"/>
        <w:rPr>
          <w:rFonts w:asciiTheme="majorHAnsi" w:hAnsiTheme="majorHAnsi" w:cstheme="majorHAnsi"/>
        </w:rPr>
      </w:pPr>
      <w:r w:rsidRPr="003F140C">
        <w:rPr>
          <w:rFonts w:asciiTheme="majorHAnsi" w:hAnsiTheme="majorHAnsi" w:cstheme="majorHAnsi"/>
          <w:noProof/>
        </w:rPr>
        <w:drawing>
          <wp:inline distT="0" distB="0" distL="0" distR="0" wp14:anchorId="036BA06D" wp14:editId="5E21DF5C">
            <wp:extent cx="7563485" cy="365427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8114" cy="3690327"/>
                    </a:xfrm>
                    <a:prstGeom prst="rect">
                      <a:avLst/>
                    </a:prstGeom>
                    <a:noFill/>
                    <a:ln>
                      <a:noFill/>
                    </a:ln>
                  </pic:spPr>
                </pic:pic>
              </a:graphicData>
            </a:graphic>
          </wp:inline>
        </w:drawing>
      </w:r>
    </w:p>
    <w:p w14:paraId="54F5944F" w14:textId="77777777" w:rsidR="00E54617" w:rsidRPr="003F140C" w:rsidRDefault="00E54617" w:rsidP="00E54617">
      <w:pPr>
        <w:rPr>
          <w:rFonts w:asciiTheme="majorHAnsi" w:hAnsiTheme="majorHAnsi" w:cstheme="majorHAnsi"/>
        </w:rPr>
      </w:pPr>
    </w:p>
    <w:p w14:paraId="6C4775A9" w14:textId="77777777" w:rsidR="00E54617" w:rsidRPr="003F140C" w:rsidRDefault="00E54617" w:rsidP="00E54617">
      <w:pPr>
        <w:rPr>
          <w:rFonts w:asciiTheme="majorHAnsi" w:hAnsiTheme="majorHAnsi" w:cstheme="majorHAnsi"/>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A1AEC" w:rsidRPr="003F140C" w14:paraId="5E39258E" w14:textId="77777777" w:rsidTr="003209A0">
        <w:tc>
          <w:tcPr>
            <w:tcW w:w="4672" w:type="dxa"/>
          </w:tcPr>
          <w:p w14:paraId="4985ED1B" w14:textId="799CA466" w:rsidR="009A1AEC" w:rsidRPr="00F42A42" w:rsidRDefault="009A1AEC" w:rsidP="009A1AEC">
            <w:pPr>
              <w:ind w:firstLine="0"/>
              <w:rPr>
                <w:rFonts w:asciiTheme="majorHAnsi" w:hAnsiTheme="majorHAnsi" w:cstheme="majorHAnsi"/>
                <w:b/>
                <w:bCs/>
              </w:rPr>
            </w:pPr>
            <w:r w:rsidRPr="00F42A42">
              <w:rPr>
                <w:rFonts w:asciiTheme="majorHAnsi" w:hAnsiTheme="majorHAnsi" w:cstheme="majorHAnsi"/>
                <w:b/>
                <w:bCs/>
              </w:rPr>
              <w:t>Застройщик</w:t>
            </w:r>
          </w:p>
        </w:tc>
        <w:tc>
          <w:tcPr>
            <w:tcW w:w="4673" w:type="dxa"/>
          </w:tcPr>
          <w:p w14:paraId="31E5F6C8" w14:textId="206A0B02" w:rsidR="009A1AEC" w:rsidRPr="00F42A42" w:rsidRDefault="009A1AEC" w:rsidP="009A1AEC">
            <w:pPr>
              <w:ind w:firstLine="0"/>
              <w:rPr>
                <w:rFonts w:asciiTheme="majorHAnsi" w:hAnsiTheme="majorHAnsi" w:cstheme="majorHAnsi"/>
                <w:b/>
                <w:bCs/>
                <w:highlight w:val="yellow"/>
              </w:rPr>
            </w:pPr>
            <w:r w:rsidRPr="00F42A42">
              <w:rPr>
                <w:rFonts w:asciiTheme="majorHAnsi" w:hAnsiTheme="majorHAnsi" w:cstheme="majorHAnsi"/>
                <w:b/>
                <w:bCs/>
                <w:highlight w:val="yellow"/>
              </w:rPr>
              <w:t>Участник долевого строительства</w:t>
            </w:r>
          </w:p>
        </w:tc>
      </w:tr>
      <w:tr w:rsidR="009A1AEC" w:rsidRPr="003F140C" w14:paraId="6655A87A" w14:textId="77777777" w:rsidTr="003209A0">
        <w:tc>
          <w:tcPr>
            <w:tcW w:w="4672" w:type="dxa"/>
          </w:tcPr>
          <w:p w14:paraId="53FAA857" w14:textId="77777777" w:rsidR="009A1AEC" w:rsidRPr="003F140C" w:rsidRDefault="009A1AEC" w:rsidP="009A1AEC">
            <w:pPr>
              <w:ind w:firstLine="0"/>
              <w:rPr>
                <w:rFonts w:asciiTheme="majorHAnsi" w:hAnsiTheme="majorHAnsi" w:cstheme="majorHAnsi"/>
              </w:rPr>
            </w:pPr>
            <w:r w:rsidRPr="003F140C">
              <w:rPr>
                <w:rFonts w:asciiTheme="majorHAnsi" w:hAnsiTheme="majorHAnsi" w:cstheme="majorHAnsi"/>
              </w:rPr>
              <w:t>ООО МТК «Специализированный застройщик»</w:t>
            </w:r>
          </w:p>
          <w:p w14:paraId="5218F004" w14:textId="77777777" w:rsidR="009A1AEC" w:rsidRPr="003F140C" w:rsidRDefault="009A1AEC" w:rsidP="009A1AEC">
            <w:pPr>
              <w:ind w:firstLine="0"/>
              <w:rPr>
                <w:rFonts w:asciiTheme="majorHAnsi" w:hAnsiTheme="majorHAnsi" w:cstheme="majorHAnsi"/>
              </w:rPr>
            </w:pPr>
            <w:r w:rsidRPr="003F140C">
              <w:rPr>
                <w:rFonts w:asciiTheme="majorHAnsi" w:hAnsiTheme="majorHAnsi" w:cstheme="majorHAnsi"/>
              </w:rPr>
              <w:t xml:space="preserve">Юридический и фактический адрес: </w:t>
            </w:r>
          </w:p>
          <w:p w14:paraId="3AA4DAEF"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675000, Амурская область, г. Благовещенск,</w:t>
            </w:r>
          </w:p>
          <w:p w14:paraId="616FDEAF"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ул. Б. Хмельницкого, дом № 31, офис 5</w:t>
            </w:r>
          </w:p>
          <w:p w14:paraId="1BBED3F1"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 xml:space="preserve">ИНН / КПП: </w:t>
            </w:r>
            <w:r w:rsidRPr="000034F1">
              <w:rPr>
                <w:rFonts w:asciiTheme="majorHAnsi" w:hAnsiTheme="majorHAnsi" w:cstheme="majorHAnsi"/>
                <w:szCs w:val="18"/>
              </w:rPr>
              <w:t>2801270228</w:t>
            </w:r>
            <w:r w:rsidRPr="000034F1">
              <w:rPr>
                <w:rFonts w:asciiTheme="majorHAnsi" w:hAnsiTheme="majorHAnsi" w:cstheme="majorHAnsi"/>
              </w:rPr>
              <w:t xml:space="preserve"> / 280101001</w:t>
            </w:r>
          </w:p>
          <w:p w14:paraId="02D57B67" w14:textId="77777777" w:rsidR="00F6435B" w:rsidRPr="000034F1" w:rsidRDefault="00F6435B" w:rsidP="00F6435B">
            <w:pPr>
              <w:ind w:firstLine="0"/>
              <w:rPr>
                <w:rFonts w:asciiTheme="majorHAnsi" w:hAnsiTheme="majorHAnsi" w:cstheme="majorHAnsi"/>
                <w:szCs w:val="18"/>
              </w:rPr>
            </w:pPr>
            <w:r w:rsidRPr="000034F1">
              <w:rPr>
                <w:rFonts w:asciiTheme="majorHAnsi" w:hAnsiTheme="majorHAnsi" w:cstheme="majorHAnsi"/>
              </w:rPr>
              <w:t xml:space="preserve">ОГРН: </w:t>
            </w:r>
            <w:r w:rsidRPr="000034F1">
              <w:rPr>
                <w:rFonts w:asciiTheme="majorHAnsi" w:hAnsiTheme="majorHAnsi" w:cstheme="majorHAnsi"/>
                <w:szCs w:val="18"/>
              </w:rPr>
              <w:t>1222800004415</w:t>
            </w:r>
          </w:p>
          <w:p w14:paraId="52EBD065"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 xml:space="preserve">ОКПО: </w:t>
            </w:r>
            <w:r w:rsidRPr="000034F1">
              <w:rPr>
                <w:rFonts w:asciiTheme="majorHAnsi" w:hAnsiTheme="majorHAnsi" w:cstheme="majorHAnsi"/>
                <w:szCs w:val="18"/>
              </w:rPr>
              <w:t>55124781</w:t>
            </w:r>
          </w:p>
          <w:p w14:paraId="3BA69274"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 xml:space="preserve">р/с </w:t>
            </w:r>
            <w:r w:rsidRPr="000034F1">
              <w:rPr>
                <w:rFonts w:asciiTheme="majorHAnsi" w:hAnsiTheme="majorHAnsi" w:cstheme="majorHAnsi"/>
                <w:kern w:val="0"/>
                <w14:ligatures w14:val="none"/>
              </w:rPr>
              <w:t>40702810303000003036</w:t>
            </w:r>
          </w:p>
          <w:p w14:paraId="004D3BDE"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к/с 30101810600000000608</w:t>
            </w:r>
          </w:p>
          <w:p w14:paraId="2DFE7151"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 xml:space="preserve">Дальневосточный Банк ПАО «Сбербанк», </w:t>
            </w:r>
          </w:p>
          <w:p w14:paraId="154DF6B7" w14:textId="77777777" w:rsidR="00F6435B" w:rsidRPr="000034F1" w:rsidRDefault="00F6435B" w:rsidP="00F6435B">
            <w:pPr>
              <w:ind w:firstLine="0"/>
              <w:rPr>
                <w:rFonts w:asciiTheme="majorHAnsi" w:hAnsiTheme="majorHAnsi" w:cstheme="majorHAnsi"/>
              </w:rPr>
            </w:pPr>
            <w:r w:rsidRPr="000034F1">
              <w:rPr>
                <w:rFonts w:asciiTheme="majorHAnsi" w:hAnsiTheme="majorHAnsi" w:cstheme="majorHAnsi"/>
              </w:rPr>
              <w:t>г. Хабаровск БИК 040813608</w:t>
            </w:r>
          </w:p>
          <w:p w14:paraId="49451409" w14:textId="77777777" w:rsidR="001B02DA" w:rsidRPr="003F140C" w:rsidRDefault="001B02DA" w:rsidP="007E6CB9">
            <w:pPr>
              <w:ind w:firstLine="0"/>
              <w:rPr>
                <w:rFonts w:asciiTheme="majorHAnsi" w:hAnsiTheme="majorHAnsi" w:cstheme="majorHAnsi"/>
              </w:rPr>
            </w:pPr>
          </w:p>
          <w:p w14:paraId="7EDD528E" w14:textId="77777777" w:rsidR="001B02DA" w:rsidRPr="003F140C" w:rsidRDefault="001B02DA" w:rsidP="007E6CB9">
            <w:pPr>
              <w:ind w:firstLine="0"/>
              <w:rPr>
                <w:rFonts w:asciiTheme="majorHAnsi" w:hAnsiTheme="majorHAnsi" w:cstheme="majorHAnsi"/>
              </w:rPr>
            </w:pPr>
          </w:p>
          <w:p w14:paraId="3B3C125B" w14:textId="77777777" w:rsidR="001B02DA" w:rsidRPr="003F140C" w:rsidRDefault="001B02DA" w:rsidP="007E6CB9">
            <w:pPr>
              <w:ind w:firstLine="0"/>
              <w:rPr>
                <w:rFonts w:asciiTheme="majorHAnsi" w:hAnsiTheme="majorHAnsi" w:cstheme="majorHAnsi"/>
              </w:rPr>
            </w:pPr>
          </w:p>
          <w:p w14:paraId="2B965822" w14:textId="77777777" w:rsidR="001B02DA" w:rsidRPr="003F140C" w:rsidRDefault="001B02DA" w:rsidP="007E6CB9">
            <w:pPr>
              <w:ind w:firstLine="0"/>
              <w:rPr>
                <w:rFonts w:asciiTheme="majorHAnsi" w:hAnsiTheme="majorHAnsi" w:cstheme="majorHAnsi"/>
              </w:rPr>
            </w:pPr>
          </w:p>
          <w:p w14:paraId="7909DCAB" w14:textId="77777777" w:rsidR="001B02DA" w:rsidRPr="003F140C" w:rsidRDefault="001B02DA" w:rsidP="007E6CB9">
            <w:pPr>
              <w:ind w:firstLine="0"/>
              <w:rPr>
                <w:rFonts w:asciiTheme="majorHAnsi" w:hAnsiTheme="majorHAnsi" w:cstheme="majorHAnsi"/>
              </w:rPr>
            </w:pPr>
          </w:p>
          <w:p w14:paraId="29A06B97" w14:textId="77777777" w:rsidR="001B02DA" w:rsidRPr="003F140C" w:rsidRDefault="001B02DA" w:rsidP="007E6CB9">
            <w:pPr>
              <w:ind w:firstLine="0"/>
              <w:rPr>
                <w:rFonts w:asciiTheme="majorHAnsi" w:hAnsiTheme="majorHAnsi" w:cstheme="majorHAnsi"/>
              </w:rPr>
            </w:pPr>
          </w:p>
          <w:p w14:paraId="2D30FDD0" w14:textId="77777777" w:rsidR="001B02DA" w:rsidRPr="003F140C" w:rsidRDefault="001B02DA" w:rsidP="007E6CB9">
            <w:pPr>
              <w:ind w:firstLine="0"/>
              <w:rPr>
                <w:rFonts w:asciiTheme="majorHAnsi" w:hAnsiTheme="majorHAnsi" w:cstheme="majorHAnsi"/>
              </w:rPr>
            </w:pPr>
          </w:p>
          <w:p w14:paraId="6A4EABA6" w14:textId="77777777" w:rsidR="001B02DA" w:rsidRPr="003F140C" w:rsidRDefault="001B02DA" w:rsidP="007E6CB9">
            <w:pPr>
              <w:ind w:firstLine="0"/>
              <w:rPr>
                <w:rFonts w:asciiTheme="majorHAnsi" w:hAnsiTheme="majorHAnsi" w:cstheme="majorHAnsi"/>
              </w:rPr>
            </w:pPr>
          </w:p>
          <w:p w14:paraId="388A8B5F" w14:textId="77777777" w:rsidR="001B02DA" w:rsidRPr="003F140C" w:rsidRDefault="001B02DA" w:rsidP="007E6CB9">
            <w:pPr>
              <w:ind w:firstLine="0"/>
              <w:rPr>
                <w:rFonts w:asciiTheme="majorHAnsi" w:hAnsiTheme="majorHAnsi" w:cstheme="majorHAnsi"/>
              </w:rPr>
            </w:pPr>
          </w:p>
          <w:p w14:paraId="5CEBC03C" w14:textId="77777777" w:rsidR="001B02DA" w:rsidRPr="003F140C" w:rsidRDefault="001B02DA" w:rsidP="007E6CB9">
            <w:pPr>
              <w:ind w:firstLine="0"/>
              <w:rPr>
                <w:rFonts w:asciiTheme="majorHAnsi" w:hAnsiTheme="majorHAnsi" w:cstheme="majorHAnsi"/>
              </w:rPr>
            </w:pPr>
          </w:p>
          <w:p w14:paraId="51629CB0" w14:textId="5B3AA7BF" w:rsidR="001B02DA" w:rsidRPr="003F140C" w:rsidRDefault="001B02DA" w:rsidP="007E6CB9">
            <w:pPr>
              <w:ind w:firstLine="0"/>
              <w:rPr>
                <w:rFonts w:asciiTheme="majorHAnsi" w:hAnsiTheme="majorHAnsi" w:cstheme="majorHAnsi"/>
                <w:b/>
                <w:bCs/>
              </w:rPr>
            </w:pPr>
            <w:r w:rsidRPr="003F140C">
              <w:rPr>
                <w:rFonts w:asciiTheme="majorHAnsi" w:hAnsiTheme="majorHAnsi" w:cstheme="majorHAnsi"/>
                <w:b/>
                <w:bCs/>
              </w:rPr>
              <w:t>____________________/М.И. Нестеренко/</w:t>
            </w:r>
          </w:p>
        </w:tc>
        <w:tc>
          <w:tcPr>
            <w:tcW w:w="4673" w:type="dxa"/>
          </w:tcPr>
          <w:p w14:paraId="245FE012" w14:textId="517FDB31" w:rsidR="009A1AEC" w:rsidRPr="003F140C" w:rsidRDefault="00F42A42" w:rsidP="009A1AEC">
            <w:pPr>
              <w:ind w:firstLine="0"/>
              <w:rPr>
                <w:rFonts w:asciiTheme="majorHAnsi" w:hAnsiTheme="majorHAnsi" w:cstheme="majorHAnsi"/>
                <w:highlight w:val="yellow"/>
              </w:rPr>
            </w:pPr>
            <w:r>
              <w:rPr>
                <w:rFonts w:asciiTheme="majorHAnsi" w:hAnsiTheme="majorHAnsi" w:cstheme="majorHAnsi"/>
                <w:highlight w:val="yellow"/>
              </w:rPr>
              <w:t>ФИО</w:t>
            </w:r>
          </w:p>
          <w:p w14:paraId="721D0C04" w14:textId="3108CAAE" w:rsidR="00DF254E" w:rsidRPr="003F140C" w:rsidRDefault="009A1AEC" w:rsidP="009A1AEC">
            <w:pPr>
              <w:ind w:firstLine="0"/>
              <w:rPr>
                <w:rFonts w:asciiTheme="majorHAnsi" w:hAnsiTheme="majorHAnsi" w:cstheme="majorHAnsi"/>
                <w:highlight w:val="yellow"/>
              </w:rPr>
            </w:pPr>
            <w:r w:rsidRPr="003F140C">
              <w:rPr>
                <w:rFonts w:asciiTheme="majorHAnsi" w:hAnsiTheme="majorHAnsi" w:cstheme="majorHAnsi"/>
                <w:highlight w:val="yellow"/>
              </w:rPr>
              <w:t xml:space="preserve">Паспорт </w:t>
            </w:r>
          </w:p>
          <w:p w14:paraId="0D23C8DE" w14:textId="0D758FDF" w:rsidR="009A1AEC" w:rsidRPr="003F140C" w:rsidRDefault="009A1AEC" w:rsidP="009A1AEC">
            <w:pPr>
              <w:ind w:firstLine="0"/>
              <w:rPr>
                <w:rFonts w:asciiTheme="majorHAnsi" w:hAnsiTheme="majorHAnsi" w:cstheme="majorHAnsi"/>
                <w:highlight w:val="yellow"/>
              </w:rPr>
            </w:pPr>
            <w:r w:rsidRPr="003F140C">
              <w:rPr>
                <w:rFonts w:asciiTheme="majorHAnsi" w:hAnsiTheme="majorHAnsi" w:cstheme="majorHAnsi"/>
                <w:highlight w:val="yellow"/>
              </w:rPr>
              <w:t xml:space="preserve">Зарегистрирован по адресу: </w:t>
            </w:r>
          </w:p>
          <w:p w14:paraId="3F8BB1DC" w14:textId="395453EC" w:rsidR="009A1AEC" w:rsidRPr="003F140C" w:rsidRDefault="009A1AEC" w:rsidP="009A1AEC">
            <w:pPr>
              <w:ind w:firstLine="0"/>
              <w:rPr>
                <w:rFonts w:asciiTheme="majorHAnsi" w:hAnsiTheme="majorHAnsi" w:cstheme="majorHAnsi"/>
                <w:highlight w:val="yellow"/>
              </w:rPr>
            </w:pPr>
            <w:r w:rsidRPr="003F140C">
              <w:rPr>
                <w:rFonts w:asciiTheme="majorHAnsi" w:hAnsiTheme="majorHAnsi" w:cstheme="majorHAnsi"/>
                <w:highlight w:val="yellow"/>
              </w:rPr>
              <w:t xml:space="preserve">Телефон: </w:t>
            </w:r>
          </w:p>
          <w:p w14:paraId="588BB52C" w14:textId="73244EFC" w:rsidR="009A1AEC" w:rsidRPr="003F140C" w:rsidRDefault="009A1AEC" w:rsidP="009A1AEC">
            <w:pPr>
              <w:ind w:firstLine="0"/>
              <w:rPr>
                <w:rFonts w:asciiTheme="majorHAnsi" w:hAnsiTheme="majorHAnsi" w:cstheme="majorHAnsi"/>
                <w:highlight w:val="yellow"/>
              </w:rPr>
            </w:pPr>
            <w:r w:rsidRPr="003F140C">
              <w:rPr>
                <w:rFonts w:asciiTheme="majorHAnsi" w:hAnsiTheme="majorHAnsi" w:cstheme="majorHAnsi"/>
                <w:highlight w:val="yellow"/>
              </w:rPr>
              <w:t xml:space="preserve">Электронная почта: </w:t>
            </w:r>
          </w:p>
          <w:p w14:paraId="12505B4D" w14:textId="77777777" w:rsidR="007E6CB9" w:rsidRPr="003F140C" w:rsidRDefault="007E6CB9" w:rsidP="009A1AEC">
            <w:pPr>
              <w:ind w:firstLine="0"/>
              <w:rPr>
                <w:rFonts w:asciiTheme="majorHAnsi" w:hAnsiTheme="majorHAnsi" w:cstheme="majorHAnsi"/>
                <w:highlight w:val="yellow"/>
              </w:rPr>
            </w:pPr>
          </w:p>
          <w:p w14:paraId="2885A879" w14:textId="52F719F9" w:rsidR="001B02DA" w:rsidRDefault="001B02DA" w:rsidP="00500A9D">
            <w:pPr>
              <w:ind w:firstLine="0"/>
              <w:rPr>
                <w:rStyle w:val="af3"/>
                <w:rFonts w:asciiTheme="majorHAnsi" w:hAnsiTheme="majorHAnsi" w:cstheme="majorHAnsi"/>
                <w:highlight w:val="yellow"/>
              </w:rPr>
            </w:pPr>
          </w:p>
          <w:p w14:paraId="6CAC4C2E" w14:textId="28F3820A" w:rsidR="00F42A42" w:rsidRDefault="00F42A42" w:rsidP="00500A9D">
            <w:pPr>
              <w:ind w:firstLine="0"/>
              <w:rPr>
                <w:rStyle w:val="af3"/>
                <w:highlight w:val="yellow"/>
              </w:rPr>
            </w:pPr>
          </w:p>
          <w:p w14:paraId="20D080E4" w14:textId="79ED7AB3" w:rsidR="00F42A42" w:rsidRDefault="00F42A42" w:rsidP="00500A9D">
            <w:pPr>
              <w:ind w:firstLine="0"/>
              <w:rPr>
                <w:rStyle w:val="af3"/>
                <w:highlight w:val="yellow"/>
              </w:rPr>
            </w:pPr>
          </w:p>
          <w:p w14:paraId="268916FF" w14:textId="7443F2C0" w:rsidR="00F42A42" w:rsidRDefault="00F42A42" w:rsidP="00500A9D">
            <w:pPr>
              <w:ind w:firstLine="0"/>
              <w:rPr>
                <w:rStyle w:val="af3"/>
                <w:highlight w:val="yellow"/>
              </w:rPr>
            </w:pPr>
          </w:p>
          <w:p w14:paraId="6DC49FD7" w14:textId="2B34F11E" w:rsidR="00F42A42" w:rsidRDefault="00F42A42" w:rsidP="00500A9D">
            <w:pPr>
              <w:ind w:firstLine="0"/>
              <w:rPr>
                <w:rStyle w:val="af3"/>
                <w:highlight w:val="yellow"/>
              </w:rPr>
            </w:pPr>
          </w:p>
          <w:p w14:paraId="2912E909" w14:textId="5582CFA4" w:rsidR="00F42A42" w:rsidRDefault="00F42A42" w:rsidP="00500A9D">
            <w:pPr>
              <w:ind w:firstLine="0"/>
              <w:rPr>
                <w:rStyle w:val="af3"/>
                <w:highlight w:val="yellow"/>
              </w:rPr>
            </w:pPr>
          </w:p>
          <w:p w14:paraId="1664AA76" w14:textId="2EEC2937" w:rsidR="00F42A42" w:rsidRDefault="00F42A42" w:rsidP="00500A9D">
            <w:pPr>
              <w:ind w:firstLine="0"/>
              <w:rPr>
                <w:rStyle w:val="af3"/>
                <w:highlight w:val="yellow"/>
              </w:rPr>
            </w:pPr>
          </w:p>
          <w:p w14:paraId="34F5ED3C" w14:textId="4444EF8D" w:rsidR="00F42A42" w:rsidRDefault="00F42A42" w:rsidP="00500A9D">
            <w:pPr>
              <w:ind w:firstLine="0"/>
              <w:rPr>
                <w:rStyle w:val="af3"/>
                <w:highlight w:val="yellow"/>
              </w:rPr>
            </w:pPr>
          </w:p>
          <w:p w14:paraId="23A6BAF5" w14:textId="4E5F0E76" w:rsidR="00F42A42" w:rsidRDefault="00F42A42" w:rsidP="00500A9D">
            <w:pPr>
              <w:ind w:firstLine="0"/>
              <w:rPr>
                <w:rStyle w:val="af3"/>
                <w:highlight w:val="yellow"/>
              </w:rPr>
            </w:pPr>
          </w:p>
          <w:p w14:paraId="2FBAAD52" w14:textId="2797DE36" w:rsidR="00F42A42" w:rsidRDefault="00F42A42" w:rsidP="00500A9D">
            <w:pPr>
              <w:ind w:firstLine="0"/>
              <w:rPr>
                <w:rStyle w:val="af3"/>
                <w:highlight w:val="yellow"/>
              </w:rPr>
            </w:pPr>
          </w:p>
          <w:p w14:paraId="083472AC" w14:textId="77777777" w:rsidR="00F42A42" w:rsidRDefault="00F42A42" w:rsidP="00500A9D">
            <w:pPr>
              <w:ind w:firstLine="0"/>
              <w:rPr>
                <w:rStyle w:val="af3"/>
                <w:highlight w:val="yellow"/>
              </w:rPr>
            </w:pPr>
          </w:p>
          <w:p w14:paraId="28170E80" w14:textId="17941187" w:rsidR="00F42A42" w:rsidRDefault="00F42A42" w:rsidP="00500A9D">
            <w:pPr>
              <w:ind w:firstLine="0"/>
              <w:rPr>
                <w:rStyle w:val="af3"/>
                <w:highlight w:val="yellow"/>
              </w:rPr>
            </w:pPr>
          </w:p>
          <w:p w14:paraId="26713765" w14:textId="6066DEE1" w:rsidR="00F42A42" w:rsidRDefault="00F42A42" w:rsidP="00500A9D">
            <w:pPr>
              <w:ind w:firstLine="0"/>
              <w:rPr>
                <w:rStyle w:val="af3"/>
                <w:highlight w:val="yellow"/>
              </w:rPr>
            </w:pPr>
          </w:p>
          <w:p w14:paraId="658138A0" w14:textId="296638A1" w:rsidR="00F42A42" w:rsidRDefault="00F42A42" w:rsidP="00500A9D">
            <w:pPr>
              <w:ind w:firstLine="0"/>
              <w:rPr>
                <w:rStyle w:val="af3"/>
                <w:highlight w:val="yellow"/>
              </w:rPr>
            </w:pPr>
          </w:p>
          <w:p w14:paraId="3ACA2D3F" w14:textId="77777777" w:rsidR="001B02DA" w:rsidRPr="003F140C" w:rsidRDefault="001B02DA" w:rsidP="001B02DA">
            <w:pPr>
              <w:ind w:firstLine="0"/>
              <w:rPr>
                <w:rFonts w:asciiTheme="majorHAnsi" w:hAnsiTheme="majorHAnsi" w:cstheme="majorHAnsi"/>
                <w:highlight w:val="yellow"/>
              </w:rPr>
            </w:pPr>
          </w:p>
          <w:p w14:paraId="3E1A606D" w14:textId="77777777" w:rsidR="001B02DA" w:rsidRPr="003F140C" w:rsidRDefault="001B02DA" w:rsidP="001B02DA">
            <w:pPr>
              <w:ind w:firstLine="0"/>
              <w:rPr>
                <w:rFonts w:asciiTheme="majorHAnsi" w:hAnsiTheme="majorHAnsi" w:cstheme="majorHAnsi"/>
                <w:highlight w:val="yellow"/>
              </w:rPr>
            </w:pPr>
          </w:p>
          <w:p w14:paraId="2A9CE17B" w14:textId="578B3537" w:rsidR="001B02DA" w:rsidRPr="003F140C" w:rsidRDefault="001B02DA" w:rsidP="001B02DA">
            <w:pPr>
              <w:ind w:firstLine="0"/>
              <w:rPr>
                <w:rFonts w:asciiTheme="majorHAnsi" w:hAnsiTheme="majorHAnsi" w:cstheme="majorHAnsi"/>
                <w:b/>
                <w:bCs/>
                <w:highlight w:val="yellow"/>
              </w:rPr>
            </w:pPr>
            <w:r w:rsidRPr="003F140C">
              <w:rPr>
                <w:rFonts w:asciiTheme="majorHAnsi" w:hAnsiTheme="majorHAnsi" w:cstheme="majorHAnsi"/>
                <w:b/>
                <w:bCs/>
                <w:highlight w:val="yellow"/>
              </w:rPr>
              <w:t>_____________________/</w:t>
            </w:r>
            <w:r w:rsidR="00F42A42">
              <w:rPr>
                <w:rFonts w:asciiTheme="majorHAnsi" w:hAnsiTheme="majorHAnsi" w:cstheme="majorHAnsi"/>
                <w:b/>
                <w:bCs/>
                <w:highlight w:val="yellow"/>
              </w:rPr>
              <w:t>ФИО</w:t>
            </w:r>
            <w:r w:rsidRPr="003F140C">
              <w:rPr>
                <w:rFonts w:asciiTheme="majorHAnsi" w:hAnsiTheme="majorHAnsi" w:cstheme="majorHAnsi"/>
                <w:b/>
                <w:bCs/>
                <w:highlight w:val="yellow"/>
              </w:rPr>
              <w:t>/</w:t>
            </w:r>
          </w:p>
          <w:p w14:paraId="4F21FF8D" w14:textId="66757CE3" w:rsidR="001B02DA" w:rsidRPr="003F140C" w:rsidRDefault="001B02DA" w:rsidP="001B02DA">
            <w:pPr>
              <w:ind w:firstLine="0"/>
              <w:rPr>
                <w:rFonts w:asciiTheme="majorHAnsi" w:hAnsiTheme="majorHAnsi" w:cstheme="majorHAnsi"/>
                <w:highlight w:val="yellow"/>
              </w:rPr>
            </w:pPr>
          </w:p>
        </w:tc>
      </w:tr>
    </w:tbl>
    <w:p w14:paraId="0A3FEBEE" w14:textId="77777777" w:rsidR="00AE0328" w:rsidRPr="003F140C" w:rsidRDefault="00AE0328" w:rsidP="003F140C">
      <w:pPr>
        <w:ind w:firstLine="0"/>
        <w:rPr>
          <w:rFonts w:asciiTheme="minorHAnsi" w:hAnsiTheme="minorHAnsi" w:cstheme="minorHAnsi"/>
        </w:rPr>
      </w:pPr>
    </w:p>
    <w:sectPr w:rsidR="00AE0328" w:rsidRPr="003F14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2C4B" w14:textId="77777777" w:rsidR="00246767" w:rsidRDefault="00246767" w:rsidP="00DD2B51">
      <w:pPr>
        <w:spacing w:after="0"/>
      </w:pPr>
      <w:r>
        <w:separator/>
      </w:r>
    </w:p>
  </w:endnote>
  <w:endnote w:type="continuationSeparator" w:id="0">
    <w:p w14:paraId="02D6E69C" w14:textId="77777777" w:rsidR="00246767" w:rsidRDefault="00246767" w:rsidP="00DD2B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356168"/>
      <w:docPartObj>
        <w:docPartGallery w:val="Page Numbers (Bottom of Page)"/>
        <w:docPartUnique/>
      </w:docPartObj>
    </w:sdtPr>
    <w:sdtEndPr/>
    <w:sdtContent>
      <w:p w14:paraId="201D5A88" w14:textId="4A2F07B5" w:rsidR="00DD2B51" w:rsidRDefault="00DD2B51">
        <w:pPr>
          <w:pStyle w:val="af0"/>
          <w:jc w:val="right"/>
        </w:pPr>
        <w:r>
          <w:fldChar w:fldCharType="begin"/>
        </w:r>
        <w:r>
          <w:instrText>PAGE   \* MERGEFORMAT</w:instrText>
        </w:r>
        <w:r>
          <w:fldChar w:fldCharType="separate"/>
        </w:r>
        <w:r>
          <w:t>2</w:t>
        </w:r>
        <w:r>
          <w:fldChar w:fldCharType="end"/>
        </w:r>
      </w:p>
    </w:sdtContent>
  </w:sdt>
  <w:p w14:paraId="2F48AEBC" w14:textId="77777777" w:rsidR="00DD2B51" w:rsidRDefault="00DD2B5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9C0D" w14:textId="77777777" w:rsidR="00246767" w:rsidRDefault="00246767" w:rsidP="00DD2B51">
      <w:pPr>
        <w:spacing w:after="0"/>
      </w:pPr>
      <w:r>
        <w:separator/>
      </w:r>
    </w:p>
  </w:footnote>
  <w:footnote w:type="continuationSeparator" w:id="0">
    <w:p w14:paraId="62BD5A3B" w14:textId="77777777" w:rsidR="00246767" w:rsidRDefault="00246767" w:rsidP="00DD2B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1AB"/>
    <w:multiLevelType w:val="hybridMultilevel"/>
    <w:tmpl w:val="5C408B82"/>
    <w:lvl w:ilvl="0" w:tplc="5AE2E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D0322B0"/>
    <w:multiLevelType w:val="hybridMultilevel"/>
    <w:tmpl w:val="D3ACF0E2"/>
    <w:lvl w:ilvl="0" w:tplc="5AE2E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54D65C6"/>
    <w:multiLevelType w:val="hybridMultilevel"/>
    <w:tmpl w:val="38B8405A"/>
    <w:lvl w:ilvl="0" w:tplc="5AE2E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4D52BED"/>
    <w:multiLevelType w:val="multilevel"/>
    <w:tmpl w:val="184A15E2"/>
    <w:styleLink w:val="a"/>
    <w:lvl w:ilvl="0">
      <w:start w:val="1"/>
      <w:numFmt w:val="decimal"/>
      <w:pStyle w:val="1"/>
      <w:suff w:val="space"/>
      <w:lvlText w:val="%1."/>
      <w:lvlJc w:val="left"/>
      <w:pPr>
        <w:ind w:left="0" w:firstLine="0"/>
      </w:pPr>
      <w:rPr>
        <w:rFonts w:hint="default"/>
      </w:rPr>
    </w:lvl>
    <w:lvl w:ilvl="1">
      <w:start w:val="1"/>
      <w:numFmt w:val="none"/>
      <w:pStyle w:val="2"/>
      <w:lvlText w:val="%2"/>
      <w:lvlJc w:val="left"/>
      <w:pPr>
        <w:ind w:left="360" w:hanging="360"/>
      </w:pPr>
      <w:rPr>
        <w:rFonts w:hint="default"/>
      </w:rPr>
    </w:lvl>
    <w:lvl w:ilvl="2">
      <w:start w:val="1"/>
      <w:numFmt w:val="decimal"/>
      <w:pStyle w:val="a0"/>
      <w:suff w:val="space"/>
      <w:lvlText w:val="%1%2.%3."/>
      <w:lvlJc w:val="left"/>
      <w:pPr>
        <w:ind w:left="0" w:firstLine="0"/>
      </w:pPr>
      <w:rPr>
        <w:rFonts w:hint="default"/>
      </w:rPr>
    </w:lvl>
    <w:lvl w:ilvl="3">
      <w:start w:val="1"/>
      <w:numFmt w:val="decimal"/>
      <w:suff w:val="space"/>
      <w:lvlText w:val="%1.%2%3.%4."/>
      <w:lvlJc w:val="left"/>
      <w:pPr>
        <w:ind w:left="340" w:firstLine="0"/>
      </w:pPr>
      <w:rPr>
        <w:rFonts w:hint="default"/>
      </w:rPr>
    </w:lvl>
    <w:lvl w:ilvl="4">
      <w:start w:val="1"/>
      <w:numFmt w:val="decimal"/>
      <w:suff w:val="space"/>
      <w:lvlText w:val="%1.%3.%4.%5."/>
      <w:lvlJc w:val="left"/>
      <w:pPr>
        <w:ind w:left="680" w:firstLine="0"/>
      </w:pPr>
      <w:rPr>
        <w:rFonts w:hint="default"/>
      </w:rPr>
    </w:lvl>
    <w:lvl w:ilvl="5">
      <w:start w:val="1"/>
      <w:numFmt w:val="none"/>
      <w:suff w:val="space"/>
      <w:lvlText w:val=""/>
      <w:lvlJc w:val="left"/>
      <w:pPr>
        <w:ind w:left="1021" w:firstLine="0"/>
      </w:pPr>
      <w:rPr>
        <w:rFonts w:hint="default"/>
      </w:rPr>
    </w:lvl>
    <w:lvl w:ilvl="6">
      <w:start w:val="1"/>
      <w:numFmt w:val="none"/>
      <w:suff w:val="space"/>
      <w:lvlText w:val=""/>
      <w:lvlJc w:val="left"/>
      <w:pPr>
        <w:ind w:left="1361" w:firstLine="0"/>
      </w:pPr>
      <w:rPr>
        <w:rFonts w:hint="default"/>
      </w:rPr>
    </w:lvl>
    <w:lvl w:ilvl="7">
      <w:start w:val="1"/>
      <w:numFmt w:val="none"/>
      <w:suff w:val="space"/>
      <w:lvlText w:val=""/>
      <w:lvlJc w:val="left"/>
      <w:pPr>
        <w:ind w:left="1701" w:firstLine="0"/>
      </w:pPr>
      <w:rPr>
        <w:rFonts w:hint="default"/>
      </w:rPr>
    </w:lvl>
    <w:lvl w:ilvl="8">
      <w:start w:val="1"/>
      <w:numFmt w:val="none"/>
      <w:suff w:val="space"/>
      <w:lvlText w:val=""/>
      <w:lvlJc w:val="left"/>
      <w:pPr>
        <w:ind w:left="2041" w:firstLine="0"/>
      </w:pPr>
      <w:rPr>
        <w:rFonts w:hint="default"/>
      </w:rPr>
    </w:lvl>
  </w:abstractNum>
  <w:abstractNum w:abstractNumId="4" w15:restartNumberingAfterBreak="0">
    <w:nsid w:val="5A066030"/>
    <w:multiLevelType w:val="hybridMultilevel"/>
    <w:tmpl w:val="CD2488C0"/>
    <w:lvl w:ilvl="0" w:tplc="5AE2E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56F7F22"/>
    <w:multiLevelType w:val="hybridMultilevel"/>
    <w:tmpl w:val="36F4C12E"/>
    <w:lvl w:ilvl="0" w:tplc="5AE2E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8366D9"/>
    <w:multiLevelType w:val="multilevel"/>
    <w:tmpl w:val="76CA9E6A"/>
    <w:styleLink w:val="10"/>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eastAsia="Times New Roman" w:hint="default"/>
      </w:rPr>
    </w:lvl>
    <w:lvl w:ilvl="2">
      <w:start w:val="1"/>
      <w:numFmt w:val="decimal"/>
      <w:isLgl/>
      <w:suff w:val="space"/>
      <w:lvlText w:val="%1.%2.%3."/>
      <w:lvlJc w:val="left"/>
      <w:pPr>
        <w:ind w:left="0" w:firstLine="0"/>
      </w:pPr>
      <w:rPr>
        <w:rFonts w:eastAsia="Times New Roman" w:hint="default"/>
      </w:rPr>
    </w:lvl>
    <w:lvl w:ilvl="3">
      <w:start w:val="1"/>
      <w:numFmt w:val="decimal"/>
      <w:isLgl/>
      <w:suff w:val="space"/>
      <w:lvlText w:val="%1.%2.%3.%4."/>
      <w:lvlJc w:val="left"/>
      <w:pPr>
        <w:ind w:left="0" w:firstLine="0"/>
      </w:pPr>
      <w:rPr>
        <w:rFonts w:eastAsia="Times New Roman" w:hint="default"/>
      </w:rPr>
    </w:lvl>
    <w:lvl w:ilvl="4">
      <w:start w:val="1"/>
      <w:numFmt w:val="decimal"/>
      <w:isLgl/>
      <w:lvlText w:val="%1.%2.%3.%4.%5."/>
      <w:lvlJc w:val="left"/>
      <w:pPr>
        <w:ind w:left="0" w:firstLine="0"/>
      </w:pPr>
      <w:rPr>
        <w:rFonts w:eastAsia="Times New Roman" w:hint="default"/>
      </w:rPr>
    </w:lvl>
    <w:lvl w:ilvl="5">
      <w:start w:val="1"/>
      <w:numFmt w:val="decimal"/>
      <w:isLgl/>
      <w:suff w:val="space"/>
      <w:lvlText w:val="%1.%2.%3.%4.%5.%6."/>
      <w:lvlJc w:val="left"/>
      <w:pPr>
        <w:ind w:left="0" w:firstLine="0"/>
      </w:pPr>
      <w:rPr>
        <w:rFonts w:eastAsia="Times New Roman" w:hint="default"/>
      </w:rPr>
    </w:lvl>
    <w:lvl w:ilvl="6">
      <w:start w:val="1"/>
      <w:numFmt w:val="decimal"/>
      <w:isLgl/>
      <w:lvlText w:val="%1.%2.%3.%4.%5.%6.%7."/>
      <w:lvlJc w:val="left"/>
      <w:pPr>
        <w:ind w:left="0" w:firstLine="0"/>
      </w:pPr>
      <w:rPr>
        <w:rFonts w:eastAsia="Times New Roman" w:hint="default"/>
      </w:rPr>
    </w:lvl>
    <w:lvl w:ilvl="7">
      <w:start w:val="1"/>
      <w:numFmt w:val="decimal"/>
      <w:isLgl/>
      <w:lvlText w:val="%1.%2.%3.%4.%5.%6.%7.%8."/>
      <w:lvlJc w:val="left"/>
      <w:pPr>
        <w:ind w:left="0" w:firstLine="0"/>
      </w:pPr>
      <w:rPr>
        <w:rFonts w:eastAsia="Times New Roman" w:hint="default"/>
      </w:rPr>
    </w:lvl>
    <w:lvl w:ilvl="8">
      <w:start w:val="1"/>
      <w:numFmt w:val="decimal"/>
      <w:isLgl/>
      <w:lvlText w:val="%1.%2.%3.%4.%5.%6.%7.%8.%9."/>
      <w:lvlJc w:val="left"/>
      <w:pPr>
        <w:ind w:left="0" w:firstLine="0"/>
      </w:pPr>
      <w:rPr>
        <w:rFonts w:eastAsia="Times New Roman" w:hint="default"/>
      </w:rPr>
    </w:lvl>
  </w:abstractNum>
  <w:num w:numId="1" w16cid:durableId="1962299211">
    <w:abstractNumId w:val="6"/>
  </w:num>
  <w:num w:numId="2" w16cid:durableId="154418386">
    <w:abstractNumId w:val="3"/>
  </w:num>
  <w:num w:numId="3" w16cid:durableId="2127120136">
    <w:abstractNumId w:val="3"/>
  </w:num>
  <w:num w:numId="4" w16cid:durableId="513347893">
    <w:abstractNumId w:val="3"/>
  </w:num>
  <w:num w:numId="5" w16cid:durableId="615135699">
    <w:abstractNumId w:val="2"/>
  </w:num>
  <w:num w:numId="6" w16cid:durableId="545877828">
    <w:abstractNumId w:val="0"/>
  </w:num>
  <w:num w:numId="7" w16cid:durableId="253756407">
    <w:abstractNumId w:val="1"/>
  </w:num>
  <w:num w:numId="8" w16cid:durableId="1321738463">
    <w:abstractNumId w:val="4"/>
  </w:num>
  <w:num w:numId="9" w16cid:durableId="1883664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17"/>
    <w:rsid w:val="000007C4"/>
    <w:rsid w:val="000428B3"/>
    <w:rsid w:val="00095738"/>
    <w:rsid w:val="000E39AC"/>
    <w:rsid w:val="0012187A"/>
    <w:rsid w:val="0013463A"/>
    <w:rsid w:val="001B02DA"/>
    <w:rsid w:val="002027B2"/>
    <w:rsid w:val="00207977"/>
    <w:rsid w:val="00246767"/>
    <w:rsid w:val="00297A62"/>
    <w:rsid w:val="002A2391"/>
    <w:rsid w:val="003209A0"/>
    <w:rsid w:val="00355ED1"/>
    <w:rsid w:val="003B3131"/>
    <w:rsid w:val="003D44FD"/>
    <w:rsid w:val="003F140C"/>
    <w:rsid w:val="0049123E"/>
    <w:rsid w:val="00500A9D"/>
    <w:rsid w:val="00560F2D"/>
    <w:rsid w:val="0059126A"/>
    <w:rsid w:val="00621200"/>
    <w:rsid w:val="00624100"/>
    <w:rsid w:val="0065028A"/>
    <w:rsid w:val="00665471"/>
    <w:rsid w:val="00680AFD"/>
    <w:rsid w:val="00781B41"/>
    <w:rsid w:val="00793E75"/>
    <w:rsid w:val="007B2510"/>
    <w:rsid w:val="007E6CB9"/>
    <w:rsid w:val="007F52FD"/>
    <w:rsid w:val="008517E1"/>
    <w:rsid w:val="008564E6"/>
    <w:rsid w:val="00880AA7"/>
    <w:rsid w:val="00885407"/>
    <w:rsid w:val="00901A51"/>
    <w:rsid w:val="00941E4C"/>
    <w:rsid w:val="0094632D"/>
    <w:rsid w:val="009710B2"/>
    <w:rsid w:val="009A1AEC"/>
    <w:rsid w:val="009F7735"/>
    <w:rsid w:val="00AE0328"/>
    <w:rsid w:val="00AE57E2"/>
    <w:rsid w:val="00BC5AC1"/>
    <w:rsid w:val="00C747A3"/>
    <w:rsid w:val="00D3313F"/>
    <w:rsid w:val="00D545FE"/>
    <w:rsid w:val="00DD2B51"/>
    <w:rsid w:val="00DF254E"/>
    <w:rsid w:val="00E54617"/>
    <w:rsid w:val="00E7687D"/>
    <w:rsid w:val="00EC56D4"/>
    <w:rsid w:val="00EF46BF"/>
    <w:rsid w:val="00F42A42"/>
    <w:rsid w:val="00F6435B"/>
    <w:rsid w:val="00FB54B2"/>
    <w:rsid w:val="00FB5740"/>
    <w:rsid w:val="00FC354D"/>
    <w:rsid w:val="00FD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3382B"/>
  <w15:chartTrackingRefBased/>
  <w15:docId w15:val="{8B480471-F6A7-47C0-9E2D-1C944352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5028A"/>
    <w:pPr>
      <w:widowControl w:val="0"/>
      <w:spacing w:after="120" w:line="240" w:lineRule="auto"/>
      <w:ind w:firstLine="567"/>
      <w:contextualSpacing/>
      <w:jc w:val="both"/>
    </w:pPr>
    <w:rPr>
      <w:rFonts w:ascii="Arial" w:hAnsi="Arial"/>
      <w:sz w:val="18"/>
    </w:rPr>
  </w:style>
  <w:style w:type="paragraph" w:styleId="1">
    <w:name w:val="heading 1"/>
    <w:basedOn w:val="a1"/>
    <w:next w:val="a1"/>
    <w:link w:val="11"/>
    <w:autoRedefine/>
    <w:qFormat/>
    <w:rsid w:val="009F7735"/>
    <w:pPr>
      <w:numPr>
        <w:numId w:val="4"/>
      </w:numPr>
      <w:suppressAutoHyphens/>
      <w:spacing w:after="0" w:line="276" w:lineRule="auto"/>
      <w:jc w:val="center"/>
      <w:outlineLvl w:val="0"/>
    </w:pPr>
    <w:rPr>
      <w:rFonts w:asciiTheme="minorHAnsi" w:eastAsia="Lucida Sans Unicode" w:hAnsiTheme="minorHAnsi" w:cstheme="minorHAnsi"/>
      <w:b/>
      <w:bCs/>
      <w:color w:val="000000"/>
      <w:lang w:bidi="en-US"/>
    </w:rPr>
  </w:style>
  <w:style w:type="paragraph" w:styleId="2">
    <w:name w:val="heading 2"/>
    <w:basedOn w:val="a2"/>
    <w:next w:val="a1"/>
    <w:link w:val="20"/>
    <w:autoRedefine/>
    <w:unhideWhenUsed/>
    <w:qFormat/>
    <w:rsid w:val="008564E6"/>
    <w:pPr>
      <w:numPr>
        <w:ilvl w:val="1"/>
        <w:numId w:val="4"/>
      </w:numPr>
      <w:spacing w:after="0"/>
      <w:jc w:val="both"/>
      <w:outlineLvl w:val="1"/>
    </w:pPr>
    <w:rPr>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9F7735"/>
    <w:rPr>
      <w:rFonts w:eastAsia="Lucida Sans Unicode" w:cstheme="minorHAnsi"/>
      <w:b/>
      <w:bCs/>
      <w:color w:val="000000"/>
      <w:sz w:val="18"/>
      <w:lang w:bidi="en-US"/>
    </w:rPr>
  </w:style>
  <w:style w:type="paragraph" w:styleId="a6">
    <w:name w:val="Title"/>
    <w:basedOn w:val="a1"/>
    <w:next w:val="a1"/>
    <w:link w:val="a7"/>
    <w:autoRedefine/>
    <w:qFormat/>
    <w:rsid w:val="00560F2D"/>
    <w:pPr>
      <w:spacing w:after="0"/>
      <w:ind w:firstLine="0"/>
      <w:jc w:val="center"/>
    </w:pPr>
    <w:rPr>
      <w:rFonts w:eastAsia="Lucida Sans Unicode" w:cs="Arial"/>
      <w:b/>
      <w:caps/>
      <w:color w:val="000000"/>
      <w:sz w:val="28"/>
      <w:szCs w:val="28"/>
      <w:lang w:bidi="en-US"/>
    </w:rPr>
  </w:style>
  <w:style w:type="character" w:customStyle="1" w:styleId="a7">
    <w:name w:val="Заголовок Знак"/>
    <w:basedOn w:val="a3"/>
    <w:link w:val="a6"/>
    <w:rsid w:val="00560F2D"/>
    <w:rPr>
      <w:rFonts w:ascii="Arial" w:eastAsia="Lucida Sans Unicode" w:hAnsi="Arial" w:cs="Arial"/>
      <w:b/>
      <w:caps/>
      <w:color w:val="000000"/>
      <w:sz w:val="28"/>
      <w:szCs w:val="28"/>
      <w:lang w:bidi="en-US"/>
    </w:rPr>
  </w:style>
  <w:style w:type="paragraph" w:styleId="a2">
    <w:name w:val="Subtitle"/>
    <w:basedOn w:val="a1"/>
    <w:next w:val="a1"/>
    <w:link w:val="a8"/>
    <w:autoRedefine/>
    <w:qFormat/>
    <w:rsid w:val="00560F2D"/>
    <w:pPr>
      <w:ind w:firstLine="0"/>
      <w:jc w:val="center"/>
    </w:pPr>
    <w:rPr>
      <w:rFonts w:eastAsia="Lucida Sans Unicode" w:cs="Arial"/>
      <w:lang w:bidi="en-US"/>
    </w:rPr>
  </w:style>
  <w:style w:type="character" w:customStyle="1" w:styleId="a8">
    <w:name w:val="Подзаголовок Знак"/>
    <w:basedOn w:val="a3"/>
    <w:link w:val="a2"/>
    <w:rsid w:val="00560F2D"/>
    <w:rPr>
      <w:rFonts w:ascii="Arial" w:eastAsia="Lucida Sans Unicode" w:hAnsi="Arial" w:cs="Arial"/>
      <w:sz w:val="18"/>
      <w:lang w:bidi="en-US"/>
    </w:rPr>
  </w:style>
  <w:style w:type="character" w:customStyle="1" w:styleId="20">
    <w:name w:val="Заголовок 2 Знак"/>
    <w:basedOn w:val="a3"/>
    <w:link w:val="2"/>
    <w:rsid w:val="002A2391"/>
    <w:rPr>
      <w:rFonts w:ascii="Arial" w:eastAsia="Lucida Sans Unicode" w:hAnsi="Arial" w:cs="Arial"/>
      <w:color w:val="000000"/>
      <w:lang w:bidi="en-US"/>
    </w:rPr>
  </w:style>
  <w:style w:type="paragraph" w:customStyle="1" w:styleId="a9">
    <w:name w:val="Обычный с отступом"/>
    <w:basedOn w:val="a1"/>
    <w:link w:val="aa"/>
    <w:autoRedefine/>
    <w:qFormat/>
    <w:rsid w:val="002A2391"/>
    <w:pPr>
      <w:suppressAutoHyphens/>
      <w:spacing w:after="0" w:line="276" w:lineRule="auto"/>
      <w:ind w:firstLine="709"/>
    </w:pPr>
    <w:rPr>
      <w:rFonts w:eastAsia="Lucida Sans Unicode" w:cs="Arial"/>
      <w:color w:val="000000"/>
      <w:lang w:bidi="en-US"/>
    </w:rPr>
  </w:style>
  <w:style w:type="character" w:customStyle="1" w:styleId="aa">
    <w:name w:val="Обычный с отступом Знак"/>
    <w:basedOn w:val="a3"/>
    <w:link w:val="a9"/>
    <w:rsid w:val="002A2391"/>
    <w:rPr>
      <w:rFonts w:ascii="Arial" w:eastAsia="Lucida Sans Unicode" w:hAnsi="Arial" w:cs="Arial"/>
      <w:color w:val="000000"/>
      <w:lang w:bidi="en-US"/>
    </w:rPr>
  </w:style>
  <w:style w:type="numbering" w:customStyle="1" w:styleId="10">
    <w:name w:val="Стиль1"/>
    <w:uiPriority w:val="99"/>
    <w:rsid w:val="008564E6"/>
    <w:pPr>
      <w:numPr>
        <w:numId w:val="1"/>
      </w:numPr>
    </w:pPr>
  </w:style>
  <w:style w:type="numbering" w:customStyle="1" w:styleId="a">
    <w:name w:val="Мой многоуровневый"/>
    <w:uiPriority w:val="99"/>
    <w:rsid w:val="008564E6"/>
    <w:pPr>
      <w:numPr>
        <w:numId w:val="2"/>
      </w:numPr>
    </w:pPr>
  </w:style>
  <w:style w:type="paragraph" w:styleId="a0">
    <w:name w:val="Body Text"/>
    <w:basedOn w:val="a1"/>
    <w:link w:val="ab"/>
    <w:autoRedefine/>
    <w:uiPriority w:val="99"/>
    <w:unhideWhenUsed/>
    <w:qFormat/>
    <w:rsid w:val="008564E6"/>
    <w:pPr>
      <w:numPr>
        <w:ilvl w:val="2"/>
        <w:numId w:val="2"/>
      </w:numPr>
      <w:shd w:val="clear" w:color="auto" w:fill="FFFFFF"/>
    </w:pPr>
    <w:rPr>
      <w:rFonts w:eastAsia="Times New Roman" w:cs="Arial"/>
      <w:bCs/>
      <w:color w:val="000000"/>
      <w:szCs w:val="18"/>
      <w:lang w:eastAsia="ru-RU"/>
    </w:rPr>
  </w:style>
  <w:style w:type="character" w:customStyle="1" w:styleId="ab">
    <w:name w:val="Основной текст Знак"/>
    <w:basedOn w:val="a3"/>
    <w:link w:val="a0"/>
    <w:uiPriority w:val="99"/>
    <w:rsid w:val="008564E6"/>
    <w:rPr>
      <w:rFonts w:ascii="Arial" w:eastAsia="Times New Roman" w:hAnsi="Arial" w:cs="Arial"/>
      <w:bCs/>
      <w:color w:val="000000"/>
      <w:sz w:val="18"/>
      <w:szCs w:val="18"/>
      <w:shd w:val="clear" w:color="auto" w:fill="FFFFFF"/>
      <w:lang w:eastAsia="ru-RU"/>
    </w:rPr>
  </w:style>
  <w:style w:type="paragraph" w:styleId="ac">
    <w:name w:val="List Paragraph"/>
    <w:basedOn w:val="a1"/>
    <w:uiPriority w:val="34"/>
    <w:qFormat/>
    <w:rsid w:val="000007C4"/>
    <w:pPr>
      <w:ind w:left="720"/>
    </w:pPr>
  </w:style>
  <w:style w:type="table" w:styleId="ad">
    <w:name w:val="Table Grid"/>
    <w:basedOn w:val="a4"/>
    <w:uiPriority w:val="39"/>
    <w:rsid w:val="0079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1"/>
    <w:link w:val="af"/>
    <w:uiPriority w:val="99"/>
    <w:unhideWhenUsed/>
    <w:rsid w:val="00DD2B51"/>
    <w:pPr>
      <w:tabs>
        <w:tab w:val="center" w:pos="4677"/>
        <w:tab w:val="right" w:pos="9355"/>
      </w:tabs>
      <w:spacing w:after="0"/>
    </w:pPr>
  </w:style>
  <w:style w:type="character" w:customStyle="1" w:styleId="af">
    <w:name w:val="Верхний колонтитул Знак"/>
    <w:basedOn w:val="a3"/>
    <w:link w:val="ae"/>
    <w:uiPriority w:val="99"/>
    <w:rsid w:val="00DD2B51"/>
    <w:rPr>
      <w:rFonts w:ascii="Arial" w:hAnsi="Arial"/>
      <w:sz w:val="18"/>
    </w:rPr>
  </w:style>
  <w:style w:type="paragraph" w:styleId="af0">
    <w:name w:val="footer"/>
    <w:basedOn w:val="a1"/>
    <w:link w:val="af1"/>
    <w:uiPriority w:val="99"/>
    <w:unhideWhenUsed/>
    <w:rsid w:val="00DD2B51"/>
    <w:pPr>
      <w:tabs>
        <w:tab w:val="center" w:pos="4677"/>
        <w:tab w:val="right" w:pos="9355"/>
      </w:tabs>
      <w:spacing w:after="0"/>
    </w:pPr>
  </w:style>
  <w:style w:type="character" w:customStyle="1" w:styleId="af1">
    <w:name w:val="Нижний колонтитул Знак"/>
    <w:basedOn w:val="a3"/>
    <w:link w:val="af0"/>
    <w:uiPriority w:val="99"/>
    <w:rsid w:val="00DD2B51"/>
    <w:rPr>
      <w:rFonts w:ascii="Arial" w:hAnsi="Arial"/>
      <w:sz w:val="18"/>
    </w:rPr>
  </w:style>
  <w:style w:type="paragraph" w:styleId="af2">
    <w:name w:val="Normal (Web)"/>
    <w:basedOn w:val="a1"/>
    <w:uiPriority w:val="99"/>
    <w:unhideWhenUsed/>
    <w:rsid w:val="003B3131"/>
    <w:pPr>
      <w:widowControl/>
      <w:spacing w:after="0" w:line="255" w:lineRule="atLeast"/>
      <w:ind w:firstLine="0"/>
      <w:contextualSpacing w:val="0"/>
      <w:jc w:val="left"/>
    </w:pPr>
    <w:rPr>
      <w:rFonts w:ascii="Times New Roman" w:eastAsiaTheme="minorEastAsia" w:hAnsi="Times New Roman" w:cs="Times New Roman"/>
      <w:kern w:val="0"/>
      <w:sz w:val="24"/>
      <w:szCs w:val="24"/>
      <w:lang w:eastAsia="ru-RU"/>
      <w14:ligatures w14:val="none"/>
    </w:rPr>
  </w:style>
  <w:style w:type="character" w:styleId="af3">
    <w:name w:val="Hyperlink"/>
    <w:basedOn w:val="a3"/>
    <w:uiPriority w:val="99"/>
    <w:unhideWhenUsed/>
    <w:rsid w:val="00FD30DA"/>
    <w:rPr>
      <w:color w:val="0563C1" w:themeColor="hyperlink"/>
      <w:u w:val="single"/>
    </w:rPr>
  </w:style>
  <w:style w:type="character" w:styleId="af4">
    <w:name w:val="Unresolved Mention"/>
    <w:basedOn w:val="a3"/>
    <w:uiPriority w:val="99"/>
    <w:semiHidden/>
    <w:unhideWhenUsed/>
    <w:rsid w:val="00FD3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40726">
      <w:bodyDiv w:val="1"/>
      <w:marLeft w:val="0"/>
      <w:marRight w:val="0"/>
      <w:marTop w:val="0"/>
      <w:marBottom w:val="0"/>
      <w:divBdr>
        <w:top w:val="none" w:sz="0" w:space="0" w:color="auto"/>
        <w:left w:val="none" w:sz="0" w:space="0" w:color="auto"/>
        <w:bottom w:val="none" w:sz="0" w:space="0" w:color="auto"/>
        <w:right w:val="none" w:sz="0" w:space="0" w:color="auto"/>
      </w:divBdr>
    </w:div>
    <w:div w:id="1192692546">
      <w:bodyDiv w:val="1"/>
      <w:marLeft w:val="0"/>
      <w:marRight w:val="0"/>
      <w:marTop w:val="0"/>
      <w:marBottom w:val="0"/>
      <w:divBdr>
        <w:top w:val="none" w:sz="0" w:space="0" w:color="auto"/>
        <w:left w:val="none" w:sz="0" w:space="0" w:color="auto"/>
        <w:bottom w:val="none" w:sz="0" w:space="0" w:color="auto"/>
        <w:right w:val="none" w:sz="0" w:space="0" w:color="auto"/>
      </w:divBdr>
    </w:div>
    <w:div w:id="15947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E608-9390-4235-A64E-F32697EE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9176</Words>
  <Characters>52309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Филипченко</dc:creator>
  <cp:keywords/>
  <dc:description/>
  <cp:lastModifiedBy>Татьяна Копчигашева</cp:lastModifiedBy>
  <cp:revision>5</cp:revision>
  <cp:lastPrinted>2023-04-19T02:24:00Z</cp:lastPrinted>
  <dcterms:created xsi:type="dcterms:W3CDTF">2023-04-19T02:25:00Z</dcterms:created>
  <dcterms:modified xsi:type="dcterms:W3CDTF">2023-05-17T07:49:00Z</dcterms:modified>
</cp:coreProperties>
</file>