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7D48" w14:textId="77777777" w:rsidR="004620BA" w:rsidRPr="0021604C" w:rsidRDefault="008B7C3E" w:rsidP="00021313">
      <w:pPr>
        <w:widowControl/>
        <w:tabs>
          <w:tab w:val="left" w:pos="142"/>
          <w:tab w:val="center" w:pos="10206"/>
        </w:tabs>
      </w:pPr>
      <w:r w:rsidRPr="0021604C">
        <w:tab/>
      </w:r>
    </w:p>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4487547A" w:rsidR="004620BA" w:rsidRDefault="005D46D6" w:rsidP="00021313">
      <w:pPr>
        <w:widowControl/>
        <w:shd w:val="clear" w:color="auto" w:fill="FFFFFF"/>
        <w:tabs>
          <w:tab w:val="left" w:pos="0"/>
          <w:tab w:val="left" w:pos="542"/>
          <w:tab w:val="left" w:pos="851"/>
          <w:tab w:val="left" w:pos="993"/>
        </w:tabs>
        <w:ind w:right="19" w:firstLine="567"/>
        <w:jc w:val="both"/>
      </w:pPr>
      <w:r w:rsidRPr="00DD384D">
        <w:rPr>
          <w:b/>
          <w:bCs/>
        </w:rPr>
        <w:t xml:space="preserve">Общество с ограниченной ответственностью «Специализированный Застройщик «Темпо» (ООО «СЗ «Темпо»), </w:t>
      </w:r>
      <w:r w:rsidRPr="00DD384D">
        <w:t xml:space="preserve">именуемое в дальнейшем </w:t>
      </w:r>
      <w:r w:rsidRPr="00DD384D">
        <w:rPr>
          <w:b/>
          <w:bCs/>
        </w:rPr>
        <w:t>«Застройщик»</w:t>
      </w:r>
      <w:r w:rsidRPr="00DD384D">
        <w:t xml:space="preserve">, </w:t>
      </w:r>
      <w:r w:rsidR="00B16C28" w:rsidRPr="00B16C28">
        <w:t xml:space="preserve">в лице </w:t>
      </w:r>
      <w:proofErr w:type="spellStart"/>
      <w:r w:rsidR="00B16C28" w:rsidRPr="00B16C28">
        <w:t>Твериковой</w:t>
      </w:r>
      <w:proofErr w:type="spellEnd"/>
      <w:r w:rsidR="00B16C28" w:rsidRPr="00B16C28">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B16C28">
        <w:t xml:space="preserve"> </w:t>
      </w:r>
      <w:r w:rsidRPr="00560B72">
        <w:t>с одной стороны,</w:t>
      </w:r>
      <w:r w:rsidR="004620BA" w:rsidRPr="00560B72">
        <w:t xml:space="preserve"> и</w:t>
      </w:r>
    </w:p>
    <w:p w14:paraId="2015936B" w14:textId="7088890E"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0B34AD" w:rsidRPr="0021604C">
        <w:t>именуем</w:t>
      </w:r>
      <w:r w:rsidR="000B34AD" w:rsidRPr="009B5F45">
        <w:t xml:space="preserve">{v8 </w:t>
      </w:r>
      <w:proofErr w:type="spellStart"/>
      <w:r w:rsidR="000B34AD" w:rsidRPr="009B5F45">
        <w:t>ПокупательОкончание</w:t>
      </w:r>
      <w:proofErr w:type="spellEnd"/>
      <w:r w:rsidR="000B34AD" w:rsidRPr="009B5F45">
        <w:t>}</w:t>
      </w:r>
      <w:r w:rsidR="000B34AD">
        <w:t xml:space="preserve"> </w:t>
      </w:r>
      <w:r w:rsidRPr="0021604C">
        <w:t xml:space="preserve">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24DE5D5C"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 xml:space="preserve">настоящему договору Застройщик обязуется в предусмотренный договором срок своими силами и </w:t>
      </w:r>
      <w:r w:rsidRPr="00254433">
        <w:rPr>
          <w:color w:val="000000"/>
        </w:rPr>
        <w:t>(или) с привлечением других лиц осуществить с</w:t>
      </w:r>
      <w:r w:rsidR="00016D29" w:rsidRPr="00254433">
        <w:rPr>
          <w:color w:val="000000"/>
          <w:shd w:val="clear" w:color="auto" w:fill="FFFFFF"/>
        </w:rPr>
        <w:t>троительство объекта капита</w:t>
      </w:r>
      <w:r w:rsidRPr="00254433">
        <w:rPr>
          <w:color w:val="000000"/>
          <w:shd w:val="clear" w:color="auto" w:fill="FFFFFF"/>
        </w:rPr>
        <w:t xml:space="preserve">льного строительства: </w:t>
      </w:r>
      <w:r w:rsidR="0051450B" w:rsidRPr="00254433">
        <w:t>«Многоквартирные многоэтажные жилые дома с объектами обслуживания жилой застройки во встроенных помещениях»;</w:t>
      </w:r>
      <w:r w:rsidR="0051450B" w:rsidRPr="00254433">
        <w:rPr>
          <w:b/>
        </w:rPr>
        <w:t xml:space="preserve"> «</w:t>
      </w:r>
      <w:r w:rsidR="003B1658" w:rsidRPr="007D62EC">
        <w:rPr>
          <w:b/>
        </w:rPr>
        <w:t>Многоквартирный многоэтажный жилой д</w:t>
      </w:r>
      <w:r w:rsidR="003B1658">
        <w:rPr>
          <w:b/>
        </w:rPr>
        <w:t>ом № 9</w:t>
      </w:r>
      <w:r w:rsidR="003B1658" w:rsidRPr="007D62EC">
        <w:rPr>
          <w:b/>
        </w:rPr>
        <w:t xml:space="preserve"> (по ГП) с объектами обслуживания жилой застройки во встроенных помещениях – </w:t>
      </w:r>
      <w:r w:rsidR="003B1658">
        <w:rPr>
          <w:b/>
          <w:lang w:val="en-US"/>
        </w:rPr>
        <w:t>I</w:t>
      </w:r>
      <w:r w:rsidR="003B1658">
        <w:rPr>
          <w:b/>
        </w:rPr>
        <w:t>Х</w:t>
      </w:r>
      <w:r w:rsidR="003B1658"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51450B" w:rsidRPr="00254433">
        <w:rPr>
          <w:b/>
        </w:rPr>
        <w:t>»,</w:t>
      </w:r>
      <w:r w:rsidRPr="00254433">
        <w:t xml:space="preserve"> </w:t>
      </w:r>
      <w:r w:rsidR="0051450B" w:rsidRPr="00254433">
        <w:rPr>
          <w:color w:val="000000"/>
          <w:shd w:val="clear" w:color="auto" w:fill="FFFFFF"/>
        </w:rPr>
        <w:t xml:space="preserve">расположенного в границах земельного участка с кадастровым номером </w:t>
      </w:r>
      <w:r w:rsidR="0051450B" w:rsidRPr="00254433">
        <w:rPr>
          <w:bCs/>
          <w:color w:val="000000"/>
          <w:shd w:val="clear" w:color="auto" w:fill="FFFFFF"/>
        </w:rPr>
        <w:t xml:space="preserve">{v8 </w:t>
      </w:r>
      <w:proofErr w:type="spellStart"/>
      <w:r w:rsidR="0051450B" w:rsidRPr="00254433">
        <w:rPr>
          <w:bCs/>
          <w:color w:val="000000"/>
          <w:shd w:val="clear" w:color="auto" w:fill="FFFFFF"/>
        </w:rPr>
        <w:t>КадастровыйНомер</w:t>
      </w:r>
      <w:proofErr w:type="spellEnd"/>
      <w:r w:rsidR="0051450B" w:rsidRPr="00254433">
        <w:rPr>
          <w:bCs/>
          <w:color w:val="000000"/>
          <w:shd w:val="clear" w:color="auto" w:fill="FFFFFF"/>
        </w:rPr>
        <w:t>}</w:t>
      </w:r>
      <w:r w:rsidR="0051450B" w:rsidRPr="00254433">
        <w:rPr>
          <w:color w:val="000000"/>
          <w:shd w:val="clear" w:color="auto" w:fill="FFFFFF"/>
        </w:rPr>
        <w:t xml:space="preserve">, по адресу: </w:t>
      </w:r>
      <w:r w:rsidR="0051450B" w:rsidRPr="00254433">
        <w:rPr>
          <w:bCs/>
          <w:color w:val="000000"/>
          <w:shd w:val="clear" w:color="auto" w:fill="FFFFFF"/>
        </w:rPr>
        <w:t>{v</w:t>
      </w:r>
      <w:r w:rsidR="0051450B" w:rsidRPr="0051450B">
        <w:rPr>
          <w:bCs/>
          <w:color w:val="000000"/>
          <w:shd w:val="clear" w:color="auto" w:fill="FFFFFF"/>
        </w:rPr>
        <w:t>8 Адрес}</w:t>
      </w:r>
      <w:r w:rsidR="0051450B" w:rsidRPr="0051450B">
        <w:rPr>
          <w:b/>
          <w:bCs/>
          <w:color w:val="000000"/>
          <w:shd w:val="clear" w:color="auto" w:fill="FFFFFF"/>
        </w:rPr>
        <w:t xml:space="preserve"> </w:t>
      </w:r>
      <w:r w:rsidR="0051450B" w:rsidRPr="0051450B">
        <w:rPr>
          <w:color w:val="000000"/>
          <w:shd w:val="clear" w:color="auto" w:fill="FFFFFF"/>
        </w:rPr>
        <w:t>(далее по тексту – «Жилой дом»)</w:t>
      </w:r>
      <w:r w:rsidRPr="004864B5">
        <w:rPr>
          <w:color w:val="000000"/>
          <w:shd w:val="clear" w:color="auto" w:fill="FFFFFF"/>
        </w:rPr>
        <w:t>, и после получения разрешения на ввод в эксплуатацию Жилого дома</w:t>
      </w:r>
      <w:r w:rsidRPr="004864B5">
        <w:rPr>
          <w:color w:val="000000"/>
        </w:rPr>
        <w:t xml:space="preserve"> передать Участнику долевого строительства </w:t>
      </w:r>
      <w:r w:rsidR="004D5002">
        <w:rPr>
          <w:color w:val="000000"/>
        </w:rPr>
        <w:t>О</w:t>
      </w:r>
      <w:r w:rsidRPr="004864B5">
        <w:rPr>
          <w:color w:val="000000"/>
        </w:rPr>
        <w:t>бъект долевого строительства</w:t>
      </w:r>
      <w:r w:rsidR="004A078D" w:rsidRPr="007869C1">
        <w:rPr>
          <w:color w:val="000000"/>
        </w:rPr>
        <w:t xml:space="preserve"> </w:t>
      </w:r>
      <w:r w:rsidR="009847A0" w:rsidRPr="00D90AEC">
        <w:t xml:space="preserve">– </w:t>
      </w:r>
      <w:r w:rsidR="00AD2108">
        <w:rPr>
          <w:b/>
        </w:rPr>
        <w:t>место хранения велосипедов</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Жилое</w:t>
            </w:r>
          </w:p>
        </w:tc>
      </w:tr>
      <w:tr w:rsidR="004620BA" w:rsidRPr="004C1892" w14:paraId="0BB7F9D8" w14:textId="77777777" w:rsidTr="00622B60">
        <w:trPr>
          <w:jc w:val="center"/>
        </w:trPr>
        <w:tc>
          <w:tcPr>
            <w:tcW w:w="2466" w:type="pct"/>
            <w:shd w:val="clear" w:color="auto" w:fill="auto"/>
          </w:tcPr>
          <w:p w14:paraId="69444320" w14:textId="77777777" w:rsidR="004620BA" w:rsidRPr="004C1892" w:rsidRDefault="004620BA" w:rsidP="00021313">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6DBA6962" w14:textId="77777777" w:rsidR="0048117F" w:rsidRPr="009325EA" w:rsidRDefault="0048117F" w:rsidP="0048117F">
            <w:pPr>
              <w:keepNext/>
              <w:widowControl/>
              <w:suppressAutoHyphens w:val="0"/>
              <w:autoSpaceDE/>
              <w:jc w:val="both"/>
              <w:rPr>
                <w:rFonts w:eastAsia="Calibri"/>
                <w:lang w:eastAsia="en-US"/>
              </w:rPr>
            </w:pPr>
            <w:r w:rsidRPr="009325EA">
              <w:rPr>
                <w:rFonts w:eastAsia="Calibri"/>
                <w:lang w:eastAsia="en-US"/>
              </w:rPr>
              <w:t xml:space="preserve">Количество этажей – {v8 </w:t>
            </w:r>
            <w:proofErr w:type="spellStart"/>
            <w:r w:rsidRPr="009325EA">
              <w:rPr>
                <w:rFonts w:eastAsia="Calibri"/>
                <w:lang w:eastAsia="en-US"/>
              </w:rPr>
              <w:t>ДомКоличествоЭтажей</w:t>
            </w:r>
            <w:proofErr w:type="spellEnd"/>
            <w:r w:rsidRPr="009325EA">
              <w:rPr>
                <w:rFonts w:eastAsia="Calibri"/>
                <w:lang w:eastAsia="en-US"/>
              </w:rPr>
              <w:t>}</w:t>
            </w:r>
          </w:p>
          <w:p w14:paraId="1A8216F8" w14:textId="2369C718" w:rsidR="004620BA" w:rsidRPr="009325EA" w:rsidRDefault="0048117F" w:rsidP="0048117F">
            <w:pPr>
              <w:pStyle w:val="aa"/>
              <w:widowControl w:val="0"/>
              <w:jc w:val="both"/>
              <w:rPr>
                <w:rFonts w:ascii="Times New Roman" w:hAnsi="Times New Roman"/>
                <w:sz w:val="20"/>
                <w:szCs w:val="20"/>
              </w:rPr>
            </w:pPr>
            <w:r w:rsidRPr="009325EA">
              <w:rPr>
                <w:rFonts w:ascii="Times New Roman" w:eastAsia="Times New Roman" w:hAnsi="Times New Roman"/>
                <w:sz w:val="20"/>
                <w:szCs w:val="20"/>
                <w:lang w:eastAsia="ar-SA"/>
              </w:rPr>
              <w:t xml:space="preserve">Количество подземных этажей – {v8 </w:t>
            </w:r>
            <w:proofErr w:type="spellStart"/>
            <w:r w:rsidRPr="009325EA">
              <w:rPr>
                <w:rFonts w:ascii="Times New Roman" w:eastAsia="Times New Roman" w:hAnsi="Times New Roman"/>
                <w:sz w:val="20"/>
                <w:szCs w:val="20"/>
                <w:lang w:eastAsia="ar-SA"/>
              </w:rPr>
              <w:t>ДомКоличествоПодземныхЭтажей</w:t>
            </w:r>
            <w:proofErr w:type="spellEnd"/>
            <w:r w:rsidRPr="009325EA">
              <w:rPr>
                <w:rFonts w:ascii="Times New Roman" w:eastAsia="Times New Roman" w:hAnsi="Times New Roman"/>
                <w:sz w:val="20"/>
                <w:szCs w:val="20"/>
                <w:lang w:eastAsia="ar-SA"/>
              </w:rPr>
              <w:t>}</w:t>
            </w:r>
          </w:p>
        </w:tc>
      </w:tr>
      <w:tr w:rsidR="0048117F" w:rsidRPr="004C1892" w14:paraId="3A13275F" w14:textId="77777777" w:rsidTr="00622B60">
        <w:trPr>
          <w:jc w:val="center"/>
        </w:trPr>
        <w:tc>
          <w:tcPr>
            <w:tcW w:w="2466" w:type="pct"/>
            <w:shd w:val="clear" w:color="auto" w:fill="auto"/>
          </w:tcPr>
          <w:p w14:paraId="2BF88D77" w14:textId="77777777" w:rsidR="0048117F" w:rsidRPr="004C1892" w:rsidRDefault="0048117F" w:rsidP="0048117F">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19365908" w:rsidR="0048117F" w:rsidRPr="009325EA" w:rsidRDefault="0048117F" w:rsidP="0048117F">
            <w:pPr>
              <w:pStyle w:val="aa"/>
              <w:widowControl w:val="0"/>
              <w:rPr>
                <w:rFonts w:ascii="Times New Roman" w:hAnsi="Times New Roman"/>
                <w:sz w:val="20"/>
                <w:szCs w:val="20"/>
              </w:rPr>
            </w:pPr>
            <w:r w:rsidRPr="009325EA">
              <w:rPr>
                <w:rFonts w:ascii="Times New Roman" w:hAnsi="Times New Roman"/>
                <w:sz w:val="20"/>
                <w:szCs w:val="20"/>
                <w:lang w:val="en-US"/>
              </w:rPr>
              <w:t>{v8</w:t>
            </w:r>
            <w:r w:rsidRPr="009325EA">
              <w:rPr>
                <w:rFonts w:ascii="Times New Roman" w:hAnsi="Times New Roman"/>
                <w:sz w:val="20"/>
                <w:szCs w:val="20"/>
              </w:rPr>
              <w:t xml:space="preserve"> </w:t>
            </w:r>
            <w:proofErr w:type="spellStart"/>
            <w:r w:rsidRPr="009325EA">
              <w:rPr>
                <w:rFonts w:ascii="Times New Roman" w:hAnsi="Times New Roman"/>
                <w:sz w:val="20"/>
                <w:szCs w:val="20"/>
              </w:rPr>
              <w:t>ДомОбщаяПлощадь</w:t>
            </w:r>
            <w:proofErr w:type="spellEnd"/>
            <w:r w:rsidRPr="009325EA">
              <w:rPr>
                <w:rFonts w:ascii="Times New Roman" w:hAnsi="Times New Roman"/>
                <w:sz w:val="20"/>
                <w:szCs w:val="20"/>
                <w:lang w:val="en-US"/>
              </w:rPr>
              <w:t>}</w:t>
            </w:r>
            <w:r w:rsidRPr="009325EA">
              <w:rPr>
                <w:rFonts w:ascii="Times New Roman" w:hAnsi="Times New Roman"/>
                <w:sz w:val="20"/>
                <w:szCs w:val="20"/>
              </w:rPr>
              <w:t xml:space="preserve"> кв.м.</w:t>
            </w:r>
          </w:p>
        </w:tc>
      </w:tr>
      <w:tr w:rsidR="000B34AD" w:rsidRPr="004C1892" w14:paraId="5AC757E7" w14:textId="77777777" w:rsidTr="00622B60">
        <w:trPr>
          <w:jc w:val="center"/>
        </w:trPr>
        <w:tc>
          <w:tcPr>
            <w:tcW w:w="2466" w:type="pct"/>
            <w:shd w:val="clear" w:color="auto" w:fill="auto"/>
          </w:tcPr>
          <w:p w14:paraId="0BDA2FF9"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64B0A301" w:rsidR="000B34AD" w:rsidRPr="009325EA" w:rsidRDefault="000B34AD" w:rsidP="000B34AD">
            <w:pPr>
              <w:pStyle w:val="aa"/>
              <w:widowControl w:val="0"/>
              <w:jc w:val="both"/>
              <w:rPr>
                <w:rFonts w:ascii="Times New Roman" w:hAnsi="Times New Roman"/>
                <w:sz w:val="20"/>
                <w:szCs w:val="20"/>
              </w:rPr>
            </w:pPr>
            <w:r w:rsidRPr="001E2D9F">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0B34AD" w:rsidRPr="004C1892" w14:paraId="46E7EB08" w14:textId="77777777" w:rsidTr="00622B60">
        <w:trPr>
          <w:jc w:val="center"/>
        </w:trPr>
        <w:tc>
          <w:tcPr>
            <w:tcW w:w="2466" w:type="pct"/>
            <w:shd w:val="clear" w:color="auto" w:fill="auto"/>
          </w:tcPr>
          <w:p w14:paraId="2C842351"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764F5873"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Монолитный железобетон</w:t>
            </w:r>
          </w:p>
        </w:tc>
      </w:tr>
      <w:tr w:rsidR="000B34AD" w:rsidRPr="004C1892" w14:paraId="138B8CEF" w14:textId="77777777" w:rsidTr="00622B60">
        <w:trPr>
          <w:jc w:val="center"/>
        </w:trPr>
        <w:tc>
          <w:tcPr>
            <w:tcW w:w="2466" w:type="pct"/>
            <w:shd w:val="clear" w:color="auto" w:fill="auto"/>
          </w:tcPr>
          <w:p w14:paraId="4A30663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0FB5D2A5"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В+</w:t>
            </w:r>
          </w:p>
        </w:tc>
      </w:tr>
      <w:tr w:rsidR="000B34AD" w:rsidRPr="004C1892" w14:paraId="6892A1D3" w14:textId="77777777" w:rsidTr="00622B60">
        <w:trPr>
          <w:jc w:val="center"/>
        </w:trPr>
        <w:tc>
          <w:tcPr>
            <w:tcW w:w="2466" w:type="pct"/>
            <w:shd w:val="clear" w:color="auto" w:fill="auto"/>
          </w:tcPr>
          <w:p w14:paraId="6BAA5F5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45C93461"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6</w:t>
            </w:r>
          </w:p>
        </w:tc>
      </w:tr>
      <w:tr w:rsidR="0048117F" w:rsidRPr="009D46C2" w14:paraId="0C2E9837" w14:textId="77777777" w:rsidTr="006F732D">
        <w:trPr>
          <w:jc w:val="center"/>
        </w:trPr>
        <w:tc>
          <w:tcPr>
            <w:tcW w:w="5000" w:type="pct"/>
            <w:gridSpan w:val="2"/>
            <w:shd w:val="clear" w:color="auto" w:fill="auto"/>
          </w:tcPr>
          <w:p w14:paraId="4862AA5D" w14:textId="77777777" w:rsidR="0048117F" w:rsidRPr="009D46C2" w:rsidRDefault="0048117F" w:rsidP="0048117F">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48117F" w:rsidRPr="009D46C2" w14:paraId="2F1F97DE" w14:textId="77777777" w:rsidTr="006F732D">
        <w:trPr>
          <w:jc w:val="center"/>
        </w:trPr>
        <w:tc>
          <w:tcPr>
            <w:tcW w:w="2466" w:type="pct"/>
            <w:shd w:val="clear" w:color="auto" w:fill="auto"/>
          </w:tcPr>
          <w:p w14:paraId="72923511"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Нежилое</w:t>
            </w:r>
          </w:p>
        </w:tc>
      </w:tr>
      <w:tr w:rsidR="0048117F" w:rsidRPr="009D46C2" w14:paraId="675E748B" w14:textId="77777777" w:rsidTr="006F732D">
        <w:trPr>
          <w:jc w:val="center"/>
        </w:trPr>
        <w:tc>
          <w:tcPr>
            <w:tcW w:w="2466" w:type="pct"/>
            <w:shd w:val="clear" w:color="auto" w:fill="auto"/>
          </w:tcPr>
          <w:p w14:paraId="730EA42E"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48117F" w:rsidRPr="009D46C2" w:rsidRDefault="0048117F" w:rsidP="0048117F">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48117F" w:rsidRPr="009D46C2" w14:paraId="3D5EDDA7" w14:textId="77777777" w:rsidTr="006F732D">
        <w:trPr>
          <w:jc w:val="center"/>
        </w:trPr>
        <w:tc>
          <w:tcPr>
            <w:tcW w:w="2466" w:type="pct"/>
            <w:shd w:val="clear" w:color="auto" w:fill="auto"/>
          </w:tcPr>
          <w:p w14:paraId="2DA9F939"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0B34AD"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FF0000"/>
        </w:rPr>
      </w:pPr>
      <w:r w:rsidRPr="000B34AD">
        <w:rPr>
          <w:color w:val="FF0000"/>
        </w:rPr>
        <w:t xml:space="preserve">Застройщик обязуется организовать выполнение следующих строительных и отделочных работ относительно Объекта: </w:t>
      </w:r>
    </w:p>
    <w:p w14:paraId="144E958A"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xml:space="preserve">- полы: бетонные; </w:t>
      </w:r>
    </w:p>
    <w:p w14:paraId="25CB8382"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потолки и стены: без отделки.</w:t>
      </w:r>
    </w:p>
    <w:p w14:paraId="0B80EACC"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Объект передается Застройщиком Участнику долевого строительства под «самоотделку».</w:t>
      </w:r>
    </w:p>
    <w:p w14:paraId="4FC5B8D7" w14:textId="70172EAA" w:rsidR="006575F8"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6575F8" w:rsidRPr="000B34AD">
        <w:rPr>
          <w:color w:val="FF0000"/>
        </w:rPr>
        <w:t xml:space="preserve"> </w:t>
      </w:r>
    </w:p>
    <w:p w14:paraId="6F50DF3A" w14:textId="7233E194" w:rsidR="006575F8" w:rsidRPr="009D46C2" w:rsidRDefault="00AF2D38" w:rsidP="00021313">
      <w:pPr>
        <w:widowControl/>
        <w:numPr>
          <w:ilvl w:val="1"/>
          <w:numId w:val="2"/>
        </w:numPr>
        <w:shd w:val="clear" w:color="auto" w:fill="FFFFFF"/>
        <w:tabs>
          <w:tab w:val="left" w:pos="709"/>
          <w:tab w:val="left" w:pos="993"/>
        </w:tabs>
        <w:ind w:left="0" w:firstLine="567"/>
        <w:jc w:val="both"/>
        <w:rPr>
          <w:color w:val="000000"/>
        </w:rPr>
      </w:pPr>
      <w:r>
        <w:t>П</w:t>
      </w:r>
      <w:r w:rsidRPr="009D46C2">
        <w:t xml:space="preserve">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t>п</w:t>
      </w:r>
      <w:r w:rsidRPr="009D46C2">
        <w:rPr>
          <w:color w:val="000000"/>
        </w:rPr>
        <w:t xml:space="preserve">лощади </w:t>
      </w:r>
      <w:r w:rsidRPr="009D46C2">
        <w:t>Объекта</w:t>
      </w:r>
      <w:r w:rsidRPr="009D46C2">
        <w:rPr>
          <w:color w:val="000000"/>
        </w:rPr>
        <w:t xml:space="preserve"> от проектной площади </w:t>
      </w:r>
      <w:r w:rsidRPr="009D46C2">
        <w:t>Объекта</w:t>
      </w:r>
      <w:r w:rsidRPr="009D46C2">
        <w:rPr>
          <w:color w:val="000000"/>
        </w:rPr>
        <w:t xml:space="preserve"> (как в большую, так и в меньшую сторону) не более чем на 4,9%. Изменение площади </w:t>
      </w:r>
      <w:r w:rsidRPr="009D46C2">
        <w:t>Объекта</w:t>
      </w:r>
      <w:r w:rsidRPr="009D46C2">
        <w:rPr>
          <w:color w:val="000000"/>
        </w:rPr>
        <w:t xml:space="preserve"> в указанных пределах не является нарушением условий настоящего договора со стороны Застройщика</w:t>
      </w:r>
      <w:r>
        <w:rPr>
          <w:color w:val="000000"/>
        </w:rPr>
        <w:t>,</w:t>
      </w:r>
      <w:r w:rsidRPr="00910B5B">
        <w:rPr>
          <w:color w:val="000000"/>
        </w:rPr>
        <w:t xml:space="preserve"> </w:t>
      </w:r>
      <w:r w:rsidRPr="00447D48">
        <w:rPr>
          <w:color w:val="000000"/>
        </w:rPr>
        <w:t>возврат денежных средств Участнику долевого строительства (и доплата Застройщику) не производится</w:t>
      </w:r>
      <w:r w:rsidR="006575F8" w:rsidRPr="009D46C2">
        <w:rPr>
          <w:color w:val="000000"/>
        </w:rPr>
        <w:t>.</w:t>
      </w:r>
    </w:p>
    <w:p w14:paraId="0C90AD15" w14:textId="77777777" w:rsidR="006575F8" w:rsidRPr="001B784B"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w:t>
      </w:r>
      <w:r w:rsidRPr="001B784B">
        <w:t>бъекта и его расположение на этаже приведены в приложении № 1 к настоящему договору.</w:t>
      </w:r>
    </w:p>
    <w:p w14:paraId="5D413640" w14:textId="77777777" w:rsidR="008B7C3E" w:rsidRPr="001B784B"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B784B">
        <w:lastRenderedPageBreak/>
        <w:t>Застройщик осуществляет строительство Жилого дома на основании:</w:t>
      </w:r>
    </w:p>
    <w:p w14:paraId="1D4652C6" w14:textId="111CF719" w:rsidR="00B05E03" w:rsidRPr="001B784B" w:rsidRDefault="00AF2D38" w:rsidP="00B05E0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9E0977">
        <w:t>.</w:t>
      </w:r>
    </w:p>
    <w:p w14:paraId="6E1476C4" w14:textId="25B850B8" w:rsidR="008B7C3E" w:rsidRPr="001B784B" w:rsidRDefault="00AF2D38" w:rsidP="00B05E0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8B7C3E" w:rsidRPr="001B784B">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717630DD"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33300">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5379704F" w:rsidR="008B7C3E" w:rsidRPr="00C835A6" w:rsidRDefault="008B7C3E" w:rsidP="00021313">
      <w:pPr>
        <w:widowControl/>
        <w:ind w:right="-1" w:firstLine="567"/>
        <w:jc w:val="both"/>
      </w:pPr>
      <w:r w:rsidRPr="0021604C">
        <w:rPr>
          <w:b/>
        </w:rPr>
        <w:t xml:space="preserve">Бенефициар: </w:t>
      </w:r>
      <w:r w:rsidR="007D2246" w:rsidRPr="007D2246">
        <w:t>Общество с ограниченной ответственностью «Специализированный Застройщик «Темпо».</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3F9B98E"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B42088">
        <w:rPr>
          <w:b/>
        </w:rPr>
        <w:t>место хранения велосипедов</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6A7B5014"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1254EF">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B202DF9"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2C907A3B"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3DADFBEE"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56A6B2C6" w14:textId="77777777" w:rsidR="0018783D" w:rsidRPr="009D46C2" w:rsidRDefault="0018783D" w:rsidP="0018783D">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5425438D" w14:textId="77777777" w:rsidR="0018783D" w:rsidRDefault="0018783D" w:rsidP="0018783D">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349D4819" w14:textId="77777777" w:rsidR="0018783D" w:rsidRPr="00174AD5" w:rsidRDefault="0018783D" w:rsidP="0018783D">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0E3B2B0" w14:textId="77777777" w:rsidR="0018783D" w:rsidRPr="00BB2BE4" w:rsidRDefault="0018783D" w:rsidP="0018783D">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0A4AC7FB" w14:textId="77777777" w:rsidR="0018783D" w:rsidRPr="009D46C2" w:rsidRDefault="0018783D" w:rsidP="0018783D">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E6AAF1" w14:textId="77777777" w:rsidR="0018783D" w:rsidRPr="009D46C2" w:rsidRDefault="0018783D" w:rsidP="0018783D">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3938D9AF" w14:textId="77777777" w:rsidR="0018783D" w:rsidRPr="009D46C2" w:rsidRDefault="0018783D" w:rsidP="0018783D">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503EB69" w14:textId="77777777" w:rsidR="0018783D" w:rsidRPr="009D46C2" w:rsidRDefault="0018783D" w:rsidP="0018783D">
      <w:pPr>
        <w:widowControl/>
        <w:ind w:right="-1" w:firstLine="567"/>
        <w:jc w:val="both"/>
        <w:rPr>
          <w:highlight w:val="yellow"/>
        </w:rPr>
      </w:pPr>
      <w:r w:rsidRPr="009D46C2">
        <w:rPr>
          <w:highlight w:val="yellow"/>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26AF702" w14:textId="77777777" w:rsidR="0018783D" w:rsidRPr="009D46C2" w:rsidRDefault="0018783D" w:rsidP="0018783D">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lastRenderedPageBreak/>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1057E662" w:rsidR="008B7C3E" w:rsidRPr="005D1AA5" w:rsidRDefault="008B7C3E" w:rsidP="00021313">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Застройщик обяз</w:t>
      </w:r>
      <w:r w:rsidRPr="005D1AA5">
        <w:t xml:space="preserve">уется </w:t>
      </w:r>
      <w:r w:rsidR="005B052D" w:rsidRPr="005D1AA5">
        <w:t>организовать строительство и ввод</w:t>
      </w:r>
      <w:r w:rsidRPr="005D1AA5">
        <w:t xml:space="preserve"> Жилого дома в эксплуатацию </w:t>
      </w:r>
      <w:r w:rsidR="00F707C5" w:rsidRPr="005D1AA5">
        <w:t xml:space="preserve">не позднее </w:t>
      </w:r>
      <w:r w:rsidR="00F707C5" w:rsidRPr="005D1AA5">
        <w:br/>
      </w:r>
      <w:r w:rsidR="003B1658">
        <w:t>3</w:t>
      </w:r>
      <w:r w:rsidR="00F707C5" w:rsidRPr="005D1AA5">
        <w:t xml:space="preserve"> квартала 202</w:t>
      </w:r>
      <w:r w:rsidR="003B1658">
        <w:t>7</w:t>
      </w:r>
      <w:bookmarkStart w:id="1" w:name="_GoBack"/>
      <w:bookmarkEnd w:id="1"/>
      <w:r w:rsidR="00F707C5" w:rsidRPr="005D1AA5">
        <w:t xml:space="preserve"> года</w:t>
      </w:r>
      <w:r w:rsidRPr="005D1AA5">
        <w:t>.</w:t>
      </w:r>
    </w:p>
    <w:p w14:paraId="2EEAA6C2" w14:textId="77777777" w:rsidR="006575F8" w:rsidRPr="009D46C2" w:rsidRDefault="006575F8" w:rsidP="0002131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1AECF44D"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lastRenderedPageBreak/>
        <w:t xml:space="preserve"> В случае неисполнения Участником долевого строительства </w:t>
      </w:r>
      <w:r w:rsidR="005150A5">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D222E0A"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5150A5">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lastRenderedPageBreak/>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6491C51F"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254E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5AAEFCC9" w14:textId="29D5ACA9" w:rsidR="007959DE"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736C9A"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736C9A" w:rsidRPr="008F5120">
        <w:rPr>
          <w:bCs/>
        </w:rPr>
        <w:t>невозобновляемой</w:t>
      </w:r>
      <w:proofErr w:type="spellEnd"/>
      <w:r w:rsidR="00736C9A" w:rsidRPr="008F5120">
        <w:rPr>
          <w:bCs/>
        </w:rPr>
        <w:t xml:space="preserve"> кредитной линии</w:t>
      </w:r>
      <w:r w:rsidR="007959DE" w:rsidRPr="007959DE">
        <w:rPr>
          <w:bCs/>
        </w:rPr>
        <w:t>.</w:t>
      </w:r>
    </w:p>
    <w:p w14:paraId="4777E467" w14:textId="608B4A51"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C545C4"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736C9A" w:rsidRPr="00296E6C">
        <w:rPr>
          <w:bCs/>
        </w:rPr>
        <w:t>Участник долевого строительства уведомлен и соглас</w:t>
      </w:r>
      <w:r w:rsidR="00736C9A">
        <w:rPr>
          <w:bCs/>
        </w:rPr>
        <w:t>е</w:t>
      </w:r>
      <w:r w:rsidR="00736C9A" w:rsidRPr="00296E6C">
        <w:rPr>
          <w:bCs/>
        </w:rPr>
        <w:t xml:space="preserve">н с тем, что земельный участок под </w:t>
      </w:r>
      <w:r w:rsidR="00736C9A">
        <w:rPr>
          <w:bCs/>
        </w:rPr>
        <w:t>Жилым домом</w:t>
      </w:r>
      <w:r w:rsidR="00736C9A" w:rsidRPr="00296E6C">
        <w:rPr>
          <w:bCs/>
        </w:rPr>
        <w:t xml:space="preserve"> может быть изменен (в том числе путем присоединения иного земельного участка, выделения земельного участка</w:t>
      </w:r>
      <w:r w:rsidR="00736C9A">
        <w:rPr>
          <w:bCs/>
        </w:rPr>
        <w:t xml:space="preserve">, наложения обременения права на земельный участок под Жилым домом в виде сервитута для </w:t>
      </w:r>
      <w:r w:rsidR="00736C9A" w:rsidRPr="00B3759E">
        <w:rPr>
          <w:bCs/>
        </w:rPr>
        <w:t>обеспечения прохода и проезда на иной земельный участок</w:t>
      </w:r>
      <w:r w:rsidR="00736C9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736C9A">
        <w:rPr>
          <w:bCs/>
        </w:rPr>
        <w:t xml:space="preserve">также </w:t>
      </w:r>
      <w:r w:rsidR="00736C9A" w:rsidRPr="00296E6C">
        <w:rPr>
          <w:bCs/>
        </w:rPr>
        <w:t xml:space="preserve">может быть </w:t>
      </w:r>
      <w:r w:rsidR="00736C9A">
        <w:rPr>
          <w:bCs/>
        </w:rPr>
        <w:t>изменена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3E5FB115"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166CC5">
        <w:rPr>
          <w:bCs/>
        </w:rPr>
        <w:t>места хранения велосипедов</w:t>
      </w:r>
      <w:r w:rsidR="00A164B6">
        <w:rPr>
          <w:bCs/>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566F8BFC" w14:textId="77777777" w:rsidR="00182553" w:rsidRPr="00182553" w:rsidRDefault="00182553" w:rsidP="00182553">
            <w:pPr>
              <w:keepNext/>
              <w:widowControl/>
              <w:snapToGrid w:val="0"/>
              <w:ind w:left="426" w:hanging="426"/>
              <w:jc w:val="both"/>
              <w:rPr>
                <w:b/>
                <w:bCs/>
                <w:lang w:eastAsia="zh-CN"/>
              </w:rPr>
            </w:pPr>
            <w:r w:rsidRPr="00182553">
              <w:rPr>
                <w:b/>
                <w:bCs/>
                <w:lang w:eastAsia="zh-CN"/>
              </w:rPr>
              <w:lastRenderedPageBreak/>
              <w:t xml:space="preserve">Общество с ограниченной ответственностью </w:t>
            </w:r>
          </w:p>
          <w:p w14:paraId="105A3856" w14:textId="77777777" w:rsidR="00182553" w:rsidRPr="00182553" w:rsidRDefault="00182553" w:rsidP="00182553">
            <w:pPr>
              <w:keepNext/>
              <w:widowControl/>
              <w:snapToGrid w:val="0"/>
              <w:ind w:left="426" w:right="219" w:hanging="426"/>
              <w:jc w:val="both"/>
              <w:rPr>
                <w:b/>
                <w:bCs/>
                <w:iCs/>
                <w:color w:val="000000"/>
                <w:lang w:eastAsia="zh-CN"/>
              </w:rPr>
            </w:pPr>
            <w:r w:rsidRPr="00182553">
              <w:rPr>
                <w:b/>
                <w:bCs/>
                <w:lang w:eastAsia="zh-CN"/>
              </w:rPr>
              <w:t>«Специализированный Застройщик «Темпо»</w:t>
            </w:r>
          </w:p>
          <w:p w14:paraId="2C78B587" w14:textId="77777777" w:rsidR="0018783D" w:rsidRDefault="00182553" w:rsidP="0018783D">
            <w:pPr>
              <w:keepNext/>
              <w:widowControl/>
              <w:tabs>
                <w:tab w:val="left" w:pos="3261"/>
                <w:tab w:val="left" w:pos="4962"/>
                <w:tab w:val="left" w:pos="5387"/>
                <w:tab w:val="left" w:pos="5954"/>
              </w:tabs>
              <w:jc w:val="both"/>
            </w:pPr>
            <w:r w:rsidRPr="00182553">
              <w:t xml:space="preserve">Юридический адрес: </w:t>
            </w:r>
            <w:r w:rsidR="0018783D" w:rsidRPr="00920028">
              <w:t xml:space="preserve">630132, г. Новосибирск, </w:t>
            </w:r>
          </w:p>
          <w:p w14:paraId="2DD8D01D" w14:textId="77777777" w:rsidR="0018783D" w:rsidRPr="006E1C80" w:rsidRDefault="0018783D" w:rsidP="0018783D">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65E6FD50" w14:textId="53CE4D4F" w:rsidR="00182553" w:rsidRPr="00182553" w:rsidRDefault="00182553" w:rsidP="00182553">
            <w:pPr>
              <w:keepNext/>
              <w:widowControl/>
              <w:tabs>
                <w:tab w:val="left" w:pos="3261"/>
                <w:tab w:val="left" w:pos="4962"/>
                <w:tab w:val="left" w:pos="5387"/>
                <w:tab w:val="left" w:pos="5954"/>
              </w:tabs>
              <w:jc w:val="both"/>
            </w:pPr>
            <w:r w:rsidRPr="00182553">
              <w:t>ОГРН 1215400018019</w:t>
            </w:r>
          </w:p>
          <w:p w14:paraId="6990DCF9" w14:textId="77777777" w:rsidR="00182553" w:rsidRPr="00182553" w:rsidRDefault="00182553" w:rsidP="00182553">
            <w:pPr>
              <w:keepNext/>
              <w:widowControl/>
              <w:tabs>
                <w:tab w:val="left" w:pos="3261"/>
                <w:tab w:val="left" w:pos="4962"/>
                <w:tab w:val="left" w:pos="5387"/>
                <w:tab w:val="left" w:pos="5954"/>
              </w:tabs>
              <w:jc w:val="both"/>
            </w:pPr>
            <w:r w:rsidRPr="00182553">
              <w:t>ИНН 5402066547</w:t>
            </w:r>
          </w:p>
          <w:p w14:paraId="757A2069" w14:textId="77777777" w:rsidR="00182553" w:rsidRPr="00182553" w:rsidRDefault="00182553" w:rsidP="00182553">
            <w:pPr>
              <w:keepNext/>
              <w:widowControl/>
              <w:tabs>
                <w:tab w:val="left" w:pos="3261"/>
                <w:tab w:val="left" w:pos="4962"/>
                <w:tab w:val="left" w:pos="5387"/>
                <w:tab w:val="left" w:pos="5954"/>
              </w:tabs>
              <w:jc w:val="both"/>
              <w:rPr>
                <w:highlight w:val="yellow"/>
              </w:rPr>
            </w:pPr>
            <w:r w:rsidRPr="00182553">
              <w:t>КПП 540601001</w:t>
            </w:r>
          </w:p>
          <w:p w14:paraId="693A41D2" w14:textId="77777777" w:rsidR="00182553" w:rsidRPr="00182553" w:rsidRDefault="00182553" w:rsidP="00182553">
            <w:pPr>
              <w:keepNext/>
              <w:widowControl/>
              <w:tabs>
                <w:tab w:val="left" w:pos="3261"/>
                <w:tab w:val="left" w:pos="4962"/>
                <w:tab w:val="left" w:pos="5387"/>
                <w:tab w:val="left" w:pos="5954"/>
              </w:tabs>
              <w:jc w:val="both"/>
            </w:pPr>
            <w:r w:rsidRPr="00182553">
              <w:t xml:space="preserve">Телефон: +7 (383) 258-58-15 </w:t>
            </w:r>
          </w:p>
          <w:p w14:paraId="7AFC01DB" w14:textId="77777777" w:rsidR="00182553" w:rsidRPr="00182553" w:rsidRDefault="00182553" w:rsidP="00182553">
            <w:pPr>
              <w:keepNext/>
              <w:widowControl/>
              <w:snapToGrid w:val="0"/>
              <w:ind w:left="426" w:hanging="426"/>
              <w:jc w:val="both"/>
              <w:rPr>
                <w:bCs/>
                <w:iCs/>
                <w:color w:val="000000"/>
                <w:highlight w:val="yellow"/>
                <w:lang w:eastAsia="zh-CN"/>
              </w:rPr>
            </w:pPr>
            <w:r w:rsidRPr="00182553">
              <w:rPr>
                <w:bCs/>
                <w:iCs/>
                <w:color w:val="000000"/>
                <w:lang w:eastAsia="zh-CN"/>
              </w:rPr>
              <w:t xml:space="preserve">Электронная почта: </w:t>
            </w:r>
            <w:proofErr w:type="spellStart"/>
            <w:r w:rsidRPr="00182553">
              <w:rPr>
                <w:bCs/>
                <w:iCs/>
                <w:color w:val="000000"/>
                <w:lang w:eastAsia="zh-CN"/>
              </w:rPr>
              <w:t>sz</w:t>
            </w:r>
            <w:proofErr w:type="spellEnd"/>
            <w:r w:rsidRPr="00182553">
              <w:rPr>
                <w:bCs/>
                <w:iCs/>
                <w:color w:val="000000"/>
                <w:lang w:val="en-US" w:eastAsia="zh-CN"/>
              </w:rPr>
              <w:t>tempo</w:t>
            </w:r>
            <w:r w:rsidRPr="00182553">
              <w:rPr>
                <w:bCs/>
                <w:iCs/>
                <w:color w:val="000000"/>
                <w:lang w:eastAsia="zh-CN"/>
              </w:rPr>
              <w:t>.2022@gmail.com</w:t>
            </w:r>
          </w:p>
          <w:p w14:paraId="30E03654" w14:textId="77777777" w:rsidR="00182553" w:rsidRPr="00182553" w:rsidRDefault="00182553" w:rsidP="00182553">
            <w:pPr>
              <w:keepNext/>
              <w:widowControl/>
              <w:tabs>
                <w:tab w:val="num" w:pos="567"/>
              </w:tabs>
              <w:jc w:val="both"/>
              <w:rPr>
                <w:snapToGrid w:val="0"/>
                <w:highlight w:val="yellow"/>
              </w:rPr>
            </w:pPr>
          </w:p>
          <w:p w14:paraId="6ECA3C23" w14:textId="77777777" w:rsidR="00C86DC9" w:rsidRPr="0018783D" w:rsidRDefault="00C86DC9" w:rsidP="00C86DC9">
            <w:pPr>
              <w:keepNext/>
              <w:widowControl/>
              <w:tabs>
                <w:tab w:val="num" w:pos="567"/>
              </w:tabs>
              <w:jc w:val="both"/>
              <w:rPr>
                <w:bCs/>
                <w:iCs/>
                <w:snapToGrid w:val="0"/>
              </w:rPr>
            </w:pPr>
            <w:r w:rsidRPr="0018783D">
              <w:rPr>
                <w:bCs/>
                <w:iCs/>
                <w:snapToGrid w:val="0"/>
              </w:rPr>
              <w:t>Представитель по доверенности</w:t>
            </w:r>
          </w:p>
          <w:p w14:paraId="5F71ED05" w14:textId="77777777" w:rsidR="00C86DC9" w:rsidRPr="00C86DC9" w:rsidRDefault="00C86DC9" w:rsidP="00C86DC9">
            <w:pPr>
              <w:keepNext/>
              <w:widowControl/>
              <w:tabs>
                <w:tab w:val="num" w:pos="567"/>
              </w:tabs>
              <w:jc w:val="both"/>
              <w:rPr>
                <w:b/>
                <w:bCs/>
                <w:iCs/>
                <w:snapToGrid w:val="0"/>
              </w:rPr>
            </w:pPr>
          </w:p>
          <w:p w14:paraId="55049403" w14:textId="77777777" w:rsidR="00C86DC9" w:rsidRPr="00C86DC9" w:rsidRDefault="00C86DC9" w:rsidP="00C86DC9">
            <w:pPr>
              <w:keepNext/>
              <w:widowControl/>
              <w:tabs>
                <w:tab w:val="num" w:pos="567"/>
              </w:tabs>
              <w:jc w:val="both"/>
              <w:rPr>
                <w:bCs/>
                <w:iCs/>
                <w:snapToGrid w:val="0"/>
              </w:rPr>
            </w:pPr>
          </w:p>
          <w:p w14:paraId="2BAF094A" w14:textId="77777777" w:rsidR="00C86DC9" w:rsidRPr="00C86DC9" w:rsidRDefault="00C86DC9" w:rsidP="00C86DC9">
            <w:pPr>
              <w:keepNext/>
              <w:widowControl/>
              <w:tabs>
                <w:tab w:val="num" w:pos="567"/>
              </w:tabs>
              <w:jc w:val="both"/>
              <w:rPr>
                <w:bCs/>
                <w:iCs/>
                <w:snapToGrid w:val="0"/>
              </w:rPr>
            </w:pPr>
            <w:r w:rsidRPr="00C86DC9">
              <w:rPr>
                <w:bCs/>
                <w:iCs/>
                <w:snapToGrid w:val="0"/>
              </w:rPr>
              <w:t xml:space="preserve">___________________ (Е.В. </w:t>
            </w:r>
            <w:proofErr w:type="spellStart"/>
            <w:r w:rsidRPr="00C86DC9">
              <w:rPr>
                <w:bCs/>
                <w:iCs/>
                <w:snapToGrid w:val="0"/>
              </w:rPr>
              <w:t>Тверикова</w:t>
            </w:r>
            <w:proofErr w:type="spellEnd"/>
            <w:r w:rsidRPr="00C86DC9">
              <w:rPr>
                <w:bCs/>
                <w:iCs/>
                <w:snapToGrid w:val="0"/>
              </w:rPr>
              <w:t>)</w:t>
            </w:r>
          </w:p>
          <w:p w14:paraId="23D14FA5" w14:textId="75041952" w:rsidR="00695D10" w:rsidRPr="0021604C" w:rsidRDefault="00C86DC9" w:rsidP="00C86DC9">
            <w:pPr>
              <w:keepNext/>
              <w:widowControl/>
              <w:jc w:val="both"/>
              <w:rPr>
                <w:lang w:eastAsia="ru-RU"/>
              </w:rPr>
            </w:pPr>
            <w:r w:rsidRPr="00C86DC9">
              <w:rPr>
                <w:bCs/>
                <w:iCs/>
                <w:snapToGrid w:val="0"/>
              </w:rPr>
              <w:t>М.П.</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7C73C4CD" w14:textId="3B7ABA86" w:rsidR="00835157" w:rsidRPr="00835157" w:rsidRDefault="004620BA" w:rsidP="00835157">
      <w:pPr>
        <w:widowControl/>
        <w:autoSpaceDN w:val="0"/>
        <w:adjustRightInd w:val="0"/>
        <w:jc w:val="center"/>
        <w:rPr>
          <w:b/>
          <w:bCs/>
        </w:rPr>
      </w:pPr>
      <w:r w:rsidRPr="00625B5C">
        <w:rPr>
          <w:b/>
          <w:bCs/>
        </w:rPr>
        <w:t xml:space="preserve">План </w:t>
      </w:r>
      <w:r w:rsidR="00835157">
        <w:rPr>
          <w:b/>
        </w:rPr>
        <w:t xml:space="preserve">места </w:t>
      </w:r>
      <w:r w:rsidR="0089576A">
        <w:rPr>
          <w:b/>
        </w:rPr>
        <w:t>хранения велосипедов</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 xml:space="preserve">этаже </w:t>
      </w:r>
      <w:r w:rsidR="00835157" w:rsidRPr="00835157">
        <w:rPr>
          <w:b/>
          <w:bCs/>
        </w:rPr>
        <w:t>многоквартирного жилого дома, расположенного</w:t>
      </w:r>
    </w:p>
    <w:p w14:paraId="417EA8FC" w14:textId="0051DE11" w:rsidR="004620BA" w:rsidRPr="00625B5C" w:rsidRDefault="00835157" w:rsidP="00835157">
      <w:pPr>
        <w:widowControl/>
        <w:autoSpaceDN w:val="0"/>
        <w:adjustRightInd w:val="0"/>
        <w:jc w:val="center"/>
        <w:rPr>
          <w:b/>
          <w:bCs/>
        </w:rPr>
      </w:pPr>
      <w:r w:rsidRPr="00835157">
        <w:rPr>
          <w:b/>
          <w:bCs/>
        </w:rPr>
        <w:t>по адресу: Новосибирская область, город Новосибирск, Кировский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60FF52EC" w14:textId="77777777" w:rsidR="003437E5" w:rsidRPr="003437E5" w:rsidRDefault="003437E5" w:rsidP="003437E5">
      <w:pPr>
        <w:tabs>
          <w:tab w:val="left" w:pos="5457"/>
        </w:tabs>
        <w:autoSpaceDN w:val="0"/>
        <w:adjustRightInd w:val="0"/>
        <w:rPr>
          <w:b/>
          <w:bCs/>
        </w:rPr>
      </w:pPr>
      <w:proofErr w:type="gramStart"/>
      <w:r w:rsidRPr="003437E5">
        <w:rPr>
          <w:b/>
          <w:bCs/>
        </w:rPr>
        <w:t xml:space="preserve">Застройщик:   </w:t>
      </w:r>
      <w:proofErr w:type="gramEnd"/>
      <w:r w:rsidRPr="003437E5">
        <w:rPr>
          <w:b/>
          <w:bCs/>
        </w:rPr>
        <w:t xml:space="preserve">                                                                                                                                                </w:t>
      </w:r>
      <w:r w:rsidRPr="003437E5">
        <w:rPr>
          <w:b/>
          <w:bCs/>
        </w:rPr>
        <w:tab/>
      </w:r>
      <w:r w:rsidRPr="003437E5">
        <w:rPr>
          <w:b/>
          <w:bCs/>
        </w:rPr>
        <w:tab/>
      </w:r>
      <w:r w:rsidRPr="003437E5">
        <w:rPr>
          <w:b/>
          <w:bCs/>
        </w:rPr>
        <w:tab/>
        <w:t>Участник долевого строительства:</w:t>
      </w:r>
    </w:p>
    <w:p w14:paraId="3E1D0D1D" w14:textId="77777777" w:rsidR="003437E5" w:rsidRPr="003437E5" w:rsidRDefault="003437E5" w:rsidP="003437E5">
      <w:pPr>
        <w:tabs>
          <w:tab w:val="left" w:pos="5457"/>
        </w:tabs>
        <w:autoSpaceDN w:val="0"/>
        <w:adjustRightInd w:val="0"/>
        <w:rPr>
          <w:bCs/>
        </w:rPr>
      </w:pPr>
      <w:r w:rsidRPr="003437E5">
        <w:rPr>
          <w:bCs/>
        </w:rPr>
        <w:t>Представитель по доверенности</w:t>
      </w:r>
      <w:r w:rsidRPr="003437E5">
        <w:rPr>
          <w:bCs/>
        </w:rPr>
        <w:tab/>
      </w:r>
      <w:r w:rsidRPr="003437E5">
        <w:rPr>
          <w:bCs/>
        </w:rPr>
        <w:tab/>
      </w:r>
      <w:r w:rsidRPr="003437E5">
        <w:rPr>
          <w:bCs/>
        </w:rPr>
        <w:tab/>
      </w:r>
    </w:p>
    <w:p w14:paraId="7B8CE228" w14:textId="77777777" w:rsidR="003437E5" w:rsidRPr="003437E5" w:rsidRDefault="003437E5" w:rsidP="003437E5">
      <w:pPr>
        <w:tabs>
          <w:tab w:val="left" w:pos="5457"/>
        </w:tabs>
        <w:autoSpaceDN w:val="0"/>
        <w:adjustRightInd w:val="0"/>
        <w:rPr>
          <w:bCs/>
        </w:rPr>
      </w:pPr>
    </w:p>
    <w:p w14:paraId="66CD0374" w14:textId="77777777" w:rsidR="003437E5" w:rsidRPr="003437E5" w:rsidRDefault="003437E5" w:rsidP="003437E5">
      <w:pPr>
        <w:tabs>
          <w:tab w:val="left" w:pos="5457"/>
        </w:tabs>
        <w:autoSpaceDN w:val="0"/>
        <w:adjustRightInd w:val="0"/>
        <w:rPr>
          <w:bCs/>
        </w:rPr>
      </w:pPr>
    </w:p>
    <w:p w14:paraId="620A5AC5" w14:textId="77777777" w:rsidR="003437E5" w:rsidRPr="003437E5" w:rsidRDefault="003437E5" w:rsidP="003437E5">
      <w:pPr>
        <w:tabs>
          <w:tab w:val="left" w:pos="5457"/>
        </w:tabs>
        <w:autoSpaceDN w:val="0"/>
        <w:adjustRightInd w:val="0"/>
        <w:rPr>
          <w:bCs/>
        </w:rPr>
      </w:pPr>
      <w:r w:rsidRPr="003437E5">
        <w:rPr>
          <w:bCs/>
        </w:rPr>
        <w:t xml:space="preserve">_____________________________ Е.В. </w:t>
      </w:r>
      <w:proofErr w:type="spellStart"/>
      <w:r w:rsidRPr="003437E5">
        <w:rPr>
          <w:bCs/>
        </w:rPr>
        <w:t>Тверикова</w:t>
      </w:r>
      <w:proofErr w:type="spellEnd"/>
      <w:r w:rsidRPr="003437E5">
        <w:rPr>
          <w:bCs/>
        </w:rPr>
        <w:t xml:space="preserve">                                         </w:t>
      </w:r>
      <w:r w:rsidRPr="003437E5">
        <w:rPr>
          <w:bCs/>
        </w:rPr>
        <w:tab/>
      </w:r>
      <w:r w:rsidRPr="003437E5">
        <w:rPr>
          <w:bCs/>
        </w:rPr>
        <w:tab/>
      </w:r>
      <w:r w:rsidRPr="003437E5">
        <w:rPr>
          <w:bCs/>
        </w:rPr>
        <w:tab/>
      </w:r>
      <w:r w:rsidRPr="003437E5">
        <w:rPr>
          <w:bCs/>
        </w:rPr>
        <w:tab/>
      </w:r>
      <w:r w:rsidRPr="003437E5">
        <w:rPr>
          <w:bCs/>
        </w:rPr>
        <w:tab/>
      </w:r>
      <w:r w:rsidRPr="003437E5">
        <w:rPr>
          <w:bCs/>
        </w:rPr>
        <w:tab/>
        <w:t xml:space="preserve">               ________________________________</w:t>
      </w:r>
    </w:p>
    <w:p w14:paraId="79C14769" w14:textId="527E5E82" w:rsidR="002D6E8F" w:rsidRPr="003437E5" w:rsidRDefault="003437E5" w:rsidP="00021313">
      <w:pPr>
        <w:tabs>
          <w:tab w:val="left" w:pos="5457"/>
        </w:tabs>
        <w:autoSpaceDN w:val="0"/>
        <w:adjustRightInd w:val="0"/>
        <w:rPr>
          <w:bCs/>
        </w:rPr>
      </w:pPr>
      <w:r w:rsidRPr="003437E5">
        <w:rPr>
          <w:bCs/>
        </w:rPr>
        <w:t>М.П.</w:t>
      </w:r>
    </w:p>
    <w:sectPr w:rsidR="002D6E8F" w:rsidRPr="003437E5"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A1B" w14:textId="77777777" w:rsidR="00C4352A" w:rsidRDefault="00C4352A">
      <w:r>
        <w:separator/>
      </w:r>
    </w:p>
  </w:endnote>
  <w:endnote w:type="continuationSeparator" w:id="0">
    <w:p w14:paraId="36E7E32A" w14:textId="77777777" w:rsidR="00C4352A" w:rsidRDefault="00C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228054DA" w14:textId="1E51F761"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3B1658" w:rsidRPr="003B1658">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52CC" w14:textId="77777777" w:rsidR="00C4352A" w:rsidRDefault="00C4352A">
      <w:r>
        <w:separator/>
      </w:r>
    </w:p>
  </w:footnote>
  <w:footnote w:type="continuationSeparator" w:id="0">
    <w:p w14:paraId="34FB42F5" w14:textId="77777777" w:rsidR="00C4352A" w:rsidRDefault="00C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3B1658"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B16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83EF5"/>
    <w:rsid w:val="000A1D42"/>
    <w:rsid w:val="000B34AD"/>
    <w:rsid w:val="000B3E35"/>
    <w:rsid w:val="000D6891"/>
    <w:rsid w:val="000F69EF"/>
    <w:rsid w:val="001242A0"/>
    <w:rsid w:val="001254EF"/>
    <w:rsid w:val="00157831"/>
    <w:rsid w:val="001628AA"/>
    <w:rsid w:val="00163CEA"/>
    <w:rsid w:val="00166CC5"/>
    <w:rsid w:val="00175047"/>
    <w:rsid w:val="00182553"/>
    <w:rsid w:val="0018783D"/>
    <w:rsid w:val="00187E11"/>
    <w:rsid w:val="001A108F"/>
    <w:rsid w:val="001A78FF"/>
    <w:rsid w:val="001B784B"/>
    <w:rsid w:val="001C0F8C"/>
    <w:rsid w:val="001C554F"/>
    <w:rsid w:val="001D0CD3"/>
    <w:rsid w:val="001D46A5"/>
    <w:rsid w:val="00212246"/>
    <w:rsid w:val="00226BB8"/>
    <w:rsid w:val="0022722A"/>
    <w:rsid w:val="00254433"/>
    <w:rsid w:val="00261C34"/>
    <w:rsid w:val="002833FB"/>
    <w:rsid w:val="00284CCF"/>
    <w:rsid w:val="002A4547"/>
    <w:rsid w:val="002B5ED8"/>
    <w:rsid w:val="002C07C4"/>
    <w:rsid w:val="002D1814"/>
    <w:rsid w:val="002D230A"/>
    <w:rsid w:val="002D7415"/>
    <w:rsid w:val="002F4ACD"/>
    <w:rsid w:val="002F68AB"/>
    <w:rsid w:val="0031075B"/>
    <w:rsid w:val="00333657"/>
    <w:rsid w:val="003437E5"/>
    <w:rsid w:val="00370DB9"/>
    <w:rsid w:val="00372DE5"/>
    <w:rsid w:val="0038000A"/>
    <w:rsid w:val="00386879"/>
    <w:rsid w:val="00394C80"/>
    <w:rsid w:val="003972BC"/>
    <w:rsid w:val="003B1658"/>
    <w:rsid w:val="003B67CF"/>
    <w:rsid w:val="003D1E64"/>
    <w:rsid w:val="003D260D"/>
    <w:rsid w:val="003D4866"/>
    <w:rsid w:val="003D5801"/>
    <w:rsid w:val="003E2A03"/>
    <w:rsid w:val="003F2530"/>
    <w:rsid w:val="0041101B"/>
    <w:rsid w:val="00423278"/>
    <w:rsid w:val="00432B1F"/>
    <w:rsid w:val="00433492"/>
    <w:rsid w:val="00450627"/>
    <w:rsid w:val="0045197F"/>
    <w:rsid w:val="00453CB2"/>
    <w:rsid w:val="004620BA"/>
    <w:rsid w:val="00464005"/>
    <w:rsid w:val="004807FF"/>
    <w:rsid w:val="0048117F"/>
    <w:rsid w:val="00487DA5"/>
    <w:rsid w:val="004924B2"/>
    <w:rsid w:val="00497AF9"/>
    <w:rsid w:val="004A078D"/>
    <w:rsid w:val="004A2B2E"/>
    <w:rsid w:val="004B0CDF"/>
    <w:rsid w:val="004C320D"/>
    <w:rsid w:val="004D2929"/>
    <w:rsid w:val="004D5002"/>
    <w:rsid w:val="004F0EF2"/>
    <w:rsid w:val="004F7019"/>
    <w:rsid w:val="004F71D6"/>
    <w:rsid w:val="005021E6"/>
    <w:rsid w:val="00506C0B"/>
    <w:rsid w:val="0051450B"/>
    <w:rsid w:val="00514DAC"/>
    <w:rsid w:val="005150A5"/>
    <w:rsid w:val="005152D4"/>
    <w:rsid w:val="00516FA9"/>
    <w:rsid w:val="00553881"/>
    <w:rsid w:val="00555D6D"/>
    <w:rsid w:val="0056417E"/>
    <w:rsid w:val="00570DBA"/>
    <w:rsid w:val="005847C1"/>
    <w:rsid w:val="00587B73"/>
    <w:rsid w:val="005A5BA2"/>
    <w:rsid w:val="005B052D"/>
    <w:rsid w:val="005B1005"/>
    <w:rsid w:val="005B53D1"/>
    <w:rsid w:val="005D1AA5"/>
    <w:rsid w:val="005D46D6"/>
    <w:rsid w:val="005D64E5"/>
    <w:rsid w:val="005E1452"/>
    <w:rsid w:val="006008EC"/>
    <w:rsid w:val="0060310C"/>
    <w:rsid w:val="00611F7D"/>
    <w:rsid w:val="0062041E"/>
    <w:rsid w:val="00633300"/>
    <w:rsid w:val="006401A3"/>
    <w:rsid w:val="006450C5"/>
    <w:rsid w:val="006575F8"/>
    <w:rsid w:val="0066118D"/>
    <w:rsid w:val="00673CC7"/>
    <w:rsid w:val="0068029B"/>
    <w:rsid w:val="00695D10"/>
    <w:rsid w:val="006976B9"/>
    <w:rsid w:val="006C28D7"/>
    <w:rsid w:val="006D0626"/>
    <w:rsid w:val="006D3124"/>
    <w:rsid w:val="006D4B57"/>
    <w:rsid w:val="006E12B1"/>
    <w:rsid w:val="006E1C80"/>
    <w:rsid w:val="006E7691"/>
    <w:rsid w:val="006F2ECA"/>
    <w:rsid w:val="007013C7"/>
    <w:rsid w:val="00712944"/>
    <w:rsid w:val="0072034B"/>
    <w:rsid w:val="00736C9A"/>
    <w:rsid w:val="00742770"/>
    <w:rsid w:val="00753740"/>
    <w:rsid w:val="00756114"/>
    <w:rsid w:val="007662C3"/>
    <w:rsid w:val="00781804"/>
    <w:rsid w:val="007869C1"/>
    <w:rsid w:val="007900C6"/>
    <w:rsid w:val="007959DE"/>
    <w:rsid w:val="007A16E9"/>
    <w:rsid w:val="007A2E01"/>
    <w:rsid w:val="007D2246"/>
    <w:rsid w:val="007D570D"/>
    <w:rsid w:val="00806B80"/>
    <w:rsid w:val="008201B2"/>
    <w:rsid w:val="0082561F"/>
    <w:rsid w:val="00835157"/>
    <w:rsid w:val="00851C08"/>
    <w:rsid w:val="00856497"/>
    <w:rsid w:val="008619EE"/>
    <w:rsid w:val="00874096"/>
    <w:rsid w:val="0089576A"/>
    <w:rsid w:val="00895C69"/>
    <w:rsid w:val="008B570C"/>
    <w:rsid w:val="008B7C3E"/>
    <w:rsid w:val="008C75C6"/>
    <w:rsid w:val="008F22D7"/>
    <w:rsid w:val="00901139"/>
    <w:rsid w:val="0090233D"/>
    <w:rsid w:val="009059F1"/>
    <w:rsid w:val="00912EBE"/>
    <w:rsid w:val="009169C9"/>
    <w:rsid w:val="00917765"/>
    <w:rsid w:val="009308C4"/>
    <w:rsid w:val="0093128F"/>
    <w:rsid w:val="009325EA"/>
    <w:rsid w:val="0093755A"/>
    <w:rsid w:val="00941DE6"/>
    <w:rsid w:val="00964E47"/>
    <w:rsid w:val="009847A0"/>
    <w:rsid w:val="00984D80"/>
    <w:rsid w:val="00984E9D"/>
    <w:rsid w:val="0098700B"/>
    <w:rsid w:val="00990685"/>
    <w:rsid w:val="00994339"/>
    <w:rsid w:val="00994737"/>
    <w:rsid w:val="009A2704"/>
    <w:rsid w:val="009D3EB4"/>
    <w:rsid w:val="009D523B"/>
    <w:rsid w:val="009D5D9C"/>
    <w:rsid w:val="009E0977"/>
    <w:rsid w:val="009E318D"/>
    <w:rsid w:val="009E769D"/>
    <w:rsid w:val="009F1328"/>
    <w:rsid w:val="00A164B6"/>
    <w:rsid w:val="00A23D37"/>
    <w:rsid w:val="00A253FE"/>
    <w:rsid w:val="00A373CF"/>
    <w:rsid w:val="00A401F1"/>
    <w:rsid w:val="00A50580"/>
    <w:rsid w:val="00A60A65"/>
    <w:rsid w:val="00A836BD"/>
    <w:rsid w:val="00A8659B"/>
    <w:rsid w:val="00A9404A"/>
    <w:rsid w:val="00AC5D8D"/>
    <w:rsid w:val="00AD2108"/>
    <w:rsid w:val="00AD2EE6"/>
    <w:rsid w:val="00AD5D87"/>
    <w:rsid w:val="00AE3FBB"/>
    <w:rsid w:val="00AF057C"/>
    <w:rsid w:val="00AF2D38"/>
    <w:rsid w:val="00B023D1"/>
    <w:rsid w:val="00B04774"/>
    <w:rsid w:val="00B04781"/>
    <w:rsid w:val="00B05E03"/>
    <w:rsid w:val="00B113BC"/>
    <w:rsid w:val="00B1145F"/>
    <w:rsid w:val="00B114CC"/>
    <w:rsid w:val="00B16C28"/>
    <w:rsid w:val="00B227F0"/>
    <w:rsid w:val="00B23341"/>
    <w:rsid w:val="00B41515"/>
    <w:rsid w:val="00B42088"/>
    <w:rsid w:val="00B474AB"/>
    <w:rsid w:val="00B510B4"/>
    <w:rsid w:val="00B51E50"/>
    <w:rsid w:val="00B631EF"/>
    <w:rsid w:val="00B95CE8"/>
    <w:rsid w:val="00B969C5"/>
    <w:rsid w:val="00B978A0"/>
    <w:rsid w:val="00BA0537"/>
    <w:rsid w:val="00BC26B8"/>
    <w:rsid w:val="00BD6051"/>
    <w:rsid w:val="00BE0A15"/>
    <w:rsid w:val="00BF396C"/>
    <w:rsid w:val="00BF73C8"/>
    <w:rsid w:val="00C0457E"/>
    <w:rsid w:val="00C202D1"/>
    <w:rsid w:val="00C4352A"/>
    <w:rsid w:val="00C46CF8"/>
    <w:rsid w:val="00C62B7E"/>
    <w:rsid w:val="00C83320"/>
    <w:rsid w:val="00C835A6"/>
    <w:rsid w:val="00C86DC9"/>
    <w:rsid w:val="00C90E86"/>
    <w:rsid w:val="00C933CD"/>
    <w:rsid w:val="00CB372C"/>
    <w:rsid w:val="00CB66DE"/>
    <w:rsid w:val="00CB72E5"/>
    <w:rsid w:val="00CD22D0"/>
    <w:rsid w:val="00CD263B"/>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D384D"/>
    <w:rsid w:val="00E20853"/>
    <w:rsid w:val="00E46803"/>
    <w:rsid w:val="00E66CE7"/>
    <w:rsid w:val="00E84704"/>
    <w:rsid w:val="00E97F62"/>
    <w:rsid w:val="00EB38B7"/>
    <w:rsid w:val="00EB5CA2"/>
    <w:rsid w:val="00EB77FC"/>
    <w:rsid w:val="00ED4727"/>
    <w:rsid w:val="00ED67EC"/>
    <w:rsid w:val="00EE533B"/>
    <w:rsid w:val="00F131B8"/>
    <w:rsid w:val="00F144A8"/>
    <w:rsid w:val="00F53970"/>
    <w:rsid w:val="00F60FE9"/>
    <w:rsid w:val="00F620AC"/>
    <w:rsid w:val="00F7026D"/>
    <w:rsid w:val="00F707C5"/>
    <w:rsid w:val="00F71F48"/>
    <w:rsid w:val="00F76DAF"/>
    <w:rsid w:val="00F948A3"/>
    <w:rsid w:val="00FA5455"/>
    <w:rsid w:val="00FB129B"/>
    <w:rsid w:val="00FB6A88"/>
    <w:rsid w:val="00FB6AB2"/>
    <w:rsid w:val="00FC72BD"/>
    <w:rsid w:val="00FD2B19"/>
    <w:rsid w:val="00FD5A70"/>
    <w:rsid w:val="00FE06E2"/>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62</cp:revision>
  <cp:lastPrinted>2022-06-07T08:11:00Z</cp:lastPrinted>
  <dcterms:created xsi:type="dcterms:W3CDTF">2022-07-07T04:11:00Z</dcterms:created>
  <dcterms:modified xsi:type="dcterms:W3CDTF">2023-02-03T07:58:00Z</dcterms:modified>
</cp:coreProperties>
</file>