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D0" w:rsidRPr="00A34F17" w:rsidRDefault="003E73D0" w:rsidP="003E73D0">
      <w:pPr>
        <w:jc w:val="center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>ДОГОВОР</w:t>
      </w:r>
    </w:p>
    <w:p w:rsidR="003E73D0" w:rsidRPr="00A34F17" w:rsidRDefault="003E73D0" w:rsidP="003E73D0">
      <w:pPr>
        <w:jc w:val="center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участия в долевом строительстве № </w:t>
      </w:r>
      <w:r w:rsidRPr="00A34F17">
        <w:rPr>
          <w:b/>
          <w:bCs/>
          <w:sz w:val="20"/>
          <w:szCs w:val="20"/>
        </w:rPr>
        <w:t>_____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г. Екатеринбург</w:t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>____________г.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pStyle w:val="a3"/>
        <w:ind w:firstLine="708"/>
        <w:jc w:val="both"/>
        <w:rPr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A34F17">
        <w:rPr>
          <w:b/>
          <w:sz w:val="20"/>
          <w:szCs w:val="20"/>
        </w:rPr>
        <w:t>«</w:t>
      </w:r>
      <w:proofErr w:type="spellStart"/>
      <w:r w:rsidRPr="00A34F17">
        <w:rPr>
          <w:b/>
          <w:sz w:val="20"/>
          <w:szCs w:val="20"/>
        </w:rPr>
        <w:t>Атомстройкомплекс</w:t>
      </w:r>
      <w:proofErr w:type="spellEnd"/>
      <w:r w:rsidRPr="00A34F17">
        <w:rPr>
          <w:b/>
          <w:sz w:val="20"/>
          <w:szCs w:val="20"/>
        </w:rPr>
        <w:t xml:space="preserve">-Суходольская», </w:t>
      </w:r>
      <w:r w:rsidRPr="00A34F17">
        <w:rPr>
          <w:bCs/>
          <w:sz w:val="20"/>
          <w:szCs w:val="20"/>
        </w:rPr>
        <w:t>в лице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>_________</w:t>
      </w:r>
      <w:r w:rsidRPr="00A34F17">
        <w:rPr>
          <w:sz w:val="20"/>
          <w:szCs w:val="20"/>
        </w:rPr>
        <w:t xml:space="preserve">___, </w:t>
      </w:r>
      <w:proofErr w:type="spellStart"/>
      <w:r w:rsidRPr="00A34F17">
        <w:rPr>
          <w:sz w:val="20"/>
          <w:szCs w:val="20"/>
        </w:rPr>
        <w:t>действующ</w:t>
      </w:r>
      <w:proofErr w:type="spellEnd"/>
      <w:r w:rsidRPr="00A34F17">
        <w:rPr>
          <w:sz w:val="20"/>
          <w:szCs w:val="20"/>
        </w:rPr>
        <w:t>__ на основании агентского договора № _______ от «__» _______ 20__ г., доверенности от _</w:t>
      </w:r>
      <w:proofErr w:type="gramStart"/>
      <w:r w:rsidRPr="00A34F17">
        <w:rPr>
          <w:sz w:val="20"/>
          <w:szCs w:val="20"/>
        </w:rPr>
        <w:t>_._</w:t>
      </w:r>
      <w:proofErr w:type="gramEnd"/>
      <w:r w:rsidRPr="00A34F17">
        <w:rPr>
          <w:sz w:val="20"/>
          <w:szCs w:val="20"/>
        </w:rPr>
        <w:t>_.20__ г. (зарегистрировано в реестре за № ___) именуемое в дальнейшем «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>»</w:t>
      </w:r>
      <w:r w:rsidRPr="00A34F17">
        <w:rPr>
          <w:sz w:val="20"/>
          <w:szCs w:val="20"/>
        </w:rPr>
        <w:t>, с одной стороны, и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b/>
          <w:bCs/>
          <w:sz w:val="20"/>
          <w:szCs w:val="20"/>
        </w:rPr>
        <w:t>_________</w:t>
      </w:r>
      <w:r w:rsidRPr="00A34F17">
        <w:rPr>
          <w:sz w:val="20"/>
          <w:szCs w:val="20"/>
        </w:rPr>
        <w:t>, именуемый в дальнейшем «</w:t>
      </w:r>
      <w:r w:rsidRPr="00A34F17">
        <w:rPr>
          <w:b/>
          <w:bCs/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1. ПРЕДМЕТ ДОГОВОРА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1.1.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A34F17">
        <w:rPr>
          <w:rFonts w:eastAsiaTheme="minorHAnsi"/>
          <w:sz w:val="20"/>
          <w:szCs w:val="20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A34F17">
        <w:rPr>
          <w:b/>
          <w:sz w:val="20"/>
          <w:szCs w:val="20"/>
        </w:rPr>
        <w:t xml:space="preserve">односекционный жилой дом переменной этажности со встроенно-пристроенными нежилыми помещениями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(№1 по ПЗУ) - 5 этап строительства, </w:t>
      </w:r>
      <w:r w:rsidRPr="00A34F17">
        <w:rPr>
          <w:rFonts w:eastAsiaTheme="minorHAnsi"/>
          <w:sz w:val="20"/>
          <w:szCs w:val="20"/>
          <w:lang w:eastAsia="en-US"/>
        </w:rPr>
        <w:t>расположенный по адресу: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 Свердловская область, г. Екатеринбург, ул. Николая Кичигина</w:t>
      </w:r>
      <w:r w:rsidRPr="00A34F17">
        <w:rPr>
          <w:rFonts w:eastAsiaTheme="minorHAnsi"/>
          <w:sz w:val="20"/>
          <w:szCs w:val="20"/>
          <w:lang w:eastAsia="en-US"/>
        </w:rPr>
        <w:t xml:space="preserve"> (далее – Многоквартирный дом)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A34F17">
        <w:rPr>
          <w:rFonts w:eastAsiaTheme="minorHAnsi"/>
          <w:sz w:val="20"/>
          <w:szCs w:val="20"/>
          <w:lang w:eastAsia="en-US"/>
        </w:rPr>
        <w:t xml:space="preserve">строящийся на земельном  участке  с кадастровым номером  </w:t>
      </w:r>
      <w:r w:rsidRPr="00A34F17">
        <w:rPr>
          <w:rFonts w:eastAsiaTheme="minorHAnsi"/>
          <w:b/>
          <w:sz w:val="20"/>
          <w:szCs w:val="20"/>
          <w:lang w:eastAsia="en-US"/>
        </w:rPr>
        <w:t>66:41:0000000:192231</w:t>
      </w:r>
      <w:r w:rsidRPr="00A34F17">
        <w:rPr>
          <w:rFonts w:eastAsiaTheme="minorHAnsi"/>
          <w:sz w:val="20"/>
          <w:szCs w:val="20"/>
          <w:lang w:eastAsia="en-US"/>
        </w:rPr>
        <w:t xml:space="preserve">, и после получения разрешения на  ввод </w:t>
      </w:r>
      <w:r w:rsidRPr="00A34F17">
        <w:rPr>
          <w:sz w:val="20"/>
          <w:szCs w:val="20"/>
        </w:rPr>
        <w:t>Многоквартирного дома</w:t>
      </w:r>
      <w:r w:rsidRPr="00A34F17">
        <w:rPr>
          <w:b/>
          <w:sz w:val="20"/>
          <w:szCs w:val="20"/>
        </w:rPr>
        <w:t xml:space="preserve"> </w:t>
      </w:r>
      <w:r w:rsidRPr="00A34F17">
        <w:rPr>
          <w:rFonts w:eastAsiaTheme="minorHAnsi"/>
          <w:sz w:val="20"/>
          <w:szCs w:val="20"/>
          <w:lang w:eastAsia="en-US"/>
        </w:rPr>
        <w:t xml:space="preserve">в эксплуатацию передать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Объект долевого строительства, расположенный </w:t>
      </w:r>
      <w:r w:rsidRPr="00A34F17">
        <w:rPr>
          <w:sz w:val="20"/>
          <w:szCs w:val="20"/>
          <w:lang w:eastAsia="en-US"/>
        </w:rPr>
        <w:t xml:space="preserve">в </w:t>
      </w:r>
      <w:r w:rsidRPr="00A34F17">
        <w:rPr>
          <w:sz w:val="20"/>
          <w:szCs w:val="20"/>
        </w:rPr>
        <w:t>Многоквартирном доме</w:t>
      </w:r>
      <w:r w:rsidRPr="00A34F17">
        <w:rPr>
          <w:rFonts w:eastAsiaTheme="minorHAnsi"/>
          <w:sz w:val="20"/>
          <w:szCs w:val="20"/>
          <w:lang w:eastAsia="en-US"/>
        </w:rPr>
        <w:t xml:space="preserve">, а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Основные характеристики Многоквартирного дома: вид: жилой дом; назначение: жилое; количество этажей: 2-28 (количество подземных этажей: 1). общая площадь Многоквартирного </w:t>
      </w:r>
      <w:proofErr w:type="gramStart"/>
      <w:r w:rsidRPr="00A34F17">
        <w:rPr>
          <w:sz w:val="20"/>
          <w:szCs w:val="20"/>
        </w:rPr>
        <w:t>дома:  33</w:t>
      </w:r>
      <w:proofErr w:type="gramEnd"/>
      <w:r w:rsidRPr="00A34F17">
        <w:rPr>
          <w:sz w:val="20"/>
          <w:szCs w:val="20"/>
        </w:rPr>
        <w:t xml:space="preserve"> 434,7 </w:t>
      </w:r>
      <w:proofErr w:type="spellStart"/>
      <w:r w:rsidRPr="00A34F17">
        <w:rPr>
          <w:sz w:val="20"/>
          <w:szCs w:val="20"/>
        </w:rPr>
        <w:t>кв.м</w:t>
      </w:r>
      <w:proofErr w:type="spellEnd"/>
      <w:r w:rsidRPr="00A34F17">
        <w:rPr>
          <w:sz w:val="20"/>
          <w:szCs w:val="20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 и др.); поэтажные перекрытия: монолитные железобетонные, класс </w:t>
      </w:r>
      <w:proofErr w:type="spellStart"/>
      <w:r w:rsidRPr="00A34F17">
        <w:rPr>
          <w:sz w:val="20"/>
          <w:szCs w:val="20"/>
        </w:rPr>
        <w:t>энергоэффективности</w:t>
      </w:r>
      <w:proofErr w:type="spellEnd"/>
      <w:r w:rsidRPr="00A34F17">
        <w:rPr>
          <w:sz w:val="20"/>
          <w:szCs w:val="20"/>
        </w:rPr>
        <w:t>: А++, сейсмостойкость: 6 баллов по шкале MSK-64.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1.2. 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., спальня № 2 площадью 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. и т.д.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</w:t>
      </w:r>
      <w:r w:rsidRPr="00A34F17">
        <w:rPr>
          <w:rStyle w:val="ab"/>
          <w:rFonts w:eastAsiaTheme="minorHAnsi"/>
          <w:b/>
          <w:bCs/>
          <w:iCs/>
          <w:sz w:val="20"/>
          <w:szCs w:val="20"/>
          <w:lang w:eastAsia="en-US"/>
        </w:rPr>
        <w:footnoteReference w:id="1"/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общей жилой комнаты с зоной кухни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кухни-столовой площадью ___ кв. м.;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прихожей площадью ___ кв. м.;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встроенного шкафа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душевой площадью ___ кв. м.;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ванной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.,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Участника долевого строительства,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3E73D0" w:rsidRPr="00A34F17" w:rsidRDefault="003E73D0" w:rsidP="003E73D0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1.3. Сведения об объекте долевого строительства в соответствии с проектной декларацией:</w:t>
      </w:r>
    </w:p>
    <w:p w:rsidR="003E73D0" w:rsidRPr="00A34F17" w:rsidRDefault="003E73D0" w:rsidP="003E73D0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- условный номер Объекта долевого строительства __ (___);</w:t>
      </w:r>
    </w:p>
    <w:p w:rsidR="003E73D0" w:rsidRPr="00A34F17" w:rsidRDefault="003E73D0" w:rsidP="003E73D0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- ___ </w:t>
      </w:r>
      <w:proofErr w:type="spellStart"/>
      <w:r w:rsidRPr="00A34F17">
        <w:rPr>
          <w:rFonts w:eastAsiaTheme="minorHAnsi"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A34F17">
        <w:rPr>
          <w:sz w:val="20"/>
          <w:szCs w:val="20"/>
          <w:shd w:val="clear" w:color="auto" w:fill="FFFFFF"/>
        </w:rPr>
        <w:t>в соответствии с технико-экономическими показателями, указанными в проектной документации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>.</w:t>
      </w:r>
    </w:p>
    <w:p w:rsidR="003E73D0" w:rsidRPr="00A34F17" w:rsidRDefault="003E73D0" w:rsidP="003E73D0">
      <w:pPr>
        <w:ind w:firstLine="567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1.4. Сведения о наличии в Объекте долевого строительства лоджий, балконов, террас: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балкон (площадь ___ кв. м.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балкон № 2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терраса (площадь ___ кв. м.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лоджия (площадь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площадь указана с понижающим коэффициентом 0,5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lastRenderedPageBreak/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лоджия № 2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2. ОБЪЕКТ ДОЛЕВОГО СТРОИТЕЛЬСТВА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2.1. Объектом долевого строительства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2.2.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Объект долевого строительства передается в следующем виде:</w:t>
      </w: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0" w:rsidRPr="00A34F17" w:rsidRDefault="00A34F17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Балкон/т</w:t>
            </w:r>
            <w:r w:rsidR="003E73D0" w:rsidRPr="00A34F17">
              <w:rPr>
                <w:sz w:val="20"/>
                <w:szCs w:val="20"/>
                <w:lang w:eastAsia="en-US"/>
              </w:rPr>
              <w:t>ерраса</w:t>
            </w:r>
            <w:r w:rsidRPr="00A34F17">
              <w:rPr>
                <w:sz w:val="20"/>
                <w:szCs w:val="20"/>
                <w:lang w:eastAsia="en-US"/>
              </w:rPr>
              <w:t>/лоджия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двери входные в квартиру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34F17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 xml:space="preserve">отечественного производства, состоит из одного унитаза и одного умывальника </w:t>
            </w:r>
            <w:r w:rsidRPr="00A34F17">
              <w:rPr>
                <w:rFonts w:eastAsia="Calibri"/>
                <w:sz w:val="20"/>
                <w:szCs w:val="20"/>
                <w:lang w:eastAsia="en-US"/>
              </w:rPr>
              <w:t xml:space="preserve">(установка </w:t>
            </w:r>
            <w:proofErr w:type="spellStart"/>
            <w:r w:rsidRPr="00A34F17">
              <w:rPr>
                <w:rFonts w:eastAsia="Calibri"/>
                <w:sz w:val="20"/>
                <w:szCs w:val="20"/>
                <w:lang w:eastAsia="en-US"/>
              </w:rPr>
              <w:t>санфаянса</w:t>
            </w:r>
            <w:proofErr w:type="spellEnd"/>
            <w:r w:rsidRPr="00A34F17">
              <w:rPr>
                <w:rFonts w:eastAsia="Calibri"/>
                <w:sz w:val="20"/>
                <w:szCs w:val="20"/>
                <w:lang w:eastAsia="en-US"/>
              </w:rPr>
              <w:t xml:space="preserve"> в указанном объеме производится либо в ванной, либо в санузле по выбору Застройщика)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34F17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A34F17" w:rsidRPr="00A34F17" w:rsidTr="00AD2EC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A34F17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Указанный перечень является полным и окончательным.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2.3. Общая фактическая площадь Объекта долевого строительства (с</w:t>
      </w:r>
      <w:bookmarkStart w:id="0" w:name="_Hlk491778701"/>
      <w:r w:rsidRPr="00A34F17">
        <w:rPr>
          <w:rFonts w:eastAsiaTheme="minorHAnsi"/>
          <w:sz w:val="20"/>
          <w:szCs w:val="20"/>
          <w:lang w:eastAsia="en-US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A34F17">
        <w:rPr>
          <w:rFonts w:eastAsiaTheme="minorHAnsi"/>
          <w:sz w:val="20"/>
          <w:szCs w:val="20"/>
          <w:lang w:eastAsia="en-US"/>
        </w:rPr>
        <w:t>) определяется на основании данных кадастрового учета, проведенных после ввода Многоквартирного дома в эксплуатацию.</w:t>
      </w:r>
    </w:p>
    <w:p w:rsidR="003E73D0" w:rsidRPr="00A34F17" w:rsidRDefault="003E73D0" w:rsidP="003E73D0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Стороны согласовали, что в случае, если по результатам данных кадастрового учета, проведенных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по Договору, увеличивается или уменьшается относительно общей проектной площади (п. 1.2.) более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указанного в п. 1.2. настоящего Договора, увеличивается или уменьшается относительно общей проектной площади (п. 1.2.) менее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., а также в случае, если разница составляет ровно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>., то перерасчет стоимости Объекта долевого строительства не производится.</w:t>
      </w:r>
    </w:p>
    <w:p w:rsidR="003E73D0" w:rsidRPr="00A34F17" w:rsidRDefault="003E73D0" w:rsidP="003E73D0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 Участника долевого строительств</w:t>
      </w:r>
      <w:r w:rsidRPr="00A34F17">
        <w:rPr>
          <w:rFonts w:eastAsiaTheme="minorHAnsi"/>
          <w:sz w:val="20"/>
          <w:szCs w:val="20"/>
          <w:lang w:eastAsia="en-US"/>
        </w:rPr>
        <w:t>а об изменении площади Объекта долевого строительства.</w:t>
      </w:r>
    </w:p>
    <w:p w:rsidR="003E73D0" w:rsidRPr="00A34F17" w:rsidRDefault="003E73D0" w:rsidP="003E73D0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A34F17">
        <w:rPr>
          <w:rFonts w:eastAsiaTheme="minorHAnsi"/>
          <w:sz w:val="20"/>
          <w:szCs w:val="20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A34F17">
        <w:rPr>
          <w:sz w:val="20"/>
          <w:szCs w:val="20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A34F17">
        <w:rPr>
          <w:rFonts w:eastAsiaTheme="minorHAnsi"/>
          <w:sz w:val="20"/>
          <w:szCs w:val="20"/>
          <w:lang w:eastAsia="en-US"/>
        </w:rPr>
        <w:t xml:space="preserve">, со стороны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A34F17">
        <w:rPr>
          <w:rFonts w:eastAsiaTheme="minorHAnsi"/>
          <w:sz w:val="20"/>
          <w:szCs w:val="20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2.4. Стороны допускают возможность корректировки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A34F17">
        <w:rPr>
          <w:rFonts w:eastAsiaTheme="minorHAnsi"/>
          <w:sz w:val="20"/>
          <w:szCs w:val="20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Участника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A34F17" w:rsidRDefault="00A34F17" w:rsidP="003E73D0">
      <w:pPr>
        <w:jc w:val="center"/>
        <w:rPr>
          <w:sz w:val="20"/>
          <w:szCs w:val="20"/>
        </w:rPr>
      </w:pPr>
    </w:p>
    <w:p w:rsidR="00A34F17" w:rsidRDefault="00A34F17" w:rsidP="003E73D0">
      <w:pPr>
        <w:jc w:val="center"/>
        <w:rPr>
          <w:sz w:val="20"/>
          <w:szCs w:val="20"/>
        </w:rPr>
      </w:pPr>
    </w:p>
    <w:p w:rsidR="00A34F17" w:rsidRDefault="00A34F17" w:rsidP="003E73D0">
      <w:pPr>
        <w:jc w:val="center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bookmarkStart w:id="1" w:name="_GoBack"/>
      <w:bookmarkEnd w:id="1"/>
      <w:r w:rsidRPr="00A34F17">
        <w:rPr>
          <w:sz w:val="20"/>
          <w:szCs w:val="20"/>
        </w:rPr>
        <w:t>3. ЦЕНА ДОГОВОРА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3.1. </w:t>
      </w:r>
      <w:r w:rsidRPr="00A34F17">
        <w:rPr>
          <w:rFonts w:eastAsiaTheme="minorHAnsi"/>
          <w:sz w:val="20"/>
          <w:szCs w:val="20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A34F17">
        <w:rPr>
          <w:rFonts w:eastAsiaTheme="minorHAnsi"/>
          <w:b/>
          <w:sz w:val="20"/>
          <w:szCs w:val="20"/>
          <w:lang w:eastAsia="en-US"/>
        </w:rPr>
        <w:t>______ (__________) рублей __ копеек.</w:t>
      </w:r>
      <w:r w:rsidRPr="00A34F17">
        <w:rPr>
          <w:rFonts w:eastAsiaTheme="minorHAnsi"/>
          <w:sz w:val="20"/>
          <w:szCs w:val="20"/>
          <w:lang w:eastAsia="en-US"/>
        </w:rPr>
        <w:t xml:space="preserve"> Цена настоящего Договора определяется как произведение </w:t>
      </w:r>
      <w:r w:rsidRPr="00A34F17">
        <w:rPr>
          <w:rFonts w:eastAsiaTheme="minorHAnsi"/>
          <w:iCs/>
          <w:sz w:val="20"/>
          <w:szCs w:val="20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A34F17">
        <w:rPr>
          <w:rFonts w:eastAsiaTheme="minorHAnsi"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iCs/>
          <w:sz w:val="20"/>
          <w:szCs w:val="20"/>
          <w:lang w:eastAsia="en-US"/>
        </w:rPr>
        <w:t>. общей площади Объекта долевого строительства, составляющей _______ (_______________) рублей 00 копеек.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3.2. Оплата Цены договора производится Участником долевого строительства </w:t>
      </w:r>
      <w:r w:rsidRPr="00A34F17">
        <w:rPr>
          <w:b/>
          <w:sz w:val="20"/>
          <w:szCs w:val="20"/>
          <w:u w:val="single"/>
        </w:rPr>
        <w:t>до ввода</w:t>
      </w:r>
      <w:r w:rsidRPr="00A34F17">
        <w:rPr>
          <w:sz w:val="20"/>
          <w:szCs w:val="20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-счет, открываемый в ПАО Сбербанк (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-агентом, с учетом следующего: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телефон: 8 800 707 00 70 доб. 60992851.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Депонент: </w:t>
      </w:r>
      <w:r w:rsidRPr="00A34F17">
        <w:rPr>
          <w:i/>
          <w:sz w:val="20"/>
          <w:szCs w:val="20"/>
        </w:rPr>
        <w:t>Участник долевого строительства</w:t>
      </w:r>
    </w:p>
    <w:p w:rsidR="003E73D0" w:rsidRPr="00A34F17" w:rsidRDefault="003E73D0" w:rsidP="003E73D0">
      <w:pPr>
        <w:ind w:firstLine="567"/>
        <w:jc w:val="both"/>
        <w:rPr>
          <w:b/>
          <w:sz w:val="20"/>
          <w:szCs w:val="20"/>
        </w:rPr>
      </w:pPr>
      <w:r w:rsidRPr="00A34F17">
        <w:rPr>
          <w:sz w:val="20"/>
          <w:szCs w:val="20"/>
        </w:rPr>
        <w:t xml:space="preserve">Бенефициар: </w:t>
      </w:r>
      <w:r w:rsidRPr="00A34F17">
        <w:rPr>
          <w:b/>
          <w:sz w:val="20"/>
          <w:szCs w:val="20"/>
        </w:rPr>
        <w:t>общество с ограниченной ответственностью Специализированный Застройщик «Просторы»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          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Депонируемая сумма: </w:t>
      </w:r>
      <w:r w:rsidRPr="00A34F17">
        <w:rPr>
          <w:rFonts w:eastAsiaTheme="minorHAnsi"/>
          <w:b/>
          <w:sz w:val="20"/>
          <w:szCs w:val="20"/>
          <w:lang w:eastAsia="en-US"/>
        </w:rPr>
        <w:t>_______ (___________________) рублей __ копеек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:</w:t>
      </w:r>
    </w:p>
    <w:p w:rsidR="003E73D0" w:rsidRPr="00A34F17" w:rsidRDefault="003E73D0" w:rsidP="003E73D0">
      <w:pPr>
        <w:ind w:firstLine="567"/>
        <w:jc w:val="both"/>
        <w:rPr>
          <w:b/>
          <w:i/>
          <w:sz w:val="20"/>
          <w:szCs w:val="20"/>
        </w:rPr>
      </w:pPr>
      <w:r w:rsidRPr="00A34F17">
        <w:rPr>
          <w:b/>
          <w:i/>
          <w:sz w:val="20"/>
          <w:szCs w:val="20"/>
        </w:rPr>
        <w:t>ВАРИАНТ № 1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3E73D0" w:rsidRPr="00A34F17" w:rsidRDefault="003E73D0" w:rsidP="003E73D0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0"/>
          <w:szCs w:val="20"/>
        </w:rPr>
      </w:pPr>
      <w:r w:rsidRPr="00A34F17">
        <w:rPr>
          <w:b/>
          <w:i/>
          <w:sz w:val="20"/>
          <w:szCs w:val="20"/>
        </w:rPr>
        <w:t>ВАРИАНТ № 2</w:t>
      </w:r>
    </w:p>
    <w:p w:rsidR="003E73D0" w:rsidRPr="00A34F17" w:rsidRDefault="003E73D0" w:rsidP="003E73D0">
      <w:pPr>
        <w:jc w:val="both"/>
        <w:rPr>
          <w:rFonts w:eastAsia="Calibr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3.2.1. </w:t>
      </w:r>
      <w:r w:rsidRPr="00A34F17">
        <w:rPr>
          <w:rFonts w:eastAsia="Calibri"/>
          <w:b/>
          <w:sz w:val="20"/>
          <w:szCs w:val="20"/>
          <w:lang w:eastAsia="en-US"/>
        </w:rPr>
        <w:t>Первый платеж</w:t>
      </w:r>
      <w:r w:rsidRPr="00A34F17">
        <w:rPr>
          <w:rFonts w:eastAsia="Calibri"/>
          <w:sz w:val="20"/>
          <w:szCs w:val="20"/>
          <w:lang w:eastAsia="en-US"/>
        </w:rPr>
        <w:t xml:space="preserve"> за Объект долевого строительства в сумме __________</w:t>
      </w:r>
      <w:r w:rsidRPr="00A34F17">
        <w:rPr>
          <w:rFonts w:eastAsia="Calibri"/>
          <w:b/>
          <w:sz w:val="20"/>
          <w:szCs w:val="20"/>
          <w:lang w:eastAsia="en-US"/>
        </w:rPr>
        <w:t xml:space="preserve"> (________) рублей</w:t>
      </w:r>
      <w:r w:rsidRPr="00A34F17">
        <w:rPr>
          <w:rFonts w:eastAsia="Calibri"/>
          <w:sz w:val="20"/>
          <w:szCs w:val="20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__________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A34F17">
        <w:rPr>
          <w:rFonts w:eastAsia="Calibri"/>
          <w:sz w:val="20"/>
          <w:szCs w:val="20"/>
          <w:lang w:val="en-US" w:eastAsia="en-US"/>
        </w:rPr>
        <w:t>Email</w:t>
      </w:r>
      <w:r w:rsidRPr="00A34F17">
        <w:rPr>
          <w:rFonts w:eastAsia="Calibri"/>
          <w:sz w:val="20"/>
          <w:szCs w:val="20"/>
          <w:lang w:eastAsia="en-US"/>
        </w:rPr>
        <w:t xml:space="preserve">. Открытие аккредитива осуществляется на специальный 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 xml:space="preserve">-счет, открываемый </w:t>
      </w:r>
      <w:r w:rsidRPr="00A34F17">
        <w:rPr>
          <w:rFonts w:eastAsia="Calibr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="Calibri"/>
          <w:sz w:val="20"/>
          <w:szCs w:val="20"/>
          <w:lang w:eastAsia="en-US"/>
        </w:rPr>
        <w:t xml:space="preserve"> в ПАО Сбербанк (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>-агент).</w:t>
      </w:r>
    </w:p>
    <w:p w:rsidR="003E73D0" w:rsidRPr="00A34F17" w:rsidRDefault="003E73D0" w:rsidP="003E73D0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>-счет, предоставляемый Участником долевого строительства.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Срок действия аккредитива – 180 (сто восемьдесят) календарных дней с момента его открытия.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Закрытие аккредитива производится: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по истечении срока действия аккредитива,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при отказе Застройщика от использования аккредитива, до истечения срока его действия.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3.2.2. </w:t>
      </w:r>
      <w:r w:rsidRPr="00A34F17">
        <w:rPr>
          <w:rFonts w:eastAsiaTheme="minorHAnsi"/>
          <w:sz w:val="20"/>
          <w:szCs w:val="20"/>
          <w:lang w:eastAsia="en-US"/>
        </w:rPr>
        <w:t xml:space="preserve">Дальнейшая оплата за Объект долевого строительства производится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в следующем порядке: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 w:rsidRPr="00A34F17">
        <w:rPr>
          <w:rStyle w:val="ab"/>
          <w:rFonts w:eastAsiaTheme="minorHAnsi"/>
          <w:sz w:val="20"/>
          <w:szCs w:val="20"/>
          <w:lang w:eastAsia="en-US"/>
        </w:rPr>
        <w:footnoteReference w:id="2"/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iCs/>
          <w:sz w:val="20"/>
          <w:szCs w:val="20"/>
        </w:rPr>
        <w:t xml:space="preserve">3.3. Датой оплаты по настоящему Договору является дата </w:t>
      </w:r>
      <w:r w:rsidRPr="00A34F17">
        <w:rPr>
          <w:sz w:val="20"/>
          <w:szCs w:val="20"/>
        </w:rPr>
        <w:t xml:space="preserve">внесения денежных средств на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 счет, открытый у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-агента для уплаты цены настоящего Договора участия в долевом строительстве</w:t>
      </w:r>
      <w:r w:rsidRPr="00A34F17">
        <w:rPr>
          <w:iCs/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4. СРОКИ ПЕРЕДАЧИ ОБЪЕКТА</w:t>
      </w:r>
    </w:p>
    <w:p w:rsidR="003E73D0" w:rsidRPr="00A34F17" w:rsidRDefault="003E73D0" w:rsidP="003E73D0">
      <w:pPr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4.1.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за счет привлечённых денежных средств, в том числе средств </w:t>
      </w:r>
      <w:r w:rsidRPr="00A34F17">
        <w:rPr>
          <w:i/>
          <w:sz w:val="20"/>
          <w:szCs w:val="20"/>
        </w:rPr>
        <w:t>Участника долевого строительств</w:t>
      </w:r>
      <w:r w:rsidRPr="00A34F17">
        <w:rPr>
          <w:sz w:val="20"/>
          <w:szCs w:val="20"/>
        </w:rPr>
        <w:t xml:space="preserve">а, осуществляет строительство Многоквартирного дома с вводом его в эксплуатацию </w:t>
      </w:r>
      <w:r w:rsidRPr="00A34F17">
        <w:rPr>
          <w:b/>
          <w:bCs/>
          <w:sz w:val="20"/>
          <w:szCs w:val="20"/>
        </w:rPr>
        <w:t>до 31.12.2024 г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>4.2. Срок передачи Объекта долевого строительства:</w:t>
      </w:r>
      <w:r w:rsidRPr="00A34F17">
        <w:rPr>
          <w:b/>
          <w:bCs/>
          <w:sz w:val="20"/>
          <w:szCs w:val="20"/>
        </w:rPr>
        <w:t xml:space="preserve"> до 01.07.2025 г.</w:t>
      </w:r>
    </w:p>
    <w:p w:rsidR="003E73D0" w:rsidRPr="00A34F17" w:rsidRDefault="003E73D0" w:rsidP="003E73D0">
      <w:pPr>
        <w:ind w:firstLine="567"/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lastRenderedPageBreak/>
        <w:t xml:space="preserve">Стороны допускают досрочное исполнение </w:t>
      </w:r>
      <w:r w:rsidRPr="00A34F17">
        <w:rPr>
          <w:b/>
          <w:bCs/>
          <w:i/>
          <w:sz w:val="20"/>
          <w:szCs w:val="20"/>
        </w:rPr>
        <w:t>Застройщиком</w:t>
      </w:r>
      <w:r w:rsidRPr="00A34F17">
        <w:rPr>
          <w:b/>
          <w:bCs/>
          <w:sz w:val="20"/>
          <w:szCs w:val="20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4.3. Срок передачи </w:t>
      </w:r>
      <w:r w:rsidRPr="00A34F17">
        <w:rPr>
          <w:bCs/>
          <w:sz w:val="20"/>
          <w:szCs w:val="20"/>
        </w:rPr>
        <w:t xml:space="preserve">Объекта долевого строительства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дополнительные работы по перепланировке квартиры, отделочные работы и т.п.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4.4. Передача Объекта долевого строительства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и принятие его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осуществляется по подписываемому Сторонами акту приема-передачи. При уклонении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4.5. Передача Объекта долевого строительства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по финансированию, и после получения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в установленном порядке разрешения на ввод Многоквартирного дома в эксплуатацию.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5. ОБЯЗАТЕЛЬСТВА СТОРОН</w:t>
      </w:r>
    </w:p>
    <w:p w:rsidR="003E73D0" w:rsidRPr="00A34F17" w:rsidRDefault="003E73D0" w:rsidP="003E73D0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 xml:space="preserve">5.1. Обязательства </w:t>
      </w:r>
      <w:r w:rsidRPr="00A34F17">
        <w:rPr>
          <w:b/>
          <w:i/>
          <w:sz w:val="20"/>
          <w:szCs w:val="20"/>
        </w:rPr>
        <w:t>Застройщика</w:t>
      </w:r>
      <w:r w:rsidRPr="00A34F17">
        <w:rPr>
          <w:b/>
          <w:sz w:val="20"/>
          <w:szCs w:val="20"/>
        </w:rPr>
        <w:t>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5.1.1.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3E73D0" w:rsidRPr="00A34F17" w:rsidRDefault="003E73D0" w:rsidP="003E73D0">
      <w:pPr>
        <w:ind w:firstLine="567"/>
        <w:jc w:val="both"/>
        <w:rPr>
          <w:b/>
          <w:bCs/>
          <w:sz w:val="20"/>
          <w:szCs w:val="20"/>
        </w:rPr>
      </w:pP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предупреждает </w:t>
      </w:r>
      <w:r w:rsidRPr="00A34F17">
        <w:rPr>
          <w:b/>
          <w:bCs/>
          <w:i/>
          <w:sz w:val="20"/>
          <w:szCs w:val="20"/>
        </w:rPr>
        <w:t>Участника долевого строительства</w:t>
      </w:r>
      <w:r w:rsidRPr="00A34F17">
        <w:rPr>
          <w:b/>
          <w:bCs/>
          <w:sz w:val="20"/>
          <w:szCs w:val="20"/>
        </w:rPr>
        <w:t xml:space="preserve"> о необходимости принятия Объекта долевого строительства и о последствиях бездействия </w:t>
      </w:r>
      <w:r w:rsidRPr="00A34F17">
        <w:rPr>
          <w:b/>
          <w:bCs/>
          <w:i/>
          <w:sz w:val="20"/>
          <w:szCs w:val="20"/>
        </w:rPr>
        <w:t>Участника долевого строительства</w:t>
      </w:r>
      <w:r w:rsidRPr="00A34F17">
        <w:rPr>
          <w:b/>
          <w:bCs/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5.1.4. При обнаружении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недостатков (дефектов) в Объекте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A34F17">
        <w:rPr>
          <w:rFonts w:eastAsiaTheme="minorHAnsi"/>
          <w:sz w:val="20"/>
          <w:szCs w:val="20"/>
          <w:lang w:eastAsia="en-US"/>
        </w:rPr>
        <w:t>в разумный срок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передает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справку о полной оплате;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– акт приема-передачи. 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rFonts w:eastAsiaTheme="minorHAnsi"/>
          <w:sz w:val="20"/>
          <w:szCs w:val="20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не возлагается.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b/>
          <w:sz w:val="20"/>
          <w:szCs w:val="20"/>
        </w:rPr>
        <w:t xml:space="preserve">5.2. Обязательства </w:t>
      </w:r>
      <w:r w:rsidRPr="00A34F17">
        <w:rPr>
          <w:b/>
          <w:i/>
          <w:sz w:val="20"/>
          <w:szCs w:val="20"/>
        </w:rPr>
        <w:t>Участника долевого строительства</w:t>
      </w:r>
      <w:r w:rsidRPr="00A34F17">
        <w:rPr>
          <w:b/>
          <w:sz w:val="20"/>
          <w:szCs w:val="20"/>
        </w:rPr>
        <w:t>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5.2.1.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5.2.2. В течение 7 (семи) рабочих дней с момента получения от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в установленном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порядке приступить к принятию Объекта долевого строительства у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5.2.3. После подписания акта приема-передачи Объекта долевого строительства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одностороннего акта, подписанного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в порядке, предусмотренном настоящим Договором).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5.2.4.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</w:t>
      </w:r>
      <w:r w:rsidRPr="00A34F17">
        <w:rPr>
          <w:sz w:val="20"/>
          <w:szCs w:val="20"/>
        </w:rPr>
        <w:lastRenderedPageBreak/>
        <w:t xml:space="preserve">коммуникаций, электрики, пробивка проемов, ниш, борозд на стенах и перекрытиях и т.д.) без письменного разрешения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i/>
          <w:sz w:val="20"/>
          <w:szCs w:val="20"/>
        </w:rPr>
        <w:t xml:space="preserve">Участник долевого строительства </w:t>
      </w:r>
      <w:r w:rsidRPr="00A34F17">
        <w:rPr>
          <w:sz w:val="20"/>
          <w:szCs w:val="20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3E73D0" w:rsidRPr="00A34F17" w:rsidRDefault="003E73D0" w:rsidP="003E73D0">
      <w:pPr>
        <w:autoSpaceDE w:val="0"/>
        <w:autoSpaceDN w:val="0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5.2.5.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 до государственной регистрации настоящего Договора.</w:t>
      </w:r>
    </w:p>
    <w:p w:rsidR="003E73D0" w:rsidRPr="00A34F17" w:rsidRDefault="003E73D0" w:rsidP="003E73D0">
      <w:pPr>
        <w:autoSpaceDE w:val="0"/>
        <w:autoSpaceDN w:val="0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5.2.6. </w:t>
      </w:r>
      <w:r w:rsidRPr="00A34F17">
        <w:rPr>
          <w:rFonts w:eastAsiaTheme="minorHAnsi"/>
          <w:sz w:val="20"/>
          <w:szCs w:val="20"/>
          <w:lang w:eastAsia="en-US"/>
        </w:rPr>
        <w:t xml:space="preserve">Уступка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A34F17">
          <w:rPr>
            <w:rFonts w:eastAsiaTheme="minorHAnsi"/>
            <w:sz w:val="20"/>
            <w:szCs w:val="20"/>
            <w:lang w:eastAsia="en-US"/>
          </w:rPr>
          <w:t>кодексом</w:t>
        </w:r>
      </w:hyperlink>
      <w:r w:rsidRPr="00A34F17">
        <w:rPr>
          <w:rFonts w:eastAsiaTheme="minorHAnsi"/>
          <w:sz w:val="20"/>
          <w:szCs w:val="20"/>
          <w:lang w:eastAsia="en-US"/>
        </w:rPr>
        <w:t xml:space="preserve"> Российской Федерации.</w:t>
      </w:r>
      <w:r w:rsidRPr="00A34F17">
        <w:rPr>
          <w:sz w:val="20"/>
          <w:szCs w:val="20"/>
        </w:rPr>
        <w:t xml:space="preserve"> Уступка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8" w:history="1">
        <w:r w:rsidRPr="00A34F17">
          <w:rPr>
            <w:rFonts w:eastAsiaTheme="minorHAnsi"/>
            <w:sz w:val="20"/>
            <w:szCs w:val="20"/>
            <w:lang w:eastAsia="en-US"/>
          </w:rPr>
          <w:t>части 1</w:t>
        </w:r>
      </w:hyperlink>
      <w:r w:rsidRPr="00A34F17">
        <w:rPr>
          <w:rFonts w:eastAsiaTheme="minorHAnsi"/>
          <w:sz w:val="20"/>
          <w:szCs w:val="20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1) безвозмездного устранения недостатков в разумный срок;</w:t>
      </w:r>
    </w:p>
    <w:p w:rsidR="003E73D0" w:rsidRPr="00A34F17" w:rsidRDefault="003E73D0" w:rsidP="003E73D0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2) соразмерного уменьшения цены договора;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>3) возмещения своих расходов на устранение недостатков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6. ГАРАНТИИ</w:t>
      </w:r>
    </w:p>
    <w:p w:rsidR="003E73D0" w:rsidRPr="00A34F17" w:rsidRDefault="003E73D0" w:rsidP="003E73D0">
      <w:pPr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6.1. 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6.2.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устанавливает в рамках настоящего Договора следующие гарантийные сроки: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Указанный гарантийный срок исчисляется со дня подписания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первого акта приема-передачи или иного документа о передаче Объекта долевого строительства.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6.3. При обнаружении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A34F17">
        <w:rPr>
          <w:rFonts w:eastAsiaTheme="minorHAnsi"/>
          <w:sz w:val="20"/>
          <w:szCs w:val="20"/>
          <w:lang w:eastAsia="en-US"/>
        </w:rPr>
        <w:t xml:space="preserve">в технически разумный срок, согласованный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A34F17">
        <w:rPr>
          <w:rFonts w:eastAsiaTheme="minorHAnsi"/>
          <w:sz w:val="20"/>
          <w:szCs w:val="20"/>
          <w:lang w:eastAsia="en-US"/>
        </w:rPr>
        <w:t xml:space="preserve"> с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>,</w:t>
      </w:r>
      <w:r w:rsidRPr="00A34F17">
        <w:rPr>
          <w:sz w:val="20"/>
          <w:szCs w:val="20"/>
        </w:rPr>
        <w:t xml:space="preserve"> при условии, что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заявил о них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3E73D0" w:rsidRPr="00A34F17" w:rsidRDefault="003E73D0" w:rsidP="003E73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A34F17">
        <w:rPr>
          <w:rFonts w:eastAsiaTheme="minorHAnsi"/>
          <w:sz w:val="20"/>
          <w:szCs w:val="20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и не являются основанием для отказа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7. ОТВЕТСТВЕННОСТЬ СТОРОН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lastRenderedPageBreak/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7.2. 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В случае нарушения установленного Договором срока внесения платежа 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Участник долевого строительства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уплачивает З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астройщику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неустойку (пени) в размере одной трехсотой </w:t>
      </w:r>
      <w:hyperlink r:id="rId9" w:history="1">
        <w:r w:rsidRPr="00A34F17">
          <w:rPr>
            <w:rStyle w:val="a5"/>
            <w:rFonts w:eastAsiaTheme="minorHAnsi"/>
            <w:bCs/>
            <w:iCs/>
            <w:color w:val="auto"/>
            <w:sz w:val="20"/>
            <w:szCs w:val="20"/>
            <w:lang w:eastAsia="en-US"/>
          </w:rPr>
          <w:t>ставки рефинансирования</w:t>
        </w:r>
      </w:hyperlink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7.3.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7.4.</w:t>
      </w:r>
      <w:r w:rsidRPr="00A34F17">
        <w:rPr>
          <w:rFonts w:eastAsiaTheme="minorHAnsi"/>
          <w:sz w:val="20"/>
          <w:szCs w:val="20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7.5.</w:t>
      </w:r>
      <w:r w:rsidRPr="00A34F17">
        <w:rPr>
          <w:rFonts w:eastAsiaTheme="minorHAnsi"/>
          <w:sz w:val="20"/>
          <w:szCs w:val="20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7.6.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не несет ответственности за безопасность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в случае самовольного посещения строящегося Многоквартирного дома.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8. РАСТОРЖЕНИЕ ДОГОВОРА</w:t>
      </w:r>
    </w:p>
    <w:p w:rsidR="003E73D0" w:rsidRPr="00A34F17" w:rsidRDefault="003E73D0" w:rsidP="003E73D0">
      <w:pPr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8.1. В случае просрочки внесения платежа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вправе в одностороннем порядке отказаться от исполнения настоящего Договора</w:t>
      </w:r>
      <w:r w:rsidRPr="00A34F17">
        <w:rPr>
          <w:bCs/>
          <w:sz w:val="20"/>
          <w:szCs w:val="20"/>
        </w:rPr>
        <w:t xml:space="preserve"> в порядке, предусмотренном </w:t>
      </w:r>
      <w:r w:rsidRPr="00A34F17">
        <w:rPr>
          <w:sz w:val="20"/>
          <w:szCs w:val="20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A34F17">
        <w:rPr>
          <w:bCs/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bCs/>
          <w:iCs/>
          <w:sz w:val="20"/>
          <w:szCs w:val="20"/>
        </w:rPr>
        <w:t>8.2. В случае расторжения настоящего Д</w:t>
      </w:r>
      <w:r w:rsidRPr="00A34F17">
        <w:rPr>
          <w:sz w:val="20"/>
          <w:szCs w:val="20"/>
        </w:rPr>
        <w:t>оговора ПАО «Сбербанк» 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ПАО «Сбербанк».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8.3. Односторонний отказ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8.4. В случае, если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надлежащим образом исполняет свои обязательства перед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и соответствует предусмотренным Федеральным законом требованиям к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,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не имеет права на односторонний отказ от исполнения Договора во внесудебном порядке.</w:t>
      </w:r>
    </w:p>
    <w:p w:rsidR="00A34F17" w:rsidRPr="00A34F17" w:rsidRDefault="00A34F17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9. ПРОЧИЕ УСЛОВИЯ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 Для государственной регистрации настоящего договора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и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9.2.4. Настоящий Договор составлен в письменной форме.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A34F17">
        <w:rPr>
          <w:bCs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>, два - для Застройщика, один - для регистрирующего органа.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</w:t>
      </w:r>
      <w:r w:rsidRPr="00A34F17">
        <w:rPr>
          <w:sz w:val="20"/>
          <w:szCs w:val="20"/>
        </w:rPr>
        <w:lastRenderedPageBreak/>
        <w:t>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вправе самостоятельно распорядиться данными рекламными конструкциями.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9.4. Договор считается полностью исполненным: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- со стороны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-со стороны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он обязан уведомить об этом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в письменном виде в течение 10 (десяти) дней с момента такого изменения. В противном случае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не несет ответственности за последствия, вызванные неисполнением или ненадлежащим исполнением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данной обязанности.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В случае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9.10. </w:t>
      </w:r>
      <w:r w:rsidRPr="00A34F17">
        <w:rPr>
          <w:b/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A34F17">
        <w:rPr>
          <w:b/>
          <w:bCs/>
          <w:sz w:val="20"/>
          <w:szCs w:val="20"/>
        </w:rPr>
        <w:t>ами</w:t>
      </w:r>
      <w:proofErr w:type="spellEnd"/>
      <w:r w:rsidRPr="00A34F17">
        <w:rPr>
          <w:b/>
          <w:bCs/>
          <w:sz w:val="20"/>
          <w:szCs w:val="20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3E73D0" w:rsidRPr="00A34F17" w:rsidRDefault="003E73D0" w:rsidP="003E73D0">
      <w:pPr>
        <w:jc w:val="both"/>
        <w:rPr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9.11.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участками), предназначенными для строительства </w:t>
      </w:r>
      <w:r w:rsidRPr="00A34F17">
        <w:rPr>
          <w:b/>
          <w:bCs/>
          <w:sz w:val="20"/>
          <w:szCs w:val="20"/>
        </w:rPr>
        <w:t>комплекса</w:t>
      </w:r>
      <w:r w:rsidRPr="00A34F17">
        <w:rPr>
          <w:sz w:val="20"/>
          <w:szCs w:val="20"/>
        </w:rPr>
        <w:t xml:space="preserve"> жилых домов и иных объектов недвижимости в соответствии с проектом застройки квартала.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>подписанием настоящего Договора подтверждает, что он поставлен в известность и согласен с тем, что:</w:t>
      </w:r>
    </w:p>
    <w:p w:rsidR="003E73D0" w:rsidRPr="00A34F17" w:rsidRDefault="003E73D0" w:rsidP="003E73D0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имеет право ознакомиться путем подачи соответствующего письменного обращения.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с соблюдением действующего законодательства. Так, на момент подписания настоящего договора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планирует произвести 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(№ 1 по ПЗУ) - 5 этап строительства; односекционный многоэтажный жилой дом (№ 3 по ПЗУ) - 3 этап строительства; односекционный многоэтажный жилой дом (№ 5 по ПЗУ) - 2 этап строительства, расположенный по адресу: Свердловская область, г. Екатеринбург, ул. Николая Кичигина. </w:t>
      </w:r>
    </w:p>
    <w:p w:rsidR="003E73D0" w:rsidRPr="00A34F17" w:rsidRDefault="003E73D0" w:rsidP="003E73D0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на момент подписания настоящего договора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A34F17">
        <w:rPr>
          <w:b/>
          <w:sz w:val="20"/>
          <w:szCs w:val="20"/>
        </w:rPr>
        <w:t xml:space="preserve">односекционный жилой дом переменной </w:t>
      </w:r>
      <w:r w:rsidRPr="00A34F17">
        <w:rPr>
          <w:b/>
          <w:sz w:val="20"/>
          <w:szCs w:val="20"/>
        </w:rPr>
        <w:lastRenderedPageBreak/>
        <w:t xml:space="preserve">этажности со встроенно-пристроенными нежилыми помещениями </w:t>
      </w:r>
      <w:r w:rsidRPr="00A34F17">
        <w:rPr>
          <w:rFonts w:eastAsiaTheme="minorHAnsi"/>
          <w:b/>
          <w:sz w:val="20"/>
          <w:szCs w:val="20"/>
          <w:lang w:eastAsia="en-US"/>
        </w:rPr>
        <w:t>(№ 1 по ПЗУ) - 5 этап строительства;</w:t>
      </w:r>
      <w:r w:rsidRPr="00A34F17">
        <w:rPr>
          <w:b/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>дом (№ 2 по ПЗУ) - 4 этап строительства;</w:t>
      </w:r>
      <w:r w:rsidRPr="00A34F17">
        <w:rPr>
          <w:b/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(№ 3 по ПЗУ) - 3 этап строительства; </w:t>
      </w:r>
      <w:r w:rsidRPr="00A34F17">
        <w:rPr>
          <w:b/>
          <w:sz w:val="20"/>
          <w:szCs w:val="20"/>
        </w:rPr>
        <w:t xml:space="preserve">двухсекционный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переменной этажности со встроенно-пристроенными нежилыми помещениями (№ 4 по ПЗУ) - 1 этап строительства; </w:t>
      </w:r>
      <w:r w:rsidRPr="00A34F17">
        <w:rPr>
          <w:b/>
          <w:sz w:val="20"/>
          <w:szCs w:val="20"/>
        </w:rPr>
        <w:t xml:space="preserve">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(№ 5 по ПЗУ) - 2 этап строительства, расположенный по адресу: Свердловская область, г. Екатеринбург, ул. Николая Кичигина. Объект долевого строительства, подлежащий передаче Участнику долевого строительства, расположен в </w:t>
      </w:r>
      <w:r w:rsidRPr="00A34F17">
        <w:rPr>
          <w:b/>
          <w:sz w:val="20"/>
          <w:szCs w:val="20"/>
        </w:rPr>
        <w:t xml:space="preserve">односекционном жилом доме переменной этажности со встроенно-пристроенными нежилыми помещениями </w:t>
      </w:r>
      <w:r w:rsidRPr="00A34F17">
        <w:rPr>
          <w:rFonts w:eastAsiaTheme="minorHAnsi"/>
          <w:b/>
          <w:sz w:val="20"/>
          <w:szCs w:val="20"/>
          <w:lang w:eastAsia="en-US"/>
        </w:rPr>
        <w:t>(№ 1 по ПЗУ) - 5 этап строительства.</w:t>
      </w:r>
    </w:p>
    <w:p w:rsidR="003E73D0" w:rsidRPr="00A34F17" w:rsidRDefault="003E73D0" w:rsidP="003E73D0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Объект долевого строительства, подлежащий передаче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, расположен в указанном многоквартирном доме.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выражает свое согласие с тем, что после заключения настоящего договора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могут быть внесены изменения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3E73D0" w:rsidRPr="00A34F17" w:rsidRDefault="003E73D0" w:rsidP="003E73D0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bCs/>
          <w:sz w:val="20"/>
          <w:szCs w:val="20"/>
        </w:rPr>
        <w:t xml:space="preserve">Участник долевого строительства уведомлен и выражает согласие на внесение Застройщиком изменений в проектную документацию, получение нового разрешение на строительство, в том числе связанные с </w:t>
      </w:r>
      <w:r w:rsidRPr="00A34F17">
        <w:rPr>
          <w:sz w:val="20"/>
          <w:szCs w:val="20"/>
        </w:rPr>
        <w:t xml:space="preserve">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</w:t>
      </w:r>
      <w:r w:rsidRPr="00A34F17">
        <w:rPr>
          <w:rFonts w:eastAsiaTheme="minorHAnsi"/>
          <w:sz w:val="20"/>
          <w:szCs w:val="20"/>
          <w:lang w:eastAsia="en-US"/>
        </w:rPr>
        <w:t>(№ 1 по ПЗУ) - 5 этап строительства;</w:t>
      </w:r>
      <w:r w:rsidRPr="00A34F17">
        <w:rPr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sz w:val="20"/>
          <w:szCs w:val="20"/>
          <w:lang w:eastAsia="en-US"/>
        </w:rPr>
        <w:t xml:space="preserve">дом (№ 3 по ПЗУ) - 3 этап строительства; </w:t>
      </w:r>
      <w:r w:rsidRPr="00A34F17">
        <w:rPr>
          <w:sz w:val="20"/>
          <w:szCs w:val="20"/>
        </w:rPr>
        <w:t xml:space="preserve">односекционный многоэтажный жилой </w:t>
      </w:r>
      <w:r w:rsidRPr="00A34F17">
        <w:rPr>
          <w:rFonts w:eastAsiaTheme="minorHAnsi"/>
          <w:sz w:val="20"/>
          <w:szCs w:val="20"/>
          <w:lang w:eastAsia="en-US"/>
        </w:rPr>
        <w:t>дом (№ 5 по ПЗУ) - 2 этап строительства, расположенный по адресу: Свердловская область, г. Екатеринбург, ул. Николая Кичигина</w:t>
      </w:r>
      <w:r w:rsidRPr="00A34F17">
        <w:rPr>
          <w:bCs/>
          <w:sz w:val="20"/>
          <w:szCs w:val="20"/>
        </w:rPr>
        <w:t>, а также на изменение места расположения элементов благоустройства (в том числе малых архитектурных форм детских площадок) и парковочных мест;</w:t>
      </w:r>
    </w:p>
    <w:p w:rsidR="003E73D0" w:rsidRPr="00A34F17" w:rsidRDefault="003E73D0" w:rsidP="003E73D0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bCs/>
          <w:sz w:val="20"/>
          <w:szCs w:val="20"/>
        </w:rPr>
        <w:t>Участник долевого строительства уведомлен что н</w:t>
      </w:r>
      <w:r w:rsidRPr="00A34F17">
        <w:rPr>
          <w:sz w:val="20"/>
          <w:szCs w:val="20"/>
        </w:rPr>
        <w:t>а открытых балконах / лоджиях последних этажей предусмотрено устройство водосточных воронок с установкой через нижерасположенные балконы/лоджии водосточной трубы.</w:t>
      </w:r>
    </w:p>
    <w:p w:rsidR="003E73D0" w:rsidRPr="00A34F17" w:rsidRDefault="003E73D0" w:rsidP="003E73D0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предусмотрено поэтапное строительство объектов недвижимости, в связи с чем, после передачи </w:t>
      </w:r>
      <w:r w:rsidRPr="00A34F17">
        <w:rPr>
          <w:bCs/>
          <w:i/>
          <w:sz w:val="20"/>
          <w:szCs w:val="20"/>
        </w:rPr>
        <w:t>Участнику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Объекта долевого строительства, на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3E73D0" w:rsidRPr="00A34F17" w:rsidRDefault="003E73D0" w:rsidP="003E73D0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>. предусматривается подключение (присоединение) объектов недвижимости к сетям –</w:t>
      </w:r>
      <w:proofErr w:type="spellStart"/>
      <w:r w:rsidRPr="00A34F17">
        <w:rPr>
          <w:sz w:val="20"/>
          <w:szCs w:val="20"/>
        </w:rPr>
        <w:t>водо</w:t>
      </w:r>
      <w:proofErr w:type="spellEnd"/>
      <w:r w:rsidRPr="00A34F17">
        <w:rPr>
          <w:sz w:val="20"/>
          <w:szCs w:val="20"/>
        </w:rPr>
        <w:t>, -тепло, -</w:t>
      </w:r>
      <w:proofErr w:type="spellStart"/>
      <w:r w:rsidRPr="00A34F17">
        <w:rPr>
          <w:sz w:val="20"/>
          <w:szCs w:val="20"/>
        </w:rPr>
        <w:t>энерго</w:t>
      </w:r>
      <w:proofErr w:type="spellEnd"/>
      <w:r w:rsidRPr="00A34F17">
        <w:rPr>
          <w:sz w:val="20"/>
          <w:szCs w:val="20"/>
        </w:rPr>
        <w:t xml:space="preserve"> и т.д. снабжения, а также способы выполнения указанных работ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через транзитные сети </w:t>
      </w:r>
      <w:proofErr w:type="spellStart"/>
      <w:r w:rsidRPr="00A34F17">
        <w:rPr>
          <w:sz w:val="20"/>
          <w:szCs w:val="20"/>
        </w:rPr>
        <w:t>техподполья</w:t>
      </w:r>
      <w:proofErr w:type="spellEnd"/>
      <w:r w:rsidRPr="00A34F17">
        <w:rPr>
          <w:sz w:val="20"/>
          <w:szCs w:val="20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>выражает свое согласие с предусмотренным проектной документацией способом выполнения указанных работ;</w:t>
      </w:r>
    </w:p>
    <w:p w:rsidR="003E73D0" w:rsidRPr="00A34F17" w:rsidRDefault="003E73D0" w:rsidP="003E73D0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0" w:history="1">
        <w:r w:rsidRPr="00A34F17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A34F17">
        <w:rPr>
          <w:sz w:val="20"/>
          <w:szCs w:val="20"/>
        </w:rPr>
        <w:t xml:space="preserve"> и </w:t>
      </w:r>
      <w:hyperlink r:id="rId11" w:history="1">
        <w:r w:rsidRPr="00A34F17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A34F17">
        <w:rPr>
          <w:sz w:val="20"/>
          <w:szCs w:val="20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3E73D0" w:rsidRPr="00A34F17" w:rsidRDefault="003E73D0" w:rsidP="003E73D0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участке.</w:t>
      </w:r>
    </w:p>
    <w:p w:rsidR="003E73D0" w:rsidRPr="00A34F17" w:rsidRDefault="003E73D0" w:rsidP="003E73D0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bookmarkStart w:id="2" w:name="_Hlk125721816"/>
      <w:r w:rsidRPr="00A34F17">
        <w:rPr>
          <w:sz w:val="20"/>
          <w:szCs w:val="20"/>
        </w:rPr>
        <w:t>объект – блочная трансформаторная подстанция, расположенная на территории застройки Земельного участка, предназначенная для обслуживания КОМПЛЕКСА объектов недвижимости, планируемых к строительству, будет являться собственностью Застройщика. Статус данного объекта - самостоятельный объект недвижимого имущества, в стоимость одного квадратного метра общей площади по договору не входит, финансируется Застройщиком за счет собственных средств и не является общей долевой собственностью всех Участников долевого строительства. Данный объект может быть передан в аренду эксплуатирующей организации по цене, согласованной между Застройщиком и организацией.</w:t>
      </w:r>
    </w:p>
    <w:p w:rsidR="003E73D0" w:rsidRPr="00A34F17" w:rsidRDefault="003E73D0" w:rsidP="003E73D0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участке.</w:t>
      </w:r>
    </w:p>
    <w:bookmarkEnd w:id="2"/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9.12. Подписанием настоящего Договора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подтверждает, что все условия Договора ему понятны, с указанными условиями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согласен.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  <w:u w:val="single"/>
        </w:rPr>
        <w:t xml:space="preserve">Подписанием настоящего Договора </w:t>
      </w:r>
      <w:r w:rsidRPr="00A34F17">
        <w:rPr>
          <w:i/>
          <w:sz w:val="20"/>
          <w:szCs w:val="20"/>
          <w:u w:val="single"/>
        </w:rPr>
        <w:t>Участник долевого строительства</w:t>
      </w:r>
      <w:r w:rsidRPr="00A34F17">
        <w:rPr>
          <w:sz w:val="20"/>
          <w:szCs w:val="20"/>
          <w:u w:val="single"/>
        </w:rPr>
        <w:t xml:space="preserve"> подтверждает, что он ознакомлен с проектной декларацией </w:t>
      </w:r>
      <w:r w:rsidRPr="00A34F17">
        <w:rPr>
          <w:i/>
          <w:sz w:val="20"/>
          <w:szCs w:val="20"/>
          <w:u w:val="single"/>
        </w:rPr>
        <w:t>Застройщика</w:t>
      </w:r>
      <w:r w:rsidRPr="00A34F17">
        <w:rPr>
          <w:sz w:val="20"/>
          <w:szCs w:val="20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A34F17">
        <w:rPr>
          <w:i/>
          <w:sz w:val="20"/>
          <w:szCs w:val="20"/>
          <w:u w:val="single"/>
        </w:rPr>
        <w:t>Застройщике</w:t>
      </w:r>
      <w:r w:rsidRPr="00A34F17">
        <w:rPr>
          <w:sz w:val="20"/>
          <w:szCs w:val="20"/>
          <w:u w:val="single"/>
        </w:rPr>
        <w:t xml:space="preserve"> и Проекте. </w:t>
      </w:r>
      <w:r w:rsidRPr="00A34F17">
        <w:rPr>
          <w:i/>
          <w:sz w:val="20"/>
          <w:szCs w:val="20"/>
          <w:u w:val="single"/>
        </w:rPr>
        <w:t>Участник долевого строительства</w:t>
      </w:r>
      <w:r w:rsidRPr="00A34F17">
        <w:rPr>
          <w:sz w:val="20"/>
          <w:szCs w:val="20"/>
        </w:rPr>
        <w:t xml:space="preserve"> </w:t>
      </w:r>
      <w:r w:rsidRPr="00A34F17">
        <w:rPr>
          <w:sz w:val="20"/>
          <w:szCs w:val="20"/>
          <w:u w:val="single"/>
        </w:rPr>
        <w:t xml:space="preserve">уведомлен о размещении </w:t>
      </w:r>
      <w:r w:rsidRPr="00A34F17">
        <w:rPr>
          <w:i/>
          <w:sz w:val="20"/>
          <w:szCs w:val="20"/>
          <w:u w:val="single"/>
        </w:rPr>
        <w:t>Застройщиком</w:t>
      </w:r>
      <w:r w:rsidRPr="00A34F17">
        <w:rPr>
          <w:sz w:val="20"/>
          <w:szCs w:val="20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A34F17">
        <w:rPr>
          <w:sz w:val="20"/>
          <w:szCs w:val="20"/>
        </w:rPr>
        <w:t xml:space="preserve">будут отражаться </w:t>
      </w:r>
      <w:r w:rsidRPr="00A34F17">
        <w:rPr>
          <w:i/>
          <w:sz w:val="20"/>
          <w:szCs w:val="20"/>
        </w:rPr>
        <w:lastRenderedPageBreak/>
        <w:t xml:space="preserve">Застройщиком </w:t>
      </w:r>
      <w:r w:rsidRPr="00A34F17">
        <w:rPr>
          <w:sz w:val="20"/>
          <w:szCs w:val="20"/>
        </w:rPr>
        <w:t xml:space="preserve">в Проектной декларации и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известно, где он может с указанными изменениями ознакомиться.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9.13.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уведомлен о том, что в отношении объектов, по которым получено разрешение на строительство, Застройщиком планируется привлечение кредитных средств Банка. Земельный участок с кадастровым номером </w:t>
      </w:r>
      <w:r w:rsidRPr="00A34F17">
        <w:rPr>
          <w:rFonts w:eastAsiaTheme="minorHAnsi"/>
          <w:sz w:val="20"/>
          <w:szCs w:val="20"/>
          <w:lang w:eastAsia="en-US"/>
        </w:rPr>
        <w:t>66:41:0000000:192231 (</w:t>
      </w:r>
      <w:r w:rsidRPr="00A34F17">
        <w:rPr>
          <w:sz w:val="20"/>
          <w:szCs w:val="20"/>
        </w:rPr>
        <w:t xml:space="preserve">площадь 19 707 </w:t>
      </w:r>
      <w:proofErr w:type="spellStart"/>
      <w:r w:rsidRPr="00A34F17">
        <w:rPr>
          <w:sz w:val="20"/>
          <w:szCs w:val="20"/>
        </w:rPr>
        <w:t>кв.м</w:t>
      </w:r>
      <w:proofErr w:type="spellEnd"/>
      <w:r w:rsidRPr="00A34F17">
        <w:rPr>
          <w:sz w:val="20"/>
          <w:szCs w:val="20"/>
        </w:rPr>
        <w:t xml:space="preserve">.), расположенный по адресу: </w:t>
      </w:r>
      <w:r w:rsidRPr="00A34F17">
        <w:rPr>
          <w:rFonts w:eastAsiaTheme="minorHAnsi"/>
          <w:sz w:val="20"/>
          <w:szCs w:val="20"/>
          <w:lang w:eastAsia="en-US"/>
        </w:rPr>
        <w:t>Свердловская область, г. Екатеринбург, ул. Николая Кичигина</w:t>
      </w:r>
      <w:r w:rsidRPr="00A34F17">
        <w:rPr>
          <w:sz w:val="20"/>
          <w:szCs w:val="20"/>
        </w:rPr>
        <w:t>, в качестве обеспечения будет передан в залог Банку.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A34F17">
        <w:rPr>
          <w:bCs/>
          <w:i/>
          <w:sz w:val="20"/>
          <w:szCs w:val="20"/>
        </w:rPr>
        <w:t xml:space="preserve">Участником долевого строительства </w:t>
      </w:r>
      <w:r w:rsidRPr="00A34F17">
        <w:rPr>
          <w:sz w:val="20"/>
          <w:szCs w:val="20"/>
        </w:rPr>
        <w:t xml:space="preserve">и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9.15. К Договору прилагаются:</w:t>
      </w:r>
    </w:p>
    <w:p w:rsidR="003E73D0" w:rsidRPr="00A34F17" w:rsidRDefault="003E73D0" w:rsidP="003E73D0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план Объекта долевого строительства (Приложение № 1).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9.16. Настоящий Договор прошит, составлен в двух экземплярах, имеющих равную юридическую силу: один экземпляр для </w:t>
      </w:r>
      <w:r w:rsidRPr="00A34F17">
        <w:rPr>
          <w:bCs/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, один - для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  <w:u w:val="single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205"/>
      </w:tblGrid>
      <w:tr w:rsidR="00A34F17" w:rsidRPr="00A34F17" w:rsidTr="00AD2ECA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rPr>
                <w:b/>
                <w:sz w:val="20"/>
                <w:szCs w:val="20"/>
              </w:rPr>
            </w:pPr>
            <w:r w:rsidRPr="00A34F17">
              <w:rPr>
                <w:b/>
                <w:sz w:val="20"/>
                <w:szCs w:val="20"/>
              </w:rPr>
              <w:t>«Застройщик»:</w:t>
            </w:r>
          </w:p>
          <w:p w:rsidR="003E73D0" w:rsidRPr="00A34F17" w:rsidRDefault="003E73D0" w:rsidP="00AD2ECA">
            <w:pPr>
              <w:rPr>
                <w:b/>
                <w:bCs/>
                <w:iCs/>
                <w:sz w:val="20"/>
                <w:szCs w:val="20"/>
              </w:rPr>
            </w:pPr>
            <w:r w:rsidRPr="00A34F17">
              <w:rPr>
                <w:b/>
                <w:bCs/>
                <w:iCs/>
                <w:sz w:val="20"/>
                <w:szCs w:val="20"/>
              </w:rPr>
              <w:t>ООО СЗ «АТОМ - Суходольская», в лице представителя ООО АКН «</w:t>
            </w:r>
            <w:proofErr w:type="spellStart"/>
            <w:r w:rsidRPr="00A34F17">
              <w:rPr>
                <w:b/>
                <w:bCs/>
                <w:iCs/>
                <w:sz w:val="20"/>
                <w:szCs w:val="20"/>
              </w:rPr>
              <w:t>Атомстройкомплекс</w:t>
            </w:r>
            <w:proofErr w:type="spellEnd"/>
            <w:r w:rsidRPr="00A34F17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17">
              <w:rPr>
                <w:b/>
                <w:bCs/>
                <w:sz w:val="20"/>
                <w:szCs w:val="20"/>
              </w:rPr>
              <w:t>Участник долевого строительства: _________________________</w:t>
            </w:r>
          </w:p>
        </w:tc>
      </w:tr>
      <w:tr w:rsidR="00A34F17" w:rsidRPr="00A34F17" w:rsidTr="00AD2ECA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Юридический адрес: 620026, г. Екатеринбург, ул. Белинского, д. 39, оф. 1402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Почтовый адрес: 620026, г. Екатеринбург, ул. Белинского, д. 39, оф. 1402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ИНН 6685168098 / КПП   668501001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ОГРН 1196658071158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___________________/___________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34F17">
              <w:rPr>
                <w:bCs/>
                <w:sz w:val="20"/>
                <w:szCs w:val="20"/>
              </w:rPr>
              <w:t>м.п</w:t>
            </w:r>
            <w:proofErr w:type="spellEnd"/>
            <w:r w:rsidRPr="00A34F17">
              <w:rPr>
                <w:bCs/>
                <w:sz w:val="20"/>
                <w:szCs w:val="20"/>
              </w:rPr>
              <w:t>.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0" w:rsidRPr="00A34F17" w:rsidRDefault="003E73D0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дата рождения: ______________________</w:t>
            </w:r>
          </w:p>
          <w:p w:rsidR="003E73D0" w:rsidRPr="00A34F17" w:rsidRDefault="003E73D0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Паспорт: ___________________________</w:t>
            </w:r>
          </w:p>
          <w:p w:rsidR="003E73D0" w:rsidRPr="00A34F17" w:rsidRDefault="003E73D0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Зарегистрирован по адресу: ____________</w:t>
            </w:r>
          </w:p>
          <w:p w:rsidR="003E73D0" w:rsidRPr="00A34F17" w:rsidRDefault="003E73D0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Почтовый адрес: ______________________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3E73D0" w:rsidRPr="00A34F17" w:rsidRDefault="003E73D0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34F17">
              <w:rPr>
                <w:bCs/>
                <w:sz w:val="20"/>
                <w:szCs w:val="20"/>
                <w:lang w:eastAsia="en-US"/>
              </w:rPr>
              <w:t>____________________/_______________/</w:t>
            </w:r>
          </w:p>
          <w:p w:rsidR="003E73D0" w:rsidRPr="00A34F17" w:rsidRDefault="003E73D0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ПРИЛОЖЕНИЕ № 1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к договору участия в долевом строительстве № _____ от «__» _____ 20_ г.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ПЛАН ОБЪЕКТА ДОЛЕВОГО СТРОИТЕЛЬСТВА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 xml:space="preserve">Застройщик: </w:t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bCs/>
          <w:sz w:val="20"/>
          <w:szCs w:val="20"/>
        </w:rPr>
        <w:t>Участник долевого строительства</w:t>
      </w:r>
      <w:r w:rsidRPr="00A34F17">
        <w:rPr>
          <w:b/>
          <w:sz w:val="20"/>
          <w:szCs w:val="20"/>
        </w:rPr>
        <w:t>: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________________/_____________</w:t>
      </w:r>
      <w:r w:rsidRPr="00A34F17">
        <w:rPr>
          <w:b/>
          <w:sz w:val="20"/>
          <w:szCs w:val="20"/>
        </w:rPr>
        <w:tab/>
        <w:t xml:space="preserve">                ______________/__________</w:t>
      </w:r>
    </w:p>
    <w:p w:rsidR="003E73D0" w:rsidRPr="00A34F17" w:rsidRDefault="003E73D0" w:rsidP="003E73D0">
      <w:pPr>
        <w:rPr>
          <w:sz w:val="20"/>
          <w:szCs w:val="20"/>
        </w:rPr>
      </w:pPr>
      <w:proofErr w:type="spellStart"/>
      <w:r w:rsidRPr="00A34F17">
        <w:rPr>
          <w:sz w:val="20"/>
          <w:szCs w:val="20"/>
        </w:rPr>
        <w:t>м.п</w:t>
      </w:r>
      <w:proofErr w:type="spellEnd"/>
      <w:r w:rsidRPr="00A34F17">
        <w:rPr>
          <w:sz w:val="20"/>
          <w:szCs w:val="20"/>
        </w:rPr>
        <w:t>.</w:t>
      </w: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3E73D0" w:rsidRPr="00A34F17" w:rsidRDefault="003E73D0" w:rsidP="003E73D0">
      <w:pPr>
        <w:jc w:val="both"/>
        <w:rPr>
          <w:sz w:val="20"/>
          <w:szCs w:val="20"/>
        </w:rPr>
      </w:pPr>
    </w:p>
    <w:p w:rsidR="005B0569" w:rsidRPr="00A34F17" w:rsidRDefault="005B0569" w:rsidP="003E73D0">
      <w:pPr>
        <w:jc w:val="center"/>
        <w:rPr>
          <w:sz w:val="20"/>
          <w:szCs w:val="20"/>
        </w:rPr>
      </w:pPr>
    </w:p>
    <w:sectPr w:rsidR="005B0569" w:rsidRPr="00A34F17" w:rsidSect="002142F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99" w:rsidRDefault="00BB6A99" w:rsidP="003E73D0">
      <w:r>
        <w:separator/>
      </w:r>
    </w:p>
  </w:endnote>
  <w:endnote w:type="continuationSeparator" w:id="0">
    <w:p w:rsidR="00BB6A99" w:rsidRDefault="00BB6A99" w:rsidP="003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99" w:rsidRDefault="00BB6A99" w:rsidP="003E73D0">
      <w:r>
        <w:separator/>
      </w:r>
    </w:p>
  </w:footnote>
  <w:footnote w:type="continuationSeparator" w:id="0">
    <w:p w:rsidR="00BB6A99" w:rsidRDefault="00BB6A99" w:rsidP="003E73D0">
      <w:r>
        <w:continuationSeparator/>
      </w:r>
    </w:p>
  </w:footnote>
  <w:footnote w:id="1">
    <w:p w:rsidR="003E73D0" w:rsidRDefault="003E73D0" w:rsidP="003E73D0">
      <w:pPr>
        <w:pStyle w:val="a9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3E73D0" w:rsidRPr="005A03CB" w:rsidRDefault="003E73D0" w:rsidP="003E73D0">
      <w:pPr>
        <w:pStyle w:val="a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0"/>
    <w:rsid w:val="003E73D0"/>
    <w:rsid w:val="005B0569"/>
    <w:rsid w:val="00A34F17"/>
    <w:rsid w:val="00B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81D9-D8CE-404E-ABB4-82FAED6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3D0"/>
    <w:rPr>
      <w:color w:val="0563C1" w:themeColor="hyperlink"/>
      <w:u w:val="single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3E73D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3E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locked/>
    <w:rsid w:val="003E7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List Paragraph1 Знак"/>
    <w:basedOn w:val="a0"/>
    <w:link w:val="a6"/>
    <w:uiPriority w:val="34"/>
    <w:locked/>
    <w:rsid w:val="003E7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E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3E73D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E7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3E7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57283AB71EF161E8FA30D1E37A190D76F5E192D6BB8H8I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3A040044CAA604FCD8AE710A5742CFD3F17183A071EF161E8FA30D1E37A190D76F5E1FH2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D1A2EBC2703CB336D9351DDBE10A62C8C5AF03F0FE63E9BFF3621w1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7062</Words>
  <Characters>40256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Половинкина Елена Николаевна</cp:lastModifiedBy>
  <cp:revision>2</cp:revision>
  <dcterms:created xsi:type="dcterms:W3CDTF">2023-02-02T08:35:00Z</dcterms:created>
  <dcterms:modified xsi:type="dcterms:W3CDTF">2023-02-02T11:59:00Z</dcterms:modified>
</cp:coreProperties>
</file>