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4C96" w14:textId="77777777" w:rsidR="00F14ED4" w:rsidRDefault="00F14ED4" w:rsidP="00F14ED4">
      <w:pPr>
        <w:pStyle w:val="a3"/>
        <w:rPr>
          <w:rFonts w:ascii="Times New Roman" w:hAnsi="Times New Roman"/>
          <w:sz w:val="16"/>
          <w:szCs w:val="16"/>
        </w:rPr>
      </w:pPr>
      <w:r>
        <w:rPr>
          <w:rFonts w:ascii="Times New Roman" w:hAnsi="Times New Roman"/>
          <w:sz w:val="16"/>
          <w:szCs w:val="16"/>
        </w:rPr>
        <w:t>Оплата 100% (</w:t>
      </w:r>
      <w:proofErr w:type="spellStart"/>
      <w:r>
        <w:rPr>
          <w:rFonts w:ascii="Times New Roman" w:hAnsi="Times New Roman"/>
          <w:sz w:val="16"/>
          <w:szCs w:val="16"/>
        </w:rPr>
        <w:t>эскроу</w:t>
      </w:r>
      <w:proofErr w:type="spellEnd"/>
      <w:r>
        <w:rPr>
          <w:rFonts w:ascii="Times New Roman" w:hAnsi="Times New Roman"/>
          <w:sz w:val="16"/>
          <w:szCs w:val="16"/>
        </w:rPr>
        <w:t xml:space="preserve"> ПАО «Сбербанк России»)</w:t>
      </w:r>
    </w:p>
    <w:p w14:paraId="39D11000" w14:textId="77777777" w:rsidR="00412227" w:rsidRPr="00E427B4" w:rsidRDefault="00412227" w:rsidP="00412227">
      <w:pPr>
        <w:pStyle w:val="a3"/>
        <w:jc w:val="center"/>
        <w:rPr>
          <w:rFonts w:ascii="Times New Roman" w:hAnsi="Times New Roman"/>
          <w:sz w:val="16"/>
          <w:szCs w:val="16"/>
          <w:lang w:eastAsia="ru-RU"/>
        </w:rPr>
      </w:pPr>
      <w:r>
        <w:rPr>
          <w:noProof/>
          <w:lang w:eastAsia="ru-RU"/>
        </w:rPr>
        <w:drawing>
          <wp:inline distT="0" distB="0" distL="0" distR="0" wp14:anchorId="14143625" wp14:editId="666DD5CC">
            <wp:extent cx="1790700" cy="895350"/>
            <wp:effectExtent l="0" t="0" r="0" b="0"/>
            <wp:docPr id="3" name="Рисунок 3" descr="C:\Users\ev.spasskih\AppData\Local\Microsoft\Windows\INetCache\Content.Word\Логотип_кор.png"/>
            <wp:cNvGraphicFramePr/>
            <a:graphic xmlns:a="http://schemas.openxmlformats.org/drawingml/2006/main">
              <a:graphicData uri="http://schemas.openxmlformats.org/drawingml/2006/picture">
                <pic:pic xmlns:pic="http://schemas.openxmlformats.org/drawingml/2006/picture">
                  <pic:nvPicPr>
                    <pic:cNvPr id="3" name="Рисунок 3" descr="C:\Users\ev.spasskih\AppData\Local\Microsoft\Windows\INetCache\Content.Word\Логотип_кор.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inline>
        </w:drawing>
      </w:r>
    </w:p>
    <w:p w14:paraId="245F959C" w14:textId="77777777" w:rsidR="00412227" w:rsidRPr="00E427B4" w:rsidRDefault="00412227" w:rsidP="00412227">
      <w:pPr>
        <w:spacing w:after="0" w:line="240" w:lineRule="auto"/>
        <w:jc w:val="both"/>
        <w:rPr>
          <w:rFonts w:ascii="Times New Roman" w:hAnsi="Times New Roman"/>
          <w:b/>
        </w:rPr>
      </w:pPr>
    </w:p>
    <w:p w14:paraId="01FB51B3" w14:textId="77777777" w:rsidR="00412227" w:rsidRPr="00E427B4" w:rsidRDefault="00412227" w:rsidP="00412227">
      <w:pPr>
        <w:spacing w:after="0" w:line="240" w:lineRule="auto"/>
        <w:jc w:val="center"/>
        <w:rPr>
          <w:rFonts w:ascii="Times New Roman" w:hAnsi="Times New Roman"/>
          <w:b/>
        </w:rPr>
      </w:pPr>
      <w:r w:rsidRPr="00E427B4">
        <w:rPr>
          <w:rFonts w:ascii="Times New Roman" w:hAnsi="Times New Roman"/>
          <w:b/>
        </w:rPr>
        <w:t>Договор участия в долевом строительстве</w:t>
      </w:r>
    </w:p>
    <w:p w14:paraId="2179F335" w14:textId="77777777" w:rsidR="00FE02BE" w:rsidRPr="00E427B4" w:rsidRDefault="00FE02BE" w:rsidP="00FE02BE">
      <w:pPr>
        <w:tabs>
          <w:tab w:val="left" w:pos="678"/>
          <w:tab w:val="center" w:pos="4677"/>
        </w:tabs>
        <w:spacing w:after="0" w:line="240" w:lineRule="auto"/>
        <w:jc w:val="center"/>
        <w:rPr>
          <w:rFonts w:ascii="Times New Roman" w:hAnsi="Times New Roman"/>
          <w:b/>
        </w:rPr>
      </w:pPr>
      <w:r w:rsidRPr="00E427B4">
        <w:rPr>
          <w:rFonts w:ascii="Times New Roman" w:hAnsi="Times New Roman"/>
          <w:b/>
        </w:rPr>
        <w:t>№ &lt;Номер&gt;</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FE02BE" w:rsidRPr="000B4585" w14:paraId="795FFC9A" w14:textId="77777777" w:rsidTr="007403A5">
        <w:tc>
          <w:tcPr>
            <w:tcW w:w="5068" w:type="dxa"/>
          </w:tcPr>
          <w:p w14:paraId="5E73EE0E" w14:textId="5B7915EF" w:rsidR="00FE02BE" w:rsidRPr="000B4585" w:rsidRDefault="00F14ED4" w:rsidP="007403A5">
            <w:pPr>
              <w:spacing w:after="0" w:line="240" w:lineRule="auto"/>
              <w:rPr>
                <w:rFonts w:ascii="Times New Roman" w:hAnsi="Times New Roman"/>
                <w:b/>
              </w:rPr>
            </w:pPr>
            <w:bookmarkStart w:id="0" w:name="_Hlk20811407"/>
            <w:r w:rsidRPr="000B4585">
              <w:rPr>
                <w:rFonts w:ascii="Times New Roman" w:hAnsi="Times New Roman"/>
                <w:b/>
              </w:rPr>
              <w:t>Республика Татарстан, г. Казань</w:t>
            </w:r>
          </w:p>
        </w:tc>
        <w:tc>
          <w:tcPr>
            <w:tcW w:w="5069" w:type="dxa"/>
          </w:tcPr>
          <w:p w14:paraId="2080699A" w14:textId="77777777" w:rsidR="00FE02BE" w:rsidRPr="000B4585" w:rsidRDefault="00FE02BE" w:rsidP="007403A5">
            <w:pPr>
              <w:spacing w:after="0" w:line="240" w:lineRule="auto"/>
              <w:jc w:val="right"/>
              <w:rPr>
                <w:rFonts w:ascii="Times New Roman" w:hAnsi="Times New Roman"/>
                <w:b/>
              </w:rPr>
            </w:pPr>
            <w:r w:rsidRPr="000B4585">
              <w:rPr>
                <w:rFonts w:ascii="Times New Roman" w:hAnsi="Times New Roman"/>
                <w:b/>
              </w:rPr>
              <w:t>&lt;Дата&gt;</w:t>
            </w:r>
          </w:p>
        </w:tc>
      </w:tr>
      <w:bookmarkEnd w:id="0"/>
    </w:tbl>
    <w:p w14:paraId="726AA0F8" w14:textId="77777777" w:rsidR="00412227" w:rsidRPr="000B4585" w:rsidRDefault="00412227" w:rsidP="00412227">
      <w:pPr>
        <w:spacing w:after="0" w:line="240" w:lineRule="auto"/>
        <w:jc w:val="both"/>
        <w:rPr>
          <w:rFonts w:ascii="Times New Roman" w:hAnsi="Times New Roman"/>
          <w:b/>
        </w:rPr>
      </w:pPr>
    </w:p>
    <w:p w14:paraId="7FAE4233" w14:textId="5DD631C2" w:rsidR="00412227" w:rsidRPr="000B4585" w:rsidRDefault="00F14ED4" w:rsidP="00412227">
      <w:pPr>
        <w:spacing w:after="0" w:line="240" w:lineRule="auto"/>
        <w:ind w:firstLine="539"/>
        <w:jc w:val="both"/>
        <w:rPr>
          <w:rFonts w:ascii="Times New Roman" w:hAnsi="Times New Roman"/>
        </w:rPr>
      </w:pPr>
      <w:r w:rsidRPr="000B4585">
        <w:rPr>
          <w:rFonts w:ascii="Times New Roman" w:hAnsi="Times New Roman"/>
          <w:b/>
        </w:rPr>
        <w:t>Общество с ограниченной ответственностью Специализированный застройщик «СтройУслуги-3»</w:t>
      </w:r>
      <w:r w:rsidR="00412227" w:rsidRPr="000B4585">
        <w:rPr>
          <w:rFonts w:ascii="Times New Roman" w:hAnsi="Times New Roman"/>
        </w:rPr>
        <w:t>,</w:t>
      </w:r>
      <w:r w:rsidR="00412227" w:rsidRPr="000B4585">
        <w:rPr>
          <w:rFonts w:ascii="Times New Roman" w:hAnsi="Times New Roman"/>
          <w:b/>
        </w:rPr>
        <w:t xml:space="preserve"> </w:t>
      </w:r>
      <w:r w:rsidR="00412227" w:rsidRPr="000B4585">
        <w:rPr>
          <w:rFonts w:ascii="Times New Roman" w:hAnsi="Times New Roman"/>
        </w:rPr>
        <w:t>именуемое в дальнейшем "Застройщик</w:t>
      </w:r>
      <w:r w:rsidR="00412227" w:rsidRPr="000B4585">
        <w:rPr>
          <w:rFonts w:ascii="Times New Roman" w:hAnsi="Times New Roman"/>
          <w:b/>
        </w:rPr>
        <w:t xml:space="preserve">" </w:t>
      </w:r>
      <w:r w:rsidR="00412227" w:rsidRPr="000B4585">
        <w:rPr>
          <w:rFonts w:ascii="Times New Roman" w:hAnsi="Times New Roman"/>
        </w:rPr>
        <w:t xml:space="preserve">от имени и за счет которого на основании </w:t>
      </w:r>
      <w:r w:rsidRPr="000B4585">
        <w:rPr>
          <w:rFonts w:ascii="Times New Roman" w:hAnsi="Times New Roman"/>
        </w:rPr>
        <w:t xml:space="preserve">агентского договора от 20.01.2023 </w:t>
      </w:r>
      <w:r w:rsidR="00412227" w:rsidRPr="000B4585">
        <w:rPr>
          <w:rFonts w:ascii="Times New Roman" w:hAnsi="Times New Roman"/>
        </w:rPr>
        <w:t>действует</w:t>
      </w:r>
      <w:r w:rsidR="00412227" w:rsidRPr="000B4585">
        <w:rPr>
          <w:rFonts w:ascii="Times New Roman" w:hAnsi="Times New Roman"/>
          <w:b/>
        </w:rPr>
        <w:t xml:space="preserve"> </w:t>
      </w:r>
      <w:r w:rsidRPr="000B4585">
        <w:rPr>
          <w:rFonts w:ascii="Times New Roman" w:hAnsi="Times New Roman"/>
          <w:b/>
        </w:rPr>
        <w:t>Общество с ограниченной ответственностью «СТРОЙРИЭЛТ»</w:t>
      </w:r>
      <w:r w:rsidR="00412227" w:rsidRPr="000B4585">
        <w:rPr>
          <w:rFonts w:ascii="Times New Roman" w:hAnsi="Times New Roman"/>
          <w:b/>
        </w:rPr>
        <w:t xml:space="preserve"> </w:t>
      </w:r>
      <w:r w:rsidR="00412227" w:rsidRPr="000B4585">
        <w:rPr>
          <w:rFonts w:ascii="Times New Roman" w:hAnsi="Times New Roman"/>
        </w:rPr>
        <w:t>в лице</w:t>
      </w:r>
      <w:r w:rsidR="00412227" w:rsidRPr="000B4585">
        <w:rPr>
          <w:rFonts w:ascii="Times New Roman" w:hAnsi="Times New Roman"/>
          <w:b/>
        </w:rPr>
        <w:t xml:space="preserve"> </w:t>
      </w:r>
      <w:r w:rsidR="00412227" w:rsidRPr="000B4585">
        <w:rPr>
          <w:rFonts w:ascii="Times New Roman" w:hAnsi="Times New Roman"/>
        </w:rPr>
        <w:t>&lt;</w:t>
      </w:r>
      <w:proofErr w:type="spellStart"/>
      <w:r w:rsidR="00412227" w:rsidRPr="000B4585">
        <w:rPr>
          <w:rFonts w:ascii="Times New Roman" w:hAnsi="Times New Roman"/>
        </w:rPr>
        <w:t>УниДолжностьРодитПадеж</w:t>
      </w:r>
      <w:proofErr w:type="spellEnd"/>
      <w:r w:rsidR="00412227" w:rsidRPr="000B4585">
        <w:rPr>
          <w:rFonts w:ascii="Times New Roman" w:hAnsi="Times New Roman"/>
        </w:rPr>
        <w:t xml:space="preserve">&gt; </w:t>
      </w:r>
      <w:r w:rsidR="00412227" w:rsidRPr="000B4585">
        <w:rPr>
          <w:rFonts w:ascii="Times New Roman" w:hAnsi="Times New Roman"/>
          <w:b/>
        </w:rPr>
        <w:t>&lt;</w:t>
      </w:r>
      <w:proofErr w:type="spellStart"/>
      <w:r w:rsidR="00412227" w:rsidRPr="000B4585">
        <w:rPr>
          <w:rFonts w:ascii="Times New Roman" w:hAnsi="Times New Roman"/>
          <w:b/>
        </w:rPr>
        <w:t>УниФИОРодитПадеж</w:t>
      </w:r>
      <w:proofErr w:type="spellEnd"/>
      <w:r w:rsidR="00412227" w:rsidRPr="000B4585">
        <w:rPr>
          <w:rFonts w:ascii="Times New Roman" w:hAnsi="Times New Roman"/>
          <w:b/>
        </w:rPr>
        <w:t>&gt;</w:t>
      </w:r>
      <w:r w:rsidR="00412227" w:rsidRPr="000B4585">
        <w:rPr>
          <w:rFonts w:ascii="Times New Roman" w:hAnsi="Times New Roman"/>
        </w:rPr>
        <w:t>, действующего на основании &lt;</w:t>
      </w:r>
      <w:proofErr w:type="spellStart"/>
      <w:r w:rsidR="00412227" w:rsidRPr="000B4585">
        <w:rPr>
          <w:rFonts w:ascii="Times New Roman" w:hAnsi="Times New Roman"/>
        </w:rPr>
        <w:t>ПредставительПродавца.ОснованиеДействия</w:t>
      </w:r>
      <w:proofErr w:type="spellEnd"/>
      <w:r w:rsidR="00412227" w:rsidRPr="000B4585">
        <w:rPr>
          <w:rFonts w:ascii="Times New Roman" w:hAnsi="Times New Roman"/>
        </w:rPr>
        <w:t xml:space="preserve">&gt;, именуемое в дальнейшем </w:t>
      </w:r>
      <w:r w:rsidR="00412227" w:rsidRPr="000B4585">
        <w:rPr>
          <w:rFonts w:ascii="Times New Roman" w:hAnsi="Times New Roman"/>
          <w:b/>
        </w:rPr>
        <w:t>«АГЕНТ»</w:t>
      </w:r>
      <w:r w:rsidR="00412227" w:rsidRPr="000B4585">
        <w:rPr>
          <w:rFonts w:ascii="Times New Roman" w:hAnsi="Times New Roman"/>
        </w:rPr>
        <w:t xml:space="preserve">, с одной стороны и </w:t>
      </w:r>
      <w:r w:rsidR="00412227" w:rsidRPr="000B4585">
        <w:rPr>
          <w:rFonts w:ascii="Times New Roman" w:hAnsi="Times New Roman"/>
          <w:b/>
        </w:rPr>
        <w:t>&lt;</w:t>
      </w:r>
      <w:proofErr w:type="spellStart"/>
      <w:r w:rsidR="00412227" w:rsidRPr="000B4585">
        <w:rPr>
          <w:rFonts w:ascii="Times New Roman" w:hAnsi="Times New Roman"/>
          <w:b/>
        </w:rPr>
        <w:t>ПокупательВШапку</w:t>
      </w:r>
      <w:proofErr w:type="spellEnd"/>
      <w:r w:rsidR="00412227" w:rsidRPr="000B4585">
        <w:rPr>
          <w:rFonts w:ascii="Times New Roman" w:hAnsi="Times New Roman"/>
          <w:b/>
        </w:rPr>
        <w:t>&gt;</w:t>
      </w:r>
      <w:r w:rsidR="006D47C2" w:rsidRPr="000B4585">
        <w:rPr>
          <w:rFonts w:ascii="Times New Roman" w:hAnsi="Times New Roman"/>
          <w:b/>
        </w:rPr>
        <w:t>&lt;</w:t>
      </w:r>
      <w:proofErr w:type="spellStart"/>
      <w:r w:rsidR="006D47C2" w:rsidRPr="000B4585">
        <w:rPr>
          <w:rFonts w:ascii="Times New Roman" w:hAnsi="Times New Roman"/>
          <w:b/>
        </w:rPr>
        <w:t>Покупатель_Доверенное</w:t>
      </w:r>
      <w:proofErr w:type="spellEnd"/>
      <w:r w:rsidR="006D47C2" w:rsidRPr="000B4585">
        <w:rPr>
          <w:rFonts w:ascii="Times New Roman" w:hAnsi="Times New Roman"/>
          <w:b/>
        </w:rPr>
        <w:t>&gt;</w:t>
      </w:r>
      <w:r w:rsidR="00412227" w:rsidRPr="000B4585">
        <w:rPr>
          <w:rFonts w:ascii="Times New Roman" w:hAnsi="Times New Roman"/>
        </w:rPr>
        <w:t xml:space="preserve">, именуемый в дальнейшем </w:t>
      </w:r>
      <w:r w:rsidR="00412227" w:rsidRPr="000B4585">
        <w:rPr>
          <w:rFonts w:ascii="Times New Roman" w:hAnsi="Times New Roman"/>
          <w:b/>
        </w:rPr>
        <w:t>«УЧАСТНИК</w:t>
      </w:r>
      <w:r w:rsidR="00412227" w:rsidRPr="000B4585">
        <w:rPr>
          <w:rFonts w:ascii="Times New Roman" w:hAnsi="Times New Roman"/>
        </w:rPr>
        <w:t>», с другой стороны, совместно именуемые Стороны, заключили настоящий договор о нижеследующем.</w:t>
      </w:r>
    </w:p>
    <w:p w14:paraId="5B2EA552" w14:textId="77777777" w:rsidR="00412227" w:rsidRPr="000B4585" w:rsidRDefault="00412227" w:rsidP="00412227">
      <w:pPr>
        <w:pStyle w:val="a9"/>
        <w:spacing w:before="0" w:beforeAutospacing="0" w:after="0" w:afterAutospacing="0"/>
        <w:ind w:left="360" w:firstLine="539"/>
        <w:jc w:val="center"/>
        <w:rPr>
          <w:b/>
          <w:bCs/>
          <w:sz w:val="22"/>
          <w:szCs w:val="22"/>
        </w:rPr>
      </w:pPr>
    </w:p>
    <w:p w14:paraId="2789324D" w14:textId="77777777" w:rsidR="00412227" w:rsidRPr="000B4585" w:rsidRDefault="00412227" w:rsidP="00412227">
      <w:pPr>
        <w:pStyle w:val="a9"/>
        <w:numPr>
          <w:ilvl w:val="0"/>
          <w:numId w:val="15"/>
        </w:numPr>
        <w:spacing w:before="0" w:beforeAutospacing="0" w:after="0" w:afterAutospacing="0"/>
        <w:jc w:val="center"/>
        <w:rPr>
          <w:sz w:val="22"/>
          <w:szCs w:val="22"/>
        </w:rPr>
      </w:pPr>
      <w:r w:rsidRPr="000B4585">
        <w:rPr>
          <w:b/>
          <w:bCs/>
          <w:sz w:val="22"/>
          <w:szCs w:val="22"/>
        </w:rPr>
        <w:t>Предмет договора</w:t>
      </w:r>
    </w:p>
    <w:p w14:paraId="555B82F2" w14:textId="5E5D5541" w:rsidR="00412227" w:rsidRPr="000B4585" w:rsidRDefault="00412227" w:rsidP="00412227">
      <w:pPr>
        <w:pStyle w:val="a9"/>
        <w:numPr>
          <w:ilvl w:val="1"/>
          <w:numId w:val="15"/>
        </w:numPr>
        <w:spacing w:before="0" w:beforeAutospacing="0" w:after="0" w:afterAutospacing="0"/>
        <w:ind w:left="482" w:hanging="482"/>
        <w:jc w:val="both"/>
        <w:rPr>
          <w:sz w:val="22"/>
          <w:szCs w:val="22"/>
        </w:rPr>
      </w:pPr>
      <w:r w:rsidRPr="000B4585">
        <w:rPr>
          <w:sz w:val="22"/>
          <w:szCs w:val="22"/>
        </w:rPr>
        <w:t xml:space="preserve">В соответствии с </w:t>
      </w:r>
      <w:r w:rsidR="00F14ED4" w:rsidRPr="000B4585">
        <w:rPr>
          <w:sz w:val="22"/>
          <w:szCs w:val="22"/>
        </w:rPr>
        <w:t xml:space="preserve">условиями настоящего договора, УЧАСТНИК участвует в долевом строительстве многоквартирного </w:t>
      </w:r>
      <w:r w:rsidR="00F14ED4" w:rsidRPr="000B4585">
        <w:rPr>
          <w:b/>
          <w:sz w:val="22"/>
          <w:szCs w:val="22"/>
        </w:rPr>
        <w:t xml:space="preserve">жилого дома строительный номер № 2 </w:t>
      </w:r>
      <w:r w:rsidR="00F14ED4" w:rsidRPr="000B4585">
        <w:rPr>
          <w:sz w:val="22"/>
          <w:szCs w:val="22"/>
        </w:rPr>
        <w:t xml:space="preserve">с подземной автостоянкой,  </w:t>
      </w:r>
      <w:r w:rsidR="00F14ED4" w:rsidRPr="000B4585">
        <w:rPr>
          <w:b/>
          <w:sz w:val="22"/>
          <w:szCs w:val="22"/>
        </w:rPr>
        <w:t>расположенного по адресу, согласно разрешению на строительство: Республика Татарстан, город Казань, улица Адмиралтейская</w:t>
      </w:r>
      <w:r w:rsidR="00F14ED4" w:rsidRPr="000B4585">
        <w:rPr>
          <w:sz w:val="22"/>
          <w:szCs w:val="22"/>
        </w:rPr>
        <w:t xml:space="preserve"> (далее - многоквартирный дом), строящегося </w:t>
      </w:r>
      <w:r w:rsidR="00F14ED4" w:rsidRPr="000B4585">
        <w:rPr>
          <w:b/>
          <w:sz w:val="22"/>
          <w:szCs w:val="22"/>
        </w:rPr>
        <w:t xml:space="preserve">на земельном участке общей площадью 15 113 кв.м., с кадастровым номером 16:50:280101:1346, </w:t>
      </w:r>
      <w:r w:rsidR="00F14ED4" w:rsidRPr="000B4585">
        <w:t xml:space="preserve"> </w:t>
      </w:r>
      <w:r w:rsidR="00F14ED4" w:rsidRPr="000B4585">
        <w:rPr>
          <w:sz w:val="22"/>
          <w:szCs w:val="22"/>
        </w:rPr>
        <w:t xml:space="preserve"> а ЗАСТРОЙЩИК осуществляет строительство указанного многоквартирного дома путем проведения комплекса мероприятий по организационному, техническому, финансовому и правовому обеспечению строительства согласно проектной документации в предусмотренный договором срок своими силами и (или) с привлечением других </w:t>
      </w:r>
      <w:r w:rsidRPr="000B4585">
        <w:rPr>
          <w:sz w:val="22"/>
          <w:szCs w:val="22"/>
        </w:rPr>
        <w:t>лиц.</w:t>
      </w:r>
    </w:p>
    <w:p w14:paraId="32BB68FD" w14:textId="77777777" w:rsidR="00412227" w:rsidRPr="000B4585" w:rsidRDefault="00412227" w:rsidP="00412227">
      <w:pPr>
        <w:pStyle w:val="a9"/>
        <w:numPr>
          <w:ilvl w:val="1"/>
          <w:numId w:val="15"/>
        </w:numPr>
        <w:spacing w:before="0" w:beforeAutospacing="0" w:after="0" w:afterAutospacing="0"/>
        <w:ind w:left="482" w:hanging="482"/>
        <w:jc w:val="both"/>
        <w:rPr>
          <w:sz w:val="22"/>
          <w:szCs w:val="22"/>
        </w:rPr>
      </w:pPr>
      <w:r w:rsidRPr="000B4585">
        <w:rPr>
          <w:sz w:val="22"/>
          <w:szCs w:val="22"/>
        </w:rPr>
        <w:t>ЗАСТРОЙЩИК/АГЕНТ гарантирует, что им не заключено и не будет в период действия настоящего договора заключено договоров (соглашений), предусматривающих право иных лиц на получение от ЗАСТРОЙЩИКА/АГЕНТА объекта долевого строительства, указанного в п.1.3. настоящего договора. ЗАСТРОЙЩИК/АГЕНТ гарантирует, что объект долевого строительства, указанный в п.1.3. настоящего договора, на момент заключения настоящего договора не принадлежит третьим лицам, не отчужден, не заложен, в споре, под запретом (арестом) не состоит.</w:t>
      </w:r>
    </w:p>
    <w:p w14:paraId="5AB77B0A" w14:textId="25CD99A0" w:rsidR="00412227" w:rsidRPr="000B4585" w:rsidRDefault="00412227" w:rsidP="00412227">
      <w:pPr>
        <w:pStyle w:val="ad"/>
        <w:numPr>
          <w:ilvl w:val="1"/>
          <w:numId w:val="15"/>
        </w:numPr>
        <w:ind w:left="482" w:hanging="482"/>
        <w:contextualSpacing w:val="0"/>
        <w:jc w:val="both"/>
        <w:rPr>
          <w:sz w:val="22"/>
          <w:szCs w:val="22"/>
        </w:rPr>
      </w:pPr>
      <w:r w:rsidRPr="000B4585">
        <w:rPr>
          <w:sz w:val="22"/>
          <w:szCs w:val="22"/>
        </w:rPr>
        <w:t>После получения ЗАСТРОЙЩИКОМ разрешения на ввод в эксплуатацию объекта УЧАСТНИК, при условии выполнения им своих обязательств по настоящему договору, приобретает в</w:t>
      </w:r>
      <w:r w:rsidR="00F14ED4" w:rsidRPr="000B4585">
        <w:rPr>
          <w:sz w:val="22"/>
          <w:szCs w:val="22"/>
        </w:rPr>
        <w:t xml:space="preserve"> </w:t>
      </w:r>
      <w:r w:rsidR="00F14ED4" w:rsidRPr="000B4585">
        <w:rPr>
          <w:b/>
          <w:sz w:val="22"/>
          <w:szCs w:val="22"/>
        </w:rPr>
        <w:t>собственность</w:t>
      </w:r>
      <w:r w:rsidRPr="000B4585">
        <w:rPr>
          <w:sz w:val="22"/>
          <w:szCs w:val="22"/>
        </w:rPr>
        <w:t xml:space="preserve"> одну &lt;</w:t>
      </w:r>
      <w:proofErr w:type="spellStart"/>
      <w:r w:rsidRPr="000B4585">
        <w:rPr>
          <w:sz w:val="22"/>
          <w:szCs w:val="22"/>
        </w:rPr>
        <w:t>Помещение_КоличествоКомнат</w:t>
      </w:r>
      <w:proofErr w:type="spellEnd"/>
      <w:r w:rsidRPr="000B4585">
        <w:rPr>
          <w:sz w:val="22"/>
          <w:szCs w:val="22"/>
        </w:rPr>
        <w:t xml:space="preserve">&gt;-комнатную квартиру, расположенную на &lt;Этаж&gt; этаже в &lt;Подъезд&gt;, имеющую условный </w:t>
      </w:r>
      <w:r w:rsidRPr="000B4585">
        <w:rPr>
          <w:b/>
          <w:sz w:val="22"/>
          <w:szCs w:val="22"/>
        </w:rPr>
        <w:t>№ &lt;</w:t>
      </w:r>
      <w:proofErr w:type="spellStart"/>
      <w:r w:rsidRPr="000B4585">
        <w:rPr>
          <w:b/>
          <w:sz w:val="22"/>
          <w:szCs w:val="22"/>
        </w:rPr>
        <w:t>Помещение_СтроительныйНомерСтрока</w:t>
      </w:r>
      <w:proofErr w:type="spellEnd"/>
      <w:r w:rsidRPr="000B4585">
        <w:rPr>
          <w:b/>
          <w:sz w:val="22"/>
          <w:szCs w:val="22"/>
        </w:rPr>
        <w:t>&gt;</w:t>
      </w:r>
      <w:r w:rsidRPr="000B4585">
        <w:rPr>
          <w:sz w:val="22"/>
          <w:szCs w:val="22"/>
        </w:rPr>
        <w:t xml:space="preserve">, (далее – </w:t>
      </w:r>
      <w:r w:rsidRPr="000B4585">
        <w:rPr>
          <w:bCs/>
          <w:sz w:val="22"/>
          <w:szCs w:val="22"/>
        </w:rPr>
        <w:t>Квартира, объект долевого строительства</w:t>
      </w:r>
      <w:r w:rsidRPr="000B4585">
        <w:rPr>
          <w:sz w:val="22"/>
          <w:szCs w:val="22"/>
        </w:rPr>
        <w:t xml:space="preserve">) и долю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благоустройстве прилегающей территории, в соответствии с проектом и Проектной декларацией (далее – Доля в общем имуществе) с последующей регистрацией права собственности на Квартиру и Долю в общем имуществе в Управлении Федеральной службы государственной регистрации, кадастра и картографии по </w:t>
      </w:r>
      <w:r w:rsidR="00F14ED4" w:rsidRPr="000B4585">
        <w:rPr>
          <w:sz w:val="22"/>
          <w:szCs w:val="22"/>
        </w:rPr>
        <w:t>Республике Татарстан</w:t>
      </w:r>
      <w:r w:rsidRPr="000B4585">
        <w:rPr>
          <w:sz w:val="22"/>
          <w:szCs w:val="22"/>
        </w:rPr>
        <w:t xml:space="preserve"> со следующими характеристиками:</w:t>
      </w:r>
    </w:p>
    <w:p w14:paraId="4BF81343" w14:textId="77777777" w:rsidR="00412227" w:rsidRPr="000B4585" w:rsidRDefault="00412227" w:rsidP="00412227">
      <w:pPr>
        <w:pStyle w:val="ad"/>
        <w:numPr>
          <w:ilvl w:val="2"/>
          <w:numId w:val="15"/>
        </w:numPr>
        <w:ind w:left="850" w:hanging="425"/>
        <w:contextualSpacing w:val="0"/>
        <w:jc w:val="both"/>
        <w:rPr>
          <w:sz w:val="22"/>
          <w:szCs w:val="22"/>
        </w:rPr>
      </w:pPr>
      <w:r w:rsidRPr="000B4585">
        <w:rPr>
          <w:b/>
          <w:sz w:val="22"/>
          <w:szCs w:val="22"/>
        </w:rPr>
        <w:t>Характеристика Квартиры:</w:t>
      </w:r>
    </w:p>
    <w:p w14:paraId="0707C902" w14:textId="77777777" w:rsidR="00412227" w:rsidRPr="000B4585" w:rsidRDefault="00412227" w:rsidP="00412227">
      <w:pPr>
        <w:pStyle w:val="ad"/>
        <w:ind w:left="425"/>
        <w:contextualSpacing w:val="0"/>
        <w:jc w:val="both"/>
        <w:rPr>
          <w:sz w:val="22"/>
          <w:szCs w:val="22"/>
        </w:rPr>
      </w:pPr>
      <w:r w:rsidRPr="000B4585">
        <w:rPr>
          <w:sz w:val="22"/>
          <w:szCs w:val="22"/>
        </w:rPr>
        <w:t>Общая площадь по проекту без учета летних помещений, согласно п. 5 ст. 15 ЖК РФ: &lt;</w:t>
      </w:r>
      <w:proofErr w:type="spellStart"/>
      <w:r w:rsidRPr="000B4585">
        <w:rPr>
          <w:sz w:val="22"/>
          <w:szCs w:val="22"/>
        </w:rPr>
        <w:t>Помещение_ПроектнаяПлощадь</w:t>
      </w:r>
      <w:proofErr w:type="spellEnd"/>
      <w:r w:rsidRPr="000B4585">
        <w:rPr>
          <w:sz w:val="22"/>
          <w:szCs w:val="22"/>
        </w:rPr>
        <w:t>&gt; м</w:t>
      </w:r>
      <w:r w:rsidRPr="000B4585">
        <w:rPr>
          <w:sz w:val="22"/>
          <w:szCs w:val="22"/>
          <w:vertAlign w:val="superscript"/>
        </w:rPr>
        <w:t>2</w:t>
      </w:r>
      <w:r w:rsidRPr="000B4585">
        <w:rPr>
          <w:sz w:val="22"/>
          <w:szCs w:val="22"/>
        </w:rPr>
        <w:t xml:space="preserve">, </w:t>
      </w:r>
    </w:p>
    <w:p w14:paraId="50B71922" w14:textId="77777777" w:rsidR="00412227" w:rsidRPr="000B4585" w:rsidRDefault="00412227" w:rsidP="00412227">
      <w:pPr>
        <w:pStyle w:val="ad"/>
        <w:ind w:left="425"/>
        <w:contextualSpacing w:val="0"/>
        <w:jc w:val="both"/>
        <w:rPr>
          <w:sz w:val="22"/>
          <w:szCs w:val="22"/>
        </w:rPr>
      </w:pPr>
      <w:r w:rsidRPr="000B4585">
        <w:rPr>
          <w:sz w:val="22"/>
          <w:szCs w:val="22"/>
        </w:rPr>
        <w:t xml:space="preserve">Общая площадь по проекту с учетом летних помещений, согласно действующего на момент подписания настоящего договора проекта и сводов правил, составляет </w:t>
      </w:r>
      <w:r w:rsidRPr="000B4585">
        <w:rPr>
          <w:b/>
          <w:sz w:val="22"/>
          <w:szCs w:val="22"/>
        </w:rPr>
        <w:t>&lt;</w:t>
      </w:r>
      <w:proofErr w:type="spellStart"/>
      <w:r w:rsidRPr="000B4585">
        <w:rPr>
          <w:b/>
          <w:sz w:val="22"/>
          <w:szCs w:val="22"/>
        </w:rPr>
        <w:t>Помещение_</w:t>
      </w:r>
      <w:proofErr w:type="gramStart"/>
      <w:r w:rsidRPr="000B4585">
        <w:rPr>
          <w:b/>
          <w:sz w:val="22"/>
          <w:szCs w:val="22"/>
        </w:rPr>
        <w:t>ОбщаяПлощадь</w:t>
      </w:r>
      <w:proofErr w:type="spellEnd"/>
      <w:r w:rsidRPr="000B4585">
        <w:rPr>
          <w:b/>
          <w:sz w:val="22"/>
          <w:szCs w:val="22"/>
        </w:rPr>
        <w:t>&gt;м</w:t>
      </w:r>
      <w:proofErr w:type="gramEnd"/>
      <w:r w:rsidRPr="000B4585">
        <w:rPr>
          <w:b/>
          <w:sz w:val="22"/>
          <w:szCs w:val="22"/>
          <w:vertAlign w:val="superscript"/>
        </w:rPr>
        <w:t>2</w:t>
      </w:r>
      <w:r w:rsidRPr="000B4585">
        <w:rPr>
          <w:sz w:val="22"/>
          <w:szCs w:val="22"/>
        </w:rPr>
        <w:t xml:space="preserve">. </w:t>
      </w:r>
    </w:p>
    <w:p w14:paraId="1B4C0B2A" w14:textId="77777777" w:rsidR="00412227" w:rsidRPr="000B4585" w:rsidRDefault="00412227" w:rsidP="00412227">
      <w:pPr>
        <w:pStyle w:val="ad"/>
        <w:ind w:left="425"/>
        <w:contextualSpacing w:val="0"/>
        <w:jc w:val="both"/>
        <w:rPr>
          <w:sz w:val="22"/>
          <w:szCs w:val="22"/>
        </w:rPr>
      </w:pPr>
      <w:r w:rsidRPr="000B4585">
        <w:rPr>
          <w:sz w:val="22"/>
          <w:szCs w:val="22"/>
        </w:rPr>
        <w:t xml:space="preserve">В соответствии с прилагаемым планом объекта долевого строительства (Приложение № 1). </w:t>
      </w:r>
    </w:p>
    <w:p w14:paraId="4F550D9E" w14:textId="6D4B0322" w:rsidR="00412227" w:rsidRPr="000B4585" w:rsidRDefault="00412227" w:rsidP="00412227">
      <w:pPr>
        <w:pStyle w:val="ad"/>
        <w:ind w:left="850" w:hanging="425"/>
        <w:contextualSpacing w:val="0"/>
        <w:jc w:val="both"/>
        <w:rPr>
          <w:sz w:val="22"/>
          <w:szCs w:val="22"/>
        </w:rPr>
      </w:pPr>
      <w:r w:rsidRPr="000B4585">
        <w:rPr>
          <w:sz w:val="22"/>
          <w:szCs w:val="22"/>
        </w:rPr>
        <w:t xml:space="preserve">Застройщик передает квартиру </w:t>
      </w:r>
      <w:r w:rsidR="00F14ED4" w:rsidRPr="000B4585">
        <w:rPr>
          <w:sz w:val="22"/>
          <w:szCs w:val="22"/>
        </w:rPr>
        <w:t>без её внутренней чистовой отделки</w:t>
      </w:r>
      <w:r w:rsidRPr="000B4585">
        <w:rPr>
          <w:sz w:val="22"/>
          <w:szCs w:val="22"/>
        </w:rPr>
        <w:t>:</w:t>
      </w:r>
    </w:p>
    <w:tbl>
      <w:tblPr>
        <w:tblW w:w="9491" w:type="dxa"/>
        <w:tblInd w:w="534" w:type="dxa"/>
        <w:tblLayout w:type="fixed"/>
        <w:tblLook w:val="04A0" w:firstRow="1" w:lastRow="0" w:firstColumn="1" w:lastColumn="0" w:noHBand="0" w:noVBand="1"/>
      </w:tblPr>
      <w:tblGrid>
        <w:gridCol w:w="283"/>
        <w:gridCol w:w="9077"/>
        <w:gridCol w:w="131"/>
      </w:tblGrid>
      <w:tr w:rsidR="00412227" w:rsidRPr="000B4585" w14:paraId="76377B41" w14:textId="77777777" w:rsidTr="00E26979">
        <w:trPr>
          <w:trHeight w:val="187"/>
        </w:trPr>
        <w:tc>
          <w:tcPr>
            <w:tcW w:w="283" w:type="dxa"/>
            <w:shd w:val="clear" w:color="auto" w:fill="auto"/>
            <w:vAlign w:val="center"/>
            <w:hideMark/>
          </w:tcPr>
          <w:p w14:paraId="0CF84B8E" w14:textId="77777777" w:rsidR="00412227" w:rsidRPr="000B4585" w:rsidRDefault="00412227" w:rsidP="00E26979">
            <w:pPr>
              <w:autoSpaceDE w:val="0"/>
              <w:autoSpaceDN w:val="0"/>
              <w:adjustRightInd w:val="0"/>
              <w:spacing w:after="0" w:line="240" w:lineRule="auto"/>
              <w:ind w:left="482" w:hanging="482"/>
              <w:jc w:val="both"/>
              <w:rPr>
                <w:rFonts w:ascii="Times New Roman" w:hAnsi="Times New Roman"/>
                <w:b/>
                <w:bCs/>
                <w:color w:val="000000"/>
              </w:rPr>
            </w:pPr>
          </w:p>
        </w:tc>
        <w:tc>
          <w:tcPr>
            <w:tcW w:w="9208" w:type="dxa"/>
            <w:gridSpan w:val="2"/>
            <w:shd w:val="clear" w:color="auto" w:fill="auto"/>
            <w:vAlign w:val="center"/>
            <w:hideMark/>
          </w:tcPr>
          <w:p w14:paraId="2C77424E" w14:textId="77777777" w:rsidR="00412227" w:rsidRPr="000B4585" w:rsidRDefault="00412227" w:rsidP="00E26979">
            <w:pPr>
              <w:autoSpaceDE w:val="0"/>
              <w:autoSpaceDN w:val="0"/>
              <w:adjustRightInd w:val="0"/>
              <w:spacing w:after="0" w:line="240" w:lineRule="auto"/>
              <w:ind w:left="482" w:hanging="482"/>
              <w:jc w:val="both"/>
              <w:rPr>
                <w:rFonts w:ascii="Times New Roman" w:hAnsi="Times New Roman"/>
                <w:b/>
                <w:bCs/>
                <w:color w:val="000000"/>
              </w:rPr>
            </w:pPr>
          </w:p>
        </w:tc>
      </w:tr>
      <w:tr w:rsidR="00F14ED4" w:rsidRPr="000B4585" w14:paraId="3C92A887" w14:textId="77777777" w:rsidTr="00AB0BAF">
        <w:trPr>
          <w:gridAfter w:val="1"/>
          <w:wAfter w:w="131" w:type="dxa"/>
          <w:trHeight w:val="20"/>
        </w:trPr>
        <w:tc>
          <w:tcPr>
            <w:tcW w:w="283" w:type="dxa"/>
            <w:hideMark/>
          </w:tcPr>
          <w:p w14:paraId="7A340924"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394F91A1"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потолки – монолитная железобетонная плита,</w:t>
            </w:r>
          </w:p>
        </w:tc>
      </w:tr>
      <w:tr w:rsidR="00F14ED4" w:rsidRPr="000B4585" w14:paraId="26C5237D" w14:textId="77777777" w:rsidTr="00AB0BAF">
        <w:trPr>
          <w:gridAfter w:val="1"/>
          <w:wAfter w:w="131" w:type="dxa"/>
          <w:trHeight w:val="20"/>
        </w:trPr>
        <w:tc>
          <w:tcPr>
            <w:tcW w:w="283" w:type="dxa"/>
          </w:tcPr>
          <w:p w14:paraId="6158111E"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0A959015"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 xml:space="preserve">межкомнатные перегородки– из гипсовых </w:t>
            </w:r>
            <w:proofErr w:type="spellStart"/>
            <w:r w:rsidRPr="000B4585">
              <w:rPr>
                <w:rFonts w:ascii="Times New Roman" w:hAnsi="Times New Roman"/>
                <w:bCs/>
                <w:color w:val="000000"/>
              </w:rPr>
              <w:t>пазогребневых</w:t>
            </w:r>
            <w:proofErr w:type="spellEnd"/>
            <w:r w:rsidRPr="000B4585">
              <w:rPr>
                <w:rFonts w:ascii="Times New Roman" w:hAnsi="Times New Roman"/>
                <w:bCs/>
                <w:color w:val="000000"/>
              </w:rPr>
              <w:t xml:space="preserve"> плит толщиной 80мм без штукатурки; межквартирные стены из монолитного </w:t>
            </w:r>
            <w:proofErr w:type="gramStart"/>
            <w:r w:rsidRPr="000B4585">
              <w:rPr>
                <w:rFonts w:ascii="Times New Roman" w:hAnsi="Times New Roman"/>
                <w:bCs/>
                <w:color w:val="000000"/>
              </w:rPr>
              <w:t xml:space="preserve">железобетона;   </w:t>
            </w:r>
            <w:proofErr w:type="gramEnd"/>
            <w:r w:rsidRPr="000B4585">
              <w:rPr>
                <w:rFonts w:ascii="Times New Roman" w:hAnsi="Times New Roman"/>
                <w:bCs/>
                <w:color w:val="000000"/>
              </w:rPr>
              <w:t xml:space="preserve">  </w:t>
            </w:r>
          </w:p>
        </w:tc>
      </w:tr>
      <w:tr w:rsidR="00F14ED4" w:rsidRPr="000B4585" w14:paraId="4E09A212" w14:textId="77777777" w:rsidTr="00AB0BAF">
        <w:trPr>
          <w:gridAfter w:val="1"/>
          <w:wAfter w:w="131" w:type="dxa"/>
          <w:trHeight w:val="20"/>
        </w:trPr>
        <w:tc>
          <w:tcPr>
            <w:tcW w:w="283" w:type="dxa"/>
          </w:tcPr>
          <w:p w14:paraId="73EF2C2D"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397EBC46"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полы – защитный слой для инженерных коммуникаций, со звукоизолирующим слоем, в санузлах –гидроизоляция;</w:t>
            </w:r>
          </w:p>
        </w:tc>
      </w:tr>
      <w:tr w:rsidR="00F14ED4" w:rsidRPr="000B4585" w14:paraId="7D0550B3" w14:textId="77777777" w:rsidTr="00AB0BAF">
        <w:trPr>
          <w:gridAfter w:val="1"/>
          <w:wAfter w:w="131" w:type="dxa"/>
          <w:trHeight w:val="20"/>
        </w:trPr>
        <w:tc>
          <w:tcPr>
            <w:tcW w:w="283" w:type="dxa"/>
          </w:tcPr>
          <w:p w14:paraId="629B61CE"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7E0410CC"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оконные блоки – из ПВХ по проекту;</w:t>
            </w:r>
          </w:p>
        </w:tc>
      </w:tr>
      <w:tr w:rsidR="00F14ED4" w:rsidRPr="000B4585" w14:paraId="3CFBE762" w14:textId="77777777" w:rsidTr="00AB0BAF">
        <w:trPr>
          <w:gridAfter w:val="1"/>
          <w:wAfter w:w="131" w:type="dxa"/>
          <w:trHeight w:val="20"/>
        </w:trPr>
        <w:tc>
          <w:tcPr>
            <w:tcW w:w="283" w:type="dxa"/>
          </w:tcPr>
          <w:p w14:paraId="4FF5E720"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27B09975"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остекление балконов- алюминиевый профиль по проекту;</w:t>
            </w:r>
          </w:p>
        </w:tc>
      </w:tr>
      <w:tr w:rsidR="00F14ED4" w:rsidRPr="000B4585" w14:paraId="1F5F1522" w14:textId="77777777" w:rsidTr="00AB0BAF">
        <w:trPr>
          <w:gridAfter w:val="1"/>
          <w:wAfter w:w="131" w:type="dxa"/>
          <w:trHeight w:val="20"/>
        </w:trPr>
        <w:tc>
          <w:tcPr>
            <w:tcW w:w="283" w:type="dxa"/>
          </w:tcPr>
          <w:p w14:paraId="26E87830"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lastRenderedPageBreak/>
              <w:t>-</w:t>
            </w:r>
          </w:p>
        </w:tc>
        <w:tc>
          <w:tcPr>
            <w:tcW w:w="9077" w:type="dxa"/>
          </w:tcPr>
          <w:p w14:paraId="3F579E42"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входная дверь в квартиру – металлическая (по проекту);</w:t>
            </w:r>
          </w:p>
        </w:tc>
      </w:tr>
      <w:tr w:rsidR="00F14ED4" w:rsidRPr="000B4585" w14:paraId="11D9CEF1" w14:textId="77777777" w:rsidTr="00AB0BAF">
        <w:trPr>
          <w:gridAfter w:val="1"/>
          <w:wAfter w:w="131" w:type="dxa"/>
          <w:trHeight w:val="20"/>
        </w:trPr>
        <w:tc>
          <w:tcPr>
            <w:tcW w:w="283" w:type="dxa"/>
          </w:tcPr>
          <w:p w14:paraId="1DBA73F3"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p>
        </w:tc>
        <w:tc>
          <w:tcPr>
            <w:tcW w:w="9077" w:type="dxa"/>
          </w:tcPr>
          <w:p w14:paraId="14FEE668"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p>
        </w:tc>
      </w:tr>
    </w:tbl>
    <w:p w14:paraId="6BE4BF00" w14:textId="77777777" w:rsidR="00F14ED4" w:rsidRPr="000B4585" w:rsidRDefault="00F14ED4" w:rsidP="00F14ED4">
      <w:pPr>
        <w:spacing w:after="0" w:line="240" w:lineRule="auto"/>
        <w:ind w:left="850" w:hanging="425"/>
        <w:jc w:val="both"/>
        <w:rPr>
          <w:rFonts w:ascii="Times New Roman" w:hAnsi="Times New Roman"/>
        </w:rPr>
      </w:pPr>
      <w:r w:rsidRPr="000B4585">
        <w:rPr>
          <w:rFonts w:ascii="Times New Roman" w:hAnsi="Times New Roman"/>
        </w:rPr>
        <w:t>Инженерные сети:</w:t>
      </w:r>
    </w:p>
    <w:tbl>
      <w:tblPr>
        <w:tblW w:w="9360" w:type="dxa"/>
        <w:tblInd w:w="534" w:type="dxa"/>
        <w:tblLayout w:type="fixed"/>
        <w:tblLook w:val="04A0" w:firstRow="1" w:lastRow="0" w:firstColumn="1" w:lastColumn="0" w:noHBand="0" w:noVBand="1"/>
      </w:tblPr>
      <w:tblGrid>
        <w:gridCol w:w="283"/>
        <w:gridCol w:w="9077"/>
      </w:tblGrid>
      <w:tr w:rsidR="00F14ED4" w:rsidRPr="000B4585" w14:paraId="3250F75D" w14:textId="77777777" w:rsidTr="00AB0BAF">
        <w:trPr>
          <w:trHeight w:val="20"/>
        </w:trPr>
        <w:tc>
          <w:tcPr>
            <w:tcW w:w="283" w:type="dxa"/>
            <w:hideMark/>
          </w:tcPr>
          <w:p w14:paraId="41805FD5" w14:textId="77777777" w:rsidR="00F14ED4" w:rsidRPr="000B4585" w:rsidRDefault="00F14ED4" w:rsidP="00AB0BAF">
            <w:pPr>
              <w:rPr>
                <w:rFonts w:ascii="Times New Roman" w:hAnsi="Times New Roman"/>
              </w:rPr>
            </w:pPr>
          </w:p>
        </w:tc>
        <w:tc>
          <w:tcPr>
            <w:tcW w:w="9077" w:type="dxa"/>
            <w:hideMark/>
          </w:tcPr>
          <w:p w14:paraId="74E93987" w14:textId="77777777" w:rsidR="00F14ED4" w:rsidRPr="000B4585" w:rsidRDefault="00F14ED4" w:rsidP="00AB0BAF">
            <w:pPr>
              <w:spacing w:after="0" w:line="240" w:lineRule="auto"/>
              <w:rPr>
                <w:sz w:val="20"/>
                <w:szCs w:val="20"/>
                <w:lang w:eastAsia="ru-RU"/>
              </w:rPr>
            </w:pPr>
          </w:p>
        </w:tc>
      </w:tr>
      <w:tr w:rsidR="00F14ED4" w:rsidRPr="000B4585" w14:paraId="1B3EBBE1" w14:textId="77777777" w:rsidTr="00AB0BAF">
        <w:trPr>
          <w:trHeight w:val="20"/>
        </w:trPr>
        <w:tc>
          <w:tcPr>
            <w:tcW w:w="283" w:type="dxa"/>
            <w:hideMark/>
          </w:tcPr>
          <w:p w14:paraId="672E866C"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7EE7BCB1"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 xml:space="preserve">инженерные сети </w:t>
            </w:r>
            <w:proofErr w:type="gramStart"/>
            <w:r w:rsidRPr="000B4585">
              <w:rPr>
                <w:rFonts w:ascii="Times New Roman" w:hAnsi="Times New Roman"/>
                <w:bCs/>
                <w:color w:val="000000"/>
              </w:rPr>
              <w:t>согласно проекта</w:t>
            </w:r>
            <w:proofErr w:type="gramEnd"/>
            <w:r w:rsidRPr="000B4585">
              <w:rPr>
                <w:rFonts w:ascii="Times New Roman" w:hAnsi="Times New Roman"/>
                <w:bCs/>
                <w:color w:val="000000"/>
              </w:rPr>
              <w:t xml:space="preserve"> и СП:</w:t>
            </w:r>
          </w:p>
        </w:tc>
      </w:tr>
      <w:tr w:rsidR="00F14ED4" w:rsidRPr="000B4585" w14:paraId="096EECC7" w14:textId="77777777" w:rsidTr="00AB0BAF">
        <w:trPr>
          <w:trHeight w:val="20"/>
        </w:trPr>
        <w:tc>
          <w:tcPr>
            <w:tcW w:w="283" w:type="dxa"/>
          </w:tcPr>
          <w:p w14:paraId="50BA57AA"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17C2060D"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внутренняя система отопления – по проекту,</w:t>
            </w:r>
          </w:p>
        </w:tc>
      </w:tr>
      <w:tr w:rsidR="00F14ED4" w:rsidRPr="000B4585" w14:paraId="1EEEFB2E" w14:textId="77777777" w:rsidTr="00AB0BAF">
        <w:trPr>
          <w:trHeight w:val="20"/>
        </w:trPr>
        <w:tc>
          <w:tcPr>
            <w:tcW w:w="283" w:type="dxa"/>
          </w:tcPr>
          <w:p w14:paraId="7F7E4FC7"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2BC77C0E"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 xml:space="preserve">вентиляция – </w:t>
            </w:r>
            <w:proofErr w:type="spellStart"/>
            <w:r w:rsidRPr="000B4585">
              <w:rPr>
                <w:rFonts w:ascii="Times New Roman" w:hAnsi="Times New Roman"/>
                <w:bCs/>
                <w:color w:val="000000"/>
              </w:rPr>
              <w:t>приточно</w:t>
            </w:r>
            <w:proofErr w:type="spellEnd"/>
            <w:r w:rsidRPr="000B4585">
              <w:rPr>
                <w:rFonts w:ascii="Times New Roman" w:hAnsi="Times New Roman"/>
                <w:bCs/>
                <w:color w:val="000000"/>
              </w:rPr>
              <w:t xml:space="preserve"> – вытяжная с механическим побуждением, </w:t>
            </w:r>
            <w:proofErr w:type="gramStart"/>
            <w:r w:rsidRPr="000B4585">
              <w:rPr>
                <w:rFonts w:ascii="Times New Roman" w:hAnsi="Times New Roman"/>
                <w:bCs/>
                <w:color w:val="000000"/>
              </w:rPr>
              <w:t>согласно проекта</w:t>
            </w:r>
            <w:proofErr w:type="gramEnd"/>
            <w:r w:rsidRPr="000B4585">
              <w:rPr>
                <w:rFonts w:ascii="Times New Roman" w:hAnsi="Times New Roman"/>
                <w:bCs/>
                <w:color w:val="000000"/>
              </w:rPr>
              <w:t xml:space="preserve">. </w:t>
            </w:r>
          </w:p>
        </w:tc>
      </w:tr>
      <w:tr w:rsidR="00F14ED4" w:rsidRPr="000B4585" w14:paraId="3C70B417" w14:textId="77777777" w:rsidTr="00AB0BAF">
        <w:trPr>
          <w:trHeight w:val="20"/>
        </w:trPr>
        <w:tc>
          <w:tcPr>
            <w:tcW w:w="283" w:type="dxa"/>
          </w:tcPr>
          <w:p w14:paraId="5126E23C"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5BC1FF6C"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 xml:space="preserve">холодное и горячее водоснабжение – по проекту, без разводки сетей </w:t>
            </w:r>
            <w:proofErr w:type="gramStart"/>
            <w:r w:rsidRPr="000B4585">
              <w:rPr>
                <w:rFonts w:ascii="Times New Roman" w:hAnsi="Times New Roman"/>
                <w:bCs/>
                <w:color w:val="000000"/>
              </w:rPr>
              <w:t>в  помещениях</w:t>
            </w:r>
            <w:proofErr w:type="gramEnd"/>
            <w:r w:rsidRPr="000B4585">
              <w:rPr>
                <w:rFonts w:ascii="Times New Roman" w:hAnsi="Times New Roman"/>
                <w:bCs/>
                <w:color w:val="000000"/>
              </w:rPr>
              <w:t xml:space="preserve">, с установкой </w:t>
            </w:r>
            <w:proofErr w:type="spellStart"/>
            <w:r w:rsidRPr="000B4585">
              <w:rPr>
                <w:rFonts w:ascii="Times New Roman" w:hAnsi="Times New Roman"/>
                <w:bCs/>
                <w:color w:val="000000"/>
              </w:rPr>
              <w:t>расходомерных</w:t>
            </w:r>
            <w:proofErr w:type="spellEnd"/>
            <w:r w:rsidRPr="000B4585">
              <w:rPr>
                <w:rFonts w:ascii="Times New Roman" w:hAnsi="Times New Roman"/>
                <w:bCs/>
                <w:color w:val="000000"/>
              </w:rPr>
              <w:t xml:space="preserve"> счетчиков (счетчики потребления) в МОП, без установки сантехнического оборудования, с установкой запорной арматуры,</w:t>
            </w:r>
          </w:p>
        </w:tc>
      </w:tr>
      <w:tr w:rsidR="00F14ED4" w:rsidRPr="000B4585" w14:paraId="235DF5AB" w14:textId="77777777" w:rsidTr="00AB0BAF">
        <w:trPr>
          <w:trHeight w:val="20"/>
        </w:trPr>
        <w:tc>
          <w:tcPr>
            <w:tcW w:w="283" w:type="dxa"/>
          </w:tcPr>
          <w:p w14:paraId="4AB9B8BC"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51F0F118"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канализация – стояк без разводки в помещениях, без установки сантехнического оборудования,</w:t>
            </w:r>
          </w:p>
        </w:tc>
      </w:tr>
      <w:tr w:rsidR="00F14ED4" w:rsidRPr="000B4585" w14:paraId="1A2E96A1" w14:textId="77777777" w:rsidTr="00AB0BAF">
        <w:trPr>
          <w:trHeight w:val="20"/>
        </w:trPr>
        <w:tc>
          <w:tcPr>
            <w:tcW w:w="283" w:type="dxa"/>
          </w:tcPr>
          <w:p w14:paraId="66A673B1"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1AB12D96"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 xml:space="preserve">электроснабжение – по проекту, внутренняя разводка электропроводки под слоем штукатурки с установкой розеток, выключателей, </w:t>
            </w:r>
            <w:proofErr w:type="spellStart"/>
            <w:r w:rsidRPr="000B4585">
              <w:rPr>
                <w:rFonts w:ascii="Times New Roman" w:hAnsi="Times New Roman"/>
                <w:bCs/>
                <w:color w:val="000000"/>
              </w:rPr>
              <w:t>клемников</w:t>
            </w:r>
            <w:proofErr w:type="spellEnd"/>
            <w:r w:rsidRPr="000B4585">
              <w:rPr>
                <w:rFonts w:ascii="Times New Roman" w:hAnsi="Times New Roman"/>
                <w:bCs/>
                <w:color w:val="000000"/>
              </w:rPr>
              <w:t xml:space="preserve"> для подключения комнатных потолочных светильников, с установкой поквартирного счетчика учета потребления электроэнергии в МОП;</w:t>
            </w:r>
          </w:p>
        </w:tc>
      </w:tr>
      <w:tr w:rsidR="00F14ED4" w:rsidRPr="000B4585" w14:paraId="423D18D2" w14:textId="77777777" w:rsidTr="00AB0BAF">
        <w:trPr>
          <w:trHeight w:val="20"/>
        </w:trPr>
        <w:tc>
          <w:tcPr>
            <w:tcW w:w="283" w:type="dxa"/>
          </w:tcPr>
          <w:p w14:paraId="08556EBD"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508610BE"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интернет, телефон - ввод в квартиру UTP кабеля (витая пара) для подключения;</w:t>
            </w:r>
          </w:p>
        </w:tc>
      </w:tr>
      <w:tr w:rsidR="00F14ED4" w:rsidRPr="000B4585" w14:paraId="42D096BF" w14:textId="77777777" w:rsidTr="00AB0BAF">
        <w:trPr>
          <w:trHeight w:val="20"/>
        </w:trPr>
        <w:tc>
          <w:tcPr>
            <w:tcW w:w="283" w:type="dxa"/>
          </w:tcPr>
          <w:p w14:paraId="3CEE1B4A"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1599A80C"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r w:rsidRPr="000B4585">
              <w:rPr>
                <w:rFonts w:ascii="Times New Roman" w:hAnsi="Times New Roman"/>
                <w:bCs/>
                <w:color w:val="000000"/>
              </w:rPr>
              <w:t>ТВ - ввод в квартиру кабеля с разъемом RG6 для подключения;</w:t>
            </w:r>
          </w:p>
        </w:tc>
      </w:tr>
      <w:tr w:rsidR="00F14ED4" w:rsidRPr="000B4585" w14:paraId="1C136B22" w14:textId="77777777" w:rsidTr="00AB0BAF">
        <w:trPr>
          <w:trHeight w:val="20"/>
        </w:trPr>
        <w:tc>
          <w:tcPr>
            <w:tcW w:w="283" w:type="dxa"/>
          </w:tcPr>
          <w:p w14:paraId="5733F4AD" w14:textId="77777777" w:rsidR="00F14ED4" w:rsidRPr="000B4585" w:rsidRDefault="00F14ED4" w:rsidP="00AB0BAF">
            <w:pPr>
              <w:autoSpaceDE w:val="0"/>
              <w:autoSpaceDN w:val="0"/>
              <w:adjustRightInd w:val="0"/>
              <w:spacing w:after="0" w:line="240" w:lineRule="auto"/>
              <w:ind w:left="482" w:hanging="482"/>
              <w:jc w:val="both"/>
              <w:rPr>
                <w:rFonts w:ascii="Times New Roman" w:hAnsi="Times New Roman"/>
                <w:b/>
                <w:bCs/>
                <w:color w:val="000000"/>
              </w:rPr>
            </w:pPr>
            <w:r w:rsidRPr="000B4585">
              <w:rPr>
                <w:rFonts w:ascii="Times New Roman" w:hAnsi="Times New Roman"/>
                <w:b/>
                <w:bCs/>
                <w:color w:val="000000"/>
              </w:rPr>
              <w:t>-</w:t>
            </w:r>
          </w:p>
        </w:tc>
        <w:tc>
          <w:tcPr>
            <w:tcW w:w="9077" w:type="dxa"/>
          </w:tcPr>
          <w:p w14:paraId="4D09941D" w14:textId="77777777" w:rsidR="00F14ED4" w:rsidRPr="000B4585" w:rsidRDefault="00F14ED4" w:rsidP="00AB0BAF">
            <w:pPr>
              <w:autoSpaceDE w:val="0"/>
              <w:autoSpaceDN w:val="0"/>
              <w:adjustRightInd w:val="0"/>
              <w:spacing w:after="0" w:line="240" w:lineRule="auto"/>
              <w:jc w:val="both"/>
              <w:rPr>
                <w:rFonts w:ascii="Times New Roman" w:hAnsi="Times New Roman"/>
                <w:bCs/>
                <w:color w:val="000000"/>
              </w:rPr>
            </w:pPr>
            <w:proofErr w:type="spellStart"/>
            <w:r w:rsidRPr="000B4585">
              <w:rPr>
                <w:rFonts w:ascii="Times New Roman" w:hAnsi="Times New Roman"/>
                <w:bCs/>
                <w:color w:val="000000"/>
              </w:rPr>
              <w:t>домофонная</w:t>
            </w:r>
            <w:proofErr w:type="spellEnd"/>
            <w:r w:rsidRPr="000B4585">
              <w:rPr>
                <w:rFonts w:ascii="Times New Roman" w:hAnsi="Times New Roman"/>
                <w:bCs/>
                <w:color w:val="000000"/>
              </w:rPr>
              <w:t xml:space="preserve"> система – согласно проекту.</w:t>
            </w:r>
          </w:p>
          <w:p w14:paraId="7F3E8223" w14:textId="035773FE" w:rsidR="00C12834" w:rsidRPr="000B4585" w:rsidRDefault="00C12834" w:rsidP="00AB0BAF">
            <w:pPr>
              <w:autoSpaceDE w:val="0"/>
              <w:autoSpaceDN w:val="0"/>
              <w:adjustRightInd w:val="0"/>
              <w:spacing w:after="0" w:line="240" w:lineRule="auto"/>
              <w:jc w:val="both"/>
              <w:rPr>
                <w:rFonts w:ascii="Times New Roman" w:hAnsi="Times New Roman"/>
                <w:bCs/>
                <w:color w:val="000000"/>
              </w:rPr>
            </w:pPr>
          </w:p>
        </w:tc>
      </w:tr>
    </w:tbl>
    <w:p w14:paraId="618A571C" w14:textId="77777777" w:rsidR="00412227" w:rsidRPr="000B4585" w:rsidRDefault="00412227" w:rsidP="00412227">
      <w:pPr>
        <w:pStyle w:val="ad"/>
        <w:numPr>
          <w:ilvl w:val="1"/>
          <w:numId w:val="15"/>
        </w:numPr>
        <w:ind w:left="482" w:hanging="482"/>
        <w:contextualSpacing w:val="0"/>
        <w:jc w:val="both"/>
        <w:rPr>
          <w:sz w:val="22"/>
          <w:szCs w:val="22"/>
        </w:rPr>
      </w:pPr>
      <w:r w:rsidRPr="000B4585">
        <w:rPr>
          <w:sz w:val="22"/>
          <w:szCs w:val="22"/>
        </w:rPr>
        <w:t>Строительство данного многоквартирного дома ведется ЗАСТРОЙЩИКОМ в соответствии с проектной документацией, передача УЧАСТНИКУ квартиры будет произведена в степени готовности согласно проектной документации и проектной декларации на многоквартирный дом.</w:t>
      </w:r>
    </w:p>
    <w:p w14:paraId="133CBC4B" w14:textId="44461AB2" w:rsidR="00412227" w:rsidRPr="000B4585" w:rsidRDefault="00412227" w:rsidP="00F46E6E">
      <w:pPr>
        <w:pStyle w:val="ad"/>
        <w:numPr>
          <w:ilvl w:val="1"/>
          <w:numId w:val="15"/>
        </w:numPr>
        <w:ind w:left="482" w:hanging="482"/>
        <w:contextualSpacing w:val="0"/>
        <w:jc w:val="both"/>
        <w:rPr>
          <w:sz w:val="22"/>
          <w:szCs w:val="22"/>
        </w:rPr>
      </w:pPr>
      <w:r w:rsidRPr="000B4585">
        <w:rPr>
          <w:sz w:val="22"/>
          <w:szCs w:val="22"/>
        </w:rPr>
        <w:t xml:space="preserve">Предполагаемый срок получения разрешения на ввод в эксплуатацию многоквартирного дома: не позднее </w:t>
      </w:r>
      <w:r w:rsidR="00C12834" w:rsidRPr="000B4585">
        <w:rPr>
          <w:rFonts w:eastAsia="Calibri"/>
          <w:b/>
          <w:sz w:val="22"/>
          <w:szCs w:val="22"/>
          <w:lang w:eastAsia="en-US"/>
        </w:rPr>
        <w:t>01.07.2025г</w:t>
      </w:r>
      <w:r w:rsidR="00C12834" w:rsidRPr="000B4585">
        <w:rPr>
          <w:b/>
          <w:sz w:val="22"/>
          <w:szCs w:val="22"/>
        </w:rPr>
        <w:t>.</w:t>
      </w:r>
    </w:p>
    <w:p w14:paraId="1C104B09" w14:textId="33F9E501"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 xml:space="preserve">Срок </w:t>
      </w:r>
      <w:r w:rsidR="00F577EA" w:rsidRPr="000B4585">
        <w:rPr>
          <w:sz w:val="22"/>
          <w:szCs w:val="22"/>
        </w:rPr>
        <w:t xml:space="preserve">начала </w:t>
      </w:r>
      <w:r w:rsidRPr="000B4585">
        <w:rPr>
          <w:sz w:val="22"/>
          <w:szCs w:val="22"/>
        </w:rPr>
        <w:t xml:space="preserve">передачи и принятия объекта долевого строительства УЧАСТНИКОМ не позднее </w:t>
      </w:r>
      <w:r w:rsidR="00C12834" w:rsidRPr="000B4585">
        <w:rPr>
          <w:rFonts w:eastAsia="Calibri"/>
          <w:b/>
          <w:sz w:val="22"/>
          <w:szCs w:val="22"/>
          <w:lang w:eastAsia="en-US"/>
        </w:rPr>
        <w:t>22.07.2025г</w:t>
      </w:r>
      <w:r w:rsidR="00C12834" w:rsidRPr="000B4585">
        <w:rPr>
          <w:b/>
          <w:sz w:val="22"/>
          <w:szCs w:val="22"/>
        </w:rPr>
        <w:t>.</w:t>
      </w:r>
    </w:p>
    <w:p w14:paraId="381B5E2E"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bCs/>
          <w:sz w:val="22"/>
          <w:szCs w:val="22"/>
        </w:rPr>
        <w:t>Правовым обоснованием Договора являются:</w:t>
      </w:r>
    </w:p>
    <w:p w14:paraId="0CF8D03F" w14:textId="77777777" w:rsidR="00412227" w:rsidRPr="000B4585" w:rsidRDefault="00412227" w:rsidP="00412227">
      <w:pPr>
        <w:pStyle w:val="2"/>
        <w:numPr>
          <w:ilvl w:val="0"/>
          <w:numId w:val="16"/>
        </w:numPr>
        <w:spacing w:before="0" w:beforeAutospacing="0" w:after="0" w:afterAutospacing="0"/>
        <w:ind w:left="850" w:hanging="425"/>
        <w:jc w:val="both"/>
        <w:rPr>
          <w:sz w:val="22"/>
          <w:szCs w:val="22"/>
        </w:rPr>
      </w:pPr>
      <w:r w:rsidRPr="000B4585">
        <w:rPr>
          <w:bCs/>
          <w:sz w:val="22"/>
          <w:szCs w:val="22"/>
        </w:rPr>
        <w:t>Федеральный закон от 30 декабря 2004г.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B4585">
        <w:rPr>
          <w:sz w:val="22"/>
          <w:szCs w:val="22"/>
        </w:rPr>
        <w:t>;</w:t>
      </w:r>
    </w:p>
    <w:p w14:paraId="4059C9F1" w14:textId="77777777" w:rsidR="00412227" w:rsidRPr="000B4585" w:rsidRDefault="00412227" w:rsidP="00412227">
      <w:pPr>
        <w:pStyle w:val="2"/>
        <w:numPr>
          <w:ilvl w:val="0"/>
          <w:numId w:val="16"/>
        </w:numPr>
        <w:spacing w:before="0" w:beforeAutospacing="0" w:after="0" w:afterAutospacing="0"/>
        <w:ind w:left="850" w:hanging="425"/>
        <w:jc w:val="both"/>
        <w:rPr>
          <w:sz w:val="22"/>
          <w:szCs w:val="22"/>
        </w:rPr>
      </w:pPr>
      <w:r w:rsidRPr="000B4585">
        <w:rPr>
          <w:sz w:val="22"/>
          <w:szCs w:val="22"/>
        </w:rPr>
        <w:t>Гражданский Кодекс РФ;</w:t>
      </w:r>
    </w:p>
    <w:p w14:paraId="4FA50036" w14:textId="77777777" w:rsidR="00412227" w:rsidRPr="000B4585" w:rsidRDefault="00412227" w:rsidP="00412227">
      <w:pPr>
        <w:pStyle w:val="2"/>
        <w:numPr>
          <w:ilvl w:val="0"/>
          <w:numId w:val="16"/>
        </w:numPr>
        <w:spacing w:before="0" w:beforeAutospacing="0" w:after="0" w:afterAutospacing="0"/>
        <w:ind w:left="850" w:hanging="425"/>
        <w:jc w:val="both"/>
        <w:rPr>
          <w:sz w:val="22"/>
          <w:szCs w:val="22"/>
        </w:rPr>
      </w:pPr>
      <w:r w:rsidRPr="000B4585">
        <w:rPr>
          <w:sz w:val="22"/>
          <w:szCs w:val="22"/>
        </w:rPr>
        <w:t>Земельный кодекс РФ;</w:t>
      </w:r>
    </w:p>
    <w:p w14:paraId="0805F368" w14:textId="77777777" w:rsidR="00412227" w:rsidRPr="000B4585" w:rsidRDefault="00412227" w:rsidP="00412227">
      <w:pPr>
        <w:pStyle w:val="2"/>
        <w:numPr>
          <w:ilvl w:val="0"/>
          <w:numId w:val="16"/>
        </w:numPr>
        <w:spacing w:before="0" w:beforeAutospacing="0" w:after="0" w:afterAutospacing="0"/>
        <w:ind w:left="850" w:hanging="425"/>
        <w:jc w:val="both"/>
        <w:rPr>
          <w:sz w:val="22"/>
          <w:szCs w:val="22"/>
        </w:rPr>
      </w:pPr>
      <w:r w:rsidRPr="000B4585">
        <w:rPr>
          <w:sz w:val="22"/>
          <w:szCs w:val="22"/>
        </w:rPr>
        <w:t>Жилищный кодекс РФ;</w:t>
      </w:r>
    </w:p>
    <w:p w14:paraId="6757A3D0" w14:textId="77777777" w:rsidR="00412227" w:rsidRPr="000B4585" w:rsidRDefault="00412227" w:rsidP="00412227">
      <w:pPr>
        <w:pStyle w:val="2"/>
        <w:numPr>
          <w:ilvl w:val="0"/>
          <w:numId w:val="16"/>
        </w:numPr>
        <w:spacing w:before="0" w:beforeAutospacing="0" w:after="0" w:afterAutospacing="0"/>
        <w:ind w:left="850" w:hanging="425"/>
        <w:jc w:val="both"/>
        <w:rPr>
          <w:sz w:val="22"/>
          <w:szCs w:val="22"/>
        </w:rPr>
      </w:pPr>
      <w:r w:rsidRPr="000B4585">
        <w:rPr>
          <w:sz w:val="22"/>
          <w:szCs w:val="22"/>
        </w:rPr>
        <w:t>Градостроительный кодекс РФ;</w:t>
      </w:r>
    </w:p>
    <w:p w14:paraId="283443E5" w14:textId="77777777" w:rsidR="00412227" w:rsidRPr="000B4585" w:rsidRDefault="00412227" w:rsidP="00412227">
      <w:pPr>
        <w:pStyle w:val="2"/>
        <w:numPr>
          <w:ilvl w:val="0"/>
          <w:numId w:val="16"/>
        </w:numPr>
        <w:spacing w:before="0" w:beforeAutospacing="0" w:after="0" w:afterAutospacing="0"/>
        <w:ind w:left="850" w:hanging="425"/>
        <w:jc w:val="both"/>
        <w:rPr>
          <w:sz w:val="22"/>
          <w:szCs w:val="22"/>
        </w:rPr>
      </w:pPr>
      <w:r w:rsidRPr="000B4585">
        <w:rPr>
          <w:sz w:val="22"/>
          <w:szCs w:val="22"/>
        </w:rPr>
        <w:t>Строительные нормы и правила.</w:t>
      </w:r>
    </w:p>
    <w:p w14:paraId="781D8027" w14:textId="26E46A83" w:rsidR="00412227" w:rsidRPr="000B4585" w:rsidRDefault="00412227" w:rsidP="00412227">
      <w:pPr>
        <w:pStyle w:val="2"/>
        <w:numPr>
          <w:ilvl w:val="2"/>
          <w:numId w:val="15"/>
        </w:numPr>
        <w:spacing w:before="0" w:beforeAutospacing="0" w:after="0" w:afterAutospacing="0"/>
        <w:jc w:val="both"/>
        <w:rPr>
          <w:sz w:val="22"/>
          <w:szCs w:val="22"/>
        </w:rPr>
      </w:pPr>
      <w:r w:rsidRPr="000B4585">
        <w:rPr>
          <w:sz w:val="22"/>
          <w:szCs w:val="22"/>
        </w:rPr>
        <w:t xml:space="preserve">С Проектной декларацией в отношении строящегося многоквартирного дома можно ознакомиться в Единой информационной системе жилищного строительства </w:t>
      </w:r>
      <w:r w:rsidRPr="000B4585">
        <w:rPr>
          <w:color w:val="000000"/>
          <w:sz w:val="22"/>
          <w:szCs w:val="22"/>
        </w:rPr>
        <w:t xml:space="preserve">на сайте </w:t>
      </w:r>
      <w:hyperlink r:id="rId9" w:history="1">
        <w:r w:rsidR="00435455" w:rsidRPr="000B4585">
          <w:rPr>
            <w:sz w:val="22"/>
            <w:szCs w:val="22"/>
          </w:rPr>
          <w:t>https://наш.дом.рф</w:t>
        </w:r>
      </w:hyperlink>
    </w:p>
    <w:p w14:paraId="1ECA61D0" w14:textId="77777777" w:rsidR="00412227" w:rsidRPr="000B4585" w:rsidRDefault="00412227" w:rsidP="00412227">
      <w:pPr>
        <w:pStyle w:val="ad"/>
        <w:ind w:left="1080"/>
        <w:contextualSpacing w:val="0"/>
        <w:rPr>
          <w:b/>
          <w:bCs/>
          <w:sz w:val="22"/>
          <w:szCs w:val="22"/>
        </w:rPr>
      </w:pPr>
    </w:p>
    <w:p w14:paraId="551735F6" w14:textId="77777777" w:rsidR="00412227" w:rsidRPr="000B4585" w:rsidRDefault="00412227" w:rsidP="00412227">
      <w:pPr>
        <w:pStyle w:val="ad"/>
        <w:numPr>
          <w:ilvl w:val="0"/>
          <w:numId w:val="15"/>
        </w:numPr>
        <w:contextualSpacing w:val="0"/>
        <w:jc w:val="center"/>
        <w:rPr>
          <w:sz w:val="22"/>
          <w:szCs w:val="22"/>
        </w:rPr>
      </w:pPr>
      <w:r w:rsidRPr="000B4585">
        <w:rPr>
          <w:b/>
          <w:bCs/>
          <w:sz w:val="22"/>
          <w:szCs w:val="22"/>
        </w:rPr>
        <w:t>Размер и условия оплаты</w:t>
      </w:r>
    </w:p>
    <w:p w14:paraId="767E108E" w14:textId="13679350" w:rsidR="00412227" w:rsidRPr="000B4585" w:rsidRDefault="00412227" w:rsidP="00412227">
      <w:pPr>
        <w:pStyle w:val="ad"/>
        <w:numPr>
          <w:ilvl w:val="1"/>
          <w:numId w:val="15"/>
        </w:numPr>
        <w:autoSpaceDE w:val="0"/>
        <w:autoSpaceDN w:val="0"/>
        <w:adjustRightInd w:val="0"/>
        <w:ind w:left="482" w:hanging="482"/>
        <w:jc w:val="both"/>
        <w:rPr>
          <w:b/>
          <w:sz w:val="22"/>
          <w:szCs w:val="22"/>
        </w:rPr>
      </w:pPr>
      <w:r w:rsidRPr="000B4585">
        <w:rPr>
          <w:sz w:val="22"/>
          <w:szCs w:val="22"/>
        </w:rPr>
        <w:t xml:space="preserve">Цена договора, то есть размер денежных средств, подлежащий уплате Участником долевого строительства для строительства (создания) объекта долевого строительства, является договорной – установленной соглашением сторон и составляет </w:t>
      </w:r>
      <w:r w:rsidRPr="000B4585">
        <w:rPr>
          <w:b/>
          <w:sz w:val="22"/>
          <w:szCs w:val="22"/>
        </w:rPr>
        <w:t>&lt;</w:t>
      </w:r>
      <w:proofErr w:type="spellStart"/>
      <w:r w:rsidRPr="000B4585">
        <w:rPr>
          <w:b/>
          <w:sz w:val="22"/>
          <w:szCs w:val="22"/>
        </w:rPr>
        <w:t>СуммаДогов</w:t>
      </w:r>
      <w:r w:rsidR="00FD3B52" w:rsidRPr="000B4585">
        <w:rPr>
          <w:b/>
          <w:sz w:val="22"/>
          <w:szCs w:val="22"/>
        </w:rPr>
        <w:t>ора</w:t>
      </w:r>
      <w:proofErr w:type="spellEnd"/>
      <w:r w:rsidR="00FD3B52" w:rsidRPr="000B4585">
        <w:rPr>
          <w:b/>
          <w:sz w:val="22"/>
          <w:szCs w:val="22"/>
        </w:rPr>
        <w:t xml:space="preserve">&gt; </w:t>
      </w:r>
      <w:r w:rsidR="00341867" w:rsidRPr="000B4585">
        <w:rPr>
          <w:b/>
          <w:sz w:val="22"/>
          <w:szCs w:val="22"/>
        </w:rPr>
        <w:t>&lt;</w:t>
      </w:r>
      <w:proofErr w:type="spellStart"/>
      <w:proofErr w:type="gramStart"/>
      <w:r w:rsidR="00341867" w:rsidRPr="000B4585">
        <w:rPr>
          <w:b/>
          <w:sz w:val="22"/>
          <w:szCs w:val="22"/>
        </w:rPr>
        <w:t>СуммаДоговора</w:t>
      </w:r>
      <w:proofErr w:type="spellEnd"/>
      <w:r w:rsidR="00341867" w:rsidRPr="000B4585">
        <w:rPr>
          <w:b/>
          <w:sz w:val="22"/>
          <w:szCs w:val="22"/>
        </w:rPr>
        <w:t>(</w:t>
      </w:r>
      <w:proofErr w:type="gramEnd"/>
      <w:r w:rsidR="00341867" w:rsidRPr="000B4585">
        <w:rPr>
          <w:b/>
          <w:sz w:val="22"/>
          <w:szCs w:val="22"/>
        </w:rPr>
        <w:t>Прописью)&gt;</w:t>
      </w:r>
      <w:r w:rsidRPr="000B4585">
        <w:rPr>
          <w:b/>
          <w:sz w:val="22"/>
          <w:szCs w:val="22"/>
        </w:rPr>
        <w:t>.</w:t>
      </w:r>
    </w:p>
    <w:p w14:paraId="5D4E10E5" w14:textId="52445A7F" w:rsidR="00412227" w:rsidRPr="000B4585" w:rsidRDefault="00412227"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0B4585">
        <w:rPr>
          <w:rFonts w:ascii="Times New Roman" w:hAnsi="Times New Roman"/>
        </w:rPr>
        <w:t xml:space="preserve">Срок </w:t>
      </w:r>
      <w:r w:rsidR="00551E5C" w:rsidRPr="000B4585">
        <w:rPr>
          <w:rFonts w:ascii="Times New Roman" w:hAnsi="Times New Roman"/>
        </w:rPr>
        <w:t xml:space="preserve">оплаты цены договора, указанной в п.2.1. настоящего договора – 2 (два) рабочих дня после даты государственной регистрации настоящего договора в Управлении Федеральной службы государственной регистрации, кадастра и картографии по </w:t>
      </w:r>
      <w:r w:rsidR="00C12834" w:rsidRPr="000B4585">
        <w:rPr>
          <w:rFonts w:ascii="Times New Roman" w:hAnsi="Times New Roman"/>
        </w:rPr>
        <w:t>Республике Татарстан</w:t>
      </w:r>
      <w:r w:rsidR="00551E5C" w:rsidRPr="000B4585">
        <w:rPr>
          <w:rFonts w:ascii="Times New Roman" w:hAnsi="Times New Roman"/>
        </w:rPr>
        <w:t>, но</w:t>
      </w:r>
      <w:r w:rsidR="00551E5C" w:rsidRPr="000B4585">
        <w:rPr>
          <w:rFonts w:ascii="Times New Roman" w:hAnsi="Times New Roman"/>
          <w:b/>
          <w:bCs/>
        </w:rPr>
        <w:t xml:space="preserve"> не позднее </w:t>
      </w:r>
      <w:bookmarkStart w:id="1" w:name="_Hlk11327180"/>
      <w:r w:rsidR="00551E5C" w:rsidRPr="000B4585">
        <w:rPr>
          <w:rFonts w:ascii="Times New Roman" w:hAnsi="Times New Roman"/>
          <w:b/>
          <w:bCs/>
        </w:rPr>
        <w:t xml:space="preserve">20-ти </w:t>
      </w:r>
      <w:bookmarkEnd w:id="1"/>
      <w:r w:rsidR="00551E5C" w:rsidRPr="000B4585">
        <w:rPr>
          <w:rFonts w:ascii="Times New Roman" w:hAnsi="Times New Roman"/>
          <w:b/>
          <w:bCs/>
        </w:rPr>
        <w:t>календарных дней с даты подписания настоящего договора</w:t>
      </w:r>
      <w:r w:rsidRPr="000B4585">
        <w:rPr>
          <w:rFonts w:ascii="Times New Roman" w:hAnsi="Times New Roman"/>
          <w:b/>
          <w:bCs/>
        </w:rPr>
        <w:t>.</w:t>
      </w:r>
    </w:p>
    <w:p w14:paraId="16EAFE08" w14:textId="0B2D5F0D" w:rsidR="00412227" w:rsidRPr="000B4585" w:rsidRDefault="008F18A3"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0B4585">
        <w:rPr>
          <w:rFonts w:ascii="Times New Roman" w:hAnsi="Times New Roman"/>
        </w:rPr>
        <w:t>Стороны в соответствии со ст. 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вправе изменить цену договора, путем подписания дополнительного соглашения к настоящему договору</w:t>
      </w:r>
      <w:r w:rsidR="00412227" w:rsidRPr="000B4585">
        <w:rPr>
          <w:rFonts w:ascii="Times New Roman" w:hAnsi="Times New Roman"/>
        </w:rPr>
        <w:t>.</w:t>
      </w:r>
    </w:p>
    <w:p w14:paraId="48E06488" w14:textId="7ABF1939" w:rsidR="008F18A3" w:rsidRPr="000B4585" w:rsidRDefault="00412227" w:rsidP="008F18A3">
      <w:pPr>
        <w:pStyle w:val="ad"/>
        <w:numPr>
          <w:ilvl w:val="1"/>
          <w:numId w:val="15"/>
        </w:numPr>
        <w:adjustRightInd w:val="0"/>
        <w:ind w:left="482" w:hanging="482"/>
        <w:jc w:val="both"/>
        <w:rPr>
          <w:b/>
          <w:sz w:val="22"/>
          <w:szCs w:val="22"/>
        </w:rPr>
      </w:pPr>
      <w:r w:rsidRPr="000B4585">
        <w:rPr>
          <w:sz w:val="22"/>
          <w:szCs w:val="22"/>
        </w:rPr>
        <w:t xml:space="preserve">УЧАСТНИК </w:t>
      </w:r>
      <w:r w:rsidR="008F18A3" w:rsidRPr="000B4585">
        <w:rPr>
          <w:sz w:val="22"/>
          <w:szCs w:val="22"/>
        </w:rPr>
        <w:t xml:space="preserve">производит оплату в полном объеме своего участия цены договора в отношении объекта долевого строительства, указанного в п.1.3. настоящего договора, в размере </w:t>
      </w:r>
      <w:r w:rsidR="008F18A3" w:rsidRPr="000B4585">
        <w:rPr>
          <w:b/>
          <w:sz w:val="22"/>
          <w:szCs w:val="22"/>
        </w:rPr>
        <w:t>&lt;</w:t>
      </w:r>
      <w:proofErr w:type="spellStart"/>
      <w:r w:rsidR="008F18A3" w:rsidRPr="000B4585">
        <w:rPr>
          <w:b/>
          <w:sz w:val="22"/>
          <w:szCs w:val="22"/>
        </w:rPr>
        <w:t>СуммаДоговора</w:t>
      </w:r>
      <w:proofErr w:type="spellEnd"/>
      <w:r w:rsidR="008F18A3" w:rsidRPr="000B4585">
        <w:rPr>
          <w:b/>
          <w:sz w:val="22"/>
          <w:szCs w:val="22"/>
        </w:rPr>
        <w:t>&gt;</w:t>
      </w:r>
      <w:r w:rsidR="008F18A3" w:rsidRPr="000B4585">
        <w:rPr>
          <w:sz w:val="22"/>
          <w:szCs w:val="22"/>
        </w:rPr>
        <w:t xml:space="preserve"> </w:t>
      </w:r>
      <w:r w:rsidR="00341867" w:rsidRPr="000B4585">
        <w:rPr>
          <w:b/>
          <w:sz w:val="22"/>
          <w:szCs w:val="22"/>
        </w:rPr>
        <w:t>&lt;</w:t>
      </w:r>
      <w:proofErr w:type="spellStart"/>
      <w:r w:rsidR="00341867" w:rsidRPr="000B4585">
        <w:rPr>
          <w:b/>
          <w:sz w:val="22"/>
          <w:szCs w:val="22"/>
        </w:rPr>
        <w:t>СуммаДоговора</w:t>
      </w:r>
      <w:proofErr w:type="spellEnd"/>
      <w:r w:rsidR="00341867" w:rsidRPr="000B4585">
        <w:rPr>
          <w:b/>
          <w:sz w:val="22"/>
          <w:szCs w:val="22"/>
        </w:rPr>
        <w:t>(Прописью)&gt;</w:t>
      </w:r>
      <w:r w:rsidR="008F18A3" w:rsidRPr="000B4585">
        <w:rPr>
          <w:b/>
          <w:sz w:val="22"/>
          <w:szCs w:val="22"/>
        </w:rPr>
        <w:t>,</w:t>
      </w:r>
      <w:r w:rsidR="008F18A3" w:rsidRPr="000B4585">
        <w:rPr>
          <w:sz w:val="22"/>
          <w:szCs w:val="22"/>
        </w:rPr>
        <w:t xml:space="preserve"> что соответствует стоимости &lt;</w:t>
      </w:r>
      <w:proofErr w:type="spellStart"/>
      <w:r w:rsidR="008F18A3" w:rsidRPr="000B4585">
        <w:rPr>
          <w:sz w:val="22"/>
          <w:szCs w:val="22"/>
        </w:rPr>
        <w:t>Помещение_ОбщаяПлощадь</w:t>
      </w:r>
      <w:proofErr w:type="spellEnd"/>
      <w:r w:rsidR="008F18A3" w:rsidRPr="000B4585">
        <w:rPr>
          <w:sz w:val="22"/>
          <w:szCs w:val="22"/>
        </w:rPr>
        <w:t xml:space="preserve">&gt; кв.м. площади квартиры  </w:t>
      </w:r>
      <w:r w:rsidR="008F18A3" w:rsidRPr="000B4585">
        <w:rPr>
          <w:b/>
          <w:sz w:val="22"/>
          <w:szCs w:val="22"/>
        </w:rPr>
        <w:t xml:space="preserve">в течение 2 (двух) дней после даты государственной регистрации настоящего договора в Управлении Федеральной службы </w:t>
      </w:r>
      <w:r w:rsidR="008F18A3" w:rsidRPr="000B4585">
        <w:rPr>
          <w:b/>
          <w:sz w:val="22"/>
          <w:szCs w:val="22"/>
        </w:rPr>
        <w:lastRenderedPageBreak/>
        <w:t xml:space="preserve">государственной регистрации, кадастра и картографии по </w:t>
      </w:r>
      <w:bookmarkStart w:id="2" w:name="_Hlk20811377"/>
      <w:r w:rsidR="00C12834" w:rsidRPr="000B4585">
        <w:rPr>
          <w:b/>
          <w:sz w:val="22"/>
          <w:szCs w:val="22"/>
        </w:rPr>
        <w:t>Республике Татарстан</w:t>
      </w:r>
      <w:r w:rsidR="008F18A3" w:rsidRPr="000B4585">
        <w:rPr>
          <w:b/>
          <w:sz w:val="22"/>
          <w:szCs w:val="22"/>
        </w:rPr>
        <w:t xml:space="preserve">, </w:t>
      </w:r>
      <w:bookmarkEnd w:id="2"/>
      <w:r w:rsidR="008F18A3" w:rsidRPr="000B4585">
        <w:rPr>
          <w:b/>
          <w:sz w:val="22"/>
          <w:szCs w:val="22"/>
        </w:rPr>
        <w:t xml:space="preserve">но не позднее 20-ти календарных дней с даты подписания настоящего договора в безналичном порядке и при условии государственной регистрации настоящего договора в Управлении Федеральной службы государственной регистрации, кадастра и картографии по </w:t>
      </w:r>
      <w:r w:rsidR="00C12834" w:rsidRPr="000B4585">
        <w:rPr>
          <w:b/>
        </w:rPr>
        <w:t>Республике Татарстан</w:t>
      </w:r>
      <w:r w:rsidR="008F18A3" w:rsidRPr="000B4585">
        <w:rPr>
          <w:b/>
          <w:sz w:val="22"/>
          <w:szCs w:val="22"/>
        </w:rPr>
        <w:t>.</w:t>
      </w:r>
    </w:p>
    <w:p w14:paraId="05B30944" w14:textId="77777777" w:rsidR="009428DF" w:rsidRPr="000B4585" w:rsidRDefault="009428DF" w:rsidP="009428DF">
      <w:pPr>
        <w:pStyle w:val="ad"/>
        <w:autoSpaceDE w:val="0"/>
        <w:autoSpaceDN w:val="0"/>
        <w:adjustRightInd w:val="0"/>
        <w:ind w:left="482"/>
        <w:jc w:val="both"/>
        <w:rPr>
          <w:sz w:val="22"/>
          <w:szCs w:val="22"/>
        </w:rPr>
      </w:pPr>
      <w:r w:rsidRPr="000B4585">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sidRPr="000B4585">
        <w:rPr>
          <w:sz w:val="22"/>
          <w:szCs w:val="22"/>
        </w:rPr>
        <w:t>эскроу</w:t>
      </w:r>
      <w:proofErr w:type="spellEnd"/>
      <w:r w:rsidRPr="000B4585">
        <w:rPr>
          <w:sz w:val="22"/>
          <w:szCs w:val="22"/>
        </w:rPr>
        <w:t xml:space="preserve"> счета, открываемого в ВТБ (ПАО) (</w:t>
      </w:r>
      <w:proofErr w:type="spellStart"/>
      <w:r w:rsidRPr="000B4585">
        <w:rPr>
          <w:sz w:val="22"/>
          <w:szCs w:val="22"/>
        </w:rPr>
        <w:t>эскроу</w:t>
      </w:r>
      <w:proofErr w:type="spellEnd"/>
      <w:r w:rsidRPr="000B4585">
        <w:rPr>
          <w:sz w:val="22"/>
          <w:szCs w:val="22"/>
        </w:rPr>
        <w:t xml:space="preserve">-агент) по договору счета </w:t>
      </w:r>
      <w:proofErr w:type="spellStart"/>
      <w:r w:rsidRPr="000B4585">
        <w:rPr>
          <w:sz w:val="22"/>
          <w:szCs w:val="22"/>
        </w:rPr>
        <w:t>эскроу</w:t>
      </w:r>
      <w:proofErr w:type="spellEnd"/>
      <w:r w:rsidRPr="000B4585">
        <w:rPr>
          <w:sz w:val="22"/>
          <w:szCs w:val="22"/>
        </w:rPr>
        <w:t xml:space="preserve">, заключаемому для учета и блокирования денежных средств, полученных </w:t>
      </w:r>
      <w:proofErr w:type="spellStart"/>
      <w:r w:rsidRPr="000B4585">
        <w:rPr>
          <w:sz w:val="22"/>
          <w:szCs w:val="22"/>
        </w:rPr>
        <w:t>эскроу</w:t>
      </w:r>
      <w:proofErr w:type="spellEnd"/>
      <w:r w:rsidRPr="000B4585">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30.12.2014г. №214-ФЗ и договором счета </w:t>
      </w:r>
      <w:proofErr w:type="spellStart"/>
      <w:r w:rsidRPr="000B4585">
        <w:rPr>
          <w:sz w:val="22"/>
          <w:szCs w:val="22"/>
        </w:rPr>
        <w:t>эскроу</w:t>
      </w:r>
      <w:proofErr w:type="spellEnd"/>
      <w:r w:rsidRPr="000B4585">
        <w:rPr>
          <w:sz w:val="22"/>
          <w:szCs w:val="22"/>
        </w:rPr>
        <w:t xml:space="preserve">, заключенным между Бенефициаром, депонентом и </w:t>
      </w:r>
      <w:proofErr w:type="spellStart"/>
      <w:r w:rsidRPr="000B4585">
        <w:rPr>
          <w:sz w:val="22"/>
          <w:szCs w:val="22"/>
        </w:rPr>
        <w:t>Эскроу</w:t>
      </w:r>
      <w:proofErr w:type="spellEnd"/>
      <w:r w:rsidRPr="000B4585">
        <w:rPr>
          <w:sz w:val="22"/>
          <w:szCs w:val="22"/>
        </w:rPr>
        <w:t>-агентом.</w:t>
      </w:r>
    </w:p>
    <w:p w14:paraId="40771AA5" w14:textId="77777777" w:rsidR="009428DF" w:rsidRPr="000B4585" w:rsidRDefault="009428DF" w:rsidP="009428DF">
      <w:pPr>
        <w:pStyle w:val="ad"/>
        <w:autoSpaceDE w:val="0"/>
        <w:autoSpaceDN w:val="0"/>
        <w:adjustRightInd w:val="0"/>
        <w:ind w:left="482"/>
        <w:jc w:val="both"/>
        <w:rPr>
          <w:sz w:val="22"/>
          <w:szCs w:val="22"/>
        </w:rPr>
      </w:pPr>
      <w:r w:rsidRPr="000B4585">
        <w:rPr>
          <w:sz w:val="22"/>
          <w:szCs w:val="22"/>
        </w:rPr>
        <w:t xml:space="preserve">Бенефициар и Депонент предлагают (адресуют оферту) Банку ВТБ (ПАО) заключить трехсторонний Договор счета </w:t>
      </w:r>
      <w:proofErr w:type="spellStart"/>
      <w:r w:rsidRPr="000B4585">
        <w:rPr>
          <w:sz w:val="22"/>
          <w:szCs w:val="22"/>
        </w:rPr>
        <w:t>эскроу</w:t>
      </w:r>
      <w:proofErr w:type="spellEnd"/>
      <w:r w:rsidRPr="000B4585">
        <w:rPr>
          <w:sz w:val="22"/>
          <w:szCs w:val="22"/>
        </w:rPr>
        <w:t xml:space="preserve"> на условиях Правил совершения операций по счетам </w:t>
      </w:r>
      <w:proofErr w:type="spellStart"/>
      <w:r w:rsidRPr="000B4585">
        <w:rPr>
          <w:sz w:val="22"/>
          <w:szCs w:val="22"/>
        </w:rPr>
        <w:t>эскроу</w:t>
      </w:r>
      <w:proofErr w:type="spellEnd"/>
      <w:r w:rsidRPr="000B4585">
        <w:rPr>
          <w:sz w:val="22"/>
          <w:szCs w:val="22"/>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3445F479" w14:textId="77777777" w:rsidR="009428DF" w:rsidRPr="000B4585" w:rsidRDefault="009428DF" w:rsidP="009428DF">
      <w:pPr>
        <w:pStyle w:val="ad"/>
        <w:autoSpaceDE w:val="0"/>
        <w:autoSpaceDN w:val="0"/>
        <w:adjustRightInd w:val="0"/>
        <w:ind w:left="482"/>
        <w:jc w:val="both"/>
        <w:rPr>
          <w:sz w:val="22"/>
          <w:szCs w:val="22"/>
        </w:rPr>
      </w:pPr>
      <w:r w:rsidRPr="000B4585">
        <w:rPr>
          <w:sz w:val="22"/>
          <w:szCs w:val="22"/>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0B4585">
        <w:rPr>
          <w:sz w:val="22"/>
          <w:szCs w:val="22"/>
        </w:rPr>
        <w:t>эскроу</w:t>
      </w:r>
      <w:proofErr w:type="spellEnd"/>
      <w:r w:rsidRPr="000B4585">
        <w:rPr>
          <w:sz w:val="22"/>
          <w:szCs w:val="22"/>
        </w:rPr>
        <w:t>.</w:t>
      </w:r>
    </w:p>
    <w:p w14:paraId="7AC09933" w14:textId="77777777" w:rsidR="009428DF" w:rsidRPr="000B4585" w:rsidRDefault="009428DF" w:rsidP="009428DF">
      <w:pPr>
        <w:pStyle w:val="ad"/>
        <w:autoSpaceDE w:val="0"/>
        <w:autoSpaceDN w:val="0"/>
        <w:adjustRightInd w:val="0"/>
        <w:ind w:left="482"/>
        <w:jc w:val="both"/>
        <w:rPr>
          <w:sz w:val="22"/>
          <w:szCs w:val="22"/>
        </w:rPr>
      </w:pPr>
      <w:r w:rsidRPr="000B4585">
        <w:rPr>
          <w:sz w:val="22"/>
          <w:szCs w:val="22"/>
        </w:rPr>
        <w:t>Объект долевого строительства: &lt;</w:t>
      </w:r>
      <w:proofErr w:type="spellStart"/>
      <w:r w:rsidRPr="000B4585">
        <w:rPr>
          <w:sz w:val="22"/>
          <w:szCs w:val="22"/>
        </w:rPr>
        <w:t>Помещение_КоличествоКомнат</w:t>
      </w:r>
      <w:proofErr w:type="spellEnd"/>
      <w:r w:rsidRPr="000B4585">
        <w:rPr>
          <w:sz w:val="22"/>
          <w:szCs w:val="22"/>
        </w:rPr>
        <w:t>&gt;-комнатную квартиру, расположенную на &lt;Этаж&gt; этаже в &lt;Подъезд&gt;, имеющую условный № &lt;</w:t>
      </w:r>
      <w:proofErr w:type="spellStart"/>
      <w:r w:rsidRPr="000B4585">
        <w:rPr>
          <w:sz w:val="22"/>
          <w:szCs w:val="22"/>
        </w:rPr>
        <w:t>Помещение_СтроительныйНомерСтрока</w:t>
      </w:r>
      <w:proofErr w:type="spellEnd"/>
      <w:r w:rsidRPr="000B4585">
        <w:rPr>
          <w:sz w:val="22"/>
          <w:szCs w:val="22"/>
        </w:rPr>
        <w:t xml:space="preserve">&gt;,  </w:t>
      </w:r>
    </w:p>
    <w:p w14:paraId="49C23229" w14:textId="0574A661" w:rsidR="009428DF" w:rsidRPr="000B4585" w:rsidRDefault="009428DF" w:rsidP="009428DF">
      <w:pPr>
        <w:pStyle w:val="ad"/>
        <w:autoSpaceDE w:val="0"/>
        <w:autoSpaceDN w:val="0"/>
        <w:adjustRightInd w:val="0"/>
        <w:ind w:left="482"/>
        <w:jc w:val="both"/>
        <w:rPr>
          <w:sz w:val="22"/>
          <w:szCs w:val="22"/>
        </w:rPr>
      </w:pPr>
      <w:r w:rsidRPr="000B4585">
        <w:rPr>
          <w:sz w:val="22"/>
          <w:szCs w:val="22"/>
        </w:rPr>
        <w:t xml:space="preserve">Номер разрешения на строительство: </w:t>
      </w:r>
      <w:r w:rsidR="00C12834" w:rsidRPr="000B4585">
        <w:rPr>
          <w:sz w:val="22"/>
          <w:szCs w:val="22"/>
        </w:rPr>
        <w:t>16-50-18-2022 от 31.10.2022г</w:t>
      </w:r>
    </w:p>
    <w:p w14:paraId="3A0B39D1" w14:textId="7E9198C3" w:rsidR="009428DF" w:rsidRPr="000B4585" w:rsidRDefault="009428DF" w:rsidP="009428DF">
      <w:pPr>
        <w:pStyle w:val="ad"/>
        <w:autoSpaceDE w:val="0"/>
        <w:autoSpaceDN w:val="0"/>
        <w:adjustRightInd w:val="0"/>
        <w:ind w:left="482"/>
        <w:jc w:val="both"/>
        <w:rPr>
          <w:sz w:val="22"/>
          <w:szCs w:val="22"/>
        </w:rPr>
      </w:pPr>
      <w:r w:rsidRPr="000B4585">
        <w:rPr>
          <w:sz w:val="22"/>
          <w:szCs w:val="22"/>
        </w:rPr>
        <w:t xml:space="preserve">Срок условного депонирования: </w:t>
      </w:r>
      <w:r w:rsidR="00C12834" w:rsidRPr="000B4585">
        <w:rPr>
          <w:sz w:val="22"/>
          <w:szCs w:val="22"/>
        </w:rPr>
        <w:t>01.01.2026г.</w:t>
      </w:r>
    </w:p>
    <w:p w14:paraId="5BB5E87B" w14:textId="77777777" w:rsidR="009428DF" w:rsidRPr="000B4585" w:rsidRDefault="009428DF" w:rsidP="009428DF">
      <w:pPr>
        <w:pStyle w:val="ad"/>
        <w:autoSpaceDE w:val="0"/>
        <w:autoSpaceDN w:val="0"/>
        <w:adjustRightInd w:val="0"/>
        <w:ind w:left="482"/>
        <w:jc w:val="both"/>
        <w:rPr>
          <w:sz w:val="22"/>
          <w:szCs w:val="22"/>
        </w:rPr>
      </w:pPr>
      <w:r w:rsidRPr="000B4585">
        <w:rPr>
          <w:sz w:val="22"/>
          <w:szCs w:val="22"/>
        </w:rPr>
        <w:t xml:space="preserve">Банк </w:t>
      </w:r>
      <w:proofErr w:type="spellStart"/>
      <w:r w:rsidRPr="000B4585">
        <w:rPr>
          <w:sz w:val="22"/>
          <w:szCs w:val="22"/>
        </w:rPr>
        <w:t>эскроу</w:t>
      </w:r>
      <w:proofErr w:type="spellEnd"/>
      <w:r w:rsidRPr="000B4585">
        <w:rPr>
          <w:sz w:val="22"/>
          <w:szCs w:val="22"/>
        </w:rPr>
        <w:t xml:space="preserve">-агент: Банк ВТБ (ПАО). Генеральная лицензия Банка России на осуществление банковских операций № 1000, место нахождения: 190000, г. Санкт-Петербург, ул. Большая Морская, д. 29; почтовый адрес: 109147 г. Москва, Банк ВТБ (ПАО), ул. Воронцовская, д.43, стр.1, </w:t>
      </w:r>
      <w:proofErr w:type="spellStart"/>
      <w:r w:rsidRPr="000B4585">
        <w:rPr>
          <w:sz w:val="22"/>
          <w:szCs w:val="22"/>
        </w:rPr>
        <w:t>кор</w:t>
      </w:r>
      <w:proofErr w:type="spellEnd"/>
      <w:r w:rsidRPr="000B4585">
        <w:rPr>
          <w:sz w:val="22"/>
          <w:szCs w:val="22"/>
        </w:rPr>
        <w:t>/счет в ГУ Банка России по Центральному федеральному округу № 30101810700000000187, ИНН 7702070139, БИК 044525187, адрес электронной почты Schet_escrow@vtb.ru, телефон: +7 495 960 2424 (далее по тексту - «Банк»/«</w:t>
      </w:r>
      <w:proofErr w:type="spellStart"/>
      <w:r w:rsidRPr="000B4585">
        <w:rPr>
          <w:sz w:val="22"/>
          <w:szCs w:val="22"/>
        </w:rPr>
        <w:t>Эскроу</w:t>
      </w:r>
      <w:proofErr w:type="spellEnd"/>
      <w:r w:rsidRPr="000B4585">
        <w:rPr>
          <w:sz w:val="22"/>
          <w:szCs w:val="22"/>
        </w:rPr>
        <w:t>-агент»/«Акцептант»).</w:t>
      </w:r>
    </w:p>
    <w:p w14:paraId="6CA4A38D" w14:textId="77777777" w:rsidR="009428DF" w:rsidRPr="000B4585" w:rsidRDefault="009428DF" w:rsidP="009428DF">
      <w:pPr>
        <w:pStyle w:val="ad"/>
        <w:autoSpaceDE w:val="0"/>
        <w:autoSpaceDN w:val="0"/>
        <w:adjustRightInd w:val="0"/>
        <w:ind w:left="482"/>
        <w:jc w:val="both"/>
        <w:rPr>
          <w:sz w:val="22"/>
          <w:szCs w:val="22"/>
        </w:rPr>
      </w:pPr>
      <w:r w:rsidRPr="000B4585">
        <w:rPr>
          <w:sz w:val="22"/>
          <w:szCs w:val="22"/>
        </w:rPr>
        <w:t>Банковский счет Бенефициара:</w:t>
      </w:r>
    </w:p>
    <w:p w14:paraId="081DA856"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Общество с ограниченной ответственностью Специализированный застройщик «СтройУслуги-3»</w:t>
      </w:r>
    </w:p>
    <w:p w14:paraId="74CFAFF3"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Россия, 420053, Республика Татарстан, город Казань, улица Журналистов, дом 62, пом. 4, корпус 17, офис 4а</w:t>
      </w:r>
    </w:p>
    <w:p w14:paraId="5E9DECC5"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ИНН 7702070139</w:t>
      </w:r>
    </w:p>
    <w:p w14:paraId="6B912631"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КПП 770943002</w:t>
      </w:r>
    </w:p>
    <w:p w14:paraId="3A7323D5"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ОГРН 1027739609391</w:t>
      </w:r>
    </w:p>
    <w:p w14:paraId="6E3269EF"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р/с 40702810725240001030</w:t>
      </w:r>
    </w:p>
    <w:p w14:paraId="1F16E193"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к/с 30101810145250000411</w:t>
      </w:r>
    </w:p>
    <w:p w14:paraId="4BD87FAC"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в уполномоченном банке: ФИЛИАЛ «ЦЕНТРАЛЬНЫЙ» БАНКА ВТБ (ПАО) в г. Москва</w:t>
      </w:r>
    </w:p>
    <w:p w14:paraId="4BA6B6F6" w14:textId="77777777" w:rsidR="00C12834" w:rsidRPr="000B4585" w:rsidRDefault="00C12834" w:rsidP="00C12834">
      <w:pPr>
        <w:pStyle w:val="ad"/>
        <w:autoSpaceDE w:val="0"/>
        <w:autoSpaceDN w:val="0"/>
        <w:adjustRightInd w:val="0"/>
        <w:ind w:left="482"/>
        <w:jc w:val="both"/>
        <w:rPr>
          <w:b/>
          <w:bCs/>
          <w:sz w:val="22"/>
          <w:szCs w:val="22"/>
        </w:rPr>
      </w:pPr>
      <w:r w:rsidRPr="000B4585">
        <w:rPr>
          <w:b/>
          <w:bCs/>
          <w:sz w:val="22"/>
          <w:szCs w:val="22"/>
        </w:rPr>
        <w:t>БИК 044525411</w:t>
      </w:r>
    </w:p>
    <w:p w14:paraId="409CA212" w14:textId="77777777" w:rsidR="00412227" w:rsidRPr="000B4585" w:rsidRDefault="00412227" w:rsidP="00412227">
      <w:pPr>
        <w:pStyle w:val="ad"/>
        <w:autoSpaceDE w:val="0"/>
        <w:autoSpaceDN w:val="0"/>
        <w:adjustRightInd w:val="0"/>
        <w:ind w:left="482"/>
        <w:jc w:val="both"/>
        <w:rPr>
          <w:sz w:val="22"/>
          <w:szCs w:val="22"/>
        </w:rPr>
      </w:pPr>
      <w:r w:rsidRPr="000B4585">
        <w:rPr>
          <w:sz w:val="22"/>
          <w:szCs w:val="22"/>
        </w:rPr>
        <w:t>Срок перечисления Депонентом Суммы депонирования: в соответствии с п.2.2 настоящего договора.</w:t>
      </w:r>
    </w:p>
    <w:p w14:paraId="21E98C21" w14:textId="77777777" w:rsidR="0015535B" w:rsidRPr="000B4585" w:rsidRDefault="0015535B" w:rsidP="0015535B">
      <w:pPr>
        <w:numPr>
          <w:ilvl w:val="2"/>
          <w:numId w:val="15"/>
        </w:numPr>
        <w:autoSpaceDE w:val="0"/>
        <w:autoSpaceDN w:val="0"/>
        <w:adjustRightInd w:val="0"/>
        <w:spacing w:after="0" w:line="240" w:lineRule="auto"/>
        <w:ind w:left="851" w:hanging="425"/>
        <w:jc w:val="both"/>
        <w:rPr>
          <w:rFonts w:ascii="Times New Roman" w:hAnsi="Times New Roman"/>
        </w:rPr>
      </w:pPr>
      <w:r w:rsidRPr="000B4585">
        <w:rPr>
          <w:rFonts w:ascii="Times New Roman" w:hAnsi="Times New Roman"/>
        </w:rPr>
        <w:t xml:space="preserve">Денежные средства на счет </w:t>
      </w:r>
      <w:proofErr w:type="spellStart"/>
      <w:r w:rsidRPr="000B4585">
        <w:rPr>
          <w:rFonts w:ascii="Times New Roman" w:hAnsi="Times New Roman"/>
        </w:rPr>
        <w:t>эскроу</w:t>
      </w:r>
      <w:proofErr w:type="spellEnd"/>
      <w:r w:rsidRPr="000B4585">
        <w:rPr>
          <w:rFonts w:ascii="Times New Roman" w:hAnsi="Times New Roman"/>
        </w:rPr>
        <w:t xml:space="preserve"> вносятся после государственной регистрации настоящего договора, согласно п.2.2. настоящего договора. </w:t>
      </w:r>
    </w:p>
    <w:p w14:paraId="324874AD" w14:textId="2215F744" w:rsidR="0015535B" w:rsidRPr="000B4585" w:rsidRDefault="0015535B" w:rsidP="0015535B">
      <w:pPr>
        <w:autoSpaceDE w:val="0"/>
        <w:autoSpaceDN w:val="0"/>
        <w:adjustRightInd w:val="0"/>
        <w:spacing w:after="0" w:line="240" w:lineRule="auto"/>
        <w:ind w:left="851"/>
        <w:jc w:val="both"/>
        <w:rPr>
          <w:rFonts w:ascii="Times New Roman" w:hAnsi="Times New Roman"/>
        </w:rPr>
      </w:pPr>
      <w:r w:rsidRPr="000B4585">
        <w:rPr>
          <w:rFonts w:ascii="Times New Roman" w:hAnsi="Times New Roman"/>
        </w:rPr>
        <w:t xml:space="preserve">Срок условного депонирования денежных средств не может превышать более чем на шесть месяцев срок ввода в эксплуатацию многоквартирного дома, указанного в Проектной декларации. </w:t>
      </w:r>
    </w:p>
    <w:p w14:paraId="7D2F511C" w14:textId="77777777" w:rsidR="00412227" w:rsidRPr="000B4585" w:rsidRDefault="00412227"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0B4585">
        <w:rPr>
          <w:rFonts w:ascii="Times New Roman" w:hAnsi="Times New Roman"/>
        </w:rPr>
        <w:t xml:space="preserve">Обязанность участника долевого строительства </w:t>
      </w:r>
      <w:r w:rsidR="0023407D" w:rsidRPr="000B4585">
        <w:rPr>
          <w:rFonts w:ascii="Times New Roman" w:hAnsi="Times New Roman"/>
        </w:rPr>
        <w:t>по уплате,</w:t>
      </w:r>
      <w:r w:rsidRPr="000B4585">
        <w:rPr>
          <w:rFonts w:ascii="Times New Roman" w:hAnsi="Times New Roman"/>
        </w:rPr>
        <w:t xml:space="preserve"> обусловленной </w:t>
      </w:r>
      <w:r w:rsidR="0023407D" w:rsidRPr="000B4585">
        <w:rPr>
          <w:rFonts w:ascii="Times New Roman" w:hAnsi="Times New Roman"/>
        </w:rPr>
        <w:t>настоящим договором цены,</w:t>
      </w:r>
      <w:r w:rsidRPr="000B4585">
        <w:rPr>
          <w:rFonts w:ascii="Times New Roman" w:hAnsi="Times New Roman"/>
        </w:rPr>
        <w:t xml:space="preserve"> считается исполненной с момента поступления денежных средств на открытый в уполномоченном банке счет </w:t>
      </w:r>
      <w:proofErr w:type="spellStart"/>
      <w:r w:rsidRPr="000B4585">
        <w:rPr>
          <w:rFonts w:ascii="Times New Roman" w:hAnsi="Times New Roman"/>
        </w:rPr>
        <w:t>эскроу</w:t>
      </w:r>
      <w:proofErr w:type="spellEnd"/>
      <w:r w:rsidRPr="000B4585">
        <w:rPr>
          <w:rFonts w:ascii="Times New Roman" w:hAnsi="Times New Roman"/>
        </w:rPr>
        <w:t xml:space="preserve">.  </w:t>
      </w:r>
    </w:p>
    <w:p w14:paraId="1B47A7EB" w14:textId="77777777" w:rsidR="00412227" w:rsidRPr="000B4585" w:rsidRDefault="00412227"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0B4585">
        <w:rPr>
          <w:rFonts w:ascii="Times New Roman" w:hAnsi="Times New Roman"/>
        </w:rPr>
        <w:t xml:space="preserve">Если в отношении уполномоченного банка, в котором открыт счет </w:t>
      </w:r>
      <w:proofErr w:type="spellStart"/>
      <w:r w:rsidRPr="000B4585">
        <w:rPr>
          <w:rFonts w:ascii="Times New Roman" w:hAnsi="Times New Roman"/>
        </w:rPr>
        <w:t>эскроу</w:t>
      </w:r>
      <w:proofErr w:type="spellEnd"/>
      <w:r w:rsidRPr="000B4585">
        <w:rPr>
          <w:rFonts w:ascii="Times New Roman" w:hAnsi="Times New Roman"/>
        </w:rPr>
        <w:t>, наступил страховой случай в соответствии с </w:t>
      </w:r>
      <w:hyperlink r:id="rId10" w:anchor="/document/12133717/entry/8" w:history="1">
        <w:r w:rsidRPr="000B4585">
          <w:rPr>
            <w:rFonts w:ascii="Times New Roman" w:hAnsi="Times New Roman"/>
          </w:rPr>
          <w:t>Федеральным законом</w:t>
        </w:r>
      </w:hyperlink>
      <w:r w:rsidRPr="000B4585">
        <w:rPr>
          <w:rFonts w:ascii="Times New Roman" w:hAnsi="Times New Roman"/>
        </w:rP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w:t>
      </w:r>
      <w:r w:rsidRPr="000B4585">
        <w:rPr>
          <w:rFonts w:ascii="Times New Roman" w:hAnsi="Times New Roman"/>
        </w:rPr>
        <w:lastRenderedPageBreak/>
        <w:t xml:space="preserve">объекта (объектов) долевого строительства, входящего в состав такого многоквартирного дома, застройщик и участник долевого строительства обязаны заключить договор счета </w:t>
      </w:r>
      <w:proofErr w:type="spellStart"/>
      <w:r w:rsidRPr="000B4585">
        <w:rPr>
          <w:rFonts w:ascii="Times New Roman" w:hAnsi="Times New Roman"/>
        </w:rPr>
        <w:t>эскроу</w:t>
      </w:r>
      <w:proofErr w:type="spellEnd"/>
      <w:r w:rsidRPr="000B4585">
        <w:rPr>
          <w:rFonts w:ascii="Times New Roman" w:hAnsi="Times New Roman"/>
        </w:rPr>
        <w:t xml:space="preserve"> с другим уполномоченным банком.</w:t>
      </w:r>
    </w:p>
    <w:p w14:paraId="2701A8E1" w14:textId="77777777" w:rsidR="00412227" w:rsidRPr="000B4585" w:rsidRDefault="00412227" w:rsidP="00412227">
      <w:pPr>
        <w:numPr>
          <w:ilvl w:val="2"/>
          <w:numId w:val="15"/>
        </w:numPr>
        <w:autoSpaceDE w:val="0"/>
        <w:autoSpaceDN w:val="0"/>
        <w:adjustRightInd w:val="0"/>
        <w:spacing w:after="0" w:line="240" w:lineRule="auto"/>
        <w:ind w:left="850" w:hanging="425"/>
        <w:jc w:val="both"/>
        <w:rPr>
          <w:rFonts w:ascii="Times New Roman" w:hAnsi="Times New Roman"/>
        </w:rPr>
      </w:pPr>
      <w:r w:rsidRPr="000B4585">
        <w:rPr>
          <w:rFonts w:ascii="Times New Roman" w:hAnsi="Times New Roman"/>
        </w:rPr>
        <w:t xml:space="preserve">Участник долевого строительства не имеет права осуществлять расчеты по договору до момента государственной регистрации данного договора. </w:t>
      </w:r>
    </w:p>
    <w:p w14:paraId="05B896A9" w14:textId="121C0586" w:rsidR="00412227" w:rsidRPr="000B4585" w:rsidRDefault="00412227" w:rsidP="00412227">
      <w:pPr>
        <w:pStyle w:val="ad"/>
        <w:numPr>
          <w:ilvl w:val="1"/>
          <w:numId w:val="15"/>
        </w:numPr>
        <w:autoSpaceDE w:val="0"/>
        <w:autoSpaceDN w:val="0"/>
        <w:adjustRightInd w:val="0"/>
        <w:ind w:left="482" w:hanging="482"/>
        <w:jc w:val="both"/>
        <w:rPr>
          <w:sz w:val="22"/>
          <w:szCs w:val="22"/>
        </w:rPr>
      </w:pPr>
      <w:r w:rsidRPr="000B4585">
        <w:rPr>
          <w:sz w:val="22"/>
          <w:szCs w:val="22"/>
        </w:rPr>
        <w:t xml:space="preserve">ЗАСТРОЙЩИК/АГЕНТ в течение 24 часов с момента получения зарегистрированного договора уведомляет УЧАСТНИКА об окончании государственной регистрации настоящего договора в Управлении Федеральной службы государственной регистрации, кадастра и картографии по </w:t>
      </w:r>
      <w:r w:rsidR="00C12834" w:rsidRPr="000B4585">
        <w:rPr>
          <w:sz w:val="22"/>
          <w:szCs w:val="22"/>
        </w:rPr>
        <w:t xml:space="preserve">Республике Татарстан </w:t>
      </w:r>
      <w:r w:rsidRPr="000B4585">
        <w:rPr>
          <w:sz w:val="22"/>
          <w:szCs w:val="22"/>
        </w:rPr>
        <w:t xml:space="preserve">путем направления УЧАСТНИКУ </w:t>
      </w:r>
      <w:r w:rsidRPr="000B4585">
        <w:rPr>
          <w:sz w:val="22"/>
          <w:szCs w:val="22"/>
          <w:lang w:val="en-US"/>
        </w:rPr>
        <w:t>SMS</w:t>
      </w:r>
      <w:r w:rsidRPr="000B4585">
        <w:rPr>
          <w:sz w:val="22"/>
          <w:szCs w:val="22"/>
        </w:rPr>
        <w:t>-сообщения или телефонограммы по номеру, указанному в настоящем договоре</w:t>
      </w:r>
    </w:p>
    <w:p w14:paraId="1578797C" w14:textId="3C4E4B71" w:rsidR="00412227" w:rsidRPr="000B4585" w:rsidRDefault="00412227" w:rsidP="00412227">
      <w:pPr>
        <w:pStyle w:val="ad"/>
        <w:numPr>
          <w:ilvl w:val="1"/>
          <w:numId w:val="15"/>
        </w:numPr>
        <w:autoSpaceDE w:val="0"/>
        <w:autoSpaceDN w:val="0"/>
        <w:adjustRightInd w:val="0"/>
        <w:ind w:left="482" w:hanging="482"/>
        <w:jc w:val="both"/>
        <w:rPr>
          <w:sz w:val="22"/>
          <w:szCs w:val="22"/>
        </w:rPr>
      </w:pPr>
      <w:r w:rsidRPr="000B4585">
        <w:rPr>
          <w:sz w:val="22"/>
          <w:szCs w:val="22"/>
        </w:rPr>
        <w:t xml:space="preserve">Цена полностью оплаченных УЧАСТНИКОМ площадей в срок, установленный в п.2.2., является ТВЕРДОЙ и изменению не подлежит. </w:t>
      </w:r>
    </w:p>
    <w:p w14:paraId="7DC79924" w14:textId="77777777" w:rsidR="007274FE" w:rsidRPr="000B4585" w:rsidRDefault="007274FE" w:rsidP="007274FE">
      <w:pPr>
        <w:pStyle w:val="ad"/>
        <w:numPr>
          <w:ilvl w:val="1"/>
          <w:numId w:val="15"/>
        </w:numPr>
        <w:autoSpaceDE w:val="0"/>
        <w:autoSpaceDN w:val="0"/>
        <w:adjustRightInd w:val="0"/>
        <w:ind w:left="482" w:hanging="482"/>
        <w:jc w:val="both"/>
        <w:rPr>
          <w:sz w:val="22"/>
          <w:szCs w:val="22"/>
        </w:rPr>
      </w:pPr>
      <w:r w:rsidRPr="000B4585">
        <w:rPr>
          <w:sz w:val="22"/>
          <w:szCs w:val="22"/>
        </w:rPr>
        <w:t xml:space="preserve">Реквизиты Банковского счета Депонента, на который перечисляются денежные средства со счета </w:t>
      </w:r>
      <w:proofErr w:type="spellStart"/>
      <w:r w:rsidRPr="000B4585">
        <w:rPr>
          <w:sz w:val="22"/>
          <w:szCs w:val="22"/>
        </w:rPr>
        <w:t>эскроу</w:t>
      </w:r>
      <w:proofErr w:type="spellEnd"/>
      <w:r w:rsidRPr="000B4585">
        <w:rPr>
          <w:sz w:val="22"/>
          <w:szCs w:val="22"/>
        </w:rPr>
        <w:t xml:space="preserve"> в случае неполучения Банком указания УЧАСТНИКА об их переводе при прекращении ДОГОВОРА:</w:t>
      </w:r>
    </w:p>
    <w:p w14:paraId="6D4AFCC0" w14:textId="77777777" w:rsidR="007274FE" w:rsidRPr="000B4585" w:rsidRDefault="007274FE" w:rsidP="007274FE">
      <w:pPr>
        <w:pStyle w:val="ad"/>
        <w:jc w:val="both"/>
        <w:rPr>
          <w:b/>
          <w:sz w:val="22"/>
          <w:szCs w:val="22"/>
        </w:rPr>
      </w:pPr>
      <w:r w:rsidRPr="000B4585">
        <w:rPr>
          <w:b/>
          <w:sz w:val="22"/>
          <w:szCs w:val="22"/>
        </w:rPr>
        <w:t>&lt; &gt;</w:t>
      </w:r>
    </w:p>
    <w:p w14:paraId="70CF498F" w14:textId="77777777" w:rsidR="007274FE" w:rsidRPr="000B4585" w:rsidRDefault="007274FE" w:rsidP="007274FE">
      <w:pPr>
        <w:pStyle w:val="ad"/>
        <w:jc w:val="both"/>
        <w:rPr>
          <w:b/>
          <w:sz w:val="22"/>
          <w:szCs w:val="22"/>
        </w:rPr>
      </w:pPr>
      <w:r w:rsidRPr="000B4585">
        <w:rPr>
          <w:b/>
          <w:sz w:val="22"/>
          <w:szCs w:val="22"/>
        </w:rPr>
        <w:t>р/с &lt;</w:t>
      </w:r>
      <w:proofErr w:type="spellStart"/>
      <w:r w:rsidRPr="000B4585">
        <w:rPr>
          <w:b/>
          <w:sz w:val="22"/>
          <w:szCs w:val="22"/>
        </w:rPr>
        <w:t>УЧАСТНИКНомерСчета</w:t>
      </w:r>
      <w:proofErr w:type="spellEnd"/>
      <w:r w:rsidRPr="000B4585">
        <w:rPr>
          <w:b/>
          <w:sz w:val="22"/>
          <w:szCs w:val="22"/>
        </w:rPr>
        <w:t>&gt;</w:t>
      </w:r>
    </w:p>
    <w:p w14:paraId="5B45DDDF" w14:textId="77777777" w:rsidR="007274FE" w:rsidRPr="000B4585" w:rsidRDefault="007274FE" w:rsidP="007274FE">
      <w:pPr>
        <w:pStyle w:val="ad"/>
        <w:jc w:val="both"/>
        <w:rPr>
          <w:b/>
          <w:sz w:val="22"/>
          <w:szCs w:val="22"/>
        </w:rPr>
      </w:pPr>
      <w:r w:rsidRPr="000B4585">
        <w:rPr>
          <w:b/>
          <w:sz w:val="22"/>
          <w:szCs w:val="22"/>
        </w:rPr>
        <w:t>к/с &lt;</w:t>
      </w:r>
      <w:proofErr w:type="spellStart"/>
      <w:r w:rsidRPr="000B4585">
        <w:rPr>
          <w:b/>
          <w:sz w:val="22"/>
          <w:szCs w:val="22"/>
        </w:rPr>
        <w:t>УЧАСТНИКБанкКоррСчет</w:t>
      </w:r>
      <w:proofErr w:type="spellEnd"/>
      <w:r w:rsidRPr="000B4585">
        <w:rPr>
          <w:b/>
          <w:sz w:val="22"/>
          <w:szCs w:val="22"/>
        </w:rPr>
        <w:t>&gt;</w:t>
      </w:r>
    </w:p>
    <w:p w14:paraId="225D95A5" w14:textId="77777777" w:rsidR="007274FE" w:rsidRPr="000B4585" w:rsidRDefault="007274FE" w:rsidP="007274FE">
      <w:pPr>
        <w:pStyle w:val="ad"/>
        <w:jc w:val="both"/>
        <w:rPr>
          <w:b/>
          <w:sz w:val="22"/>
          <w:szCs w:val="22"/>
        </w:rPr>
      </w:pPr>
      <w:r w:rsidRPr="000B4585">
        <w:rPr>
          <w:b/>
          <w:sz w:val="22"/>
          <w:szCs w:val="22"/>
        </w:rPr>
        <w:t>в уполномоченном банке: &lt;</w:t>
      </w:r>
      <w:proofErr w:type="spellStart"/>
      <w:r w:rsidRPr="000B4585">
        <w:rPr>
          <w:b/>
          <w:sz w:val="22"/>
          <w:szCs w:val="22"/>
        </w:rPr>
        <w:t>УЧАСТНИКБанк</w:t>
      </w:r>
      <w:proofErr w:type="spellEnd"/>
      <w:r w:rsidRPr="000B4585">
        <w:rPr>
          <w:b/>
          <w:sz w:val="22"/>
          <w:szCs w:val="22"/>
        </w:rPr>
        <w:t>&gt;</w:t>
      </w:r>
    </w:p>
    <w:p w14:paraId="22B11035" w14:textId="26FA9AC8" w:rsidR="007274FE" w:rsidRPr="000B4585" w:rsidRDefault="007274FE" w:rsidP="007274FE">
      <w:pPr>
        <w:pStyle w:val="ad"/>
        <w:autoSpaceDE w:val="0"/>
        <w:autoSpaceDN w:val="0"/>
        <w:adjustRightInd w:val="0"/>
        <w:jc w:val="both"/>
        <w:rPr>
          <w:sz w:val="22"/>
          <w:szCs w:val="22"/>
        </w:rPr>
      </w:pPr>
      <w:r w:rsidRPr="000B4585">
        <w:rPr>
          <w:b/>
          <w:sz w:val="22"/>
          <w:szCs w:val="22"/>
        </w:rPr>
        <w:t>БИК &lt;</w:t>
      </w:r>
      <w:proofErr w:type="spellStart"/>
      <w:r w:rsidRPr="000B4585">
        <w:rPr>
          <w:b/>
          <w:sz w:val="22"/>
          <w:szCs w:val="22"/>
        </w:rPr>
        <w:t>УЧАСТНИКБанкБИК</w:t>
      </w:r>
      <w:proofErr w:type="spellEnd"/>
      <w:r w:rsidRPr="000B4585">
        <w:rPr>
          <w:b/>
          <w:sz w:val="22"/>
          <w:szCs w:val="22"/>
        </w:rPr>
        <w:t>&gt;</w:t>
      </w:r>
    </w:p>
    <w:p w14:paraId="7BF5015F" w14:textId="77777777" w:rsidR="009428DF" w:rsidRPr="000B4585" w:rsidRDefault="009428DF" w:rsidP="009428DF">
      <w:pPr>
        <w:pStyle w:val="ad"/>
        <w:autoSpaceDE w:val="0"/>
        <w:autoSpaceDN w:val="0"/>
        <w:adjustRightInd w:val="0"/>
        <w:jc w:val="both"/>
        <w:rPr>
          <w:sz w:val="22"/>
          <w:szCs w:val="22"/>
        </w:rPr>
      </w:pPr>
    </w:p>
    <w:p w14:paraId="49D94457" w14:textId="77777777" w:rsidR="00412227" w:rsidRPr="000B4585" w:rsidRDefault="00412227" w:rsidP="00412227">
      <w:pPr>
        <w:spacing w:after="0" w:line="240" w:lineRule="auto"/>
        <w:jc w:val="both"/>
        <w:rPr>
          <w:rFonts w:ascii="Times New Roman" w:hAnsi="Times New Roman"/>
          <w:b/>
          <w:bCs/>
        </w:rPr>
      </w:pPr>
    </w:p>
    <w:p w14:paraId="2F1FA396" w14:textId="77777777" w:rsidR="00412227" w:rsidRPr="000B4585" w:rsidRDefault="00412227" w:rsidP="00412227">
      <w:pPr>
        <w:pStyle w:val="ad"/>
        <w:numPr>
          <w:ilvl w:val="0"/>
          <w:numId w:val="15"/>
        </w:numPr>
        <w:contextualSpacing w:val="0"/>
        <w:jc w:val="center"/>
        <w:rPr>
          <w:sz w:val="22"/>
          <w:szCs w:val="22"/>
        </w:rPr>
      </w:pPr>
      <w:r w:rsidRPr="000B4585">
        <w:rPr>
          <w:b/>
          <w:bCs/>
          <w:sz w:val="22"/>
          <w:szCs w:val="22"/>
        </w:rPr>
        <w:t>Обязанности сторон</w:t>
      </w:r>
      <w:r w:rsidRPr="000B4585">
        <w:rPr>
          <w:sz w:val="22"/>
          <w:szCs w:val="22"/>
        </w:rPr>
        <w:t xml:space="preserve"> </w:t>
      </w:r>
    </w:p>
    <w:p w14:paraId="6BD36D22" w14:textId="77777777" w:rsidR="00412227" w:rsidRPr="000B4585" w:rsidRDefault="00412227" w:rsidP="00412227">
      <w:pPr>
        <w:pStyle w:val="2"/>
        <w:numPr>
          <w:ilvl w:val="1"/>
          <w:numId w:val="15"/>
        </w:numPr>
        <w:spacing w:before="0" w:beforeAutospacing="0" w:after="0" w:afterAutospacing="0"/>
        <w:ind w:left="426" w:hanging="426"/>
        <w:jc w:val="both"/>
        <w:rPr>
          <w:sz w:val="22"/>
          <w:szCs w:val="22"/>
        </w:rPr>
      </w:pPr>
      <w:r w:rsidRPr="000B4585">
        <w:rPr>
          <w:b/>
          <w:bCs/>
          <w:sz w:val="22"/>
          <w:szCs w:val="22"/>
        </w:rPr>
        <w:t>ЗАСТРОЙЩИК/АГЕНТ обязан:</w:t>
      </w:r>
    </w:p>
    <w:p w14:paraId="290EA1AC" w14:textId="77777777" w:rsidR="00412227" w:rsidRPr="000B4585" w:rsidRDefault="00412227" w:rsidP="00412227">
      <w:pPr>
        <w:pStyle w:val="ab"/>
        <w:numPr>
          <w:ilvl w:val="2"/>
          <w:numId w:val="15"/>
        </w:numPr>
        <w:spacing w:before="0" w:beforeAutospacing="0" w:after="0" w:afterAutospacing="0"/>
        <w:ind w:left="850" w:hanging="425"/>
        <w:jc w:val="both"/>
        <w:rPr>
          <w:sz w:val="22"/>
          <w:szCs w:val="22"/>
        </w:rPr>
      </w:pPr>
      <w:r w:rsidRPr="000B4585">
        <w:rPr>
          <w:sz w:val="22"/>
          <w:szCs w:val="22"/>
        </w:rPr>
        <w:t>Выполнять функции Заказчика по строительству Объекта, в т.ч.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14:paraId="315D01C0" w14:textId="77777777" w:rsidR="00412227" w:rsidRPr="000B4585" w:rsidRDefault="00412227" w:rsidP="00412227">
      <w:pPr>
        <w:pStyle w:val="ab"/>
        <w:numPr>
          <w:ilvl w:val="2"/>
          <w:numId w:val="15"/>
        </w:numPr>
        <w:spacing w:before="0" w:beforeAutospacing="0" w:after="0" w:afterAutospacing="0"/>
        <w:ind w:left="850" w:hanging="425"/>
        <w:jc w:val="both"/>
        <w:rPr>
          <w:sz w:val="22"/>
          <w:szCs w:val="22"/>
        </w:rPr>
      </w:pPr>
      <w:r w:rsidRPr="000B4585">
        <w:rPr>
          <w:sz w:val="22"/>
          <w:szCs w:val="22"/>
        </w:rPr>
        <w:t>Обеспечить получение разрешения на ввод объекта в эксплуатацию. Сдача Объекта в эксплуатацию подтверждается получением в установленном порядке «Разрешения на ввод объекта в эксплуатацию».</w:t>
      </w:r>
    </w:p>
    <w:p w14:paraId="3B0A8404" w14:textId="419F53BE" w:rsidR="001760B2" w:rsidRPr="000B4585" w:rsidRDefault="008F18A3" w:rsidP="001760B2">
      <w:pPr>
        <w:pStyle w:val="ab"/>
        <w:numPr>
          <w:ilvl w:val="2"/>
          <w:numId w:val="15"/>
        </w:numPr>
        <w:spacing w:before="0" w:beforeAutospacing="0" w:after="0" w:afterAutospacing="0"/>
        <w:ind w:left="850" w:hanging="425"/>
        <w:jc w:val="both"/>
        <w:rPr>
          <w:sz w:val="22"/>
          <w:szCs w:val="22"/>
        </w:rPr>
      </w:pPr>
      <w:r w:rsidRPr="000B4585">
        <w:rPr>
          <w:sz w:val="22"/>
          <w:szCs w:val="22"/>
        </w:rPr>
        <w:t>С момента получения «Разрешения на ввод объекта в эксплуатацию» передать УЧАСТНИКУ объект долевого строительства в сроки, согласно норм Федерального закона от 30 декабря 2004г.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по акту приема-передачи, при условии выполнения им обязательства по оплате Цены договора, предусмотренной пунктом 2.2. настоящего договора.</w:t>
      </w:r>
    </w:p>
    <w:p w14:paraId="78D00CAA" w14:textId="4EF3E80A" w:rsidR="00412227" w:rsidRPr="000B4585" w:rsidRDefault="00412227" w:rsidP="00412227">
      <w:pPr>
        <w:pStyle w:val="2"/>
        <w:numPr>
          <w:ilvl w:val="2"/>
          <w:numId w:val="15"/>
        </w:numPr>
        <w:spacing w:before="0" w:beforeAutospacing="0" w:after="0" w:afterAutospacing="0"/>
        <w:ind w:left="850" w:hanging="425"/>
        <w:jc w:val="both"/>
        <w:rPr>
          <w:sz w:val="22"/>
          <w:szCs w:val="22"/>
        </w:rPr>
      </w:pPr>
      <w:r w:rsidRPr="000B4585">
        <w:rPr>
          <w:sz w:val="22"/>
          <w:szCs w:val="22"/>
        </w:rPr>
        <w:t xml:space="preserve">Уведомить УЧАСТНИКА по почте заказным письмом с описью вложения и уведомлением о вручении или вручением УЧАСТНИКУ лично под расписку либо путем отправления телеграммы, не менее чем за </w:t>
      </w:r>
      <w:r w:rsidR="002259EF" w:rsidRPr="000B4585">
        <w:rPr>
          <w:sz w:val="22"/>
          <w:szCs w:val="22"/>
        </w:rPr>
        <w:t xml:space="preserve">14 (четырнадцать) рабочих дней до наступления срока начала передачи и принятия квартиры, установленного </w:t>
      </w:r>
      <w:r w:rsidRPr="000B4585">
        <w:rPr>
          <w:sz w:val="22"/>
          <w:szCs w:val="22"/>
        </w:rPr>
        <w:t>п. 1.6. о завершении строительства, о возможности и готовности Квартиры к передаче и к принятию по акту приема-передачи, а также о последствиях бездействия УЧАСТНИКА долевого строительства, предусмотренных п.4.</w:t>
      </w:r>
      <w:r w:rsidR="00D15401" w:rsidRPr="000B4585">
        <w:rPr>
          <w:sz w:val="22"/>
          <w:szCs w:val="22"/>
        </w:rPr>
        <w:t>6</w:t>
      </w:r>
      <w:r w:rsidRPr="000B4585">
        <w:rPr>
          <w:sz w:val="22"/>
          <w:szCs w:val="22"/>
        </w:rPr>
        <w:t xml:space="preserve">. настоящего договора. </w:t>
      </w:r>
    </w:p>
    <w:p w14:paraId="6082E146" w14:textId="77777777" w:rsidR="00412227" w:rsidRPr="000B4585" w:rsidRDefault="00412227" w:rsidP="00412227">
      <w:pPr>
        <w:pStyle w:val="2"/>
        <w:numPr>
          <w:ilvl w:val="2"/>
          <w:numId w:val="15"/>
        </w:numPr>
        <w:spacing w:before="0" w:beforeAutospacing="0" w:after="0" w:afterAutospacing="0"/>
        <w:ind w:left="850" w:hanging="425"/>
        <w:jc w:val="both"/>
        <w:rPr>
          <w:sz w:val="22"/>
          <w:szCs w:val="22"/>
        </w:rPr>
      </w:pPr>
      <w:r w:rsidRPr="000B4585">
        <w:rPr>
          <w:sz w:val="22"/>
          <w:szCs w:val="22"/>
        </w:rPr>
        <w:t>Досрочная передача объекта долевого строительства допускается по инициативе застройщика при одновременном исполнении следующих условий:</w:t>
      </w:r>
    </w:p>
    <w:p w14:paraId="18091CAA" w14:textId="77777777" w:rsidR="00412227" w:rsidRPr="000B4585" w:rsidRDefault="00412227" w:rsidP="00412227">
      <w:pPr>
        <w:pStyle w:val="2"/>
        <w:numPr>
          <w:ilvl w:val="3"/>
          <w:numId w:val="15"/>
        </w:numPr>
        <w:spacing w:before="0" w:beforeAutospacing="0" w:after="0" w:afterAutospacing="0"/>
        <w:ind w:left="1644" w:hanging="1077"/>
        <w:jc w:val="both"/>
        <w:rPr>
          <w:sz w:val="22"/>
          <w:szCs w:val="22"/>
        </w:rPr>
      </w:pPr>
      <w:r w:rsidRPr="000B4585">
        <w:rPr>
          <w:sz w:val="22"/>
          <w:szCs w:val="22"/>
        </w:rPr>
        <w:t>досрочном получении Разрешения на ввод объекта в эксплуатацию;</w:t>
      </w:r>
    </w:p>
    <w:p w14:paraId="309D5E41" w14:textId="77777777" w:rsidR="00412227" w:rsidRPr="000B4585" w:rsidRDefault="00412227" w:rsidP="00412227">
      <w:pPr>
        <w:pStyle w:val="2"/>
        <w:numPr>
          <w:ilvl w:val="3"/>
          <w:numId w:val="15"/>
        </w:numPr>
        <w:spacing w:before="0" w:beforeAutospacing="0" w:after="0" w:afterAutospacing="0"/>
        <w:ind w:left="1644" w:hanging="1077"/>
        <w:jc w:val="both"/>
        <w:rPr>
          <w:sz w:val="22"/>
          <w:szCs w:val="22"/>
        </w:rPr>
      </w:pPr>
      <w:r w:rsidRPr="000B4585">
        <w:rPr>
          <w:sz w:val="22"/>
          <w:szCs w:val="22"/>
        </w:rPr>
        <w:t xml:space="preserve">при соблюдении застройщиком порядка передачи квартиры, установленного п.3.1.4. настоящего договора. </w:t>
      </w:r>
    </w:p>
    <w:p w14:paraId="2035BBCE" w14:textId="77777777" w:rsidR="00412227" w:rsidRPr="000B4585" w:rsidRDefault="00412227" w:rsidP="00412227">
      <w:pPr>
        <w:pStyle w:val="2"/>
        <w:spacing w:before="0" w:beforeAutospacing="0" w:after="0" w:afterAutospacing="0"/>
        <w:ind w:firstLine="540"/>
        <w:jc w:val="both"/>
        <w:rPr>
          <w:b/>
          <w:sz w:val="22"/>
          <w:szCs w:val="22"/>
        </w:rPr>
      </w:pPr>
    </w:p>
    <w:p w14:paraId="48729FA8" w14:textId="77777777" w:rsidR="00412227" w:rsidRPr="000B4585" w:rsidRDefault="00412227" w:rsidP="00412227">
      <w:pPr>
        <w:pStyle w:val="2"/>
        <w:numPr>
          <w:ilvl w:val="1"/>
          <w:numId w:val="15"/>
        </w:numPr>
        <w:spacing w:before="0" w:beforeAutospacing="0" w:after="0" w:afterAutospacing="0"/>
        <w:ind w:left="482" w:hanging="482"/>
        <w:jc w:val="both"/>
        <w:rPr>
          <w:b/>
          <w:sz w:val="22"/>
          <w:szCs w:val="22"/>
        </w:rPr>
      </w:pPr>
      <w:r w:rsidRPr="000B4585">
        <w:rPr>
          <w:b/>
          <w:sz w:val="22"/>
          <w:szCs w:val="22"/>
        </w:rPr>
        <w:t>УЧАСТНИК обязан:</w:t>
      </w:r>
    </w:p>
    <w:p w14:paraId="7063D75B" w14:textId="77777777" w:rsidR="00412227" w:rsidRPr="000B4585" w:rsidRDefault="00412227" w:rsidP="00412227">
      <w:pPr>
        <w:pStyle w:val="ab"/>
        <w:numPr>
          <w:ilvl w:val="2"/>
          <w:numId w:val="15"/>
        </w:numPr>
        <w:spacing w:before="0" w:beforeAutospacing="0" w:after="0" w:afterAutospacing="0"/>
        <w:ind w:left="1418" w:hanging="992"/>
        <w:jc w:val="both"/>
        <w:rPr>
          <w:sz w:val="22"/>
          <w:szCs w:val="22"/>
        </w:rPr>
      </w:pPr>
      <w:r w:rsidRPr="000B4585">
        <w:rPr>
          <w:sz w:val="22"/>
          <w:szCs w:val="22"/>
        </w:rPr>
        <w:t>Своевременно и в полном объеме оплачивать Цену договора, в соответствии с п. 2.1.-2.2.,</w:t>
      </w:r>
    </w:p>
    <w:p w14:paraId="4149AA68" w14:textId="77777777" w:rsidR="00412227" w:rsidRPr="000B4585" w:rsidRDefault="00412227" w:rsidP="00412227">
      <w:pPr>
        <w:pStyle w:val="ab"/>
        <w:spacing w:before="0" w:beforeAutospacing="0" w:after="0" w:afterAutospacing="0"/>
        <w:ind w:left="851"/>
        <w:jc w:val="both"/>
        <w:rPr>
          <w:sz w:val="22"/>
          <w:szCs w:val="22"/>
        </w:rPr>
      </w:pPr>
      <w:r w:rsidRPr="000B4585">
        <w:rPr>
          <w:sz w:val="22"/>
          <w:szCs w:val="22"/>
        </w:rPr>
        <w:t>настоящего договора, а также иные выплаты, предусмотренные настоящим Договором.</w:t>
      </w:r>
    </w:p>
    <w:p w14:paraId="421B246F" w14:textId="69C5F95B" w:rsidR="00412227" w:rsidRPr="000B4585" w:rsidRDefault="008F18A3" w:rsidP="00412227">
      <w:pPr>
        <w:pStyle w:val="ab"/>
        <w:numPr>
          <w:ilvl w:val="2"/>
          <w:numId w:val="15"/>
        </w:numPr>
        <w:spacing w:before="0" w:beforeAutospacing="0" w:after="0" w:afterAutospacing="0"/>
        <w:ind w:left="850" w:hanging="425"/>
        <w:jc w:val="both"/>
        <w:rPr>
          <w:sz w:val="22"/>
          <w:szCs w:val="22"/>
        </w:rPr>
      </w:pPr>
      <w:r w:rsidRPr="000B4585">
        <w:rPr>
          <w:sz w:val="22"/>
          <w:szCs w:val="22"/>
        </w:rPr>
        <w:t xml:space="preserve">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w:t>
      </w:r>
      <w:r w:rsidRPr="000B4585">
        <w:rPr>
          <w:sz w:val="22"/>
          <w:szCs w:val="22"/>
        </w:rPr>
        <w:lastRenderedPageBreak/>
        <w:t>указанного сообщения. Срок начала передачи и принятия Квартиры по акту приема-передачи Квартиры, указанной в п.1.3. настоящего договора, установлен в пункте 1.6. настоящего договора.</w:t>
      </w:r>
    </w:p>
    <w:p w14:paraId="26518932" w14:textId="77777777" w:rsidR="00412227" w:rsidRPr="000B4585" w:rsidRDefault="00412227" w:rsidP="00412227">
      <w:pPr>
        <w:pStyle w:val="ab"/>
        <w:numPr>
          <w:ilvl w:val="2"/>
          <w:numId w:val="15"/>
        </w:numPr>
        <w:spacing w:before="0" w:beforeAutospacing="0" w:after="0" w:afterAutospacing="0"/>
        <w:ind w:left="850" w:hanging="425"/>
        <w:jc w:val="both"/>
        <w:rPr>
          <w:sz w:val="22"/>
          <w:szCs w:val="22"/>
        </w:rPr>
      </w:pPr>
      <w:r w:rsidRPr="000B4585">
        <w:rPr>
          <w:sz w:val="22"/>
          <w:szCs w:val="22"/>
        </w:rPr>
        <w:t>С момента подписания акта приема передачи объекта долевого строительства обязуется принять участие в выборе способа управления многоквартирным домом в соответствии с Жилищным кодексом РФ. С момента подписания акта приема передачи у Участника долевого строительства возникает обязанность по оплате за пользование жилым помещением (внесение платежей за жилое помещение и коммунальные услуги);</w:t>
      </w:r>
    </w:p>
    <w:p w14:paraId="210918F6" w14:textId="77777777" w:rsidR="00412227" w:rsidRPr="000B4585" w:rsidRDefault="00412227" w:rsidP="00412227">
      <w:pPr>
        <w:pStyle w:val="ab"/>
        <w:numPr>
          <w:ilvl w:val="2"/>
          <w:numId w:val="15"/>
        </w:numPr>
        <w:spacing w:before="0" w:beforeAutospacing="0" w:after="0" w:afterAutospacing="0"/>
        <w:ind w:left="850" w:hanging="425"/>
        <w:jc w:val="both"/>
        <w:rPr>
          <w:sz w:val="22"/>
          <w:szCs w:val="22"/>
        </w:rPr>
      </w:pPr>
      <w:r w:rsidRPr="000B4585">
        <w:rPr>
          <w:sz w:val="22"/>
          <w:szCs w:val="22"/>
        </w:rPr>
        <w:t xml:space="preserve">Самостоятельно и за свой счет осуществлять действия, необходимые для регистрации права собственности на Квартиру, при этом Участник долевого строительства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 </w:t>
      </w:r>
    </w:p>
    <w:p w14:paraId="750F4804" w14:textId="77777777" w:rsidR="00412227" w:rsidRPr="000B4585" w:rsidRDefault="00412227" w:rsidP="00412227">
      <w:pPr>
        <w:pStyle w:val="ab"/>
        <w:numPr>
          <w:ilvl w:val="2"/>
          <w:numId w:val="15"/>
        </w:numPr>
        <w:spacing w:before="0" w:beforeAutospacing="0" w:after="0" w:afterAutospacing="0"/>
        <w:ind w:left="850" w:hanging="425"/>
        <w:jc w:val="both"/>
        <w:rPr>
          <w:sz w:val="22"/>
          <w:szCs w:val="22"/>
        </w:rPr>
      </w:pPr>
      <w:r w:rsidRPr="000B4585">
        <w:rPr>
          <w:sz w:val="22"/>
          <w:szCs w:val="22"/>
        </w:rPr>
        <w:t>Не вмешиваться в хозяйственную деятельность ЗАСТРОЙЩИКА;</w:t>
      </w:r>
    </w:p>
    <w:p w14:paraId="664AB990" w14:textId="77777777" w:rsidR="00412227" w:rsidRPr="000B4585" w:rsidRDefault="00412227" w:rsidP="00412227">
      <w:pPr>
        <w:pStyle w:val="ab"/>
        <w:numPr>
          <w:ilvl w:val="2"/>
          <w:numId w:val="15"/>
        </w:numPr>
        <w:spacing w:before="0" w:beforeAutospacing="0" w:after="0" w:afterAutospacing="0"/>
        <w:ind w:left="850" w:hanging="425"/>
        <w:jc w:val="both"/>
        <w:rPr>
          <w:sz w:val="22"/>
          <w:szCs w:val="22"/>
        </w:rPr>
      </w:pPr>
      <w:r w:rsidRPr="000B4585">
        <w:rPr>
          <w:sz w:val="22"/>
          <w:szCs w:val="22"/>
        </w:rPr>
        <w:t>Осуществлять эксплуатацию квартиры в соответствии с «Правилами и нормами технической эксплуатации жилищного фонда», утвержденных постановлением Госстроя России от 27.09.2003г. №170 и инструкцией по эксплуатации объекта долевого строительства, являющейся неотъемлемой частью акта приема-передачи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625D576" w14:textId="2FB9FFBB" w:rsidR="00412227" w:rsidRPr="000B4585" w:rsidRDefault="008F18A3" w:rsidP="0019507D">
      <w:pPr>
        <w:pStyle w:val="ab"/>
        <w:numPr>
          <w:ilvl w:val="2"/>
          <w:numId w:val="15"/>
        </w:numPr>
        <w:spacing w:before="0" w:beforeAutospacing="0" w:after="0" w:afterAutospacing="0"/>
        <w:ind w:left="850" w:hanging="425"/>
        <w:jc w:val="both"/>
        <w:rPr>
          <w:sz w:val="22"/>
          <w:szCs w:val="22"/>
        </w:rPr>
      </w:pPr>
      <w:r w:rsidRPr="000B4585">
        <w:rPr>
          <w:sz w:val="22"/>
          <w:szCs w:val="22"/>
        </w:rPr>
        <w:t xml:space="preserve">Уступка </w:t>
      </w:r>
      <w:r w:rsidR="00EF5991" w:rsidRPr="000B4585">
        <w:rPr>
          <w:sz w:val="22"/>
          <w:szCs w:val="22"/>
        </w:rPr>
        <w:t>Участником долевого строительства прав требований по договору допускается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anchor="dst101881" w:history="1">
        <w:r w:rsidR="00EF5991" w:rsidRPr="000B4585">
          <w:rPr>
            <w:sz w:val="22"/>
            <w:szCs w:val="22"/>
          </w:rPr>
          <w:t>кодексом</w:t>
        </w:r>
      </w:hyperlink>
      <w:r w:rsidR="00EF5991" w:rsidRPr="000B4585">
        <w:rPr>
          <w:sz w:val="22"/>
          <w:szCs w:val="22"/>
        </w:rPr>
        <w:t xml:space="preserve">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Если уступка права требования совершается с переводом долга на нового участника долевого строительства, то необходимо получить письменное согласование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долевого строительства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при том Участник долевого строительства обладает информацией о последствиях несоблюдения положений  ч3. ст.382 Гражданского кодекса Российской Федерации. Участник долевого строительства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w:t>
      </w:r>
      <w:proofErr w:type="spellStart"/>
      <w:r w:rsidR="00EF5991" w:rsidRPr="000B4585">
        <w:rPr>
          <w:sz w:val="22"/>
          <w:szCs w:val="22"/>
        </w:rPr>
        <w:t>эскроу</w:t>
      </w:r>
      <w:proofErr w:type="spellEnd"/>
      <w:r w:rsidR="00EF5991" w:rsidRPr="000B4585">
        <w:rPr>
          <w:sz w:val="22"/>
          <w:szCs w:val="22"/>
        </w:rPr>
        <w:t>, заключенному прежним участником долевого строительства</w:t>
      </w:r>
      <w:r w:rsidR="0019507D" w:rsidRPr="000B4585">
        <w:rPr>
          <w:sz w:val="22"/>
          <w:szCs w:val="22"/>
        </w:rPr>
        <w:t>.</w:t>
      </w:r>
    </w:p>
    <w:p w14:paraId="3E891AE8" w14:textId="77777777" w:rsidR="0019507D" w:rsidRPr="000B4585" w:rsidRDefault="0019507D" w:rsidP="0019507D">
      <w:pPr>
        <w:pStyle w:val="ab"/>
        <w:spacing w:before="0" w:beforeAutospacing="0" w:after="0" w:afterAutospacing="0"/>
        <w:ind w:left="850"/>
        <w:jc w:val="both"/>
        <w:rPr>
          <w:b/>
          <w:bCs/>
        </w:rPr>
      </w:pPr>
    </w:p>
    <w:p w14:paraId="447AD7E0" w14:textId="77777777" w:rsidR="00412227" w:rsidRPr="000B4585" w:rsidRDefault="00412227" w:rsidP="00412227">
      <w:pPr>
        <w:pStyle w:val="ad"/>
        <w:numPr>
          <w:ilvl w:val="0"/>
          <w:numId w:val="15"/>
        </w:numPr>
        <w:ind w:left="360"/>
        <w:jc w:val="center"/>
        <w:rPr>
          <w:b/>
          <w:bCs/>
          <w:sz w:val="22"/>
          <w:szCs w:val="22"/>
        </w:rPr>
      </w:pPr>
      <w:r w:rsidRPr="000B4585">
        <w:rPr>
          <w:b/>
          <w:bCs/>
          <w:sz w:val="22"/>
          <w:szCs w:val="22"/>
        </w:rPr>
        <w:t>Условия передачи объекта долевого строительства.</w:t>
      </w:r>
    </w:p>
    <w:p w14:paraId="37B87535" w14:textId="77777777" w:rsidR="00412227" w:rsidRPr="000B4585" w:rsidRDefault="00412227" w:rsidP="00412227">
      <w:pPr>
        <w:pStyle w:val="ad"/>
        <w:numPr>
          <w:ilvl w:val="1"/>
          <w:numId w:val="15"/>
        </w:numPr>
        <w:ind w:left="482" w:hanging="482"/>
        <w:jc w:val="both"/>
        <w:rPr>
          <w:sz w:val="22"/>
          <w:szCs w:val="22"/>
        </w:rPr>
      </w:pPr>
      <w:r w:rsidRPr="000B4585">
        <w:rPr>
          <w:sz w:val="22"/>
          <w:szCs w:val="22"/>
        </w:rPr>
        <w:t>УЧАСТНИК не имеет права требовать передачи ему ЗАСТРОЙЩИКОМ квартиры до получения «Разрешения на ввод объекта в эксплуатацию» и до полного исполнения всех обязательств по Договору.</w:t>
      </w:r>
    </w:p>
    <w:p w14:paraId="3A753B03" w14:textId="77777777" w:rsidR="00412227" w:rsidRPr="000B4585" w:rsidRDefault="00412227" w:rsidP="00412227">
      <w:pPr>
        <w:pStyle w:val="ad"/>
        <w:numPr>
          <w:ilvl w:val="1"/>
          <w:numId w:val="15"/>
        </w:numPr>
        <w:ind w:left="482" w:hanging="482"/>
        <w:jc w:val="both"/>
        <w:rPr>
          <w:sz w:val="22"/>
          <w:szCs w:val="22"/>
        </w:rPr>
      </w:pPr>
      <w:r w:rsidRPr="000B4585">
        <w:rPr>
          <w:sz w:val="22"/>
          <w:szCs w:val="22"/>
        </w:rPr>
        <w:t>Цена договора, указанная в п. 2.1.-2.3. является достаточной для приобретения права собственности на квартиру и долю, указанную в п.1.3. настоящего договора.</w:t>
      </w:r>
    </w:p>
    <w:p w14:paraId="3E65A3E1" w14:textId="77777777" w:rsidR="00412227" w:rsidRPr="000B4585" w:rsidRDefault="00412227" w:rsidP="00412227">
      <w:pPr>
        <w:pStyle w:val="ad"/>
        <w:ind w:left="482"/>
        <w:jc w:val="both"/>
        <w:rPr>
          <w:sz w:val="22"/>
          <w:szCs w:val="22"/>
        </w:rPr>
      </w:pPr>
      <w:r w:rsidRPr="000B4585">
        <w:rPr>
          <w:sz w:val="22"/>
          <w:szCs w:val="22"/>
        </w:rPr>
        <w:t xml:space="preserve">УЧАСТНИК не имеет права на иные результаты своего участия в долевом строительстве </w:t>
      </w:r>
      <w:r w:rsidRPr="000B4585">
        <w:rPr>
          <w:color w:val="000000" w:themeColor="text1"/>
          <w:sz w:val="22"/>
          <w:szCs w:val="22"/>
        </w:rPr>
        <w:t>многоквартирного дома</w:t>
      </w:r>
      <w:r w:rsidRPr="000B4585">
        <w:rPr>
          <w:sz w:val="22"/>
          <w:szCs w:val="22"/>
        </w:rPr>
        <w:t xml:space="preserve">, кроме права на приобретение в собственность Квартиры и Доли, указанных в п.1.3.- п.1.3.1. настоящего договора. </w:t>
      </w:r>
    </w:p>
    <w:p w14:paraId="5C4CB4A5" w14:textId="77777777" w:rsidR="00412227" w:rsidRPr="000B4585" w:rsidRDefault="00412227" w:rsidP="00412227">
      <w:pPr>
        <w:pStyle w:val="ad"/>
        <w:ind w:left="482"/>
        <w:jc w:val="both"/>
        <w:rPr>
          <w:sz w:val="22"/>
          <w:szCs w:val="22"/>
        </w:rPr>
      </w:pPr>
      <w:r w:rsidRPr="000B4585">
        <w:rPr>
          <w:sz w:val="22"/>
          <w:szCs w:val="22"/>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w:t>
      </w:r>
      <w:r w:rsidRPr="000B4585">
        <w:rPr>
          <w:sz w:val="22"/>
          <w:szCs w:val="22"/>
        </w:rPr>
        <w:lastRenderedPageBreak/>
        <w:t>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5BB09D8" w14:textId="77777777" w:rsidR="00412227" w:rsidRPr="000B4585" w:rsidRDefault="00412227" w:rsidP="00412227">
      <w:pPr>
        <w:pStyle w:val="ad"/>
        <w:ind w:left="482"/>
        <w:jc w:val="both"/>
        <w:rPr>
          <w:sz w:val="22"/>
          <w:szCs w:val="22"/>
        </w:rPr>
      </w:pPr>
      <w:r w:rsidRPr="000B4585">
        <w:rPr>
          <w:sz w:val="22"/>
          <w:szCs w:val="22"/>
        </w:rPr>
        <w:t>Право общей собственности УЧАСТНИКА на общее имущество, введенного в эксплуатацию объекта, возникает в силу ст. 36-38 ЖК РФ. Указанное общее имущество находиться на обслуживании и эксплуатации Управляющей компании, которая избирается в соответствии со ст.155,161,162 ЖК РФ.</w:t>
      </w:r>
    </w:p>
    <w:p w14:paraId="73754628" w14:textId="77777777" w:rsidR="00412227" w:rsidRPr="000B4585" w:rsidRDefault="00412227" w:rsidP="00412227">
      <w:pPr>
        <w:pStyle w:val="ad"/>
        <w:ind w:left="482"/>
        <w:jc w:val="both"/>
        <w:rPr>
          <w:sz w:val="22"/>
          <w:szCs w:val="22"/>
        </w:rPr>
      </w:pPr>
      <w:r w:rsidRPr="000B4585">
        <w:rPr>
          <w:sz w:val="22"/>
          <w:szCs w:val="22"/>
        </w:rPr>
        <w:t xml:space="preserve">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п.1.1. настоящего договора и на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отмежеванные части земельного участка, а также на строения, расположенные на них, за исключением участка, относящегося непосредственно к многоквартирному жилому дому, указанному в п.1.1. договора, с прилегающей территорией, предназначенной для благоустройства, обслуживания и эксплуатации жилого комплекса.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w:t>
      </w:r>
      <w:r w:rsidRPr="000B4585">
        <w:rPr>
          <w:color w:val="000000" w:themeColor="text1"/>
          <w:sz w:val="22"/>
          <w:szCs w:val="22"/>
        </w:rPr>
        <w:t>многоквартирного дома</w:t>
      </w:r>
      <w:r w:rsidRPr="000B4585">
        <w:rPr>
          <w:sz w:val="22"/>
          <w:szCs w:val="22"/>
        </w:rPr>
        <w:t xml:space="preserve">, затраты несет ЗАСТРОЙЩИК, в том числе и путем завершения строительства </w:t>
      </w:r>
      <w:r w:rsidRPr="000B4585">
        <w:rPr>
          <w:color w:val="000000" w:themeColor="text1"/>
          <w:sz w:val="22"/>
          <w:szCs w:val="22"/>
        </w:rPr>
        <w:t xml:space="preserve">многоквартирного дома </w:t>
      </w:r>
      <w:r w:rsidRPr="000B4585">
        <w:rPr>
          <w:sz w:val="22"/>
          <w:szCs w:val="22"/>
        </w:rPr>
        <w:t>за счет собственных средств.</w:t>
      </w:r>
    </w:p>
    <w:p w14:paraId="50A9556F" w14:textId="2F706598" w:rsidR="0019507D" w:rsidRPr="000B4585" w:rsidRDefault="0019507D" w:rsidP="0019507D">
      <w:pPr>
        <w:pStyle w:val="ad"/>
        <w:numPr>
          <w:ilvl w:val="1"/>
          <w:numId w:val="15"/>
        </w:numPr>
        <w:ind w:left="482" w:hanging="482"/>
        <w:jc w:val="both"/>
        <w:rPr>
          <w:color w:val="000000" w:themeColor="text1"/>
          <w:sz w:val="22"/>
          <w:szCs w:val="22"/>
          <w:shd w:val="clear" w:color="auto" w:fill="FFFFFF"/>
        </w:rPr>
      </w:pPr>
      <w:r w:rsidRPr="000B4585">
        <w:rPr>
          <w:color w:val="000000" w:themeColor="text1"/>
          <w:sz w:val="22"/>
          <w:szCs w:val="22"/>
          <w:shd w:val="clear" w:color="auto" w:fill="FFFFFF"/>
        </w:rPr>
        <w:t>Окончательная</w:t>
      </w:r>
      <w:r w:rsidRPr="000B4585">
        <w:rPr>
          <w:color w:val="000000"/>
          <w:sz w:val="22"/>
          <w:szCs w:val="22"/>
        </w:rPr>
        <w:t xml:space="preserve"> фактическая площадь с </w:t>
      </w:r>
      <w:proofErr w:type="gramStart"/>
      <w:r w:rsidRPr="000B4585">
        <w:rPr>
          <w:color w:val="000000"/>
          <w:sz w:val="22"/>
          <w:szCs w:val="22"/>
        </w:rPr>
        <w:t>учетом  летних</w:t>
      </w:r>
      <w:proofErr w:type="gramEnd"/>
      <w:r w:rsidRPr="000B4585">
        <w:rPr>
          <w:color w:val="000000"/>
          <w:sz w:val="22"/>
          <w:szCs w:val="22"/>
        </w:rPr>
        <w:t xml:space="preserve"> помещений определяется в передаваемом объекте долевого строительства на основании данных технической инвентаризации и отражается в акте приема передачи объекта долевого строительства. Если отклонение  фактической общей площади с учетом летних помещений объекта долевого строительства  от проектной площади будет больше или меньше, то Стороны осуществляют перерасчет Цены договора: производят возврат, либо дополнительную плату за всю разницу между фактической с учетом летних помещений  и проектной площадью объекта долевого строительства  в течение 15 (пятнадцати) рабочих дней со дня  получения письменного требования одной из Сторон настоящего договора. </w:t>
      </w:r>
      <w:r w:rsidRPr="000B4585">
        <w:rPr>
          <w:color w:val="000000"/>
          <w:sz w:val="22"/>
          <w:szCs w:val="22"/>
          <w:lang w:eastAsia="ar-SA"/>
        </w:rPr>
        <w:t>При этом изменение размера общей проектной площади Объекта долевого строительства в сторону увеличения или уменьшения на 5%, не является существенным.</w:t>
      </w:r>
    </w:p>
    <w:p w14:paraId="3917D386" w14:textId="597BC0DB" w:rsidR="00412227" w:rsidRPr="000B4585" w:rsidRDefault="00412227" w:rsidP="00412227">
      <w:pPr>
        <w:pStyle w:val="ad"/>
        <w:numPr>
          <w:ilvl w:val="1"/>
          <w:numId w:val="15"/>
        </w:numPr>
        <w:ind w:left="482" w:hanging="482"/>
        <w:jc w:val="both"/>
        <w:rPr>
          <w:bCs/>
          <w:sz w:val="22"/>
          <w:szCs w:val="22"/>
        </w:rPr>
      </w:pPr>
      <w:r w:rsidRPr="000B4585">
        <w:rPr>
          <w:bCs/>
          <w:sz w:val="22"/>
          <w:szCs w:val="22"/>
        </w:rPr>
        <w:t xml:space="preserve">Застройщик </w:t>
      </w:r>
      <w:r w:rsidR="008F18A3" w:rsidRPr="000B4585">
        <w:rPr>
          <w:bCs/>
          <w:sz w:val="22"/>
          <w:szCs w:val="22"/>
        </w:rPr>
        <w:t>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Стороны исходят из того, что свидетельством надлежащего качества Квартиры, соответствия требованиям технических регламентов и проектной документации, проектной декларации, техническим нормам и правилам, а также иным обязательным требованиям является «Разрешение на ввод объекта в эксплуатацию», выданного соответствующим органом, согласно Градостроительного кодекса РФ</w:t>
      </w:r>
      <w:r w:rsidRPr="000B4585">
        <w:rPr>
          <w:bCs/>
          <w:sz w:val="22"/>
          <w:szCs w:val="22"/>
        </w:rPr>
        <w:t xml:space="preserve">. </w:t>
      </w:r>
    </w:p>
    <w:p w14:paraId="621A90B9" w14:textId="77777777" w:rsidR="00412227" w:rsidRPr="000B4585" w:rsidRDefault="00412227" w:rsidP="00412227">
      <w:pPr>
        <w:pStyle w:val="ad"/>
        <w:numPr>
          <w:ilvl w:val="1"/>
          <w:numId w:val="15"/>
        </w:numPr>
        <w:ind w:left="482" w:hanging="482"/>
        <w:jc w:val="both"/>
        <w:rPr>
          <w:color w:val="000000" w:themeColor="text1"/>
          <w:sz w:val="22"/>
          <w:szCs w:val="22"/>
        </w:rPr>
      </w:pPr>
      <w:r w:rsidRPr="000B4585">
        <w:rPr>
          <w:bCs/>
          <w:sz w:val="22"/>
          <w:szCs w:val="22"/>
        </w:rPr>
        <w:t>Стороны</w:t>
      </w:r>
      <w:r w:rsidRPr="000B4585">
        <w:rPr>
          <w:sz w:val="22"/>
          <w:szCs w:val="22"/>
        </w:rPr>
        <w:t xml:space="preserve"> исходят из того, что свидетельством </w:t>
      </w:r>
      <w:r w:rsidRPr="000B4585">
        <w:rPr>
          <w:color w:val="000000" w:themeColor="text1"/>
          <w:sz w:val="22"/>
          <w:szCs w:val="22"/>
        </w:rPr>
        <w:t>надлежащего</w:t>
      </w:r>
      <w:r w:rsidRPr="000B4585">
        <w:rPr>
          <w:color w:val="FF0000"/>
          <w:sz w:val="22"/>
          <w:szCs w:val="22"/>
        </w:rPr>
        <w:t xml:space="preserve"> </w:t>
      </w:r>
      <w:r w:rsidRPr="000B4585">
        <w:rPr>
          <w:sz w:val="22"/>
          <w:szCs w:val="22"/>
        </w:rPr>
        <w:t xml:space="preserve">качества Квартиры, соответствия требованиям технических регламентов и проектной документации, </w:t>
      </w:r>
      <w:r w:rsidRPr="000B4585">
        <w:rPr>
          <w:color w:val="000000" w:themeColor="text1"/>
          <w:sz w:val="22"/>
          <w:szCs w:val="22"/>
        </w:rPr>
        <w:t>проектной декларации</w:t>
      </w:r>
      <w:r w:rsidRPr="000B4585">
        <w:rPr>
          <w:color w:val="FF0000"/>
          <w:sz w:val="22"/>
          <w:szCs w:val="22"/>
        </w:rPr>
        <w:t>,</w:t>
      </w:r>
      <w:r w:rsidRPr="000B4585">
        <w:rPr>
          <w:sz w:val="22"/>
          <w:szCs w:val="22"/>
        </w:rPr>
        <w:t xml:space="preserve"> техническим нормам и правилам является «</w:t>
      </w:r>
      <w:r w:rsidRPr="000B4585">
        <w:rPr>
          <w:color w:val="000000" w:themeColor="text1"/>
          <w:sz w:val="22"/>
          <w:szCs w:val="22"/>
        </w:rPr>
        <w:t>Разрешение на ввод объекта в эксплуатацию»</w:t>
      </w:r>
      <w:r w:rsidRPr="000B4585">
        <w:rPr>
          <w:sz w:val="22"/>
          <w:szCs w:val="22"/>
        </w:rPr>
        <w:t>, выданного соответствующим органом, согласно Градостроительного кодекса РФ.</w:t>
      </w:r>
    </w:p>
    <w:p w14:paraId="302EE944" w14:textId="77777777" w:rsidR="00412227" w:rsidRPr="000B4585" w:rsidRDefault="00412227" w:rsidP="00412227">
      <w:pPr>
        <w:pStyle w:val="ad"/>
        <w:numPr>
          <w:ilvl w:val="1"/>
          <w:numId w:val="15"/>
        </w:numPr>
        <w:ind w:left="482" w:hanging="482"/>
        <w:jc w:val="both"/>
        <w:rPr>
          <w:color w:val="000000" w:themeColor="text1"/>
          <w:sz w:val="22"/>
          <w:szCs w:val="22"/>
        </w:rPr>
      </w:pPr>
      <w:r w:rsidRPr="000B4585">
        <w:rPr>
          <w:sz w:val="22"/>
          <w:szCs w:val="22"/>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установленного договором срока передачи и принятия квартиры в соответствии с п.3.2.2. вправе составить односторонний акт, при этом бремя содержания (включая оплату коммунальных услуг и иных эксплуатационных расходов), риски случайной гибели или порчи объекта долевого строительства признаются перешедшими к УЧАСТНИКУ с момента составления одностороннего акта. Указанные меры могут применяться только в том случае, если Застройщик обладает сведениями о получении участником долевого строительства сообщения, согласно п.3.1.4., в порядке, установленном пунктом 7.6.1.</w:t>
      </w:r>
    </w:p>
    <w:p w14:paraId="12B7AA4D" w14:textId="16BED400"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 xml:space="preserve">УЧАСТНИК не вправе производить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Управление Федеральной службы государственной регистрации, кадастра и картографии по </w:t>
      </w:r>
      <w:r w:rsidR="00C12834" w:rsidRPr="000B4585">
        <w:rPr>
          <w:sz w:val="22"/>
          <w:szCs w:val="22"/>
        </w:rPr>
        <w:t>Республике Татарстан</w:t>
      </w:r>
      <w:r w:rsidR="00FF38B5" w:rsidRPr="000B4585">
        <w:rPr>
          <w:sz w:val="22"/>
          <w:szCs w:val="22"/>
        </w:rPr>
        <w:t xml:space="preserve"> </w:t>
      </w:r>
      <w:r w:rsidRPr="000B4585">
        <w:rPr>
          <w:sz w:val="22"/>
          <w:szCs w:val="22"/>
        </w:rPr>
        <w:t xml:space="preserve">и без согласования в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w:t>
      </w:r>
      <w:proofErr w:type="spellStart"/>
      <w:r w:rsidRPr="000B4585">
        <w:rPr>
          <w:sz w:val="22"/>
          <w:szCs w:val="22"/>
        </w:rPr>
        <w:t>электроразводки</w:t>
      </w:r>
      <w:proofErr w:type="spellEnd"/>
      <w:r w:rsidRPr="000B4585">
        <w:rPr>
          <w:sz w:val="22"/>
          <w:szCs w:val="22"/>
        </w:rPr>
        <w:t xml:space="preserve">, схемы газопроводов и установку газовых приборов и т.п.). После </w:t>
      </w:r>
      <w:r w:rsidRPr="000B4585">
        <w:rPr>
          <w:sz w:val="22"/>
          <w:szCs w:val="22"/>
        </w:rPr>
        <w:lastRenderedPageBreak/>
        <w:t xml:space="preserve">оформления права собственности на квартиру и в течение всего срока эксплуатации объекта Участник долевого строительства не имеет права вносить изменения в архитектурное решение фасада и несущие элементы конструкции </w:t>
      </w:r>
      <w:r w:rsidRPr="000B4585">
        <w:rPr>
          <w:color w:val="000000" w:themeColor="text1"/>
          <w:sz w:val="22"/>
          <w:szCs w:val="22"/>
        </w:rPr>
        <w:t>многоквартирного дома</w:t>
      </w:r>
      <w:r w:rsidRPr="000B4585">
        <w:rPr>
          <w:sz w:val="22"/>
          <w:szCs w:val="22"/>
        </w:rPr>
        <w:t>, а также устанавливать любое оборудование на внешние стены здания, без согласования соответствующих органов.</w:t>
      </w:r>
    </w:p>
    <w:p w14:paraId="2B0D0239"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color w:val="000000" w:themeColor="text1"/>
          <w:sz w:val="22"/>
          <w:szCs w:val="22"/>
        </w:rPr>
        <w:t>ЗАСТРОЙЩИК имеет право без согласия УЧАСТНИКА вносить незначительные изменения в проектную документацию, в том числе по данным, отраженным в 1.</w:t>
      </w:r>
      <w:r w:rsidR="00E83EC5" w:rsidRPr="000B4585">
        <w:rPr>
          <w:color w:val="000000" w:themeColor="text1"/>
          <w:sz w:val="22"/>
          <w:szCs w:val="22"/>
        </w:rPr>
        <w:t>3</w:t>
      </w:r>
      <w:r w:rsidRPr="000B4585">
        <w:rPr>
          <w:color w:val="000000" w:themeColor="text1"/>
          <w:sz w:val="22"/>
          <w:szCs w:val="22"/>
        </w:rPr>
        <w:t xml:space="preserve">.1. настоящего договора, которые не ухудшают качество объекта долевого строительства,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влияющие на общие конструктивные и технические характеристики многоквартирного дома, изменение которых отражается в проектной документации на многоквартирный дом. При этом заключения дополнительного соглашения к настоящему договору не требуется. </w:t>
      </w:r>
    </w:p>
    <w:p w14:paraId="2D1B0BAA"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УЧАСТНИК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w:t>
      </w:r>
    </w:p>
    <w:p w14:paraId="019B5320"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 xml:space="preserve">Участник долевого строительства путем подписания настоящего договора, подтверждает, что ознакомился с проектной документацией и проектной декларацией </w:t>
      </w:r>
      <w:r w:rsidRPr="000B4585">
        <w:rPr>
          <w:color w:val="000000" w:themeColor="text1"/>
          <w:sz w:val="22"/>
          <w:szCs w:val="22"/>
        </w:rPr>
        <w:t xml:space="preserve">многоквартирного дома </w:t>
      </w:r>
      <w:r w:rsidRPr="000B4585">
        <w:rPr>
          <w:sz w:val="22"/>
          <w:szCs w:val="22"/>
        </w:rPr>
        <w:t>до подписания настоящего договора. Также Участник долевого строительства подтверждает, что до заключения настоящего договора получил всю необходимую, полную и удовлетворяющую его информацию в отношении объекта долевого строительства.</w:t>
      </w:r>
    </w:p>
    <w:p w14:paraId="3ED0A859" w14:textId="44A627C9" w:rsidR="00412227" w:rsidRPr="000B4585" w:rsidRDefault="00412227" w:rsidP="00412227">
      <w:pPr>
        <w:pStyle w:val="2"/>
        <w:numPr>
          <w:ilvl w:val="1"/>
          <w:numId w:val="15"/>
        </w:numPr>
        <w:spacing w:before="0" w:beforeAutospacing="0" w:after="0" w:afterAutospacing="0"/>
        <w:ind w:left="482" w:hanging="482"/>
        <w:jc w:val="both"/>
        <w:rPr>
          <w:color w:val="000000" w:themeColor="text1"/>
          <w:sz w:val="22"/>
          <w:szCs w:val="22"/>
        </w:rPr>
      </w:pPr>
      <w:r w:rsidRPr="000B4585">
        <w:rPr>
          <w:color w:val="000000" w:themeColor="text1"/>
          <w:sz w:val="22"/>
          <w:szCs w:val="22"/>
        </w:rPr>
        <w:t xml:space="preserve">Участник дает свое безусловное согласие на установление на земельном участке, указанном в п. 1.1. настоящего договора, сервитута в пользу соответствующим эксплуатирующим организациям, необходимого для прокладки (строительства) и эксплуатации наружных инженерных сетей и считается </w:t>
      </w:r>
      <w:proofErr w:type="gramStart"/>
      <w:r w:rsidRPr="000B4585">
        <w:rPr>
          <w:color w:val="000000" w:themeColor="text1"/>
          <w:sz w:val="22"/>
          <w:szCs w:val="22"/>
        </w:rPr>
        <w:t>надлежащим образом</w:t>
      </w:r>
      <w:proofErr w:type="gramEnd"/>
      <w:r w:rsidRPr="000B4585">
        <w:rPr>
          <w:color w:val="000000" w:themeColor="text1"/>
          <w:sz w:val="22"/>
          <w:szCs w:val="22"/>
        </w:rPr>
        <w:t xml:space="preserve"> уведомленным о его установлении.</w:t>
      </w:r>
    </w:p>
    <w:p w14:paraId="35511A92" w14:textId="3FF8C0E1" w:rsidR="00C25AEC" w:rsidRPr="000B4585" w:rsidRDefault="00C25AEC" w:rsidP="00412227">
      <w:pPr>
        <w:pStyle w:val="2"/>
        <w:numPr>
          <w:ilvl w:val="1"/>
          <w:numId w:val="15"/>
        </w:numPr>
        <w:spacing w:before="0" w:beforeAutospacing="0" w:after="0" w:afterAutospacing="0"/>
        <w:ind w:left="482" w:hanging="482"/>
        <w:jc w:val="both"/>
        <w:rPr>
          <w:color w:val="000000" w:themeColor="text1"/>
          <w:sz w:val="22"/>
          <w:szCs w:val="22"/>
        </w:rPr>
      </w:pPr>
      <w:r w:rsidRPr="000B4585">
        <w:rPr>
          <w:color w:val="000000" w:themeColor="text1"/>
          <w:sz w:val="22"/>
          <w:szCs w:val="22"/>
        </w:rPr>
        <w:t>При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по организации архитектурно-строительного проектирования и (или) строительства, обладающего специальными познаниями и необходимой квалификацией. Специалист, участвующий в проведении осмотра, определяется по соглашению с участником долевого строительства.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 но не ранее чем через 3 рабочих дня после дня ее согласования. Участник долевого строительства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p>
    <w:p w14:paraId="450C467D" w14:textId="61A2059F" w:rsidR="00C25AEC" w:rsidRPr="000B4585" w:rsidRDefault="00C25AEC" w:rsidP="00412227">
      <w:pPr>
        <w:pStyle w:val="2"/>
        <w:numPr>
          <w:ilvl w:val="1"/>
          <w:numId w:val="15"/>
        </w:numPr>
        <w:spacing w:before="0" w:beforeAutospacing="0" w:after="0" w:afterAutospacing="0"/>
        <w:ind w:left="482" w:hanging="482"/>
        <w:jc w:val="both"/>
        <w:rPr>
          <w:color w:val="000000" w:themeColor="text1"/>
          <w:sz w:val="22"/>
          <w:szCs w:val="22"/>
        </w:rPr>
      </w:pPr>
      <w:r w:rsidRPr="000B4585">
        <w:rPr>
          <w:color w:val="000000" w:themeColor="text1"/>
          <w:sz w:val="22"/>
          <w:szCs w:val="22"/>
        </w:rPr>
        <w:t>При непредоставлении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 В случае уклонения участника долевого строительства от осмотра до подписания передаточного акта или иного документа о передаче объекта долевого строительства застройщик вправе по истечении одного месяца со дня, предусмотренного договором для передачи объекта долевого строительства участнику долевого строительства, составить односторонний акт или иной документ о передаче объекта долевого строительства.</w:t>
      </w:r>
    </w:p>
    <w:p w14:paraId="1FBE9ADA" w14:textId="6D64F39B" w:rsidR="00C25AEC" w:rsidRPr="000B4585" w:rsidRDefault="00C25AEC" w:rsidP="00412227">
      <w:pPr>
        <w:pStyle w:val="2"/>
        <w:numPr>
          <w:ilvl w:val="1"/>
          <w:numId w:val="15"/>
        </w:numPr>
        <w:spacing w:before="0" w:beforeAutospacing="0" w:after="0" w:afterAutospacing="0"/>
        <w:ind w:left="482" w:hanging="482"/>
        <w:jc w:val="both"/>
        <w:rPr>
          <w:color w:val="000000" w:themeColor="text1"/>
          <w:sz w:val="22"/>
          <w:szCs w:val="22"/>
        </w:rPr>
      </w:pPr>
      <w:r w:rsidRPr="000B4585">
        <w:rPr>
          <w:color w:val="000000" w:themeColor="text1"/>
          <w:sz w:val="22"/>
          <w:szCs w:val="22"/>
        </w:rPr>
        <w:t>При выявлении отступлений от условий договора и (или) установленных обязательных требований к качеству объекта долевого строительства либо иных недостатков, которые делают его непригодным для предусмотренного договором использования, участник долевого строительства обращается к застройщику с требованием о безвозмездном устранении выявленных недостатков. Застройщик должен удовлетворить требование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не более 60 календарных дней со дня составления акта осмотра.</w:t>
      </w:r>
    </w:p>
    <w:p w14:paraId="65D7413D" w14:textId="77777777" w:rsidR="00412227" w:rsidRPr="000B4585" w:rsidRDefault="00412227" w:rsidP="00412227">
      <w:pPr>
        <w:spacing w:after="0" w:line="240" w:lineRule="auto"/>
        <w:rPr>
          <w:rFonts w:ascii="Times New Roman" w:hAnsi="Times New Roman"/>
          <w:b/>
          <w:bCs/>
        </w:rPr>
      </w:pPr>
    </w:p>
    <w:p w14:paraId="0DEE9D7A" w14:textId="77777777" w:rsidR="00412227" w:rsidRPr="000B4585" w:rsidRDefault="00412227" w:rsidP="00412227">
      <w:pPr>
        <w:pStyle w:val="ad"/>
        <w:numPr>
          <w:ilvl w:val="0"/>
          <w:numId w:val="15"/>
        </w:numPr>
        <w:contextualSpacing w:val="0"/>
        <w:jc w:val="center"/>
        <w:rPr>
          <w:sz w:val="22"/>
          <w:szCs w:val="22"/>
        </w:rPr>
      </w:pPr>
      <w:r w:rsidRPr="000B4585">
        <w:rPr>
          <w:b/>
          <w:bCs/>
          <w:sz w:val="22"/>
          <w:szCs w:val="22"/>
        </w:rPr>
        <w:t>Ответственность сторон</w:t>
      </w:r>
    </w:p>
    <w:p w14:paraId="161BFC68"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 xml:space="preserve">В случае нарушения установленного договором срока внесения платежа УЧАСТНИК уплачивает ЗАСТРОЙЩИКУ/АГЕНТУ неустойку (пени) в размере одной трехсотой ставки рефинансирования </w:t>
      </w:r>
      <w:r w:rsidRPr="000B4585">
        <w:rPr>
          <w:sz w:val="22"/>
          <w:szCs w:val="22"/>
        </w:rPr>
        <w:lastRenderedPageBreak/>
        <w:t xml:space="preserve">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4AAEE644"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Уплата пеней не освобождает УЧАСТНИКА от обязанностей надлежащего выполнения самого обязательства.</w:t>
      </w:r>
    </w:p>
    <w:p w14:paraId="32C4994B"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3B399CE0" w14:textId="77777777" w:rsidR="00412227" w:rsidRPr="000B4585" w:rsidRDefault="00412227" w:rsidP="00412227">
      <w:pPr>
        <w:pStyle w:val="2"/>
        <w:spacing w:before="0" w:beforeAutospacing="0" w:after="0" w:afterAutospacing="0"/>
        <w:ind w:left="482"/>
        <w:jc w:val="both"/>
        <w:rPr>
          <w:sz w:val="22"/>
          <w:szCs w:val="22"/>
        </w:rPr>
      </w:pPr>
      <w:r w:rsidRPr="000B4585">
        <w:rPr>
          <w:sz w:val="22"/>
          <w:szCs w:val="22"/>
        </w:rPr>
        <w:t>В соответствии с пунктом 2 статьи 6 214-ФЗ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2C4413EB" w14:textId="2506B5D2"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 xml:space="preserve">В </w:t>
      </w:r>
      <w:r w:rsidR="008F18A3" w:rsidRPr="000B4585">
        <w:rPr>
          <w:sz w:val="22"/>
          <w:szCs w:val="22"/>
        </w:rPr>
        <w:t>случае, если строительство (создание) многоквартирного дома не может быть завершено в предусмотренный договором срок, застройщик/агент не позднее чем за два месяца до истечения указанного срока обязан направить участнику долевого строительства, в порядке, предусмотренном п.3.1.4.,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r w:rsidRPr="000B4585">
        <w:rPr>
          <w:sz w:val="22"/>
          <w:szCs w:val="22"/>
        </w:rPr>
        <w:t>.</w:t>
      </w:r>
    </w:p>
    <w:p w14:paraId="4ABCF058"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не могла ни предвидеть, ни предотвратить разумными мерами. Стороны обязаны известить друг друга о наступлении обстоятельств непреодолимой силы, подтверждая это определенными официальными документами, любые правоотношения Сторон при действии данных обстоятельств будет решаться в соответствии с действующим законодательством РФ.</w:t>
      </w:r>
    </w:p>
    <w:p w14:paraId="4D5D2EDE"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14:paraId="0ADBDEC2" w14:textId="77777777" w:rsidR="00412227" w:rsidRPr="000B4585" w:rsidRDefault="00412227" w:rsidP="00412227">
      <w:pPr>
        <w:pStyle w:val="2"/>
        <w:numPr>
          <w:ilvl w:val="1"/>
          <w:numId w:val="15"/>
        </w:numPr>
        <w:spacing w:before="0" w:beforeAutospacing="0" w:after="0" w:afterAutospacing="0"/>
        <w:ind w:left="482" w:hanging="482"/>
        <w:jc w:val="both"/>
        <w:rPr>
          <w:sz w:val="22"/>
          <w:szCs w:val="22"/>
        </w:rPr>
      </w:pPr>
      <w:r w:rsidRPr="000B4585">
        <w:rPr>
          <w:sz w:val="22"/>
          <w:szCs w:val="22"/>
        </w:rPr>
        <w:t xml:space="preserve">В случае наступления обстоятельств непреодолимой силы сторона, для которой они наступили, уведомляет о них противоположную сторону в течение 10 (десять) календарных дней после наступления таковых обстоятельств. </w:t>
      </w:r>
    </w:p>
    <w:p w14:paraId="2FFD5F5E" w14:textId="77777777" w:rsidR="00412227" w:rsidRPr="000B4585" w:rsidRDefault="00412227" w:rsidP="00412227">
      <w:pPr>
        <w:spacing w:after="0" w:line="240" w:lineRule="auto"/>
        <w:ind w:firstLine="540"/>
        <w:jc w:val="center"/>
        <w:rPr>
          <w:rFonts w:ascii="Times New Roman" w:hAnsi="Times New Roman"/>
          <w:b/>
          <w:bCs/>
        </w:rPr>
      </w:pPr>
    </w:p>
    <w:p w14:paraId="2640570B" w14:textId="77777777" w:rsidR="00412227" w:rsidRPr="000B4585" w:rsidRDefault="00412227" w:rsidP="00412227">
      <w:pPr>
        <w:pStyle w:val="ad"/>
        <w:numPr>
          <w:ilvl w:val="0"/>
          <w:numId w:val="15"/>
        </w:numPr>
        <w:contextualSpacing w:val="0"/>
        <w:jc w:val="center"/>
        <w:rPr>
          <w:sz w:val="22"/>
          <w:szCs w:val="22"/>
        </w:rPr>
      </w:pPr>
      <w:r w:rsidRPr="000B4585">
        <w:rPr>
          <w:b/>
          <w:bCs/>
          <w:sz w:val="22"/>
          <w:szCs w:val="22"/>
        </w:rPr>
        <w:t>Срок действия и порядок расторжения договора</w:t>
      </w:r>
      <w:r w:rsidRPr="000B4585">
        <w:rPr>
          <w:sz w:val="22"/>
          <w:szCs w:val="22"/>
        </w:rPr>
        <w:t xml:space="preserve"> </w:t>
      </w:r>
    </w:p>
    <w:p w14:paraId="0D57F5D3" w14:textId="77777777" w:rsidR="00412227" w:rsidRPr="000B4585" w:rsidRDefault="00412227" w:rsidP="00412227">
      <w:pPr>
        <w:pStyle w:val="ad"/>
        <w:numPr>
          <w:ilvl w:val="1"/>
          <w:numId w:val="15"/>
        </w:numPr>
        <w:ind w:left="482" w:hanging="482"/>
        <w:contextualSpacing w:val="0"/>
        <w:jc w:val="both"/>
        <w:rPr>
          <w:sz w:val="22"/>
          <w:szCs w:val="22"/>
        </w:rPr>
      </w:pPr>
      <w:r w:rsidRPr="000B4585">
        <w:rPr>
          <w:sz w:val="22"/>
          <w:szCs w:val="22"/>
        </w:rPr>
        <w:t xml:space="preserve">Настоящий договор подлежит государственной регистрации, вступает в силу с момента государственной регистрации и действует до исполнения сторонами обязательств по настоящему договору. </w:t>
      </w:r>
    </w:p>
    <w:p w14:paraId="027E554E" w14:textId="77777777" w:rsidR="00412227" w:rsidRPr="000B4585" w:rsidRDefault="00412227" w:rsidP="00412227">
      <w:pPr>
        <w:pStyle w:val="ad"/>
        <w:ind w:left="482"/>
        <w:contextualSpacing w:val="0"/>
        <w:jc w:val="both"/>
        <w:rPr>
          <w:sz w:val="22"/>
          <w:szCs w:val="22"/>
        </w:rPr>
      </w:pPr>
      <w:r w:rsidRPr="000B4585">
        <w:rPr>
          <w:sz w:val="22"/>
          <w:szCs w:val="22"/>
        </w:rPr>
        <w:t xml:space="preserve">Исполнением сторонами своих обязательств подтверждается со стороны застройщика - подписанием Акта приема-передачи объекта долевого строительства, со стороны УЧАСТНИКА – с момента уплаты в полном объеме денежных средств, в соответствии с настоящим договором и подписанием Акта приема-передачи объекта долевого строительства. Расходы по государственной регистрации несет УЧАСТНИК. </w:t>
      </w:r>
    </w:p>
    <w:p w14:paraId="439B46E9" w14:textId="77777777" w:rsidR="00412227" w:rsidRPr="000B4585" w:rsidRDefault="00412227" w:rsidP="00412227">
      <w:pPr>
        <w:pStyle w:val="ad"/>
        <w:numPr>
          <w:ilvl w:val="1"/>
          <w:numId w:val="15"/>
        </w:numPr>
        <w:ind w:left="482" w:hanging="482"/>
        <w:contextualSpacing w:val="0"/>
        <w:jc w:val="both"/>
        <w:rPr>
          <w:sz w:val="22"/>
          <w:szCs w:val="22"/>
        </w:rPr>
      </w:pPr>
      <w:r w:rsidRPr="000B4585">
        <w:rPr>
          <w:sz w:val="22"/>
          <w:szCs w:val="22"/>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а также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6FC2D9E" w14:textId="77777777" w:rsidR="00412227" w:rsidRPr="000B4585" w:rsidRDefault="00412227" w:rsidP="00412227">
      <w:pPr>
        <w:pStyle w:val="ad"/>
        <w:numPr>
          <w:ilvl w:val="2"/>
          <w:numId w:val="15"/>
        </w:numPr>
        <w:ind w:left="850" w:hanging="425"/>
        <w:contextualSpacing w:val="0"/>
        <w:jc w:val="both"/>
        <w:rPr>
          <w:sz w:val="22"/>
          <w:szCs w:val="22"/>
        </w:rPr>
      </w:pPr>
      <w:r w:rsidRPr="000B4585">
        <w:rPr>
          <w:sz w:val="22"/>
          <w:szCs w:val="22"/>
        </w:rPr>
        <w:t xml:space="preserve">В случае наличия оснований для одностороннего отказа Застройщика от исполнения договора, предусмотренных п.6.2. настоящего договора, Застройщик вправе расторгнуть договор не ранее чем через тридцать дней после направления в письменной форме УЧАСТНИКУ по почте заказным письмом с описью вложения и уведомлением о вручении по указанному в </w:t>
      </w:r>
      <w:r w:rsidRPr="000B4585">
        <w:rPr>
          <w:sz w:val="22"/>
          <w:szCs w:val="22"/>
        </w:rPr>
        <w:lastRenderedPageBreak/>
        <w:t xml:space="preserve">настоящем договоре адресу или вручено лично под расписку,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ЗАСТРОЙЩИК/АГЕНТ имеет право в одностороннем порядке отказаться от исполнения договора в соответствии с </w:t>
      </w:r>
      <w:hyperlink r:id="rId12" w:history="1">
        <w:r w:rsidRPr="000B4585">
          <w:rPr>
            <w:sz w:val="22"/>
            <w:szCs w:val="22"/>
          </w:rPr>
          <w:t>п.6.4.</w:t>
        </w:r>
      </w:hyperlink>
      <w:r w:rsidRPr="000B4585">
        <w:rPr>
          <w:sz w:val="22"/>
          <w:szCs w:val="22"/>
        </w:rPr>
        <w:t xml:space="preserve"> настоящего договора.</w:t>
      </w:r>
    </w:p>
    <w:p w14:paraId="036ED022" w14:textId="77777777" w:rsidR="00412227" w:rsidRPr="000B4585" w:rsidRDefault="00412227" w:rsidP="00412227">
      <w:pPr>
        <w:pStyle w:val="ad"/>
        <w:numPr>
          <w:ilvl w:val="1"/>
          <w:numId w:val="15"/>
        </w:numPr>
        <w:ind w:left="482" w:hanging="482"/>
        <w:contextualSpacing w:val="0"/>
        <w:jc w:val="both"/>
        <w:rPr>
          <w:sz w:val="22"/>
          <w:szCs w:val="22"/>
        </w:rPr>
      </w:pPr>
      <w:r w:rsidRPr="000B4585">
        <w:rPr>
          <w:sz w:val="22"/>
          <w:szCs w:val="22"/>
        </w:rPr>
        <w:t xml:space="preserve">Расторжение договора при одностороннем отказе от его исполнения одной из сторон договора по основаниям, предусмотренным законом, осуществляется в соответствии с законодательством РФ. </w:t>
      </w:r>
    </w:p>
    <w:p w14:paraId="4D3351A3" w14:textId="77777777" w:rsidR="00412227" w:rsidRPr="000B4585" w:rsidRDefault="00412227" w:rsidP="00412227">
      <w:pPr>
        <w:pStyle w:val="ad"/>
        <w:numPr>
          <w:ilvl w:val="1"/>
          <w:numId w:val="15"/>
        </w:numPr>
        <w:ind w:left="482" w:hanging="482"/>
        <w:contextualSpacing w:val="0"/>
        <w:jc w:val="both"/>
        <w:rPr>
          <w:sz w:val="22"/>
          <w:szCs w:val="22"/>
        </w:rPr>
      </w:pPr>
      <w:r w:rsidRPr="000B4585">
        <w:rPr>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с описью вложения (согласно статье 9 закона №214-ФЗ). Моментом расторжения настоящего договора считается момент получения адресатом уведомления о расторжении, в соответствии с п.7.6.1. настоящего договора.</w:t>
      </w:r>
    </w:p>
    <w:p w14:paraId="44CFB747" w14:textId="77777777" w:rsidR="00412227" w:rsidRPr="000B4585" w:rsidRDefault="00412227" w:rsidP="00412227">
      <w:pPr>
        <w:pStyle w:val="ad"/>
        <w:numPr>
          <w:ilvl w:val="1"/>
          <w:numId w:val="15"/>
        </w:numPr>
        <w:ind w:left="482" w:hanging="482"/>
        <w:contextualSpacing w:val="0"/>
        <w:jc w:val="both"/>
        <w:rPr>
          <w:sz w:val="22"/>
          <w:szCs w:val="22"/>
        </w:rPr>
      </w:pPr>
      <w:r w:rsidRPr="000B4585">
        <w:rPr>
          <w:sz w:val="22"/>
          <w:szCs w:val="22"/>
        </w:rPr>
        <w:t>Настоящий договор может быть расторгнут в любое время по взаимному соглашению сторон. При этом срок и порядок возврата денежных средств осуществляется по соглашению сторон и без уплаты пеней, неустоек, процентов за пользование чужими денежными средствами.</w:t>
      </w:r>
    </w:p>
    <w:p w14:paraId="6FB6E932" w14:textId="77777777" w:rsidR="00412227" w:rsidRPr="000B4585" w:rsidRDefault="00412227" w:rsidP="00412227">
      <w:pPr>
        <w:spacing w:after="0" w:line="240" w:lineRule="auto"/>
        <w:ind w:firstLine="540"/>
        <w:jc w:val="both"/>
        <w:rPr>
          <w:rFonts w:ascii="Times New Roman" w:hAnsi="Times New Roman"/>
        </w:rPr>
      </w:pPr>
    </w:p>
    <w:p w14:paraId="571D0B2A" w14:textId="77777777" w:rsidR="00412227" w:rsidRPr="000B4585" w:rsidRDefault="00412227" w:rsidP="00412227">
      <w:pPr>
        <w:pStyle w:val="ad"/>
        <w:numPr>
          <w:ilvl w:val="0"/>
          <w:numId w:val="15"/>
        </w:numPr>
        <w:contextualSpacing w:val="0"/>
        <w:jc w:val="center"/>
        <w:rPr>
          <w:b/>
          <w:bCs/>
          <w:sz w:val="22"/>
          <w:szCs w:val="22"/>
        </w:rPr>
      </w:pPr>
      <w:r w:rsidRPr="000B4585">
        <w:rPr>
          <w:b/>
          <w:bCs/>
          <w:sz w:val="22"/>
          <w:szCs w:val="22"/>
        </w:rPr>
        <w:t xml:space="preserve">Дополнительные условия договора </w:t>
      </w:r>
    </w:p>
    <w:p w14:paraId="799A7EBA" w14:textId="77777777" w:rsidR="0019507D" w:rsidRPr="000B4585" w:rsidRDefault="00412227" w:rsidP="0019507D">
      <w:pPr>
        <w:pStyle w:val="ad"/>
        <w:numPr>
          <w:ilvl w:val="1"/>
          <w:numId w:val="15"/>
        </w:numPr>
        <w:ind w:left="482" w:hanging="482"/>
        <w:contextualSpacing w:val="0"/>
        <w:jc w:val="both"/>
        <w:rPr>
          <w:sz w:val="22"/>
          <w:szCs w:val="22"/>
        </w:rPr>
      </w:pPr>
      <w:r w:rsidRPr="000B4585">
        <w:rPr>
          <w:sz w:val="22"/>
          <w:szCs w:val="22"/>
        </w:rPr>
        <w:t xml:space="preserve">Гарантийный </w:t>
      </w:r>
      <w:r w:rsidR="0019507D" w:rsidRPr="000B4585">
        <w:rPr>
          <w:color w:val="000000"/>
          <w:sz w:val="22"/>
          <w:szCs w:val="22"/>
        </w:rPr>
        <w:t>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14:paraId="5AD144DB" w14:textId="77777777" w:rsidR="0019507D" w:rsidRPr="000B4585" w:rsidRDefault="0019507D" w:rsidP="0019507D">
      <w:pPr>
        <w:pStyle w:val="ad"/>
        <w:ind w:left="482"/>
        <w:contextualSpacing w:val="0"/>
        <w:jc w:val="both"/>
        <w:rPr>
          <w:sz w:val="22"/>
          <w:szCs w:val="22"/>
        </w:rPr>
      </w:pPr>
      <w:r w:rsidRPr="000B4585">
        <w:rPr>
          <w:sz w:val="22"/>
          <w:szCs w:val="22"/>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14:paraId="65A0AE8C" w14:textId="4BCF5721" w:rsidR="0019507D" w:rsidRPr="000B4585" w:rsidRDefault="0019507D" w:rsidP="0019507D">
      <w:pPr>
        <w:pStyle w:val="ad"/>
        <w:ind w:left="482"/>
        <w:contextualSpacing w:val="0"/>
        <w:jc w:val="both"/>
        <w:rPr>
          <w:sz w:val="22"/>
          <w:szCs w:val="22"/>
        </w:rPr>
      </w:pPr>
      <w:r w:rsidRPr="000B4585">
        <w:rPr>
          <w:sz w:val="22"/>
          <w:szCs w:val="22"/>
        </w:rPr>
        <w:t>В соответствии с пунктом 7 статьи 7 214-ФЗ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3231A9" w:rsidRPr="000B4585">
        <w:rPr>
          <w:sz w:val="22"/>
          <w:szCs w:val="22"/>
        </w:rPr>
        <w:t>.</w:t>
      </w:r>
    </w:p>
    <w:p w14:paraId="06294442" w14:textId="77777777" w:rsidR="00412227" w:rsidRPr="000B4585" w:rsidRDefault="00412227" w:rsidP="00412227">
      <w:pPr>
        <w:pStyle w:val="ad"/>
        <w:numPr>
          <w:ilvl w:val="1"/>
          <w:numId w:val="15"/>
        </w:numPr>
        <w:ind w:left="482" w:hanging="482"/>
        <w:contextualSpacing w:val="0"/>
        <w:jc w:val="both"/>
        <w:rPr>
          <w:sz w:val="22"/>
          <w:szCs w:val="22"/>
        </w:rPr>
      </w:pPr>
      <w:r w:rsidRPr="000B4585">
        <w:rPr>
          <w:sz w:val="22"/>
          <w:szCs w:val="22"/>
        </w:rPr>
        <w:t xml:space="preserve">Обеспечение исполнения обязательств ЗАСТРОЙЩИКА перед Участником долевого строительства по данному договору обеспечиваются: </w:t>
      </w:r>
    </w:p>
    <w:p w14:paraId="782C503F" w14:textId="77777777" w:rsidR="00412227" w:rsidRPr="000B4585" w:rsidRDefault="00412227" w:rsidP="00412227">
      <w:pPr>
        <w:pStyle w:val="ad"/>
        <w:ind w:left="482"/>
        <w:contextualSpacing w:val="0"/>
        <w:jc w:val="both"/>
        <w:rPr>
          <w:sz w:val="22"/>
          <w:szCs w:val="22"/>
        </w:rPr>
      </w:pPr>
      <w:r w:rsidRPr="000B4585">
        <w:rPr>
          <w:sz w:val="22"/>
          <w:szCs w:val="22"/>
        </w:rPr>
        <w:t xml:space="preserve">- заключением договоров счетов </w:t>
      </w:r>
      <w:proofErr w:type="spellStart"/>
      <w:r w:rsidRPr="000B4585">
        <w:rPr>
          <w:sz w:val="22"/>
          <w:szCs w:val="22"/>
        </w:rPr>
        <w:t>эскроу</w:t>
      </w:r>
      <w:proofErr w:type="spellEnd"/>
      <w:r w:rsidRPr="000B4585">
        <w:rPr>
          <w:sz w:val="22"/>
          <w:szCs w:val="22"/>
        </w:rPr>
        <w:t xml:space="preserve"> с уполномоченным банком, указанным в пункт 2.2. настоящего договора.</w:t>
      </w:r>
    </w:p>
    <w:p w14:paraId="570F6A89" w14:textId="23DA0C12" w:rsidR="00412227" w:rsidRPr="000B4585" w:rsidRDefault="00412227" w:rsidP="00412227">
      <w:pPr>
        <w:pStyle w:val="ad"/>
        <w:numPr>
          <w:ilvl w:val="1"/>
          <w:numId w:val="46"/>
        </w:numPr>
        <w:autoSpaceDE w:val="0"/>
        <w:autoSpaceDN w:val="0"/>
        <w:adjustRightInd w:val="0"/>
        <w:jc w:val="both"/>
        <w:rPr>
          <w:sz w:val="22"/>
          <w:szCs w:val="22"/>
        </w:rPr>
      </w:pPr>
      <w:r w:rsidRPr="000B4585">
        <w:rPr>
          <w:sz w:val="22"/>
          <w:szCs w:val="22"/>
        </w:rPr>
        <w:t xml:space="preserve">Любые изменения и дополнения к настоящему договору действительны, если они совершены в письменной форме, зарегистрированы в установленном порядке в Управление Федеральной службы государственной регистрации, кадастра и картографии по </w:t>
      </w:r>
      <w:r w:rsidR="00C12834" w:rsidRPr="000B4585">
        <w:rPr>
          <w:sz w:val="22"/>
          <w:szCs w:val="22"/>
        </w:rPr>
        <w:t>Республике Татарстан</w:t>
      </w:r>
      <w:r w:rsidRPr="000B4585">
        <w:rPr>
          <w:sz w:val="22"/>
          <w:szCs w:val="22"/>
        </w:rPr>
        <w:t xml:space="preserve">, подписаны обеими сторонами и оформлены в виде дополнительных соглашений, являющихся неотъемлемой частью договора. </w:t>
      </w:r>
    </w:p>
    <w:p w14:paraId="0576E81C" w14:textId="14E81F73" w:rsidR="00412227" w:rsidRPr="000B4585" w:rsidRDefault="00412227" w:rsidP="00412227">
      <w:pPr>
        <w:pStyle w:val="ad"/>
        <w:numPr>
          <w:ilvl w:val="1"/>
          <w:numId w:val="46"/>
        </w:numPr>
        <w:autoSpaceDE w:val="0"/>
        <w:autoSpaceDN w:val="0"/>
        <w:adjustRightInd w:val="0"/>
        <w:ind w:left="482" w:hanging="482"/>
        <w:contextualSpacing w:val="0"/>
        <w:jc w:val="both"/>
        <w:rPr>
          <w:sz w:val="22"/>
          <w:szCs w:val="22"/>
        </w:rPr>
      </w:pPr>
      <w:r w:rsidRPr="000B4585">
        <w:rPr>
          <w:sz w:val="22"/>
          <w:szCs w:val="22"/>
        </w:rPr>
        <w:t xml:space="preserve">Настоящий </w:t>
      </w:r>
      <w:r w:rsidR="00C00683" w:rsidRPr="000B4585">
        <w:rPr>
          <w:sz w:val="22"/>
          <w:szCs w:val="22"/>
        </w:rPr>
        <w:t xml:space="preserve">договор подлежит государственной регистрации в Управлении Федеральной службы государственной регистрации, кадастра и картографии по </w:t>
      </w:r>
      <w:r w:rsidR="00C12834" w:rsidRPr="000B4585">
        <w:rPr>
          <w:sz w:val="22"/>
          <w:szCs w:val="22"/>
        </w:rPr>
        <w:t>Республике Татарстан</w:t>
      </w:r>
      <w:r w:rsidR="00C00683" w:rsidRPr="000B4585">
        <w:rPr>
          <w:sz w:val="22"/>
          <w:szCs w:val="22"/>
        </w:rPr>
        <w:t xml:space="preserve"> через электронное взаимодействие с Управлением Росреестра по </w:t>
      </w:r>
      <w:r w:rsidR="00C12834" w:rsidRPr="000B4585">
        <w:rPr>
          <w:sz w:val="22"/>
          <w:szCs w:val="22"/>
        </w:rPr>
        <w:t>Республике Татарстан</w:t>
      </w:r>
      <w:r w:rsidR="00C00683" w:rsidRPr="000B4585">
        <w:rPr>
          <w:sz w:val="22"/>
          <w:szCs w:val="22"/>
        </w:rPr>
        <w:t>, имеющего юридическую силу</w:t>
      </w:r>
      <w:r w:rsidRPr="000B4585">
        <w:rPr>
          <w:sz w:val="22"/>
          <w:szCs w:val="22"/>
        </w:rPr>
        <w:t>.</w:t>
      </w:r>
    </w:p>
    <w:p w14:paraId="1C1C3FCD" w14:textId="4BB79146" w:rsidR="00412227" w:rsidRPr="000B4585" w:rsidRDefault="00412227" w:rsidP="00551E5C">
      <w:pPr>
        <w:pStyle w:val="ad"/>
        <w:numPr>
          <w:ilvl w:val="1"/>
          <w:numId w:val="46"/>
        </w:numPr>
        <w:autoSpaceDE w:val="0"/>
        <w:autoSpaceDN w:val="0"/>
        <w:adjustRightInd w:val="0"/>
        <w:ind w:left="482" w:hanging="482"/>
        <w:contextualSpacing w:val="0"/>
        <w:jc w:val="both"/>
        <w:rPr>
          <w:sz w:val="22"/>
          <w:szCs w:val="22"/>
        </w:rPr>
      </w:pPr>
      <w:r w:rsidRPr="000B4585">
        <w:rPr>
          <w:sz w:val="22"/>
          <w:szCs w:val="22"/>
        </w:rPr>
        <w:lastRenderedPageBreak/>
        <w:t xml:space="preserve">Споры </w:t>
      </w:r>
      <w:r w:rsidR="00EF5991" w:rsidRPr="000B4585">
        <w:rPr>
          <w:sz w:val="22"/>
          <w:szCs w:val="22"/>
        </w:rPr>
        <w:t>и разногласия, возникающие из настоящего договора, будут разрешаться в соответствии с действующим законодательством РФ</w:t>
      </w:r>
      <w:r w:rsidRPr="000B4585">
        <w:rPr>
          <w:sz w:val="22"/>
          <w:szCs w:val="22"/>
        </w:rPr>
        <w:t>.</w:t>
      </w:r>
    </w:p>
    <w:p w14:paraId="02C859D1" w14:textId="77777777" w:rsidR="00412227" w:rsidRPr="000B4585" w:rsidRDefault="00412227" w:rsidP="00412227">
      <w:pPr>
        <w:pStyle w:val="2"/>
        <w:numPr>
          <w:ilvl w:val="1"/>
          <w:numId w:val="46"/>
        </w:numPr>
        <w:spacing w:before="0" w:beforeAutospacing="0" w:after="0" w:afterAutospacing="0"/>
        <w:ind w:left="482" w:hanging="482"/>
        <w:jc w:val="both"/>
        <w:rPr>
          <w:sz w:val="22"/>
          <w:szCs w:val="22"/>
        </w:rPr>
      </w:pPr>
      <w:r w:rsidRPr="000B4585">
        <w:rPr>
          <w:sz w:val="22"/>
          <w:szCs w:val="22"/>
        </w:rPr>
        <w:t>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Застройщик не обязан осуществлять поиск Участника долевого строительства при смене места жительства.</w:t>
      </w:r>
    </w:p>
    <w:p w14:paraId="5B2A5F32" w14:textId="77777777" w:rsidR="00412227" w:rsidRPr="000B4585" w:rsidRDefault="00412227" w:rsidP="00412227">
      <w:pPr>
        <w:pStyle w:val="2"/>
        <w:numPr>
          <w:ilvl w:val="2"/>
          <w:numId w:val="46"/>
        </w:numPr>
        <w:spacing w:before="0" w:beforeAutospacing="0" w:after="0" w:afterAutospacing="0"/>
        <w:ind w:left="850" w:hanging="425"/>
        <w:jc w:val="both"/>
        <w:rPr>
          <w:sz w:val="22"/>
          <w:szCs w:val="22"/>
        </w:rPr>
      </w:pPr>
      <w:r w:rsidRPr="000B4585">
        <w:rPr>
          <w:sz w:val="22"/>
          <w:szCs w:val="22"/>
        </w:rPr>
        <w:t>Корреспонденция считается полученной надлежащим образом в день ее доставки, даже если адресат по этому адресу не находится или не проживает, в следующих случаях:</w:t>
      </w:r>
    </w:p>
    <w:p w14:paraId="0392EAD2" w14:textId="77777777" w:rsidR="00412227" w:rsidRPr="000B4585" w:rsidRDefault="00412227" w:rsidP="00412227">
      <w:pPr>
        <w:pStyle w:val="ad"/>
        <w:numPr>
          <w:ilvl w:val="0"/>
          <w:numId w:val="22"/>
        </w:numPr>
        <w:ind w:left="850" w:hanging="425"/>
        <w:contextualSpacing w:val="0"/>
        <w:jc w:val="both"/>
        <w:rPr>
          <w:sz w:val="22"/>
          <w:szCs w:val="22"/>
        </w:rPr>
      </w:pPr>
      <w:r w:rsidRPr="000B4585">
        <w:rPr>
          <w:sz w:val="22"/>
          <w:szCs w:val="22"/>
        </w:rPr>
        <w:t>адресат отказался от получения корреспонденции и этот отказ зафиксирован организацией почтовой связи или отправителем;</w:t>
      </w:r>
    </w:p>
    <w:p w14:paraId="364722C0" w14:textId="77777777" w:rsidR="00412227" w:rsidRPr="000B4585" w:rsidRDefault="00412227" w:rsidP="00412227">
      <w:pPr>
        <w:pStyle w:val="ad"/>
        <w:numPr>
          <w:ilvl w:val="0"/>
          <w:numId w:val="22"/>
        </w:numPr>
        <w:ind w:left="850" w:hanging="425"/>
        <w:contextualSpacing w:val="0"/>
        <w:jc w:val="both"/>
        <w:rPr>
          <w:sz w:val="22"/>
          <w:szCs w:val="22"/>
        </w:rPr>
      </w:pPr>
      <w:r w:rsidRPr="000B4585">
        <w:rPr>
          <w:sz w:val="22"/>
          <w:szCs w:val="22"/>
        </w:rPr>
        <w:t>несмотря на почтовое извещение, адресат не явился за получением корреспонденции, в установленном порядке, о чем организация почтовой связи уведомила отправителя;</w:t>
      </w:r>
    </w:p>
    <w:p w14:paraId="620CFCE2" w14:textId="77777777" w:rsidR="00412227" w:rsidRPr="000B4585" w:rsidRDefault="00412227" w:rsidP="00412227">
      <w:pPr>
        <w:pStyle w:val="ad"/>
        <w:numPr>
          <w:ilvl w:val="0"/>
          <w:numId w:val="22"/>
        </w:numPr>
        <w:ind w:left="850" w:hanging="425"/>
        <w:contextualSpacing w:val="0"/>
        <w:jc w:val="both"/>
        <w:rPr>
          <w:sz w:val="22"/>
          <w:szCs w:val="22"/>
        </w:rPr>
      </w:pPr>
      <w:r w:rsidRPr="000B4585">
        <w:rPr>
          <w:sz w:val="22"/>
          <w:szCs w:val="22"/>
        </w:rPr>
        <w:t>корреспонденция не вручена в связи с отсутствием адресата по указанному адресу, о чем организация почтовой связи уведомила отправителя</w:t>
      </w:r>
      <w:r w:rsidRPr="000B4585">
        <w:rPr>
          <w:i/>
          <w:sz w:val="22"/>
          <w:szCs w:val="22"/>
        </w:rPr>
        <w:t>.</w:t>
      </w:r>
      <w:r w:rsidRPr="000B4585">
        <w:rPr>
          <w:sz w:val="22"/>
          <w:szCs w:val="22"/>
        </w:rPr>
        <w:t xml:space="preserve"> </w:t>
      </w:r>
    </w:p>
    <w:p w14:paraId="274E61D7" w14:textId="77777777" w:rsidR="00412227" w:rsidRPr="000B4585" w:rsidRDefault="00412227" w:rsidP="00412227">
      <w:pPr>
        <w:pStyle w:val="ad"/>
        <w:numPr>
          <w:ilvl w:val="0"/>
          <w:numId w:val="22"/>
        </w:numPr>
        <w:ind w:left="850" w:hanging="425"/>
        <w:contextualSpacing w:val="0"/>
        <w:jc w:val="both"/>
        <w:rPr>
          <w:sz w:val="22"/>
          <w:szCs w:val="22"/>
        </w:rPr>
      </w:pPr>
      <w:r w:rsidRPr="000B4585">
        <w:rPr>
          <w:sz w:val="22"/>
          <w:szCs w:val="22"/>
        </w:rPr>
        <w:t>корреспонденция вручена уполномоченному лицу или представителю адресата;</w:t>
      </w:r>
    </w:p>
    <w:p w14:paraId="050C32A0" w14:textId="77777777" w:rsidR="00412227" w:rsidRPr="000B4585" w:rsidRDefault="00412227" w:rsidP="00412227">
      <w:pPr>
        <w:pStyle w:val="ad"/>
        <w:numPr>
          <w:ilvl w:val="0"/>
          <w:numId w:val="22"/>
        </w:numPr>
        <w:ind w:left="850" w:hanging="425"/>
        <w:contextualSpacing w:val="0"/>
        <w:jc w:val="both"/>
        <w:rPr>
          <w:sz w:val="22"/>
          <w:szCs w:val="22"/>
        </w:rPr>
      </w:pPr>
      <w:r w:rsidRPr="000B4585">
        <w:rPr>
          <w:sz w:val="22"/>
          <w:szCs w:val="22"/>
        </w:rPr>
        <w:t>имеются доказательства вручения корреспонденции нарочно под расписку или с подписанным уведомлением.</w:t>
      </w:r>
    </w:p>
    <w:p w14:paraId="088E38FE" w14:textId="27FD3F41" w:rsidR="009160E6" w:rsidRPr="000B4585" w:rsidRDefault="00412227" w:rsidP="00630024">
      <w:pPr>
        <w:pStyle w:val="a9"/>
        <w:numPr>
          <w:ilvl w:val="1"/>
          <w:numId w:val="46"/>
        </w:numPr>
        <w:spacing w:before="0" w:beforeAutospacing="0" w:after="0" w:afterAutospacing="0"/>
        <w:ind w:left="482" w:hanging="482"/>
        <w:jc w:val="both"/>
        <w:rPr>
          <w:sz w:val="22"/>
          <w:szCs w:val="22"/>
        </w:rPr>
      </w:pPr>
      <w:r w:rsidRPr="000B4585">
        <w:rPr>
          <w:sz w:val="22"/>
          <w:szCs w:val="22"/>
        </w:rPr>
        <w:t xml:space="preserve">Настоящим Участник долевого строительства, являющийся субъектом персональных данных, дает Застройщику/Агенту,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w:t>
      </w:r>
      <w:r w:rsidR="00FF2A2E" w:rsidRPr="000B4585">
        <w:t>номер телефона, ИНН, СНИЛС</w:t>
      </w:r>
      <w:r w:rsidRPr="000B4585">
        <w:rPr>
          <w:sz w:val="22"/>
          <w:szCs w:val="22"/>
        </w:rPr>
        <w:t>)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Застройщиком/Агентом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 /даты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в порядке и в срок, установленный Федеральным законом от 27.07.2006г. №152-ФЗ «О персональных данных».</w:t>
      </w:r>
    </w:p>
    <w:p w14:paraId="2F5CD836" w14:textId="5CA3F376" w:rsidR="00412227" w:rsidRPr="000B4585" w:rsidRDefault="00412227" w:rsidP="00412227">
      <w:pPr>
        <w:pStyle w:val="ad"/>
        <w:numPr>
          <w:ilvl w:val="1"/>
          <w:numId w:val="35"/>
        </w:numPr>
        <w:ind w:left="482" w:hanging="482"/>
        <w:contextualSpacing w:val="0"/>
        <w:jc w:val="both"/>
        <w:rPr>
          <w:sz w:val="22"/>
          <w:szCs w:val="22"/>
        </w:rPr>
      </w:pPr>
      <w:r w:rsidRPr="000B4585">
        <w:rPr>
          <w:sz w:val="22"/>
          <w:szCs w:val="22"/>
        </w:rPr>
        <w:t xml:space="preserve">Застройщик/Агент осуществляет идентификацию физических (их представителей, выгодоприобретателей) и юридических лиц (представителей, бенефициарных владельцев), а </w:t>
      </w:r>
      <w:proofErr w:type="gramStart"/>
      <w:r w:rsidRPr="000B4585">
        <w:rPr>
          <w:sz w:val="22"/>
          <w:szCs w:val="22"/>
        </w:rPr>
        <w:t>так же</w:t>
      </w:r>
      <w:proofErr w:type="gramEnd"/>
      <w:r w:rsidRPr="000B4585">
        <w:rPr>
          <w:sz w:val="22"/>
          <w:szCs w:val="22"/>
        </w:rPr>
        <w:t xml:space="preserve"> при оплате денежных средств иным лицом не участвующих в сделке, в соответствии с требованиями 115-ФЗ от 07.08.2001г. «О противодействии легализации (отмыванию) доходов, полученных преступным путем, и финансированию терроризма». </w:t>
      </w:r>
      <w:r w:rsidR="0023610C" w:rsidRPr="000B4585">
        <w:rPr>
          <w:color w:val="000000"/>
          <w:sz w:val="22"/>
          <w:szCs w:val="22"/>
        </w:rP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w:t>
      </w:r>
      <w:hyperlink r:id="rId13" w:history="1">
        <w:r w:rsidR="0023610C" w:rsidRPr="000B4585">
          <w:rPr>
            <w:rStyle w:val="a7"/>
            <w:color w:val="1A0DAB"/>
            <w:sz w:val="22"/>
            <w:szCs w:val="22"/>
          </w:rPr>
          <w:t>подозрения</w:t>
        </w:r>
      </w:hyperlink>
      <w:r w:rsidR="0023610C" w:rsidRPr="000B4585">
        <w:rPr>
          <w:color w:val="000000"/>
          <w:sz w:val="22"/>
          <w:szCs w:val="22"/>
        </w:rPr>
        <w:t>, что операция совершается в целях легализации (отмывания) доходов, полученных преступным путем, или финансирования терроризма.</w:t>
      </w:r>
    </w:p>
    <w:p w14:paraId="323567A6" w14:textId="0095506E" w:rsidR="00446B72" w:rsidRPr="000B4585" w:rsidRDefault="00412227" w:rsidP="00446B72">
      <w:pPr>
        <w:pStyle w:val="ad"/>
        <w:ind w:left="450"/>
        <w:jc w:val="both"/>
        <w:rPr>
          <w:color w:val="000000" w:themeColor="text1"/>
          <w:sz w:val="22"/>
          <w:szCs w:val="22"/>
          <w:shd w:val="clear" w:color="auto" w:fill="FFFFFF"/>
        </w:rPr>
      </w:pPr>
      <w:r w:rsidRPr="000B4585">
        <w:rPr>
          <w:color w:val="000000" w:themeColor="text1"/>
          <w:sz w:val="22"/>
          <w:szCs w:val="22"/>
          <w:shd w:val="clear" w:color="auto" w:fill="FFFFFF"/>
        </w:rPr>
        <w:t xml:space="preserve">В случае отказа уполномоченного банка, указанного в пункте 2.2. настоящего договора от заключения договора счета </w:t>
      </w:r>
      <w:proofErr w:type="spellStart"/>
      <w:r w:rsidRPr="000B4585">
        <w:rPr>
          <w:color w:val="000000" w:themeColor="text1"/>
          <w:sz w:val="22"/>
          <w:szCs w:val="22"/>
          <w:shd w:val="clear" w:color="auto" w:fill="FFFFFF"/>
        </w:rPr>
        <w:t>эскроу</w:t>
      </w:r>
      <w:proofErr w:type="spellEnd"/>
      <w:r w:rsidRPr="000B4585">
        <w:rPr>
          <w:color w:val="000000" w:themeColor="text1"/>
          <w:sz w:val="22"/>
          <w:szCs w:val="22"/>
          <w:shd w:val="clear" w:color="auto" w:fill="FFFFFF"/>
        </w:rPr>
        <w:t xml:space="preserve"> с Участником долевого строительства, расторжения уполномоченным банком договора счета </w:t>
      </w:r>
      <w:proofErr w:type="spellStart"/>
      <w:r w:rsidRPr="000B4585">
        <w:rPr>
          <w:color w:val="000000" w:themeColor="text1"/>
          <w:sz w:val="22"/>
          <w:szCs w:val="22"/>
          <w:shd w:val="clear" w:color="auto" w:fill="FFFFFF"/>
        </w:rPr>
        <w:t>эскроу</w:t>
      </w:r>
      <w:proofErr w:type="spellEnd"/>
      <w:r w:rsidRPr="000B4585">
        <w:rPr>
          <w:color w:val="000000" w:themeColor="text1"/>
          <w:sz w:val="22"/>
          <w:szCs w:val="22"/>
          <w:shd w:val="clear" w:color="auto" w:fill="FFFFFF"/>
        </w:rPr>
        <w:t xml:space="preserve"> с клиентом, являющимся стороной договора участия в долевом строительстве, по основаниям, указанным в </w:t>
      </w:r>
      <w:hyperlink r:id="rId14" w:anchor="/document/12123862/entry/7052" w:history="1">
        <w:r w:rsidRPr="000B4585">
          <w:rPr>
            <w:rStyle w:val="a7"/>
            <w:color w:val="000000" w:themeColor="text1"/>
            <w:sz w:val="22"/>
            <w:szCs w:val="22"/>
            <w:shd w:val="clear" w:color="auto" w:fill="FFFFFF"/>
          </w:rPr>
          <w:t>пункте 5.2 статьи 7</w:t>
        </w:r>
      </w:hyperlink>
      <w:r w:rsidRPr="000B4585">
        <w:rPr>
          <w:color w:val="000000" w:themeColor="text1"/>
          <w:sz w:val="22"/>
          <w:szCs w:val="22"/>
          <w:shd w:val="clear" w:color="auto" w:fill="FFFFFF"/>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5" w:anchor="/document/12138267/entry/903" w:history="1">
        <w:r w:rsidRPr="000B4585">
          <w:rPr>
            <w:rStyle w:val="a7"/>
            <w:color w:val="000000" w:themeColor="text1"/>
            <w:sz w:val="22"/>
            <w:szCs w:val="22"/>
            <w:shd w:val="clear" w:color="auto" w:fill="FFFFFF"/>
          </w:rPr>
          <w:t>частями 3</w:t>
        </w:r>
      </w:hyperlink>
      <w:r w:rsidRPr="000B4585">
        <w:rPr>
          <w:color w:val="000000" w:themeColor="text1"/>
          <w:sz w:val="22"/>
          <w:szCs w:val="22"/>
          <w:shd w:val="clear" w:color="auto" w:fill="FFFFFF"/>
        </w:rPr>
        <w:t> и </w:t>
      </w:r>
      <w:hyperlink r:id="rId16" w:anchor="/document/12138267/entry/904" w:history="1">
        <w:r w:rsidRPr="000B4585">
          <w:rPr>
            <w:rStyle w:val="a7"/>
            <w:color w:val="000000" w:themeColor="text1"/>
            <w:sz w:val="22"/>
            <w:szCs w:val="22"/>
            <w:shd w:val="clear" w:color="auto" w:fill="FFFFFF"/>
          </w:rPr>
          <w:t>4 статьи 9</w:t>
        </w:r>
      </w:hyperlink>
      <w:r w:rsidRPr="000B4585">
        <w:rPr>
          <w:color w:val="000000" w:themeColor="text1"/>
          <w:sz w:val="22"/>
          <w:szCs w:val="22"/>
          <w:shd w:val="clear" w:color="auto" w:fill="FFFFFF"/>
        </w:rPr>
        <w:t> настоящего Федерального закона.</w:t>
      </w:r>
    </w:p>
    <w:p w14:paraId="70E61EC9" w14:textId="4231B7F1" w:rsidR="00412227" w:rsidRPr="000B4585" w:rsidRDefault="00412227" w:rsidP="00412227">
      <w:pPr>
        <w:pStyle w:val="a9"/>
        <w:numPr>
          <w:ilvl w:val="1"/>
          <w:numId w:val="35"/>
        </w:numPr>
        <w:spacing w:before="0" w:beforeAutospacing="0" w:after="0" w:afterAutospacing="0"/>
        <w:ind w:left="482" w:hanging="482"/>
        <w:jc w:val="both"/>
        <w:rPr>
          <w:sz w:val="22"/>
          <w:szCs w:val="22"/>
        </w:rPr>
      </w:pPr>
      <w:r w:rsidRPr="000B4585">
        <w:rPr>
          <w:sz w:val="22"/>
          <w:szCs w:val="22"/>
        </w:rPr>
        <w:t>Настоящий договор подписан с учетом Приложения, являющегося неотъемлемой частью договора.</w:t>
      </w:r>
    </w:p>
    <w:p w14:paraId="0F750BCD" w14:textId="2CFA7CA8" w:rsidR="00C12834" w:rsidRPr="000B4585" w:rsidRDefault="00341867" w:rsidP="00C12834">
      <w:pPr>
        <w:pStyle w:val="a9"/>
        <w:spacing w:before="0" w:beforeAutospacing="0" w:after="0" w:afterAutospacing="0"/>
        <w:ind w:left="482"/>
        <w:jc w:val="both"/>
        <w:rPr>
          <w:sz w:val="22"/>
          <w:szCs w:val="22"/>
        </w:rPr>
      </w:pPr>
      <w:r w:rsidRPr="000B4585">
        <w:rPr>
          <w:sz w:val="22"/>
          <w:szCs w:val="22"/>
        </w:rPr>
        <w:t>Приложение 1 – план квартиры.</w:t>
      </w:r>
    </w:p>
    <w:p w14:paraId="762A0052" w14:textId="0AAC4F90" w:rsidR="00412227" w:rsidRPr="000B4585" w:rsidRDefault="00412227" w:rsidP="00412227">
      <w:pPr>
        <w:pStyle w:val="ad"/>
        <w:numPr>
          <w:ilvl w:val="0"/>
          <w:numId w:val="35"/>
        </w:numPr>
        <w:ind w:right="-540"/>
        <w:contextualSpacing w:val="0"/>
        <w:jc w:val="center"/>
        <w:rPr>
          <w:sz w:val="22"/>
          <w:szCs w:val="22"/>
        </w:rPr>
      </w:pPr>
      <w:r w:rsidRPr="000B4585">
        <w:rPr>
          <w:b/>
          <w:bCs/>
          <w:sz w:val="22"/>
          <w:szCs w:val="22"/>
        </w:rPr>
        <w:lastRenderedPageBreak/>
        <w:t>Реквизиты сторон</w:t>
      </w:r>
    </w:p>
    <w:p w14:paraId="445B4B0A" w14:textId="77777777" w:rsidR="00412227" w:rsidRPr="000B4585" w:rsidRDefault="00412227" w:rsidP="00412227">
      <w:pPr>
        <w:pStyle w:val="ad"/>
        <w:ind w:left="450" w:right="-540"/>
        <w:contextualSpacing w:val="0"/>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88"/>
      </w:tblGrid>
      <w:tr w:rsidR="00412227" w:rsidRPr="000B4585" w14:paraId="6E308ECB" w14:textId="77777777" w:rsidTr="00E26979">
        <w:tc>
          <w:tcPr>
            <w:tcW w:w="2235" w:type="dxa"/>
            <w:tcBorders>
              <w:top w:val="single" w:sz="4" w:space="0" w:color="auto"/>
              <w:left w:val="single" w:sz="4" w:space="0" w:color="auto"/>
              <w:bottom w:val="single" w:sz="4" w:space="0" w:color="auto"/>
              <w:right w:val="single" w:sz="4" w:space="0" w:color="auto"/>
            </w:tcBorders>
          </w:tcPr>
          <w:p w14:paraId="7D5AA535" w14:textId="77777777" w:rsidR="00412227" w:rsidRPr="000B4585" w:rsidRDefault="00412227" w:rsidP="00E26979">
            <w:pPr>
              <w:pStyle w:val="a9"/>
              <w:spacing w:before="0" w:beforeAutospacing="0" w:after="0" w:afterAutospacing="0"/>
              <w:rPr>
                <w:b/>
                <w:sz w:val="22"/>
                <w:szCs w:val="22"/>
              </w:rPr>
            </w:pPr>
            <w:r w:rsidRPr="000B4585">
              <w:rPr>
                <w:b/>
                <w:sz w:val="22"/>
                <w:szCs w:val="22"/>
              </w:rPr>
              <w:t>АГЕНТ</w:t>
            </w:r>
          </w:p>
        </w:tc>
        <w:tc>
          <w:tcPr>
            <w:tcW w:w="7688" w:type="dxa"/>
            <w:tcBorders>
              <w:top w:val="single" w:sz="4" w:space="0" w:color="auto"/>
              <w:left w:val="single" w:sz="4" w:space="0" w:color="auto"/>
              <w:bottom w:val="single" w:sz="4" w:space="0" w:color="auto"/>
              <w:right w:val="single" w:sz="4" w:space="0" w:color="auto"/>
            </w:tcBorders>
          </w:tcPr>
          <w:p w14:paraId="07A66A7C" w14:textId="77777777" w:rsidR="00C12834" w:rsidRPr="000B4585" w:rsidRDefault="00C12834" w:rsidP="00C12834">
            <w:pPr>
              <w:spacing w:after="0" w:line="240" w:lineRule="auto"/>
              <w:rPr>
                <w:rFonts w:ascii="Times New Roman" w:hAnsi="Times New Roman"/>
                <w:b/>
              </w:rPr>
            </w:pPr>
            <w:r w:rsidRPr="000B4585">
              <w:rPr>
                <w:rFonts w:ascii="Times New Roman" w:hAnsi="Times New Roman"/>
                <w:b/>
              </w:rPr>
              <w:t xml:space="preserve">Общество с ограниченной ответственностью «СТРОЙРИЭЛТ» </w:t>
            </w:r>
          </w:p>
          <w:p w14:paraId="164FB94B" w14:textId="77777777" w:rsidR="00C12834" w:rsidRPr="000B4585" w:rsidRDefault="00C12834" w:rsidP="00C12834">
            <w:pPr>
              <w:spacing w:after="0" w:line="240" w:lineRule="auto"/>
              <w:rPr>
                <w:rFonts w:ascii="Times New Roman" w:hAnsi="Times New Roman"/>
              </w:rPr>
            </w:pPr>
            <w:r w:rsidRPr="000B4585">
              <w:rPr>
                <w:rFonts w:ascii="Times New Roman" w:hAnsi="Times New Roman"/>
              </w:rPr>
              <w:t>Россия, Республика Татарстан, Г.О. город Казань, город Казань, улица Гаврилова, дом 1, пом. 18Н, пом.172, офис 107</w:t>
            </w:r>
          </w:p>
          <w:p w14:paraId="0B84261A" w14:textId="77777777" w:rsidR="00C12834" w:rsidRPr="000B4585" w:rsidRDefault="00C12834" w:rsidP="00C12834">
            <w:pPr>
              <w:spacing w:after="0" w:line="240" w:lineRule="auto"/>
              <w:rPr>
                <w:rFonts w:ascii="Times New Roman" w:hAnsi="Times New Roman"/>
              </w:rPr>
            </w:pPr>
            <w:r w:rsidRPr="000B4585">
              <w:rPr>
                <w:rFonts w:ascii="Times New Roman" w:hAnsi="Times New Roman"/>
              </w:rPr>
              <w:t>ИНН/КПП1657193706/165701001</w:t>
            </w:r>
          </w:p>
          <w:p w14:paraId="75127D5C" w14:textId="67B65B3B" w:rsidR="00AC7376" w:rsidRPr="000B4585" w:rsidRDefault="00C12834" w:rsidP="00C12834">
            <w:pPr>
              <w:tabs>
                <w:tab w:val="left" w:pos="4956"/>
              </w:tabs>
              <w:spacing w:after="0" w:line="240" w:lineRule="auto"/>
              <w:rPr>
                <w:rFonts w:ascii="Times New Roman" w:hAnsi="Times New Roman"/>
              </w:rPr>
            </w:pPr>
            <w:r w:rsidRPr="000B4585">
              <w:rPr>
                <w:rFonts w:ascii="Times New Roman" w:hAnsi="Times New Roman"/>
              </w:rPr>
              <w:t>ОГРН 1151690025695</w:t>
            </w:r>
            <w:r w:rsidR="00AC7376" w:rsidRPr="000B4585">
              <w:rPr>
                <w:rFonts w:ascii="Times New Roman" w:hAnsi="Times New Roman"/>
              </w:rPr>
              <w:tab/>
            </w:r>
          </w:p>
          <w:p w14:paraId="616026DC" w14:textId="77777777" w:rsidR="00AC7376" w:rsidRPr="000B4585" w:rsidRDefault="00AC7376" w:rsidP="00AC7376">
            <w:pPr>
              <w:spacing w:after="0" w:line="240" w:lineRule="auto"/>
              <w:rPr>
                <w:rFonts w:ascii="Times New Roman" w:hAnsi="Times New Roman"/>
              </w:rPr>
            </w:pPr>
            <w:r w:rsidRPr="000B4585">
              <w:rPr>
                <w:rFonts w:ascii="Times New Roman" w:hAnsi="Times New Roman"/>
              </w:rPr>
              <w:t>&lt;</w:t>
            </w:r>
            <w:proofErr w:type="spellStart"/>
            <w:r w:rsidRPr="000B4585">
              <w:rPr>
                <w:rFonts w:ascii="Times New Roman" w:hAnsi="Times New Roman"/>
              </w:rPr>
              <w:t>УниДолжностьИмПадеж</w:t>
            </w:r>
            <w:proofErr w:type="spellEnd"/>
            <w:r w:rsidRPr="000B4585">
              <w:rPr>
                <w:rFonts w:ascii="Times New Roman" w:hAnsi="Times New Roman"/>
              </w:rPr>
              <w:t>&gt;</w:t>
            </w:r>
          </w:p>
          <w:p w14:paraId="40BFAA40" w14:textId="77777777" w:rsidR="00AC7376" w:rsidRPr="000B4585" w:rsidRDefault="00AC7376" w:rsidP="00AC7376">
            <w:pPr>
              <w:spacing w:after="0" w:line="240" w:lineRule="auto"/>
              <w:rPr>
                <w:rFonts w:ascii="Times New Roman" w:hAnsi="Times New Roman"/>
                <w:b/>
              </w:rPr>
            </w:pPr>
          </w:p>
          <w:p w14:paraId="13F33B69" w14:textId="77777777" w:rsidR="00AC7376" w:rsidRPr="000B4585" w:rsidRDefault="00AC7376" w:rsidP="00AC7376">
            <w:pPr>
              <w:spacing w:after="0" w:line="240" w:lineRule="auto"/>
              <w:rPr>
                <w:rFonts w:ascii="Times New Roman" w:hAnsi="Times New Roman"/>
                <w:b/>
              </w:rPr>
            </w:pPr>
            <w:r w:rsidRPr="000B4585">
              <w:rPr>
                <w:rFonts w:ascii="Times New Roman" w:hAnsi="Times New Roman"/>
                <w:b/>
              </w:rPr>
              <w:t>_____________________________&lt;</w:t>
            </w:r>
            <w:proofErr w:type="spellStart"/>
            <w:r w:rsidRPr="000B4585">
              <w:rPr>
                <w:rFonts w:ascii="Times New Roman" w:hAnsi="Times New Roman"/>
                <w:b/>
              </w:rPr>
              <w:t>УниФИОИмПадеж</w:t>
            </w:r>
            <w:proofErr w:type="spellEnd"/>
            <w:r w:rsidRPr="000B4585">
              <w:rPr>
                <w:rFonts w:ascii="Times New Roman" w:hAnsi="Times New Roman"/>
                <w:b/>
              </w:rPr>
              <w:t>&gt;</w:t>
            </w:r>
          </w:p>
          <w:p w14:paraId="753ADCAB" w14:textId="77777777" w:rsidR="00412227" w:rsidRPr="000B4585" w:rsidRDefault="00412227" w:rsidP="00AC7376">
            <w:pPr>
              <w:spacing w:after="0" w:line="240" w:lineRule="auto"/>
              <w:jc w:val="both"/>
              <w:rPr>
                <w:rFonts w:ascii="Times New Roman" w:hAnsi="Times New Roman"/>
              </w:rPr>
            </w:pPr>
          </w:p>
        </w:tc>
      </w:tr>
    </w:tbl>
    <w:p w14:paraId="57E2F98E" w14:textId="77777777" w:rsidR="00412227" w:rsidRPr="000B4585" w:rsidRDefault="00412227" w:rsidP="00412227">
      <w:pPr>
        <w:spacing w:after="0" w:line="240" w:lineRule="auto"/>
        <w:jc w:val="both"/>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88"/>
      </w:tblGrid>
      <w:tr w:rsidR="00412227" w:rsidRPr="000B4585" w14:paraId="634E7086" w14:textId="77777777" w:rsidTr="00E26979">
        <w:tc>
          <w:tcPr>
            <w:tcW w:w="2235" w:type="dxa"/>
            <w:tcBorders>
              <w:top w:val="single" w:sz="4" w:space="0" w:color="auto"/>
              <w:left w:val="single" w:sz="4" w:space="0" w:color="auto"/>
              <w:bottom w:val="single" w:sz="4" w:space="0" w:color="auto"/>
              <w:right w:val="single" w:sz="4" w:space="0" w:color="auto"/>
            </w:tcBorders>
            <w:hideMark/>
          </w:tcPr>
          <w:p w14:paraId="398CA782" w14:textId="77777777" w:rsidR="00412227" w:rsidRPr="000B4585" w:rsidRDefault="00412227" w:rsidP="00E26979">
            <w:pPr>
              <w:pStyle w:val="a9"/>
              <w:spacing w:before="0" w:beforeAutospacing="0" w:after="0" w:afterAutospacing="0"/>
              <w:ind w:left="480" w:hanging="480"/>
              <w:rPr>
                <w:b/>
                <w:sz w:val="22"/>
                <w:szCs w:val="22"/>
              </w:rPr>
            </w:pPr>
            <w:r w:rsidRPr="000B4585">
              <w:rPr>
                <w:b/>
                <w:sz w:val="22"/>
                <w:szCs w:val="22"/>
              </w:rPr>
              <w:t>УЧАСТНИК</w:t>
            </w:r>
          </w:p>
        </w:tc>
        <w:tc>
          <w:tcPr>
            <w:tcW w:w="7688" w:type="dxa"/>
            <w:tcBorders>
              <w:top w:val="single" w:sz="4" w:space="0" w:color="auto"/>
              <w:left w:val="single" w:sz="4" w:space="0" w:color="auto"/>
              <w:bottom w:val="single" w:sz="4" w:space="0" w:color="auto"/>
              <w:right w:val="single" w:sz="4" w:space="0" w:color="auto"/>
            </w:tcBorders>
          </w:tcPr>
          <w:p w14:paraId="640307C8" w14:textId="77777777" w:rsidR="00412227" w:rsidRPr="000B4585" w:rsidRDefault="00412227" w:rsidP="00E26979">
            <w:pPr>
              <w:spacing w:after="0" w:line="240" w:lineRule="auto"/>
              <w:rPr>
                <w:rFonts w:ascii="Times New Roman" w:hAnsi="Times New Roman"/>
              </w:rPr>
            </w:pPr>
          </w:p>
        </w:tc>
      </w:tr>
      <w:tr w:rsidR="00412227" w:rsidRPr="000B4585" w14:paraId="7A5A29D0" w14:textId="77777777" w:rsidTr="00E26979">
        <w:tc>
          <w:tcPr>
            <w:tcW w:w="2235" w:type="dxa"/>
            <w:tcBorders>
              <w:top w:val="single" w:sz="4" w:space="0" w:color="auto"/>
              <w:left w:val="single" w:sz="4" w:space="0" w:color="auto"/>
              <w:bottom w:val="single" w:sz="4" w:space="0" w:color="auto"/>
              <w:right w:val="single" w:sz="4" w:space="0" w:color="auto"/>
            </w:tcBorders>
            <w:hideMark/>
          </w:tcPr>
          <w:p w14:paraId="533FC1F5" w14:textId="77777777" w:rsidR="00412227" w:rsidRPr="000B4585" w:rsidRDefault="00412227" w:rsidP="00E26979">
            <w:pPr>
              <w:spacing w:after="0" w:line="240" w:lineRule="auto"/>
              <w:ind w:left="480" w:hanging="480"/>
              <w:rPr>
                <w:rFonts w:ascii="Times New Roman" w:hAnsi="Times New Roman"/>
              </w:rPr>
            </w:pPr>
            <w:r w:rsidRPr="000B4585">
              <w:rPr>
                <w:rFonts w:ascii="Times New Roman" w:hAnsi="Times New Roman"/>
              </w:rPr>
              <w:t>&lt;Заголовок&gt;</w:t>
            </w:r>
          </w:p>
        </w:tc>
        <w:tc>
          <w:tcPr>
            <w:tcW w:w="7688" w:type="dxa"/>
            <w:tcBorders>
              <w:top w:val="single" w:sz="4" w:space="0" w:color="auto"/>
              <w:left w:val="single" w:sz="4" w:space="0" w:color="auto"/>
              <w:bottom w:val="single" w:sz="4" w:space="0" w:color="auto"/>
              <w:right w:val="single" w:sz="4" w:space="0" w:color="auto"/>
            </w:tcBorders>
          </w:tcPr>
          <w:p w14:paraId="5000C8D1" w14:textId="77777777" w:rsidR="00412227" w:rsidRPr="000B4585" w:rsidRDefault="00412227" w:rsidP="00E26979">
            <w:pPr>
              <w:spacing w:after="0" w:line="240" w:lineRule="auto"/>
              <w:ind w:left="480" w:hanging="480"/>
              <w:rPr>
                <w:rFonts w:ascii="Times New Roman" w:hAnsi="Times New Roman"/>
              </w:rPr>
            </w:pPr>
            <w:r w:rsidRPr="000B4585">
              <w:rPr>
                <w:rFonts w:ascii="Times New Roman" w:hAnsi="Times New Roman"/>
              </w:rPr>
              <w:t>&lt;</w:t>
            </w:r>
            <w:proofErr w:type="spellStart"/>
            <w:r w:rsidRPr="000B4585">
              <w:rPr>
                <w:rFonts w:ascii="Times New Roman" w:hAnsi="Times New Roman"/>
              </w:rPr>
              <w:t>ПокупательДДУ</w:t>
            </w:r>
            <w:proofErr w:type="spellEnd"/>
            <w:r w:rsidRPr="000B4585">
              <w:rPr>
                <w:rFonts w:ascii="Times New Roman" w:hAnsi="Times New Roman"/>
              </w:rPr>
              <w:t>&gt;</w:t>
            </w:r>
          </w:p>
          <w:p w14:paraId="4924DA95" w14:textId="77777777" w:rsidR="00412227" w:rsidRPr="000B4585" w:rsidRDefault="00412227" w:rsidP="00E26979">
            <w:pPr>
              <w:spacing w:after="0" w:line="240" w:lineRule="auto"/>
              <w:rPr>
                <w:rFonts w:ascii="Times New Roman" w:hAnsi="Times New Roman"/>
              </w:rPr>
            </w:pPr>
          </w:p>
          <w:p w14:paraId="25E26C1C" w14:textId="77777777" w:rsidR="00412227" w:rsidRPr="000B4585" w:rsidRDefault="00412227" w:rsidP="00E26979">
            <w:pPr>
              <w:spacing w:after="0" w:line="240" w:lineRule="auto"/>
              <w:rPr>
                <w:rFonts w:ascii="Times New Roman" w:hAnsi="Times New Roman"/>
              </w:rPr>
            </w:pPr>
          </w:p>
        </w:tc>
      </w:tr>
      <w:tr w:rsidR="00412227" w:rsidRPr="000B4585" w14:paraId="1FF88E35" w14:textId="77777777" w:rsidTr="00E26979">
        <w:tc>
          <w:tcPr>
            <w:tcW w:w="2235" w:type="dxa"/>
            <w:tcBorders>
              <w:top w:val="single" w:sz="4" w:space="0" w:color="auto"/>
              <w:left w:val="single" w:sz="4" w:space="0" w:color="auto"/>
              <w:bottom w:val="single" w:sz="4" w:space="0" w:color="auto"/>
              <w:right w:val="single" w:sz="4" w:space="0" w:color="auto"/>
            </w:tcBorders>
            <w:hideMark/>
          </w:tcPr>
          <w:p w14:paraId="700300E1" w14:textId="77777777" w:rsidR="00412227" w:rsidRPr="000B4585" w:rsidRDefault="00412227" w:rsidP="00E26979">
            <w:pPr>
              <w:spacing w:after="0" w:line="240" w:lineRule="auto"/>
              <w:ind w:left="480" w:hanging="480"/>
              <w:rPr>
                <w:rFonts w:ascii="Times New Roman" w:hAnsi="Times New Roman"/>
              </w:rPr>
            </w:pPr>
            <w:r w:rsidRPr="000B4585">
              <w:rPr>
                <w:rFonts w:ascii="Times New Roman" w:hAnsi="Times New Roman"/>
              </w:rPr>
              <w:t>&lt;</w:t>
            </w:r>
            <w:proofErr w:type="spellStart"/>
            <w:r w:rsidRPr="000B4585">
              <w:rPr>
                <w:rFonts w:ascii="Times New Roman" w:hAnsi="Times New Roman"/>
              </w:rPr>
              <w:t>СписокПокупателейДДУ</w:t>
            </w:r>
            <w:proofErr w:type="spellEnd"/>
            <w:r w:rsidRPr="000B4585">
              <w:rPr>
                <w:rFonts w:ascii="Times New Roman" w:hAnsi="Times New Roman"/>
              </w:rPr>
              <w:t>&gt;</w:t>
            </w:r>
          </w:p>
        </w:tc>
        <w:tc>
          <w:tcPr>
            <w:tcW w:w="7688" w:type="dxa"/>
            <w:tcBorders>
              <w:top w:val="single" w:sz="4" w:space="0" w:color="auto"/>
              <w:left w:val="single" w:sz="4" w:space="0" w:color="auto"/>
              <w:bottom w:val="single" w:sz="4" w:space="0" w:color="auto"/>
              <w:right w:val="single" w:sz="4" w:space="0" w:color="auto"/>
            </w:tcBorders>
          </w:tcPr>
          <w:p w14:paraId="3E459C5E" w14:textId="77777777" w:rsidR="00412227" w:rsidRPr="000B4585" w:rsidRDefault="00412227" w:rsidP="00E26979">
            <w:pPr>
              <w:spacing w:after="0" w:line="240" w:lineRule="auto"/>
              <w:rPr>
                <w:rFonts w:ascii="Times New Roman" w:hAnsi="Times New Roman"/>
              </w:rPr>
            </w:pPr>
          </w:p>
          <w:p w14:paraId="0F8C99E5" w14:textId="77777777" w:rsidR="00412227" w:rsidRPr="000B4585" w:rsidRDefault="00412227" w:rsidP="00E26979">
            <w:pPr>
              <w:spacing w:after="0" w:line="240" w:lineRule="auto"/>
              <w:rPr>
                <w:rFonts w:ascii="Times New Roman" w:hAnsi="Times New Roman"/>
              </w:rPr>
            </w:pPr>
          </w:p>
        </w:tc>
      </w:tr>
    </w:tbl>
    <w:p w14:paraId="1D743A95" w14:textId="77777777" w:rsidR="00412227" w:rsidRPr="000B4585" w:rsidRDefault="00412227" w:rsidP="00412227">
      <w:pPr>
        <w:spacing w:after="0" w:line="240" w:lineRule="auto"/>
        <w:jc w:val="both"/>
        <w:rPr>
          <w:rFonts w:ascii="Times New Roman" w:hAnsi="Times New Roman"/>
        </w:rPr>
      </w:pPr>
    </w:p>
    <w:p w14:paraId="0EF829DE" w14:textId="77777777" w:rsidR="00412227" w:rsidRPr="000B4585" w:rsidRDefault="00412227" w:rsidP="00412227">
      <w:pPr>
        <w:spacing w:after="0" w:line="240" w:lineRule="auto"/>
        <w:jc w:val="both"/>
        <w:rPr>
          <w:rFonts w:ascii="Times New Roman" w:hAnsi="Times New Roman"/>
          <w:sz w:val="16"/>
          <w:szCs w:val="16"/>
        </w:rPr>
      </w:pPr>
      <w:r w:rsidRPr="000B4585">
        <w:rPr>
          <w:rFonts w:ascii="Times New Roman" w:hAnsi="Times New Roman"/>
          <w:sz w:val="16"/>
          <w:szCs w:val="16"/>
        </w:rPr>
        <w:t>Исп.: &lt;Автор&gt;</w:t>
      </w:r>
    </w:p>
    <w:p w14:paraId="5CDCD8D8" w14:textId="77777777" w:rsidR="00412227" w:rsidRPr="000B4585" w:rsidRDefault="00412227" w:rsidP="00412227">
      <w:pPr>
        <w:spacing w:after="0" w:line="240" w:lineRule="auto"/>
        <w:jc w:val="both"/>
        <w:rPr>
          <w:rFonts w:ascii="Times New Roman" w:hAnsi="Times New Roman"/>
        </w:rPr>
      </w:pPr>
    </w:p>
    <w:p w14:paraId="1F77CFA1" w14:textId="77777777" w:rsidR="00412227" w:rsidRPr="000B4585" w:rsidRDefault="00412227" w:rsidP="00412227">
      <w:pPr>
        <w:spacing w:after="0" w:line="240" w:lineRule="auto"/>
        <w:rPr>
          <w:rFonts w:ascii="Times New Roman" w:hAnsi="Times New Roman"/>
          <w:b/>
          <w:bCs/>
        </w:rPr>
      </w:pPr>
      <w:r w:rsidRPr="000B4585">
        <w:rPr>
          <w:rFonts w:ascii="Times New Roman" w:hAnsi="Times New Roman"/>
          <w:b/>
          <w:bCs/>
        </w:rPr>
        <w:br w:type="page"/>
      </w:r>
    </w:p>
    <w:p w14:paraId="52652250" w14:textId="77777777" w:rsidR="00412227" w:rsidRPr="000B4585" w:rsidRDefault="00412227" w:rsidP="00412227">
      <w:pPr>
        <w:spacing w:after="0" w:line="240" w:lineRule="auto"/>
        <w:ind w:hanging="480"/>
        <w:jc w:val="right"/>
        <w:rPr>
          <w:rFonts w:ascii="Times New Roman" w:hAnsi="Times New Roman"/>
          <w:b/>
        </w:rPr>
      </w:pPr>
      <w:r w:rsidRPr="000B4585">
        <w:rPr>
          <w:rFonts w:ascii="Times New Roman" w:hAnsi="Times New Roman"/>
          <w:b/>
        </w:rPr>
        <w:lastRenderedPageBreak/>
        <w:t>Приложение № 1</w:t>
      </w:r>
    </w:p>
    <w:p w14:paraId="0CE23434" w14:textId="77777777" w:rsidR="00412227" w:rsidRPr="000B4585" w:rsidRDefault="00412227" w:rsidP="00412227">
      <w:pPr>
        <w:spacing w:after="0" w:line="240" w:lineRule="auto"/>
        <w:ind w:hanging="480"/>
        <w:jc w:val="right"/>
        <w:rPr>
          <w:rFonts w:ascii="Times New Roman" w:hAnsi="Times New Roman"/>
        </w:rPr>
      </w:pPr>
      <w:r w:rsidRPr="000B4585">
        <w:rPr>
          <w:rFonts w:ascii="Times New Roman" w:hAnsi="Times New Roman"/>
        </w:rPr>
        <w:t>к Договору участия в долевом строительстве</w:t>
      </w:r>
    </w:p>
    <w:p w14:paraId="5CF959E6" w14:textId="77777777" w:rsidR="00412227" w:rsidRPr="000B4585" w:rsidRDefault="00412227" w:rsidP="00412227">
      <w:pPr>
        <w:spacing w:after="0" w:line="240" w:lineRule="auto"/>
        <w:jc w:val="right"/>
        <w:rPr>
          <w:rFonts w:ascii="Times New Roman" w:hAnsi="Times New Roman"/>
        </w:rPr>
      </w:pPr>
      <w:r w:rsidRPr="000B4585">
        <w:rPr>
          <w:rFonts w:ascii="Times New Roman" w:hAnsi="Times New Roman"/>
          <w:b/>
          <w:bCs/>
        </w:rPr>
        <w:t xml:space="preserve">№ </w:t>
      </w:r>
      <w:r w:rsidRPr="000B4585">
        <w:rPr>
          <w:rFonts w:ascii="Times New Roman" w:hAnsi="Times New Roman"/>
          <w:b/>
        </w:rPr>
        <w:t>&lt;Номер&gt; от &lt;Дата&gt;</w:t>
      </w:r>
    </w:p>
    <w:p w14:paraId="64FAB06F" w14:textId="77777777" w:rsidR="00412227" w:rsidRPr="000B4585" w:rsidRDefault="00412227" w:rsidP="00412227">
      <w:pPr>
        <w:spacing w:after="0" w:line="240" w:lineRule="auto"/>
        <w:jc w:val="center"/>
        <w:rPr>
          <w:rFonts w:ascii="Times New Roman" w:hAnsi="Times New Roman"/>
        </w:rPr>
      </w:pPr>
    </w:p>
    <w:tbl>
      <w:tblPr>
        <w:tblStyle w:val="af8"/>
        <w:tblW w:w="0" w:type="auto"/>
        <w:tblLook w:val="04A0" w:firstRow="1" w:lastRow="0" w:firstColumn="1" w:lastColumn="0" w:noHBand="0" w:noVBand="1"/>
      </w:tblPr>
      <w:tblGrid>
        <w:gridCol w:w="846"/>
        <w:gridCol w:w="3402"/>
        <w:gridCol w:w="5641"/>
      </w:tblGrid>
      <w:tr w:rsidR="00412227" w:rsidRPr="000B4585" w14:paraId="3C425EBF" w14:textId="77777777" w:rsidTr="00E26979">
        <w:tc>
          <w:tcPr>
            <w:tcW w:w="846" w:type="dxa"/>
          </w:tcPr>
          <w:p w14:paraId="004F710A"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 п/п</w:t>
            </w:r>
          </w:p>
        </w:tc>
        <w:tc>
          <w:tcPr>
            <w:tcW w:w="9043" w:type="dxa"/>
            <w:gridSpan w:val="2"/>
          </w:tcPr>
          <w:p w14:paraId="02B03087" w14:textId="77777777" w:rsidR="00412227" w:rsidRPr="000B4585" w:rsidRDefault="00412227" w:rsidP="00E26979">
            <w:pPr>
              <w:pStyle w:val="ad"/>
              <w:numPr>
                <w:ilvl w:val="0"/>
                <w:numId w:val="33"/>
              </w:numPr>
              <w:ind w:left="928"/>
              <w:contextualSpacing w:val="0"/>
              <w:jc w:val="center"/>
              <w:rPr>
                <w:rFonts w:cs="Times New Roman"/>
                <w:b/>
                <w:sz w:val="22"/>
                <w:szCs w:val="22"/>
              </w:rPr>
            </w:pPr>
            <w:r w:rsidRPr="000B4585">
              <w:rPr>
                <w:rFonts w:cs="Times New Roman"/>
                <w:b/>
                <w:sz w:val="22"/>
                <w:szCs w:val="22"/>
              </w:rPr>
              <w:t>Технико-экономические показатели многоквартирного дома</w:t>
            </w:r>
          </w:p>
        </w:tc>
      </w:tr>
      <w:tr w:rsidR="00412227" w:rsidRPr="000B4585" w14:paraId="6694BB26" w14:textId="77777777" w:rsidTr="00E26979">
        <w:tc>
          <w:tcPr>
            <w:tcW w:w="846" w:type="dxa"/>
          </w:tcPr>
          <w:p w14:paraId="593993F9" w14:textId="77777777" w:rsidR="00412227" w:rsidRPr="000B4585" w:rsidRDefault="00412227" w:rsidP="00E26979">
            <w:pPr>
              <w:spacing w:after="0" w:line="240" w:lineRule="auto"/>
              <w:jc w:val="center"/>
              <w:rPr>
                <w:rFonts w:ascii="Times New Roman" w:hAnsi="Times New Roman" w:cs="Times New Roman"/>
              </w:rPr>
            </w:pPr>
            <w:r w:rsidRPr="000B4585">
              <w:rPr>
                <w:rFonts w:ascii="Times New Roman" w:hAnsi="Times New Roman" w:cs="Times New Roman"/>
              </w:rPr>
              <w:t>1</w:t>
            </w:r>
          </w:p>
        </w:tc>
        <w:tc>
          <w:tcPr>
            <w:tcW w:w="3402" w:type="dxa"/>
          </w:tcPr>
          <w:p w14:paraId="10EEA621"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Вид</w:t>
            </w:r>
          </w:p>
        </w:tc>
        <w:tc>
          <w:tcPr>
            <w:tcW w:w="5641" w:type="dxa"/>
          </w:tcPr>
          <w:p w14:paraId="2E67FE54"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Многоквартирный дом</w:t>
            </w:r>
          </w:p>
        </w:tc>
      </w:tr>
      <w:tr w:rsidR="00412227" w:rsidRPr="000B4585" w14:paraId="5E34837A" w14:textId="77777777" w:rsidTr="00E26979">
        <w:tc>
          <w:tcPr>
            <w:tcW w:w="846" w:type="dxa"/>
          </w:tcPr>
          <w:p w14:paraId="72DC8A73" w14:textId="77777777" w:rsidR="00412227" w:rsidRPr="000B4585" w:rsidRDefault="00412227" w:rsidP="00E26979">
            <w:pPr>
              <w:spacing w:after="0" w:line="240" w:lineRule="auto"/>
              <w:jc w:val="center"/>
              <w:rPr>
                <w:rFonts w:ascii="Times New Roman" w:hAnsi="Times New Roman" w:cs="Times New Roman"/>
              </w:rPr>
            </w:pPr>
            <w:r w:rsidRPr="000B4585">
              <w:rPr>
                <w:rFonts w:ascii="Times New Roman" w:hAnsi="Times New Roman" w:cs="Times New Roman"/>
              </w:rPr>
              <w:t>2</w:t>
            </w:r>
          </w:p>
        </w:tc>
        <w:tc>
          <w:tcPr>
            <w:tcW w:w="3402" w:type="dxa"/>
          </w:tcPr>
          <w:p w14:paraId="11B86254"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Назначение</w:t>
            </w:r>
          </w:p>
        </w:tc>
        <w:tc>
          <w:tcPr>
            <w:tcW w:w="5641" w:type="dxa"/>
          </w:tcPr>
          <w:p w14:paraId="69A0F06D"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Жилой дом</w:t>
            </w:r>
          </w:p>
        </w:tc>
      </w:tr>
      <w:tr w:rsidR="00412227" w:rsidRPr="000B4585" w14:paraId="35B0F1A0" w14:textId="77777777" w:rsidTr="00E26979">
        <w:tc>
          <w:tcPr>
            <w:tcW w:w="846" w:type="dxa"/>
          </w:tcPr>
          <w:p w14:paraId="1FA4BF28" w14:textId="77777777" w:rsidR="00412227" w:rsidRPr="000B4585" w:rsidRDefault="00412227" w:rsidP="00E26979">
            <w:pPr>
              <w:spacing w:after="0" w:line="240" w:lineRule="auto"/>
              <w:jc w:val="center"/>
              <w:rPr>
                <w:rFonts w:ascii="Times New Roman" w:hAnsi="Times New Roman" w:cs="Times New Roman"/>
              </w:rPr>
            </w:pPr>
            <w:r w:rsidRPr="000B4585">
              <w:rPr>
                <w:rFonts w:ascii="Times New Roman" w:hAnsi="Times New Roman" w:cs="Times New Roman"/>
              </w:rPr>
              <w:t>3</w:t>
            </w:r>
          </w:p>
        </w:tc>
        <w:tc>
          <w:tcPr>
            <w:tcW w:w="3402" w:type="dxa"/>
          </w:tcPr>
          <w:p w14:paraId="0E462139" w14:textId="1149D1C0" w:rsidR="00412227" w:rsidRPr="000B4585" w:rsidRDefault="00B55873" w:rsidP="00E26979">
            <w:pPr>
              <w:spacing w:after="0" w:line="240" w:lineRule="auto"/>
              <w:rPr>
                <w:rFonts w:ascii="Times New Roman" w:hAnsi="Times New Roman" w:cs="Times New Roman"/>
              </w:rPr>
            </w:pPr>
            <w:r w:rsidRPr="000B4585">
              <w:rPr>
                <w:rFonts w:ascii="Times New Roman" w:hAnsi="Times New Roman"/>
              </w:rPr>
              <w:t>Количество этажей</w:t>
            </w:r>
          </w:p>
        </w:tc>
        <w:tc>
          <w:tcPr>
            <w:tcW w:w="5641" w:type="dxa"/>
          </w:tcPr>
          <w:p w14:paraId="33754A52" w14:textId="35F77A09" w:rsidR="00412227" w:rsidRPr="000B4585" w:rsidRDefault="00C12834" w:rsidP="00E26979">
            <w:pPr>
              <w:spacing w:after="0" w:line="240" w:lineRule="auto"/>
              <w:rPr>
                <w:rFonts w:ascii="Times New Roman" w:hAnsi="Times New Roman" w:cs="Times New Roman"/>
              </w:rPr>
            </w:pPr>
            <w:r w:rsidRPr="000B4585">
              <w:rPr>
                <w:rFonts w:ascii="Times New Roman" w:hAnsi="Times New Roman" w:cs="Times New Roman"/>
              </w:rPr>
              <w:t>8</w:t>
            </w:r>
          </w:p>
        </w:tc>
      </w:tr>
      <w:tr w:rsidR="00412227" w:rsidRPr="000B4585" w14:paraId="61FD0E9E" w14:textId="77777777" w:rsidTr="00E26979">
        <w:tc>
          <w:tcPr>
            <w:tcW w:w="846" w:type="dxa"/>
          </w:tcPr>
          <w:p w14:paraId="603245B0" w14:textId="77777777" w:rsidR="00412227" w:rsidRPr="000B4585" w:rsidRDefault="00412227" w:rsidP="00E26979">
            <w:pPr>
              <w:spacing w:after="0" w:line="240" w:lineRule="auto"/>
              <w:jc w:val="center"/>
              <w:rPr>
                <w:rFonts w:ascii="Times New Roman" w:hAnsi="Times New Roman" w:cs="Times New Roman"/>
              </w:rPr>
            </w:pPr>
            <w:r w:rsidRPr="000B4585">
              <w:rPr>
                <w:rFonts w:ascii="Times New Roman" w:hAnsi="Times New Roman" w:cs="Times New Roman"/>
              </w:rPr>
              <w:t>4</w:t>
            </w:r>
          </w:p>
        </w:tc>
        <w:tc>
          <w:tcPr>
            <w:tcW w:w="3402" w:type="dxa"/>
          </w:tcPr>
          <w:p w14:paraId="03A8647B"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Общая площадь многоквартирного дома</w:t>
            </w:r>
          </w:p>
        </w:tc>
        <w:tc>
          <w:tcPr>
            <w:tcW w:w="5641" w:type="dxa"/>
          </w:tcPr>
          <w:p w14:paraId="6E23799B" w14:textId="1CE047DD" w:rsidR="00412227" w:rsidRPr="000B4585" w:rsidRDefault="00C12834" w:rsidP="00E26979">
            <w:pPr>
              <w:spacing w:after="0" w:line="240" w:lineRule="auto"/>
              <w:rPr>
                <w:rFonts w:ascii="Times New Roman" w:hAnsi="Times New Roman" w:cs="Times New Roman"/>
              </w:rPr>
            </w:pPr>
            <w:r w:rsidRPr="000B4585">
              <w:rPr>
                <w:rFonts w:ascii="Times New Roman" w:hAnsi="Times New Roman" w:cs="Times New Roman"/>
              </w:rPr>
              <w:t xml:space="preserve">26 049,95 </w:t>
            </w:r>
            <w:r w:rsidRPr="000B4585">
              <w:rPr>
                <w:rFonts w:ascii="Times New Roman" w:hAnsi="Times New Roman"/>
              </w:rPr>
              <w:t xml:space="preserve">кв.м.  </w:t>
            </w:r>
          </w:p>
        </w:tc>
      </w:tr>
      <w:tr w:rsidR="00412227" w:rsidRPr="000B4585" w14:paraId="1A347AA9" w14:textId="77777777" w:rsidTr="00E26979">
        <w:tc>
          <w:tcPr>
            <w:tcW w:w="846" w:type="dxa"/>
          </w:tcPr>
          <w:p w14:paraId="44269F09" w14:textId="77777777" w:rsidR="00412227" w:rsidRPr="000B4585" w:rsidRDefault="00412227" w:rsidP="00E26979">
            <w:pPr>
              <w:spacing w:after="0" w:line="240" w:lineRule="auto"/>
              <w:jc w:val="center"/>
              <w:rPr>
                <w:rFonts w:ascii="Times New Roman" w:hAnsi="Times New Roman" w:cs="Times New Roman"/>
              </w:rPr>
            </w:pPr>
            <w:r w:rsidRPr="000B4585">
              <w:rPr>
                <w:rFonts w:ascii="Times New Roman" w:hAnsi="Times New Roman" w:cs="Times New Roman"/>
              </w:rPr>
              <w:t>5</w:t>
            </w:r>
          </w:p>
        </w:tc>
        <w:tc>
          <w:tcPr>
            <w:tcW w:w="3402" w:type="dxa"/>
          </w:tcPr>
          <w:p w14:paraId="18AFFBBB"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Материал наружных стен</w:t>
            </w:r>
          </w:p>
        </w:tc>
        <w:tc>
          <w:tcPr>
            <w:tcW w:w="5641" w:type="dxa"/>
          </w:tcPr>
          <w:p w14:paraId="3258F825" w14:textId="66D06008" w:rsidR="00412227" w:rsidRPr="000B4585" w:rsidRDefault="00C12834" w:rsidP="00E26979">
            <w:pPr>
              <w:spacing w:after="0" w:line="240" w:lineRule="auto"/>
              <w:rPr>
                <w:rFonts w:ascii="Times New Roman" w:eastAsia="Times New Roman" w:hAnsi="Times New Roman" w:cs="Times New Roman"/>
                <w:lang w:eastAsia="ru-RU"/>
              </w:rPr>
            </w:pPr>
            <w:r w:rsidRPr="000B4585">
              <w:rPr>
                <w:rFonts w:ascii="Times New Roman" w:hAnsi="Times New Roman" w:cs="Times New Roman"/>
              </w:rPr>
              <w:t>Наружные стены многослойные - из монолитного железобетона, утеплителя и облицовки по сертифицированной системе навесных вентилируемых фасадов с применением облицовочного кирпича, крупноформатных панелей.</w:t>
            </w:r>
          </w:p>
        </w:tc>
      </w:tr>
      <w:tr w:rsidR="00412227" w:rsidRPr="000B4585" w14:paraId="48991CA4" w14:textId="77777777" w:rsidTr="00E26979">
        <w:tc>
          <w:tcPr>
            <w:tcW w:w="846" w:type="dxa"/>
          </w:tcPr>
          <w:p w14:paraId="6A52695A" w14:textId="77777777" w:rsidR="00412227" w:rsidRPr="000B4585" w:rsidRDefault="00412227" w:rsidP="00E26979">
            <w:pPr>
              <w:spacing w:after="0" w:line="240" w:lineRule="auto"/>
              <w:jc w:val="center"/>
              <w:rPr>
                <w:rFonts w:ascii="Times New Roman" w:hAnsi="Times New Roman" w:cs="Times New Roman"/>
              </w:rPr>
            </w:pPr>
            <w:r w:rsidRPr="000B4585">
              <w:rPr>
                <w:rFonts w:ascii="Times New Roman" w:hAnsi="Times New Roman" w:cs="Times New Roman"/>
              </w:rPr>
              <w:t>6</w:t>
            </w:r>
          </w:p>
        </w:tc>
        <w:tc>
          <w:tcPr>
            <w:tcW w:w="3402" w:type="dxa"/>
          </w:tcPr>
          <w:p w14:paraId="76A0983B"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Материал поэтажных перекрытий</w:t>
            </w:r>
          </w:p>
        </w:tc>
        <w:tc>
          <w:tcPr>
            <w:tcW w:w="5641" w:type="dxa"/>
          </w:tcPr>
          <w:p w14:paraId="09FCF6EA" w14:textId="76E5BA7B" w:rsidR="00412227" w:rsidRPr="000B4585" w:rsidRDefault="00C12834" w:rsidP="00E26979">
            <w:pPr>
              <w:spacing w:after="0" w:line="240" w:lineRule="auto"/>
              <w:rPr>
                <w:rFonts w:ascii="Times New Roman" w:hAnsi="Times New Roman" w:cs="Times New Roman"/>
              </w:rPr>
            </w:pPr>
            <w:r w:rsidRPr="000B4585">
              <w:rPr>
                <w:rFonts w:ascii="Times New Roman" w:hAnsi="Times New Roman" w:cs="Times New Roman"/>
              </w:rPr>
              <w:t>монолитная плита</w:t>
            </w:r>
          </w:p>
        </w:tc>
      </w:tr>
      <w:tr w:rsidR="00412227" w:rsidRPr="000B4585" w14:paraId="2AB7BB4D" w14:textId="77777777" w:rsidTr="00E26979">
        <w:tc>
          <w:tcPr>
            <w:tcW w:w="846" w:type="dxa"/>
          </w:tcPr>
          <w:p w14:paraId="34EC8ACF" w14:textId="77777777" w:rsidR="00412227" w:rsidRPr="000B4585" w:rsidRDefault="00412227" w:rsidP="00E26979">
            <w:pPr>
              <w:spacing w:after="0" w:line="240" w:lineRule="auto"/>
              <w:jc w:val="center"/>
              <w:rPr>
                <w:rFonts w:ascii="Times New Roman" w:hAnsi="Times New Roman" w:cs="Times New Roman"/>
              </w:rPr>
            </w:pPr>
            <w:r w:rsidRPr="000B4585">
              <w:rPr>
                <w:rFonts w:ascii="Times New Roman" w:hAnsi="Times New Roman" w:cs="Times New Roman"/>
              </w:rPr>
              <w:t>7</w:t>
            </w:r>
          </w:p>
        </w:tc>
        <w:tc>
          <w:tcPr>
            <w:tcW w:w="3402" w:type="dxa"/>
          </w:tcPr>
          <w:p w14:paraId="7195E8C2"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 xml:space="preserve">Размещение корзин для кондиционеров </w:t>
            </w:r>
          </w:p>
        </w:tc>
        <w:tc>
          <w:tcPr>
            <w:tcW w:w="5641" w:type="dxa"/>
          </w:tcPr>
          <w:p w14:paraId="1F0F5835" w14:textId="58364702" w:rsidR="00231908" w:rsidRPr="000B4585" w:rsidRDefault="00C12834" w:rsidP="00E26979">
            <w:pPr>
              <w:spacing w:after="0" w:line="240" w:lineRule="auto"/>
              <w:rPr>
                <w:rFonts w:ascii="Times New Roman" w:hAnsi="Times New Roman" w:cs="Times New Roman"/>
              </w:rPr>
            </w:pPr>
            <w:r w:rsidRPr="000B4585">
              <w:rPr>
                <w:rFonts w:ascii="Times New Roman" w:hAnsi="Times New Roman" w:cs="Times New Roman"/>
              </w:rPr>
              <w:t>Предусмотрены помещения в МОП на каждом этаже для установки наружных блоков кондиционеров.</w:t>
            </w:r>
          </w:p>
        </w:tc>
      </w:tr>
      <w:tr w:rsidR="00412227" w:rsidRPr="000B4585" w14:paraId="6D81BEEA" w14:textId="77777777" w:rsidTr="00E26979">
        <w:tc>
          <w:tcPr>
            <w:tcW w:w="846" w:type="dxa"/>
          </w:tcPr>
          <w:p w14:paraId="65994ED7" w14:textId="77777777" w:rsidR="00412227" w:rsidRPr="000B4585" w:rsidRDefault="00412227" w:rsidP="00E26979">
            <w:pPr>
              <w:spacing w:after="0" w:line="240" w:lineRule="auto"/>
              <w:jc w:val="center"/>
              <w:rPr>
                <w:rFonts w:ascii="Times New Roman" w:hAnsi="Times New Roman" w:cs="Times New Roman"/>
                <w:lang w:val="en-US"/>
              </w:rPr>
            </w:pPr>
            <w:r w:rsidRPr="000B4585">
              <w:rPr>
                <w:rFonts w:ascii="Times New Roman" w:hAnsi="Times New Roman" w:cs="Times New Roman"/>
                <w:lang w:val="en-US"/>
              </w:rPr>
              <w:t>8</w:t>
            </w:r>
          </w:p>
        </w:tc>
        <w:tc>
          <w:tcPr>
            <w:tcW w:w="3402" w:type="dxa"/>
          </w:tcPr>
          <w:p w14:paraId="45726E17"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Класс энергоэффективности</w:t>
            </w:r>
          </w:p>
        </w:tc>
        <w:tc>
          <w:tcPr>
            <w:tcW w:w="5641" w:type="dxa"/>
          </w:tcPr>
          <w:p w14:paraId="51F635FB" w14:textId="49CE4253" w:rsidR="00412227" w:rsidRPr="000B4585" w:rsidRDefault="00C12834" w:rsidP="00E26979">
            <w:pPr>
              <w:spacing w:after="0" w:line="240" w:lineRule="auto"/>
              <w:rPr>
                <w:rFonts w:ascii="Times New Roman" w:hAnsi="Times New Roman" w:cs="Times New Roman"/>
              </w:rPr>
            </w:pPr>
            <w:r w:rsidRPr="000B4585">
              <w:rPr>
                <w:rFonts w:ascii="Times New Roman" w:hAnsi="Times New Roman" w:cs="Times New Roman"/>
              </w:rPr>
              <w:t>C</w:t>
            </w:r>
          </w:p>
        </w:tc>
      </w:tr>
      <w:tr w:rsidR="00412227" w:rsidRPr="000B4585" w14:paraId="0A602F54" w14:textId="77777777" w:rsidTr="00E26979">
        <w:trPr>
          <w:trHeight w:val="77"/>
        </w:trPr>
        <w:tc>
          <w:tcPr>
            <w:tcW w:w="846" w:type="dxa"/>
          </w:tcPr>
          <w:p w14:paraId="258603F5" w14:textId="77777777" w:rsidR="00412227" w:rsidRPr="000B4585" w:rsidRDefault="00412227" w:rsidP="00E26979">
            <w:pPr>
              <w:spacing w:after="0" w:line="240" w:lineRule="auto"/>
              <w:jc w:val="center"/>
              <w:rPr>
                <w:rFonts w:ascii="Times New Roman" w:hAnsi="Times New Roman" w:cs="Times New Roman"/>
                <w:lang w:val="en-US"/>
              </w:rPr>
            </w:pPr>
            <w:r w:rsidRPr="000B4585">
              <w:rPr>
                <w:rFonts w:ascii="Times New Roman" w:hAnsi="Times New Roman" w:cs="Times New Roman"/>
                <w:lang w:val="en-US"/>
              </w:rPr>
              <w:t>9</w:t>
            </w:r>
          </w:p>
        </w:tc>
        <w:tc>
          <w:tcPr>
            <w:tcW w:w="3402" w:type="dxa"/>
          </w:tcPr>
          <w:p w14:paraId="215285AE" w14:textId="77777777" w:rsidR="00412227" w:rsidRPr="000B4585" w:rsidRDefault="00412227" w:rsidP="00E26979">
            <w:pPr>
              <w:spacing w:after="0" w:line="240" w:lineRule="auto"/>
              <w:rPr>
                <w:rFonts w:ascii="Times New Roman" w:hAnsi="Times New Roman" w:cs="Times New Roman"/>
              </w:rPr>
            </w:pPr>
            <w:r w:rsidRPr="000B4585">
              <w:rPr>
                <w:rFonts w:ascii="Times New Roman" w:hAnsi="Times New Roman" w:cs="Times New Roman"/>
              </w:rPr>
              <w:t>Сейсмостойкость</w:t>
            </w:r>
          </w:p>
        </w:tc>
        <w:tc>
          <w:tcPr>
            <w:tcW w:w="5641" w:type="dxa"/>
          </w:tcPr>
          <w:p w14:paraId="75DF161C" w14:textId="30A511FE" w:rsidR="00412227" w:rsidRPr="000B4585" w:rsidRDefault="00C12834" w:rsidP="00E26979">
            <w:pPr>
              <w:spacing w:after="0" w:line="240" w:lineRule="auto"/>
              <w:rPr>
                <w:rFonts w:ascii="Times New Roman" w:hAnsi="Times New Roman" w:cs="Times New Roman"/>
              </w:rPr>
            </w:pPr>
            <w:r w:rsidRPr="000B4585">
              <w:rPr>
                <w:rFonts w:ascii="Times New Roman" w:hAnsi="Times New Roman" w:cs="Times New Roman"/>
              </w:rPr>
              <w:t>6 баллов</w:t>
            </w:r>
          </w:p>
        </w:tc>
      </w:tr>
    </w:tbl>
    <w:p w14:paraId="2704666F" w14:textId="77777777" w:rsidR="00412227" w:rsidRPr="000B4585" w:rsidRDefault="00412227" w:rsidP="00412227">
      <w:pPr>
        <w:spacing w:after="0" w:line="240" w:lineRule="auto"/>
        <w:ind w:hanging="480"/>
        <w:jc w:val="right"/>
        <w:rPr>
          <w:rFonts w:ascii="Times New Roman" w:hAnsi="Times New Roman"/>
          <w:b/>
        </w:rPr>
      </w:pPr>
    </w:p>
    <w:p w14:paraId="6EDA7DA6" w14:textId="77777777" w:rsidR="00412227" w:rsidRPr="000B4585" w:rsidRDefault="00412227" w:rsidP="00412227">
      <w:pPr>
        <w:spacing w:after="0" w:line="240" w:lineRule="auto"/>
        <w:ind w:hanging="480"/>
        <w:jc w:val="center"/>
        <w:rPr>
          <w:rFonts w:ascii="Times New Roman" w:hAnsi="Times New Roman"/>
          <w:b/>
        </w:rPr>
      </w:pPr>
      <w:r w:rsidRPr="000B4585">
        <w:rPr>
          <w:rFonts w:ascii="Times New Roman" w:hAnsi="Times New Roman"/>
          <w:b/>
        </w:rPr>
        <w:t>Технико-экономические показатели объекта долевого строительства</w:t>
      </w:r>
    </w:p>
    <w:p w14:paraId="4F133487" w14:textId="77777777" w:rsidR="00412227" w:rsidRPr="000B4585" w:rsidRDefault="00412227" w:rsidP="00412227">
      <w:pPr>
        <w:pStyle w:val="ad"/>
        <w:numPr>
          <w:ilvl w:val="0"/>
          <w:numId w:val="30"/>
        </w:numPr>
        <w:ind w:left="482" w:hanging="482"/>
        <w:contextualSpacing w:val="0"/>
        <w:jc w:val="both"/>
        <w:rPr>
          <w:sz w:val="22"/>
          <w:szCs w:val="22"/>
        </w:rPr>
      </w:pPr>
      <w:r w:rsidRPr="000B4585">
        <w:rPr>
          <w:sz w:val="22"/>
          <w:szCs w:val="22"/>
        </w:rPr>
        <w:t>Объект долевого строительства – квартира №&lt;</w:t>
      </w:r>
      <w:proofErr w:type="spellStart"/>
      <w:r w:rsidRPr="000B4585">
        <w:rPr>
          <w:sz w:val="22"/>
          <w:szCs w:val="22"/>
        </w:rPr>
        <w:t>Помещение_СтроительныйНомерСтрока</w:t>
      </w:r>
      <w:proofErr w:type="spellEnd"/>
      <w:r w:rsidRPr="000B4585">
        <w:rPr>
          <w:sz w:val="22"/>
          <w:szCs w:val="22"/>
        </w:rPr>
        <w:t>&gt;</w:t>
      </w:r>
    </w:p>
    <w:p w14:paraId="2ED2F630" w14:textId="77777777" w:rsidR="00412227" w:rsidRPr="000B4585" w:rsidRDefault="00412227" w:rsidP="00412227">
      <w:pPr>
        <w:pStyle w:val="ad"/>
        <w:numPr>
          <w:ilvl w:val="0"/>
          <w:numId w:val="30"/>
        </w:numPr>
        <w:ind w:left="482" w:hanging="482"/>
        <w:contextualSpacing w:val="0"/>
        <w:jc w:val="both"/>
        <w:rPr>
          <w:sz w:val="22"/>
          <w:szCs w:val="22"/>
        </w:rPr>
      </w:pPr>
      <w:r w:rsidRPr="000B4585">
        <w:rPr>
          <w:sz w:val="22"/>
          <w:szCs w:val="22"/>
        </w:rPr>
        <w:t xml:space="preserve">Назначение объекта долевого строительства – жилое </w:t>
      </w:r>
    </w:p>
    <w:p w14:paraId="6E3B4C6D" w14:textId="77777777" w:rsidR="00412227" w:rsidRPr="000B4585" w:rsidRDefault="00412227" w:rsidP="00412227">
      <w:pPr>
        <w:pStyle w:val="ad"/>
        <w:numPr>
          <w:ilvl w:val="0"/>
          <w:numId w:val="30"/>
        </w:numPr>
        <w:ind w:left="482" w:hanging="482"/>
        <w:contextualSpacing w:val="0"/>
        <w:jc w:val="both"/>
        <w:rPr>
          <w:sz w:val="22"/>
          <w:szCs w:val="22"/>
        </w:rPr>
      </w:pPr>
      <w:r w:rsidRPr="000B4585">
        <w:rPr>
          <w:sz w:val="22"/>
          <w:szCs w:val="22"/>
        </w:rPr>
        <w:t>Этаж – &lt;Этаж&gt; этаж</w:t>
      </w:r>
    </w:p>
    <w:p w14:paraId="73EFEC41" w14:textId="77777777" w:rsidR="00412227" w:rsidRPr="000B4585" w:rsidRDefault="00412227" w:rsidP="00412227">
      <w:pPr>
        <w:pStyle w:val="ad"/>
        <w:numPr>
          <w:ilvl w:val="0"/>
          <w:numId w:val="30"/>
        </w:numPr>
        <w:ind w:left="482" w:hanging="482"/>
        <w:contextualSpacing w:val="0"/>
        <w:jc w:val="both"/>
        <w:rPr>
          <w:sz w:val="22"/>
          <w:szCs w:val="22"/>
        </w:rPr>
      </w:pPr>
      <w:r w:rsidRPr="000B4585">
        <w:rPr>
          <w:sz w:val="22"/>
          <w:szCs w:val="22"/>
        </w:rPr>
        <w:t>Общая площадь объекта долевого строительства, м</w:t>
      </w:r>
      <w:r w:rsidRPr="000B4585">
        <w:rPr>
          <w:sz w:val="22"/>
          <w:szCs w:val="22"/>
          <w:vertAlign w:val="superscript"/>
        </w:rPr>
        <w:t xml:space="preserve">2 </w:t>
      </w:r>
      <w:r w:rsidRPr="000B4585">
        <w:rPr>
          <w:sz w:val="22"/>
          <w:szCs w:val="22"/>
        </w:rPr>
        <w:t>- &lt;</w:t>
      </w:r>
      <w:proofErr w:type="spellStart"/>
      <w:r w:rsidRPr="000B4585">
        <w:rPr>
          <w:sz w:val="22"/>
          <w:szCs w:val="22"/>
        </w:rPr>
        <w:t>Помещение_</w:t>
      </w:r>
      <w:proofErr w:type="gramStart"/>
      <w:r w:rsidRPr="000B4585">
        <w:rPr>
          <w:sz w:val="22"/>
          <w:szCs w:val="22"/>
        </w:rPr>
        <w:t>ПлощадьИтог</w:t>
      </w:r>
      <w:proofErr w:type="spellEnd"/>
      <w:r w:rsidRPr="000B4585">
        <w:rPr>
          <w:sz w:val="22"/>
          <w:szCs w:val="22"/>
        </w:rPr>
        <w:t>&gt;м</w:t>
      </w:r>
      <w:proofErr w:type="gramEnd"/>
      <w:r w:rsidRPr="000B4585">
        <w:rPr>
          <w:sz w:val="22"/>
          <w:szCs w:val="22"/>
          <w:vertAlign w:val="superscript"/>
        </w:rPr>
        <w:t>2</w:t>
      </w:r>
    </w:p>
    <w:p w14:paraId="564760CA" w14:textId="77777777" w:rsidR="00412227" w:rsidRPr="000B4585" w:rsidRDefault="00412227" w:rsidP="00412227">
      <w:pPr>
        <w:pStyle w:val="ad"/>
        <w:numPr>
          <w:ilvl w:val="0"/>
          <w:numId w:val="30"/>
        </w:numPr>
        <w:ind w:left="482" w:hanging="482"/>
        <w:contextualSpacing w:val="0"/>
        <w:jc w:val="both"/>
        <w:rPr>
          <w:sz w:val="22"/>
          <w:szCs w:val="22"/>
        </w:rPr>
      </w:pPr>
      <w:r w:rsidRPr="000B4585">
        <w:rPr>
          <w:sz w:val="22"/>
          <w:szCs w:val="22"/>
        </w:rPr>
        <w:t>Состав помещения:</w:t>
      </w:r>
    </w:p>
    <w:tbl>
      <w:tblPr>
        <w:tblW w:w="0" w:type="auto"/>
        <w:tblInd w:w="-5" w:type="dxa"/>
        <w:tblBorders>
          <w:top w:val="single" w:sz="4" w:space="0" w:color="7F7F7F"/>
          <w:bottom w:val="single" w:sz="4" w:space="0" w:color="7F7F7F"/>
        </w:tblBorders>
        <w:tblLayout w:type="fixed"/>
        <w:tblLook w:val="04A0" w:firstRow="1" w:lastRow="0" w:firstColumn="1" w:lastColumn="0" w:noHBand="0" w:noVBand="1"/>
      </w:tblPr>
      <w:tblGrid>
        <w:gridCol w:w="3090"/>
        <w:gridCol w:w="3260"/>
        <w:gridCol w:w="3402"/>
      </w:tblGrid>
      <w:tr w:rsidR="00412227" w:rsidRPr="000B4585" w14:paraId="6AC52C5C" w14:textId="77777777" w:rsidTr="00E26979">
        <w:trPr>
          <w:trHeight w:val="305"/>
        </w:trPr>
        <w:tc>
          <w:tcPr>
            <w:tcW w:w="3090"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0B5903DF" w14:textId="77777777" w:rsidR="00412227" w:rsidRPr="000B4585" w:rsidRDefault="00412227" w:rsidP="00E26979">
            <w:pPr>
              <w:autoSpaceDE w:val="0"/>
              <w:autoSpaceDN w:val="0"/>
              <w:adjustRightInd w:val="0"/>
              <w:spacing w:after="0" w:line="240" w:lineRule="auto"/>
              <w:jc w:val="center"/>
              <w:rPr>
                <w:rFonts w:ascii="Times New Roman" w:hAnsi="Times New Roman"/>
                <w:b/>
                <w:bCs/>
              </w:rPr>
            </w:pPr>
            <w:r w:rsidRPr="000B4585">
              <w:rPr>
                <w:rFonts w:ascii="Times New Roman" w:hAnsi="Times New Roman"/>
                <w:b/>
              </w:rPr>
              <w:t>Номер</w:t>
            </w:r>
          </w:p>
        </w:tc>
        <w:tc>
          <w:tcPr>
            <w:tcW w:w="3260"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70F6375C" w14:textId="77777777" w:rsidR="00412227" w:rsidRPr="000B4585" w:rsidRDefault="00412227" w:rsidP="00E26979">
            <w:pPr>
              <w:autoSpaceDE w:val="0"/>
              <w:autoSpaceDN w:val="0"/>
              <w:adjustRightInd w:val="0"/>
              <w:spacing w:after="0" w:line="240" w:lineRule="auto"/>
              <w:jc w:val="center"/>
              <w:rPr>
                <w:rFonts w:ascii="Times New Roman" w:hAnsi="Times New Roman"/>
                <w:b/>
                <w:bCs/>
              </w:rPr>
            </w:pPr>
            <w:r w:rsidRPr="000B4585">
              <w:rPr>
                <w:rFonts w:ascii="Times New Roman" w:hAnsi="Times New Roman"/>
                <w:b/>
                <w:bCs/>
              </w:rPr>
              <w:t>Наименование помещения объекта долевого строительства</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0B6AADA" w14:textId="77777777" w:rsidR="00412227" w:rsidRPr="000B4585" w:rsidRDefault="00412227" w:rsidP="00E26979">
            <w:pPr>
              <w:tabs>
                <w:tab w:val="left" w:pos="690"/>
              </w:tabs>
              <w:autoSpaceDE w:val="0"/>
              <w:autoSpaceDN w:val="0"/>
              <w:adjustRightInd w:val="0"/>
              <w:spacing w:after="0" w:line="240" w:lineRule="auto"/>
              <w:jc w:val="center"/>
              <w:rPr>
                <w:rFonts w:ascii="Times New Roman" w:hAnsi="Times New Roman"/>
                <w:b/>
                <w:bCs/>
              </w:rPr>
            </w:pPr>
            <w:r w:rsidRPr="000B4585">
              <w:rPr>
                <w:rFonts w:ascii="Times New Roman" w:hAnsi="Times New Roman"/>
                <w:b/>
                <w:bCs/>
              </w:rPr>
              <w:t>Площадь помещений объекта долевого строительства, м</w:t>
            </w:r>
            <w:r w:rsidRPr="000B4585">
              <w:rPr>
                <w:rFonts w:ascii="Times New Roman" w:hAnsi="Times New Roman"/>
                <w:b/>
                <w:bCs/>
                <w:vertAlign w:val="superscript"/>
              </w:rPr>
              <w:t>2</w:t>
            </w:r>
          </w:p>
        </w:tc>
      </w:tr>
      <w:tr w:rsidR="00412227" w:rsidRPr="000B4585" w14:paraId="0D794078" w14:textId="77777777" w:rsidTr="00E26979">
        <w:trPr>
          <w:trHeight w:val="566"/>
        </w:trPr>
        <w:tc>
          <w:tcPr>
            <w:tcW w:w="3090" w:type="dxa"/>
            <w:tcBorders>
              <w:top w:val="nil"/>
              <w:left w:val="single" w:sz="4" w:space="0" w:color="7F7F7F"/>
              <w:bottom w:val="nil"/>
              <w:right w:val="single" w:sz="4" w:space="0" w:color="7F7F7F"/>
            </w:tcBorders>
            <w:shd w:val="clear" w:color="auto" w:fill="auto"/>
            <w:vAlign w:val="center"/>
            <w:hideMark/>
          </w:tcPr>
          <w:p w14:paraId="2943A3FC" w14:textId="77777777" w:rsidR="00412227" w:rsidRPr="000B4585" w:rsidRDefault="00412227" w:rsidP="00E26979">
            <w:pPr>
              <w:autoSpaceDE w:val="0"/>
              <w:autoSpaceDN w:val="0"/>
              <w:adjustRightInd w:val="0"/>
              <w:spacing w:after="0" w:line="240" w:lineRule="auto"/>
              <w:jc w:val="center"/>
              <w:rPr>
                <w:rFonts w:ascii="Times New Roman" w:hAnsi="Times New Roman"/>
                <w:b/>
                <w:bCs/>
              </w:rPr>
            </w:pPr>
            <w:r w:rsidRPr="000B4585">
              <w:rPr>
                <w:rFonts w:ascii="Times New Roman" w:hAnsi="Times New Roman"/>
                <w:b/>
              </w:rPr>
              <w:t>&lt;</w:t>
            </w:r>
            <w:proofErr w:type="spellStart"/>
            <w:r w:rsidRPr="000B4585">
              <w:rPr>
                <w:rFonts w:ascii="Times New Roman" w:hAnsi="Times New Roman"/>
                <w:b/>
              </w:rPr>
              <w:t>НомерПП</w:t>
            </w:r>
            <w:proofErr w:type="spellEnd"/>
            <w:r w:rsidRPr="000B4585">
              <w:rPr>
                <w:rFonts w:ascii="Times New Roman" w:hAnsi="Times New Roman"/>
                <w:b/>
              </w:rPr>
              <w:t>&gt;</w:t>
            </w:r>
          </w:p>
        </w:tc>
        <w:tc>
          <w:tcPr>
            <w:tcW w:w="3260" w:type="dxa"/>
            <w:tcBorders>
              <w:top w:val="nil"/>
              <w:left w:val="single" w:sz="4" w:space="0" w:color="7F7F7F"/>
              <w:bottom w:val="nil"/>
              <w:right w:val="single" w:sz="4" w:space="0" w:color="7F7F7F"/>
            </w:tcBorders>
            <w:shd w:val="clear" w:color="auto" w:fill="auto"/>
            <w:vAlign w:val="center"/>
            <w:hideMark/>
          </w:tcPr>
          <w:p w14:paraId="22F6B704" w14:textId="77777777" w:rsidR="00412227" w:rsidRPr="000B4585" w:rsidRDefault="00412227" w:rsidP="00E26979">
            <w:pPr>
              <w:autoSpaceDE w:val="0"/>
              <w:autoSpaceDN w:val="0"/>
              <w:adjustRightInd w:val="0"/>
              <w:spacing w:after="0" w:line="240" w:lineRule="auto"/>
              <w:jc w:val="center"/>
              <w:rPr>
                <w:rFonts w:ascii="Times New Roman" w:hAnsi="Times New Roman"/>
                <w:bCs/>
              </w:rPr>
            </w:pPr>
            <w:r w:rsidRPr="000B4585">
              <w:rPr>
                <w:rFonts w:ascii="Times New Roman" w:hAnsi="Times New Roman"/>
                <w:bCs/>
              </w:rPr>
              <w:t>&lt;</w:t>
            </w:r>
            <w:proofErr w:type="spellStart"/>
            <w:r w:rsidRPr="000B4585">
              <w:rPr>
                <w:rFonts w:ascii="Times New Roman" w:hAnsi="Times New Roman"/>
                <w:bCs/>
              </w:rPr>
              <w:t>СоставПомещения</w:t>
            </w:r>
            <w:proofErr w:type="spellEnd"/>
            <w:r w:rsidRPr="000B4585">
              <w:rPr>
                <w:rFonts w:ascii="Times New Roman" w:hAnsi="Times New Roman"/>
                <w:bCs/>
              </w:rPr>
              <w:t>&gt;</w:t>
            </w:r>
          </w:p>
        </w:tc>
        <w:tc>
          <w:tcPr>
            <w:tcW w:w="3402" w:type="dxa"/>
            <w:tcBorders>
              <w:top w:val="nil"/>
              <w:left w:val="single" w:sz="4" w:space="0" w:color="7F7F7F"/>
              <w:bottom w:val="nil"/>
              <w:right w:val="single" w:sz="4" w:space="0" w:color="7F7F7F"/>
            </w:tcBorders>
            <w:shd w:val="clear" w:color="auto" w:fill="auto"/>
            <w:vAlign w:val="center"/>
            <w:hideMark/>
          </w:tcPr>
          <w:p w14:paraId="6DD7DE54" w14:textId="77777777" w:rsidR="00412227" w:rsidRPr="000B4585" w:rsidRDefault="00412227" w:rsidP="00E26979">
            <w:pPr>
              <w:autoSpaceDE w:val="0"/>
              <w:autoSpaceDN w:val="0"/>
              <w:adjustRightInd w:val="0"/>
              <w:spacing w:after="0" w:line="240" w:lineRule="auto"/>
              <w:jc w:val="center"/>
              <w:rPr>
                <w:rFonts w:ascii="Times New Roman" w:hAnsi="Times New Roman"/>
                <w:bCs/>
              </w:rPr>
            </w:pPr>
            <w:r w:rsidRPr="000B4585">
              <w:rPr>
                <w:rFonts w:ascii="Times New Roman" w:hAnsi="Times New Roman"/>
                <w:bCs/>
              </w:rPr>
              <w:t>&lt;</w:t>
            </w:r>
            <w:proofErr w:type="spellStart"/>
            <w:r w:rsidRPr="000B4585">
              <w:rPr>
                <w:rFonts w:ascii="Times New Roman" w:hAnsi="Times New Roman"/>
                <w:bCs/>
              </w:rPr>
              <w:t>ПлощадьСостава</w:t>
            </w:r>
            <w:proofErr w:type="spellEnd"/>
            <w:r w:rsidRPr="000B4585">
              <w:rPr>
                <w:rFonts w:ascii="Times New Roman" w:hAnsi="Times New Roman"/>
                <w:bCs/>
              </w:rPr>
              <w:t>&gt;</w:t>
            </w:r>
          </w:p>
        </w:tc>
      </w:tr>
      <w:tr w:rsidR="00412227" w:rsidRPr="000B4585" w14:paraId="69734991" w14:textId="77777777" w:rsidTr="00E26979">
        <w:trPr>
          <w:trHeight w:val="566"/>
        </w:trPr>
        <w:tc>
          <w:tcPr>
            <w:tcW w:w="3090" w:type="dxa"/>
            <w:tcBorders>
              <w:top w:val="nil"/>
              <w:left w:val="single" w:sz="4" w:space="0" w:color="7F7F7F"/>
              <w:bottom w:val="nil"/>
              <w:right w:val="single" w:sz="4" w:space="0" w:color="7F7F7F"/>
            </w:tcBorders>
            <w:shd w:val="clear" w:color="auto" w:fill="auto"/>
            <w:vAlign w:val="center"/>
          </w:tcPr>
          <w:p w14:paraId="7FAAEA1F" w14:textId="77777777" w:rsidR="00412227" w:rsidRPr="000B4585" w:rsidRDefault="00412227" w:rsidP="00E26979">
            <w:pPr>
              <w:autoSpaceDE w:val="0"/>
              <w:autoSpaceDN w:val="0"/>
              <w:adjustRightInd w:val="0"/>
              <w:spacing w:after="0" w:line="240" w:lineRule="auto"/>
              <w:jc w:val="center"/>
              <w:rPr>
                <w:rFonts w:ascii="Times New Roman" w:hAnsi="Times New Roman"/>
                <w:b/>
                <w:bCs/>
              </w:rPr>
            </w:pPr>
            <w:r w:rsidRPr="000B4585">
              <w:rPr>
                <w:rFonts w:ascii="Times New Roman" w:hAnsi="Times New Roman"/>
                <w:b/>
                <w:bCs/>
              </w:rPr>
              <w:t>&lt;</w:t>
            </w:r>
            <w:proofErr w:type="spellStart"/>
            <w:r w:rsidRPr="000B4585">
              <w:rPr>
                <w:rFonts w:ascii="Times New Roman" w:hAnsi="Times New Roman"/>
                <w:b/>
                <w:bCs/>
              </w:rPr>
              <w:t>СоставПомещений</w:t>
            </w:r>
            <w:proofErr w:type="spellEnd"/>
            <w:r w:rsidRPr="000B4585">
              <w:rPr>
                <w:rFonts w:ascii="Times New Roman" w:hAnsi="Times New Roman"/>
                <w:b/>
                <w:bCs/>
              </w:rPr>
              <w:t>&gt;</w:t>
            </w:r>
          </w:p>
        </w:tc>
        <w:tc>
          <w:tcPr>
            <w:tcW w:w="3260" w:type="dxa"/>
            <w:tcBorders>
              <w:top w:val="nil"/>
              <w:left w:val="single" w:sz="4" w:space="0" w:color="7F7F7F"/>
              <w:bottom w:val="nil"/>
              <w:right w:val="single" w:sz="4" w:space="0" w:color="7F7F7F"/>
            </w:tcBorders>
            <w:shd w:val="clear" w:color="auto" w:fill="auto"/>
            <w:vAlign w:val="center"/>
          </w:tcPr>
          <w:p w14:paraId="5AE49FBF" w14:textId="77777777" w:rsidR="00412227" w:rsidRPr="000B4585" w:rsidRDefault="00412227" w:rsidP="00E26979">
            <w:pPr>
              <w:autoSpaceDE w:val="0"/>
              <w:autoSpaceDN w:val="0"/>
              <w:adjustRightInd w:val="0"/>
              <w:spacing w:after="0" w:line="240" w:lineRule="auto"/>
              <w:jc w:val="center"/>
              <w:rPr>
                <w:rFonts w:ascii="Times New Roman" w:hAnsi="Times New Roman"/>
                <w:bCs/>
              </w:rPr>
            </w:pPr>
          </w:p>
        </w:tc>
        <w:tc>
          <w:tcPr>
            <w:tcW w:w="3402" w:type="dxa"/>
            <w:tcBorders>
              <w:top w:val="nil"/>
              <w:left w:val="single" w:sz="4" w:space="0" w:color="7F7F7F"/>
              <w:bottom w:val="nil"/>
              <w:right w:val="single" w:sz="4" w:space="0" w:color="7F7F7F"/>
            </w:tcBorders>
            <w:shd w:val="clear" w:color="auto" w:fill="auto"/>
            <w:vAlign w:val="center"/>
          </w:tcPr>
          <w:p w14:paraId="0FD13F3A" w14:textId="77777777" w:rsidR="00412227" w:rsidRPr="000B4585" w:rsidRDefault="00412227" w:rsidP="00E26979">
            <w:pPr>
              <w:autoSpaceDE w:val="0"/>
              <w:autoSpaceDN w:val="0"/>
              <w:adjustRightInd w:val="0"/>
              <w:spacing w:after="0" w:line="240" w:lineRule="auto"/>
              <w:jc w:val="center"/>
              <w:rPr>
                <w:rFonts w:ascii="Times New Roman" w:hAnsi="Times New Roman"/>
                <w:bCs/>
              </w:rPr>
            </w:pPr>
          </w:p>
        </w:tc>
      </w:tr>
    </w:tbl>
    <w:p w14:paraId="06DA340B" w14:textId="77777777" w:rsidR="00412227" w:rsidRPr="000B4585" w:rsidRDefault="00412227" w:rsidP="00412227">
      <w:pPr>
        <w:pStyle w:val="10"/>
        <w:spacing w:before="0" w:beforeAutospacing="0" w:after="0" w:afterAutospacing="0"/>
        <w:ind w:hanging="480"/>
        <w:jc w:val="both"/>
        <w:rPr>
          <w:b/>
          <w:sz w:val="22"/>
          <w:szCs w:val="22"/>
        </w:rPr>
      </w:pPr>
    </w:p>
    <w:p w14:paraId="7C0B40D7" w14:textId="77777777" w:rsidR="00412227" w:rsidRPr="000B4585" w:rsidRDefault="00412227" w:rsidP="00412227">
      <w:pPr>
        <w:pStyle w:val="10"/>
        <w:spacing w:before="0" w:beforeAutospacing="0" w:after="0" w:afterAutospacing="0"/>
        <w:ind w:hanging="480"/>
        <w:jc w:val="both"/>
        <w:rPr>
          <w:b/>
          <w:sz w:val="22"/>
          <w:szCs w:val="22"/>
        </w:rPr>
      </w:pPr>
    </w:p>
    <w:p w14:paraId="56C376CF" w14:textId="77777777" w:rsidR="00412227" w:rsidRPr="000B4585" w:rsidRDefault="00412227" w:rsidP="00412227">
      <w:pPr>
        <w:tabs>
          <w:tab w:val="left" w:pos="-480"/>
        </w:tabs>
        <w:spacing w:after="0" w:line="240" w:lineRule="auto"/>
        <w:jc w:val="both"/>
        <w:rPr>
          <w:rFonts w:ascii="Times New Roman" w:hAnsi="Times New Roman"/>
        </w:rPr>
      </w:pPr>
      <w:r w:rsidRPr="000B4585">
        <w:rPr>
          <w:rFonts w:ascii="Times New Roman" w:hAnsi="Times New Roman"/>
        </w:rPr>
        <w:t>&lt;Картинка&gt;</w:t>
      </w:r>
      <w:r w:rsidRPr="000B4585">
        <w:rPr>
          <w:rFonts w:ascii="Times New Roman" w:hAnsi="Times New Roman"/>
        </w:rPr>
        <w:tab/>
      </w:r>
    </w:p>
    <w:p w14:paraId="23B1C309" w14:textId="77777777" w:rsidR="00412227" w:rsidRPr="000B4585" w:rsidRDefault="00412227" w:rsidP="00412227">
      <w:pPr>
        <w:spacing w:after="0" w:line="240" w:lineRule="auto"/>
        <w:ind w:hanging="480"/>
        <w:jc w:val="both"/>
        <w:rPr>
          <w:rFonts w:ascii="Times New Roman" w:hAnsi="Times New Roman"/>
        </w:rPr>
      </w:pPr>
    </w:p>
    <w:p w14:paraId="7593EFF5" w14:textId="557163DF" w:rsidR="00412227" w:rsidRPr="000B4585" w:rsidRDefault="00412227" w:rsidP="00412227">
      <w:pPr>
        <w:spacing w:after="0" w:line="240" w:lineRule="auto"/>
        <w:jc w:val="both"/>
        <w:rPr>
          <w:rFonts w:ascii="Times New Roman" w:hAnsi="Times New Roman"/>
        </w:rPr>
      </w:pPr>
      <w:r w:rsidRPr="000B4585">
        <w:rPr>
          <w:rFonts w:ascii="Times New Roman" w:hAnsi="Times New Roman"/>
        </w:rPr>
        <w:t>Санитарно-техническое, электрические полотенцесушители, электрооборудование, мебель, бытовая техника в квартире показаны условно для обозначения функционального назначения помещений.</w:t>
      </w:r>
    </w:p>
    <w:p w14:paraId="476972FA" w14:textId="77777777" w:rsidR="00412227" w:rsidRPr="000B4585" w:rsidRDefault="00412227" w:rsidP="00412227">
      <w:pPr>
        <w:spacing w:after="0" w:line="240" w:lineRule="auto"/>
        <w:jc w:val="both"/>
        <w:rPr>
          <w:rFonts w:ascii="Times New Roman" w:hAnsi="Times New Roman"/>
        </w:rPr>
      </w:pPr>
    </w:p>
    <w:tbl>
      <w:tblPr>
        <w:tblW w:w="10065" w:type="dxa"/>
        <w:tblInd w:w="-34" w:type="dxa"/>
        <w:tblLayout w:type="fixed"/>
        <w:tblLook w:val="01E0" w:firstRow="1" w:lastRow="1" w:firstColumn="1" w:lastColumn="1" w:noHBand="0" w:noVBand="0"/>
      </w:tblPr>
      <w:tblGrid>
        <w:gridCol w:w="5387"/>
        <w:gridCol w:w="4678"/>
      </w:tblGrid>
      <w:tr w:rsidR="00412227" w:rsidRPr="000B4585" w14:paraId="04C2A1AC" w14:textId="77777777" w:rsidTr="00E26979">
        <w:tc>
          <w:tcPr>
            <w:tcW w:w="5387" w:type="dxa"/>
          </w:tcPr>
          <w:p w14:paraId="336CCD18" w14:textId="77777777" w:rsidR="00412227" w:rsidRPr="000B4585" w:rsidRDefault="00412227" w:rsidP="00E26979">
            <w:pPr>
              <w:spacing w:after="0" w:line="240" w:lineRule="auto"/>
              <w:ind w:left="482" w:hanging="482"/>
              <w:jc w:val="both"/>
              <w:rPr>
                <w:rFonts w:ascii="Times New Roman" w:hAnsi="Times New Roman"/>
              </w:rPr>
            </w:pPr>
            <w:r w:rsidRPr="000B4585">
              <w:rPr>
                <w:rFonts w:ascii="Times New Roman" w:hAnsi="Times New Roman"/>
                <w:b/>
              </w:rPr>
              <w:t>АГЕНТ:</w:t>
            </w:r>
          </w:p>
        </w:tc>
        <w:tc>
          <w:tcPr>
            <w:tcW w:w="4678" w:type="dxa"/>
          </w:tcPr>
          <w:p w14:paraId="7004D740" w14:textId="77777777" w:rsidR="00412227" w:rsidRPr="000B4585" w:rsidRDefault="00412227" w:rsidP="00E26979">
            <w:pPr>
              <w:spacing w:after="0" w:line="240" w:lineRule="auto"/>
              <w:ind w:left="482" w:hanging="482"/>
              <w:jc w:val="both"/>
              <w:rPr>
                <w:rFonts w:ascii="Times New Roman" w:hAnsi="Times New Roman"/>
              </w:rPr>
            </w:pPr>
            <w:r w:rsidRPr="000B4585">
              <w:rPr>
                <w:rFonts w:ascii="Times New Roman" w:hAnsi="Times New Roman"/>
                <w:b/>
              </w:rPr>
              <w:t>Участник:</w:t>
            </w:r>
          </w:p>
        </w:tc>
      </w:tr>
      <w:tr w:rsidR="00412227" w:rsidRPr="009871BD" w14:paraId="316FE37B" w14:textId="77777777" w:rsidTr="00E26979">
        <w:tc>
          <w:tcPr>
            <w:tcW w:w="5387" w:type="dxa"/>
          </w:tcPr>
          <w:p w14:paraId="514A745C" w14:textId="77777777" w:rsidR="002912FB" w:rsidRPr="000B4585" w:rsidRDefault="002912FB" w:rsidP="002912FB">
            <w:pPr>
              <w:spacing w:after="0" w:line="240" w:lineRule="auto"/>
              <w:ind w:left="482" w:hanging="482"/>
              <w:rPr>
                <w:rFonts w:ascii="Times New Roman" w:hAnsi="Times New Roman"/>
                <w:b/>
              </w:rPr>
            </w:pPr>
            <w:r w:rsidRPr="000B4585">
              <w:rPr>
                <w:rFonts w:ascii="Times New Roman" w:hAnsi="Times New Roman"/>
                <w:b/>
              </w:rPr>
              <w:t>Общество с ограниченной ответственностью «СТРОЙРИЭЛТ»</w:t>
            </w:r>
          </w:p>
          <w:p w14:paraId="3B648651" w14:textId="77777777" w:rsidR="00412227" w:rsidRPr="000B4585" w:rsidRDefault="00412227" w:rsidP="00E26979">
            <w:pPr>
              <w:spacing w:after="0" w:line="240" w:lineRule="auto"/>
              <w:ind w:left="482" w:hanging="482"/>
              <w:rPr>
                <w:rFonts w:ascii="Times New Roman" w:hAnsi="Times New Roman"/>
                <w:b/>
              </w:rPr>
            </w:pPr>
            <w:r w:rsidRPr="000B4585">
              <w:rPr>
                <w:rFonts w:ascii="Times New Roman" w:hAnsi="Times New Roman"/>
                <w:b/>
              </w:rPr>
              <w:t>&lt;</w:t>
            </w:r>
            <w:proofErr w:type="spellStart"/>
            <w:r w:rsidRPr="000B4585">
              <w:rPr>
                <w:rFonts w:ascii="Times New Roman" w:hAnsi="Times New Roman"/>
                <w:b/>
              </w:rPr>
              <w:t>УниДолжностьИмПадеж</w:t>
            </w:r>
            <w:proofErr w:type="spellEnd"/>
            <w:r w:rsidRPr="000B4585">
              <w:rPr>
                <w:rFonts w:ascii="Times New Roman" w:hAnsi="Times New Roman"/>
                <w:b/>
              </w:rPr>
              <w:t>&gt;</w:t>
            </w:r>
          </w:p>
          <w:p w14:paraId="1A819457" w14:textId="77777777" w:rsidR="00412227" w:rsidRPr="000B4585" w:rsidRDefault="00412227" w:rsidP="00E26979">
            <w:pPr>
              <w:spacing w:after="0" w:line="240" w:lineRule="auto"/>
              <w:ind w:left="482" w:hanging="482"/>
              <w:jc w:val="both"/>
              <w:rPr>
                <w:rFonts w:ascii="Times New Roman" w:hAnsi="Times New Roman"/>
                <w:b/>
              </w:rPr>
            </w:pPr>
          </w:p>
          <w:p w14:paraId="782488F2" w14:textId="77777777" w:rsidR="00412227" w:rsidRPr="000B4585" w:rsidRDefault="00412227" w:rsidP="00E26979">
            <w:pPr>
              <w:spacing w:after="0" w:line="240" w:lineRule="auto"/>
              <w:jc w:val="both"/>
              <w:rPr>
                <w:rFonts w:ascii="Times New Roman" w:hAnsi="Times New Roman"/>
                <w:b/>
              </w:rPr>
            </w:pPr>
            <w:r w:rsidRPr="000B4585">
              <w:rPr>
                <w:rFonts w:ascii="Times New Roman" w:hAnsi="Times New Roman"/>
              </w:rPr>
              <w:t>_________________</w:t>
            </w:r>
            <w:r w:rsidRPr="000B4585">
              <w:rPr>
                <w:rFonts w:ascii="Times New Roman" w:hAnsi="Times New Roman"/>
                <w:b/>
              </w:rPr>
              <w:t>&lt;</w:t>
            </w:r>
            <w:proofErr w:type="spellStart"/>
            <w:r w:rsidRPr="000B4585">
              <w:rPr>
                <w:rFonts w:ascii="Times New Roman" w:hAnsi="Times New Roman"/>
                <w:b/>
              </w:rPr>
              <w:t>УниФИОИмПадеж</w:t>
            </w:r>
            <w:proofErr w:type="spellEnd"/>
            <w:r w:rsidRPr="000B4585">
              <w:rPr>
                <w:rFonts w:ascii="Times New Roman" w:hAnsi="Times New Roman"/>
                <w:b/>
              </w:rPr>
              <w:t>&gt;</w:t>
            </w:r>
          </w:p>
        </w:tc>
        <w:tc>
          <w:tcPr>
            <w:tcW w:w="4678" w:type="dxa"/>
          </w:tcPr>
          <w:p w14:paraId="2CA6A6B9" w14:textId="63D4A897" w:rsidR="00412227" w:rsidRPr="009871BD" w:rsidRDefault="00412227" w:rsidP="00E26979">
            <w:pPr>
              <w:pStyle w:val="a9"/>
              <w:spacing w:before="0" w:beforeAutospacing="0" w:after="0" w:afterAutospacing="0"/>
              <w:jc w:val="both"/>
              <w:rPr>
                <w:b/>
                <w:bCs/>
                <w:sz w:val="22"/>
                <w:szCs w:val="22"/>
              </w:rPr>
            </w:pPr>
            <w:r w:rsidRPr="000B4585">
              <w:rPr>
                <w:b/>
                <w:bCs/>
                <w:sz w:val="22"/>
                <w:szCs w:val="22"/>
              </w:rPr>
              <w:t>&lt;</w:t>
            </w:r>
            <w:proofErr w:type="spellStart"/>
            <w:r w:rsidRPr="000B4585">
              <w:rPr>
                <w:b/>
                <w:bCs/>
                <w:sz w:val="22"/>
                <w:szCs w:val="22"/>
              </w:rPr>
              <w:t>ПокупательВПодписьСокращен</w:t>
            </w:r>
            <w:proofErr w:type="spellEnd"/>
            <w:r w:rsidRPr="000B4585">
              <w:rPr>
                <w:b/>
                <w:bCs/>
                <w:sz w:val="22"/>
                <w:szCs w:val="22"/>
              </w:rPr>
              <w:t>&gt;</w:t>
            </w:r>
          </w:p>
          <w:p w14:paraId="1056D5F6" w14:textId="77777777" w:rsidR="00412227" w:rsidRPr="009871BD" w:rsidRDefault="00412227" w:rsidP="00E26979">
            <w:pPr>
              <w:pStyle w:val="a9"/>
              <w:spacing w:before="0" w:beforeAutospacing="0" w:after="0" w:afterAutospacing="0"/>
              <w:jc w:val="both"/>
              <w:rPr>
                <w:b/>
                <w:bCs/>
                <w:sz w:val="22"/>
                <w:szCs w:val="22"/>
              </w:rPr>
            </w:pPr>
          </w:p>
          <w:p w14:paraId="6E5AEE2B" w14:textId="77777777" w:rsidR="00412227" w:rsidRPr="009871BD" w:rsidRDefault="00412227" w:rsidP="00E26979">
            <w:pPr>
              <w:pStyle w:val="a9"/>
              <w:spacing w:before="0" w:beforeAutospacing="0" w:after="0" w:afterAutospacing="0"/>
              <w:ind w:left="482" w:hanging="482"/>
              <w:jc w:val="both"/>
              <w:rPr>
                <w:sz w:val="22"/>
                <w:szCs w:val="22"/>
              </w:rPr>
            </w:pPr>
          </w:p>
        </w:tc>
      </w:tr>
    </w:tbl>
    <w:p w14:paraId="2C76A2E7" w14:textId="77777777" w:rsidR="00412227" w:rsidRPr="009871BD" w:rsidRDefault="00412227" w:rsidP="00412227">
      <w:pPr>
        <w:pStyle w:val="10"/>
        <w:spacing w:before="0" w:beforeAutospacing="0" w:after="0" w:afterAutospacing="0"/>
        <w:ind w:hanging="480"/>
        <w:jc w:val="both"/>
        <w:rPr>
          <w:b/>
          <w:sz w:val="22"/>
          <w:szCs w:val="22"/>
        </w:rPr>
      </w:pPr>
    </w:p>
    <w:p w14:paraId="5E543AC1" w14:textId="77777777" w:rsidR="00412227" w:rsidRPr="009871BD" w:rsidRDefault="00412227" w:rsidP="00412227">
      <w:pPr>
        <w:pStyle w:val="10"/>
        <w:spacing w:before="0" w:beforeAutospacing="0" w:after="0" w:afterAutospacing="0"/>
        <w:rPr>
          <w:sz w:val="22"/>
          <w:szCs w:val="22"/>
        </w:rPr>
      </w:pPr>
    </w:p>
    <w:p w14:paraId="605ED8DA" w14:textId="77777777" w:rsidR="00412227" w:rsidRPr="009871BD" w:rsidRDefault="00412227" w:rsidP="00412227">
      <w:pPr>
        <w:spacing w:after="0" w:line="240" w:lineRule="auto"/>
        <w:rPr>
          <w:rFonts w:ascii="Times New Roman" w:hAnsi="Times New Roman"/>
          <w:b/>
          <w:bCs/>
        </w:rPr>
      </w:pPr>
    </w:p>
    <w:p w14:paraId="31B1FBC3" w14:textId="77777777" w:rsidR="004E382D" w:rsidRPr="00412227" w:rsidRDefault="004E382D" w:rsidP="00412227"/>
    <w:sectPr w:rsidR="004E382D" w:rsidRPr="00412227" w:rsidSect="000A09E7">
      <w:headerReference w:type="default" r:id="rId17"/>
      <w:footerReference w:type="default" r:id="rId18"/>
      <w:pgSz w:w="11906" w:h="16838" w:code="9"/>
      <w:pgMar w:top="567" w:right="851"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5E5D" w14:textId="77777777" w:rsidR="001E2B29" w:rsidRDefault="001E2B29" w:rsidP="00CF0164">
      <w:pPr>
        <w:spacing w:after="0" w:line="240" w:lineRule="auto"/>
      </w:pPr>
      <w:r>
        <w:separator/>
      </w:r>
    </w:p>
  </w:endnote>
  <w:endnote w:type="continuationSeparator" w:id="0">
    <w:p w14:paraId="5B801C27" w14:textId="77777777" w:rsidR="001E2B29" w:rsidRDefault="001E2B29" w:rsidP="00CF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952C" w14:textId="7C76C838" w:rsidR="00BA4CE0" w:rsidRDefault="00BA4CE0">
    <w:pPr>
      <w:pStyle w:val="a5"/>
      <w:jc w:val="right"/>
    </w:pPr>
    <w:r>
      <w:fldChar w:fldCharType="begin"/>
    </w:r>
    <w:r>
      <w:instrText>PAGE   \* MERGEFORMAT</w:instrText>
    </w:r>
    <w:r>
      <w:fldChar w:fldCharType="separate"/>
    </w:r>
    <w:r w:rsidR="00630024">
      <w:rPr>
        <w:noProof/>
      </w:rPr>
      <w:t>10</w:t>
    </w:r>
    <w:r>
      <w:fldChar w:fldCharType="end"/>
    </w:r>
  </w:p>
  <w:p w14:paraId="7CAAB1C4" w14:textId="77777777" w:rsidR="00BA4CE0" w:rsidRDefault="00BA4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83E2" w14:textId="77777777" w:rsidR="001E2B29" w:rsidRDefault="001E2B29" w:rsidP="00CF0164">
      <w:pPr>
        <w:spacing w:after="0" w:line="240" w:lineRule="auto"/>
      </w:pPr>
      <w:r>
        <w:separator/>
      </w:r>
    </w:p>
  </w:footnote>
  <w:footnote w:type="continuationSeparator" w:id="0">
    <w:p w14:paraId="687E76D3" w14:textId="77777777" w:rsidR="001E2B29" w:rsidRDefault="001E2B29" w:rsidP="00CF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DA43" w14:textId="77777777" w:rsidR="00BA4CE0" w:rsidRDefault="00BA4CE0" w:rsidP="00C42C31">
    <w:pPr>
      <w:pStyle w:val="a3"/>
      <w:tabs>
        <w:tab w:val="clear" w:pos="4677"/>
        <w:tab w:val="clear" w:pos="9355"/>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6B"/>
    <w:multiLevelType w:val="hybridMultilevel"/>
    <w:tmpl w:val="FC88A812"/>
    <w:lvl w:ilvl="0" w:tplc="B1E0531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30A3416"/>
    <w:multiLevelType w:val="multilevel"/>
    <w:tmpl w:val="58542312"/>
    <w:lvl w:ilvl="0">
      <w:start w:val="1"/>
      <w:numFmt w:val="decimal"/>
      <w:lvlText w:val="%1."/>
      <w:lvlJc w:val="left"/>
      <w:pPr>
        <w:ind w:left="720" w:hanging="360"/>
      </w:pPr>
      <w:rPr>
        <w:rFonts w:hint="default"/>
        <w:b/>
        <w:sz w:val="22"/>
      </w:rPr>
    </w:lvl>
    <w:lvl w:ilvl="1">
      <w:start w:val="1"/>
      <w:numFmt w:val="decimal"/>
      <w:isLgl/>
      <w:lvlText w:val="%1.%2."/>
      <w:lvlJc w:val="left"/>
      <w:pPr>
        <w:ind w:left="1260" w:hanging="720"/>
      </w:pPr>
      <w:rPr>
        <w:rFonts w:hint="default"/>
        <w:sz w:val="22"/>
      </w:rPr>
    </w:lvl>
    <w:lvl w:ilvl="2">
      <w:start w:val="1"/>
      <w:numFmt w:val="decimal"/>
      <w:isLgl/>
      <w:lvlText w:val="%1.%2.%3."/>
      <w:lvlJc w:val="left"/>
      <w:pPr>
        <w:ind w:left="1800" w:hanging="1080"/>
      </w:pPr>
      <w:rPr>
        <w:rFonts w:hint="default"/>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2" w15:restartNumberingAfterBreak="0">
    <w:nsid w:val="096E778F"/>
    <w:multiLevelType w:val="hybridMultilevel"/>
    <w:tmpl w:val="22D0EDBC"/>
    <w:lvl w:ilvl="0" w:tplc="AF5CC730">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82409C"/>
    <w:multiLevelType w:val="hybridMultilevel"/>
    <w:tmpl w:val="EBD84554"/>
    <w:lvl w:ilvl="0" w:tplc="CA547A04">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 w15:restartNumberingAfterBreak="0">
    <w:nsid w:val="0ED77FEA"/>
    <w:multiLevelType w:val="hybridMultilevel"/>
    <w:tmpl w:val="E6B4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45A3D"/>
    <w:multiLevelType w:val="multilevel"/>
    <w:tmpl w:val="F7309B50"/>
    <w:lvl w:ilvl="0">
      <w:start w:val="1"/>
      <w:numFmt w:val="decimal"/>
      <w:lvlText w:val="%1."/>
      <w:lvlJc w:val="left"/>
      <w:pPr>
        <w:ind w:left="720" w:hanging="360"/>
      </w:pPr>
      <w:rPr>
        <w:rFonts w:hint="default"/>
        <w:b/>
        <w:sz w:val="22"/>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080" w:hanging="1080"/>
      </w:pPr>
      <w:rPr>
        <w:rFonts w:hint="default"/>
        <w:color w:val="000000" w:themeColor="text1"/>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6" w15:restartNumberingAfterBreak="0">
    <w:nsid w:val="13FA02F2"/>
    <w:multiLevelType w:val="hybridMultilevel"/>
    <w:tmpl w:val="3D3A5494"/>
    <w:lvl w:ilvl="0" w:tplc="2CD42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882622"/>
    <w:multiLevelType w:val="multilevel"/>
    <w:tmpl w:val="F9A25050"/>
    <w:lvl w:ilvl="0">
      <w:start w:val="7"/>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8" w15:restartNumberingAfterBreak="0">
    <w:nsid w:val="18923FCC"/>
    <w:multiLevelType w:val="hybridMultilevel"/>
    <w:tmpl w:val="48183CA4"/>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1F314540"/>
    <w:multiLevelType w:val="hybridMultilevel"/>
    <w:tmpl w:val="B61C06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F566879"/>
    <w:multiLevelType w:val="multilevel"/>
    <w:tmpl w:val="8E606A9C"/>
    <w:lvl w:ilvl="0">
      <w:start w:val="1"/>
      <w:numFmt w:val="bullet"/>
      <w:lvlText w:val=""/>
      <w:lvlJc w:val="left"/>
      <w:pPr>
        <w:ind w:left="720" w:hanging="360"/>
      </w:pPr>
      <w:rPr>
        <w:rFonts w:ascii="Symbol" w:hAnsi="Symbol" w:hint="default"/>
        <w:b/>
        <w:sz w:val="22"/>
      </w:rPr>
    </w:lvl>
    <w:lvl w:ilvl="1">
      <w:start w:val="1"/>
      <w:numFmt w:val="decimal"/>
      <w:isLgl/>
      <w:lvlText w:val="%1.%2."/>
      <w:lvlJc w:val="left"/>
      <w:pPr>
        <w:ind w:left="6816" w:hanging="720"/>
      </w:pPr>
      <w:rPr>
        <w:rFonts w:hint="default"/>
        <w:b w:val="0"/>
        <w:sz w:val="22"/>
      </w:rPr>
    </w:lvl>
    <w:lvl w:ilvl="2">
      <w:start w:val="1"/>
      <w:numFmt w:val="decimal"/>
      <w:isLgl/>
      <w:lvlText w:val="%1.%2.%3."/>
      <w:lvlJc w:val="left"/>
      <w:pPr>
        <w:ind w:left="1080" w:hanging="1080"/>
      </w:pPr>
      <w:rPr>
        <w:rFonts w:hint="default"/>
        <w:color w:val="000000" w:themeColor="text1"/>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1" w15:restartNumberingAfterBreak="0">
    <w:nsid w:val="211F52BA"/>
    <w:multiLevelType w:val="hybridMultilevel"/>
    <w:tmpl w:val="EC701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0B3C96"/>
    <w:multiLevelType w:val="hybridMultilevel"/>
    <w:tmpl w:val="10E697DC"/>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3" w15:restartNumberingAfterBreak="0">
    <w:nsid w:val="223F018D"/>
    <w:multiLevelType w:val="hybridMultilevel"/>
    <w:tmpl w:val="79624A96"/>
    <w:lvl w:ilvl="0" w:tplc="3D8A1F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62D5365"/>
    <w:multiLevelType w:val="multilevel"/>
    <w:tmpl w:val="58542312"/>
    <w:lvl w:ilvl="0">
      <w:start w:val="1"/>
      <w:numFmt w:val="decimal"/>
      <w:lvlText w:val="%1."/>
      <w:lvlJc w:val="left"/>
      <w:pPr>
        <w:ind w:left="720" w:hanging="360"/>
      </w:pPr>
      <w:rPr>
        <w:rFonts w:hint="default"/>
        <w:b/>
        <w:sz w:val="22"/>
      </w:rPr>
    </w:lvl>
    <w:lvl w:ilvl="1">
      <w:start w:val="1"/>
      <w:numFmt w:val="decimal"/>
      <w:isLgl/>
      <w:lvlText w:val="%1.%2."/>
      <w:lvlJc w:val="left"/>
      <w:pPr>
        <w:ind w:left="1260" w:hanging="720"/>
      </w:pPr>
      <w:rPr>
        <w:rFonts w:hint="default"/>
        <w:sz w:val="22"/>
      </w:rPr>
    </w:lvl>
    <w:lvl w:ilvl="2">
      <w:start w:val="1"/>
      <w:numFmt w:val="decimal"/>
      <w:isLgl/>
      <w:lvlText w:val="%1.%2.%3."/>
      <w:lvlJc w:val="left"/>
      <w:pPr>
        <w:ind w:left="1800" w:hanging="1080"/>
      </w:pPr>
      <w:rPr>
        <w:rFonts w:hint="default"/>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5" w15:restartNumberingAfterBreak="0">
    <w:nsid w:val="34E160F0"/>
    <w:multiLevelType w:val="hybridMultilevel"/>
    <w:tmpl w:val="3BA6AEA0"/>
    <w:lvl w:ilvl="0" w:tplc="B1E0531E">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6" w15:restartNumberingAfterBreak="0">
    <w:nsid w:val="371604DF"/>
    <w:multiLevelType w:val="multilevel"/>
    <w:tmpl w:val="58542312"/>
    <w:lvl w:ilvl="0">
      <w:start w:val="1"/>
      <w:numFmt w:val="decimal"/>
      <w:lvlText w:val="%1."/>
      <w:lvlJc w:val="left"/>
      <w:pPr>
        <w:ind w:left="720" w:hanging="360"/>
      </w:pPr>
      <w:rPr>
        <w:rFonts w:hint="default"/>
        <w:b/>
        <w:sz w:val="22"/>
      </w:rPr>
    </w:lvl>
    <w:lvl w:ilvl="1">
      <w:start w:val="1"/>
      <w:numFmt w:val="decimal"/>
      <w:isLgl/>
      <w:lvlText w:val="%1.%2."/>
      <w:lvlJc w:val="left"/>
      <w:pPr>
        <w:ind w:left="1260" w:hanging="720"/>
      </w:pPr>
      <w:rPr>
        <w:rFonts w:hint="default"/>
        <w:sz w:val="22"/>
      </w:rPr>
    </w:lvl>
    <w:lvl w:ilvl="2">
      <w:start w:val="1"/>
      <w:numFmt w:val="decimal"/>
      <w:isLgl/>
      <w:lvlText w:val="%1.%2.%3."/>
      <w:lvlJc w:val="left"/>
      <w:pPr>
        <w:ind w:left="1800" w:hanging="1080"/>
      </w:pPr>
      <w:rPr>
        <w:rFonts w:hint="default"/>
        <w:sz w:val="22"/>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7" w15:restartNumberingAfterBreak="0">
    <w:nsid w:val="3975004E"/>
    <w:multiLevelType w:val="hybridMultilevel"/>
    <w:tmpl w:val="B790A6FC"/>
    <w:lvl w:ilvl="0" w:tplc="2CD4234E">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8" w15:restartNumberingAfterBreak="0">
    <w:nsid w:val="3AFA4B39"/>
    <w:multiLevelType w:val="hybridMultilevel"/>
    <w:tmpl w:val="E036FF00"/>
    <w:lvl w:ilvl="0" w:tplc="0419000F">
      <w:start w:val="1"/>
      <w:numFmt w:val="decimal"/>
      <w:lvlText w:val="%1."/>
      <w:lvlJc w:val="left"/>
      <w:pPr>
        <w:ind w:left="785" w:hanging="360"/>
      </w:p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9" w15:restartNumberingAfterBreak="0">
    <w:nsid w:val="3C9A20DC"/>
    <w:multiLevelType w:val="multilevel"/>
    <w:tmpl w:val="73CA6D7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000000" w:themeColor="text1"/>
      </w:rPr>
    </w:lvl>
    <w:lvl w:ilvl="2">
      <w:start w:val="1"/>
      <w:numFmt w:val="decimal"/>
      <w:lvlText w:val="%1.%2.%3."/>
      <w:lvlJc w:val="left"/>
      <w:pPr>
        <w:ind w:left="121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287A92"/>
    <w:multiLevelType w:val="hybridMultilevel"/>
    <w:tmpl w:val="3FDEB798"/>
    <w:lvl w:ilvl="0" w:tplc="CA547A04">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1" w15:restartNumberingAfterBreak="0">
    <w:nsid w:val="3F487572"/>
    <w:multiLevelType w:val="multilevel"/>
    <w:tmpl w:val="C1E4EC60"/>
    <w:lvl w:ilvl="0">
      <w:start w:val="7"/>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461546CF"/>
    <w:multiLevelType w:val="multilevel"/>
    <w:tmpl w:val="6CC2EAEE"/>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A0A2955"/>
    <w:multiLevelType w:val="hybridMultilevel"/>
    <w:tmpl w:val="C302B718"/>
    <w:lvl w:ilvl="0" w:tplc="2CD4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BB6594"/>
    <w:multiLevelType w:val="hybridMultilevel"/>
    <w:tmpl w:val="0C8CB636"/>
    <w:lvl w:ilvl="0" w:tplc="82988B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51D80FEC"/>
    <w:multiLevelType w:val="hybridMultilevel"/>
    <w:tmpl w:val="6D68CC52"/>
    <w:lvl w:ilvl="0" w:tplc="CA547A04">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26" w15:restartNumberingAfterBreak="0">
    <w:nsid w:val="56611D7F"/>
    <w:multiLevelType w:val="multilevel"/>
    <w:tmpl w:val="7AC44AD8"/>
    <w:lvl w:ilvl="0">
      <w:start w:val="2"/>
      <w:numFmt w:val="decimal"/>
      <w:lvlText w:val="%1."/>
      <w:lvlJc w:val="left"/>
      <w:pPr>
        <w:ind w:left="450" w:hanging="450"/>
      </w:pPr>
      <w:rPr>
        <w:rFonts w:hint="default"/>
        <w:b w:val="0"/>
      </w:rPr>
    </w:lvl>
    <w:lvl w:ilvl="1">
      <w:start w:val="1"/>
      <w:numFmt w:val="decimal"/>
      <w:lvlText w:val="%1.%2."/>
      <w:lvlJc w:val="left"/>
      <w:pPr>
        <w:ind w:left="1004" w:hanging="720"/>
      </w:pPr>
      <w:rPr>
        <w:rFonts w:hint="default"/>
        <w:b w:val="0"/>
        <w:color w:val="000000" w:themeColor="text1"/>
      </w:rPr>
    </w:lvl>
    <w:lvl w:ilvl="2">
      <w:start w:val="1"/>
      <w:numFmt w:val="decimal"/>
      <w:lvlText w:val="%1.%2.%3."/>
      <w:lvlJc w:val="left"/>
      <w:pPr>
        <w:ind w:left="1788" w:hanging="1080"/>
      </w:pPr>
      <w:rPr>
        <w:rFonts w:hint="default"/>
        <w:b w:val="0"/>
      </w:rPr>
    </w:lvl>
    <w:lvl w:ilvl="3">
      <w:start w:val="1"/>
      <w:numFmt w:val="decimal"/>
      <w:lvlText w:val="%1.%2.%3.%4."/>
      <w:lvlJc w:val="left"/>
      <w:pPr>
        <w:ind w:left="2502" w:hanging="1440"/>
      </w:pPr>
      <w:rPr>
        <w:rFonts w:hint="default"/>
        <w:b w:val="0"/>
      </w:rPr>
    </w:lvl>
    <w:lvl w:ilvl="4">
      <w:start w:val="1"/>
      <w:numFmt w:val="decimal"/>
      <w:lvlText w:val="%1.%2.%3.%4.%5."/>
      <w:lvlJc w:val="left"/>
      <w:pPr>
        <w:ind w:left="2856" w:hanging="1440"/>
      </w:pPr>
      <w:rPr>
        <w:rFonts w:hint="default"/>
        <w:b w:val="0"/>
      </w:rPr>
    </w:lvl>
    <w:lvl w:ilvl="5">
      <w:start w:val="1"/>
      <w:numFmt w:val="decimal"/>
      <w:lvlText w:val="%1.%2.%3.%4.%5.%6."/>
      <w:lvlJc w:val="left"/>
      <w:pPr>
        <w:ind w:left="3570" w:hanging="1800"/>
      </w:pPr>
      <w:rPr>
        <w:rFonts w:hint="default"/>
        <w:b w:val="0"/>
      </w:rPr>
    </w:lvl>
    <w:lvl w:ilvl="6">
      <w:start w:val="1"/>
      <w:numFmt w:val="decimal"/>
      <w:lvlText w:val="%1.%2.%3.%4.%5.%6.%7."/>
      <w:lvlJc w:val="left"/>
      <w:pPr>
        <w:ind w:left="4284" w:hanging="2160"/>
      </w:pPr>
      <w:rPr>
        <w:rFonts w:hint="default"/>
        <w:b w:val="0"/>
      </w:rPr>
    </w:lvl>
    <w:lvl w:ilvl="7">
      <w:start w:val="1"/>
      <w:numFmt w:val="decimal"/>
      <w:lvlText w:val="%1.%2.%3.%4.%5.%6.%7.%8."/>
      <w:lvlJc w:val="left"/>
      <w:pPr>
        <w:ind w:left="4998" w:hanging="2520"/>
      </w:pPr>
      <w:rPr>
        <w:rFonts w:hint="default"/>
        <w:b w:val="0"/>
      </w:rPr>
    </w:lvl>
    <w:lvl w:ilvl="8">
      <w:start w:val="1"/>
      <w:numFmt w:val="decimal"/>
      <w:lvlText w:val="%1.%2.%3.%4.%5.%6.%7.%8.%9."/>
      <w:lvlJc w:val="left"/>
      <w:pPr>
        <w:ind w:left="5352" w:hanging="2520"/>
      </w:pPr>
      <w:rPr>
        <w:rFonts w:hint="default"/>
        <w:b w:val="0"/>
      </w:rPr>
    </w:lvl>
  </w:abstractNum>
  <w:abstractNum w:abstractNumId="27" w15:restartNumberingAfterBreak="0">
    <w:nsid w:val="57BA31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2837B6"/>
    <w:multiLevelType w:val="hybridMultilevel"/>
    <w:tmpl w:val="EF621D24"/>
    <w:lvl w:ilvl="0" w:tplc="04105A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5D4F7B03"/>
    <w:multiLevelType w:val="hybridMultilevel"/>
    <w:tmpl w:val="74C078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D956DE3"/>
    <w:multiLevelType w:val="hybridMultilevel"/>
    <w:tmpl w:val="C0CC03A2"/>
    <w:lvl w:ilvl="0" w:tplc="B1E05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0402D7"/>
    <w:multiLevelType w:val="multilevel"/>
    <w:tmpl w:val="3C9A5F66"/>
    <w:lvl w:ilvl="0">
      <w:start w:val="2"/>
      <w:numFmt w:val="decimal"/>
      <w:lvlText w:val="%1."/>
      <w:lvlJc w:val="left"/>
      <w:pPr>
        <w:ind w:left="495" w:hanging="495"/>
      </w:pPr>
    </w:lvl>
    <w:lvl w:ilvl="1">
      <w:start w:val="1"/>
      <w:numFmt w:val="decimal"/>
      <w:lvlText w:val="%1.%2."/>
      <w:lvlJc w:val="left"/>
      <w:pPr>
        <w:ind w:left="566" w:hanging="495"/>
      </w:pPr>
    </w:lvl>
    <w:lvl w:ilvl="2">
      <w:start w:val="2"/>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32" w15:restartNumberingAfterBreak="0">
    <w:nsid w:val="62B90E06"/>
    <w:multiLevelType w:val="multilevel"/>
    <w:tmpl w:val="83D02572"/>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33" w15:restartNumberingAfterBreak="0">
    <w:nsid w:val="63284CC2"/>
    <w:multiLevelType w:val="multilevel"/>
    <w:tmpl w:val="B94AE204"/>
    <w:lvl w:ilvl="0">
      <w:start w:val="4"/>
      <w:numFmt w:val="decimal"/>
      <w:lvlText w:val="%1."/>
      <w:lvlJc w:val="left"/>
      <w:pPr>
        <w:tabs>
          <w:tab w:val="num" w:pos="1500"/>
        </w:tabs>
        <w:ind w:left="150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4" w15:restartNumberingAfterBreak="0">
    <w:nsid w:val="649F7BBC"/>
    <w:multiLevelType w:val="hybridMultilevel"/>
    <w:tmpl w:val="81DC35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A341B04"/>
    <w:multiLevelType w:val="multilevel"/>
    <w:tmpl w:val="4F8AB7CA"/>
    <w:lvl w:ilvl="0">
      <w:start w:val="1"/>
      <w:numFmt w:val="decimal"/>
      <w:lvlText w:val="%1."/>
      <w:lvlJc w:val="left"/>
      <w:pPr>
        <w:ind w:left="1070" w:hanging="360"/>
      </w:pPr>
      <w:rPr>
        <w:rFonts w:hint="default"/>
        <w:b/>
      </w:rPr>
    </w:lvl>
    <w:lvl w:ilvl="1">
      <w:start w:val="1"/>
      <w:numFmt w:val="decimal"/>
      <w:lvlText w:val="%1.%2."/>
      <w:lvlJc w:val="left"/>
      <w:pPr>
        <w:ind w:left="2559" w:hanging="432"/>
      </w:pPr>
      <w:rPr>
        <w:rFonts w:hint="default"/>
        <w:b w:val="0"/>
        <w:color w:val="auto"/>
      </w:rPr>
    </w:lvl>
    <w:lvl w:ilvl="2">
      <w:start w:val="1"/>
      <w:numFmt w:val="decimal"/>
      <w:lvlText w:val="%1.%2.%3."/>
      <w:lvlJc w:val="left"/>
      <w:pPr>
        <w:ind w:left="42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A26048"/>
    <w:multiLevelType w:val="multilevel"/>
    <w:tmpl w:val="F39435DC"/>
    <w:lvl w:ilvl="0">
      <w:start w:val="2"/>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89B1D6D"/>
    <w:multiLevelType w:val="hybridMultilevel"/>
    <w:tmpl w:val="ED9E5870"/>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7A1970BE"/>
    <w:multiLevelType w:val="multilevel"/>
    <w:tmpl w:val="388E2A9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7C790218"/>
    <w:multiLevelType w:val="hybridMultilevel"/>
    <w:tmpl w:val="21FC3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BB1A68"/>
    <w:multiLevelType w:val="hybridMultilevel"/>
    <w:tmpl w:val="91BC5468"/>
    <w:lvl w:ilvl="0" w:tplc="B1E053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0F45B0"/>
    <w:multiLevelType w:val="hybridMultilevel"/>
    <w:tmpl w:val="782E03CA"/>
    <w:lvl w:ilvl="0" w:tplc="AF5CC730">
      <w:start w:val="1"/>
      <w:numFmt w:val="decimal"/>
      <w:lvlText w:val="%1)"/>
      <w:lvlJc w:val="left"/>
      <w:pPr>
        <w:ind w:left="1590" w:hanging="5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503595160">
    <w:abstractNumId w:val="9"/>
  </w:num>
  <w:num w:numId="2" w16cid:durableId="8085186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2311698">
    <w:abstractNumId w:val="24"/>
  </w:num>
  <w:num w:numId="4" w16cid:durableId="202907984">
    <w:abstractNumId w:val="4"/>
  </w:num>
  <w:num w:numId="5" w16cid:durableId="1875533089">
    <w:abstractNumId w:val="27"/>
  </w:num>
  <w:num w:numId="6" w16cid:durableId="2127457951">
    <w:abstractNumId w:val="33"/>
  </w:num>
  <w:num w:numId="7" w16cid:durableId="1744913554">
    <w:abstractNumId w:val="25"/>
  </w:num>
  <w:num w:numId="8" w16cid:durableId="897786324">
    <w:abstractNumId w:val="20"/>
  </w:num>
  <w:num w:numId="9" w16cid:durableId="1951470069">
    <w:abstractNumId w:val="3"/>
  </w:num>
  <w:num w:numId="10" w16cid:durableId="181551128">
    <w:abstractNumId w:val="28"/>
  </w:num>
  <w:num w:numId="11" w16cid:durableId="13109382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251770">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6245580">
    <w:abstractNumId w:val="20"/>
  </w:num>
  <w:num w:numId="14" w16cid:durableId="285086271">
    <w:abstractNumId w:val="39"/>
  </w:num>
  <w:num w:numId="15" w16cid:durableId="305746216">
    <w:abstractNumId w:val="5"/>
  </w:num>
  <w:num w:numId="16" w16cid:durableId="1526208522">
    <w:abstractNumId w:val="12"/>
  </w:num>
  <w:num w:numId="17" w16cid:durableId="470169534">
    <w:abstractNumId w:val="32"/>
  </w:num>
  <w:num w:numId="18" w16cid:durableId="2111972941">
    <w:abstractNumId w:val="30"/>
  </w:num>
  <w:num w:numId="19" w16cid:durableId="1384330973">
    <w:abstractNumId w:val="16"/>
  </w:num>
  <w:num w:numId="20" w16cid:durableId="1574241066">
    <w:abstractNumId w:val="1"/>
  </w:num>
  <w:num w:numId="21" w16cid:durableId="1834954613">
    <w:abstractNumId w:val="14"/>
  </w:num>
  <w:num w:numId="22" w16cid:durableId="476266675">
    <w:abstractNumId w:val="8"/>
  </w:num>
  <w:num w:numId="23" w16cid:durableId="596910647">
    <w:abstractNumId w:val="2"/>
  </w:num>
  <w:num w:numId="24" w16cid:durableId="849493776">
    <w:abstractNumId w:val="41"/>
  </w:num>
  <w:num w:numId="25" w16cid:durableId="1286930860">
    <w:abstractNumId w:val="34"/>
  </w:num>
  <w:num w:numId="26" w16cid:durableId="245921721">
    <w:abstractNumId w:val="29"/>
  </w:num>
  <w:num w:numId="27" w16cid:durableId="2007245125">
    <w:abstractNumId w:val="40"/>
  </w:num>
  <w:num w:numId="28" w16cid:durableId="1280144994">
    <w:abstractNumId w:val="0"/>
  </w:num>
  <w:num w:numId="29" w16cid:durableId="1220703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1840394">
    <w:abstractNumId w:val="37"/>
    <w:lvlOverride w:ilvl="0">
      <w:startOverride w:val="1"/>
    </w:lvlOverride>
    <w:lvlOverride w:ilvl="1"/>
    <w:lvlOverride w:ilvl="2"/>
    <w:lvlOverride w:ilvl="3"/>
    <w:lvlOverride w:ilvl="4"/>
    <w:lvlOverride w:ilvl="5"/>
    <w:lvlOverride w:ilvl="6"/>
    <w:lvlOverride w:ilvl="7"/>
    <w:lvlOverride w:ilvl="8"/>
  </w:num>
  <w:num w:numId="31" w16cid:durableId="873076007">
    <w:abstractNumId w:val="26"/>
  </w:num>
  <w:num w:numId="32" w16cid:durableId="10304029">
    <w:abstractNumId w:val="22"/>
  </w:num>
  <w:num w:numId="33" w16cid:durableId="1732995909">
    <w:abstractNumId w:val="18"/>
  </w:num>
  <w:num w:numId="34" w16cid:durableId="676464736">
    <w:abstractNumId w:val="11"/>
  </w:num>
  <w:num w:numId="35" w16cid:durableId="1426459748">
    <w:abstractNumId w:val="7"/>
  </w:num>
  <w:num w:numId="36" w16cid:durableId="1875463837">
    <w:abstractNumId w:val="38"/>
  </w:num>
  <w:num w:numId="37" w16cid:durableId="1704013743">
    <w:abstractNumId w:val="13"/>
  </w:num>
  <w:num w:numId="38" w16cid:durableId="1684282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6968909">
    <w:abstractNumId w:val="35"/>
  </w:num>
  <w:num w:numId="40" w16cid:durableId="1922792419">
    <w:abstractNumId w:val="17"/>
  </w:num>
  <w:num w:numId="41" w16cid:durableId="1573420449">
    <w:abstractNumId w:val="19"/>
  </w:num>
  <w:num w:numId="42" w16cid:durableId="31224322">
    <w:abstractNumId w:val="6"/>
  </w:num>
  <w:num w:numId="43" w16cid:durableId="1949047563">
    <w:abstractNumId w:val="10"/>
  </w:num>
  <w:num w:numId="44" w16cid:durableId="465391824">
    <w:abstractNumId w:val="23"/>
  </w:num>
  <w:num w:numId="45" w16cid:durableId="129572066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0042978">
    <w:abstractNumId w:val="21"/>
  </w:num>
  <w:num w:numId="47" w16cid:durableId="1156148268">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955336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13135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A3C"/>
    <w:rsid w:val="00002132"/>
    <w:rsid w:val="00005F3C"/>
    <w:rsid w:val="00011712"/>
    <w:rsid w:val="00011F99"/>
    <w:rsid w:val="00013558"/>
    <w:rsid w:val="0001480B"/>
    <w:rsid w:val="00014E97"/>
    <w:rsid w:val="00014EA0"/>
    <w:rsid w:val="00016C17"/>
    <w:rsid w:val="000203A0"/>
    <w:rsid w:val="00021C1C"/>
    <w:rsid w:val="00034E13"/>
    <w:rsid w:val="00036855"/>
    <w:rsid w:val="00044507"/>
    <w:rsid w:val="00047333"/>
    <w:rsid w:val="00050B51"/>
    <w:rsid w:val="0005194B"/>
    <w:rsid w:val="0005342C"/>
    <w:rsid w:val="000549F0"/>
    <w:rsid w:val="00055D59"/>
    <w:rsid w:val="00061160"/>
    <w:rsid w:val="000648FE"/>
    <w:rsid w:val="00065998"/>
    <w:rsid w:val="0007146E"/>
    <w:rsid w:val="00084CE6"/>
    <w:rsid w:val="00086173"/>
    <w:rsid w:val="00092058"/>
    <w:rsid w:val="00094B38"/>
    <w:rsid w:val="00095344"/>
    <w:rsid w:val="00095D5C"/>
    <w:rsid w:val="000A09E7"/>
    <w:rsid w:val="000A1ABD"/>
    <w:rsid w:val="000A3C6F"/>
    <w:rsid w:val="000B146A"/>
    <w:rsid w:val="000B3F0C"/>
    <w:rsid w:val="000B4585"/>
    <w:rsid w:val="000C09F1"/>
    <w:rsid w:val="000C0A9E"/>
    <w:rsid w:val="000C5995"/>
    <w:rsid w:val="000C7E5E"/>
    <w:rsid w:val="000D2482"/>
    <w:rsid w:val="000D757C"/>
    <w:rsid w:val="000E554C"/>
    <w:rsid w:val="000E5733"/>
    <w:rsid w:val="000E620A"/>
    <w:rsid w:val="000F03C3"/>
    <w:rsid w:val="000F5509"/>
    <w:rsid w:val="000F5E3C"/>
    <w:rsid w:val="0010005A"/>
    <w:rsid w:val="00105D90"/>
    <w:rsid w:val="0011628C"/>
    <w:rsid w:val="00122C43"/>
    <w:rsid w:val="00125B7C"/>
    <w:rsid w:val="001262C6"/>
    <w:rsid w:val="00133962"/>
    <w:rsid w:val="00134760"/>
    <w:rsid w:val="0013784B"/>
    <w:rsid w:val="00137DE6"/>
    <w:rsid w:val="00140E45"/>
    <w:rsid w:val="00143629"/>
    <w:rsid w:val="00146EBF"/>
    <w:rsid w:val="00147547"/>
    <w:rsid w:val="00151439"/>
    <w:rsid w:val="001533DA"/>
    <w:rsid w:val="0015535B"/>
    <w:rsid w:val="001561FC"/>
    <w:rsid w:val="0016260D"/>
    <w:rsid w:val="00162EA8"/>
    <w:rsid w:val="001760B2"/>
    <w:rsid w:val="001767AE"/>
    <w:rsid w:val="00180FC3"/>
    <w:rsid w:val="00184230"/>
    <w:rsid w:val="0019248B"/>
    <w:rsid w:val="0019264A"/>
    <w:rsid w:val="00194BE0"/>
    <w:rsid w:val="0019507D"/>
    <w:rsid w:val="0019613C"/>
    <w:rsid w:val="001A0FEC"/>
    <w:rsid w:val="001A69AD"/>
    <w:rsid w:val="001A7556"/>
    <w:rsid w:val="001A7944"/>
    <w:rsid w:val="001B1D0D"/>
    <w:rsid w:val="001B4FD7"/>
    <w:rsid w:val="001B5116"/>
    <w:rsid w:val="001B60F9"/>
    <w:rsid w:val="001C254B"/>
    <w:rsid w:val="001C2587"/>
    <w:rsid w:val="001C707D"/>
    <w:rsid w:val="001D3A4A"/>
    <w:rsid w:val="001D3C8C"/>
    <w:rsid w:val="001D751B"/>
    <w:rsid w:val="001D7FD4"/>
    <w:rsid w:val="001E2B29"/>
    <w:rsid w:val="001E3ED0"/>
    <w:rsid w:val="001E764F"/>
    <w:rsid w:val="001F5AA7"/>
    <w:rsid w:val="002047CF"/>
    <w:rsid w:val="00206262"/>
    <w:rsid w:val="00207134"/>
    <w:rsid w:val="002111A5"/>
    <w:rsid w:val="00215B07"/>
    <w:rsid w:val="00223D1F"/>
    <w:rsid w:val="00225001"/>
    <w:rsid w:val="00225971"/>
    <w:rsid w:val="002259EF"/>
    <w:rsid w:val="00226232"/>
    <w:rsid w:val="00226637"/>
    <w:rsid w:val="00227BDE"/>
    <w:rsid w:val="002314B1"/>
    <w:rsid w:val="00231908"/>
    <w:rsid w:val="00231EF1"/>
    <w:rsid w:val="0023407D"/>
    <w:rsid w:val="00235D57"/>
    <w:rsid w:val="0023610C"/>
    <w:rsid w:val="00241290"/>
    <w:rsid w:val="00243E33"/>
    <w:rsid w:val="002509E1"/>
    <w:rsid w:val="0025679D"/>
    <w:rsid w:val="00264A63"/>
    <w:rsid w:val="00266B14"/>
    <w:rsid w:val="0027025C"/>
    <w:rsid w:val="002733FA"/>
    <w:rsid w:val="002820AF"/>
    <w:rsid w:val="00284844"/>
    <w:rsid w:val="00286A47"/>
    <w:rsid w:val="00287699"/>
    <w:rsid w:val="00287C89"/>
    <w:rsid w:val="00290E01"/>
    <w:rsid w:val="002912FB"/>
    <w:rsid w:val="00297A5E"/>
    <w:rsid w:val="002A05F2"/>
    <w:rsid w:val="002A165C"/>
    <w:rsid w:val="002A3AF3"/>
    <w:rsid w:val="002A722C"/>
    <w:rsid w:val="002B1C74"/>
    <w:rsid w:val="002B7733"/>
    <w:rsid w:val="002B7DD0"/>
    <w:rsid w:val="002C32F7"/>
    <w:rsid w:val="002C3C0D"/>
    <w:rsid w:val="002D62C2"/>
    <w:rsid w:val="002D7B8B"/>
    <w:rsid w:val="002E1980"/>
    <w:rsid w:val="002F000C"/>
    <w:rsid w:val="002F1F26"/>
    <w:rsid w:val="003003C0"/>
    <w:rsid w:val="003065EC"/>
    <w:rsid w:val="00311292"/>
    <w:rsid w:val="003112A3"/>
    <w:rsid w:val="00317587"/>
    <w:rsid w:val="003231A9"/>
    <w:rsid w:val="00326339"/>
    <w:rsid w:val="003346EC"/>
    <w:rsid w:val="00334F6B"/>
    <w:rsid w:val="00335594"/>
    <w:rsid w:val="00336858"/>
    <w:rsid w:val="00341867"/>
    <w:rsid w:val="00352475"/>
    <w:rsid w:val="003534B7"/>
    <w:rsid w:val="003565AB"/>
    <w:rsid w:val="0036517B"/>
    <w:rsid w:val="00385E0F"/>
    <w:rsid w:val="00386F31"/>
    <w:rsid w:val="00391FC1"/>
    <w:rsid w:val="00393C7C"/>
    <w:rsid w:val="003A4203"/>
    <w:rsid w:val="003C3E3F"/>
    <w:rsid w:val="003D03F6"/>
    <w:rsid w:val="003D3832"/>
    <w:rsid w:val="003D6327"/>
    <w:rsid w:val="003D6880"/>
    <w:rsid w:val="003D7124"/>
    <w:rsid w:val="003D7DA3"/>
    <w:rsid w:val="003E0DF0"/>
    <w:rsid w:val="003E238F"/>
    <w:rsid w:val="003E2BDA"/>
    <w:rsid w:val="003E49D5"/>
    <w:rsid w:val="003E733F"/>
    <w:rsid w:val="003E7788"/>
    <w:rsid w:val="003F5F06"/>
    <w:rsid w:val="003F70F9"/>
    <w:rsid w:val="003F78A2"/>
    <w:rsid w:val="0041004F"/>
    <w:rsid w:val="00412227"/>
    <w:rsid w:val="00414721"/>
    <w:rsid w:val="0041654E"/>
    <w:rsid w:val="00420BEB"/>
    <w:rsid w:val="00433639"/>
    <w:rsid w:val="00435008"/>
    <w:rsid w:val="00435455"/>
    <w:rsid w:val="0044487F"/>
    <w:rsid w:val="004448FD"/>
    <w:rsid w:val="00446B72"/>
    <w:rsid w:val="00453833"/>
    <w:rsid w:val="00456844"/>
    <w:rsid w:val="00457833"/>
    <w:rsid w:val="0046051E"/>
    <w:rsid w:val="00460A98"/>
    <w:rsid w:val="0046327D"/>
    <w:rsid w:val="00465016"/>
    <w:rsid w:val="00466889"/>
    <w:rsid w:val="00467B35"/>
    <w:rsid w:val="004723B1"/>
    <w:rsid w:val="00482F9E"/>
    <w:rsid w:val="00492EB0"/>
    <w:rsid w:val="0049709E"/>
    <w:rsid w:val="004A0E94"/>
    <w:rsid w:val="004A4A7C"/>
    <w:rsid w:val="004A58CC"/>
    <w:rsid w:val="004B1049"/>
    <w:rsid w:val="004B3C4B"/>
    <w:rsid w:val="004B73F6"/>
    <w:rsid w:val="004C1AE6"/>
    <w:rsid w:val="004C3A24"/>
    <w:rsid w:val="004D388A"/>
    <w:rsid w:val="004E382D"/>
    <w:rsid w:val="004E724C"/>
    <w:rsid w:val="004F48EB"/>
    <w:rsid w:val="004F4E44"/>
    <w:rsid w:val="004F6F7F"/>
    <w:rsid w:val="005028BF"/>
    <w:rsid w:val="00502C46"/>
    <w:rsid w:val="00503FA5"/>
    <w:rsid w:val="005049A9"/>
    <w:rsid w:val="00507AF3"/>
    <w:rsid w:val="00512C99"/>
    <w:rsid w:val="005169B7"/>
    <w:rsid w:val="005177AE"/>
    <w:rsid w:val="00520A85"/>
    <w:rsid w:val="00522AAF"/>
    <w:rsid w:val="00523875"/>
    <w:rsid w:val="005267B0"/>
    <w:rsid w:val="00527422"/>
    <w:rsid w:val="00542397"/>
    <w:rsid w:val="00546291"/>
    <w:rsid w:val="00551E5C"/>
    <w:rsid w:val="00555098"/>
    <w:rsid w:val="005648FE"/>
    <w:rsid w:val="00565E58"/>
    <w:rsid w:val="00565FE1"/>
    <w:rsid w:val="005725A3"/>
    <w:rsid w:val="00581474"/>
    <w:rsid w:val="005821E7"/>
    <w:rsid w:val="00584190"/>
    <w:rsid w:val="005913AA"/>
    <w:rsid w:val="00592B20"/>
    <w:rsid w:val="005944ED"/>
    <w:rsid w:val="00595341"/>
    <w:rsid w:val="00595692"/>
    <w:rsid w:val="00596BED"/>
    <w:rsid w:val="00596F36"/>
    <w:rsid w:val="005A0958"/>
    <w:rsid w:val="005A3DCA"/>
    <w:rsid w:val="005A55EE"/>
    <w:rsid w:val="005B4A6C"/>
    <w:rsid w:val="005B58B1"/>
    <w:rsid w:val="005C5778"/>
    <w:rsid w:val="005D1CF9"/>
    <w:rsid w:val="005D5CAF"/>
    <w:rsid w:val="0060295C"/>
    <w:rsid w:val="006050D2"/>
    <w:rsid w:val="00605A3C"/>
    <w:rsid w:val="00610A7C"/>
    <w:rsid w:val="006111BB"/>
    <w:rsid w:val="006136F1"/>
    <w:rsid w:val="00622216"/>
    <w:rsid w:val="00630024"/>
    <w:rsid w:val="006306D5"/>
    <w:rsid w:val="00630A0E"/>
    <w:rsid w:val="00632B2E"/>
    <w:rsid w:val="00634D45"/>
    <w:rsid w:val="00635C28"/>
    <w:rsid w:val="00636291"/>
    <w:rsid w:val="0063737D"/>
    <w:rsid w:val="00646C1D"/>
    <w:rsid w:val="00646F4F"/>
    <w:rsid w:val="0064737F"/>
    <w:rsid w:val="006536E6"/>
    <w:rsid w:val="00653F0D"/>
    <w:rsid w:val="00655FC4"/>
    <w:rsid w:val="00656CCF"/>
    <w:rsid w:val="00674C6A"/>
    <w:rsid w:val="00684C16"/>
    <w:rsid w:val="00685CCF"/>
    <w:rsid w:val="0068788C"/>
    <w:rsid w:val="0069580A"/>
    <w:rsid w:val="006A48A0"/>
    <w:rsid w:val="006A5055"/>
    <w:rsid w:val="006A52B0"/>
    <w:rsid w:val="006A59E7"/>
    <w:rsid w:val="006A6D95"/>
    <w:rsid w:val="006A6FE7"/>
    <w:rsid w:val="006B5390"/>
    <w:rsid w:val="006B5D98"/>
    <w:rsid w:val="006C33F4"/>
    <w:rsid w:val="006C5CAD"/>
    <w:rsid w:val="006D2D69"/>
    <w:rsid w:val="006D47C2"/>
    <w:rsid w:val="006D530C"/>
    <w:rsid w:val="006D7BD9"/>
    <w:rsid w:val="006E0CDF"/>
    <w:rsid w:val="006F4465"/>
    <w:rsid w:val="00704408"/>
    <w:rsid w:val="00724435"/>
    <w:rsid w:val="007274FE"/>
    <w:rsid w:val="00732C37"/>
    <w:rsid w:val="007335EA"/>
    <w:rsid w:val="00734507"/>
    <w:rsid w:val="007346A0"/>
    <w:rsid w:val="00737155"/>
    <w:rsid w:val="0074004C"/>
    <w:rsid w:val="00756F76"/>
    <w:rsid w:val="00762B22"/>
    <w:rsid w:val="00766049"/>
    <w:rsid w:val="00772860"/>
    <w:rsid w:val="0078007E"/>
    <w:rsid w:val="00790FEC"/>
    <w:rsid w:val="00791116"/>
    <w:rsid w:val="00793D9E"/>
    <w:rsid w:val="007957A1"/>
    <w:rsid w:val="007A12A9"/>
    <w:rsid w:val="007A2D19"/>
    <w:rsid w:val="007A34BD"/>
    <w:rsid w:val="007A355A"/>
    <w:rsid w:val="007A63F9"/>
    <w:rsid w:val="007A6D3D"/>
    <w:rsid w:val="007B0321"/>
    <w:rsid w:val="007B09D6"/>
    <w:rsid w:val="007B1FC1"/>
    <w:rsid w:val="007B2F21"/>
    <w:rsid w:val="007B4942"/>
    <w:rsid w:val="007C1083"/>
    <w:rsid w:val="007C3E5D"/>
    <w:rsid w:val="007C6DE6"/>
    <w:rsid w:val="007D0190"/>
    <w:rsid w:val="007D603F"/>
    <w:rsid w:val="007D6D91"/>
    <w:rsid w:val="007E5FC1"/>
    <w:rsid w:val="007E5FFF"/>
    <w:rsid w:val="007F33D9"/>
    <w:rsid w:val="007F4175"/>
    <w:rsid w:val="007F4383"/>
    <w:rsid w:val="007F5364"/>
    <w:rsid w:val="0080219B"/>
    <w:rsid w:val="008068CB"/>
    <w:rsid w:val="00806E14"/>
    <w:rsid w:val="00814771"/>
    <w:rsid w:val="00814772"/>
    <w:rsid w:val="00817B14"/>
    <w:rsid w:val="00830B69"/>
    <w:rsid w:val="008326B2"/>
    <w:rsid w:val="00835052"/>
    <w:rsid w:val="0084041F"/>
    <w:rsid w:val="008413BF"/>
    <w:rsid w:val="00842B5F"/>
    <w:rsid w:val="008464D1"/>
    <w:rsid w:val="008519C6"/>
    <w:rsid w:val="00852B86"/>
    <w:rsid w:val="008545F5"/>
    <w:rsid w:val="008569F8"/>
    <w:rsid w:val="008630A4"/>
    <w:rsid w:val="00864A98"/>
    <w:rsid w:val="008666F4"/>
    <w:rsid w:val="00866A5A"/>
    <w:rsid w:val="00867321"/>
    <w:rsid w:val="00876009"/>
    <w:rsid w:val="00884DA4"/>
    <w:rsid w:val="0088735B"/>
    <w:rsid w:val="008975C1"/>
    <w:rsid w:val="008A15EB"/>
    <w:rsid w:val="008A2A78"/>
    <w:rsid w:val="008A3AF8"/>
    <w:rsid w:val="008A7348"/>
    <w:rsid w:val="008A7621"/>
    <w:rsid w:val="008B01DA"/>
    <w:rsid w:val="008B25C9"/>
    <w:rsid w:val="008B2AD9"/>
    <w:rsid w:val="008B48B1"/>
    <w:rsid w:val="008B7F85"/>
    <w:rsid w:val="008D1941"/>
    <w:rsid w:val="008D4892"/>
    <w:rsid w:val="008D54EA"/>
    <w:rsid w:val="008D780E"/>
    <w:rsid w:val="008E3C53"/>
    <w:rsid w:val="008E7918"/>
    <w:rsid w:val="008F18A3"/>
    <w:rsid w:val="008F192E"/>
    <w:rsid w:val="008F3B1A"/>
    <w:rsid w:val="00900C3A"/>
    <w:rsid w:val="00902EAE"/>
    <w:rsid w:val="009059F4"/>
    <w:rsid w:val="00905F3D"/>
    <w:rsid w:val="00910258"/>
    <w:rsid w:val="00915FED"/>
    <w:rsid w:val="009160E6"/>
    <w:rsid w:val="00923589"/>
    <w:rsid w:val="009264D4"/>
    <w:rsid w:val="00930114"/>
    <w:rsid w:val="00930AD0"/>
    <w:rsid w:val="00930E55"/>
    <w:rsid w:val="00931C9E"/>
    <w:rsid w:val="0093677B"/>
    <w:rsid w:val="00942794"/>
    <w:rsid w:val="009428DF"/>
    <w:rsid w:val="00946D14"/>
    <w:rsid w:val="00947101"/>
    <w:rsid w:val="00953B3E"/>
    <w:rsid w:val="00954FED"/>
    <w:rsid w:val="009574B9"/>
    <w:rsid w:val="00961992"/>
    <w:rsid w:val="0096348E"/>
    <w:rsid w:val="00966A6E"/>
    <w:rsid w:val="0096764D"/>
    <w:rsid w:val="0096787D"/>
    <w:rsid w:val="00972452"/>
    <w:rsid w:val="009800C1"/>
    <w:rsid w:val="00980578"/>
    <w:rsid w:val="009814DE"/>
    <w:rsid w:val="009871BD"/>
    <w:rsid w:val="00993466"/>
    <w:rsid w:val="009949C1"/>
    <w:rsid w:val="00996144"/>
    <w:rsid w:val="009A5008"/>
    <w:rsid w:val="009C39F0"/>
    <w:rsid w:val="009C7FD6"/>
    <w:rsid w:val="009D3601"/>
    <w:rsid w:val="009E30ED"/>
    <w:rsid w:val="009F22A5"/>
    <w:rsid w:val="009F43C2"/>
    <w:rsid w:val="009F4A05"/>
    <w:rsid w:val="009F5362"/>
    <w:rsid w:val="009F64D8"/>
    <w:rsid w:val="009F6823"/>
    <w:rsid w:val="009F7D1D"/>
    <w:rsid w:val="00A00648"/>
    <w:rsid w:val="00A05414"/>
    <w:rsid w:val="00A1355E"/>
    <w:rsid w:val="00A1398C"/>
    <w:rsid w:val="00A150B5"/>
    <w:rsid w:val="00A225D5"/>
    <w:rsid w:val="00A25681"/>
    <w:rsid w:val="00A26E01"/>
    <w:rsid w:val="00A27647"/>
    <w:rsid w:val="00A3275E"/>
    <w:rsid w:val="00A33A14"/>
    <w:rsid w:val="00A33D44"/>
    <w:rsid w:val="00A346FF"/>
    <w:rsid w:val="00A36508"/>
    <w:rsid w:val="00A36892"/>
    <w:rsid w:val="00A406DA"/>
    <w:rsid w:val="00A459D9"/>
    <w:rsid w:val="00A56898"/>
    <w:rsid w:val="00A5787E"/>
    <w:rsid w:val="00A611CD"/>
    <w:rsid w:val="00A617F2"/>
    <w:rsid w:val="00A61CA6"/>
    <w:rsid w:val="00A62A30"/>
    <w:rsid w:val="00A63C1E"/>
    <w:rsid w:val="00A63D1A"/>
    <w:rsid w:val="00A64172"/>
    <w:rsid w:val="00A673FA"/>
    <w:rsid w:val="00A745E1"/>
    <w:rsid w:val="00A806A3"/>
    <w:rsid w:val="00A83658"/>
    <w:rsid w:val="00A83AB7"/>
    <w:rsid w:val="00A863B4"/>
    <w:rsid w:val="00A96559"/>
    <w:rsid w:val="00A968FA"/>
    <w:rsid w:val="00A97766"/>
    <w:rsid w:val="00AA2BF8"/>
    <w:rsid w:val="00AA2BF9"/>
    <w:rsid w:val="00AA4BEA"/>
    <w:rsid w:val="00AA693F"/>
    <w:rsid w:val="00AB233A"/>
    <w:rsid w:val="00AB77E0"/>
    <w:rsid w:val="00AC046B"/>
    <w:rsid w:val="00AC0AC0"/>
    <w:rsid w:val="00AC0E5D"/>
    <w:rsid w:val="00AC46CD"/>
    <w:rsid w:val="00AC6708"/>
    <w:rsid w:val="00AC7376"/>
    <w:rsid w:val="00AD03AA"/>
    <w:rsid w:val="00AD06D0"/>
    <w:rsid w:val="00AD3229"/>
    <w:rsid w:val="00AD36E6"/>
    <w:rsid w:val="00AD7AE3"/>
    <w:rsid w:val="00AE4861"/>
    <w:rsid w:val="00AF3C98"/>
    <w:rsid w:val="00AF3CF9"/>
    <w:rsid w:val="00B064EB"/>
    <w:rsid w:val="00B11B19"/>
    <w:rsid w:val="00B21028"/>
    <w:rsid w:val="00B21DB7"/>
    <w:rsid w:val="00B226B1"/>
    <w:rsid w:val="00B2389E"/>
    <w:rsid w:val="00B25096"/>
    <w:rsid w:val="00B2511F"/>
    <w:rsid w:val="00B258A0"/>
    <w:rsid w:val="00B258C1"/>
    <w:rsid w:val="00B26AE8"/>
    <w:rsid w:val="00B26C81"/>
    <w:rsid w:val="00B301C5"/>
    <w:rsid w:val="00B31B8F"/>
    <w:rsid w:val="00B31CFF"/>
    <w:rsid w:val="00B327B2"/>
    <w:rsid w:val="00B3574B"/>
    <w:rsid w:val="00B41C64"/>
    <w:rsid w:val="00B4532D"/>
    <w:rsid w:val="00B545FC"/>
    <w:rsid w:val="00B55873"/>
    <w:rsid w:val="00B56C6D"/>
    <w:rsid w:val="00B6170D"/>
    <w:rsid w:val="00B707EC"/>
    <w:rsid w:val="00B70BB2"/>
    <w:rsid w:val="00B816B2"/>
    <w:rsid w:val="00B823FB"/>
    <w:rsid w:val="00B82745"/>
    <w:rsid w:val="00B86A0B"/>
    <w:rsid w:val="00B90A88"/>
    <w:rsid w:val="00B932B3"/>
    <w:rsid w:val="00B969F1"/>
    <w:rsid w:val="00BA4CE0"/>
    <w:rsid w:val="00BA685F"/>
    <w:rsid w:val="00BB1536"/>
    <w:rsid w:val="00BB30D9"/>
    <w:rsid w:val="00BB57BC"/>
    <w:rsid w:val="00BC743D"/>
    <w:rsid w:val="00BD0186"/>
    <w:rsid w:val="00BD1926"/>
    <w:rsid w:val="00BD6ABB"/>
    <w:rsid w:val="00BD7D4C"/>
    <w:rsid w:val="00BE32F8"/>
    <w:rsid w:val="00BF5DC4"/>
    <w:rsid w:val="00C00683"/>
    <w:rsid w:val="00C00B70"/>
    <w:rsid w:val="00C022A7"/>
    <w:rsid w:val="00C12834"/>
    <w:rsid w:val="00C1495B"/>
    <w:rsid w:val="00C14F4C"/>
    <w:rsid w:val="00C15F90"/>
    <w:rsid w:val="00C17745"/>
    <w:rsid w:val="00C25AEC"/>
    <w:rsid w:val="00C26731"/>
    <w:rsid w:val="00C269C2"/>
    <w:rsid w:val="00C300FF"/>
    <w:rsid w:val="00C40F6E"/>
    <w:rsid w:val="00C42C31"/>
    <w:rsid w:val="00C47F3C"/>
    <w:rsid w:val="00C50C84"/>
    <w:rsid w:val="00C51696"/>
    <w:rsid w:val="00C55F62"/>
    <w:rsid w:val="00C6226B"/>
    <w:rsid w:val="00C650AA"/>
    <w:rsid w:val="00C65641"/>
    <w:rsid w:val="00C76618"/>
    <w:rsid w:val="00C81B36"/>
    <w:rsid w:val="00C82C81"/>
    <w:rsid w:val="00C83551"/>
    <w:rsid w:val="00C87678"/>
    <w:rsid w:val="00C92F62"/>
    <w:rsid w:val="00C971A8"/>
    <w:rsid w:val="00CA7D45"/>
    <w:rsid w:val="00CB53A3"/>
    <w:rsid w:val="00CC20E8"/>
    <w:rsid w:val="00CC6427"/>
    <w:rsid w:val="00CD2AEA"/>
    <w:rsid w:val="00CD35E0"/>
    <w:rsid w:val="00CD3E84"/>
    <w:rsid w:val="00CE10CD"/>
    <w:rsid w:val="00CE12B1"/>
    <w:rsid w:val="00CE3907"/>
    <w:rsid w:val="00CE63B9"/>
    <w:rsid w:val="00CE7030"/>
    <w:rsid w:val="00CE70C3"/>
    <w:rsid w:val="00CF0164"/>
    <w:rsid w:val="00CF61FA"/>
    <w:rsid w:val="00D01767"/>
    <w:rsid w:val="00D05654"/>
    <w:rsid w:val="00D06D96"/>
    <w:rsid w:val="00D1049B"/>
    <w:rsid w:val="00D118EC"/>
    <w:rsid w:val="00D150DF"/>
    <w:rsid w:val="00D15401"/>
    <w:rsid w:val="00D3359C"/>
    <w:rsid w:val="00D44AD9"/>
    <w:rsid w:val="00D52953"/>
    <w:rsid w:val="00D53418"/>
    <w:rsid w:val="00D56DE4"/>
    <w:rsid w:val="00D608D6"/>
    <w:rsid w:val="00D6101E"/>
    <w:rsid w:val="00D73CD1"/>
    <w:rsid w:val="00D75DFD"/>
    <w:rsid w:val="00D92D51"/>
    <w:rsid w:val="00D96CF8"/>
    <w:rsid w:val="00DA47EE"/>
    <w:rsid w:val="00DA7B75"/>
    <w:rsid w:val="00DB0449"/>
    <w:rsid w:val="00DB1E41"/>
    <w:rsid w:val="00DB3554"/>
    <w:rsid w:val="00DB3829"/>
    <w:rsid w:val="00DB3900"/>
    <w:rsid w:val="00DB7FA3"/>
    <w:rsid w:val="00DC2FAD"/>
    <w:rsid w:val="00DC3BBE"/>
    <w:rsid w:val="00DC758E"/>
    <w:rsid w:val="00DD1C11"/>
    <w:rsid w:val="00DD39F0"/>
    <w:rsid w:val="00DD452B"/>
    <w:rsid w:val="00DD548B"/>
    <w:rsid w:val="00DD6F27"/>
    <w:rsid w:val="00DF4F12"/>
    <w:rsid w:val="00DF6F95"/>
    <w:rsid w:val="00E04CA9"/>
    <w:rsid w:val="00E10FA3"/>
    <w:rsid w:val="00E111FF"/>
    <w:rsid w:val="00E15390"/>
    <w:rsid w:val="00E229C0"/>
    <w:rsid w:val="00E23678"/>
    <w:rsid w:val="00E317FD"/>
    <w:rsid w:val="00E32353"/>
    <w:rsid w:val="00E36C91"/>
    <w:rsid w:val="00E36E35"/>
    <w:rsid w:val="00E4031F"/>
    <w:rsid w:val="00E427B4"/>
    <w:rsid w:val="00E4321F"/>
    <w:rsid w:val="00E532FF"/>
    <w:rsid w:val="00E54237"/>
    <w:rsid w:val="00E55098"/>
    <w:rsid w:val="00E60D8C"/>
    <w:rsid w:val="00E62E03"/>
    <w:rsid w:val="00E723AD"/>
    <w:rsid w:val="00E7593C"/>
    <w:rsid w:val="00E75F95"/>
    <w:rsid w:val="00E80ED2"/>
    <w:rsid w:val="00E83333"/>
    <w:rsid w:val="00E83683"/>
    <w:rsid w:val="00E83EC5"/>
    <w:rsid w:val="00E8647E"/>
    <w:rsid w:val="00E907DD"/>
    <w:rsid w:val="00E91034"/>
    <w:rsid w:val="00EB3853"/>
    <w:rsid w:val="00EB3936"/>
    <w:rsid w:val="00EC0EFF"/>
    <w:rsid w:val="00EC4A5F"/>
    <w:rsid w:val="00EC7EC0"/>
    <w:rsid w:val="00ED6EDF"/>
    <w:rsid w:val="00EE0D57"/>
    <w:rsid w:val="00EE2CA5"/>
    <w:rsid w:val="00EE5748"/>
    <w:rsid w:val="00EE57CE"/>
    <w:rsid w:val="00EF17CE"/>
    <w:rsid w:val="00EF5800"/>
    <w:rsid w:val="00EF5991"/>
    <w:rsid w:val="00EF61BA"/>
    <w:rsid w:val="00F00EDF"/>
    <w:rsid w:val="00F02C62"/>
    <w:rsid w:val="00F03AEC"/>
    <w:rsid w:val="00F05098"/>
    <w:rsid w:val="00F14ED4"/>
    <w:rsid w:val="00F161D9"/>
    <w:rsid w:val="00F22D35"/>
    <w:rsid w:val="00F23F67"/>
    <w:rsid w:val="00F27812"/>
    <w:rsid w:val="00F310B9"/>
    <w:rsid w:val="00F33206"/>
    <w:rsid w:val="00F34E40"/>
    <w:rsid w:val="00F405AE"/>
    <w:rsid w:val="00F46E6E"/>
    <w:rsid w:val="00F53BF0"/>
    <w:rsid w:val="00F577EA"/>
    <w:rsid w:val="00F731C8"/>
    <w:rsid w:val="00F80378"/>
    <w:rsid w:val="00F83FE7"/>
    <w:rsid w:val="00F8662B"/>
    <w:rsid w:val="00F92AC1"/>
    <w:rsid w:val="00F93FED"/>
    <w:rsid w:val="00F97C56"/>
    <w:rsid w:val="00FA3CF0"/>
    <w:rsid w:val="00FA65C0"/>
    <w:rsid w:val="00FC04E5"/>
    <w:rsid w:val="00FD3B52"/>
    <w:rsid w:val="00FD445D"/>
    <w:rsid w:val="00FE02BE"/>
    <w:rsid w:val="00FE0A49"/>
    <w:rsid w:val="00FE0DC5"/>
    <w:rsid w:val="00FE309C"/>
    <w:rsid w:val="00FE3271"/>
    <w:rsid w:val="00FE3819"/>
    <w:rsid w:val="00FE6C8A"/>
    <w:rsid w:val="00FF2A2E"/>
    <w:rsid w:val="00FF38B5"/>
    <w:rsid w:val="00FF4E29"/>
    <w:rsid w:val="00F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EF3F"/>
  <w15:docId w15:val="{FB53AC26-BC70-4192-BC82-A50537EE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164"/>
  </w:style>
  <w:style w:type="paragraph" w:styleId="a5">
    <w:name w:val="footer"/>
    <w:basedOn w:val="a"/>
    <w:link w:val="a6"/>
    <w:uiPriority w:val="99"/>
    <w:unhideWhenUsed/>
    <w:rsid w:val="00CF0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0164"/>
  </w:style>
  <w:style w:type="character" w:styleId="a7">
    <w:name w:val="Hyperlink"/>
    <w:uiPriority w:val="99"/>
    <w:unhideWhenUsed/>
    <w:rsid w:val="006D7BD9"/>
    <w:rPr>
      <w:color w:val="0000FF"/>
      <w:u w:val="single"/>
    </w:rPr>
  </w:style>
  <w:style w:type="paragraph" w:styleId="a8">
    <w:name w:val="Title"/>
    <w:basedOn w:val="a"/>
    <w:link w:val="1"/>
    <w:qFormat/>
    <w:rsid w:val="006D7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Заголовок Знак1"/>
    <w:link w:val="a8"/>
    <w:rsid w:val="006D7BD9"/>
    <w:rPr>
      <w:rFonts w:ascii="Times New Roman" w:eastAsia="Times New Roman" w:hAnsi="Times New Roman" w:cs="Times New Roman"/>
      <w:sz w:val="24"/>
      <w:szCs w:val="24"/>
      <w:lang w:eastAsia="ru-RU"/>
    </w:rPr>
  </w:style>
  <w:style w:type="paragraph" w:styleId="a9">
    <w:name w:val="Body Text"/>
    <w:basedOn w:val="a"/>
    <w:link w:val="aa"/>
    <w:unhideWhenUsed/>
    <w:rsid w:val="006D7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Знак"/>
    <w:link w:val="a9"/>
    <w:rsid w:val="006D7BD9"/>
    <w:rPr>
      <w:rFonts w:ascii="Times New Roman" w:eastAsia="Times New Roman" w:hAnsi="Times New Roman" w:cs="Times New Roman"/>
      <w:sz w:val="24"/>
      <w:szCs w:val="24"/>
      <w:lang w:eastAsia="ru-RU"/>
    </w:rPr>
  </w:style>
  <w:style w:type="paragraph" w:styleId="ab">
    <w:name w:val="Body Text Indent"/>
    <w:basedOn w:val="a"/>
    <w:link w:val="ac"/>
    <w:unhideWhenUsed/>
    <w:rsid w:val="006D7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с отступом Знак"/>
    <w:link w:val="ab"/>
    <w:rsid w:val="006D7BD9"/>
    <w:rPr>
      <w:rFonts w:ascii="Times New Roman" w:eastAsia="Times New Roman" w:hAnsi="Times New Roman" w:cs="Times New Roman"/>
      <w:sz w:val="24"/>
      <w:szCs w:val="24"/>
      <w:lang w:eastAsia="ru-RU"/>
    </w:rPr>
  </w:style>
  <w:style w:type="paragraph" w:styleId="2">
    <w:name w:val="Body Text 2"/>
    <w:basedOn w:val="a"/>
    <w:link w:val="20"/>
    <w:unhideWhenUsed/>
    <w:rsid w:val="006D7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 Знак"/>
    <w:link w:val="2"/>
    <w:rsid w:val="006D7BD9"/>
    <w:rPr>
      <w:rFonts w:ascii="Times New Roman" w:eastAsia="Times New Roman" w:hAnsi="Times New Roman" w:cs="Times New Roman"/>
      <w:sz w:val="24"/>
      <w:szCs w:val="24"/>
      <w:lang w:eastAsia="ru-RU"/>
    </w:rPr>
  </w:style>
  <w:style w:type="paragraph" w:styleId="ad">
    <w:name w:val="List Paragraph"/>
    <w:basedOn w:val="a"/>
    <w:uiPriority w:val="34"/>
    <w:qFormat/>
    <w:rsid w:val="006D7BD9"/>
    <w:pPr>
      <w:spacing w:after="0" w:line="240" w:lineRule="auto"/>
      <w:ind w:left="720"/>
      <w:contextualSpacing/>
    </w:pPr>
    <w:rPr>
      <w:rFonts w:ascii="Times New Roman" w:eastAsia="Times New Roman" w:hAnsi="Times New Roman"/>
      <w:sz w:val="24"/>
      <w:szCs w:val="24"/>
      <w:lang w:eastAsia="ru-RU"/>
    </w:rPr>
  </w:style>
  <w:style w:type="character" w:customStyle="1" w:styleId="ae">
    <w:name w:val="Гипертекстовая ссылка"/>
    <w:rsid w:val="006D7BD9"/>
    <w:rPr>
      <w:color w:val="008000"/>
    </w:rPr>
  </w:style>
  <w:style w:type="paragraph" w:styleId="af">
    <w:name w:val="Balloon Text"/>
    <w:basedOn w:val="a"/>
    <w:link w:val="af0"/>
    <w:uiPriority w:val="99"/>
    <w:semiHidden/>
    <w:unhideWhenUsed/>
    <w:rsid w:val="00317587"/>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317587"/>
    <w:rPr>
      <w:rFonts w:ascii="Tahoma" w:hAnsi="Tahoma" w:cs="Tahoma"/>
      <w:sz w:val="16"/>
      <w:szCs w:val="16"/>
      <w:lang w:eastAsia="en-US"/>
    </w:rPr>
  </w:style>
  <w:style w:type="character" w:styleId="af1">
    <w:name w:val="annotation reference"/>
    <w:basedOn w:val="a0"/>
    <w:uiPriority w:val="99"/>
    <w:semiHidden/>
    <w:unhideWhenUsed/>
    <w:rsid w:val="00095D5C"/>
    <w:rPr>
      <w:sz w:val="16"/>
      <w:szCs w:val="16"/>
    </w:rPr>
  </w:style>
  <w:style w:type="paragraph" w:styleId="af2">
    <w:name w:val="annotation text"/>
    <w:basedOn w:val="a"/>
    <w:link w:val="af3"/>
    <w:uiPriority w:val="99"/>
    <w:semiHidden/>
    <w:unhideWhenUsed/>
    <w:rsid w:val="00095D5C"/>
    <w:rPr>
      <w:sz w:val="20"/>
      <w:szCs w:val="20"/>
    </w:rPr>
  </w:style>
  <w:style w:type="character" w:customStyle="1" w:styleId="af3">
    <w:name w:val="Текст примечания Знак"/>
    <w:basedOn w:val="a0"/>
    <w:link w:val="af2"/>
    <w:uiPriority w:val="99"/>
    <w:semiHidden/>
    <w:rsid w:val="00095D5C"/>
    <w:rPr>
      <w:lang w:eastAsia="en-US"/>
    </w:rPr>
  </w:style>
  <w:style w:type="paragraph" w:styleId="af4">
    <w:name w:val="annotation subject"/>
    <w:basedOn w:val="af2"/>
    <w:next w:val="af2"/>
    <w:link w:val="af5"/>
    <w:uiPriority w:val="99"/>
    <w:semiHidden/>
    <w:unhideWhenUsed/>
    <w:rsid w:val="00095D5C"/>
    <w:rPr>
      <w:b/>
      <w:bCs/>
    </w:rPr>
  </w:style>
  <w:style w:type="character" w:customStyle="1" w:styleId="af5">
    <w:name w:val="Тема примечания Знак"/>
    <w:basedOn w:val="af3"/>
    <w:link w:val="af4"/>
    <w:uiPriority w:val="99"/>
    <w:semiHidden/>
    <w:rsid w:val="00095D5C"/>
    <w:rPr>
      <w:b/>
      <w:bCs/>
      <w:lang w:eastAsia="en-US"/>
    </w:rPr>
  </w:style>
  <w:style w:type="paragraph" w:customStyle="1" w:styleId="af6">
    <w:basedOn w:val="a"/>
    <w:next w:val="a8"/>
    <w:link w:val="af7"/>
    <w:qFormat/>
    <w:rsid w:val="004632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Название Знак"/>
    <w:link w:val="af6"/>
    <w:rsid w:val="0046327D"/>
    <w:rPr>
      <w:rFonts w:ascii="Times New Roman" w:eastAsia="Times New Roman" w:hAnsi="Times New Roman" w:cs="Times New Roman"/>
      <w:sz w:val="24"/>
      <w:szCs w:val="24"/>
      <w:lang w:eastAsia="ru-RU"/>
    </w:rPr>
  </w:style>
  <w:style w:type="table" w:styleId="af8">
    <w:name w:val="Table Grid"/>
    <w:basedOn w:val="a1"/>
    <w:uiPriority w:val="39"/>
    <w:rsid w:val="00646F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1"/>
    <w:basedOn w:val="a"/>
    <w:link w:val="af9"/>
    <w:qFormat/>
    <w:rsid w:val="007345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Заголовок Знак"/>
    <w:link w:val="10"/>
    <w:rsid w:val="0073450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808">
      <w:bodyDiv w:val="1"/>
      <w:marLeft w:val="0"/>
      <w:marRight w:val="0"/>
      <w:marTop w:val="0"/>
      <w:marBottom w:val="0"/>
      <w:divBdr>
        <w:top w:val="none" w:sz="0" w:space="0" w:color="auto"/>
        <w:left w:val="none" w:sz="0" w:space="0" w:color="auto"/>
        <w:bottom w:val="none" w:sz="0" w:space="0" w:color="auto"/>
        <w:right w:val="none" w:sz="0" w:space="0" w:color="auto"/>
      </w:divBdr>
    </w:div>
    <w:div w:id="117145318">
      <w:bodyDiv w:val="1"/>
      <w:marLeft w:val="0"/>
      <w:marRight w:val="0"/>
      <w:marTop w:val="0"/>
      <w:marBottom w:val="0"/>
      <w:divBdr>
        <w:top w:val="none" w:sz="0" w:space="0" w:color="auto"/>
        <w:left w:val="none" w:sz="0" w:space="0" w:color="auto"/>
        <w:bottom w:val="none" w:sz="0" w:space="0" w:color="auto"/>
        <w:right w:val="none" w:sz="0" w:space="0" w:color="auto"/>
      </w:divBdr>
    </w:div>
    <w:div w:id="120466133">
      <w:bodyDiv w:val="1"/>
      <w:marLeft w:val="0"/>
      <w:marRight w:val="0"/>
      <w:marTop w:val="0"/>
      <w:marBottom w:val="0"/>
      <w:divBdr>
        <w:top w:val="none" w:sz="0" w:space="0" w:color="auto"/>
        <w:left w:val="none" w:sz="0" w:space="0" w:color="auto"/>
        <w:bottom w:val="none" w:sz="0" w:space="0" w:color="auto"/>
        <w:right w:val="none" w:sz="0" w:space="0" w:color="auto"/>
      </w:divBdr>
    </w:div>
    <w:div w:id="127481254">
      <w:bodyDiv w:val="1"/>
      <w:marLeft w:val="0"/>
      <w:marRight w:val="0"/>
      <w:marTop w:val="0"/>
      <w:marBottom w:val="0"/>
      <w:divBdr>
        <w:top w:val="none" w:sz="0" w:space="0" w:color="auto"/>
        <w:left w:val="none" w:sz="0" w:space="0" w:color="auto"/>
        <w:bottom w:val="none" w:sz="0" w:space="0" w:color="auto"/>
        <w:right w:val="none" w:sz="0" w:space="0" w:color="auto"/>
      </w:divBdr>
    </w:div>
    <w:div w:id="150299051">
      <w:bodyDiv w:val="1"/>
      <w:marLeft w:val="0"/>
      <w:marRight w:val="0"/>
      <w:marTop w:val="0"/>
      <w:marBottom w:val="0"/>
      <w:divBdr>
        <w:top w:val="none" w:sz="0" w:space="0" w:color="auto"/>
        <w:left w:val="none" w:sz="0" w:space="0" w:color="auto"/>
        <w:bottom w:val="none" w:sz="0" w:space="0" w:color="auto"/>
        <w:right w:val="none" w:sz="0" w:space="0" w:color="auto"/>
      </w:divBdr>
    </w:div>
    <w:div w:id="192112080">
      <w:bodyDiv w:val="1"/>
      <w:marLeft w:val="0"/>
      <w:marRight w:val="0"/>
      <w:marTop w:val="0"/>
      <w:marBottom w:val="0"/>
      <w:divBdr>
        <w:top w:val="none" w:sz="0" w:space="0" w:color="auto"/>
        <w:left w:val="none" w:sz="0" w:space="0" w:color="auto"/>
        <w:bottom w:val="none" w:sz="0" w:space="0" w:color="auto"/>
        <w:right w:val="none" w:sz="0" w:space="0" w:color="auto"/>
      </w:divBdr>
    </w:div>
    <w:div w:id="245967618">
      <w:bodyDiv w:val="1"/>
      <w:marLeft w:val="0"/>
      <w:marRight w:val="0"/>
      <w:marTop w:val="0"/>
      <w:marBottom w:val="0"/>
      <w:divBdr>
        <w:top w:val="none" w:sz="0" w:space="0" w:color="auto"/>
        <w:left w:val="none" w:sz="0" w:space="0" w:color="auto"/>
        <w:bottom w:val="none" w:sz="0" w:space="0" w:color="auto"/>
        <w:right w:val="none" w:sz="0" w:space="0" w:color="auto"/>
      </w:divBdr>
    </w:div>
    <w:div w:id="264192309">
      <w:bodyDiv w:val="1"/>
      <w:marLeft w:val="0"/>
      <w:marRight w:val="0"/>
      <w:marTop w:val="0"/>
      <w:marBottom w:val="0"/>
      <w:divBdr>
        <w:top w:val="none" w:sz="0" w:space="0" w:color="auto"/>
        <w:left w:val="none" w:sz="0" w:space="0" w:color="auto"/>
        <w:bottom w:val="none" w:sz="0" w:space="0" w:color="auto"/>
        <w:right w:val="none" w:sz="0" w:space="0" w:color="auto"/>
      </w:divBdr>
    </w:div>
    <w:div w:id="291643262">
      <w:bodyDiv w:val="1"/>
      <w:marLeft w:val="0"/>
      <w:marRight w:val="0"/>
      <w:marTop w:val="0"/>
      <w:marBottom w:val="0"/>
      <w:divBdr>
        <w:top w:val="none" w:sz="0" w:space="0" w:color="auto"/>
        <w:left w:val="none" w:sz="0" w:space="0" w:color="auto"/>
        <w:bottom w:val="none" w:sz="0" w:space="0" w:color="auto"/>
        <w:right w:val="none" w:sz="0" w:space="0" w:color="auto"/>
      </w:divBdr>
    </w:div>
    <w:div w:id="299843174">
      <w:bodyDiv w:val="1"/>
      <w:marLeft w:val="0"/>
      <w:marRight w:val="0"/>
      <w:marTop w:val="0"/>
      <w:marBottom w:val="0"/>
      <w:divBdr>
        <w:top w:val="none" w:sz="0" w:space="0" w:color="auto"/>
        <w:left w:val="none" w:sz="0" w:space="0" w:color="auto"/>
        <w:bottom w:val="none" w:sz="0" w:space="0" w:color="auto"/>
        <w:right w:val="none" w:sz="0" w:space="0" w:color="auto"/>
      </w:divBdr>
    </w:div>
    <w:div w:id="335772601">
      <w:bodyDiv w:val="1"/>
      <w:marLeft w:val="0"/>
      <w:marRight w:val="0"/>
      <w:marTop w:val="0"/>
      <w:marBottom w:val="0"/>
      <w:divBdr>
        <w:top w:val="none" w:sz="0" w:space="0" w:color="auto"/>
        <w:left w:val="none" w:sz="0" w:space="0" w:color="auto"/>
        <w:bottom w:val="none" w:sz="0" w:space="0" w:color="auto"/>
        <w:right w:val="none" w:sz="0" w:space="0" w:color="auto"/>
      </w:divBdr>
    </w:div>
    <w:div w:id="400837956">
      <w:bodyDiv w:val="1"/>
      <w:marLeft w:val="0"/>
      <w:marRight w:val="0"/>
      <w:marTop w:val="0"/>
      <w:marBottom w:val="0"/>
      <w:divBdr>
        <w:top w:val="none" w:sz="0" w:space="0" w:color="auto"/>
        <w:left w:val="none" w:sz="0" w:space="0" w:color="auto"/>
        <w:bottom w:val="none" w:sz="0" w:space="0" w:color="auto"/>
        <w:right w:val="none" w:sz="0" w:space="0" w:color="auto"/>
      </w:divBdr>
    </w:div>
    <w:div w:id="423654693">
      <w:bodyDiv w:val="1"/>
      <w:marLeft w:val="0"/>
      <w:marRight w:val="0"/>
      <w:marTop w:val="0"/>
      <w:marBottom w:val="0"/>
      <w:divBdr>
        <w:top w:val="none" w:sz="0" w:space="0" w:color="auto"/>
        <w:left w:val="none" w:sz="0" w:space="0" w:color="auto"/>
        <w:bottom w:val="none" w:sz="0" w:space="0" w:color="auto"/>
        <w:right w:val="none" w:sz="0" w:space="0" w:color="auto"/>
      </w:divBdr>
    </w:div>
    <w:div w:id="426732900">
      <w:bodyDiv w:val="1"/>
      <w:marLeft w:val="0"/>
      <w:marRight w:val="0"/>
      <w:marTop w:val="0"/>
      <w:marBottom w:val="0"/>
      <w:divBdr>
        <w:top w:val="none" w:sz="0" w:space="0" w:color="auto"/>
        <w:left w:val="none" w:sz="0" w:space="0" w:color="auto"/>
        <w:bottom w:val="none" w:sz="0" w:space="0" w:color="auto"/>
        <w:right w:val="none" w:sz="0" w:space="0" w:color="auto"/>
      </w:divBdr>
    </w:div>
    <w:div w:id="454372496">
      <w:bodyDiv w:val="1"/>
      <w:marLeft w:val="0"/>
      <w:marRight w:val="0"/>
      <w:marTop w:val="0"/>
      <w:marBottom w:val="0"/>
      <w:divBdr>
        <w:top w:val="none" w:sz="0" w:space="0" w:color="auto"/>
        <w:left w:val="none" w:sz="0" w:space="0" w:color="auto"/>
        <w:bottom w:val="none" w:sz="0" w:space="0" w:color="auto"/>
        <w:right w:val="none" w:sz="0" w:space="0" w:color="auto"/>
      </w:divBdr>
    </w:div>
    <w:div w:id="482502543">
      <w:bodyDiv w:val="1"/>
      <w:marLeft w:val="0"/>
      <w:marRight w:val="0"/>
      <w:marTop w:val="0"/>
      <w:marBottom w:val="0"/>
      <w:divBdr>
        <w:top w:val="none" w:sz="0" w:space="0" w:color="auto"/>
        <w:left w:val="none" w:sz="0" w:space="0" w:color="auto"/>
        <w:bottom w:val="none" w:sz="0" w:space="0" w:color="auto"/>
        <w:right w:val="none" w:sz="0" w:space="0" w:color="auto"/>
      </w:divBdr>
    </w:div>
    <w:div w:id="490870781">
      <w:bodyDiv w:val="1"/>
      <w:marLeft w:val="0"/>
      <w:marRight w:val="0"/>
      <w:marTop w:val="0"/>
      <w:marBottom w:val="0"/>
      <w:divBdr>
        <w:top w:val="none" w:sz="0" w:space="0" w:color="auto"/>
        <w:left w:val="none" w:sz="0" w:space="0" w:color="auto"/>
        <w:bottom w:val="none" w:sz="0" w:space="0" w:color="auto"/>
        <w:right w:val="none" w:sz="0" w:space="0" w:color="auto"/>
      </w:divBdr>
    </w:div>
    <w:div w:id="519130056">
      <w:bodyDiv w:val="1"/>
      <w:marLeft w:val="0"/>
      <w:marRight w:val="0"/>
      <w:marTop w:val="0"/>
      <w:marBottom w:val="0"/>
      <w:divBdr>
        <w:top w:val="none" w:sz="0" w:space="0" w:color="auto"/>
        <w:left w:val="none" w:sz="0" w:space="0" w:color="auto"/>
        <w:bottom w:val="none" w:sz="0" w:space="0" w:color="auto"/>
        <w:right w:val="none" w:sz="0" w:space="0" w:color="auto"/>
      </w:divBdr>
    </w:div>
    <w:div w:id="564609011">
      <w:bodyDiv w:val="1"/>
      <w:marLeft w:val="0"/>
      <w:marRight w:val="0"/>
      <w:marTop w:val="0"/>
      <w:marBottom w:val="0"/>
      <w:divBdr>
        <w:top w:val="none" w:sz="0" w:space="0" w:color="auto"/>
        <w:left w:val="none" w:sz="0" w:space="0" w:color="auto"/>
        <w:bottom w:val="none" w:sz="0" w:space="0" w:color="auto"/>
        <w:right w:val="none" w:sz="0" w:space="0" w:color="auto"/>
      </w:divBdr>
    </w:div>
    <w:div w:id="585958437">
      <w:bodyDiv w:val="1"/>
      <w:marLeft w:val="0"/>
      <w:marRight w:val="0"/>
      <w:marTop w:val="0"/>
      <w:marBottom w:val="0"/>
      <w:divBdr>
        <w:top w:val="none" w:sz="0" w:space="0" w:color="auto"/>
        <w:left w:val="none" w:sz="0" w:space="0" w:color="auto"/>
        <w:bottom w:val="none" w:sz="0" w:space="0" w:color="auto"/>
        <w:right w:val="none" w:sz="0" w:space="0" w:color="auto"/>
      </w:divBdr>
    </w:div>
    <w:div w:id="633947036">
      <w:bodyDiv w:val="1"/>
      <w:marLeft w:val="0"/>
      <w:marRight w:val="0"/>
      <w:marTop w:val="0"/>
      <w:marBottom w:val="0"/>
      <w:divBdr>
        <w:top w:val="none" w:sz="0" w:space="0" w:color="auto"/>
        <w:left w:val="none" w:sz="0" w:space="0" w:color="auto"/>
        <w:bottom w:val="none" w:sz="0" w:space="0" w:color="auto"/>
        <w:right w:val="none" w:sz="0" w:space="0" w:color="auto"/>
      </w:divBdr>
    </w:div>
    <w:div w:id="669866303">
      <w:bodyDiv w:val="1"/>
      <w:marLeft w:val="0"/>
      <w:marRight w:val="0"/>
      <w:marTop w:val="0"/>
      <w:marBottom w:val="0"/>
      <w:divBdr>
        <w:top w:val="none" w:sz="0" w:space="0" w:color="auto"/>
        <w:left w:val="none" w:sz="0" w:space="0" w:color="auto"/>
        <w:bottom w:val="none" w:sz="0" w:space="0" w:color="auto"/>
        <w:right w:val="none" w:sz="0" w:space="0" w:color="auto"/>
      </w:divBdr>
    </w:div>
    <w:div w:id="684869646">
      <w:bodyDiv w:val="1"/>
      <w:marLeft w:val="0"/>
      <w:marRight w:val="0"/>
      <w:marTop w:val="0"/>
      <w:marBottom w:val="0"/>
      <w:divBdr>
        <w:top w:val="none" w:sz="0" w:space="0" w:color="auto"/>
        <w:left w:val="none" w:sz="0" w:space="0" w:color="auto"/>
        <w:bottom w:val="none" w:sz="0" w:space="0" w:color="auto"/>
        <w:right w:val="none" w:sz="0" w:space="0" w:color="auto"/>
      </w:divBdr>
    </w:div>
    <w:div w:id="723453670">
      <w:bodyDiv w:val="1"/>
      <w:marLeft w:val="0"/>
      <w:marRight w:val="0"/>
      <w:marTop w:val="0"/>
      <w:marBottom w:val="0"/>
      <w:divBdr>
        <w:top w:val="none" w:sz="0" w:space="0" w:color="auto"/>
        <w:left w:val="none" w:sz="0" w:space="0" w:color="auto"/>
        <w:bottom w:val="none" w:sz="0" w:space="0" w:color="auto"/>
        <w:right w:val="none" w:sz="0" w:space="0" w:color="auto"/>
      </w:divBdr>
    </w:div>
    <w:div w:id="873925361">
      <w:bodyDiv w:val="1"/>
      <w:marLeft w:val="0"/>
      <w:marRight w:val="0"/>
      <w:marTop w:val="0"/>
      <w:marBottom w:val="0"/>
      <w:divBdr>
        <w:top w:val="none" w:sz="0" w:space="0" w:color="auto"/>
        <w:left w:val="none" w:sz="0" w:space="0" w:color="auto"/>
        <w:bottom w:val="none" w:sz="0" w:space="0" w:color="auto"/>
        <w:right w:val="none" w:sz="0" w:space="0" w:color="auto"/>
      </w:divBdr>
    </w:div>
    <w:div w:id="924800223">
      <w:bodyDiv w:val="1"/>
      <w:marLeft w:val="0"/>
      <w:marRight w:val="0"/>
      <w:marTop w:val="0"/>
      <w:marBottom w:val="0"/>
      <w:divBdr>
        <w:top w:val="none" w:sz="0" w:space="0" w:color="auto"/>
        <w:left w:val="none" w:sz="0" w:space="0" w:color="auto"/>
        <w:bottom w:val="none" w:sz="0" w:space="0" w:color="auto"/>
        <w:right w:val="none" w:sz="0" w:space="0" w:color="auto"/>
      </w:divBdr>
    </w:div>
    <w:div w:id="926353263">
      <w:bodyDiv w:val="1"/>
      <w:marLeft w:val="0"/>
      <w:marRight w:val="0"/>
      <w:marTop w:val="0"/>
      <w:marBottom w:val="0"/>
      <w:divBdr>
        <w:top w:val="none" w:sz="0" w:space="0" w:color="auto"/>
        <w:left w:val="none" w:sz="0" w:space="0" w:color="auto"/>
        <w:bottom w:val="none" w:sz="0" w:space="0" w:color="auto"/>
        <w:right w:val="none" w:sz="0" w:space="0" w:color="auto"/>
      </w:divBdr>
    </w:div>
    <w:div w:id="933854951">
      <w:bodyDiv w:val="1"/>
      <w:marLeft w:val="0"/>
      <w:marRight w:val="0"/>
      <w:marTop w:val="0"/>
      <w:marBottom w:val="0"/>
      <w:divBdr>
        <w:top w:val="none" w:sz="0" w:space="0" w:color="auto"/>
        <w:left w:val="none" w:sz="0" w:space="0" w:color="auto"/>
        <w:bottom w:val="none" w:sz="0" w:space="0" w:color="auto"/>
        <w:right w:val="none" w:sz="0" w:space="0" w:color="auto"/>
      </w:divBdr>
    </w:div>
    <w:div w:id="945692168">
      <w:bodyDiv w:val="1"/>
      <w:marLeft w:val="0"/>
      <w:marRight w:val="0"/>
      <w:marTop w:val="0"/>
      <w:marBottom w:val="0"/>
      <w:divBdr>
        <w:top w:val="none" w:sz="0" w:space="0" w:color="auto"/>
        <w:left w:val="none" w:sz="0" w:space="0" w:color="auto"/>
        <w:bottom w:val="none" w:sz="0" w:space="0" w:color="auto"/>
        <w:right w:val="none" w:sz="0" w:space="0" w:color="auto"/>
      </w:divBdr>
    </w:div>
    <w:div w:id="1049720363">
      <w:bodyDiv w:val="1"/>
      <w:marLeft w:val="0"/>
      <w:marRight w:val="0"/>
      <w:marTop w:val="0"/>
      <w:marBottom w:val="0"/>
      <w:divBdr>
        <w:top w:val="none" w:sz="0" w:space="0" w:color="auto"/>
        <w:left w:val="none" w:sz="0" w:space="0" w:color="auto"/>
        <w:bottom w:val="none" w:sz="0" w:space="0" w:color="auto"/>
        <w:right w:val="none" w:sz="0" w:space="0" w:color="auto"/>
      </w:divBdr>
    </w:div>
    <w:div w:id="1074358476">
      <w:bodyDiv w:val="1"/>
      <w:marLeft w:val="0"/>
      <w:marRight w:val="0"/>
      <w:marTop w:val="0"/>
      <w:marBottom w:val="0"/>
      <w:divBdr>
        <w:top w:val="none" w:sz="0" w:space="0" w:color="auto"/>
        <w:left w:val="none" w:sz="0" w:space="0" w:color="auto"/>
        <w:bottom w:val="none" w:sz="0" w:space="0" w:color="auto"/>
        <w:right w:val="none" w:sz="0" w:space="0" w:color="auto"/>
      </w:divBdr>
    </w:div>
    <w:div w:id="1136223141">
      <w:bodyDiv w:val="1"/>
      <w:marLeft w:val="0"/>
      <w:marRight w:val="0"/>
      <w:marTop w:val="0"/>
      <w:marBottom w:val="0"/>
      <w:divBdr>
        <w:top w:val="none" w:sz="0" w:space="0" w:color="auto"/>
        <w:left w:val="none" w:sz="0" w:space="0" w:color="auto"/>
        <w:bottom w:val="none" w:sz="0" w:space="0" w:color="auto"/>
        <w:right w:val="none" w:sz="0" w:space="0" w:color="auto"/>
      </w:divBdr>
    </w:div>
    <w:div w:id="1186022643">
      <w:bodyDiv w:val="1"/>
      <w:marLeft w:val="0"/>
      <w:marRight w:val="0"/>
      <w:marTop w:val="0"/>
      <w:marBottom w:val="0"/>
      <w:divBdr>
        <w:top w:val="none" w:sz="0" w:space="0" w:color="auto"/>
        <w:left w:val="none" w:sz="0" w:space="0" w:color="auto"/>
        <w:bottom w:val="none" w:sz="0" w:space="0" w:color="auto"/>
        <w:right w:val="none" w:sz="0" w:space="0" w:color="auto"/>
      </w:divBdr>
    </w:div>
    <w:div w:id="1191407485">
      <w:bodyDiv w:val="1"/>
      <w:marLeft w:val="0"/>
      <w:marRight w:val="0"/>
      <w:marTop w:val="0"/>
      <w:marBottom w:val="0"/>
      <w:divBdr>
        <w:top w:val="none" w:sz="0" w:space="0" w:color="auto"/>
        <w:left w:val="none" w:sz="0" w:space="0" w:color="auto"/>
        <w:bottom w:val="none" w:sz="0" w:space="0" w:color="auto"/>
        <w:right w:val="none" w:sz="0" w:space="0" w:color="auto"/>
      </w:divBdr>
    </w:div>
    <w:div w:id="1242525842">
      <w:bodyDiv w:val="1"/>
      <w:marLeft w:val="0"/>
      <w:marRight w:val="0"/>
      <w:marTop w:val="0"/>
      <w:marBottom w:val="0"/>
      <w:divBdr>
        <w:top w:val="none" w:sz="0" w:space="0" w:color="auto"/>
        <w:left w:val="none" w:sz="0" w:space="0" w:color="auto"/>
        <w:bottom w:val="none" w:sz="0" w:space="0" w:color="auto"/>
        <w:right w:val="none" w:sz="0" w:space="0" w:color="auto"/>
      </w:divBdr>
    </w:div>
    <w:div w:id="1378236008">
      <w:bodyDiv w:val="1"/>
      <w:marLeft w:val="0"/>
      <w:marRight w:val="0"/>
      <w:marTop w:val="0"/>
      <w:marBottom w:val="0"/>
      <w:divBdr>
        <w:top w:val="none" w:sz="0" w:space="0" w:color="auto"/>
        <w:left w:val="none" w:sz="0" w:space="0" w:color="auto"/>
        <w:bottom w:val="none" w:sz="0" w:space="0" w:color="auto"/>
        <w:right w:val="none" w:sz="0" w:space="0" w:color="auto"/>
      </w:divBdr>
    </w:div>
    <w:div w:id="1473249380">
      <w:bodyDiv w:val="1"/>
      <w:marLeft w:val="0"/>
      <w:marRight w:val="0"/>
      <w:marTop w:val="0"/>
      <w:marBottom w:val="0"/>
      <w:divBdr>
        <w:top w:val="none" w:sz="0" w:space="0" w:color="auto"/>
        <w:left w:val="none" w:sz="0" w:space="0" w:color="auto"/>
        <w:bottom w:val="none" w:sz="0" w:space="0" w:color="auto"/>
        <w:right w:val="none" w:sz="0" w:space="0" w:color="auto"/>
      </w:divBdr>
    </w:div>
    <w:div w:id="1568228506">
      <w:bodyDiv w:val="1"/>
      <w:marLeft w:val="0"/>
      <w:marRight w:val="0"/>
      <w:marTop w:val="0"/>
      <w:marBottom w:val="0"/>
      <w:divBdr>
        <w:top w:val="none" w:sz="0" w:space="0" w:color="auto"/>
        <w:left w:val="none" w:sz="0" w:space="0" w:color="auto"/>
        <w:bottom w:val="none" w:sz="0" w:space="0" w:color="auto"/>
        <w:right w:val="none" w:sz="0" w:space="0" w:color="auto"/>
      </w:divBdr>
    </w:div>
    <w:div w:id="1592079512">
      <w:bodyDiv w:val="1"/>
      <w:marLeft w:val="0"/>
      <w:marRight w:val="0"/>
      <w:marTop w:val="0"/>
      <w:marBottom w:val="0"/>
      <w:divBdr>
        <w:top w:val="none" w:sz="0" w:space="0" w:color="auto"/>
        <w:left w:val="none" w:sz="0" w:space="0" w:color="auto"/>
        <w:bottom w:val="none" w:sz="0" w:space="0" w:color="auto"/>
        <w:right w:val="none" w:sz="0" w:space="0" w:color="auto"/>
      </w:divBdr>
    </w:div>
    <w:div w:id="1702778019">
      <w:bodyDiv w:val="1"/>
      <w:marLeft w:val="0"/>
      <w:marRight w:val="0"/>
      <w:marTop w:val="0"/>
      <w:marBottom w:val="0"/>
      <w:divBdr>
        <w:top w:val="none" w:sz="0" w:space="0" w:color="auto"/>
        <w:left w:val="none" w:sz="0" w:space="0" w:color="auto"/>
        <w:bottom w:val="none" w:sz="0" w:space="0" w:color="auto"/>
        <w:right w:val="none" w:sz="0" w:space="0" w:color="auto"/>
      </w:divBdr>
    </w:div>
    <w:div w:id="1709987726">
      <w:bodyDiv w:val="1"/>
      <w:marLeft w:val="0"/>
      <w:marRight w:val="0"/>
      <w:marTop w:val="0"/>
      <w:marBottom w:val="0"/>
      <w:divBdr>
        <w:top w:val="none" w:sz="0" w:space="0" w:color="auto"/>
        <w:left w:val="none" w:sz="0" w:space="0" w:color="auto"/>
        <w:bottom w:val="none" w:sz="0" w:space="0" w:color="auto"/>
        <w:right w:val="none" w:sz="0" w:space="0" w:color="auto"/>
      </w:divBdr>
    </w:div>
    <w:div w:id="1724408977">
      <w:bodyDiv w:val="1"/>
      <w:marLeft w:val="0"/>
      <w:marRight w:val="0"/>
      <w:marTop w:val="0"/>
      <w:marBottom w:val="0"/>
      <w:divBdr>
        <w:top w:val="none" w:sz="0" w:space="0" w:color="auto"/>
        <w:left w:val="none" w:sz="0" w:space="0" w:color="auto"/>
        <w:bottom w:val="none" w:sz="0" w:space="0" w:color="auto"/>
        <w:right w:val="none" w:sz="0" w:space="0" w:color="auto"/>
      </w:divBdr>
    </w:div>
    <w:div w:id="1730571452">
      <w:bodyDiv w:val="1"/>
      <w:marLeft w:val="0"/>
      <w:marRight w:val="0"/>
      <w:marTop w:val="0"/>
      <w:marBottom w:val="0"/>
      <w:divBdr>
        <w:top w:val="none" w:sz="0" w:space="0" w:color="auto"/>
        <w:left w:val="none" w:sz="0" w:space="0" w:color="auto"/>
        <w:bottom w:val="none" w:sz="0" w:space="0" w:color="auto"/>
        <w:right w:val="none" w:sz="0" w:space="0" w:color="auto"/>
      </w:divBdr>
    </w:div>
    <w:div w:id="1739016800">
      <w:bodyDiv w:val="1"/>
      <w:marLeft w:val="0"/>
      <w:marRight w:val="0"/>
      <w:marTop w:val="0"/>
      <w:marBottom w:val="0"/>
      <w:divBdr>
        <w:top w:val="none" w:sz="0" w:space="0" w:color="auto"/>
        <w:left w:val="none" w:sz="0" w:space="0" w:color="auto"/>
        <w:bottom w:val="none" w:sz="0" w:space="0" w:color="auto"/>
        <w:right w:val="none" w:sz="0" w:space="0" w:color="auto"/>
      </w:divBdr>
    </w:div>
    <w:div w:id="1775511690">
      <w:bodyDiv w:val="1"/>
      <w:marLeft w:val="0"/>
      <w:marRight w:val="0"/>
      <w:marTop w:val="0"/>
      <w:marBottom w:val="0"/>
      <w:divBdr>
        <w:top w:val="none" w:sz="0" w:space="0" w:color="auto"/>
        <w:left w:val="none" w:sz="0" w:space="0" w:color="auto"/>
        <w:bottom w:val="none" w:sz="0" w:space="0" w:color="auto"/>
        <w:right w:val="none" w:sz="0" w:space="0" w:color="auto"/>
      </w:divBdr>
    </w:div>
    <w:div w:id="1811899822">
      <w:bodyDiv w:val="1"/>
      <w:marLeft w:val="0"/>
      <w:marRight w:val="0"/>
      <w:marTop w:val="0"/>
      <w:marBottom w:val="0"/>
      <w:divBdr>
        <w:top w:val="none" w:sz="0" w:space="0" w:color="auto"/>
        <w:left w:val="none" w:sz="0" w:space="0" w:color="auto"/>
        <w:bottom w:val="none" w:sz="0" w:space="0" w:color="auto"/>
        <w:right w:val="none" w:sz="0" w:space="0" w:color="auto"/>
      </w:divBdr>
    </w:div>
    <w:div w:id="1916747352">
      <w:bodyDiv w:val="1"/>
      <w:marLeft w:val="0"/>
      <w:marRight w:val="0"/>
      <w:marTop w:val="0"/>
      <w:marBottom w:val="0"/>
      <w:divBdr>
        <w:top w:val="none" w:sz="0" w:space="0" w:color="auto"/>
        <w:left w:val="none" w:sz="0" w:space="0" w:color="auto"/>
        <w:bottom w:val="none" w:sz="0" w:space="0" w:color="auto"/>
        <w:right w:val="none" w:sz="0" w:space="0" w:color="auto"/>
      </w:divBdr>
    </w:div>
    <w:div w:id="1957986297">
      <w:bodyDiv w:val="1"/>
      <w:marLeft w:val="0"/>
      <w:marRight w:val="0"/>
      <w:marTop w:val="0"/>
      <w:marBottom w:val="0"/>
      <w:divBdr>
        <w:top w:val="none" w:sz="0" w:space="0" w:color="auto"/>
        <w:left w:val="none" w:sz="0" w:space="0" w:color="auto"/>
        <w:bottom w:val="none" w:sz="0" w:space="0" w:color="auto"/>
        <w:right w:val="none" w:sz="0" w:space="0" w:color="auto"/>
      </w:divBdr>
    </w:div>
    <w:div w:id="1992632187">
      <w:bodyDiv w:val="1"/>
      <w:marLeft w:val="0"/>
      <w:marRight w:val="0"/>
      <w:marTop w:val="0"/>
      <w:marBottom w:val="0"/>
      <w:divBdr>
        <w:top w:val="none" w:sz="0" w:space="0" w:color="auto"/>
        <w:left w:val="none" w:sz="0" w:space="0" w:color="auto"/>
        <w:bottom w:val="none" w:sz="0" w:space="0" w:color="auto"/>
        <w:right w:val="none" w:sz="0" w:space="0" w:color="auto"/>
      </w:divBdr>
    </w:div>
    <w:div w:id="2004746554">
      <w:bodyDiv w:val="1"/>
      <w:marLeft w:val="0"/>
      <w:marRight w:val="0"/>
      <w:marTop w:val="0"/>
      <w:marBottom w:val="0"/>
      <w:divBdr>
        <w:top w:val="none" w:sz="0" w:space="0" w:color="auto"/>
        <w:left w:val="none" w:sz="0" w:space="0" w:color="auto"/>
        <w:bottom w:val="none" w:sz="0" w:space="0" w:color="auto"/>
        <w:right w:val="none" w:sz="0" w:space="0" w:color="auto"/>
      </w:divBdr>
    </w:div>
    <w:div w:id="2014256032">
      <w:bodyDiv w:val="1"/>
      <w:marLeft w:val="0"/>
      <w:marRight w:val="0"/>
      <w:marTop w:val="0"/>
      <w:marBottom w:val="0"/>
      <w:divBdr>
        <w:top w:val="none" w:sz="0" w:space="0" w:color="auto"/>
        <w:left w:val="none" w:sz="0" w:space="0" w:color="auto"/>
        <w:bottom w:val="none" w:sz="0" w:space="0" w:color="auto"/>
        <w:right w:val="none" w:sz="0" w:space="0" w:color="auto"/>
      </w:divBdr>
    </w:div>
    <w:div w:id="2043552033">
      <w:bodyDiv w:val="1"/>
      <w:marLeft w:val="0"/>
      <w:marRight w:val="0"/>
      <w:marTop w:val="0"/>
      <w:marBottom w:val="0"/>
      <w:divBdr>
        <w:top w:val="none" w:sz="0" w:space="0" w:color="auto"/>
        <w:left w:val="none" w:sz="0" w:space="0" w:color="auto"/>
        <w:bottom w:val="none" w:sz="0" w:space="0" w:color="auto"/>
        <w:right w:val="none" w:sz="0" w:space="0" w:color="auto"/>
      </w:divBdr>
    </w:div>
    <w:div w:id="2084643814">
      <w:bodyDiv w:val="1"/>
      <w:marLeft w:val="0"/>
      <w:marRight w:val="0"/>
      <w:marTop w:val="0"/>
      <w:marBottom w:val="0"/>
      <w:divBdr>
        <w:top w:val="none" w:sz="0" w:space="0" w:color="auto"/>
        <w:left w:val="none" w:sz="0" w:space="0" w:color="auto"/>
        <w:bottom w:val="none" w:sz="0" w:space="0" w:color="auto"/>
        <w:right w:val="none" w:sz="0" w:space="0" w:color="auto"/>
      </w:divBdr>
    </w:div>
    <w:div w:id="2116634443">
      <w:bodyDiv w:val="1"/>
      <w:marLeft w:val="0"/>
      <w:marRight w:val="0"/>
      <w:marTop w:val="0"/>
      <w:marBottom w:val="0"/>
      <w:divBdr>
        <w:top w:val="none" w:sz="0" w:space="0" w:color="auto"/>
        <w:left w:val="none" w:sz="0" w:space="0" w:color="auto"/>
        <w:bottom w:val="none" w:sz="0" w:space="0" w:color="auto"/>
        <w:right w:val="none" w:sz="0" w:space="0" w:color="auto"/>
      </w:divBdr>
    </w:div>
    <w:div w:id="21212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834/92090ea7ec4b8b650767c3574b5483e5127baa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rielt\&#1054;&#1073;&#1097;&#1072;&#1103;\AppData\Local\Microsoft\Windows\Temporary%20Internet%20Files\Content.IE5\&#1044;&#1086;&#1075;&#1086;&#1074;&#1086;&#1088;&#1072;,%20&#1076;&#1086;&#1087;&#1085;&#1080;&#1082;&#1080;,%20&#1087;&#1088;&#1086;&#1090;&#1086;&#1082;&#1086;&#1083;&#1099;%20&#1088;&#1072;&#1079;&#1085;&#1086;&#1075;&#1083;&#1072;&#1089;&#1080;&#1081;\Local%20Settings\Local%20Settings\Local%20Settings\Temporary%20Internet%20Files\Content.IE5\IMRHX51Y\&#209;&#136;&#208;&#176;&#208;&#177;&#20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534/33dc22d01b73362054ef7aa15bb7975b473e54a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DABF-899A-4933-9B60-3F655951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6740</Words>
  <Characters>38418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SoftlineGroup.com</Company>
  <LinksUpToDate>false</LinksUpToDate>
  <CharactersWithSpaces>45068</CharactersWithSpaces>
  <SharedDoc>false</SharedDoc>
  <HLinks>
    <vt:vector size="24" baseType="variant">
      <vt:variant>
        <vt:i4>81659093</vt:i4>
      </vt:variant>
      <vt:variant>
        <vt:i4>9</vt:i4>
      </vt:variant>
      <vt:variant>
        <vt:i4>0</vt:i4>
      </vt:variant>
      <vt:variant>
        <vt:i4>5</vt:i4>
      </vt:variant>
      <vt:variant>
        <vt:lpwstr>\\server-rielt\Общая\AppData\Local\Microsoft\Windows\Temporary Internet Files\Content.IE5\Договора, допники, протоколы разногласий\Local Settings\Local Settings\Local Settings\Temporary Internet Files\Content.IE5\IMRHX51Y\ÑÐ°Ð±Ð</vt:lpwstr>
      </vt:variant>
      <vt:variant>
        <vt:lpwstr/>
      </vt:variant>
      <vt:variant>
        <vt:i4>327762</vt:i4>
      </vt:variant>
      <vt:variant>
        <vt:i4>6</vt:i4>
      </vt:variant>
      <vt:variant>
        <vt:i4>0</vt:i4>
      </vt:variant>
      <vt:variant>
        <vt:i4>5</vt:i4>
      </vt:variant>
      <vt:variant>
        <vt:lpwstr>http://www.unistroyrf.ru/</vt:lpwstr>
      </vt:variant>
      <vt:variant>
        <vt:lpwstr/>
      </vt:variant>
      <vt:variant>
        <vt:i4>81659093</vt:i4>
      </vt:variant>
      <vt:variant>
        <vt:i4>3</vt:i4>
      </vt:variant>
      <vt:variant>
        <vt:i4>0</vt:i4>
      </vt:variant>
      <vt:variant>
        <vt:i4>5</vt:i4>
      </vt:variant>
      <vt:variant>
        <vt:lpwstr>\\server-rielt\Общая\AppData\Local\Microsoft\Windows\Temporary Internet Files\Content.IE5\Договора, допники, протоколы разногласий\Local Settings\Local Settings\Local Settings\Temporary Internet Files\Content.IE5\IMRHX51Y\ÑÐ°Ð±Ð</vt:lpwstr>
      </vt:variant>
      <vt:variant>
        <vt:lpwstr/>
      </vt:variant>
      <vt:variant>
        <vt:i4>75432991</vt:i4>
      </vt:variant>
      <vt:variant>
        <vt:i4>0</vt:i4>
      </vt:variant>
      <vt:variant>
        <vt:i4>0</vt:i4>
      </vt:variant>
      <vt:variant>
        <vt:i4>5</vt:i4>
      </vt:variant>
      <vt:variant>
        <vt:lpwstr>C:\Users\1\Desktop\ДДУ шаблоны №2\сокольники №2  100% оплата скидка.docx</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Дерябина Ольга Александровна</dc:creator>
  <cp:lastModifiedBy>Мустафина Ригина Олеговна</cp:lastModifiedBy>
  <cp:revision>82</cp:revision>
  <cp:lastPrinted>2019-01-14T07:35:00Z</cp:lastPrinted>
  <dcterms:created xsi:type="dcterms:W3CDTF">2019-02-27T11:17:00Z</dcterms:created>
  <dcterms:modified xsi:type="dcterms:W3CDTF">2023-02-17T13:03:00Z</dcterms:modified>
</cp:coreProperties>
</file>