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ДОГОВОР 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УЧАСТИЯ В ДОЛЕВОМ СТРОИТЕЛЬСТВЕ №</w:t>
      </w:r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КВ/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___________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3450E5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г.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Хабаровск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                         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«___»______20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23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г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ода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12CE" w:rsidP="006A795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Общество с ограниченной ответственностью «ДАЛЬХАБСБЫТ»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в лице Генерального директора Юдина Артема Александровича, действующего на основании Устава, именуемое в дальнейшем «Застройщик»,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 одной стороны, </w:t>
      </w:r>
      <w:r w:rsidR="006A7953" w:rsidRPr="009800C8">
        <w:rPr>
          <w:rFonts w:ascii="Times New Roman" w:eastAsia="Calibri" w:hAnsi="Times New Roman" w:cs="Times New Roman"/>
          <w:b/>
          <w:spacing w:val="0"/>
          <w:lang w:eastAsia="en-US"/>
        </w:rPr>
        <w:t>и гражданин Российской Федерации ______________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_____ года рождения,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паспорт ____________, выдан _______________г</w:t>
      </w:r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>ода _________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, код подразделения ___________, проживающий (зарегистрированный) по адресу: _____________________,</w:t>
      </w:r>
      <w:proofErr w:type="gramEnd"/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="006B7F4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ИНН______, СНИЛС_____,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именуемый в дальнейшем «Участник», с другой стороны, вместе именуемые «Стороны», а по отдельности - «Сторона», заключили настоящий Договор, именуемый в дальнейшем «Договор», о нижеследующем:</w:t>
      </w:r>
      <w:proofErr w:type="gramEnd"/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ТЕРМИНЫ И ОПРЕДЕЛЕНИЯ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Земельный участок - земельный участок с кадастровым номером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27:23:0050202:2468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, площадью 5857 кв.</w:t>
      </w:r>
      <w:r w:rsidR="00D64D58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, местоположение: Хабар</w:t>
      </w:r>
      <w:bookmarkStart w:id="0" w:name="_GoBack"/>
      <w:bookmarkEnd w:id="0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овский край, г. Хабаровск, ул.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Шеронова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д. 20, предназначенного для строительства объектов капитального строительства в соответствии с градостроительным регламентом правил землепользования и застройки в г. Хабаровске.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1.2.</w:t>
      </w: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ab/>
        <w:t xml:space="preserve">Жилой дом – многоквартирный дом общей площадью </w:t>
      </w:r>
      <w:r w:rsidR="009B1CC8"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29 753,19</w:t>
      </w:r>
      <w:r w:rsidR="003450E5"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 кв. м</w:t>
      </w:r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Участника - Жилой комплекс "ONYX".  Основные характеристики Жилого дома: количество этажей – 25; материал наружных стен и поэтажных перекрытий – монолитный железобетонный каркас; класс </w:t>
      </w:r>
      <w:proofErr w:type="spellStart"/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>энергоэффективности</w:t>
      </w:r>
      <w:proofErr w:type="spellEnd"/>
      <w:r w:rsidRPr="009800C8">
        <w:rPr>
          <w:rFonts w:ascii="Times New Roman" w:eastAsia="Calibri" w:hAnsi="Times New Roman" w:cs="Times New Roman"/>
          <w:color w:val="000000" w:themeColor="text1"/>
          <w:spacing w:val="0"/>
          <w:lang w:eastAsia="en-US"/>
        </w:rPr>
        <w:t xml:space="preserve"> – А++; сейсмостойкость – 6 баллов.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Наименование Жилого дома: </w:t>
      </w:r>
      <w:r w:rsidRPr="009800C8">
        <w:rPr>
          <w:rFonts w:ascii="Times New Roman" w:hAnsi="Times New Roman" w:cs="Times New Roman"/>
          <w:b/>
        </w:rPr>
        <w:t xml:space="preserve">«Жилой дом с пристроенным блоком общественного назначения и подземной автостоянкой по ул. </w:t>
      </w:r>
      <w:proofErr w:type="spellStart"/>
      <w:r w:rsidRPr="009800C8">
        <w:rPr>
          <w:rFonts w:ascii="Times New Roman" w:hAnsi="Times New Roman" w:cs="Times New Roman"/>
          <w:b/>
        </w:rPr>
        <w:t>Шеронова</w:t>
      </w:r>
      <w:proofErr w:type="spellEnd"/>
      <w:r w:rsidRPr="009800C8">
        <w:rPr>
          <w:rFonts w:ascii="Times New Roman" w:hAnsi="Times New Roman" w:cs="Times New Roman"/>
          <w:b/>
        </w:rPr>
        <w:t>, 20 в г. Хабаровске».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Объект долевого строительства/ Объект – жилое помещение (квартира),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Общее имущество -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</w:t>
      </w:r>
      <w:r w:rsidR="00B22329" w:rsidRPr="009800C8">
        <w:rPr>
          <w:rFonts w:ascii="Times New Roman" w:eastAsia="Calibri" w:hAnsi="Times New Roman" w:cs="Times New Roman"/>
          <w:spacing w:val="0"/>
          <w:lang w:eastAsia="en-US"/>
        </w:rPr>
        <w:t>ом расположен данный Жилой дом,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документацией и/или в соответствии с действующим законодательством и т.д.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– юридическое лицо,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1.8. Сведения об уполномоченном банке (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-агент) по настоящему Договору: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 xml:space="preserve">Полное наименование (фирменное наименование):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Публичное акционерное общество «Сбербанк России».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Сокращенное наименование: ПАО Сбербанк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Место нахождения: г. Москва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Адрес: 117997, г. Москва, ул. Вавилова, д.19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Номер телефона: 8-800-555-55-50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Адрес электронной почты: </w:t>
      </w:r>
      <w:r w:rsidRPr="009800C8">
        <w:rPr>
          <w:rFonts w:ascii="Times New Roman" w:eastAsia="Calibri" w:hAnsi="Times New Roman" w:cs="Times New Roman"/>
          <w:spacing w:val="0"/>
          <w:lang w:val="en-GB" w:eastAsia="en-US"/>
        </w:rPr>
        <w:t>Escrow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_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GB" w:eastAsia="en-US"/>
        </w:rPr>
        <w:t>Sberbank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@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sberbank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ru</w:t>
      </w:r>
      <w:proofErr w:type="spellEnd"/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2.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ОСНОВАНИЯ ЗАКЛЮЧЕНИЯ ДОГОВОРА И ПРИВЛЕЧЕНИЯ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ДЕНЕЖНЫХ СРЕДСТВ УЧАСТНИКА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Настоящего Договора, так как Застройщик удовлетворяет требованиям, указанным в части 2 указанной статьи.</w:t>
      </w:r>
    </w:p>
    <w:p w:rsidR="006A7953" w:rsidRPr="009800C8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</w:t>
      </w:r>
      <w:r w:rsidR="00AC721A" w:rsidRPr="009800C8">
        <w:rPr>
          <w:rFonts w:ascii="Times New Roman" w:eastAsia="Calibri" w:hAnsi="Times New Roman" w:cs="Times New Roman"/>
          <w:spacing w:val="0"/>
          <w:lang w:eastAsia="en-US"/>
        </w:rPr>
        <w:t>2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Разрешения на строительство объекта № </w:t>
      </w:r>
      <w:r w:rsidR="006A7953" w:rsidRPr="009800C8">
        <w:rPr>
          <w:rFonts w:ascii="Times New Roman" w:eastAsia="Calibri" w:hAnsi="Times New Roman" w:cs="Times New Roman"/>
          <w:spacing w:val="0"/>
          <w:lang w:val="en-GB" w:eastAsia="en-US"/>
        </w:rPr>
        <w:t>RU</w:t>
      </w:r>
      <w:r w:rsidR="00B22329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27301000-14/08, выданного 11.02.2008 года Департаментом архитектуры, строительства и землепользования администрации г. Хабаровска.</w:t>
      </w:r>
    </w:p>
    <w:p w:rsidR="00AC721A" w:rsidRPr="009800C8" w:rsidRDefault="00AC721A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2.3.3. Договора аренды земельного участка № 445 от 29.03.2007 года.</w:t>
      </w:r>
    </w:p>
    <w:p w:rsidR="008C4F20" w:rsidRPr="009800C8" w:rsidRDefault="008C4F20" w:rsidP="00AC721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Земельный участок с кадастровым номером 27:23:0050202:2468 находятся в залоге у ПАО «Сбербанк России» на основании Договора ипотеки № ДИ01_700</w:t>
      </w:r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B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00</w:t>
      </w:r>
      <w:r w:rsidRPr="009800C8">
        <w:rPr>
          <w:rFonts w:ascii="Times New Roman" w:eastAsia="Calibri" w:hAnsi="Times New Roman" w:cs="Times New Roman"/>
          <w:spacing w:val="0"/>
          <w:lang w:val="en-US" w:eastAsia="en-US"/>
        </w:rPr>
        <w:t>DKJMF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от 07.02.2023 года.</w:t>
      </w:r>
    </w:p>
    <w:p w:rsidR="006A7953" w:rsidRPr="009800C8" w:rsidRDefault="00C04820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2.3.4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="006A7953" w:rsidRPr="009800C8">
        <w:rPr>
          <w:rFonts w:ascii="Times New Roman" w:eastAsia="Calibri" w:hAnsi="Times New Roman" w:cs="Times New Roman"/>
          <w:spacing w:val="0"/>
          <w:lang w:eastAsia="en-US"/>
        </w:rPr>
        <w:tab/>
        <w:t>Опубликования, размещения в единой информационной системе жилищного строительства (ЕИСЖС) проектной декларации.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2.4.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3.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ПРЕДМЕТ ДОГОВОРА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3.1.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По настоящему Договору Застройщик обязуется в предусмотренный настоящим Договором срок построить (создать)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Объект, а Участник обязуется на условиях установленным настоящим Договором принять Объект и уплатить обусловленную настоящим Договором цену.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3.2.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 xml:space="preserve">Вариант 1 (один Участник) собственности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Вариант 2 (для супругов) общей совместной собственности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Вариант 3 (для двух и более Участников) общей долевой собственности на Объект: у Участника ______ (ФИО) в размере ______ доли в праве, у Участника ______ (ФИО) в размере ____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i/>
          <w:spacing w:val="0"/>
          <w:lang w:eastAsia="en-US"/>
        </w:rPr>
        <w:t>доли в праве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на Объект, имеющий основные характеристики, согласованные Сторонами и указанные в Приложении № 1, № 2 к настоящему Договору.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Основные характеристики Объекта долевого строительства, согласованы Сторонами и указаны в Приложении № 1 к настоящему Договору.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Сторонами и указан в Приложении № 2 к настоящему Договору.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4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ЦЕНА ДОГОВОРА. СРОКИ И ПОРЯДОК ОПЛАТЫ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4.1.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На момент заключения настоящего Договора цена Договора составляет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  (______________) 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_____ копеек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Цена настоящего Договора («Цена Договора»), подлежащая уплате Участником определяется как произведение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Цена Договора включает в себя затраты на строительство (создание) Объекта, предусмотренные Законом о Долевом Участии.</w:t>
      </w:r>
    </w:p>
    <w:p w:rsidR="006A7953" w:rsidRPr="009800C8" w:rsidRDefault="006A7953" w:rsidP="006F24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Окончательная Цена Договора устанавливается с учетом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spellStart"/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>п.п</w:t>
      </w:r>
      <w:proofErr w:type="spellEnd"/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>. 4.3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, 4.4, 4.5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договорились, что цена одного квадратного метра составляет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–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__________(_____________) </w:t>
      </w:r>
      <w:proofErr w:type="gramEnd"/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 копеек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НДС не облагается.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4.3. Размер денежных средств, подлежащих оплате Участником, может быть изменен (уменьшен или увеличен) в зависимости от изменения общей площади объекта долевого строительства. Данное правило применяется в случае, если по результатам замеров, осуществляемых представителем организации технической инвентаризации, на момент передачи Застройщиком Участнику объекта долевого строительства по акту приема-передачи общая площадь объекта долевого строительства более чем на 1% (один процент) отличается от проектной величины площади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4.4. </w:t>
      </w:r>
      <w:bookmarkStart w:id="1" w:name="_Hlk119576678"/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Если согласно результатам замеров общая площадь объекта долевого строительства превысит более чем на 1% (один процент) площадь, оговоренную в Приложении №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1 настоящего договора, но не более чем на 5% включительно, то цена договора подлежит увеличению на денежную сумму, равную произведению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общей площади объекта и разницы </w:t>
      </w:r>
      <w:bookmarkStart w:id="2" w:name="_Hlk119574695"/>
      <w:r w:rsidRPr="009800C8">
        <w:rPr>
          <w:rFonts w:ascii="Times New Roman" w:eastAsia="Calibri" w:hAnsi="Times New Roman" w:cs="Times New Roman"/>
          <w:spacing w:val="0"/>
          <w:lang w:eastAsia="en-US"/>
        </w:rPr>
        <w:t>между фактической общей площадью объекта и проектной общей площадью объекта</w:t>
      </w:r>
      <w:bookmarkEnd w:id="2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В этом случае Участник обязан в течение 30 (тридцати)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 (при этом стоимость 1% (одного процента) оговоренного в настоящем пункте отклонения в площади объекта долевого строительства оплате не подлежит).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Если согласно результатам замеров общая площадь объекта долевого строительства составит менее 99% (девяносто девяти) процентов от размера площади, оговоренной в Приложении №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1 настоящего договора, но не более чем на 5% включительно, то цена договора подлежит уменьшению на денежную сумму, равную произведению цены 1 кв.</w:t>
      </w:r>
      <w:r w:rsidR="006F246D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общей площади объекта и разницы между фактической общей площадью объекта и проектной общей площадью объекта.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этом случае Застройщик обязан в течение 30 (тридцати)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 (при этом стоимость 1% (одного процента) оговоренного в настоящем пункте отклонения в площади объекта долевого строительства возврату не подлежит). </w:t>
      </w:r>
      <w:proofErr w:type="gramEnd"/>
    </w:p>
    <w:bookmarkEnd w:id="1"/>
    <w:p w:rsidR="00620FCE" w:rsidRPr="009800C8" w:rsidRDefault="006A7953" w:rsidP="00620F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4.6. </w:t>
      </w:r>
      <w:r w:rsidR="00620FCE" w:rsidRPr="009800C8">
        <w:rPr>
          <w:rFonts w:ascii="Times New Roman" w:eastAsia="Calibri" w:hAnsi="Times New Roman" w:cs="Times New Roman"/>
          <w:spacing w:val="0"/>
          <w:lang w:eastAsia="en-US"/>
        </w:rPr>
        <w:t>Оплата цены договора производится за счет:</w:t>
      </w:r>
    </w:p>
    <w:p w:rsidR="00620FCE" w:rsidRPr="009800C8" w:rsidRDefault="00620FCE" w:rsidP="00620F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- собственных </w:t>
      </w:r>
      <w:r w:rsidR="008D6CBA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денежных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средств в размере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_____ (</w:t>
      </w:r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__________) </w:t>
      </w:r>
      <w:proofErr w:type="gramEnd"/>
      <w:r w:rsidR="008D6CBA" w:rsidRPr="009800C8">
        <w:rPr>
          <w:rFonts w:ascii="Times New Roman" w:eastAsia="Calibri" w:hAnsi="Times New Roman" w:cs="Times New Roman"/>
          <w:b/>
          <w:spacing w:val="0"/>
          <w:lang w:eastAsia="en-US"/>
        </w:rPr>
        <w:t>рублей _____ копеек</w:t>
      </w:r>
      <w:r w:rsidR="006A12CE"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12CE" w:rsidRPr="009800C8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обязуется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 течение 5 (пяти) календарных дней после государственной регистрации настоящего Договора в Органе регистрации прав на следующих условиях:</w:t>
      </w:r>
    </w:p>
    <w:p w:rsidR="006A12CE" w:rsidRPr="009800C8" w:rsidRDefault="006A12CE" w:rsidP="006A12C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Cs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, открытого на имя депонента (участника долевого строительства) в уполномоченном банке (</w:t>
      </w:r>
      <w:proofErr w:type="spellStart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bCs/>
          <w:iCs/>
          <w:spacing w:val="0"/>
          <w:lang w:eastAsia="en-US"/>
        </w:rPr>
        <w:t>-агенте), на который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:rsidR="006A7953" w:rsidRPr="009800C8" w:rsidRDefault="006A7953" w:rsidP="00236CB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4.7. Оплата по настоящему Договору производится в поря</w:t>
      </w:r>
      <w:r w:rsidR="00236CB4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дке, установленном статьей 15.4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Закона о Долевом Участии, при этом: 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Депонентом будет являться Участник;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Уполномоченным банком (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-агентом) – ПАО Сбербанк;</w:t>
      </w:r>
    </w:p>
    <w:p w:rsidR="006A7953" w:rsidRPr="009800C8" w:rsidRDefault="006A7953" w:rsidP="00C048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Бенефициаром – Застройщик;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Депонируемая сумма равна Цене Договора, согласованной Сторонами в пункте 4.1 Договора;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Срок условного депонирования: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по </w:t>
      </w:r>
      <w:r w:rsidR="004F4605"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«29» декабря 2024 </w:t>
      </w:r>
      <w:r w:rsidR="004F4605" w:rsidRPr="009800C8">
        <w:rPr>
          <w:rFonts w:ascii="Times New Roman" w:eastAsia="Calibri" w:hAnsi="Times New Roman" w:cs="Times New Roman"/>
          <w:b/>
          <w:spacing w:val="0"/>
          <w:lang w:eastAsia="en-US"/>
        </w:rPr>
        <w:t>г. включительно, но не более шести месяцев после срока ввода в эксплуатацию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«Оплата по Дог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.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№ ________ 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частия в долевом </w:t>
      </w:r>
      <w:proofErr w:type="spell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стр-ве</w:t>
      </w:r>
      <w:proofErr w:type="spell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от ______________г. за жилое пом. </w:t>
      </w:r>
      <w:proofErr w:type="spell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усл</w:t>
      </w:r>
      <w:proofErr w:type="spell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. ном.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__________,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НДС не облагается».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 направляет в Уполномоченный банк на адрес электронной почты: </w:t>
      </w:r>
      <w:hyperlink r:id="rId9" w:history="1">
        <w:r w:rsidRPr="009800C8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Escrow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_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GB" w:eastAsia="en-US"/>
          </w:rPr>
          <w:t>Sberbank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@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sberbank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eastAsia="en-US"/>
          </w:rPr>
          <w:t>.</w:t>
        </w:r>
        <w:r w:rsidRPr="009800C8">
          <w:rPr>
            <w:rStyle w:val="a3"/>
            <w:rFonts w:ascii="Times New Roman" w:eastAsia="Calibri" w:hAnsi="Times New Roman" w:cs="Times New Roman"/>
            <w:spacing w:val="0"/>
            <w:lang w:val="en-US" w:eastAsia="en-US"/>
          </w:rPr>
          <w:t>ru</w:t>
        </w:r>
      </w:hyperlink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4.11.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уполномоченного банка от заключения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расторжения уполномоченным банком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предусмотренном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частями 3 и 4 статьи 9 настоящего Федерального закона.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5.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И ПОРЯДОК ПЕРЕДАЧИ ОБЪЕКТА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Застройщик обязан передать Участнику Объект после получения Разрешения на ввод в эксплуатацию Жилого дома 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не позднее 6 (шести) месяцев </w:t>
      </w:r>
      <w:proofErr w:type="gramStart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с даты получения</w:t>
      </w:r>
      <w:proofErr w:type="gramEnd"/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 xml:space="preserve"> разрешения на ввод объекта в эксплуатацию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(далее – «Срок Передачи Объекта»). Стороны согласовали, что возможно досрочное исполнение Застройщиком обязательства по передаче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не позднее </w:t>
      </w:r>
      <w:r w:rsidR="00743312"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>29</w:t>
      </w:r>
      <w:r w:rsidRPr="009800C8">
        <w:rPr>
          <w:rFonts w:ascii="Times New Roman" w:eastAsia="Calibri" w:hAnsi="Times New Roman" w:cs="Times New Roman"/>
          <w:b/>
          <w:color w:val="000000" w:themeColor="text1"/>
          <w:spacing w:val="0"/>
          <w:lang w:eastAsia="en-US"/>
        </w:rPr>
        <w:t xml:space="preserve"> декабря 2024 года.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«Передаточный Акт»),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уведомлением о вручении по адресу Участника, указанному в п. 11.3 настоящего Договора либо вручается Участнику лично под расписку. При изменении адреса Участника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последний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неуведомления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Застройщика об изменении адреса несет Участник.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Участник обязуется в Срок Передачи Объекта, установленный Застройщиком в соответствии с п.</w:t>
      </w:r>
      <w:r w:rsidR="00AE27E9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5.1 Договора, либо по устному согласованию с Застройщиком в течение 5 (пяти) календарных дней с момента получения уведомления Застройщика осуществить фактический осмотр Объекта и прибыть в офис Застройщика для подписания Передаточного Акта.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5.6. </w:t>
      </w:r>
      <w:bookmarkStart w:id="3" w:name="_Hlk119576735"/>
      <w:bookmarkStart w:id="4" w:name="_Hlk119576411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вправе отказаться от принятия Объекта и подписания Передаточного Акта только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</w:t>
      </w:r>
      <w:bookmarkEnd w:id="3"/>
    </w:p>
    <w:bookmarkEnd w:id="4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 уклонении либо при отказе Участника от принятия Объекта и подписания Передаточного Акта, Застройщик по истечении двух месяцев со дня направления уведомления о готовности объекта долевого строительства к передаче,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Все риски случайной гибели или случайного повреждения Объекта с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даты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При обнаружении при приемке недоделок и/или недостатков, которые делают Объект долевого строительства непригодным для использования, сторонами составляется (не позднее 30-ти рабочих дней с момента обнаружения недоделок и /или недостатков) соответствующий а</w:t>
      </w:r>
      <w:r w:rsidR="00741F0A" w:rsidRPr="009800C8">
        <w:rPr>
          <w:rFonts w:ascii="Times New Roman" w:eastAsia="Calibri" w:hAnsi="Times New Roman" w:cs="Times New Roman"/>
          <w:spacing w:val="0"/>
          <w:lang w:eastAsia="en-US"/>
        </w:rPr>
        <w:t>кт с указанием срока устранения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недостатков Застройщиком. После устранения недостатков, но не позднее 3 (трех) рабочих дней, Застройщик обязан передать, а Участник принять Объект долевого строительства по акту приема - передачи.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5.12.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Подписание Акта приема-передачи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Участника к Застройщику каких-либо претензий из настоящего Договора. Исключением являются случаи обнаружения недоделок и/или недостатков (несоответствий) при передаче объекта долевого строительства Участнику. Наличие недоделок и/или недостатков (несоответствий) не является препятствием для государственной регистрации права собственности, и Застройщик обязуется устранить указанные недоделки и/или недостатки (несоответствия), возникшие по его вине.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6.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ГАРАНТИИ КАЧЕСТВА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 (далее по тексту - «Инструкция по эксплуатации объекта долевого строительства»).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Гарантийный срок на Объект составляет 5 (Пять) лет и исчисляется со дня передачи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Гарантийный срок на технологическое и инженерное оборудование, входящее в состав передаваемого Участнику Объекта, определяется в соответствии с гарантией завода-изготовителя.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лицами, а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также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6.6.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Участник вправе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7.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ОБЯЗАННОСТИ СТОРОН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Обязанности Участника: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дату подписания Договора предоставить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Оплатить Цену Договора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 объеме и на условиях, предусмотренных статьей 4 настоящего Договора, в том числе с учетом уточнения цены Договора.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 сроки, предусмотренные ст.</w:t>
      </w:r>
      <w:r w:rsidR="009F17DB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Участник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 даты принятия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Объекта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bookmarkStart w:id="5" w:name="_Hlk119576545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 xml:space="preserve">прав требований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 обязан предоставить Застройщику копию договора об уступке прав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неденежного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bookmarkEnd w:id="5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но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7.1.9.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В случае просрочки Участником исполнения обязательства, предусмотренного п. 7.1.1 Договора, на 1 (один) месяц, обязательства Сторон по настоящему Договору прекращаются, в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т.ч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7.1.10.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Участник долевого строительства выражает свое согласие в соответствии со ст. 9 Федерального закона от 27 июля 2006 года № 152-ФЗ "О персональных данных" на обработку Застройщиком персональных данных Участника долевого строительства, в том числе: фамилии, имени, отчества, даты и места рождения, адреса места жительства (регистрации), семейного положения, номеров контактных телефонов, паспортных данных (номер и серия паспорта, дата выдачи, код подразделения, кем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выдан), а также иной информации, в целях надлежащего исполнения обязатель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ств Ст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орон по настоящему Договору.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r w:rsidR="004F4605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До получения разрешения на ввод Объекта в эксплуатацию, оформления права собственности на Объект долевого строительства и всех разрешительных документов, самостоятельно не производить работы по перепланировке Объекта долевого строительства. </w:t>
      </w:r>
      <w:r w:rsidR="004F4605"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Исключение составляют работы, выполняемые в соответствии с письменным согласием Застройщика аккредитованной Застройщиком подрядной организацией.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 расторжения настоящего договора в соответствии с п.3 ст.9 Федерального Закона от 30.12.2004г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Участник обязан уплатить Застройщику штрафную неустойку в размере 1,5% от цены настоящего договора на момент его заключения путем перечисления на расчетный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счет Застройщика, либо путем удержания из суммы собственных денежных средств Участника, подлежащей возврату Участнику.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Соблюдать правила по содержанию общего имущества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7.1.15.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Включать обязательства по содержанию общего имущества Дома (приложение № 3) во все последующие договоры об отчуждении Объекта долевого строительства, а также обязывать приобретателей включать аналогичные положения во все последующие договоры об отчуждении Объекта долевого строительства.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Обязанности Застройщика: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Организовать строительство Жилого дома и входящего в его состав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Передать Объект Участнику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Застройщик до передачи Объекта Участнику обязуется оформить техническую документацию на Жилой дом.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7.2.5.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Обязательства Застройщика по настоящему Договору считаются исполненными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 даты передачи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Объекта Участнику в соответствии с условиями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7.3.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8.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ОБСТОЯТЕЛЬСТВА НЕПРЕОДОЛИМОЙ СИЛЫ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8.4.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9.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ПОРЯДОК РАЗРЕШЕНИЯ СПОРОВ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9.1.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недостижении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согласия Стороны передают спор на рассмотрение в суд в соответствии с действующим законодательством Российской Федерации.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9.2.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3450E5" w:rsidRPr="009800C8">
        <w:rPr>
          <w:rFonts w:ascii="Times New Roman" w:eastAsia="Calibri" w:hAnsi="Times New Roman" w:cs="Times New Roman"/>
          <w:spacing w:val="0"/>
          <w:lang w:eastAsia="en-US"/>
        </w:rPr>
        <w:t>3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0 (</w:t>
      </w:r>
      <w:r w:rsidR="003450E5" w:rsidRPr="009800C8">
        <w:rPr>
          <w:rFonts w:ascii="Times New Roman" w:eastAsia="Calibri" w:hAnsi="Times New Roman" w:cs="Times New Roman"/>
          <w:spacing w:val="0"/>
          <w:lang w:eastAsia="en-US"/>
        </w:rPr>
        <w:t>Тридцать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) календарных дней с момента получения одной из Сторон письменной претензии другой Стороны.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10.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СРОК ДЕЙСТВИЯ ДОГОВОРА.</w:t>
      </w: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ОТВЕТСТВЕННОСТЬ СТОРОН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Договор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10.3.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прекращения договора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по основаниям, предусмотренным частью 7 ст.15.5 Закона о Долевом Участии, денежные средства со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9800C8">
        <w:rPr>
          <w:rFonts w:ascii="Times New Roman" w:eastAsia="Calibri" w:hAnsi="Times New Roman" w:cs="Times New Roman"/>
          <w:spacing w:val="0"/>
          <w:lang w:eastAsia="en-US"/>
        </w:rPr>
        <w:t>эскроу</w:t>
      </w:r>
      <w:proofErr w:type="spell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bookmarkStart w:id="6" w:name="_Hlk119576581"/>
      <w:bookmarkStart w:id="7" w:name="_Hlk119576913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При этом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6A7953" w:rsidRPr="009800C8" w:rsidRDefault="006A7953" w:rsidP="006A79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В случае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,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</w:t>
      </w:r>
      <w:bookmarkEnd w:id="6"/>
      <w:r w:rsidRPr="009800C8">
        <w:rPr>
          <w:rFonts w:ascii="Times New Roman" w:eastAsia="Calibri" w:hAnsi="Times New Roman" w:cs="Times New Roman"/>
          <w:spacing w:val="0"/>
          <w:lang w:eastAsia="en-US"/>
        </w:rPr>
        <w:t>.</w:t>
      </w:r>
    </w:p>
    <w:bookmarkEnd w:id="7"/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10.7.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11.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ЗАКЛЮЧИТЕЛЬНЫЕ ПОЛОЖЕНИЯ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11.1.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11.2.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lastRenderedPageBreak/>
        <w:t>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Застройщика).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11.2.1. Кроме того, Участник настоящим выражает свое согласие: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межевание земельного участка с кадастровым номером: 27:23:0050202:2468,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- на его </w:t>
      </w: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разделение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на смежные участки, на перераспределение, на объединение земельных участков,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-на снятие с кадастрового учета земельного участка с кадастровым номером: 27:23:0050202:2468,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постановку на кадастровый учет вновь образованных земельных участков,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на регистрацию прав Застройщика на вновь образованные земельные участки,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proofErr w:type="gramStart"/>
      <w:r w:rsidRPr="009800C8">
        <w:rPr>
          <w:rFonts w:ascii="Times New Roman" w:eastAsia="Calibri" w:hAnsi="Times New Roman" w:cs="Times New Roman"/>
          <w:spacing w:val="0"/>
          <w:lang w:eastAsia="en-US"/>
        </w:rPr>
        <w:t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27:23:0050202:2468 в связи с необходимостью его разделения (либо перераспределения) на</w:t>
      </w:r>
      <w:proofErr w:type="gramEnd"/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 вновь образованные земельные участки, либо в связи с необходимостью его объединения с другим участком.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11.3.Обо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11.4.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11.5.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11.6.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11.7.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Договор составлен в </w:t>
      </w:r>
      <w:r w:rsidR="00B01D46" w:rsidRPr="009800C8">
        <w:rPr>
          <w:rFonts w:ascii="Times New Roman" w:eastAsia="Calibri" w:hAnsi="Times New Roman" w:cs="Times New Roman"/>
          <w:spacing w:val="0"/>
          <w:lang w:eastAsia="en-US"/>
        </w:rPr>
        <w:t>2 (двух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>) экземплярах, имеющих равную юридическую силу, из которых: один экземпляр - для Застройщика и од</w:t>
      </w:r>
      <w:r w:rsidR="00B01D46"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ин для 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 xml:space="preserve">Участника. </w:t>
      </w:r>
    </w:p>
    <w:p w:rsidR="006A7953" w:rsidRPr="009800C8" w:rsidRDefault="006A7953" w:rsidP="00015D0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11.8.</w:t>
      </w:r>
      <w:r w:rsidRPr="009800C8">
        <w:rPr>
          <w:rFonts w:ascii="Times New Roman" w:eastAsia="Calibri" w:hAnsi="Times New Roman" w:cs="Times New Roman"/>
          <w:spacing w:val="0"/>
          <w:lang w:eastAsia="en-US"/>
        </w:rPr>
        <w:tab/>
        <w:t xml:space="preserve">Приложения к настоящему Договору: 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1 – Характеристика Объекта долевого строительства.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2 – План объекта долевого строительства.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spacing w:val="0"/>
          <w:lang w:eastAsia="en-US"/>
        </w:rPr>
        <w:t>- Приложение № 3 – Правила содержания общего имущества многоквартирного дома.</w:t>
      </w:r>
    </w:p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>12.</w:t>
      </w:r>
      <w:r w:rsidRPr="009800C8">
        <w:rPr>
          <w:rFonts w:ascii="Times New Roman" w:eastAsia="Calibri" w:hAnsi="Times New Roman" w:cs="Times New Roman"/>
          <w:b/>
          <w:spacing w:val="0"/>
          <w:lang w:eastAsia="en-US"/>
        </w:rPr>
        <w:tab/>
        <w:t>АДРЕСА, РЕКВИЗИТЫ И ПОДПИСИ СТОРОН:</w:t>
      </w:r>
    </w:p>
    <w:p w:rsidR="00E02CC4" w:rsidRPr="009800C8" w:rsidRDefault="00E02CC4" w:rsidP="006A79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pacing w:val="0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CC4" w:rsidRPr="009800C8" w:rsidTr="00E02CC4">
        <w:tc>
          <w:tcPr>
            <w:tcW w:w="4785" w:type="dxa"/>
          </w:tcPr>
          <w:p w:rsidR="00E02CC4" w:rsidRPr="009800C8" w:rsidRDefault="00E02CC4" w:rsidP="00E02CC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t xml:space="preserve">Застройщик: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ООО «ДАЛЬХАБСБЫТ»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Почтовый адрес: 680000, г. Хабаровск, ул. Дзержинского, д. 39, кв. 126</w:t>
            </w:r>
            <w:proofErr w:type="gramEnd"/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ИНН: 2725027839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КПП: 272101001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ОГРН: 1022701404252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ОКПО:</w:t>
            </w: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40925618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ОКАТО: 08401365000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ОКТМО: 08701000001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Расчетный счет: 40702810370000029878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Дальневосточный Банк ПАО «Сбербанк»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proofErr w:type="gram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Кор. счет</w:t>
            </w:r>
            <w:proofErr w:type="gramEnd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: 30101810600000000608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БИК: 040813608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E-</w:t>
            </w:r>
            <w:proofErr w:type="spellStart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mail</w:t>
            </w:r>
            <w:proofErr w:type="spellEnd"/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>:</w:t>
            </w: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ab/>
              <w:t>2725027839@mail.ru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lastRenderedPageBreak/>
              <w:t>Тел: +7(4212)626-001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 xml:space="preserve">Адрес офиса Застройщика: г. Хабаровск,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Cs/>
                <w:spacing w:val="0"/>
                <w:lang w:eastAsia="en-US"/>
              </w:rPr>
              <w:t>пер. Дьяченко, д. 3А, оф. 305</w:t>
            </w:r>
          </w:p>
          <w:p w:rsidR="00E02CC4" w:rsidRPr="009800C8" w:rsidRDefault="00E02CC4" w:rsidP="006A79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  <w:tc>
          <w:tcPr>
            <w:tcW w:w="4786" w:type="dxa"/>
          </w:tcPr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b/>
                <w:bCs/>
                <w:spacing w:val="0"/>
                <w:lang w:eastAsia="en-US"/>
              </w:rPr>
              <w:lastRenderedPageBreak/>
              <w:t>Участник: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Фамилия, имя, отчество: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Дата рождения: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Место рождения: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Паспорт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код подразделения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выдан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дата выдачи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Адрес регистрации по месту жительства: </w:t>
            </w:r>
          </w:p>
          <w:p w:rsidR="00E02CC4" w:rsidRPr="009800C8" w:rsidRDefault="00E02CC4" w:rsidP="00E02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0"/>
                <w:lang w:eastAsia="en-US"/>
              </w:rPr>
            </w:pPr>
            <w:r w:rsidRPr="009800C8">
              <w:rPr>
                <w:rFonts w:ascii="Times New Roman" w:eastAsia="Calibri" w:hAnsi="Times New Roman" w:cs="Times New Roman"/>
                <w:spacing w:val="0"/>
                <w:lang w:eastAsia="en-US"/>
              </w:rPr>
              <w:t xml:space="preserve">Адрес фактического проживания (почтовый адрес): </w:t>
            </w:r>
          </w:p>
          <w:p w:rsidR="00E02CC4" w:rsidRPr="009800C8" w:rsidRDefault="00E02CC4" w:rsidP="006A79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0"/>
                <w:lang w:eastAsia="en-US"/>
              </w:rPr>
            </w:pPr>
          </w:p>
        </w:tc>
      </w:tr>
    </w:tbl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6A79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:rsidR="006A7953" w:rsidRPr="009800C8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9800C8" w:rsidRDefault="006A7953" w:rsidP="006A7953">
      <w:pPr>
        <w:jc w:val="right"/>
        <w:rPr>
          <w:rFonts w:asciiTheme="minorHAnsi" w:eastAsia="Calibri" w:hAnsiTheme="minorHAnsi" w:cstheme="minorHAnsi"/>
          <w:spacing w:val="0"/>
          <w:lang w:eastAsia="en-US"/>
        </w:rPr>
      </w:pPr>
    </w:p>
    <w:p w:rsidR="006A7953" w:rsidRPr="009800C8" w:rsidRDefault="006A7953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9800C8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12CE" w:rsidRPr="009800C8" w:rsidRDefault="006A12CE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922B57" w:rsidRPr="009800C8" w:rsidRDefault="00922B57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E02CC4" w:rsidRPr="009800C8" w:rsidRDefault="00E02CC4" w:rsidP="006A7953">
      <w:pPr>
        <w:spacing w:after="160" w:line="256" w:lineRule="auto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lastRenderedPageBreak/>
        <w:t>Приложение № 1</w:t>
      </w:r>
    </w:p>
    <w:p w:rsidR="006A7953" w:rsidRPr="009800C8" w:rsidRDefault="006A7953" w:rsidP="006A7953">
      <w:pPr>
        <w:ind w:firstLine="567"/>
        <w:jc w:val="right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t>к Д</w:t>
      </w:r>
      <w:r w:rsidR="006F246D" w:rsidRPr="009800C8">
        <w:rPr>
          <w:rFonts w:ascii="Times New Roman" w:eastAsia="SimSun" w:hAnsi="Times New Roman" w:cs="Times New Roman"/>
          <w:b/>
        </w:rPr>
        <w:t xml:space="preserve">оговору № </w:t>
      </w:r>
      <w:r w:rsidR="004F4605" w:rsidRPr="009800C8">
        <w:rPr>
          <w:rFonts w:ascii="Times New Roman" w:eastAsia="SimSun" w:hAnsi="Times New Roman" w:cs="Times New Roman"/>
          <w:b/>
        </w:rPr>
        <w:t>КВ/</w:t>
      </w:r>
      <w:r w:rsidR="006F246D" w:rsidRPr="009800C8">
        <w:rPr>
          <w:rFonts w:ascii="Times New Roman" w:eastAsia="SimSun" w:hAnsi="Times New Roman" w:cs="Times New Roman"/>
          <w:b/>
        </w:rPr>
        <w:t>___ от «__» _____ 2023</w:t>
      </w:r>
      <w:r w:rsidR="003450E5" w:rsidRPr="009800C8">
        <w:rPr>
          <w:rFonts w:ascii="Times New Roman" w:eastAsia="SimSun" w:hAnsi="Times New Roman" w:cs="Times New Roman"/>
          <w:b/>
        </w:rPr>
        <w:t xml:space="preserve"> года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Характеристика Объекта долевого строительства, право на которую возникает у Участника при исполнении условий договора № </w:t>
      </w:r>
      <w:r w:rsidR="004F4605" w:rsidRPr="009800C8">
        <w:rPr>
          <w:rFonts w:ascii="Times New Roman" w:eastAsia="SimSun" w:hAnsi="Times New Roman" w:cs="Times New Roman"/>
        </w:rPr>
        <w:t>КВ/</w:t>
      </w:r>
      <w:r w:rsidRPr="009800C8">
        <w:rPr>
          <w:rFonts w:ascii="Times New Roman" w:eastAsia="SimSun" w:hAnsi="Times New Roman" w:cs="Times New Roman"/>
        </w:rPr>
        <w:t>____ от «___» _______ 202</w:t>
      </w:r>
      <w:r w:rsidR="00826C56" w:rsidRPr="009800C8">
        <w:rPr>
          <w:rFonts w:ascii="Times New Roman" w:eastAsia="SimSun" w:hAnsi="Times New Roman" w:cs="Times New Roman"/>
        </w:rPr>
        <w:t>3</w:t>
      </w:r>
      <w:r w:rsidRPr="009800C8">
        <w:rPr>
          <w:rFonts w:ascii="Times New Roman" w:eastAsia="SimSun" w:hAnsi="Times New Roman" w:cs="Times New Roman"/>
        </w:rPr>
        <w:t xml:space="preserve"> г. на долевое участие в строительстве объекта: «</w:t>
      </w:r>
      <w:r w:rsidRPr="009800C8">
        <w:rPr>
          <w:rFonts w:ascii="Times New Roman" w:hAnsi="Times New Roman" w:cs="Times New Roman"/>
          <w:b/>
        </w:rPr>
        <w:t xml:space="preserve">Жилой дом с пристроенным блоком общественного назначения и подземной автостоянкой по ул. </w:t>
      </w:r>
      <w:proofErr w:type="spellStart"/>
      <w:r w:rsidRPr="009800C8">
        <w:rPr>
          <w:rFonts w:ascii="Times New Roman" w:hAnsi="Times New Roman" w:cs="Times New Roman"/>
          <w:b/>
        </w:rPr>
        <w:t>Шеронова</w:t>
      </w:r>
      <w:proofErr w:type="spellEnd"/>
      <w:r w:rsidRPr="009800C8">
        <w:rPr>
          <w:rFonts w:ascii="Times New Roman" w:hAnsi="Times New Roman" w:cs="Times New Roman"/>
          <w:b/>
        </w:rPr>
        <w:t>, 20 в г. Хабаровске</w:t>
      </w:r>
      <w:r w:rsidRPr="009800C8">
        <w:rPr>
          <w:rFonts w:ascii="Times New Roman" w:hAnsi="Times New Roman" w:cs="Times New Roman"/>
        </w:rPr>
        <w:t>»</w:t>
      </w:r>
      <w:r w:rsidRPr="009800C8">
        <w:rPr>
          <w:rFonts w:ascii="Times New Roman" w:eastAsia="SimSun" w:hAnsi="Times New Roman" w:cs="Times New Roman"/>
        </w:rPr>
        <w:t>:</w:t>
      </w:r>
    </w:p>
    <w:p w:rsidR="006A7953" w:rsidRPr="009800C8" w:rsidRDefault="006A7953" w:rsidP="006A7953">
      <w:pPr>
        <w:ind w:firstLine="567"/>
        <w:jc w:val="center"/>
        <w:rPr>
          <w:rFonts w:ascii="Times New Roman" w:eastAsia="SimSun" w:hAnsi="Times New Roman" w:cs="Times New Roman"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242"/>
        <w:gridCol w:w="3627"/>
      </w:tblGrid>
      <w:tr w:rsidR="004F4605" w:rsidRPr="009800C8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Подъезд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Количество комнат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Условный номер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Общая площадь</w:t>
            </w:r>
          </w:p>
        </w:tc>
      </w:tr>
      <w:tr w:rsidR="004F4605" w:rsidRPr="009800C8" w:rsidTr="002B490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230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87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05" w:rsidRPr="009800C8" w:rsidRDefault="004F4605" w:rsidP="002B4907">
            <w:pPr>
              <w:spacing w:line="276" w:lineRule="auto"/>
              <w:ind w:firstLine="229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05" w:rsidRPr="009800C8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 кв. м</w:t>
            </w:r>
          </w:p>
          <w:p w:rsidR="004F4605" w:rsidRPr="009800C8" w:rsidRDefault="004F4605" w:rsidP="002B490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proofErr w:type="gramStart"/>
            <w:r w:rsidRPr="009800C8">
              <w:rPr>
                <w:rFonts w:ascii="Times New Roman" w:eastAsia="SimSun" w:hAnsi="Times New Roman" w:cs="Times New Roman"/>
                <w:lang w:eastAsia="en-US"/>
              </w:rPr>
              <w:t>(жилая комната – кв. м, кухня – кв. м, коридор – кв. м, санузел – кв. м) ЗАПОЛНЯЕМ НАЗВАНИЯ КАК В ПЛАНЕ ОБЪЕКТА</w:t>
            </w:r>
            <w:proofErr w:type="gramEnd"/>
          </w:p>
        </w:tc>
      </w:tr>
    </w:tbl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  <w:r w:rsidRPr="009800C8">
        <w:rPr>
          <w:rFonts w:ascii="Times New Roman" w:eastAsia="SimSun" w:hAnsi="Times New Roman" w:cs="Times New Roman"/>
          <w:b/>
        </w:rPr>
        <w:t>В общую цену Объекта долевого строительства входит: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  <w:b/>
        </w:rPr>
      </w:pP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Установка входной двери в квартиру.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Устройство в границах Объекта долевого строительства монолитных железобетонных стен, перегородок по периметру помещений 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Подводка силовой электрической сети до распределительного шкафа каждой квартиры с установкой электросчетчика в этажном распределительном щитке.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 противопожарной сигнализации.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стояка системы канализации без внутренней разводки.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 горячего и холодного водоснабжения.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Монтаж системы отопления.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Устройство гидроизоляции в санузлах без устройства цементной стяжки в квартире.</w:t>
      </w:r>
    </w:p>
    <w:p w:rsidR="006A7953" w:rsidRPr="009800C8" w:rsidRDefault="006A7953" w:rsidP="006A7953">
      <w:pPr>
        <w:numPr>
          <w:ilvl w:val="0"/>
          <w:numId w:val="1"/>
        </w:numPr>
        <w:autoSpaceDN w:val="0"/>
        <w:spacing w:after="160" w:line="252" w:lineRule="auto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>Подводка сетей (домофон, интернет, многоканальная антенна) до распределительного шкафа квартиры.</w:t>
      </w:r>
    </w:p>
    <w:p w:rsidR="006A7953" w:rsidRPr="009800C8" w:rsidRDefault="006A7953" w:rsidP="006A7953">
      <w:pPr>
        <w:ind w:firstLine="567"/>
        <w:jc w:val="both"/>
        <w:rPr>
          <w:rFonts w:ascii="Times New Roman" w:eastAsia="SimSun" w:hAnsi="Times New Roman" w:cs="Times New Roman"/>
        </w:rPr>
      </w:pPr>
      <w:r w:rsidRPr="009800C8">
        <w:rPr>
          <w:rFonts w:ascii="Times New Roman" w:eastAsia="SimSun" w:hAnsi="Times New Roman" w:cs="Times New Roman"/>
        </w:rPr>
        <w:t xml:space="preserve">Виды работ, не вошедшие в данный перечень, выполняются Участниками самостоятельно. </w:t>
      </w:r>
    </w:p>
    <w:p w:rsidR="003F3F6D" w:rsidRPr="009800C8" w:rsidRDefault="003F3F6D" w:rsidP="006A7953">
      <w:pPr>
        <w:ind w:firstLine="567"/>
        <w:jc w:val="both"/>
        <w:rPr>
          <w:rFonts w:ascii="Times New Roman" w:eastAsia="SimSun" w:hAnsi="Times New Roman" w:cs="Times New Roman"/>
        </w:rPr>
      </w:pPr>
    </w:p>
    <w:p w:rsidR="006A7953" w:rsidRPr="009800C8" w:rsidRDefault="006A7953" w:rsidP="006A7953">
      <w:pPr>
        <w:ind w:firstLine="709"/>
        <w:jc w:val="both"/>
        <w:rPr>
          <w:rFonts w:ascii="Times New Roman" w:eastAsia="SimSun" w:hAnsi="Times New Roman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spacing w:after="160" w:line="256" w:lineRule="auto"/>
        <w:ind w:firstLine="5670"/>
        <w:jc w:val="right"/>
        <w:rPr>
          <w:rFonts w:ascii="Times New Roman" w:eastAsia="SimSun" w:hAnsi="Times New Roman" w:cs="Times New Roman"/>
          <w:b/>
          <w:color w:val="000000"/>
        </w:rPr>
      </w:pPr>
      <w:r w:rsidRPr="009800C8">
        <w:rPr>
          <w:rFonts w:ascii="Times New Roman" w:eastAsia="SimSun" w:hAnsi="Times New Roman" w:cs="Times New Roman"/>
          <w:b/>
          <w:color w:val="000000"/>
        </w:rPr>
        <w:br w:type="page"/>
      </w:r>
      <w:r w:rsidRPr="009800C8">
        <w:rPr>
          <w:rFonts w:ascii="Times New Roman" w:eastAsia="SimSun" w:hAnsi="Times New Roman" w:cs="Times New Roman"/>
          <w:b/>
          <w:color w:val="000000"/>
        </w:rPr>
        <w:lastRenderedPageBreak/>
        <w:t xml:space="preserve">Приложение № 2                                                                                                                  </w:t>
      </w:r>
      <w:r w:rsidR="003450E5" w:rsidRPr="009800C8">
        <w:rPr>
          <w:rFonts w:ascii="Times New Roman" w:eastAsia="SimSun" w:hAnsi="Times New Roman" w:cs="Times New Roman"/>
          <w:b/>
          <w:color w:val="000000"/>
        </w:rPr>
        <w:t xml:space="preserve">к Договору № </w:t>
      </w:r>
      <w:r w:rsidR="004E1A07" w:rsidRPr="009800C8">
        <w:rPr>
          <w:rFonts w:ascii="Times New Roman" w:eastAsia="SimSun" w:hAnsi="Times New Roman" w:cs="Times New Roman"/>
          <w:b/>
        </w:rPr>
        <w:t>КВ/___ от «__» _____ 2023 года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jc w:val="center"/>
        <w:rPr>
          <w:rFonts w:ascii="Times New Roman" w:hAnsi="Times New Roman" w:cs="Times New Roman"/>
          <w:noProof/>
        </w:rPr>
      </w:pPr>
    </w:p>
    <w:p w:rsidR="006A7953" w:rsidRPr="009800C8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</w:rPr>
      </w:pPr>
      <w:r w:rsidRPr="009800C8">
        <w:rPr>
          <w:rFonts w:ascii="Times New Roman" w:eastAsia="SimSun" w:hAnsi="Times New Roman" w:cs="Times New Roman"/>
          <w:b/>
          <w:color w:val="000000"/>
        </w:rPr>
        <w:t>План объекта долевого строительства</w:t>
      </w:r>
    </w:p>
    <w:p w:rsidR="006A7953" w:rsidRPr="009800C8" w:rsidRDefault="006A7953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p w:rsidR="00B01D46" w:rsidRPr="009800C8" w:rsidRDefault="00B01D46" w:rsidP="006A7953">
      <w:pPr>
        <w:tabs>
          <w:tab w:val="right" w:pos="10469"/>
        </w:tabs>
        <w:rPr>
          <w:rFonts w:ascii="Times New Roman" w:eastAsia="SimSun" w:hAnsi="Times New Roman" w:cs="Times New Roman"/>
          <w:noProof/>
          <w:color w:val="00000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9800C8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9800C8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6A7953" w:rsidRPr="009800C8" w:rsidRDefault="006A7953" w:rsidP="00B01D46">
      <w:pPr>
        <w:rPr>
          <w:rFonts w:ascii="Times New Roman" w:eastAsia="SimSun" w:hAnsi="Times New Roman" w:cs="Times New Roman"/>
          <w:b/>
          <w:color w:val="000000"/>
        </w:rPr>
      </w:pPr>
    </w:p>
    <w:p w:rsidR="006A7953" w:rsidRPr="009800C8" w:rsidRDefault="006A7953" w:rsidP="006A7953">
      <w:pPr>
        <w:ind w:left="6372"/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lastRenderedPageBreak/>
        <w:t>Приложение № 3</w:t>
      </w: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                                                     </w:t>
      </w:r>
      <w:r w:rsidR="004E1A07"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                           </w:t>
      </w: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к  Договору № </w:t>
      </w:r>
      <w:r w:rsidR="004E1A07" w:rsidRPr="009800C8">
        <w:rPr>
          <w:rFonts w:ascii="Times New Roman" w:eastAsia="SimSun" w:hAnsi="Times New Roman" w:cs="Times New Roman"/>
          <w:b/>
        </w:rPr>
        <w:t>КВ/___ от «__» _____ 2023 года</w:t>
      </w:r>
    </w:p>
    <w:p w:rsidR="006A7953" w:rsidRPr="009800C8" w:rsidRDefault="006A7953" w:rsidP="006A7953">
      <w:pPr>
        <w:jc w:val="right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</w:p>
    <w:p w:rsidR="006A7953" w:rsidRPr="009800C8" w:rsidRDefault="006A7953" w:rsidP="006A7953">
      <w:pPr>
        <w:jc w:val="center"/>
        <w:rPr>
          <w:rFonts w:ascii="Times New Roman" w:eastAsia="SimSun" w:hAnsi="Times New Roman" w:cs="Times New Roman"/>
          <w:b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>ПРАВИЛА СОДЕРЖАНИЯ ОБЩЕГО ИМУЩЕСТВА МНОГОКВАРТИРНОГО ДОМА</w:t>
      </w:r>
    </w:p>
    <w:p w:rsidR="006A7953" w:rsidRPr="009800C8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1. Участник (а в дальнейшем – Собственник помещений многоквартирного дома (далее по тексту – МКД)) обязуется</w:t>
      </w:r>
      <w:r w:rsidRPr="009800C8">
        <w:rPr>
          <w:rFonts w:ascii="Times New Roman" w:eastAsia="SimSun" w:hAnsi="Times New Roman" w:cs="Times New Roman"/>
          <w:b/>
          <w:color w:val="000000"/>
          <w:sz w:val="21"/>
          <w:szCs w:val="21"/>
        </w:rPr>
        <w:t xml:space="preserve">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чистоту и порядок в подъездах, кабинах лифтов, на лестничных клетках и в других местах общего пользования;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соблюдать правила пожарной безопасности при пользовании электрическими и другими приборами, не допускать загромождения проходов, запасных выходов, выполнять другие требования пожарной безопасности;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устанавливать металлические решетки, двери, иное оборудование в местах общего пользования МКД только после письменного согласования с органами пожарного надзора, Управляющей организацией, осуществляющей обслуживание МКД (далее – Управляющая организация);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допускать нахождения и хранения личного имущества в местах общего пользования;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proofErr w:type="gramStart"/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не осуществлять переоборудование внутренних инженерных сетей, не демонтировать обогревающие элементы, предусмотренные проектной и (или) технической документацией на МКД, самовольно не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МКД, без письменного согласования с Управляющей организацией и без получения разрешительных документов в установленном законом порядке; </w:t>
      </w:r>
      <w:proofErr w:type="gramEnd"/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 xml:space="preserve">-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обеспечивать чистоту и порядок в МКД и на дворовой территории в процессе проживания и обустройства своего жилого помещения, бережно относиться к объектам благоустройства и зеленым насаждениям;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 xml:space="preserve">- не производить переустройство, реконструкцию, перепланировку жилого помещения, переоборудование балконов и лоджий (в том числе, замену типа остекления), </w:t>
      </w: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организацией;</w:t>
      </w:r>
    </w:p>
    <w:p w:rsidR="006A7953" w:rsidRPr="009800C8" w:rsidRDefault="006A7953" w:rsidP="006A7953">
      <w:pPr>
        <w:tabs>
          <w:tab w:val="left" w:pos="0"/>
        </w:tabs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- не устанавливать телевизионные, иные приемо-передающие антенны, наружные блоки кондиционеров, любое иное оборудование или устройства на крыше, чердачных помещениях и техническом этаже, фасаде здания без письменного согласования с Управляющей организацией (за исключением установки такого оборудования в специально предусмотренных для этого проектной документацией  местах);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- не производить складирование строительных, бытовых и иных отходов в местах общего пользования, на дворовой территории;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действий, которые влекут к 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</w:rPr>
        <w:t>ухудшению сохранности и внешнего вида фасада, кровли, иного общего имущества собственников МКД;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- не осуществлять заезд и не допускать заезда третьими лицами на дворовую территорию автомобильного, иного транспорта, кроме транспорта экстренных служб, без предварительного согласования с Управляющей организацией. Стоянка автомобильного транспорта на дворовой территории допускается не более часа; более длительное пребывание оплачивается лицом, осуществившим или инициировавшим въезд на дворовую территорию транспортного средства, по тарифам, установленным Управляющей организацией; </w:t>
      </w:r>
    </w:p>
    <w:p w:rsidR="006A7953" w:rsidRPr="009800C8" w:rsidRDefault="006A7953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bCs/>
          <w:color w:val="000000"/>
          <w:sz w:val="21"/>
          <w:szCs w:val="21"/>
          <w:shd w:val="clear" w:color="auto" w:fill="FFFFFF"/>
        </w:rPr>
        <w:t>- и</w:t>
      </w: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власти.</w:t>
      </w:r>
    </w:p>
    <w:p w:rsidR="006A7953" w:rsidRPr="009800C8" w:rsidRDefault="006A7953" w:rsidP="00015D0D">
      <w:pPr>
        <w:ind w:firstLine="708"/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  <w:r w:rsidRPr="009800C8">
        <w:rPr>
          <w:rFonts w:ascii="Times New Roman" w:eastAsia="SimSun" w:hAnsi="Times New Roman" w:cs="Times New Roman"/>
          <w:color w:val="000000"/>
          <w:sz w:val="21"/>
          <w:szCs w:val="21"/>
        </w:rPr>
        <w:t>2. В случае нарушения Собственником или лицом, принявшим объект долевого строительства от Застройщика, но не осуществившим регистрацию права собственности на него, нарушений настоящих Правил, он обязан устранить нарушения по требованию Управляющей организации и возместить причиненный нарушением ущерб. 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нарушения.</w:t>
      </w:r>
    </w:p>
    <w:p w:rsidR="00B01D46" w:rsidRPr="009800C8" w:rsidRDefault="00B01D46" w:rsidP="006A7953">
      <w:pPr>
        <w:jc w:val="both"/>
        <w:rPr>
          <w:rFonts w:ascii="Times New Roman" w:eastAsia="SimSun" w:hAnsi="Times New Roman" w:cs="Times New Roman"/>
          <w:color w:val="000000"/>
          <w:sz w:val="21"/>
          <w:szCs w:val="21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6A12CE" w:rsidRPr="009800C8" w:rsidTr="00A81FF3"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Застройщик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firstLine="709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</w:t>
            </w:r>
            <w:r w:rsidRPr="009800C8">
              <w:rPr>
                <w:rFonts w:ascii="Times New Roman" w:eastAsia="SimSun" w:hAnsi="Times New Roman" w:cs="Times New Roman"/>
                <w:b/>
                <w:lang w:eastAsia="en-US"/>
              </w:rPr>
              <w:t>Участник</w:t>
            </w:r>
            <w:r w:rsidRPr="009800C8">
              <w:rPr>
                <w:rFonts w:ascii="Times New Roman" w:eastAsia="SimSun" w:hAnsi="Times New Roman" w:cs="Times New Roman"/>
                <w:lang w:eastAsia="en-US"/>
              </w:rPr>
              <w:t>:</w:t>
            </w:r>
          </w:p>
        </w:tc>
      </w:tr>
      <w:tr w:rsidR="006A12CE" w:rsidRPr="009800C8" w:rsidTr="00A81FF3">
        <w:tc>
          <w:tcPr>
            <w:tcW w:w="4678" w:type="dxa"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Генеральный директор ООО «ДАЛЬХАБСБЫТ»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Гражданин РФ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6A12CE" w:rsidRPr="0037431A" w:rsidTr="00A81FF3">
        <w:trPr>
          <w:trHeight w:val="356"/>
        </w:trPr>
        <w:tc>
          <w:tcPr>
            <w:tcW w:w="4678" w:type="dxa"/>
            <w:hideMark/>
          </w:tcPr>
          <w:p w:rsidR="006A12CE" w:rsidRPr="009800C8" w:rsidRDefault="006A12CE" w:rsidP="00A81FF3">
            <w:pPr>
              <w:spacing w:line="276" w:lineRule="auto"/>
              <w:ind w:right="591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______________/А.А. Юдин /</w:t>
            </w:r>
          </w:p>
          <w:p w:rsidR="006A12CE" w:rsidRPr="009800C8" w:rsidRDefault="006A12CE" w:rsidP="00A81FF3">
            <w:pPr>
              <w:spacing w:line="27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 xml:space="preserve">               М.П.</w:t>
            </w:r>
          </w:p>
        </w:tc>
        <w:tc>
          <w:tcPr>
            <w:tcW w:w="4678" w:type="dxa"/>
          </w:tcPr>
          <w:p w:rsidR="006A12CE" w:rsidRPr="00A80A6D" w:rsidRDefault="006A12CE" w:rsidP="00A81FF3">
            <w:pPr>
              <w:tabs>
                <w:tab w:val="left" w:pos="3587"/>
              </w:tabs>
              <w:spacing w:line="276" w:lineRule="auto"/>
              <w:ind w:left="468" w:right="789"/>
              <w:jc w:val="right"/>
              <w:rPr>
                <w:rFonts w:ascii="Times New Roman" w:eastAsia="SimSun" w:hAnsi="Times New Roman" w:cs="Times New Roman"/>
                <w:lang w:eastAsia="en-US"/>
              </w:rPr>
            </w:pPr>
            <w:r w:rsidRPr="009800C8">
              <w:rPr>
                <w:rFonts w:ascii="Times New Roman" w:eastAsia="SimSun" w:hAnsi="Times New Roman" w:cs="Times New Roman"/>
                <w:lang w:eastAsia="en-US"/>
              </w:rPr>
              <w:t>________________/ФИО/</w:t>
            </w:r>
          </w:p>
        </w:tc>
      </w:tr>
    </w:tbl>
    <w:p w:rsidR="007E23AB" w:rsidRDefault="007E23AB" w:rsidP="007E23AB"/>
    <w:sectPr w:rsidR="007E23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E7" w:rsidRDefault="002A6FE7" w:rsidP="00B01D46">
      <w:r>
        <w:separator/>
      </w:r>
    </w:p>
  </w:endnote>
  <w:endnote w:type="continuationSeparator" w:id="0">
    <w:p w:rsidR="002A6FE7" w:rsidRDefault="002A6FE7" w:rsidP="00B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63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101" w:rsidRPr="006C7101" w:rsidRDefault="006C7101">
        <w:pPr>
          <w:pStyle w:val="a6"/>
          <w:jc w:val="right"/>
          <w:rPr>
            <w:rFonts w:ascii="Times New Roman" w:hAnsi="Times New Roman" w:cs="Times New Roman"/>
          </w:rPr>
        </w:pPr>
        <w:r w:rsidRPr="006C7101">
          <w:rPr>
            <w:rFonts w:ascii="Times New Roman" w:hAnsi="Times New Roman" w:cs="Times New Roman"/>
          </w:rPr>
          <w:fldChar w:fldCharType="begin"/>
        </w:r>
        <w:r w:rsidRPr="006C7101">
          <w:rPr>
            <w:rFonts w:ascii="Times New Roman" w:hAnsi="Times New Roman" w:cs="Times New Roman"/>
          </w:rPr>
          <w:instrText>PAGE   \* MERGEFORMAT</w:instrText>
        </w:r>
        <w:r w:rsidRPr="006C7101">
          <w:rPr>
            <w:rFonts w:ascii="Times New Roman" w:hAnsi="Times New Roman" w:cs="Times New Roman"/>
          </w:rPr>
          <w:fldChar w:fldCharType="separate"/>
        </w:r>
        <w:r w:rsidR="009800C8">
          <w:rPr>
            <w:rFonts w:ascii="Times New Roman" w:hAnsi="Times New Roman" w:cs="Times New Roman"/>
            <w:noProof/>
          </w:rPr>
          <w:t>14</w:t>
        </w:r>
        <w:r w:rsidRPr="006C7101">
          <w:rPr>
            <w:rFonts w:ascii="Times New Roman" w:hAnsi="Times New Roman" w:cs="Times New Roman"/>
          </w:rPr>
          <w:fldChar w:fldCharType="end"/>
        </w:r>
      </w:p>
    </w:sdtContent>
  </w:sdt>
  <w:p w:rsidR="006C7101" w:rsidRDefault="006C7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E7" w:rsidRDefault="002A6FE7" w:rsidP="00B01D46">
      <w:r>
        <w:separator/>
      </w:r>
    </w:p>
  </w:footnote>
  <w:footnote w:type="continuationSeparator" w:id="0">
    <w:p w:rsidR="002A6FE7" w:rsidRDefault="002A6FE7" w:rsidP="00B0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F"/>
    <w:rsid w:val="00015D0D"/>
    <w:rsid w:val="00033F18"/>
    <w:rsid w:val="000401BF"/>
    <w:rsid w:val="000F59C7"/>
    <w:rsid w:val="00172DE0"/>
    <w:rsid w:val="001C1E37"/>
    <w:rsid w:val="00210343"/>
    <w:rsid w:val="00236CB4"/>
    <w:rsid w:val="00283E93"/>
    <w:rsid w:val="002A6FE7"/>
    <w:rsid w:val="003450E5"/>
    <w:rsid w:val="003670E5"/>
    <w:rsid w:val="0037431A"/>
    <w:rsid w:val="003F3F6D"/>
    <w:rsid w:val="004E1A07"/>
    <w:rsid w:val="004F4605"/>
    <w:rsid w:val="00585B48"/>
    <w:rsid w:val="00620FCE"/>
    <w:rsid w:val="0065398F"/>
    <w:rsid w:val="006A12CE"/>
    <w:rsid w:val="006A7953"/>
    <w:rsid w:val="006B7F45"/>
    <w:rsid w:val="006C7101"/>
    <w:rsid w:val="006F246D"/>
    <w:rsid w:val="00741F0A"/>
    <w:rsid w:val="00743312"/>
    <w:rsid w:val="0075175B"/>
    <w:rsid w:val="007B53F5"/>
    <w:rsid w:val="007E23AB"/>
    <w:rsid w:val="00826C56"/>
    <w:rsid w:val="00854A1B"/>
    <w:rsid w:val="008613CD"/>
    <w:rsid w:val="008C4F20"/>
    <w:rsid w:val="008D6CBA"/>
    <w:rsid w:val="00922B57"/>
    <w:rsid w:val="009610BE"/>
    <w:rsid w:val="009800C8"/>
    <w:rsid w:val="009B1CC8"/>
    <w:rsid w:val="009B6831"/>
    <w:rsid w:val="009F17DB"/>
    <w:rsid w:val="00A80A6D"/>
    <w:rsid w:val="00AC721A"/>
    <w:rsid w:val="00AD2F72"/>
    <w:rsid w:val="00AE27E9"/>
    <w:rsid w:val="00B01D46"/>
    <w:rsid w:val="00B22329"/>
    <w:rsid w:val="00BB03C8"/>
    <w:rsid w:val="00C04820"/>
    <w:rsid w:val="00C840D7"/>
    <w:rsid w:val="00CA3293"/>
    <w:rsid w:val="00D64D58"/>
    <w:rsid w:val="00E02CC4"/>
    <w:rsid w:val="00E32B01"/>
    <w:rsid w:val="00E54051"/>
    <w:rsid w:val="00EA13B5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3"/>
    <w:pPr>
      <w:spacing w:after="0" w:line="240" w:lineRule="auto"/>
    </w:pPr>
    <w:rPr>
      <w:rFonts w:ascii="Arial" w:eastAsia="Times New Roman" w:hAnsi="Arial" w:cs="Arial"/>
      <w:spacing w:val="-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9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6">
    <w:name w:val="footer"/>
    <w:basedOn w:val="a"/>
    <w:link w:val="a7"/>
    <w:uiPriority w:val="99"/>
    <w:unhideWhenUsed/>
    <w:rsid w:val="00B01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D46"/>
    <w:rPr>
      <w:rFonts w:ascii="Arial" w:eastAsia="Times New Roman" w:hAnsi="Arial" w:cs="Arial"/>
      <w:spacing w:val="-6"/>
      <w:lang w:eastAsia="ru-RU"/>
    </w:rPr>
  </w:style>
  <w:style w:type="paragraph" w:styleId="a8">
    <w:name w:val="List Paragraph"/>
    <w:basedOn w:val="a"/>
    <w:uiPriority w:val="34"/>
    <w:qFormat/>
    <w:rsid w:val="00B01D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01"/>
    <w:rPr>
      <w:rFonts w:ascii="Tahoma" w:eastAsia="Times New Roman" w:hAnsi="Tahoma" w:cs="Tahoma"/>
      <w:spacing w:val="-6"/>
      <w:sz w:val="16"/>
      <w:szCs w:val="16"/>
      <w:lang w:eastAsia="ru-RU"/>
    </w:rPr>
  </w:style>
  <w:style w:type="table" w:styleId="ab">
    <w:name w:val="Table Grid"/>
    <w:basedOn w:val="a1"/>
    <w:uiPriority w:val="59"/>
    <w:rsid w:val="00E0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E3BC-ED27-497E-BEF5-F47B0510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Энергия</cp:lastModifiedBy>
  <cp:revision>34</cp:revision>
  <cp:lastPrinted>2023-04-07T05:55:00Z</cp:lastPrinted>
  <dcterms:created xsi:type="dcterms:W3CDTF">2023-03-02T01:16:00Z</dcterms:created>
  <dcterms:modified xsi:type="dcterms:W3CDTF">2023-05-03T00:19:00Z</dcterms:modified>
</cp:coreProperties>
</file>