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12180" w:type="dxa"/>
        <w:tblInd w:w="0" w:type="dxa"/>
        <w:tblLayout w:type="fixed"/>
        <w:tblCellMar>
          <w:left w:w="28" w:type="dxa"/>
          <w:right w:w="28" w:type="dxa"/>
        </w:tblCellMar>
        <w:tblLook w:val="04A0" w:firstRow="1" w:lastRow="0" w:firstColumn="1" w:lastColumn="0" w:noHBand="0" w:noVBand="1"/>
      </w:tblPr>
      <w:tblGrid>
        <w:gridCol w:w="1470"/>
        <w:gridCol w:w="1470"/>
        <w:gridCol w:w="1470"/>
        <w:gridCol w:w="1470"/>
        <w:gridCol w:w="1470"/>
        <w:gridCol w:w="1470"/>
        <w:gridCol w:w="1470"/>
        <w:gridCol w:w="945"/>
        <w:gridCol w:w="945"/>
      </w:tblGrid>
      <w:tr w:rsidR="00F203E1" w:rsidTr="001438B2">
        <w:trPr>
          <w:trHeight w:val="60"/>
        </w:trPr>
        <w:tc>
          <w:tcPr>
            <w:tcW w:w="10290" w:type="dxa"/>
            <w:gridSpan w:val="7"/>
            <w:shd w:val="clear" w:color="FFFFFF" w:fill="auto"/>
            <w:vAlign w:val="bottom"/>
          </w:tcPr>
          <w:p w:rsidR="00F203E1" w:rsidRDefault="00A73142" w:rsidP="00AB0811">
            <w:pPr>
              <w:jc w:val="center"/>
              <w:rPr>
                <w:szCs w:val="16"/>
              </w:rPr>
            </w:pPr>
            <w:bookmarkStart w:id="0" w:name="_GoBack"/>
            <w:bookmarkEnd w:id="0"/>
            <w:r>
              <w:rPr>
                <w:szCs w:val="16"/>
              </w:rPr>
              <w:t xml:space="preserve"> Договор </w:t>
            </w:r>
            <w:r w:rsidR="00AB0811">
              <w:rPr>
                <w:szCs w:val="16"/>
              </w:rPr>
              <w:t>№</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center"/>
              <w:rPr>
                <w:szCs w:val="16"/>
              </w:rPr>
            </w:pPr>
            <w:r>
              <w:rPr>
                <w:szCs w:val="16"/>
              </w:rPr>
              <w:t>участия в долевом строительстве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7350" w:type="dxa"/>
            <w:gridSpan w:val="5"/>
            <w:shd w:val="clear" w:color="FFFFFF" w:fill="auto"/>
            <w:vAlign w:val="bottom"/>
          </w:tcPr>
          <w:p w:rsidR="00F203E1" w:rsidRDefault="00A73142">
            <w:pPr>
              <w:rPr>
                <w:szCs w:val="16"/>
              </w:rPr>
            </w:pPr>
            <w:r>
              <w:rPr>
                <w:szCs w:val="16"/>
              </w:rPr>
              <w:t>г. Волгоград</w:t>
            </w:r>
          </w:p>
        </w:tc>
        <w:tc>
          <w:tcPr>
            <w:tcW w:w="2940" w:type="dxa"/>
            <w:gridSpan w:val="2"/>
            <w:shd w:val="clear" w:color="FFFFFF" w:fill="auto"/>
            <w:vAlign w:val="bottom"/>
          </w:tcPr>
          <w:p w:rsidR="00F203E1" w:rsidRDefault="00D86A65">
            <w:pPr>
              <w:jc w:val="right"/>
              <w:rPr>
                <w:b/>
                <w:szCs w:val="16"/>
              </w:rPr>
            </w:pPr>
            <w:r>
              <w:rPr>
                <w:b/>
                <w:szCs w:val="16"/>
              </w:rPr>
              <w:t>«___» _____________ 20__ г.</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rsidP="00AB0811">
            <w:pPr>
              <w:jc w:val="both"/>
              <w:rPr>
                <w:szCs w:val="16"/>
              </w:rPr>
            </w:pPr>
            <w:r>
              <w:rPr>
                <w:szCs w:val="16"/>
              </w:rPr>
              <w:t xml:space="preserve">     </w:t>
            </w:r>
            <w:r w:rsidRPr="00D978E8">
              <w:rPr>
                <w:b/>
                <w:bCs/>
                <w:szCs w:val="16"/>
              </w:rPr>
              <w:t>Общество с ограниченной ответственностью СПЕЦИАЛИЗИРОВАННЫЙ ЗАСТРОЙЩИК "</w:t>
            </w:r>
            <w:r w:rsidR="006A012A" w:rsidRPr="00D978E8">
              <w:rPr>
                <w:b/>
                <w:bCs/>
                <w:szCs w:val="16"/>
              </w:rPr>
              <w:t>ВЫМПЕЛ</w:t>
            </w:r>
            <w:r w:rsidRPr="00D978E8">
              <w:rPr>
                <w:b/>
                <w:bCs/>
                <w:szCs w:val="16"/>
              </w:rPr>
              <w:t>"</w:t>
            </w:r>
            <w:r w:rsidR="00C32303">
              <w:rPr>
                <w:szCs w:val="16"/>
              </w:rPr>
              <w:t xml:space="preserve"> ИНН </w:t>
            </w:r>
            <w:r w:rsidR="00C32303" w:rsidRPr="00C32303">
              <w:rPr>
                <w:szCs w:val="16"/>
              </w:rPr>
              <w:t>9717105959</w:t>
            </w:r>
            <w:r>
              <w:rPr>
                <w:szCs w:val="16"/>
              </w:rPr>
              <w:t xml:space="preserve">, именуемое в дальнейшем ЗАСТРОЙЩИК, в лице </w:t>
            </w:r>
            <w:r w:rsidR="00D86A65">
              <w:rPr>
                <w:szCs w:val="16"/>
              </w:rPr>
              <w:t xml:space="preserve">Генерального директора Барышевой Марины Владимировны, действующей на основании </w:t>
            </w:r>
            <w:r w:rsidR="00CD6228">
              <w:rPr>
                <w:szCs w:val="16"/>
              </w:rPr>
              <w:t>Устава, с</w:t>
            </w:r>
            <w:r>
              <w:rPr>
                <w:szCs w:val="16"/>
              </w:rPr>
              <w:t xml:space="preserve"> одной стороны, 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rsidP="00AB0811">
            <w:pPr>
              <w:jc w:val="both"/>
              <w:rPr>
                <w:szCs w:val="16"/>
              </w:rPr>
            </w:pPr>
            <w:r>
              <w:rPr>
                <w:szCs w:val="16"/>
              </w:rPr>
              <w:t xml:space="preserve">    </w:t>
            </w:r>
            <w:r w:rsidR="00D86A65">
              <w:rPr>
                <w:szCs w:val="16"/>
              </w:rPr>
              <w:t>Ф.И.О. ……………………………… г.р.. место рождения…………….. паспорт……………………….место регистрации………………………………..</w:t>
            </w:r>
            <w:r>
              <w:rPr>
                <w:szCs w:val="16"/>
              </w:rPr>
              <w:t xml:space="preserve"> , именуемы</w:t>
            </w:r>
            <w:r w:rsidR="00D86A65">
              <w:rPr>
                <w:szCs w:val="16"/>
              </w:rPr>
              <w:t>й</w:t>
            </w:r>
            <w:r>
              <w:rPr>
                <w:szCs w:val="16"/>
              </w:rPr>
              <w:t xml:space="preserve"> в дальнейшем УЧАСТНИК ДОЛЕВОГО СТРОИТЕЛЬСТВА, с другой стороны, </w:t>
            </w:r>
            <w:r w:rsidR="001F24FA" w:rsidRPr="001F24FA">
              <w:rPr>
                <w:szCs w:val="16"/>
              </w:rPr>
              <w:t>руководствуясь Гражданским Кодексом Российской Федерации, Федеральным законом РФ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214-ФЗ)</w:t>
            </w:r>
            <w:r>
              <w:rPr>
                <w:szCs w:val="16"/>
              </w:rPr>
              <w:t>, заключили настоящий договор участия в долевом строительстве (далее настоящий Договор) о нижеследующем:</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center"/>
              <w:rPr>
                <w:b/>
                <w:szCs w:val="16"/>
              </w:rPr>
            </w:pPr>
            <w:r>
              <w:rPr>
                <w:b/>
                <w:szCs w:val="16"/>
              </w:rPr>
              <w:t>1.  ТЕРМИНЫ И ОПРЕДЕЛЕНИЯ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Если иное прямо не указано в настоящем Договоре, стороны руководствуются следующими терминами и определениями: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E77840" w:rsidRPr="00E77840" w:rsidRDefault="001F24FA" w:rsidP="00E77840">
            <w:pPr>
              <w:jc w:val="both"/>
              <w:rPr>
                <w:rFonts w:cs="Arial"/>
                <w:szCs w:val="16"/>
              </w:rPr>
            </w:pPr>
            <w:r>
              <w:rPr>
                <w:rFonts w:cs="Arial"/>
                <w:b/>
                <w:bCs/>
                <w:szCs w:val="16"/>
              </w:rPr>
              <w:t xml:space="preserve">1.1. </w:t>
            </w:r>
            <w:r w:rsidR="00A73142" w:rsidRPr="00E77840">
              <w:rPr>
                <w:rFonts w:cs="Arial"/>
                <w:b/>
                <w:bCs/>
                <w:szCs w:val="16"/>
              </w:rPr>
              <w:t>Жилой дом</w:t>
            </w:r>
            <w:r w:rsidR="008D63DD" w:rsidRPr="00E77840">
              <w:rPr>
                <w:rFonts w:cs="Arial"/>
                <w:b/>
                <w:bCs/>
                <w:szCs w:val="16"/>
              </w:rPr>
              <w:t xml:space="preserve"> </w:t>
            </w:r>
            <w:r w:rsidR="00A73142" w:rsidRPr="00E77840">
              <w:rPr>
                <w:rFonts w:cs="Arial"/>
                <w:szCs w:val="16"/>
              </w:rPr>
              <w:t>- «</w:t>
            </w:r>
            <w:r w:rsidR="003807F9" w:rsidRPr="00E77840">
              <w:rPr>
                <w:rFonts w:cs="Arial"/>
                <w:szCs w:val="16"/>
              </w:rPr>
              <w:t>Жилой комплекс с крытой наземной одноэтажной автостоянкой и нежилыми помещениями»</w:t>
            </w:r>
            <w:r w:rsidR="00E77840" w:rsidRPr="00E77840">
              <w:rPr>
                <w:rFonts w:cs="Arial"/>
                <w:szCs w:val="16"/>
              </w:rPr>
              <w:t>, строящийся на Земельном участке по адресу</w:t>
            </w:r>
            <w:r w:rsidR="00A73142" w:rsidRPr="00E77840">
              <w:rPr>
                <w:rFonts w:cs="Arial"/>
                <w:szCs w:val="16"/>
              </w:rPr>
              <w:t>: г.</w:t>
            </w:r>
            <w:r w:rsidR="00D86A65" w:rsidRPr="00E77840">
              <w:rPr>
                <w:rFonts w:cs="Arial"/>
                <w:szCs w:val="16"/>
              </w:rPr>
              <w:t xml:space="preserve"> </w:t>
            </w:r>
            <w:r w:rsidR="00A73142" w:rsidRPr="00E77840">
              <w:rPr>
                <w:rFonts w:cs="Arial"/>
                <w:szCs w:val="16"/>
              </w:rPr>
              <w:t>Волгоград, ул.</w:t>
            </w:r>
            <w:r w:rsidR="00D86A65" w:rsidRPr="00E77840">
              <w:rPr>
                <w:rFonts w:cs="Arial"/>
                <w:szCs w:val="16"/>
              </w:rPr>
              <w:t xml:space="preserve"> Майкопская</w:t>
            </w:r>
            <w:r w:rsidR="00A73142" w:rsidRPr="00E77840">
              <w:rPr>
                <w:rFonts w:cs="Arial"/>
                <w:szCs w:val="16"/>
              </w:rPr>
              <w:t xml:space="preserve">, з.у. </w:t>
            </w:r>
            <w:r w:rsidR="00D86A65" w:rsidRPr="00E77840">
              <w:rPr>
                <w:rFonts w:cs="Arial"/>
                <w:szCs w:val="16"/>
              </w:rPr>
              <w:t>5</w:t>
            </w:r>
            <w:r w:rsidR="006A012A" w:rsidRPr="00E77840">
              <w:rPr>
                <w:rFonts w:cs="Arial"/>
                <w:szCs w:val="16"/>
              </w:rPr>
              <w:t>Д</w:t>
            </w:r>
            <w:r w:rsidR="00A73142" w:rsidRPr="00E77840">
              <w:rPr>
                <w:rFonts w:cs="Arial"/>
                <w:szCs w:val="16"/>
              </w:rPr>
              <w:t xml:space="preserve">, </w:t>
            </w:r>
            <w:r w:rsidR="00E77840" w:rsidRPr="00E77840">
              <w:rPr>
                <w:rFonts w:cs="Arial"/>
                <w:szCs w:val="16"/>
              </w:rPr>
              <w:t>обладающий техническими характеристиками, указанными в Приложении № 1 к настоящему Договору. Застройщик может внести изменения в проектную документацию жилого дома, в связи с чем, могут быть изменены технические характеристики Многоквартирного жилого дома.</w:t>
            </w:r>
          </w:p>
          <w:p w:rsidR="00E77840" w:rsidRPr="00E77840" w:rsidRDefault="00E77840" w:rsidP="00E77840">
            <w:pPr>
              <w:jc w:val="both"/>
              <w:rPr>
                <w:rFonts w:cs="Arial"/>
                <w:szCs w:val="16"/>
              </w:rPr>
            </w:pPr>
            <w:r w:rsidRPr="00E77840">
              <w:rPr>
                <w:rFonts w:cs="Arial"/>
                <w:szCs w:val="16"/>
              </w:rPr>
              <w:t>Указанный адрес и номер Многоквартирного жилого дома являются строительными. По окончании строительства   Многоквартирному    жилому    дому    будет    присвоен    почтовый    адрес (указывается в передаточном акте). Заключение   Сторонами дополнительного соглашения к   настоящему Договору не требуется.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E77840">
        <w:trPr>
          <w:trHeight w:val="1738"/>
        </w:trPr>
        <w:tc>
          <w:tcPr>
            <w:tcW w:w="10290" w:type="dxa"/>
            <w:gridSpan w:val="7"/>
            <w:shd w:val="clear" w:color="FFFFFF" w:fill="auto"/>
            <w:vAlign w:val="bottom"/>
          </w:tcPr>
          <w:p w:rsidR="00F203E1" w:rsidRDefault="001F24FA">
            <w:pPr>
              <w:jc w:val="both"/>
              <w:rPr>
                <w:szCs w:val="16"/>
              </w:rPr>
            </w:pPr>
            <w:r>
              <w:rPr>
                <w:b/>
                <w:bCs/>
                <w:szCs w:val="16"/>
              </w:rPr>
              <w:t xml:space="preserve">1.2. </w:t>
            </w:r>
            <w:r w:rsidR="00A73142" w:rsidRPr="00D86A65">
              <w:rPr>
                <w:b/>
                <w:bCs/>
                <w:szCs w:val="16"/>
              </w:rPr>
              <w:t>Квартира (объект долевого строительства)</w:t>
            </w:r>
            <w:r w:rsidR="00A73142">
              <w:rPr>
                <w:szCs w:val="16"/>
              </w:rPr>
              <w:t xml:space="preserve"> – структурно обособленное помещение в Жилом доме,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жилом помещении. Характеристика Квартиры указана </w:t>
            </w:r>
            <w:r w:rsidR="002B5294">
              <w:rPr>
                <w:szCs w:val="16"/>
              </w:rPr>
              <w:t>в Приложении</w:t>
            </w:r>
            <w:r w:rsidR="00A73142">
              <w:rPr>
                <w:szCs w:val="16"/>
              </w:rPr>
              <w:t xml:space="preserve"> №1 к настоящему Договору, являющемся его неотъемлемой частью.</w:t>
            </w:r>
          </w:p>
          <w:p w:rsidR="002B5294" w:rsidRDefault="002B5294">
            <w:pPr>
              <w:jc w:val="both"/>
              <w:rPr>
                <w:szCs w:val="16"/>
              </w:rPr>
            </w:pPr>
            <w:r w:rsidRPr="002B5294">
              <w:rPr>
                <w:szCs w:val="16"/>
              </w:rPr>
              <w:t>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технического описания здания, подготовленного кадастровым инженером, имеющим действующий квалификационный аттестат кадастрового инженера, полученных после обмеров завершенного строительством Многоквартирного жилого дома и указываются в передаточном акте, заключение Сторонами дополнительного соглашения к настоящему Договору по результатам уточнения характеристик Объекта долевого строительства не требуется</w:t>
            </w:r>
            <w:r>
              <w:rPr>
                <w:szCs w:val="16"/>
              </w:rPr>
              <w:t>.</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E77840" w:rsidRDefault="001F24FA">
            <w:pPr>
              <w:jc w:val="both"/>
              <w:rPr>
                <w:szCs w:val="16"/>
              </w:rPr>
            </w:pPr>
            <w:r>
              <w:rPr>
                <w:b/>
                <w:bCs/>
                <w:szCs w:val="16"/>
              </w:rPr>
              <w:t xml:space="preserve">1.3. </w:t>
            </w:r>
            <w:r w:rsidR="00A73142" w:rsidRPr="00D86A65">
              <w:rPr>
                <w:b/>
                <w:bCs/>
                <w:szCs w:val="16"/>
              </w:rPr>
              <w:t>Общая площадь Квартиры</w:t>
            </w:r>
            <w:r w:rsidR="00A73142">
              <w:rPr>
                <w:szCs w:val="16"/>
              </w:rPr>
              <w:t xml:space="preserve"> - 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летнего помещения.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E77840" w:rsidRDefault="001F24FA">
            <w:pPr>
              <w:jc w:val="both"/>
              <w:rPr>
                <w:szCs w:val="16"/>
              </w:rPr>
            </w:pPr>
            <w:r>
              <w:rPr>
                <w:b/>
                <w:bCs/>
                <w:szCs w:val="16"/>
              </w:rPr>
              <w:t xml:space="preserve">1.4. </w:t>
            </w:r>
            <w:r w:rsidR="00A73142" w:rsidRPr="00C303F9">
              <w:rPr>
                <w:b/>
                <w:bCs/>
                <w:szCs w:val="16"/>
              </w:rPr>
              <w:t>Приведенная площадь Квартиры</w:t>
            </w:r>
            <w:r w:rsidR="00A73142">
              <w:rPr>
                <w:szCs w:val="16"/>
              </w:rPr>
              <w:t xml:space="preserve"> - состоит из суммы площади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а также площадь летнего помещения с учетом корректирующего коэффициента.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E77840" w:rsidRDefault="001F24FA">
            <w:pPr>
              <w:jc w:val="both"/>
              <w:rPr>
                <w:szCs w:val="16"/>
              </w:rPr>
            </w:pPr>
            <w:r>
              <w:rPr>
                <w:b/>
                <w:bCs/>
                <w:szCs w:val="16"/>
              </w:rPr>
              <w:t xml:space="preserve">1.5. </w:t>
            </w:r>
            <w:r w:rsidR="00A73142" w:rsidRPr="00C303F9">
              <w:rPr>
                <w:b/>
                <w:bCs/>
                <w:szCs w:val="16"/>
              </w:rPr>
              <w:t>Изменение планировки Квартиры (перепланировка)</w:t>
            </w:r>
            <w:r w:rsidR="00A73142">
              <w:rPr>
                <w:szCs w:val="16"/>
              </w:rPr>
              <w:t xml:space="preserve"> – изменение конфигурации Квартиры (в т.ч., но не ограничиваясь, перемещение стен, конструкций), а также переустройство (в т.ч., но не ограничиваясь, установка, замена или перенос инженерных сетей, санитарно-технического, электрического или другого оборудования), а также любые иные работы в Квартире, приводящие к изменению Квартиры по сравнению с Проектом.</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F24FA">
            <w:pPr>
              <w:jc w:val="both"/>
              <w:rPr>
                <w:szCs w:val="16"/>
              </w:rPr>
            </w:pPr>
            <w:r>
              <w:rPr>
                <w:b/>
                <w:bCs/>
                <w:szCs w:val="16"/>
              </w:rPr>
              <w:t xml:space="preserve">1.6. </w:t>
            </w:r>
            <w:r w:rsidR="00A73142" w:rsidRPr="00C303F9">
              <w:rPr>
                <w:b/>
                <w:bCs/>
                <w:szCs w:val="16"/>
              </w:rPr>
              <w:t>Изменение фасада Жилого дома</w:t>
            </w:r>
            <w:r w:rsidR="00A73142">
              <w:rPr>
                <w:szCs w:val="16"/>
              </w:rPr>
              <w:t xml:space="preserve"> – установка (смена) окон/оконных рам, решеток, установка кондиционеров вне специально предусмотренных мест, если такие места предусмотрены Проектом, или установка телевизионных тарелок вне Квартиры, а также установка любых иных конструкций (оборудования), которые, по мнению ЗАСТРОЙЩИКА, могут изменить внешний фасад Жилого дома.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F24FA">
            <w:pPr>
              <w:jc w:val="both"/>
              <w:rPr>
                <w:szCs w:val="16"/>
              </w:rPr>
            </w:pPr>
            <w:r>
              <w:rPr>
                <w:b/>
                <w:bCs/>
                <w:szCs w:val="16"/>
              </w:rPr>
              <w:t xml:space="preserve">1.7. </w:t>
            </w:r>
            <w:r w:rsidR="00A73142" w:rsidRPr="00C303F9">
              <w:rPr>
                <w:b/>
                <w:bCs/>
                <w:szCs w:val="16"/>
              </w:rPr>
              <w:t>Третьи лица</w:t>
            </w:r>
            <w:r w:rsidR="00A73142">
              <w:rPr>
                <w:szCs w:val="16"/>
              </w:rPr>
              <w:t xml:space="preserve"> – любые физические и юридические лица, не являющиеся сторонами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F24FA">
            <w:pPr>
              <w:jc w:val="both"/>
              <w:rPr>
                <w:szCs w:val="16"/>
              </w:rPr>
            </w:pPr>
            <w:r>
              <w:rPr>
                <w:b/>
                <w:bCs/>
                <w:szCs w:val="16"/>
              </w:rPr>
              <w:t xml:space="preserve">1.8. </w:t>
            </w:r>
            <w:r w:rsidR="00A73142" w:rsidRPr="00C303F9">
              <w:rPr>
                <w:b/>
                <w:bCs/>
                <w:szCs w:val="16"/>
              </w:rPr>
              <w:t>Проект</w:t>
            </w:r>
            <w:r w:rsidR="00A73142">
              <w:rPr>
                <w:szCs w:val="16"/>
              </w:rPr>
              <w:t xml:space="preserve"> – проектно-техническая документация в отношении Жилого дома, прошедшая экспертизу и согласование в установленном действующим законодательством порядке.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F24FA">
            <w:pPr>
              <w:jc w:val="both"/>
              <w:rPr>
                <w:szCs w:val="16"/>
              </w:rPr>
            </w:pPr>
            <w:r>
              <w:rPr>
                <w:b/>
                <w:bCs/>
                <w:szCs w:val="16"/>
              </w:rPr>
              <w:t xml:space="preserve">1.9. </w:t>
            </w:r>
            <w:r w:rsidR="00A73142" w:rsidRPr="00C303F9">
              <w:rPr>
                <w:b/>
                <w:bCs/>
                <w:szCs w:val="16"/>
              </w:rPr>
              <w:t>Банк</w:t>
            </w:r>
            <w:r w:rsidR="00583C09">
              <w:rPr>
                <w:b/>
                <w:bCs/>
                <w:szCs w:val="16"/>
              </w:rPr>
              <w:t>/Уполномоченный банк</w:t>
            </w:r>
            <w:r w:rsidR="00A73142">
              <w:rPr>
                <w:szCs w:val="16"/>
              </w:rPr>
              <w:t xml:space="preserve"> – </w:t>
            </w:r>
            <w:r w:rsidR="006A012A">
              <w:rPr>
                <w:szCs w:val="16"/>
              </w:rPr>
              <w:t xml:space="preserve">БИК </w:t>
            </w:r>
            <w:r w:rsidR="00A73142">
              <w:rPr>
                <w:szCs w:val="16"/>
              </w:rPr>
              <w:t>041806647 ВОЛГОГРАДСКОЕ ОТДЕЛЕНИЕ №8621 ПАО СБЕРБАНК, находящееся по адресу: ул</w:t>
            </w:r>
            <w:r w:rsidR="00D86A65">
              <w:rPr>
                <w:szCs w:val="16"/>
              </w:rPr>
              <w:t>.</w:t>
            </w:r>
            <w:r w:rsidR="00A73142">
              <w:rPr>
                <w:szCs w:val="16"/>
              </w:rPr>
              <w:t xml:space="preserve"> Коммунистическая, 40.</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1F24FA" w:rsidRPr="001F24FA" w:rsidRDefault="001F24FA" w:rsidP="001F24FA">
            <w:pPr>
              <w:pStyle w:val="1"/>
              <w:tabs>
                <w:tab w:val="left" w:pos="1034"/>
              </w:tabs>
              <w:ind w:left="0" w:right="667" w:firstLine="0"/>
              <w:jc w:val="center"/>
              <w:outlineLvl w:val="0"/>
              <w:rPr>
                <w:rFonts w:ascii="Arial" w:hAnsi="Arial" w:cs="Arial"/>
                <w:szCs w:val="16"/>
              </w:rPr>
            </w:pPr>
            <w:r w:rsidRPr="001F24FA">
              <w:rPr>
                <w:rFonts w:ascii="Arial" w:hAnsi="Arial" w:cs="Arial"/>
                <w:szCs w:val="16"/>
              </w:rPr>
              <w:t xml:space="preserve">2.ОСНОВАНИЯ ЗАКЛЮЧЕНИЯ ДОГОВОРА И ПРИВЛЕЧЕНИЯ ДЕНЕЖНЫХ </w:t>
            </w:r>
            <w:r w:rsidR="00FE61BD" w:rsidRPr="001F24FA">
              <w:rPr>
                <w:rFonts w:ascii="Arial" w:hAnsi="Arial" w:cs="Arial"/>
                <w:szCs w:val="16"/>
              </w:rPr>
              <w:t xml:space="preserve">СРЕДСТВ </w:t>
            </w:r>
            <w:r w:rsidR="00FE61BD" w:rsidRPr="00FE61BD">
              <w:rPr>
                <w:rFonts w:ascii="Arial" w:hAnsi="Arial" w:cs="Arial"/>
                <w:szCs w:val="16"/>
              </w:rPr>
              <w:t>УЧАСТНИКА</w:t>
            </w:r>
            <w:r w:rsidR="00363785" w:rsidRPr="00FE61BD">
              <w:rPr>
                <w:rFonts w:ascii="Arial" w:hAnsi="Arial" w:cs="Arial"/>
                <w:szCs w:val="16"/>
              </w:rPr>
              <w:t xml:space="preserve"> Д</w:t>
            </w:r>
            <w:r w:rsidR="00363785">
              <w:rPr>
                <w:rFonts w:ascii="Arial" w:hAnsi="Arial" w:cs="Arial"/>
                <w:szCs w:val="16"/>
              </w:rPr>
              <w:t>ОЛЕВОГО СТРОИТЕЛЬСТВА</w:t>
            </w:r>
          </w:p>
          <w:p w:rsidR="001F24FA" w:rsidRPr="001F24FA" w:rsidRDefault="001F24FA" w:rsidP="001F24FA">
            <w:pPr>
              <w:jc w:val="center"/>
              <w:rPr>
                <w:rFonts w:cs="Arial"/>
                <w:b/>
                <w:szCs w:val="16"/>
              </w:rPr>
            </w:pPr>
          </w:p>
          <w:p w:rsidR="001F24FA" w:rsidRPr="001F24FA" w:rsidRDefault="001F24FA" w:rsidP="001F24FA">
            <w:pPr>
              <w:pStyle w:val="a7"/>
              <w:widowControl w:val="0"/>
              <w:numPr>
                <w:ilvl w:val="1"/>
                <w:numId w:val="2"/>
              </w:numPr>
              <w:tabs>
                <w:tab w:val="left" w:pos="399"/>
              </w:tabs>
              <w:autoSpaceDE w:val="0"/>
              <w:autoSpaceDN w:val="0"/>
              <w:ind w:left="0" w:right="223" w:firstLine="0"/>
              <w:contextualSpacing w:val="0"/>
              <w:jc w:val="both"/>
              <w:rPr>
                <w:rFonts w:eastAsia="Times New Roman" w:cs="Arial"/>
                <w:szCs w:val="16"/>
                <w:lang w:eastAsia="en-US"/>
              </w:rPr>
            </w:pPr>
            <w:r w:rsidRPr="001F24FA">
              <w:rPr>
                <w:rFonts w:eastAsia="Times New Roman" w:cs="Arial"/>
                <w:szCs w:val="16"/>
                <w:lang w:eastAsia="en-US"/>
              </w:rPr>
              <w:t>Настоящий</w:t>
            </w:r>
            <w:r w:rsidRPr="001F24FA">
              <w:rPr>
                <w:rFonts w:eastAsia="Times New Roman" w:cs="Arial"/>
                <w:spacing w:val="1"/>
                <w:szCs w:val="16"/>
                <w:lang w:eastAsia="en-US"/>
              </w:rPr>
              <w:t xml:space="preserve"> </w:t>
            </w:r>
            <w:r w:rsidRPr="001F24FA">
              <w:rPr>
                <w:rFonts w:eastAsia="Times New Roman" w:cs="Arial"/>
                <w:szCs w:val="16"/>
                <w:lang w:eastAsia="en-US"/>
              </w:rPr>
              <w:t>договор</w:t>
            </w:r>
            <w:r w:rsidRPr="001F24FA">
              <w:rPr>
                <w:rFonts w:eastAsia="Times New Roman" w:cs="Arial"/>
                <w:spacing w:val="1"/>
                <w:szCs w:val="16"/>
                <w:lang w:eastAsia="en-US"/>
              </w:rPr>
              <w:t xml:space="preserve"> </w:t>
            </w:r>
            <w:r w:rsidRPr="001F24FA">
              <w:rPr>
                <w:rFonts w:eastAsia="Times New Roman" w:cs="Arial"/>
                <w:szCs w:val="16"/>
                <w:lang w:eastAsia="en-US"/>
              </w:rPr>
              <w:t>заключается</w:t>
            </w:r>
            <w:r w:rsidRPr="001F24FA">
              <w:rPr>
                <w:rFonts w:eastAsia="Times New Roman" w:cs="Arial"/>
                <w:spacing w:val="1"/>
                <w:szCs w:val="16"/>
                <w:lang w:eastAsia="en-US"/>
              </w:rPr>
              <w:t xml:space="preserve"> </w:t>
            </w:r>
            <w:r w:rsidRPr="001F24FA">
              <w:rPr>
                <w:rFonts w:eastAsia="Times New Roman" w:cs="Arial"/>
                <w:szCs w:val="16"/>
                <w:lang w:eastAsia="en-US"/>
              </w:rPr>
              <w:t>в</w:t>
            </w:r>
            <w:r w:rsidRPr="001F24FA">
              <w:rPr>
                <w:rFonts w:eastAsia="Times New Roman" w:cs="Arial"/>
                <w:spacing w:val="1"/>
                <w:szCs w:val="16"/>
                <w:lang w:eastAsia="en-US"/>
              </w:rPr>
              <w:t xml:space="preserve"> </w:t>
            </w:r>
            <w:r w:rsidRPr="001F24FA">
              <w:rPr>
                <w:rFonts w:eastAsia="Times New Roman" w:cs="Arial"/>
                <w:szCs w:val="16"/>
                <w:lang w:eastAsia="en-US"/>
              </w:rPr>
              <w:t>форме</w:t>
            </w:r>
            <w:r w:rsidRPr="001F24FA">
              <w:rPr>
                <w:rFonts w:eastAsia="Times New Roman" w:cs="Arial"/>
                <w:spacing w:val="1"/>
                <w:szCs w:val="16"/>
                <w:lang w:eastAsia="en-US"/>
              </w:rPr>
              <w:t xml:space="preserve"> </w:t>
            </w:r>
            <w:r w:rsidRPr="001F24FA">
              <w:rPr>
                <w:rFonts w:eastAsia="Times New Roman" w:cs="Arial"/>
                <w:szCs w:val="16"/>
                <w:lang w:eastAsia="en-US"/>
              </w:rPr>
              <w:t>электронного</w:t>
            </w:r>
            <w:r w:rsidRPr="001F24FA">
              <w:rPr>
                <w:rFonts w:eastAsia="Times New Roman" w:cs="Arial"/>
                <w:spacing w:val="1"/>
                <w:szCs w:val="16"/>
                <w:lang w:eastAsia="en-US"/>
              </w:rPr>
              <w:t xml:space="preserve"> </w:t>
            </w:r>
            <w:r w:rsidRPr="001F24FA">
              <w:rPr>
                <w:rFonts w:eastAsia="Times New Roman" w:cs="Arial"/>
                <w:szCs w:val="16"/>
                <w:lang w:eastAsia="en-US"/>
              </w:rPr>
              <w:t>документа,</w:t>
            </w:r>
            <w:r w:rsidRPr="001F24FA">
              <w:rPr>
                <w:rFonts w:eastAsia="Times New Roman" w:cs="Arial"/>
                <w:spacing w:val="1"/>
                <w:szCs w:val="16"/>
                <w:lang w:eastAsia="en-US"/>
              </w:rPr>
              <w:t xml:space="preserve"> </w:t>
            </w:r>
            <w:r w:rsidRPr="001F24FA">
              <w:rPr>
                <w:rFonts w:eastAsia="Times New Roman" w:cs="Arial"/>
                <w:szCs w:val="16"/>
                <w:lang w:eastAsia="en-US"/>
              </w:rPr>
              <w:t>подписанного</w:t>
            </w:r>
            <w:r w:rsidRPr="001F24FA">
              <w:rPr>
                <w:rFonts w:eastAsia="Times New Roman" w:cs="Arial"/>
                <w:spacing w:val="1"/>
                <w:szCs w:val="16"/>
                <w:lang w:eastAsia="en-US"/>
              </w:rPr>
              <w:t xml:space="preserve"> </w:t>
            </w:r>
            <w:r w:rsidRPr="001F24FA">
              <w:rPr>
                <w:rFonts w:eastAsia="Times New Roman" w:cs="Arial"/>
                <w:szCs w:val="16"/>
                <w:lang w:eastAsia="en-US"/>
              </w:rPr>
              <w:t>усиленной</w:t>
            </w:r>
            <w:r w:rsidRPr="001F24FA">
              <w:rPr>
                <w:rFonts w:eastAsia="Times New Roman" w:cs="Arial"/>
                <w:spacing w:val="1"/>
                <w:szCs w:val="16"/>
                <w:lang w:eastAsia="en-US"/>
              </w:rPr>
              <w:t xml:space="preserve"> </w:t>
            </w:r>
            <w:r w:rsidRPr="001F24FA">
              <w:rPr>
                <w:rFonts w:eastAsia="Times New Roman" w:cs="Arial"/>
                <w:szCs w:val="16"/>
                <w:lang w:eastAsia="en-US"/>
              </w:rPr>
              <w:t>квалифицированной электронной подписью. Настоящий Договор подлежит государственной регистрации в</w:t>
            </w:r>
            <w:r w:rsidR="00FE61BD">
              <w:rPr>
                <w:rFonts w:eastAsia="Times New Roman" w:cs="Arial"/>
                <w:szCs w:val="16"/>
                <w:lang w:eastAsia="en-US"/>
              </w:rPr>
              <w:t xml:space="preserve"> </w:t>
            </w:r>
            <w:r w:rsidRPr="001F24FA">
              <w:rPr>
                <w:rFonts w:eastAsia="Times New Roman" w:cs="Arial"/>
                <w:spacing w:val="-52"/>
                <w:szCs w:val="16"/>
                <w:lang w:eastAsia="en-US"/>
              </w:rPr>
              <w:t xml:space="preserve"> </w:t>
            </w:r>
            <w:r w:rsidR="00FE61BD">
              <w:rPr>
                <w:rFonts w:eastAsia="Times New Roman" w:cs="Arial"/>
                <w:spacing w:val="-52"/>
                <w:szCs w:val="16"/>
                <w:lang w:eastAsia="en-US"/>
              </w:rPr>
              <w:t xml:space="preserve">    </w:t>
            </w:r>
            <w:r w:rsidRPr="001F24FA">
              <w:rPr>
                <w:rFonts w:eastAsia="Times New Roman" w:cs="Arial"/>
                <w:szCs w:val="16"/>
                <w:lang w:eastAsia="en-US"/>
              </w:rPr>
              <w:t>органе,</w:t>
            </w:r>
            <w:r w:rsidRPr="001F24FA">
              <w:rPr>
                <w:rFonts w:eastAsia="Times New Roman" w:cs="Arial"/>
                <w:spacing w:val="1"/>
                <w:szCs w:val="16"/>
                <w:lang w:eastAsia="en-US"/>
              </w:rPr>
              <w:t xml:space="preserve"> </w:t>
            </w:r>
            <w:r w:rsidRPr="001F24FA">
              <w:rPr>
                <w:rFonts w:eastAsia="Times New Roman" w:cs="Arial"/>
                <w:szCs w:val="16"/>
                <w:lang w:eastAsia="en-US"/>
              </w:rPr>
              <w:t>уполномоченном</w:t>
            </w:r>
            <w:r w:rsidRPr="001F24FA">
              <w:rPr>
                <w:rFonts w:eastAsia="Times New Roman" w:cs="Arial"/>
                <w:spacing w:val="1"/>
                <w:szCs w:val="16"/>
                <w:lang w:eastAsia="en-US"/>
              </w:rPr>
              <w:t xml:space="preserve"> </w:t>
            </w:r>
            <w:r w:rsidRPr="001F24FA">
              <w:rPr>
                <w:rFonts w:eastAsia="Times New Roman" w:cs="Arial"/>
                <w:szCs w:val="16"/>
                <w:lang w:eastAsia="en-US"/>
              </w:rPr>
              <w:t>осуществлять</w:t>
            </w:r>
            <w:r w:rsidRPr="001F24FA">
              <w:rPr>
                <w:rFonts w:eastAsia="Times New Roman" w:cs="Arial"/>
                <w:spacing w:val="1"/>
                <w:szCs w:val="16"/>
                <w:lang w:eastAsia="en-US"/>
              </w:rPr>
              <w:t xml:space="preserve"> </w:t>
            </w:r>
            <w:r w:rsidRPr="001F24FA">
              <w:rPr>
                <w:rFonts w:eastAsia="Times New Roman" w:cs="Arial"/>
                <w:szCs w:val="16"/>
                <w:lang w:eastAsia="en-US"/>
              </w:rPr>
              <w:t>государственный</w:t>
            </w:r>
            <w:r w:rsidRPr="001F24FA">
              <w:rPr>
                <w:rFonts w:eastAsia="Times New Roman" w:cs="Arial"/>
                <w:spacing w:val="1"/>
                <w:szCs w:val="16"/>
                <w:lang w:eastAsia="en-US"/>
              </w:rPr>
              <w:t xml:space="preserve"> </w:t>
            </w:r>
            <w:r w:rsidRPr="001F24FA">
              <w:rPr>
                <w:rFonts w:eastAsia="Times New Roman" w:cs="Arial"/>
                <w:szCs w:val="16"/>
                <w:lang w:eastAsia="en-US"/>
              </w:rPr>
              <w:t>кадастровый</w:t>
            </w:r>
            <w:r w:rsidRPr="001F24FA">
              <w:rPr>
                <w:rFonts w:eastAsia="Times New Roman" w:cs="Arial"/>
                <w:spacing w:val="1"/>
                <w:szCs w:val="16"/>
                <w:lang w:eastAsia="en-US"/>
              </w:rPr>
              <w:t xml:space="preserve"> </w:t>
            </w:r>
            <w:r w:rsidRPr="001F24FA">
              <w:rPr>
                <w:rFonts w:eastAsia="Times New Roman" w:cs="Arial"/>
                <w:szCs w:val="16"/>
                <w:lang w:eastAsia="en-US"/>
              </w:rPr>
              <w:t>учет</w:t>
            </w:r>
            <w:r w:rsidRPr="001F24FA">
              <w:rPr>
                <w:rFonts w:eastAsia="Times New Roman" w:cs="Arial"/>
                <w:spacing w:val="1"/>
                <w:szCs w:val="16"/>
                <w:lang w:eastAsia="en-US"/>
              </w:rPr>
              <w:t xml:space="preserve"> </w:t>
            </w:r>
            <w:r w:rsidRPr="001F24FA">
              <w:rPr>
                <w:rFonts w:eastAsia="Times New Roman" w:cs="Arial"/>
                <w:szCs w:val="16"/>
                <w:lang w:eastAsia="en-US"/>
              </w:rPr>
              <w:t>и</w:t>
            </w:r>
            <w:r w:rsidRPr="001F24FA">
              <w:rPr>
                <w:rFonts w:eastAsia="Times New Roman" w:cs="Arial"/>
                <w:spacing w:val="56"/>
                <w:szCs w:val="16"/>
                <w:lang w:eastAsia="en-US"/>
              </w:rPr>
              <w:t xml:space="preserve"> </w:t>
            </w:r>
            <w:r w:rsidRPr="001F24FA">
              <w:rPr>
                <w:rFonts w:eastAsia="Times New Roman" w:cs="Arial"/>
                <w:szCs w:val="16"/>
                <w:lang w:eastAsia="en-US"/>
              </w:rPr>
              <w:t>государственную</w:t>
            </w:r>
            <w:r w:rsidRPr="001F24FA">
              <w:rPr>
                <w:rFonts w:eastAsia="Times New Roman" w:cs="Arial"/>
                <w:spacing w:val="1"/>
                <w:szCs w:val="16"/>
                <w:lang w:eastAsia="en-US"/>
              </w:rPr>
              <w:t xml:space="preserve"> </w:t>
            </w:r>
            <w:r w:rsidRPr="001F24FA">
              <w:rPr>
                <w:rFonts w:eastAsia="Times New Roman" w:cs="Arial"/>
                <w:szCs w:val="16"/>
                <w:lang w:eastAsia="en-US"/>
              </w:rPr>
              <w:t>регистрацию прав (далее – орган регистрации прав). Регистрацию Договора осуществляет Застройщик на</w:t>
            </w:r>
            <w:r w:rsidRPr="001F24FA">
              <w:rPr>
                <w:rFonts w:eastAsia="Times New Roman" w:cs="Arial"/>
                <w:spacing w:val="1"/>
                <w:szCs w:val="16"/>
                <w:lang w:eastAsia="en-US"/>
              </w:rPr>
              <w:t xml:space="preserve"> </w:t>
            </w:r>
            <w:r w:rsidRPr="001F24FA">
              <w:rPr>
                <w:rFonts w:eastAsia="Times New Roman" w:cs="Arial"/>
                <w:szCs w:val="16"/>
                <w:lang w:eastAsia="en-US"/>
              </w:rPr>
              <w:t>основании</w:t>
            </w:r>
            <w:r w:rsidRPr="001F24FA">
              <w:rPr>
                <w:rFonts w:eastAsia="Times New Roman" w:cs="Arial"/>
                <w:spacing w:val="-1"/>
                <w:szCs w:val="16"/>
                <w:lang w:eastAsia="en-US"/>
              </w:rPr>
              <w:t xml:space="preserve"> </w:t>
            </w:r>
            <w:r w:rsidRPr="001F24FA">
              <w:rPr>
                <w:rFonts w:eastAsia="Times New Roman" w:cs="Arial"/>
                <w:szCs w:val="16"/>
                <w:lang w:eastAsia="en-US"/>
              </w:rPr>
              <w:t>договора возмездного оказания</w:t>
            </w:r>
            <w:r w:rsidRPr="001F24FA">
              <w:rPr>
                <w:rFonts w:eastAsia="Times New Roman" w:cs="Arial"/>
                <w:spacing w:val="-2"/>
                <w:szCs w:val="16"/>
                <w:lang w:eastAsia="en-US"/>
              </w:rPr>
              <w:t xml:space="preserve"> </w:t>
            </w:r>
            <w:r w:rsidRPr="001F24FA">
              <w:rPr>
                <w:rFonts w:eastAsia="Times New Roman" w:cs="Arial"/>
                <w:szCs w:val="16"/>
                <w:lang w:eastAsia="en-US"/>
              </w:rPr>
              <w:t>услуг, заключаемого с</w:t>
            </w:r>
            <w:r w:rsidRPr="001F24FA">
              <w:rPr>
                <w:rFonts w:eastAsia="Times New Roman" w:cs="Arial"/>
                <w:spacing w:val="1"/>
                <w:szCs w:val="16"/>
                <w:lang w:eastAsia="en-US"/>
              </w:rPr>
              <w:t xml:space="preserve"> </w:t>
            </w:r>
            <w:r>
              <w:rPr>
                <w:rFonts w:eastAsia="Times New Roman" w:cs="Arial"/>
                <w:szCs w:val="16"/>
                <w:lang w:eastAsia="en-US"/>
              </w:rPr>
              <w:t>УЧАСТНИКОВ ДОЛЕВОГО СТРОИТЕЛЬСТВА</w:t>
            </w:r>
            <w:r w:rsidRPr="001F24FA">
              <w:rPr>
                <w:rFonts w:eastAsia="Times New Roman" w:cs="Arial"/>
                <w:szCs w:val="16"/>
                <w:lang w:eastAsia="en-US"/>
              </w:rPr>
              <w:t>.</w:t>
            </w:r>
          </w:p>
          <w:p w:rsidR="001F24FA" w:rsidRPr="001F24FA" w:rsidRDefault="001F24FA" w:rsidP="001F24FA">
            <w:pPr>
              <w:pStyle w:val="a7"/>
              <w:widowControl w:val="0"/>
              <w:numPr>
                <w:ilvl w:val="1"/>
                <w:numId w:val="2"/>
              </w:numPr>
              <w:tabs>
                <w:tab w:val="left" w:pos="741"/>
              </w:tabs>
              <w:autoSpaceDE w:val="0"/>
              <w:autoSpaceDN w:val="0"/>
              <w:spacing w:before="62"/>
              <w:ind w:left="0" w:right="226" w:firstLine="0"/>
              <w:contextualSpacing w:val="0"/>
              <w:jc w:val="both"/>
              <w:rPr>
                <w:rFonts w:cs="Arial"/>
                <w:szCs w:val="16"/>
              </w:rPr>
            </w:pPr>
            <w:r w:rsidRPr="001F24FA">
              <w:rPr>
                <w:rFonts w:cs="Arial"/>
                <w:szCs w:val="16"/>
              </w:rPr>
              <w:t>В</w:t>
            </w:r>
            <w:r w:rsidRPr="001F24FA">
              <w:rPr>
                <w:rFonts w:cs="Arial"/>
                <w:spacing w:val="13"/>
                <w:szCs w:val="16"/>
              </w:rPr>
              <w:t xml:space="preserve"> </w:t>
            </w:r>
            <w:r w:rsidRPr="001F24FA">
              <w:rPr>
                <w:rFonts w:cs="Arial"/>
                <w:szCs w:val="16"/>
              </w:rPr>
              <w:t>соответствии</w:t>
            </w:r>
            <w:r w:rsidRPr="001F24FA">
              <w:rPr>
                <w:rFonts w:cs="Arial"/>
                <w:spacing w:val="66"/>
                <w:szCs w:val="16"/>
              </w:rPr>
              <w:t xml:space="preserve"> </w:t>
            </w:r>
            <w:r w:rsidRPr="001F24FA">
              <w:rPr>
                <w:rFonts w:cs="Arial"/>
                <w:szCs w:val="16"/>
              </w:rPr>
              <w:t>со</w:t>
            </w:r>
            <w:r w:rsidRPr="001F24FA">
              <w:rPr>
                <w:rFonts w:cs="Arial"/>
                <w:spacing w:val="69"/>
                <w:szCs w:val="16"/>
              </w:rPr>
              <w:t xml:space="preserve"> </w:t>
            </w:r>
            <w:r w:rsidRPr="001F24FA">
              <w:rPr>
                <w:rFonts w:cs="Arial"/>
                <w:szCs w:val="16"/>
              </w:rPr>
              <w:t>ст.</w:t>
            </w:r>
            <w:r w:rsidRPr="001F24FA">
              <w:rPr>
                <w:rFonts w:cs="Arial"/>
                <w:spacing w:val="65"/>
                <w:szCs w:val="16"/>
              </w:rPr>
              <w:t xml:space="preserve"> </w:t>
            </w:r>
            <w:r w:rsidRPr="001F24FA">
              <w:rPr>
                <w:rFonts w:cs="Arial"/>
                <w:szCs w:val="16"/>
              </w:rPr>
              <w:t>3</w:t>
            </w:r>
            <w:r w:rsidRPr="001F24FA">
              <w:rPr>
                <w:rFonts w:cs="Arial"/>
                <w:spacing w:val="68"/>
                <w:szCs w:val="16"/>
              </w:rPr>
              <w:t xml:space="preserve"> </w:t>
            </w:r>
            <w:r w:rsidRPr="001F24FA">
              <w:rPr>
                <w:rFonts w:cs="Arial"/>
                <w:szCs w:val="16"/>
              </w:rPr>
              <w:t>Закона</w:t>
            </w:r>
            <w:r w:rsidRPr="001F24FA">
              <w:rPr>
                <w:rFonts w:cs="Arial"/>
                <w:spacing w:val="68"/>
                <w:szCs w:val="16"/>
              </w:rPr>
              <w:t xml:space="preserve"> </w:t>
            </w:r>
            <w:r w:rsidRPr="001F24FA">
              <w:rPr>
                <w:rFonts w:cs="Arial"/>
                <w:szCs w:val="16"/>
              </w:rPr>
              <w:t>214-ФЗ</w:t>
            </w:r>
            <w:r w:rsidRPr="001F24FA">
              <w:rPr>
                <w:rFonts w:cs="Arial"/>
                <w:spacing w:val="67"/>
                <w:szCs w:val="16"/>
              </w:rPr>
              <w:t xml:space="preserve"> </w:t>
            </w:r>
            <w:r w:rsidRPr="001F24FA">
              <w:rPr>
                <w:rFonts w:cs="Arial"/>
                <w:szCs w:val="16"/>
              </w:rPr>
              <w:t>правовым</w:t>
            </w:r>
            <w:r w:rsidRPr="001F24FA">
              <w:rPr>
                <w:rFonts w:cs="Arial"/>
                <w:spacing w:val="68"/>
                <w:szCs w:val="16"/>
              </w:rPr>
              <w:t xml:space="preserve"> </w:t>
            </w:r>
            <w:r w:rsidRPr="001F24FA">
              <w:rPr>
                <w:rFonts w:cs="Arial"/>
                <w:szCs w:val="16"/>
              </w:rPr>
              <w:t>основанием</w:t>
            </w:r>
            <w:r w:rsidRPr="001F24FA">
              <w:rPr>
                <w:rFonts w:cs="Arial"/>
                <w:spacing w:val="68"/>
                <w:szCs w:val="16"/>
              </w:rPr>
              <w:t xml:space="preserve"> </w:t>
            </w:r>
            <w:r w:rsidRPr="001F24FA">
              <w:rPr>
                <w:rFonts w:cs="Arial"/>
                <w:szCs w:val="16"/>
              </w:rPr>
              <w:t>заключения</w:t>
            </w:r>
            <w:r w:rsidRPr="001F24FA">
              <w:rPr>
                <w:rFonts w:cs="Arial"/>
                <w:spacing w:val="66"/>
                <w:szCs w:val="16"/>
              </w:rPr>
              <w:t xml:space="preserve"> </w:t>
            </w:r>
            <w:r w:rsidRPr="001F24FA">
              <w:rPr>
                <w:rFonts w:cs="Arial"/>
                <w:szCs w:val="16"/>
              </w:rPr>
              <w:t>настоящего</w:t>
            </w:r>
            <w:r w:rsidRPr="001F24FA">
              <w:rPr>
                <w:rFonts w:cs="Arial"/>
                <w:spacing w:val="66"/>
                <w:szCs w:val="16"/>
              </w:rPr>
              <w:t xml:space="preserve"> </w:t>
            </w:r>
            <w:r w:rsidRPr="001F24FA">
              <w:rPr>
                <w:rFonts w:cs="Arial"/>
                <w:szCs w:val="16"/>
              </w:rPr>
              <w:t>Договора:</w:t>
            </w:r>
          </w:p>
          <w:p w:rsidR="001F24FA" w:rsidRPr="00AF08D9" w:rsidRDefault="001F24FA" w:rsidP="001F24FA">
            <w:pPr>
              <w:pStyle w:val="a7"/>
              <w:widowControl w:val="0"/>
              <w:numPr>
                <w:ilvl w:val="2"/>
                <w:numId w:val="2"/>
              </w:numPr>
              <w:tabs>
                <w:tab w:val="left" w:pos="909"/>
              </w:tabs>
              <w:autoSpaceDE w:val="0"/>
              <w:autoSpaceDN w:val="0"/>
              <w:ind w:left="0" w:right="220" w:firstLine="0"/>
              <w:contextualSpacing w:val="0"/>
              <w:jc w:val="both"/>
              <w:rPr>
                <w:rFonts w:cs="Arial"/>
                <w:szCs w:val="16"/>
              </w:rPr>
            </w:pPr>
            <w:r w:rsidRPr="001F24FA">
              <w:rPr>
                <w:rFonts w:cs="Arial"/>
                <w:szCs w:val="16"/>
              </w:rPr>
              <w:t xml:space="preserve">Полученное Застройщиком в установленном порядке Разрешение на строительство </w:t>
            </w:r>
            <w:r w:rsidR="00AF08D9" w:rsidRPr="00AF08D9">
              <w:rPr>
                <w:rFonts w:cs="Arial"/>
                <w:szCs w:val="16"/>
              </w:rPr>
              <w:t xml:space="preserve">№ 34-34-126-2022 </w:t>
            </w:r>
            <w:r w:rsidRPr="00AF08D9">
              <w:rPr>
                <w:rFonts w:cs="Arial"/>
                <w:szCs w:val="16"/>
              </w:rPr>
              <w:t>от «</w:t>
            </w:r>
            <w:r w:rsidR="00AF08D9" w:rsidRPr="00AF08D9">
              <w:rPr>
                <w:rFonts w:cs="Arial"/>
                <w:szCs w:val="16"/>
              </w:rPr>
              <w:t>30</w:t>
            </w:r>
            <w:r w:rsidRPr="00AF08D9">
              <w:rPr>
                <w:rFonts w:cs="Arial"/>
                <w:szCs w:val="16"/>
              </w:rPr>
              <w:t>» декабря 20</w:t>
            </w:r>
            <w:r w:rsidR="00AF08D9" w:rsidRPr="00AF08D9">
              <w:rPr>
                <w:rFonts w:cs="Arial"/>
                <w:szCs w:val="16"/>
              </w:rPr>
              <w:t>22</w:t>
            </w:r>
            <w:r w:rsidRPr="00AF08D9">
              <w:rPr>
                <w:rFonts w:cs="Arial"/>
                <w:szCs w:val="16"/>
              </w:rPr>
              <w:t xml:space="preserve"> г., выданное </w:t>
            </w:r>
            <w:r w:rsidR="00EB4808">
              <w:rPr>
                <w:rFonts w:cs="Arial"/>
                <w:szCs w:val="16"/>
              </w:rPr>
              <w:t xml:space="preserve">Муниципальным казенным учреждением Департамент по градостроительству и архитектуре </w:t>
            </w:r>
            <w:r w:rsidR="00AF08D9" w:rsidRPr="00AF08D9">
              <w:rPr>
                <w:rFonts w:cs="Arial"/>
                <w:szCs w:val="16"/>
              </w:rPr>
              <w:t>Администраци</w:t>
            </w:r>
            <w:r w:rsidR="00EB4808">
              <w:rPr>
                <w:rFonts w:cs="Arial"/>
                <w:szCs w:val="16"/>
              </w:rPr>
              <w:t>и</w:t>
            </w:r>
            <w:r w:rsidRPr="00AF08D9">
              <w:rPr>
                <w:rFonts w:cs="Arial"/>
                <w:spacing w:val="1"/>
                <w:szCs w:val="16"/>
              </w:rPr>
              <w:t xml:space="preserve"> </w:t>
            </w:r>
            <w:r w:rsidRPr="00AF08D9">
              <w:rPr>
                <w:rFonts w:cs="Arial"/>
                <w:szCs w:val="16"/>
              </w:rPr>
              <w:t>Волгограда.</w:t>
            </w:r>
          </w:p>
          <w:p w:rsidR="00455C30" w:rsidRDefault="00455C30" w:rsidP="001F24FA">
            <w:pPr>
              <w:pStyle w:val="a7"/>
              <w:widowControl w:val="0"/>
              <w:numPr>
                <w:ilvl w:val="2"/>
                <w:numId w:val="2"/>
              </w:numPr>
              <w:tabs>
                <w:tab w:val="left" w:pos="931"/>
              </w:tabs>
              <w:autoSpaceDE w:val="0"/>
              <w:autoSpaceDN w:val="0"/>
              <w:ind w:left="0" w:right="220" w:firstLine="0"/>
              <w:contextualSpacing w:val="0"/>
              <w:jc w:val="both"/>
              <w:rPr>
                <w:rFonts w:cs="Arial"/>
                <w:szCs w:val="16"/>
              </w:rPr>
            </w:pPr>
            <w:r w:rsidRPr="00455C30">
              <w:rPr>
                <w:rFonts w:cs="Arial"/>
                <w:szCs w:val="16"/>
              </w:rPr>
              <w:t xml:space="preserve">Земельный участок, указанный в п.1.1 Договора, принадлежит Застройщику на праве собственности, на основании договора купли-продажи от 24.01.2022., зарегистрированный в Управлении Федеральной службы государственной регистрации, кадастра и картографии по Волгоградской области 11.08.2022., регистрационный номер 34:34:050062:822-34/209/2022-1 </w:t>
            </w:r>
          </w:p>
          <w:p w:rsidR="00441C3E" w:rsidRPr="00455C30" w:rsidRDefault="00441C3E" w:rsidP="001F24FA">
            <w:pPr>
              <w:pStyle w:val="a7"/>
              <w:widowControl w:val="0"/>
              <w:numPr>
                <w:ilvl w:val="2"/>
                <w:numId w:val="2"/>
              </w:numPr>
              <w:tabs>
                <w:tab w:val="left" w:pos="931"/>
              </w:tabs>
              <w:autoSpaceDE w:val="0"/>
              <w:autoSpaceDN w:val="0"/>
              <w:ind w:left="0" w:right="220" w:firstLine="0"/>
              <w:contextualSpacing w:val="0"/>
              <w:jc w:val="both"/>
              <w:rPr>
                <w:rFonts w:cs="Arial"/>
                <w:szCs w:val="16"/>
              </w:rPr>
            </w:pPr>
            <w:r w:rsidRPr="00455C30">
              <w:rPr>
                <w:rFonts w:cs="Arial"/>
                <w:szCs w:val="16"/>
              </w:rPr>
              <w:t>Проектная декларация, опубликован</w:t>
            </w:r>
            <w:r w:rsidR="00455C30">
              <w:rPr>
                <w:rFonts w:cs="Arial"/>
                <w:szCs w:val="16"/>
              </w:rPr>
              <w:t>а</w:t>
            </w:r>
            <w:r w:rsidRPr="00455C30">
              <w:rPr>
                <w:rFonts w:cs="Arial"/>
                <w:szCs w:val="16"/>
              </w:rPr>
              <w:t xml:space="preserve"> в Единой информационной системе жилищного строительства на сайте </w:t>
            </w:r>
            <w:hyperlink r:id="rId7" w:history="1">
              <w:r w:rsidRPr="00455C30">
                <w:rPr>
                  <w:rStyle w:val="a8"/>
                  <w:rFonts w:cs="Arial"/>
                  <w:szCs w:val="16"/>
                </w:rPr>
                <w:t>https://наш.дом.рф</w:t>
              </w:r>
            </w:hyperlink>
            <w:r w:rsidRPr="00455C30">
              <w:rPr>
                <w:rFonts w:cs="Arial"/>
                <w:szCs w:val="16"/>
              </w:rPr>
              <w:t xml:space="preserve"> </w:t>
            </w:r>
            <w:r w:rsidR="00AF08D9" w:rsidRPr="00455C30">
              <w:rPr>
                <w:rFonts w:cs="Arial"/>
                <w:szCs w:val="16"/>
              </w:rPr>
              <w:t>(далее-ЕИСЖС).</w:t>
            </w:r>
          </w:p>
          <w:p w:rsidR="00441C3E" w:rsidRPr="001F24FA" w:rsidRDefault="00441C3E" w:rsidP="001F24FA">
            <w:pPr>
              <w:pStyle w:val="a7"/>
              <w:widowControl w:val="0"/>
              <w:numPr>
                <w:ilvl w:val="2"/>
                <w:numId w:val="2"/>
              </w:numPr>
              <w:tabs>
                <w:tab w:val="left" w:pos="931"/>
              </w:tabs>
              <w:autoSpaceDE w:val="0"/>
              <w:autoSpaceDN w:val="0"/>
              <w:ind w:left="0" w:right="220" w:firstLine="0"/>
              <w:contextualSpacing w:val="0"/>
              <w:jc w:val="both"/>
              <w:rPr>
                <w:rFonts w:cs="Arial"/>
                <w:szCs w:val="16"/>
              </w:rPr>
            </w:pPr>
            <w:r>
              <w:rPr>
                <w:rFonts w:cs="Arial"/>
                <w:szCs w:val="16"/>
              </w:rPr>
              <w:t>Заключение о соответствии Застройщика и проектной декларации требованиям, установленным частями 1.1. и 2 статьи 3, статьями 20 и 21 Закона 214-ФЗ</w:t>
            </w:r>
            <w:r w:rsidR="00D74F62">
              <w:rPr>
                <w:rFonts w:cs="Arial"/>
                <w:szCs w:val="16"/>
              </w:rPr>
              <w:t xml:space="preserve"> №34-000755 от 20.01.2023 г.</w:t>
            </w:r>
          </w:p>
          <w:p w:rsidR="001F24FA" w:rsidRPr="001F24FA" w:rsidRDefault="00441C3E" w:rsidP="001F24FA">
            <w:pPr>
              <w:pStyle w:val="a7"/>
              <w:widowControl w:val="0"/>
              <w:numPr>
                <w:ilvl w:val="1"/>
                <w:numId w:val="3"/>
              </w:numPr>
              <w:tabs>
                <w:tab w:val="left" w:pos="705"/>
              </w:tabs>
              <w:autoSpaceDE w:val="0"/>
              <w:autoSpaceDN w:val="0"/>
              <w:ind w:left="0" w:right="225"/>
              <w:contextualSpacing w:val="0"/>
              <w:jc w:val="both"/>
              <w:rPr>
                <w:rFonts w:cs="Arial"/>
                <w:szCs w:val="16"/>
              </w:rPr>
            </w:pPr>
            <w:r w:rsidRPr="00441C3E">
              <w:rPr>
                <w:rFonts w:cs="Arial"/>
                <w:b/>
                <w:bCs/>
                <w:szCs w:val="16"/>
              </w:rPr>
              <w:t>2.3</w:t>
            </w:r>
            <w:r>
              <w:rPr>
                <w:rFonts w:cs="Arial"/>
                <w:szCs w:val="16"/>
              </w:rPr>
              <w:t xml:space="preserve">. </w:t>
            </w:r>
            <w:r w:rsidR="001F24FA" w:rsidRPr="001F24FA">
              <w:rPr>
                <w:rFonts w:cs="Arial"/>
                <w:szCs w:val="16"/>
              </w:rPr>
              <w:t>Застройщик гарантирует, что на дату подписания настоящего Договора Объект долевого строительства</w:t>
            </w:r>
            <w:r w:rsidR="001F24FA" w:rsidRPr="001F24FA">
              <w:rPr>
                <w:rFonts w:cs="Arial"/>
                <w:spacing w:val="1"/>
                <w:szCs w:val="16"/>
              </w:rPr>
              <w:t xml:space="preserve"> </w:t>
            </w:r>
            <w:r w:rsidR="001F24FA" w:rsidRPr="001F24FA">
              <w:rPr>
                <w:rFonts w:cs="Arial"/>
                <w:szCs w:val="16"/>
              </w:rPr>
              <w:t>не является предметом спора,</w:t>
            </w:r>
            <w:r w:rsidR="001F24FA" w:rsidRPr="001F24FA">
              <w:rPr>
                <w:rFonts w:cs="Arial"/>
                <w:spacing w:val="1"/>
                <w:szCs w:val="16"/>
              </w:rPr>
              <w:t xml:space="preserve"> </w:t>
            </w:r>
            <w:r w:rsidR="001F24FA" w:rsidRPr="001F24FA">
              <w:rPr>
                <w:rFonts w:cs="Arial"/>
                <w:szCs w:val="16"/>
              </w:rPr>
              <w:t>ареста, судебного разбирательства, никем не оспаривается, в качестве вклада</w:t>
            </w:r>
            <w:r w:rsidR="001F24FA" w:rsidRPr="001F24FA">
              <w:rPr>
                <w:rFonts w:cs="Arial"/>
                <w:spacing w:val="-52"/>
                <w:szCs w:val="16"/>
              </w:rPr>
              <w:t xml:space="preserve"> </w:t>
            </w:r>
            <w:r w:rsidR="001F24FA" w:rsidRPr="001F24FA">
              <w:rPr>
                <w:rFonts w:cs="Arial"/>
                <w:szCs w:val="16"/>
              </w:rPr>
              <w:t>в уставный капитал юридического лица не передан и предметом долга не является, а также, что ранее в</w:t>
            </w:r>
            <w:r w:rsidR="001F24FA" w:rsidRPr="001F24FA">
              <w:rPr>
                <w:rFonts w:cs="Arial"/>
                <w:spacing w:val="1"/>
                <w:szCs w:val="16"/>
              </w:rPr>
              <w:t xml:space="preserve"> </w:t>
            </w:r>
            <w:r w:rsidR="001F24FA" w:rsidRPr="001F24FA">
              <w:rPr>
                <w:rFonts w:cs="Arial"/>
                <w:szCs w:val="16"/>
              </w:rPr>
              <w:t>отношении</w:t>
            </w:r>
            <w:r w:rsidR="001F24FA" w:rsidRPr="001F24FA">
              <w:rPr>
                <w:rFonts w:cs="Arial"/>
                <w:spacing w:val="1"/>
                <w:szCs w:val="16"/>
              </w:rPr>
              <w:t xml:space="preserve"> </w:t>
            </w:r>
            <w:r w:rsidR="001F24FA" w:rsidRPr="001F24FA">
              <w:rPr>
                <w:rFonts w:cs="Arial"/>
                <w:szCs w:val="16"/>
              </w:rPr>
              <w:t>Объекта</w:t>
            </w:r>
            <w:r w:rsidR="001F24FA" w:rsidRPr="001F24FA">
              <w:rPr>
                <w:rFonts w:cs="Arial"/>
                <w:spacing w:val="1"/>
                <w:szCs w:val="16"/>
              </w:rPr>
              <w:t xml:space="preserve"> </w:t>
            </w:r>
            <w:r w:rsidR="001F24FA" w:rsidRPr="001F24FA">
              <w:rPr>
                <w:rFonts w:cs="Arial"/>
                <w:szCs w:val="16"/>
              </w:rPr>
              <w:t>долевого</w:t>
            </w:r>
            <w:r w:rsidR="001F24FA" w:rsidRPr="001F24FA">
              <w:rPr>
                <w:rFonts w:cs="Arial"/>
                <w:spacing w:val="1"/>
                <w:szCs w:val="16"/>
              </w:rPr>
              <w:t xml:space="preserve"> </w:t>
            </w:r>
            <w:r w:rsidR="001F24FA" w:rsidRPr="001F24FA">
              <w:rPr>
                <w:rFonts w:cs="Arial"/>
                <w:szCs w:val="16"/>
              </w:rPr>
              <w:t>строительства</w:t>
            </w:r>
            <w:r w:rsidR="001F24FA" w:rsidRPr="001F24FA">
              <w:rPr>
                <w:rFonts w:cs="Arial"/>
                <w:spacing w:val="1"/>
                <w:szCs w:val="16"/>
              </w:rPr>
              <w:t xml:space="preserve"> </w:t>
            </w:r>
            <w:r w:rsidR="001F24FA" w:rsidRPr="001F24FA">
              <w:rPr>
                <w:rFonts w:cs="Arial"/>
                <w:szCs w:val="16"/>
              </w:rPr>
              <w:t>не</w:t>
            </w:r>
            <w:r w:rsidR="001F24FA" w:rsidRPr="001F24FA">
              <w:rPr>
                <w:rFonts w:cs="Arial"/>
                <w:spacing w:val="1"/>
                <w:szCs w:val="16"/>
              </w:rPr>
              <w:t xml:space="preserve"> </w:t>
            </w:r>
            <w:r w:rsidR="001F24FA" w:rsidRPr="001F24FA">
              <w:rPr>
                <w:rFonts w:cs="Arial"/>
                <w:szCs w:val="16"/>
              </w:rPr>
              <w:t>совершалось</w:t>
            </w:r>
            <w:r w:rsidR="001F24FA" w:rsidRPr="001F24FA">
              <w:rPr>
                <w:rFonts w:cs="Arial"/>
                <w:spacing w:val="1"/>
                <w:szCs w:val="16"/>
              </w:rPr>
              <w:t xml:space="preserve"> </w:t>
            </w:r>
            <w:r w:rsidR="001F24FA" w:rsidRPr="001F24FA">
              <w:rPr>
                <w:rFonts w:cs="Arial"/>
                <w:szCs w:val="16"/>
              </w:rPr>
              <w:t>сделок,</w:t>
            </w:r>
            <w:r w:rsidR="001F24FA" w:rsidRPr="001F24FA">
              <w:rPr>
                <w:rFonts w:cs="Arial"/>
                <w:spacing w:val="1"/>
                <w:szCs w:val="16"/>
              </w:rPr>
              <w:t xml:space="preserve"> </w:t>
            </w:r>
            <w:r w:rsidR="001F24FA" w:rsidRPr="001F24FA">
              <w:rPr>
                <w:rFonts w:cs="Arial"/>
                <w:szCs w:val="16"/>
              </w:rPr>
              <w:t>следствием</w:t>
            </w:r>
            <w:r w:rsidR="001F24FA" w:rsidRPr="001F24FA">
              <w:rPr>
                <w:rFonts w:cs="Arial"/>
                <w:spacing w:val="1"/>
                <w:szCs w:val="16"/>
              </w:rPr>
              <w:t xml:space="preserve"> </w:t>
            </w:r>
            <w:r w:rsidR="001F24FA" w:rsidRPr="001F24FA">
              <w:rPr>
                <w:rFonts w:cs="Arial"/>
                <w:szCs w:val="16"/>
              </w:rPr>
              <w:t>которых</w:t>
            </w:r>
            <w:r w:rsidR="001F24FA" w:rsidRPr="001F24FA">
              <w:rPr>
                <w:rFonts w:cs="Arial"/>
                <w:spacing w:val="1"/>
                <w:szCs w:val="16"/>
              </w:rPr>
              <w:t xml:space="preserve"> </w:t>
            </w:r>
            <w:r w:rsidR="001F24FA" w:rsidRPr="001F24FA">
              <w:rPr>
                <w:rFonts w:cs="Arial"/>
                <w:szCs w:val="16"/>
              </w:rPr>
              <w:t>может</w:t>
            </w:r>
            <w:r w:rsidR="001F24FA" w:rsidRPr="001F24FA">
              <w:rPr>
                <w:rFonts w:cs="Arial"/>
                <w:spacing w:val="1"/>
                <w:szCs w:val="16"/>
              </w:rPr>
              <w:t xml:space="preserve"> </w:t>
            </w:r>
            <w:r w:rsidR="001F24FA" w:rsidRPr="001F24FA">
              <w:rPr>
                <w:rFonts w:cs="Arial"/>
                <w:szCs w:val="16"/>
              </w:rPr>
              <w:t>быть</w:t>
            </w:r>
            <w:r w:rsidR="001F24FA" w:rsidRPr="001F24FA">
              <w:rPr>
                <w:rFonts w:cs="Arial"/>
                <w:spacing w:val="1"/>
                <w:szCs w:val="16"/>
              </w:rPr>
              <w:t xml:space="preserve"> </w:t>
            </w:r>
            <w:r w:rsidR="001F24FA" w:rsidRPr="001F24FA">
              <w:rPr>
                <w:rFonts w:cs="Arial"/>
                <w:szCs w:val="16"/>
              </w:rPr>
              <w:t>возникновение</w:t>
            </w:r>
            <w:r w:rsidR="001F24FA" w:rsidRPr="001F24FA">
              <w:rPr>
                <w:rFonts w:cs="Arial"/>
                <w:spacing w:val="-1"/>
                <w:szCs w:val="16"/>
              </w:rPr>
              <w:t xml:space="preserve"> </w:t>
            </w:r>
            <w:r w:rsidR="001F24FA" w:rsidRPr="001F24FA">
              <w:rPr>
                <w:rFonts w:cs="Arial"/>
                <w:szCs w:val="16"/>
              </w:rPr>
              <w:t>прав</w:t>
            </w:r>
            <w:r w:rsidR="001F24FA" w:rsidRPr="001F24FA">
              <w:rPr>
                <w:rFonts w:cs="Arial"/>
                <w:spacing w:val="-1"/>
                <w:szCs w:val="16"/>
              </w:rPr>
              <w:t xml:space="preserve"> </w:t>
            </w:r>
            <w:r w:rsidR="001F24FA" w:rsidRPr="001F24FA">
              <w:rPr>
                <w:rFonts w:cs="Arial"/>
                <w:szCs w:val="16"/>
              </w:rPr>
              <w:t>третьих лиц.</w:t>
            </w:r>
          </w:p>
          <w:p w:rsidR="001F24FA" w:rsidRPr="001F24FA" w:rsidRDefault="001F24FA" w:rsidP="001F24FA">
            <w:pPr>
              <w:pStyle w:val="a7"/>
              <w:widowControl w:val="0"/>
              <w:numPr>
                <w:ilvl w:val="1"/>
                <w:numId w:val="3"/>
              </w:numPr>
              <w:tabs>
                <w:tab w:val="left" w:pos="729"/>
              </w:tabs>
              <w:autoSpaceDE w:val="0"/>
              <w:autoSpaceDN w:val="0"/>
              <w:ind w:left="0" w:right="221" w:firstLine="0"/>
              <w:contextualSpacing w:val="0"/>
              <w:jc w:val="both"/>
              <w:rPr>
                <w:rFonts w:cs="Arial"/>
                <w:szCs w:val="16"/>
              </w:rPr>
            </w:pPr>
            <w:r w:rsidRPr="001F24FA">
              <w:rPr>
                <w:rFonts w:cs="Arial"/>
                <w:szCs w:val="16"/>
              </w:rPr>
              <w:t>Застройщик обеспечивает свободный доступ к информации о своей деятельности путем размещения</w:t>
            </w:r>
            <w:r w:rsidRPr="001F24FA">
              <w:rPr>
                <w:rFonts w:cs="Arial"/>
                <w:spacing w:val="1"/>
                <w:szCs w:val="16"/>
              </w:rPr>
              <w:t xml:space="preserve"> </w:t>
            </w:r>
            <w:r w:rsidRPr="001F24FA">
              <w:rPr>
                <w:rFonts w:cs="Arial"/>
                <w:szCs w:val="16"/>
              </w:rPr>
              <w:t>информации</w:t>
            </w:r>
            <w:r w:rsidRPr="001F24FA">
              <w:rPr>
                <w:rFonts w:cs="Arial"/>
                <w:spacing w:val="53"/>
                <w:szCs w:val="16"/>
              </w:rPr>
              <w:t xml:space="preserve"> </w:t>
            </w:r>
            <w:r w:rsidRPr="001F24FA">
              <w:rPr>
                <w:rFonts w:cs="Arial"/>
                <w:szCs w:val="16"/>
              </w:rPr>
              <w:t>в</w:t>
            </w:r>
            <w:r w:rsidRPr="001F24FA">
              <w:rPr>
                <w:rFonts w:cs="Arial"/>
                <w:spacing w:val="-1"/>
                <w:szCs w:val="16"/>
              </w:rPr>
              <w:t xml:space="preserve"> </w:t>
            </w:r>
            <w:r w:rsidRPr="001F24FA">
              <w:rPr>
                <w:rFonts w:cs="Arial"/>
                <w:szCs w:val="16"/>
              </w:rPr>
              <w:t>ЕИСЖС</w:t>
            </w:r>
            <w:r w:rsidRPr="001F24FA">
              <w:rPr>
                <w:rFonts w:cs="Arial"/>
                <w:spacing w:val="-2"/>
                <w:szCs w:val="16"/>
              </w:rPr>
              <w:t xml:space="preserve"> </w:t>
            </w:r>
            <w:r w:rsidRPr="001F24FA">
              <w:rPr>
                <w:rFonts w:cs="Arial"/>
                <w:szCs w:val="16"/>
              </w:rPr>
              <w:t>в</w:t>
            </w:r>
            <w:r w:rsidRPr="001F24FA">
              <w:rPr>
                <w:rFonts w:cs="Arial"/>
                <w:spacing w:val="-1"/>
                <w:szCs w:val="16"/>
              </w:rPr>
              <w:t xml:space="preserve"> </w:t>
            </w:r>
            <w:r w:rsidRPr="001F24FA">
              <w:rPr>
                <w:rFonts w:cs="Arial"/>
                <w:szCs w:val="16"/>
              </w:rPr>
              <w:t>соответствии</w:t>
            </w:r>
            <w:r w:rsidRPr="001F24FA">
              <w:rPr>
                <w:rFonts w:cs="Arial"/>
                <w:spacing w:val="-1"/>
                <w:szCs w:val="16"/>
              </w:rPr>
              <w:t xml:space="preserve"> </w:t>
            </w:r>
            <w:r w:rsidRPr="001F24FA">
              <w:rPr>
                <w:rFonts w:cs="Arial"/>
                <w:szCs w:val="16"/>
              </w:rPr>
              <w:t>с</w:t>
            </w:r>
            <w:r w:rsidRPr="001F24FA">
              <w:rPr>
                <w:rFonts w:cs="Arial"/>
                <w:spacing w:val="-1"/>
                <w:szCs w:val="16"/>
              </w:rPr>
              <w:t xml:space="preserve"> </w:t>
            </w:r>
            <w:r w:rsidRPr="001F24FA">
              <w:rPr>
                <w:rFonts w:cs="Arial"/>
                <w:szCs w:val="16"/>
              </w:rPr>
              <w:t>требованиями, предусмотренными</w:t>
            </w:r>
            <w:r w:rsidRPr="001F24FA">
              <w:rPr>
                <w:rFonts w:cs="Arial"/>
                <w:spacing w:val="-3"/>
                <w:szCs w:val="16"/>
              </w:rPr>
              <w:t xml:space="preserve"> </w:t>
            </w:r>
            <w:r w:rsidRPr="001F24FA">
              <w:rPr>
                <w:rFonts w:cs="Arial"/>
                <w:szCs w:val="16"/>
              </w:rPr>
              <w:t>Законом</w:t>
            </w:r>
            <w:r w:rsidRPr="001F24FA">
              <w:rPr>
                <w:rFonts w:cs="Arial"/>
                <w:spacing w:val="-1"/>
                <w:szCs w:val="16"/>
              </w:rPr>
              <w:t xml:space="preserve"> </w:t>
            </w:r>
            <w:r w:rsidRPr="001F24FA">
              <w:rPr>
                <w:rFonts w:cs="Arial"/>
                <w:szCs w:val="16"/>
              </w:rPr>
              <w:t>214-ФЗ.</w:t>
            </w:r>
          </w:p>
          <w:p w:rsidR="00AF08D9" w:rsidRDefault="00AF08D9" w:rsidP="001F24FA">
            <w:pPr>
              <w:jc w:val="center"/>
              <w:rPr>
                <w:rFonts w:cs="Arial"/>
                <w:b/>
                <w:szCs w:val="16"/>
              </w:rPr>
            </w:pPr>
          </w:p>
          <w:p w:rsidR="00F203E1" w:rsidRPr="001F24FA" w:rsidRDefault="00AF08D9" w:rsidP="001F24FA">
            <w:pPr>
              <w:jc w:val="center"/>
              <w:rPr>
                <w:rFonts w:cs="Arial"/>
                <w:b/>
                <w:szCs w:val="16"/>
              </w:rPr>
            </w:pPr>
            <w:r>
              <w:rPr>
                <w:rFonts w:cs="Arial"/>
                <w:b/>
                <w:szCs w:val="16"/>
              </w:rPr>
              <w:t>3</w:t>
            </w:r>
            <w:r w:rsidR="00A73142" w:rsidRPr="001F24FA">
              <w:rPr>
                <w:rFonts w:cs="Arial"/>
                <w:b/>
                <w:szCs w:val="16"/>
              </w:rPr>
              <w:t>.  ПРЕДМЕТ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jc w:val="both"/>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3</w:t>
            </w:r>
            <w:r w:rsidR="00A73142">
              <w:rPr>
                <w:szCs w:val="16"/>
              </w:rPr>
              <w:t>.</w:t>
            </w:r>
            <w:r w:rsidR="008B5076">
              <w:rPr>
                <w:szCs w:val="16"/>
              </w:rPr>
              <w:t>1</w:t>
            </w:r>
            <w:r w:rsidR="00A73142">
              <w:rPr>
                <w:szCs w:val="16"/>
              </w:rPr>
              <w:t>.    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Жилого дома, передать объект долевого строительства (Квартиру), УЧАСТНИКАМ ДОЛЕВОГО СТРОИТЕЛЬСТВА, а УЧАСТНИКИ ДОЛЕВОГО СТРОИТЕЛЬСТВА обязуются оплатить обусловленную Договором цену и принять Квартиру в порядке, указанном в настоящем Договоре, при наличии разрешения на ввод в эксплуатацию Жилого дома</w:t>
            </w:r>
            <w:r w:rsidR="001438B2">
              <w:rPr>
                <w:szCs w:val="16"/>
              </w:rPr>
              <w:t xml:space="preserve"> с характеристиками, указанными в приложении № 1 к настоящему Договору</w:t>
            </w:r>
            <w:r w:rsidR="00A73142">
              <w:rPr>
                <w:szCs w:val="16"/>
              </w:rPr>
              <w:t>.</w:t>
            </w:r>
            <w:r w:rsidR="008B5076">
              <w:t xml:space="preserve"> </w:t>
            </w:r>
            <w:r w:rsidR="008B5076" w:rsidRPr="008B5076">
              <w:rPr>
                <w:szCs w:val="16"/>
              </w:rPr>
              <w:t>Срок передачи объекта долевого строительства УЧАСТНИКАМ ДОЛЕВОГО СТРОИТЕЛЬСТВА –30 июня 2026 г.</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185"/>
        </w:trPr>
        <w:tc>
          <w:tcPr>
            <w:tcW w:w="10290" w:type="dxa"/>
            <w:gridSpan w:val="7"/>
            <w:shd w:val="clear" w:color="FFFFFF" w:fill="auto"/>
            <w:vAlign w:val="bottom"/>
          </w:tcPr>
          <w:p w:rsidR="00F203E1" w:rsidRDefault="00AF08D9" w:rsidP="001438B2">
            <w:pPr>
              <w:jc w:val="both"/>
              <w:rPr>
                <w:szCs w:val="16"/>
              </w:rPr>
            </w:pPr>
            <w:r w:rsidRPr="0068316B">
              <w:rPr>
                <w:szCs w:val="16"/>
              </w:rPr>
              <w:lastRenderedPageBreak/>
              <w:t>3</w:t>
            </w:r>
            <w:r w:rsidR="00A73142" w:rsidRPr="0068316B">
              <w:rPr>
                <w:szCs w:val="16"/>
              </w:rPr>
              <w:t>.</w:t>
            </w:r>
            <w:r w:rsidR="008B5076" w:rsidRPr="0068316B">
              <w:rPr>
                <w:szCs w:val="16"/>
              </w:rPr>
              <w:t>2</w:t>
            </w:r>
            <w:r w:rsidR="001438B2" w:rsidRPr="0068316B">
              <w:rPr>
                <w:szCs w:val="16"/>
              </w:rPr>
              <w:t>.</w:t>
            </w:r>
            <w:r w:rsidR="00A73142">
              <w:rPr>
                <w:szCs w:val="16"/>
              </w:rPr>
              <w:t xml:space="preserve">  </w:t>
            </w:r>
            <w:r w:rsidR="001438B2" w:rsidRPr="001438B2">
              <w:rPr>
                <w:szCs w:val="16"/>
              </w:rPr>
              <w:t>Экспликация (планировка) Квартиры, уровень отделочных работ в Квартире обозначены в Приложении №1, которое является неотъемлемой частью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3</w:t>
            </w:r>
            <w:r w:rsidR="00A73142">
              <w:rPr>
                <w:szCs w:val="16"/>
              </w:rPr>
              <w:t>.</w:t>
            </w:r>
            <w:r w:rsidR="008B5076">
              <w:rPr>
                <w:szCs w:val="16"/>
              </w:rPr>
              <w:t>3</w:t>
            </w:r>
            <w:r w:rsidR="00A73142">
              <w:rPr>
                <w:szCs w:val="16"/>
              </w:rPr>
              <w:t xml:space="preserve">.  В случае если строительство Жилого дома не может быть завершено в предусмотренный п. </w:t>
            </w:r>
            <w:r>
              <w:rPr>
                <w:szCs w:val="16"/>
              </w:rPr>
              <w:t>3</w:t>
            </w:r>
            <w:r w:rsidR="00A73142">
              <w:rPr>
                <w:szCs w:val="16"/>
              </w:rPr>
              <w:t>.1 настоящего Договора срок, ЗАСТРОЙЩИК не позднее чем за два месяца до истечения указанного срока, обязан письменно уведомить об этом УЧАСТНИКОВ ДОЛЕВОГО СТРОИТЕЛЬСТВА и направить соответствующее предложение об изменении настоящего Договора (ч.3 ст.6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3</w:t>
            </w:r>
            <w:r w:rsidR="00A73142">
              <w:rPr>
                <w:szCs w:val="16"/>
              </w:rPr>
              <w:t>.</w:t>
            </w:r>
            <w:r w:rsidR="008B5076">
              <w:rPr>
                <w:szCs w:val="16"/>
              </w:rPr>
              <w:t>4</w:t>
            </w:r>
            <w:r w:rsidR="00A73142">
              <w:rPr>
                <w:szCs w:val="16"/>
              </w:rPr>
              <w:t>.</w:t>
            </w:r>
            <w:r w:rsidR="00D86A65">
              <w:rPr>
                <w:szCs w:val="16"/>
              </w:rPr>
              <w:t xml:space="preserve"> </w:t>
            </w:r>
            <w:r w:rsidR="00A73142">
              <w:rPr>
                <w:szCs w:val="16"/>
              </w:rPr>
              <w:t xml:space="preserve">ЗАСТРОЙЩИК </w:t>
            </w:r>
            <w:r w:rsidR="00D86A65">
              <w:rPr>
                <w:szCs w:val="16"/>
              </w:rPr>
              <w:t>гарантирует УЧАСТНИКАМ</w:t>
            </w:r>
            <w:r w:rsidR="00A73142">
              <w:rPr>
                <w:szCs w:val="16"/>
              </w:rPr>
              <w:t xml:space="preserve"> ДОЛЕВОГО СТРОИТЕЛЬСТВА, что на момент подписания настоящего Договора права требования на Объект долевого строительства не проданы,</w:t>
            </w:r>
            <w:r w:rsidR="00D86A65">
              <w:rPr>
                <w:szCs w:val="16"/>
              </w:rPr>
              <w:t xml:space="preserve"> </w:t>
            </w:r>
            <w:r w:rsidR="00A73142">
              <w:rPr>
                <w:szCs w:val="16"/>
              </w:rPr>
              <w:t>не заложены,</w:t>
            </w:r>
            <w:r w:rsidR="00D86A65">
              <w:rPr>
                <w:szCs w:val="16"/>
              </w:rPr>
              <w:t xml:space="preserve"> </w:t>
            </w:r>
            <w:r w:rsidR="00A73142">
              <w:rPr>
                <w:szCs w:val="16"/>
              </w:rPr>
              <w:t>правами третьих лиц не обременены,</w:t>
            </w:r>
            <w:r w:rsidR="00D86A65">
              <w:rPr>
                <w:szCs w:val="16"/>
              </w:rPr>
              <w:t xml:space="preserve"> </w:t>
            </w:r>
            <w:r w:rsidR="00A73142">
              <w:rPr>
                <w:szCs w:val="16"/>
              </w:rPr>
              <w:t>в споре и под арестом не состоят.</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3</w:t>
            </w:r>
            <w:r w:rsidR="00A73142">
              <w:rPr>
                <w:szCs w:val="16"/>
              </w:rPr>
              <w:t>.</w:t>
            </w:r>
            <w:r w:rsidR="008B5076">
              <w:rPr>
                <w:szCs w:val="16"/>
              </w:rPr>
              <w:t>5</w:t>
            </w:r>
            <w:r w:rsidR="00A73142">
              <w:rPr>
                <w:szCs w:val="16"/>
              </w:rPr>
              <w:t xml:space="preserve">. ЗАСТРОЙЩИК обязуется передать Квартиру, указанную в </w:t>
            </w:r>
            <w:r w:rsidR="005F17F4">
              <w:rPr>
                <w:szCs w:val="16"/>
              </w:rPr>
              <w:t>приложении № 1 к настоящему</w:t>
            </w:r>
            <w:r w:rsidR="00A73142">
              <w:rPr>
                <w:szCs w:val="16"/>
              </w:rPr>
              <w:t xml:space="preserve"> Договор</w:t>
            </w:r>
            <w:r w:rsidR="005F17F4">
              <w:rPr>
                <w:szCs w:val="16"/>
              </w:rPr>
              <w:t>у</w:t>
            </w:r>
            <w:r w:rsidR="00A73142">
              <w:rPr>
                <w:szCs w:val="16"/>
              </w:rPr>
              <w:t>, по акту приема - передачи для последующего оформления в собственность УЧАСТНИК</w:t>
            </w:r>
            <w:r w:rsidR="005F17F4">
              <w:rPr>
                <w:szCs w:val="16"/>
              </w:rPr>
              <w:t>АМ</w:t>
            </w:r>
            <w:r w:rsidR="00A73142">
              <w:rPr>
                <w:szCs w:val="16"/>
              </w:rPr>
              <w:t xml:space="preserve"> ДОЛЕВОГО СТРОИТЕЛЬСТВА.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center"/>
              <w:rPr>
                <w:b/>
                <w:szCs w:val="16"/>
              </w:rPr>
            </w:pPr>
            <w:r>
              <w:rPr>
                <w:b/>
                <w:szCs w:val="16"/>
              </w:rPr>
              <w:t>4</w:t>
            </w:r>
            <w:r w:rsidR="00A73142">
              <w:rPr>
                <w:b/>
                <w:szCs w:val="16"/>
              </w:rPr>
              <w:t>.  ЦЕНА ДОГОВОРА И ПОРЯДОК РАСЧЕТОВ</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4</w:t>
            </w:r>
            <w:r w:rsidR="00A73142">
              <w:rPr>
                <w:szCs w:val="16"/>
              </w:rPr>
              <w:t>.1.</w:t>
            </w:r>
            <w:r w:rsidR="0080763F">
              <w:rPr>
                <w:szCs w:val="16"/>
              </w:rPr>
              <w:t xml:space="preserve"> </w:t>
            </w:r>
            <w:r w:rsidR="00A73142">
              <w:rPr>
                <w:szCs w:val="16"/>
              </w:rPr>
              <w:t xml:space="preserve">Цена настоящего Договора (стоимость Квартиры с характеристиками, указанными в Приложении № 1 к настоящему Договору) составляет сумму в размере  </w:t>
            </w:r>
            <w:r w:rsidR="0080763F">
              <w:rPr>
                <w:szCs w:val="16"/>
              </w:rPr>
              <w:t>0 000 000</w:t>
            </w:r>
            <w:r w:rsidR="00A73142">
              <w:rPr>
                <w:szCs w:val="16"/>
              </w:rPr>
              <w:t xml:space="preserve"> рублей (</w:t>
            </w:r>
            <w:r w:rsidR="0080763F">
              <w:rPr>
                <w:szCs w:val="16"/>
              </w:rPr>
              <w:t>………………………………………….</w:t>
            </w:r>
            <w:r w:rsidR="00A73142">
              <w:rPr>
                <w:szCs w:val="16"/>
              </w:rPr>
              <w:t xml:space="preserve"> рублей) .</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4</w:t>
            </w:r>
            <w:r w:rsidR="00A73142">
              <w:rPr>
                <w:szCs w:val="16"/>
              </w:rPr>
              <w:t xml:space="preserve">.2. В стоимость Квартиры, определенную Сторонами в </w:t>
            </w:r>
            <w:r>
              <w:rPr>
                <w:szCs w:val="16"/>
              </w:rPr>
              <w:t>4.1.</w:t>
            </w:r>
            <w:r w:rsidR="00A73142">
              <w:rPr>
                <w:szCs w:val="16"/>
              </w:rPr>
              <w:t xml:space="preserve"> настоящего Договора, входят затраты на строительство Жилого дома, эксплуатационные расходы (расходы, связанные с сохранностью и обеспечением нормальной жизнедеятельности всех систем и коммуникаций Жилого дома, в том числе охрана Жилого дома, содержание территории, обеспечение теплом и другие аналогичные расходы) до момента передачи Квартиры УЧАСТНИКАМ ДОЛЕВОГО СТРОИТЕЛЬСТВА по акту приема-передачи, а также денежные средства на оплату вознаграждения ЗАСТРОЙЩИКА.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Вознаграждение ЗАСТРОЙЩИКА (экономия) определяется как разница между суммой денежных средств, перечисленных УЧАСТНИКАМИ ДОЛЕВОГО СТРОИТЕЛЬСТВА в рамках настоящего Договора, и фактической стоимостью затрат на строительство. Сумма вознаграждения определяется по окончанию строительства, возврату УЧАСТНИКАМ ДОЛЕВОГО СТРОИТЕЛЬСТВА не подлежит и остается в распоряжении ЗАСТРОЙЩИКА.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4</w:t>
            </w:r>
            <w:r w:rsidR="00A73142">
              <w:rPr>
                <w:szCs w:val="16"/>
              </w:rPr>
              <w:t>.3.    Оплата по настоящему Договору производится в порядке, установленном статьей 15.4 Федерального закона от 30 декабря 2004г. № 214-ФЗ «Об участии в долевом строительстве многоквартирных домов и иных объектов недвижимости» - с использованием счетов эскроу.</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4</w:t>
            </w:r>
            <w:r w:rsidR="00A73142">
              <w:rPr>
                <w:szCs w:val="16"/>
              </w:rPr>
              <w:t>.4.    УЧАСТНИКИ ДОЛЕВОГО СТРОИТЕЛЬСТВА обязуются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УЧАСТНИКОВ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sidRPr="006A012A">
              <w:rPr>
                <w:b/>
                <w:bCs/>
                <w:szCs w:val="16"/>
              </w:rPr>
              <w:t>Эскроу-агент:</w:t>
            </w:r>
            <w:r>
              <w:rPr>
                <w:szCs w:val="16"/>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900 – для мобильных, 8 (800) 555 55 50 – для мобильных и городских.</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sidRPr="006A012A">
              <w:rPr>
                <w:b/>
                <w:bCs/>
                <w:szCs w:val="16"/>
              </w:rPr>
              <w:t>Депонент</w:t>
            </w:r>
            <w:r>
              <w:rPr>
                <w:szCs w:val="16"/>
              </w:rPr>
              <w:t xml:space="preserve">: </w:t>
            </w:r>
            <w:r w:rsidR="0080763F">
              <w:rPr>
                <w:szCs w:val="16"/>
              </w:rPr>
              <w:t>Ф.И.О.</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sidRPr="006A012A">
              <w:rPr>
                <w:b/>
                <w:bCs/>
                <w:szCs w:val="16"/>
              </w:rPr>
              <w:t>Бенефициар</w:t>
            </w:r>
            <w:r>
              <w:rPr>
                <w:szCs w:val="16"/>
              </w:rPr>
              <w:t>: Общество с ограниченной ответственностью СПЕЦИАЛИЗИРОВАННЫЙ ЗАСТРОЙЩИК "</w:t>
            </w:r>
            <w:r w:rsidR="006A012A">
              <w:rPr>
                <w:szCs w:val="16"/>
              </w:rPr>
              <w:t>ВЫМПЕЛ</w:t>
            </w:r>
            <w:r>
              <w:rPr>
                <w:szCs w:val="16"/>
              </w:rPr>
              <w:t>"</w:t>
            </w:r>
            <w:r w:rsidR="006A012A">
              <w:rPr>
                <w:szCs w:val="16"/>
              </w:rPr>
              <w:t xml:space="preserve"> ИНН </w:t>
            </w:r>
            <w:r w:rsidR="003807F9">
              <w:rPr>
                <w:szCs w:val="16"/>
              </w:rPr>
              <w:t>9717105959</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sidRPr="00AF08D9">
              <w:rPr>
                <w:b/>
                <w:bCs/>
                <w:szCs w:val="16"/>
              </w:rPr>
              <w:t>Депонируемая сумма:</w:t>
            </w:r>
            <w:r w:rsidR="00642AED">
              <w:rPr>
                <w:szCs w:val="16"/>
              </w:rPr>
              <w:t xml:space="preserve"> 0 000 000</w:t>
            </w:r>
            <w:r>
              <w:rPr>
                <w:szCs w:val="16"/>
              </w:rPr>
              <w:t xml:space="preserve"> рублей (</w:t>
            </w:r>
            <w:r w:rsidR="003807F9">
              <w:rPr>
                <w:szCs w:val="16"/>
              </w:rPr>
              <w:t>000000000000</w:t>
            </w:r>
            <w:r>
              <w:rPr>
                <w:szCs w:val="16"/>
              </w:rPr>
              <w:t xml:space="preserve"> рублей)</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sidRPr="00AF08D9">
              <w:rPr>
                <w:b/>
                <w:bCs/>
                <w:szCs w:val="16"/>
              </w:rPr>
              <w:t>Срок</w:t>
            </w:r>
            <w:r>
              <w:rPr>
                <w:szCs w:val="16"/>
              </w:rPr>
              <w:t xml:space="preserve"> внесения Депонентом Депонируемой суммы на счет эскроу: в течение 10 (десяти) рабочих дней с даты государственной регистрации настоящего Договора, в порядке, предусмотренном п.</w:t>
            </w:r>
            <w:r w:rsidR="00AF08D9">
              <w:rPr>
                <w:szCs w:val="16"/>
              </w:rPr>
              <w:t>4</w:t>
            </w:r>
            <w:r>
              <w:rPr>
                <w:szCs w:val="16"/>
              </w:rPr>
              <w:t>.5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1E0D5C" w:rsidRDefault="00AF08D9">
            <w:pPr>
              <w:jc w:val="both"/>
              <w:rPr>
                <w:szCs w:val="16"/>
              </w:rPr>
            </w:pPr>
            <w:r>
              <w:rPr>
                <w:szCs w:val="16"/>
              </w:rPr>
              <w:t>4</w:t>
            </w:r>
            <w:r w:rsidR="00A73142">
              <w:rPr>
                <w:szCs w:val="16"/>
              </w:rPr>
              <w:t>.5.    УЧАСТНИКИ ДОЛЕВОГО СТРОИТЕЛЬСТВА обязуются внести денежные средства в счет уплаты цены настоящего Договора на специальный эскроу-счет в следующем порядке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xml:space="preserve">- за счет собственных средств УЧАСТНИКИ ДОЛЕВОГО СТРОИТЕЛЬСТВА оплачивают сумму в размере </w:t>
            </w:r>
            <w:r w:rsidR="009D71DE">
              <w:rPr>
                <w:szCs w:val="16"/>
              </w:rPr>
              <w:t>0</w:t>
            </w:r>
            <w:r>
              <w:rPr>
                <w:szCs w:val="16"/>
              </w:rPr>
              <w:t>00 000 рублей (</w:t>
            </w:r>
            <w:r w:rsidR="009D71DE">
              <w:rPr>
                <w:szCs w:val="16"/>
              </w:rPr>
              <w:t>……………….</w:t>
            </w:r>
            <w:r>
              <w:rPr>
                <w:szCs w:val="16"/>
              </w:rPr>
              <w:t xml:space="preserve"> рублей)  в течение 10 (рабочих) дней с даты государственной регистрации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xml:space="preserve">- за счет кредитных средств УЧАСТНИКИ ДОЛЕВОГО СТРОИТЕЛЬСТВА оплачивают сумму в размере </w:t>
            </w:r>
            <w:r w:rsidR="009D71DE">
              <w:rPr>
                <w:szCs w:val="16"/>
              </w:rPr>
              <w:t>0 000</w:t>
            </w:r>
            <w:r>
              <w:rPr>
                <w:szCs w:val="16"/>
              </w:rPr>
              <w:t> 000 рублей (</w:t>
            </w:r>
            <w:r w:rsidR="009D71DE">
              <w:rPr>
                <w:szCs w:val="16"/>
              </w:rPr>
              <w:t xml:space="preserve">……………………….. </w:t>
            </w:r>
            <w:r>
              <w:rPr>
                <w:szCs w:val="16"/>
              </w:rPr>
              <w:t xml:space="preserve"> </w:t>
            </w:r>
            <w:r w:rsidR="001E0D5C">
              <w:rPr>
                <w:szCs w:val="16"/>
              </w:rPr>
              <w:t>рублей) в</w:t>
            </w:r>
            <w:r>
              <w:rPr>
                <w:szCs w:val="16"/>
              </w:rPr>
              <w:t xml:space="preserve"> течение 10 (рабочих) дней с даты государственной регистрации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Кредитные средства предоставляются УЧАСТНИКАМ ДОЛЕВОГО СТРОИТЕЛЬСТВА Публичным акционерным обществом «Сбербанк России» - Волгоградское отделение № 8621 ПАО Сбербанк,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xml:space="preserve"> Расчеты по настоящему Договору производятся с использованием номинального счета ООО «Домклик», открытого в Московском банке ПАО Сбербанк, бенефициаром по которому является УЧАСТНИКИ ДОЛЕВОГО СТРОИТЕЛЬСТВА. Перечисление  денежных средств в счет оплаты по настоящему Договору осуществляется ООО «Домклик» по поручению УЧАСТНИКОВ ДОЛЕВОГО СТРОИТЕЛЬСТВА после государственной регистрации в установленном действующим законодательстве порядке настоящего Договора, а также государственной регистрации залога прав требования УЧАСТНИКОВ  ДОЛЕВОГО СТРОИТЕЛЬСТВА в силу закона в пользу Банка.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Кредитные средства предоставляются по Кредитному договору, заключаемому в городе Волгограде между УЧАСТНИКАМИ ДОЛЕВОГО СТРОИТЕЛЬСТВА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4</w:t>
            </w:r>
            <w:r w:rsidR="00A73142">
              <w:rPr>
                <w:szCs w:val="16"/>
              </w:rPr>
              <w:t>.6. Обязанность УЧАСТНИКОВ ДОЛЕВОГО СТРОИТЕЛЬСТВА по уплате цены настоящего Договора считается исполненной с момента поступления денежных средств в полном объеме на счет эскроу.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многоквартирного дома.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F08D9">
            <w:pPr>
              <w:jc w:val="both"/>
              <w:rPr>
                <w:szCs w:val="16"/>
              </w:rPr>
            </w:pPr>
            <w:r>
              <w:rPr>
                <w:szCs w:val="16"/>
              </w:rPr>
              <w:t>4</w:t>
            </w:r>
            <w:r w:rsidR="00A73142">
              <w:rPr>
                <w:szCs w:val="16"/>
              </w:rPr>
              <w:t>.</w:t>
            </w:r>
            <w:r w:rsidR="00680221">
              <w:rPr>
                <w:szCs w:val="16"/>
              </w:rPr>
              <w:t>7. Стороны</w:t>
            </w:r>
            <w:r w:rsidR="00A73142">
              <w:rPr>
                <w:szCs w:val="16"/>
              </w:rPr>
              <w:t xml:space="preserve"> договорились о том, что </w:t>
            </w:r>
            <w:r w:rsidR="00680221">
              <w:rPr>
                <w:szCs w:val="16"/>
              </w:rPr>
              <w:t>оплаченная УЧАСТНИКАМИ</w:t>
            </w:r>
            <w:r w:rsidR="00A73142">
              <w:rPr>
                <w:szCs w:val="16"/>
              </w:rPr>
              <w:t xml:space="preserve"> ДОЛЕВОГО СТРОИТЕЛЬСТВА стоимость Квартиры изменяется в Сторону уменьшения либо в Сторону увеличения в зависимости от результатов технических обмеров в соответствии с п. </w:t>
            </w:r>
            <w:r w:rsidR="00680221">
              <w:rPr>
                <w:szCs w:val="16"/>
              </w:rPr>
              <w:t>5</w:t>
            </w:r>
            <w:r w:rsidR="00A73142">
              <w:rPr>
                <w:szCs w:val="16"/>
              </w:rPr>
              <w:t xml:space="preserve">.1.5., п. </w:t>
            </w:r>
            <w:r w:rsidR="00680221">
              <w:rPr>
                <w:szCs w:val="16"/>
              </w:rPr>
              <w:t>5</w:t>
            </w:r>
            <w:r w:rsidR="00A73142">
              <w:rPr>
                <w:szCs w:val="16"/>
              </w:rPr>
              <w:t xml:space="preserve">.1.7. настоящего Договора, за исключением случаев, установленных в п. </w:t>
            </w:r>
            <w:r w:rsidR="00680221">
              <w:rPr>
                <w:szCs w:val="16"/>
              </w:rPr>
              <w:t>5</w:t>
            </w:r>
            <w:r w:rsidR="00A73142">
              <w:rPr>
                <w:szCs w:val="16"/>
              </w:rPr>
              <w:t xml:space="preserve">.1.6., п. </w:t>
            </w:r>
            <w:r w:rsidR="00680221">
              <w:rPr>
                <w:szCs w:val="16"/>
              </w:rPr>
              <w:t>5</w:t>
            </w:r>
            <w:r w:rsidR="00A73142">
              <w:rPr>
                <w:szCs w:val="16"/>
              </w:rPr>
              <w:t>.1.8.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680221">
            <w:pPr>
              <w:jc w:val="both"/>
              <w:rPr>
                <w:szCs w:val="16"/>
              </w:rPr>
            </w:pPr>
            <w:r>
              <w:rPr>
                <w:szCs w:val="16"/>
              </w:rPr>
              <w:t>4</w:t>
            </w:r>
            <w:r w:rsidR="00A73142">
              <w:rPr>
                <w:szCs w:val="16"/>
              </w:rPr>
              <w:t>.8. На основании п. 5 ст. 5 и п. 1 ст. 77 Федерального закона № 102-ФЗ «Об ипотеке (залоге недвижимости)» права требования УЧАСТНИКОВ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УЧАСТНИКОВ ДОЛЕВОГО СТРОИТЕЛЬСТВА по Кредитному договору. Залогодержателем по данному залогу будет являться Банк, а залогодателем – УЧАСТНИКИ ДОЛЕВОГО СТРОИТЕЛЬСТВА.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Залог прав требований УЧАСТНИКОВ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УЧАСТНИКОВ ДОЛЕВОГО СТРОИТЕЛЬСТВА.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На основании п.1 ст. 77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УЧАСТНИКАМИ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УЧАСТНИКИ ДОЛЕВОГО СТРОИТЕЛЬСТВА.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680221">
            <w:pPr>
              <w:jc w:val="center"/>
              <w:rPr>
                <w:b/>
                <w:szCs w:val="16"/>
              </w:rPr>
            </w:pPr>
            <w:r>
              <w:rPr>
                <w:b/>
                <w:szCs w:val="16"/>
              </w:rPr>
              <w:t>5</w:t>
            </w:r>
            <w:r w:rsidR="00A73142">
              <w:rPr>
                <w:b/>
                <w:szCs w:val="16"/>
              </w:rPr>
              <w:t>. ОБЯЗАННОСТИ СТОРОН</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680221">
            <w:pPr>
              <w:jc w:val="both"/>
              <w:rPr>
                <w:szCs w:val="16"/>
              </w:rPr>
            </w:pPr>
            <w:r>
              <w:rPr>
                <w:szCs w:val="16"/>
              </w:rPr>
              <w:t>5</w:t>
            </w:r>
            <w:r w:rsidR="00A73142">
              <w:rPr>
                <w:szCs w:val="16"/>
              </w:rPr>
              <w:t>.1.    ЗАСТРОЙЩИК обязуется: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680221">
            <w:pPr>
              <w:jc w:val="both"/>
              <w:rPr>
                <w:szCs w:val="16"/>
              </w:rPr>
            </w:pPr>
            <w:r>
              <w:rPr>
                <w:szCs w:val="16"/>
              </w:rPr>
              <w:t>5</w:t>
            </w:r>
            <w:r w:rsidR="00A73142">
              <w:rPr>
                <w:szCs w:val="16"/>
              </w:rPr>
              <w:t>.1.1.  Осуществить строительство Жилого дома.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680221">
            <w:pPr>
              <w:jc w:val="both"/>
              <w:rPr>
                <w:szCs w:val="16"/>
              </w:rPr>
            </w:pPr>
            <w:r>
              <w:rPr>
                <w:szCs w:val="16"/>
              </w:rPr>
              <w:lastRenderedPageBreak/>
              <w:t>5</w:t>
            </w:r>
            <w:r w:rsidR="00A73142">
              <w:rPr>
                <w:szCs w:val="16"/>
              </w:rPr>
              <w:t xml:space="preserve">.1.2.  Передать УЧАСТНИКАМ ДОЛЕВОГО СТРОИТЕЛЬСТВА Квартиру по акту </w:t>
            </w:r>
            <w:r>
              <w:rPr>
                <w:szCs w:val="16"/>
              </w:rPr>
              <w:t>приема-передачи,</w:t>
            </w:r>
            <w:r w:rsidR="00A73142">
              <w:rPr>
                <w:szCs w:val="16"/>
              </w:rPr>
              <w:t xml:space="preserve"> не позднее установленного п. </w:t>
            </w:r>
            <w:r>
              <w:rPr>
                <w:szCs w:val="16"/>
              </w:rPr>
              <w:t>3</w:t>
            </w:r>
            <w:r w:rsidR="00A73142">
              <w:rPr>
                <w:szCs w:val="16"/>
              </w:rPr>
              <w:t>.1 настоящего Договора срока.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xml:space="preserve">ЗАСТРОЙЩИК имеет право досрочно исполнить своё обязательство по передаче УЧАСТНИКАМ ДОЛЕВОГО СТРОИТЕЛЬСТВА Квартиры, указанной в п. </w:t>
            </w:r>
            <w:r w:rsidR="00680221">
              <w:rPr>
                <w:szCs w:val="16"/>
              </w:rPr>
              <w:t>3</w:t>
            </w:r>
            <w:r>
              <w:rPr>
                <w:szCs w:val="16"/>
              </w:rPr>
              <w:t>.</w:t>
            </w:r>
            <w:r w:rsidR="00680221">
              <w:rPr>
                <w:szCs w:val="16"/>
              </w:rPr>
              <w:t>1.</w:t>
            </w:r>
            <w:r>
              <w:rPr>
                <w:szCs w:val="16"/>
              </w:rPr>
              <w:t xml:space="preserve">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680221">
            <w:pPr>
              <w:jc w:val="both"/>
              <w:rPr>
                <w:szCs w:val="16"/>
              </w:rPr>
            </w:pPr>
            <w:r>
              <w:rPr>
                <w:szCs w:val="16"/>
              </w:rPr>
              <w:t>5</w:t>
            </w:r>
            <w:r w:rsidR="00A73142">
              <w:rPr>
                <w:szCs w:val="16"/>
              </w:rPr>
              <w:t>.1.3.  УЧАСТНИКИ ДОЛЕВОГО СТРОИТЕЛЬСТВА, получившие сообщение ЗАСТРОЙЩИКА о завершении строительства и о готовности Квартиры к передаче, обязаны приступить к её принятию в течение 7 (семи) рабочих дней со дня получения указанного сообщения.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xml:space="preserve">При уклонении УЧАСТНИКОВ ДОЛЕВОГО СТРОИТЕЛЬСТВА от принятия Квартиры в указанный срок или при их отказе от принятия Квартиры без уважительных причин, ЗАСТРОЙЩИК вправе составить односторонний акт приема-передачи. В этом случае УЧАСТНИКИ ДОЛЕВОГО СТРОИТЕЛЬСТВА считаются принявшими Квартиру, указанную в </w:t>
            </w:r>
            <w:r w:rsidR="005F17F4">
              <w:rPr>
                <w:szCs w:val="16"/>
              </w:rPr>
              <w:t>Приложении № 1 настоящего</w:t>
            </w:r>
            <w:r>
              <w:rPr>
                <w:szCs w:val="16"/>
              </w:rPr>
              <w:t xml:space="preserve"> Договора, о чем делается соответствующая отметка в акте приема-передачи. При этом к акту приема-передачи прилагаются документы, подтверждающие отправку уведомления УЧАСТНИКАМ ДОЛЕВОГО СТРОИТЕЛЬСТВА.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9A4341">
            <w:pPr>
              <w:jc w:val="both"/>
              <w:rPr>
                <w:szCs w:val="16"/>
              </w:rPr>
            </w:pPr>
            <w:r>
              <w:rPr>
                <w:szCs w:val="16"/>
              </w:rPr>
              <w:t>5</w:t>
            </w:r>
            <w:r w:rsidR="00A73142">
              <w:rPr>
                <w:szCs w:val="16"/>
              </w:rPr>
              <w:t>.1.4.  Предоставить УЧАСТНИКАМ ДОЛЕВОГО СТРОИТЕЛЬСТВА документы, необходимые для государственной регистрации права собственности УЧАСТНИКОВ ДОЛЕВОГО СТРОИТЕЛЬСТВА на Квартиру, а именно: акт приема – передачи Квартиры в двух экземплярах и справку о полной оплате Квартиры. Обязанность получить техническую документацию, необходимую для регистрации права собственности на Квартиру, и оплатить услуги по её изготовлению, лежит на УЧАСТНИКАХ ДОЛЕВОГО СТРОИТЕЛЬСТВА. При передаче Квартиры ЗАСТРОЙЩИК передает УЧАСТНИКАМ ДОЛЕВОГО СТРОИТЕЛЬСТВА инструкцию по эксплуатации объекта долевого строительства, которая является неотъемлемой частью акта приема-передачи.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9A4341">
            <w:pPr>
              <w:jc w:val="both"/>
              <w:rPr>
                <w:szCs w:val="16"/>
              </w:rPr>
            </w:pPr>
            <w:r>
              <w:rPr>
                <w:szCs w:val="16"/>
              </w:rPr>
              <w:t>5</w:t>
            </w:r>
            <w:r w:rsidR="00A73142">
              <w:rPr>
                <w:szCs w:val="16"/>
              </w:rPr>
              <w:t xml:space="preserve">.1.5.  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УЧАСТНИКАМ ДОЛЕВОГО СТРОИТЕЛЬСТВА, превышает проектную площадь, указанную в </w:t>
            </w:r>
            <w:r w:rsidR="00812478">
              <w:rPr>
                <w:szCs w:val="16"/>
              </w:rPr>
              <w:t xml:space="preserve">Приложении № 1 </w:t>
            </w:r>
            <w:r w:rsidR="00A73142">
              <w:rPr>
                <w:szCs w:val="16"/>
              </w:rPr>
              <w:t>настоящ</w:t>
            </w:r>
            <w:r w:rsidR="00812478">
              <w:rPr>
                <w:szCs w:val="16"/>
              </w:rPr>
              <w:t>его</w:t>
            </w:r>
            <w:r w:rsidR="00A73142">
              <w:rPr>
                <w:szCs w:val="16"/>
              </w:rPr>
              <w:t xml:space="preserve"> Договор</w:t>
            </w:r>
            <w:r w:rsidR="00812478">
              <w:rPr>
                <w:szCs w:val="16"/>
              </w:rPr>
              <w:t>а</w:t>
            </w:r>
            <w:r w:rsidR="00A73142">
              <w:rPr>
                <w:szCs w:val="16"/>
              </w:rPr>
              <w:t xml:space="preserve">, более чем на 1 (один) кв. м, УЧАСТНИКИ ДОЛЕВОГО СТРОИТЕЛЬСТВА обязаны за счет собственных средств уплатить ЗАСТРОЙЩИКУ денежные средства за все дополнительные квадратные метры, исходя из стоимости одного квадратного метра (согласно п. </w:t>
            </w:r>
            <w:r>
              <w:rPr>
                <w:szCs w:val="16"/>
              </w:rPr>
              <w:t>5</w:t>
            </w:r>
            <w:r w:rsidR="00A73142">
              <w:rPr>
                <w:szCs w:val="16"/>
              </w:rPr>
              <w:t xml:space="preserve">.1.9), в течение 10 (десяти) дней с момента предъявления требования ЗАСТРОЙЩИКОМ. В случае уклонения УЧАСТНИКОВ ДОЛЕВОГО СТРОИТЕЛЬСТВА от уплаты денежных средств за дополнительные квадратные метры, </w:t>
            </w:r>
            <w:r w:rsidR="00812478">
              <w:rPr>
                <w:szCs w:val="16"/>
              </w:rPr>
              <w:t>согласно настоящему пункту</w:t>
            </w:r>
            <w:r w:rsidR="00A73142">
              <w:rPr>
                <w:szCs w:val="16"/>
              </w:rPr>
              <w:t xml:space="preserve">, применяются положения пункта </w:t>
            </w:r>
            <w:r>
              <w:rPr>
                <w:szCs w:val="16"/>
              </w:rPr>
              <w:t>8</w:t>
            </w:r>
            <w:r w:rsidR="00A73142">
              <w:rPr>
                <w:szCs w:val="16"/>
              </w:rPr>
              <w:t>.2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812478">
            <w:pPr>
              <w:jc w:val="both"/>
              <w:rPr>
                <w:szCs w:val="16"/>
              </w:rPr>
            </w:pPr>
            <w:r>
              <w:rPr>
                <w:szCs w:val="16"/>
              </w:rPr>
              <w:t>5</w:t>
            </w:r>
            <w:r w:rsidR="00A73142">
              <w:rPr>
                <w:szCs w:val="16"/>
              </w:rPr>
              <w:t xml:space="preserve">.1.6.  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УЧАСТНИКАМ ДОЛЕВОГО СТРОИТЕЛЬСТВА, превышает проектную площадь, указанную в </w:t>
            </w:r>
            <w:r w:rsidR="00165AB7">
              <w:rPr>
                <w:szCs w:val="16"/>
              </w:rPr>
              <w:t xml:space="preserve">Приложении № 1 </w:t>
            </w:r>
            <w:r w:rsidR="00A73142">
              <w:rPr>
                <w:szCs w:val="16"/>
              </w:rPr>
              <w:t>настоящего Договора, на 1 (один) кв. м или менее 1 (одного) кв. м, то у УЧАСТНИКОВ ДОЛЕВОГО СТРОИТЕЛЬСТВА не возникает обязанности по уплате ЗАСТРОЙЩИКУ денежных средств за дополнительные квадратные метры.</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 xml:space="preserve">.1.7.  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УЧАСТНИКАМ ДОЛЕВОГО СТРОИТЕЛЬСТВА, меньше проектной площади, указанной в </w:t>
            </w:r>
            <w:r>
              <w:rPr>
                <w:szCs w:val="16"/>
              </w:rPr>
              <w:t xml:space="preserve">Приложении № 1 </w:t>
            </w:r>
            <w:r w:rsidR="00A73142">
              <w:rPr>
                <w:szCs w:val="16"/>
              </w:rPr>
              <w:t xml:space="preserve">настоящего Договора, более чем на 1 (один) кв. м, ЗАСТРОЙЩИК обязан возвратить УЧАСТНИКАМ ДОЛЕВОГО СТРОИТЕЛЬСТВА денежную сумму за фактически не переданные квадратные метры, исходя из стоимости одного квадратного метра (согласно п. </w:t>
            </w:r>
            <w:r>
              <w:rPr>
                <w:szCs w:val="16"/>
              </w:rPr>
              <w:t>5</w:t>
            </w:r>
            <w:r w:rsidR="00A73142">
              <w:rPr>
                <w:szCs w:val="16"/>
              </w:rPr>
              <w:t>.1.9) в течение 20 (двадцати) календарных дней с момента предъявления письменного требования УЧАСТНИКОВ ДОЛЕВОГО СТРОИТЕЛЬСТВА. При уменьшении проектной площади Квартиры в результате произведенной УЧАСТНИКАМИ ДОЛЕВОГО СТРОИТЕЛЬСТВА перепланировки возврат денежных средств не производится.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.1.8.  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УЧАСТНИКАМ ДОЛЕВОГО СТРОИТЕЛЬСТВА, меньше проектной площади, указанной в</w:t>
            </w:r>
            <w:r>
              <w:rPr>
                <w:szCs w:val="16"/>
              </w:rPr>
              <w:t xml:space="preserve"> Приложении № 1 </w:t>
            </w:r>
            <w:r w:rsidR="00A73142">
              <w:rPr>
                <w:szCs w:val="16"/>
              </w:rPr>
              <w:t xml:space="preserve"> настоящего Договора на 1 (один) кв. м или менее 1 (одного) кв. м, то у ЗАСТРОЙЩИКА не возникает обязанности по возврату УЧАСТНИКАМ ДОЛЕВОГО СТРОИТЕЛЬСТВА денежных средств за фактически не переданные квадратные метры.</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 xml:space="preserve">.1.9.  Стороны определили, что цена 1 (одного) кв. м проектной площади Квартиры в целях произведения расчетов, указанных в п.п. </w:t>
            </w:r>
            <w:r>
              <w:rPr>
                <w:szCs w:val="16"/>
              </w:rPr>
              <w:t>5</w:t>
            </w:r>
            <w:r w:rsidR="00A73142">
              <w:rPr>
                <w:szCs w:val="16"/>
              </w:rPr>
              <w:t xml:space="preserve">.1.5, </w:t>
            </w:r>
            <w:r>
              <w:rPr>
                <w:szCs w:val="16"/>
              </w:rPr>
              <w:t>5</w:t>
            </w:r>
            <w:r w:rsidR="00A73142">
              <w:rPr>
                <w:szCs w:val="16"/>
              </w:rPr>
              <w:t xml:space="preserve">.1.7 настоящего Договора, </w:t>
            </w:r>
            <w:r>
              <w:rPr>
                <w:szCs w:val="16"/>
              </w:rPr>
              <w:t>указанную в Приложении № 1 настоящего Договора</w:t>
            </w:r>
            <w:r w:rsidR="00A73142">
              <w:rPr>
                <w:szCs w:val="16"/>
              </w:rPr>
              <w:t>.</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.1.10. В течение 10 (десяти) календарных дней с даты подписания Сторонами настоящего Договора   совершить все необходимые действия для передачи совместно с УЧАСТНИКАМИ ДОЛЕВОГО СТРОИТЕЛЬСТВА настоящего Договора на государственную регистрацию.</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.2.    УЧАСТНИКИ ДОЛЕВОГО СТРОИТЕЛЬСТВА обязуются: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.2.1.  Оплатить стоимость Квартиры в соответствии с условиями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.2.2.  После ввода Жилого дома в эксплуатацию принять от ЗАСТРОЙЩИКА Квартиру по акту приема-передачи, приступив к ее принятию в течение 7 (семи) рабочих дней с момента получения уведомления от ЗАСТРОЙЩИКА о завершении строительства Жилого дома и о готовности объекта долевого строительства к передаче.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В целях обеспечения ЗАСТРОЙЩИКОМ надлежащей сохранности объекта долевого строительства до момента его принятия УЧАСТНИКАМИ ДОЛЕВОГО СТРОИТЕЛЬСТВА приемка объекта долевого строительства должна быть осуществлена УЧАСТНИКАМИ ДОЛЕВОГО СТРОИТЕЛЬСТВА лично, либо их представителем, обладающим правом подписания акта приема-передачи объекта долевого строительства, полномочия которого надлежащим образом удостоверены в соответствии с положениями действующего законодательством РФ. В случае осуществления приемки объекта долевого строительства посредством своего представителя УЧАСТНИКИ ДОЛЕВОГО СТРОИТЕЛЬСТВА заблаговременно уведомляют ЗАСТРОЙЩИКА о своем намерении и предоставляют копии документов, подтверждающих полномочия своего представителя. Иные лица в ходе осуществления приемки объекта долевого строительства, за исключением прямо оговоренных действующим законодательством РФ, не привлекаются и на приемку не допускаются.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Приемка объекта долевого строительства должна быть осуществлена в разумный срок. В качестве разумного и достаточного для осмотра объекта долевого строительства в целях его приемки Стороны определили срок - 1 (один) час 30 (Тридцать) минут.</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.2.3.  УЧАСТНИКИ ДОЛЕВОГО СТРОИТЕЛЬСТВА с момента приема Квартиры по акту приема-передачи самостоятельно несут расходы по содержанию Квартиры и общего имущества (эксплуатационные и коммунальные платежи), согласно выставляемым счетам.</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.2.4.  УЧАСТНИКИ ДОЛЕВОГО СТРОИТЕЛЬСТВА обязуются не производить перепланировок в Квартире до ввода Жилого дома в эксплуатацию, не устанавливать на фасаде Жилого дома кондиционеры вне специально предусмотренных мест, если такие места предусмотрены Проектом.</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.2.5.  УЧАСТНИКИ ДОЛЕВОГО СТРОИТЕЛЬСТВА, после оплаты стоимости Квартиры в полном объеме (п.</w:t>
            </w:r>
            <w:r>
              <w:rPr>
                <w:szCs w:val="16"/>
              </w:rPr>
              <w:t>4</w:t>
            </w:r>
            <w:r w:rsidR="00A73142">
              <w:rPr>
                <w:szCs w:val="16"/>
              </w:rPr>
              <w:t>.1 настоящего Договора), вправе в установленном порядке уступать свои права по Договору третьим лицам без согласия ЗАСТРОЙЩИКА, но с обязательным письменным уведомлением ЗАСТРОЙЩИКА (согласно ст. 382-390 ГК РФ) одним из предусмотренных п.</w:t>
            </w:r>
            <w:r>
              <w:rPr>
                <w:szCs w:val="16"/>
              </w:rPr>
              <w:t>7</w:t>
            </w:r>
            <w:r w:rsidR="00A73142">
              <w:rPr>
                <w:szCs w:val="16"/>
              </w:rPr>
              <w:t>.1. настоящего Договора способов, не позднее 10 (десяти) дней с даты государственной регистрации Договора уступки прав (требований) по настоящему Договору с приложением заверенной копии зарегистрированного Договора уступки прав (требований) по настоящему Договору, а также с указанием контактных данных лица (адрес регистрации, места жительства, телефон и пр.), которому были переданы права и обязанности УЧАСТНИКОВ ДОЛЕВОГО СТРОИТЕЛЬСТВА  по настоящему Договору. При нарушении установленного порядка уведомления все риски и ответственность за вызванные этим неблагоприятные последствия несут УЧАСТНИКИ ДОЛЕВОГО СТРОИТЕЛЬСТВА и третье лицо, которому будут переданы права и обязанности УЧАСТНИКОВ ДОЛЕВОГО СТРОИТЕЛЬСТВА по настоящему Договору.</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В период действия Кредитного договора уступка прав требования по настоящему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УЧАСТНИКАМИ  ДОЛЕВОГО СТРОИТЕЛЬСТВА. В этом случае Банк сохраняет за собой право потребовать от  УЧАСТНИКОВ ДОЛЕВОГО СТРОИТЕЛЬСТВА полного досрочного исполнения обязательств по Кредитному договору.</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 xml:space="preserve">.2.6.  В течение 10 (десяти) календарных дней с даты подписания настоящего Договора </w:t>
            </w:r>
            <w:r w:rsidR="00C701ED">
              <w:rPr>
                <w:szCs w:val="16"/>
              </w:rPr>
              <w:t>Сторонами, совершить</w:t>
            </w:r>
            <w:r w:rsidR="00A73142">
              <w:rPr>
                <w:szCs w:val="16"/>
              </w:rPr>
              <w:t xml:space="preserve"> все необходимые действия для передачи совместно с ЗАСТРОЙЩИКОМ настоящего Договора на государственную регистрацию.</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 xml:space="preserve">.2.7. Предоставить по требованию ЗАСТРОЙЩИКА доступ в Квартиру для устранения строительных недостатков, </w:t>
            </w:r>
            <w:r>
              <w:rPr>
                <w:szCs w:val="16"/>
              </w:rPr>
              <w:t>заявленных УЧАСТНИКАМИ</w:t>
            </w:r>
            <w:r w:rsidR="00A73142">
              <w:rPr>
                <w:szCs w:val="16"/>
              </w:rPr>
              <w:t xml:space="preserve"> ДОЛЕВОГО </w:t>
            </w:r>
            <w:r>
              <w:rPr>
                <w:szCs w:val="16"/>
              </w:rPr>
              <w:t>СТРОИТЕЛЬСТВА в</w:t>
            </w:r>
            <w:r w:rsidR="00A73142">
              <w:rPr>
                <w:szCs w:val="16"/>
              </w:rPr>
              <w:t xml:space="preserve"> рамках гарантийных обязательств.</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165AB7">
            <w:pPr>
              <w:jc w:val="both"/>
              <w:rPr>
                <w:szCs w:val="16"/>
              </w:rPr>
            </w:pPr>
            <w:r>
              <w:rPr>
                <w:szCs w:val="16"/>
              </w:rPr>
              <w:t>5</w:t>
            </w:r>
            <w:r w:rsidR="00A73142">
              <w:rPr>
                <w:szCs w:val="16"/>
              </w:rPr>
              <w:t>.3.    В случае уклонения УЧАСТНИКОВ ДОЛЕВОГО СТРОИТЕЛЬСТВА от совершения всех необходимых действий для передачи настоящего Договора на государственную регистрацию в течение 10 (десяти) календарных дней с даты подписания настоящего Договора   ЗАСТРОЙЩИК вправе отказаться от заключения настоящего Договора в одностороннем внесудебном порядке. Об отказе от заключения настоящего Договора в одностороннем внесудебном порядке ЗАСТРОЙЩИК уведомляет УЧАСТНИКОВ ДОЛЕВОГО СТРОИТЕЛЬСТВА в порядке, предусмотренном разделом 6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9457F">
            <w:pPr>
              <w:jc w:val="center"/>
              <w:rPr>
                <w:b/>
                <w:szCs w:val="16"/>
              </w:rPr>
            </w:pPr>
            <w:r>
              <w:rPr>
                <w:b/>
                <w:szCs w:val="16"/>
              </w:rPr>
              <w:t>6</w:t>
            </w:r>
            <w:r w:rsidR="00A73142">
              <w:rPr>
                <w:b/>
                <w:szCs w:val="16"/>
              </w:rPr>
              <w:t>.  ГАРАНТИЙНЫЕ ОБЯЗАТЕЛЬСТВА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9457F">
            <w:pPr>
              <w:jc w:val="both"/>
              <w:rPr>
                <w:szCs w:val="16"/>
              </w:rPr>
            </w:pPr>
            <w:r>
              <w:rPr>
                <w:szCs w:val="16"/>
              </w:rPr>
              <w:t>6</w:t>
            </w:r>
            <w:r w:rsidR="00A73142">
              <w:rPr>
                <w:szCs w:val="16"/>
              </w:rPr>
              <w:t>.1.</w:t>
            </w:r>
            <w:r w:rsidR="003471F1">
              <w:rPr>
                <w:szCs w:val="16"/>
              </w:rPr>
              <w:t xml:space="preserve"> </w:t>
            </w:r>
            <w:r w:rsidR="00A73142">
              <w:rPr>
                <w:szCs w:val="16"/>
              </w:rPr>
              <w:t>Гарантийный срок на Квартиру, за исключением технологического и инженерного оборудования, входящего в состав Квартиры, составляет пять лет. Гарантийный срок на технологическое и инженерное оборудование, входящее в состав передаваемой УЧАСТНИКАМ ДОЛЕВОГО СТРОИТЕЛЬСТВА Квартиры, составляет три года. Указанный гарантийный срок исчисляется со дня подписания первого акта приема-передачи объекта долевого строительства в Жилом доме.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9457F">
            <w:pPr>
              <w:jc w:val="both"/>
              <w:rPr>
                <w:szCs w:val="16"/>
              </w:rPr>
            </w:pPr>
            <w:r>
              <w:rPr>
                <w:szCs w:val="16"/>
              </w:rPr>
              <w:t>6</w:t>
            </w:r>
            <w:r w:rsidR="00A73142">
              <w:rPr>
                <w:szCs w:val="16"/>
              </w:rPr>
              <w:t>.2.Гарантийный срок на материалы, оборудование, комплектующие изделия (остекление, запорная арматура на сетях теплоснабжения, горячего и холодного водоснабжения, электроавтоматы, счетчики, двери и пр.) в составе Квартиры, на которые гарантийный срок установлен их изготовителем – соответствует гарантийному сроку, установленному изготовителем, указан в Инструкции по эксплуатации объекта долевого строительства, но не более 1 года с момента ввода Жилого дома в эксплуатацию.</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9457F">
            <w:pPr>
              <w:jc w:val="both"/>
              <w:rPr>
                <w:szCs w:val="16"/>
              </w:rPr>
            </w:pPr>
            <w:r>
              <w:rPr>
                <w:szCs w:val="16"/>
              </w:rPr>
              <w:t>6</w:t>
            </w:r>
            <w:r w:rsidR="00A73142">
              <w:rPr>
                <w:szCs w:val="16"/>
              </w:rPr>
              <w:t>.3.ЗАСТРОЙЩИК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самими УЧАСТНИКАМИ ДОЛЕВОГО СТРОИТЕЛЬСТВА или привлеченными ими третьими лицами, а также если недостатки (дефекты) Квартиры возникли вследствие нарушения предусмотренных предоставленной УЧАСТНИКАМ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Не является гарантийным случаем появление усадочных трещин в течение пяти лет с даты ввода многоквартирного дома в эксплуатацию.</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9457F">
            <w:pPr>
              <w:jc w:val="both"/>
              <w:rPr>
                <w:szCs w:val="16"/>
              </w:rPr>
            </w:pPr>
            <w:r>
              <w:rPr>
                <w:szCs w:val="16"/>
              </w:rPr>
              <w:t>6</w:t>
            </w:r>
            <w:r w:rsidR="00A73142">
              <w:rPr>
                <w:szCs w:val="16"/>
              </w:rPr>
              <w:t>.4.</w:t>
            </w:r>
            <w:r w:rsidR="003471F1">
              <w:rPr>
                <w:szCs w:val="16"/>
              </w:rPr>
              <w:t xml:space="preserve"> </w:t>
            </w:r>
            <w:r w:rsidR="00A73142">
              <w:rPr>
                <w:szCs w:val="16"/>
              </w:rPr>
              <w:t>Стороны установили, что основаниями для признания Квартиры непригодной для проживания является наличие факторов, которые не позволяют обеспечить безопасность жизни и здоровья граждан вследствие: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несоответствия эксплуатационных характеристик Жилого дома/Квартиры, приводящих к снижению до недопустимого уровня надежности здания, прочности и устойчивости строительных конструкций и оснований;</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отсутствия предусмотренных проектом строительства элементов инженерных коммуникаций в Квартире, предусмотренных проектной документацией объекта (водопроводных, канализационных сетей, сетей электроснабжение, системы отопления)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5F21FF">
            <w:pPr>
              <w:jc w:val="both"/>
              <w:rPr>
                <w:szCs w:val="16"/>
              </w:rPr>
            </w:pPr>
            <w:r>
              <w:rPr>
                <w:szCs w:val="16"/>
              </w:rPr>
              <w:t>6</w:t>
            </w:r>
            <w:r w:rsidR="00A73142">
              <w:rPr>
                <w:szCs w:val="16"/>
              </w:rPr>
              <w:t xml:space="preserve">.5.В случае производства УЧАСТНИКАМИ ДОЛЕВОГО СТРОИТЕЛЬСТВА в течение гарантийного срока в Квартире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настоящем разделе </w:t>
            </w:r>
            <w:r>
              <w:rPr>
                <w:szCs w:val="16"/>
              </w:rPr>
              <w:t>6</w:t>
            </w:r>
            <w:r w:rsidR="00A73142">
              <w:rPr>
                <w:szCs w:val="16"/>
              </w:rPr>
              <w:t>, прекращается.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jc w:val="cente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4252F6">
            <w:pPr>
              <w:jc w:val="center"/>
              <w:rPr>
                <w:b/>
                <w:szCs w:val="16"/>
              </w:rPr>
            </w:pPr>
            <w:r>
              <w:rPr>
                <w:b/>
                <w:szCs w:val="16"/>
              </w:rPr>
              <w:t>7</w:t>
            </w:r>
            <w:r w:rsidR="00A73142">
              <w:rPr>
                <w:b/>
                <w:szCs w:val="16"/>
              </w:rPr>
              <w:t>.  УВЕДОМЛЕНИЯ И ИЗВЕЩЕНИЯ СТОРОН</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4252F6">
            <w:pPr>
              <w:jc w:val="both"/>
              <w:rPr>
                <w:szCs w:val="16"/>
              </w:rPr>
            </w:pPr>
            <w:r>
              <w:rPr>
                <w:szCs w:val="16"/>
              </w:rPr>
              <w:t>7</w:t>
            </w:r>
            <w:r w:rsidR="00A73142">
              <w:rPr>
                <w:szCs w:val="16"/>
              </w:rPr>
              <w:t>.1.    В связи с исполнением (неисполнением) Сторонами настоящего Договора устанавливается следующий порядок направления извещений, предусмотренных настоящим Договором:</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путем передачи надлежаще уполномоченному представителю другой Стороны Договора извещения лично. Уполномоченный представитель обязан расписаться в получении извещения, указав дату получения, свои Ф.И.О.;</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либо путем направления другой Стороне извещения по почте заказным письмом с уведомлением о вручении по адресу, указанному в настоящем Договоре (иному адресу, сообщенному предварительно письменно и в установленном настоящим Договором порядке).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4252F6">
            <w:pPr>
              <w:jc w:val="both"/>
              <w:rPr>
                <w:szCs w:val="16"/>
              </w:rPr>
            </w:pPr>
            <w:r>
              <w:rPr>
                <w:szCs w:val="16"/>
              </w:rPr>
              <w:t>7</w:t>
            </w:r>
            <w:r w:rsidR="00A73142">
              <w:rPr>
                <w:szCs w:val="16"/>
              </w:rPr>
              <w:t>.2.    Извещение, направленное одной Стороной настоящего Договора в адрес другой Стороны одним из установленных п. 6.1 настоящего Договора способов, считается доставленным надлежащим образом и Стороны не вправе ссылаться на его неполучение.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4252F6">
            <w:pPr>
              <w:jc w:val="both"/>
              <w:rPr>
                <w:szCs w:val="16"/>
              </w:rPr>
            </w:pPr>
            <w:r>
              <w:rPr>
                <w:szCs w:val="16"/>
              </w:rPr>
              <w:t>7</w:t>
            </w:r>
            <w:r w:rsidR="00A73142">
              <w:rPr>
                <w:szCs w:val="16"/>
              </w:rPr>
              <w:t>.3.    Об изменении адресов и/или реквизитов Стороны направляют уведомления по почте по адресу, указанному в настоящем Договоре, или иному предварительно письменно сообщенному адресу заказным письмом с уведомлением. Уведомление об изменении адресов и/или реквизитов Сторон указанным в настоящем пункте способом является надлежащим. В случае соблюдения указанного способа извещения уведомившая Сторона не несет ответственности за неполучение другой Стороной информации об изменении адреса и/или реквизитов уведомляющей об этом Стороны.</w:t>
            </w:r>
          </w:p>
          <w:p w:rsidR="00A4574B" w:rsidRDefault="00A4574B">
            <w:pPr>
              <w:jc w:val="both"/>
              <w:rPr>
                <w:szCs w:val="16"/>
              </w:rPr>
            </w:pPr>
            <w:r>
              <w:rPr>
                <w:szCs w:val="16"/>
              </w:rPr>
              <w:t xml:space="preserve">7.4. УЧАСТНИК ДОЛЕВОГО СТРОИТЕЛЬСТВА дает свое согласие на получение от Застройщика по телефонам, предоставленным в рамках исполнения настоящего Договора, информационных и рекламных смс-сообщений, а также паролей/кодов. УЧАСТНИК ДОЛЕВОГО СТРОИТЕЛЬСТВА дает свое согласие на получение по электронной почте, предоставленной в рамках исполнения настоящего Договора, сообщений от Застройщика или органа регистрации прав. </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jc w:val="cente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574B">
            <w:pPr>
              <w:jc w:val="center"/>
              <w:rPr>
                <w:b/>
                <w:szCs w:val="16"/>
              </w:rPr>
            </w:pPr>
            <w:r>
              <w:rPr>
                <w:b/>
                <w:szCs w:val="16"/>
              </w:rPr>
              <w:t>8</w:t>
            </w:r>
            <w:r w:rsidR="00A73142">
              <w:rPr>
                <w:b/>
                <w:szCs w:val="16"/>
              </w:rPr>
              <w:t>.  ОТВЕТСТВЕННОСТЬ СТОРОН. ПОРЯДОК РАЗРЕШЕНИЯ СПОРНЫХ ВОПРОСОВ</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574B">
            <w:pPr>
              <w:jc w:val="both"/>
              <w:rPr>
                <w:szCs w:val="16"/>
              </w:rPr>
            </w:pPr>
            <w:r>
              <w:rPr>
                <w:szCs w:val="16"/>
              </w:rPr>
              <w:t>8</w:t>
            </w:r>
            <w:r w:rsidR="00A73142">
              <w:rPr>
                <w:szCs w:val="16"/>
              </w:rPr>
              <w:t>.1.За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2831EC">
            <w:pPr>
              <w:jc w:val="both"/>
              <w:rPr>
                <w:szCs w:val="16"/>
              </w:rPr>
            </w:pPr>
            <w:r>
              <w:rPr>
                <w:szCs w:val="16"/>
              </w:rPr>
              <w:t>8</w:t>
            </w:r>
            <w:r w:rsidR="00A73142">
              <w:rPr>
                <w:szCs w:val="16"/>
              </w:rPr>
              <w:t>.2.В случае нарушения УЧАСТНИКАМИ ДОЛЕВОГО СТРОИТЕЛЬСТВА срока оплаты, установленного п.</w:t>
            </w:r>
            <w:r w:rsidR="00A46C53">
              <w:rPr>
                <w:szCs w:val="16"/>
              </w:rPr>
              <w:t>4</w:t>
            </w:r>
            <w:r w:rsidR="00A73142">
              <w:rPr>
                <w:szCs w:val="16"/>
              </w:rPr>
              <w:t>.5 настоящего Договора, ЗАСТРОЙЩИК вправе в одностороннем порядке с соблюдением требований законодательства отказаться от исполнения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both"/>
              <w:rPr>
                <w:szCs w:val="16"/>
              </w:rPr>
            </w:pPr>
            <w:r>
              <w:rPr>
                <w:szCs w:val="16"/>
              </w:rPr>
              <w:t>8</w:t>
            </w:r>
            <w:r w:rsidR="00A73142">
              <w:rPr>
                <w:szCs w:val="16"/>
              </w:rPr>
              <w:t>.3.В случае нарушения УЧАСТНИКАМИ ДОЛЕВОГО СТРОИТЕЛЬСТВА срока оплаты, установленного п.</w:t>
            </w:r>
            <w:r>
              <w:rPr>
                <w:szCs w:val="16"/>
              </w:rPr>
              <w:t>4</w:t>
            </w:r>
            <w:r w:rsidR="00A73142">
              <w:rPr>
                <w:szCs w:val="16"/>
              </w:rPr>
              <w:t>.5 настоящего Договора, УЧАСТНИКИ ДОЛЕВОГО СТРОИТЕЛЬСТВА уплачивают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Просрочка внесения платежа в течение более чем два месяца является основанием для одностороннего отказа застройщика от исполнения Договора. Пеня уплачивается УЧАСТНИКАМИ ДОЛЕВОГО СТРОИТЕЛЬСТВА на расчетный счет ЗАСТРОЙЩИКА, указанный в настоящем Договоре или иной счет, указанный ЗАСТРОЙЩИКОМ в требовании об уплате пени.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both"/>
              <w:rPr>
                <w:szCs w:val="16"/>
              </w:rPr>
            </w:pPr>
            <w:r>
              <w:rPr>
                <w:szCs w:val="16"/>
              </w:rPr>
              <w:t>8</w:t>
            </w:r>
            <w:r w:rsidR="00A73142">
              <w:rPr>
                <w:szCs w:val="16"/>
              </w:rPr>
              <w:t>.4.</w:t>
            </w:r>
            <w:r>
              <w:rPr>
                <w:szCs w:val="16"/>
              </w:rPr>
              <w:t xml:space="preserve"> </w:t>
            </w:r>
            <w:r w:rsidR="00A73142">
              <w:rPr>
                <w:szCs w:val="16"/>
              </w:rPr>
              <w:t>Все спорные вопросы между ЗАСТРОЙЩИКОМ и УЧАСТНИКАМИ ДОЛЕВОГО СТРОИТЕЛЬСТВА, вызванные нарушением обязательств, решаются путём переговоров.</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both"/>
              <w:rPr>
                <w:szCs w:val="16"/>
              </w:rPr>
            </w:pPr>
            <w:r>
              <w:rPr>
                <w:szCs w:val="16"/>
              </w:rPr>
              <w:t>8</w:t>
            </w:r>
            <w:r w:rsidR="00A73142">
              <w:rPr>
                <w:szCs w:val="16"/>
              </w:rPr>
              <w:t>.</w:t>
            </w:r>
            <w:r>
              <w:rPr>
                <w:szCs w:val="16"/>
              </w:rPr>
              <w:t>5. Вопросы</w:t>
            </w:r>
            <w:r w:rsidR="00A73142">
              <w:rPr>
                <w:szCs w:val="16"/>
              </w:rPr>
              <w:t>, нерешённые путём переговоров, рассматриваются в судебном порядке по месту нахождения Квартиры в соответствии с действующим законодательством РФ. Претензионный порядок рассмотрения спора обязателен. Срок рассмотрения претензии – 10 (десять) рабочих дней с даты её получения Стороной.</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both"/>
              <w:rPr>
                <w:szCs w:val="16"/>
              </w:rPr>
            </w:pPr>
            <w:r>
              <w:rPr>
                <w:szCs w:val="16"/>
              </w:rPr>
              <w:t>8</w:t>
            </w:r>
            <w:r w:rsidR="00A73142">
              <w:rPr>
                <w:szCs w:val="16"/>
              </w:rPr>
              <w:t>.</w:t>
            </w:r>
            <w:r>
              <w:rPr>
                <w:szCs w:val="16"/>
              </w:rPr>
              <w:t>6. Передача</w:t>
            </w:r>
            <w:r w:rsidR="00A73142">
              <w:rPr>
                <w:szCs w:val="16"/>
              </w:rPr>
              <w:t xml:space="preserve"> прав на взыскание пеней, неустоек, иных штрафных санкций за нарушение ЗАСТРОЙЩИКОМ условий настоящего Договора, отдельно от передачи прав по основному обязательству (право требования объекта долевого строительства) – не допускается.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both"/>
              <w:rPr>
                <w:szCs w:val="16"/>
              </w:rPr>
            </w:pPr>
            <w:r>
              <w:rPr>
                <w:szCs w:val="16"/>
              </w:rPr>
              <w:t>8</w:t>
            </w:r>
            <w:r w:rsidR="00A73142">
              <w:rPr>
                <w:szCs w:val="16"/>
              </w:rPr>
              <w:t>.7.В случае отказа уполномоченного банка от заключения договора счета эскроу с УЧАСТНИКАМИ ДОЛЕВОГО СТРОИТЕЛЬСТВА,  расторжения уполномоченным банком договора счета эскроу с УЧАСТНИКАМИ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both"/>
              <w:rPr>
                <w:szCs w:val="16"/>
              </w:rPr>
            </w:pPr>
            <w:r>
              <w:rPr>
                <w:szCs w:val="16"/>
              </w:rPr>
              <w:t>8</w:t>
            </w:r>
            <w:r w:rsidR="00A73142">
              <w:rPr>
                <w:szCs w:val="16"/>
              </w:rPr>
              <w:t xml:space="preserve">.8.При расторжении настоящего Договора по инициативе ЗАСТРОЙЩИКА (нарушение УЧАСТНИКАМИ ДОЛЕВОГО СТРОИТЕЛЬСТВА сроков оплаты по Договору) УЧАСТНИКИ ДОЛЕВОГО СТРОИТЕЛЬСТВА обязаны возместить ЗАСТРОЙЩИКУ все расходы, понесенные </w:t>
            </w:r>
            <w:r w:rsidR="00A73142">
              <w:rPr>
                <w:szCs w:val="16"/>
              </w:rPr>
              <w:lastRenderedPageBreak/>
              <w:t>ЗАСТРОЙЩИКОМ в связи с заключением и расторжением Договора, в т.ч. оплаченную ЗАСТРОЙЩИКОМ государственную пошлину, а также возместить в полном объеме причиненные убытки.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both"/>
              <w:rPr>
                <w:szCs w:val="16"/>
              </w:rPr>
            </w:pPr>
            <w:r>
              <w:rPr>
                <w:szCs w:val="16"/>
              </w:rPr>
              <w:lastRenderedPageBreak/>
              <w:t>8</w:t>
            </w:r>
            <w:r w:rsidR="00A73142">
              <w:rPr>
                <w:szCs w:val="16"/>
              </w:rPr>
              <w:t>.9.</w:t>
            </w:r>
            <w:r w:rsidR="00583C09">
              <w:rPr>
                <w:szCs w:val="16"/>
              </w:rPr>
              <w:t xml:space="preserve"> </w:t>
            </w:r>
            <w:r w:rsidR="00A73142">
              <w:rPr>
                <w:szCs w:val="16"/>
              </w:rPr>
              <w:t>Возврат денежных средств УЧАСТНИКАМ ДОЛЕВОГО СТРОИТЕЛЬСТВА при расторжении настоящего Договора производит Эскроу – агент, в порядке и на условиях, определенных индивидуальными и общими условия договора счета эскроу.</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both"/>
              <w:rPr>
                <w:szCs w:val="16"/>
              </w:rPr>
            </w:pPr>
            <w:r>
              <w:rPr>
                <w:szCs w:val="16"/>
              </w:rPr>
              <w:t>8</w:t>
            </w:r>
            <w:r w:rsidR="00A73142">
              <w:rPr>
                <w:szCs w:val="16"/>
              </w:rPr>
              <w:t xml:space="preserve">.10.   В случае оплаты УЧАСТНИКАМИ ДОЛЕВОГО СТРОИТЕЛЬСТВА цены настоящего Договора до регистрации настоящего Договора и/или не на счет эскроу, все расходы ЗАСТРОЙЩИКА, вызванные такими действиями УЧАСТНИКОВ </w:t>
            </w:r>
            <w:r>
              <w:rPr>
                <w:szCs w:val="16"/>
              </w:rPr>
              <w:t>ДОЛЕВОГО СТРОИТЕЛЬСТВА,</w:t>
            </w:r>
            <w:r w:rsidR="00A73142">
              <w:rPr>
                <w:szCs w:val="16"/>
              </w:rPr>
              <w:t xml:space="preserve"> подлежат оплате последним в безусловном досудебном порядке либо взыскиваются с УЧАСТНИКОВ ДОЛЕВОГО СТРОИТЕЛЬСТВА на основании судебного приказа.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center"/>
              <w:rPr>
                <w:b/>
                <w:szCs w:val="16"/>
              </w:rPr>
            </w:pPr>
            <w:r>
              <w:rPr>
                <w:b/>
                <w:szCs w:val="16"/>
              </w:rPr>
              <w:t>9</w:t>
            </w:r>
            <w:r w:rsidR="00A73142">
              <w:rPr>
                <w:b/>
                <w:szCs w:val="16"/>
              </w:rPr>
              <w:t>.  ОСОБЫЕ УСЛОВИЯ</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46C53">
            <w:pPr>
              <w:jc w:val="both"/>
              <w:rPr>
                <w:szCs w:val="16"/>
              </w:rPr>
            </w:pPr>
            <w:r>
              <w:rPr>
                <w:szCs w:val="16"/>
              </w:rPr>
              <w:t>9</w:t>
            </w:r>
            <w:r w:rsidR="00A73142">
              <w:rPr>
                <w:szCs w:val="16"/>
              </w:rPr>
              <w:t>.1.    В соответствии со статьей 401 Гражданского Кодекса РФ Стороны Договора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При этом срок выполнения обязательств по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5443B">
            <w:pPr>
              <w:jc w:val="both"/>
              <w:rPr>
                <w:szCs w:val="16"/>
              </w:rPr>
            </w:pPr>
            <w:r>
              <w:rPr>
                <w:szCs w:val="16"/>
              </w:rPr>
              <w:t>9</w:t>
            </w:r>
            <w:r w:rsidR="00A73142">
              <w:rPr>
                <w:szCs w:val="16"/>
              </w:rPr>
              <w:t>.2.</w:t>
            </w:r>
            <w:r w:rsidR="00583C09">
              <w:rPr>
                <w:szCs w:val="16"/>
              </w:rPr>
              <w:t xml:space="preserve"> </w:t>
            </w:r>
            <w:r w:rsidR="00A73142">
              <w:rPr>
                <w:szCs w:val="16"/>
              </w:rPr>
              <w:t>Подписанием настоящего Договора УЧАСТНИКИ ДОЛЕВОГО СТРОИТЕЛЬСТВА подтверждают, что они ознакомлены с проектной декларацией ЗАСТРОЙЩИКА, размещенной в системе ЕИСЖС (https://наш.дом.рф; Постановление Правительства РФ от 25.09.2018 № 1133), информацией о ЗАСТРОЙЩИКЕ и Проекте. УЧАСТНИКИ ДОЛЕВОГО СТРОИТЕЛЬСТВА подтверждают факт предоставления ЗАСТРОЙЩИКОМ полной информации о потребительских свойствах и характеристиках Квартиры и иной информации, относительно строящегося Жилого дома, которая обеспечивает УЧАСТНИКАМ ДОЛЕВОГО СТРОИТЕЛЬСТВА возможность свободного и правильного выбора Квартиры в строящемся Жилом доме. УЧАСТНИКИ ДОЛЕВОГО СТРОИТЕЛЬСТВА ознакомлены и согласны с тем, что Земельный участок является общей долевой собственностью участников долевого строительства всех этапов строительства после ввода в эксплуатацию последнего из строящихся объектов, расположенных на Земельном участке.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5443B">
            <w:pPr>
              <w:jc w:val="both"/>
              <w:rPr>
                <w:szCs w:val="16"/>
              </w:rPr>
            </w:pPr>
            <w:r>
              <w:rPr>
                <w:szCs w:val="16"/>
              </w:rPr>
              <w:t>9</w:t>
            </w:r>
            <w:r w:rsidR="00A73142">
              <w:rPr>
                <w:szCs w:val="16"/>
              </w:rPr>
              <w:t>.3.Подписанием настоящего Договора УЧАСТНИКИ ДОЛЕВОГО СТРОИТЕЛЬСТВА дают согласие ЗАСТРОЙЩИКУ без уведомления УЧАСТНИКОВ ДОЛЕВОГО СТРОИТЕЛЬСТВА вносить изменения и дополнения в Проект, что может повлечь за собой изменение проектного решения Жилого дома/Квартиры, без существенного изменения характеристик, в том числе допустимое изменение общей площади Квартиры, а также замена строительных материалов и/или оборудования на аналогичное по качеству при условии, что Квартира будет соответствовать условиям настоящего Договора, требованиям технических и градостроительных регламентов, а также иным обязательным требованиям.</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5443B">
            <w:pPr>
              <w:jc w:val="both"/>
              <w:rPr>
                <w:szCs w:val="16"/>
              </w:rPr>
            </w:pPr>
            <w:r>
              <w:rPr>
                <w:szCs w:val="16"/>
              </w:rPr>
              <w:t>9</w:t>
            </w:r>
            <w:r w:rsidR="00A73142">
              <w:rPr>
                <w:szCs w:val="16"/>
              </w:rPr>
              <w:t>.4.Подписанием настоящего Договора УЧАСТНИКИ ДОЛЕВОГО СТРОИТЕЛЬСТВА дают свое согласие ЗАСТРОЙЩИКУ на межевание земельного участка, постановку на кадастровый учет данного земельного участка, формирование частей земельного участка, на передачу земельного участка в залог банку в обеспечение возврата целевого кредита, предоставленного банком ЗАСТРОЙЩИКУ на строительство (создание) многоквартирного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5443B">
            <w:pPr>
              <w:jc w:val="both"/>
              <w:rPr>
                <w:szCs w:val="16"/>
              </w:rPr>
            </w:pPr>
            <w:r>
              <w:rPr>
                <w:szCs w:val="16"/>
              </w:rPr>
              <w:t>9</w:t>
            </w:r>
            <w:r w:rsidR="00A73142">
              <w:rPr>
                <w:szCs w:val="16"/>
              </w:rPr>
              <w:t>.</w:t>
            </w:r>
            <w:r>
              <w:rPr>
                <w:szCs w:val="16"/>
              </w:rPr>
              <w:t>5. Свидетельством</w:t>
            </w:r>
            <w:r w:rsidR="00A73142">
              <w:rPr>
                <w:szCs w:val="16"/>
              </w:rPr>
              <w:t xml:space="preserve"> исполнения ЗАСТРОЙЩИКОМ обязательств, связанных со строительством и вводом Жилого дома в эксплуатацию, качества выполненных работ, соответствия Проекту и СНиП, является издание распорядительного акта органа исполнительной власти о вводе Жилого дома в эксплуатацию.</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5443B">
            <w:pPr>
              <w:jc w:val="both"/>
              <w:rPr>
                <w:szCs w:val="16"/>
              </w:rPr>
            </w:pPr>
            <w:r>
              <w:rPr>
                <w:szCs w:val="16"/>
              </w:rPr>
              <w:t>9</w:t>
            </w:r>
            <w:r w:rsidR="00A73142">
              <w:rPr>
                <w:szCs w:val="16"/>
              </w:rPr>
              <w:t>.6.У УЧАСТНИКОВ ДОЛЕВОГО СТРОИТЕЛЬСТВА при возникновении права общей совместной собственности на Квартиру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Государственная регистрация возникновения права общей совместной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5443B">
            <w:pPr>
              <w:jc w:val="both"/>
              <w:rPr>
                <w:szCs w:val="16"/>
              </w:rPr>
            </w:pPr>
            <w:r>
              <w:rPr>
                <w:szCs w:val="16"/>
              </w:rPr>
              <w:t>9</w:t>
            </w:r>
            <w:r w:rsidR="00A73142">
              <w:rPr>
                <w:szCs w:val="16"/>
              </w:rPr>
              <w:t>.7.При подписании настоящего Договора УЧАСТНИКИ ДОЛЕВОГО СТРОИТЕЛЬСТВА, являясь субъектами персональных данных, подтверждают согласие на предоставление своих персональных данных, а также согласие на обработку своих персональных данных, предоставленных в соответствии с условиями настоящего пункта ЗАСТРОЙЩИКУ - Общество с ограниченной ответственностью СПЕЦИАЛИЗИРОВАННЫЙ ЗАСТРОЙЩИК "</w:t>
            </w:r>
            <w:r w:rsidR="00677399">
              <w:rPr>
                <w:szCs w:val="16"/>
              </w:rPr>
              <w:t>ВЫМПЕЛ</w:t>
            </w:r>
            <w:r w:rsidR="00A73142">
              <w:rPr>
                <w:szCs w:val="16"/>
              </w:rPr>
              <w:t xml:space="preserve">", ИНН </w:t>
            </w:r>
            <w:r w:rsidR="00CD6228">
              <w:rPr>
                <w:szCs w:val="16"/>
              </w:rPr>
              <w:t>9717105959</w:t>
            </w:r>
            <w:r w:rsidR="00A73142">
              <w:rPr>
                <w:szCs w:val="16"/>
              </w:rPr>
              <w:t xml:space="preserve">, </w:t>
            </w:r>
            <w:r w:rsidR="00CD6228" w:rsidRPr="00CD6228">
              <w:rPr>
                <w:szCs w:val="16"/>
                <w:lang w:val="ru"/>
              </w:rPr>
              <w:t>129594, Москва г, ул. Шереметьевская, дом № 6, корпус 1 помещение XLV, комната 5, этаж 2</w:t>
            </w:r>
            <w:r w:rsidR="00A73142">
              <w:rPr>
                <w:szCs w:val="16"/>
              </w:rPr>
              <w:t xml:space="preserve"> (далее до конца настоящего пункта </w:t>
            </w:r>
            <w:r>
              <w:rPr>
                <w:szCs w:val="16"/>
              </w:rPr>
              <w:t>9</w:t>
            </w:r>
            <w:r w:rsidR="00A73142">
              <w:rPr>
                <w:szCs w:val="16"/>
              </w:rPr>
              <w:t>.7 - Оператор), и третьим лицам с целью заключения и выполнения условий настоящего Договора.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Перечень персональных данных, на обработку которых дается согласие субъектов персональных данных: фамилия, имя, отчество; сведения о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 лицевой счет; адрес электронной почты.</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 необходимом для надлежащего исполнения заключенного Договора),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xml:space="preserve"> Субъекты персональных данных уведомлены, что на обработку своих персональных данных в иных целях, не перечисленных в настоящем пункте </w:t>
            </w:r>
            <w:r w:rsidR="00A5443B">
              <w:rPr>
                <w:szCs w:val="16"/>
              </w:rPr>
              <w:t>9</w:t>
            </w:r>
            <w:r>
              <w:rPr>
                <w:szCs w:val="16"/>
              </w:rPr>
              <w:t>.7, а также на передачу своих персональных данных третьим лицам, Оператор обязуется получить от них дополнительное письменное согласие (заявление).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Срок, в течение которого действует согласие субъектов персональных данных, а также способ его отзыва, если иное не установлено федеральным законом: срок действия настоящего согласия - в течение срока исполнения и хранения Договора, но не менее 5 лет; на основании письменного обращения субъектов персональных данных с требованием о 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субъектам персональных данных в течение 10 (десяти) рабочих дней.</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Согласие может быть отозвано субъектами персональных данных путем направления письменного уведомления оператору.</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center"/>
              <w:rPr>
                <w:szCs w:val="16"/>
              </w:rPr>
            </w:pPr>
            <w:r>
              <w:rPr>
                <w:szCs w:val="16"/>
              </w:rPr>
              <w:t>Подпись субъекта персональных данных</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shd w:val="clear" w:color="FFFFFF" w:fill="auto"/>
            <w:vAlign w:val="bottom"/>
          </w:tcPr>
          <w:p w:rsidR="00F203E1" w:rsidRDefault="00F203E1">
            <w:pPr>
              <w:jc w:val="cente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center"/>
              <w:rPr>
                <w:szCs w:val="16"/>
              </w:rPr>
            </w:pPr>
            <w:r>
              <w:rPr>
                <w:szCs w:val="16"/>
              </w:rPr>
              <w:t>_______________________________________________________________________________________________</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center"/>
              <w:rPr>
                <w:sz w:val="14"/>
                <w:szCs w:val="14"/>
              </w:rPr>
            </w:pPr>
            <w:r>
              <w:rPr>
                <w:sz w:val="14"/>
                <w:szCs w:val="14"/>
              </w:rPr>
              <w:t>(Ф.И.О. полностью, подпись)</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5443B">
            <w:pPr>
              <w:jc w:val="both"/>
              <w:rPr>
                <w:szCs w:val="16"/>
              </w:rPr>
            </w:pPr>
            <w:r>
              <w:rPr>
                <w:szCs w:val="16"/>
              </w:rPr>
              <w:t>9</w:t>
            </w:r>
            <w:r w:rsidR="00A73142">
              <w:rPr>
                <w:szCs w:val="16"/>
              </w:rPr>
              <w:t>.8.</w:t>
            </w:r>
            <w:r w:rsidR="003471F1">
              <w:rPr>
                <w:szCs w:val="16"/>
              </w:rPr>
              <w:t xml:space="preserve"> </w:t>
            </w:r>
            <w:r w:rsidR="00A73142">
              <w:rPr>
                <w:szCs w:val="16"/>
              </w:rPr>
              <w:t>Стороны пришли к соглашению, что при наличии не препятствующих использованию объекта долевого строительства по назначению недостатков УЧАСТНИКИ ДОЛЕВОГО СТРОИТЕЛЬСТВА вправе в соответствии с п. 2 ст. 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- 15 (пятнадцать) рабочих дней с момента получения ЗАСТРОЙЩИКОМ письменного обращения УЧАСТНИКОВ ДОЛЕВОГО СТРОИТЕЛЬСТВА.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3471F1">
            <w:pPr>
              <w:jc w:val="both"/>
              <w:rPr>
                <w:szCs w:val="16"/>
              </w:rPr>
            </w:pPr>
            <w:r>
              <w:rPr>
                <w:szCs w:val="16"/>
              </w:rPr>
              <w:lastRenderedPageBreak/>
              <w:t>9</w:t>
            </w:r>
            <w:r w:rsidR="00A73142">
              <w:rPr>
                <w:szCs w:val="16"/>
              </w:rPr>
              <w:t>.9.    При наличии недостатков следующего характера: замена видов и типов оконных стеклопакетов, замена вида и типа входной двери, замена элементов черновой отделки, проведение работ по ограждающим конструкциям (стенам) и иные технически сложные работы, либо работы, требующие дополнительных проектных решений или экспертных заключений, устанавливается разумный срок устранения - 2 (два) месяца.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xml:space="preserve"> Указанные сроки могут быть изменены ЗАСТРОЙЩИКОМ в одностороннем порядке при наличии мотивированных причин, в этом случае УЧАСТНИКАМ ДОЛЕВОГО СТРОИТЕЛЬСТВА будет дополнительно направлено уведомление.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3471F1">
            <w:pPr>
              <w:jc w:val="both"/>
              <w:rPr>
                <w:szCs w:val="16"/>
              </w:rPr>
            </w:pPr>
            <w:r>
              <w:rPr>
                <w:szCs w:val="16"/>
              </w:rPr>
              <w:t>9</w:t>
            </w:r>
            <w:r w:rsidR="00A73142">
              <w:rPr>
                <w:szCs w:val="16"/>
              </w:rPr>
              <w:t>.10.   Стороны установили, что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УЧАСТНИКОВ ДОЛЕВОГО СТРОИТЕЛЬСТВА от приемки объекта долевого строительства и подписания акта приема-передачи объекта долевого строительства.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3471F1">
            <w:pPr>
              <w:jc w:val="both"/>
              <w:rPr>
                <w:szCs w:val="16"/>
              </w:rPr>
            </w:pPr>
            <w:r>
              <w:rPr>
                <w:szCs w:val="16"/>
              </w:rPr>
              <w:t>9</w:t>
            </w:r>
            <w:r w:rsidR="00A73142">
              <w:rPr>
                <w:szCs w:val="16"/>
              </w:rPr>
              <w:t>.11.   Отказ УЧАСТНИКОВ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3471F1">
            <w:pPr>
              <w:jc w:val="both"/>
              <w:rPr>
                <w:szCs w:val="16"/>
              </w:rPr>
            </w:pPr>
            <w:r>
              <w:rPr>
                <w:szCs w:val="16"/>
              </w:rPr>
              <w:t>9</w:t>
            </w:r>
            <w:r w:rsidR="00A73142">
              <w:rPr>
                <w:szCs w:val="16"/>
              </w:rPr>
              <w:t>.12.   Все изменения и дополнения к настоящему Договору имеют юридическую силу при условии их подписания полномочными представителями Сторон, а также их государственной регистрации.</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3471F1">
            <w:pPr>
              <w:jc w:val="both"/>
              <w:rPr>
                <w:szCs w:val="16"/>
              </w:rPr>
            </w:pPr>
            <w:r>
              <w:rPr>
                <w:szCs w:val="16"/>
              </w:rPr>
              <w:t>9</w:t>
            </w:r>
            <w:r w:rsidR="00A73142">
              <w:rPr>
                <w:szCs w:val="16"/>
              </w:rPr>
              <w:t>.13.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исполнения Сторонами принятых на себя обязательств.</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3471F1">
            <w:pPr>
              <w:jc w:val="both"/>
              <w:rPr>
                <w:szCs w:val="16"/>
              </w:rPr>
            </w:pPr>
            <w:r>
              <w:rPr>
                <w:szCs w:val="16"/>
              </w:rPr>
              <w:t>9</w:t>
            </w:r>
            <w:r w:rsidR="00A73142">
              <w:rPr>
                <w:szCs w:val="16"/>
              </w:rPr>
              <w:t>.14.   Настоящий Договор составлен в двух, имеющих одинаковую юридическую силу экземплярах - по одному для каждой из Сторон.</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3471F1">
            <w:pPr>
              <w:jc w:val="both"/>
              <w:rPr>
                <w:szCs w:val="16"/>
              </w:rPr>
            </w:pPr>
            <w:r>
              <w:rPr>
                <w:szCs w:val="16"/>
              </w:rPr>
              <w:t>9</w:t>
            </w:r>
            <w:r w:rsidR="00A73142">
              <w:rPr>
                <w:szCs w:val="16"/>
              </w:rPr>
              <w:t>.15.   К настоящему Договору прилагается и является его неотъемлемой частью:</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both"/>
              <w:rPr>
                <w:szCs w:val="16"/>
              </w:rPr>
            </w:pPr>
            <w:r>
              <w:rPr>
                <w:szCs w:val="16"/>
              </w:rPr>
              <w:t>-   Приложение №1. «Экспликация (планировка) квартиры. Основные характеристики Жилого дома и Уровень отделочных работ в Квартире»</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F203E1">
            <w:pPr>
              <w:jc w:val="center"/>
              <w:rPr>
                <w:b/>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jc w:val="center"/>
              <w:rPr>
                <w:b/>
                <w:szCs w:val="16"/>
              </w:rPr>
            </w:pPr>
            <w:r>
              <w:rPr>
                <w:b/>
                <w:szCs w:val="16"/>
              </w:rPr>
              <w:t>9. АДРЕСА И РЕКВИЗИТЫ СТОРОН</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shd w:val="clear" w:color="FFFFFF" w:fill="auto"/>
            <w:vAlign w:val="bottom"/>
          </w:tcPr>
          <w:p w:rsidR="00F203E1" w:rsidRDefault="00F203E1">
            <w:pPr>
              <w:rPr>
                <w:b/>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shd w:val="clear" w:color="FFFFFF" w:fill="auto"/>
            <w:vAlign w:val="bottom"/>
          </w:tcPr>
          <w:p w:rsidR="00F203E1" w:rsidRDefault="00A73142">
            <w:pPr>
              <w:rPr>
                <w:b/>
                <w:szCs w:val="16"/>
              </w:rPr>
            </w:pPr>
            <w:r>
              <w:rPr>
                <w:b/>
                <w:szCs w:val="16"/>
              </w:rPr>
              <w:t>ЗАСТРОЙЩИК</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rsidR="00F203E1" w:rsidRDefault="00A73142">
            <w:pPr>
              <w:jc w:val="both"/>
              <w:rPr>
                <w:szCs w:val="16"/>
              </w:rPr>
            </w:pPr>
            <w:r>
              <w:rPr>
                <w:szCs w:val="16"/>
              </w:rPr>
              <w:t>Наименование</w:t>
            </w:r>
          </w:p>
        </w:tc>
        <w:tc>
          <w:tcPr>
            <w:tcW w:w="7350" w:type="dxa"/>
            <w:gridSpan w:val="5"/>
            <w:tcBorders>
              <w:top w:val="single" w:sz="5" w:space="0" w:color="auto"/>
              <w:left w:val="single" w:sz="5" w:space="0" w:color="auto"/>
              <w:bottom w:val="single" w:sz="5" w:space="0" w:color="auto"/>
              <w:right w:val="single" w:sz="5" w:space="0" w:color="auto"/>
            </w:tcBorders>
            <w:shd w:val="clear" w:color="FFFFFF" w:fill="auto"/>
          </w:tcPr>
          <w:p w:rsidR="00F203E1" w:rsidRDefault="00A73142">
            <w:pPr>
              <w:jc w:val="both"/>
              <w:rPr>
                <w:szCs w:val="16"/>
              </w:rPr>
            </w:pPr>
            <w:r>
              <w:rPr>
                <w:szCs w:val="16"/>
              </w:rPr>
              <w:t>Общество с ограниченной ответственностью СПЕЦИАЛИЗИРОВАННЫЙ ЗАСТРОЙЩИК "</w:t>
            </w:r>
            <w:r w:rsidR="00CD6228">
              <w:rPr>
                <w:szCs w:val="16"/>
              </w:rPr>
              <w:t>ВЫМПЕЛ</w:t>
            </w:r>
            <w:r>
              <w:rPr>
                <w:szCs w:val="16"/>
              </w:rPr>
              <w:t>"</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right w:val="single" w:sz="5" w:space="0" w:color="auto"/>
            </w:tcBorders>
            <w:shd w:val="clear" w:color="FFFFFF" w:fill="auto"/>
          </w:tcPr>
          <w:p w:rsidR="00F203E1" w:rsidRDefault="00A73142">
            <w:pPr>
              <w:jc w:val="both"/>
              <w:rPr>
                <w:szCs w:val="16"/>
              </w:rPr>
            </w:pPr>
            <w:r>
              <w:rPr>
                <w:szCs w:val="16"/>
              </w:rPr>
              <w:t>Юридический адрес</w:t>
            </w:r>
          </w:p>
        </w:tc>
        <w:tc>
          <w:tcPr>
            <w:tcW w:w="7350" w:type="dxa"/>
            <w:gridSpan w:val="5"/>
            <w:tcBorders>
              <w:top w:val="single" w:sz="5" w:space="0" w:color="auto"/>
              <w:left w:val="single" w:sz="5" w:space="0" w:color="auto"/>
              <w:bottom w:val="single" w:sz="5" w:space="0" w:color="auto"/>
              <w:right w:val="single" w:sz="5" w:space="0" w:color="auto"/>
            </w:tcBorders>
            <w:shd w:val="clear" w:color="FFFFFF" w:fill="auto"/>
          </w:tcPr>
          <w:p w:rsidR="00F203E1" w:rsidRDefault="00CD6228">
            <w:pPr>
              <w:jc w:val="both"/>
              <w:rPr>
                <w:szCs w:val="16"/>
              </w:rPr>
            </w:pPr>
            <w:r w:rsidRPr="00CD6228">
              <w:rPr>
                <w:szCs w:val="16"/>
                <w:lang w:val="ru"/>
              </w:rPr>
              <w:t>129594, Москва г, ул. Шереметьевская, дом № 6, корпус 1 помещение XLV, комната 5, этаж 2</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tcBorders>
              <w:left w:val="single" w:sz="5" w:space="0" w:color="auto"/>
              <w:bottom w:val="single" w:sz="5" w:space="0" w:color="auto"/>
              <w:right w:val="none" w:sz="5" w:space="0" w:color="auto"/>
            </w:tcBorders>
            <w:shd w:val="clear" w:color="FFFFFF" w:fill="auto"/>
          </w:tcPr>
          <w:p w:rsidR="00F203E1" w:rsidRDefault="00F203E1">
            <w:pPr>
              <w:jc w:val="both"/>
              <w:rPr>
                <w:szCs w:val="16"/>
              </w:rPr>
            </w:pPr>
          </w:p>
        </w:tc>
        <w:tc>
          <w:tcPr>
            <w:tcW w:w="1470" w:type="dxa"/>
            <w:tcBorders>
              <w:left w:val="none" w:sz="5" w:space="0" w:color="auto"/>
              <w:bottom w:val="single" w:sz="5" w:space="0" w:color="auto"/>
              <w:right w:val="single" w:sz="5" w:space="0" w:color="auto"/>
            </w:tcBorders>
            <w:shd w:val="clear" w:color="FFFFFF" w:fill="auto"/>
          </w:tcPr>
          <w:p w:rsidR="00F203E1" w:rsidRDefault="00F203E1">
            <w:pPr>
              <w:jc w:val="both"/>
              <w:rPr>
                <w:szCs w:val="16"/>
              </w:rPr>
            </w:pPr>
          </w:p>
        </w:tc>
        <w:tc>
          <w:tcPr>
            <w:tcW w:w="7350" w:type="dxa"/>
            <w:gridSpan w:val="5"/>
            <w:tcBorders>
              <w:top w:val="single" w:sz="5" w:space="0" w:color="auto"/>
              <w:left w:val="single" w:sz="5" w:space="0" w:color="auto"/>
              <w:bottom w:val="single" w:sz="5" w:space="0" w:color="auto"/>
              <w:right w:val="single" w:sz="5" w:space="0" w:color="auto"/>
            </w:tcBorders>
            <w:shd w:val="clear" w:color="FFFFFF" w:fill="auto"/>
          </w:tcPr>
          <w:p w:rsidR="00F203E1" w:rsidRDefault="00F203E1">
            <w:pPr>
              <w:jc w:val="both"/>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rsidR="00F203E1" w:rsidRDefault="00A73142">
            <w:pPr>
              <w:jc w:val="both"/>
              <w:rPr>
                <w:szCs w:val="16"/>
              </w:rPr>
            </w:pPr>
            <w:r>
              <w:rPr>
                <w:szCs w:val="16"/>
              </w:rPr>
              <w:t>Генеральный директор - ООО "Специализированный застройщик "</w:t>
            </w:r>
            <w:r w:rsidR="00CD6228">
              <w:rPr>
                <w:szCs w:val="16"/>
              </w:rPr>
              <w:t>ВЫМПЕЛ</w:t>
            </w:r>
            <w:r>
              <w:rPr>
                <w:szCs w:val="16"/>
              </w:rPr>
              <w:t>"</w:t>
            </w:r>
          </w:p>
        </w:tc>
        <w:tc>
          <w:tcPr>
            <w:tcW w:w="7350" w:type="dxa"/>
            <w:gridSpan w:val="5"/>
            <w:tcBorders>
              <w:top w:val="single" w:sz="5" w:space="0" w:color="auto"/>
              <w:left w:val="single" w:sz="5" w:space="0" w:color="auto"/>
              <w:bottom w:val="single" w:sz="5" w:space="0" w:color="auto"/>
              <w:right w:val="single" w:sz="5" w:space="0" w:color="auto"/>
            </w:tcBorders>
            <w:shd w:val="clear" w:color="FFFFFF" w:fill="auto"/>
          </w:tcPr>
          <w:p w:rsidR="00F203E1" w:rsidRDefault="00CD6228">
            <w:pPr>
              <w:jc w:val="both"/>
              <w:rPr>
                <w:szCs w:val="16"/>
              </w:rPr>
            </w:pPr>
            <w:r>
              <w:rPr>
                <w:szCs w:val="16"/>
              </w:rPr>
              <w:t>Барышева Марина Владимировна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rsidR="00F203E1" w:rsidRDefault="00A73142">
            <w:pPr>
              <w:jc w:val="both"/>
              <w:rPr>
                <w:szCs w:val="16"/>
              </w:rPr>
            </w:pPr>
            <w:r>
              <w:rPr>
                <w:szCs w:val="16"/>
              </w:rPr>
              <w:t>ИНН / КПП</w:t>
            </w:r>
          </w:p>
        </w:tc>
        <w:tc>
          <w:tcPr>
            <w:tcW w:w="7350" w:type="dxa"/>
            <w:gridSpan w:val="5"/>
            <w:tcBorders>
              <w:top w:val="single" w:sz="5" w:space="0" w:color="auto"/>
              <w:left w:val="single" w:sz="5" w:space="0" w:color="auto"/>
              <w:bottom w:val="single" w:sz="5" w:space="0" w:color="auto"/>
              <w:right w:val="single" w:sz="5" w:space="0" w:color="auto"/>
            </w:tcBorders>
            <w:shd w:val="clear" w:color="FFFFFF" w:fill="auto"/>
          </w:tcPr>
          <w:p w:rsidR="00F203E1" w:rsidRDefault="00CD6228">
            <w:pPr>
              <w:jc w:val="both"/>
              <w:rPr>
                <w:szCs w:val="16"/>
              </w:rPr>
            </w:pPr>
            <w:r w:rsidRPr="00CD6228">
              <w:rPr>
                <w:szCs w:val="16"/>
              </w:rPr>
              <w:t>9717105959/771701001</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tcBorders>
              <w:top w:val="single" w:sz="5" w:space="0" w:color="auto"/>
              <w:left w:val="none" w:sz="5" w:space="0" w:color="auto"/>
              <w:bottom w:val="none" w:sz="5" w:space="0" w:color="auto"/>
              <w:right w:val="none" w:sz="5" w:space="0" w:color="auto"/>
            </w:tcBorders>
            <w:shd w:val="clear" w:color="FFFFFF" w:fill="auto"/>
            <w:vAlign w:val="bottom"/>
          </w:tcPr>
          <w:p w:rsidR="00F203E1" w:rsidRDefault="00F203E1">
            <w:pPr>
              <w:rPr>
                <w:szCs w:val="16"/>
              </w:rPr>
            </w:pPr>
          </w:p>
        </w:tc>
        <w:tc>
          <w:tcPr>
            <w:tcW w:w="1470" w:type="dxa"/>
            <w:tcBorders>
              <w:top w:val="single" w:sz="5" w:space="0" w:color="auto"/>
              <w:left w:val="none" w:sz="5" w:space="0" w:color="auto"/>
              <w:bottom w:val="none" w:sz="5" w:space="0" w:color="auto"/>
              <w:right w:val="none" w:sz="5" w:space="0" w:color="auto"/>
            </w:tcBorders>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tcBorders>
              <w:top w:val="none" w:sz="5" w:space="0" w:color="auto"/>
              <w:left w:val="none" w:sz="5" w:space="0" w:color="auto"/>
              <w:bottom w:val="none" w:sz="5" w:space="0" w:color="auto"/>
              <w:right w:val="none" w:sz="5" w:space="0" w:color="auto"/>
            </w:tcBorders>
            <w:shd w:val="clear" w:color="FFFFFF" w:fill="auto"/>
            <w:vAlign w:val="bottom"/>
          </w:tcPr>
          <w:p w:rsidR="00F203E1" w:rsidRDefault="00F203E1">
            <w:pPr>
              <w:rPr>
                <w:szCs w:val="16"/>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rsidR="00F203E1" w:rsidRDefault="00F203E1">
            <w:pPr>
              <w:jc w:val="center"/>
              <w:rPr>
                <w:szCs w:val="16"/>
              </w:rPr>
            </w:pPr>
          </w:p>
        </w:tc>
        <w:tc>
          <w:tcPr>
            <w:tcW w:w="1470" w:type="dxa"/>
            <w:shd w:val="clear" w:color="FFFFFF" w:fill="auto"/>
            <w:vAlign w:val="bottom"/>
          </w:tcPr>
          <w:p w:rsidR="00F203E1" w:rsidRDefault="00F203E1">
            <w:pPr>
              <w:rPr>
                <w:szCs w:val="16"/>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rsidR="00F203E1" w:rsidRDefault="00F203E1">
            <w:pPr>
              <w:rPr>
                <w:szCs w:val="16"/>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rsidR="00F203E1" w:rsidRDefault="00F203E1">
            <w:pPr>
              <w:jc w:val="right"/>
              <w:rPr>
                <w:szCs w:val="16"/>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rsidR="00F203E1" w:rsidRDefault="00F203E1">
            <w:pPr>
              <w:jc w:val="right"/>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tcBorders>
              <w:top w:val="none" w:sz="5" w:space="0" w:color="auto"/>
              <w:left w:val="none" w:sz="5" w:space="0" w:color="auto"/>
              <w:bottom w:val="none" w:sz="5" w:space="0" w:color="auto"/>
              <w:right w:val="none" w:sz="5" w:space="0" w:color="auto"/>
            </w:tcBorders>
            <w:shd w:val="clear" w:color="FFFFFF" w:fill="auto"/>
            <w:vAlign w:val="bottom"/>
          </w:tcPr>
          <w:p w:rsidR="00F203E1" w:rsidRDefault="00F203E1">
            <w:pPr>
              <w:rPr>
                <w:szCs w:val="16"/>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rsidR="00F203E1" w:rsidRDefault="00F203E1">
            <w:pPr>
              <w:jc w:val="center"/>
              <w:rPr>
                <w:szCs w:val="16"/>
              </w:rPr>
            </w:pPr>
          </w:p>
        </w:tc>
        <w:tc>
          <w:tcPr>
            <w:tcW w:w="1470" w:type="dxa"/>
            <w:shd w:val="clear" w:color="FFFFFF" w:fill="auto"/>
            <w:vAlign w:val="bottom"/>
          </w:tcPr>
          <w:p w:rsidR="00F203E1" w:rsidRDefault="00F203E1">
            <w:pPr>
              <w:rPr>
                <w:szCs w:val="16"/>
              </w:rPr>
            </w:pPr>
          </w:p>
        </w:tc>
        <w:tc>
          <w:tcPr>
            <w:tcW w:w="4410" w:type="dxa"/>
            <w:gridSpan w:val="3"/>
            <w:tcBorders>
              <w:top w:val="none" w:sz="5" w:space="0" w:color="auto"/>
              <w:left w:val="none" w:sz="5" w:space="0" w:color="auto"/>
              <w:bottom w:val="none" w:sz="5" w:space="0" w:color="auto"/>
              <w:right w:val="none" w:sz="5" w:space="0" w:color="auto"/>
            </w:tcBorders>
            <w:shd w:val="clear" w:color="FFFFFF" w:fill="auto"/>
            <w:vAlign w:val="bottom"/>
          </w:tcPr>
          <w:p w:rsidR="00F203E1" w:rsidRDefault="00A73142" w:rsidP="00AB0811">
            <w:pPr>
              <w:jc w:val="right"/>
              <w:rPr>
                <w:szCs w:val="16"/>
              </w:rPr>
            </w:pPr>
            <w:r>
              <w:rPr>
                <w:szCs w:val="16"/>
              </w:rPr>
              <w:t>__________________ /</w:t>
            </w:r>
            <w:r w:rsidR="00CD6228">
              <w:rPr>
                <w:szCs w:val="16"/>
              </w:rPr>
              <w:t>Барышева М.В.</w:t>
            </w:r>
            <w:r w:rsidR="00AB0811">
              <w:rPr>
                <w:szCs w:val="16"/>
              </w:rPr>
              <w:t xml:space="preserve"> </w:t>
            </w:r>
            <w:r>
              <w:rPr>
                <w:szCs w:val="16"/>
              </w:rPr>
              <w:t>/</w:t>
            </w: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tcBorders>
              <w:top w:val="none" w:sz="5" w:space="0" w:color="auto"/>
              <w:left w:val="none" w:sz="5" w:space="0" w:color="auto"/>
              <w:bottom w:val="none" w:sz="5" w:space="0" w:color="auto"/>
              <w:right w:val="none" w:sz="5" w:space="0" w:color="auto"/>
            </w:tcBorders>
            <w:shd w:val="clear" w:color="FFFFFF" w:fill="auto"/>
            <w:vAlign w:val="bottom"/>
          </w:tcPr>
          <w:p w:rsidR="00F203E1" w:rsidRDefault="00F203E1">
            <w:pPr>
              <w:rPr>
                <w:szCs w:val="16"/>
              </w:rPr>
            </w:pPr>
          </w:p>
        </w:tc>
        <w:tc>
          <w:tcPr>
            <w:tcW w:w="1470" w:type="dxa"/>
            <w:tcBorders>
              <w:top w:val="none" w:sz="5" w:space="0" w:color="auto"/>
              <w:left w:val="none" w:sz="5" w:space="0" w:color="auto"/>
              <w:bottom w:val="none" w:sz="5" w:space="0" w:color="auto"/>
              <w:right w:val="none" w:sz="5" w:space="0" w:color="auto"/>
            </w:tcBorders>
            <w:shd w:val="clear" w:color="FFFFFF" w:fill="auto"/>
            <w:vAlign w:val="bottom"/>
          </w:tcPr>
          <w:p w:rsidR="00F203E1" w:rsidRDefault="00F203E1">
            <w:pPr>
              <w:jc w:val="center"/>
              <w:rPr>
                <w:szCs w:val="16"/>
              </w:rPr>
            </w:pPr>
          </w:p>
        </w:tc>
        <w:tc>
          <w:tcPr>
            <w:tcW w:w="1470" w:type="dxa"/>
            <w:shd w:val="clear" w:color="FFFFFF" w:fill="auto"/>
            <w:vAlign w:val="bottom"/>
          </w:tcPr>
          <w:p w:rsidR="00F203E1" w:rsidRDefault="00F203E1">
            <w:pPr>
              <w:rPr>
                <w:szCs w:val="16"/>
              </w:rPr>
            </w:pPr>
          </w:p>
        </w:tc>
        <w:tc>
          <w:tcPr>
            <w:tcW w:w="5880" w:type="dxa"/>
            <w:gridSpan w:val="4"/>
            <w:tcBorders>
              <w:top w:val="none" w:sz="5" w:space="0" w:color="auto"/>
              <w:left w:val="none" w:sz="5" w:space="0" w:color="auto"/>
            </w:tcBorders>
            <w:shd w:val="clear" w:color="FFFFFF" w:fill="auto"/>
            <w:vAlign w:val="bottom"/>
          </w:tcPr>
          <w:p w:rsidR="00F203E1" w:rsidRDefault="00F203E1">
            <w:pPr>
              <w:wordWrap w:val="0"/>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0290" w:type="dxa"/>
            <w:gridSpan w:val="7"/>
            <w:tcBorders>
              <w:bottom w:val="single" w:sz="5" w:space="0" w:color="auto"/>
              <w:right w:val="single" w:sz="5" w:space="0" w:color="auto"/>
            </w:tcBorders>
            <w:shd w:val="clear" w:color="FFFFFF" w:fill="auto"/>
            <w:vAlign w:val="bottom"/>
          </w:tcPr>
          <w:p w:rsidR="00F203E1" w:rsidRDefault="00A73142">
            <w:pPr>
              <w:rPr>
                <w:b/>
                <w:szCs w:val="16"/>
              </w:rPr>
            </w:pPr>
            <w:r>
              <w:rPr>
                <w:b/>
                <w:szCs w:val="16"/>
              </w:rPr>
              <w:t>УЧАСТНИК ДОЛЕВОГО СТРОИТЕЛЬСТВА</w:t>
            </w: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rsidR="00F203E1" w:rsidRDefault="00A73142">
            <w:pPr>
              <w:jc w:val="both"/>
              <w:rPr>
                <w:szCs w:val="16"/>
              </w:rPr>
            </w:pPr>
            <w:r>
              <w:rPr>
                <w:szCs w:val="16"/>
              </w:rPr>
              <w:t>Ф.И.О.</w:t>
            </w:r>
          </w:p>
        </w:tc>
        <w:tc>
          <w:tcPr>
            <w:tcW w:w="7350" w:type="dxa"/>
            <w:gridSpan w:val="5"/>
            <w:tcBorders>
              <w:top w:val="single" w:sz="5" w:space="0" w:color="auto"/>
              <w:left w:val="none" w:sz="5" w:space="0" w:color="auto"/>
              <w:bottom w:val="single" w:sz="5" w:space="0" w:color="auto"/>
              <w:right w:val="single" w:sz="5" w:space="0" w:color="auto"/>
            </w:tcBorders>
            <w:shd w:val="clear" w:color="FFFFFF" w:fill="auto"/>
          </w:tcPr>
          <w:p w:rsidR="00F203E1" w:rsidRDefault="00F203E1">
            <w:pPr>
              <w:jc w:val="both"/>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right w:val="single" w:sz="5" w:space="0" w:color="auto"/>
            </w:tcBorders>
            <w:shd w:val="clear" w:color="FFFFFF" w:fill="auto"/>
          </w:tcPr>
          <w:p w:rsidR="00F203E1" w:rsidRDefault="00A73142">
            <w:pPr>
              <w:jc w:val="both"/>
              <w:rPr>
                <w:szCs w:val="16"/>
              </w:rPr>
            </w:pPr>
            <w:r>
              <w:rPr>
                <w:szCs w:val="16"/>
              </w:rPr>
              <w:t>Дата рождения</w:t>
            </w:r>
          </w:p>
        </w:tc>
        <w:tc>
          <w:tcPr>
            <w:tcW w:w="7350" w:type="dxa"/>
            <w:gridSpan w:val="5"/>
            <w:tcBorders>
              <w:top w:val="single" w:sz="5" w:space="0" w:color="auto"/>
              <w:left w:val="none" w:sz="5" w:space="0" w:color="auto"/>
              <w:bottom w:val="single" w:sz="5" w:space="0" w:color="auto"/>
              <w:right w:val="single" w:sz="5" w:space="0" w:color="auto"/>
            </w:tcBorders>
            <w:shd w:val="clear" w:color="FFFFFF" w:fill="auto"/>
          </w:tcPr>
          <w:p w:rsidR="00F203E1" w:rsidRDefault="00F203E1">
            <w:pPr>
              <w:jc w:val="both"/>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rsidR="00F203E1" w:rsidRDefault="00A73142">
            <w:pPr>
              <w:jc w:val="both"/>
              <w:rPr>
                <w:szCs w:val="16"/>
              </w:rPr>
            </w:pPr>
            <w:r>
              <w:rPr>
                <w:szCs w:val="16"/>
              </w:rPr>
              <w:t>Паспорт гражданина РФ</w:t>
            </w:r>
          </w:p>
        </w:tc>
        <w:tc>
          <w:tcPr>
            <w:tcW w:w="7350" w:type="dxa"/>
            <w:gridSpan w:val="5"/>
            <w:tcBorders>
              <w:left w:val="none" w:sz="5" w:space="0" w:color="auto"/>
              <w:bottom w:val="none" w:sz="5" w:space="0" w:color="auto"/>
              <w:right w:val="single" w:sz="5" w:space="0" w:color="auto"/>
            </w:tcBorders>
            <w:shd w:val="clear" w:color="FFFFFF" w:fill="auto"/>
          </w:tcPr>
          <w:p w:rsidR="00F203E1" w:rsidRDefault="00F203E1">
            <w:pPr>
              <w:jc w:val="both"/>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rsidR="00F203E1" w:rsidRDefault="00A73142">
            <w:pPr>
              <w:jc w:val="both"/>
              <w:rPr>
                <w:szCs w:val="16"/>
              </w:rPr>
            </w:pPr>
            <w:r>
              <w:rPr>
                <w:szCs w:val="16"/>
              </w:rPr>
              <w:t>Адрес регистрации</w:t>
            </w:r>
          </w:p>
        </w:tc>
        <w:tc>
          <w:tcPr>
            <w:tcW w:w="7350" w:type="dxa"/>
            <w:gridSpan w:val="5"/>
            <w:tcBorders>
              <w:top w:val="single" w:sz="5" w:space="0" w:color="auto"/>
              <w:left w:val="none" w:sz="5" w:space="0" w:color="auto"/>
              <w:bottom w:val="single" w:sz="5" w:space="0" w:color="auto"/>
              <w:right w:val="single" w:sz="5" w:space="0" w:color="auto"/>
            </w:tcBorders>
            <w:shd w:val="clear" w:color="FFFFFF" w:fill="auto"/>
          </w:tcPr>
          <w:p w:rsidR="00F203E1" w:rsidRDefault="00F203E1">
            <w:pPr>
              <w:jc w:val="both"/>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rsidR="00F203E1" w:rsidRDefault="00A73142">
            <w:pPr>
              <w:jc w:val="both"/>
              <w:rPr>
                <w:szCs w:val="16"/>
              </w:rPr>
            </w:pPr>
            <w:r>
              <w:rPr>
                <w:szCs w:val="16"/>
              </w:rPr>
              <w:t>СНИЛС</w:t>
            </w:r>
          </w:p>
        </w:tc>
        <w:tc>
          <w:tcPr>
            <w:tcW w:w="7350" w:type="dxa"/>
            <w:gridSpan w:val="5"/>
            <w:tcBorders>
              <w:top w:val="single" w:sz="5" w:space="0" w:color="auto"/>
              <w:left w:val="none" w:sz="5" w:space="0" w:color="auto"/>
              <w:bottom w:val="single" w:sz="5" w:space="0" w:color="auto"/>
              <w:right w:val="single" w:sz="5" w:space="0" w:color="auto"/>
            </w:tcBorders>
            <w:shd w:val="clear" w:color="FFFFFF" w:fill="auto"/>
          </w:tcPr>
          <w:p w:rsidR="00F203E1" w:rsidRDefault="00F203E1">
            <w:pPr>
              <w:jc w:val="both"/>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2940" w:type="dxa"/>
            <w:gridSpan w:val="2"/>
            <w:tcBorders>
              <w:top w:val="single" w:sz="5" w:space="0" w:color="auto"/>
              <w:left w:val="single" w:sz="5" w:space="0" w:color="auto"/>
              <w:bottom w:val="single" w:sz="5" w:space="0" w:color="auto"/>
              <w:right w:val="single" w:sz="5" w:space="0" w:color="auto"/>
            </w:tcBorders>
            <w:shd w:val="clear" w:color="FFFFFF" w:fill="auto"/>
          </w:tcPr>
          <w:p w:rsidR="00F203E1" w:rsidRDefault="00A73142">
            <w:pPr>
              <w:jc w:val="both"/>
              <w:rPr>
                <w:szCs w:val="16"/>
              </w:rPr>
            </w:pPr>
            <w:r>
              <w:rPr>
                <w:szCs w:val="16"/>
              </w:rPr>
              <w:t>Тел./эл. почта</w:t>
            </w:r>
          </w:p>
        </w:tc>
        <w:tc>
          <w:tcPr>
            <w:tcW w:w="7350" w:type="dxa"/>
            <w:gridSpan w:val="5"/>
            <w:tcBorders>
              <w:top w:val="single" w:sz="5" w:space="0" w:color="auto"/>
              <w:left w:val="none" w:sz="5" w:space="0" w:color="auto"/>
              <w:bottom w:val="single" w:sz="5" w:space="0" w:color="auto"/>
              <w:right w:val="single" w:sz="5" w:space="0" w:color="auto"/>
            </w:tcBorders>
            <w:shd w:val="clear" w:color="FFFFFF" w:fill="auto"/>
          </w:tcPr>
          <w:p w:rsidR="00F203E1" w:rsidRDefault="00F203E1">
            <w:pPr>
              <w:jc w:val="both"/>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8820" w:type="dxa"/>
            <w:gridSpan w:val="6"/>
            <w:shd w:val="clear" w:color="FFFFFF" w:fill="auto"/>
            <w:vAlign w:val="bottom"/>
          </w:tcPr>
          <w:p w:rsidR="00F203E1" w:rsidRDefault="00A73142" w:rsidP="00AB0811">
            <w:pPr>
              <w:jc w:val="right"/>
              <w:rPr>
                <w:szCs w:val="16"/>
              </w:rPr>
            </w:pPr>
            <w:r>
              <w:rPr>
                <w:szCs w:val="16"/>
              </w:rPr>
              <w:t>__________________ /</w:t>
            </w:r>
            <w:r w:rsidR="00AB0811">
              <w:rPr>
                <w:szCs w:val="16"/>
              </w:rPr>
              <w:t xml:space="preserve"> </w:t>
            </w:r>
            <w:r>
              <w:rPr>
                <w:szCs w:val="16"/>
              </w:rPr>
              <w:t>/</w:t>
            </w: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7350" w:type="dxa"/>
            <w:gridSpan w:val="5"/>
            <w:tcBorders>
              <w:top w:val="none" w:sz="5" w:space="0" w:color="auto"/>
              <w:left w:val="none" w:sz="5" w:space="0" w:color="auto"/>
            </w:tcBorders>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rsidTr="001438B2">
        <w:trPr>
          <w:trHeight w:val="60"/>
        </w:trPr>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bl>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Default="00083497" w:rsidP="00083497">
      <w:pPr>
        <w:widowControl w:val="0"/>
        <w:autoSpaceDE w:val="0"/>
        <w:autoSpaceDN w:val="0"/>
        <w:spacing w:before="62" w:after="0" w:line="240" w:lineRule="auto"/>
        <w:ind w:right="227"/>
        <w:jc w:val="right"/>
        <w:rPr>
          <w:rFonts w:ascii="Times New Roman" w:eastAsia="Times New Roman" w:hAnsi="Times New Roman" w:cs="Times New Roman"/>
          <w:lang w:eastAsia="en-US"/>
        </w:rPr>
      </w:pPr>
    </w:p>
    <w:p w:rsidR="00083497" w:rsidRPr="00665739" w:rsidRDefault="00083497" w:rsidP="00083497">
      <w:pPr>
        <w:widowControl w:val="0"/>
        <w:autoSpaceDE w:val="0"/>
        <w:autoSpaceDN w:val="0"/>
        <w:spacing w:before="62" w:after="0" w:line="240" w:lineRule="auto"/>
        <w:ind w:right="227"/>
        <w:jc w:val="right"/>
        <w:rPr>
          <w:rFonts w:ascii="Arial" w:eastAsia="Times New Roman" w:hAnsi="Arial" w:cs="Arial"/>
          <w:sz w:val="16"/>
          <w:szCs w:val="16"/>
          <w:lang w:eastAsia="en-US"/>
        </w:rPr>
      </w:pPr>
      <w:r w:rsidRPr="00665739">
        <w:rPr>
          <w:rFonts w:ascii="Arial" w:eastAsia="Times New Roman" w:hAnsi="Arial" w:cs="Arial"/>
          <w:sz w:val="16"/>
          <w:szCs w:val="16"/>
          <w:lang w:eastAsia="en-US"/>
        </w:rPr>
        <w:t>ПРИЛОЖЕНИЕ</w:t>
      </w:r>
      <w:r w:rsidRPr="00665739">
        <w:rPr>
          <w:rFonts w:ascii="Arial" w:eastAsia="Times New Roman" w:hAnsi="Arial" w:cs="Arial"/>
          <w:spacing w:val="-10"/>
          <w:sz w:val="16"/>
          <w:szCs w:val="16"/>
          <w:lang w:eastAsia="en-US"/>
        </w:rPr>
        <w:t xml:space="preserve"> </w:t>
      </w:r>
      <w:r w:rsidRPr="00665739">
        <w:rPr>
          <w:rFonts w:ascii="Arial" w:eastAsia="Times New Roman" w:hAnsi="Arial" w:cs="Arial"/>
          <w:sz w:val="16"/>
          <w:szCs w:val="16"/>
          <w:lang w:eastAsia="en-US"/>
        </w:rPr>
        <w:t>№1</w:t>
      </w:r>
    </w:p>
    <w:p w:rsidR="00083497" w:rsidRPr="00665739" w:rsidRDefault="00083497" w:rsidP="00083497">
      <w:pPr>
        <w:widowControl w:val="0"/>
        <w:autoSpaceDE w:val="0"/>
        <w:autoSpaceDN w:val="0"/>
        <w:spacing w:before="1" w:after="0" w:line="252" w:lineRule="exact"/>
        <w:ind w:right="224"/>
        <w:jc w:val="right"/>
        <w:rPr>
          <w:rFonts w:ascii="Times New Roman" w:eastAsia="Times New Roman" w:hAnsi="Times New Roman" w:cs="Times New Roman"/>
          <w:sz w:val="16"/>
          <w:szCs w:val="16"/>
          <w:lang w:eastAsia="en-US"/>
        </w:rPr>
      </w:pPr>
      <w:r w:rsidRPr="00665739">
        <w:rPr>
          <w:rFonts w:ascii="Arial" w:eastAsia="Times New Roman" w:hAnsi="Arial" w:cs="Arial"/>
          <w:sz w:val="16"/>
          <w:szCs w:val="16"/>
          <w:lang w:eastAsia="en-US"/>
        </w:rPr>
        <w:t>к</w:t>
      </w:r>
      <w:r w:rsidRPr="00665739">
        <w:rPr>
          <w:rFonts w:ascii="Arial" w:eastAsia="Times New Roman" w:hAnsi="Arial" w:cs="Arial"/>
          <w:spacing w:val="-2"/>
          <w:sz w:val="16"/>
          <w:szCs w:val="16"/>
          <w:lang w:eastAsia="en-US"/>
        </w:rPr>
        <w:t xml:space="preserve"> </w:t>
      </w:r>
      <w:r w:rsidRPr="00665739">
        <w:rPr>
          <w:rFonts w:ascii="Arial" w:eastAsia="Times New Roman" w:hAnsi="Arial" w:cs="Arial"/>
          <w:sz w:val="16"/>
          <w:szCs w:val="16"/>
          <w:lang w:eastAsia="en-US"/>
        </w:rPr>
        <w:t>Договору</w:t>
      </w:r>
      <w:r w:rsidRPr="00665739">
        <w:rPr>
          <w:rFonts w:ascii="Arial" w:eastAsia="Times New Roman" w:hAnsi="Arial" w:cs="Arial"/>
          <w:spacing w:val="-4"/>
          <w:sz w:val="16"/>
          <w:szCs w:val="16"/>
          <w:lang w:eastAsia="en-US"/>
        </w:rPr>
        <w:t xml:space="preserve"> </w:t>
      </w:r>
      <w:r w:rsidRPr="00665739">
        <w:rPr>
          <w:rFonts w:ascii="Arial" w:eastAsia="Times New Roman" w:hAnsi="Arial" w:cs="Arial"/>
          <w:sz w:val="16"/>
          <w:szCs w:val="16"/>
          <w:lang w:eastAsia="en-US"/>
        </w:rPr>
        <w:t>участия</w:t>
      </w:r>
      <w:r w:rsidRPr="00665739">
        <w:rPr>
          <w:rFonts w:ascii="Arial" w:eastAsia="Times New Roman" w:hAnsi="Arial" w:cs="Arial"/>
          <w:spacing w:val="-2"/>
          <w:sz w:val="16"/>
          <w:szCs w:val="16"/>
          <w:lang w:eastAsia="en-US"/>
        </w:rPr>
        <w:t xml:space="preserve"> </w:t>
      </w:r>
      <w:r w:rsidRPr="00665739">
        <w:rPr>
          <w:rFonts w:ascii="Arial" w:eastAsia="Times New Roman" w:hAnsi="Arial" w:cs="Arial"/>
          <w:sz w:val="16"/>
          <w:szCs w:val="16"/>
          <w:lang w:eastAsia="en-US"/>
        </w:rPr>
        <w:t>в</w:t>
      </w:r>
      <w:r w:rsidRPr="00665739">
        <w:rPr>
          <w:rFonts w:ascii="Arial" w:eastAsia="Times New Roman" w:hAnsi="Arial" w:cs="Arial"/>
          <w:spacing w:val="-2"/>
          <w:sz w:val="16"/>
          <w:szCs w:val="16"/>
          <w:lang w:eastAsia="en-US"/>
        </w:rPr>
        <w:t xml:space="preserve"> </w:t>
      </w:r>
      <w:r w:rsidRPr="00665739">
        <w:rPr>
          <w:rFonts w:ascii="Arial" w:eastAsia="Times New Roman" w:hAnsi="Arial" w:cs="Arial"/>
          <w:sz w:val="16"/>
          <w:szCs w:val="16"/>
          <w:lang w:eastAsia="en-US"/>
        </w:rPr>
        <w:t>долевом</w:t>
      </w:r>
      <w:r w:rsidRPr="00665739">
        <w:rPr>
          <w:rFonts w:ascii="Arial" w:eastAsia="Times New Roman" w:hAnsi="Arial" w:cs="Arial"/>
          <w:spacing w:val="-1"/>
          <w:sz w:val="16"/>
          <w:szCs w:val="16"/>
          <w:lang w:eastAsia="en-US"/>
        </w:rPr>
        <w:t xml:space="preserve"> </w:t>
      </w:r>
      <w:r w:rsidRPr="00665739">
        <w:rPr>
          <w:rFonts w:ascii="Arial" w:eastAsia="Times New Roman" w:hAnsi="Arial" w:cs="Arial"/>
          <w:sz w:val="16"/>
          <w:szCs w:val="16"/>
          <w:lang w:eastAsia="en-US"/>
        </w:rPr>
        <w:t>строительстве</w:t>
      </w:r>
    </w:p>
    <w:p w:rsidR="00083497" w:rsidRPr="00083497" w:rsidRDefault="00083497" w:rsidP="00083497">
      <w:pPr>
        <w:widowControl w:val="0"/>
        <w:tabs>
          <w:tab w:val="left" w:pos="1528"/>
          <w:tab w:val="left" w:pos="3657"/>
          <w:tab w:val="left" w:pos="4262"/>
        </w:tabs>
        <w:autoSpaceDE w:val="0"/>
        <w:autoSpaceDN w:val="0"/>
        <w:spacing w:after="0" w:line="252" w:lineRule="exact"/>
        <w:ind w:right="224"/>
        <w:jc w:val="right"/>
        <w:rPr>
          <w:rFonts w:ascii="Arial" w:eastAsia="Times New Roman" w:hAnsi="Arial" w:cs="Arial"/>
          <w:sz w:val="16"/>
          <w:szCs w:val="16"/>
          <w:lang w:eastAsia="en-US"/>
        </w:rPr>
      </w:pPr>
      <w:r w:rsidRPr="00665739">
        <w:rPr>
          <w:rFonts w:ascii="Arial" w:eastAsia="Times New Roman" w:hAnsi="Arial" w:cs="Arial"/>
          <w:sz w:val="16"/>
          <w:szCs w:val="16"/>
          <w:lang w:eastAsia="en-US"/>
        </w:rPr>
        <w:t>№</w:t>
      </w:r>
      <w:r w:rsidRPr="00665739">
        <w:rPr>
          <w:rFonts w:ascii="Arial" w:eastAsia="Times New Roman" w:hAnsi="Arial" w:cs="Arial"/>
          <w:sz w:val="16"/>
          <w:szCs w:val="16"/>
          <w:u w:val="single"/>
          <w:lang w:eastAsia="en-US"/>
        </w:rPr>
        <w:tab/>
      </w:r>
      <w:r w:rsidRPr="00665739">
        <w:rPr>
          <w:rFonts w:ascii="Arial" w:eastAsia="Times New Roman" w:hAnsi="Arial" w:cs="Arial"/>
          <w:sz w:val="16"/>
          <w:szCs w:val="16"/>
          <w:lang w:eastAsia="en-US"/>
        </w:rPr>
        <w:t>от</w:t>
      </w:r>
      <w:r w:rsidRPr="00665739">
        <w:rPr>
          <w:rFonts w:ascii="Arial" w:eastAsia="Times New Roman" w:hAnsi="Arial" w:cs="Arial"/>
          <w:spacing w:val="-2"/>
          <w:sz w:val="16"/>
          <w:szCs w:val="16"/>
          <w:lang w:eastAsia="en-US"/>
        </w:rPr>
        <w:t xml:space="preserve"> </w:t>
      </w:r>
      <w:r w:rsidRPr="00665739">
        <w:rPr>
          <w:rFonts w:ascii="Arial" w:eastAsia="Times New Roman" w:hAnsi="Arial" w:cs="Arial"/>
          <w:sz w:val="16"/>
          <w:szCs w:val="16"/>
          <w:lang w:eastAsia="en-US"/>
        </w:rPr>
        <w:t>«</w:t>
      </w:r>
      <w:r w:rsidRPr="00665739">
        <w:rPr>
          <w:rFonts w:ascii="Arial" w:eastAsia="Times New Roman" w:hAnsi="Arial" w:cs="Arial"/>
          <w:sz w:val="16"/>
          <w:szCs w:val="16"/>
          <w:u w:val="single"/>
          <w:lang w:eastAsia="en-US"/>
        </w:rPr>
        <w:t xml:space="preserve">    </w:t>
      </w:r>
      <w:r w:rsidRPr="00665739">
        <w:rPr>
          <w:rFonts w:ascii="Arial" w:eastAsia="Times New Roman" w:hAnsi="Arial" w:cs="Arial"/>
          <w:sz w:val="16"/>
          <w:szCs w:val="16"/>
          <w:lang w:eastAsia="en-US"/>
        </w:rPr>
        <w:t>»</w:t>
      </w:r>
      <w:r w:rsidRPr="00665739">
        <w:rPr>
          <w:rFonts w:ascii="Arial" w:eastAsia="Times New Roman" w:hAnsi="Arial" w:cs="Arial"/>
          <w:sz w:val="16"/>
          <w:szCs w:val="16"/>
          <w:u w:val="single"/>
          <w:lang w:eastAsia="en-US"/>
        </w:rPr>
        <w:tab/>
      </w:r>
      <w:r w:rsidRPr="00665739">
        <w:rPr>
          <w:rFonts w:ascii="Arial" w:eastAsia="Times New Roman" w:hAnsi="Arial" w:cs="Arial"/>
          <w:sz w:val="16"/>
          <w:szCs w:val="16"/>
          <w:lang w:eastAsia="en-US"/>
        </w:rPr>
        <w:t>201</w:t>
      </w:r>
      <w:r w:rsidRPr="00665739">
        <w:rPr>
          <w:rFonts w:ascii="Arial" w:eastAsia="Times New Roman" w:hAnsi="Arial" w:cs="Arial"/>
          <w:sz w:val="16"/>
          <w:szCs w:val="16"/>
          <w:u w:val="single"/>
          <w:lang w:eastAsia="en-US"/>
        </w:rPr>
        <w:tab/>
      </w:r>
      <w:r w:rsidRPr="00665739">
        <w:rPr>
          <w:rFonts w:ascii="Arial" w:eastAsia="Times New Roman" w:hAnsi="Arial" w:cs="Arial"/>
          <w:sz w:val="16"/>
          <w:szCs w:val="16"/>
          <w:lang w:eastAsia="en-US"/>
        </w:rPr>
        <w:t>г</w:t>
      </w:r>
      <w:r w:rsidRPr="00083497">
        <w:rPr>
          <w:rFonts w:ascii="Arial" w:eastAsia="Times New Roman" w:hAnsi="Arial" w:cs="Arial"/>
          <w:sz w:val="16"/>
          <w:szCs w:val="16"/>
          <w:lang w:eastAsia="en-US"/>
        </w:rPr>
        <w:t>.</w:t>
      </w:r>
    </w:p>
    <w:p w:rsidR="00083497" w:rsidRPr="00083497" w:rsidRDefault="00083497" w:rsidP="00083497">
      <w:pPr>
        <w:widowControl w:val="0"/>
        <w:autoSpaceDE w:val="0"/>
        <w:autoSpaceDN w:val="0"/>
        <w:spacing w:after="0" w:line="240" w:lineRule="auto"/>
        <w:rPr>
          <w:rFonts w:ascii="Times New Roman" w:eastAsia="Times New Roman" w:hAnsi="Times New Roman" w:cs="Times New Roman"/>
          <w:sz w:val="24"/>
          <w:lang w:eastAsia="en-US"/>
        </w:rPr>
      </w:pPr>
    </w:p>
    <w:p w:rsidR="00083497" w:rsidRPr="00083497" w:rsidRDefault="00083497" w:rsidP="00083497">
      <w:pPr>
        <w:widowControl w:val="0"/>
        <w:autoSpaceDE w:val="0"/>
        <w:autoSpaceDN w:val="0"/>
        <w:spacing w:before="4" w:after="0" w:line="240" w:lineRule="auto"/>
        <w:rPr>
          <w:rFonts w:ascii="Times New Roman" w:eastAsia="Times New Roman" w:hAnsi="Times New Roman" w:cs="Times New Roman"/>
          <w:sz w:val="20"/>
          <w:lang w:eastAsia="en-US"/>
        </w:rPr>
      </w:pPr>
    </w:p>
    <w:p w:rsidR="00083497" w:rsidRPr="00EB4808" w:rsidRDefault="002E62E4" w:rsidP="00EB4808">
      <w:pPr>
        <w:widowControl w:val="0"/>
        <w:tabs>
          <w:tab w:val="left" w:pos="1560"/>
        </w:tabs>
        <w:autoSpaceDE w:val="0"/>
        <w:autoSpaceDN w:val="0"/>
        <w:spacing w:before="1" w:after="0" w:line="240" w:lineRule="auto"/>
        <w:ind w:left="1560" w:right="277" w:hanging="709"/>
        <w:jc w:val="center"/>
        <w:outlineLvl w:val="0"/>
        <w:rPr>
          <w:rFonts w:ascii="Arial" w:eastAsia="Times New Roman" w:hAnsi="Arial" w:cs="Arial"/>
          <w:b/>
          <w:bCs/>
          <w:sz w:val="16"/>
          <w:szCs w:val="16"/>
          <w:lang w:eastAsia="en-US"/>
        </w:rPr>
      </w:pPr>
      <w:r>
        <w:rPr>
          <w:rFonts w:ascii="Arial" w:eastAsia="Times New Roman" w:hAnsi="Arial" w:cs="Arial"/>
          <w:b/>
          <w:bCs/>
          <w:sz w:val="16"/>
          <w:szCs w:val="16"/>
          <w:lang w:eastAsia="en-US"/>
        </w:rPr>
        <w:t>1.</w:t>
      </w:r>
      <w:r w:rsidR="00083497" w:rsidRPr="00083497">
        <w:rPr>
          <w:rFonts w:ascii="Arial" w:eastAsia="Times New Roman" w:hAnsi="Arial" w:cs="Arial"/>
          <w:b/>
          <w:bCs/>
          <w:sz w:val="16"/>
          <w:szCs w:val="16"/>
          <w:lang w:eastAsia="en-US"/>
        </w:rPr>
        <w:t>Основные характеристики Многоквартирного жилого дома, распложенный по адресу:</w:t>
      </w:r>
    </w:p>
    <w:p w:rsidR="00083497" w:rsidRPr="00083497" w:rsidRDefault="00083497" w:rsidP="00EB4808">
      <w:pPr>
        <w:widowControl w:val="0"/>
        <w:tabs>
          <w:tab w:val="left" w:pos="1560"/>
        </w:tabs>
        <w:autoSpaceDE w:val="0"/>
        <w:autoSpaceDN w:val="0"/>
        <w:spacing w:before="1" w:after="0" w:line="240" w:lineRule="auto"/>
        <w:ind w:left="2650" w:right="277" w:hanging="2366"/>
        <w:jc w:val="center"/>
        <w:outlineLvl w:val="0"/>
        <w:rPr>
          <w:rFonts w:ascii="Arial" w:eastAsia="Times New Roman" w:hAnsi="Arial" w:cs="Arial"/>
          <w:b/>
          <w:bCs/>
          <w:sz w:val="16"/>
          <w:szCs w:val="16"/>
          <w:lang w:eastAsia="en-US"/>
        </w:rPr>
      </w:pPr>
      <w:r w:rsidRPr="00EB4808">
        <w:rPr>
          <w:rFonts w:ascii="Arial" w:eastAsia="Times New Roman" w:hAnsi="Arial" w:cs="Arial"/>
          <w:b/>
          <w:bCs/>
          <w:sz w:val="16"/>
          <w:szCs w:val="16"/>
          <w:lang w:eastAsia="en-US"/>
        </w:rPr>
        <w:t>г.   Волгоград. Ул.Майкопская.5Д</w:t>
      </w:r>
    </w:p>
    <w:p w:rsidR="00083497" w:rsidRPr="00083497" w:rsidRDefault="00083497" w:rsidP="00EB4808">
      <w:pPr>
        <w:widowControl w:val="0"/>
        <w:autoSpaceDE w:val="0"/>
        <w:autoSpaceDN w:val="0"/>
        <w:spacing w:after="0" w:line="240" w:lineRule="auto"/>
        <w:jc w:val="center"/>
        <w:rPr>
          <w:rFonts w:ascii="Arial" w:eastAsia="Times New Roman" w:hAnsi="Arial" w:cs="Arial"/>
          <w:b/>
          <w:sz w:val="16"/>
          <w:szCs w:val="16"/>
          <w:lang w:eastAsia="en-US"/>
        </w:rPr>
      </w:pPr>
      <w:r w:rsidRPr="00083497">
        <w:rPr>
          <w:rFonts w:ascii="Arial" w:eastAsia="Times New Roman" w:hAnsi="Arial" w:cs="Arial"/>
          <w:b/>
          <w:sz w:val="16"/>
          <w:szCs w:val="16"/>
          <w:lang w:eastAsia="en-US"/>
        </w:rPr>
        <w:t>(</w:t>
      </w:r>
      <w:r w:rsidR="00A5515B" w:rsidRPr="00EB4808">
        <w:rPr>
          <w:rFonts w:ascii="Arial" w:eastAsia="Times New Roman" w:hAnsi="Arial" w:cs="Arial"/>
          <w:b/>
          <w:sz w:val="16"/>
          <w:szCs w:val="16"/>
          <w:lang w:eastAsia="en-US"/>
        </w:rPr>
        <w:t xml:space="preserve">корпуса </w:t>
      </w:r>
      <w:r w:rsidRPr="00EB4808">
        <w:rPr>
          <w:rFonts w:ascii="Arial" w:eastAsia="Times New Roman" w:hAnsi="Arial" w:cs="Arial"/>
          <w:b/>
          <w:sz w:val="16"/>
          <w:szCs w:val="16"/>
          <w:lang w:eastAsia="en-US"/>
        </w:rPr>
        <w:t>Рим,</w:t>
      </w:r>
      <w:r w:rsidR="00A5515B" w:rsidRPr="00EB4808">
        <w:rPr>
          <w:rFonts w:ascii="Arial" w:eastAsia="Times New Roman" w:hAnsi="Arial" w:cs="Arial"/>
          <w:b/>
          <w:sz w:val="16"/>
          <w:szCs w:val="16"/>
          <w:lang w:eastAsia="en-US"/>
        </w:rPr>
        <w:t xml:space="preserve"> </w:t>
      </w:r>
      <w:r w:rsidRPr="00EB4808">
        <w:rPr>
          <w:rFonts w:ascii="Arial" w:eastAsia="Times New Roman" w:hAnsi="Arial" w:cs="Arial"/>
          <w:b/>
          <w:sz w:val="16"/>
          <w:szCs w:val="16"/>
          <w:lang w:eastAsia="en-US"/>
        </w:rPr>
        <w:t>Милан</w:t>
      </w:r>
      <w:r w:rsidRPr="00083497">
        <w:rPr>
          <w:rFonts w:ascii="Arial" w:eastAsia="Times New Roman" w:hAnsi="Arial" w:cs="Arial"/>
          <w:b/>
          <w:sz w:val="16"/>
          <w:szCs w:val="16"/>
          <w:lang w:eastAsia="en-US"/>
        </w:rPr>
        <w:t>)</w:t>
      </w:r>
    </w:p>
    <w:p w:rsidR="00083497" w:rsidRPr="00083497" w:rsidRDefault="00083497" w:rsidP="00083497">
      <w:pPr>
        <w:widowControl w:val="0"/>
        <w:autoSpaceDE w:val="0"/>
        <w:autoSpaceDN w:val="0"/>
        <w:spacing w:before="2" w:after="0" w:line="240" w:lineRule="auto"/>
        <w:rPr>
          <w:rFonts w:ascii="Times New Roman" w:eastAsia="Times New Roman" w:hAnsi="Times New Roman" w:cs="Times New Roman"/>
          <w:b/>
          <w:lang w:eastAsia="en-US"/>
        </w:rPr>
      </w:pPr>
    </w:p>
    <w:tbl>
      <w:tblPr>
        <w:tblStyle w:val="TableNormal"/>
        <w:tblW w:w="0" w:type="auto"/>
        <w:tblInd w:w="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71"/>
        <w:gridCol w:w="6097"/>
      </w:tblGrid>
      <w:tr w:rsidR="00083497" w:rsidRPr="00083497" w:rsidTr="004651F2">
        <w:trPr>
          <w:trHeight w:val="529"/>
        </w:trPr>
        <w:tc>
          <w:tcPr>
            <w:tcW w:w="3971" w:type="dxa"/>
          </w:tcPr>
          <w:p w:rsidR="00083497" w:rsidRPr="00083497" w:rsidRDefault="00083497" w:rsidP="00083497">
            <w:pPr>
              <w:spacing w:line="251" w:lineRule="exact"/>
              <w:ind w:left="108"/>
              <w:rPr>
                <w:rFonts w:ascii="Arial" w:eastAsia="Times New Roman" w:hAnsi="Arial" w:cs="Arial"/>
                <w:b/>
                <w:sz w:val="16"/>
                <w:szCs w:val="16"/>
              </w:rPr>
            </w:pPr>
            <w:r w:rsidRPr="00083497">
              <w:rPr>
                <w:rFonts w:ascii="Arial" w:eastAsia="Times New Roman" w:hAnsi="Arial" w:cs="Arial"/>
                <w:b/>
                <w:sz w:val="16"/>
                <w:szCs w:val="16"/>
              </w:rPr>
              <w:t>Вид</w:t>
            </w:r>
          </w:p>
        </w:tc>
        <w:tc>
          <w:tcPr>
            <w:tcW w:w="6097" w:type="dxa"/>
          </w:tcPr>
          <w:p w:rsidR="00083497" w:rsidRPr="00083497" w:rsidRDefault="00083497" w:rsidP="00083497">
            <w:pPr>
              <w:spacing w:line="270" w:lineRule="exact"/>
              <w:ind w:left="107"/>
              <w:rPr>
                <w:rFonts w:ascii="Arial" w:eastAsia="Times New Roman" w:hAnsi="Arial" w:cs="Arial"/>
                <w:sz w:val="16"/>
                <w:szCs w:val="16"/>
              </w:rPr>
            </w:pPr>
            <w:r w:rsidRPr="00083497">
              <w:rPr>
                <w:rFonts w:ascii="Arial" w:eastAsia="Times New Roman" w:hAnsi="Arial" w:cs="Arial"/>
                <w:sz w:val="16"/>
                <w:szCs w:val="16"/>
              </w:rPr>
              <w:t>Жилой</w:t>
            </w:r>
            <w:r w:rsidRPr="00083497">
              <w:rPr>
                <w:rFonts w:ascii="Arial" w:eastAsia="Times New Roman" w:hAnsi="Arial" w:cs="Arial"/>
                <w:spacing w:val="-8"/>
                <w:sz w:val="16"/>
                <w:szCs w:val="16"/>
              </w:rPr>
              <w:t xml:space="preserve"> </w:t>
            </w:r>
            <w:r w:rsidRPr="00083497">
              <w:rPr>
                <w:rFonts w:ascii="Arial" w:eastAsia="Times New Roman" w:hAnsi="Arial" w:cs="Arial"/>
                <w:sz w:val="16"/>
                <w:szCs w:val="16"/>
              </w:rPr>
              <w:t>многоквартирный</w:t>
            </w:r>
            <w:r w:rsidRPr="00083497">
              <w:rPr>
                <w:rFonts w:ascii="Arial" w:eastAsia="Times New Roman" w:hAnsi="Arial" w:cs="Arial"/>
                <w:spacing w:val="-8"/>
                <w:sz w:val="16"/>
                <w:szCs w:val="16"/>
              </w:rPr>
              <w:t xml:space="preserve"> </w:t>
            </w:r>
            <w:r w:rsidRPr="00083497">
              <w:rPr>
                <w:rFonts w:ascii="Arial" w:eastAsia="Times New Roman" w:hAnsi="Arial" w:cs="Arial"/>
                <w:sz w:val="16"/>
                <w:szCs w:val="16"/>
              </w:rPr>
              <w:t>дом</w:t>
            </w:r>
          </w:p>
        </w:tc>
      </w:tr>
      <w:tr w:rsidR="00083497" w:rsidRPr="00083497" w:rsidTr="004651F2">
        <w:trPr>
          <w:trHeight w:val="505"/>
        </w:trPr>
        <w:tc>
          <w:tcPr>
            <w:tcW w:w="3971" w:type="dxa"/>
          </w:tcPr>
          <w:p w:rsidR="00083497" w:rsidRPr="00083497" w:rsidRDefault="00083497" w:rsidP="00083497">
            <w:pPr>
              <w:spacing w:line="246" w:lineRule="exact"/>
              <w:ind w:left="108"/>
              <w:rPr>
                <w:rFonts w:ascii="Arial" w:eastAsia="Times New Roman" w:hAnsi="Arial" w:cs="Arial"/>
                <w:sz w:val="16"/>
                <w:szCs w:val="16"/>
              </w:rPr>
            </w:pPr>
            <w:r w:rsidRPr="00083497">
              <w:rPr>
                <w:rFonts w:ascii="Arial" w:eastAsia="Times New Roman" w:hAnsi="Arial" w:cs="Arial"/>
                <w:sz w:val="16"/>
                <w:szCs w:val="16"/>
              </w:rPr>
              <w:t>Назначение</w:t>
            </w:r>
          </w:p>
        </w:tc>
        <w:tc>
          <w:tcPr>
            <w:tcW w:w="6097" w:type="dxa"/>
          </w:tcPr>
          <w:p w:rsidR="00083497" w:rsidRPr="00083497" w:rsidRDefault="00083497" w:rsidP="00083497">
            <w:pPr>
              <w:spacing w:line="270" w:lineRule="exact"/>
              <w:ind w:left="107"/>
              <w:rPr>
                <w:rFonts w:ascii="Arial" w:eastAsia="Times New Roman" w:hAnsi="Arial" w:cs="Arial"/>
                <w:sz w:val="16"/>
                <w:szCs w:val="16"/>
              </w:rPr>
            </w:pPr>
            <w:r w:rsidRPr="00083497">
              <w:rPr>
                <w:rFonts w:ascii="Arial" w:eastAsia="Times New Roman" w:hAnsi="Arial" w:cs="Arial"/>
                <w:sz w:val="16"/>
                <w:szCs w:val="16"/>
              </w:rPr>
              <w:t>Жилое</w:t>
            </w:r>
          </w:p>
        </w:tc>
      </w:tr>
      <w:tr w:rsidR="00083497" w:rsidRPr="00083497" w:rsidTr="004651F2">
        <w:trPr>
          <w:trHeight w:val="315"/>
        </w:trPr>
        <w:tc>
          <w:tcPr>
            <w:tcW w:w="3971" w:type="dxa"/>
          </w:tcPr>
          <w:p w:rsidR="00083497" w:rsidRPr="00083497" w:rsidRDefault="00083497" w:rsidP="00083497">
            <w:pPr>
              <w:spacing w:line="246" w:lineRule="exact"/>
              <w:ind w:left="108"/>
              <w:rPr>
                <w:rFonts w:ascii="Arial" w:eastAsia="Times New Roman" w:hAnsi="Arial" w:cs="Arial"/>
                <w:sz w:val="16"/>
                <w:szCs w:val="16"/>
              </w:rPr>
            </w:pPr>
            <w:r w:rsidRPr="00083497">
              <w:rPr>
                <w:rFonts w:ascii="Arial" w:eastAsia="Times New Roman" w:hAnsi="Arial" w:cs="Arial"/>
                <w:sz w:val="16"/>
                <w:szCs w:val="16"/>
              </w:rPr>
              <w:t>Этажность</w:t>
            </w:r>
          </w:p>
        </w:tc>
        <w:tc>
          <w:tcPr>
            <w:tcW w:w="6097" w:type="dxa"/>
          </w:tcPr>
          <w:p w:rsidR="00083497" w:rsidRPr="00083497" w:rsidRDefault="00EB4808" w:rsidP="00083497">
            <w:pPr>
              <w:spacing w:line="270" w:lineRule="exact"/>
              <w:ind w:left="107"/>
              <w:rPr>
                <w:rFonts w:ascii="Arial" w:eastAsia="Times New Roman" w:hAnsi="Arial" w:cs="Arial"/>
                <w:sz w:val="16"/>
                <w:szCs w:val="16"/>
              </w:rPr>
            </w:pPr>
            <w:r w:rsidRPr="00EB4808">
              <w:rPr>
                <w:rFonts w:ascii="Arial" w:eastAsia="Times New Roman" w:hAnsi="Arial" w:cs="Arial"/>
                <w:sz w:val="16"/>
                <w:szCs w:val="16"/>
                <w:lang w:val="ru-RU"/>
              </w:rPr>
              <w:t>21-22</w:t>
            </w:r>
            <w:r w:rsidR="00083497" w:rsidRPr="00083497">
              <w:rPr>
                <w:rFonts w:ascii="Arial" w:eastAsia="Times New Roman" w:hAnsi="Arial" w:cs="Arial"/>
                <w:spacing w:val="-3"/>
                <w:sz w:val="16"/>
                <w:szCs w:val="16"/>
              </w:rPr>
              <w:t xml:space="preserve"> </w:t>
            </w:r>
          </w:p>
        </w:tc>
      </w:tr>
      <w:tr w:rsidR="00083497" w:rsidRPr="00083497" w:rsidTr="00EB4808">
        <w:trPr>
          <w:trHeight w:val="698"/>
        </w:trPr>
        <w:tc>
          <w:tcPr>
            <w:tcW w:w="3971" w:type="dxa"/>
          </w:tcPr>
          <w:p w:rsidR="00083497" w:rsidRPr="00083497" w:rsidRDefault="00083497" w:rsidP="00083497">
            <w:pPr>
              <w:spacing w:line="249" w:lineRule="exact"/>
              <w:ind w:left="108"/>
              <w:rPr>
                <w:rFonts w:ascii="Arial" w:eastAsia="Times New Roman" w:hAnsi="Arial" w:cs="Arial"/>
                <w:sz w:val="16"/>
                <w:szCs w:val="16"/>
              </w:rPr>
            </w:pPr>
            <w:r w:rsidRPr="00083497">
              <w:rPr>
                <w:rFonts w:ascii="Arial" w:eastAsia="Times New Roman" w:hAnsi="Arial" w:cs="Arial"/>
                <w:sz w:val="16"/>
                <w:szCs w:val="16"/>
              </w:rPr>
              <w:t>Общая</w:t>
            </w:r>
            <w:r w:rsidRPr="00083497">
              <w:rPr>
                <w:rFonts w:ascii="Arial" w:eastAsia="Times New Roman" w:hAnsi="Arial" w:cs="Arial"/>
                <w:spacing w:val="-1"/>
                <w:sz w:val="16"/>
                <w:szCs w:val="16"/>
              </w:rPr>
              <w:t xml:space="preserve"> </w:t>
            </w:r>
            <w:r w:rsidRPr="00083497">
              <w:rPr>
                <w:rFonts w:ascii="Arial" w:eastAsia="Times New Roman" w:hAnsi="Arial" w:cs="Arial"/>
                <w:sz w:val="16"/>
                <w:szCs w:val="16"/>
              </w:rPr>
              <w:t>площадь</w:t>
            </w:r>
          </w:p>
        </w:tc>
        <w:tc>
          <w:tcPr>
            <w:tcW w:w="6097" w:type="dxa"/>
          </w:tcPr>
          <w:p w:rsidR="00083497" w:rsidRPr="00083497" w:rsidRDefault="00A5515B" w:rsidP="00083497">
            <w:pPr>
              <w:spacing w:line="272" w:lineRule="exact"/>
              <w:ind w:left="107"/>
              <w:rPr>
                <w:rFonts w:ascii="Arial" w:eastAsia="Times New Roman" w:hAnsi="Arial" w:cs="Arial"/>
                <w:sz w:val="16"/>
                <w:szCs w:val="16"/>
                <w:lang w:val="ru-RU"/>
              </w:rPr>
            </w:pPr>
            <w:r w:rsidRPr="00EB4808">
              <w:rPr>
                <w:rFonts w:ascii="Arial" w:eastAsia="Times New Roman" w:hAnsi="Arial" w:cs="Arial"/>
                <w:sz w:val="16"/>
                <w:szCs w:val="16"/>
                <w:lang w:val="ru-RU"/>
              </w:rPr>
              <w:t>12984</w:t>
            </w:r>
            <w:r w:rsidR="00083497" w:rsidRPr="00083497">
              <w:rPr>
                <w:rFonts w:ascii="Arial" w:eastAsia="Times New Roman" w:hAnsi="Arial" w:cs="Arial"/>
                <w:sz w:val="16"/>
                <w:szCs w:val="16"/>
                <w:lang w:val="ru-RU"/>
              </w:rPr>
              <w:t>,0</w:t>
            </w:r>
            <w:r w:rsidRPr="00EB4808">
              <w:rPr>
                <w:rFonts w:ascii="Arial" w:eastAsia="Times New Roman" w:hAnsi="Arial" w:cs="Arial"/>
                <w:sz w:val="16"/>
                <w:szCs w:val="16"/>
                <w:lang w:val="ru-RU"/>
              </w:rPr>
              <w:t>8</w:t>
            </w:r>
            <w:r w:rsidR="00083497" w:rsidRPr="00083497">
              <w:rPr>
                <w:rFonts w:ascii="Arial" w:eastAsia="Times New Roman" w:hAnsi="Arial" w:cs="Arial"/>
                <w:spacing w:val="-1"/>
                <w:sz w:val="16"/>
                <w:szCs w:val="16"/>
                <w:lang w:val="ru-RU"/>
              </w:rPr>
              <w:t xml:space="preserve"> </w:t>
            </w:r>
            <w:r w:rsidR="00083497" w:rsidRPr="00083497">
              <w:rPr>
                <w:rFonts w:ascii="Arial" w:eastAsia="Times New Roman" w:hAnsi="Arial" w:cs="Arial"/>
                <w:sz w:val="16"/>
                <w:szCs w:val="16"/>
                <w:lang w:val="ru-RU"/>
              </w:rPr>
              <w:t>кв.м</w:t>
            </w:r>
            <w:r w:rsidRPr="00EB4808">
              <w:rPr>
                <w:rFonts w:ascii="Arial" w:eastAsia="Times New Roman" w:hAnsi="Arial" w:cs="Arial"/>
                <w:sz w:val="16"/>
                <w:szCs w:val="16"/>
                <w:lang w:val="ru-RU"/>
              </w:rPr>
              <w:t>.</w:t>
            </w:r>
            <w:r w:rsidR="00083497" w:rsidRPr="00083497">
              <w:rPr>
                <w:rFonts w:ascii="Arial" w:eastAsia="Times New Roman" w:hAnsi="Arial" w:cs="Arial"/>
                <w:spacing w:val="-2"/>
                <w:sz w:val="16"/>
                <w:szCs w:val="16"/>
                <w:lang w:val="ru-RU"/>
              </w:rPr>
              <w:t xml:space="preserve"> </w:t>
            </w:r>
            <w:r w:rsidR="00083497" w:rsidRPr="00083497">
              <w:rPr>
                <w:rFonts w:ascii="Arial" w:eastAsia="Times New Roman" w:hAnsi="Arial" w:cs="Arial"/>
                <w:sz w:val="16"/>
                <w:szCs w:val="16"/>
                <w:lang w:val="ru-RU"/>
              </w:rPr>
              <w:t>(корпус</w:t>
            </w:r>
            <w:r w:rsidR="00083497" w:rsidRPr="00083497">
              <w:rPr>
                <w:rFonts w:ascii="Arial" w:eastAsia="Times New Roman" w:hAnsi="Arial" w:cs="Arial"/>
                <w:spacing w:val="-2"/>
                <w:sz w:val="16"/>
                <w:szCs w:val="16"/>
                <w:lang w:val="ru-RU"/>
              </w:rPr>
              <w:t xml:space="preserve"> </w:t>
            </w:r>
            <w:r w:rsidRPr="00EB4808">
              <w:rPr>
                <w:rFonts w:ascii="Arial" w:eastAsia="Times New Roman" w:hAnsi="Arial" w:cs="Arial"/>
                <w:sz w:val="16"/>
                <w:szCs w:val="16"/>
                <w:lang w:val="ru-RU"/>
              </w:rPr>
              <w:t>Рим</w:t>
            </w:r>
            <w:r w:rsidR="00083497" w:rsidRPr="00083497">
              <w:rPr>
                <w:rFonts w:ascii="Arial" w:eastAsia="Times New Roman" w:hAnsi="Arial" w:cs="Arial"/>
                <w:sz w:val="16"/>
                <w:szCs w:val="16"/>
                <w:lang w:val="ru-RU"/>
              </w:rPr>
              <w:t>)</w:t>
            </w:r>
          </w:p>
          <w:p w:rsidR="00083497" w:rsidRPr="00083497" w:rsidRDefault="00EB4808" w:rsidP="00083497">
            <w:pPr>
              <w:ind w:left="107"/>
              <w:rPr>
                <w:rFonts w:ascii="Arial" w:eastAsia="Times New Roman" w:hAnsi="Arial" w:cs="Arial"/>
                <w:sz w:val="16"/>
                <w:szCs w:val="16"/>
                <w:lang w:val="ru-RU"/>
              </w:rPr>
            </w:pPr>
            <w:r w:rsidRPr="00EB4808">
              <w:rPr>
                <w:rFonts w:ascii="Arial" w:eastAsia="Times New Roman" w:hAnsi="Arial" w:cs="Arial"/>
                <w:sz w:val="16"/>
                <w:szCs w:val="16"/>
                <w:lang w:val="ru-RU"/>
              </w:rPr>
              <w:t>12115</w:t>
            </w:r>
            <w:r w:rsidR="00083497" w:rsidRPr="00083497">
              <w:rPr>
                <w:rFonts w:ascii="Arial" w:eastAsia="Times New Roman" w:hAnsi="Arial" w:cs="Arial"/>
                <w:sz w:val="16"/>
                <w:szCs w:val="16"/>
                <w:lang w:val="ru-RU"/>
              </w:rPr>
              <w:t>,</w:t>
            </w:r>
            <w:r w:rsidRPr="00EB4808">
              <w:rPr>
                <w:rFonts w:ascii="Arial" w:eastAsia="Times New Roman" w:hAnsi="Arial" w:cs="Arial"/>
                <w:sz w:val="16"/>
                <w:szCs w:val="16"/>
                <w:lang w:val="ru-RU"/>
              </w:rPr>
              <w:t>1</w:t>
            </w:r>
            <w:r w:rsidR="00083497" w:rsidRPr="00083497">
              <w:rPr>
                <w:rFonts w:ascii="Arial" w:eastAsia="Times New Roman" w:hAnsi="Arial" w:cs="Arial"/>
                <w:spacing w:val="-1"/>
                <w:sz w:val="16"/>
                <w:szCs w:val="16"/>
                <w:lang w:val="ru-RU"/>
              </w:rPr>
              <w:t xml:space="preserve"> </w:t>
            </w:r>
            <w:r w:rsidR="00083497" w:rsidRPr="00083497">
              <w:rPr>
                <w:rFonts w:ascii="Arial" w:eastAsia="Times New Roman" w:hAnsi="Arial" w:cs="Arial"/>
                <w:sz w:val="16"/>
                <w:szCs w:val="16"/>
                <w:lang w:val="ru-RU"/>
              </w:rPr>
              <w:t>кв.</w:t>
            </w:r>
            <w:r w:rsidRPr="00EB4808">
              <w:rPr>
                <w:rFonts w:ascii="Arial" w:eastAsia="Times New Roman" w:hAnsi="Arial" w:cs="Arial"/>
                <w:sz w:val="16"/>
                <w:szCs w:val="16"/>
                <w:lang w:val="ru-RU"/>
              </w:rPr>
              <w:t xml:space="preserve"> </w:t>
            </w:r>
            <w:r w:rsidR="00083497" w:rsidRPr="00083497">
              <w:rPr>
                <w:rFonts w:ascii="Arial" w:eastAsia="Times New Roman" w:hAnsi="Arial" w:cs="Arial"/>
                <w:sz w:val="16"/>
                <w:szCs w:val="16"/>
                <w:lang w:val="ru-RU"/>
              </w:rPr>
              <w:t>м</w:t>
            </w:r>
            <w:r w:rsidRPr="00EB4808">
              <w:rPr>
                <w:rFonts w:ascii="Arial" w:eastAsia="Times New Roman" w:hAnsi="Arial" w:cs="Arial"/>
                <w:sz w:val="16"/>
                <w:szCs w:val="16"/>
                <w:lang w:val="ru-RU"/>
              </w:rPr>
              <w:t>.</w:t>
            </w:r>
            <w:r w:rsidR="00083497" w:rsidRPr="00083497">
              <w:rPr>
                <w:rFonts w:ascii="Arial" w:eastAsia="Times New Roman" w:hAnsi="Arial" w:cs="Arial"/>
                <w:spacing w:val="-2"/>
                <w:sz w:val="16"/>
                <w:szCs w:val="16"/>
                <w:lang w:val="ru-RU"/>
              </w:rPr>
              <w:t xml:space="preserve"> </w:t>
            </w:r>
            <w:r w:rsidR="00083497" w:rsidRPr="00083497">
              <w:rPr>
                <w:rFonts w:ascii="Arial" w:eastAsia="Times New Roman" w:hAnsi="Arial" w:cs="Arial"/>
                <w:sz w:val="16"/>
                <w:szCs w:val="16"/>
                <w:lang w:val="ru-RU"/>
              </w:rPr>
              <w:t>(корпус</w:t>
            </w:r>
            <w:r w:rsidR="00083497" w:rsidRPr="00083497">
              <w:rPr>
                <w:rFonts w:ascii="Arial" w:eastAsia="Times New Roman" w:hAnsi="Arial" w:cs="Arial"/>
                <w:spacing w:val="-2"/>
                <w:sz w:val="16"/>
                <w:szCs w:val="16"/>
                <w:lang w:val="ru-RU"/>
              </w:rPr>
              <w:t xml:space="preserve"> </w:t>
            </w:r>
            <w:r w:rsidRPr="00EB4808">
              <w:rPr>
                <w:rFonts w:ascii="Arial" w:eastAsia="Times New Roman" w:hAnsi="Arial" w:cs="Arial"/>
                <w:sz w:val="16"/>
                <w:szCs w:val="16"/>
                <w:lang w:val="ru-RU"/>
              </w:rPr>
              <w:t>Милан</w:t>
            </w:r>
            <w:r w:rsidR="00083497" w:rsidRPr="00083497">
              <w:rPr>
                <w:rFonts w:ascii="Arial" w:eastAsia="Times New Roman" w:hAnsi="Arial" w:cs="Arial"/>
                <w:sz w:val="16"/>
                <w:szCs w:val="16"/>
                <w:lang w:val="ru-RU"/>
              </w:rPr>
              <w:t>)</w:t>
            </w:r>
          </w:p>
          <w:p w:rsidR="00083497" w:rsidRPr="008B5076" w:rsidRDefault="00083497" w:rsidP="00083497">
            <w:pPr>
              <w:spacing w:line="261" w:lineRule="exact"/>
              <w:ind w:left="107"/>
              <w:rPr>
                <w:rFonts w:ascii="Arial" w:eastAsia="Times New Roman" w:hAnsi="Arial" w:cs="Arial"/>
                <w:sz w:val="16"/>
                <w:szCs w:val="16"/>
                <w:lang w:val="ru-RU"/>
              </w:rPr>
            </w:pPr>
          </w:p>
        </w:tc>
      </w:tr>
      <w:tr w:rsidR="00083497" w:rsidRPr="00083497" w:rsidTr="004651F2">
        <w:trPr>
          <w:trHeight w:val="827"/>
        </w:trPr>
        <w:tc>
          <w:tcPr>
            <w:tcW w:w="3971" w:type="dxa"/>
          </w:tcPr>
          <w:p w:rsidR="00083497" w:rsidRPr="00083497" w:rsidRDefault="00083497" w:rsidP="00083497">
            <w:pPr>
              <w:spacing w:line="246" w:lineRule="exact"/>
              <w:ind w:left="108"/>
              <w:rPr>
                <w:rFonts w:ascii="Arial" w:eastAsia="Times New Roman" w:hAnsi="Arial" w:cs="Arial"/>
                <w:sz w:val="16"/>
                <w:szCs w:val="16"/>
              </w:rPr>
            </w:pPr>
            <w:r w:rsidRPr="00083497">
              <w:rPr>
                <w:rFonts w:ascii="Arial" w:eastAsia="Times New Roman" w:hAnsi="Arial" w:cs="Arial"/>
                <w:sz w:val="16"/>
                <w:szCs w:val="16"/>
              </w:rPr>
              <w:t>Материал</w:t>
            </w:r>
            <w:r w:rsidRPr="00083497">
              <w:rPr>
                <w:rFonts w:ascii="Arial" w:eastAsia="Times New Roman" w:hAnsi="Arial" w:cs="Arial"/>
                <w:spacing w:val="-2"/>
                <w:sz w:val="16"/>
                <w:szCs w:val="16"/>
              </w:rPr>
              <w:t xml:space="preserve"> </w:t>
            </w:r>
            <w:r w:rsidRPr="00083497">
              <w:rPr>
                <w:rFonts w:ascii="Arial" w:eastAsia="Times New Roman" w:hAnsi="Arial" w:cs="Arial"/>
                <w:sz w:val="16"/>
                <w:szCs w:val="16"/>
              </w:rPr>
              <w:t>н</w:t>
            </w:r>
            <w:r w:rsidR="00EB4808" w:rsidRPr="00EB4808">
              <w:rPr>
                <w:rFonts w:ascii="Arial" w:eastAsia="Times New Roman" w:hAnsi="Arial" w:cs="Arial"/>
                <w:sz w:val="16"/>
                <w:szCs w:val="16"/>
                <w:lang w:val="ru-RU"/>
              </w:rPr>
              <w:t>ару</w:t>
            </w:r>
            <w:r w:rsidRPr="00083497">
              <w:rPr>
                <w:rFonts w:ascii="Arial" w:eastAsia="Times New Roman" w:hAnsi="Arial" w:cs="Arial"/>
                <w:sz w:val="16"/>
                <w:szCs w:val="16"/>
              </w:rPr>
              <w:t>жных</w:t>
            </w:r>
            <w:r w:rsidRPr="00083497">
              <w:rPr>
                <w:rFonts w:ascii="Arial" w:eastAsia="Times New Roman" w:hAnsi="Arial" w:cs="Arial"/>
                <w:spacing w:val="-2"/>
                <w:sz w:val="16"/>
                <w:szCs w:val="16"/>
              </w:rPr>
              <w:t xml:space="preserve"> </w:t>
            </w:r>
            <w:r w:rsidRPr="00083497">
              <w:rPr>
                <w:rFonts w:ascii="Arial" w:eastAsia="Times New Roman" w:hAnsi="Arial" w:cs="Arial"/>
                <w:sz w:val="16"/>
                <w:szCs w:val="16"/>
              </w:rPr>
              <w:t>стен</w:t>
            </w:r>
          </w:p>
        </w:tc>
        <w:tc>
          <w:tcPr>
            <w:tcW w:w="6097" w:type="dxa"/>
          </w:tcPr>
          <w:p w:rsidR="00083497" w:rsidRPr="00083497" w:rsidRDefault="00083497" w:rsidP="00083497">
            <w:pPr>
              <w:spacing w:line="270" w:lineRule="exact"/>
              <w:ind w:left="107"/>
              <w:rPr>
                <w:rFonts w:ascii="Arial" w:eastAsia="Times New Roman" w:hAnsi="Arial" w:cs="Arial"/>
                <w:sz w:val="16"/>
                <w:szCs w:val="16"/>
                <w:lang w:val="ru-RU"/>
              </w:rPr>
            </w:pPr>
            <w:r w:rsidRPr="00083497">
              <w:rPr>
                <w:rFonts w:ascii="Arial" w:eastAsia="Times New Roman" w:hAnsi="Arial" w:cs="Arial"/>
                <w:sz w:val="16"/>
                <w:szCs w:val="16"/>
                <w:lang w:val="ru-RU"/>
              </w:rPr>
              <w:t>с</w:t>
            </w:r>
            <w:r w:rsidRPr="00083497">
              <w:rPr>
                <w:rFonts w:ascii="Arial" w:eastAsia="Times New Roman" w:hAnsi="Arial" w:cs="Arial"/>
                <w:spacing w:val="35"/>
                <w:sz w:val="16"/>
                <w:szCs w:val="16"/>
                <w:lang w:val="ru-RU"/>
              </w:rPr>
              <w:t xml:space="preserve"> </w:t>
            </w:r>
            <w:r w:rsidRPr="00083497">
              <w:rPr>
                <w:rFonts w:ascii="Arial" w:eastAsia="Times New Roman" w:hAnsi="Arial" w:cs="Arial"/>
                <w:sz w:val="16"/>
                <w:szCs w:val="16"/>
                <w:lang w:val="ru-RU"/>
              </w:rPr>
              <w:t>монолитным</w:t>
            </w:r>
            <w:r w:rsidRPr="00083497">
              <w:rPr>
                <w:rFonts w:ascii="Arial" w:eastAsia="Times New Roman" w:hAnsi="Arial" w:cs="Arial"/>
                <w:spacing w:val="36"/>
                <w:sz w:val="16"/>
                <w:szCs w:val="16"/>
                <w:lang w:val="ru-RU"/>
              </w:rPr>
              <w:t xml:space="preserve"> </w:t>
            </w:r>
            <w:r w:rsidRPr="00083497">
              <w:rPr>
                <w:rFonts w:ascii="Arial" w:eastAsia="Times New Roman" w:hAnsi="Arial" w:cs="Arial"/>
                <w:sz w:val="16"/>
                <w:szCs w:val="16"/>
                <w:lang w:val="ru-RU"/>
              </w:rPr>
              <w:t>железобетонным</w:t>
            </w:r>
            <w:r w:rsidRPr="00083497">
              <w:rPr>
                <w:rFonts w:ascii="Arial" w:eastAsia="Times New Roman" w:hAnsi="Arial" w:cs="Arial"/>
                <w:spacing w:val="36"/>
                <w:sz w:val="16"/>
                <w:szCs w:val="16"/>
                <w:lang w:val="ru-RU"/>
              </w:rPr>
              <w:t xml:space="preserve"> </w:t>
            </w:r>
            <w:r w:rsidRPr="00083497">
              <w:rPr>
                <w:rFonts w:ascii="Arial" w:eastAsia="Times New Roman" w:hAnsi="Arial" w:cs="Arial"/>
                <w:sz w:val="16"/>
                <w:szCs w:val="16"/>
                <w:lang w:val="ru-RU"/>
              </w:rPr>
              <w:t>каркасом</w:t>
            </w:r>
            <w:r w:rsidRPr="00083497">
              <w:rPr>
                <w:rFonts w:ascii="Arial" w:eastAsia="Times New Roman" w:hAnsi="Arial" w:cs="Arial"/>
                <w:spacing w:val="36"/>
                <w:sz w:val="16"/>
                <w:szCs w:val="16"/>
                <w:lang w:val="ru-RU"/>
              </w:rPr>
              <w:t xml:space="preserve"> </w:t>
            </w:r>
            <w:r w:rsidRPr="00083497">
              <w:rPr>
                <w:rFonts w:ascii="Arial" w:eastAsia="Times New Roman" w:hAnsi="Arial" w:cs="Arial"/>
                <w:sz w:val="16"/>
                <w:szCs w:val="16"/>
                <w:lang w:val="ru-RU"/>
              </w:rPr>
              <w:t>и</w:t>
            </w:r>
            <w:r w:rsidRPr="00083497">
              <w:rPr>
                <w:rFonts w:ascii="Arial" w:eastAsia="Times New Roman" w:hAnsi="Arial" w:cs="Arial"/>
                <w:spacing w:val="38"/>
                <w:sz w:val="16"/>
                <w:szCs w:val="16"/>
                <w:lang w:val="ru-RU"/>
              </w:rPr>
              <w:t xml:space="preserve"> </w:t>
            </w:r>
            <w:r w:rsidRPr="00083497">
              <w:rPr>
                <w:rFonts w:ascii="Arial" w:eastAsia="Times New Roman" w:hAnsi="Arial" w:cs="Arial"/>
                <w:sz w:val="16"/>
                <w:szCs w:val="16"/>
                <w:lang w:val="ru-RU"/>
              </w:rPr>
              <w:t>стенами</w:t>
            </w:r>
            <w:r w:rsidRPr="00083497">
              <w:rPr>
                <w:rFonts w:ascii="Arial" w:eastAsia="Times New Roman" w:hAnsi="Arial" w:cs="Arial"/>
                <w:spacing w:val="37"/>
                <w:sz w:val="16"/>
                <w:szCs w:val="16"/>
                <w:lang w:val="ru-RU"/>
              </w:rPr>
              <w:t xml:space="preserve"> </w:t>
            </w:r>
            <w:r w:rsidRPr="00083497">
              <w:rPr>
                <w:rFonts w:ascii="Arial" w:eastAsia="Times New Roman" w:hAnsi="Arial" w:cs="Arial"/>
                <w:sz w:val="16"/>
                <w:szCs w:val="16"/>
                <w:lang w:val="ru-RU"/>
              </w:rPr>
              <w:t>из</w:t>
            </w:r>
          </w:p>
          <w:p w:rsidR="00083497" w:rsidRPr="00083497" w:rsidRDefault="00083497" w:rsidP="00EB4808">
            <w:pPr>
              <w:tabs>
                <w:tab w:val="left" w:pos="2076"/>
                <w:tab w:val="left" w:pos="3510"/>
                <w:tab w:val="left" w:pos="5101"/>
              </w:tabs>
              <w:ind w:left="108" w:right="91"/>
              <w:rPr>
                <w:rFonts w:ascii="Arial" w:eastAsia="Times New Roman" w:hAnsi="Arial" w:cs="Arial"/>
                <w:sz w:val="16"/>
                <w:szCs w:val="16"/>
                <w:lang w:val="ru-RU"/>
              </w:rPr>
            </w:pPr>
            <w:r w:rsidRPr="00083497">
              <w:rPr>
                <w:rFonts w:ascii="Arial" w:eastAsia="Times New Roman" w:hAnsi="Arial" w:cs="Arial"/>
                <w:sz w:val="16"/>
                <w:szCs w:val="16"/>
                <w:lang w:val="ru-RU"/>
              </w:rPr>
              <w:t>мелкоштучных</w:t>
            </w:r>
            <w:r w:rsidRPr="00083497">
              <w:rPr>
                <w:rFonts w:ascii="Arial" w:eastAsia="Times New Roman" w:hAnsi="Arial" w:cs="Arial"/>
                <w:sz w:val="16"/>
                <w:szCs w:val="16"/>
                <w:lang w:val="ru-RU"/>
              </w:rPr>
              <w:tab/>
              <w:t>каменных</w:t>
            </w:r>
            <w:r w:rsidRPr="00083497">
              <w:rPr>
                <w:rFonts w:ascii="Arial" w:eastAsia="Times New Roman" w:hAnsi="Arial" w:cs="Arial"/>
                <w:sz w:val="16"/>
                <w:szCs w:val="16"/>
                <w:lang w:val="ru-RU"/>
              </w:rPr>
              <w:tab/>
              <w:t>материалов</w:t>
            </w:r>
            <w:r w:rsidRPr="00083497">
              <w:rPr>
                <w:rFonts w:ascii="Arial" w:eastAsia="Times New Roman" w:hAnsi="Arial" w:cs="Arial"/>
                <w:sz w:val="16"/>
                <w:szCs w:val="16"/>
                <w:lang w:val="ru-RU"/>
              </w:rPr>
              <w:tab/>
            </w:r>
            <w:r w:rsidRPr="00083497">
              <w:rPr>
                <w:rFonts w:ascii="Arial" w:eastAsia="Times New Roman" w:hAnsi="Arial" w:cs="Arial"/>
                <w:spacing w:val="-1"/>
                <w:sz w:val="16"/>
                <w:szCs w:val="16"/>
                <w:lang w:val="ru-RU"/>
              </w:rPr>
              <w:t>(кирпич,</w:t>
            </w:r>
            <w:r w:rsidRPr="00083497">
              <w:rPr>
                <w:rFonts w:ascii="Arial" w:eastAsia="Times New Roman" w:hAnsi="Arial" w:cs="Arial"/>
                <w:spacing w:val="-57"/>
                <w:sz w:val="16"/>
                <w:szCs w:val="16"/>
                <w:lang w:val="ru-RU"/>
              </w:rPr>
              <w:t xml:space="preserve"> </w:t>
            </w:r>
            <w:r w:rsidRPr="00083497">
              <w:rPr>
                <w:rFonts w:ascii="Arial" w:eastAsia="Times New Roman" w:hAnsi="Arial" w:cs="Arial"/>
                <w:sz w:val="16"/>
                <w:szCs w:val="16"/>
                <w:lang w:val="ru-RU"/>
              </w:rPr>
              <w:t>керамические</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камни, блоки</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и</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др.)</w:t>
            </w:r>
          </w:p>
        </w:tc>
      </w:tr>
      <w:tr w:rsidR="00083497" w:rsidRPr="00083497" w:rsidTr="004651F2">
        <w:trPr>
          <w:trHeight w:val="275"/>
        </w:trPr>
        <w:tc>
          <w:tcPr>
            <w:tcW w:w="3971" w:type="dxa"/>
          </w:tcPr>
          <w:p w:rsidR="00083497" w:rsidRPr="00083497" w:rsidRDefault="00083497" w:rsidP="00083497">
            <w:pPr>
              <w:spacing w:line="246" w:lineRule="exact"/>
              <w:ind w:left="108"/>
              <w:rPr>
                <w:rFonts w:ascii="Arial" w:eastAsia="Times New Roman" w:hAnsi="Arial" w:cs="Arial"/>
                <w:sz w:val="16"/>
                <w:szCs w:val="16"/>
              </w:rPr>
            </w:pPr>
            <w:r w:rsidRPr="00083497">
              <w:rPr>
                <w:rFonts w:ascii="Arial" w:eastAsia="Times New Roman" w:hAnsi="Arial" w:cs="Arial"/>
                <w:sz w:val="16"/>
                <w:szCs w:val="16"/>
              </w:rPr>
              <w:t>Материал</w:t>
            </w:r>
            <w:r w:rsidRPr="00083497">
              <w:rPr>
                <w:rFonts w:ascii="Arial" w:eastAsia="Times New Roman" w:hAnsi="Arial" w:cs="Arial"/>
                <w:spacing w:val="-2"/>
                <w:sz w:val="16"/>
                <w:szCs w:val="16"/>
              </w:rPr>
              <w:t xml:space="preserve"> </w:t>
            </w:r>
            <w:r w:rsidRPr="00083497">
              <w:rPr>
                <w:rFonts w:ascii="Arial" w:eastAsia="Times New Roman" w:hAnsi="Arial" w:cs="Arial"/>
                <w:sz w:val="16"/>
                <w:szCs w:val="16"/>
              </w:rPr>
              <w:t>поэтажных</w:t>
            </w:r>
            <w:r w:rsidRPr="00083497">
              <w:rPr>
                <w:rFonts w:ascii="Arial" w:eastAsia="Times New Roman" w:hAnsi="Arial" w:cs="Arial"/>
                <w:spacing w:val="-1"/>
                <w:sz w:val="16"/>
                <w:szCs w:val="16"/>
              </w:rPr>
              <w:t xml:space="preserve"> </w:t>
            </w:r>
            <w:r w:rsidRPr="00083497">
              <w:rPr>
                <w:rFonts w:ascii="Arial" w:eastAsia="Times New Roman" w:hAnsi="Arial" w:cs="Arial"/>
                <w:sz w:val="16"/>
                <w:szCs w:val="16"/>
              </w:rPr>
              <w:t>перекрытий</w:t>
            </w:r>
          </w:p>
        </w:tc>
        <w:tc>
          <w:tcPr>
            <w:tcW w:w="6097" w:type="dxa"/>
          </w:tcPr>
          <w:p w:rsidR="00083497" w:rsidRPr="00083497" w:rsidRDefault="00083497" w:rsidP="00083497">
            <w:pPr>
              <w:spacing w:line="255" w:lineRule="exact"/>
              <w:ind w:left="107"/>
              <w:rPr>
                <w:rFonts w:ascii="Arial" w:eastAsia="Times New Roman" w:hAnsi="Arial" w:cs="Arial"/>
                <w:sz w:val="16"/>
                <w:szCs w:val="16"/>
                <w:lang w:val="ru-RU"/>
              </w:rPr>
            </w:pPr>
            <w:r w:rsidRPr="00083497">
              <w:rPr>
                <w:rFonts w:ascii="Arial" w:eastAsia="Times New Roman" w:hAnsi="Arial" w:cs="Arial"/>
                <w:sz w:val="16"/>
                <w:szCs w:val="16"/>
                <w:lang w:val="ru-RU"/>
              </w:rPr>
              <w:t>Монолитные</w:t>
            </w:r>
            <w:r w:rsidRPr="00083497">
              <w:rPr>
                <w:rFonts w:ascii="Arial" w:eastAsia="Times New Roman" w:hAnsi="Arial" w:cs="Arial"/>
                <w:spacing w:val="-5"/>
                <w:sz w:val="16"/>
                <w:szCs w:val="16"/>
                <w:lang w:val="ru-RU"/>
              </w:rPr>
              <w:t xml:space="preserve"> </w:t>
            </w:r>
            <w:r w:rsidRPr="00083497">
              <w:rPr>
                <w:rFonts w:ascii="Arial" w:eastAsia="Times New Roman" w:hAnsi="Arial" w:cs="Arial"/>
                <w:sz w:val="16"/>
                <w:szCs w:val="16"/>
                <w:lang w:val="ru-RU"/>
              </w:rPr>
              <w:t>железобетонные</w:t>
            </w:r>
            <w:r w:rsidR="00EB4808" w:rsidRPr="00EB4808">
              <w:rPr>
                <w:rFonts w:ascii="Arial" w:eastAsia="Times New Roman" w:hAnsi="Arial" w:cs="Arial"/>
                <w:sz w:val="16"/>
                <w:szCs w:val="16"/>
                <w:lang w:val="ru-RU"/>
              </w:rPr>
              <w:t>/сборно-монолитные же</w:t>
            </w:r>
            <w:r w:rsidR="00673BE4">
              <w:rPr>
                <w:rFonts w:ascii="Arial" w:eastAsia="Times New Roman" w:hAnsi="Arial" w:cs="Arial"/>
                <w:sz w:val="16"/>
                <w:szCs w:val="16"/>
                <w:lang w:val="ru-RU"/>
              </w:rPr>
              <w:t>л</w:t>
            </w:r>
            <w:r w:rsidR="00EB4808" w:rsidRPr="00EB4808">
              <w:rPr>
                <w:rFonts w:ascii="Arial" w:eastAsia="Times New Roman" w:hAnsi="Arial" w:cs="Arial"/>
                <w:sz w:val="16"/>
                <w:szCs w:val="16"/>
                <w:lang w:val="ru-RU"/>
              </w:rPr>
              <w:t>езобетонные</w:t>
            </w:r>
            <w:r w:rsidRPr="00083497">
              <w:rPr>
                <w:rFonts w:ascii="Arial" w:eastAsia="Times New Roman" w:hAnsi="Arial" w:cs="Arial"/>
                <w:spacing w:val="-4"/>
                <w:sz w:val="16"/>
                <w:szCs w:val="16"/>
                <w:lang w:val="ru-RU"/>
              </w:rPr>
              <w:t xml:space="preserve"> </w:t>
            </w:r>
          </w:p>
        </w:tc>
      </w:tr>
      <w:tr w:rsidR="00083497" w:rsidRPr="00083497" w:rsidTr="004651F2">
        <w:trPr>
          <w:trHeight w:val="275"/>
        </w:trPr>
        <w:tc>
          <w:tcPr>
            <w:tcW w:w="3971" w:type="dxa"/>
          </w:tcPr>
          <w:p w:rsidR="00083497" w:rsidRPr="00083497" w:rsidRDefault="00083497" w:rsidP="00083497">
            <w:pPr>
              <w:spacing w:line="246" w:lineRule="exact"/>
              <w:ind w:left="108"/>
              <w:rPr>
                <w:rFonts w:ascii="Arial" w:eastAsia="Times New Roman" w:hAnsi="Arial" w:cs="Arial"/>
                <w:sz w:val="16"/>
                <w:szCs w:val="16"/>
              </w:rPr>
            </w:pPr>
            <w:r w:rsidRPr="00083497">
              <w:rPr>
                <w:rFonts w:ascii="Arial" w:eastAsia="Times New Roman" w:hAnsi="Arial" w:cs="Arial"/>
                <w:sz w:val="16"/>
                <w:szCs w:val="16"/>
              </w:rPr>
              <w:t>Класс</w:t>
            </w:r>
            <w:r w:rsidRPr="00083497">
              <w:rPr>
                <w:rFonts w:ascii="Arial" w:eastAsia="Times New Roman" w:hAnsi="Arial" w:cs="Arial"/>
                <w:spacing w:val="-5"/>
                <w:sz w:val="16"/>
                <w:szCs w:val="16"/>
              </w:rPr>
              <w:t xml:space="preserve"> </w:t>
            </w:r>
            <w:r w:rsidRPr="00083497">
              <w:rPr>
                <w:rFonts w:ascii="Arial" w:eastAsia="Times New Roman" w:hAnsi="Arial" w:cs="Arial"/>
                <w:sz w:val="16"/>
                <w:szCs w:val="16"/>
              </w:rPr>
              <w:t>энергоэффективности</w:t>
            </w:r>
          </w:p>
        </w:tc>
        <w:tc>
          <w:tcPr>
            <w:tcW w:w="6097" w:type="dxa"/>
          </w:tcPr>
          <w:p w:rsidR="00083497" w:rsidRPr="00083497" w:rsidRDefault="00083497" w:rsidP="00083497">
            <w:pPr>
              <w:spacing w:line="255" w:lineRule="exact"/>
              <w:ind w:left="107"/>
              <w:rPr>
                <w:rFonts w:ascii="Arial" w:eastAsia="Times New Roman" w:hAnsi="Arial" w:cs="Arial"/>
                <w:sz w:val="16"/>
                <w:szCs w:val="16"/>
              </w:rPr>
            </w:pPr>
            <w:r w:rsidRPr="00083497">
              <w:rPr>
                <w:rFonts w:ascii="Arial" w:eastAsia="Times New Roman" w:hAnsi="Arial" w:cs="Arial"/>
                <w:sz w:val="16"/>
                <w:szCs w:val="16"/>
              </w:rPr>
              <w:t>А</w:t>
            </w:r>
          </w:p>
        </w:tc>
      </w:tr>
      <w:tr w:rsidR="00083497" w:rsidRPr="00083497" w:rsidTr="004651F2">
        <w:trPr>
          <w:trHeight w:val="277"/>
        </w:trPr>
        <w:tc>
          <w:tcPr>
            <w:tcW w:w="3971" w:type="dxa"/>
          </w:tcPr>
          <w:p w:rsidR="00083497" w:rsidRPr="00083497" w:rsidRDefault="00083497" w:rsidP="00083497">
            <w:pPr>
              <w:spacing w:line="249" w:lineRule="exact"/>
              <w:ind w:left="108"/>
              <w:rPr>
                <w:rFonts w:ascii="Arial" w:eastAsia="Times New Roman" w:hAnsi="Arial" w:cs="Arial"/>
                <w:sz w:val="16"/>
                <w:szCs w:val="16"/>
              </w:rPr>
            </w:pPr>
            <w:r w:rsidRPr="00083497">
              <w:rPr>
                <w:rFonts w:ascii="Arial" w:eastAsia="Times New Roman" w:hAnsi="Arial" w:cs="Arial"/>
                <w:sz w:val="16"/>
                <w:szCs w:val="16"/>
              </w:rPr>
              <w:t>Сейсмостойкоссть</w:t>
            </w:r>
          </w:p>
        </w:tc>
        <w:tc>
          <w:tcPr>
            <w:tcW w:w="6097" w:type="dxa"/>
          </w:tcPr>
          <w:p w:rsidR="00083497" w:rsidRPr="002E62E4" w:rsidRDefault="00083497" w:rsidP="002E62E4">
            <w:pPr>
              <w:pStyle w:val="a7"/>
              <w:numPr>
                <w:ilvl w:val="0"/>
                <w:numId w:val="5"/>
              </w:numPr>
              <w:spacing w:line="258" w:lineRule="exact"/>
              <w:rPr>
                <w:rFonts w:ascii="Arial" w:eastAsia="Times New Roman" w:hAnsi="Arial" w:cs="Arial"/>
                <w:sz w:val="16"/>
                <w:szCs w:val="16"/>
              </w:rPr>
            </w:pPr>
          </w:p>
        </w:tc>
      </w:tr>
    </w:tbl>
    <w:p w:rsidR="00083497" w:rsidRPr="00083497" w:rsidRDefault="00083497" w:rsidP="00083497">
      <w:pPr>
        <w:widowControl w:val="0"/>
        <w:autoSpaceDE w:val="0"/>
        <w:autoSpaceDN w:val="0"/>
        <w:spacing w:after="0" w:line="240" w:lineRule="auto"/>
        <w:rPr>
          <w:rFonts w:ascii="Times New Roman" w:eastAsia="Times New Roman" w:hAnsi="Times New Roman" w:cs="Times New Roman"/>
          <w:b/>
          <w:lang w:eastAsia="en-US"/>
        </w:rPr>
      </w:pPr>
    </w:p>
    <w:p w:rsidR="00083497" w:rsidRPr="00083497" w:rsidRDefault="002E62E4" w:rsidP="002E62E4">
      <w:pPr>
        <w:widowControl w:val="0"/>
        <w:tabs>
          <w:tab w:val="left" w:pos="1847"/>
        </w:tabs>
        <w:autoSpaceDE w:val="0"/>
        <w:autoSpaceDN w:val="0"/>
        <w:spacing w:after="0" w:line="240" w:lineRule="auto"/>
        <w:ind w:left="2086" w:right="1049"/>
        <w:jc w:val="center"/>
        <w:outlineLvl w:val="0"/>
        <w:rPr>
          <w:rFonts w:ascii="Arial" w:eastAsia="Times New Roman" w:hAnsi="Arial" w:cs="Arial"/>
          <w:b/>
          <w:bCs/>
          <w:sz w:val="16"/>
          <w:szCs w:val="16"/>
          <w:lang w:eastAsia="en-US"/>
        </w:rPr>
      </w:pPr>
      <w:r>
        <w:rPr>
          <w:rFonts w:ascii="Times New Roman" w:eastAsia="Times New Roman" w:hAnsi="Times New Roman" w:cs="Times New Roman"/>
          <w:b/>
          <w:bCs/>
          <w:lang w:eastAsia="en-US"/>
        </w:rPr>
        <w:t xml:space="preserve">2. </w:t>
      </w:r>
      <w:r w:rsidR="00083497" w:rsidRPr="00083497">
        <w:rPr>
          <w:rFonts w:ascii="Arial" w:eastAsia="Times New Roman" w:hAnsi="Arial" w:cs="Arial"/>
          <w:b/>
          <w:bCs/>
          <w:sz w:val="16"/>
          <w:szCs w:val="16"/>
          <w:lang w:eastAsia="en-US"/>
        </w:rPr>
        <w:t>Основные характеристики Объекта долевого строительства, распложенного в</w:t>
      </w:r>
      <w:r w:rsidR="00083497" w:rsidRPr="00083497">
        <w:rPr>
          <w:rFonts w:ascii="Arial" w:eastAsia="Times New Roman" w:hAnsi="Arial" w:cs="Arial"/>
          <w:b/>
          <w:bCs/>
          <w:spacing w:val="-52"/>
          <w:sz w:val="16"/>
          <w:szCs w:val="16"/>
          <w:lang w:eastAsia="en-US"/>
        </w:rPr>
        <w:t xml:space="preserve"> </w:t>
      </w:r>
      <w:r w:rsidR="00083497" w:rsidRPr="00083497">
        <w:rPr>
          <w:rFonts w:ascii="Arial" w:eastAsia="Times New Roman" w:hAnsi="Arial" w:cs="Arial"/>
          <w:b/>
          <w:bCs/>
          <w:sz w:val="16"/>
          <w:szCs w:val="16"/>
          <w:lang w:eastAsia="en-US"/>
        </w:rPr>
        <w:t>Многоквартирном</w:t>
      </w:r>
      <w:r w:rsidR="00083497" w:rsidRPr="00083497">
        <w:rPr>
          <w:rFonts w:ascii="Arial" w:eastAsia="Times New Roman" w:hAnsi="Arial" w:cs="Arial"/>
          <w:b/>
          <w:bCs/>
          <w:spacing w:val="-1"/>
          <w:sz w:val="16"/>
          <w:szCs w:val="16"/>
          <w:lang w:eastAsia="en-US"/>
        </w:rPr>
        <w:t xml:space="preserve"> </w:t>
      </w:r>
      <w:r w:rsidR="00083497" w:rsidRPr="00083497">
        <w:rPr>
          <w:rFonts w:ascii="Arial" w:eastAsia="Times New Roman" w:hAnsi="Arial" w:cs="Arial"/>
          <w:b/>
          <w:bCs/>
          <w:sz w:val="16"/>
          <w:szCs w:val="16"/>
          <w:lang w:eastAsia="en-US"/>
        </w:rPr>
        <w:t>жилом доме</w:t>
      </w:r>
    </w:p>
    <w:p w:rsidR="00083497" w:rsidRPr="00083497" w:rsidRDefault="00083497" w:rsidP="002E62E4">
      <w:pPr>
        <w:widowControl w:val="0"/>
        <w:autoSpaceDE w:val="0"/>
        <w:autoSpaceDN w:val="0"/>
        <w:spacing w:after="1" w:line="240" w:lineRule="auto"/>
        <w:jc w:val="center"/>
        <w:rPr>
          <w:rFonts w:ascii="Arial" w:eastAsia="Times New Roman" w:hAnsi="Arial" w:cs="Arial"/>
          <w:b/>
          <w:sz w:val="16"/>
          <w:szCs w:val="16"/>
          <w:lang w:eastAsia="en-US"/>
        </w:r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7"/>
        <w:gridCol w:w="1409"/>
        <w:gridCol w:w="1250"/>
        <w:gridCol w:w="1426"/>
        <w:gridCol w:w="1925"/>
      </w:tblGrid>
      <w:tr w:rsidR="00083497" w:rsidRPr="00083497" w:rsidTr="004651F2">
        <w:trPr>
          <w:trHeight w:val="505"/>
        </w:trPr>
        <w:tc>
          <w:tcPr>
            <w:tcW w:w="4057" w:type="dxa"/>
          </w:tcPr>
          <w:p w:rsidR="00083497" w:rsidRPr="00083497" w:rsidRDefault="00083497" w:rsidP="00083497">
            <w:pPr>
              <w:tabs>
                <w:tab w:val="left" w:pos="1797"/>
                <w:tab w:val="left" w:pos="3105"/>
              </w:tabs>
              <w:spacing w:line="246" w:lineRule="exact"/>
              <w:ind w:left="122"/>
              <w:rPr>
                <w:rFonts w:ascii="Arial" w:eastAsia="Times New Roman" w:hAnsi="Arial" w:cs="Arial"/>
                <w:sz w:val="16"/>
                <w:szCs w:val="16"/>
              </w:rPr>
            </w:pPr>
            <w:r w:rsidRPr="00083497">
              <w:rPr>
                <w:rFonts w:ascii="Arial" w:eastAsia="Times New Roman" w:hAnsi="Arial" w:cs="Arial"/>
                <w:sz w:val="16"/>
                <w:szCs w:val="16"/>
              </w:rPr>
              <w:t>Назначение</w:t>
            </w:r>
            <w:r w:rsidRPr="00083497">
              <w:rPr>
                <w:rFonts w:ascii="Arial" w:eastAsia="Times New Roman" w:hAnsi="Arial" w:cs="Arial"/>
                <w:sz w:val="16"/>
                <w:szCs w:val="16"/>
              </w:rPr>
              <w:tab/>
              <w:t>объекта</w:t>
            </w:r>
            <w:r w:rsidRPr="00083497">
              <w:rPr>
                <w:rFonts w:ascii="Arial" w:eastAsia="Times New Roman" w:hAnsi="Arial" w:cs="Arial"/>
                <w:sz w:val="16"/>
                <w:szCs w:val="16"/>
              </w:rPr>
              <w:tab/>
              <w:t>долевого</w:t>
            </w:r>
          </w:p>
          <w:p w:rsidR="00083497" w:rsidRPr="00083497" w:rsidRDefault="00083497" w:rsidP="00083497">
            <w:pPr>
              <w:spacing w:line="240" w:lineRule="exact"/>
              <w:ind w:left="122"/>
              <w:rPr>
                <w:rFonts w:ascii="Arial" w:eastAsia="Times New Roman" w:hAnsi="Arial" w:cs="Arial"/>
                <w:sz w:val="16"/>
                <w:szCs w:val="16"/>
              </w:rPr>
            </w:pPr>
            <w:r w:rsidRPr="00083497">
              <w:rPr>
                <w:rFonts w:ascii="Arial" w:eastAsia="Times New Roman" w:hAnsi="Arial" w:cs="Arial"/>
                <w:sz w:val="16"/>
                <w:szCs w:val="16"/>
              </w:rPr>
              <w:t>строительства</w:t>
            </w:r>
          </w:p>
        </w:tc>
        <w:tc>
          <w:tcPr>
            <w:tcW w:w="6010" w:type="dxa"/>
            <w:gridSpan w:val="4"/>
          </w:tcPr>
          <w:p w:rsidR="00083497" w:rsidRPr="00083497" w:rsidRDefault="00083497" w:rsidP="00083497">
            <w:pPr>
              <w:spacing w:before="121"/>
              <w:ind w:left="2115" w:right="2094"/>
              <w:jc w:val="center"/>
              <w:rPr>
                <w:rFonts w:ascii="Arial" w:eastAsia="Times New Roman" w:hAnsi="Arial" w:cs="Arial"/>
                <w:sz w:val="16"/>
                <w:szCs w:val="16"/>
              </w:rPr>
            </w:pPr>
            <w:r w:rsidRPr="00083497">
              <w:rPr>
                <w:rFonts w:ascii="Arial" w:eastAsia="Times New Roman" w:hAnsi="Arial" w:cs="Arial"/>
                <w:sz w:val="16"/>
                <w:szCs w:val="16"/>
              </w:rPr>
              <w:t>Жилое</w:t>
            </w:r>
            <w:r w:rsidRPr="00083497">
              <w:rPr>
                <w:rFonts w:ascii="Arial" w:eastAsia="Times New Roman" w:hAnsi="Arial" w:cs="Arial"/>
                <w:spacing w:val="-3"/>
                <w:sz w:val="16"/>
                <w:szCs w:val="16"/>
              </w:rPr>
              <w:t xml:space="preserve"> </w:t>
            </w:r>
            <w:r w:rsidRPr="00083497">
              <w:rPr>
                <w:rFonts w:ascii="Arial" w:eastAsia="Times New Roman" w:hAnsi="Arial" w:cs="Arial"/>
                <w:sz w:val="16"/>
                <w:szCs w:val="16"/>
              </w:rPr>
              <w:t>помещение</w:t>
            </w:r>
          </w:p>
        </w:tc>
      </w:tr>
      <w:tr w:rsidR="00083497" w:rsidRPr="00083497" w:rsidTr="004651F2">
        <w:trPr>
          <w:trHeight w:val="415"/>
        </w:trPr>
        <w:tc>
          <w:tcPr>
            <w:tcW w:w="4057" w:type="dxa"/>
          </w:tcPr>
          <w:p w:rsidR="00083497" w:rsidRPr="00083497" w:rsidRDefault="00083497" w:rsidP="00083497">
            <w:pPr>
              <w:spacing w:before="75"/>
              <w:ind w:left="122"/>
              <w:rPr>
                <w:rFonts w:ascii="Arial" w:eastAsia="Times New Roman" w:hAnsi="Arial" w:cs="Arial"/>
                <w:sz w:val="16"/>
                <w:szCs w:val="16"/>
              </w:rPr>
            </w:pPr>
            <w:r w:rsidRPr="00083497">
              <w:rPr>
                <w:rFonts w:ascii="Arial" w:eastAsia="Times New Roman" w:hAnsi="Arial" w:cs="Arial"/>
                <w:sz w:val="16"/>
                <w:szCs w:val="16"/>
              </w:rPr>
              <w:t>Секция</w:t>
            </w:r>
            <w:r w:rsidRPr="00083497">
              <w:rPr>
                <w:rFonts w:ascii="Arial" w:eastAsia="Times New Roman" w:hAnsi="Arial" w:cs="Arial"/>
                <w:spacing w:val="-3"/>
                <w:sz w:val="16"/>
                <w:szCs w:val="16"/>
              </w:rPr>
              <w:t xml:space="preserve"> </w:t>
            </w:r>
            <w:r w:rsidRPr="00083497">
              <w:rPr>
                <w:rFonts w:ascii="Arial" w:eastAsia="Times New Roman" w:hAnsi="Arial" w:cs="Arial"/>
                <w:sz w:val="16"/>
                <w:szCs w:val="16"/>
              </w:rPr>
              <w:t>/</w:t>
            </w:r>
            <w:r w:rsidRPr="00083497">
              <w:rPr>
                <w:rFonts w:ascii="Arial" w:eastAsia="Times New Roman" w:hAnsi="Arial" w:cs="Arial"/>
                <w:spacing w:val="-1"/>
                <w:sz w:val="16"/>
                <w:szCs w:val="16"/>
              </w:rPr>
              <w:t xml:space="preserve"> </w:t>
            </w:r>
            <w:r w:rsidRPr="00083497">
              <w:rPr>
                <w:rFonts w:ascii="Arial" w:eastAsia="Times New Roman" w:hAnsi="Arial" w:cs="Arial"/>
                <w:sz w:val="16"/>
                <w:szCs w:val="16"/>
              </w:rPr>
              <w:t>подъезд</w:t>
            </w:r>
          </w:p>
        </w:tc>
        <w:tc>
          <w:tcPr>
            <w:tcW w:w="6010" w:type="dxa"/>
            <w:gridSpan w:val="4"/>
          </w:tcPr>
          <w:p w:rsidR="00083497" w:rsidRPr="00083497" w:rsidRDefault="00083497" w:rsidP="00083497">
            <w:pPr>
              <w:rPr>
                <w:rFonts w:ascii="Arial" w:eastAsia="Times New Roman" w:hAnsi="Arial" w:cs="Arial"/>
                <w:sz w:val="16"/>
                <w:szCs w:val="16"/>
              </w:rPr>
            </w:pPr>
          </w:p>
        </w:tc>
      </w:tr>
      <w:tr w:rsidR="00083497" w:rsidRPr="00083497" w:rsidTr="004651F2">
        <w:trPr>
          <w:trHeight w:val="325"/>
        </w:trPr>
        <w:tc>
          <w:tcPr>
            <w:tcW w:w="4057" w:type="dxa"/>
          </w:tcPr>
          <w:p w:rsidR="00083497" w:rsidRPr="00083497" w:rsidRDefault="00083497" w:rsidP="00083497">
            <w:pPr>
              <w:spacing w:before="29"/>
              <w:ind w:left="141"/>
              <w:rPr>
                <w:rFonts w:ascii="Arial" w:eastAsia="Times New Roman" w:hAnsi="Arial" w:cs="Arial"/>
                <w:sz w:val="16"/>
                <w:szCs w:val="16"/>
              </w:rPr>
            </w:pPr>
            <w:r w:rsidRPr="00083497">
              <w:rPr>
                <w:rFonts w:ascii="Arial" w:eastAsia="Times New Roman" w:hAnsi="Arial" w:cs="Arial"/>
                <w:sz w:val="16"/>
                <w:szCs w:val="16"/>
              </w:rPr>
              <w:t>Этаж</w:t>
            </w:r>
          </w:p>
        </w:tc>
        <w:tc>
          <w:tcPr>
            <w:tcW w:w="6010" w:type="dxa"/>
            <w:gridSpan w:val="4"/>
          </w:tcPr>
          <w:p w:rsidR="00083497" w:rsidRPr="00083497" w:rsidRDefault="00083497" w:rsidP="00083497">
            <w:pPr>
              <w:rPr>
                <w:rFonts w:ascii="Arial" w:eastAsia="Times New Roman" w:hAnsi="Arial" w:cs="Arial"/>
                <w:sz w:val="16"/>
                <w:szCs w:val="16"/>
              </w:rPr>
            </w:pPr>
          </w:p>
        </w:tc>
      </w:tr>
      <w:tr w:rsidR="00083497" w:rsidRPr="00083497" w:rsidTr="004651F2">
        <w:trPr>
          <w:trHeight w:val="328"/>
        </w:trPr>
        <w:tc>
          <w:tcPr>
            <w:tcW w:w="4057" w:type="dxa"/>
          </w:tcPr>
          <w:p w:rsidR="00083497" w:rsidRPr="00083497" w:rsidRDefault="00083497" w:rsidP="00083497">
            <w:pPr>
              <w:spacing w:before="32"/>
              <w:ind w:left="122"/>
              <w:rPr>
                <w:rFonts w:ascii="Arial" w:eastAsia="Times New Roman" w:hAnsi="Arial" w:cs="Arial"/>
                <w:sz w:val="16"/>
                <w:szCs w:val="16"/>
              </w:rPr>
            </w:pPr>
            <w:r w:rsidRPr="00083497">
              <w:rPr>
                <w:rFonts w:ascii="Arial" w:eastAsia="Times New Roman" w:hAnsi="Arial" w:cs="Arial"/>
                <w:sz w:val="16"/>
                <w:szCs w:val="16"/>
              </w:rPr>
              <w:t>Условный номер</w:t>
            </w:r>
          </w:p>
        </w:tc>
        <w:tc>
          <w:tcPr>
            <w:tcW w:w="6010" w:type="dxa"/>
            <w:gridSpan w:val="4"/>
          </w:tcPr>
          <w:p w:rsidR="00083497" w:rsidRPr="00083497" w:rsidRDefault="00083497" w:rsidP="00083497">
            <w:pPr>
              <w:rPr>
                <w:rFonts w:ascii="Arial" w:eastAsia="Times New Roman" w:hAnsi="Arial" w:cs="Arial"/>
                <w:sz w:val="16"/>
                <w:szCs w:val="16"/>
              </w:rPr>
            </w:pPr>
          </w:p>
        </w:tc>
      </w:tr>
      <w:tr w:rsidR="00083497" w:rsidRPr="00083497" w:rsidTr="004651F2">
        <w:trPr>
          <w:trHeight w:val="505"/>
        </w:trPr>
        <w:tc>
          <w:tcPr>
            <w:tcW w:w="4057" w:type="dxa"/>
          </w:tcPr>
          <w:p w:rsidR="00083497" w:rsidRPr="00083497" w:rsidRDefault="00083497" w:rsidP="00083497">
            <w:pPr>
              <w:spacing w:line="246"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Проектная</w:t>
            </w:r>
            <w:r w:rsidRPr="00083497">
              <w:rPr>
                <w:rFonts w:ascii="Arial" w:eastAsia="Times New Roman" w:hAnsi="Arial" w:cs="Arial"/>
                <w:spacing w:val="10"/>
                <w:sz w:val="16"/>
                <w:szCs w:val="16"/>
                <w:lang w:val="ru-RU"/>
              </w:rPr>
              <w:t xml:space="preserve"> </w:t>
            </w:r>
            <w:r w:rsidRPr="00083497">
              <w:rPr>
                <w:rFonts w:ascii="Arial" w:eastAsia="Times New Roman" w:hAnsi="Arial" w:cs="Arial"/>
                <w:sz w:val="16"/>
                <w:szCs w:val="16"/>
                <w:lang w:val="ru-RU"/>
              </w:rPr>
              <w:t>площадь</w:t>
            </w:r>
            <w:r w:rsidRPr="00083497">
              <w:rPr>
                <w:rFonts w:ascii="Arial" w:eastAsia="Times New Roman" w:hAnsi="Arial" w:cs="Arial"/>
                <w:spacing w:val="65"/>
                <w:sz w:val="16"/>
                <w:szCs w:val="16"/>
                <w:lang w:val="ru-RU"/>
              </w:rPr>
              <w:t xml:space="preserve"> </w:t>
            </w:r>
            <w:r w:rsidRPr="00083497">
              <w:rPr>
                <w:rFonts w:ascii="Arial" w:eastAsia="Times New Roman" w:hAnsi="Arial" w:cs="Arial"/>
                <w:sz w:val="16"/>
                <w:szCs w:val="16"/>
                <w:lang w:val="ru-RU"/>
              </w:rPr>
              <w:t>Объекта</w:t>
            </w:r>
            <w:r w:rsidRPr="00083497">
              <w:rPr>
                <w:rFonts w:ascii="Arial" w:eastAsia="Times New Roman" w:hAnsi="Arial" w:cs="Arial"/>
                <w:spacing w:val="65"/>
                <w:sz w:val="16"/>
                <w:szCs w:val="16"/>
                <w:lang w:val="ru-RU"/>
              </w:rPr>
              <w:t xml:space="preserve"> </w:t>
            </w:r>
            <w:r w:rsidRPr="00083497">
              <w:rPr>
                <w:rFonts w:ascii="Arial" w:eastAsia="Times New Roman" w:hAnsi="Arial" w:cs="Arial"/>
                <w:sz w:val="16"/>
                <w:szCs w:val="16"/>
                <w:lang w:val="ru-RU"/>
              </w:rPr>
              <w:t>долевого</w:t>
            </w:r>
          </w:p>
          <w:p w:rsidR="00083497" w:rsidRPr="00083497" w:rsidRDefault="00083497" w:rsidP="00083497">
            <w:pPr>
              <w:spacing w:line="240"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строительства</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(кв.м.)</w:t>
            </w:r>
          </w:p>
        </w:tc>
        <w:tc>
          <w:tcPr>
            <w:tcW w:w="6010" w:type="dxa"/>
            <w:gridSpan w:val="4"/>
          </w:tcPr>
          <w:p w:rsidR="00083497" w:rsidRPr="00083497" w:rsidRDefault="00083497" w:rsidP="00083497">
            <w:pPr>
              <w:rPr>
                <w:rFonts w:ascii="Arial" w:eastAsia="Times New Roman" w:hAnsi="Arial" w:cs="Arial"/>
                <w:sz w:val="16"/>
                <w:szCs w:val="16"/>
                <w:lang w:val="ru-RU"/>
              </w:rPr>
            </w:pPr>
          </w:p>
        </w:tc>
      </w:tr>
      <w:tr w:rsidR="00083497" w:rsidRPr="00083497" w:rsidTr="004651F2">
        <w:trPr>
          <w:trHeight w:val="506"/>
        </w:trPr>
        <w:tc>
          <w:tcPr>
            <w:tcW w:w="4057" w:type="dxa"/>
          </w:tcPr>
          <w:p w:rsidR="00083497" w:rsidRPr="00083497" w:rsidRDefault="00083497" w:rsidP="00083497">
            <w:pPr>
              <w:tabs>
                <w:tab w:val="left" w:pos="1550"/>
              </w:tabs>
              <w:spacing w:line="246"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Количество</w:t>
            </w:r>
            <w:r w:rsidRPr="00083497">
              <w:rPr>
                <w:rFonts w:ascii="Arial" w:eastAsia="Times New Roman" w:hAnsi="Arial" w:cs="Arial"/>
                <w:sz w:val="16"/>
                <w:szCs w:val="16"/>
                <w:lang w:val="ru-RU"/>
              </w:rPr>
              <w:tab/>
              <w:t>жилых</w:t>
            </w:r>
            <w:r w:rsidRPr="00083497">
              <w:rPr>
                <w:rFonts w:ascii="Arial" w:eastAsia="Times New Roman" w:hAnsi="Arial" w:cs="Arial"/>
                <w:spacing w:val="42"/>
                <w:sz w:val="16"/>
                <w:szCs w:val="16"/>
                <w:lang w:val="ru-RU"/>
              </w:rPr>
              <w:t xml:space="preserve"> </w:t>
            </w:r>
            <w:r w:rsidRPr="00083497">
              <w:rPr>
                <w:rFonts w:ascii="Arial" w:eastAsia="Times New Roman" w:hAnsi="Arial" w:cs="Arial"/>
                <w:sz w:val="16"/>
                <w:szCs w:val="16"/>
                <w:lang w:val="ru-RU"/>
              </w:rPr>
              <w:t>комнат</w:t>
            </w:r>
            <w:r w:rsidRPr="00083497">
              <w:rPr>
                <w:rFonts w:ascii="Arial" w:eastAsia="Times New Roman" w:hAnsi="Arial" w:cs="Arial"/>
                <w:spacing w:val="96"/>
                <w:sz w:val="16"/>
                <w:szCs w:val="16"/>
                <w:lang w:val="ru-RU"/>
              </w:rPr>
              <w:t xml:space="preserve"> </w:t>
            </w:r>
            <w:r w:rsidRPr="00083497">
              <w:rPr>
                <w:rFonts w:ascii="Arial" w:eastAsia="Times New Roman" w:hAnsi="Arial" w:cs="Arial"/>
                <w:sz w:val="16"/>
                <w:szCs w:val="16"/>
                <w:lang w:val="ru-RU"/>
              </w:rPr>
              <w:t>Объекта</w:t>
            </w:r>
          </w:p>
          <w:p w:rsidR="00083497" w:rsidRPr="00083497" w:rsidRDefault="00083497" w:rsidP="00083497">
            <w:pPr>
              <w:spacing w:line="240"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долевого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строительства</w:t>
            </w:r>
          </w:p>
        </w:tc>
        <w:tc>
          <w:tcPr>
            <w:tcW w:w="6010" w:type="dxa"/>
            <w:gridSpan w:val="4"/>
          </w:tcPr>
          <w:p w:rsidR="00083497" w:rsidRPr="00083497" w:rsidRDefault="00083497" w:rsidP="00083497">
            <w:pPr>
              <w:rPr>
                <w:rFonts w:ascii="Arial" w:eastAsia="Times New Roman" w:hAnsi="Arial" w:cs="Arial"/>
                <w:sz w:val="16"/>
                <w:szCs w:val="16"/>
                <w:lang w:val="ru-RU"/>
              </w:rPr>
            </w:pPr>
          </w:p>
        </w:tc>
      </w:tr>
      <w:tr w:rsidR="00083497" w:rsidRPr="00083497" w:rsidTr="004651F2">
        <w:trPr>
          <w:trHeight w:val="251"/>
        </w:trPr>
        <w:tc>
          <w:tcPr>
            <w:tcW w:w="4057" w:type="dxa"/>
            <w:vMerge w:val="restart"/>
          </w:tcPr>
          <w:p w:rsidR="00083497" w:rsidRPr="00083497" w:rsidRDefault="00083497" w:rsidP="00083497">
            <w:pPr>
              <w:tabs>
                <w:tab w:val="left" w:pos="1247"/>
                <w:tab w:val="left" w:pos="2130"/>
                <w:tab w:val="left" w:pos="3044"/>
              </w:tabs>
              <w:spacing w:line="252" w:lineRule="exact"/>
              <w:ind w:left="141" w:right="95"/>
              <w:rPr>
                <w:rFonts w:ascii="Arial" w:eastAsia="Times New Roman" w:hAnsi="Arial" w:cs="Arial"/>
                <w:sz w:val="16"/>
                <w:szCs w:val="16"/>
                <w:lang w:val="ru-RU"/>
              </w:rPr>
            </w:pPr>
            <w:r w:rsidRPr="00083497">
              <w:rPr>
                <w:rFonts w:ascii="Arial" w:eastAsia="Times New Roman" w:hAnsi="Arial" w:cs="Arial"/>
                <w:sz w:val="16"/>
                <w:szCs w:val="16"/>
                <w:lang w:val="ru-RU"/>
              </w:rPr>
              <w:t>Площадь</w:t>
            </w:r>
            <w:r w:rsidRPr="00083497">
              <w:rPr>
                <w:rFonts w:ascii="Arial" w:eastAsia="Times New Roman" w:hAnsi="Arial" w:cs="Arial"/>
                <w:sz w:val="16"/>
                <w:szCs w:val="16"/>
                <w:lang w:val="ru-RU"/>
              </w:rPr>
              <w:tab/>
              <w:t>жилых</w:t>
            </w:r>
            <w:r w:rsidRPr="00083497">
              <w:rPr>
                <w:rFonts w:ascii="Arial" w:eastAsia="Times New Roman" w:hAnsi="Arial" w:cs="Arial"/>
                <w:sz w:val="16"/>
                <w:szCs w:val="16"/>
                <w:lang w:val="ru-RU"/>
              </w:rPr>
              <w:tab/>
              <w:t>комнат</w:t>
            </w:r>
            <w:r w:rsidRPr="00083497">
              <w:rPr>
                <w:rFonts w:ascii="Arial" w:eastAsia="Times New Roman" w:hAnsi="Arial" w:cs="Arial"/>
                <w:sz w:val="16"/>
                <w:szCs w:val="16"/>
                <w:lang w:val="ru-RU"/>
              </w:rPr>
              <w:tab/>
            </w:r>
            <w:r w:rsidRPr="00083497">
              <w:rPr>
                <w:rFonts w:ascii="Arial" w:eastAsia="Times New Roman" w:hAnsi="Arial" w:cs="Arial"/>
                <w:spacing w:val="-1"/>
                <w:sz w:val="16"/>
                <w:szCs w:val="16"/>
                <w:lang w:val="ru-RU"/>
              </w:rPr>
              <w:t>(согласно</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проектной</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документации)</w:t>
            </w:r>
          </w:p>
        </w:tc>
        <w:tc>
          <w:tcPr>
            <w:tcW w:w="1409" w:type="dxa"/>
          </w:tcPr>
          <w:p w:rsidR="00083497" w:rsidRPr="00083497" w:rsidRDefault="00083497" w:rsidP="00083497">
            <w:pPr>
              <w:spacing w:line="232" w:lineRule="exact"/>
              <w:ind w:right="209"/>
              <w:jc w:val="right"/>
              <w:rPr>
                <w:rFonts w:ascii="Arial" w:eastAsia="Times New Roman" w:hAnsi="Arial" w:cs="Arial"/>
                <w:sz w:val="16"/>
                <w:szCs w:val="16"/>
              </w:rPr>
            </w:pPr>
            <w:r w:rsidRPr="00083497">
              <w:rPr>
                <w:rFonts w:ascii="Arial" w:eastAsia="Times New Roman" w:hAnsi="Arial" w:cs="Arial"/>
                <w:sz w:val="16"/>
                <w:szCs w:val="16"/>
              </w:rPr>
              <w:t>1 комната</w:t>
            </w:r>
          </w:p>
        </w:tc>
        <w:tc>
          <w:tcPr>
            <w:tcW w:w="1250" w:type="dxa"/>
          </w:tcPr>
          <w:p w:rsidR="00083497" w:rsidRPr="00083497" w:rsidRDefault="00083497" w:rsidP="00083497">
            <w:pPr>
              <w:spacing w:line="232" w:lineRule="exact"/>
              <w:ind w:left="177"/>
              <w:rPr>
                <w:rFonts w:ascii="Arial" w:eastAsia="Times New Roman" w:hAnsi="Arial" w:cs="Arial"/>
                <w:sz w:val="16"/>
                <w:szCs w:val="16"/>
              </w:rPr>
            </w:pPr>
            <w:r w:rsidRPr="00083497">
              <w:rPr>
                <w:rFonts w:ascii="Arial" w:eastAsia="Times New Roman" w:hAnsi="Arial" w:cs="Arial"/>
                <w:sz w:val="16"/>
                <w:szCs w:val="16"/>
              </w:rPr>
              <w:t>2 комната</w:t>
            </w:r>
          </w:p>
        </w:tc>
        <w:tc>
          <w:tcPr>
            <w:tcW w:w="1426" w:type="dxa"/>
          </w:tcPr>
          <w:p w:rsidR="00083497" w:rsidRPr="00083497" w:rsidRDefault="00083497" w:rsidP="00083497">
            <w:pPr>
              <w:spacing w:line="232" w:lineRule="exact"/>
              <w:ind w:left="262"/>
              <w:rPr>
                <w:rFonts w:ascii="Arial" w:eastAsia="Times New Roman" w:hAnsi="Arial" w:cs="Arial"/>
                <w:sz w:val="16"/>
                <w:szCs w:val="16"/>
              </w:rPr>
            </w:pPr>
            <w:r w:rsidRPr="00083497">
              <w:rPr>
                <w:rFonts w:ascii="Arial" w:eastAsia="Times New Roman" w:hAnsi="Arial" w:cs="Arial"/>
                <w:sz w:val="16"/>
                <w:szCs w:val="16"/>
              </w:rPr>
              <w:t>3 комната</w:t>
            </w:r>
          </w:p>
        </w:tc>
        <w:tc>
          <w:tcPr>
            <w:tcW w:w="1925" w:type="dxa"/>
          </w:tcPr>
          <w:p w:rsidR="00083497" w:rsidRPr="00083497" w:rsidRDefault="00083497" w:rsidP="00083497">
            <w:pPr>
              <w:spacing w:line="232" w:lineRule="exact"/>
              <w:ind w:left="509"/>
              <w:rPr>
                <w:rFonts w:ascii="Arial" w:eastAsia="Times New Roman" w:hAnsi="Arial" w:cs="Arial"/>
                <w:sz w:val="16"/>
                <w:szCs w:val="16"/>
              </w:rPr>
            </w:pPr>
            <w:r w:rsidRPr="00083497">
              <w:rPr>
                <w:rFonts w:ascii="Arial" w:eastAsia="Times New Roman" w:hAnsi="Arial" w:cs="Arial"/>
                <w:sz w:val="16"/>
                <w:szCs w:val="16"/>
              </w:rPr>
              <w:t>4 комната</w:t>
            </w:r>
          </w:p>
        </w:tc>
      </w:tr>
      <w:tr w:rsidR="00083497" w:rsidRPr="00083497" w:rsidTr="004651F2">
        <w:trPr>
          <w:trHeight w:val="254"/>
        </w:trPr>
        <w:tc>
          <w:tcPr>
            <w:tcW w:w="4057" w:type="dxa"/>
            <w:vMerge/>
            <w:tcBorders>
              <w:top w:val="nil"/>
            </w:tcBorders>
          </w:tcPr>
          <w:p w:rsidR="00083497" w:rsidRPr="00083497" w:rsidRDefault="00083497" w:rsidP="00083497">
            <w:pPr>
              <w:rPr>
                <w:rFonts w:ascii="Arial" w:eastAsia="Times New Roman" w:hAnsi="Arial" w:cs="Arial"/>
                <w:sz w:val="16"/>
                <w:szCs w:val="16"/>
              </w:rPr>
            </w:pPr>
          </w:p>
        </w:tc>
        <w:tc>
          <w:tcPr>
            <w:tcW w:w="1409" w:type="dxa"/>
          </w:tcPr>
          <w:p w:rsidR="00083497" w:rsidRPr="00083497" w:rsidRDefault="00083497" w:rsidP="00083497">
            <w:pPr>
              <w:rPr>
                <w:rFonts w:ascii="Arial" w:eastAsia="Times New Roman" w:hAnsi="Arial" w:cs="Arial"/>
                <w:sz w:val="16"/>
                <w:szCs w:val="16"/>
              </w:rPr>
            </w:pPr>
          </w:p>
        </w:tc>
        <w:tc>
          <w:tcPr>
            <w:tcW w:w="1250" w:type="dxa"/>
          </w:tcPr>
          <w:p w:rsidR="00083497" w:rsidRPr="00083497" w:rsidRDefault="00083497" w:rsidP="00083497">
            <w:pPr>
              <w:rPr>
                <w:rFonts w:ascii="Arial" w:eastAsia="Times New Roman" w:hAnsi="Arial" w:cs="Arial"/>
                <w:sz w:val="16"/>
                <w:szCs w:val="16"/>
              </w:rPr>
            </w:pPr>
          </w:p>
        </w:tc>
        <w:tc>
          <w:tcPr>
            <w:tcW w:w="1426" w:type="dxa"/>
          </w:tcPr>
          <w:p w:rsidR="00083497" w:rsidRPr="00083497" w:rsidRDefault="00083497" w:rsidP="00083497">
            <w:pPr>
              <w:rPr>
                <w:rFonts w:ascii="Arial" w:eastAsia="Times New Roman" w:hAnsi="Arial" w:cs="Arial"/>
                <w:sz w:val="16"/>
                <w:szCs w:val="16"/>
              </w:rPr>
            </w:pPr>
          </w:p>
        </w:tc>
        <w:tc>
          <w:tcPr>
            <w:tcW w:w="1925" w:type="dxa"/>
          </w:tcPr>
          <w:p w:rsidR="00083497" w:rsidRPr="00083497" w:rsidRDefault="00083497" w:rsidP="00083497">
            <w:pPr>
              <w:rPr>
                <w:rFonts w:ascii="Arial" w:eastAsia="Times New Roman" w:hAnsi="Arial" w:cs="Arial"/>
                <w:sz w:val="16"/>
                <w:szCs w:val="16"/>
              </w:rPr>
            </w:pPr>
          </w:p>
        </w:tc>
      </w:tr>
      <w:tr w:rsidR="00083497" w:rsidRPr="00083497" w:rsidTr="004651F2">
        <w:trPr>
          <w:trHeight w:val="505"/>
        </w:trPr>
        <w:tc>
          <w:tcPr>
            <w:tcW w:w="4057" w:type="dxa"/>
          </w:tcPr>
          <w:p w:rsidR="00083497" w:rsidRPr="00083497" w:rsidRDefault="00083497" w:rsidP="00083497">
            <w:pPr>
              <w:spacing w:line="246"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Количество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и площадь помещений</w:t>
            </w:r>
          </w:p>
          <w:p w:rsidR="00083497" w:rsidRPr="00083497" w:rsidRDefault="00083497" w:rsidP="00083497">
            <w:pPr>
              <w:spacing w:line="240" w:lineRule="exact"/>
              <w:ind w:left="141"/>
              <w:rPr>
                <w:rFonts w:ascii="Arial" w:eastAsia="Times New Roman" w:hAnsi="Arial" w:cs="Arial"/>
                <w:sz w:val="16"/>
                <w:szCs w:val="16"/>
                <w:lang w:val="ru-RU"/>
              </w:rPr>
            </w:pPr>
            <w:r w:rsidRPr="00083497">
              <w:rPr>
                <w:rFonts w:ascii="Arial" w:eastAsia="Times New Roman" w:hAnsi="Arial" w:cs="Arial"/>
                <w:sz w:val="16"/>
                <w:szCs w:val="16"/>
                <w:lang w:val="ru-RU"/>
              </w:rPr>
              <w:t>вспомогательного</w:t>
            </w:r>
            <w:r w:rsidRPr="00083497">
              <w:rPr>
                <w:rFonts w:ascii="Arial" w:eastAsia="Times New Roman" w:hAnsi="Arial" w:cs="Arial"/>
                <w:spacing w:val="-4"/>
                <w:sz w:val="16"/>
                <w:szCs w:val="16"/>
                <w:lang w:val="ru-RU"/>
              </w:rPr>
              <w:t xml:space="preserve"> </w:t>
            </w:r>
            <w:r w:rsidRPr="00083497">
              <w:rPr>
                <w:rFonts w:ascii="Arial" w:eastAsia="Times New Roman" w:hAnsi="Arial" w:cs="Arial"/>
                <w:sz w:val="16"/>
                <w:szCs w:val="16"/>
                <w:lang w:val="ru-RU"/>
              </w:rPr>
              <w:t>использования</w:t>
            </w:r>
          </w:p>
        </w:tc>
        <w:tc>
          <w:tcPr>
            <w:tcW w:w="1409" w:type="dxa"/>
          </w:tcPr>
          <w:p w:rsidR="00083497" w:rsidRPr="00083497" w:rsidRDefault="00083497" w:rsidP="00083497">
            <w:pPr>
              <w:spacing w:before="121"/>
              <w:ind w:right="187"/>
              <w:jc w:val="right"/>
              <w:rPr>
                <w:rFonts w:ascii="Arial" w:eastAsia="Times New Roman" w:hAnsi="Arial" w:cs="Arial"/>
                <w:sz w:val="16"/>
                <w:szCs w:val="16"/>
              </w:rPr>
            </w:pPr>
            <w:r w:rsidRPr="00083497">
              <w:rPr>
                <w:rFonts w:ascii="Arial" w:eastAsia="Times New Roman" w:hAnsi="Arial" w:cs="Arial"/>
                <w:sz w:val="16"/>
                <w:szCs w:val="16"/>
              </w:rPr>
              <w:t>Количество</w:t>
            </w:r>
          </w:p>
        </w:tc>
        <w:tc>
          <w:tcPr>
            <w:tcW w:w="1250" w:type="dxa"/>
          </w:tcPr>
          <w:p w:rsidR="00083497" w:rsidRPr="00083497" w:rsidRDefault="00083497" w:rsidP="00083497">
            <w:pPr>
              <w:rPr>
                <w:rFonts w:ascii="Arial" w:eastAsia="Times New Roman" w:hAnsi="Arial" w:cs="Arial"/>
                <w:sz w:val="16"/>
                <w:szCs w:val="16"/>
              </w:rPr>
            </w:pPr>
          </w:p>
        </w:tc>
        <w:tc>
          <w:tcPr>
            <w:tcW w:w="1426" w:type="dxa"/>
          </w:tcPr>
          <w:p w:rsidR="00083497" w:rsidRPr="00083497" w:rsidRDefault="00083497" w:rsidP="00083497">
            <w:pPr>
              <w:spacing w:before="121"/>
              <w:ind w:left="108"/>
              <w:rPr>
                <w:rFonts w:ascii="Arial" w:eastAsia="Times New Roman" w:hAnsi="Arial" w:cs="Arial"/>
                <w:sz w:val="16"/>
                <w:szCs w:val="16"/>
              </w:rPr>
            </w:pPr>
            <w:r w:rsidRPr="00083497">
              <w:rPr>
                <w:rFonts w:ascii="Arial" w:eastAsia="Times New Roman" w:hAnsi="Arial" w:cs="Arial"/>
                <w:sz w:val="16"/>
                <w:szCs w:val="16"/>
              </w:rPr>
              <w:t>Площадь</w:t>
            </w:r>
          </w:p>
        </w:tc>
        <w:tc>
          <w:tcPr>
            <w:tcW w:w="1925" w:type="dxa"/>
          </w:tcPr>
          <w:p w:rsidR="00083497" w:rsidRPr="00083497" w:rsidRDefault="00083497" w:rsidP="00083497">
            <w:pPr>
              <w:rPr>
                <w:rFonts w:ascii="Arial" w:eastAsia="Times New Roman" w:hAnsi="Arial" w:cs="Arial"/>
                <w:sz w:val="16"/>
                <w:szCs w:val="16"/>
              </w:rPr>
            </w:pPr>
          </w:p>
        </w:tc>
      </w:tr>
      <w:tr w:rsidR="00083497" w:rsidRPr="00083497" w:rsidTr="004651F2">
        <w:trPr>
          <w:trHeight w:val="506"/>
        </w:trPr>
        <w:tc>
          <w:tcPr>
            <w:tcW w:w="4057" w:type="dxa"/>
          </w:tcPr>
          <w:p w:rsidR="00083497" w:rsidRPr="00083497" w:rsidRDefault="00083497" w:rsidP="00083497">
            <w:pPr>
              <w:tabs>
                <w:tab w:val="left" w:pos="1121"/>
                <w:tab w:val="left" w:pos="3109"/>
              </w:tabs>
              <w:spacing w:line="246" w:lineRule="exact"/>
              <w:ind w:left="108"/>
              <w:rPr>
                <w:rFonts w:ascii="Arial" w:eastAsia="Times New Roman" w:hAnsi="Arial" w:cs="Arial"/>
                <w:sz w:val="16"/>
                <w:szCs w:val="16"/>
                <w:lang w:val="ru-RU"/>
              </w:rPr>
            </w:pPr>
            <w:r w:rsidRPr="00083497">
              <w:rPr>
                <w:rFonts w:ascii="Arial" w:eastAsia="Times New Roman" w:hAnsi="Arial" w:cs="Arial"/>
                <w:sz w:val="16"/>
                <w:szCs w:val="16"/>
                <w:lang w:val="ru-RU"/>
              </w:rPr>
              <w:t>Наличие</w:t>
            </w:r>
            <w:r w:rsidRPr="00083497">
              <w:rPr>
                <w:rFonts w:ascii="Arial" w:eastAsia="Times New Roman" w:hAnsi="Arial" w:cs="Arial"/>
                <w:sz w:val="16"/>
                <w:szCs w:val="16"/>
                <w:lang w:val="ru-RU"/>
              </w:rPr>
              <w:tab/>
              <w:t xml:space="preserve">лоджии,  </w:t>
            </w:r>
            <w:r w:rsidRPr="00083497">
              <w:rPr>
                <w:rFonts w:ascii="Arial" w:eastAsia="Times New Roman" w:hAnsi="Arial" w:cs="Arial"/>
                <w:spacing w:val="31"/>
                <w:sz w:val="16"/>
                <w:szCs w:val="16"/>
                <w:lang w:val="ru-RU"/>
              </w:rPr>
              <w:t xml:space="preserve"> </w:t>
            </w:r>
            <w:r w:rsidRPr="00083497">
              <w:rPr>
                <w:rFonts w:ascii="Arial" w:eastAsia="Times New Roman" w:hAnsi="Arial" w:cs="Arial"/>
                <w:sz w:val="16"/>
                <w:szCs w:val="16"/>
                <w:lang w:val="ru-RU"/>
              </w:rPr>
              <w:t>террасы,</w:t>
            </w:r>
            <w:r w:rsidRPr="00083497">
              <w:rPr>
                <w:rFonts w:ascii="Arial" w:eastAsia="Times New Roman" w:hAnsi="Arial" w:cs="Arial"/>
                <w:sz w:val="16"/>
                <w:szCs w:val="16"/>
                <w:lang w:val="ru-RU"/>
              </w:rPr>
              <w:tab/>
              <w:t>веранды,</w:t>
            </w:r>
          </w:p>
          <w:p w:rsidR="00083497" w:rsidRPr="00083497" w:rsidRDefault="00083497" w:rsidP="00083497">
            <w:pPr>
              <w:spacing w:line="240" w:lineRule="exact"/>
              <w:ind w:left="108"/>
              <w:rPr>
                <w:rFonts w:ascii="Arial" w:eastAsia="Times New Roman" w:hAnsi="Arial" w:cs="Arial"/>
                <w:sz w:val="16"/>
                <w:szCs w:val="16"/>
                <w:lang w:val="ru-RU"/>
              </w:rPr>
            </w:pPr>
            <w:r w:rsidRPr="00083497">
              <w:rPr>
                <w:rFonts w:ascii="Arial" w:eastAsia="Times New Roman" w:hAnsi="Arial" w:cs="Arial"/>
                <w:sz w:val="16"/>
                <w:szCs w:val="16"/>
                <w:lang w:val="ru-RU"/>
              </w:rPr>
              <w:t>балкона</w:t>
            </w:r>
          </w:p>
        </w:tc>
        <w:tc>
          <w:tcPr>
            <w:tcW w:w="6010" w:type="dxa"/>
            <w:gridSpan w:val="4"/>
          </w:tcPr>
          <w:p w:rsidR="00083497" w:rsidRPr="00455C30" w:rsidRDefault="00083497" w:rsidP="00083497">
            <w:pPr>
              <w:spacing w:before="121"/>
              <w:ind w:left="2115" w:right="2074"/>
              <w:jc w:val="center"/>
              <w:rPr>
                <w:rFonts w:ascii="Arial" w:eastAsia="Times New Roman" w:hAnsi="Arial" w:cs="Arial"/>
                <w:sz w:val="16"/>
                <w:szCs w:val="16"/>
                <w:lang w:val="ru-RU"/>
              </w:rPr>
            </w:pPr>
          </w:p>
        </w:tc>
      </w:tr>
      <w:tr w:rsidR="00083497" w:rsidRPr="00083497" w:rsidTr="004651F2">
        <w:trPr>
          <w:trHeight w:val="285"/>
        </w:trPr>
        <w:tc>
          <w:tcPr>
            <w:tcW w:w="10067" w:type="dxa"/>
            <w:gridSpan w:val="5"/>
          </w:tcPr>
          <w:p w:rsidR="00083497" w:rsidRPr="00083497" w:rsidRDefault="00083497" w:rsidP="00083497">
            <w:pPr>
              <w:spacing w:before="15" w:line="250" w:lineRule="exact"/>
              <w:ind w:left="1236" w:right="1192"/>
              <w:jc w:val="center"/>
              <w:rPr>
                <w:rFonts w:ascii="Arial" w:eastAsia="Times New Roman" w:hAnsi="Arial" w:cs="Arial"/>
                <w:b/>
                <w:sz w:val="16"/>
                <w:szCs w:val="16"/>
                <w:lang w:val="ru-RU"/>
              </w:rPr>
            </w:pPr>
            <w:r w:rsidRPr="00083497">
              <w:rPr>
                <w:rFonts w:ascii="Arial" w:eastAsia="Times New Roman" w:hAnsi="Arial" w:cs="Arial"/>
                <w:b/>
                <w:sz w:val="16"/>
                <w:szCs w:val="16"/>
                <w:lang w:val="ru-RU"/>
              </w:rPr>
              <w:t>Состояние</w:t>
            </w:r>
            <w:r w:rsidRPr="00083497">
              <w:rPr>
                <w:rFonts w:ascii="Arial" w:eastAsia="Times New Roman" w:hAnsi="Arial" w:cs="Arial"/>
                <w:b/>
                <w:spacing w:val="-4"/>
                <w:sz w:val="16"/>
                <w:szCs w:val="16"/>
                <w:lang w:val="ru-RU"/>
              </w:rPr>
              <w:t xml:space="preserve"> </w:t>
            </w:r>
            <w:r w:rsidRPr="00083497">
              <w:rPr>
                <w:rFonts w:ascii="Arial" w:eastAsia="Times New Roman" w:hAnsi="Arial" w:cs="Arial"/>
                <w:b/>
                <w:sz w:val="16"/>
                <w:szCs w:val="16"/>
                <w:lang w:val="ru-RU"/>
              </w:rPr>
              <w:t>Объекта</w:t>
            </w:r>
            <w:r w:rsidRPr="00083497">
              <w:rPr>
                <w:rFonts w:ascii="Arial" w:eastAsia="Times New Roman" w:hAnsi="Arial" w:cs="Arial"/>
                <w:b/>
                <w:spacing w:val="-2"/>
                <w:sz w:val="16"/>
                <w:szCs w:val="16"/>
                <w:lang w:val="ru-RU"/>
              </w:rPr>
              <w:t xml:space="preserve"> </w:t>
            </w:r>
            <w:r w:rsidRPr="00083497">
              <w:rPr>
                <w:rFonts w:ascii="Arial" w:eastAsia="Times New Roman" w:hAnsi="Arial" w:cs="Arial"/>
                <w:b/>
                <w:sz w:val="16"/>
                <w:szCs w:val="16"/>
                <w:lang w:val="ru-RU"/>
              </w:rPr>
              <w:t>долевого</w:t>
            </w:r>
            <w:r w:rsidRPr="00083497">
              <w:rPr>
                <w:rFonts w:ascii="Arial" w:eastAsia="Times New Roman" w:hAnsi="Arial" w:cs="Arial"/>
                <w:b/>
                <w:spacing w:val="-1"/>
                <w:sz w:val="16"/>
                <w:szCs w:val="16"/>
                <w:lang w:val="ru-RU"/>
              </w:rPr>
              <w:t xml:space="preserve"> </w:t>
            </w:r>
            <w:r w:rsidRPr="00083497">
              <w:rPr>
                <w:rFonts w:ascii="Arial" w:eastAsia="Times New Roman" w:hAnsi="Arial" w:cs="Arial"/>
                <w:b/>
                <w:sz w:val="16"/>
                <w:szCs w:val="16"/>
                <w:lang w:val="ru-RU"/>
              </w:rPr>
              <w:t>строительства</w:t>
            </w:r>
            <w:r w:rsidRPr="00083497">
              <w:rPr>
                <w:rFonts w:ascii="Arial" w:eastAsia="Times New Roman" w:hAnsi="Arial" w:cs="Arial"/>
                <w:b/>
                <w:spacing w:val="-2"/>
                <w:sz w:val="16"/>
                <w:szCs w:val="16"/>
                <w:lang w:val="ru-RU"/>
              </w:rPr>
              <w:t xml:space="preserve"> </w:t>
            </w:r>
            <w:r w:rsidRPr="00083497">
              <w:rPr>
                <w:rFonts w:ascii="Arial" w:eastAsia="Times New Roman" w:hAnsi="Arial" w:cs="Arial"/>
                <w:b/>
                <w:sz w:val="16"/>
                <w:szCs w:val="16"/>
                <w:lang w:val="ru-RU"/>
              </w:rPr>
              <w:t>к</w:t>
            </w:r>
            <w:r w:rsidRPr="00083497">
              <w:rPr>
                <w:rFonts w:ascii="Arial" w:eastAsia="Times New Roman" w:hAnsi="Arial" w:cs="Arial"/>
                <w:b/>
                <w:spacing w:val="-1"/>
                <w:sz w:val="16"/>
                <w:szCs w:val="16"/>
                <w:lang w:val="ru-RU"/>
              </w:rPr>
              <w:t xml:space="preserve"> </w:t>
            </w:r>
            <w:r w:rsidRPr="00083497">
              <w:rPr>
                <w:rFonts w:ascii="Arial" w:eastAsia="Times New Roman" w:hAnsi="Arial" w:cs="Arial"/>
                <w:b/>
                <w:sz w:val="16"/>
                <w:szCs w:val="16"/>
                <w:lang w:val="ru-RU"/>
              </w:rPr>
              <w:t>моменту</w:t>
            </w:r>
            <w:r w:rsidRPr="00083497">
              <w:rPr>
                <w:rFonts w:ascii="Arial" w:eastAsia="Times New Roman" w:hAnsi="Arial" w:cs="Arial"/>
                <w:b/>
                <w:spacing w:val="-5"/>
                <w:sz w:val="16"/>
                <w:szCs w:val="16"/>
                <w:lang w:val="ru-RU"/>
              </w:rPr>
              <w:t xml:space="preserve"> </w:t>
            </w:r>
            <w:r w:rsidRPr="00083497">
              <w:rPr>
                <w:rFonts w:ascii="Arial" w:eastAsia="Times New Roman" w:hAnsi="Arial" w:cs="Arial"/>
                <w:b/>
                <w:sz w:val="16"/>
                <w:szCs w:val="16"/>
                <w:lang w:val="ru-RU"/>
              </w:rPr>
              <w:t>передачи</w:t>
            </w:r>
            <w:r w:rsidRPr="00083497">
              <w:rPr>
                <w:rFonts w:ascii="Arial" w:eastAsia="Times New Roman" w:hAnsi="Arial" w:cs="Arial"/>
                <w:b/>
                <w:spacing w:val="-1"/>
                <w:sz w:val="16"/>
                <w:szCs w:val="16"/>
                <w:lang w:val="ru-RU"/>
              </w:rPr>
              <w:t xml:space="preserve"> </w:t>
            </w:r>
            <w:r w:rsidRPr="00083497">
              <w:rPr>
                <w:rFonts w:ascii="Arial" w:eastAsia="Times New Roman" w:hAnsi="Arial" w:cs="Arial"/>
                <w:b/>
                <w:sz w:val="16"/>
                <w:szCs w:val="16"/>
                <w:lang w:val="ru-RU"/>
              </w:rPr>
              <w:t>Участнику</w:t>
            </w:r>
          </w:p>
        </w:tc>
      </w:tr>
      <w:tr w:rsidR="00083497" w:rsidRPr="00083497" w:rsidTr="004651F2">
        <w:trPr>
          <w:trHeight w:val="2023"/>
        </w:trPr>
        <w:tc>
          <w:tcPr>
            <w:tcW w:w="4057" w:type="dxa"/>
          </w:tcPr>
          <w:p w:rsidR="00083497" w:rsidRPr="00083497" w:rsidRDefault="00083497" w:rsidP="002E62E4">
            <w:pPr>
              <w:rPr>
                <w:rFonts w:ascii="Arial" w:eastAsia="Times New Roman" w:hAnsi="Arial" w:cs="Arial"/>
                <w:b/>
                <w:sz w:val="16"/>
                <w:szCs w:val="16"/>
                <w:lang w:val="ru-RU"/>
              </w:rPr>
            </w:pPr>
          </w:p>
          <w:p w:rsidR="00083497" w:rsidRPr="00083497" w:rsidRDefault="00083497" w:rsidP="002E62E4">
            <w:pPr>
              <w:rPr>
                <w:rFonts w:ascii="Arial" w:eastAsia="Times New Roman" w:hAnsi="Arial" w:cs="Arial"/>
                <w:b/>
                <w:sz w:val="16"/>
                <w:szCs w:val="16"/>
                <w:lang w:val="ru-RU"/>
              </w:rPr>
            </w:pPr>
          </w:p>
          <w:p w:rsidR="00083497" w:rsidRPr="00083497" w:rsidRDefault="00083497" w:rsidP="002E62E4">
            <w:pPr>
              <w:rPr>
                <w:rFonts w:ascii="Arial" w:eastAsia="Times New Roman" w:hAnsi="Arial" w:cs="Arial"/>
                <w:b/>
                <w:sz w:val="16"/>
                <w:szCs w:val="16"/>
                <w:lang w:val="ru-RU"/>
              </w:rPr>
            </w:pPr>
          </w:p>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Водоснабжение</w:t>
            </w:r>
          </w:p>
        </w:tc>
        <w:tc>
          <w:tcPr>
            <w:tcW w:w="6010" w:type="dxa"/>
            <w:gridSpan w:val="4"/>
          </w:tcPr>
          <w:p w:rsidR="00083497" w:rsidRPr="00083497" w:rsidRDefault="00083497" w:rsidP="002E62E4">
            <w:pPr>
              <w:ind w:left="107"/>
              <w:jc w:val="both"/>
              <w:rPr>
                <w:rFonts w:ascii="Arial" w:eastAsia="Times New Roman" w:hAnsi="Arial" w:cs="Arial"/>
                <w:sz w:val="16"/>
                <w:szCs w:val="16"/>
                <w:lang w:val="ru-RU"/>
              </w:rPr>
            </w:pPr>
            <w:r w:rsidRPr="00083497">
              <w:rPr>
                <w:rFonts w:ascii="Arial" w:eastAsia="Times New Roman" w:hAnsi="Arial" w:cs="Arial"/>
                <w:sz w:val="16"/>
                <w:szCs w:val="16"/>
                <w:lang w:val="ru-RU"/>
              </w:rPr>
              <w:t>Холодное</w:t>
            </w:r>
            <w:r w:rsidRPr="00083497">
              <w:rPr>
                <w:rFonts w:ascii="Arial" w:eastAsia="Times New Roman" w:hAnsi="Arial" w:cs="Arial"/>
                <w:spacing w:val="-10"/>
                <w:sz w:val="16"/>
                <w:szCs w:val="16"/>
                <w:lang w:val="ru-RU"/>
              </w:rPr>
              <w:t xml:space="preserve"> </w:t>
            </w:r>
            <w:r w:rsidRPr="00083497">
              <w:rPr>
                <w:rFonts w:ascii="Arial" w:eastAsia="Times New Roman" w:hAnsi="Arial" w:cs="Arial"/>
                <w:sz w:val="16"/>
                <w:szCs w:val="16"/>
                <w:lang w:val="ru-RU"/>
              </w:rPr>
              <w:t>и</w:t>
            </w:r>
            <w:r w:rsidRPr="00083497">
              <w:rPr>
                <w:rFonts w:ascii="Arial" w:eastAsia="Times New Roman" w:hAnsi="Arial" w:cs="Arial"/>
                <w:spacing w:val="-10"/>
                <w:sz w:val="16"/>
                <w:szCs w:val="16"/>
                <w:lang w:val="ru-RU"/>
              </w:rPr>
              <w:t xml:space="preserve"> </w:t>
            </w:r>
            <w:r w:rsidRPr="00083497">
              <w:rPr>
                <w:rFonts w:ascii="Arial" w:eastAsia="Times New Roman" w:hAnsi="Arial" w:cs="Arial"/>
                <w:sz w:val="16"/>
                <w:szCs w:val="16"/>
                <w:lang w:val="ru-RU"/>
              </w:rPr>
              <w:t>горячее</w:t>
            </w:r>
            <w:r w:rsidRPr="00083497">
              <w:rPr>
                <w:rFonts w:ascii="Arial" w:eastAsia="Times New Roman" w:hAnsi="Arial" w:cs="Arial"/>
                <w:spacing w:val="-10"/>
                <w:sz w:val="16"/>
                <w:szCs w:val="16"/>
                <w:lang w:val="ru-RU"/>
              </w:rPr>
              <w:t xml:space="preserve"> </w:t>
            </w:r>
            <w:r w:rsidRPr="00083497">
              <w:rPr>
                <w:rFonts w:ascii="Arial" w:eastAsia="Times New Roman" w:hAnsi="Arial" w:cs="Arial"/>
                <w:sz w:val="16"/>
                <w:szCs w:val="16"/>
                <w:lang w:val="ru-RU"/>
              </w:rPr>
              <w:t>водоснабжение.</w:t>
            </w:r>
          </w:p>
          <w:p w:rsidR="00083497" w:rsidRPr="00083497" w:rsidRDefault="00083497" w:rsidP="002E62E4">
            <w:pPr>
              <w:ind w:left="107" w:right="94"/>
              <w:jc w:val="both"/>
              <w:rPr>
                <w:rFonts w:ascii="Arial" w:eastAsia="Times New Roman" w:hAnsi="Arial" w:cs="Arial"/>
                <w:sz w:val="16"/>
                <w:szCs w:val="16"/>
                <w:lang w:val="ru-RU"/>
              </w:rPr>
            </w:pPr>
            <w:r w:rsidRPr="00083497">
              <w:rPr>
                <w:rFonts w:ascii="Arial" w:eastAsia="Times New Roman" w:hAnsi="Arial" w:cs="Arial"/>
                <w:sz w:val="16"/>
                <w:szCs w:val="16"/>
                <w:lang w:val="ru-RU"/>
              </w:rPr>
              <w:t>Выполняется</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ввод</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в</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Объект</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долевого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строительства</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до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санитарного</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узла</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установкой</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запорной</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арматуры,</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без</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выполнения</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трубной</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разводки</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под</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сантехническое</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оборудование.</w:t>
            </w:r>
          </w:p>
          <w:p w:rsidR="00083497" w:rsidRPr="00083497" w:rsidRDefault="00083497" w:rsidP="002E62E4">
            <w:pPr>
              <w:ind w:left="107"/>
              <w:jc w:val="both"/>
              <w:rPr>
                <w:rFonts w:ascii="Arial" w:eastAsia="Times New Roman" w:hAnsi="Arial" w:cs="Arial"/>
                <w:sz w:val="16"/>
                <w:szCs w:val="16"/>
                <w:lang w:val="ru-RU"/>
              </w:rPr>
            </w:pPr>
            <w:r w:rsidRPr="00083497">
              <w:rPr>
                <w:rFonts w:ascii="Arial" w:eastAsia="Times New Roman" w:hAnsi="Arial" w:cs="Arial"/>
                <w:sz w:val="16"/>
                <w:szCs w:val="16"/>
                <w:lang w:val="ru-RU"/>
              </w:rPr>
              <w:t>Полотенцесушители</w:t>
            </w:r>
            <w:r w:rsidRPr="00083497">
              <w:rPr>
                <w:rFonts w:ascii="Arial" w:eastAsia="Times New Roman" w:hAnsi="Arial" w:cs="Arial"/>
                <w:spacing w:val="-6"/>
                <w:sz w:val="16"/>
                <w:szCs w:val="16"/>
                <w:lang w:val="ru-RU"/>
              </w:rPr>
              <w:t xml:space="preserve"> </w:t>
            </w:r>
            <w:r w:rsidRPr="00083497">
              <w:rPr>
                <w:rFonts w:ascii="Arial" w:eastAsia="Times New Roman" w:hAnsi="Arial" w:cs="Arial"/>
                <w:sz w:val="16"/>
                <w:szCs w:val="16"/>
                <w:lang w:val="ru-RU"/>
              </w:rPr>
              <w:t>не</w:t>
            </w:r>
            <w:r w:rsidRPr="00083497">
              <w:rPr>
                <w:rFonts w:ascii="Arial" w:eastAsia="Times New Roman" w:hAnsi="Arial" w:cs="Arial"/>
                <w:spacing w:val="-3"/>
                <w:sz w:val="16"/>
                <w:szCs w:val="16"/>
                <w:lang w:val="ru-RU"/>
              </w:rPr>
              <w:t xml:space="preserve"> </w:t>
            </w:r>
            <w:r w:rsidRPr="00083497">
              <w:rPr>
                <w:rFonts w:ascii="Arial" w:eastAsia="Times New Roman" w:hAnsi="Arial" w:cs="Arial"/>
                <w:sz w:val="16"/>
                <w:szCs w:val="16"/>
                <w:lang w:val="ru-RU"/>
              </w:rPr>
              <w:t>устанавливаются.</w:t>
            </w:r>
          </w:p>
          <w:p w:rsidR="00083497" w:rsidRPr="00083497" w:rsidRDefault="00083497" w:rsidP="002E62E4">
            <w:pPr>
              <w:ind w:left="107" w:right="96"/>
              <w:jc w:val="both"/>
              <w:rPr>
                <w:rFonts w:ascii="Arial" w:eastAsia="Times New Roman" w:hAnsi="Arial" w:cs="Arial"/>
                <w:sz w:val="16"/>
                <w:szCs w:val="16"/>
                <w:lang w:val="ru-RU"/>
              </w:rPr>
            </w:pPr>
            <w:r w:rsidRPr="00083497">
              <w:rPr>
                <w:rFonts w:ascii="Arial" w:eastAsia="Times New Roman" w:hAnsi="Arial" w:cs="Arial"/>
                <w:sz w:val="16"/>
                <w:szCs w:val="16"/>
                <w:lang w:val="ru-RU"/>
              </w:rPr>
              <w:t>Для учета потребления воды устанавливаются поквартирные</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приборы</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учета в</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местах общего пользования.</w:t>
            </w:r>
          </w:p>
        </w:tc>
      </w:tr>
      <w:tr w:rsidR="00083497" w:rsidRPr="00083497" w:rsidTr="004651F2">
        <w:trPr>
          <w:trHeight w:val="760"/>
        </w:trPr>
        <w:tc>
          <w:tcPr>
            <w:tcW w:w="4057" w:type="dxa"/>
          </w:tcPr>
          <w:p w:rsidR="00083497" w:rsidRPr="00083497" w:rsidRDefault="00083497" w:rsidP="002E62E4">
            <w:pPr>
              <w:rPr>
                <w:rFonts w:ascii="Arial" w:eastAsia="Times New Roman" w:hAnsi="Arial" w:cs="Arial"/>
                <w:b/>
                <w:sz w:val="16"/>
                <w:szCs w:val="16"/>
                <w:lang w:val="ru-RU"/>
              </w:rPr>
            </w:pPr>
          </w:p>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Канализование</w:t>
            </w:r>
          </w:p>
        </w:tc>
        <w:tc>
          <w:tcPr>
            <w:tcW w:w="6010" w:type="dxa"/>
            <w:gridSpan w:val="4"/>
          </w:tcPr>
          <w:p w:rsidR="00083497" w:rsidRPr="00083497" w:rsidRDefault="00083497" w:rsidP="002E62E4">
            <w:pPr>
              <w:tabs>
                <w:tab w:val="left" w:pos="1679"/>
                <w:tab w:val="left" w:pos="3647"/>
                <w:tab w:val="left" w:pos="4448"/>
                <w:tab w:val="left" w:pos="4834"/>
              </w:tabs>
              <w:ind w:left="141"/>
              <w:rPr>
                <w:rFonts w:ascii="Arial" w:eastAsia="Times New Roman" w:hAnsi="Arial" w:cs="Arial"/>
                <w:sz w:val="16"/>
                <w:szCs w:val="16"/>
                <w:lang w:val="ru-RU"/>
              </w:rPr>
            </w:pPr>
            <w:r w:rsidRPr="00083497">
              <w:rPr>
                <w:rFonts w:ascii="Arial" w:eastAsia="Times New Roman" w:hAnsi="Arial" w:cs="Arial"/>
                <w:sz w:val="16"/>
                <w:szCs w:val="16"/>
                <w:lang w:val="ru-RU"/>
              </w:rPr>
              <w:t>Монтируется</w:t>
            </w:r>
            <w:r w:rsidRPr="00083497">
              <w:rPr>
                <w:rFonts w:ascii="Arial" w:eastAsia="Times New Roman" w:hAnsi="Arial" w:cs="Arial"/>
                <w:sz w:val="16"/>
                <w:szCs w:val="16"/>
                <w:lang w:val="ru-RU"/>
              </w:rPr>
              <w:tab/>
              <w:t>канализационный</w:t>
            </w:r>
            <w:r w:rsidRPr="00083497">
              <w:rPr>
                <w:rFonts w:ascii="Arial" w:eastAsia="Times New Roman" w:hAnsi="Arial" w:cs="Arial"/>
                <w:sz w:val="16"/>
                <w:szCs w:val="16"/>
                <w:lang w:val="ru-RU"/>
              </w:rPr>
              <w:tab/>
              <w:t>стояк</w:t>
            </w:r>
            <w:r w:rsidRPr="00083497">
              <w:rPr>
                <w:rFonts w:ascii="Arial" w:eastAsia="Times New Roman" w:hAnsi="Arial" w:cs="Arial"/>
                <w:sz w:val="16"/>
                <w:szCs w:val="16"/>
                <w:lang w:val="ru-RU"/>
              </w:rPr>
              <w:tab/>
              <w:t>с</w:t>
            </w:r>
            <w:r w:rsidRPr="00083497">
              <w:rPr>
                <w:rFonts w:ascii="Arial" w:eastAsia="Times New Roman" w:hAnsi="Arial" w:cs="Arial"/>
                <w:sz w:val="16"/>
                <w:szCs w:val="16"/>
                <w:lang w:val="ru-RU"/>
              </w:rPr>
              <w:tab/>
              <w:t>установкой</w:t>
            </w:r>
          </w:p>
          <w:p w:rsidR="00083497" w:rsidRPr="00083497" w:rsidRDefault="00083497" w:rsidP="002E62E4">
            <w:pPr>
              <w:ind w:left="141" w:right="90"/>
              <w:rPr>
                <w:rFonts w:ascii="Arial" w:eastAsia="Times New Roman" w:hAnsi="Arial" w:cs="Arial"/>
                <w:sz w:val="16"/>
                <w:szCs w:val="16"/>
                <w:lang w:val="ru-RU"/>
              </w:rPr>
            </w:pPr>
            <w:r w:rsidRPr="00083497">
              <w:rPr>
                <w:rFonts w:ascii="Arial" w:eastAsia="Times New Roman" w:hAnsi="Arial" w:cs="Arial"/>
                <w:sz w:val="16"/>
                <w:szCs w:val="16"/>
                <w:lang w:val="ru-RU"/>
              </w:rPr>
              <w:t>фасонных</w:t>
            </w:r>
            <w:r w:rsidRPr="00083497">
              <w:rPr>
                <w:rFonts w:ascii="Arial" w:eastAsia="Times New Roman" w:hAnsi="Arial" w:cs="Arial"/>
                <w:spacing w:val="51"/>
                <w:sz w:val="16"/>
                <w:szCs w:val="16"/>
                <w:lang w:val="ru-RU"/>
              </w:rPr>
              <w:t xml:space="preserve"> </w:t>
            </w:r>
            <w:r w:rsidRPr="00083497">
              <w:rPr>
                <w:rFonts w:ascii="Arial" w:eastAsia="Times New Roman" w:hAnsi="Arial" w:cs="Arial"/>
                <w:sz w:val="16"/>
                <w:szCs w:val="16"/>
                <w:lang w:val="ru-RU"/>
              </w:rPr>
              <w:t>частей</w:t>
            </w:r>
            <w:r w:rsidRPr="00083497">
              <w:rPr>
                <w:rFonts w:ascii="Arial" w:eastAsia="Times New Roman" w:hAnsi="Arial" w:cs="Arial"/>
                <w:spacing w:val="51"/>
                <w:sz w:val="16"/>
                <w:szCs w:val="16"/>
                <w:lang w:val="ru-RU"/>
              </w:rPr>
              <w:t xml:space="preserve"> </w:t>
            </w:r>
            <w:r w:rsidRPr="00083497">
              <w:rPr>
                <w:rFonts w:ascii="Arial" w:eastAsia="Times New Roman" w:hAnsi="Arial" w:cs="Arial"/>
                <w:sz w:val="16"/>
                <w:szCs w:val="16"/>
                <w:lang w:val="ru-RU"/>
              </w:rPr>
              <w:t>(отводов)</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с</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заглушками</w:t>
            </w:r>
            <w:r w:rsidRPr="00083497">
              <w:rPr>
                <w:rFonts w:ascii="Arial" w:eastAsia="Times New Roman" w:hAnsi="Arial" w:cs="Arial"/>
                <w:spacing w:val="50"/>
                <w:sz w:val="16"/>
                <w:szCs w:val="16"/>
                <w:lang w:val="ru-RU"/>
              </w:rPr>
              <w:t xml:space="preserve"> </w:t>
            </w:r>
            <w:r w:rsidRPr="00083497">
              <w:rPr>
                <w:rFonts w:ascii="Arial" w:eastAsia="Times New Roman" w:hAnsi="Arial" w:cs="Arial"/>
                <w:sz w:val="16"/>
                <w:szCs w:val="16"/>
                <w:lang w:val="ru-RU"/>
              </w:rPr>
              <w:t>без</w:t>
            </w:r>
            <w:r w:rsidRPr="00083497">
              <w:rPr>
                <w:rFonts w:ascii="Arial" w:eastAsia="Times New Roman" w:hAnsi="Arial" w:cs="Arial"/>
                <w:spacing w:val="51"/>
                <w:sz w:val="16"/>
                <w:szCs w:val="16"/>
                <w:lang w:val="ru-RU"/>
              </w:rPr>
              <w:t xml:space="preserve"> </w:t>
            </w:r>
            <w:r w:rsidRPr="00083497">
              <w:rPr>
                <w:rFonts w:ascii="Arial" w:eastAsia="Times New Roman" w:hAnsi="Arial" w:cs="Arial"/>
                <w:sz w:val="16"/>
                <w:szCs w:val="16"/>
                <w:lang w:val="ru-RU"/>
              </w:rPr>
              <w:t>выполнения</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трубных</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разводок</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для</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подключения</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сантехприборов.</w:t>
            </w:r>
          </w:p>
        </w:tc>
      </w:tr>
      <w:tr w:rsidR="00083497" w:rsidRPr="00083497" w:rsidTr="004651F2">
        <w:trPr>
          <w:trHeight w:val="506"/>
        </w:trPr>
        <w:tc>
          <w:tcPr>
            <w:tcW w:w="4057" w:type="dxa"/>
          </w:tcPr>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Вентиляция</w:t>
            </w:r>
          </w:p>
        </w:tc>
        <w:tc>
          <w:tcPr>
            <w:tcW w:w="6010" w:type="dxa"/>
            <w:gridSpan w:val="4"/>
          </w:tcPr>
          <w:p w:rsidR="00083497" w:rsidRPr="00083497" w:rsidRDefault="00083497" w:rsidP="002E62E4">
            <w:pPr>
              <w:ind w:left="107"/>
              <w:rPr>
                <w:rFonts w:ascii="Arial" w:eastAsia="Times New Roman" w:hAnsi="Arial" w:cs="Arial"/>
                <w:sz w:val="16"/>
                <w:szCs w:val="16"/>
              </w:rPr>
            </w:pPr>
            <w:r w:rsidRPr="00083497">
              <w:rPr>
                <w:rFonts w:ascii="Arial" w:eastAsia="Times New Roman" w:hAnsi="Arial" w:cs="Arial"/>
                <w:sz w:val="16"/>
                <w:szCs w:val="16"/>
              </w:rPr>
              <w:t>Общеобменная</w:t>
            </w:r>
            <w:r w:rsidRPr="00083497">
              <w:rPr>
                <w:rFonts w:ascii="Arial" w:eastAsia="Times New Roman" w:hAnsi="Arial" w:cs="Arial"/>
                <w:spacing w:val="-2"/>
                <w:sz w:val="16"/>
                <w:szCs w:val="16"/>
              </w:rPr>
              <w:t xml:space="preserve"> </w:t>
            </w:r>
            <w:r w:rsidRPr="00083497">
              <w:rPr>
                <w:rFonts w:ascii="Arial" w:eastAsia="Times New Roman" w:hAnsi="Arial" w:cs="Arial"/>
                <w:sz w:val="16"/>
                <w:szCs w:val="16"/>
              </w:rPr>
              <w:t>с</w:t>
            </w:r>
            <w:r w:rsidRPr="00083497">
              <w:rPr>
                <w:rFonts w:ascii="Arial" w:eastAsia="Times New Roman" w:hAnsi="Arial" w:cs="Arial"/>
                <w:spacing w:val="-4"/>
                <w:sz w:val="16"/>
                <w:szCs w:val="16"/>
              </w:rPr>
              <w:t xml:space="preserve"> </w:t>
            </w:r>
            <w:r w:rsidRPr="00083497">
              <w:rPr>
                <w:rFonts w:ascii="Arial" w:eastAsia="Times New Roman" w:hAnsi="Arial" w:cs="Arial"/>
                <w:sz w:val="16"/>
                <w:szCs w:val="16"/>
              </w:rPr>
              <w:t>естественным</w:t>
            </w:r>
            <w:r w:rsidRPr="00083497">
              <w:rPr>
                <w:rFonts w:ascii="Arial" w:eastAsia="Times New Roman" w:hAnsi="Arial" w:cs="Arial"/>
                <w:spacing w:val="-1"/>
                <w:sz w:val="16"/>
                <w:szCs w:val="16"/>
              </w:rPr>
              <w:t xml:space="preserve"> </w:t>
            </w:r>
            <w:r w:rsidRPr="00083497">
              <w:rPr>
                <w:rFonts w:ascii="Arial" w:eastAsia="Times New Roman" w:hAnsi="Arial" w:cs="Arial"/>
                <w:sz w:val="16"/>
                <w:szCs w:val="16"/>
              </w:rPr>
              <w:t>побуждением.</w:t>
            </w:r>
          </w:p>
        </w:tc>
      </w:tr>
    </w:tbl>
    <w:p w:rsidR="00083497" w:rsidRPr="00083497" w:rsidRDefault="00083497" w:rsidP="002E62E4">
      <w:pPr>
        <w:widowControl w:val="0"/>
        <w:autoSpaceDE w:val="0"/>
        <w:autoSpaceDN w:val="0"/>
        <w:spacing w:after="0" w:line="240" w:lineRule="auto"/>
        <w:rPr>
          <w:rFonts w:ascii="Arial" w:eastAsia="Times New Roman" w:hAnsi="Arial" w:cs="Arial"/>
          <w:sz w:val="16"/>
          <w:szCs w:val="16"/>
          <w:lang w:eastAsia="en-US"/>
        </w:rPr>
        <w:sectPr w:rsidR="00083497" w:rsidRPr="00083497">
          <w:pgSz w:w="11910" w:h="16840"/>
          <w:pgMar w:top="480" w:right="340" w:bottom="400" w:left="820" w:header="0" w:footer="218" w:gutter="0"/>
          <w:cols w:space="720"/>
        </w:sectPr>
      </w:pPr>
    </w:p>
    <w:tbl>
      <w:tblPr>
        <w:tblStyle w:val="TableNormal"/>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57"/>
        <w:gridCol w:w="6011"/>
      </w:tblGrid>
      <w:tr w:rsidR="00083497" w:rsidRPr="00083497" w:rsidTr="004651F2">
        <w:trPr>
          <w:trHeight w:val="760"/>
        </w:trPr>
        <w:tc>
          <w:tcPr>
            <w:tcW w:w="4057" w:type="dxa"/>
          </w:tcPr>
          <w:p w:rsidR="00083497" w:rsidRPr="00083497" w:rsidRDefault="00083497" w:rsidP="002E62E4">
            <w:pPr>
              <w:rPr>
                <w:rFonts w:ascii="Arial" w:eastAsia="Times New Roman" w:hAnsi="Arial" w:cs="Arial"/>
                <w:b/>
                <w:sz w:val="16"/>
                <w:szCs w:val="16"/>
              </w:rPr>
            </w:pPr>
          </w:p>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Отопление</w:t>
            </w:r>
          </w:p>
        </w:tc>
        <w:tc>
          <w:tcPr>
            <w:tcW w:w="6011" w:type="dxa"/>
          </w:tcPr>
          <w:p w:rsidR="00083497" w:rsidRPr="00083497" w:rsidRDefault="00083497" w:rsidP="002E62E4">
            <w:pPr>
              <w:ind w:left="141"/>
              <w:rPr>
                <w:rFonts w:ascii="Arial" w:eastAsia="Times New Roman" w:hAnsi="Arial" w:cs="Arial"/>
                <w:sz w:val="16"/>
                <w:szCs w:val="16"/>
                <w:lang w:val="ru-RU"/>
              </w:rPr>
            </w:pPr>
            <w:r w:rsidRPr="00083497">
              <w:rPr>
                <w:rFonts w:ascii="Arial" w:eastAsia="Times New Roman" w:hAnsi="Arial" w:cs="Arial"/>
                <w:sz w:val="16"/>
                <w:szCs w:val="16"/>
                <w:lang w:val="ru-RU"/>
              </w:rPr>
              <w:t>Горизонтальная</w:t>
            </w:r>
            <w:r w:rsidRPr="00083497">
              <w:rPr>
                <w:rFonts w:ascii="Arial" w:eastAsia="Times New Roman" w:hAnsi="Arial" w:cs="Arial"/>
                <w:spacing w:val="53"/>
                <w:sz w:val="16"/>
                <w:szCs w:val="16"/>
                <w:lang w:val="ru-RU"/>
              </w:rPr>
              <w:t xml:space="preserve"> </w:t>
            </w:r>
            <w:r w:rsidRPr="00083497">
              <w:rPr>
                <w:rFonts w:ascii="Arial" w:eastAsia="Times New Roman" w:hAnsi="Arial" w:cs="Arial"/>
                <w:sz w:val="16"/>
                <w:szCs w:val="16"/>
                <w:lang w:val="ru-RU"/>
              </w:rPr>
              <w:t>трубная</w:t>
            </w:r>
            <w:r w:rsidRPr="00083497">
              <w:rPr>
                <w:rFonts w:ascii="Arial" w:eastAsia="Times New Roman" w:hAnsi="Arial" w:cs="Arial"/>
                <w:spacing w:val="53"/>
                <w:sz w:val="16"/>
                <w:szCs w:val="16"/>
                <w:lang w:val="ru-RU"/>
              </w:rPr>
              <w:t xml:space="preserve"> </w:t>
            </w:r>
            <w:r w:rsidRPr="00083497">
              <w:rPr>
                <w:rFonts w:ascii="Arial" w:eastAsia="Times New Roman" w:hAnsi="Arial" w:cs="Arial"/>
                <w:sz w:val="16"/>
                <w:szCs w:val="16"/>
                <w:lang w:val="ru-RU"/>
              </w:rPr>
              <w:t>разводка</w:t>
            </w:r>
            <w:r w:rsidRPr="00083497">
              <w:rPr>
                <w:rFonts w:ascii="Arial" w:eastAsia="Times New Roman" w:hAnsi="Arial" w:cs="Arial"/>
                <w:spacing w:val="54"/>
                <w:sz w:val="16"/>
                <w:szCs w:val="16"/>
                <w:lang w:val="ru-RU"/>
              </w:rPr>
              <w:t xml:space="preserve"> </w:t>
            </w:r>
            <w:r w:rsidRPr="00083497">
              <w:rPr>
                <w:rFonts w:ascii="Arial" w:eastAsia="Times New Roman" w:hAnsi="Arial" w:cs="Arial"/>
                <w:sz w:val="16"/>
                <w:szCs w:val="16"/>
                <w:lang w:val="ru-RU"/>
              </w:rPr>
              <w:t>по</w:t>
            </w:r>
            <w:r w:rsidRPr="00083497">
              <w:rPr>
                <w:rFonts w:ascii="Arial" w:eastAsia="Times New Roman" w:hAnsi="Arial" w:cs="Arial"/>
                <w:spacing w:val="53"/>
                <w:sz w:val="16"/>
                <w:szCs w:val="16"/>
                <w:lang w:val="ru-RU"/>
              </w:rPr>
              <w:t xml:space="preserve"> </w:t>
            </w:r>
            <w:r w:rsidRPr="00083497">
              <w:rPr>
                <w:rFonts w:ascii="Arial" w:eastAsia="Times New Roman" w:hAnsi="Arial" w:cs="Arial"/>
                <w:sz w:val="16"/>
                <w:szCs w:val="16"/>
                <w:lang w:val="ru-RU"/>
              </w:rPr>
              <w:t>полам</w:t>
            </w:r>
            <w:r w:rsidRPr="00083497">
              <w:rPr>
                <w:rFonts w:ascii="Arial" w:eastAsia="Times New Roman" w:hAnsi="Arial" w:cs="Arial"/>
                <w:spacing w:val="53"/>
                <w:sz w:val="16"/>
                <w:szCs w:val="16"/>
                <w:lang w:val="ru-RU"/>
              </w:rPr>
              <w:t xml:space="preserve"> </w:t>
            </w:r>
            <w:r w:rsidRPr="00083497">
              <w:rPr>
                <w:rFonts w:ascii="Arial" w:eastAsia="Times New Roman" w:hAnsi="Arial" w:cs="Arial"/>
                <w:sz w:val="16"/>
                <w:szCs w:val="16"/>
                <w:lang w:val="ru-RU"/>
              </w:rPr>
              <w:t>с</w:t>
            </w:r>
            <w:r w:rsidRPr="00083497">
              <w:rPr>
                <w:rFonts w:ascii="Arial" w:eastAsia="Times New Roman" w:hAnsi="Arial" w:cs="Arial"/>
                <w:spacing w:val="54"/>
                <w:sz w:val="16"/>
                <w:szCs w:val="16"/>
                <w:lang w:val="ru-RU"/>
              </w:rPr>
              <w:t xml:space="preserve"> </w:t>
            </w:r>
            <w:r w:rsidRPr="00083497">
              <w:rPr>
                <w:rFonts w:ascii="Arial" w:eastAsia="Times New Roman" w:hAnsi="Arial" w:cs="Arial"/>
                <w:sz w:val="16"/>
                <w:szCs w:val="16"/>
                <w:lang w:val="ru-RU"/>
              </w:rPr>
              <w:t>установкой</w:t>
            </w:r>
          </w:p>
          <w:p w:rsidR="00083497" w:rsidRPr="00083497" w:rsidRDefault="00083497" w:rsidP="002E62E4">
            <w:pPr>
              <w:tabs>
                <w:tab w:val="left" w:pos="1509"/>
                <w:tab w:val="left" w:pos="2733"/>
                <w:tab w:val="left" w:pos="3083"/>
                <w:tab w:val="left" w:pos="4574"/>
                <w:tab w:val="left" w:pos="4917"/>
              </w:tabs>
              <w:ind w:left="141" w:right="94"/>
              <w:rPr>
                <w:rFonts w:ascii="Arial" w:eastAsia="Times New Roman" w:hAnsi="Arial" w:cs="Arial"/>
                <w:sz w:val="16"/>
                <w:szCs w:val="16"/>
                <w:lang w:val="ru-RU"/>
              </w:rPr>
            </w:pPr>
            <w:r w:rsidRPr="00083497">
              <w:rPr>
                <w:rFonts w:ascii="Arial" w:eastAsia="Times New Roman" w:hAnsi="Arial" w:cs="Arial"/>
                <w:sz w:val="16"/>
                <w:szCs w:val="16"/>
                <w:lang w:val="ru-RU"/>
              </w:rPr>
              <w:t>радиаторов</w:t>
            </w:r>
            <w:r w:rsidRPr="00083497">
              <w:rPr>
                <w:rFonts w:ascii="Arial" w:eastAsia="Times New Roman" w:hAnsi="Arial" w:cs="Arial"/>
                <w:sz w:val="16"/>
                <w:szCs w:val="16"/>
                <w:lang w:val="ru-RU"/>
              </w:rPr>
              <w:tab/>
              <w:t>отопления</w:t>
            </w:r>
            <w:r w:rsidRPr="00083497">
              <w:rPr>
                <w:rFonts w:ascii="Arial" w:eastAsia="Times New Roman" w:hAnsi="Arial" w:cs="Arial"/>
                <w:sz w:val="16"/>
                <w:szCs w:val="16"/>
                <w:lang w:val="ru-RU"/>
              </w:rPr>
              <w:tab/>
              <w:t>в</w:t>
            </w:r>
            <w:r w:rsidRPr="00083497">
              <w:rPr>
                <w:rFonts w:ascii="Arial" w:eastAsia="Times New Roman" w:hAnsi="Arial" w:cs="Arial"/>
                <w:sz w:val="16"/>
                <w:szCs w:val="16"/>
                <w:lang w:val="ru-RU"/>
              </w:rPr>
              <w:tab/>
              <w:t>соответствии</w:t>
            </w:r>
            <w:r w:rsidRPr="00083497">
              <w:rPr>
                <w:rFonts w:ascii="Arial" w:eastAsia="Times New Roman" w:hAnsi="Arial" w:cs="Arial"/>
                <w:sz w:val="16"/>
                <w:szCs w:val="16"/>
                <w:lang w:val="ru-RU"/>
              </w:rPr>
              <w:tab/>
              <w:t>с</w:t>
            </w:r>
            <w:r w:rsidRPr="00083497">
              <w:rPr>
                <w:rFonts w:ascii="Arial" w:eastAsia="Times New Roman" w:hAnsi="Arial" w:cs="Arial"/>
                <w:sz w:val="16"/>
                <w:szCs w:val="16"/>
                <w:lang w:val="ru-RU"/>
              </w:rPr>
              <w:tab/>
              <w:t>проектной</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документацией.</w:t>
            </w:r>
          </w:p>
        </w:tc>
      </w:tr>
      <w:tr w:rsidR="00083497" w:rsidRPr="00083497" w:rsidTr="00FE61BD">
        <w:trPr>
          <w:trHeight w:val="777"/>
        </w:trPr>
        <w:tc>
          <w:tcPr>
            <w:tcW w:w="4057" w:type="dxa"/>
          </w:tcPr>
          <w:p w:rsidR="00083497" w:rsidRPr="00083497" w:rsidRDefault="00083497" w:rsidP="002E62E4">
            <w:pPr>
              <w:rPr>
                <w:rFonts w:ascii="Arial" w:eastAsia="Times New Roman" w:hAnsi="Arial" w:cs="Arial"/>
                <w:b/>
                <w:sz w:val="16"/>
                <w:szCs w:val="16"/>
                <w:lang w:val="ru-RU"/>
              </w:rPr>
            </w:pPr>
          </w:p>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Электроснабжение</w:t>
            </w:r>
          </w:p>
        </w:tc>
        <w:tc>
          <w:tcPr>
            <w:tcW w:w="6011" w:type="dxa"/>
          </w:tcPr>
          <w:p w:rsidR="00083497" w:rsidRPr="00083497" w:rsidRDefault="00083497" w:rsidP="002E62E4">
            <w:pPr>
              <w:ind w:left="141"/>
              <w:rPr>
                <w:rFonts w:ascii="Arial" w:eastAsia="Times New Roman" w:hAnsi="Arial" w:cs="Arial"/>
                <w:sz w:val="16"/>
                <w:szCs w:val="16"/>
                <w:lang w:val="ru-RU"/>
              </w:rPr>
            </w:pPr>
            <w:r w:rsidRPr="00083497">
              <w:rPr>
                <w:rFonts w:ascii="Arial" w:eastAsia="Times New Roman" w:hAnsi="Arial" w:cs="Arial"/>
                <w:sz w:val="16"/>
                <w:szCs w:val="16"/>
                <w:lang w:val="ru-RU"/>
              </w:rPr>
              <w:t>Устанавливается</w:t>
            </w:r>
            <w:r w:rsidRPr="00083497">
              <w:rPr>
                <w:rFonts w:ascii="Arial" w:eastAsia="Times New Roman" w:hAnsi="Arial" w:cs="Arial"/>
                <w:spacing w:val="14"/>
                <w:sz w:val="16"/>
                <w:szCs w:val="16"/>
                <w:lang w:val="ru-RU"/>
              </w:rPr>
              <w:t xml:space="preserve"> </w:t>
            </w:r>
            <w:r w:rsidRPr="00083497">
              <w:rPr>
                <w:rFonts w:ascii="Arial" w:eastAsia="Times New Roman" w:hAnsi="Arial" w:cs="Arial"/>
                <w:sz w:val="16"/>
                <w:szCs w:val="16"/>
                <w:lang w:val="ru-RU"/>
              </w:rPr>
              <w:t>квартирный</w:t>
            </w:r>
            <w:r w:rsidRPr="00083497">
              <w:rPr>
                <w:rFonts w:ascii="Arial" w:eastAsia="Times New Roman" w:hAnsi="Arial" w:cs="Arial"/>
                <w:spacing w:val="16"/>
                <w:sz w:val="16"/>
                <w:szCs w:val="16"/>
                <w:lang w:val="ru-RU"/>
              </w:rPr>
              <w:t xml:space="preserve"> </w:t>
            </w:r>
            <w:r w:rsidRPr="00083497">
              <w:rPr>
                <w:rFonts w:ascii="Arial" w:eastAsia="Times New Roman" w:hAnsi="Arial" w:cs="Arial"/>
                <w:sz w:val="16"/>
                <w:szCs w:val="16"/>
                <w:lang w:val="ru-RU"/>
              </w:rPr>
              <w:t>счетчик</w:t>
            </w:r>
            <w:r w:rsidRPr="00083497">
              <w:rPr>
                <w:rFonts w:ascii="Arial" w:eastAsia="Times New Roman" w:hAnsi="Arial" w:cs="Arial"/>
                <w:spacing w:val="20"/>
                <w:sz w:val="16"/>
                <w:szCs w:val="16"/>
                <w:lang w:val="ru-RU"/>
              </w:rPr>
              <w:t xml:space="preserve"> </w:t>
            </w:r>
            <w:r w:rsidRPr="00083497">
              <w:rPr>
                <w:rFonts w:ascii="Arial" w:eastAsia="Times New Roman" w:hAnsi="Arial" w:cs="Arial"/>
                <w:sz w:val="16"/>
                <w:szCs w:val="16"/>
                <w:lang w:val="ru-RU"/>
              </w:rPr>
              <w:t>электроэнергии</w:t>
            </w:r>
            <w:r w:rsidRPr="00083497">
              <w:rPr>
                <w:rFonts w:ascii="Arial" w:eastAsia="Times New Roman" w:hAnsi="Arial" w:cs="Arial"/>
                <w:spacing w:val="16"/>
                <w:sz w:val="16"/>
                <w:szCs w:val="16"/>
                <w:lang w:val="ru-RU"/>
              </w:rPr>
              <w:t xml:space="preserve"> </w:t>
            </w:r>
            <w:r w:rsidRPr="00083497">
              <w:rPr>
                <w:rFonts w:ascii="Arial" w:eastAsia="Times New Roman" w:hAnsi="Arial" w:cs="Arial"/>
                <w:sz w:val="16"/>
                <w:szCs w:val="16"/>
                <w:lang w:val="ru-RU"/>
              </w:rPr>
              <w:t>в</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местах</w:t>
            </w:r>
            <w:r w:rsidRPr="00083497">
              <w:rPr>
                <w:rFonts w:ascii="Arial" w:eastAsia="Times New Roman" w:hAnsi="Arial" w:cs="Arial"/>
                <w:spacing w:val="27"/>
                <w:sz w:val="16"/>
                <w:szCs w:val="16"/>
                <w:lang w:val="ru-RU"/>
              </w:rPr>
              <w:t xml:space="preserve"> </w:t>
            </w:r>
            <w:r w:rsidRPr="00083497">
              <w:rPr>
                <w:rFonts w:ascii="Arial" w:eastAsia="Times New Roman" w:hAnsi="Arial" w:cs="Arial"/>
                <w:sz w:val="16"/>
                <w:szCs w:val="16"/>
                <w:lang w:val="ru-RU"/>
              </w:rPr>
              <w:t>общего</w:t>
            </w:r>
            <w:r w:rsidRPr="00083497">
              <w:rPr>
                <w:rFonts w:ascii="Arial" w:eastAsia="Times New Roman" w:hAnsi="Arial" w:cs="Arial"/>
                <w:spacing w:val="26"/>
                <w:sz w:val="16"/>
                <w:szCs w:val="16"/>
                <w:lang w:val="ru-RU"/>
              </w:rPr>
              <w:t xml:space="preserve"> </w:t>
            </w:r>
            <w:r w:rsidRPr="00083497">
              <w:rPr>
                <w:rFonts w:ascii="Arial" w:eastAsia="Times New Roman" w:hAnsi="Arial" w:cs="Arial"/>
                <w:sz w:val="16"/>
                <w:szCs w:val="16"/>
                <w:lang w:val="ru-RU"/>
              </w:rPr>
              <w:t>пользования</w:t>
            </w:r>
            <w:r w:rsidRPr="00083497">
              <w:rPr>
                <w:rFonts w:ascii="Arial" w:eastAsia="Times New Roman" w:hAnsi="Arial" w:cs="Arial"/>
                <w:spacing w:val="26"/>
                <w:sz w:val="16"/>
                <w:szCs w:val="16"/>
                <w:lang w:val="ru-RU"/>
              </w:rPr>
              <w:t xml:space="preserve"> </w:t>
            </w:r>
            <w:r w:rsidRPr="00083497">
              <w:rPr>
                <w:rFonts w:ascii="Arial" w:eastAsia="Times New Roman" w:hAnsi="Arial" w:cs="Arial"/>
                <w:sz w:val="16"/>
                <w:szCs w:val="16"/>
                <w:lang w:val="ru-RU"/>
              </w:rPr>
              <w:t>на</w:t>
            </w:r>
            <w:r w:rsidRPr="00083497">
              <w:rPr>
                <w:rFonts w:ascii="Arial" w:eastAsia="Times New Roman" w:hAnsi="Arial" w:cs="Arial"/>
                <w:spacing w:val="26"/>
                <w:sz w:val="16"/>
                <w:szCs w:val="16"/>
                <w:lang w:val="ru-RU"/>
              </w:rPr>
              <w:t xml:space="preserve"> </w:t>
            </w:r>
            <w:r w:rsidRPr="00083497">
              <w:rPr>
                <w:rFonts w:ascii="Arial" w:eastAsia="Times New Roman" w:hAnsi="Arial" w:cs="Arial"/>
                <w:sz w:val="16"/>
                <w:szCs w:val="16"/>
                <w:lang w:val="ru-RU"/>
              </w:rPr>
              <w:t>этаже.</w:t>
            </w:r>
            <w:r w:rsidRPr="00083497">
              <w:rPr>
                <w:rFonts w:ascii="Arial" w:eastAsia="Times New Roman" w:hAnsi="Arial" w:cs="Arial"/>
                <w:spacing w:val="24"/>
                <w:sz w:val="16"/>
                <w:szCs w:val="16"/>
                <w:lang w:val="ru-RU"/>
              </w:rPr>
              <w:t xml:space="preserve"> </w:t>
            </w:r>
            <w:r w:rsidRPr="00083497">
              <w:rPr>
                <w:rFonts w:ascii="Arial" w:eastAsia="Times New Roman" w:hAnsi="Arial" w:cs="Arial"/>
                <w:sz w:val="16"/>
                <w:szCs w:val="16"/>
                <w:lang w:val="ru-RU"/>
              </w:rPr>
              <w:t>Внутриквартирная</w:t>
            </w:r>
          </w:p>
          <w:p w:rsidR="00083497" w:rsidRPr="00083497" w:rsidRDefault="00083497" w:rsidP="002E62E4">
            <w:pPr>
              <w:tabs>
                <w:tab w:val="left" w:pos="1340"/>
                <w:tab w:val="left" w:pos="1928"/>
                <w:tab w:val="left" w:pos="3555"/>
                <w:tab w:val="left" w:pos="5515"/>
              </w:tabs>
              <w:ind w:left="141" w:right="98"/>
              <w:rPr>
                <w:rFonts w:ascii="Arial" w:eastAsia="Times New Roman" w:hAnsi="Arial" w:cs="Arial"/>
                <w:sz w:val="16"/>
                <w:szCs w:val="16"/>
                <w:lang w:val="ru-RU"/>
              </w:rPr>
            </w:pPr>
            <w:r w:rsidRPr="00083497">
              <w:rPr>
                <w:rFonts w:ascii="Arial" w:eastAsia="Times New Roman" w:hAnsi="Arial" w:cs="Arial"/>
                <w:sz w:val="16"/>
                <w:szCs w:val="16"/>
                <w:lang w:val="ru-RU"/>
              </w:rPr>
              <w:t>разводка</w:t>
            </w:r>
            <w:r w:rsidRPr="00083497">
              <w:rPr>
                <w:rFonts w:ascii="Arial" w:eastAsia="Times New Roman" w:hAnsi="Arial" w:cs="Arial"/>
                <w:sz w:val="16"/>
                <w:szCs w:val="16"/>
                <w:lang w:val="ru-RU"/>
              </w:rPr>
              <w:tab/>
              <w:t>не</w:t>
            </w:r>
            <w:r w:rsidRPr="00083497">
              <w:rPr>
                <w:rFonts w:ascii="Arial" w:eastAsia="Times New Roman" w:hAnsi="Arial" w:cs="Arial"/>
                <w:sz w:val="16"/>
                <w:szCs w:val="16"/>
                <w:lang w:val="ru-RU"/>
              </w:rPr>
              <w:tab/>
              <w:t>выполняется.</w:t>
            </w:r>
            <w:r w:rsidRPr="00083497">
              <w:rPr>
                <w:rFonts w:ascii="Arial" w:eastAsia="Times New Roman" w:hAnsi="Arial" w:cs="Arial"/>
                <w:sz w:val="16"/>
                <w:szCs w:val="16"/>
                <w:lang w:val="ru-RU"/>
              </w:rPr>
              <w:tab/>
            </w:r>
          </w:p>
        </w:tc>
      </w:tr>
      <w:tr w:rsidR="00083497" w:rsidRPr="00083497" w:rsidTr="004651F2">
        <w:trPr>
          <w:trHeight w:val="1012"/>
        </w:trPr>
        <w:tc>
          <w:tcPr>
            <w:tcW w:w="4057" w:type="dxa"/>
          </w:tcPr>
          <w:p w:rsidR="00083497" w:rsidRPr="00083497" w:rsidRDefault="00083497" w:rsidP="002E62E4">
            <w:pPr>
              <w:rPr>
                <w:rFonts w:ascii="Arial" w:eastAsia="Times New Roman" w:hAnsi="Arial" w:cs="Arial"/>
                <w:b/>
                <w:sz w:val="16"/>
                <w:szCs w:val="16"/>
                <w:lang w:val="ru-RU"/>
              </w:rPr>
            </w:pPr>
          </w:p>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Отделочные</w:t>
            </w:r>
            <w:r w:rsidRPr="00083497">
              <w:rPr>
                <w:rFonts w:ascii="Arial" w:eastAsia="Times New Roman" w:hAnsi="Arial" w:cs="Arial"/>
                <w:spacing w:val="-2"/>
                <w:sz w:val="16"/>
                <w:szCs w:val="16"/>
              </w:rPr>
              <w:t xml:space="preserve"> </w:t>
            </w:r>
            <w:r w:rsidRPr="00083497">
              <w:rPr>
                <w:rFonts w:ascii="Arial" w:eastAsia="Times New Roman" w:hAnsi="Arial" w:cs="Arial"/>
                <w:sz w:val="16"/>
                <w:szCs w:val="16"/>
              </w:rPr>
              <w:t>работы</w:t>
            </w:r>
          </w:p>
        </w:tc>
        <w:tc>
          <w:tcPr>
            <w:tcW w:w="6011" w:type="dxa"/>
          </w:tcPr>
          <w:p w:rsidR="00083497" w:rsidRPr="00083497" w:rsidRDefault="00083497" w:rsidP="002E62E4">
            <w:pPr>
              <w:ind w:left="107" w:right="93"/>
              <w:rPr>
                <w:rFonts w:ascii="Arial" w:eastAsia="Times New Roman" w:hAnsi="Arial" w:cs="Arial"/>
                <w:sz w:val="16"/>
                <w:szCs w:val="16"/>
                <w:lang w:val="ru-RU"/>
              </w:rPr>
            </w:pPr>
            <w:r w:rsidRPr="00083497">
              <w:rPr>
                <w:rFonts w:ascii="Arial" w:eastAsia="Times New Roman" w:hAnsi="Arial" w:cs="Arial"/>
                <w:sz w:val="16"/>
                <w:szCs w:val="16"/>
                <w:lang w:val="ru-RU"/>
              </w:rPr>
              <w:t>Внутри</w:t>
            </w:r>
            <w:r w:rsidRPr="00083497">
              <w:rPr>
                <w:rFonts w:ascii="Arial" w:eastAsia="Times New Roman" w:hAnsi="Arial" w:cs="Arial"/>
                <w:spacing w:val="13"/>
                <w:sz w:val="16"/>
                <w:szCs w:val="16"/>
                <w:lang w:val="ru-RU"/>
              </w:rPr>
              <w:t xml:space="preserve"> </w:t>
            </w:r>
            <w:r w:rsidRPr="00083497">
              <w:rPr>
                <w:rFonts w:ascii="Arial" w:eastAsia="Times New Roman" w:hAnsi="Arial" w:cs="Arial"/>
                <w:sz w:val="16"/>
                <w:szCs w:val="16"/>
                <w:lang w:val="ru-RU"/>
              </w:rPr>
              <w:t>Объекта</w:t>
            </w:r>
            <w:r w:rsidRPr="00083497">
              <w:rPr>
                <w:rFonts w:ascii="Arial" w:eastAsia="Times New Roman" w:hAnsi="Arial" w:cs="Arial"/>
                <w:spacing w:val="13"/>
                <w:sz w:val="16"/>
                <w:szCs w:val="16"/>
                <w:lang w:val="ru-RU"/>
              </w:rPr>
              <w:t xml:space="preserve"> </w:t>
            </w:r>
            <w:r w:rsidRPr="00083497">
              <w:rPr>
                <w:rFonts w:ascii="Arial" w:eastAsia="Times New Roman" w:hAnsi="Arial" w:cs="Arial"/>
                <w:sz w:val="16"/>
                <w:szCs w:val="16"/>
                <w:lang w:val="ru-RU"/>
              </w:rPr>
              <w:t>долевого</w:t>
            </w:r>
            <w:r w:rsidRPr="00083497">
              <w:rPr>
                <w:rFonts w:ascii="Arial" w:eastAsia="Times New Roman" w:hAnsi="Arial" w:cs="Arial"/>
                <w:spacing w:val="14"/>
                <w:sz w:val="16"/>
                <w:szCs w:val="16"/>
                <w:lang w:val="ru-RU"/>
              </w:rPr>
              <w:t xml:space="preserve"> </w:t>
            </w:r>
            <w:r w:rsidRPr="00083497">
              <w:rPr>
                <w:rFonts w:ascii="Arial" w:eastAsia="Times New Roman" w:hAnsi="Arial" w:cs="Arial"/>
                <w:sz w:val="16"/>
                <w:szCs w:val="16"/>
                <w:lang w:val="ru-RU"/>
              </w:rPr>
              <w:t>строительства</w:t>
            </w:r>
            <w:r w:rsidRPr="00083497">
              <w:rPr>
                <w:rFonts w:ascii="Arial" w:eastAsia="Times New Roman" w:hAnsi="Arial" w:cs="Arial"/>
                <w:spacing w:val="12"/>
                <w:sz w:val="16"/>
                <w:szCs w:val="16"/>
                <w:lang w:val="ru-RU"/>
              </w:rPr>
              <w:t xml:space="preserve"> </w:t>
            </w:r>
            <w:r w:rsidRPr="00083497">
              <w:rPr>
                <w:rFonts w:ascii="Arial" w:eastAsia="Times New Roman" w:hAnsi="Arial" w:cs="Arial"/>
                <w:sz w:val="16"/>
                <w:szCs w:val="16"/>
                <w:lang w:val="ru-RU"/>
              </w:rPr>
              <w:t>отделочные</w:t>
            </w:r>
            <w:r w:rsidRPr="00083497">
              <w:rPr>
                <w:rFonts w:ascii="Arial" w:eastAsia="Times New Roman" w:hAnsi="Arial" w:cs="Arial"/>
                <w:spacing w:val="15"/>
                <w:sz w:val="16"/>
                <w:szCs w:val="16"/>
                <w:lang w:val="ru-RU"/>
              </w:rPr>
              <w:t xml:space="preserve"> </w:t>
            </w:r>
            <w:r w:rsidRPr="00083497">
              <w:rPr>
                <w:rFonts w:ascii="Arial" w:eastAsia="Times New Roman" w:hAnsi="Arial" w:cs="Arial"/>
                <w:sz w:val="16"/>
                <w:szCs w:val="16"/>
                <w:lang w:val="ru-RU"/>
              </w:rPr>
              <w:t>работы</w:t>
            </w:r>
            <w:r w:rsidR="00AB5432">
              <w:rPr>
                <w:rFonts w:ascii="Arial" w:eastAsia="Times New Roman" w:hAnsi="Arial" w:cs="Arial"/>
                <w:sz w:val="16"/>
                <w:szCs w:val="16"/>
                <w:lang w:val="ru-RU"/>
              </w:rPr>
              <w:t xml:space="preserve"> </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Застройщиком</w:t>
            </w:r>
            <w:r w:rsidRPr="00083497">
              <w:rPr>
                <w:rFonts w:ascii="Arial" w:eastAsia="Times New Roman" w:hAnsi="Arial" w:cs="Arial"/>
                <w:spacing w:val="-1"/>
                <w:sz w:val="16"/>
                <w:szCs w:val="16"/>
                <w:lang w:val="ru-RU"/>
              </w:rPr>
              <w:t xml:space="preserve"> </w:t>
            </w:r>
            <w:r w:rsidRPr="00083497">
              <w:rPr>
                <w:rFonts w:ascii="Arial" w:eastAsia="Times New Roman" w:hAnsi="Arial" w:cs="Arial"/>
                <w:sz w:val="16"/>
                <w:szCs w:val="16"/>
                <w:lang w:val="ru-RU"/>
              </w:rPr>
              <w:t>не выполняются.</w:t>
            </w:r>
          </w:p>
          <w:p w:rsidR="00083497" w:rsidRPr="00083497" w:rsidRDefault="00083497" w:rsidP="002E62E4">
            <w:pPr>
              <w:ind w:left="107" w:right="98"/>
              <w:rPr>
                <w:rFonts w:ascii="Arial" w:eastAsia="Times New Roman" w:hAnsi="Arial" w:cs="Arial"/>
                <w:sz w:val="16"/>
                <w:szCs w:val="16"/>
                <w:lang w:val="ru-RU"/>
              </w:rPr>
            </w:pPr>
            <w:r w:rsidRPr="00083497">
              <w:rPr>
                <w:rFonts w:ascii="Arial" w:eastAsia="Times New Roman" w:hAnsi="Arial" w:cs="Arial"/>
                <w:sz w:val="16"/>
                <w:szCs w:val="16"/>
                <w:lang w:val="ru-RU"/>
              </w:rPr>
              <w:t>Межкомнатные</w:t>
            </w:r>
            <w:r w:rsidRPr="00083497">
              <w:rPr>
                <w:rFonts w:ascii="Arial" w:eastAsia="Times New Roman" w:hAnsi="Arial" w:cs="Arial"/>
                <w:spacing w:val="15"/>
                <w:sz w:val="16"/>
                <w:szCs w:val="16"/>
                <w:lang w:val="ru-RU"/>
              </w:rPr>
              <w:t xml:space="preserve"> </w:t>
            </w:r>
            <w:r w:rsidRPr="00083497">
              <w:rPr>
                <w:rFonts w:ascii="Arial" w:eastAsia="Times New Roman" w:hAnsi="Arial" w:cs="Arial"/>
                <w:sz w:val="16"/>
                <w:szCs w:val="16"/>
                <w:lang w:val="ru-RU"/>
              </w:rPr>
              <w:t>перегородки</w:t>
            </w:r>
            <w:r w:rsidRPr="00083497">
              <w:rPr>
                <w:rFonts w:ascii="Arial" w:eastAsia="Times New Roman" w:hAnsi="Arial" w:cs="Arial"/>
                <w:spacing w:val="14"/>
                <w:sz w:val="16"/>
                <w:szCs w:val="16"/>
                <w:lang w:val="ru-RU"/>
              </w:rPr>
              <w:t xml:space="preserve"> </w:t>
            </w:r>
            <w:r w:rsidRPr="00083497">
              <w:rPr>
                <w:rFonts w:ascii="Arial" w:eastAsia="Times New Roman" w:hAnsi="Arial" w:cs="Arial"/>
                <w:sz w:val="16"/>
                <w:szCs w:val="16"/>
                <w:lang w:val="ru-RU"/>
              </w:rPr>
              <w:t>выполняются</w:t>
            </w:r>
            <w:r w:rsidRPr="00083497">
              <w:rPr>
                <w:rFonts w:ascii="Arial" w:eastAsia="Times New Roman" w:hAnsi="Arial" w:cs="Arial"/>
                <w:spacing w:val="13"/>
                <w:sz w:val="16"/>
                <w:szCs w:val="16"/>
                <w:lang w:val="ru-RU"/>
              </w:rPr>
              <w:t xml:space="preserve"> </w:t>
            </w:r>
            <w:r w:rsidRPr="00083497">
              <w:rPr>
                <w:rFonts w:ascii="Arial" w:eastAsia="Times New Roman" w:hAnsi="Arial" w:cs="Arial"/>
                <w:sz w:val="16"/>
                <w:szCs w:val="16"/>
                <w:lang w:val="ru-RU"/>
              </w:rPr>
              <w:t>на</w:t>
            </w:r>
            <w:r w:rsidRPr="00083497">
              <w:rPr>
                <w:rFonts w:ascii="Arial" w:eastAsia="Times New Roman" w:hAnsi="Arial" w:cs="Arial"/>
                <w:spacing w:val="13"/>
                <w:sz w:val="16"/>
                <w:szCs w:val="16"/>
                <w:lang w:val="ru-RU"/>
              </w:rPr>
              <w:t xml:space="preserve"> </w:t>
            </w:r>
            <w:r w:rsidRPr="00083497">
              <w:rPr>
                <w:rFonts w:ascii="Arial" w:eastAsia="Times New Roman" w:hAnsi="Arial" w:cs="Arial"/>
                <w:sz w:val="16"/>
                <w:szCs w:val="16"/>
                <w:lang w:val="ru-RU"/>
              </w:rPr>
              <w:t>высоту</w:t>
            </w:r>
            <w:r w:rsidRPr="00083497">
              <w:rPr>
                <w:rFonts w:ascii="Arial" w:eastAsia="Times New Roman" w:hAnsi="Arial" w:cs="Arial"/>
                <w:spacing w:val="11"/>
                <w:sz w:val="16"/>
                <w:szCs w:val="16"/>
                <w:lang w:val="ru-RU"/>
              </w:rPr>
              <w:t xml:space="preserve"> </w:t>
            </w:r>
            <w:r w:rsidRPr="00083497">
              <w:rPr>
                <w:rFonts w:ascii="Arial" w:eastAsia="Times New Roman" w:hAnsi="Arial" w:cs="Arial"/>
                <w:sz w:val="16"/>
                <w:szCs w:val="16"/>
                <w:lang w:val="ru-RU"/>
              </w:rPr>
              <w:t>в</w:t>
            </w:r>
            <w:r w:rsidRPr="00083497">
              <w:rPr>
                <w:rFonts w:ascii="Arial" w:eastAsia="Times New Roman" w:hAnsi="Arial" w:cs="Arial"/>
                <w:spacing w:val="14"/>
                <w:sz w:val="16"/>
                <w:szCs w:val="16"/>
                <w:lang w:val="ru-RU"/>
              </w:rPr>
              <w:t xml:space="preserve"> </w:t>
            </w:r>
            <w:r w:rsidRPr="00083497">
              <w:rPr>
                <w:rFonts w:ascii="Arial" w:eastAsia="Times New Roman" w:hAnsi="Arial" w:cs="Arial"/>
                <w:sz w:val="16"/>
                <w:szCs w:val="16"/>
                <w:lang w:val="ru-RU"/>
              </w:rPr>
              <w:t>один</w:t>
            </w:r>
            <w:r w:rsidRPr="00083497">
              <w:rPr>
                <w:rFonts w:ascii="Arial" w:eastAsia="Times New Roman" w:hAnsi="Arial" w:cs="Arial"/>
                <w:spacing w:val="-52"/>
                <w:sz w:val="16"/>
                <w:szCs w:val="16"/>
                <w:lang w:val="ru-RU"/>
              </w:rPr>
              <w:t xml:space="preserve"> </w:t>
            </w:r>
            <w:r w:rsidRPr="00083497">
              <w:rPr>
                <w:rFonts w:ascii="Arial" w:eastAsia="Times New Roman" w:hAnsi="Arial" w:cs="Arial"/>
                <w:sz w:val="16"/>
                <w:szCs w:val="16"/>
                <w:lang w:val="ru-RU"/>
              </w:rPr>
              <w:t>блок.</w:t>
            </w:r>
          </w:p>
        </w:tc>
      </w:tr>
      <w:tr w:rsidR="00083497" w:rsidRPr="00083497" w:rsidTr="004651F2">
        <w:trPr>
          <w:trHeight w:val="504"/>
        </w:trPr>
        <w:tc>
          <w:tcPr>
            <w:tcW w:w="4057" w:type="dxa"/>
          </w:tcPr>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Окна</w:t>
            </w:r>
          </w:p>
        </w:tc>
        <w:tc>
          <w:tcPr>
            <w:tcW w:w="6011" w:type="dxa"/>
          </w:tcPr>
          <w:p w:rsidR="00083497" w:rsidRPr="00083497" w:rsidRDefault="00083497" w:rsidP="002E62E4">
            <w:pPr>
              <w:tabs>
                <w:tab w:val="left" w:pos="1452"/>
                <w:tab w:val="left" w:pos="1812"/>
                <w:tab w:val="left" w:pos="2575"/>
                <w:tab w:val="left" w:pos="2978"/>
                <w:tab w:val="left" w:pos="4521"/>
                <w:tab w:val="left" w:pos="4918"/>
              </w:tabs>
              <w:ind w:left="107"/>
              <w:rPr>
                <w:rFonts w:ascii="Arial" w:eastAsia="Times New Roman" w:hAnsi="Arial" w:cs="Arial"/>
                <w:sz w:val="16"/>
                <w:szCs w:val="16"/>
                <w:lang w:val="ru-RU"/>
              </w:rPr>
            </w:pPr>
            <w:r w:rsidRPr="00083497">
              <w:rPr>
                <w:rFonts w:ascii="Arial" w:eastAsia="Times New Roman" w:hAnsi="Arial" w:cs="Arial"/>
                <w:sz w:val="16"/>
                <w:szCs w:val="16"/>
                <w:lang w:val="ru-RU"/>
              </w:rPr>
              <w:t>Алюминий</w:t>
            </w:r>
            <w:r w:rsidRPr="00083497">
              <w:rPr>
                <w:rFonts w:ascii="Arial" w:eastAsia="Times New Roman" w:hAnsi="Arial" w:cs="Arial"/>
                <w:sz w:val="16"/>
                <w:szCs w:val="16"/>
                <w:lang w:val="ru-RU"/>
              </w:rPr>
              <w:tab/>
              <w:t>/</w:t>
            </w:r>
            <w:r w:rsidRPr="00083497">
              <w:rPr>
                <w:rFonts w:ascii="Arial" w:eastAsia="Times New Roman" w:hAnsi="Arial" w:cs="Arial"/>
                <w:sz w:val="16"/>
                <w:szCs w:val="16"/>
                <w:lang w:val="ru-RU"/>
              </w:rPr>
              <w:tab/>
              <w:t>ПВХ</w:t>
            </w:r>
            <w:r w:rsidRPr="00083497">
              <w:rPr>
                <w:rFonts w:ascii="Arial" w:eastAsia="Times New Roman" w:hAnsi="Arial" w:cs="Arial"/>
                <w:sz w:val="16"/>
                <w:szCs w:val="16"/>
                <w:lang w:val="ru-RU"/>
              </w:rPr>
              <w:tab/>
              <w:t>в</w:t>
            </w:r>
            <w:r w:rsidRPr="00083497">
              <w:rPr>
                <w:rFonts w:ascii="Arial" w:eastAsia="Times New Roman" w:hAnsi="Arial" w:cs="Arial"/>
                <w:sz w:val="16"/>
                <w:szCs w:val="16"/>
                <w:lang w:val="ru-RU"/>
              </w:rPr>
              <w:tab/>
              <w:t>соответствии</w:t>
            </w:r>
            <w:r w:rsidRPr="00083497">
              <w:rPr>
                <w:rFonts w:ascii="Arial" w:eastAsia="Times New Roman" w:hAnsi="Arial" w:cs="Arial"/>
                <w:sz w:val="16"/>
                <w:szCs w:val="16"/>
                <w:lang w:val="ru-RU"/>
              </w:rPr>
              <w:tab/>
              <w:t>с</w:t>
            </w:r>
            <w:r w:rsidRPr="00083497">
              <w:rPr>
                <w:rFonts w:ascii="Arial" w:eastAsia="Times New Roman" w:hAnsi="Arial" w:cs="Arial"/>
                <w:sz w:val="16"/>
                <w:szCs w:val="16"/>
                <w:lang w:val="ru-RU"/>
              </w:rPr>
              <w:tab/>
              <w:t>проектной</w:t>
            </w:r>
          </w:p>
          <w:p w:rsidR="00083497" w:rsidRPr="00083497" w:rsidRDefault="00083497" w:rsidP="002E62E4">
            <w:pPr>
              <w:ind w:left="107"/>
              <w:rPr>
                <w:rFonts w:ascii="Arial" w:eastAsia="Times New Roman" w:hAnsi="Arial" w:cs="Arial"/>
                <w:sz w:val="16"/>
                <w:szCs w:val="16"/>
              </w:rPr>
            </w:pPr>
            <w:r w:rsidRPr="00083497">
              <w:rPr>
                <w:rFonts w:ascii="Arial" w:eastAsia="Times New Roman" w:hAnsi="Arial" w:cs="Arial"/>
                <w:sz w:val="16"/>
                <w:szCs w:val="16"/>
              </w:rPr>
              <w:t>документацией.</w:t>
            </w:r>
          </w:p>
        </w:tc>
      </w:tr>
      <w:tr w:rsidR="00083497" w:rsidRPr="00083497" w:rsidTr="004651F2">
        <w:trPr>
          <w:trHeight w:val="506"/>
        </w:trPr>
        <w:tc>
          <w:tcPr>
            <w:tcW w:w="4057" w:type="dxa"/>
          </w:tcPr>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Двери</w:t>
            </w:r>
          </w:p>
        </w:tc>
        <w:tc>
          <w:tcPr>
            <w:tcW w:w="6011" w:type="dxa"/>
          </w:tcPr>
          <w:p w:rsidR="00083497" w:rsidRPr="00083497" w:rsidRDefault="00083497" w:rsidP="002E62E4">
            <w:pPr>
              <w:ind w:left="107"/>
              <w:rPr>
                <w:rFonts w:ascii="Arial" w:eastAsia="Times New Roman" w:hAnsi="Arial" w:cs="Arial"/>
                <w:sz w:val="16"/>
                <w:szCs w:val="16"/>
                <w:lang w:val="ru-RU"/>
              </w:rPr>
            </w:pPr>
            <w:r w:rsidRPr="00083497">
              <w:rPr>
                <w:rFonts w:ascii="Arial" w:eastAsia="Times New Roman" w:hAnsi="Arial" w:cs="Arial"/>
                <w:sz w:val="16"/>
                <w:szCs w:val="16"/>
                <w:lang w:val="ru-RU"/>
              </w:rPr>
              <w:t>Входная дверь</w:t>
            </w:r>
            <w:r w:rsidRPr="00083497">
              <w:rPr>
                <w:rFonts w:ascii="Arial" w:eastAsia="Times New Roman" w:hAnsi="Arial" w:cs="Arial"/>
                <w:spacing w:val="-1"/>
                <w:sz w:val="16"/>
                <w:szCs w:val="16"/>
                <w:lang w:val="ru-RU"/>
              </w:rPr>
              <w:t xml:space="preserve"> </w:t>
            </w:r>
            <w:r w:rsidR="00FE61BD">
              <w:rPr>
                <w:rFonts w:ascii="Arial" w:eastAsia="Times New Roman" w:hAnsi="Arial" w:cs="Arial"/>
                <w:sz w:val="16"/>
                <w:szCs w:val="16"/>
                <w:lang w:val="ru-RU"/>
              </w:rPr>
              <w:t>- деревянная</w:t>
            </w:r>
            <w:r w:rsidRPr="00083497">
              <w:rPr>
                <w:rFonts w:ascii="Arial" w:eastAsia="Times New Roman" w:hAnsi="Arial" w:cs="Arial"/>
                <w:sz w:val="16"/>
                <w:szCs w:val="16"/>
                <w:lang w:val="ru-RU"/>
              </w:rPr>
              <w:t>.</w:t>
            </w:r>
          </w:p>
          <w:p w:rsidR="00083497" w:rsidRPr="00083497" w:rsidRDefault="00083497" w:rsidP="002E62E4">
            <w:pPr>
              <w:ind w:left="107"/>
              <w:rPr>
                <w:rFonts w:ascii="Arial" w:eastAsia="Times New Roman" w:hAnsi="Arial" w:cs="Arial"/>
                <w:sz w:val="16"/>
                <w:szCs w:val="16"/>
                <w:lang w:val="ru-RU"/>
              </w:rPr>
            </w:pPr>
            <w:r w:rsidRPr="00083497">
              <w:rPr>
                <w:rFonts w:ascii="Arial" w:eastAsia="Times New Roman" w:hAnsi="Arial" w:cs="Arial"/>
                <w:sz w:val="16"/>
                <w:szCs w:val="16"/>
                <w:lang w:val="ru-RU"/>
              </w:rPr>
              <w:t>Межкомнатные</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двери</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не</w:t>
            </w:r>
            <w:r w:rsidRPr="00083497">
              <w:rPr>
                <w:rFonts w:ascii="Arial" w:eastAsia="Times New Roman" w:hAnsi="Arial" w:cs="Arial"/>
                <w:spacing w:val="-3"/>
                <w:sz w:val="16"/>
                <w:szCs w:val="16"/>
                <w:lang w:val="ru-RU"/>
              </w:rPr>
              <w:t xml:space="preserve"> </w:t>
            </w:r>
            <w:r w:rsidRPr="00083497">
              <w:rPr>
                <w:rFonts w:ascii="Arial" w:eastAsia="Times New Roman" w:hAnsi="Arial" w:cs="Arial"/>
                <w:sz w:val="16"/>
                <w:szCs w:val="16"/>
                <w:lang w:val="ru-RU"/>
              </w:rPr>
              <w:t>устанавливаются.</w:t>
            </w:r>
          </w:p>
        </w:tc>
      </w:tr>
      <w:tr w:rsidR="00083497" w:rsidRPr="00083497" w:rsidTr="004651F2">
        <w:trPr>
          <w:trHeight w:val="505"/>
        </w:trPr>
        <w:tc>
          <w:tcPr>
            <w:tcW w:w="4057" w:type="dxa"/>
          </w:tcPr>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Пожарная</w:t>
            </w:r>
            <w:r w:rsidRPr="00083497">
              <w:rPr>
                <w:rFonts w:ascii="Arial" w:eastAsia="Times New Roman" w:hAnsi="Arial" w:cs="Arial"/>
                <w:spacing w:val="-5"/>
                <w:sz w:val="16"/>
                <w:szCs w:val="16"/>
              </w:rPr>
              <w:t xml:space="preserve"> </w:t>
            </w:r>
            <w:r w:rsidRPr="00083497">
              <w:rPr>
                <w:rFonts w:ascii="Arial" w:eastAsia="Times New Roman" w:hAnsi="Arial" w:cs="Arial"/>
                <w:sz w:val="16"/>
                <w:szCs w:val="16"/>
              </w:rPr>
              <w:t>сигнализация</w:t>
            </w:r>
          </w:p>
        </w:tc>
        <w:tc>
          <w:tcPr>
            <w:tcW w:w="6011" w:type="dxa"/>
          </w:tcPr>
          <w:p w:rsidR="00083497" w:rsidRPr="00083497" w:rsidRDefault="00083497" w:rsidP="002E62E4">
            <w:pPr>
              <w:tabs>
                <w:tab w:val="left" w:pos="2027"/>
                <w:tab w:val="left" w:pos="3049"/>
                <w:tab w:val="left" w:pos="4246"/>
                <w:tab w:val="left" w:pos="5794"/>
              </w:tabs>
              <w:ind w:left="107"/>
              <w:rPr>
                <w:rFonts w:ascii="Arial" w:eastAsia="Times New Roman" w:hAnsi="Arial" w:cs="Arial"/>
                <w:sz w:val="16"/>
                <w:szCs w:val="16"/>
                <w:lang w:val="ru-RU"/>
              </w:rPr>
            </w:pPr>
            <w:r w:rsidRPr="00083497">
              <w:rPr>
                <w:rFonts w:ascii="Arial" w:eastAsia="Times New Roman" w:hAnsi="Arial" w:cs="Arial"/>
                <w:sz w:val="16"/>
                <w:szCs w:val="16"/>
                <w:lang w:val="ru-RU"/>
              </w:rPr>
              <w:t>Устанавливаются</w:t>
            </w:r>
            <w:r w:rsidRPr="00083497">
              <w:rPr>
                <w:rFonts w:ascii="Arial" w:eastAsia="Times New Roman" w:hAnsi="Arial" w:cs="Arial"/>
                <w:sz w:val="16"/>
                <w:szCs w:val="16"/>
                <w:lang w:val="ru-RU"/>
              </w:rPr>
              <w:tab/>
              <w:t>датчики</w:t>
            </w:r>
            <w:r w:rsidRPr="00083497">
              <w:rPr>
                <w:rFonts w:ascii="Arial" w:eastAsia="Times New Roman" w:hAnsi="Arial" w:cs="Arial"/>
                <w:sz w:val="16"/>
                <w:szCs w:val="16"/>
                <w:lang w:val="ru-RU"/>
              </w:rPr>
              <w:tab/>
              <w:t>пожарной</w:t>
            </w:r>
            <w:r w:rsidRPr="00083497">
              <w:rPr>
                <w:rFonts w:ascii="Arial" w:eastAsia="Times New Roman" w:hAnsi="Arial" w:cs="Arial"/>
                <w:sz w:val="16"/>
                <w:szCs w:val="16"/>
                <w:lang w:val="ru-RU"/>
              </w:rPr>
              <w:tab/>
              <w:t>сигнализации</w:t>
            </w:r>
            <w:r w:rsidRPr="00083497">
              <w:rPr>
                <w:rFonts w:ascii="Arial" w:eastAsia="Times New Roman" w:hAnsi="Arial" w:cs="Arial"/>
                <w:sz w:val="16"/>
                <w:szCs w:val="16"/>
                <w:lang w:val="ru-RU"/>
              </w:rPr>
              <w:tab/>
              <w:t>в</w:t>
            </w:r>
          </w:p>
          <w:p w:rsidR="00083497" w:rsidRPr="00083497" w:rsidRDefault="00083497" w:rsidP="002E62E4">
            <w:pPr>
              <w:ind w:left="107"/>
              <w:rPr>
                <w:rFonts w:ascii="Arial" w:eastAsia="Times New Roman" w:hAnsi="Arial" w:cs="Arial"/>
                <w:sz w:val="16"/>
                <w:szCs w:val="16"/>
                <w:lang w:val="ru-RU"/>
              </w:rPr>
            </w:pPr>
            <w:r w:rsidRPr="00083497">
              <w:rPr>
                <w:rFonts w:ascii="Arial" w:eastAsia="Times New Roman" w:hAnsi="Arial" w:cs="Arial"/>
                <w:sz w:val="16"/>
                <w:szCs w:val="16"/>
                <w:lang w:val="ru-RU"/>
              </w:rPr>
              <w:t>Объекте</w:t>
            </w:r>
            <w:r w:rsidRPr="00083497">
              <w:rPr>
                <w:rFonts w:ascii="Arial" w:eastAsia="Times New Roman" w:hAnsi="Arial" w:cs="Arial"/>
                <w:spacing w:val="-2"/>
                <w:sz w:val="16"/>
                <w:szCs w:val="16"/>
                <w:lang w:val="ru-RU"/>
              </w:rPr>
              <w:t xml:space="preserve"> </w:t>
            </w:r>
            <w:r w:rsidRPr="00083497">
              <w:rPr>
                <w:rFonts w:ascii="Arial" w:eastAsia="Times New Roman" w:hAnsi="Arial" w:cs="Arial"/>
                <w:sz w:val="16"/>
                <w:szCs w:val="16"/>
                <w:lang w:val="ru-RU"/>
              </w:rPr>
              <w:t>долевого</w:t>
            </w:r>
            <w:r w:rsidRPr="00083497">
              <w:rPr>
                <w:rFonts w:ascii="Arial" w:eastAsia="Times New Roman" w:hAnsi="Arial" w:cs="Arial"/>
                <w:spacing w:val="-5"/>
                <w:sz w:val="16"/>
                <w:szCs w:val="16"/>
                <w:lang w:val="ru-RU"/>
              </w:rPr>
              <w:t xml:space="preserve"> </w:t>
            </w:r>
            <w:r w:rsidRPr="00083497">
              <w:rPr>
                <w:rFonts w:ascii="Arial" w:eastAsia="Times New Roman" w:hAnsi="Arial" w:cs="Arial"/>
                <w:sz w:val="16"/>
                <w:szCs w:val="16"/>
                <w:lang w:val="ru-RU"/>
              </w:rPr>
              <w:t>строительства</w:t>
            </w:r>
          </w:p>
        </w:tc>
      </w:tr>
      <w:tr w:rsidR="00083497" w:rsidRPr="00083497" w:rsidTr="00AB5432">
        <w:trPr>
          <w:trHeight w:val="751"/>
        </w:trPr>
        <w:tc>
          <w:tcPr>
            <w:tcW w:w="4057" w:type="dxa"/>
          </w:tcPr>
          <w:p w:rsidR="00083497" w:rsidRPr="00665739" w:rsidRDefault="00083497" w:rsidP="002E62E4">
            <w:pPr>
              <w:rPr>
                <w:rFonts w:ascii="Arial" w:eastAsia="Times New Roman" w:hAnsi="Arial" w:cs="Arial"/>
                <w:b/>
                <w:sz w:val="16"/>
                <w:szCs w:val="16"/>
                <w:lang w:val="ru-RU"/>
              </w:rPr>
            </w:pPr>
          </w:p>
          <w:p w:rsidR="00083497" w:rsidRPr="00665739" w:rsidRDefault="00083497" w:rsidP="002E62E4">
            <w:pPr>
              <w:rPr>
                <w:rFonts w:ascii="Arial" w:eastAsia="Times New Roman" w:hAnsi="Arial" w:cs="Arial"/>
                <w:b/>
                <w:sz w:val="16"/>
                <w:szCs w:val="16"/>
                <w:lang w:val="ru-RU"/>
              </w:rPr>
            </w:pPr>
          </w:p>
          <w:p w:rsidR="00083497" w:rsidRPr="00083497" w:rsidRDefault="00083497" w:rsidP="002E62E4">
            <w:pPr>
              <w:ind w:left="108"/>
              <w:rPr>
                <w:rFonts w:ascii="Arial" w:eastAsia="Times New Roman" w:hAnsi="Arial" w:cs="Arial"/>
                <w:sz w:val="16"/>
                <w:szCs w:val="16"/>
              </w:rPr>
            </w:pPr>
            <w:r w:rsidRPr="00083497">
              <w:rPr>
                <w:rFonts w:ascii="Arial" w:eastAsia="Times New Roman" w:hAnsi="Arial" w:cs="Arial"/>
                <w:sz w:val="16"/>
                <w:szCs w:val="16"/>
              </w:rPr>
              <w:t>Дополнительная</w:t>
            </w:r>
            <w:r w:rsidRPr="00083497">
              <w:rPr>
                <w:rFonts w:ascii="Arial" w:eastAsia="Times New Roman" w:hAnsi="Arial" w:cs="Arial"/>
                <w:spacing w:val="-8"/>
                <w:sz w:val="16"/>
                <w:szCs w:val="16"/>
              </w:rPr>
              <w:t xml:space="preserve"> </w:t>
            </w:r>
            <w:r w:rsidRPr="00083497">
              <w:rPr>
                <w:rFonts w:ascii="Arial" w:eastAsia="Times New Roman" w:hAnsi="Arial" w:cs="Arial"/>
                <w:sz w:val="16"/>
                <w:szCs w:val="16"/>
              </w:rPr>
              <w:t>информация</w:t>
            </w:r>
          </w:p>
        </w:tc>
        <w:tc>
          <w:tcPr>
            <w:tcW w:w="6011" w:type="dxa"/>
          </w:tcPr>
          <w:p w:rsidR="00083497" w:rsidRDefault="00083497" w:rsidP="002E62E4">
            <w:pPr>
              <w:tabs>
                <w:tab w:val="left" w:pos="1472"/>
                <w:tab w:val="left" w:pos="2793"/>
                <w:tab w:val="left" w:pos="4535"/>
              </w:tabs>
              <w:ind w:left="107" w:right="96"/>
              <w:rPr>
                <w:rFonts w:ascii="Arial" w:eastAsia="Times New Roman" w:hAnsi="Arial" w:cs="Arial"/>
                <w:sz w:val="16"/>
                <w:szCs w:val="16"/>
                <w:lang w:val="ru-RU"/>
              </w:rPr>
            </w:pPr>
          </w:p>
          <w:p w:rsidR="00665739" w:rsidRPr="00083497" w:rsidRDefault="00665739" w:rsidP="002E62E4">
            <w:pPr>
              <w:tabs>
                <w:tab w:val="left" w:pos="1472"/>
                <w:tab w:val="left" w:pos="2793"/>
                <w:tab w:val="left" w:pos="4535"/>
              </w:tabs>
              <w:ind w:left="107" w:right="96"/>
              <w:rPr>
                <w:rFonts w:ascii="Arial" w:eastAsia="Times New Roman" w:hAnsi="Arial" w:cs="Arial"/>
                <w:sz w:val="16"/>
                <w:szCs w:val="16"/>
                <w:lang w:val="ru-RU"/>
              </w:rPr>
            </w:pPr>
            <w:r>
              <w:rPr>
                <w:rFonts w:ascii="Arial" w:eastAsia="Times New Roman" w:hAnsi="Arial" w:cs="Arial"/>
                <w:sz w:val="16"/>
                <w:szCs w:val="16"/>
                <w:lang w:val="ru-RU"/>
              </w:rPr>
              <w:t>На фасаде предусмотрены «корзины» для размещения наружных</w:t>
            </w:r>
            <w:r w:rsidR="004E775F">
              <w:rPr>
                <w:rFonts w:ascii="Arial" w:eastAsia="Times New Roman" w:hAnsi="Arial" w:cs="Arial"/>
                <w:sz w:val="16"/>
                <w:szCs w:val="16"/>
                <w:lang w:val="ru-RU"/>
              </w:rPr>
              <w:t xml:space="preserve"> блоков кондиционеров, металлические, окрашенные порошковыми красками с системой на кронштейнах.</w:t>
            </w:r>
          </w:p>
        </w:tc>
      </w:tr>
    </w:tbl>
    <w:p w:rsidR="00083497" w:rsidRPr="00083497" w:rsidRDefault="00083497" w:rsidP="00083497">
      <w:pPr>
        <w:widowControl w:val="0"/>
        <w:autoSpaceDE w:val="0"/>
        <w:autoSpaceDN w:val="0"/>
        <w:spacing w:before="6" w:after="0" w:line="240" w:lineRule="auto"/>
        <w:rPr>
          <w:rFonts w:ascii="Times New Roman" w:eastAsia="Times New Roman" w:hAnsi="Times New Roman" w:cs="Times New Roman"/>
          <w:b/>
          <w:sz w:val="14"/>
          <w:lang w:eastAsia="en-US"/>
        </w:rPr>
      </w:pPr>
    </w:p>
    <w:p w:rsidR="00083497" w:rsidRPr="00083497" w:rsidRDefault="00083497" w:rsidP="00083497">
      <w:pPr>
        <w:widowControl w:val="0"/>
        <w:autoSpaceDE w:val="0"/>
        <w:autoSpaceDN w:val="0"/>
        <w:spacing w:after="0" w:line="240" w:lineRule="auto"/>
        <w:rPr>
          <w:rFonts w:ascii="Times New Roman" w:eastAsia="Times New Roman" w:hAnsi="Times New Roman" w:cs="Times New Roman"/>
          <w:b/>
          <w:sz w:val="24"/>
          <w:lang w:eastAsia="en-US"/>
        </w:rPr>
      </w:pPr>
    </w:p>
    <w:p w:rsidR="00083497" w:rsidRPr="00083497" w:rsidRDefault="00083497" w:rsidP="00083497">
      <w:pPr>
        <w:widowControl w:val="0"/>
        <w:autoSpaceDE w:val="0"/>
        <w:autoSpaceDN w:val="0"/>
        <w:spacing w:after="0" w:line="240" w:lineRule="auto"/>
        <w:rPr>
          <w:rFonts w:ascii="Times New Roman" w:eastAsia="Times New Roman" w:hAnsi="Times New Roman" w:cs="Times New Roman"/>
          <w:b/>
          <w:sz w:val="24"/>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10412A" w:rsidRDefault="0010412A"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363785" w:rsidRDefault="00363785"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363785" w:rsidRDefault="00363785"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363785" w:rsidRDefault="00363785"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363785" w:rsidRDefault="00363785"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FE61BD" w:rsidRDefault="00FE61BD"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FE61BD" w:rsidRDefault="00FE61BD"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FE61BD" w:rsidRDefault="00FE61BD"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FE61BD" w:rsidRDefault="00FE61BD"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p>
    <w:p w:rsidR="00083497" w:rsidRPr="00083497" w:rsidRDefault="00083497" w:rsidP="00083497">
      <w:pPr>
        <w:widowControl w:val="0"/>
        <w:autoSpaceDE w:val="0"/>
        <w:autoSpaceDN w:val="0"/>
        <w:spacing w:before="208" w:after="0" w:line="240" w:lineRule="auto"/>
        <w:ind w:left="2466" w:right="2380"/>
        <w:jc w:val="center"/>
        <w:outlineLvl w:val="0"/>
        <w:rPr>
          <w:rFonts w:ascii="Times New Roman" w:eastAsia="Times New Roman" w:hAnsi="Times New Roman" w:cs="Times New Roman"/>
          <w:b/>
          <w:bCs/>
          <w:lang w:eastAsia="en-US"/>
        </w:rPr>
      </w:pPr>
      <w:r w:rsidRPr="00083497">
        <w:rPr>
          <w:rFonts w:ascii="Times New Roman" w:eastAsia="Times New Roman" w:hAnsi="Times New Roman" w:cs="Times New Roman"/>
          <w:b/>
          <w:bCs/>
          <w:lang w:eastAsia="en-US"/>
        </w:rPr>
        <w:lastRenderedPageBreak/>
        <w:t>Местоположение объекта долевого строительства на этаже</w:t>
      </w:r>
      <w:r w:rsidRPr="00083497">
        <w:rPr>
          <w:rFonts w:ascii="Times New Roman" w:eastAsia="Times New Roman" w:hAnsi="Times New Roman" w:cs="Times New Roman"/>
          <w:b/>
          <w:bCs/>
          <w:spacing w:val="-52"/>
          <w:lang w:eastAsia="en-US"/>
        </w:rPr>
        <w:t xml:space="preserve"> </w:t>
      </w:r>
      <w:r w:rsidRPr="00083497">
        <w:rPr>
          <w:rFonts w:ascii="Times New Roman" w:eastAsia="Times New Roman" w:hAnsi="Times New Roman" w:cs="Times New Roman"/>
          <w:b/>
          <w:bCs/>
          <w:lang w:eastAsia="en-US"/>
        </w:rPr>
        <w:t>Многоквартирного</w:t>
      </w:r>
      <w:r w:rsidRPr="00083497">
        <w:rPr>
          <w:rFonts w:ascii="Times New Roman" w:eastAsia="Times New Roman" w:hAnsi="Times New Roman" w:cs="Times New Roman"/>
          <w:b/>
          <w:bCs/>
          <w:spacing w:val="-1"/>
          <w:lang w:eastAsia="en-US"/>
        </w:rPr>
        <w:t xml:space="preserve"> </w:t>
      </w:r>
      <w:r w:rsidRPr="00083497">
        <w:rPr>
          <w:rFonts w:ascii="Times New Roman" w:eastAsia="Times New Roman" w:hAnsi="Times New Roman" w:cs="Times New Roman"/>
          <w:b/>
          <w:bCs/>
          <w:lang w:eastAsia="en-US"/>
        </w:rPr>
        <w:t>жилого дома</w:t>
      </w:r>
    </w:p>
    <w:p w:rsidR="00083497" w:rsidRPr="00083497" w:rsidRDefault="00083497" w:rsidP="00083497">
      <w:pPr>
        <w:widowControl w:val="0"/>
        <w:autoSpaceDE w:val="0"/>
        <w:autoSpaceDN w:val="0"/>
        <w:spacing w:after="0" w:line="240" w:lineRule="auto"/>
        <w:rPr>
          <w:rFonts w:ascii="Times New Roman" w:eastAsia="Times New Roman" w:hAnsi="Times New Roman" w:cs="Times New Roman"/>
          <w:b/>
          <w:sz w:val="24"/>
          <w:lang w:eastAsia="en-US"/>
        </w:rPr>
      </w:pPr>
    </w:p>
    <w:p w:rsidR="00083497" w:rsidRPr="00083497" w:rsidRDefault="00083497" w:rsidP="00083497">
      <w:pPr>
        <w:widowControl w:val="0"/>
        <w:autoSpaceDE w:val="0"/>
        <w:autoSpaceDN w:val="0"/>
        <w:spacing w:after="0" w:line="240" w:lineRule="auto"/>
        <w:rPr>
          <w:rFonts w:ascii="Times New Roman" w:eastAsia="Times New Roman" w:hAnsi="Times New Roman" w:cs="Times New Roman"/>
          <w:b/>
          <w:sz w:val="24"/>
          <w:lang w:eastAsia="en-US"/>
        </w:rPr>
      </w:pPr>
    </w:p>
    <w:p w:rsidR="00083497" w:rsidRPr="00083497" w:rsidRDefault="00083497" w:rsidP="00083497">
      <w:pPr>
        <w:widowControl w:val="0"/>
        <w:autoSpaceDE w:val="0"/>
        <w:autoSpaceDN w:val="0"/>
        <w:spacing w:after="0" w:line="240" w:lineRule="auto"/>
        <w:rPr>
          <w:rFonts w:ascii="Times New Roman" w:eastAsia="Times New Roman" w:hAnsi="Times New Roman" w:cs="Times New Roman"/>
          <w:b/>
          <w:sz w:val="24"/>
          <w:lang w:eastAsia="en-US"/>
        </w:rPr>
      </w:pPr>
    </w:p>
    <w:p w:rsidR="00083497" w:rsidRPr="00083497" w:rsidRDefault="00083497" w:rsidP="00083497">
      <w:pPr>
        <w:widowControl w:val="0"/>
        <w:autoSpaceDE w:val="0"/>
        <w:autoSpaceDN w:val="0"/>
        <w:spacing w:before="9" w:after="1" w:line="240" w:lineRule="auto"/>
        <w:rPr>
          <w:rFonts w:ascii="Times New Roman" w:eastAsia="Times New Roman" w:hAnsi="Times New Roman" w:cs="Times New Roman"/>
          <w:b/>
          <w:lang w:eastAsia="en-US"/>
        </w:rPr>
      </w:pPr>
    </w:p>
    <w:tbl>
      <w:tblPr>
        <w:tblStyle w:val="TableNormal"/>
        <w:tblW w:w="0" w:type="auto"/>
        <w:tblInd w:w="120" w:type="dxa"/>
        <w:tblLayout w:type="fixed"/>
        <w:tblLook w:val="01E0" w:firstRow="1" w:lastRow="1" w:firstColumn="1" w:lastColumn="1" w:noHBand="0" w:noVBand="0"/>
      </w:tblPr>
      <w:tblGrid>
        <w:gridCol w:w="4868"/>
        <w:gridCol w:w="3431"/>
      </w:tblGrid>
      <w:tr w:rsidR="00083497" w:rsidRPr="00083497" w:rsidTr="004651F2">
        <w:trPr>
          <w:trHeight w:val="2267"/>
        </w:trPr>
        <w:tc>
          <w:tcPr>
            <w:tcW w:w="4868" w:type="dxa"/>
          </w:tcPr>
          <w:p w:rsidR="00083497" w:rsidRPr="00083497" w:rsidRDefault="00083497" w:rsidP="00083497">
            <w:pPr>
              <w:tabs>
                <w:tab w:val="left" w:pos="1961"/>
                <w:tab w:val="left" w:pos="3723"/>
              </w:tabs>
              <w:spacing w:line="233" w:lineRule="exact"/>
              <w:ind w:left="200"/>
              <w:rPr>
                <w:rFonts w:ascii="Times New Roman" w:eastAsia="Times New Roman" w:hAnsi="Times New Roman" w:cs="Times New Roman"/>
                <w:b/>
                <w:lang w:val="ru-RU"/>
              </w:rPr>
            </w:pPr>
          </w:p>
        </w:tc>
        <w:tc>
          <w:tcPr>
            <w:tcW w:w="3431" w:type="dxa"/>
          </w:tcPr>
          <w:p w:rsidR="00083497" w:rsidRPr="00083497" w:rsidRDefault="00083497" w:rsidP="00083497">
            <w:pPr>
              <w:tabs>
                <w:tab w:val="left" w:pos="1395"/>
                <w:tab w:val="left" w:pos="3216"/>
              </w:tabs>
              <w:spacing w:before="201"/>
              <w:ind w:left="459" w:right="198" w:hanging="56"/>
              <w:rPr>
                <w:rFonts w:ascii="Times New Roman" w:eastAsia="Times New Roman" w:hAnsi="Times New Roman" w:cs="Times New Roman"/>
                <w:b/>
                <w:lang w:val="ru-RU"/>
              </w:rPr>
            </w:pPr>
          </w:p>
        </w:tc>
      </w:tr>
    </w:tbl>
    <w:p w:rsidR="00F203E1" w:rsidRDefault="00A73142">
      <w:r>
        <w:br w:type="page"/>
      </w:r>
    </w:p>
    <w:p w:rsidR="00F203E1" w:rsidRDefault="0010412A" w:rsidP="0010412A">
      <w:pPr>
        <w:jc w:val="center"/>
      </w:pPr>
      <w:r w:rsidRPr="0010412A">
        <w:rPr>
          <w:rFonts w:ascii="Times New Roman" w:eastAsia="Times New Roman" w:hAnsi="Times New Roman" w:cs="Times New Roman"/>
          <w:b/>
          <w:lang w:eastAsia="en-US"/>
        </w:rPr>
        <w:lastRenderedPageBreak/>
        <w:t>План объекта долевого строительства, отображающий в графической форме (схема, чертеж)</w:t>
      </w:r>
      <w:r w:rsidRPr="0010412A">
        <w:rPr>
          <w:rFonts w:ascii="Times New Roman" w:eastAsia="Times New Roman" w:hAnsi="Times New Roman" w:cs="Times New Roman"/>
          <w:b/>
          <w:spacing w:val="1"/>
          <w:lang w:eastAsia="en-US"/>
        </w:rPr>
        <w:t xml:space="preserve"> </w:t>
      </w:r>
      <w:r w:rsidRPr="0010412A">
        <w:rPr>
          <w:rFonts w:ascii="Times New Roman" w:eastAsia="Times New Roman" w:hAnsi="Times New Roman" w:cs="Times New Roman"/>
          <w:b/>
          <w:lang w:eastAsia="en-US"/>
        </w:rPr>
        <w:t>расположение по отношению друг к другу частей являющегося объектом долевого строительства</w:t>
      </w:r>
      <w:r w:rsidRPr="0010412A">
        <w:rPr>
          <w:rFonts w:ascii="Times New Roman" w:eastAsia="Times New Roman" w:hAnsi="Times New Roman" w:cs="Times New Roman"/>
          <w:b/>
          <w:spacing w:val="-52"/>
          <w:lang w:eastAsia="en-US"/>
        </w:rPr>
        <w:t xml:space="preserve"> </w:t>
      </w:r>
      <w:r w:rsidRPr="0010412A">
        <w:rPr>
          <w:rFonts w:ascii="Times New Roman" w:eastAsia="Times New Roman" w:hAnsi="Times New Roman" w:cs="Times New Roman"/>
          <w:b/>
          <w:lang w:eastAsia="en-US"/>
        </w:rPr>
        <w:t>жилого</w:t>
      </w:r>
      <w:r w:rsidRPr="0010412A">
        <w:rPr>
          <w:rFonts w:ascii="Times New Roman" w:eastAsia="Times New Roman" w:hAnsi="Times New Roman" w:cs="Times New Roman"/>
          <w:b/>
          <w:spacing w:val="-1"/>
          <w:lang w:eastAsia="en-US"/>
        </w:rPr>
        <w:t xml:space="preserve"> </w:t>
      </w:r>
      <w:r w:rsidRPr="0010412A">
        <w:rPr>
          <w:rFonts w:ascii="Times New Roman" w:eastAsia="Times New Roman" w:hAnsi="Times New Roman" w:cs="Times New Roman"/>
          <w:b/>
          <w:lang w:eastAsia="en-US"/>
        </w:rPr>
        <w:t>помещения</w:t>
      </w:r>
      <w:r w:rsidRPr="0010412A">
        <w:rPr>
          <w:rFonts w:ascii="Times New Roman" w:eastAsia="Times New Roman" w:hAnsi="Times New Roman" w:cs="Times New Roman"/>
          <w:b/>
          <w:spacing w:val="-1"/>
          <w:lang w:eastAsia="en-US"/>
        </w:rPr>
        <w:t xml:space="preserve"> </w:t>
      </w:r>
      <w:r w:rsidRPr="0010412A">
        <w:rPr>
          <w:rFonts w:ascii="Times New Roman" w:eastAsia="Times New Roman" w:hAnsi="Times New Roman" w:cs="Times New Roman"/>
          <w:b/>
          <w:lang w:eastAsia="en-US"/>
        </w:rPr>
        <w:t>(комнат, помещений</w:t>
      </w:r>
      <w:r w:rsidRPr="0010412A">
        <w:rPr>
          <w:rFonts w:ascii="Times New Roman" w:eastAsia="Times New Roman" w:hAnsi="Times New Roman" w:cs="Times New Roman"/>
          <w:b/>
          <w:spacing w:val="-3"/>
          <w:lang w:eastAsia="en-US"/>
        </w:rPr>
        <w:t xml:space="preserve"> </w:t>
      </w:r>
      <w:r w:rsidRPr="0010412A">
        <w:rPr>
          <w:rFonts w:ascii="Times New Roman" w:eastAsia="Times New Roman" w:hAnsi="Times New Roman" w:cs="Times New Roman"/>
          <w:b/>
          <w:lang w:eastAsia="en-US"/>
        </w:rPr>
        <w:t>вспомогательного использования)</w:t>
      </w:r>
    </w:p>
    <w:tbl>
      <w:tblPr>
        <w:tblStyle w:val="TableStyle0"/>
        <w:tblW w:w="0" w:type="auto"/>
        <w:tblInd w:w="0" w:type="dxa"/>
        <w:tblLayout w:type="fixed"/>
        <w:tblCellMar>
          <w:left w:w="28" w:type="dxa"/>
          <w:right w:w="28" w:type="dxa"/>
        </w:tblCellMar>
        <w:tblLook w:val="04A0" w:firstRow="1" w:lastRow="0" w:firstColumn="1" w:lastColumn="0" w:noHBand="0" w:noVBand="1"/>
      </w:tblPr>
      <w:tblGrid>
        <w:gridCol w:w="1470"/>
        <w:gridCol w:w="1470"/>
        <w:gridCol w:w="1470"/>
        <w:gridCol w:w="1470"/>
        <w:gridCol w:w="1470"/>
        <w:gridCol w:w="1470"/>
        <w:gridCol w:w="1470"/>
        <w:gridCol w:w="945"/>
        <w:gridCol w:w="945"/>
        <w:gridCol w:w="945"/>
      </w:tblGrid>
      <w:tr w:rsidR="00F203E1">
        <w:trPr>
          <w:gridAfter w:val="1"/>
          <w:wAfter w:w="360" w:type="dxa"/>
          <w:trHeight w:val="60"/>
        </w:trPr>
        <w:tc>
          <w:tcPr>
            <w:tcW w:w="1470" w:type="dxa"/>
            <w:shd w:val="clear" w:color="FFFFFF" w:fill="auto"/>
            <w:vAlign w:val="bottom"/>
          </w:tcPr>
          <w:p w:rsidR="00F203E1" w:rsidRDefault="00F203E1">
            <w:pPr>
              <w:jc w:val="both"/>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trPr>
          <w:gridAfter w:val="1"/>
          <w:wAfter w:w="360" w:type="dxa"/>
          <w:trHeight w:val="60"/>
        </w:trPr>
        <w:tc>
          <w:tcPr>
            <w:tcW w:w="10290" w:type="dxa"/>
            <w:gridSpan w:val="7"/>
            <w:shd w:val="clear" w:color="FFFFFF" w:fill="auto"/>
            <w:vAlign w:val="bottom"/>
          </w:tcPr>
          <w:p w:rsidR="00F203E1" w:rsidRDefault="00F203E1">
            <w:pPr>
              <w:jc w:val="center"/>
              <w:rPr>
                <w:b/>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trPr>
          <w:gridAfter w:val="1"/>
          <w:wAfter w:w="360" w:type="dxa"/>
          <w:trHeight w:val="60"/>
        </w:trPr>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trPr>
          <w:gridAfter w:val="1"/>
          <w:wAfter w:w="360" w:type="dxa"/>
          <w:trHeight w:val="60"/>
        </w:trPr>
        <w:tc>
          <w:tcPr>
            <w:tcW w:w="10290" w:type="dxa"/>
            <w:gridSpan w:val="7"/>
            <w:shd w:val="clear" w:color="FFFFFF" w:fill="auto"/>
            <w:vAlign w:val="bottom"/>
          </w:tcPr>
          <w:p w:rsidR="00F203E1" w:rsidRDefault="00F203E1">
            <w:pPr>
              <w:jc w:val="both"/>
              <w:rPr>
                <w:b/>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trPr>
          <w:gridAfter w:val="1"/>
          <w:wAfter w:w="360" w:type="dxa"/>
          <w:trHeight w:val="60"/>
        </w:trPr>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1470"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trPr>
          <w:gridAfter w:val="1"/>
          <w:wAfter w:w="360" w:type="dxa"/>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trPr>
          <w:gridAfter w:val="1"/>
          <w:wAfter w:w="360" w:type="dxa"/>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trPr>
          <w:trHeight w:val="60"/>
        </w:trPr>
        <w:tc>
          <w:tcPr>
            <w:tcW w:w="13125" w:type="dxa"/>
            <w:gridSpan w:val="10"/>
            <w:shd w:val="clear" w:color="FFFFFF" w:fill="auto"/>
            <w:vAlign w:val="bottom"/>
          </w:tcPr>
          <w:p w:rsidR="00F203E1" w:rsidRDefault="00F203E1">
            <w:pPr>
              <w:rPr>
                <w:b/>
                <w:szCs w:val="16"/>
              </w:rPr>
            </w:pPr>
          </w:p>
        </w:tc>
      </w:tr>
      <w:tr w:rsidR="00F203E1">
        <w:trPr>
          <w:gridAfter w:val="1"/>
          <w:wAfter w:w="360" w:type="dxa"/>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trPr>
          <w:gridAfter w:val="1"/>
          <w:wAfter w:w="360" w:type="dxa"/>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r w:rsidR="00F203E1">
        <w:trPr>
          <w:gridAfter w:val="1"/>
          <w:wAfter w:w="360" w:type="dxa"/>
          <w:trHeight w:val="60"/>
        </w:trPr>
        <w:tc>
          <w:tcPr>
            <w:tcW w:w="10290" w:type="dxa"/>
            <w:gridSpan w:val="7"/>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c>
          <w:tcPr>
            <w:tcW w:w="945" w:type="dxa"/>
            <w:shd w:val="clear" w:color="FFFFFF" w:fill="auto"/>
            <w:vAlign w:val="bottom"/>
          </w:tcPr>
          <w:p w:rsidR="00F203E1" w:rsidRDefault="00F203E1">
            <w:pPr>
              <w:rPr>
                <w:szCs w:val="16"/>
              </w:rPr>
            </w:pPr>
          </w:p>
        </w:tc>
      </w:tr>
    </w:tbl>
    <w:p w:rsidR="00A73142" w:rsidRDefault="00A73142"/>
    <w:sectPr w:rsidR="00A73142" w:rsidSect="00AF08D9">
      <w:pgSz w:w="11907" w:h="16839"/>
      <w:pgMar w:top="1360" w:right="0" w:bottom="709" w:left="96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29C" w:rsidRDefault="006C629C" w:rsidP="003807F9">
      <w:pPr>
        <w:spacing w:after="0" w:line="240" w:lineRule="auto"/>
      </w:pPr>
      <w:r>
        <w:separator/>
      </w:r>
    </w:p>
  </w:endnote>
  <w:endnote w:type="continuationSeparator" w:id="0">
    <w:p w:rsidR="006C629C" w:rsidRDefault="006C629C" w:rsidP="0038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29C" w:rsidRDefault="006C629C" w:rsidP="003807F9">
      <w:pPr>
        <w:spacing w:after="0" w:line="240" w:lineRule="auto"/>
      </w:pPr>
      <w:r>
        <w:separator/>
      </w:r>
    </w:p>
  </w:footnote>
  <w:footnote w:type="continuationSeparator" w:id="0">
    <w:p w:rsidR="006C629C" w:rsidRDefault="006C629C" w:rsidP="00380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66D32"/>
    <w:multiLevelType w:val="multilevel"/>
    <w:tmpl w:val="F68C0C30"/>
    <w:lvl w:ilvl="0">
      <w:start w:val="2"/>
      <w:numFmt w:val="decimal"/>
      <w:lvlText w:val="%1"/>
      <w:lvlJc w:val="left"/>
      <w:pPr>
        <w:ind w:left="312" w:hanging="483"/>
      </w:pPr>
      <w:rPr>
        <w:rFonts w:hint="default"/>
        <w:lang w:val="ru-RU" w:eastAsia="en-US" w:bidi="ar-SA"/>
      </w:rPr>
    </w:lvl>
    <w:lvl w:ilvl="1">
      <w:start w:val="1"/>
      <w:numFmt w:val="decimal"/>
      <w:lvlText w:val="%1.%2."/>
      <w:lvlJc w:val="left"/>
      <w:pPr>
        <w:ind w:left="312" w:hanging="483"/>
      </w:pPr>
      <w:rPr>
        <w:rFonts w:ascii="Arial" w:eastAsia="Times New Roman" w:hAnsi="Arial" w:cs="Arial" w:hint="default"/>
        <w:b/>
        <w:bCs/>
        <w:w w:val="100"/>
        <w:sz w:val="16"/>
        <w:szCs w:val="16"/>
        <w:lang w:val="ru-RU" w:eastAsia="en-US" w:bidi="ar-SA"/>
      </w:rPr>
    </w:lvl>
    <w:lvl w:ilvl="2">
      <w:start w:val="1"/>
      <w:numFmt w:val="decimal"/>
      <w:lvlText w:val="%1.%2.%3."/>
      <w:lvlJc w:val="left"/>
      <w:pPr>
        <w:ind w:left="312" w:hanging="596"/>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3447" w:hanging="596"/>
      </w:pPr>
      <w:rPr>
        <w:rFonts w:hint="default"/>
        <w:lang w:val="ru-RU" w:eastAsia="en-US" w:bidi="ar-SA"/>
      </w:rPr>
    </w:lvl>
    <w:lvl w:ilvl="4">
      <w:numFmt w:val="bullet"/>
      <w:lvlText w:val="•"/>
      <w:lvlJc w:val="left"/>
      <w:pPr>
        <w:ind w:left="4490" w:hanging="596"/>
      </w:pPr>
      <w:rPr>
        <w:rFonts w:hint="default"/>
        <w:lang w:val="ru-RU" w:eastAsia="en-US" w:bidi="ar-SA"/>
      </w:rPr>
    </w:lvl>
    <w:lvl w:ilvl="5">
      <w:numFmt w:val="bullet"/>
      <w:lvlText w:val="•"/>
      <w:lvlJc w:val="left"/>
      <w:pPr>
        <w:ind w:left="5533" w:hanging="596"/>
      </w:pPr>
      <w:rPr>
        <w:rFonts w:hint="default"/>
        <w:lang w:val="ru-RU" w:eastAsia="en-US" w:bidi="ar-SA"/>
      </w:rPr>
    </w:lvl>
    <w:lvl w:ilvl="6">
      <w:numFmt w:val="bullet"/>
      <w:lvlText w:val="•"/>
      <w:lvlJc w:val="left"/>
      <w:pPr>
        <w:ind w:left="6575" w:hanging="596"/>
      </w:pPr>
      <w:rPr>
        <w:rFonts w:hint="default"/>
        <w:lang w:val="ru-RU" w:eastAsia="en-US" w:bidi="ar-SA"/>
      </w:rPr>
    </w:lvl>
    <w:lvl w:ilvl="7">
      <w:numFmt w:val="bullet"/>
      <w:lvlText w:val="•"/>
      <w:lvlJc w:val="left"/>
      <w:pPr>
        <w:ind w:left="7618" w:hanging="596"/>
      </w:pPr>
      <w:rPr>
        <w:rFonts w:hint="default"/>
        <w:lang w:val="ru-RU" w:eastAsia="en-US" w:bidi="ar-SA"/>
      </w:rPr>
    </w:lvl>
    <w:lvl w:ilvl="8">
      <w:numFmt w:val="bullet"/>
      <w:lvlText w:val="•"/>
      <w:lvlJc w:val="left"/>
      <w:pPr>
        <w:ind w:left="8661" w:hanging="596"/>
      </w:pPr>
      <w:rPr>
        <w:rFonts w:hint="default"/>
        <w:lang w:val="ru-RU" w:eastAsia="en-US" w:bidi="ar-SA"/>
      </w:rPr>
    </w:lvl>
  </w:abstractNum>
  <w:abstractNum w:abstractNumId="1">
    <w:nsid w:val="2260684F"/>
    <w:multiLevelType w:val="hybridMultilevel"/>
    <w:tmpl w:val="BF8040B8"/>
    <w:lvl w:ilvl="0" w:tplc="31AABD68">
      <w:start w:val="1"/>
      <w:numFmt w:val="decimal"/>
      <w:lvlText w:val="%1."/>
      <w:lvlJc w:val="left"/>
      <w:pPr>
        <w:ind w:left="2650" w:hanging="564"/>
        <w:jc w:val="right"/>
      </w:pPr>
      <w:rPr>
        <w:rFonts w:ascii="Times New Roman" w:eastAsia="Times New Roman" w:hAnsi="Times New Roman" w:cs="Times New Roman" w:hint="default"/>
        <w:b/>
        <w:bCs/>
        <w:w w:val="100"/>
        <w:sz w:val="22"/>
        <w:szCs w:val="22"/>
        <w:lang w:val="ru-RU" w:eastAsia="en-US" w:bidi="ar-SA"/>
      </w:rPr>
    </w:lvl>
    <w:lvl w:ilvl="1" w:tplc="CCF69F54">
      <w:numFmt w:val="bullet"/>
      <w:lvlText w:val="•"/>
      <w:lvlJc w:val="left"/>
      <w:pPr>
        <w:ind w:left="3468" w:hanging="564"/>
      </w:pPr>
      <w:rPr>
        <w:rFonts w:hint="default"/>
        <w:lang w:val="ru-RU" w:eastAsia="en-US" w:bidi="ar-SA"/>
      </w:rPr>
    </w:lvl>
    <w:lvl w:ilvl="2" w:tplc="D0D8788A">
      <w:numFmt w:val="bullet"/>
      <w:lvlText w:val="•"/>
      <w:lvlJc w:val="left"/>
      <w:pPr>
        <w:ind w:left="4277" w:hanging="564"/>
      </w:pPr>
      <w:rPr>
        <w:rFonts w:hint="default"/>
        <w:lang w:val="ru-RU" w:eastAsia="en-US" w:bidi="ar-SA"/>
      </w:rPr>
    </w:lvl>
    <w:lvl w:ilvl="3" w:tplc="B6D8EFB0">
      <w:numFmt w:val="bullet"/>
      <w:lvlText w:val="•"/>
      <w:lvlJc w:val="left"/>
      <w:pPr>
        <w:ind w:left="5085" w:hanging="564"/>
      </w:pPr>
      <w:rPr>
        <w:rFonts w:hint="default"/>
        <w:lang w:val="ru-RU" w:eastAsia="en-US" w:bidi="ar-SA"/>
      </w:rPr>
    </w:lvl>
    <w:lvl w:ilvl="4" w:tplc="B19E6B7A">
      <w:numFmt w:val="bullet"/>
      <w:lvlText w:val="•"/>
      <w:lvlJc w:val="left"/>
      <w:pPr>
        <w:ind w:left="5894" w:hanging="564"/>
      </w:pPr>
      <w:rPr>
        <w:rFonts w:hint="default"/>
        <w:lang w:val="ru-RU" w:eastAsia="en-US" w:bidi="ar-SA"/>
      </w:rPr>
    </w:lvl>
    <w:lvl w:ilvl="5" w:tplc="90686304">
      <w:numFmt w:val="bullet"/>
      <w:lvlText w:val="•"/>
      <w:lvlJc w:val="left"/>
      <w:pPr>
        <w:ind w:left="6703" w:hanging="564"/>
      </w:pPr>
      <w:rPr>
        <w:rFonts w:hint="default"/>
        <w:lang w:val="ru-RU" w:eastAsia="en-US" w:bidi="ar-SA"/>
      </w:rPr>
    </w:lvl>
    <w:lvl w:ilvl="6" w:tplc="035421A0">
      <w:numFmt w:val="bullet"/>
      <w:lvlText w:val="•"/>
      <w:lvlJc w:val="left"/>
      <w:pPr>
        <w:ind w:left="7511" w:hanging="564"/>
      </w:pPr>
      <w:rPr>
        <w:rFonts w:hint="default"/>
        <w:lang w:val="ru-RU" w:eastAsia="en-US" w:bidi="ar-SA"/>
      </w:rPr>
    </w:lvl>
    <w:lvl w:ilvl="7" w:tplc="7FB83B24">
      <w:numFmt w:val="bullet"/>
      <w:lvlText w:val="•"/>
      <w:lvlJc w:val="left"/>
      <w:pPr>
        <w:ind w:left="8320" w:hanging="564"/>
      </w:pPr>
      <w:rPr>
        <w:rFonts w:hint="default"/>
        <w:lang w:val="ru-RU" w:eastAsia="en-US" w:bidi="ar-SA"/>
      </w:rPr>
    </w:lvl>
    <w:lvl w:ilvl="8" w:tplc="1E40E30C">
      <w:numFmt w:val="bullet"/>
      <w:lvlText w:val="•"/>
      <w:lvlJc w:val="left"/>
      <w:pPr>
        <w:ind w:left="9129" w:hanging="564"/>
      </w:pPr>
      <w:rPr>
        <w:rFonts w:hint="default"/>
        <w:lang w:val="ru-RU" w:eastAsia="en-US" w:bidi="ar-SA"/>
      </w:rPr>
    </w:lvl>
  </w:abstractNum>
  <w:abstractNum w:abstractNumId="2">
    <w:nsid w:val="240752D6"/>
    <w:multiLevelType w:val="multilevel"/>
    <w:tmpl w:val="F82E8A5E"/>
    <w:lvl w:ilvl="0">
      <w:start w:val="2"/>
      <w:numFmt w:val="decimal"/>
      <w:lvlText w:val="%1"/>
      <w:lvlJc w:val="left"/>
      <w:pPr>
        <w:ind w:left="312" w:hanging="483"/>
      </w:pPr>
      <w:rPr>
        <w:rFonts w:hint="default"/>
        <w:lang w:val="ru-RU" w:eastAsia="en-US" w:bidi="ar-SA"/>
      </w:rPr>
    </w:lvl>
    <w:lvl w:ilvl="1">
      <w:start w:val="1"/>
      <w:numFmt w:val="decimal"/>
      <w:lvlText w:val="%1.%2."/>
      <w:lvlJc w:val="left"/>
      <w:pPr>
        <w:ind w:left="312" w:hanging="483"/>
      </w:pPr>
      <w:rPr>
        <w:rFonts w:ascii="Arial" w:eastAsia="Times New Roman" w:hAnsi="Arial" w:cs="Arial" w:hint="default"/>
        <w:b/>
        <w:bCs/>
        <w:w w:val="100"/>
        <w:sz w:val="16"/>
        <w:szCs w:val="16"/>
        <w:lang w:val="ru-RU" w:eastAsia="en-US" w:bidi="ar-SA"/>
      </w:rPr>
    </w:lvl>
    <w:lvl w:ilvl="2">
      <w:start w:val="1"/>
      <w:numFmt w:val="decimal"/>
      <w:lvlText w:val="%1.%2.%3."/>
      <w:lvlJc w:val="left"/>
      <w:pPr>
        <w:ind w:left="312" w:hanging="596"/>
      </w:pPr>
      <w:rPr>
        <w:rFonts w:ascii="Arial" w:eastAsia="Times New Roman" w:hAnsi="Arial" w:cs="Arial" w:hint="default"/>
        <w:b/>
        <w:bCs/>
        <w:w w:val="100"/>
        <w:sz w:val="16"/>
        <w:szCs w:val="16"/>
        <w:lang w:val="ru-RU" w:eastAsia="en-US" w:bidi="ar-SA"/>
      </w:rPr>
    </w:lvl>
    <w:lvl w:ilvl="3">
      <w:numFmt w:val="bullet"/>
      <w:lvlText w:val="•"/>
      <w:lvlJc w:val="left"/>
      <w:pPr>
        <w:ind w:left="3447" w:hanging="596"/>
      </w:pPr>
      <w:rPr>
        <w:rFonts w:hint="default"/>
        <w:lang w:val="ru-RU" w:eastAsia="en-US" w:bidi="ar-SA"/>
      </w:rPr>
    </w:lvl>
    <w:lvl w:ilvl="4">
      <w:numFmt w:val="bullet"/>
      <w:lvlText w:val="•"/>
      <w:lvlJc w:val="left"/>
      <w:pPr>
        <w:ind w:left="4490" w:hanging="596"/>
      </w:pPr>
      <w:rPr>
        <w:rFonts w:hint="default"/>
        <w:lang w:val="ru-RU" w:eastAsia="en-US" w:bidi="ar-SA"/>
      </w:rPr>
    </w:lvl>
    <w:lvl w:ilvl="5">
      <w:numFmt w:val="bullet"/>
      <w:lvlText w:val="•"/>
      <w:lvlJc w:val="left"/>
      <w:pPr>
        <w:ind w:left="5533" w:hanging="596"/>
      </w:pPr>
      <w:rPr>
        <w:rFonts w:hint="default"/>
        <w:lang w:val="ru-RU" w:eastAsia="en-US" w:bidi="ar-SA"/>
      </w:rPr>
    </w:lvl>
    <w:lvl w:ilvl="6">
      <w:numFmt w:val="bullet"/>
      <w:lvlText w:val="•"/>
      <w:lvlJc w:val="left"/>
      <w:pPr>
        <w:ind w:left="6575" w:hanging="596"/>
      </w:pPr>
      <w:rPr>
        <w:rFonts w:hint="default"/>
        <w:lang w:val="ru-RU" w:eastAsia="en-US" w:bidi="ar-SA"/>
      </w:rPr>
    </w:lvl>
    <w:lvl w:ilvl="7">
      <w:numFmt w:val="bullet"/>
      <w:lvlText w:val="•"/>
      <w:lvlJc w:val="left"/>
      <w:pPr>
        <w:ind w:left="7618" w:hanging="596"/>
      </w:pPr>
      <w:rPr>
        <w:rFonts w:hint="default"/>
        <w:lang w:val="ru-RU" w:eastAsia="en-US" w:bidi="ar-SA"/>
      </w:rPr>
    </w:lvl>
    <w:lvl w:ilvl="8">
      <w:numFmt w:val="bullet"/>
      <w:lvlText w:val="•"/>
      <w:lvlJc w:val="left"/>
      <w:pPr>
        <w:ind w:left="8661" w:hanging="596"/>
      </w:pPr>
      <w:rPr>
        <w:rFonts w:hint="default"/>
        <w:lang w:val="ru-RU" w:eastAsia="en-US" w:bidi="ar-SA"/>
      </w:rPr>
    </w:lvl>
  </w:abstractNum>
  <w:abstractNum w:abstractNumId="3">
    <w:nsid w:val="46AB4E58"/>
    <w:multiLevelType w:val="hybridMultilevel"/>
    <w:tmpl w:val="97B81B08"/>
    <w:lvl w:ilvl="0" w:tplc="0D96A17C">
      <w:start w:val="5"/>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4">
    <w:nsid w:val="71BA4703"/>
    <w:multiLevelType w:val="hybridMultilevel"/>
    <w:tmpl w:val="0CC8CDE6"/>
    <w:lvl w:ilvl="0" w:tplc="93CC6ECC">
      <w:start w:val="1"/>
      <w:numFmt w:val="decimal"/>
      <w:lvlText w:val="%1"/>
      <w:lvlJc w:val="left"/>
      <w:pPr>
        <w:ind w:left="478" w:hanging="166"/>
      </w:pPr>
      <w:rPr>
        <w:rFonts w:ascii="Times New Roman" w:eastAsia="Times New Roman" w:hAnsi="Times New Roman" w:cs="Times New Roman" w:hint="default"/>
        <w:b/>
        <w:bCs/>
        <w:i/>
        <w:iCs/>
        <w:color w:val="FF0000"/>
        <w:w w:val="100"/>
        <w:sz w:val="22"/>
        <w:szCs w:val="22"/>
        <w:lang w:val="ru-RU" w:eastAsia="en-US" w:bidi="ar-SA"/>
      </w:rPr>
    </w:lvl>
    <w:lvl w:ilvl="1" w:tplc="0D108208">
      <w:start w:val="1"/>
      <w:numFmt w:val="decimal"/>
      <w:lvlText w:val="%2."/>
      <w:lvlJc w:val="left"/>
      <w:pPr>
        <w:ind w:left="1200" w:hanging="348"/>
        <w:jc w:val="right"/>
      </w:pPr>
      <w:rPr>
        <w:rFonts w:ascii="Times New Roman" w:eastAsia="Times New Roman" w:hAnsi="Times New Roman" w:cs="Times New Roman" w:hint="default"/>
        <w:b/>
        <w:bCs/>
        <w:w w:val="100"/>
        <w:sz w:val="22"/>
        <w:szCs w:val="22"/>
        <w:lang w:val="ru-RU" w:eastAsia="en-US" w:bidi="ar-SA"/>
      </w:rPr>
    </w:lvl>
    <w:lvl w:ilvl="2" w:tplc="E64A6902">
      <w:numFmt w:val="bullet"/>
      <w:lvlText w:val="•"/>
      <w:lvlJc w:val="left"/>
      <w:pPr>
        <w:ind w:left="4891" w:hanging="348"/>
      </w:pPr>
      <w:rPr>
        <w:rFonts w:hint="default"/>
        <w:lang w:val="ru-RU" w:eastAsia="en-US" w:bidi="ar-SA"/>
      </w:rPr>
    </w:lvl>
    <w:lvl w:ilvl="3" w:tplc="D966DABE">
      <w:numFmt w:val="bullet"/>
      <w:lvlText w:val="•"/>
      <w:lvlJc w:val="left"/>
      <w:pPr>
        <w:ind w:left="5623" w:hanging="348"/>
      </w:pPr>
      <w:rPr>
        <w:rFonts w:hint="default"/>
        <w:lang w:val="ru-RU" w:eastAsia="en-US" w:bidi="ar-SA"/>
      </w:rPr>
    </w:lvl>
    <w:lvl w:ilvl="4" w:tplc="38F694FC">
      <w:numFmt w:val="bullet"/>
      <w:lvlText w:val="•"/>
      <w:lvlJc w:val="left"/>
      <w:pPr>
        <w:ind w:left="6355" w:hanging="348"/>
      </w:pPr>
      <w:rPr>
        <w:rFonts w:hint="default"/>
        <w:lang w:val="ru-RU" w:eastAsia="en-US" w:bidi="ar-SA"/>
      </w:rPr>
    </w:lvl>
    <w:lvl w:ilvl="5" w:tplc="FC1422BE">
      <w:numFmt w:val="bullet"/>
      <w:lvlText w:val="•"/>
      <w:lvlJc w:val="left"/>
      <w:pPr>
        <w:ind w:left="7087" w:hanging="348"/>
      </w:pPr>
      <w:rPr>
        <w:rFonts w:hint="default"/>
        <w:lang w:val="ru-RU" w:eastAsia="en-US" w:bidi="ar-SA"/>
      </w:rPr>
    </w:lvl>
    <w:lvl w:ilvl="6" w:tplc="38987AE2">
      <w:numFmt w:val="bullet"/>
      <w:lvlText w:val="•"/>
      <w:lvlJc w:val="left"/>
      <w:pPr>
        <w:ind w:left="7819" w:hanging="348"/>
      </w:pPr>
      <w:rPr>
        <w:rFonts w:hint="default"/>
        <w:lang w:val="ru-RU" w:eastAsia="en-US" w:bidi="ar-SA"/>
      </w:rPr>
    </w:lvl>
    <w:lvl w:ilvl="7" w:tplc="A8F686EA">
      <w:numFmt w:val="bullet"/>
      <w:lvlText w:val="•"/>
      <w:lvlJc w:val="left"/>
      <w:pPr>
        <w:ind w:left="8550" w:hanging="348"/>
      </w:pPr>
      <w:rPr>
        <w:rFonts w:hint="default"/>
        <w:lang w:val="ru-RU" w:eastAsia="en-US" w:bidi="ar-SA"/>
      </w:rPr>
    </w:lvl>
    <w:lvl w:ilvl="8" w:tplc="2084CFBE">
      <w:numFmt w:val="bullet"/>
      <w:lvlText w:val="•"/>
      <w:lvlJc w:val="left"/>
      <w:pPr>
        <w:ind w:left="9282" w:hanging="348"/>
      </w:pPr>
      <w:rPr>
        <w:rFonts w:hint="default"/>
        <w:lang w:val="ru-RU" w:eastAsia="en-US" w:bidi="ar-S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E1"/>
    <w:rsid w:val="00083497"/>
    <w:rsid w:val="000E4C80"/>
    <w:rsid w:val="0010412A"/>
    <w:rsid w:val="001438B2"/>
    <w:rsid w:val="00165AB7"/>
    <w:rsid w:val="001E0D5C"/>
    <w:rsid w:val="001F24FA"/>
    <w:rsid w:val="002831EC"/>
    <w:rsid w:val="002B5294"/>
    <w:rsid w:val="002E62E4"/>
    <w:rsid w:val="003471F1"/>
    <w:rsid w:val="00363785"/>
    <w:rsid w:val="003773D2"/>
    <w:rsid w:val="003807F9"/>
    <w:rsid w:val="004252F6"/>
    <w:rsid w:val="00441C3E"/>
    <w:rsid w:val="00455C30"/>
    <w:rsid w:val="004E775F"/>
    <w:rsid w:val="00583C09"/>
    <w:rsid w:val="005F17F4"/>
    <w:rsid w:val="005F21FF"/>
    <w:rsid w:val="00642AED"/>
    <w:rsid w:val="00665739"/>
    <w:rsid w:val="00673BE4"/>
    <w:rsid w:val="00677399"/>
    <w:rsid w:val="00680221"/>
    <w:rsid w:val="0068316B"/>
    <w:rsid w:val="006A012A"/>
    <w:rsid w:val="006C629C"/>
    <w:rsid w:val="00745AE4"/>
    <w:rsid w:val="007912F9"/>
    <w:rsid w:val="007970FC"/>
    <w:rsid w:val="007B7C66"/>
    <w:rsid w:val="0080763F"/>
    <w:rsid w:val="00812478"/>
    <w:rsid w:val="00857A63"/>
    <w:rsid w:val="008B5076"/>
    <w:rsid w:val="008D63DD"/>
    <w:rsid w:val="00946DA3"/>
    <w:rsid w:val="009870F1"/>
    <w:rsid w:val="009A4341"/>
    <w:rsid w:val="009D71DE"/>
    <w:rsid w:val="00A31B6B"/>
    <w:rsid w:val="00A4574B"/>
    <w:rsid w:val="00A46C53"/>
    <w:rsid w:val="00A5443B"/>
    <w:rsid w:val="00A5515B"/>
    <w:rsid w:val="00A73142"/>
    <w:rsid w:val="00AB0811"/>
    <w:rsid w:val="00AB5432"/>
    <w:rsid w:val="00AF08D9"/>
    <w:rsid w:val="00B07596"/>
    <w:rsid w:val="00B9346D"/>
    <w:rsid w:val="00BC2648"/>
    <w:rsid w:val="00BC7E82"/>
    <w:rsid w:val="00C05295"/>
    <w:rsid w:val="00C303F9"/>
    <w:rsid w:val="00C32303"/>
    <w:rsid w:val="00C701ED"/>
    <w:rsid w:val="00CB0B51"/>
    <w:rsid w:val="00CD6228"/>
    <w:rsid w:val="00D05BDB"/>
    <w:rsid w:val="00D06CF3"/>
    <w:rsid w:val="00D74F62"/>
    <w:rsid w:val="00D86A65"/>
    <w:rsid w:val="00D978E8"/>
    <w:rsid w:val="00DB07E1"/>
    <w:rsid w:val="00DF3798"/>
    <w:rsid w:val="00E77840"/>
    <w:rsid w:val="00EB4808"/>
    <w:rsid w:val="00F203E1"/>
    <w:rsid w:val="00F5309B"/>
    <w:rsid w:val="00F9457F"/>
    <w:rsid w:val="00FE6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24FA6B-1C96-4D2E-817C-A880BF56B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F24FA"/>
    <w:pPr>
      <w:widowControl w:val="0"/>
      <w:autoSpaceDE w:val="0"/>
      <w:autoSpaceDN w:val="0"/>
      <w:spacing w:after="0" w:line="240" w:lineRule="auto"/>
      <w:ind w:left="740" w:hanging="284"/>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header"/>
    <w:basedOn w:val="a"/>
    <w:link w:val="a4"/>
    <w:uiPriority w:val="99"/>
    <w:unhideWhenUsed/>
    <w:rsid w:val="003807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807F9"/>
  </w:style>
  <w:style w:type="paragraph" w:styleId="a5">
    <w:name w:val="footer"/>
    <w:basedOn w:val="a"/>
    <w:link w:val="a6"/>
    <w:uiPriority w:val="99"/>
    <w:unhideWhenUsed/>
    <w:rsid w:val="003807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07F9"/>
  </w:style>
  <w:style w:type="character" w:customStyle="1" w:styleId="10">
    <w:name w:val="Заголовок 1 Знак"/>
    <w:basedOn w:val="a0"/>
    <w:link w:val="1"/>
    <w:uiPriority w:val="9"/>
    <w:rsid w:val="001F24FA"/>
    <w:rPr>
      <w:rFonts w:ascii="Times New Roman" w:eastAsia="Times New Roman" w:hAnsi="Times New Roman" w:cs="Times New Roman"/>
      <w:b/>
      <w:bCs/>
      <w:lang w:eastAsia="en-US"/>
    </w:rPr>
  </w:style>
  <w:style w:type="paragraph" w:styleId="a7">
    <w:name w:val="List Paragraph"/>
    <w:basedOn w:val="a"/>
    <w:uiPriority w:val="1"/>
    <w:qFormat/>
    <w:rsid w:val="001F24FA"/>
    <w:pPr>
      <w:ind w:left="720"/>
      <w:contextualSpacing/>
    </w:pPr>
  </w:style>
  <w:style w:type="character" w:styleId="a8">
    <w:name w:val="Hyperlink"/>
    <w:basedOn w:val="a0"/>
    <w:uiPriority w:val="99"/>
    <w:unhideWhenUsed/>
    <w:rsid w:val="00441C3E"/>
    <w:rPr>
      <w:color w:val="0000FF" w:themeColor="hyperlink"/>
      <w:u w:val="single"/>
    </w:rPr>
  </w:style>
  <w:style w:type="character" w:customStyle="1" w:styleId="UnresolvedMention">
    <w:name w:val="Unresolved Mention"/>
    <w:basedOn w:val="a0"/>
    <w:uiPriority w:val="99"/>
    <w:semiHidden/>
    <w:unhideWhenUsed/>
    <w:rsid w:val="00441C3E"/>
    <w:rPr>
      <w:color w:val="605E5C"/>
      <w:shd w:val="clear" w:color="auto" w:fill="E1DFDD"/>
    </w:rPr>
  </w:style>
  <w:style w:type="table" w:customStyle="1" w:styleId="TableNormal">
    <w:name w:val="Table Normal"/>
    <w:uiPriority w:val="2"/>
    <w:semiHidden/>
    <w:unhideWhenUsed/>
    <w:qFormat/>
    <w:rsid w:val="00083497"/>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7186</Words>
  <Characters>40964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Яковлева</dc:creator>
  <cp:lastModifiedBy>Надя</cp:lastModifiedBy>
  <cp:revision>2</cp:revision>
  <cp:lastPrinted>2023-01-26T13:40:00Z</cp:lastPrinted>
  <dcterms:created xsi:type="dcterms:W3CDTF">2023-02-07T12:05:00Z</dcterms:created>
  <dcterms:modified xsi:type="dcterms:W3CDTF">2023-02-07T12:05:00Z</dcterms:modified>
</cp:coreProperties>
</file>