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ДА/{{f_bs_name}}-{{f_bs}}/{{f_num}}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«Производственно Строительная Компания 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Раковой Дарьи Николаевны, действующей на основании доверенности 16 АА 7331360, 16 АА 7331361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16/155-н/16-2022-21-298,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60 934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Республика Татарстан, г. Казань, Вахитовский район, ул. Дулата Али, кадастровый № </w:t>
      </w:r>
      <w:r w:rsidDel="00000000" w:rsidR="00000000" w:rsidRPr="00000000">
        <w:rPr>
          <w:rFonts w:ascii="Times New Roman" w:cs="Times New Roman" w:eastAsia="Times New Roman" w:hAnsi="Times New Roman"/>
          <w:b w:val="1"/>
          <w:sz w:val="24"/>
          <w:szCs w:val="24"/>
          <w:rtl w:val="0"/>
        </w:rPr>
        <w:t xml:space="preserve">16:50:000000:31852</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21157 от «19» января 2022 г., что подтверждается записью государственной регистрации № 16:50:000000:31852-16/203/2022-1 от «25» января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 ДИ1_420D006E8-001 от «14» июля 2022 г., запись государственной регистрации ипотеки № 16:50:000000:31852-16/203/2022-3 от «18» июля 2022 г.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p>
    <w:p w:rsidR="00000000" w:rsidDel="00000000" w:rsidP="00000000" w:rsidRDefault="00000000" w:rsidRPr="00000000" w14:paraId="00000010">
      <w:pPr>
        <w:widowControl w:val="1"/>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16:50:000000:31852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sz w:val="24"/>
          <w:szCs w:val="24"/>
          <w:rtl w:val="0"/>
        </w:rPr>
        <w:t xml:space="preserve">«Жилой комплекс по ул. Дулата Али, в г. Казани, Республика Татарстан, кадастровый номер </w:t>
      </w:r>
      <w:r w:rsidDel="00000000" w:rsidR="00000000" w:rsidRPr="00000000">
        <w:rPr>
          <w:rFonts w:ascii="Times New Roman" w:cs="Times New Roman" w:eastAsia="Times New Roman" w:hAnsi="Times New Roman"/>
          <w:b w:val="1"/>
          <w:color w:val="000000"/>
          <w:sz w:val="24"/>
          <w:szCs w:val="24"/>
          <w:rtl w:val="0"/>
        </w:rPr>
        <w:t xml:space="preserve">участка 16:50:000000:31852. Блок 2: корпус 12.2; 12.3; 13А; 13В2 (1 этап строительства)»</w:t>
      </w:r>
      <w:r w:rsidDel="00000000" w:rsidR="00000000" w:rsidRPr="00000000">
        <w:rPr>
          <w:rFonts w:ascii="Times New Roman" w:cs="Times New Roman" w:eastAsia="Times New Roman" w:hAnsi="Times New Roman"/>
          <w:color w:val="000000"/>
          <w:sz w:val="24"/>
          <w:szCs w:val="24"/>
          <w:rtl w:val="0"/>
        </w:rPr>
        <w:t xml:space="preserve">, общей площадью 32 355,33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12 - 17 этажей, в том числе подземных этажей – 1; несущие конструкции корпусов комплекса представляют собой пространственный связевый каркас с безбалочными перекрытиями, на отдельных участках предусмотрены балки по периметру корпусов; конструктивная система корпусов - каркасно-стеновая; каркас корпусов выполнен из монолитного железобетона и представляет собой жёсткую пространственную конструкцию из колонн, пилонов, монолитных стен, лестнично-лифтовых узлов и плит перекрытия; междуэтажные перекрытия корпусов комплекса выполняются в виде монолитной железобетонной плиты толщинами 200,220,250,300 мм.</w:t>
      </w:r>
    </w:p>
    <w:p w:rsidR="00000000" w:rsidDel="00000000" w:rsidP="00000000" w:rsidRDefault="00000000" w:rsidRPr="00000000" w14:paraId="00000011">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12.2, 12.3 – 12 этажные здания, квадратные в плане размерами 19.0 х 19.0 м в осях.</w:t>
      </w:r>
    </w:p>
    <w:p w:rsidR="00000000" w:rsidDel="00000000" w:rsidP="00000000" w:rsidRDefault="00000000" w:rsidRPr="00000000" w14:paraId="00000012">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250х1320, 400х810, 400х1320 мм и угловая колонна сечением 810(810)х250 мм. Несущие стены толщиной 200, 250 мм. Перекрытия – монолитная ж/бетонная плита над подземным этажом и первым толщиной 250 мм, над перекрытием второго этажа и выше 200 мм, плита покрытия – 250 мм, балки по контуру плиты сечением 250х950, 250х1050, 250х350, 400х800, 400х950, 400х1450 мм.</w:t>
      </w:r>
    </w:p>
    <w:p w:rsidR="00000000" w:rsidDel="00000000" w:rsidP="00000000" w:rsidRDefault="00000000" w:rsidRPr="00000000" w14:paraId="00000013">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Корпус 13А, 13В2 – 17 этажные здания, квадратные в плане размерами 22.2 х 22.2 м в осях.</w:t>
      </w:r>
    </w:p>
    <w:p w:rsidR="00000000" w:rsidDel="00000000" w:rsidP="00000000" w:rsidRDefault="00000000" w:rsidRPr="00000000" w14:paraId="00000014">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Колонны корпуса приняты сечением 400х1000, 500х1320, 300х1320, 250х1320, 500х810 мм и угловая колонна сечением 810(810)х300 мм. Несущие стены толщиной 200, 250 и 300 мм. Перекрытия – монолитная железобетонная плита над подземным этажом и первым толщиной 300 мм, над перекрытием второго этажа и выше 200 мм, плита покрытия – 250 мм. Балки Корпуса 13А сечением 500х950, 300х1050, 250х1050, 250х350 мм. Балки Корпуса 13В2 сечением 500х950, 500х1450, 300х1050, 300х950, 250х1050, 250х350 мм.</w:t>
      </w:r>
    </w:p>
    <w:p w:rsidR="00000000" w:rsidDel="00000000" w:rsidP="00000000" w:rsidRDefault="00000000" w:rsidRPr="00000000" w14:paraId="00000015">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Стены пристроенной стилобатной части приняты толщиной 300 и 250 мм.</w:t>
      </w:r>
    </w:p>
    <w:p w:rsidR="00000000" w:rsidDel="00000000" w:rsidP="00000000" w:rsidRDefault="00000000" w:rsidRPr="00000000" w14:paraId="00000016">
      <w:pPr>
        <w:widowControl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Наружные стены здания- штукатурка - толщиной 20 мм; железобетонные колонны и балки (полнотелый керамический кирпич, 1НФ/125/2.0/50/ГОСТ 530-2012) - толщиной 250 мм; теплоизоляционный слой (внутренний) из плит каменной ваты λБ=0.040, плотность не</w:t>
      </w:r>
    </w:p>
    <w:p w:rsidR="00000000" w:rsidDel="00000000" w:rsidP="00000000" w:rsidRDefault="00000000" w:rsidRPr="00000000" w14:paraId="00000017">
      <w:pPr>
        <w:widowControl w:val="1"/>
        <w:jc w:val="both"/>
        <w:rPr>
          <w:rFonts w:ascii="Times New Roman" w:cs="Times New Roman" w:eastAsia="Times New Roman" w:hAnsi="Times New Roman"/>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менее 37кг/м3; теплоизоляционный слой из плит каменной ваты λБ≤0.040, плотность 80кг/м3; наружный слой - навесная фасадная система с воздушной прослойкой.</w:t>
          </w:r>
        </w:sdtContent>
      </w:sdt>
    </w:p>
    <w:p w:rsidR="00000000" w:rsidDel="00000000" w:rsidP="00000000" w:rsidRDefault="00000000" w:rsidRPr="00000000" w14:paraId="0000001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Республика Татарстан, г. Казань, Вахитовский район, ул. Дулата Али,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16-50-1-2022 от «02» сентября 2022 г.</w:t>
      </w:r>
    </w:p>
    <w:p w:rsidR="00000000" w:rsidDel="00000000" w:rsidP="00000000" w:rsidRDefault="00000000" w:rsidRPr="00000000" w14:paraId="00000019">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жилое помещение ({{f_naz}}),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106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988"/>
        <w:gridCol w:w="1278"/>
        <w:gridCol w:w="989"/>
        <w:gridCol w:w="2270"/>
        <w:gridCol w:w="2122"/>
        <w:gridCol w:w="1280"/>
        <w:gridCol w:w="697"/>
        <w:tblGridChange w:id="0">
          <w:tblGrid>
            <w:gridCol w:w="990"/>
            <w:gridCol w:w="988"/>
            <w:gridCol w:w="1278"/>
            <w:gridCol w:w="989"/>
            <w:gridCol w:w="2270"/>
            <w:gridCol w:w="2122"/>
            <w:gridCol w:w="1280"/>
            <w:gridCol w:w="697"/>
          </w:tblGrid>
        </w:tblGridChange>
      </w:tblGrid>
      <w:tr>
        <w:trPr>
          <w:cantSplit w:val="0"/>
          <w:trHeight w:val="760" w:hRule="atLeast"/>
          <w:tblHeader w:val="0"/>
        </w:trPr>
        <w:tc>
          <w:tcPr/>
          <w:p w:rsidR="00000000" w:rsidDel="00000000" w:rsidP="00000000" w:rsidRDefault="00000000" w:rsidRPr="00000000" w14:paraId="0000001C">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корпуса</w:t>
            </w:r>
          </w:p>
        </w:tc>
        <w:tc>
          <w:tcPr/>
          <w:p w:rsidR="00000000" w:rsidDel="00000000" w:rsidP="00000000" w:rsidRDefault="00000000" w:rsidRPr="00000000" w14:paraId="0000001D">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блок-секции</w:t>
            </w:r>
          </w:p>
        </w:tc>
        <w:tc>
          <w:tcPr/>
          <w:p w:rsidR="00000000" w:rsidDel="00000000" w:rsidP="00000000" w:rsidRDefault="00000000" w:rsidRPr="00000000" w14:paraId="0000001E">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F">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Кол-во комнат</w:t>
            </w:r>
            <w:r w:rsidDel="00000000" w:rsidR="00000000" w:rsidRPr="00000000">
              <w:rPr>
                <w:rtl w:val="0"/>
              </w:rPr>
            </w:r>
          </w:p>
        </w:tc>
        <w:tc>
          <w:tcPr/>
          <w:p w:rsidR="00000000" w:rsidDel="00000000" w:rsidP="00000000" w:rsidRDefault="00000000" w:rsidRPr="00000000" w14:paraId="00000020">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21">
            <w:pPr>
              <w:ind w:left="3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учетом площади не отапливаемых помещений, с коэффициентами), кв.м.</w:t>
            </w:r>
          </w:p>
          <w:p w:rsidR="00000000" w:rsidDel="00000000" w:rsidP="00000000" w:rsidRDefault="00000000" w:rsidRPr="00000000" w14:paraId="00000022">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w:t>
            </w:r>
            <w:r w:rsidDel="00000000" w:rsidR="00000000" w:rsidRPr="00000000">
              <w:rPr>
                <w:rtl w:val="0"/>
              </w:rPr>
            </w:r>
          </w:p>
          <w:p w:rsidR="00000000" w:rsidDel="00000000" w:rsidP="00000000" w:rsidRDefault="00000000" w:rsidRPr="00000000" w14:paraId="00000024">
            <w:pPr>
              <w:ind w:left="6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(без учета площади не отапливаемых помещений), кв.м.</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Жилая       проектная площадь, кв.м.</w:t>
            </w:r>
            <w:r w:rsidDel="00000000" w:rsidR="00000000" w:rsidRPr="00000000">
              <w:rPr>
                <w:rtl w:val="0"/>
              </w:rPr>
            </w:r>
          </w:p>
        </w:tc>
        <w:tc>
          <w:tcPr/>
          <w:p w:rsidR="00000000" w:rsidDel="00000000" w:rsidP="00000000" w:rsidRDefault="00000000" w:rsidRPr="00000000" w14:paraId="00000026">
            <w:pPr>
              <w:ind w:right="-108" w:firstLine="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{{f_bs_name}}</w:t>
            </w:r>
          </w:p>
        </w:tc>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{{f_room}}</w:t>
            </w:r>
          </w:p>
        </w:tc>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{{f_s_jk}}</w:t>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{{f_s_j}}</w:t>
            </w:r>
          </w:p>
        </w:tc>
        <w:tc>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F">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3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«30» ноября 2022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3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3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4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4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4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4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«25» декабря 2025</w:t>
      </w:r>
      <w:r w:rsidDel="00000000" w:rsidR="00000000" w:rsidRPr="00000000">
        <w:rPr>
          <w:rFonts w:ascii="Times New Roman" w:cs="Times New Roman" w:eastAsia="Times New Roman" w:hAnsi="Times New Roman"/>
          <w:b w:val="1"/>
          <w:sz w:val="24"/>
          <w:szCs w:val="24"/>
          <w:rtl w:val="0"/>
        </w:rPr>
        <w:t xml:space="preserve"> г.</w:t>
      </w:r>
      <w:r w:rsidDel="00000000" w:rsidR="00000000" w:rsidRPr="00000000">
        <w:rPr>
          <w:rtl w:val="0"/>
        </w:rPr>
      </w:r>
    </w:p>
    <w:p w:rsidR="00000000" w:rsidDel="00000000" w:rsidP="00000000" w:rsidRDefault="00000000" w:rsidRPr="00000000" w14:paraId="0000004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4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46">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4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4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4A">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4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F">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50">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ПАО Сбербанк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(Бенефициаром), Участником долевого строительства и ПАО Сбербанк (эскроу-агент), на следующих условиях:</w:t>
      </w:r>
    </w:p>
    <w:p w:rsidR="00000000" w:rsidDel="00000000" w:rsidP="00000000" w:rsidRDefault="00000000" w:rsidRPr="00000000" w14:paraId="0000005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«Производственно Строительная Компания СМУ88» (ООО СЗ «ПСК СМУ88»)</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40702810362000062741 в Отделении № 8610 ПАО Сбербанк,</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Корреспондентский счет: 30101810600000000603.</w:t>
      </w:r>
    </w:p>
    <w:p w:rsidR="00000000" w:rsidDel="00000000" w:rsidP="00000000" w:rsidRDefault="00000000" w:rsidRPr="00000000" w14:paraId="0000005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sidDel="00000000" w:rsidR="00000000" w:rsidRPr="00000000">
          <w:rPr>
            <w:rFonts w:ascii="Times New Roman" w:cs="Times New Roman" w:eastAsia="Times New Roman" w:hAnsi="Times New Roman"/>
            <w:color w:val="0000ff"/>
            <w:sz w:val="24"/>
            <w:szCs w:val="24"/>
            <w:u w:val="single"/>
            <w:rtl w:val="0"/>
          </w:rPr>
          <w:t xml:space="preserve">Escrow_Sberbank@sberbank.ru</w:t>
        </w:r>
      </w:hyperlink>
      <w:r w:rsidDel="00000000" w:rsidR="00000000" w:rsidRPr="00000000">
        <w:rPr>
          <w:rFonts w:ascii="Times New Roman" w:cs="Times New Roman" w:eastAsia="Times New Roman" w:hAnsi="Times New Roman"/>
          <w:color w:val="212121"/>
          <w:sz w:val="24"/>
          <w:szCs w:val="24"/>
          <w:rtl w:val="0"/>
        </w:rPr>
        <w:t xml:space="preserve">, номер телефона: 900 – для мобильных, 8800 555 55 50 – для мобильных и городских.</w:t>
      </w:r>
      <w:r w:rsidDel="00000000" w:rsidR="00000000" w:rsidRPr="00000000">
        <w:rPr>
          <w:rtl w:val="0"/>
        </w:rPr>
      </w:r>
    </w:p>
    <w:p w:rsidR="00000000" w:rsidDel="00000000" w:rsidP="00000000" w:rsidRDefault="00000000" w:rsidRPr="00000000" w14:paraId="00000058">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5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5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5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6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6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6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5 таблицы, приведенной в п. 1.1.3 настоящего договора.</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6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65">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66">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67">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6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6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6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6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«25» июня 2026 г. </w:t>
      </w:r>
      <w:r w:rsidDel="00000000" w:rsidR="00000000" w:rsidRPr="00000000">
        <w:rPr>
          <w:rFonts w:ascii="Times New Roman" w:cs="Times New Roman" w:eastAsia="Times New Roman" w:hAnsi="Times New Roman"/>
          <w:sz w:val="24"/>
          <w:szCs w:val="24"/>
          <w:rtl w:val="0"/>
        </w:rPr>
        <w:t xml:space="preserve">в степени готовности, включающей выполнение следующих видов строительных и отделочных работ:</w:t>
      </w:r>
    </w:p>
    <w:p w:rsidR="00000000" w:rsidDel="00000000" w:rsidP="00000000" w:rsidRDefault="00000000" w:rsidRPr="00000000" w14:paraId="0000006D">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внутренние перегородки квартир выполняются на высоту 3-х рядов кладки из полнотелого керамического кирпича (не менее 20 см от пола);</w:t>
      </w:r>
    </w:p>
    <w:p w:rsidR="00000000" w:rsidDel="00000000" w:rsidP="00000000" w:rsidRDefault="00000000" w:rsidRPr="00000000" w14:paraId="0000006E">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стяжка пола в квартирах без финишного покрытия;</w:t>
      </w:r>
    </w:p>
    <w:p w:rsidR="00000000" w:rsidDel="00000000" w:rsidP="00000000" w:rsidRDefault="00000000" w:rsidRPr="00000000" w14:paraId="0000006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витража в пол; </w:t>
      </w:r>
    </w:p>
    <w:p w:rsidR="00000000" w:rsidDel="00000000" w:rsidP="00000000" w:rsidRDefault="00000000" w:rsidRPr="00000000" w14:paraId="0000007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rsidR="00000000" w:rsidDel="00000000" w:rsidP="00000000" w:rsidRDefault="00000000" w:rsidRPr="00000000" w14:paraId="0000007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канализации – устройство стояков без горизонтальной разводки и установки сантехнического оборудования; </w:t>
      </w:r>
    </w:p>
    <w:p w:rsidR="00000000" w:rsidDel="00000000" w:rsidP="00000000" w:rsidRDefault="00000000" w:rsidRPr="00000000" w14:paraId="0000007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отопления в стяжке пола с установкой внутрипольных конвекторов; </w:t>
      </w:r>
    </w:p>
    <w:p w:rsidR="00000000" w:rsidDel="00000000" w:rsidP="00000000" w:rsidRDefault="00000000" w:rsidRPr="00000000" w14:paraId="00000073">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rsidR="00000000" w:rsidDel="00000000" w:rsidP="00000000" w:rsidRDefault="00000000" w:rsidRPr="00000000" w14:paraId="0000007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электричества до квартирного щита; </w:t>
      </w:r>
    </w:p>
    <w:p w:rsidR="00000000" w:rsidDel="00000000" w:rsidP="00000000" w:rsidRDefault="00000000" w:rsidRPr="00000000" w14:paraId="0000007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противопожарной дымогазонепроницаемой входной двери с замком;</w:t>
      </w:r>
    </w:p>
    <w:p w:rsidR="00000000" w:rsidDel="00000000" w:rsidP="00000000" w:rsidRDefault="00000000" w:rsidRPr="00000000" w14:paraId="0000007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-кабель телефонизации и интернет доведен до квартиры и заведен в распределительную коробку;</w:t>
      </w:r>
    </w:p>
    <w:p w:rsidR="00000000" w:rsidDel="00000000" w:rsidP="00000000" w:rsidRDefault="00000000" w:rsidRPr="00000000" w14:paraId="0000007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коаксиальный кабель эфирного телевидения доведен до слаботочного бокса в прихожей квартиры.</w:t>
      </w:r>
    </w:p>
    <w:p w:rsidR="00000000" w:rsidDel="00000000" w:rsidP="00000000" w:rsidRDefault="00000000" w:rsidRPr="00000000" w14:paraId="0000007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работы на Объекте, в том числе возведение перегородок квартир на всю высоту этажа, отделка стен квартир, финишное покрытие пола, квартирная разводка инженерных сетей, установка сан. приборов и потребителей электричества, трубная разводка и установка кондиционеров выполняются собственниками помещений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07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7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передаче Объекта Застройщик передает Участнику долевого строительства инструкцию по эксплуатации Объекта.</w:t>
      </w:r>
    </w:p>
    <w:p w:rsidR="00000000" w:rsidDel="00000000" w:rsidP="00000000" w:rsidRDefault="00000000" w:rsidRPr="00000000" w14:paraId="0000007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7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7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7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7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80">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8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8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8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8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8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8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8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8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устройство проемов в несущих стенах,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8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8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8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8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8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9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9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9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9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9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9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9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9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1a1a1a"/>
          <w:sz w:val="24"/>
          <w:szCs w:val="24"/>
          <w:rtl w:val="0"/>
        </w:rPr>
        <w:t xml:space="preserve">изменение архитектурного решения фасада и несущих элементов конструкции Дома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9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9B">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9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9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000000" w:rsidDel="00000000" w:rsidP="00000000" w:rsidRDefault="00000000" w:rsidRPr="00000000" w14:paraId="0000009E">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A0">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A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A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A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A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A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w:t>
      </w:r>
      <w:r w:rsidDel="00000000" w:rsidR="00000000" w:rsidRPr="00000000">
        <w:rPr>
          <w:rFonts w:ascii="Times New Roman" w:cs="Times New Roman" w:eastAsia="Times New Roman" w:hAnsi="Times New Roman"/>
          <w:sz w:val="24"/>
          <w:szCs w:val="24"/>
          <w:rtl w:val="0"/>
        </w:rPr>
        <w:t xml:space="preserve">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A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A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A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A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000000" w:rsidDel="00000000" w:rsidP="00000000" w:rsidRDefault="00000000" w:rsidRPr="00000000" w14:paraId="000000A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A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AD">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A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B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B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B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B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B5">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B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B8">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B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BB">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BC">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соответствии с </w:t>
      </w:r>
      <w:r w:rsidDel="00000000" w:rsidR="00000000" w:rsidRPr="00000000">
        <w:rPr>
          <w:rFonts w:ascii="Times New Roman" w:cs="Times New Roman" w:eastAsia="Times New Roman" w:hAnsi="Times New Roman"/>
          <w:sz w:val="24"/>
          <w:szCs w:val="24"/>
          <w:rtl w:val="0"/>
        </w:rPr>
        <w:t xml:space="preserve">ч</w:t>
      </w:r>
      <w:r w:rsidDel="00000000" w:rsidR="00000000" w:rsidRPr="00000000">
        <w:rPr>
          <w:rFonts w:ascii="Times New Roman" w:cs="Times New Roman" w:eastAsia="Times New Roman" w:hAnsi="Times New Roman"/>
          <w:sz w:val="24"/>
          <w:szCs w:val="24"/>
          <w:rtl w:val="0"/>
        </w:rPr>
        <w:t xml:space="preserve">. 2 ст. 6 </w:t>
      </w:r>
      <w:r w:rsidDel="00000000" w:rsidR="00000000" w:rsidRPr="00000000">
        <w:rPr>
          <w:rFonts w:ascii="Times New Roman" w:cs="Times New Roman" w:eastAsia="Times New Roman" w:hAnsi="Times New Roman"/>
          <w:sz w:val="24"/>
          <w:szCs w:val="24"/>
          <w:rtl w:val="0"/>
        </w:rPr>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Del="00000000" w:rsidR="00000000" w:rsidRPr="00000000">
        <w:rPr>
          <w:rFonts w:ascii="Times New Roman" w:cs="Times New Roman" w:eastAsia="Times New Roman" w:hAnsi="Times New Roman"/>
          <w:sz w:val="24"/>
          <w:szCs w:val="24"/>
          <w:rtl w:val="0"/>
        </w:rPr>
        <w:t xml:space="preserve">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00000" w:rsidDel="00000000" w:rsidP="00000000" w:rsidRDefault="00000000" w:rsidRPr="00000000" w14:paraId="000000BD">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BF">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C0">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C1">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C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C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C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C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C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C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C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C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C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CC">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CE">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F">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D0">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D1">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1121690066057, ИНН 1655252120, КПП 165501001,</w:t>
      </w:r>
    </w:p>
    <w:p w:rsidR="00000000" w:rsidDel="00000000" w:rsidP="00000000" w:rsidRDefault="00000000" w:rsidRPr="00000000" w14:paraId="000000D2">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40702810362000062741 в Отделении №8610 ПАО Сбербанк,</w:t>
      </w:r>
    </w:p>
    <w:p w:rsidR="00000000" w:rsidDel="00000000" w:rsidP="00000000" w:rsidRDefault="00000000" w:rsidRPr="00000000" w14:paraId="000000D3">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30101810600000000603, БИК 049205603.</w:t>
      </w:r>
    </w:p>
    <w:p w:rsidR="00000000" w:rsidDel="00000000" w:rsidP="00000000" w:rsidRDefault="00000000" w:rsidRPr="00000000" w14:paraId="000000D4">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D5">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7">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D8">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D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DC">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DE">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DF">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0E0">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E3">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0E5">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E7">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E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EB">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E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F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F2">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A">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FB">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FC">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ДА/{{f_bs_name}}-{{f_bs}}/{{f_num}} от «{{num_d}}» {{num_M}} {{num_y}} г.</w:t>
      </w:r>
      <w:r w:rsidDel="00000000" w:rsidR="00000000" w:rsidRPr="00000000">
        <w:rPr>
          <w:rtl w:val="0"/>
        </w:rPr>
      </w:r>
    </w:p>
    <w:p w:rsidR="00000000" w:rsidDel="00000000" w:rsidP="00000000" w:rsidRDefault="00000000" w:rsidRPr="00000000" w14:paraId="000000FD">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100">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101">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103">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104">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 {{f_bs_name}}</w:t>
      </w:r>
    </w:p>
    <w:p w:rsidR="00000000" w:rsidDel="00000000" w:rsidP="00000000" w:rsidRDefault="00000000" w:rsidRPr="00000000" w14:paraId="00000105">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Блок-секция – {{f_bs}}</w:t>
      </w:r>
    </w:p>
    <w:p w:rsidR="00000000" w:rsidDel="00000000" w:rsidP="00000000" w:rsidRDefault="00000000" w:rsidRPr="00000000" w14:paraId="00000106">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10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готовности Объекта включает выполнение следующих видов строительных и отделочных работ:</w:t>
      </w:r>
    </w:p>
    <w:p w:rsidR="00000000" w:rsidDel="00000000" w:rsidP="00000000" w:rsidRDefault="00000000" w:rsidRPr="00000000" w14:paraId="0000010B">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внутренние перегородки квартир выполняются на высоту 3-х рядов кладки из полнотелого керамического кирпича (не менее 20 см от пола);</w:t>
      </w:r>
    </w:p>
    <w:p w:rsidR="00000000" w:rsidDel="00000000" w:rsidP="00000000" w:rsidRDefault="00000000" w:rsidRPr="00000000" w14:paraId="0000010C">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стяжка пола в квартирах без финишного покрытия;</w:t>
      </w:r>
    </w:p>
    <w:p w:rsidR="00000000" w:rsidDel="00000000" w:rsidP="00000000" w:rsidRDefault="00000000" w:rsidRPr="00000000" w14:paraId="0000010D">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витража в пол; </w:t>
      </w:r>
    </w:p>
    <w:p w:rsidR="00000000" w:rsidDel="00000000" w:rsidP="00000000" w:rsidRDefault="00000000" w:rsidRPr="00000000" w14:paraId="0000010E">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rsidR="00000000" w:rsidDel="00000000" w:rsidP="00000000" w:rsidRDefault="00000000" w:rsidRPr="00000000" w14:paraId="0000010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канализации – устройство стояков без горизонтальной разводки и установки сантехнического оборудования; </w:t>
      </w:r>
    </w:p>
    <w:p w:rsidR="00000000" w:rsidDel="00000000" w:rsidP="00000000" w:rsidRDefault="00000000" w:rsidRPr="00000000" w14:paraId="0000011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разводка отопления в стяжке пола с установкой внутрипольных конвекторов; </w:t>
      </w:r>
    </w:p>
    <w:p w:rsidR="00000000" w:rsidDel="00000000" w:rsidP="00000000" w:rsidRDefault="00000000" w:rsidRPr="00000000" w14:paraId="0000011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rsidR="00000000" w:rsidDel="00000000" w:rsidP="00000000" w:rsidRDefault="00000000" w:rsidRPr="00000000" w14:paraId="0000011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поэтажная разводка электричества до квартирного щита; </w:t>
      </w:r>
    </w:p>
    <w:p w:rsidR="00000000" w:rsidDel="00000000" w:rsidP="00000000" w:rsidRDefault="00000000" w:rsidRPr="00000000" w14:paraId="00000113">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противопожарной дымогазонепроницаемой входной двери с замком;</w:t>
      </w:r>
    </w:p>
    <w:p w:rsidR="00000000" w:rsidDel="00000000" w:rsidP="00000000" w:rsidRDefault="00000000" w:rsidRPr="00000000" w14:paraId="0000011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-кабель телефонизации и интернет доведен до квартиры и заведен в распределительную коробку;</w:t>
      </w:r>
    </w:p>
    <w:p w:rsidR="00000000" w:rsidDel="00000000" w:rsidP="00000000" w:rsidRDefault="00000000" w:rsidRPr="00000000" w14:paraId="0000011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коаксиальный кабель эфирного телевидения доведен до слаботочного бокса в прихожей квартиры.</w:t>
      </w:r>
    </w:p>
    <w:p w:rsidR="00000000" w:rsidDel="00000000" w:rsidP="00000000" w:rsidRDefault="00000000" w:rsidRPr="00000000" w14:paraId="0000011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работы на Объекте, в том числе возведение перегородок квартир на всю высоту этажа, отделка стен квартир, финишное покрытие пола, квартирная разводка инженерных сетей, установка сан. приборов и потребителей электричества, трубная разводка и установка кондиционеров выполняются собственниками помещений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117">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118">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19">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1A">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1D">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p w:rsidR="00000000" w:rsidDel="00000000" w:rsidP="00000000" w:rsidRDefault="00000000" w:rsidRPr="00000000" w14:paraId="0000011F">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2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21">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2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2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2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2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30">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31">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ДА/{{f_bs_name}}-{{f_bs}}/{{f_num}} от «{{num_d}}» {{num_M}} {{num_y}} г.</w:t>
      </w:r>
      <w:r w:rsidDel="00000000" w:rsidR="00000000" w:rsidRPr="00000000">
        <w:rPr>
          <w:rtl w:val="0"/>
        </w:rPr>
      </w:r>
    </w:p>
    <w:p w:rsidR="00000000" w:rsidDel="00000000" w:rsidP="00000000" w:rsidRDefault="00000000" w:rsidRPr="00000000" w14:paraId="00000132">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36">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37">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3A">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3E">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3F">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«ПСК СМУ88»</w:t>
            </w:r>
          </w:p>
          <w:p w:rsidR="00000000" w:rsidDel="00000000" w:rsidP="00000000" w:rsidRDefault="00000000" w:rsidRPr="00000000" w14:paraId="00000140">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widowControl w:val="1"/>
              <w:ind w:left="1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widowControl w:val="1"/>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43">
            <w:pPr>
              <w:widowControl w:val="1"/>
              <w:ind w:left="15" w:firstLine="0"/>
              <w:jc w:val="both"/>
              <w:rPr>
                <w:rFonts w:ascii="Times New Roman" w:cs="Times New Roman" w:eastAsia="Times New Roman" w:hAnsi="Times New Roman"/>
              </w:rPr>
            </w:pPr>
            <w:bookmarkStart w:colFirst="0" w:colLast="0" w:name="_heading=h.gjdgxs" w:id="1"/>
            <w:bookmarkEnd w:id="1"/>
            <w:r w:rsidDel="00000000" w:rsidR="00000000" w:rsidRPr="00000000">
              <w:rPr>
                <w:rtl w:val="0"/>
              </w:rPr>
            </w:r>
          </w:p>
          <w:p w:rsidR="00000000" w:rsidDel="00000000" w:rsidP="00000000" w:rsidRDefault="00000000" w:rsidRPr="00000000" w14:paraId="00000144">
            <w:pPr>
              <w:widowControl w:val="1"/>
              <w:ind w:left="22" w:firstLine="0"/>
              <w:rPr>
                <w:rFonts w:ascii="Times New Roman" w:cs="Times New Roman" w:eastAsia="Times New Roman" w:hAnsi="Times New Roman"/>
                <w:b w:val="1"/>
                <w:sz w:val="24"/>
                <w:szCs w:val="24"/>
              </w:rPr>
            </w:pPr>
            <w:bookmarkStart w:colFirst="0" w:colLast="0" w:name="_heading=h.1tbb3z4abtfk" w:id="2"/>
            <w:bookmarkEnd w:id="2"/>
            <w:r w:rsidDel="00000000" w:rsidR="00000000" w:rsidRPr="00000000">
              <w:rPr>
                <w:rFonts w:ascii="Times New Roman" w:cs="Times New Roman" w:eastAsia="Times New Roman" w:hAnsi="Times New Roman"/>
                <w:rtl w:val="0"/>
              </w:rPr>
              <w:t xml:space="preserve">на основании доверенности 16 АА 7331360, 16 АА 7331361 от 16.09.2022 г., зарегистрированной в реестре за № 16/155-н/16-2022-21-298</w:t>
            </w:r>
            <w:r w:rsidDel="00000000" w:rsidR="00000000" w:rsidRPr="00000000">
              <w:rPr>
                <w:rtl w:val="0"/>
              </w:rPr>
            </w:r>
          </w:p>
        </w:tc>
        <w:tc>
          <w:tcPr/>
          <w:p w:rsidR="00000000" w:rsidDel="00000000" w:rsidP="00000000" w:rsidRDefault="00000000" w:rsidRPr="00000000" w14:paraId="00000145">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4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47">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4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4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4F">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50">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3">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_Sberbank@sberbank.ru"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xu7FXtzjBYNa7Lld/fYkIJcvQ==">CgMxLjAaJQoBMBIgCh4IB0IaCg9UaW1lcyBOZXcgUm9tYW4SB0d1bmdzdWgyCWguMzBqMHpsbDIIaC5namRneHMyDmguMXRiYjN6NGFidGZrOAByITF0NnFPSHlocFhUQjlGYlExRzJLV1BEY3VZMXhTSWpJcg==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2022-11-29T15:55:00Z</dcterms:created>
  <dc:creator>Ваш Юрист</dc:creator>
</cp:coreProperties>
</file>