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9D4" w:rsidRPr="00CC0DD2" w:rsidRDefault="008549D4" w:rsidP="008549D4">
      <w:pPr>
        <w:pStyle w:val="ConsNormal"/>
        <w:widowControl/>
        <w:ind w:right="0" w:firstLine="0"/>
        <w:jc w:val="center"/>
        <w:rPr>
          <w:rFonts w:ascii="Times New Roman" w:hAnsi="Times New Roman" w:cs="Times New Roman"/>
          <w:b/>
          <w:sz w:val="20"/>
          <w:szCs w:val="20"/>
        </w:rPr>
      </w:pPr>
      <w:r w:rsidRPr="00CC0DD2">
        <w:rPr>
          <w:rFonts w:ascii="Times New Roman" w:hAnsi="Times New Roman" w:cs="Times New Roman"/>
          <w:b/>
          <w:sz w:val="20"/>
          <w:szCs w:val="20"/>
        </w:rPr>
        <w:t>Договор участ</w:t>
      </w:r>
      <w:r w:rsidR="00C64CBD">
        <w:rPr>
          <w:rFonts w:ascii="Times New Roman" w:hAnsi="Times New Roman" w:cs="Times New Roman"/>
          <w:b/>
          <w:sz w:val="20"/>
          <w:szCs w:val="20"/>
        </w:rPr>
        <w:t>ия в долевом строительстве № 12</w:t>
      </w:r>
      <w:r>
        <w:rPr>
          <w:rFonts w:ascii="Times New Roman" w:hAnsi="Times New Roman" w:cs="Times New Roman"/>
          <w:b/>
          <w:sz w:val="20"/>
          <w:szCs w:val="20"/>
        </w:rPr>
        <w:t>б</w:t>
      </w:r>
      <w:r w:rsidRPr="00CC0DD2">
        <w:rPr>
          <w:rFonts w:ascii="Times New Roman" w:hAnsi="Times New Roman" w:cs="Times New Roman"/>
          <w:b/>
          <w:sz w:val="20"/>
          <w:szCs w:val="20"/>
        </w:rPr>
        <w:t>-</w:t>
      </w:r>
      <w:r w:rsidRPr="00645D52">
        <w:rPr>
          <w:rFonts w:ascii="Times New Roman" w:hAnsi="Times New Roman" w:cs="Times New Roman"/>
          <w:b/>
          <w:sz w:val="20"/>
          <w:szCs w:val="20"/>
        </w:rPr>
        <w:t>__</w:t>
      </w:r>
    </w:p>
    <w:p w:rsidR="008549D4" w:rsidRPr="00CC0DD2" w:rsidRDefault="008549D4" w:rsidP="008549D4">
      <w:pPr>
        <w:pStyle w:val="ConsNormal"/>
        <w:widowControl/>
        <w:ind w:right="0" w:firstLine="0"/>
        <w:jc w:val="center"/>
        <w:rPr>
          <w:rFonts w:ascii="Times New Roman" w:hAnsi="Times New Roman" w:cs="Times New Roman"/>
          <w:b/>
          <w:sz w:val="20"/>
          <w:szCs w:val="20"/>
        </w:rPr>
      </w:pPr>
    </w:p>
    <w:tbl>
      <w:tblPr>
        <w:tblW w:w="0" w:type="auto"/>
        <w:tblLook w:val="01E0" w:firstRow="1" w:lastRow="1" w:firstColumn="1" w:lastColumn="1" w:noHBand="0" w:noVBand="0"/>
      </w:tblPr>
      <w:tblGrid>
        <w:gridCol w:w="4743"/>
        <w:gridCol w:w="5037"/>
      </w:tblGrid>
      <w:tr w:rsidR="006E30EF" w:rsidTr="006E30EF">
        <w:tc>
          <w:tcPr>
            <w:tcW w:w="4792" w:type="dxa"/>
            <w:hideMark/>
          </w:tcPr>
          <w:p w:rsidR="006E30EF" w:rsidRDefault="006E30EF">
            <w:pPr>
              <w:spacing w:line="256" w:lineRule="auto"/>
              <w:rPr>
                <w:sz w:val="20"/>
                <w:szCs w:val="20"/>
                <w:lang w:val="en-US" w:eastAsia="en-US"/>
              </w:rPr>
            </w:pPr>
            <w:r>
              <w:rPr>
                <w:sz w:val="20"/>
                <w:szCs w:val="20"/>
                <w:lang w:eastAsia="en-US"/>
              </w:rPr>
              <w:t>г. Новосибирск</w:t>
            </w:r>
          </w:p>
        </w:tc>
        <w:tc>
          <w:tcPr>
            <w:tcW w:w="5097" w:type="dxa"/>
            <w:hideMark/>
          </w:tcPr>
          <w:p w:rsidR="006E30EF" w:rsidRDefault="006E30EF">
            <w:pPr>
              <w:spacing w:line="256" w:lineRule="auto"/>
              <w:jc w:val="right"/>
              <w:rPr>
                <w:sz w:val="20"/>
                <w:szCs w:val="20"/>
                <w:lang w:eastAsia="en-US"/>
              </w:rPr>
            </w:pPr>
            <w:r>
              <w:rPr>
                <w:sz w:val="20"/>
                <w:szCs w:val="20"/>
                <w:lang w:eastAsia="en-US"/>
              </w:rPr>
              <w:t>«__» _______ 202_ г.</w:t>
            </w:r>
          </w:p>
        </w:tc>
      </w:tr>
    </w:tbl>
    <w:p w:rsidR="006E30EF" w:rsidRDefault="006E30EF" w:rsidP="006E30EF">
      <w:pPr>
        <w:pStyle w:val="ConsNonformat"/>
        <w:widowControl/>
        <w:ind w:right="0"/>
        <w:jc w:val="both"/>
        <w:rPr>
          <w:rFonts w:ascii="Times New Roman" w:hAnsi="Times New Roman" w:cs="Times New Roman"/>
          <w:sz w:val="20"/>
          <w:szCs w:val="20"/>
        </w:rPr>
      </w:pPr>
    </w:p>
    <w:p w:rsidR="006E30EF" w:rsidRDefault="006E30EF" w:rsidP="006E30EF">
      <w:pPr>
        <w:pStyle w:val="ConsNormal"/>
        <w:widowControl/>
        <w:ind w:right="0" w:firstLine="540"/>
        <w:jc w:val="both"/>
        <w:rPr>
          <w:rFonts w:ascii="Times New Roman" w:hAnsi="Times New Roman" w:cs="Times New Roman"/>
          <w:sz w:val="20"/>
          <w:szCs w:val="20"/>
        </w:rPr>
      </w:pPr>
      <w:r>
        <w:rPr>
          <w:rFonts w:ascii="Times New Roman" w:hAnsi="Times New Roman" w:cs="Times New Roman"/>
          <w:b/>
          <w:sz w:val="20"/>
          <w:szCs w:val="20"/>
        </w:rPr>
        <w:t>Общество с ограниченной ответственностью Специализированный застройщик «Новосибирский квартал»</w:t>
      </w:r>
      <w:r>
        <w:rPr>
          <w:rFonts w:ascii="Times New Roman" w:hAnsi="Times New Roman" w:cs="Times New Roman"/>
          <w:sz w:val="20"/>
          <w:szCs w:val="20"/>
        </w:rPr>
        <w:t xml:space="preserve"> в лице _________________________, действующей по доверенности от _____________, удостоверенной ____________________________________________________, зарегистрированной в реестре за № _________________, именуемое далее </w:t>
      </w:r>
      <w:r>
        <w:rPr>
          <w:rFonts w:ascii="Times New Roman" w:hAnsi="Times New Roman" w:cs="Times New Roman"/>
          <w:b/>
          <w:sz w:val="20"/>
          <w:szCs w:val="20"/>
        </w:rPr>
        <w:t>«Застройщик»</w:t>
      </w:r>
      <w:r>
        <w:rPr>
          <w:rFonts w:ascii="Times New Roman" w:hAnsi="Times New Roman" w:cs="Times New Roman"/>
          <w:sz w:val="20"/>
          <w:szCs w:val="20"/>
        </w:rPr>
        <w:t>, с одной стороны, и</w:t>
      </w:r>
    </w:p>
    <w:p w:rsidR="006E30EF" w:rsidRDefault="006E30EF" w:rsidP="006E30EF">
      <w:pPr>
        <w:pStyle w:val="ConsNormal"/>
        <w:widowControl/>
        <w:ind w:right="0" w:firstLine="540"/>
        <w:jc w:val="both"/>
        <w:rPr>
          <w:rFonts w:ascii="Times New Roman" w:hAnsi="Times New Roman" w:cs="Times New Roman"/>
          <w:sz w:val="20"/>
          <w:szCs w:val="20"/>
        </w:rPr>
      </w:pPr>
      <w:r>
        <w:rPr>
          <w:rFonts w:ascii="Times New Roman" w:hAnsi="Times New Roman" w:cs="Times New Roman"/>
          <w:sz w:val="20"/>
          <w:szCs w:val="20"/>
        </w:rPr>
        <w:t xml:space="preserve">Гр. РФ </w:t>
      </w:r>
      <w:r>
        <w:rPr>
          <w:rFonts w:ascii="Times New Roman" w:hAnsi="Times New Roman" w:cs="Times New Roman"/>
          <w:b/>
          <w:sz w:val="20"/>
          <w:szCs w:val="20"/>
        </w:rPr>
        <w:t>_____________________</w:t>
      </w:r>
      <w:r>
        <w:rPr>
          <w:rFonts w:ascii="Times New Roman" w:hAnsi="Times New Roman" w:cs="Times New Roman"/>
          <w:sz w:val="20"/>
          <w:szCs w:val="20"/>
        </w:rPr>
        <w:t>, 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 г.р., место рождения _______________, ИНН ____________, паспорт __ __ ______, выдан _____________________________________ __.__.____ г., код подразделения ___-___, зарегистрирован по адресу: ________________________________________, именуемый далее «</w:t>
      </w:r>
      <w:r>
        <w:rPr>
          <w:rFonts w:ascii="Times New Roman" w:hAnsi="Times New Roman" w:cs="Times New Roman"/>
          <w:b/>
          <w:sz w:val="20"/>
          <w:szCs w:val="20"/>
        </w:rPr>
        <w:t>Участник долевого строительства»</w:t>
      </w:r>
      <w:r>
        <w:rPr>
          <w:rFonts w:ascii="Times New Roman" w:hAnsi="Times New Roman" w:cs="Times New Roman"/>
          <w:sz w:val="20"/>
          <w:szCs w:val="20"/>
        </w:rPr>
        <w:t>, с другой стороны,</w:t>
      </w:r>
    </w:p>
    <w:p w:rsidR="006E30EF" w:rsidRDefault="006E30EF" w:rsidP="006E30EF">
      <w:pPr>
        <w:pStyle w:val="ConsNormal"/>
        <w:widowControl/>
        <w:ind w:right="0" w:firstLine="540"/>
        <w:jc w:val="both"/>
        <w:rPr>
          <w:rFonts w:ascii="Times New Roman" w:hAnsi="Times New Roman" w:cs="Times New Roman"/>
          <w:sz w:val="20"/>
          <w:szCs w:val="20"/>
        </w:rPr>
      </w:pPr>
      <w:proofErr w:type="gramStart"/>
      <w:r>
        <w:rPr>
          <w:rFonts w:ascii="Times New Roman" w:hAnsi="Times New Roman" w:cs="Times New Roman"/>
          <w:sz w:val="20"/>
          <w:szCs w:val="20"/>
        </w:rPr>
        <w:t>вместе</w:t>
      </w:r>
      <w:proofErr w:type="gramEnd"/>
      <w:r>
        <w:rPr>
          <w:rFonts w:ascii="Times New Roman" w:hAnsi="Times New Roman" w:cs="Times New Roman"/>
          <w:sz w:val="20"/>
          <w:szCs w:val="20"/>
        </w:rPr>
        <w:t xml:space="preserve"> именуемые – </w:t>
      </w:r>
      <w:r>
        <w:rPr>
          <w:rFonts w:ascii="Times New Roman" w:hAnsi="Times New Roman" w:cs="Times New Roman"/>
          <w:b/>
          <w:sz w:val="20"/>
          <w:szCs w:val="20"/>
        </w:rPr>
        <w:t>«Стороны»,</w:t>
      </w:r>
      <w:r>
        <w:rPr>
          <w:rFonts w:ascii="Times New Roman" w:hAnsi="Times New Roman" w:cs="Times New Roman"/>
          <w:sz w:val="20"/>
          <w:szCs w:val="20"/>
        </w:rPr>
        <w:t xml:space="preserve"> заключили настоящий Договор участия в долевом строительстве (далее – Договор) о нижеследующем:</w:t>
      </w:r>
    </w:p>
    <w:p w:rsidR="006E30EF" w:rsidRDefault="006E30EF" w:rsidP="006E30EF">
      <w:pPr>
        <w:pStyle w:val="ConsNormal"/>
        <w:widowControl/>
        <w:ind w:right="0" w:firstLine="0"/>
        <w:rPr>
          <w:rFonts w:ascii="Times New Roman" w:hAnsi="Times New Roman" w:cs="Times New Roman"/>
          <w:sz w:val="20"/>
          <w:szCs w:val="20"/>
        </w:rPr>
      </w:pPr>
    </w:p>
    <w:p w:rsidR="006E30EF" w:rsidRDefault="006E30EF" w:rsidP="006E30EF">
      <w:pPr>
        <w:pStyle w:val="ConsNormal"/>
        <w:widowControl/>
        <w:numPr>
          <w:ilvl w:val="0"/>
          <w:numId w:val="1"/>
        </w:numPr>
        <w:ind w:right="0"/>
        <w:jc w:val="center"/>
        <w:rPr>
          <w:rFonts w:ascii="Times New Roman" w:hAnsi="Times New Roman" w:cs="Times New Roman"/>
          <w:sz w:val="20"/>
          <w:szCs w:val="20"/>
        </w:rPr>
      </w:pPr>
      <w:r>
        <w:rPr>
          <w:rFonts w:ascii="Times New Roman" w:hAnsi="Times New Roman" w:cs="Times New Roman"/>
          <w:sz w:val="20"/>
          <w:szCs w:val="20"/>
        </w:rPr>
        <w:t>ТЕРМИНЫ И ОПРЕДЕЛЕНИЯ</w:t>
      </w:r>
    </w:p>
    <w:p w:rsidR="006E30EF" w:rsidRDefault="006E30EF" w:rsidP="006E30EF">
      <w:pPr>
        <w:numPr>
          <w:ilvl w:val="1"/>
          <w:numId w:val="1"/>
        </w:numPr>
        <w:tabs>
          <w:tab w:val="num" w:pos="0"/>
        </w:tabs>
        <w:ind w:left="0" w:firstLine="567"/>
        <w:jc w:val="both"/>
        <w:rPr>
          <w:sz w:val="20"/>
          <w:szCs w:val="20"/>
        </w:rPr>
      </w:pPr>
      <w:r>
        <w:rPr>
          <w:b/>
          <w:sz w:val="20"/>
          <w:szCs w:val="20"/>
        </w:rPr>
        <w:t>Застройщик</w:t>
      </w:r>
      <w:r>
        <w:rPr>
          <w:sz w:val="20"/>
          <w:szCs w:val="20"/>
        </w:rPr>
        <w:t xml:space="preserve"> – юридическое лицо, имеющее на праве аренды земельный участок и привлекающее денежные средства участников долевого строительства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Информация о Застройщике содержится в проектной декларации, размещенной в ЕИСЖС на сайте </w:t>
      </w:r>
      <w:hyperlink r:id="rId7" w:history="1">
        <w:proofErr w:type="spellStart"/>
        <w:r>
          <w:rPr>
            <w:rStyle w:val="a3"/>
            <w:color w:val="0070C0"/>
            <w:sz w:val="20"/>
            <w:szCs w:val="20"/>
          </w:rPr>
          <w:t>наш.дом.рф</w:t>
        </w:r>
        <w:proofErr w:type="spellEnd"/>
      </w:hyperlink>
    </w:p>
    <w:p w:rsidR="006E30EF" w:rsidRDefault="006E30EF" w:rsidP="006E30EF">
      <w:pPr>
        <w:numPr>
          <w:ilvl w:val="1"/>
          <w:numId w:val="1"/>
        </w:numPr>
        <w:tabs>
          <w:tab w:val="num" w:pos="0"/>
        </w:tabs>
        <w:ind w:left="0" w:firstLine="567"/>
        <w:jc w:val="both"/>
        <w:rPr>
          <w:sz w:val="20"/>
          <w:szCs w:val="20"/>
        </w:rPr>
      </w:pPr>
      <w:r>
        <w:rPr>
          <w:b/>
          <w:sz w:val="20"/>
          <w:szCs w:val="20"/>
        </w:rPr>
        <w:t xml:space="preserve">Участник долевого строительства </w:t>
      </w:r>
      <w:r>
        <w:rPr>
          <w:sz w:val="20"/>
          <w:szCs w:val="20"/>
        </w:rPr>
        <w:t>– лицо, передающее в соответствии с Договором денежные средства Застройщику для получения в будущем права собственности на квартиру в строящемся Многоквартирном доме;</w:t>
      </w:r>
    </w:p>
    <w:p w:rsidR="00C64CBD" w:rsidRDefault="00C64CBD" w:rsidP="00C64CBD">
      <w:pPr>
        <w:numPr>
          <w:ilvl w:val="1"/>
          <w:numId w:val="8"/>
        </w:numPr>
        <w:tabs>
          <w:tab w:val="clear" w:pos="840"/>
          <w:tab w:val="num" w:pos="0"/>
        </w:tabs>
        <w:ind w:left="0" w:firstLine="567"/>
        <w:jc w:val="both"/>
        <w:rPr>
          <w:sz w:val="20"/>
          <w:szCs w:val="20"/>
        </w:rPr>
      </w:pPr>
      <w:r w:rsidRPr="009C44CB">
        <w:rPr>
          <w:b/>
          <w:sz w:val="20"/>
          <w:szCs w:val="20"/>
        </w:rPr>
        <w:t>Земельный участок</w:t>
      </w:r>
      <w:r w:rsidRPr="009C44CB">
        <w:rPr>
          <w:sz w:val="20"/>
          <w:szCs w:val="20"/>
        </w:rPr>
        <w:t xml:space="preserve"> – земельный участок с кадастровым номером </w:t>
      </w:r>
      <w:r w:rsidRPr="009C44CB">
        <w:rPr>
          <w:b/>
          <w:sz w:val="20"/>
          <w:szCs w:val="20"/>
        </w:rPr>
        <w:t>54:19:180601:511</w:t>
      </w:r>
      <w:r w:rsidRPr="009C44CB">
        <w:rPr>
          <w:sz w:val="20"/>
          <w:szCs w:val="20"/>
        </w:rPr>
        <w:t xml:space="preserve"> площадью </w:t>
      </w:r>
      <w:r w:rsidRPr="009C44CB">
        <w:rPr>
          <w:b/>
          <w:sz w:val="20"/>
          <w:szCs w:val="20"/>
        </w:rPr>
        <w:t xml:space="preserve">18 560 </w:t>
      </w:r>
      <w:proofErr w:type="spellStart"/>
      <w:r w:rsidRPr="009C44CB">
        <w:rPr>
          <w:b/>
          <w:sz w:val="20"/>
          <w:szCs w:val="20"/>
        </w:rPr>
        <w:t>кв.м</w:t>
      </w:r>
      <w:proofErr w:type="spellEnd"/>
      <w:r w:rsidRPr="009C44CB">
        <w:rPr>
          <w:b/>
          <w:sz w:val="20"/>
          <w:szCs w:val="20"/>
        </w:rPr>
        <w:t>.</w:t>
      </w:r>
      <w:r w:rsidRPr="009C44CB">
        <w:rPr>
          <w:sz w:val="20"/>
          <w:szCs w:val="20"/>
        </w:rPr>
        <w:t xml:space="preserve">, местоположение: </w:t>
      </w:r>
      <w:r w:rsidRPr="009C44CB">
        <w:rPr>
          <w:b/>
          <w:sz w:val="20"/>
          <w:szCs w:val="20"/>
        </w:rPr>
        <w:t xml:space="preserve">Новосибирская область, Новосибирский район, </w:t>
      </w:r>
      <w:proofErr w:type="spellStart"/>
      <w:r w:rsidRPr="009C44CB">
        <w:rPr>
          <w:b/>
          <w:sz w:val="20"/>
          <w:szCs w:val="20"/>
        </w:rPr>
        <w:t>р.п</w:t>
      </w:r>
      <w:proofErr w:type="spellEnd"/>
      <w:r w:rsidRPr="009C44CB">
        <w:rPr>
          <w:b/>
          <w:sz w:val="20"/>
          <w:szCs w:val="20"/>
        </w:rPr>
        <w:t>. Краснообск</w:t>
      </w:r>
      <w:r w:rsidRPr="009C44CB">
        <w:rPr>
          <w:sz w:val="20"/>
          <w:szCs w:val="20"/>
        </w:rPr>
        <w:t>, при</w:t>
      </w:r>
      <w:r>
        <w:rPr>
          <w:sz w:val="20"/>
          <w:szCs w:val="20"/>
        </w:rPr>
        <w:t>надлежащий Застройщику на праве</w:t>
      </w:r>
      <w:r w:rsidRPr="009C44CB">
        <w:rPr>
          <w:sz w:val="20"/>
          <w:szCs w:val="20"/>
        </w:rPr>
        <w:t xml:space="preserve"> аренды согласно договору аренды земельного участка № </w:t>
      </w:r>
      <w:r>
        <w:rPr>
          <w:sz w:val="20"/>
          <w:szCs w:val="20"/>
        </w:rPr>
        <w:t>10</w:t>
      </w:r>
      <w:r w:rsidRPr="009C44CB">
        <w:rPr>
          <w:sz w:val="20"/>
          <w:szCs w:val="20"/>
        </w:rPr>
        <w:t>аз/2018 от 16.04.2018 г., договору от 22.06.2018 г. о передаче прав и обязанностей по договор</w:t>
      </w:r>
      <w:r>
        <w:rPr>
          <w:sz w:val="20"/>
          <w:szCs w:val="20"/>
        </w:rPr>
        <w:t>у аренды земельного участка № 10</w:t>
      </w:r>
      <w:r w:rsidRPr="009C44CB">
        <w:rPr>
          <w:sz w:val="20"/>
          <w:szCs w:val="20"/>
        </w:rPr>
        <w:t xml:space="preserve">аз/2018 от 16.04.2018 г., </w:t>
      </w:r>
    </w:p>
    <w:p w:rsidR="00C64CBD" w:rsidRPr="009C44CB" w:rsidRDefault="00C64CBD" w:rsidP="00C64CBD">
      <w:pPr>
        <w:numPr>
          <w:ilvl w:val="1"/>
          <w:numId w:val="8"/>
        </w:numPr>
        <w:tabs>
          <w:tab w:val="clear" w:pos="840"/>
          <w:tab w:val="num" w:pos="0"/>
        </w:tabs>
        <w:ind w:left="0" w:firstLine="567"/>
        <w:jc w:val="both"/>
        <w:rPr>
          <w:sz w:val="20"/>
          <w:szCs w:val="20"/>
        </w:rPr>
      </w:pPr>
      <w:r w:rsidRPr="009C44CB">
        <w:rPr>
          <w:b/>
          <w:sz w:val="20"/>
          <w:szCs w:val="20"/>
        </w:rPr>
        <w:t xml:space="preserve">Многоквартирный дом </w:t>
      </w:r>
      <w:r w:rsidRPr="009C44CB">
        <w:rPr>
          <w:sz w:val="20"/>
          <w:szCs w:val="20"/>
        </w:rPr>
        <w:t>– 11-этажный (с учетом подземног</w:t>
      </w:r>
      <w:r w:rsidR="00DC07B2">
        <w:rPr>
          <w:sz w:val="20"/>
          <w:szCs w:val="20"/>
        </w:rPr>
        <w:t>о) 189-квартирный жилой дом № 12б</w:t>
      </w:r>
      <w:r w:rsidRPr="009C44CB">
        <w:rPr>
          <w:sz w:val="20"/>
          <w:szCs w:val="20"/>
        </w:rPr>
        <w:t xml:space="preserve"> (по генплану), расположенный по строительному адресу: </w:t>
      </w:r>
      <w:r w:rsidRPr="009C44CB">
        <w:rPr>
          <w:b/>
          <w:sz w:val="20"/>
          <w:szCs w:val="20"/>
        </w:rPr>
        <w:t>Новосибирская область, Новосибирский муниципальный район, городское поселение рабочий поселок Краснообск, рабочий поселок</w:t>
      </w:r>
      <w:r w:rsidR="00DC07B2">
        <w:rPr>
          <w:b/>
          <w:sz w:val="20"/>
          <w:szCs w:val="20"/>
        </w:rPr>
        <w:t xml:space="preserve"> Краснообск, микрорайон № 3, 12б</w:t>
      </w:r>
      <w:r w:rsidRPr="009C44CB">
        <w:rPr>
          <w:b/>
          <w:sz w:val="20"/>
          <w:szCs w:val="20"/>
        </w:rPr>
        <w:t xml:space="preserve"> (по генплану)</w:t>
      </w:r>
      <w:r w:rsidRPr="009C44CB">
        <w:rPr>
          <w:sz w:val="20"/>
          <w:szCs w:val="20"/>
        </w:rPr>
        <w:t xml:space="preserve">. Общая площадь Многоквартирного дома 13 205,08 </w:t>
      </w:r>
      <w:proofErr w:type="spellStart"/>
      <w:r w:rsidRPr="009C44CB">
        <w:rPr>
          <w:sz w:val="20"/>
          <w:szCs w:val="20"/>
        </w:rPr>
        <w:t>кв.м</w:t>
      </w:r>
      <w:proofErr w:type="spellEnd"/>
      <w:r w:rsidRPr="009C44CB">
        <w:rPr>
          <w:sz w:val="20"/>
          <w:szCs w:val="20"/>
        </w:rPr>
        <w:t xml:space="preserve">. Материал: наружных стен – сборные железобетонные панели, поэтажных перекрытий - сборные железобетонные плиты. Класс </w:t>
      </w:r>
      <w:proofErr w:type="spellStart"/>
      <w:r w:rsidRPr="009C44CB">
        <w:rPr>
          <w:sz w:val="20"/>
          <w:szCs w:val="20"/>
        </w:rPr>
        <w:t>энергоэффективности</w:t>
      </w:r>
      <w:proofErr w:type="spellEnd"/>
      <w:r w:rsidRPr="009C44CB">
        <w:rPr>
          <w:sz w:val="20"/>
          <w:szCs w:val="20"/>
        </w:rPr>
        <w:t xml:space="preserve"> – А. Сейсмостойкость – 6 баллов.</w:t>
      </w:r>
    </w:p>
    <w:p w:rsidR="006E30EF" w:rsidRDefault="006E30EF" w:rsidP="006E30EF">
      <w:pPr>
        <w:numPr>
          <w:ilvl w:val="1"/>
          <w:numId w:val="1"/>
        </w:numPr>
        <w:tabs>
          <w:tab w:val="num" w:pos="0"/>
        </w:tabs>
        <w:ind w:left="0" w:firstLine="567"/>
        <w:jc w:val="both"/>
        <w:rPr>
          <w:sz w:val="20"/>
          <w:szCs w:val="20"/>
        </w:rPr>
      </w:pPr>
      <w:r>
        <w:rPr>
          <w:b/>
          <w:sz w:val="20"/>
          <w:szCs w:val="20"/>
        </w:rPr>
        <w:t>Общее имущество в Многоквартирном доме</w:t>
      </w:r>
      <w:r>
        <w:rPr>
          <w:sz w:val="20"/>
          <w:szCs w:val="20"/>
        </w:rPr>
        <w:t xml:space="preserve"> - наружные инженерные коммуникации, механическое, электрическое, санитарно-техническое и иное оборудование, находящееся в доме и обслуживающее более одного помещения - межквартирные лестничные площадки, лестницы, лифты, лифтовые и иные шахты, коридоры, технические этажи, чердаки, подвалы, лестнично-лифтовые узлы, входы, </w:t>
      </w:r>
      <w:proofErr w:type="spellStart"/>
      <w:r>
        <w:rPr>
          <w:sz w:val="20"/>
          <w:szCs w:val="20"/>
        </w:rPr>
        <w:t>мусорокамеры</w:t>
      </w:r>
      <w:proofErr w:type="spellEnd"/>
      <w:r>
        <w:rPr>
          <w:sz w:val="20"/>
          <w:szCs w:val="20"/>
        </w:rPr>
        <w:t>, узлы управления, технические помещения; земельный участок с элементами озеленения, благоустройства и иные находящиеся на нем объекты, предназначенные для обслуживания, эксплуатации и благоустройства дома;</w:t>
      </w:r>
    </w:p>
    <w:p w:rsidR="006E30EF" w:rsidRDefault="006E30EF" w:rsidP="006E30EF">
      <w:pPr>
        <w:numPr>
          <w:ilvl w:val="1"/>
          <w:numId w:val="1"/>
        </w:numPr>
        <w:tabs>
          <w:tab w:val="num" w:pos="0"/>
        </w:tabs>
        <w:ind w:left="0" w:firstLine="567"/>
        <w:jc w:val="both"/>
        <w:rPr>
          <w:sz w:val="20"/>
          <w:szCs w:val="20"/>
        </w:rPr>
      </w:pPr>
      <w:r>
        <w:rPr>
          <w:b/>
          <w:sz w:val="20"/>
          <w:szCs w:val="20"/>
        </w:rPr>
        <w:t xml:space="preserve">Объект долевого строительства </w:t>
      </w:r>
      <w:r>
        <w:rPr>
          <w:sz w:val="20"/>
          <w:szCs w:val="20"/>
        </w:rPr>
        <w:t xml:space="preserve">– жилое помещение (далее - Квартира) </w:t>
      </w:r>
      <w:r>
        <w:rPr>
          <w:b/>
          <w:sz w:val="20"/>
          <w:szCs w:val="20"/>
        </w:rPr>
        <w:t>№ __</w:t>
      </w:r>
      <w:r>
        <w:rPr>
          <w:sz w:val="20"/>
          <w:szCs w:val="20"/>
        </w:rPr>
        <w:t xml:space="preserve"> строительный, а также Общее имущество в Многоквартирном доме, создаваемые с привлечением денежных средств Участника долевого строительства и подлежащие передаче ему в порядке и на условиях, предусмотренных Договором.</w:t>
      </w:r>
    </w:p>
    <w:p w:rsidR="006E30EF" w:rsidRDefault="006E30EF" w:rsidP="006E30EF">
      <w:pPr>
        <w:numPr>
          <w:ilvl w:val="1"/>
          <w:numId w:val="1"/>
        </w:numPr>
        <w:tabs>
          <w:tab w:val="num" w:pos="0"/>
        </w:tabs>
        <w:ind w:left="0" w:firstLine="567"/>
        <w:jc w:val="both"/>
        <w:rPr>
          <w:sz w:val="20"/>
          <w:szCs w:val="20"/>
        </w:rPr>
      </w:pPr>
      <w:r>
        <w:rPr>
          <w:b/>
          <w:sz w:val="20"/>
          <w:szCs w:val="20"/>
        </w:rPr>
        <w:t xml:space="preserve">Проектная общая площадь Объекта долевого строительства </w:t>
      </w:r>
      <w:r>
        <w:rPr>
          <w:sz w:val="20"/>
          <w:szCs w:val="20"/>
        </w:rPr>
        <w:t>– площадь Квартиры, определенная в соответствии с проектной документацией на Многоквартирный дом, включающая в себя сумму площадей всех помещений Квартиры, без учета площади неотапливаемых помещений (лоджий и балконов).</w:t>
      </w:r>
    </w:p>
    <w:p w:rsidR="006E30EF" w:rsidRDefault="006E30EF" w:rsidP="006E30EF">
      <w:pPr>
        <w:numPr>
          <w:ilvl w:val="1"/>
          <w:numId w:val="1"/>
        </w:numPr>
        <w:tabs>
          <w:tab w:val="num" w:pos="0"/>
        </w:tabs>
        <w:ind w:left="0" w:firstLine="567"/>
        <w:jc w:val="both"/>
        <w:rPr>
          <w:sz w:val="20"/>
          <w:szCs w:val="20"/>
        </w:rPr>
      </w:pPr>
      <w:r>
        <w:rPr>
          <w:b/>
          <w:sz w:val="20"/>
          <w:szCs w:val="20"/>
        </w:rPr>
        <w:t>Общая приведённая площадь Объекта долевого строительства</w:t>
      </w:r>
      <w:r>
        <w:rPr>
          <w:sz w:val="20"/>
          <w:szCs w:val="20"/>
        </w:rPr>
        <w:t xml:space="preserve"> - сумма проектной общей площади Квартиры и площади неотапливаемых помещений (лоджий и балконов), подсчитываемой со следующими понижающими коэффициентами: лоджии – 0,5, балконы – 0,3, определенная в соответствии с проектной документацией на Многоквартирный дом.</w:t>
      </w:r>
    </w:p>
    <w:p w:rsidR="006E30EF" w:rsidRDefault="006E30EF" w:rsidP="006E30EF">
      <w:pPr>
        <w:numPr>
          <w:ilvl w:val="1"/>
          <w:numId w:val="1"/>
        </w:numPr>
        <w:tabs>
          <w:tab w:val="num" w:pos="0"/>
        </w:tabs>
        <w:ind w:left="0" w:firstLine="567"/>
        <w:jc w:val="both"/>
        <w:rPr>
          <w:sz w:val="20"/>
          <w:szCs w:val="20"/>
        </w:rPr>
      </w:pPr>
      <w:r>
        <w:rPr>
          <w:b/>
          <w:sz w:val="20"/>
          <w:szCs w:val="20"/>
        </w:rPr>
        <w:t>Фактическая общая площадь Объекта долевого строительства</w:t>
      </w:r>
      <w:r>
        <w:rPr>
          <w:sz w:val="20"/>
          <w:szCs w:val="20"/>
        </w:rPr>
        <w:t xml:space="preserve"> – общая площадь Квартиры согласно данным технической инвентаризации Многоквартирного дома, проведенной по окончанию строительства.</w:t>
      </w:r>
    </w:p>
    <w:p w:rsidR="006E30EF" w:rsidRDefault="006E30EF" w:rsidP="006E30EF">
      <w:pPr>
        <w:numPr>
          <w:ilvl w:val="1"/>
          <w:numId w:val="1"/>
        </w:numPr>
        <w:tabs>
          <w:tab w:val="num" w:pos="0"/>
        </w:tabs>
        <w:ind w:left="0" w:firstLine="567"/>
        <w:jc w:val="both"/>
        <w:rPr>
          <w:sz w:val="20"/>
          <w:szCs w:val="20"/>
        </w:rPr>
      </w:pPr>
      <w:r>
        <w:rPr>
          <w:b/>
          <w:sz w:val="20"/>
          <w:szCs w:val="20"/>
        </w:rPr>
        <w:t>Основные характеристики объекта долевого строительства:</w:t>
      </w:r>
    </w:p>
    <w:p w:rsidR="006E30EF" w:rsidRDefault="006E30EF" w:rsidP="006E30EF">
      <w:pPr>
        <w:jc w:val="both"/>
        <w:rPr>
          <w:sz w:val="20"/>
          <w:szCs w:val="20"/>
        </w:rPr>
      </w:pPr>
      <w:r>
        <w:rPr>
          <w:sz w:val="20"/>
          <w:szCs w:val="20"/>
        </w:rPr>
        <w:t>– Назначение – жилое помещение (квартира);</w:t>
      </w:r>
    </w:p>
    <w:p w:rsidR="006E30EF" w:rsidRDefault="006E30EF" w:rsidP="006E30EF">
      <w:pPr>
        <w:jc w:val="both"/>
        <w:rPr>
          <w:sz w:val="20"/>
          <w:szCs w:val="20"/>
        </w:rPr>
      </w:pPr>
      <w:r>
        <w:rPr>
          <w:sz w:val="20"/>
          <w:szCs w:val="20"/>
        </w:rPr>
        <w:t>– Подъезд – _ (_________);</w:t>
      </w:r>
    </w:p>
    <w:p w:rsidR="006E30EF" w:rsidRDefault="006E30EF" w:rsidP="006E30EF">
      <w:pPr>
        <w:jc w:val="both"/>
        <w:rPr>
          <w:sz w:val="20"/>
          <w:szCs w:val="20"/>
        </w:rPr>
      </w:pPr>
      <w:r>
        <w:rPr>
          <w:sz w:val="20"/>
          <w:szCs w:val="20"/>
        </w:rPr>
        <w:t>– Этаж – _ (_________);</w:t>
      </w:r>
    </w:p>
    <w:p w:rsidR="006E30EF" w:rsidRDefault="006E30EF" w:rsidP="006E30EF">
      <w:pPr>
        <w:jc w:val="both"/>
        <w:rPr>
          <w:sz w:val="20"/>
          <w:szCs w:val="20"/>
        </w:rPr>
      </w:pPr>
      <w:r>
        <w:rPr>
          <w:sz w:val="20"/>
          <w:szCs w:val="20"/>
        </w:rPr>
        <w:t>– Количество комнат – _ (_________);</w:t>
      </w:r>
    </w:p>
    <w:p w:rsidR="006E30EF" w:rsidRDefault="006E30EF" w:rsidP="006E30EF">
      <w:pPr>
        <w:jc w:val="both"/>
        <w:rPr>
          <w:sz w:val="20"/>
          <w:szCs w:val="20"/>
        </w:rPr>
      </w:pPr>
      <w:r>
        <w:rPr>
          <w:sz w:val="20"/>
          <w:szCs w:val="20"/>
        </w:rPr>
        <w:t>– Проектная общая площадь Квартиры – _</w:t>
      </w:r>
      <w:proofErr w:type="gramStart"/>
      <w:r>
        <w:rPr>
          <w:sz w:val="20"/>
          <w:szCs w:val="20"/>
        </w:rPr>
        <w:t>_,_</w:t>
      </w:r>
      <w:proofErr w:type="gramEnd"/>
      <w:r>
        <w:rPr>
          <w:sz w:val="20"/>
          <w:szCs w:val="20"/>
        </w:rPr>
        <w:t xml:space="preserve">_ </w:t>
      </w:r>
      <w:proofErr w:type="spellStart"/>
      <w:r>
        <w:rPr>
          <w:sz w:val="20"/>
          <w:szCs w:val="20"/>
        </w:rPr>
        <w:t>кв.м</w:t>
      </w:r>
      <w:proofErr w:type="spellEnd"/>
      <w:r>
        <w:rPr>
          <w:sz w:val="20"/>
          <w:szCs w:val="20"/>
        </w:rPr>
        <w:t>.;</w:t>
      </w:r>
    </w:p>
    <w:p w:rsidR="006E30EF" w:rsidRDefault="006E30EF" w:rsidP="006E30EF">
      <w:pPr>
        <w:jc w:val="both"/>
        <w:rPr>
          <w:sz w:val="20"/>
          <w:szCs w:val="20"/>
        </w:rPr>
      </w:pPr>
      <w:r>
        <w:rPr>
          <w:sz w:val="20"/>
          <w:szCs w:val="20"/>
        </w:rPr>
        <w:t>– Общая приведённая площадь Квартиры – _</w:t>
      </w:r>
      <w:proofErr w:type="gramStart"/>
      <w:r>
        <w:rPr>
          <w:sz w:val="20"/>
          <w:szCs w:val="20"/>
        </w:rPr>
        <w:t>_,_</w:t>
      </w:r>
      <w:proofErr w:type="gramEnd"/>
      <w:r>
        <w:rPr>
          <w:sz w:val="20"/>
          <w:szCs w:val="20"/>
        </w:rPr>
        <w:t xml:space="preserve">_ </w:t>
      </w:r>
      <w:proofErr w:type="spellStart"/>
      <w:r>
        <w:rPr>
          <w:sz w:val="20"/>
          <w:szCs w:val="20"/>
        </w:rPr>
        <w:t>кв.м</w:t>
      </w:r>
      <w:proofErr w:type="spellEnd"/>
      <w:r>
        <w:rPr>
          <w:sz w:val="20"/>
          <w:szCs w:val="20"/>
        </w:rPr>
        <w:t>.;</w:t>
      </w:r>
    </w:p>
    <w:p w:rsidR="006E30EF" w:rsidRDefault="006E30EF" w:rsidP="006E30EF">
      <w:pPr>
        <w:jc w:val="both"/>
        <w:rPr>
          <w:sz w:val="20"/>
          <w:szCs w:val="20"/>
        </w:rPr>
      </w:pPr>
      <w:r>
        <w:rPr>
          <w:sz w:val="20"/>
          <w:szCs w:val="20"/>
        </w:rPr>
        <w:t>– Площадь комнат – _</w:t>
      </w:r>
      <w:proofErr w:type="gramStart"/>
      <w:r>
        <w:rPr>
          <w:sz w:val="20"/>
          <w:szCs w:val="20"/>
        </w:rPr>
        <w:t>_,_</w:t>
      </w:r>
      <w:proofErr w:type="gramEnd"/>
      <w:r>
        <w:rPr>
          <w:sz w:val="20"/>
          <w:szCs w:val="20"/>
        </w:rPr>
        <w:t xml:space="preserve">_ </w:t>
      </w:r>
      <w:proofErr w:type="spellStart"/>
      <w:r>
        <w:rPr>
          <w:sz w:val="20"/>
          <w:szCs w:val="20"/>
        </w:rPr>
        <w:t>кв.м</w:t>
      </w:r>
      <w:proofErr w:type="spellEnd"/>
      <w:r>
        <w:rPr>
          <w:sz w:val="20"/>
          <w:szCs w:val="20"/>
        </w:rPr>
        <w:t xml:space="preserve">. и __,__ </w:t>
      </w:r>
      <w:proofErr w:type="spellStart"/>
      <w:r>
        <w:rPr>
          <w:sz w:val="20"/>
          <w:szCs w:val="20"/>
        </w:rPr>
        <w:t>кв.м</w:t>
      </w:r>
      <w:proofErr w:type="spellEnd"/>
      <w:r>
        <w:rPr>
          <w:sz w:val="20"/>
          <w:szCs w:val="20"/>
        </w:rPr>
        <w:t>.;</w:t>
      </w:r>
    </w:p>
    <w:p w:rsidR="006E30EF" w:rsidRDefault="006E30EF" w:rsidP="006E30EF">
      <w:pPr>
        <w:jc w:val="both"/>
        <w:rPr>
          <w:sz w:val="20"/>
          <w:szCs w:val="20"/>
        </w:rPr>
      </w:pPr>
      <w:r>
        <w:rPr>
          <w:sz w:val="20"/>
          <w:szCs w:val="20"/>
        </w:rPr>
        <w:t>– Площадь зоны кухни – _</w:t>
      </w:r>
      <w:proofErr w:type="gramStart"/>
      <w:r>
        <w:rPr>
          <w:sz w:val="20"/>
          <w:szCs w:val="20"/>
        </w:rPr>
        <w:t>_,_</w:t>
      </w:r>
      <w:proofErr w:type="gramEnd"/>
      <w:r>
        <w:rPr>
          <w:sz w:val="20"/>
          <w:szCs w:val="20"/>
        </w:rPr>
        <w:t xml:space="preserve">_ </w:t>
      </w:r>
      <w:proofErr w:type="spellStart"/>
      <w:r>
        <w:rPr>
          <w:sz w:val="20"/>
          <w:szCs w:val="20"/>
        </w:rPr>
        <w:t>кв.м</w:t>
      </w:r>
      <w:proofErr w:type="spellEnd"/>
      <w:r>
        <w:rPr>
          <w:sz w:val="20"/>
          <w:szCs w:val="20"/>
        </w:rPr>
        <w:t>.;</w:t>
      </w:r>
    </w:p>
    <w:p w:rsidR="006E30EF" w:rsidRDefault="006E30EF" w:rsidP="006E30EF">
      <w:pPr>
        <w:jc w:val="both"/>
        <w:rPr>
          <w:sz w:val="20"/>
          <w:szCs w:val="20"/>
        </w:rPr>
      </w:pPr>
      <w:r>
        <w:rPr>
          <w:sz w:val="20"/>
          <w:szCs w:val="20"/>
        </w:rPr>
        <w:t>– Площадь прихожей – _</w:t>
      </w:r>
      <w:proofErr w:type="gramStart"/>
      <w:r>
        <w:rPr>
          <w:sz w:val="20"/>
          <w:szCs w:val="20"/>
        </w:rPr>
        <w:t>_,_</w:t>
      </w:r>
      <w:proofErr w:type="gramEnd"/>
      <w:r>
        <w:rPr>
          <w:sz w:val="20"/>
          <w:szCs w:val="20"/>
        </w:rPr>
        <w:t xml:space="preserve">_ </w:t>
      </w:r>
      <w:proofErr w:type="spellStart"/>
      <w:r>
        <w:rPr>
          <w:sz w:val="20"/>
          <w:szCs w:val="20"/>
        </w:rPr>
        <w:t>кв.м</w:t>
      </w:r>
      <w:proofErr w:type="spellEnd"/>
      <w:r>
        <w:rPr>
          <w:sz w:val="20"/>
          <w:szCs w:val="20"/>
        </w:rPr>
        <w:t>.;</w:t>
      </w:r>
    </w:p>
    <w:p w:rsidR="006E30EF" w:rsidRDefault="006E30EF" w:rsidP="006E30EF">
      <w:pPr>
        <w:jc w:val="both"/>
        <w:rPr>
          <w:sz w:val="20"/>
          <w:szCs w:val="20"/>
        </w:rPr>
      </w:pPr>
      <w:r>
        <w:rPr>
          <w:sz w:val="20"/>
          <w:szCs w:val="20"/>
        </w:rPr>
        <w:t>– Площадь совмещенного сан</w:t>
      </w:r>
      <w:proofErr w:type="gramStart"/>
      <w:r>
        <w:rPr>
          <w:sz w:val="20"/>
          <w:szCs w:val="20"/>
        </w:rPr>
        <w:t>. узла</w:t>
      </w:r>
      <w:proofErr w:type="gramEnd"/>
      <w:r>
        <w:rPr>
          <w:sz w:val="20"/>
          <w:szCs w:val="20"/>
        </w:rPr>
        <w:t xml:space="preserve"> – __,__ </w:t>
      </w:r>
      <w:proofErr w:type="spellStart"/>
      <w:r>
        <w:rPr>
          <w:sz w:val="20"/>
          <w:szCs w:val="20"/>
        </w:rPr>
        <w:t>кв.м</w:t>
      </w:r>
      <w:proofErr w:type="spellEnd"/>
      <w:r>
        <w:rPr>
          <w:sz w:val="20"/>
          <w:szCs w:val="20"/>
        </w:rPr>
        <w:t>.;</w:t>
      </w:r>
    </w:p>
    <w:p w:rsidR="006E30EF" w:rsidRDefault="006E30EF" w:rsidP="006E30EF">
      <w:pPr>
        <w:jc w:val="both"/>
        <w:rPr>
          <w:sz w:val="20"/>
          <w:szCs w:val="20"/>
        </w:rPr>
      </w:pPr>
      <w:r>
        <w:rPr>
          <w:sz w:val="20"/>
          <w:szCs w:val="20"/>
        </w:rPr>
        <w:t>– Площадь лоджии – _</w:t>
      </w:r>
      <w:proofErr w:type="gramStart"/>
      <w:r>
        <w:rPr>
          <w:sz w:val="20"/>
          <w:szCs w:val="20"/>
        </w:rPr>
        <w:t>_,_</w:t>
      </w:r>
      <w:proofErr w:type="gramEnd"/>
      <w:r>
        <w:rPr>
          <w:sz w:val="20"/>
          <w:szCs w:val="20"/>
        </w:rPr>
        <w:t xml:space="preserve">_ </w:t>
      </w:r>
      <w:proofErr w:type="spellStart"/>
      <w:r>
        <w:rPr>
          <w:sz w:val="20"/>
          <w:szCs w:val="20"/>
        </w:rPr>
        <w:t>кв.м</w:t>
      </w:r>
      <w:proofErr w:type="spellEnd"/>
      <w:r>
        <w:rPr>
          <w:sz w:val="20"/>
          <w:szCs w:val="20"/>
        </w:rPr>
        <w:t xml:space="preserve">. (с учетом понижающего коэффициента 0,5 – __,__ </w:t>
      </w:r>
      <w:proofErr w:type="spellStart"/>
      <w:r>
        <w:rPr>
          <w:sz w:val="20"/>
          <w:szCs w:val="20"/>
        </w:rPr>
        <w:t>кв.м</w:t>
      </w:r>
      <w:proofErr w:type="spellEnd"/>
      <w:r>
        <w:rPr>
          <w:sz w:val="20"/>
          <w:szCs w:val="20"/>
        </w:rPr>
        <w:t>.);</w:t>
      </w:r>
    </w:p>
    <w:p w:rsidR="006E30EF" w:rsidRDefault="006E30EF" w:rsidP="006E30EF">
      <w:pPr>
        <w:jc w:val="both"/>
        <w:rPr>
          <w:sz w:val="20"/>
          <w:szCs w:val="20"/>
        </w:rPr>
      </w:pPr>
      <w:r>
        <w:rPr>
          <w:sz w:val="20"/>
          <w:szCs w:val="20"/>
        </w:rPr>
        <w:lastRenderedPageBreak/>
        <w:t>– Расположение, планировка и площади Квартиры указаны в Приложении № 1 к Договору.</w:t>
      </w:r>
    </w:p>
    <w:p w:rsidR="006E30EF" w:rsidRDefault="006E30EF" w:rsidP="006E30EF">
      <w:pPr>
        <w:numPr>
          <w:ilvl w:val="1"/>
          <w:numId w:val="1"/>
        </w:numPr>
        <w:tabs>
          <w:tab w:val="num" w:pos="0"/>
        </w:tabs>
        <w:ind w:left="0" w:firstLine="567"/>
        <w:jc w:val="both"/>
        <w:rPr>
          <w:sz w:val="20"/>
          <w:szCs w:val="20"/>
        </w:rPr>
      </w:pPr>
      <w:r>
        <w:rPr>
          <w:b/>
          <w:sz w:val="20"/>
          <w:szCs w:val="20"/>
        </w:rPr>
        <w:t>Цена договора</w:t>
      </w:r>
      <w:r>
        <w:rPr>
          <w:sz w:val="20"/>
          <w:szCs w:val="20"/>
        </w:rPr>
        <w:t xml:space="preserve"> - размер денежных средств, подлежащих уплате Участником долевого строительства Застройщику в рамках целевого финансирования строительства (создания) Объекта долевого строительства.</w:t>
      </w:r>
    </w:p>
    <w:p w:rsidR="006E30EF" w:rsidRDefault="006E30EF" w:rsidP="006E30EF">
      <w:pPr>
        <w:jc w:val="both"/>
        <w:rPr>
          <w:sz w:val="20"/>
          <w:szCs w:val="20"/>
        </w:rPr>
      </w:pPr>
    </w:p>
    <w:p w:rsidR="006E30EF" w:rsidRDefault="006E30EF" w:rsidP="006E30EF">
      <w:pPr>
        <w:numPr>
          <w:ilvl w:val="0"/>
          <w:numId w:val="1"/>
        </w:numPr>
        <w:autoSpaceDE w:val="0"/>
        <w:autoSpaceDN w:val="0"/>
        <w:adjustRightInd w:val="0"/>
        <w:jc w:val="center"/>
        <w:rPr>
          <w:sz w:val="20"/>
          <w:szCs w:val="20"/>
        </w:rPr>
      </w:pPr>
      <w:r>
        <w:rPr>
          <w:sz w:val="20"/>
          <w:szCs w:val="20"/>
        </w:rPr>
        <w:t>ПРЕДМЕТ ДОГОВОРА</w:t>
      </w:r>
    </w:p>
    <w:p w:rsidR="006E30EF" w:rsidRDefault="006E30EF" w:rsidP="006E30EF">
      <w:pPr>
        <w:numPr>
          <w:ilvl w:val="1"/>
          <w:numId w:val="1"/>
        </w:numPr>
        <w:autoSpaceDE w:val="0"/>
        <w:autoSpaceDN w:val="0"/>
        <w:adjustRightInd w:val="0"/>
        <w:ind w:left="0" w:firstLine="540"/>
        <w:jc w:val="both"/>
        <w:rPr>
          <w:sz w:val="20"/>
          <w:szCs w:val="20"/>
        </w:rPr>
      </w:pPr>
      <w:r>
        <w:rPr>
          <w:sz w:val="20"/>
          <w:szCs w:val="20"/>
        </w:rPr>
        <w:t xml:space="preserve"> </w:t>
      </w:r>
      <w:r>
        <w:rPr>
          <w:sz w:val="20"/>
          <w:szCs w:val="20"/>
        </w:rPr>
        <w:tab/>
        <w:t xml:space="preserve">В соответствии с Договором Застройщик обязуется в предусмотренный Договором срок, своими силами и (или) с привлечением других лиц построить Многоквартирный дом и после получения разрешения на ввод в эксплуатацию Многоквартирного дома передать Участнику долевого строительства Квартиру </w:t>
      </w:r>
      <w:r>
        <w:rPr>
          <w:b/>
          <w:i/>
          <w:sz w:val="20"/>
          <w:szCs w:val="20"/>
        </w:rPr>
        <w:t>в</w:t>
      </w:r>
      <w:r>
        <w:rPr>
          <w:b/>
          <w:i/>
          <w:sz w:val="20"/>
          <w:szCs w:val="20"/>
          <w:highlight w:val="yellow"/>
        </w:rPr>
        <w:t xml:space="preserve"> </w:t>
      </w:r>
      <w:r>
        <w:rPr>
          <w:b/>
          <w:i/>
          <w:sz w:val="20"/>
          <w:szCs w:val="20"/>
        </w:rPr>
        <w:t>собственность</w:t>
      </w:r>
      <w:r>
        <w:rPr>
          <w:sz w:val="20"/>
          <w:szCs w:val="20"/>
        </w:rPr>
        <w:t xml:space="preserve"> при условии надлежащего исполнения им своих обязательств.</w:t>
      </w:r>
    </w:p>
    <w:p w:rsidR="006E30EF" w:rsidRDefault="006E30EF" w:rsidP="006E30EF">
      <w:pPr>
        <w:numPr>
          <w:ilvl w:val="1"/>
          <w:numId w:val="1"/>
        </w:numPr>
        <w:autoSpaceDE w:val="0"/>
        <w:autoSpaceDN w:val="0"/>
        <w:adjustRightInd w:val="0"/>
        <w:ind w:left="0" w:firstLine="540"/>
        <w:jc w:val="both"/>
        <w:rPr>
          <w:sz w:val="20"/>
          <w:szCs w:val="20"/>
        </w:rPr>
      </w:pPr>
      <w:r>
        <w:rPr>
          <w:sz w:val="20"/>
          <w:szCs w:val="20"/>
        </w:rPr>
        <w:t xml:space="preserve"> </w:t>
      </w:r>
      <w:r>
        <w:rPr>
          <w:sz w:val="20"/>
          <w:szCs w:val="20"/>
        </w:rPr>
        <w:tab/>
        <w:t>Участник долевого строительства обязуется уплатить обусловленную Договором Цену договора в порядке, предусмотренном Договором, и принять Квартиру по акту приема - передачи при наличии разрешения на ввод в эксплуатацию Многоквартирного дома.</w:t>
      </w:r>
    </w:p>
    <w:p w:rsidR="006E30EF" w:rsidRDefault="006E30EF" w:rsidP="006E30EF">
      <w:pPr>
        <w:numPr>
          <w:ilvl w:val="1"/>
          <w:numId w:val="1"/>
        </w:numPr>
        <w:ind w:left="0" w:firstLine="540"/>
        <w:jc w:val="both"/>
        <w:rPr>
          <w:sz w:val="20"/>
          <w:szCs w:val="20"/>
        </w:rPr>
      </w:pPr>
      <w:r>
        <w:rPr>
          <w:sz w:val="20"/>
          <w:szCs w:val="20"/>
        </w:rPr>
        <w:t xml:space="preserve"> </w:t>
      </w:r>
      <w:r>
        <w:rPr>
          <w:sz w:val="20"/>
          <w:szCs w:val="20"/>
        </w:rPr>
        <w:tab/>
        <w:t xml:space="preserve">Срок передачи Квартиры Застройщиком Участнику долевого строительства – </w:t>
      </w:r>
      <w:r>
        <w:rPr>
          <w:b/>
          <w:sz w:val="20"/>
          <w:szCs w:val="20"/>
        </w:rPr>
        <w:t xml:space="preserve">не позднее </w:t>
      </w:r>
      <w:r w:rsidR="0031057A">
        <w:rPr>
          <w:b/>
          <w:sz w:val="20"/>
          <w:szCs w:val="20"/>
        </w:rPr>
        <w:t>31</w:t>
      </w:r>
      <w:r w:rsidR="00C64CBD">
        <w:rPr>
          <w:b/>
          <w:sz w:val="20"/>
          <w:szCs w:val="20"/>
        </w:rPr>
        <w:t>.12.2024</w:t>
      </w:r>
      <w:r>
        <w:rPr>
          <w:b/>
          <w:sz w:val="20"/>
          <w:szCs w:val="20"/>
        </w:rPr>
        <w:t xml:space="preserve"> г.</w:t>
      </w:r>
      <w:r>
        <w:rPr>
          <w:sz w:val="20"/>
          <w:szCs w:val="20"/>
        </w:rPr>
        <w:t xml:space="preserve"> </w:t>
      </w:r>
    </w:p>
    <w:p w:rsidR="006E30EF" w:rsidRDefault="006E30EF" w:rsidP="006E30EF">
      <w:pPr>
        <w:autoSpaceDE w:val="0"/>
        <w:autoSpaceDN w:val="0"/>
        <w:adjustRightInd w:val="0"/>
        <w:rPr>
          <w:sz w:val="20"/>
          <w:szCs w:val="20"/>
        </w:rPr>
      </w:pPr>
    </w:p>
    <w:p w:rsidR="006E30EF" w:rsidRDefault="006E30EF" w:rsidP="006E30EF">
      <w:pPr>
        <w:numPr>
          <w:ilvl w:val="0"/>
          <w:numId w:val="1"/>
        </w:numPr>
        <w:autoSpaceDE w:val="0"/>
        <w:autoSpaceDN w:val="0"/>
        <w:adjustRightInd w:val="0"/>
        <w:jc w:val="center"/>
        <w:rPr>
          <w:sz w:val="20"/>
          <w:szCs w:val="20"/>
        </w:rPr>
      </w:pPr>
      <w:r>
        <w:rPr>
          <w:sz w:val="20"/>
          <w:szCs w:val="20"/>
        </w:rPr>
        <w:t>ЦЕНА ДОГОВОРА И ПОРЯДОК РАСЧЕТОВ</w:t>
      </w:r>
    </w:p>
    <w:p w:rsidR="006E30EF" w:rsidRDefault="006E30EF" w:rsidP="006E30EF">
      <w:pPr>
        <w:numPr>
          <w:ilvl w:val="1"/>
          <w:numId w:val="1"/>
        </w:numPr>
        <w:autoSpaceDE w:val="0"/>
        <w:autoSpaceDN w:val="0"/>
        <w:adjustRightInd w:val="0"/>
        <w:ind w:left="0" w:firstLine="540"/>
        <w:jc w:val="both"/>
        <w:rPr>
          <w:sz w:val="20"/>
          <w:szCs w:val="20"/>
        </w:rPr>
      </w:pPr>
      <w:r>
        <w:rPr>
          <w:sz w:val="20"/>
          <w:szCs w:val="20"/>
        </w:rPr>
        <w:t xml:space="preserve"> </w:t>
      </w:r>
      <w:r>
        <w:rPr>
          <w:sz w:val="20"/>
          <w:szCs w:val="20"/>
        </w:rPr>
        <w:tab/>
        <w:t xml:space="preserve">Цена Договора составляет </w:t>
      </w:r>
      <w:r>
        <w:rPr>
          <w:b/>
          <w:sz w:val="20"/>
          <w:szCs w:val="20"/>
        </w:rPr>
        <w:t>_________,00 (__________________________________________________) рублей 00 копеек</w:t>
      </w:r>
      <w:r>
        <w:rPr>
          <w:sz w:val="20"/>
          <w:szCs w:val="20"/>
        </w:rPr>
        <w:t xml:space="preserve"> и</w:t>
      </w:r>
      <w:r>
        <w:rPr>
          <w:b/>
          <w:sz w:val="20"/>
          <w:szCs w:val="20"/>
        </w:rPr>
        <w:t xml:space="preserve"> </w:t>
      </w:r>
      <w:r>
        <w:rPr>
          <w:sz w:val="20"/>
          <w:szCs w:val="20"/>
        </w:rPr>
        <w:t xml:space="preserve">определяется исходя из стоимости 1 </w:t>
      </w:r>
      <w:proofErr w:type="spellStart"/>
      <w:r>
        <w:rPr>
          <w:sz w:val="20"/>
          <w:szCs w:val="20"/>
        </w:rPr>
        <w:t>кв.м</w:t>
      </w:r>
      <w:proofErr w:type="spellEnd"/>
      <w:r>
        <w:rPr>
          <w:sz w:val="20"/>
          <w:szCs w:val="20"/>
        </w:rPr>
        <w:t>. в размере ______,00 (_______________________) рублей 00 копеек и общей приведенной площади Квартиры, указанной в п. 1.10 и Приложении № 1 к Договору.</w:t>
      </w:r>
    </w:p>
    <w:p w:rsidR="006E30EF" w:rsidRDefault="006E30EF" w:rsidP="006E30EF">
      <w:pPr>
        <w:numPr>
          <w:ilvl w:val="1"/>
          <w:numId w:val="1"/>
        </w:numPr>
        <w:autoSpaceDE w:val="0"/>
        <w:autoSpaceDN w:val="0"/>
        <w:adjustRightInd w:val="0"/>
        <w:ind w:left="0" w:firstLine="540"/>
        <w:jc w:val="both"/>
        <w:rPr>
          <w:sz w:val="20"/>
          <w:szCs w:val="20"/>
        </w:rPr>
      </w:pPr>
      <w:r>
        <w:rPr>
          <w:sz w:val="20"/>
          <w:szCs w:val="20"/>
        </w:rPr>
        <w:t xml:space="preserve"> </w:t>
      </w:r>
      <w:r>
        <w:rPr>
          <w:sz w:val="20"/>
          <w:szCs w:val="20"/>
        </w:rPr>
        <w:tab/>
        <w:t>Цена Договора складывается из суммы денежных средств, расходуемых на возмещение затрат на строительство Объекта, денежных средств на оплату услуг Застройщика, на погашение ранее полученных кредитов, займов и процентов по ним, привлеченных Застройщиком на строительство. Стоимость услуг Застройщика определяется как разница между затратами на строительство Объекта и ценой Договора.</w:t>
      </w:r>
    </w:p>
    <w:p w:rsidR="006E30EF" w:rsidRDefault="006E30EF" w:rsidP="006E30EF">
      <w:pPr>
        <w:numPr>
          <w:ilvl w:val="1"/>
          <w:numId w:val="1"/>
        </w:numPr>
        <w:autoSpaceDE w:val="0"/>
        <w:autoSpaceDN w:val="0"/>
        <w:adjustRightInd w:val="0"/>
        <w:ind w:left="0" w:firstLine="540"/>
        <w:jc w:val="both"/>
        <w:rPr>
          <w:sz w:val="20"/>
          <w:szCs w:val="20"/>
        </w:rPr>
      </w:pPr>
      <w:r>
        <w:rPr>
          <w:sz w:val="20"/>
          <w:szCs w:val="20"/>
        </w:rPr>
        <w:t xml:space="preserve"> </w:t>
      </w:r>
      <w:r>
        <w:rPr>
          <w:sz w:val="20"/>
          <w:szCs w:val="20"/>
        </w:rPr>
        <w:tab/>
        <w:t xml:space="preserve">Цена Договора при условии выполнения Участником долевого строительства обязательств по порядку и срокам расчетов с Застройщиком изменению не подлежит, за исключением случаев, предусмотренных Договором. </w:t>
      </w:r>
    </w:p>
    <w:p w:rsidR="006E30EF" w:rsidRDefault="006E30EF" w:rsidP="006E30EF">
      <w:pPr>
        <w:numPr>
          <w:ilvl w:val="1"/>
          <w:numId w:val="1"/>
        </w:numPr>
        <w:autoSpaceDE w:val="0"/>
        <w:autoSpaceDN w:val="0"/>
        <w:adjustRightInd w:val="0"/>
        <w:ind w:left="0" w:firstLine="567"/>
        <w:jc w:val="both"/>
        <w:rPr>
          <w:rFonts w:eastAsia="Calibri"/>
          <w:color w:val="212121"/>
          <w:sz w:val="20"/>
          <w:szCs w:val="20"/>
          <w:lang w:eastAsia="en-US"/>
        </w:rPr>
      </w:pPr>
      <w:r>
        <w:rPr>
          <w:rFonts w:eastAsia="Calibri"/>
          <w:color w:val="212121"/>
          <w:sz w:val="20"/>
          <w:szCs w:val="20"/>
          <w:lang w:eastAsia="en-US"/>
        </w:rPr>
        <w:t xml:space="preserve">Участник долевого строительства обязуется внести денежные средства в счет уплаты цены </w:t>
      </w:r>
      <w:r>
        <w:rPr>
          <w:rFonts w:eastAsia="Calibri"/>
          <w:color w:val="1F497D"/>
          <w:sz w:val="20"/>
          <w:szCs w:val="20"/>
          <w:lang w:eastAsia="en-US"/>
        </w:rPr>
        <w:t>настоящего Д</w:t>
      </w:r>
      <w:r>
        <w:rPr>
          <w:rFonts w:eastAsia="Calibri"/>
          <w:color w:val="212121"/>
          <w:sz w:val="20"/>
          <w:szCs w:val="20"/>
          <w:lang w:eastAsia="en-US"/>
        </w:rPr>
        <w:t xml:space="preserve">оговора участия в долевом строительстве на специальный </w:t>
      </w:r>
      <w:proofErr w:type="spellStart"/>
      <w:r>
        <w:rPr>
          <w:rFonts w:eastAsia="Calibri"/>
          <w:color w:val="212121"/>
          <w:sz w:val="20"/>
          <w:szCs w:val="20"/>
          <w:lang w:eastAsia="en-US"/>
        </w:rPr>
        <w:t>эскроу</w:t>
      </w:r>
      <w:proofErr w:type="spellEnd"/>
      <w:r>
        <w:rPr>
          <w:rFonts w:eastAsia="Calibri"/>
          <w:color w:val="212121"/>
          <w:sz w:val="20"/>
          <w:szCs w:val="20"/>
          <w:lang w:eastAsia="en-US"/>
        </w:rPr>
        <w:t>-счет, открываемый в ПАО Банк ВТБ (</w:t>
      </w:r>
      <w:proofErr w:type="spellStart"/>
      <w:r>
        <w:rPr>
          <w:rFonts w:eastAsia="Calibri"/>
          <w:color w:val="212121"/>
          <w:sz w:val="20"/>
          <w:szCs w:val="20"/>
          <w:lang w:eastAsia="en-US"/>
        </w:rPr>
        <w:t>Эскроу</w:t>
      </w:r>
      <w:proofErr w:type="spellEnd"/>
      <w:r>
        <w:rPr>
          <w:rFonts w:eastAsia="Calibri"/>
          <w:color w:val="212121"/>
          <w:sz w:val="20"/>
          <w:szCs w:val="20"/>
          <w:lang w:eastAsia="en-US"/>
        </w:rPr>
        <w:t xml:space="preserve">-агент) для учета и блокирования денежных средств, полученных </w:t>
      </w:r>
      <w:proofErr w:type="spellStart"/>
      <w:r>
        <w:rPr>
          <w:rFonts w:eastAsia="Calibri"/>
          <w:color w:val="212121"/>
          <w:sz w:val="20"/>
          <w:szCs w:val="20"/>
          <w:lang w:eastAsia="en-US"/>
        </w:rPr>
        <w:t>Эскроу</w:t>
      </w:r>
      <w:proofErr w:type="spellEnd"/>
      <w:r>
        <w:rPr>
          <w:rFonts w:eastAsia="Calibri"/>
          <w:color w:val="212121"/>
          <w:sz w:val="20"/>
          <w:szCs w:val="20"/>
          <w:lang w:eastAsia="en-US"/>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w:t>
      </w:r>
      <w:r>
        <w:rPr>
          <w:rFonts w:eastAsia="Calibri"/>
          <w:color w:val="1F497D"/>
          <w:sz w:val="20"/>
          <w:szCs w:val="20"/>
          <w:lang w:eastAsia="en-US"/>
        </w:rPr>
        <w:t xml:space="preserve"> Федеральным законом от 30.12.2004 г. № 214-ФЗ «</w:t>
      </w:r>
      <w:r>
        <w:rPr>
          <w:rFonts w:eastAsia="Calibri"/>
          <w:color w:val="212121"/>
          <w:sz w:val="20"/>
          <w:szCs w:val="20"/>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eastAsia="Calibri"/>
          <w:color w:val="1F497D"/>
          <w:sz w:val="20"/>
          <w:szCs w:val="20"/>
          <w:lang w:eastAsia="en-US"/>
        </w:rPr>
        <w:t xml:space="preserve">» и </w:t>
      </w:r>
      <w:r>
        <w:rPr>
          <w:rFonts w:eastAsia="Calibri"/>
          <w:color w:val="212121"/>
          <w:sz w:val="20"/>
          <w:szCs w:val="20"/>
          <w:lang w:eastAsia="en-US"/>
        </w:rPr>
        <w:t xml:space="preserve">договором счета </w:t>
      </w:r>
      <w:proofErr w:type="spellStart"/>
      <w:r>
        <w:rPr>
          <w:rFonts w:eastAsia="Calibri"/>
          <w:color w:val="212121"/>
          <w:sz w:val="20"/>
          <w:szCs w:val="20"/>
          <w:lang w:eastAsia="en-US"/>
        </w:rPr>
        <w:t>эскроу</w:t>
      </w:r>
      <w:proofErr w:type="spellEnd"/>
      <w:r>
        <w:rPr>
          <w:rFonts w:eastAsia="Calibri"/>
          <w:color w:val="212121"/>
          <w:sz w:val="20"/>
          <w:szCs w:val="20"/>
          <w:lang w:eastAsia="en-US"/>
        </w:rPr>
        <w:t xml:space="preserve">, заключенным между Бенефициаром, Депонентом и </w:t>
      </w:r>
      <w:proofErr w:type="spellStart"/>
      <w:r>
        <w:rPr>
          <w:rFonts w:eastAsia="Calibri"/>
          <w:color w:val="212121"/>
          <w:sz w:val="20"/>
          <w:szCs w:val="20"/>
          <w:lang w:eastAsia="en-US"/>
        </w:rPr>
        <w:t>Эскроу</w:t>
      </w:r>
      <w:proofErr w:type="spellEnd"/>
      <w:r>
        <w:rPr>
          <w:rFonts w:eastAsia="Calibri"/>
          <w:color w:val="212121"/>
          <w:sz w:val="20"/>
          <w:szCs w:val="20"/>
          <w:lang w:eastAsia="en-US"/>
        </w:rPr>
        <w:t>-агентом, с учетом следующего:</w:t>
      </w:r>
    </w:p>
    <w:p w:rsidR="006E30EF" w:rsidRDefault="006E30EF" w:rsidP="006E30EF">
      <w:pPr>
        <w:shd w:val="clear" w:color="auto" w:fill="FFFFFF"/>
        <w:ind w:firstLine="567"/>
        <w:jc w:val="both"/>
        <w:rPr>
          <w:rFonts w:eastAsia="Calibri"/>
          <w:color w:val="212121"/>
          <w:sz w:val="20"/>
          <w:szCs w:val="20"/>
          <w:lang w:eastAsia="en-US"/>
        </w:rPr>
      </w:pPr>
      <w:r>
        <w:rPr>
          <w:rFonts w:eastAsia="Calibri"/>
          <w:color w:val="212121"/>
          <w:sz w:val="20"/>
          <w:szCs w:val="20"/>
          <w:lang w:eastAsia="en-US"/>
        </w:rPr>
        <w:t> </w:t>
      </w:r>
      <w:proofErr w:type="spellStart"/>
      <w:r>
        <w:rPr>
          <w:rFonts w:eastAsia="Calibri"/>
          <w:color w:val="212121"/>
          <w:sz w:val="20"/>
          <w:szCs w:val="20"/>
          <w:lang w:eastAsia="en-US"/>
        </w:rPr>
        <w:t>Эскроу</w:t>
      </w:r>
      <w:proofErr w:type="spellEnd"/>
      <w:r>
        <w:rPr>
          <w:rFonts w:eastAsia="Calibri"/>
          <w:color w:val="212121"/>
          <w:sz w:val="20"/>
          <w:szCs w:val="20"/>
          <w:lang w:eastAsia="en-US"/>
        </w:rPr>
        <w:t xml:space="preserve">-агент: Банк ВТБ (публичное акционерное общество). Адрес места нахождения: </w:t>
      </w:r>
      <w:r>
        <w:rPr>
          <w:rFonts w:eastAsia="Calibri"/>
          <w:bCs/>
          <w:color w:val="212121"/>
          <w:sz w:val="20"/>
          <w:szCs w:val="20"/>
          <w:lang w:eastAsia="en-US"/>
        </w:rPr>
        <w:t>191144, г. Санкт-Петербург, Дегтярный переулок, дом 11, литер А</w:t>
      </w:r>
      <w:r>
        <w:rPr>
          <w:rFonts w:eastAsia="Calibri"/>
          <w:color w:val="212121"/>
          <w:sz w:val="20"/>
          <w:szCs w:val="20"/>
          <w:lang w:eastAsia="en-US"/>
        </w:rPr>
        <w:t xml:space="preserve">, Почтовый адрес: 109147, г. Москва, ул. </w:t>
      </w:r>
      <w:proofErr w:type="spellStart"/>
      <w:r>
        <w:rPr>
          <w:rFonts w:eastAsia="Calibri"/>
          <w:color w:val="212121"/>
          <w:sz w:val="20"/>
          <w:szCs w:val="20"/>
          <w:lang w:eastAsia="en-US"/>
        </w:rPr>
        <w:t>Воронцовская</w:t>
      </w:r>
      <w:proofErr w:type="spellEnd"/>
      <w:r>
        <w:rPr>
          <w:rFonts w:eastAsia="Calibri"/>
          <w:color w:val="212121"/>
          <w:sz w:val="20"/>
          <w:szCs w:val="20"/>
          <w:lang w:eastAsia="en-US"/>
        </w:rPr>
        <w:t xml:space="preserve">, д. 43, стр. 1 адрес электронной почты: </w:t>
      </w:r>
      <w:hyperlink r:id="rId8" w:history="1">
        <w:r>
          <w:rPr>
            <w:rStyle w:val="a3"/>
            <w:sz w:val="20"/>
            <w:szCs w:val="20"/>
          </w:rPr>
          <w:t>Schet_escrow@vtb.ru</w:t>
        </w:r>
      </w:hyperlink>
      <w:r>
        <w:rPr>
          <w:color w:val="000000"/>
          <w:sz w:val="20"/>
          <w:szCs w:val="20"/>
        </w:rPr>
        <w:t>, телефон +7 495 960 2424</w:t>
      </w:r>
      <w:r>
        <w:rPr>
          <w:rFonts w:eastAsia="Calibri"/>
          <w:color w:val="212121"/>
          <w:sz w:val="20"/>
          <w:szCs w:val="20"/>
          <w:lang w:eastAsia="en-US"/>
        </w:rPr>
        <w:t>;</w:t>
      </w:r>
    </w:p>
    <w:p w:rsidR="006E30EF" w:rsidRDefault="006E30EF" w:rsidP="006E30EF">
      <w:pPr>
        <w:shd w:val="clear" w:color="auto" w:fill="FFFFFF"/>
        <w:ind w:firstLine="567"/>
        <w:jc w:val="both"/>
        <w:rPr>
          <w:rFonts w:eastAsia="Calibri"/>
          <w:color w:val="212121"/>
          <w:sz w:val="20"/>
          <w:szCs w:val="20"/>
          <w:lang w:eastAsia="en-US"/>
        </w:rPr>
      </w:pPr>
      <w:r>
        <w:rPr>
          <w:rFonts w:eastAsia="Calibri"/>
          <w:color w:val="212121"/>
          <w:sz w:val="20"/>
          <w:szCs w:val="20"/>
          <w:lang w:eastAsia="en-US"/>
        </w:rPr>
        <w:t xml:space="preserve">Депонент: </w:t>
      </w:r>
      <w:r>
        <w:rPr>
          <w:b/>
          <w:sz w:val="20"/>
          <w:szCs w:val="20"/>
        </w:rPr>
        <w:t>___________________________________;</w:t>
      </w:r>
    </w:p>
    <w:p w:rsidR="006E30EF" w:rsidRDefault="006E30EF" w:rsidP="006E30EF">
      <w:pPr>
        <w:shd w:val="clear" w:color="auto" w:fill="FFFFFF"/>
        <w:ind w:firstLine="567"/>
        <w:jc w:val="both"/>
        <w:rPr>
          <w:rFonts w:eastAsia="Calibri"/>
          <w:color w:val="212121"/>
          <w:sz w:val="20"/>
          <w:szCs w:val="20"/>
          <w:lang w:eastAsia="en-US"/>
        </w:rPr>
      </w:pPr>
      <w:r>
        <w:rPr>
          <w:rFonts w:eastAsia="Calibri"/>
          <w:color w:val="212121"/>
          <w:sz w:val="20"/>
          <w:szCs w:val="20"/>
          <w:lang w:eastAsia="en-US"/>
        </w:rPr>
        <w:t xml:space="preserve">Бенефициар: </w:t>
      </w:r>
      <w:r>
        <w:rPr>
          <w:b/>
          <w:sz w:val="20"/>
          <w:szCs w:val="20"/>
        </w:rPr>
        <w:t>Общество с ограниченной ответственностью Специализированный застройщик «Новосибирский квартал»;</w:t>
      </w:r>
    </w:p>
    <w:p w:rsidR="006E30EF" w:rsidRDefault="006E30EF" w:rsidP="006E30EF">
      <w:pPr>
        <w:shd w:val="clear" w:color="auto" w:fill="FFFFFF"/>
        <w:ind w:firstLine="567"/>
        <w:jc w:val="both"/>
        <w:rPr>
          <w:rFonts w:eastAsia="Calibri"/>
          <w:color w:val="212121"/>
          <w:sz w:val="20"/>
          <w:szCs w:val="20"/>
          <w:lang w:eastAsia="en-US"/>
        </w:rPr>
      </w:pPr>
      <w:r>
        <w:rPr>
          <w:rFonts w:eastAsia="Calibri"/>
          <w:color w:val="212121"/>
          <w:sz w:val="20"/>
          <w:szCs w:val="20"/>
          <w:lang w:eastAsia="en-US"/>
        </w:rPr>
        <w:t xml:space="preserve">Депонируемая сумма: </w:t>
      </w:r>
      <w:r>
        <w:rPr>
          <w:b/>
          <w:sz w:val="20"/>
          <w:szCs w:val="20"/>
        </w:rPr>
        <w:t>_________,00 (__________________________________________________) рублей 00 копеек;</w:t>
      </w:r>
    </w:p>
    <w:p w:rsidR="006E30EF" w:rsidRDefault="006E30EF" w:rsidP="006E30EF">
      <w:pPr>
        <w:shd w:val="clear" w:color="auto" w:fill="FFFFFF"/>
        <w:ind w:firstLine="567"/>
        <w:jc w:val="both"/>
        <w:rPr>
          <w:rFonts w:eastAsia="Calibri"/>
          <w:color w:val="212121"/>
          <w:sz w:val="20"/>
          <w:szCs w:val="20"/>
          <w:lang w:eastAsia="en-US"/>
        </w:rPr>
      </w:pPr>
      <w:r>
        <w:rPr>
          <w:rFonts w:eastAsia="Calibri"/>
          <w:color w:val="212121"/>
          <w:sz w:val="20"/>
          <w:szCs w:val="20"/>
          <w:lang w:eastAsia="en-US"/>
        </w:rPr>
        <w:t xml:space="preserve">Срок условного депонирования – </w:t>
      </w:r>
      <w:r>
        <w:rPr>
          <w:b/>
          <w:sz w:val="20"/>
          <w:szCs w:val="20"/>
        </w:rPr>
        <w:t xml:space="preserve">до </w:t>
      </w:r>
      <w:r w:rsidR="0031057A">
        <w:rPr>
          <w:b/>
          <w:sz w:val="20"/>
          <w:szCs w:val="20"/>
        </w:rPr>
        <w:t>31</w:t>
      </w:r>
      <w:r w:rsidR="00C64CBD">
        <w:rPr>
          <w:b/>
          <w:sz w:val="20"/>
          <w:szCs w:val="20"/>
        </w:rPr>
        <w:t>.12.2024</w:t>
      </w:r>
      <w:r>
        <w:rPr>
          <w:b/>
          <w:sz w:val="20"/>
          <w:szCs w:val="20"/>
        </w:rPr>
        <w:t xml:space="preserve"> г.;</w:t>
      </w:r>
    </w:p>
    <w:p w:rsidR="006E30EF" w:rsidRDefault="006E30EF" w:rsidP="006E30EF">
      <w:pPr>
        <w:shd w:val="clear" w:color="auto" w:fill="FFFFFF"/>
        <w:ind w:firstLine="567"/>
        <w:jc w:val="both"/>
        <w:rPr>
          <w:rFonts w:eastAsia="Calibri"/>
          <w:color w:val="212121"/>
          <w:sz w:val="20"/>
          <w:szCs w:val="20"/>
          <w:lang w:eastAsia="en-US"/>
        </w:rPr>
      </w:pPr>
      <w:r>
        <w:rPr>
          <w:rFonts w:eastAsia="Calibri"/>
          <w:color w:val="212121"/>
          <w:sz w:val="20"/>
          <w:szCs w:val="20"/>
          <w:lang w:eastAsia="en-US"/>
        </w:rPr>
        <w:t xml:space="preserve">Срок внесения Депонентом Депонируемой суммы на счет </w:t>
      </w:r>
      <w:proofErr w:type="spellStart"/>
      <w:r>
        <w:rPr>
          <w:rFonts w:eastAsia="Calibri"/>
          <w:color w:val="212121"/>
          <w:sz w:val="20"/>
          <w:szCs w:val="20"/>
          <w:lang w:eastAsia="en-US"/>
        </w:rPr>
        <w:t>эскроу</w:t>
      </w:r>
      <w:proofErr w:type="spellEnd"/>
      <w:r>
        <w:rPr>
          <w:rFonts w:eastAsia="Calibri"/>
          <w:color w:val="212121"/>
          <w:sz w:val="20"/>
          <w:szCs w:val="20"/>
          <w:lang w:eastAsia="en-US"/>
        </w:rPr>
        <w:t xml:space="preserve">: </w:t>
      </w:r>
      <w:r>
        <w:rPr>
          <w:rFonts w:eastAsia="Calibri"/>
          <w:b/>
          <w:color w:val="212121"/>
          <w:sz w:val="20"/>
          <w:szCs w:val="20"/>
          <w:lang w:eastAsia="en-US"/>
        </w:rPr>
        <w:t>в течение 10 (десяти) календарных дней с момента государственной регистрации Договора</w:t>
      </w:r>
      <w:r>
        <w:rPr>
          <w:rFonts w:eastAsia="Calibri"/>
          <w:color w:val="212121"/>
          <w:sz w:val="20"/>
          <w:szCs w:val="20"/>
          <w:lang w:eastAsia="en-US"/>
        </w:rPr>
        <w:t xml:space="preserve"> в порядке, предусмотренном настоящим пунктом Договора.</w:t>
      </w:r>
    </w:p>
    <w:p w:rsidR="006E30EF" w:rsidRDefault="006E30EF" w:rsidP="006E30EF">
      <w:pPr>
        <w:ind w:firstLine="567"/>
        <w:jc w:val="both"/>
        <w:rPr>
          <w:color w:val="000000"/>
          <w:sz w:val="20"/>
          <w:szCs w:val="20"/>
        </w:rPr>
      </w:pPr>
      <w:r>
        <w:rPr>
          <w:color w:val="000000"/>
          <w:sz w:val="20"/>
          <w:szCs w:val="20"/>
        </w:rPr>
        <w:t xml:space="preserve">Настоящим Застройщик (Бенефициар) и Участник долевого строительства (Депонент) предлагают (адресуют оферту) </w:t>
      </w:r>
      <w:proofErr w:type="spellStart"/>
      <w:r>
        <w:rPr>
          <w:color w:val="000000"/>
          <w:sz w:val="20"/>
          <w:szCs w:val="20"/>
        </w:rPr>
        <w:t>Эскроу</w:t>
      </w:r>
      <w:proofErr w:type="spellEnd"/>
      <w:r>
        <w:rPr>
          <w:color w:val="000000"/>
          <w:sz w:val="20"/>
          <w:szCs w:val="20"/>
        </w:rPr>
        <w:t xml:space="preserve">-агенту заключить трехсторонний договор счета </w:t>
      </w:r>
      <w:proofErr w:type="spellStart"/>
      <w:r>
        <w:rPr>
          <w:color w:val="000000"/>
          <w:sz w:val="20"/>
          <w:szCs w:val="20"/>
        </w:rPr>
        <w:t>эскроу</w:t>
      </w:r>
      <w:proofErr w:type="spellEnd"/>
      <w:r>
        <w:rPr>
          <w:color w:val="000000"/>
          <w:sz w:val="20"/>
          <w:szCs w:val="20"/>
        </w:rPr>
        <w:t xml:space="preserve"> на условиях на настоящего Договора и Правил совершения операций по счетам </w:t>
      </w:r>
      <w:proofErr w:type="spellStart"/>
      <w:r>
        <w:rPr>
          <w:color w:val="000000"/>
          <w:sz w:val="20"/>
          <w:szCs w:val="20"/>
        </w:rPr>
        <w:t>эскроу</w:t>
      </w:r>
      <w:proofErr w:type="spellEnd"/>
      <w:r>
        <w:rPr>
          <w:color w:val="000000"/>
          <w:sz w:val="20"/>
          <w:szCs w:val="20"/>
        </w:rPr>
        <w:t xml:space="preserve">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www.vtb.ru (далее – Правила).</w:t>
      </w:r>
    </w:p>
    <w:p w:rsidR="006E30EF" w:rsidRDefault="006E30EF" w:rsidP="006E30EF">
      <w:pPr>
        <w:ind w:firstLine="567"/>
        <w:jc w:val="both"/>
        <w:rPr>
          <w:color w:val="000000"/>
          <w:sz w:val="20"/>
          <w:szCs w:val="20"/>
        </w:rPr>
      </w:pPr>
      <w:r>
        <w:rPr>
          <w:color w:val="000000"/>
          <w:sz w:val="20"/>
          <w:szCs w:val="20"/>
        </w:rPr>
        <w:t xml:space="preserve">Застройщик (Бенефициар) и Участник долевого строительства (Депонент) считают себя заключившими договор счета </w:t>
      </w:r>
      <w:proofErr w:type="spellStart"/>
      <w:r>
        <w:rPr>
          <w:color w:val="000000"/>
          <w:sz w:val="20"/>
          <w:szCs w:val="20"/>
        </w:rPr>
        <w:t>эскроу</w:t>
      </w:r>
      <w:proofErr w:type="spellEnd"/>
      <w:r>
        <w:rPr>
          <w:color w:val="000000"/>
          <w:sz w:val="20"/>
          <w:szCs w:val="20"/>
        </w:rPr>
        <w:t xml:space="preserve"> в случае принятия (акцепта) </w:t>
      </w:r>
      <w:proofErr w:type="spellStart"/>
      <w:r>
        <w:rPr>
          <w:color w:val="000000"/>
          <w:sz w:val="20"/>
          <w:szCs w:val="20"/>
        </w:rPr>
        <w:t>Эскроу</w:t>
      </w:r>
      <w:proofErr w:type="spellEnd"/>
      <w:r>
        <w:rPr>
          <w:color w:val="000000"/>
          <w:sz w:val="20"/>
          <w:szCs w:val="20"/>
        </w:rPr>
        <w:t xml:space="preserve">-агентом настоящей оферты Застройщика (Бенефициара) и Участника долевого строительства (Депонента) путем открытия </w:t>
      </w:r>
      <w:proofErr w:type="spellStart"/>
      <w:r>
        <w:rPr>
          <w:color w:val="000000"/>
          <w:sz w:val="20"/>
          <w:szCs w:val="20"/>
        </w:rPr>
        <w:t>Эскроу</w:t>
      </w:r>
      <w:proofErr w:type="spellEnd"/>
      <w:r>
        <w:rPr>
          <w:color w:val="000000"/>
          <w:sz w:val="20"/>
          <w:szCs w:val="20"/>
        </w:rPr>
        <w:t xml:space="preserve">-агентом счета </w:t>
      </w:r>
      <w:proofErr w:type="spellStart"/>
      <w:r>
        <w:rPr>
          <w:color w:val="000000"/>
          <w:sz w:val="20"/>
          <w:szCs w:val="20"/>
        </w:rPr>
        <w:t>эскроу</w:t>
      </w:r>
      <w:proofErr w:type="spellEnd"/>
      <w:r>
        <w:rPr>
          <w:color w:val="000000"/>
          <w:sz w:val="20"/>
          <w:szCs w:val="20"/>
        </w:rPr>
        <w:t xml:space="preserve"> на имя Участника долевого строительства (Депонента), который открывается не позднее 3 (Трех) рабочих дней с даты получения </w:t>
      </w:r>
      <w:proofErr w:type="spellStart"/>
      <w:r>
        <w:rPr>
          <w:color w:val="000000"/>
          <w:sz w:val="20"/>
          <w:szCs w:val="20"/>
        </w:rPr>
        <w:t>Эскроу</w:t>
      </w:r>
      <w:proofErr w:type="spellEnd"/>
      <w:r>
        <w:rPr>
          <w:color w:val="000000"/>
          <w:sz w:val="20"/>
          <w:szCs w:val="20"/>
        </w:rPr>
        <w:t>-агентом настоящего Договора, на условиях, предусмотренных п. 3.4. настоящего Договора и Правил.</w:t>
      </w:r>
    </w:p>
    <w:p w:rsidR="006E30EF" w:rsidRDefault="006E30EF" w:rsidP="006E30EF">
      <w:pPr>
        <w:shd w:val="clear" w:color="auto" w:fill="FFFFFF"/>
        <w:ind w:firstLine="567"/>
        <w:jc w:val="both"/>
        <w:rPr>
          <w:rFonts w:eastAsia="Calibri"/>
          <w:i/>
          <w:color w:val="212121"/>
          <w:sz w:val="20"/>
          <w:szCs w:val="20"/>
          <w:lang w:eastAsia="en-US"/>
        </w:rPr>
      </w:pPr>
      <w:r>
        <w:rPr>
          <w:color w:val="000000"/>
          <w:sz w:val="20"/>
          <w:szCs w:val="20"/>
        </w:rPr>
        <w:t xml:space="preserve">Застройщик (Бенефициар) поручает (предоставляет полномочия) Участнику долевого строительства (Депоненту) передать </w:t>
      </w:r>
      <w:proofErr w:type="spellStart"/>
      <w:r>
        <w:rPr>
          <w:color w:val="000000"/>
          <w:sz w:val="20"/>
          <w:szCs w:val="20"/>
        </w:rPr>
        <w:t>Эскроу</w:t>
      </w:r>
      <w:proofErr w:type="spellEnd"/>
      <w:r>
        <w:rPr>
          <w:color w:val="000000"/>
          <w:sz w:val="20"/>
          <w:szCs w:val="20"/>
        </w:rPr>
        <w:t xml:space="preserve">-агенту настоящий Договор, заключенный (зарегистрированный) в установленном действующим законодательством порядке, в качестве документа, содержащего оферту Застройщика (Бенефициара) и Участника долевого строительства (Депонента) о заключении договора счета </w:t>
      </w:r>
      <w:proofErr w:type="spellStart"/>
      <w:r>
        <w:rPr>
          <w:color w:val="000000"/>
          <w:sz w:val="20"/>
          <w:szCs w:val="20"/>
        </w:rPr>
        <w:t>эскроу</w:t>
      </w:r>
      <w:proofErr w:type="spellEnd"/>
      <w:r>
        <w:rPr>
          <w:color w:val="000000"/>
          <w:sz w:val="20"/>
          <w:szCs w:val="20"/>
        </w:rPr>
        <w:t>.</w:t>
      </w:r>
    </w:p>
    <w:p w:rsidR="006E30EF" w:rsidRDefault="006E30EF" w:rsidP="006E30EF">
      <w:pPr>
        <w:shd w:val="clear" w:color="auto" w:fill="FFFFFF"/>
        <w:ind w:firstLine="567"/>
        <w:jc w:val="both"/>
        <w:rPr>
          <w:rFonts w:eastAsia="Calibri"/>
          <w:i/>
          <w:color w:val="212121"/>
          <w:sz w:val="20"/>
          <w:szCs w:val="20"/>
          <w:highlight w:val="yellow"/>
          <w:lang w:eastAsia="en-US"/>
        </w:rPr>
      </w:pPr>
    </w:p>
    <w:p w:rsidR="006E30EF" w:rsidRDefault="006E30EF" w:rsidP="006E30EF">
      <w:pPr>
        <w:shd w:val="clear" w:color="auto" w:fill="FFFFFF"/>
        <w:ind w:firstLine="567"/>
        <w:jc w:val="both"/>
        <w:rPr>
          <w:rFonts w:eastAsia="Calibri"/>
          <w:color w:val="212121"/>
          <w:sz w:val="20"/>
          <w:szCs w:val="20"/>
          <w:lang w:eastAsia="en-US"/>
        </w:rPr>
      </w:pPr>
    </w:p>
    <w:p w:rsidR="006E30EF" w:rsidRDefault="006E30EF" w:rsidP="006E30EF">
      <w:pPr>
        <w:numPr>
          <w:ilvl w:val="1"/>
          <w:numId w:val="1"/>
        </w:numPr>
        <w:autoSpaceDE w:val="0"/>
        <w:autoSpaceDN w:val="0"/>
        <w:adjustRightInd w:val="0"/>
        <w:ind w:left="0" w:firstLine="540"/>
        <w:jc w:val="both"/>
        <w:rPr>
          <w:sz w:val="20"/>
          <w:szCs w:val="20"/>
        </w:rPr>
      </w:pPr>
      <w:r>
        <w:rPr>
          <w:sz w:val="20"/>
          <w:szCs w:val="20"/>
        </w:rPr>
        <w:lastRenderedPageBreak/>
        <w:t xml:space="preserve"> </w:t>
      </w:r>
      <w:r>
        <w:rPr>
          <w:sz w:val="20"/>
          <w:szCs w:val="20"/>
        </w:rPr>
        <w:tab/>
        <w:t>Цена Договора может быть изменена после его заключения по соглашению Сторон в соответствии с п. 3.6. Договора, а также в следующих случаях:</w:t>
      </w:r>
    </w:p>
    <w:p w:rsidR="006E30EF" w:rsidRDefault="006E30EF" w:rsidP="006E30EF">
      <w:pPr>
        <w:numPr>
          <w:ilvl w:val="0"/>
          <w:numId w:val="14"/>
        </w:numPr>
        <w:tabs>
          <w:tab w:val="num" w:pos="0"/>
        </w:tabs>
        <w:autoSpaceDE w:val="0"/>
        <w:autoSpaceDN w:val="0"/>
        <w:adjustRightInd w:val="0"/>
        <w:ind w:left="0" w:firstLine="360"/>
        <w:jc w:val="both"/>
        <w:rPr>
          <w:sz w:val="20"/>
          <w:szCs w:val="20"/>
        </w:rPr>
      </w:pPr>
      <w:proofErr w:type="gramStart"/>
      <w:r>
        <w:rPr>
          <w:sz w:val="20"/>
          <w:szCs w:val="20"/>
        </w:rPr>
        <w:t>внесения</w:t>
      </w:r>
      <w:proofErr w:type="gramEnd"/>
      <w:r>
        <w:rPr>
          <w:sz w:val="20"/>
          <w:szCs w:val="20"/>
        </w:rPr>
        <w:t xml:space="preserve"> изменений и дополнений в проектную документацию;</w:t>
      </w:r>
    </w:p>
    <w:p w:rsidR="006E30EF" w:rsidRDefault="006E30EF" w:rsidP="006E30EF">
      <w:pPr>
        <w:numPr>
          <w:ilvl w:val="0"/>
          <w:numId w:val="14"/>
        </w:numPr>
        <w:tabs>
          <w:tab w:val="num" w:pos="0"/>
        </w:tabs>
        <w:autoSpaceDE w:val="0"/>
        <w:autoSpaceDN w:val="0"/>
        <w:adjustRightInd w:val="0"/>
        <w:ind w:left="0" w:firstLine="360"/>
        <w:jc w:val="both"/>
        <w:rPr>
          <w:sz w:val="20"/>
          <w:szCs w:val="20"/>
        </w:rPr>
      </w:pPr>
      <w:proofErr w:type="gramStart"/>
      <w:r>
        <w:rPr>
          <w:sz w:val="20"/>
          <w:szCs w:val="20"/>
        </w:rPr>
        <w:t>внесения</w:t>
      </w:r>
      <w:proofErr w:type="gramEnd"/>
      <w:r>
        <w:rPr>
          <w:sz w:val="20"/>
          <w:szCs w:val="20"/>
        </w:rPr>
        <w:t xml:space="preserve"> изменений в планировку Квартиры по согласию Сторон.</w:t>
      </w:r>
    </w:p>
    <w:p w:rsidR="006E30EF" w:rsidRDefault="006E30EF" w:rsidP="006E30EF">
      <w:pPr>
        <w:numPr>
          <w:ilvl w:val="1"/>
          <w:numId w:val="1"/>
        </w:numPr>
        <w:autoSpaceDE w:val="0"/>
        <w:autoSpaceDN w:val="0"/>
        <w:adjustRightInd w:val="0"/>
        <w:ind w:left="0" w:firstLine="540"/>
        <w:jc w:val="both"/>
        <w:rPr>
          <w:sz w:val="20"/>
          <w:szCs w:val="20"/>
        </w:rPr>
      </w:pPr>
      <w:r>
        <w:rPr>
          <w:sz w:val="20"/>
          <w:szCs w:val="20"/>
        </w:rPr>
        <w:t xml:space="preserve"> </w:t>
      </w:r>
      <w:r>
        <w:rPr>
          <w:sz w:val="20"/>
          <w:szCs w:val="20"/>
        </w:rPr>
        <w:tab/>
        <w:t>Фактическая общая площадь Квартиры, приобретаемой Участником долевого строительства, уточняется после получения разрешения на ввод Многоквартирного дома в эксплуатацию в соответствии с обмерами, произведенными организацией технической инвентаризации. В случае расхождения фактической общей площади Квартиры по отношению к проектной, Цена Договора подлежит изменению в следующем порядке:</w:t>
      </w:r>
    </w:p>
    <w:p w:rsidR="006E30EF" w:rsidRDefault="006E30EF" w:rsidP="006E30EF">
      <w:pPr>
        <w:autoSpaceDE w:val="0"/>
        <w:autoSpaceDN w:val="0"/>
        <w:adjustRightInd w:val="0"/>
        <w:ind w:firstLine="540"/>
        <w:jc w:val="both"/>
        <w:rPr>
          <w:sz w:val="20"/>
          <w:szCs w:val="20"/>
        </w:rPr>
      </w:pPr>
      <w:r>
        <w:rPr>
          <w:sz w:val="20"/>
          <w:szCs w:val="20"/>
        </w:rPr>
        <w:t xml:space="preserve">1) </w:t>
      </w:r>
      <w:proofErr w:type="gramStart"/>
      <w:r>
        <w:rPr>
          <w:sz w:val="20"/>
          <w:szCs w:val="20"/>
        </w:rPr>
        <w:t>В</w:t>
      </w:r>
      <w:proofErr w:type="gramEnd"/>
      <w:r>
        <w:rPr>
          <w:sz w:val="20"/>
          <w:szCs w:val="20"/>
        </w:rPr>
        <w:t xml:space="preserve"> случае если по результатам обмера общая площадь Квартиры увеличится более чем на 1 </w:t>
      </w:r>
      <w:proofErr w:type="spellStart"/>
      <w:r>
        <w:rPr>
          <w:sz w:val="20"/>
          <w:szCs w:val="20"/>
        </w:rPr>
        <w:t>кв.м</w:t>
      </w:r>
      <w:proofErr w:type="spellEnd"/>
      <w:r>
        <w:rPr>
          <w:sz w:val="20"/>
          <w:szCs w:val="20"/>
        </w:rPr>
        <w:t xml:space="preserve">. по сравнению с общей площадью Квартиры, указанной в пункте 1.7. Договора, Участник долевого строительства обязан доплатить Застройщику разницу, рассчитанную путем умножения стоимости 1 </w:t>
      </w:r>
      <w:proofErr w:type="spellStart"/>
      <w:r>
        <w:rPr>
          <w:sz w:val="20"/>
          <w:szCs w:val="20"/>
        </w:rPr>
        <w:t>кв.м</w:t>
      </w:r>
      <w:proofErr w:type="spellEnd"/>
      <w:r>
        <w:rPr>
          <w:sz w:val="20"/>
          <w:szCs w:val="20"/>
        </w:rPr>
        <w:t xml:space="preserve">., указанной в п. 3.1. Договора, на площадь увеличения; </w:t>
      </w:r>
    </w:p>
    <w:p w:rsidR="006E30EF" w:rsidRDefault="006E30EF" w:rsidP="006E30EF">
      <w:pPr>
        <w:autoSpaceDE w:val="0"/>
        <w:autoSpaceDN w:val="0"/>
        <w:adjustRightInd w:val="0"/>
        <w:ind w:firstLine="540"/>
        <w:jc w:val="both"/>
        <w:rPr>
          <w:sz w:val="20"/>
          <w:szCs w:val="20"/>
        </w:rPr>
      </w:pPr>
      <w:r>
        <w:rPr>
          <w:sz w:val="20"/>
          <w:szCs w:val="20"/>
        </w:rPr>
        <w:t xml:space="preserve">2) </w:t>
      </w:r>
      <w:proofErr w:type="gramStart"/>
      <w:r>
        <w:rPr>
          <w:sz w:val="20"/>
          <w:szCs w:val="20"/>
        </w:rPr>
        <w:t>В</w:t>
      </w:r>
      <w:proofErr w:type="gramEnd"/>
      <w:r>
        <w:rPr>
          <w:sz w:val="20"/>
          <w:szCs w:val="20"/>
        </w:rPr>
        <w:t xml:space="preserve"> случае если по результатам обмера общая площадь Квартиры уменьшится более чем на 1 </w:t>
      </w:r>
      <w:proofErr w:type="spellStart"/>
      <w:r>
        <w:rPr>
          <w:sz w:val="20"/>
          <w:szCs w:val="20"/>
        </w:rPr>
        <w:t>кв.м</w:t>
      </w:r>
      <w:proofErr w:type="spellEnd"/>
      <w:r>
        <w:rPr>
          <w:sz w:val="20"/>
          <w:szCs w:val="20"/>
        </w:rPr>
        <w:t xml:space="preserve">. по сравнению с общей площадью квартиры, указанной в пункте 1.7. Договора, Застройщик обязан вернуть Участнику долевого строительства разницу, рассчитанную путем умножения стоимости 1 </w:t>
      </w:r>
      <w:proofErr w:type="spellStart"/>
      <w:r>
        <w:rPr>
          <w:sz w:val="20"/>
          <w:szCs w:val="20"/>
        </w:rPr>
        <w:t>кв.м</w:t>
      </w:r>
      <w:proofErr w:type="spellEnd"/>
      <w:r>
        <w:rPr>
          <w:sz w:val="20"/>
          <w:szCs w:val="20"/>
        </w:rPr>
        <w:t xml:space="preserve">., указанной в п. 3.1. Договора, на площадь уменьшения. </w:t>
      </w:r>
    </w:p>
    <w:p w:rsidR="006E30EF" w:rsidRDefault="006E30EF" w:rsidP="006E30EF">
      <w:pPr>
        <w:autoSpaceDE w:val="0"/>
        <w:autoSpaceDN w:val="0"/>
        <w:adjustRightInd w:val="0"/>
        <w:ind w:firstLine="540"/>
        <w:jc w:val="both"/>
        <w:rPr>
          <w:sz w:val="20"/>
          <w:szCs w:val="20"/>
        </w:rPr>
      </w:pPr>
      <w:r>
        <w:rPr>
          <w:sz w:val="20"/>
          <w:szCs w:val="20"/>
        </w:rPr>
        <w:t>Изменение общей площади общего имущества многоквартирного дома для взаиморасчетов не принимается.</w:t>
      </w:r>
    </w:p>
    <w:p w:rsidR="006E30EF" w:rsidRDefault="006E30EF" w:rsidP="006E30EF">
      <w:pPr>
        <w:autoSpaceDE w:val="0"/>
        <w:autoSpaceDN w:val="0"/>
        <w:adjustRightInd w:val="0"/>
        <w:ind w:firstLine="540"/>
        <w:jc w:val="both"/>
        <w:rPr>
          <w:sz w:val="20"/>
          <w:szCs w:val="20"/>
        </w:rPr>
      </w:pPr>
      <w:r>
        <w:rPr>
          <w:sz w:val="20"/>
          <w:szCs w:val="20"/>
        </w:rPr>
        <w:t xml:space="preserve">Доплата и возврат разницы по настоящему пункту производятся до подписания акта приема-передачи Квартиры. </w:t>
      </w:r>
    </w:p>
    <w:p w:rsidR="006E30EF" w:rsidRDefault="006E30EF" w:rsidP="006E30EF">
      <w:pPr>
        <w:numPr>
          <w:ilvl w:val="1"/>
          <w:numId w:val="1"/>
        </w:numPr>
        <w:autoSpaceDE w:val="0"/>
        <w:autoSpaceDN w:val="0"/>
        <w:adjustRightInd w:val="0"/>
        <w:ind w:left="0" w:firstLine="567"/>
        <w:jc w:val="both"/>
        <w:rPr>
          <w:sz w:val="20"/>
          <w:szCs w:val="20"/>
        </w:rPr>
      </w:pPr>
      <w:r>
        <w:rPr>
          <w:sz w:val="20"/>
          <w:szCs w:val="20"/>
        </w:rPr>
        <w:t>В случаях, указанных в п. 3.6. Договора, Цена Договора считается измененной по соглашению Сторон с момента получения Участником долевого строительства письменного уведомления от Застройщика без оформления дополнительного соглашения к Договору.</w:t>
      </w:r>
    </w:p>
    <w:p w:rsidR="006E30EF" w:rsidRDefault="006E30EF" w:rsidP="006E30EF">
      <w:pPr>
        <w:autoSpaceDE w:val="0"/>
        <w:autoSpaceDN w:val="0"/>
        <w:adjustRightInd w:val="0"/>
        <w:jc w:val="both"/>
        <w:rPr>
          <w:sz w:val="20"/>
          <w:szCs w:val="20"/>
        </w:rPr>
      </w:pPr>
    </w:p>
    <w:p w:rsidR="006E30EF" w:rsidRDefault="006E30EF" w:rsidP="006E30EF">
      <w:pPr>
        <w:numPr>
          <w:ilvl w:val="0"/>
          <w:numId w:val="1"/>
        </w:numPr>
        <w:autoSpaceDE w:val="0"/>
        <w:autoSpaceDN w:val="0"/>
        <w:adjustRightInd w:val="0"/>
        <w:jc w:val="center"/>
        <w:rPr>
          <w:sz w:val="20"/>
          <w:szCs w:val="20"/>
        </w:rPr>
      </w:pPr>
      <w:r>
        <w:rPr>
          <w:sz w:val="20"/>
          <w:szCs w:val="20"/>
        </w:rPr>
        <w:t>ОБЯЗАТЕЛЬСТВА СТОРОН</w:t>
      </w:r>
    </w:p>
    <w:p w:rsidR="006E30EF" w:rsidRDefault="006E30EF" w:rsidP="006E30EF">
      <w:pPr>
        <w:autoSpaceDE w:val="0"/>
        <w:autoSpaceDN w:val="0"/>
        <w:adjustRightInd w:val="0"/>
        <w:ind w:firstLine="567"/>
        <w:jc w:val="both"/>
        <w:rPr>
          <w:sz w:val="20"/>
          <w:szCs w:val="20"/>
        </w:rPr>
      </w:pPr>
      <w:r>
        <w:rPr>
          <w:sz w:val="20"/>
          <w:szCs w:val="20"/>
        </w:rPr>
        <w:t xml:space="preserve">4.1. </w:t>
      </w:r>
      <w:r>
        <w:rPr>
          <w:sz w:val="20"/>
          <w:szCs w:val="20"/>
        </w:rPr>
        <w:tab/>
        <w:t>Застройщик обязуется:</w:t>
      </w:r>
    </w:p>
    <w:p w:rsidR="006E30EF" w:rsidRDefault="006E30EF" w:rsidP="006E30EF">
      <w:pPr>
        <w:autoSpaceDE w:val="0"/>
        <w:autoSpaceDN w:val="0"/>
        <w:adjustRightInd w:val="0"/>
        <w:ind w:firstLine="567"/>
        <w:jc w:val="both"/>
        <w:rPr>
          <w:sz w:val="20"/>
          <w:szCs w:val="20"/>
        </w:rPr>
      </w:pPr>
      <w:r>
        <w:rPr>
          <w:sz w:val="20"/>
          <w:szCs w:val="20"/>
        </w:rPr>
        <w:t xml:space="preserve">4.1.1. </w:t>
      </w:r>
      <w:r>
        <w:rPr>
          <w:sz w:val="20"/>
          <w:szCs w:val="20"/>
        </w:rPr>
        <w:tab/>
        <w:t>Добросовестно выполнить свои обязательства по Договору;</w:t>
      </w:r>
    </w:p>
    <w:p w:rsidR="006E30EF" w:rsidRDefault="006E30EF" w:rsidP="006E30EF">
      <w:pPr>
        <w:autoSpaceDE w:val="0"/>
        <w:autoSpaceDN w:val="0"/>
        <w:adjustRightInd w:val="0"/>
        <w:ind w:firstLine="567"/>
        <w:jc w:val="both"/>
        <w:rPr>
          <w:sz w:val="20"/>
          <w:szCs w:val="20"/>
        </w:rPr>
      </w:pPr>
      <w:r>
        <w:rPr>
          <w:sz w:val="20"/>
          <w:szCs w:val="20"/>
        </w:rPr>
        <w:t xml:space="preserve">4.1.2. </w:t>
      </w:r>
      <w:r>
        <w:rPr>
          <w:sz w:val="20"/>
          <w:szCs w:val="20"/>
        </w:rPr>
        <w:tab/>
        <w:t>Сообщать Участнику долевого строительства по его требованию о ходе выполнения работ по строительству Многоквартирного дома;</w:t>
      </w:r>
    </w:p>
    <w:p w:rsidR="006E30EF" w:rsidRDefault="006E30EF" w:rsidP="006E30EF">
      <w:pPr>
        <w:autoSpaceDE w:val="0"/>
        <w:autoSpaceDN w:val="0"/>
        <w:adjustRightInd w:val="0"/>
        <w:ind w:firstLine="567"/>
        <w:jc w:val="both"/>
        <w:rPr>
          <w:sz w:val="20"/>
          <w:szCs w:val="20"/>
        </w:rPr>
      </w:pPr>
      <w:r>
        <w:rPr>
          <w:sz w:val="20"/>
          <w:szCs w:val="20"/>
        </w:rPr>
        <w:t xml:space="preserve">4.1.3. </w:t>
      </w:r>
      <w:r>
        <w:rPr>
          <w:sz w:val="20"/>
          <w:szCs w:val="20"/>
        </w:rPr>
        <w:tab/>
        <w:t>Совершить возложенные на него законом действия, необходимые для государственной регистрации Договора и для государственной регистрации права собственности Участника долевого строительства на Квартиру;</w:t>
      </w:r>
    </w:p>
    <w:p w:rsidR="006E30EF" w:rsidRDefault="006E30EF" w:rsidP="006E30EF">
      <w:pPr>
        <w:autoSpaceDE w:val="0"/>
        <w:autoSpaceDN w:val="0"/>
        <w:adjustRightInd w:val="0"/>
        <w:ind w:firstLine="567"/>
        <w:jc w:val="both"/>
        <w:rPr>
          <w:sz w:val="20"/>
          <w:szCs w:val="20"/>
        </w:rPr>
      </w:pPr>
      <w:r>
        <w:rPr>
          <w:sz w:val="20"/>
          <w:szCs w:val="20"/>
        </w:rPr>
        <w:t xml:space="preserve">4.1.4. </w:t>
      </w:r>
      <w:r>
        <w:rPr>
          <w:sz w:val="20"/>
          <w:szCs w:val="20"/>
        </w:rPr>
        <w:tab/>
        <w:t>Использовать денежные средства, уплачиваемые Участником долевого строительства, исключительно по их целевому назначению;</w:t>
      </w:r>
    </w:p>
    <w:p w:rsidR="006E30EF" w:rsidRDefault="006E30EF" w:rsidP="006E30EF">
      <w:pPr>
        <w:autoSpaceDE w:val="0"/>
        <w:autoSpaceDN w:val="0"/>
        <w:adjustRightInd w:val="0"/>
        <w:ind w:firstLine="540"/>
        <w:jc w:val="both"/>
        <w:rPr>
          <w:sz w:val="20"/>
          <w:szCs w:val="20"/>
        </w:rPr>
      </w:pPr>
      <w:r>
        <w:rPr>
          <w:sz w:val="20"/>
          <w:szCs w:val="20"/>
        </w:rPr>
        <w:t xml:space="preserve">4.1.5. </w:t>
      </w:r>
      <w:r>
        <w:rPr>
          <w:sz w:val="20"/>
          <w:szCs w:val="20"/>
        </w:rPr>
        <w:tab/>
        <w:t>Передать Участнику долевого строительства Квартиру не позднее срока, предусмотренного Договором. Допускается досрочное исполнение обязательства Застройщика по передаче Квартиры, при этом заключение дополнительного соглашения к Договору не требуется;</w:t>
      </w:r>
    </w:p>
    <w:p w:rsidR="006E30EF" w:rsidRDefault="006E30EF" w:rsidP="006E30EF">
      <w:pPr>
        <w:autoSpaceDE w:val="0"/>
        <w:autoSpaceDN w:val="0"/>
        <w:adjustRightInd w:val="0"/>
        <w:ind w:firstLine="540"/>
        <w:jc w:val="both"/>
        <w:rPr>
          <w:sz w:val="20"/>
          <w:szCs w:val="20"/>
        </w:rPr>
      </w:pPr>
      <w:r>
        <w:rPr>
          <w:sz w:val="20"/>
          <w:szCs w:val="20"/>
        </w:rPr>
        <w:t xml:space="preserve">4.1.6. </w:t>
      </w:r>
      <w:r>
        <w:rPr>
          <w:sz w:val="20"/>
          <w:szCs w:val="20"/>
        </w:rPr>
        <w:tab/>
        <w:t xml:space="preserve">Завершить строительство Многоквартирного дома и получить в установленном порядке разрешение на ввод в эксплуатацию Многоквартирного дома в срок, предусмотренный в проектной декларации. </w:t>
      </w:r>
    </w:p>
    <w:p w:rsidR="006E30EF" w:rsidRDefault="006E30EF" w:rsidP="006E30EF">
      <w:pPr>
        <w:autoSpaceDE w:val="0"/>
        <w:autoSpaceDN w:val="0"/>
        <w:adjustRightInd w:val="0"/>
        <w:ind w:firstLine="540"/>
        <w:jc w:val="both"/>
        <w:rPr>
          <w:sz w:val="20"/>
          <w:szCs w:val="20"/>
        </w:rPr>
      </w:pPr>
      <w:r>
        <w:rPr>
          <w:sz w:val="20"/>
          <w:szCs w:val="20"/>
        </w:rPr>
        <w:t xml:space="preserve">4.2. </w:t>
      </w:r>
      <w:r>
        <w:rPr>
          <w:sz w:val="20"/>
          <w:szCs w:val="20"/>
        </w:rPr>
        <w:tab/>
        <w:t>Участник долевого строительства обязуется:</w:t>
      </w:r>
    </w:p>
    <w:p w:rsidR="006E30EF" w:rsidRDefault="006E30EF" w:rsidP="006E30EF">
      <w:pPr>
        <w:autoSpaceDE w:val="0"/>
        <w:autoSpaceDN w:val="0"/>
        <w:adjustRightInd w:val="0"/>
        <w:ind w:firstLine="540"/>
        <w:jc w:val="both"/>
        <w:rPr>
          <w:sz w:val="20"/>
          <w:szCs w:val="20"/>
        </w:rPr>
      </w:pPr>
      <w:r>
        <w:rPr>
          <w:sz w:val="20"/>
          <w:szCs w:val="20"/>
        </w:rPr>
        <w:t xml:space="preserve">4.2.1. </w:t>
      </w:r>
      <w:r>
        <w:rPr>
          <w:sz w:val="20"/>
          <w:szCs w:val="20"/>
        </w:rPr>
        <w:tab/>
        <w:t>Уплатить Цену Договора, в размере и порядке, установленном п. 3.1</w:t>
      </w:r>
      <w:proofErr w:type="gramStart"/>
      <w:r>
        <w:rPr>
          <w:sz w:val="20"/>
          <w:szCs w:val="20"/>
        </w:rPr>
        <w:t>. и</w:t>
      </w:r>
      <w:proofErr w:type="gramEnd"/>
      <w:r>
        <w:rPr>
          <w:sz w:val="20"/>
          <w:szCs w:val="20"/>
        </w:rPr>
        <w:t xml:space="preserve"> п. 3.4. Договора;</w:t>
      </w:r>
    </w:p>
    <w:p w:rsidR="006E30EF" w:rsidRDefault="006E30EF" w:rsidP="006E30EF">
      <w:pPr>
        <w:autoSpaceDE w:val="0"/>
        <w:autoSpaceDN w:val="0"/>
        <w:adjustRightInd w:val="0"/>
        <w:ind w:firstLine="540"/>
        <w:jc w:val="both"/>
        <w:rPr>
          <w:sz w:val="20"/>
          <w:szCs w:val="20"/>
        </w:rPr>
      </w:pPr>
      <w:r>
        <w:rPr>
          <w:sz w:val="20"/>
          <w:szCs w:val="20"/>
        </w:rPr>
        <w:t xml:space="preserve">4.2.2. </w:t>
      </w:r>
      <w:r>
        <w:rPr>
          <w:sz w:val="20"/>
          <w:szCs w:val="20"/>
        </w:rPr>
        <w:tab/>
        <w:t xml:space="preserve">При получении уведомления от Застройщика о готовности Квартиры к передаче, осуществить приёмку и подписать акт приёма-передачи Квартиры в порядке, установленном Договором. </w:t>
      </w:r>
    </w:p>
    <w:p w:rsidR="006E30EF" w:rsidRDefault="006E30EF" w:rsidP="006E30EF">
      <w:pPr>
        <w:autoSpaceDE w:val="0"/>
        <w:autoSpaceDN w:val="0"/>
        <w:adjustRightInd w:val="0"/>
        <w:ind w:firstLine="540"/>
        <w:jc w:val="both"/>
        <w:rPr>
          <w:sz w:val="20"/>
          <w:szCs w:val="20"/>
        </w:rPr>
      </w:pPr>
      <w:r>
        <w:rPr>
          <w:sz w:val="20"/>
          <w:szCs w:val="20"/>
        </w:rPr>
        <w:t xml:space="preserve">4.3. </w:t>
      </w:r>
      <w:r>
        <w:rPr>
          <w:sz w:val="20"/>
          <w:szCs w:val="20"/>
        </w:rPr>
        <w:tab/>
        <w:t xml:space="preserve">Обязательства Застройщика считаются исполненными с момента подписания Сторонами акта приема-передачи Квартиры (одностороннего акта в случае, предусмотренном п. 6.4. Договора) при условии соблюдения Участником долевого строительства п. 4.2.1. Договора. </w:t>
      </w:r>
    </w:p>
    <w:p w:rsidR="006E30EF" w:rsidRDefault="006E30EF" w:rsidP="006E30EF">
      <w:pPr>
        <w:autoSpaceDE w:val="0"/>
        <w:autoSpaceDN w:val="0"/>
        <w:adjustRightInd w:val="0"/>
        <w:ind w:firstLine="567"/>
        <w:jc w:val="both"/>
        <w:rPr>
          <w:sz w:val="20"/>
          <w:szCs w:val="20"/>
        </w:rPr>
      </w:pPr>
      <w:r>
        <w:rPr>
          <w:sz w:val="20"/>
          <w:szCs w:val="20"/>
        </w:rPr>
        <w:t xml:space="preserve">4.4. </w:t>
      </w:r>
      <w:r>
        <w:rPr>
          <w:sz w:val="20"/>
          <w:szCs w:val="20"/>
        </w:rPr>
        <w:tab/>
        <w:t>Обязательства Участника долевого строительства считаются исполненными со дня уплаты в полном объеме денежных средств в соответствии с Договором и подписания Сторонами акта приема-передачи Квартиры.</w:t>
      </w:r>
    </w:p>
    <w:p w:rsidR="006E30EF" w:rsidRDefault="006E30EF" w:rsidP="006E30EF">
      <w:pPr>
        <w:autoSpaceDE w:val="0"/>
        <w:autoSpaceDN w:val="0"/>
        <w:adjustRightInd w:val="0"/>
        <w:ind w:firstLine="567"/>
        <w:jc w:val="both"/>
        <w:rPr>
          <w:sz w:val="20"/>
          <w:szCs w:val="20"/>
        </w:rPr>
      </w:pPr>
    </w:p>
    <w:p w:rsidR="006E30EF" w:rsidRDefault="006E30EF" w:rsidP="006E30EF">
      <w:pPr>
        <w:numPr>
          <w:ilvl w:val="0"/>
          <w:numId w:val="3"/>
        </w:numPr>
        <w:autoSpaceDE w:val="0"/>
        <w:autoSpaceDN w:val="0"/>
        <w:adjustRightInd w:val="0"/>
        <w:jc w:val="center"/>
        <w:rPr>
          <w:sz w:val="20"/>
          <w:szCs w:val="20"/>
        </w:rPr>
      </w:pPr>
      <w:r>
        <w:rPr>
          <w:sz w:val="20"/>
          <w:szCs w:val="20"/>
        </w:rPr>
        <w:t>ПРАВА СТОРОН</w:t>
      </w:r>
    </w:p>
    <w:p w:rsidR="006E30EF" w:rsidRDefault="006E30EF" w:rsidP="006E30EF">
      <w:pPr>
        <w:numPr>
          <w:ilvl w:val="1"/>
          <w:numId w:val="3"/>
        </w:numPr>
        <w:autoSpaceDE w:val="0"/>
        <w:autoSpaceDN w:val="0"/>
        <w:adjustRightInd w:val="0"/>
        <w:jc w:val="both"/>
        <w:rPr>
          <w:sz w:val="20"/>
          <w:szCs w:val="20"/>
        </w:rPr>
      </w:pPr>
      <w:r>
        <w:rPr>
          <w:sz w:val="20"/>
          <w:szCs w:val="20"/>
        </w:rPr>
        <w:t xml:space="preserve"> </w:t>
      </w:r>
      <w:r>
        <w:rPr>
          <w:sz w:val="20"/>
          <w:szCs w:val="20"/>
        </w:rPr>
        <w:tab/>
        <w:t>Застройщик вправе:</w:t>
      </w:r>
    </w:p>
    <w:p w:rsidR="006E30EF" w:rsidRDefault="006E30EF" w:rsidP="006E30EF">
      <w:pPr>
        <w:autoSpaceDE w:val="0"/>
        <w:autoSpaceDN w:val="0"/>
        <w:adjustRightInd w:val="0"/>
        <w:ind w:firstLine="540"/>
        <w:jc w:val="both"/>
        <w:rPr>
          <w:sz w:val="20"/>
          <w:szCs w:val="20"/>
        </w:rPr>
      </w:pPr>
      <w:r>
        <w:rPr>
          <w:sz w:val="20"/>
          <w:szCs w:val="20"/>
        </w:rPr>
        <w:t xml:space="preserve">5.1.1. </w:t>
      </w:r>
      <w:r>
        <w:rPr>
          <w:sz w:val="20"/>
          <w:szCs w:val="20"/>
        </w:rPr>
        <w:tab/>
        <w:t>Оказать Участнику долевого строительства содействие в регистрации права собственности на Квартиру;</w:t>
      </w:r>
    </w:p>
    <w:p w:rsidR="006E30EF" w:rsidRDefault="006E30EF" w:rsidP="006E30EF">
      <w:pPr>
        <w:autoSpaceDE w:val="0"/>
        <w:autoSpaceDN w:val="0"/>
        <w:adjustRightInd w:val="0"/>
        <w:ind w:firstLine="540"/>
        <w:jc w:val="both"/>
        <w:rPr>
          <w:sz w:val="20"/>
          <w:szCs w:val="20"/>
        </w:rPr>
      </w:pPr>
      <w:r>
        <w:rPr>
          <w:sz w:val="20"/>
          <w:szCs w:val="20"/>
        </w:rPr>
        <w:t xml:space="preserve">5.1.2. </w:t>
      </w:r>
      <w:r>
        <w:rPr>
          <w:sz w:val="20"/>
          <w:szCs w:val="20"/>
        </w:rPr>
        <w:tab/>
        <w:t>Внести изменения и дополнения в проект Многоквартирного дома.</w:t>
      </w:r>
    </w:p>
    <w:p w:rsidR="006E30EF" w:rsidRDefault="006E30EF" w:rsidP="006E30EF">
      <w:pPr>
        <w:autoSpaceDE w:val="0"/>
        <w:autoSpaceDN w:val="0"/>
        <w:adjustRightInd w:val="0"/>
        <w:ind w:firstLine="540"/>
        <w:jc w:val="both"/>
        <w:rPr>
          <w:sz w:val="20"/>
          <w:szCs w:val="20"/>
        </w:rPr>
      </w:pPr>
      <w:r>
        <w:rPr>
          <w:sz w:val="20"/>
          <w:szCs w:val="20"/>
        </w:rPr>
        <w:t xml:space="preserve">5.1.3. </w:t>
      </w:r>
      <w:r>
        <w:rPr>
          <w:sz w:val="20"/>
          <w:szCs w:val="20"/>
        </w:rPr>
        <w:tab/>
        <w:t>Досрочно передать квартиру Участнику долевого строительства, после получения в установленном порядке разрешения на ввод в эксплуатацию Объекта, для чего направляет сообщение Участнику долевого строительства.</w:t>
      </w:r>
    </w:p>
    <w:p w:rsidR="006E30EF" w:rsidRDefault="006E30EF" w:rsidP="006E30EF">
      <w:pPr>
        <w:autoSpaceDE w:val="0"/>
        <w:autoSpaceDN w:val="0"/>
        <w:adjustRightInd w:val="0"/>
        <w:ind w:firstLine="540"/>
        <w:jc w:val="both"/>
        <w:rPr>
          <w:sz w:val="20"/>
          <w:szCs w:val="20"/>
        </w:rPr>
      </w:pPr>
      <w:r>
        <w:rPr>
          <w:sz w:val="20"/>
          <w:szCs w:val="20"/>
        </w:rPr>
        <w:t xml:space="preserve">5.1.4. </w:t>
      </w:r>
      <w:r>
        <w:rPr>
          <w:sz w:val="20"/>
          <w:szCs w:val="20"/>
        </w:rPr>
        <w:tab/>
        <w:t>Без специального согласования с Участником долевого строительства изменять сроки ввода многоквартирного дома в эксплуатацию.</w:t>
      </w:r>
    </w:p>
    <w:p w:rsidR="006E30EF" w:rsidRDefault="006E30EF" w:rsidP="006E30EF">
      <w:pPr>
        <w:numPr>
          <w:ilvl w:val="1"/>
          <w:numId w:val="3"/>
        </w:numPr>
        <w:autoSpaceDE w:val="0"/>
        <w:autoSpaceDN w:val="0"/>
        <w:adjustRightInd w:val="0"/>
        <w:ind w:left="0" w:firstLine="540"/>
        <w:jc w:val="both"/>
        <w:rPr>
          <w:sz w:val="20"/>
          <w:szCs w:val="20"/>
        </w:rPr>
      </w:pPr>
      <w:r>
        <w:rPr>
          <w:sz w:val="20"/>
          <w:szCs w:val="20"/>
        </w:rPr>
        <w:t>Участник долевого строительства вправе:</w:t>
      </w:r>
    </w:p>
    <w:p w:rsidR="006E30EF" w:rsidRDefault="006E30EF" w:rsidP="006E30EF">
      <w:pPr>
        <w:numPr>
          <w:ilvl w:val="2"/>
          <w:numId w:val="3"/>
        </w:numPr>
        <w:tabs>
          <w:tab w:val="num" w:pos="138"/>
        </w:tabs>
        <w:autoSpaceDE w:val="0"/>
        <w:autoSpaceDN w:val="0"/>
        <w:adjustRightInd w:val="0"/>
        <w:ind w:left="0" w:firstLine="567"/>
        <w:jc w:val="both"/>
        <w:rPr>
          <w:sz w:val="20"/>
          <w:szCs w:val="20"/>
        </w:rPr>
      </w:pPr>
      <w:r>
        <w:rPr>
          <w:sz w:val="20"/>
          <w:szCs w:val="20"/>
        </w:rPr>
        <w:t>Самостоятельно и за свой счёт осуществить государственную регистрацию права собственности на Квартиру, в соответствии с законодательством РФ, после подписания Сторонами акта приема-передачи Квартиры;</w:t>
      </w:r>
    </w:p>
    <w:p w:rsidR="006E30EF" w:rsidRDefault="006E30EF" w:rsidP="006E30EF">
      <w:pPr>
        <w:numPr>
          <w:ilvl w:val="2"/>
          <w:numId w:val="3"/>
        </w:numPr>
        <w:tabs>
          <w:tab w:val="num" w:pos="138"/>
        </w:tabs>
        <w:autoSpaceDE w:val="0"/>
        <w:autoSpaceDN w:val="0"/>
        <w:adjustRightInd w:val="0"/>
        <w:ind w:left="0" w:firstLine="567"/>
        <w:jc w:val="both"/>
        <w:rPr>
          <w:sz w:val="20"/>
          <w:szCs w:val="20"/>
        </w:rPr>
      </w:pPr>
      <w:r>
        <w:rPr>
          <w:sz w:val="20"/>
          <w:szCs w:val="20"/>
        </w:rPr>
        <w:t>Уступить права требования Квартиры третьим лицам в соответствии с разделом 8 Договора;</w:t>
      </w:r>
    </w:p>
    <w:p w:rsidR="006E30EF" w:rsidRDefault="006E30EF" w:rsidP="006E30EF">
      <w:pPr>
        <w:autoSpaceDE w:val="0"/>
        <w:autoSpaceDN w:val="0"/>
        <w:adjustRightInd w:val="0"/>
        <w:ind w:firstLine="540"/>
        <w:jc w:val="both"/>
        <w:rPr>
          <w:sz w:val="20"/>
          <w:szCs w:val="20"/>
        </w:rPr>
      </w:pPr>
      <w:r>
        <w:rPr>
          <w:sz w:val="20"/>
          <w:szCs w:val="20"/>
        </w:rPr>
        <w:t xml:space="preserve">5.2.3. </w:t>
      </w:r>
      <w:r>
        <w:rPr>
          <w:sz w:val="20"/>
          <w:szCs w:val="20"/>
        </w:rPr>
        <w:tab/>
        <w:t>Реализовывать иные права, предоставленные Участнику долевого строительства законодательством РФ и Договором.</w:t>
      </w:r>
    </w:p>
    <w:p w:rsidR="006E30EF" w:rsidRDefault="006E30EF" w:rsidP="006E30EF">
      <w:pPr>
        <w:autoSpaceDE w:val="0"/>
        <w:autoSpaceDN w:val="0"/>
        <w:adjustRightInd w:val="0"/>
        <w:ind w:firstLine="540"/>
        <w:jc w:val="both"/>
        <w:rPr>
          <w:sz w:val="20"/>
          <w:szCs w:val="20"/>
        </w:rPr>
      </w:pPr>
      <w:r>
        <w:rPr>
          <w:sz w:val="20"/>
          <w:szCs w:val="20"/>
        </w:rPr>
        <w:t xml:space="preserve">5.3. </w:t>
      </w:r>
      <w:r>
        <w:rPr>
          <w:sz w:val="20"/>
          <w:szCs w:val="20"/>
        </w:rPr>
        <w:tab/>
        <w:t>Право собственности Участника долевого строительства на Квартиру подлежит государственной регистрации в установленном законом порядке. У Участника долевого строительства при возникновении права собственности на Квартиру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Квартиру.</w:t>
      </w:r>
    </w:p>
    <w:p w:rsidR="006E30EF" w:rsidRDefault="006E30EF" w:rsidP="006E30EF">
      <w:pPr>
        <w:autoSpaceDE w:val="0"/>
        <w:autoSpaceDN w:val="0"/>
        <w:adjustRightInd w:val="0"/>
        <w:ind w:firstLine="540"/>
        <w:jc w:val="both"/>
        <w:rPr>
          <w:sz w:val="20"/>
          <w:szCs w:val="20"/>
        </w:rPr>
      </w:pPr>
    </w:p>
    <w:p w:rsidR="006E30EF" w:rsidRDefault="006E30EF" w:rsidP="006E30EF">
      <w:pPr>
        <w:numPr>
          <w:ilvl w:val="0"/>
          <w:numId w:val="3"/>
        </w:numPr>
        <w:autoSpaceDE w:val="0"/>
        <w:autoSpaceDN w:val="0"/>
        <w:adjustRightInd w:val="0"/>
        <w:jc w:val="center"/>
        <w:rPr>
          <w:sz w:val="20"/>
          <w:szCs w:val="20"/>
        </w:rPr>
      </w:pPr>
      <w:r>
        <w:rPr>
          <w:sz w:val="20"/>
          <w:szCs w:val="20"/>
        </w:rPr>
        <w:t>ПЕРЕДАЧА КВАРТИРЫ</w:t>
      </w:r>
    </w:p>
    <w:p w:rsidR="006E30EF" w:rsidRDefault="006E30EF" w:rsidP="006E30EF">
      <w:pPr>
        <w:autoSpaceDE w:val="0"/>
        <w:autoSpaceDN w:val="0"/>
        <w:adjustRightInd w:val="0"/>
        <w:ind w:firstLine="567"/>
        <w:jc w:val="both"/>
        <w:rPr>
          <w:sz w:val="20"/>
          <w:szCs w:val="20"/>
        </w:rPr>
      </w:pPr>
      <w:r>
        <w:rPr>
          <w:sz w:val="20"/>
          <w:szCs w:val="20"/>
        </w:rPr>
        <w:t xml:space="preserve">6.1. </w:t>
      </w:r>
      <w:r>
        <w:rPr>
          <w:sz w:val="20"/>
          <w:szCs w:val="20"/>
        </w:rPr>
        <w:tab/>
        <w:t>Передача Квартиры Застройщиком и принятие ее Участником долевого строительства осуществляются по подписываемому Сторонами акту приема-передачи.</w:t>
      </w:r>
    </w:p>
    <w:p w:rsidR="006E30EF" w:rsidRDefault="006E30EF" w:rsidP="006E30EF">
      <w:pPr>
        <w:autoSpaceDE w:val="0"/>
        <w:autoSpaceDN w:val="0"/>
        <w:adjustRightInd w:val="0"/>
        <w:ind w:firstLine="567"/>
        <w:jc w:val="both"/>
        <w:rPr>
          <w:sz w:val="20"/>
          <w:szCs w:val="20"/>
        </w:rPr>
      </w:pPr>
      <w:r>
        <w:rPr>
          <w:sz w:val="20"/>
          <w:szCs w:val="20"/>
        </w:rPr>
        <w:t xml:space="preserve">6.2. </w:t>
      </w:r>
      <w:r>
        <w:rPr>
          <w:sz w:val="20"/>
          <w:szCs w:val="20"/>
        </w:rPr>
        <w:tab/>
        <w:t>Передача Квартир осуществляется не ранее чем после получения в установленном порядке разрешения на ввод в эксплуатацию Многоквартирного дома и не позднее предусмотренного Договором срока. Передача Квартиры осуществляется после полной уплаты Участником долевого строительства цены договора</w:t>
      </w:r>
    </w:p>
    <w:p w:rsidR="006E30EF" w:rsidRDefault="006E30EF" w:rsidP="006E30EF">
      <w:pPr>
        <w:autoSpaceDE w:val="0"/>
        <w:autoSpaceDN w:val="0"/>
        <w:adjustRightInd w:val="0"/>
        <w:ind w:firstLine="567"/>
        <w:jc w:val="both"/>
        <w:rPr>
          <w:sz w:val="20"/>
          <w:szCs w:val="20"/>
        </w:rPr>
      </w:pPr>
      <w:r>
        <w:rPr>
          <w:sz w:val="20"/>
          <w:szCs w:val="20"/>
        </w:rPr>
        <w:t xml:space="preserve">6.3. </w:t>
      </w:r>
      <w:r>
        <w:rPr>
          <w:sz w:val="20"/>
          <w:szCs w:val="20"/>
        </w:rPr>
        <w:tab/>
        <w:t xml:space="preserve">Участник долевого строительства обязан в течение </w:t>
      </w:r>
      <w:r>
        <w:rPr>
          <w:i/>
          <w:sz w:val="20"/>
          <w:szCs w:val="20"/>
        </w:rPr>
        <w:t>семи рабочих дней</w:t>
      </w:r>
      <w:r>
        <w:rPr>
          <w:sz w:val="20"/>
          <w:szCs w:val="20"/>
        </w:rPr>
        <w:t xml:space="preserve"> с момента получения сообщения от Застройщика о завершении строительства Многоквартирного дома и о готовности Квартиры к передаче осуществить приёмку Квартиры и подписать акт приёма-передачи Квартиры.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rsidR="006E30EF" w:rsidRDefault="006E30EF" w:rsidP="006E30EF">
      <w:pPr>
        <w:autoSpaceDE w:val="0"/>
        <w:autoSpaceDN w:val="0"/>
        <w:adjustRightInd w:val="0"/>
        <w:ind w:firstLine="567"/>
        <w:jc w:val="both"/>
        <w:rPr>
          <w:sz w:val="20"/>
          <w:szCs w:val="20"/>
        </w:rPr>
      </w:pPr>
      <w:r>
        <w:rPr>
          <w:sz w:val="20"/>
          <w:szCs w:val="20"/>
        </w:rPr>
        <w:t xml:space="preserve">6.4. </w:t>
      </w:r>
      <w:r>
        <w:rPr>
          <w:sz w:val="20"/>
          <w:szCs w:val="20"/>
        </w:rPr>
        <w:tab/>
        <w:t>При уклонении Участника долевого строительства от принятия Квартиры в предусмотренный п. 6.3. Договора срок, или при отказе Участника долевого строительства от принятия Квартиры (за исключением случаев несоответствия Квартиры требованиям, установленным в п. 7.2. Договора) Застройщик по истечении двух месяцев со дня, предусмотренного Договором для передачи Квартиры Участнику долевого строительства, вправе составить и направить по адресу Участника долевого строительства односторонний акт или иной документ о передаче Квартиры (за исключением случая досрочной передачи Квартиры). При этом риск случайной гибели Квартиры признается перешедшим к Участнику долевого строительства со дня составления предусмотренных настоящим пунктом одностороннего акта или иного документа о передаче Квартир. 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п. 6.3.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6E30EF" w:rsidRDefault="006E30EF" w:rsidP="006E30EF">
      <w:pPr>
        <w:numPr>
          <w:ilvl w:val="1"/>
          <w:numId w:val="4"/>
        </w:numPr>
        <w:autoSpaceDE w:val="0"/>
        <w:autoSpaceDN w:val="0"/>
        <w:adjustRightInd w:val="0"/>
        <w:ind w:left="0" w:firstLine="567"/>
        <w:jc w:val="both"/>
        <w:rPr>
          <w:sz w:val="20"/>
          <w:szCs w:val="20"/>
        </w:rPr>
      </w:pPr>
      <w:r>
        <w:rPr>
          <w:sz w:val="20"/>
          <w:szCs w:val="20"/>
        </w:rPr>
        <w:t>Участник долевого строительства до подписания акта приема-передачи Квартиры вправе потребовать от Застройщика составления акта, в котором указывается несоответствие Квартиры требованиям, указанным в Договоре и действующем законодательстве, и отказаться от подписания Акта приема-передачи Квартиры до исполнения Застройщиком своих обязанностей.</w:t>
      </w:r>
    </w:p>
    <w:p w:rsidR="006E30EF" w:rsidRDefault="006E30EF" w:rsidP="006E30EF">
      <w:pPr>
        <w:autoSpaceDE w:val="0"/>
        <w:autoSpaceDN w:val="0"/>
        <w:adjustRightInd w:val="0"/>
        <w:ind w:firstLine="567"/>
        <w:jc w:val="both"/>
        <w:rPr>
          <w:sz w:val="20"/>
          <w:szCs w:val="20"/>
        </w:rPr>
      </w:pPr>
      <w:r>
        <w:rPr>
          <w:sz w:val="20"/>
          <w:szCs w:val="20"/>
        </w:rPr>
        <w:t>При наличии мелких недостатков по качеству объекта долевого строительства, Участник долевого строительства обязан принять Квартиру в установленные сроки. Мелкие недостатки указываются в Акте осмотра квартиры, составляемом по форме Застройщика.</w:t>
      </w:r>
    </w:p>
    <w:p w:rsidR="006E30EF" w:rsidRDefault="006E30EF" w:rsidP="006E30EF">
      <w:pPr>
        <w:numPr>
          <w:ilvl w:val="1"/>
          <w:numId w:val="4"/>
        </w:numPr>
        <w:autoSpaceDE w:val="0"/>
        <w:autoSpaceDN w:val="0"/>
        <w:adjustRightInd w:val="0"/>
        <w:ind w:left="0" w:firstLine="567"/>
        <w:jc w:val="both"/>
        <w:rPr>
          <w:sz w:val="20"/>
          <w:szCs w:val="20"/>
        </w:rPr>
      </w:pPr>
      <w:r>
        <w:rPr>
          <w:sz w:val="20"/>
          <w:szCs w:val="20"/>
        </w:rPr>
        <w:t>Риск случайной гибели или случайного повреждения Квартиры до ее передачи Участнику долевого строительства по акту приема-передачи несет Застройщик.</w:t>
      </w:r>
    </w:p>
    <w:p w:rsidR="006E30EF" w:rsidRDefault="006E30EF" w:rsidP="006E30EF">
      <w:pPr>
        <w:autoSpaceDE w:val="0"/>
        <w:autoSpaceDN w:val="0"/>
        <w:adjustRightInd w:val="0"/>
        <w:ind w:firstLine="540"/>
        <w:jc w:val="both"/>
        <w:rPr>
          <w:sz w:val="20"/>
          <w:szCs w:val="20"/>
        </w:rPr>
      </w:pPr>
    </w:p>
    <w:p w:rsidR="006E30EF" w:rsidRDefault="006E30EF" w:rsidP="006E30EF">
      <w:pPr>
        <w:numPr>
          <w:ilvl w:val="0"/>
          <w:numId w:val="4"/>
        </w:numPr>
        <w:autoSpaceDE w:val="0"/>
        <w:autoSpaceDN w:val="0"/>
        <w:adjustRightInd w:val="0"/>
        <w:jc w:val="center"/>
        <w:rPr>
          <w:sz w:val="20"/>
          <w:szCs w:val="20"/>
        </w:rPr>
      </w:pPr>
      <w:r>
        <w:rPr>
          <w:sz w:val="20"/>
          <w:szCs w:val="20"/>
        </w:rPr>
        <w:t>ГАРАНТИИ КАЧЕСТВА</w:t>
      </w:r>
    </w:p>
    <w:p w:rsidR="006E30EF" w:rsidRDefault="006E30EF" w:rsidP="006E30EF">
      <w:pPr>
        <w:autoSpaceDE w:val="0"/>
        <w:autoSpaceDN w:val="0"/>
        <w:adjustRightInd w:val="0"/>
        <w:ind w:firstLine="567"/>
        <w:jc w:val="both"/>
        <w:rPr>
          <w:sz w:val="20"/>
          <w:szCs w:val="20"/>
        </w:rPr>
      </w:pPr>
      <w:r>
        <w:rPr>
          <w:sz w:val="20"/>
          <w:szCs w:val="20"/>
        </w:rPr>
        <w:t xml:space="preserve">7.1. </w:t>
      </w:r>
      <w:r>
        <w:rPr>
          <w:sz w:val="20"/>
          <w:szCs w:val="20"/>
        </w:rPr>
        <w:tab/>
        <w:t>Квартира должна соответствовать условиям Договора, установленных настоящим Договором.</w:t>
      </w:r>
    </w:p>
    <w:p w:rsidR="006E30EF" w:rsidRDefault="006E30EF" w:rsidP="006E30EF">
      <w:pPr>
        <w:numPr>
          <w:ilvl w:val="1"/>
          <w:numId w:val="5"/>
        </w:numPr>
        <w:autoSpaceDE w:val="0"/>
        <w:autoSpaceDN w:val="0"/>
        <w:adjustRightInd w:val="0"/>
        <w:ind w:left="0" w:firstLine="567"/>
        <w:jc w:val="both"/>
        <w:rPr>
          <w:sz w:val="20"/>
          <w:szCs w:val="20"/>
        </w:rPr>
      </w:pPr>
      <w:r>
        <w:rPr>
          <w:sz w:val="20"/>
          <w:szCs w:val="20"/>
        </w:rPr>
        <w:t>Квартира, передаваемая Застройщиком по акту приёма-передачи Участнику долевого строительства, должна иметь следующий комплекс выполненных работ и комплектацию:</w:t>
      </w:r>
    </w:p>
    <w:p w:rsidR="006E30EF" w:rsidRDefault="006E30EF" w:rsidP="006E30EF">
      <w:pPr>
        <w:autoSpaceDE w:val="0"/>
        <w:autoSpaceDN w:val="0"/>
        <w:adjustRightInd w:val="0"/>
        <w:ind w:firstLine="567"/>
        <w:jc w:val="both"/>
        <w:rPr>
          <w:sz w:val="20"/>
          <w:szCs w:val="20"/>
        </w:rPr>
      </w:pPr>
      <w:r>
        <w:rPr>
          <w:sz w:val="20"/>
          <w:szCs w:val="20"/>
        </w:rPr>
        <w:t>Стены, перегородки, откосы: улучшенная штукатурка (без шпатлевки);</w:t>
      </w:r>
    </w:p>
    <w:p w:rsidR="006E30EF" w:rsidRDefault="006E30EF" w:rsidP="006E30EF">
      <w:pPr>
        <w:autoSpaceDE w:val="0"/>
        <w:autoSpaceDN w:val="0"/>
        <w:adjustRightInd w:val="0"/>
        <w:ind w:firstLine="567"/>
        <w:jc w:val="both"/>
        <w:rPr>
          <w:sz w:val="20"/>
          <w:szCs w:val="20"/>
        </w:rPr>
      </w:pPr>
      <w:r>
        <w:rPr>
          <w:sz w:val="20"/>
          <w:szCs w:val="20"/>
        </w:rPr>
        <w:t>Окна: заполнение оконных проемов – пластиковые оконные блоки без пластиковых подоконников и откосов; остекление лоджий (балконов) без пластиковых подоконников и откосов;</w:t>
      </w:r>
    </w:p>
    <w:p w:rsidR="006E30EF" w:rsidRDefault="006E30EF" w:rsidP="006E30EF">
      <w:pPr>
        <w:autoSpaceDE w:val="0"/>
        <w:autoSpaceDN w:val="0"/>
        <w:adjustRightInd w:val="0"/>
        <w:ind w:firstLine="567"/>
        <w:jc w:val="both"/>
        <w:rPr>
          <w:sz w:val="20"/>
          <w:szCs w:val="20"/>
        </w:rPr>
      </w:pPr>
      <w:r>
        <w:rPr>
          <w:sz w:val="20"/>
          <w:szCs w:val="20"/>
        </w:rPr>
        <w:t>Двери: входная металлическая (строительная); балконные – пластиковые с остеклением без порога (остальные не устанавливаются);</w:t>
      </w:r>
    </w:p>
    <w:p w:rsidR="006E30EF" w:rsidRDefault="006E30EF" w:rsidP="006E30EF">
      <w:pPr>
        <w:autoSpaceDE w:val="0"/>
        <w:autoSpaceDN w:val="0"/>
        <w:adjustRightInd w:val="0"/>
        <w:ind w:firstLine="567"/>
        <w:jc w:val="both"/>
        <w:rPr>
          <w:sz w:val="20"/>
          <w:szCs w:val="20"/>
        </w:rPr>
      </w:pPr>
      <w:proofErr w:type="spellStart"/>
      <w:r>
        <w:rPr>
          <w:sz w:val="20"/>
          <w:szCs w:val="20"/>
        </w:rPr>
        <w:t>Теплообеспечение</w:t>
      </w:r>
      <w:proofErr w:type="spellEnd"/>
      <w:r>
        <w:rPr>
          <w:sz w:val="20"/>
          <w:szCs w:val="20"/>
        </w:rPr>
        <w:t>: радиаторы;</w:t>
      </w:r>
    </w:p>
    <w:p w:rsidR="006E30EF" w:rsidRDefault="006E30EF" w:rsidP="006E30EF">
      <w:pPr>
        <w:autoSpaceDE w:val="0"/>
        <w:autoSpaceDN w:val="0"/>
        <w:adjustRightInd w:val="0"/>
        <w:ind w:firstLine="567"/>
        <w:jc w:val="both"/>
        <w:rPr>
          <w:sz w:val="20"/>
          <w:szCs w:val="20"/>
        </w:rPr>
      </w:pPr>
      <w:r>
        <w:rPr>
          <w:sz w:val="20"/>
          <w:szCs w:val="20"/>
        </w:rPr>
        <w:t>Монтаж стояков системы холодного и горячего водоснабжения, канализации без внутренней разводки, установка индивидуальных приборов учета холодного и горячего водоснабжения;</w:t>
      </w:r>
    </w:p>
    <w:p w:rsidR="006E30EF" w:rsidRDefault="006E30EF" w:rsidP="006E30EF">
      <w:pPr>
        <w:autoSpaceDE w:val="0"/>
        <w:autoSpaceDN w:val="0"/>
        <w:adjustRightInd w:val="0"/>
        <w:ind w:firstLine="567"/>
        <w:jc w:val="both"/>
        <w:rPr>
          <w:sz w:val="20"/>
          <w:szCs w:val="20"/>
        </w:rPr>
      </w:pPr>
      <w:r>
        <w:rPr>
          <w:sz w:val="20"/>
          <w:szCs w:val="20"/>
        </w:rPr>
        <w:t>Установка сантехнического оборудования (унитаз, раковины, смесители и т.д.) не предусматривается;</w:t>
      </w:r>
    </w:p>
    <w:p w:rsidR="006E30EF" w:rsidRDefault="006E30EF" w:rsidP="006E30EF">
      <w:pPr>
        <w:autoSpaceDE w:val="0"/>
        <w:autoSpaceDN w:val="0"/>
        <w:adjustRightInd w:val="0"/>
        <w:ind w:firstLine="567"/>
        <w:jc w:val="both"/>
        <w:rPr>
          <w:sz w:val="20"/>
          <w:szCs w:val="20"/>
        </w:rPr>
      </w:pPr>
      <w:r>
        <w:rPr>
          <w:sz w:val="20"/>
          <w:szCs w:val="20"/>
        </w:rPr>
        <w:t>Электромонтажные работы – электротехническая разводка без светотехнических приборов;</w:t>
      </w:r>
    </w:p>
    <w:p w:rsidR="006E30EF" w:rsidRDefault="006E30EF" w:rsidP="006E30EF">
      <w:pPr>
        <w:autoSpaceDE w:val="0"/>
        <w:autoSpaceDN w:val="0"/>
        <w:adjustRightInd w:val="0"/>
        <w:ind w:firstLine="567"/>
        <w:jc w:val="both"/>
        <w:rPr>
          <w:sz w:val="20"/>
          <w:szCs w:val="20"/>
        </w:rPr>
      </w:pPr>
      <w:r>
        <w:rPr>
          <w:sz w:val="20"/>
          <w:szCs w:val="20"/>
        </w:rPr>
        <w:t>Телефонизация – обеспечение технической возможности.</w:t>
      </w:r>
    </w:p>
    <w:p w:rsidR="006E30EF" w:rsidRDefault="006E30EF" w:rsidP="006E30EF">
      <w:pPr>
        <w:pStyle w:val="ConsNonformat"/>
        <w:widowControl/>
        <w:ind w:right="0" w:firstLine="567"/>
        <w:jc w:val="both"/>
        <w:rPr>
          <w:rFonts w:ascii="Times New Roman" w:hAnsi="Times New Roman" w:cs="Times New Roman"/>
          <w:sz w:val="20"/>
          <w:szCs w:val="20"/>
        </w:rPr>
      </w:pPr>
      <w:r>
        <w:rPr>
          <w:rFonts w:ascii="Times New Roman" w:hAnsi="Times New Roman" w:cs="Times New Roman"/>
          <w:sz w:val="20"/>
          <w:szCs w:val="20"/>
        </w:rPr>
        <w:t>Лоджия (балкон) не имеет внутренней отделки, в том числе, монтажный шов оконного блока не оштукатурен, металлические закладные детали не оштукатурены и не окрашены.</w:t>
      </w:r>
    </w:p>
    <w:p w:rsidR="006E30EF" w:rsidRDefault="006E30EF" w:rsidP="006E30EF">
      <w:pPr>
        <w:autoSpaceDE w:val="0"/>
        <w:autoSpaceDN w:val="0"/>
        <w:adjustRightInd w:val="0"/>
        <w:ind w:firstLine="567"/>
        <w:jc w:val="both"/>
        <w:rPr>
          <w:sz w:val="20"/>
          <w:szCs w:val="20"/>
        </w:rPr>
      </w:pPr>
      <w:r>
        <w:rPr>
          <w:sz w:val="20"/>
          <w:szCs w:val="20"/>
        </w:rPr>
        <w:t xml:space="preserve">Чистовую отделку (малярные, обойные, облицовочные работы, устройство чистых полов, установка межкомнатных, </w:t>
      </w:r>
      <w:proofErr w:type="spellStart"/>
      <w:r>
        <w:rPr>
          <w:sz w:val="20"/>
          <w:szCs w:val="20"/>
        </w:rPr>
        <w:t>санузловых</w:t>
      </w:r>
      <w:proofErr w:type="spellEnd"/>
      <w:r>
        <w:rPr>
          <w:sz w:val="20"/>
          <w:szCs w:val="20"/>
        </w:rPr>
        <w:t>, кухонных дверей) Участник долевого строительства производит за свой счет. Кроме того, Участник долевого строительства своими силами и за свой счет устанавливает электроплиту, сантехническое оборудование, смесители.</w:t>
      </w:r>
    </w:p>
    <w:p w:rsidR="006E30EF" w:rsidRDefault="006E30EF" w:rsidP="006E30EF">
      <w:pPr>
        <w:autoSpaceDE w:val="0"/>
        <w:autoSpaceDN w:val="0"/>
        <w:adjustRightInd w:val="0"/>
        <w:ind w:firstLine="567"/>
        <w:jc w:val="both"/>
        <w:rPr>
          <w:sz w:val="20"/>
          <w:szCs w:val="20"/>
        </w:rPr>
      </w:pPr>
      <w:r>
        <w:rPr>
          <w:sz w:val="20"/>
          <w:szCs w:val="20"/>
        </w:rPr>
        <w:t>В отношении Квартиры Сторонами установлены допуски отклонения поверхностей стен по горизонтали, вертикали и в плоскости до 10 мм</w:t>
      </w:r>
      <w:proofErr w:type="gramStart"/>
      <w:r>
        <w:rPr>
          <w:sz w:val="20"/>
          <w:szCs w:val="20"/>
        </w:rPr>
        <w:t>. на</w:t>
      </w:r>
      <w:proofErr w:type="gramEnd"/>
      <w:r>
        <w:rPr>
          <w:sz w:val="20"/>
          <w:szCs w:val="20"/>
        </w:rPr>
        <w:t xml:space="preserve"> 1 метр и до 15 мм. на всю высоту помещения, допуски отклонения поверхности покрытия пола и потолка от плоскости и по горизонтали при проверке двухметровой контрольной рейкой до 15 мм., допуски в неровности поверхностей плавного очертания в количестве более двух глубиной (высотой) до 15 мм. В отношении оконных (дверных на лоджию) блоков ПВХ отклонения от прямолинейности рамочных элементов оконных/дверных блоков составляют до 10 мм</w:t>
      </w:r>
      <w:proofErr w:type="gramStart"/>
      <w:r>
        <w:rPr>
          <w:sz w:val="20"/>
          <w:szCs w:val="20"/>
        </w:rPr>
        <w:t>. на</w:t>
      </w:r>
      <w:proofErr w:type="gramEnd"/>
      <w:r>
        <w:rPr>
          <w:sz w:val="20"/>
          <w:szCs w:val="20"/>
        </w:rPr>
        <w:t xml:space="preserve"> 1 м. длины. Данные согласованные Сторонами допуски в отношении Квартиры не являются нарушением требований о качестве Квартиры.</w:t>
      </w:r>
    </w:p>
    <w:p w:rsidR="006E30EF" w:rsidRDefault="006E30EF" w:rsidP="006E30EF">
      <w:pPr>
        <w:autoSpaceDE w:val="0"/>
        <w:autoSpaceDN w:val="0"/>
        <w:adjustRightInd w:val="0"/>
        <w:ind w:firstLine="567"/>
        <w:jc w:val="both"/>
        <w:rPr>
          <w:sz w:val="20"/>
          <w:szCs w:val="20"/>
        </w:rPr>
      </w:pPr>
      <w:r>
        <w:rPr>
          <w:sz w:val="20"/>
          <w:szCs w:val="20"/>
        </w:rPr>
        <w:t xml:space="preserve">Стороны устанавливают требования к индексу изоляции воздушного шума межкомнатных и </w:t>
      </w:r>
      <w:proofErr w:type="gramStart"/>
      <w:r>
        <w:rPr>
          <w:sz w:val="20"/>
          <w:szCs w:val="20"/>
        </w:rPr>
        <w:t>межквартирных перекрытий</w:t>
      </w:r>
      <w:proofErr w:type="gramEnd"/>
      <w:r>
        <w:rPr>
          <w:sz w:val="20"/>
          <w:szCs w:val="20"/>
        </w:rPr>
        <w:t xml:space="preserve"> и перегородок в Квартире, а также перекрытий и перегородок, отделяющих помещения квартир от холлов, лестничных клеток и используемых чердачных помещений, определяемых в соответствии с СП 51.13330.2011, в размере не менее 45 дБ.</w:t>
      </w:r>
    </w:p>
    <w:p w:rsidR="006E30EF" w:rsidRDefault="006E30EF" w:rsidP="006E30EF">
      <w:pPr>
        <w:numPr>
          <w:ilvl w:val="1"/>
          <w:numId w:val="5"/>
        </w:numPr>
        <w:autoSpaceDE w:val="0"/>
        <w:autoSpaceDN w:val="0"/>
        <w:adjustRightInd w:val="0"/>
        <w:ind w:left="0" w:firstLine="567"/>
        <w:jc w:val="both"/>
        <w:rPr>
          <w:sz w:val="20"/>
          <w:szCs w:val="20"/>
        </w:rPr>
      </w:pPr>
      <w:r>
        <w:rPr>
          <w:sz w:val="20"/>
          <w:szCs w:val="20"/>
        </w:rPr>
        <w:t xml:space="preserve"> Гарантийный срок на Квартиру, за исключением технологического и инженерного оборудования, входящего в ее состав, составляет 5 (пять) лет и исчисляется со дня получения Застройщиком разрешения на ввод Многоквартирного дома в эксплуатацию.</w:t>
      </w:r>
    </w:p>
    <w:p w:rsidR="006E30EF" w:rsidRDefault="006E30EF" w:rsidP="006E30EF">
      <w:pPr>
        <w:numPr>
          <w:ilvl w:val="1"/>
          <w:numId w:val="5"/>
        </w:numPr>
        <w:autoSpaceDE w:val="0"/>
        <w:autoSpaceDN w:val="0"/>
        <w:adjustRightInd w:val="0"/>
        <w:ind w:left="0" w:firstLine="567"/>
        <w:jc w:val="both"/>
        <w:rPr>
          <w:sz w:val="20"/>
          <w:szCs w:val="20"/>
        </w:rPr>
      </w:pPr>
      <w:r>
        <w:rPr>
          <w:sz w:val="20"/>
          <w:szCs w:val="20"/>
        </w:rPr>
        <w:t xml:space="preserve"> Гарантийный срок на технологическое и инженерное оборудование, входящее в состав Квартиры, составляет 3 (три) года и исчисляется со дня подписания первого акта приема-передачи одного из объекта долевого строительства Многоквартирного дома.</w:t>
      </w:r>
    </w:p>
    <w:p w:rsidR="006E30EF" w:rsidRDefault="006E30EF" w:rsidP="006E30EF">
      <w:pPr>
        <w:numPr>
          <w:ilvl w:val="1"/>
          <w:numId w:val="5"/>
        </w:numPr>
        <w:autoSpaceDE w:val="0"/>
        <w:autoSpaceDN w:val="0"/>
        <w:adjustRightInd w:val="0"/>
        <w:ind w:left="0" w:firstLine="567"/>
        <w:jc w:val="both"/>
        <w:rPr>
          <w:sz w:val="20"/>
          <w:szCs w:val="20"/>
        </w:rPr>
      </w:pPr>
      <w:r>
        <w:rPr>
          <w:sz w:val="20"/>
          <w:szCs w:val="20"/>
        </w:rPr>
        <w:t xml:space="preserve"> Гарантийный срок на элементы внутренней отделки, оборудования и комплектации, указанные в п. 7.2. Договора, определяется технической документацией поставщиков (изготовителей) на соответствующие материалы и оборудование, но не превышает срок, указанный в п. 7.3. Договора. </w:t>
      </w:r>
    </w:p>
    <w:p w:rsidR="006E30EF" w:rsidRDefault="006E30EF" w:rsidP="006E30EF">
      <w:pPr>
        <w:numPr>
          <w:ilvl w:val="1"/>
          <w:numId w:val="5"/>
        </w:numPr>
        <w:autoSpaceDE w:val="0"/>
        <w:autoSpaceDN w:val="0"/>
        <w:adjustRightInd w:val="0"/>
        <w:ind w:left="0" w:firstLine="567"/>
        <w:jc w:val="both"/>
        <w:rPr>
          <w:sz w:val="20"/>
          <w:szCs w:val="20"/>
        </w:rPr>
      </w:pPr>
      <w:r>
        <w:rPr>
          <w:sz w:val="20"/>
          <w:szCs w:val="20"/>
        </w:rPr>
        <w:t xml:space="preserve"> Участник долевого строительства вправе предъявить Застройщику требование в связи с ненадлежащим качеством Квартиры или иными недостатками, которые делают ее непригодной для предусмотренного Договором использования, при условии, если такое качество выявлено в течение гарантийного срока. </w:t>
      </w:r>
    </w:p>
    <w:p w:rsidR="006E30EF" w:rsidRDefault="006E30EF" w:rsidP="006E30EF">
      <w:pPr>
        <w:numPr>
          <w:ilvl w:val="1"/>
          <w:numId w:val="5"/>
        </w:numPr>
        <w:tabs>
          <w:tab w:val="num" w:pos="850"/>
        </w:tabs>
        <w:autoSpaceDE w:val="0"/>
        <w:autoSpaceDN w:val="0"/>
        <w:adjustRightInd w:val="0"/>
        <w:ind w:left="0" w:firstLine="567"/>
        <w:jc w:val="both"/>
        <w:rPr>
          <w:sz w:val="20"/>
          <w:szCs w:val="20"/>
        </w:rPr>
      </w:pPr>
      <w:r>
        <w:rPr>
          <w:sz w:val="20"/>
          <w:szCs w:val="20"/>
        </w:rPr>
        <w:t xml:space="preserve"> Застройщик не несет ответственности за недостатки (дефекты) Квартиры и её частей, в частности оконных блоков и дверей, обнаруженные в пределах гарантийного срока, если докажет, что они произошли вследствие нормального износа Квартиры или их частей, входящих в его состав элементов отделки, систем инженерно-технического обеспечения, конструктивных элементов иных изделий, либо вследствие ненадлежащего их ремонта, проведенного как Участником долевого строительства, так и привлеченными третьими лицами, а также, если недостатки (дефекты) Квартиры возникли вследствие нарушения инструкции по эксплуатации Квартиры, предоставленной Участнику долевого строительства, включающей правила и условия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6E30EF" w:rsidRDefault="006E30EF" w:rsidP="006E30EF">
      <w:pPr>
        <w:autoSpaceDE w:val="0"/>
        <w:autoSpaceDN w:val="0"/>
        <w:adjustRightInd w:val="0"/>
        <w:ind w:firstLine="567"/>
        <w:jc w:val="both"/>
        <w:rPr>
          <w:sz w:val="20"/>
          <w:szCs w:val="20"/>
        </w:rPr>
      </w:pPr>
      <w:r>
        <w:rPr>
          <w:sz w:val="20"/>
          <w:szCs w:val="20"/>
        </w:rPr>
        <w:t>7.8.</w:t>
      </w:r>
      <w:r>
        <w:rPr>
          <w:i/>
          <w:sz w:val="20"/>
          <w:szCs w:val="20"/>
        </w:rPr>
        <w:t xml:space="preserve"> </w:t>
      </w:r>
      <w:r>
        <w:rPr>
          <w:i/>
          <w:sz w:val="20"/>
          <w:szCs w:val="20"/>
        </w:rPr>
        <w:tab/>
      </w:r>
      <w:r>
        <w:rPr>
          <w:sz w:val="20"/>
          <w:szCs w:val="20"/>
        </w:rPr>
        <w:t>Не является нарушением требований о качестве Квартиры и не считается существенным изменением проектной документации по строительству многоквартирного дома, не согласованные с Участником долевого строительства изменения в Квартире: замена видов и типов оконных стеклопакетов, замена видов и типов отопительных батарей, замена вида и типа входной двери, замена вида и типа приборов учета, электрического щитка, изменение цвета и/или материала наружной отделки фасадов Объекта, элементов фасадной отделки и декора, изменение проекта благоустройства прилегающей территории, иные изменения, производимые Застройщиком в многоквартирном доме и/или Квартире, без их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проводимые без такого согласования , если оно не требуется по законодательству РФ.</w:t>
      </w:r>
    </w:p>
    <w:p w:rsidR="006E30EF" w:rsidRDefault="006E30EF" w:rsidP="006E30EF">
      <w:pPr>
        <w:autoSpaceDE w:val="0"/>
        <w:autoSpaceDN w:val="0"/>
        <w:adjustRightInd w:val="0"/>
        <w:ind w:firstLine="567"/>
        <w:jc w:val="both"/>
        <w:rPr>
          <w:sz w:val="20"/>
          <w:szCs w:val="20"/>
        </w:rPr>
      </w:pPr>
      <w:r>
        <w:rPr>
          <w:sz w:val="20"/>
          <w:szCs w:val="20"/>
        </w:rPr>
        <w:t xml:space="preserve">О факте такого изменения проекта, в соответствии с которым осуществляется строительство многоквартирного дома, Застройщик информирует Участника долевого строительства путем размещения данной информации в сети интернет. </w:t>
      </w:r>
    </w:p>
    <w:p w:rsidR="006E30EF" w:rsidRDefault="006E30EF" w:rsidP="006E30EF">
      <w:pPr>
        <w:autoSpaceDE w:val="0"/>
        <w:autoSpaceDN w:val="0"/>
        <w:adjustRightInd w:val="0"/>
        <w:ind w:left="900"/>
        <w:jc w:val="both"/>
        <w:rPr>
          <w:sz w:val="20"/>
          <w:szCs w:val="20"/>
        </w:rPr>
      </w:pPr>
    </w:p>
    <w:p w:rsidR="006E30EF" w:rsidRDefault="006E30EF" w:rsidP="006E30EF">
      <w:pPr>
        <w:numPr>
          <w:ilvl w:val="0"/>
          <w:numId w:val="6"/>
        </w:numPr>
        <w:autoSpaceDE w:val="0"/>
        <w:autoSpaceDN w:val="0"/>
        <w:adjustRightInd w:val="0"/>
        <w:jc w:val="center"/>
        <w:rPr>
          <w:sz w:val="20"/>
          <w:szCs w:val="20"/>
        </w:rPr>
      </w:pPr>
      <w:r>
        <w:rPr>
          <w:sz w:val="20"/>
          <w:szCs w:val="20"/>
        </w:rPr>
        <w:t>УСТУПКА ПРАВ ТРЕБОВАНИЙ ПО ДОГОВОРУ</w:t>
      </w:r>
    </w:p>
    <w:p w:rsidR="006E30EF" w:rsidRDefault="006E30EF" w:rsidP="006E30EF">
      <w:pPr>
        <w:numPr>
          <w:ilvl w:val="1"/>
          <w:numId w:val="6"/>
        </w:numPr>
        <w:tabs>
          <w:tab w:val="num" w:pos="1418"/>
        </w:tabs>
        <w:autoSpaceDE w:val="0"/>
        <w:autoSpaceDN w:val="0"/>
        <w:adjustRightInd w:val="0"/>
        <w:ind w:left="0" w:firstLine="540"/>
        <w:jc w:val="both"/>
        <w:rPr>
          <w:sz w:val="20"/>
          <w:szCs w:val="20"/>
        </w:rPr>
      </w:pPr>
      <w:r>
        <w:rPr>
          <w:sz w:val="20"/>
          <w:szCs w:val="20"/>
        </w:rPr>
        <w:t>Уступка Участником долевого строительства прав требований по Договору иному лицу, а также перевод долга по Договору на иное лицо допускается и вступает в силу после государственной регистрации в порядке, установленном законодательством РФ. Расходы по регистрации несет Участник долевого строительства и (или) новый участник долевого строительства.</w:t>
      </w:r>
    </w:p>
    <w:p w:rsidR="006E30EF" w:rsidRDefault="006E30EF" w:rsidP="006E30EF">
      <w:pPr>
        <w:numPr>
          <w:ilvl w:val="1"/>
          <w:numId w:val="6"/>
        </w:numPr>
        <w:tabs>
          <w:tab w:val="num" w:pos="1418"/>
        </w:tabs>
        <w:autoSpaceDE w:val="0"/>
        <w:autoSpaceDN w:val="0"/>
        <w:adjustRightInd w:val="0"/>
        <w:ind w:left="0" w:firstLine="540"/>
        <w:jc w:val="both"/>
        <w:rPr>
          <w:sz w:val="20"/>
          <w:szCs w:val="20"/>
        </w:rPr>
      </w:pPr>
      <w:r>
        <w:rPr>
          <w:sz w:val="20"/>
          <w:szCs w:val="20"/>
        </w:rPr>
        <w:t>Уступка Участником долевого строительства прав требований по Договору иному лицу допускается с момента государственной регистрации Договора до момента подписания Сторонами Акта приема-передачи Квартиры.</w:t>
      </w:r>
    </w:p>
    <w:p w:rsidR="006E30EF" w:rsidRDefault="006E30EF" w:rsidP="006E30EF">
      <w:pPr>
        <w:numPr>
          <w:ilvl w:val="1"/>
          <w:numId w:val="6"/>
        </w:numPr>
        <w:autoSpaceDE w:val="0"/>
        <w:autoSpaceDN w:val="0"/>
        <w:adjustRightInd w:val="0"/>
        <w:ind w:left="0" w:firstLine="540"/>
        <w:jc w:val="both"/>
        <w:rPr>
          <w:sz w:val="20"/>
          <w:szCs w:val="20"/>
        </w:rPr>
      </w:pPr>
      <w:r>
        <w:rPr>
          <w:sz w:val="20"/>
          <w:szCs w:val="20"/>
        </w:rPr>
        <w:t>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До момента полной оплаты по Договору Уступка Участником долевого строительства прав требований по Договору допускается только с письменного согласия Застройщика.</w:t>
      </w:r>
    </w:p>
    <w:p w:rsidR="006E30EF" w:rsidRDefault="006E30EF" w:rsidP="006E30EF">
      <w:pPr>
        <w:numPr>
          <w:ilvl w:val="1"/>
          <w:numId w:val="6"/>
        </w:numPr>
        <w:tabs>
          <w:tab w:val="num" w:pos="1418"/>
        </w:tabs>
        <w:autoSpaceDE w:val="0"/>
        <w:autoSpaceDN w:val="0"/>
        <w:adjustRightInd w:val="0"/>
        <w:ind w:left="0" w:firstLine="540"/>
        <w:jc w:val="both"/>
        <w:rPr>
          <w:sz w:val="20"/>
          <w:szCs w:val="20"/>
        </w:rPr>
      </w:pPr>
      <w:r>
        <w:rPr>
          <w:sz w:val="20"/>
          <w:szCs w:val="20"/>
        </w:rPr>
        <w:t>Участник долевого строительства обязан в течение 10 (десяти) календарных дней с момента государственной регистрации договора уступки права требования предоставить Застройщику один экземпляр договора уступки прав требования.</w:t>
      </w:r>
    </w:p>
    <w:p w:rsidR="006E30EF" w:rsidRDefault="006E30EF" w:rsidP="006E30EF">
      <w:pPr>
        <w:autoSpaceDE w:val="0"/>
        <w:autoSpaceDN w:val="0"/>
        <w:adjustRightInd w:val="0"/>
        <w:ind w:left="360"/>
        <w:rPr>
          <w:sz w:val="20"/>
          <w:szCs w:val="20"/>
        </w:rPr>
      </w:pPr>
    </w:p>
    <w:p w:rsidR="006E30EF" w:rsidRDefault="006E30EF" w:rsidP="006E30EF">
      <w:pPr>
        <w:numPr>
          <w:ilvl w:val="0"/>
          <w:numId w:val="6"/>
        </w:numPr>
        <w:autoSpaceDE w:val="0"/>
        <w:autoSpaceDN w:val="0"/>
        <w:adjustRightInd w:val="0"/>
        <w:jc w:val="center"/>
        <w:rPr>
          <w:sz w:val="20"/>
          <w:szCs w:val="20"/>
        </w:rPr>
      </w:pPr>
      <w:r>
        <w:rPr>
          <w:sz w:val="20"/>
          <w:szCs w:val="20"/>
        </w:rPr>
        <w:t>ОТВЕТСТВЕННОСТЬ СТОРОН</w:t>
      </w:r>
    </w:p>
    <w:p w:rsidR="006E30EF" w:rsidRDefault="006E30EF" w:rsidP="006E30EF">
      <w:pPr>
        <w:numPr>
          <w:ilvl w:val="1"/>
          <w:numId w:val="6"/>
        </w:numPr>
        <w:tabs>
          <w:tab w:val="num" w:pos="1418"/>
        </w:tabs>
        <w:autoSpaceDE w:val="0"/>
        <w:autoSpaceDN w:val="0"/>
        <w:adjustRightInd w:val="0"/>
        <w:ind w:left="0" w:firstLine="540"/>
        <w:jc w:val="both"/>
        <w:rPr>
          <w:sz w:val="20"/>
          <w:szCs w:val="20"/>
        </w:rPr>
      </w:pPr>
      <w:r>
        <w:rPr>
          <w:sz w:val="20"/>
          <w:szCs w:val="20"/>
        </w:rPr>
        <w:t>В случае неисполнения или ненадлежащего исполнения обязательств по Договору Стороны несут ответственность в соответствии с законодательством РФ.</w:t>
      </w:r>
    </w:p>
    <w:p w:rsidR="006E30EF" w:rsidRDefault="006E30EF" w:rsidP="006E30EF">
      <w:pPr>
        <w:numPr>
          <w:ilvl w:val="1"/>
          <w:numId w:val="6"/>
        </w:numPr>
        <w:tabs>
          <w:tab w:val="num" w:pos="1418"/>
        </w:tabs>
        <w:autoSpaceDE w:val="0"/>
        <w:autoSpaceDN w:val="0"/>
        <w:adjustRightInd w:val="0"/>
        <w:ind w:left="0" w:firstLine="540"/>
        <w:jc w:val="both"/>
        <w:rPr>
          <w:sz w:val="20"/>
          <w:szCs w:val="20"/>
        </w:rPr>
      </w:pPr>
      <w:r>
        <w:rPr>
          <w:sz w:val="20"/>
          <w:szCs w:val="20"/>
        </w:rPr>
        <w:t>В случае нарушения установленного п. 3.3. Договора срока внесения платежа Участник долевого строительства уплачивает Застройщику неустойку (пени) в размере 1/300 ставки рефинансирования ЦБ РФ, действующей на день исполнения обязательства, от суммы просроченного платежа за каждый день просрочки.</w:t>
      </w:r>
    </w:p>
    <w:p w:rsidR="006E30EF" w:rsidRDefault="006E30EF" w:rsidP="006E30EF">
      <w:pPr>
        <w:numPr>
          <w:ilvl w:val="1"/>
          <w:numId w:val="6"/>
        </w:numPr>
        <w:tabs>
          <w:tab w:val="num" w:pos="1418"/>
        </w:tabs>
        <w:autoSpaceDE w:val="0"/>
        <w:autoSpaceDN w:val="0"/>
        <w:adjustRightInd w:val="0"/>
        <w:ind w:left="0" w:firstLine="540"/>
        <w:jc w:val="both"/>
        <w:rPr>
          <w:sz w:val="20"/>
          <w:szCs w:val="20"/>
        </w:rPr>
      </w:pPr>
      <w:r>
        <w:rPr>
          <w:sz w:val="20"/>
          <w:szCs w:val="20"/>
        </w:rPr>
        <w:t>В случае нарушения предусмотренного п. 2.3. Договора срока передачи Участнику долевого строительства Квартиры Застройщик уплачивает Участнику долевого строительства неустойку (пени) в размере 1/150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rsidR="006E30EF" w:rsidRDefault="006E30EF" w:rsidP="006E30EF">
      <w:pPr>
        <w:numPr>
          <w:ilvl w:val="1"/>
          <w:numId w:val="6"/>
        </w:numPr>
        <w:tabs>
          <w:tab w:val="num" w:pos="1418"/>
        </w:tabs>
        <w:autoSpaceDE w:val="0"/>
        <w:autoSpaceDN w:val="0"/>
        <w:adjustRightInd w:val="0"/>
        <w:ind w:left="0" w:firstLine="540"/>
        <w:jc w:val="both"/>
        <w:rPr>
          <w:sz w:val="20"/>
          <w:szCs w:val="20"/>
        </w:rPr>
      </w:pPr>
      <w:r>
        <w:rPr>
          <w:sz w:val="20"/>
          <w:szCs w:val="20"/>
        </w:rPr>
        <w:t>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дома.</w:t>
      </w:r>
    </w:p>
    <w:p w:rsidR="006E30EF" w:rsidRDefault="006E30EF" w:rsidP="006E30EF">
      <w:pPr>
        <w:autoSpaceDE w:val="0"/>
        <w:autoSpaceDN w:val="0"/>
        <w:adjustRightInd w:val="0"/>
        <w:jc w:val="both"/>
        <w:rPr>
          <w:sz w:val="20"/>
          <w:szCs w:val="20"/>
        </w:rPr>
      </w:pPr>
    </w:p>
    <w:p w:rsidR="006E30EF" w:rsidRDefault="006E30EF" w:rsidP="006E30EF">
      <w:pPr>
        <w:numPr>
          <w:ilvl w:val="0"/>
          <w:numId w:val="6"/>
        </w:numPr>
        <w:autoSpaceDE w:val="0"/>
        <w:autoSpaceDN w:val="0"/>
        <w:adjustRightInd w:val="0"/>
        <w:jc w:val="center"/>
        <w:rPr>
          <w:sz w:val="20"/>
          <w:szCs w:val="20"/>
        </w:rPr>
      </w:pPr>
      <w:r>
        <w:rPr>
          <w:sz w:val="20"/>
          <w:szCs w:val="20"/>
        </w:rPr>
        <w:t>ОСВОБОЖДЕНИЕ ОТ ОТВЕТСТВЕННОСТИ (ФОРС-МАЖОР)</w:t>
      </w:r>
    </w:p>
    <w:p w:rsidR="006E30EF" w:rsidRDefault="006E30EF" w:rsidP="006E30EF">
      <w:pPr>
        <w:numPr>
          <w:ilvl w:val="1"/>
          <w:numId w:val="6"/>
        </w:numPr>
        <w:tabs>
          <w:tab w:val="num" w:pos="1418"/>
        </w:tabs>
        <w:autoSpaceDE w:val="0"/>
        <w:autoSpaceDN w:val="0"/>
        <w:adjustRightInd w:val="0"/>
        <w:ind w:left="0" w:firstLine="567"/>
        <w:jc w:val="both"/>
        <w:rPr>
          <w:sz w:val="20"/>
          <w:szCs w:val="20"/>
        </w:rPr>
      </w:pPr>
      <w:r>
        <w:rPr>
          <w:sz w:val="20"/>
          <w:szCs w:val="20"/>
        </w:rPr>
        <w:t>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rsidR="006E30EF" w:rsidRDefault="006E30EF" w:rsidP="006E30EF">
      <w:pPr>
        <w:numPr>
          <w:ilvl w:val="1"/>
          <w:numId w:val="6"/>
        </w:numPr>
        <w:tabs>
          <w:tab w:val="num" w:pos="1418"/>
        </w:tabs>
        <w:autoSpaceDE w:val="0"/>
        <w:autoSpaceDN w:val="0"/>
        <w:adjustRightInd w:val="0"/>
        <w:ind w:left="0" w:firstLine="567"/>
        <w:jc w:val="both"/>
        <w:rPr>
          <w:sz w:val="20"/>
          <w:szCs w:val="20"/>
        </w:rPr>
      </w:pPr>
      <w:r>
        <w:rPr>
          <w:sz w:val="20"/>
          <w:szCs w:val="20"/>
        </w:rPr>
        <w:t>Сторона, для которой в связи с обстоятельствами непреодолимой силы создалась невозможность исполнения обязательств по Договору, обязана в 3-х-дневный срок с момента возникновения обстоятельств непреодолимой силы письменно известить другую сторону о наступлении или прекращении таких обстоятельств.</w:t>
      </w:r>
    </w:p>
    <w:p w:rsidR="006E30EF" w:rsidRDefault="006E30EF" w:rsidP="006E30EF">
      <w:pPr>
        <w:numPr>
          <w:ilvl w:val="1"/>
          <w:numId w:val="6"/>
        </w:numPr>
        <w:tabs>
          <w:tab w:val="num" w:pos="1418"/>
        </w:tabs>
        <w:autoSpaceDE w:val="0"/>
        <w:autoSpaceDN w:val="0"/>
        <w:adjustRightInd w:val="0"/>
        <w:ind w:left="0" w:firstLine="567"/>
        <w:jc w:val="both"/>
        <w:rPr>
          <w:sz w:val="20"/>
          <w:szCs w:val="20"/>
        </w:rPr>
      </w:pPr>
      <w:r>
        <w:rPr>
          <w:sz w:val="20"/>
          <w:szCs w:val="20"/>
        </w:rPr>
        <w:t>Наступление форс-мажорных обстоятельств, влечет за собой увеличение срока исполнения обязательств по Договору на период их действия.</w:t>
      </w:r>
    </w:p>
    <w:p w:rsidR="006E30EF" w:rsidRDefault="006E30EF" w:rsidP="006E30EF">
      <w:pPr>
        <w:autoSpaceDE w:val="0"/>
        <w:autoSpaceDN w:val="0"/>
        <w:adjustRightInd w:val="0"/>
        <w:rPr>
          <w:sz w:val="20"/>
          <w:szCs w:val="20"/>
        </w:rPr>
      </w:pPr>
    </w:p>
    <w:p w:rsidR="006E30EF" w:rsidRDefault="006E30EF" w:rsidP="006E30EF">
      <w:pPr>
        <w:numPr>
          <w:ilvl w:val="0"/>
          <w:numId w:val="6"/>
        </w:numPr>
        <w:autoSpaceDE w:val="0"/>
        <w:autoSpaceDN w:val="0"/>
        <w:adjustRightInd w:val="0"/>
        <w:jc w:val="center"/>
        <w:rPr>
          <w:sz w:val="20"/>
          <w:szCs w:val="20"/>
        </w:rPr>
      </w:pPr>
      <w:r>
        <w:rPr>
          <w:sz w:val="20"/>
          <w:szCs w:val="20"/>
        </w:rPr>
        <w:t>ЗАКЛЮЧИТЕЛЬНЫЕ ПОЛОЖЕНИЯ</w:t>
      </w:r>
    </w:p>
    <w:p w:rsidR="006E30EF" w:rsidRDefault="006E30EF" w:rsidP="006E30EF">
      <w:pPr>
        <w:numPr>
          <w:ilvl w:val="1"/>
          <w:numId w:val="6"/>
        </w:numPr>
        <w:tabs>
          <w:tab w:val="num" w:pos="1418"/>
        </w:tabs>
        <w:autoSpaceDE w:val="0"/>
        <w:autoSpaceDN w:val="0"/>
        <w:adjustRightInd w:val="0"/>
        <w:ind w:left="0" w:firstLine="567"/>
        <w:jc w:val="both"/>
        <w:rPr>
          <w:sz w:val="20"/>
          <w:szCs w:val="20"/>
        </w:rPr>
      </w:pPr>
      <w:r>
        <w:rPr>
          <w:sz w:val="20"/>
          <w:szCs w:val="20"/>
        </w:rPr>
        <w:t xml:space="preserve">Участник долевого строительства уведомлен и согласен, что предусмотренные проектной документацией и построенные системы инженерно-технического обеспечения, необходимые для подключения (присоединения) Многоквартирного дома к сетям инженерно-технического обеспечения, не входят в состав общего имущества Многоквартирного дома и по решению Застройщика могут быть переданы в муниципальную собственность или </w:t>
      </w:r>
      <w:proofErr w:type="spellStart"/>
      <w:r>
        <w:rPr>
          <w:sz w:val="20"/>
          <w:szCs w:val="20"/>
        </w:rPr>
        <w:t>энергоснабжающей</w:t>
      </w:r>
      <w:proofErr w:type="spellEnd"/>
      <w:r>
        <w:rPr>
          <w:sz w:val="20"/>
          <w:szCs w:val="20"/>
        </w:rPr>
        <w:t xml:space="preserve"> (</w:t>
      </w:r>
      <w:proofErr w:type="spellStart"/>
      <w:r>
        <w:rPr>
          <w:sz w:val="20"/>
          <w:szCs w:val="20"/>
        </w:rPr>
        <w:t>ресурсоснабжающей</w:t>
      </w:r>
      <w:proofErr w:type="spellEnd"/>
      <w:r>
        <w:rPr>
          <w:sz w:val="20"/>
          <w:szCs w:val="20"/>
        </w:rPr>
        <w:t xml:space="preserve">) организации. В случае принятия решения о передаче, Участник долевого строительства настоящим Договором уполномочивает Застройщика произвести передачу сетей и объектов инженерно-технического обеспечения в муниципальную собственность, собственность или аренду </w:t>
      </w:r>
      <w:proofErr w:type="spellStart"/>
      <w:r>
        <w:rPr>
          <w:sz w:val="20"/>
          <w:szCs w:val="20"/>
        </w:rPr>
        <w:t>ресурсоснабжающим</w:t>
      </w:r>
      <w:proofErr w:type="spellEnd"/>
      <w:r>
        <w:rPr>
          <w:sz w:val="20"/>
          <w:szCs w:val="20"/>
        </w:rPr>
        <w:t xml:space="preserve"> организациям и оформить все необходимые для этого документы.</w:t>
      </w:r>
    </w:p>
    <w:p w:rsidR="006E30EF" w:rsidRDefault="006E30EF" w:rsidP="006E30EF">
      <w:pPr>
        <w:numPr>
          <w:ilvl w:val="1"/>
          <w:numId w:val="6"/>
        </w:numPr>
        <w:tabs>
          <w:tab w:val="num" w:pos="1418"/>
        </w:tabs>
        <w:autoSpaceDE w:val="0"/>
        <w:autoSpaceDN w:val="0"/>
        <w:adjustRightInd w:val="0"/>
        <w:ind w:left="0" w:firstLine="567"/>
        <w:jc w:val="both"/>
        <w:rPr>
          <w:sz w:val="20"/>
          <w:szCs w:val="20"/>
        </w:rPr>
      </w:pPr>
      <w:r>
        <w:rPr>
          <w:sz w:val="20"/>
          <w:szCs w:val="20"/>
        </w:rPr>
        <w:t xml:space="preserve">Участник долевого строительства дает согласие Застройщику на образование из Земельного участка, указанного в п. 1.3 Договора, </w:t>
      </w:r>
      <w:r>
        <w:rPr>
          <w:bCs/>
          <w:sz w:val="20"/>
          <w:szCs w:val="20"/>
        </w:rPr>
        <w:t>нового(</w:t>
      </w:r>
      <w:proofErr w:type="spellStart"/>
      <w:r>
        <w:rPr>
          <w:bCs/>
          <w:sz w:val="20"/>
          <w:szCs w:val="20"/>
        </w:rPr>
        <w:t>ых</w:t>
      </w:r>
      <w:proofErr w:type="spellEnd"/>
      <w:r>
        <w:rPr>
          <w:bCs/>
          <w:sz w:val="20"/>
          <w:szCs w:val="20"/>
        </w:rPr>
        <w:t>) земельного(</w:t>
      </w:r>
      <w:proofErr w:type="spellStart"/>
      <w:r>
        <w:rPr>
          <w:bCs/>
          <w:sz w:val="20"/>
          <w:szCs w:val="20"/>
        </w:rPr>
        <w:t>ых</w:t>
      </w:r>
      <w:proofErr w:type="spellEnd"/>
      <w:r>
        <w:rPr>
          <w:bCs/>
          <w:sz w:val="20"/>
          <w:szCs w:val="20"/>
        </w:rPr>
        <w:t>) участка(</w:t>
      </w:r>
      <w:proofErr w:type="spellStart"/>
      <w:r>
        <w:rPr>
          <w:bCs/>
          <w:sz w:val="20"/>
          <w:szCs w:val="20"/>
        </w:rPr>
        <w:t>ов</w:t>
      </w:r>
      <w:proofErr w:type="spellEnd"/>
      <w:r>
        <w:rPr>
          <w:bCs/>
          <w:sz w:val="20"/>
          <w:szCs w:val="20"/>
        </w:rPr>
        <w:t>) путем раздела и/или объединения и/или перераспределения и/или выдела земельного(</w:t>
      </w:r>
      <w:proofErr w:type="spellStart"/>
      <w:r>
        <w:rPr>
          <w:bCs/>
          <w:sz w:val="20"/>
          <w:szCs w:val="20"/>
        </w:rPr>
        <w:t>ых</w:t>
      </w:r>
      <w:proofErr w:type="spellEnd"/>
      <w:r>
        <w:rPr>
          <w:bCs/>
          <w:sz w:val="20"/>
          <w:szCs w:val="20"/>
        </w:rPr>
        <w:t>) участка(</w:t>
      </w:r>
      <w:proofErr w:type="spellStart"/>
      <w:r>
        <w:rPr>
          <w:bCs/>
          <w:sz w:val="20"/>
          <w:szCs w:val="20"/>
        </w:rPr>
        <w:t>ов</w:t>
      </w:r>
      <w:proofErr w:type="spellEnd"/>
      <w:r>
        <w:rPr>
          <w:bCs/>
          <w:sz w:val="20"/>
          <w:szCs w:val="20"/>
        </w:rPr>
        <w:t xml:space="preserve">) из Земельного участка, а также на межевание Земельного участка на усмотрение Застройщика в соответствии с требованиями законодательства РФ, с последующим оформлением прав аренды Застройщика на вновь образованные земельные участки. Участник дает согласие на перенос в указанных случаях </w:t>
      </w:r>
      <w:r>
        <w:rPr>
          <w:sz w:val="20"/>
          <w:szCs w:val="20"/>
        </w:rPr>
        <w:t>записи об ипотеке и сделки долевого участия на вновь образованные земельные участки. Участник долевого строительства согласен с тем, что право аренды на земельный участок может быть передано в залог третьим лицам по выбору Застройщика, в том числе в последующий залог. Настоящее согласие Участника долевого строительства является письменным согласием, выданным в соответствии с п. 4 ст. 11.2. Земельного кодекса РФ.</w:t>
      </w:r>
    </w:p>
    <w:p w:rsidR="006E30EF" w:rsidRDefault="006E30EF" w:rsidP="006E30EF">
      <w:pPr>
        <w:numPr>
          <w:ilvl w:val="1"/>
          <w:numId w:val="6"/>
        </w:numPr>
        <w:tabs>
          <w:tab w:val="num" w:pos="1418"/>
        </w:tabs>
        <w:autoSpaceDE w:val="0"/>
        <w:autoSpaceDN w:val="0"/>
        <w:adjustRightInd w:val="0"/>
        <w:ind w:left="0" w:firstLine="567"/>
        <w:jc w:val="both"/>
        <w:rPr>
          <w:sz w:val="20"/>
          <w:szCs w:val="20"/>
        </w:rPr>
      </w:pPr>
      <w:r>
        <w:rPr>
          <w:sz w:val="20"/>
          <w:szCs w:val="20"/>
        </w:rPr>
        <w:t>Стороны обязуются привести Договор в соответствие с требованиями органа, осуществляющего государственную регистрацию прав на недвижимое имущество и сделок с ним, а также изданными позднее нормативными правовыми актами, содержащими правила, обязательные для Сторон Договора при его заключении и исполнении.</w:t>
      </w:r>
    </w:p>
    <w:p w:rsidR="006E30EF" w:rsidRDefault="006E30EF" w:rsidP="006E30EF">
      <w:pPr>
        <w:numPr>
          <w:ilvl w:val="1"/>
          <w:numId w:val="6"/>
        </w:numPr>
        <w:tabs>
          <w:tab w:val="num" w:pos="1418"/>
        </w:tabs>
        <w:autoSpaceDE w:val="0"/>
        <w:autoSpaceDN w:val="0"/>
        <w:adjustRightInd w:val="0"/>
        <w:ind w:left="0" w:firstLine="567"/>
        <w:jc w:val="both"/>
        <w:rPr>
          <w:sz w:val="20"/>
          <w:szCs w:val="20"/>
        </w:rPr>
      </w:pPr>
      <w:r>
        <w:rPr>
          <w:sz w:val="20"/>
          <w:szCs w:val="20"/>
        </w:rPr>
        <w:t xml:space="preserve">Настоящий Договор подается сторонами на государственную регистрацию в течение </w:t>
      </w:r>
      <w:r>
        <w:rPr>
          <w:b/>
          <w:sz w:val="20"/>
          <w:szCs w:val="20"/>
        </w:rPr>
        <w:t xml:space="preserve">10 (десяти) рабочих дней </w:t>
      </w:r>
      <w:r>
        <w:rPr>
          <w:sz w:val="20"/>
          <w:szCs w:val="20"/>
        </w:rPr>
        <w:t>с момента подписания сторонами. При неисполнении Участником долевого строительства данного условия, Договор считается расторгнутым по соглашению сторон.</w:t>
      </w:r>
    </w:p>
    <w:p w:rsidR="006E30EF" w:rsidRDefault="006E30EF" w:rsidP="006E30EF">
      <w:pPr>
        <w:numPr>
          <w:ilvl w:val="1"/>
          <w:numId w:val="6"/>
        </w:numPr>
        <w:tabs>
          <w:tab w:val="num" w:pos="1418"/>
        </w:tabs>
        <w:autoSpaceDE w:val="0"/>
        <w:autoSpaceDN w:val="0"/>
        <w:adjustRightInd w:val="0"/>
        <w:ind w:left="0" w:firstLine="567"/>
        <w:jc w:val="both"/>
        <w:rPr>
          <w:sz w:val="20"/>
          <w:szCs w:val="20"/>
        </w:rPr>
      </w:pPr>
      <w:r>
        <w:rPr>
          <w:sz w:val="20"/>
          <w:szCs w:val="20"/>
        </w:rPr>
        <w:t>Участник обязуется оплачивать управляющей компании коммунальные платежи (в том числе, холодную и горячую воду, тепловую и электрическую энергию, иные платежи) со дня принятия квартиры по акту приема-передачи. В случае уклонения от принятия квартиры такая обязанность наступает с первого дня, следующего за днем истечения срока на принятие квартиры.</w:t>
      </w:r>
    </w:p>
    <w:p w:rsidR="006E30EF" w:rsidRDefault="006E30EF" w:rsidP="006E30EF">
      <w:pPr>
        <w:numPr>
          <w:ilvl w:val="1"/>
          <w:numId w:val="6"/>
        </w:numPr>
        <w:tabs>
          <w:tab w:val="num" w:pos="1418"/>
        </w:tabs>
        <w:autoSpaceDE w:val="0"/>
        <w:autoSpaceDN w:val="0"/>
        <w:adjustRightInd w:val="0"/>
        <w:ind w:left="0" w:firstLine="567"/>
        <w:jc w:val="both"/>
        <w:rPr>
          <w:sz w:val="20"/>
          <w:szCs w:val="20"/>
        </w:rPr>
      </w:pPr>
      <w:r>
        <w:rPr>
          <w:sz w:val="20"/>
          <w:szCs w:val="20"/>
        </w:rPr>
        <w:t>Стороны разрешают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6E30EF" w:rsidRDefault="006E30EF" w:rsidP="006E30EF">
      <w:pPr>
        <w:numPr>
          <w:ilvl w:val="1"/>
          <w:numId w:val="6"/>
        </w:numPr>
        <w:tabs>
          <w:tab w:val="num" w:pos="1418"/>
        </w:tabs>
        <w:autoSpaceDE w:val="0"/>
        <w:autoSpaceDN w:val="0"/>
        <w:adjustRightInd w:val="0"/>
        <w:ind w:left="0" w:firstLine="567"/>
        <w:jc w:val="both"/>
        <w:rPr>
          <w:sz w:val="20"/>
          <w:szCs w:val="20"/>
        </w:rPr>
      </w:pPr>
      <w:r>
        <w:rPr>
          <w:sz w:val="20"/>
          <w:szCs w:val="20"/>
        </w:rPr>
        <w:t xml:space="preserve">В случае </w:t>
      </w:r>
      <w:proofErr w:type="spellStart"/>
      <w:r>
        <w:rPr>
          <w:sz w:val="20"/>
          <w:szCs w:val="20"/>
        </w:rPr>
        <w:t>недостижения</w:t>
      </w:r>
      <w:proofErr w:type="spellEnd"/>
      <w:r>
        <w:rPr>
          <w:sz w:val="20"/>
          <w:szCs w:val="20"/>
        </w:rPr>
        <w:t xml:space="preserve"> согласия по спорному вопросу в ходе переговоров Стороны могут передать спор в суд в соответствии с правилами о подведомственности и подсудности.</w:t>
      </w:r>
    </w:p>
    <w:p w:rsidR="006E30EF" w:rsidRDefault="006E30EF" w:rsidP="006E30EF">
      <w:pPr>
        <w:numPr>
          <w:ilvl w:val="1"/>
          <w:numId w:val="6"/>
        </w:numPr>
        <w:tabs>
          <w:tab w:val="num" w:pos="1418"/>
        </w:tabs>
        <w:autoSpaceDE w:val="0"/>
        <w:autoSpaceDN w:val="0"/>
        <w:adjustRightInd w:val="0"/>
        <w:ind w:left="0" w:firstLine="567"/>
        <w:jc w:val="both"/>
        <w:rPr>
          <w:sz w:val="20"/>
          <w:szCs w:val="20"/>
        </w:rPr>
      </w:pPr>
      <w:r>
        <w:rPr>
          <w:sz w:val="20"/>
          <w:szCs w:val="20"/>
        </w:rPr>
        <w:t>Договор подлежит государственной регистрации и считается заключенным с момента такой регистрации, и действует до полного исполнения Сторонами своих обязательств.</w:t>
      </w:r>
    </w:p>
    <w:p w:rsidR="006E30EF" w:rsidRDefault="006E30EF" w:rsidP="006E30EF">
      <w:pPr>
        <w:numPr>
          <w:ilvl w:val="1"/>
          <w:numId w:val="6"/>
        </w:numPr>
        <w:tabs>
          <w:tab w:val="num" w:pos="1418"/>
        </w:tabs>
        <w:autoSpaceDE w:val="0"/>
        <w:autoSpaceDN w:val="0"/>
        <w:adjustRightInd w:val="0"/>
        <w:ind w:left="0" w:firstLine="567"/>
        <w:jc w:val="both"/>
        <w:rPr>
          <w:sz w:val="20"/>
          <w:szCs w:val="20"/>
        </w:rPr>
      </w:pPr>
      <w:r>
        <w:rPr>
          <w:sz w:val="20"/>
          <w:szCs w:val="20"/>
        </w:rPr>
        <w:t xml:space="preserve">Участник долевого строительства дает свое согласие Застройщику на обработку своих персональных данных, определенных Федеральным законом от 27.07.2006 № 152-ФЗ «О персональных данных», в том числе, но не исключительно, фамилии, имени, отчества, даты и места рождения, документа, удостоверяющего личность (в том числе содержащихся в нем биометрических данных), которые могут быть использованы при заключении и исполнении договоров (соглашений), заключаемых между Участником долевого строительства и Застройщиком, а также иной информации личного характера, предоставленной Застройщику в указанных целях. </w:t>
      </w:r>
    </w:p>
    <w:p w:rsidR="006E30EF" w:rsidRDefault="006E30EF" w:rsidP="006E30EF">
      <w:pPr>
        <w:tabs>
          <w:tab w:val="num" w:pos="1418"/>
        </w:tabs>
        <w:autoSpaceDE w:val="0"/>
        <w:autoSpaceDN w:val="0"/>
        <w:adjustRightInd w:val="0"/>
        <w:ind w:firstLine="567"/>
        <w:jc w:val="both"/>
        <w:rPr>
          <w:rFonts w:eastAsia="TimesNewRomanPSMT"/>
          <w:color w:val="000000"/>
          <w:sz w:val="20"/>
          <w:szCs w:val="20"/>
        </w:rPr>
      </w:pPr>
      <w:r>
        <w:rPr>
          <w:rFonts w:eastAsia="TimesNewRomanPSMT"/>
          <w:color w:val="000000"/>
          <w:sz w:val="20"/>
          <w:szCs w:val="20"/>
        </w:rPr>
        <w:t xml:space="preserve">Настоящее согласие предоставляется на осуществление любых действий в отношении персональных данных Участника долевого строительства,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третьим лицам, участвующим в заключении и исполнении договоров (соглашений)), обезличивание, блокирование, уничтожение, а также осуществление любых иных действий с персональными данными с учетом федерального законодательства. Настоящее согласие распространяется в том числе на передачу персональных данных управляющей компании и </w:t>
      </w:r>
      <w:proofErr w:type="spellStart"/>
      <w:r>
        <w:rPr>
          <w:rFonts w:eastAsia="TimesNewRomanPSMT"/>
          <w:color w:val="000000"/>
          <w:sz w:val="20"/>
          <w:szCs w:val="20"/>
        </w:rPr>
        <w:t>ресурсоснабжающим</w:t>
      </w:r>
      <w:proofErr w:type="spellEnd"/>
      <w:r>
        <w:rPr>
          <w:rFonts w:eastAsia="TimesNewRomanPSMT"/>
          <w:color w:val="000000"/>
          <w:sz w:val="20"/>
          <w:szCs w:val="20"/>
        </w:rPr>
        <w:t xml:space="preserve"> организациям.</w:t>
      </w:r>
    </w:p>
    <w:p w:rsidR="006E30EF" w:rsidRDefault="006E30EF" w:rsidP="006E30EF">
      <w:pPr>
        <w:tabs>
          <w:tab w:val="num" w:pos="1418"/>
          <w:tab w:val="center" w:pos="4153"/>
          <w:tab w:val="right" w:pos="8306"/>
          <w:tab w:val="right" w:pos="9900"/>
        </w:tabs>
        <w:autoSpaceDE w:val="0"/>
        <w:autoSpaceDN w:val="0"/>
        <w:ind w:firstLine="567"/>
        <w:jc w:val="both"/>
        <w:rPr>
          <w:sz w:val="20"/>
          <w:szCs w:val="20"/>
        </w:rPr>
      </w:pPr>
      <w:r>
        <w:rPr>
          <w:sz w:val="20"/>
          <w:szCs w:val="20"/>
        </w:rPr>
        <w:t xml:space="preserve">Настоящее согласие действует с момента подписания настоящего Договора и в течение пяти лет с даты прекращения Договора, либо до подачи письменного заявления об отзыве данного согласия в случае неправомерного использования персональных данных. </w:t>
      </w:r>
    </w:p>
    <w:p w:rsidR="006E30EF" w:rsidRDefault="006E30EF" w:rsidP="006E30EF">
      <w:pPr>
        <w:numPr>
          <w:ilvl w:val="1"/>
          <w:numId w:val="6"/>
        </w:numPr>
        <w:tabs>
          <w:tab w:val="num" w:pos="1418"/>
          <w:tab w:val="right" w:pos="8306"/>
          <w:tab w:val="right" w:pos="9900"/>
        </w:tabs>
        <w:autoSpaceDE w:val="0"/>
        <w:autoSpaceDN w:val="0"/>
        <w:ind w:left="0" w:firstLine="567"/>
        <w:jc w:val="both"/>
        <w:rPr>
          <w:sz w:val="20"/>
          <w:szCs w:val="20"/>
          <w:lang w:eastAsia="en-US"/>
        </w:rPr>
      </w:pPr>
      <w:r>
        <w:rPr>
          <w:sz w:val="20"/>
          <w:szCs w:val="20"/>
        </w:rPr>
        <w:t>Обо всех изменениях в платежных, почтовых и иных реквизитах Стороны обязаны в течение 5 (пяти) рабочих дней письменно извещать друг друга. Все уведомления, извещения, претензии являются надлежащими, если они совершены в письменной форме и доставлены до получателя курьером под роспись или заказным отправлением с описью вложения.</w:t>
      </w:r>
    </w:p>
    <w:p w:rsidR="006E30EF" w:rsidRPr="00DC07B2" w:rsidRDefault="006E30EF" w:rsidP="006E30EF">
      <w:pPr>
        <w:numPr>
          <w:ilvl w:val="1"/>
          <w:numId w:val="6"/>
        </w:numPr>
        <w:tabs>
          <w:tab w:val="num" w:pos="1418"/>
          <w:tab w:val="right" w:pos="8306"/>
          <w:tab w:val="right" w:pos="9900"/>
        </w:tabs>
        <w:autoSpaceDE w:val="0"/>
        <w:autoSpaceDN w:val="0"/>
        <w:ind w:left="0" w:firstLine="567"/>
        <w:jc w:val="both"/>
        <w:rPr>
          <w:sz w:val="20"/>
          <w:szCs w:val="20"/>
          <w:lang w:eastAsia="en-US"/>
        </w:rPr>
      </w:pPr>
      <w:r w:rsidRPr="00DC07B2">
        <w:rPr>
          <w:sz w:val="20"/>
          <w:szCs w:val="20"/>
        </w:rPr>
        <w:t>Настоящий Договор может быть расторгнут в случаях и в порядке, которые предусмотрены законом.</w:t>
      </w:r>
    </w:p>
    <w:p w:rsidR="00A27DD7" w:rsidRPr="00DC07B2" w:rsidRDefault="00A27DD7" w:rsidP="00A27DD7">
      <w:pPr>
        <w:pStyle w:val="a4"/>
        <w:numPr>
          <w:ilvl w:val="1"/>
          <w:numId w:val="6"/>
        </w:numPr>
        <w:autoSpaceDE w:val="0"/>
        <w:autoSpaceDN w:val="0"/>
        <w:ind w:left="0" w:firstLine="540"/>
        <w:jc w:val="both"/>
        <w:rPr>
          <w:sz w:val="20"/>
          <w:szCs w:val="20"/>
          <w:lang w:eastAsia="en-US"/>
        </w:rPr>
      </w:pPr>
      <w:r w:rsidRPr="00DC07B2">
        <w:rPr>
          <w:sz w:val="20"/>
          <w:szCs w:val="20"/>
          <w:lang w:eastAsia="en-US"/>
        </w:rPr>
        <w:t>В случае расторжения Договора по инициативе Участника долевого строительства, последний обязуется оплатить все издержки Застройщика, связанные с заключением Договора в течение 10 календарных дней с момента подписания сторонами Соглашения о расторжении договора участия в долевом строительстве. К таким издержкам относятся: оплата госпошлины Застройщиком для регистрации Договора и его расторжения, оплата услуг выездного приема ГАУ НСО МФЦ и другие.</w:t>
      </w:r>
    </w:p>
    <w:p w:rsidR="006E30EF" w:rsidRDefault="006E30EF" w:rsidP="006E30EF">
      <w:pPr>
        <w:numPr>
          <w:ilvl w:val="1"/>
          <w:numId w:val="6"/>
        </w:numPr>
        <w:tabs>
          <w:tab w:val="num" w:pos="1418"/>
          <w:tab w:val="right" w:pos="8306"/>
          <w:tab w:val="right" w:pos="9900"/>
        </w:tabs>
        <w:autoSpaceDE w:val="0"/>
        <w:autoSpaceDN w:val="0"/>
        <w:ind w:left="0" w:firstLine="567"/>
        <w:jc w:val="both"/>
        <w:rPr>
          <w:sz w:val="20"/>
          <w:szCs w:val="20"/>
          <w:lang w:eastAsia="en-US"/>
        </w:rPr>
      </w:pPr>
      <w:r>
        <w:rPr>
          <w:sz w:val="20"/>
          <w:szCs w:val="20"/>
        </w:rPr>
        <w:t>Во всем остальном, что не предусмотрено Договором, Стороны руководствуются действующим законодательством РФ.</w:t>
      </w:r>
    </w:p>
    <w:p w:rsidR="006E30EF" w:rsidRDefault="006E30EF" w:rsidP="006E30EF">
      <w:pPr>
        <w:numPr>
          <w:ilvl w:val="1"/>
          <w:numId w:val="6"/>
        </w:numPr>
        <w:tabs>
          <w:tab w:val="num" w:pos="1418"/>
          <w:tab w:val="right" w:pos="8306"/>
          <w:tab w:val="right" w:pos="9900"/>
        </w:tabs>
        <w:autoSpaceDE w:val="0"/>
        <w:autoSpaceDN w:val="0"/>
        <w:ind w:left="0" w:firstLine="567"/>
        <w:jc w:val="both"/>
        <w:rPr>
          <w:sz w:val="20"/>
          <w:szCs w:val="20"/>
          <w:lang w:eastAsia="en-US"/>
        </w:rPr>
      </w:pPr>
      <w:r>
        <w:rPr>
          <w:sz w:val="20"/>
          <w:szCs w:val="20"/>
        </w:rPr>
        <w:t xml:space="preserve">Приложением (неотъемлемой частью) к Договору является копия листа поэтажного плана Многоквартирного дома. </w:t>
      </w:r>
    </w:p>
    <w:p w:rsidR="006E30EF" w:rsidRDefault="006E30EF" w:rsidP="006E30EF">
      <w:pPr>
        <w:numPr>
          <w:ilvl w:val="1"/>
          <w:numId w:val="6"/>
        </w:numPr>
        <w:tabs>
          <w:tab w:val="right" w:pos="1418"/>
          <w:tab w:val="right" w:pos="9900"/>
        </w:tabs>
        <w:autoSpaceDE w:val="0"/>
        <w:autoSpaceDN w:val="0"/>
        <w:ind w:left="0" w:firstLine="540"/>
        <w:jc w:val="both"/>
        <w:rPr>
          <w:sz w:val="20"/>
          <w:szCs w:val="20"/>
          <w:lang w:eastAsia="en-US"/>
        </w:rPr>
      </w:pPr>
      <w:r>
        <w:rPr>
          <w:sz w:val="20"/>
          <w:szCs w:val="20"/>
        </w:rPr>
        <w:t xml:space="preserve">Договор составлен в </w:t>
      </w:r>
      <w:r>
        <w:rPr>
          <w:b/>
          <w:sz w:val="20"/>
          <w:szCs w:val="20"/>
        </w:rPr>
        <w:t>четырех</w:t>
      </w:r>
      <w:r>
        <w:rPr>
          <w:sz w:val="20"/>
          <w:szCs w:val="20"/>
        </w:rPr>
        <w:t xml:space="preserve"> подлинных экземплярах: два – для Участника долевого строительства (один из которых после подписания Сторонами и государственной регистрации предоставляется в Банке ВТБ (ПАО)), по одному для Застройщика и для органа, осуществляющего государственную регистрацию прав на недвижимое имущество и сделок с ним.</w:t>
      </w:r>
    </w:p>
    <w:p w:rsidR="006E30EF" w:rsidRDefault="006E30EF" w:rsidP="006E30EF">
      <w:pPr>
        <w:autoSpaceDE w:val="0"/>
        <w:autoSpaceDN w:val="0"/>
        <w:adjustRightInd w:val="0"/>
        <w:ind w:firstLine="540"/>
        <w:jc w:val="center"/>
        <w:rPr>
          <w:sz w:val="20"/>
          <w:szCs w:val="20"/>
        </w:rPr>
      </w:pPr>
    </w:p>
    <w:p w:rsidR="006E30EF" w:rsidRDefault="006E30EF" w:rsidP="006E30EF">
      <w:pPr>
        <w:pStyle w:val="a4"/>
        <w:numPr>
          <w:ilvl w:val="0"/>
          <w:numId w:val="6"/>
        </w:numPr>
        <w:autoSpaceDE w:val="0"/>
        <w:autoSpaceDN w:val="0"/>
        <w:adjustRightInd w:val="0"/>
        <w:jc w:val="center"/>
        <w:rPr>
          <w:sz w:val="20"/>
          <w:szCs w:val="20"/>
        </w:rPr>
      </w:pPr>
      <w:r>
        <w:rPr>
          <w:sz w:val="20"/>
          <w:szCs w:val="20"/>
        </w:rPr>
        <w:t>РЕКВИЗИТЫ И ПОДПИСИ СТОРОН</w:t>
      </w:r>
    </w:p>
    <w:p w:rsidR="006E30EF" w:rsidRPr="00E24C3A" w:rsidRDefault="006E30EF" w:rsidP="006E30EF">
      <w:pPr>
        <w:pStyle w:val="a4"/>
        <w:ind w:left="0"/>
        <w:jc w:val="both"/>
        <w:rPr>
          <w:b/>
          <w:sz w:val="20"/>
          <w:szCs w:val="20"/>
        </w:rPr>
      </w:pPr>
      <w:r w:rsidRPr="00E24C3A">
        <w:rPr>
          <w:b/>
          <w:sz w:val="20"/>
          <w:szCs w:val="20"/>
        </w:rPr>
        <w:t xml:space="preserve">Застройщик: </w:t>
      </w:r>
    </w:p>
    <w:p w:rsidR="00E24C3A" w:rsidRPr="00E24C3A" w:rsidRDefault="00E24C3A" w:rsidP="00E24C3A">
      <w:pPr>
        <w:pStyle w:val="Default"/>
        <w:rPr>
          <w:sz w:val="20"/>
          <w:szCs w:val="20"/>
        </w:rPr>
      </w:pPr>
      <w:r w:rsidRPr="00E24C3A">
        <w:rPr>
          <w:b/>
          <w:bCs/>
          <w:sz w:val="20"/>
          <w:szCs w:val="20"/>
        </w:rPr>
        <w:t xml:space="preserve">Застройщик: </w:t>
      </w:r>
    </w:p>
    <w:p w:rsidR="00E24C3A" w:rsidRPr="00E24C3A" w:rsidRDefault="00E24C3A" w:rsidP="00E24C3A">
      <w:pPr>
        <w:pStyle w:val="Default"/>
        <w:rPr>
          <w:sz w:val="20"/>
          <w:szCs w:val="20"/>
        </w:rPr>
      </w:pPr>
      <w:r w:rsidRPr="00E24C3A">
        <w:rPr>
          <w:b/>
          <w:bCs/>
          <w:sz w:val="20"/>
          <w:szCs w:val="20"/>
        </w:rPr>
        <w:t xml:space="preserve">ООО СЗ «Новосибирский квартал» </w:t>
      </w:r>
    </w:p>
    <w:p w:rsidR="00E24C3A" w:rsidRPr="00E24C3A" w:rsidRDefault="00E24C3A" w:rsidP="00E24C3A">
      <w:pPr>
        <w:pStyle w:val="Default"/>
        <w:rPr>
          <w:sz w:val="20"/>
          <w:szCs w:val="20"/>
        </w:rPr>
      </w:pPr>
      <w:r w:rsidRPr="00E24C3A">
        <w:rPr>
          <w:sz w:val="20"/>
          <w:szCs w:val="20"/>
        </w:rPr>
        <w:t xml:space="preserve">г. Новосибирск, ул. Дачная, 42/1, офис 2 </w:t>
      </w:r>
    </w:p>
    <w:p w:rsidR="00E24C3A" w:rsidRPr="00E24C3A" w:rsidRDefault="00E24C3A" w:rsidP="00E24C3A">
      <w:pPr>
        <w:pStyle w:val="Default"/>
        <w:rPr>
          <w:sz w:val="20"/>
          <w:szCs w:val="20"/>
        </w:rPr>
      </w:pPr>
      <w:r w:rsidRPr="00E24C3A">
        <w:rPr>
          <w:sz w:val="20"/>
          <w:szCs w:val="20"/>
        </w:rPr>
        <w:t xml:space="preserve">ИНН 2221136980 КПП 540201001 </w:t>
      </w:r>
    </w:p>
    <w:p w:rsidR="00E24C3A" w:rsidRPr="00E24C3A" w:rsidRDefault="00E24C3A" w:rsidP="00E24C3A">
      <w:pPr>
        <w:pStyle w:val="Default"/>
        <w:rPr>
          <w:sz w:val="20"/>
          <w:szCs w:val="20"/>
        </w:rPr>
      </w:pPr>
      <w:r w:rsidRPr="00E24C3A">
        <w:rPr>
          <w:sz w:val="20"/>
          <w:szCs w:val="20"/>
        </w:rPr>
        <w:t xml:space="preserve">ОГРН 1082221007153 </w:t>
      </w:r>
      <w:bookmarkStart w:id="0" w:name="_GoBack"/>
      <w:bookmarkEnd w:id="0"/>
    </w:p>
    <w:p w:rsidR="00E24C3A" w:rsidRPr="00E24C3A" w:rsidRDefault="00E24C3A" w:rsidP="00E24C3A">
      <w:pPr>
        <w:pStyle w:val="Default"/>
        <w:rPr>
          <w:sz w:val="20"/>
          <w:szCs w:val="20"/>
        </w:rPr>
      </w:pPr>
      <w:r w:rsidRPr="00E24C3A">
        <w:rPr>
          <w:sz w:val="20"/>
          <w:szCs w:val="20"/>
        </w:rPr>
        <w:t xml:space="preserve">ОКПО 87190288 ОКОНХ 61110 </w:t>
      </w:r>
    </w:p>
    <w:p w:rsidR="00E24C3A" w:rsidRPr="00E24C3A" w:rsidRDefault="00E24C3A" w:rsidP="00E24C3A">
      <w:pPr>
        <w:pStyle w:val="Default"/>
        <w:rPr>
          <w:sz w:val="20"/>
          <w:szCs w:val="20"/>
        </w:rPr>
      </w:pPr>
      <w:r w:rsidRPr="00E24C3A">
        <w:rPr>
          <w:sz w:val="20"/>
          <w:szCs w:val="20"/>
        </w:rPr>
        <w:t xml:space="preserve">ФИЛИАЛ «ЦЕНТРАЛЬНЫЙ» БАНКА ВТБ (ПАО) Г. МОСКВА </w:t>
      </w:r>
    </w:p>
    <w:p w:rsidR="00E24C3A" w:rsidRPr="00E24C3A" w:rsidRDefault="00E24C3A" w:rsidP="00E24C3A">
      <w:pPr>
        <w:pStyle w:val="Default"/>
        <w:rPr>
          <w:sz w:val="20"/>
          <w:szCs w:val="20"/>
        </w:rPr>
      </w:pPr>
      <w:proofErr w:type="gramStart"/>
      <w:r w:rsidRPr="00E24C3A">
        <w:rPr>
          <w:sz w:val="20"/>
          <w:szCs w:val="20"/>
        </w:rPr>
        <w:t>р</w:t>
      </w:r>
      <w:proofErr w:type="gramEnd"/>
      <w:r w:rsidRPr="00E24C3A">
        <w:rPr>
          <w:sz w:val="20"/>
          <w:szCs w:val="20"/>
        </w:rPr>
        <w:t>/</w:t>
      </w:r>
      <w:proofErr w:type="spellStart"/>
      <w:r w:rsidRPr="00E24C3A">
        <w:rPr>
          <w:sz w:val="20"/>
          <w:szCs w:val="20"/>
        </w:rPr>
        <w:t>сч</w:t>
      </w:r>
      <w:proofErr w:type="spellEnd"/>
      <w:r w:rsidRPr="00E24C3A">
        <w:rPr>
          <w:sz w:val="20"/>
          <w:szCs w:val="20"/>
        </w:rPr>
        <w:t xml:space="preserve">. 40702810013410006043 </w:t>
      </w:r>
    </w:p>
    <w:p w:rsidR="00E24C3A" w:rsidRPr="00E24C3A" w:rsidRDefault="00E24C3A" w:rsidP="00E24C3A">
      <w:pPr>
        <w:pStyle w:val="Default"/>
        <w:rPr>
          <w:sz w:val="20"/>
          <w:szCs w:val="20"/>
        </w:rPr>
      </w:pPr>
      <w:proofErr w:type="gramStart"/>
      <w:r w:rsidRPr="00E24C3A">
        <w:rPr>
          <w:sz w:val="20"/>
          <w:szCs w:val="20"/>
        </w:rPr>
        <w:t>к</w:t>
      </w:r>
      <w:proofErr w:type="gramEnd"/>
      <w:r w:rsidRPr="00E24C3A">
        <w:rPr>
          <w:sz w:val="20"/>
          <w:szCs w:val="20"/>
        </w:rPr>
        <w:t>/</w:t>
      </w:r>
      <w:proofErr w:type="spellStart"/>
      <w:r w:rsidRPr="00E24C3A">
        <w:rPr>
          <w:sz w:val="20"/>
          <w:szCs w:val="20"/>
        </w:rPr>
        <w:t>сч</w:t>
      </w:r>
      <w:proofErr w:type="spellEnd"/>
      <w:r w:rsidRPr="00E24C3A">
        <w:rPr>
          <w:sz w:val="20"/>
          <w:szCs w:val="20"/>
        </w:rPr>
        <w:t xml:space="preserve">. 30101810145250000411 </w:t>
      </w:r>
    </w:p>
    <w:p w:rsidR="006E30EF" w:rsidRPr="00E24C3A" w:rsidRDefault="00E24C3A" w:rsidP="00E24C3A">
      <w:pPr>
        <w:jc w:val="both"/>
        <w:rPr>
          <w:sz w:val="20"/>
          <w:szCs w:val="20"/>
        </w:rPr>
      </w:pPr>
      <w:r w:rsidRPr="00E24C3A">
        <w:rPr>
          <w:sz w:val="20"/>
          <w:szCs w:val="20"/>
        </w:rPr>
        <w:t>БИК 044525411</w:t>
      </w:r>
    </w:p>
    <w:tbl>
      <w:tblPr>
        <w:tblW w:w="0" w:type="auto"/>
        <w:tblLook w:val="04A0" w:firstRow="1" w:lastRow="0" w:firstColumn="1" w:lastColumn="0" w:noHBand="0" w:noVBand="1"/>
      </w:tblPr>
      <w:tblGrid>
        <w:gridCol w:w="2881"/>
        <w:gridCol w:w="3297"/>
        <w:gridCol w:w="3602"/>
      </w:tblGrid>
      <w:tr w:rsidR="006E30EF" w:rsidTr="006E30EF">
        <w:tc>
          <w:tcPr>
            <w:tcW w:w="3099" w:type="dxa"/>
          </w:tcPr>
          <w:p w:rsidR="006E30EF" w:rsidRDefault="006E30EF">
            <w:pPr>
              <w:spacing w:line="256" w:lineRule="auto"/>
              <w:jc w:val="both"/>
              <w:rPr>
                <w:sz w:val="20"/>
                <w:szCs w:val="20"/>
                <w:lang w:eastAsia="en-US"/>
              </w:rPr>
            </w:pPr>
          </w:p>
        </w:tc>
        <w:tc>
          <w:tcPr>
            <w:tcW w:w="3336" w:type="dxa"/>
            <w:hideMark/>
          </w:tcPr>
          <w:p w:rsidR="006E30EF" w:rsidRDefault="006E30EF">
            <w:pPr>
              <w:spacing w:line="256" w:lineRule="auto"/>
              <w:jc w:val="center"/>
              <w:rPr>
                <w:sz w:val="20"/>
                <w:szCs w:val="20"/>
                <w:lang w:eastAsia="en-US"/>
              </w:rPr>
            </w:pPr>
            <w:r>
              <w:rPr>
                <w:sz w:val="20"/>
                <w:szCs w:val="20"/>
                <w:lang w:eastAsia="en-US"/>
              </w:rPr>
              <w:t>__________________________</w:t>
            </w:r>
          </w:p>
        </w:tc>
        <w:tc>
          <w:tcPr>
            <w:tcW w:w="3879" w:type="dxa"/>
          </w:tcPr>
          <w:p w:rsidR="006E30EF" w:rsidRDefault="006E30EF">
            <w:pPr>
              <w:spacing w:line="256" w:lineRule="auto"/>
              <w:jc w:val="right"/>
              <w:rPr>
                <w:sz w:val="20"/>
                <w:szCs w:val="20"/>
                <w:lang w:eastAsia="en-US"/>
              </w:rPr>
            </w:pPr>
          </w:p>
        </w:tc>
      </w:tr>
    </w:tbl>
    <w:p w:rsidR="006E30EF" w:rsidRDefault="006E30EF" w:rsidP="006E30EF">
      <w:pPr>
        <w:jc w:val="right"/>
        <w:rPr>
          <w:sz w:val="20"/>
          <w:szCs w:val="20"/>
        </w:rPr>
      </w:pPr>
      <w:r>
        <w:rPr>
          <w:sz w:val="20"/>
          <w:szCs w:val="20"/>
        </w:rPr>
        <w:t>По доверенности ___________________________________г.</w:t>
      </w:r>
    </w:p>
    <w:p w:rsidR="006E30EF" w:rsidRDefault="006E30EF" w:rsidP="006E30EF">
      <w:pPr>
        <w:jc w:val="both"/>
        <w:rPr>
          <w:b/>
          <w:sz w:val="20"/>
          <w:szCs w:val="20"/>
        </w:rPr>
      </w:pPr>
    </w:p>
    <w:p w:rsidR="006E30EF" w:rsidRDefault="006E30EF" w:rsidP="006E30EF">
      <w:pPr>
        <w:jc w:val="both"/>
        <w:rPr>
          <w:b/>
          <w:sz w:val="20"/>
          <w:szCs w:val="20"/>
        </w:rPr>
      </w:pPr>
      <w:r>
        <w:rPr>
          <w:b/>
          <w:sz w:val="20"/>
          <w:szCs w:val="20"/>
        </w:rPr>
        <w:t xml:space="preserve">Участник долевого строительства: </w:t>
      </w:r>
    </w:p>
    <w:p w:rsidR="006E30EF" w:rsidRDefault="006E30EF" w:rsidP="006E30EF">
      <w:pPr>
        <w:jc w:val="both"/>
        <w:rPr>
          <w:sz w:val="20"/>
          <w:szCs w:val="20"/>
        </w:rPr>
      </w:pPr>
      <w:r>
        <w:rPr>
          <w:b/>
          <w:sz w:val="20"/>
          <w:szCs w:val="20"/>
        </w:rPr>
        <w:t>___________________________________</w:t>
      </w:r>
      <w:r>
        <w:rPr>
          <w:sz w:val="20"/>
          <w:szCs w:val="20"/>
        </w:rPr>
        <w:t>, _</w:t>
      </w:r>
      <w:proofErr w:type="gramStart"/>
      <w:r>
        <w:rPr>
          <w:sz w:val="20"/>
          <w:szCs w:val="20"/>
        </w:rPr>
        <w:t>_._</w:t>
      </w:r>
      <w:proofErr w:type="gramEnd"/>
      <w:r>
        <w:rPr>
          <w:sz w:val="20"/>
          <w:szCs w:val="20"/>
        </w:rPr>
        <w:t>_.____ г.р., место рождения _____________, ИНН ____________, паспорт __ __ ______, выдан _________________________________________ __.__.____ г., код подразделения ___-___, зарегистрирован по адресу: _____________________________________________________</w:t>
      </w:r>
    </w:p>
    <w:p w:rsidR="006E30EF" w:rsidRDefault="006E30EF" w:rsidP="006E30EF">
      <w:pPr>
        <w:rPr>
          <w:sz w:val="20"/>
          <w:szCs w:val="20"/>
        </w:rPr>
      </w:pPr>
      <w:r>
        <w:rPr>
          <w:snapToGrid w:val="0"/>
          <w:sz w:val="20"/>
          <w:szCs w:val="20"/>
        </w:rPr>
        <w:t>Тел</w:t>
      </w:r>
      <w:r>
        <w:rPr>
          <w:snapToGrid w:val="0"/>
          <w:sz w:val="20"/>
          <w:szCs w:val="20"/>
          <w:lang w:val="en-US"/>
        </w:rPr>
        <w:t xml:space="preserve">.: </w:t>
      </w:r>
      <w:r>
        <w:rPr>
          <w:sz w:val="20"/>
          <w:szCs w:val="20"/>
          <w:lang w:val="en-US"/>
        </w:rPr>
        <w:t>8-</w:t>
      </w:r>
      <w:r>
        <w:rPr>
          <w:sz w:val="20"/>
          <w:szCs w:val="20"/>
        </w:rPr>
        <w:t>___</w:t>
      </w:r>
      <w:r>
        <w:rPr>
          <w:sz w:val="20"/>
          <w:szCs w:val="20"/>
          <w:lang w:val="en-US"/>
        </w:rPr>
        <w:t>-</w:t>
      </w:r>
      <w:r>
        <w:rPr>
          <w:sz w:val="20"/>
          <w:szCs w:val="20"/>
        </w:rPr>
        <w:t>___</w:t>
      </w:r>
      <w:r>
        <w:rPr>
          <w:sz w:val="20"/>
          <w:szCs w:val="20"/>
          <w:lang w:val="en-US"/>
        </w:rPr>
        <w:t>-</w:t>
      </w:r>
      <w:r>
        <w:rPr>
          <w:sz w:val="20"/>
          <w:szCs w:val="20"/>
        </w:rPr>
        <w:t>__</w:t>
      </w:r>
      <w:r>
        <w:rPr>
          <w:sz w:val="20"/>
          <w:szCs w:val="20"/>
          <w:lang w:val="en-US"/>
        </w:rPr>
        <w:t>-</w:t>
      </w:r>
      <w:r>
        <w:rPr>
          <w:sz w:val="20"/>
          <w:szCs w:val="20"/>
        </w:rPr>
        <w:t>__</w:t>
      </w:r>
    </w:p>
    <w:p w:rsidR="006E30EF" w:rsidRDefault="006E30EF" w:rsidP="006E30EF">
      <w:pPr>
        <w:rPr>
          <w:sz w:val="20"/>
          <w:szCs w:val="20"/>
          <w:lang w:val="en-US"/>
        </w:rPr>
      </w:pPr>
      <w:proofErr w:type="gramStart"/>
      <w:r>
        <w:rPr>
          <w:sz w:val="20"/>
          <w:szCs w:val="20"/>
          <w:lang w:val="en-US"/>
        </w:rPr>
        <w:t>e-mail</w:t>
      </w:r>
      <w:proofErr w:type="gramEnd"/>
      <w:r>
        <w:rPr>
          <w:sz w:val="20"/>
          <w:szCs w:val="20"/>
          <w:lang w:val="en-US"/>
        </w:rPr>
        <w:t xml:space="preserve">: </w:t>
      </w:r>
      <w:hyperlink r:id="rId9" w:history="1">
        <w:r>
          <w:rPr>
            <w:rStyle w:val="a3"/>
            <w:sz w:val="20"/>
            <w:szCs w:val="20"/>
          </w:rPr>
          <w:t>_______________________</w:t>
        </w:r>
      </w:hyperlink>
      <w:r>
        <w:rPr>
          <w:sz w:val="20"/>
          <w:szCs w:val="20"/>
          <w:lang w:val="en-US"/>
        </w:rPr>
        <w:t xml:space="preserve"> </w:t>
      </w:r>
    </w:p>
    <w:p w:rsidR="006E30EF" w:rsidRDefault="006E30EF" w:rsidP="006E30EF">
      <w:pPr>
        <w:jc w:val="both"/>
        <w:rPr>
          <w:b/>
          <w:sz w:val="20"/>
          <w:szCs w:val="20"/>
          <w:lang w:val="en-US"/>
        </w:rPr>
      </w:pPr>
    </w:p>
    <w:tbl>
      <w:tblPr>
        <w:tblW w:w="0" w:type="auto"/>
        <w:tblLook w:val="04A0" w:firstRow="1" w:lastRow="0" w:firstColumn="1" w:lastColumn="0" w:noHBand="0" w:noVBand="1"/>
      </w:tblPr>
      <w:tblGrid>
        <w:gridCol w:w="2762"/>
        <w:gridCol w:w="3275"/>
        <w:gridCol w:w="3743"/>
      </w:tblGrid>
      <w:tr w:rsidR="006E30EF" w:rsidTr="006E30EF">
        <w:tc>
          <w:tcPr>
            <w:tcW w:w="3099" w:type="dxa"/>
          </w:tcPr>
          <w:p w:rsidR="006E30EF" w:rsidRDefault="006E30EF">
            <w:pPr>
              <w:spacing w:line="256" w:lineRule="auto"/>
              <w:jc w:val="both"/>
              <w:rPr>
                <w:sz w:val="20"/>
                <w:szCs w:val="20"/>
                <w:lang w:val="en-US" w:eastAsia="en-US"/>
              </w:rPr>
            </w:pPr>
          </w:p>
        </w:tc>
        <w:tc>
          <w:tcPr>
            <w:tcW w:w="3336" w:type="dxa"/>
            <w:hideMark/>
          </w:tcPr>
          <w:p w:rsidR="006E30EF" w:rsidRDefault="006E30EF">
            <w:pPr>
              <w:spacing w:line="256" w:lineRule="auto"/>
              <w:jc w:val="center"/>
              <w:rPr>
                <w:sz w:val="20"/>
                <w:szCs w:val="20"/>
                <w:lang w:eastAsia="en-US"/>
              </w:rPr>
            </w:pPr>
            <w:r>
              <w:rPr>
                <w:sz w:val="20"/>
                <w:szCs w:val="20"/>
                <w:lang w:eastAsia="en-US"/>
              </w:rPr>
              <w:t>__________________________</w:t>
            </w:r>
          </w:p>
        </w:tc>
        <w:tc>
          <w:tcPr>
            <w:tcW w:w="3879" w:type="dxa"/>
            <w:hideMark/>
          </w:tcPr>
          <w:p w:rsidR="006E30EF" w:rsidRDefault="006E30EF">
            <w:pPr>
              <w:spacing w:line="256" w:lineRule="auto"/>
              <w:jc w:val="right"/>
              <w:rPr>
                <w:sz w:val="20"/>
                <w:szCs w:val="20"/>
                <w:lang w:eastAsia="en-US"/>
              </w:rPr>
            </w:pPr>
            <w:r>
              <w:rPr>
                <w:sz w:val="20"/>
                <w:szCs w:val="20"/>
                <w:lang w:eastAsia="en-US"/>
              </w:rPr>
              <w:t>_________________________</w:t>
            </w:r>
          </w:p>
        </w:tc>
      </w:tr>
    </w:tbl>
    <w:p w:rsidR="006E30EF" w:rsidRDefault="006E30EF" w:rsidP="006E30EF">
      <w:pPr>
        <w:ind w:left="567"/>
        <w:jc w:val="both"/>
        <w:rPr>
          <w:sz w:val="20"/>
          <w:szCs w:val="20"/>
        </w:rPr>
      </w:pPr>
    </w:p>
    <w:p w:rsidR="00505109" w:rsidRPr="008549D4" w:rsidRDefault="00505109" w:rsidP="008549D4"/>
    <w:sectPr w:rsidR="00505109" w:rsidRPr="008549D4" w:rsidSect="005E34AE">
      <w:footerReference w:type="even" r:id="rId10"/>
      <w:footerReference w:type="default" r:id="rId11"/>
      <w:pgSz w:w="11906" w:h="16838"/>
      <w:pgMar w:top="851" w:right="850" w:bottom="709"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DA8" w:rsidRDefault="006E30EF">
      <w:r>
        <w:separator/>
      </w:r>
    </w:p>
  </w:endnote>
  <w:endnote w:type="continuationSeparator" w:id="0">
    <w:p w:rsidR="00F21DA8" w:rsidRDefault="006E3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4F8" w:rsidRDefault="008549D4" w:rsidP="002A667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E24F8" w:rsidRDefault="00E24C3A" w:rsidP="00CF5C8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4F8" w:rsidRDefault="008549D4" w:rsidP="00051B6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24C3A">
      <w:rPr>
        <w:rStyle w:val="a7"/>
        <w:noProof/>
      </w:rPr>
      <w:t>6</w:t>
    </w:r>
    <w:r>
      <w:rPr>
        <w:rStyle w:val="a7"/>
      </w:rPr>
      <w:fldChar w:fldCharType="end"/>
    </w:r>
  </w:p>
  <w:p w:rsidR="000E24F8" w:rsidRDefault="00E24C3A" w:rsidP="00CF5C8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DA8" w:rsidRDefault="006E30EF">
      <w:r>
        <w:separator/>
      </w:r>
    </w:p>
  </w:footnote>
  <w:footnote w:type="continuationSeparator" w:id="0">
    <w:p w:rsidR="00F21DA8" w:rsidRDefault="006E30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36365"/>
    <w:multiLevelType w:val="multilevel"/>
    <w:tmpl w:val="EADECDD6"/>
    <w:lvl w:ilvl="0">
      <w:start w:val="6"/>
      <w:numFmt w:val="decimal"/>
      <w:lvlText w:val="%1."/>
      <w:lvlJc w:val="left"/>
      <w:pPr>
        <w:ind w:left="360" w:hanging="360"/>
      </w:pPr>
    </w:lvl>
    <w:lvl w:ilvl="1">
      <w:start w:val="5"/>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
    <w:nsid w:val="400D0081"/>
    <w:multiLevelType w:val="multilevel"/>
    <w:tmpl w:val="6D049B94"/>
    <w:lvl w:ilvl="0">
      <w:start w:val="5"/>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
    <w:nsid w:val="51741E6F"/>
    <w:multiLevelType w:val="multilevel"/>
    <w:tmpl w:val="7414803E"/>
    <w:lvl w:ilvl="0">
      <w:start w:val="7"/>
      <w:numFmt w:val="decimal"/>
      <w:lvlText w:val="%1."/>
      <w:lvlJc w:val="left"/>
      <w:pPr>
        <w:ind w:left="360" w:hanging="360"/>
      </w:pPr>
    </w:lvl>
    <w:lvl w:ilvl="1">
      <w:start w:val="2"/>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
    <w:nsid w:val="596951E0"/>
    <w:multiLevelType w:val="hybridMultilevel"/>
    <w:tmpl w:val="16926594"/>
    <w:lvl w:ilvl="0" w:tplc="D9844B62">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78B05D7D"/>
    <w:multiLevelType w:val="multilevel"/>
    <w:tmpl w:val="B63A3E72"/>
    <w:lvl w:ilvl="0">
      <w:start w:val="8"/>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5">
    <w:nsid w:val="7CB44EA0"/>
    <w:multiLevelType w:val="multilevel"/>
    <w:tmpl w:val="D1EE581E"/>
    <w:lvl w:ilvl="0">
      <w:start w:val="1"/>
      <w:numFmt w:val="decimal"/>
      <w:lvlText w:val="%1."/>
      <w:lvlJc w:val="left"/>
      <w:pPr>
        <w:tabs>
          <w:tab w:val="num" w:pos="720"/>
        </w:tabs>
        <w:ind w:left="720" w:hanging="360"/>
      </w:pPr>
    </w:lvl>
    <w:lvl w:ilvl="1">
      <w:start w:val="1"/>
      <w:numFmt w:val="decimal"/>
      <w:isLgl/>
      <w:lvlText w:val="%1.%2."/>
      <w:lvlJc w:val="left"/>
      <w:pPr>
        <w:tabs>
          <w:tab w:val="num" w:pos="840"/>
        </w:tabs>
        <w:ind w:left="840" w:hanging="48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lvlOverride w:ilvl="3"/>
    <w:lvlOverride w:ilvl="4"/>
    <w:lvlOverride w:ilvl="5"/>
    <w:lvlOverride w:ilvl="6"/>
    <w:lvlOverride w:ilvl="7"/>
    <w:lvlOverride w:ilvl="8"/>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1"/>
  </w:num>
  <w:num w:numId="11">
    <w:abstractNumId w:val="4"/>
  </w:num>
  <w:num w:numId="12">
    <w:abstractNumId w:val="0"/>
  </w:num>
  <w:num w:numId="13">
    <w:abstractNumId w:val="2"/>
  </w:num>
  <w:num w:numId="14">
    <w:abstractNumId w:val="3"/>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9D4"/>
    <w:rsid w:val="001E3E2C"/>
    <w:rsid w:val="0031057A"/>
    <w:rsid w:val="003E2C7C"/>
    <w:rsid w:val="00505109"/>
    <w:rsid w:val="00645D52"/>
    <w:rsid w:val="006E30EF"/>
    <w:rsid w:val="008549D4"/>
    <w:rsid w:val="00956278"/>
    <w:rsid w:val="00A27DD7"/>
    <w:rsid w:val="00C64CBD"/>
    <w:rsid w:val="00D5082B"/>
    <w:rsid w:val="00DC07B2"/>
    <w:rsid w:val="00E24C3A"/>
    <w:rsid w:val="00F21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F9062-A0CD-4EA5-9F7B-F11066CD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9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549D4"/>
    <w:rPr>
      <w:color w:val="0000FF"/>
      <w:u w:val="single"/>
    </w:rPr>
  </w:style>
  <w:style w:type="paragraph" w:styleId="a4">
    <w:name w:val="List Paragraph"/>
    <w:basedOn w:val="a"/>
    <w:uiPriority w:val="34"/>
    <w:qFormat/>
    <w:rsid w:val="008549D4"/>
    <w:pPr>
      <w:ind w:left="708"/>
    </w:pPr>
  </w:style>
  <w:style w:type="paragraph" w:customStyle="1" w:styleId="ConsNormal">
    <w:name w:val="ConsNormal"/>
    <w:rsid w:val="008549D4"/>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nformat">
    <w:name w:val="ConsNonformat"/>
    <w:rsid w:val="008549D4"/>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5">
    <w:name w:val="footer"/>
    <w:basedOn w:val="a"/>
    <w:link w:val="a6"/>
    <w:rsid w:val="008549D4"/>
    <w:pPr>
      <w:tabs>
        <w:tab w:val="center" w:pos="4677"/>
        <w:tab w:val="right" w:pos="9355"/>
      </w:tabs>
    </w:pPr>
  </w:style>
  <w:style w:type="character" w:customStyle="1" w:styleId="a6">
    <w:name w:val="Нижний колонтитул Знак"/>
    <w:basedOn w:val="a0"/>
    <w:link w:val="a5"/>
    <w:rsid w:val="008549D4"/>
    <w:rPr>
      <w:rFonts w:ascii="Times New Roman" w:eastAsia="Times New Roman" w:hAnsi="Times New Roman" w:cs="Times New Roman"/>
      <w:sz w:val="24"/>
      <w:szCs w:val="24"/>
      <w:lang w:eastAsia="ru-RU"/>
    </w:rPr>
  </w:style>
  <w:style w:type="character" w:styleId="a7">
    <w:name w:val="page number"/>
    <w:basedOn w:val="a0"/>
    <w:rsid w:val="008549D4"/>
  </w:style>
  <w:style w:type="paragraph" w:customStyle="1" w:styleId="Default">
    <w:name w:val="Default"/>
    <w:rsid w:val="00E24C3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285560">
      <w:bodyDiv w:val="1"/>
      <w:marLeft w:val="0"/>
      <w:marRight w:val="0"/>
      <w:marTop w:val="0"/>
      <w:marBottom w:val="0"/>
      <w:divBdr>
        <w:top w:val="none" w:sz="0" w:space="0" w:color="auto"/>
        <w:left w:val="none" w:sz="0" w:space="0" w:color="auto"/>
        <w:bottom w:val="none" w:sz="0" w:space="0" w:color="auto"/>
        <w:right w:val="none" w:sz="0" w:space="0" w:color="auto"/>
      </w:divBdr>
    </w:div>
    <w:div w:id="471799784">
      <w:bodyDiv w:val="1"/>
      <w:marLeft w:val="0"/>
      <w:marRight w:val="0"/>
      <w:marTop w:val="0"/>
      <w:marBottom w:val="0"/>
      <w:divBdr>
        <w:top w:val="none" w:sz="0" w:space="0" w:color="auto"/>
        <w:left w:val="none" w:sz="0" w:space="0" w:color="auto"/>
        <w:bottom w:val="none" w:sz="0" w:space="0" w:color="auto"/>
        <w:right w:val="none" w:sz="0" w:space="0" w:color="auto"/>
      </w:divBdr>
    </w:div>
    <w:div w:id="101229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et_escrow@vtb.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xn--80az8a.xn--d1aqf.xn--p1a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njkmybr@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4996</Words>
  <Characters>28482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2022-11-09T05:42:00Z</dcterms:created>
  <dcterms:modified xsi:type="dcterms:W3CDTF">2023-01-17T07:08:00Z</dcterms:modified>
</cp:coreProperties>
</file>